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26548" w14:textId="4A12CCDC" w:rsidR="00C84820" w:rsidRPr="007422DE" w:rsidRDefault="00C84820" w:rsidP="00C84820">
      <w:pPr>
        <w:spacing w:line="360" w:lineRule="auto"/>
        <w:jc w:val="center"/>
      </w:pPr>
      <w:r w:rsidRPr="007422DE">
        <w:t xml:space="preserve">The RUTI trial: a feasibility study exploring Chinese herbal medicine for the treatment of </w:t>
      </w:r>
      <w:r w:rsidRPr="007422DE">
        <w:rPr>
          <w:u w:val="single"/>
        </w:rPr>
        <w:t>R</w:t>
      </w:r>
      <w:r w:rsidRPr="007422DE">
        <w:t xml:space="preserve">ecurrent </w:t>
      </w:r>
      <w:r w:rsidRPr="007422DE">
        <w:rPr>
          <w:u w:val="single"/>
        </w:rPr>
        <w:t>U</w:t>
      </w:r>
      <w:r w:rsidRPr="007422DE">
        <w:t xml:space="preserve">rinary </w:t>
      </w:r>
      <w:r w:rsidRPr="007422DE">
        <w:rPr>
          <w:u w:val="single"/>
        </w:rPr>
        <w:t>T</w:t>
      </w:r>
      <w:r w:rsidRPr="007422DE">
        <w:t xml:space="preserve">ract </w:t>
      </w:r>
      <w:r w:rsidRPr="007422DE">
        <w:rPr>
          <w:u w:val="single"/>
        </w:rPr>
        <w:t>I</w:t>
      </w:r>
      <w:r w:rsidRPr="007422DE">
        <w:t>nfections.</w:t>
      </w:r>
    </w:p>
    <w:p w14:paraId="007448B6" w14:textId="77777777" w:rsidR="00C84820" w:rsidRPr="007422DE" w:rsidRDefault="00C84820" w:rsidP="00C84820">
      <w:pPr>
        <w:spacing w:line="360" w:lineRule="auto"/>
      </w:pPr>
    </w:p>
    <w:p w14:paraId="08162186" w14:textId="6700C41B" w:rsidR="00C84820" w:rsidRPr="007422DE" w:rsidRDefault="00C84820" w:rsidP="00853985">
      <w:pPr>
        <w:spacing w:line="360" w:lineRule="auto"/>
        <w:rPr>
          <w:vertAlign w:val="superscript"/>
        </w:rPr>
      </w:pPr>
      <w:r w:rsidRPr="007422DE">
        <w:t xml:space="preserve">Andrew </w:t>
      </w:r>
      <w:proofErr w:type="spellStart"/>
      <w:r w:rsidRPr="007422DE">
        <w:t>Flower</w:t>
      </w:r>
      <w:r w:rsidR="00853985" w:rsidRPr="007422DE">
        <w:rPr>
          <w:vertAlign w:val="superscript"/>
        </w:rPr>
        <w:t>a</w:t>
      </w:r>
      <w:proofErr w:type="spellEnd"/>
      <w:r w:rsidRPr="007422DE">
        <w:t xml:space="preserve">   Kim </w:t>
      </w:r>
      <w:proofErr w:type="spellStart"/>
      <w:r w:rsidRPr="007422DE">
        <w:t>Harman</w:t>
      </w:r>
      <w:r w:rsidR="00853985" w:rsidRPr="007422DE">
        <w:rPr>
          <w:vertAlign w:val="superscript"/>
        </w:rPr>
        <w:t>a</w:t>
      </w:r>
      <w:proofErr w:type="spellEnd"/>
      <w:r w:rsidRPr="007422DE">
        <w:t xml:space="preserve">   Merlin </w:t>
      </w:r>
      <w:proofErr w:type="spellStart"/>
      <w:r w:rsidRPr="007422DE">
        <w:t>Willcox</w:t>
      </w:r>
      <w:r w:rsidR="00853985" w:rsidRPr="007422DE">
        <w:rPr>
          <w:vertAlign w:val="superscript"/>
        </w:rPr>
        <w:t>a</w:t>
      </w:r>
      <w:proofErr w:type="spellEnd"/>
      <w:r w:rsidRPr="007422DE">
        <w:t xml:space="preserve">   Beth </w:t>
      </w:r>
      <w:proofErr w:type="spellStart"/>
      <w:proofErr w:type="gramStart"/>
      <w:r w:rsidRPr="007422DE">
        <w:t>Stuart</w:t>
      </w:r>
      <w:r w:rsidR="00853985" w:rsidRPr="007422DE">
        <w:rPr>
          <w:vertAlign w:val="superscript"/>
        </w:rPr>
        <w:t>a</w:t>
      </w:r>
      <w:proofErr w:type="spellEnd"/>
      <w:r w:rsidR="004A5506" w:rsidRPr="007422DE">
        <w:t xml:space="preserve">  Michael</w:t>
      </w:r>
      <w:proofErr w:type="gramEnd"/>
      <w:r w:rsidR="004A5506" w:rsidRPr="007422DE">
        <w:t xml:space="preserve"> Moore</w:t>
      </w:r>
      <w:r w:rsidR="004A5506" w:rsidRPr="007422DE">
        <w:rPr>
          <w:vertAlign w:val="superscript"/>
        </w:rPr>
        <w:t>a</w:t>
      </w:r>
      <w:r w:rsidR="004A5506" w:rsidRPr="007422DE">
        <w:t xml:space="preserve">   </w:t>
      </w:r>
    </w:p>
    <w:p w14:paraId="6CF9D744" w14:textId="77777777" w:rsidR="00853985" w:rsidRPr="007422DE" w:rsidRDefault="00853985" w:rsidP="00853985">
      <w:pPr>
        <w:spacing w:line="360" w:lineRule="auto"/>
      </w:pPr>
    </w:p>
    <w:p w14:paraId="47C42FBB" w14:textId="04601437" w:rsidR="00853985" w:rsidRPr="007422DE" w:rsidRDefault="00853985" w:rsidP="00853985">
      <w:pPr>
        <w:spacing w:line="360" w:lineRule="auto"/>
      </w:pPr>
      <w:proofErr w:type="spellStart"/>
      <w:r w:rsidRPr="007422DE">
        <w:rPr>
          <w:vertAlign w:val="superscript"/>
        </w:rPr>
        <w:t>a</w:t>
      </w:r>
      <w:r w:rsidRPr="007422DE">
        <w:t>Primary</w:t>
      </w:r>
      <w:proofErr w:type="spellEnd"/>
      <w:r w:rsidRPr="007422DE">
        <w:t xml:space="preserve"> Care &amp; Population Science, </w:t>
      </w:r>
      <w:r w:rsidR="00EA62F3" w:rsidRPr="007422DE">
        <w:t xml:space="preserve">Faculty of Medicine, </w:t>
      </w:r>
      <w:r w:rsidRPr="007422DE">
        <w:t>University of Southampton, UK</w:t>
      </w:r>
    </w:p>
    <w:p w14:paraId="3FCDF559" w14:textId="19531BE4" w:rsidR="00853985" w:rsidRPr="007422DE" w:rsidRDefault="007422DE" w:rsidP="00853985">
      <w:pPr>
        <w:spacing w:line="360" w:lineRule="auto"/>
      </w:pPr>
      <w:hyperlink r:id="rId9" w:history="1">
        <w:r w:rsidR="00102CA5" w:rsidRPr="007422DE">
          <w:rPr>
            <w:rStyle w:val="Hyperlink"/>
            <w:color w:val="auto"/>
          </w:rPr>
          <w:t>andrewflower24@gmail.com</w:t>
        </w:r>
      </w:hyperlink>
      <w:r w:rsidR="00853985" w:rsidRPr="007422DE">
        <w:t xml:space="preserve">, </w:t>
      </w:r>
      <w:hyperlink r:id="rId10" w:history="1">
        <w:r w:rsidR="00853985" w:rsidRPr="007422DE">
          <w:rPr>
            <w:rStyle w:val="Hyperlink"/>
            <w:color w:val="auto"/>
          </w:rPr>
          <w:t>k.harman@soton.ac.uk</w:t>
        </w:r>
      </w:hyperlink>
      <w:r w:rsidR="00853985" w:rsidRPr="007422DE">
        <w:t xml:space="preserve">, </w:t>
      </w:r>
      <w:hyperlink r:id="rId11" w:history="1">
        <w:r w:rsidR="00853985" w:rsidRPr="007422DE">
          <w:rPr>
            <w:rStyle w:val="Hyperlink"/>
            <w:color w:val="auto"/>
          </w:rPr>
          <w:t>m.l.willcox@soton.ac.uk</w:t>
        </w:r>
      </w:hyperlink>
      <w:r w:rsidR="00853985" w:rsidRPr="007422DE">
        <w:t xml:space="preserve">, </w:t>
      </w:r>
      <w:hyperlink r:id="rId12" w:history="1">
        <w:r w:rsidR="00853985" w:rsidRPr="007422DE">
          <w:rPr>
            <w:rStyle w:val="Hyperlink"/>
            <w:color w:val="auto"/>
          </w:rPr>
          <w:t>mvm198@soton.ac.uk</w:t>
        </w:r>
      </w:hyperlink>
      <w:r w:rsidR="00853985" w:rsidRPr="007422DE">
        <w:t xml:space="preserve">, </w:t>
      </w:r>
      <w:hyperlink r:id="rId13" w:history="1">
        <w:r w:rsidR="00853985" w:rsidRPr="007422DE">
          <w:rPr>
            <w:rStyle w:val="Hyperlink"/>
            <w:color w:val="auto"/>
          </w:rPr>
          <w:t>bls1@soton.ac.uk</w:t>
        </w:r>
      </w:hyperlink>
      <w:r w:rsidR="00853985" w:rsidRPr="007422DE">
        <w:t xml:space="preserve"> </w:t>
      </w:r>
    </w:p>
    <w:p w14:paraId="08AB210E" w14:textId="77777777" w:rsidR="00853985" w:rsidRPr="007422DE" w:rsidRDefault="00853985" w:rsidP="00853985">
      <w:pPr>
        <w:spacing w:line="360" w:lineRule="auto"/>
      </w:pPr>
      <w:bookmarkStart w:id="0" w:name="_GoBack"/>
      <w:bookmarkEnd w:id="0"/>
    </w:p>
    <w:p w14:paraId="222193BD" w14:textId="2461B925" w:rsidR="003C0452" w:rsidRPr="007422DE" w:rsidRDefault="00853985" w:rsidP="003C0452">
      <w:pPr>
        <w:spacing w:line="360" w:lineRule="auto"/>
      </w:pPr>
      <w:r w:rsidRPr="007422DE">
        <w:t>Corresponding author: Andrew Flower (</w:t>
      </w:r>
      <w:hyperlink r:id="rId14" w:history="1">
        <w:r w:rsidR="00102CA5" w:rsidRPr="007422DE">
          <w:rPr>
            <w:rStyle w:val="Hyperlink"/>
            <w:color w:val="auto"/>
          </w:rPr>
          <w:t>andrewflower24@gmail.com</w:t>
        </w:r>
      </w:hyperlink>
      <w:r w:rsidRPr="007422DE">
        <w:t xml:space="preserve">) </w:t>
      </w:r>
      <w:r w:rsidR="003C0452" w:rsidRPr="007422DE">
        <w:t xml:space="preserve">, Primary Care &amp; Population Science, Faculty of Medicine, University of Southampton, UK SO16 5ST </w:t>
      </w:r>
      <w:r w:rsidR="00A754B6" w:rsidRPr="007422DE">
        <w:t>Tel: 01273 813352.</w:t>
      </w:r>
    </w:p>
    <w:p w14:paraId="281FBDCD" w14:textId="3E35699D" w:rsidR="00853985" w:rsidRPr="007422DE" w:rsidRDefault="00853985" w:rsidP="00853985">
      <w:pPr>
        <w:spacing w:line="360" w:lineRule="auto"/>
      </w:pPr>
    </w:p>
    <w:p w14:paraId="4859B469" w14:textId="1AB410F6" w:rsidR="00944C9D" w:rsidRPr="007422DE" w:rsidRDefault="00A9136C" w:rsidP="00853985">
      <w:pPr>
        <w:spacing w:line="360" w:lineRule="auto"/>
      </w:pPr>
      <w:r w:rsidRPr="007422DE">
        <w:t>Declarations of interest: none</w:t>
      </w:r>
    </w:p>
    <w:p w14:paraId="29BEDABE" w14:textId="74163A9B" w:rsidR="00944C9D" w:rsidRPr="007422DE" w:rsidRDefault="00944C9D" w:rsidP="00853985">
      <w:pPr>
        <w:spacing w:line="360" w:lineRule="auto"/>
      </w:pPr>
      <w:r w:rsidRPr="007422DE">
        <w:t>Classifications: Clinical studies, Infections, Obstetrics, gynaecology, and urinary-tract disorder</w:t>
      </w:r>
      <w:r w:rsidRPr="007422DE">
        <w:cr/>
        <w:t xml:space="preserve"> </w:t>
      </w:r>
    </w:p>
    <w:p w14:paraId="346B0AB2" w14:textId="640F7575" w:rsidR="00944C9D" w:rsidRPr="007422DE" w:rsidRDefault="00944C9D" w:rsidP="00853985">
      <w:pPr>
        <w:spacing w:line="360" w:lineRule="auto"/>
        <w:rPr>
          <w:b/>
        </w:rPr>
      </w:pPr>
      <w:r w:rsidRPr="007422DE">
        <w:t>Key words</w:t>
      </w:r>
      <w:r w:rsidRPr="007422DE">
        <w:rPr>
          <w:b/>
        </w:rPr>
        <w:t xml:space="preserve">: </w:t>
      </w:r>
    </w:p>
    <w:p w14:paraId="46700248" w14:textId="4CBA83E8" w:rsidR="00992C85" w:rsidRPr="007422DE" w:rsidRDefault="00B9408C" w:rsidP="00992C85">
      <w:pPr>
        <w:rPr>
          <w:rFonts w:eastAsia="Times New Roman"/>
        </w:rPr>
      </w:pPr>
      <w:r w:rsidRPr="007422DE">
        <w:rPr>
          <w:rFonts w:eastAsia="Times New Roman"/>
        </w:rPr>
        <w:t xml:space="preserve">Antimicrobial, </w:t>
      </w:r>
      <w:r w:rsidR="00992C85" w:rsidRPr="007422DE">
        <w:rPr>
          <w:rFonts w:eastAsia="Times New Roman"/>
        </w:rPr>
        <w:t>clinical trial, Traditional Chinese Medicine</w:t>
      </w:r>
    </w:p>
    <w:p w14:paraId="09577572" w14:textId="69194D9C" w:rsidR="00A754B6" w:rsidRPr="007422DE" w:rsidRDefault="00A754B6" w:rsidP="00853985">
      <w:pPr>
        <w:spacing w:line="360" w:lineRule="auto"/>
      </w:pPr>
    </w:p>
    <w:p w14:paraId="1A583BBC" w14:textId="64197AFD" w:rsidR="008177EA" w:rsidRPr="007422DE" w:rsidRDefault="00274D21" w:rsidP="00C84820">
      <w:pPr>
        <w:spacing w:line="360" w:lineRule="auto"/>
        <w:rPr>
          <w:b/>
        </w:rPr>
      </w:pPr>
      <w:r w:rsidRPr="007422DE">
        <w:rPr>
          <w:b/>
        </w:rPr>
        <w:t>Abbreviations</w:t>
      </w:r>
    </w:p>
    <w:tbl>
      <w:tblPr>
        <w:tblStyle w:val="TableGrid"/>
        <w:tblW w:w="0" w:type="auto"/>
        <w:tblLook w:val="04A0" w:firstRow="1" w:lastRow="0" w:firstColumn="1" w:lastColumn="0" w:noHBand="0" w:noVBand="1"/>
      </w:tblPr>
      <w:tblGrid>
        <w:gridCol w:w="1555"/>
        <w:gridCol w:w="6735"/>
      </w:tblGrid>
      <w:tr w:rsidR="007422DE" w:rsidRPr="007422DE" w14:paraId="02EBC448" w14:textId="77777777" w:rsidTr="00274D21">
        <w:tc>
          <w:tcPr>
            <w:tcW w:w="1555" w:type="dxa"/>
          </w:tcPr>
          <w:p w14:paraId="00E5B126" w14:textId="0B6A1969" w:rsidR="00274D21" w:rsidRPr="007422DE" w:rsidRDefault="00274D21" w:rsidP="00C84820">
            <w:pPr>
              <w:spacing w:line="360" w:lineRule="auto"/>
            </w:pPr>
            <w:r w:rsidRPr="007422DE">
              <w:t>CHM</w:t>
            </w:r>
          </w:p>
        </w:tc>
        <w:tc>
          <w:tcPr>
            <w:tcW w:w="6735" w:type="dxa"/>
          </w:tcPr>
          <w:p w14:paraId="06C9B32F" w14:textId="29B09AA6" w:rsidR="00274D21" w:rsidRPr="007422DE" w:rsidRDefault="00274D21" w:rsidP="00C84820">
            <w:pPr>
              <w:spacing w:line="360" w:lineRule="auto"/>
            </w:pPr>
            <w:r w:rsidRPr="007422DE">
              <w:t>Chinese Herbal Medicine</w:t>
            </w:r>
          </w:p>
        </w:tc>
      </w:tr>
      <w:tr w:rsidR="007422DE" w:rsidRPr="007422DE" w14:paraId="47576848" w14:textId="77777777" w:rsidTr="00274D21">
        <w:tc>
          <w:tcPr>
            <w:tcW w:w="1555" w:type="dxa"/>
          </w:tcPr>
          <w:p w14:paraId="09499935" w14:textId="7F486B18" w:rsidR="00274D21" w:rsidRPr="007422DE" w:rsidRDefault="00274D21" w:rsidP="00C84820">
            <w:pPr>
              <w:spacing w:line="360" w:lineRule="auto"/>
            </w:pPr>
            <w:r w:rsidRPr="007422DE">
              <w:t>CRN</w:t>
            </w:r>
          </w:p>
        </w:tc>
        <w:tc>
          <w:tcPr>
            <w:tcW w:w="6735" w:type="dxa"/>
          </w:tcPr>
          <w:p w14:paraId="678729B1" w14:textId="7729ADB7" w:rsidR="00274D21" w:rsidRPr="007422DE" w:rsidRDefault="00274D21" w:rsidP="00C84820">
            <w:pPr>
              <w:spacing w:line="360" w:lineRule="auto"/>
            </w:pPr>
            <w:r w:rsidRPr="007422DE">
              <w:t>Clinical Research Network</w:t>
            </w:r>
          </w:p>
        </w:tc>
      </w:tr>
      <w:tr w:rsidR="007422DE" w:rsidRPr="007422DE" w14:paraId="0FD73841" w14:textId="77777777" w:rsidTr="00274D21">
        <w:tc>
          <w:tcPr>
            <w:tcW w:w="1555" w:type="dxa"/>
          </w:tcPr>
          <w:p w14:paraId="278D1FAC" w14:textId="4E95CCAF" w:rsidR="00274D21" w:rsidRPr="007422DE" w:rsidRDefault="00274D21" w:rsidP="00C84820">
            <w:pPr>
              <w:spacing w:line="360" w:lineRule="auto"/>
            </w:pPr>
            <w:r w:rsidRPr="007422DE">
              <w:t>CTIMP</w:t>
            </w:r>
          </w:p>
        </w:tc>
        <w:tc>
          <w:tcPr>
            <w:tcW w:w="6735" w:type="dxa"/>
          </w:tcPr>
          <w:p w14:paraId="6C04D11D" w14:textId="14FA3666" w:rsidR="00274D21" w:rsidRPr="007422DE" w:rsidRDefault="00274D21" w:rsidP="00C84820">
            <w:pPr>
              <w:spacing w:line="360" w:lineRule="auto"/>
            </w:pPr>
            <w:r w:rsidRPr="007422DE">
              <w:t>Controlled Trial of an Investigational Medicinal Product</w:t>
            </w:r>
          </w:p>
        </w:tc>
      </w:tr>
      <w:tr w:rsidR="007422DE" w:rsidRPr="007422DE" w14:paraId="35828ECF" w14:textId="77777777" w:rsidTr="00274D21">
        <w:tc>
          <w:tcPr>
            <w:tcW w:w="1555" w:type="dxa"/>
          </w:tcPr>
          <w:p w14:paraId="54782AC8" w14:textId="6CAD62E7" w:rsidR="00274D21" w:rsidRPr="007422DE" w:rsidRDefault="00274D21" w:rsidP="00C84820">
            <w:pPr>
              <w:spacing w:line="360" w:lineRule="auto"/>
            </w:pPr>
            <w:r w:rsidRPr="007422DE">
              <w:t>GMP</w:t>
            </w:r>
          </w:p>
        </w:tc>
        <w:tc>
          <w:tcPr>
            <w:tcW w:w="6735" w:type="dxa"/>
          </w:tcPr>
          <w:p w14:paraId="210E1D30" w14:textId="5E05B6B4" w:rsidR="00274D21" w:rsidRPr="007422DE" w:rsidRDefault="00274D21" w:rsidP="00C84820">
            <w:pPr>
              <w:spacing w:line="360" w:lineRule="auto"/>
            </w:pPr>
            <w:r w:rsidRPr="007422DE">
              <w:t>Good Manufacturing Practice</w:t>
            </w:r>
          </w:p>
        </w:tc>
      </w:tr>
      <w:tr w:rsidR="007422DE" w:rsidRPr="007422DE" w14:paraId="6D7C8120" w14:textId="77777777" w:rsidTr="00274D21">
        <w:tc>
          <w:tcPr>
            <w:tcW w:w="1555" w:type="dxa"/>
          </w:tcPr>
          <w:p w14:paraId="29D5B199" w14:textId="106EF2ED" w:rsidR="00274D21" w:rsidRPr="007422DE" w:rsidRDefault="00274D21" w:rsidP="00C84820">
            <w:pPr>
              <w:spacing w:line="360" w:lineRule="auto"/>
            </w:pPr>
            <w:r w:rsidRPr="007422DE">
              <w:t>GP</w:t>
            </w:r>
          </w:p>
        </w:tc>
        <w:tc>
          <w:tcPr>
            <w:tcW w:w="6735" w:type="dxa"/>
          </w:tcPr>
          <w:p w14:paraId="060AF598" w14:textId="570FD99A" w:rsidR="00274D21" w:rsidRPr="007422DE" w:rsidRDefault="00274D21" w:rsidP="00C84820">
            <w:pPr>
              <w:spacing w:line="360" w:lineRule="auto"/>
            </w:pPr>
            <w:r w:rsidRPr="007422DE">
              <w:t>General Practitioner</w:t>
            </w:r>
          </w:p>
        </w:tc>
      </w:tr>
      <w:tr w:rsidR="007422DE" w:rsidRPr="007422DE" w14:paraId="4BCF6570" w14:textId="77777777" w:rsidTr="00274D21">
        <w:tc>
          <w:tcPr>
            <w:tcW w:w="1555" w:type="dxa"/>
          </w:tcPr>
          <w:p w14:paraId="752BB2AD" w14:textId="6E734CDB" w:rsidR="00274D21" w:rsidRPr="007422DE" w:rsidRDefault="00274D21" w:rsidP="00C84820">
            <w:pPr>
              <w:spacing w:line="360" w:lineRule="auto"/>
            </w:pPr>
            <w:r w:rsidRPr="007422DE">
              <w:t>HPGC</w:t>
            </w:r>
          </w:p>
        </w:tc>
        <w:tc>
          <w:tcPr>
            <w:tcW w:w="6735" w:type="dxa"/>
          </w:tcPr>
          <w:p w14:paraId="28728119" w14:textId="56B42950" w:rsidR="00274D21" w:rsidRPr="007422DE" w:rsidRDefault="00274D21" w:rsidP="00274D21">
            <w:pPr>
              <w:spacing w:line="360" w:lineRule="auto"/>
            </w:pPr>
            <w:r w:rsidRPr="007422DE">
              <w:t xml:space="preserve">High Pressure Gas </w:t>
            </w:r>
            <w:r w:rsidR="00040333" w:rsidRPr="007422DE">
              <w:t>Chromatography</w:t>
            </w:r>
          </w:p>
        </w:tc>
      </w:tr>
      <w:tr w:rsidR="007422DE" w:rsidRPr="007422DE" w14:paraId="53E33DE7" w14:textId="77777777" w:rsidTr="00274D21">
        <w:tc>
          <w:tcPr>
            <w:tcW w:w="1555" w:type="dxa"/>
          </w:tcPr>
          <w:p w14:paraId="61F64792" w14:textId="4FCA9C7C" w:rsidR="00274D21" w:rsidRPr="007422DE" w:rsidRDefault="00274D21" w:rsidP="00C84820">
            <w:pPr>
              <w:spacing w:line="360" w:lineRule="auto"/>
            </w:pPr>
            <w:r w:rsidRPr="007422DE">
              <w:t>HRA</w:t>
            </w:r>
          </w:p>
        </w:tc>
        <w:tc>
          <w:tcPr>
            <w:tcW w:w="6735" w:type="dxa"/>
          </w:tcPr>
          <w:p w14:paraId="402483DB" w14:textId="68D57675" w:rsidR="00274D21" w:rsidRPr="007422DE" w:rsidRDefault="00040333" w:rsidP="00040333">
            <w:pPr>
              <w:spacing w:line="360" w:lineRule="auto"/>
            </w:pPr>
            <w:r w:rsidRPr="007422DE">
              <w:t>Health Research Authority</w:t>
            </w:r>
          </w:p>
        </w:tc>
      </w:tr>
      <w:tr w:rsidR="007422DE" w:rsidRPr="007422DE" w14:paraId="5A82E90E" w14:textId="77777777" w:rsidTr="00274D21">
        <w:tc>
          <w:tcPr>
            <w:tcW w:w="1555" w:type="dxa"/>
          </w:tcPr>
          <w:p w14:paraId="37BA3B7B" w14:textId="6B3396B9" w:rsidR="00400B0A" w:rsidRPr="007422DE" w:rsidRDefault="00400B0A" w:rsidP="00C84820">
            <w:pPr>
              <w:spacing w:line="360" w:lineRule="auto"/>
            </w:pPr>
            <w:r w:rsidRPr="007422DE">
              <w:t>IMP</w:t>
            </w:r>
          </w:p>
        </w:tc>
        <w:tc>
          <w:tcPr>
            <w:tcW w:w="6735" w:type="dxa"/>
          </w:tcPr>
          <w:p w14:paraId="7E88A084" w14:textId="13460950" w:rsidR="00400B0A" w:rsidRPr="007422DE" w:rsidRDefault="00400B0A" w:rsidP="00040333">
            <w:pPr>
              <w:spacing w:line="360" w:lineRule="auto"/>
            </w:pPr>
            <w:r w:rsidRPr="007422DE">
              <w:t>Investigational Medicinal Product</w:t>
            </w:r>
          </w:p>
        </w:tc>
      </w:tr>
      <w:tr w:rsidR="007422DE" w:rsidRPr="007422DE" w14:paraId="32CC6877" w14:textId="77777777" w:rsidTr="00274D21">
        <w:tc>
          <w:tcPr>
            <w:tcW w:w="1555" w:type="dxa"/>
          </w:tcPr>
          <w:p w14:paraId="22259560" w14:textId="66D059C5" w:rsidR="00274D21" w:rsidRPr="007422DE" w:rsidRDefault="00274D21" w:rsidP="00C84820">
            <w:pPr>
              <w:spacing w:line="360" w:lineRule="auto"/>
            </w:pPr>
            <w:r w:rsidRPr="007422DE">
              <w:t>MHRA</w:t>
            </w:r>
          </w:p>
        </w:tc>
        <w:tc>
          <w:tcPr>
            <w:tcW w:w="6735" w:type="dxa"/>
          </w:tcPr>
          <w:p w14:paraId="16E037E1" w14:textId="6B8C48F0" w:rsidR="00274D21" w:rsidRPr="007422DE" w:rsidRDefault="00040333" w:rsidP="00C84820">
            <w:pPr>
              <w:spacing w:line="360" w:lineRule="auto"/>
            </w:pPr>
            <w:r w:rsidRPr="007422DE">
              <w:t>Medicines Healthcare Regulatory Authority</w:t>
            </w:r>
          </w:p>
        </w:tc>
      </w:tr>
      <w:tr w:rsidR="007422DE" w:rsidRPr="007422DE" w14:paraId="6C4043C0" w14:textId="77777777" w:rsidTr="00274D21">
        <w:tc>
          <w:tcPr>
            <w:tcW w:w="1555" w:type="dxa"/>
          </w:tcPr>
          <w:p w14:paraId="39B09A9C" w14:textId="1C4D2254" w:rsidR="00787737" w:rsidRPr="007422DE" w:rsidRDefault="00787737" w:rsidP="00787737">
            <w:pPr>
              <w:spacing w:line="360" w:lineRule="auto"/>
            </w:pPr>
            <w:r w:rsidRPr="007422DE">
              <w:t>NIHR CRN</w:t>
            </w:r>
          </w:p>
        </w:tc>
        <w:tc>
          <w:tcPr>
            <w:tcW w:w="6735" w:type="dxa"/>
          </w:tcPr>
          <w:p w14:paraId="4728332E" w14:textId="00788CF7" w:rsidR="00787737" w:rsidRPr="007422DE" w:rsidRDefault="00787737" w:rsidP="00374D8E">
            <w:pPr>
              <w:spacing w:line="360" w:lineRule="auto"/>
            </w:pPr>
            <w:r w:rsidRPr="007422DE">
              <w:t>National Institute for Health Research C</w:t>
            </w:r>
            <w:r w:rsidR="00374D8E" w:rsidRPr="007422DE">
              <w:t>linical</w:t>
            </w:r>
            <w:r w:rsidRPr="007422DE">
              <w:t xml:space="preserve"> Research Network</w:t>
            </w:r>
          </w:p>
        </w:tc>
      </w:tr>
      <w:tr w:rsidR="007422DE" w:rsidRPr="007422DE" w14:paraId="2AD6B19C" w14:textId="77777777" w:rsidTr="00274D21">
        <w:tc>
          <w:tcPr>
            <w:tcW w:w="1555" w:type="dxa"/>
          </w:tcPr>
          <w:p w14:paraId="36958CE4" w14:textId="09687109" w:rsidR="00274D21" w:rsidRPr="007422DE" w:rsidRDefault="00274D21" w:rsidP="00C84820">
            <w:pPr>
              <w:spacing w:line="360" w:lineRule="auto"/>
            </w:pPr>
            <w:r w:rsidRPr="007422DE">
              <w:t>NRES</w:t>
            </w:r>
          </w:p>
        </w:tc>
        <w:tc>
          <w:tcPr>
            <w:tcW w:w="6735" w:type="dxa"/>
          </w:tcPr>
          <w:p w14:paraId="224ACE3D" w14:textId="2AFAEE19" w:rsidR="00274D21" w:rsidRPr="007422DE" w:rsidRDefault="00040333" w:rsidP="00C84820">
            <w:pPr>
              <w:spacing w:line="360" w:lineRule="auto"/>
            </w:pPr>
            <w:r w:rsidRPr="007422DE">
              <w:t>National Research Ethics Service</w:t>
            </w:r>
          </w:p>
        </w:tc>
      </w:tr>
      <w:tr w:rsidR="007422DE" w:rsidRPr="007422DE" w14:paraId="3515BC96" w14:textId="77777777" w:rsidTr="00274D21">
        <w:tc>
          <w:tcPr>
            <w:tcW w:w="1555" w:type="dxa"/>
          </w:tcPr>
          <w:p w14:paraId="5C7293F5" w14:textId="720E3D4B" w:rsidR="00274D21" w:rsidRPr="007422DE" w:rsidRDefault="00274D21" w:rsidP="00C84820">
            <w:pPr>
              <w:spacing w:line="360" w:lineRule="auto"/>
            </w:pPr>
            <w:r w:rsidRPr="007422DE">
              <w:lastRenderedPageBreak/>
              <w:t>RUTI(s)</w:t>
            </w:r>
          </w:p>
        </w:tc>
        <w:tc>
          <w:tcPr>
            <w:tcW w:w="6735" w:type="dxa"/>
          </w:tcPr>
          <w:p w14:paraId="32A312D1" w14:textId="39DB5B2E" w:rsidR="00274D21" w:rsidRPr="007422DE" w:rsidRDefault="00040333" w:rsidP="00040333">
            <w:pPr>
              <w:spacing w:line="360" w:lineRule="auto"/>
            </w:pPr>
            <w:r w:rsidRPr="007422DE">
              <w:t>Recurrent UTI(s)</w:t>
            </w:r>
          </w:p>
        </w:tc>
      </w:tr>
      <w:tr w:rsidR="007422DE" w:rsidRPr="007422DE" w14:paraId="7D9220F7" w14:textId="77777777" w:rsidTr="00274D21">
        <w:tc>
          <w:tcPr>
            <w:tcW w:w="1555" w:type="dxa"/>
          </w:tcPr>
          <w:p w14:paraId="15D7E14F" w14:textId="6A07A13C" w:rsidR="00400B0A" w:rsidRPr="007422DE" w:rsidRDefault="00400B0A" w:rsidP="00C84820">
            <w:pPr>
              <w:spacing w:line="360" w:lineRule="auto"/>
            </w:pPr>
            <w:proofErr w:type="spellStart"/>
            <w:r w:rsidRPr="007422DE">
              <w:t>SmPC</w:t>
            </w:r>
            <w:proofErr w:type="spellEnd"/>
          </w:p>
        </w:tc>
        <w:tc>
          <w:tcPr>
            <w:tcW w:w="6735" w:type="dxa"/>
          </w:tcPr>
          <w:p w14:paraId="15EB43BB" w14:textId="5C40E1EF" w:rsidR="00400B0A" w:rsidRPr="007422DE" w:rsidRDefault="00400B0A" w:rsidP="00040333">
            <w:pPr>
              <w:spacing w:line="360" w:lineRule="auto"/>
            </w:pPr>
            <w:r w:rsidRPr="007422DE">
              <w:t>Summary of Product Characteristics (of an IMP)</w:t>
            </w:r>
          </w:p>
        </w:tc>
      </w:tr>
      <w:tr w:rsidR="007422DE" w:rsidRPr="007422DE" w14:paraId="38DFC43C" w14:textId="77777777" w:rsidTr="00274D21">
        <w:tc>
          <w:tcPr>
            <w:tcW w:w="1555" w:type="dxa"/>
          </w:tcPr>
          <w:p w14:paraId="39AD7F4E" w14:textId="7B780C28" w:rsidR="00C55826" w:rsidRPr="007422DE" w:rsidRDefault="00C55826" w:rsidP="00C84820">
            <w:pPr>
              <w:spacing w:line="360" w:lineRule="auto"/>
            </w:pPr>
            <w:r w:rsidRPr="007422DE">
              <w:t>TCM</w:t>
            </w:r>
          </w:p>
        </w:tc>
        <w:tc>
          <w:tcPr>
            <w:tcW w:w="6735" w:type="dxa"/>
          </w:tcPr>
          <w:p w14:paraId="4FF9AFF2" w14:textId="48B46C25" w:rsidR="00C55826" w:rsidRPr="007422DE" w:rsidRDefault="00C55826" w:rsidP="00040333">
            <w:pPr>
              <w:spacing w:line="360" w:lineRule="auto"/>
            </w:pPr>
            <w:r w:rsidRPr="007422DE">
              <w:t>Traditional Chinese Medicine</w:t>
            </w:r>
          </w:p>
        </w:tc>
      </w:tr>
      <w:tr w:rsidR="00274D21" w:rsidRPr="007422DE" w14:paraId="02476AE2" w14:textId="77777777" w:rsidTr="00274D21">
        <w:tc>
          <w:tcPr>
            <w:tcW w:w="1555" w:type="dxa"/>
          </w:tcPr>
          <w:p w14:paraId="1DF0861C" w14:textId="047BF819" w:rsidR="00274D21" w:rsidRPr="007422DE" w:rsidRDefault="00274D21" w:rsidP="00C84820">
            <w:pPr>
              <w:spacing w:line="360" w:lineRule="auto"/>
            </w:pPr>
            <w:r w:rsidRPr="007422DE">
              <w:t>UTI</w:t>
            </w:r>
          </w:p>
        </w:tc>
        <w:tc>
          <w:tcPr>
            <w:tcW w:w="6735" w:type="dxa"/>
          </w:tcPr>
          <w:p w14:paraId="2F559BD1" w14:textId="2F45D68B" w:rsidR="00274D21" w:rsidRPr="007422DE" w:rsidRDefault="00040333" w:rsidP="00C84820">
            <w:pPr>
              <w:spacing w:line="360" w:lineRule="auto"/>
            </w:pPr>
            <w:r w:rsidRPr="007422DE">
              <w:t>Urinary Tract Infection</w:t>
            </w:r>
          </w:p>
        </w:tc>
      </w:tr>
    </w:tbl>
    <w:p w14:paraId="4893AB25" w14:textId="77777777" w:rsidR="00274D21" w:rsidRPr="007422DE" w:rsidRDefault="00274D21" w:rsidP="00C84820">
      <w:pPr>
        <w:spacing w:line="360" w:lineRule="auto"/>
        <w:rPr>
          <w:b/>
        </w:rPr>
      </w:pPr>
    </w:p>
    <w:p w14:paraId="54D7B9E3" w14:textId="77777777" w:rsidR="004954C3" w:rsidRPr="007422DE" w:rsidRDefault="004954C3" w:rsidP="00CD1AEF">
      <w:pPr>
        <w:spacing w:line="360" w:lineRule="auto"/>
        <w:rPr>
          <w:b/>
        </w:rPr>
      </w:pPr>
      <w:r w:rsidRPr="007422DE">
        <w:rPr>
          <w:b/>
        </w:rPr>
        <w:t>Abstract</w:t>
      </w:r>
    </w:p>
    <w:p w14:paraId="73032FA0" w14:textId="77777777" w:rsidR="004954C3" w:rsidRPr="007422DE" w:rsidRDefault="004954C3" w:rsidP="00CD1AEF">
      <w:pPr>
        <w:spacing w:line="360" w:lineRule="auto"/>
        <w:rPr>
          <w:b/>
        </w:rPr>
      </w:pPr>
    </w:p>
    <w:p w14:paraId="5C46F81F" w14:textId="77777777" w:rsidR="004954C3" w:rsidRPr="007422DE" w:rsidRDefault="004954C3" w:rsidP="00CD1AEF">
      <w:pPr>
        <w:spacing w:line="360" w:lineRule="auto"/>
        <w:rPr>
          <w:b/>
        </w:rPr>
      </w:pPr>
      <w:r w:rsidRPr="007422DE">
        <w:rPr>
          <w:b/>
        </w:rPr>
        <w:t>Ethnopharmacological relevance</w:t>
      </w:r>
    </w:p>
    <w:p w14:paraId="29A9A5CA" w14:textId="77777777" w:rsidR="004954C3" w:rsidRPr="007422DE" w:rsidRDefault="004954C3" w:rsidP="00CD1AEF">
      <w:pPr>
        <w:spacing w:line="360" w:lineRule="auto"/>
      </w:pPr>
    </w:p>
    <w:p w14:paraId="6C49F8C4" w14:textId="77777777" w:rsidR="004954C3" w:rsidRPr="007422DE" w:rsidRDefault="004954C3" w:rsidP="00CD1AEF">
      <w:pPr>
        <w:spacing w:line="360" w:lineRule="auto"/>
      </w:pPr>
      <w:r w:rsidRPr="007422DE">
        <w:t xml:space="preserve">Chinese herbal medicine (CHM) is a widely used traditional intervention that may have a role to play in addressing the global problem of antimicrobial resistance in conditions such as recurrent urinary tract infections (RUTIs). </w:t>
      </w:r>
    </w:p>
    <w:p w14:paraId="6CD974DB" w14:textId="77777777" w:rsidR="004954C3" w:rsidRPr="007422DE" w:rsidRDefault="004954C3" w:rsidP="00CD1AEF">
      <w:pPr>
        <w:spacing w:line="360" w:lineRule="auto"/>
      </w:pPr>
    </w:p>
    <w:p w14:paraId="6D64E6EC" w14:textId="77777777" w:rsidR="004954C3" w:rsidRPr="007422DE" w:rsidRDefault="004954C3" w:rsidP="00CD1AEF">
      <w:pPr>
        <w:spacing w:line="360" w:lineRule="auto"/>
      </w:pPr>
      <w:r w:rsidRPr="007422DE">
        <w:rPr>
          <w:b/>
        </w:rPr>
        <w:t>Aim of the study</w:t>
      </w:r>
    </w:p>
    <w:p w14:paraId="52FBE531" w14:textId="77777777" w:rsidR="004954C3" w:rsidRPr="007422DE" w:rsidRDefault="004954C3" w:rsidP="00CD1AEF">
      <w:pPr>
        <w:spacing w:line="360" w:lineRule="auto"/>
      </w:pPr>
    </w:p>
    <w:p w14:paraId="24947393" w14:textId="77777777" w:rsidR="004954C3" w:rsidRPr="007422DE" w:rsidRDefault="004954C3" w:rsidP="00CD1AEF">
      <w:pPr>
        <w:spacing w:line="360" w:lineRule="auto"/>
      </w:pPr>
      <w:r w:rsidRPr="007422DE">
        <w:t>To evaluate the feasibility of administering standardised and individualised formulations of CHM for RUTIs as a Clinical Trial of an Investigational Medicinal Product (CTIMP) within primary care of the UKs National Health Service (NHS).</w:t>
      </w:r>
    </w:p>
    <w:p w14:paraId="6E22A205" w14:textId="77777777" w:rsidR="004954C3" w:rsidRPr="007422DE" w:rsidRDefault="004954C3" w:rsidP="00CD1AEF">
      <w:pPr>
        <w:spacing w:line="360" w:lineRule="auto"/>
      </w:pPr>
    </w:p>
    <w:p w14:paraId="41AE8EEE" w14:textId="77777777" w:rsidR="004954C3" w:rsidRPr="007422DE" w:rsidRDefault="004954C3" w:rsidP="00CD1AEF">
      <w:pPr>
        <w:spacing w:line="360" w:lineRule="auto"/>
        <w:rPr>
          <w:b/>
        </w:rPr>
      </w:pPr>
      <w:r w:rsidRPr="007422DE">
        <w:rPr>
          <w:b/>
        </w:rPr>
        <w:t>Materials and methods</w:t>
      </w:r>
    </w:p>
    <w:p w14:paraId="60AE16B4" w14:textId="77777777" w:rsidR="004954C3" w:rsidRPr="007422DE" w:rsidRDefault="004954C3" w:rsidP="00CD1AEF">
      <w:pPr>
        <w:spacing w:line="360" w:lineRule="auto"/>
        <w:rPr>
          <w:b/>
        </w:rPr>
      </w:pPr>
    </w:p>
    <w:p w14:paraId="11A9D3DB" w14:textId="77777777" w:rsidR="004954C3" w:rsidRPr="007422DE" w:rsidRDefault="004954C3" w:rsidP="00CD1AEF">
      <w:pPr>
        <w:spacing w:line="360" w:lineRule="auto"/>
      </w:pPr>
      <w:r w:rsidRPr="007422DE">
        <w:t xml:space="preserve">Regulatory approval was applied for a placebo controlled, double blinded randomised controlled feasibility trial comparing a) standardised CHM vs placebo administered via General practitioners, and b) individualised CHM vs placebo administered by an experienced CHM practitioner. Primary feasibility outcomes included: gaining regulatory approval, recruitment, randomisation, retention, safety and the relevance of outcomes measures. </w:t>
      </w:r>
    </w:p>
    <w:p w14:paraId="3B313194" w14:textId="77777777" w:rsidR="004954C3" w:rsidRPr="007422DE" w:rsidRDefault="004954C3" w:rsidP="00CD1AEF">
      <w:pPr>
        <w:spacing w:line="360" w:lineRule="auto"/>
      </w:pPr>
    </w:p>
    <w:p w14:paraId="6947DD5E" w14:textId="77777777" w:rsidR="004954C3" w:rsidRPr="007422DE" w:rsidRDefault="004954C3" w:rsidP="00CD1AEF">
      <w:pPr>
        <w:spacing w:line="360" w:lineRule="auto"/>
        <w:rPr>
          <w:b/>
        </w:rPr>
      </w:pPr>
      <w:r w:rsidRPr="007422DE">
        <w:rPr>
          <w:b/>
        </w:rPr>
        <w:t>Results</w:t>
      </w:r>
    </w:p>
    <w:p w14:paraId="050460DA" w14:textId="77777777" w:rsidR="004954C3" w:rsidRPr="007422DE" w:rsidRDefault="004954C3" w:rsidP="00CD1AEF">
      <w:pPr>
        <w:spacing w:line="360" w:lineRule="auto"/>
        <w:jc w:val="center"/>
      </w:pPr>
    </w:p>
    <w:p w14:paraId="14044EC9" w14:textId="5B21FADA" w:rsidR="004954C3" w:rsidRPr="007422DE" w:rsidRDefault="004954C3" w:rsidP="00CD1AEF">
      <w:pPr>
        <w:spacing w:line="360" w:lineRule="auto"/>
      </w:pPr>
      <w:r w:rsidRPr="007422DE">
        <w:t>Regulatory approval for testing CHM as a CTIMP was successfully obtained. Recruitment to the trial was slow and non-NHS self</w:t>
      </w:r>
      <w:r w:rsidR="00CC2FD9" w:rsidRPr="007422DE">
        <w:t>-</w:t>
      </w:r>
      <w:r w:rsidRPr="007422DE">
        <w:t xml:space="preserve">help networks </w:t>
      </w:r>
      <w:r w:rsidR="00EF708C" w:rsidRPr="007422DE">
        <w:t>were required</w:t>
      </w:r>
      <w:r w:rsidRPr="007422DE">
        <w:t xml:space="preserve"> to find participants for the individualised arm (n=31). Retention and data collection in </w:t>
      </w:r>
      <w:r w:rsidRPr="007422DE">
        <w:lastRenderedPageBreak/>
        <w:t>the standardised arm (n</w:t>
      </w:r>
      <w:r w:rsidR="00C37CD6" w:rsidRPr="007422DE">
        <w:t xml:space="preserve">= </w:t>
      </w:r>
      <w:r w:rsidRPr="007422DE">
        <w:t>30) were problematic, but these were acceptable in the individualised arm. The use of a daily symptom diary was not a suitable outcome measure for women with continuous infection. Other measures showed promising preliminary data for the individualised arm on improvement in symptoms, and reduction in antibiotic use during and after the trial.</w:t>
      </w:r>
    </w:p>
    <w:p w14:paraId="044F225B" w14:textId="77777777" w:rsidR="004954C3" w:rsidRPr="007422DE" w:rsidRDefault="004954C3" w:rsidP="00CD1AEF">
      <w:pPr>
        <w:spacing w:line="360" w:lineRule="auto"/>
      </w:pPr>
    </w:p>
    <w:p w14:paraId="6AE5AC69" w14:textId="77777777" w:rsidR="004954C3" w:rsidRPr="007422DE" w:rsidRDefault="004954C3" w:rsidP="00CD1AEF">
      <w:pPr>
        <w:spacing w:line="360" w:lineRule="auto"/>
        <w:rPr>
          <w:b/>
        </w:rPr>
      </w:pPr>
      <w:r w:rsidRPr="007422DE">
        <w:rPr>
          <w:b/>
        </w:rPr>
        <w:t>Conclusion</w:t>
      </w:r>
    </w:p>
    <w:p w14:paraId="0814308F" w14:textId="77777777" w:rsidR="004954C3" w:rsidRPr="007422DE" w:rsidRDefault="004954C3" w:rsidP="00CD1AEF">
      <w:pPr>
        <w:spacing w:line="360" w:lineRule="auto"/>
        <w:rPr>
          <w:b/>
        </w:rPr>
      </w:pPr>
    </w:p>
    <w:p w14:paraId="09978D88" w14:textId="77777777" w:rsidR="004954C3" w:rsidRPr="007422DE" w:rsidRDefault="004954C3" w:rsidP="00CD1AEF">
      <w:pPr>
        <w:spacing w:line="360" w:lineRule="auto"/>
      </w:pPr>
      <w:r w:rsidRPr="007422DE">
        <w:t>CHM can fulfil the demanding requirements of a CTIMP study but it may not be feasible at this point in time to recruit and treat via NHS primary care. However acceptable rates of recruitment and retention via self-help groups and promising preliminary results in the individualised arm suggest it would be worth testing this approach in a full trial.</w:t>
      </w:r>
    </w:p>
    <w:p w14:paraId="161D5AFF" w14:textId="77777777" w:rsidR="004954C3" w:rsidRPr="007422DE" w:rsidRDefault="004954C3" w:rsidP="00CD1AEF">
      <w:pPr>
        <w:spacing w:line="360" w:lineRule="auto"/>
      </w:pPr>
    </w:p>
    <w:p w14:paraId="7F38B223" w14:textId="77777777" w:rsidR="004954C3" w:rsidRPr="007422DE" w:rsidRDefault="004954C3" w:rsidP="004954C3"/>
    <w:p w14:paraId="45F855F7" w14:textId="77777777" w:rsidR="008177EA" w:rsidRPr="007422DE" w:rsidRDefault="008177EA" w:rsidP="00C84820">
      <w:pPr>
        <w:spacing w:line="360" w:lineRule="auto"/>
        <w:rPr>
          <w:b/>
        </w:rPr>
      </w:pPr>
    </w:p>
    <w:p w14:paraId="64B9D1BB" w14:textId="77777777" w:rsidR="00CD1AEF" w:rsidRPr="007422DE" w:rsidRDefault="00CD1AEF" w:rsidP="00C84820">
      <w:pPr>
        <w:spacing w:line="360" w:lineRule="auto"/>
        <w:rPr>
          <w:b/>
        </w:rPr>
      </w:pPr>
    </w:p>
    <w:p w14:paraId="47AFEE7D" w14:textId="77777777" w:rsidR="00CD1AEF" w:rsidRPr="007422DE" w:rsidRDefault="00CD1AEF" w:rsidP="00C84820">
      <w:pPr>
        <w:spacing w:line="360" w:lineRule="auto"/>
        <w:rPr>
          <w:b/>
        </w:rPr>
      </w:pPr>
    </w:p>
    <w:p w14:paraId="435D1F68" w14:textId="77777777" w:rsidR="00CD1AEF" w:rsidRPr="007422DE" w:rsidRDefault="00CD1AEF" w:rsidP="00C84820">
      <w:pPr>
        <w:spacing w:line="360" w:lineRule="auto"/>
        <w:rPr>
          <w:b/>
        </w:rPr>
      </w:pPr>
    </w:p>
    <w:p w14:paraId="668AA522" w14:textId="77777777" w:rsidR="00CD1AEF" w:rsidRPr="007422DE" w:rsidRDefault="00CD1AEF" w:rsidP="00C84820">
      <w:pPr>
        <w:spacing w:line="360" w:lineRule="auto"/>
        <w:rPr>
          <w:b/>
        </w:rPr>
      </w:pPr>
    </w:p>
    <w:p w14:paraId="6FEDE6B6" w14:textId="77777777" w:rsidR="00CD1AEF" w:rsidRPr="007422DE" w:rsidRDefault="00CD1AEF" w:rsidP="00C84820">
      <w:pPr>
        <w:spacing w:line="360" w:lineRule="auto"/>
        <w:rPr>
          <w:b/>
        </w:rPr>
      </w:pPr>
    </w:p>
    <w:p w14:paraId="14B8BA66" w14:textId="77777777" w:rsidR="00CD1AEF" w:rsidRPr="007422DE" w:rsidRDefault="00CD1AEF" w:rsidP="00C84820">
      <w:pPr>
        <w:spacing w:line="360" w:lineRule="auto"/>
        <w:rPr>
          <w:b/>
        </w:rPr>
      </w:pPr>
    </w:p>
    <w:p w14:paraId="0DD38C49" w14:textId="77777777" w:rsidR="00CD1AEF" w:rsidRPr="007422DE" w:rsidRDefault="00CD1AEF" w:rsidP="00C84820">
      <w:pPr>
        <w:spacing w:line="360" w:lineRule="auto"/>
        <w:rPr>
          <w:b/>
        </w:rPr>
      </w:pPr>
    </w:p>
    <w:p w14:paraId="07B98CF6" w14:textId="77777777" w:rsidR="00CD1AEF" w:rsidRPr="007422DE" w:rsidRDefault="00CD1AEF" w:rsidP="00C84820">
      <w:pPr>
        <w:spacing w:line="360" w:lineRule="auto"/>
        <w:rPr>
          <w:b/>
        </w:rPr>
      </w:pPr>
    </w:p>
    <w:p w14:paraId="746174EF" w14:textId="77777777" w:rsidR="00CD1AEF" w:rsidRPr="007422DE" w:rsidRDefault="00CD1AEF" w:rsidP="00C84820">
      <w:pPr>
        <w:spacing w:line="360" w:lineRule="auto"/>
        <w:rPr>
          <w:b/>
        </w:rPr>
      </w:pPr>
    </w:p>
    <w:p w14:paraId="59CFDE2C" w14:textId="77777777" w:rsidR="00CD1AEF" w:rsidRPr="007422DE" w:rsidRDefault="00CD1AEF" w:rsidP="00C84820">
      <w:pPr>
        <w:spacing w:line="360" w:lineRule="auto"/>
        <w:rPr>
          <w:b/>
        </w:rPr>
      </w:pPr>
    </w:p>
    <w:p w14:paraId="168B26D0" w14:textId="77777777" w:rsidR="00CD1AEF" w:rsidRPr="007422DE" w:rsidRDefault="00CD1AEF" w:rsidP="00C84820">
      <w:pPr>
        <w:spacing w:line="360" w:lineRule="auto"/>
        <w:rPr>
          <w:b/>
        </w:rPr>
      </w:pPr>
    </w:p>
    <w:p w14:paraId="735CB175" w14:textId="77777777" w:rsidR="00CD1AEF" w:rsidRPr="007422DE" w:rsidRDefault="00CD1AEF" w:rsidP="00C84820">
      <w:pPr>
        <w:spacing w:line="360" w:lineRule="auto"/>
        <w:rPr>
          <w:b/>
        </w:rPr>
      </w:pPr>
    </w:p>
    <w:p w14:paraId="4610C2AD" w14:textId="77777777" w:rsidR="00CD1AEF" w:rsidRPr="007422DE" w:rsidRDefault="00CD1AEF" w:rsidP="00C84820">
      <w:pPr>
        <w:spacing w:line="360" w:lineRule="auto"/>
        <w:rPr>
          <w:b/>
        </w:rPr>
      </w:pPr>
    </w:p>
    <w:p w14:paraId="0C09335A" w14:textId="77777777" w:rsidR="00CD1AEF" w:rsidRPr="007422DE" w:rsidRDefault="00CD1AEF" w:rsidP="00C84820">
      <w:pPr>
        <w:spacing w:line="360" w:lineRule="auto"/>
        <w:rPr>
          <w:b/>
        </w:rPr>
      </w:pPr>
    </w:p>
    <w:p w14:paraId="5803C8A1" w14:textId="77777777" w:rsidR="00CD1AEF" w:rsidRPr="007422DE" w:rsidRDefault="00CD1AEF" w:rsidP="00C84820">
      <w:pPr>
        <w:spacing w:line="360" w:lineRule="auto"/>
        <w:rPr>
          <w:b/>
        </w:rPr>
      </w:pPr>
    </w:p>
    <w:p w14:paraId="2434A686" w14:textId="77777777" w:rsidR="00CD1AEF" w:rsidRPr="007422DE" w:rsidRDefault="00CD1AEF" w:rsidP="00C84820">
      <w:pPr>
        <w:spacing w:line="360" w:lineRule="auto"/>
        <w:rPr>
          <w:b/>
        </w:rPr>
      </w:pPr>
    </w:p>
    <w:p w14:paraId="12E53AF3" w14:textId="77777777" w:rsidR="00CD1AEF" w:rsidRPr="007422DE" w:rsidRDefault="00CD1AEF" w:rsidP="00C84820">
      <w:pPr>
        <w:spacing w:line="360" w:lineRule="auto"/>
        <w:rPr>
          <w:b/>
        </w:rPr>
      </w:pPr>
    </w:p>
    <w:p w14:paraId="7F132EB3" w14:textId="77777777" w:rsidR="00CD1AEF" w:rsidRPr="007422DE" w:rsidRDefault="00CD1AEF" w:rsidP="00C84820">
      <w:pPr>
        <w:spacing w:line="360" w:lineRule="auto"/>
        <w:rPr>
          <w:b/>
        </w:rPr>
      </w:pPr>
    </w:p>
    <w:p w14:paraId="2023C6D5" w14:textId="35ADCAE8" w:rsidR="00C84820" w:rsidRPr="007422DE" w:rsidRDefault="009C5929" w:rsidP="009C5929">
      <w:pPr>
        <w:pStyle w:val="ListParagraph"/>
        <w:numPr>
          <w:ilvl w:val="0"/>
          <w:numId w:val="17"/>
        </w:numPr>
        <w:spacing w:line="360" w:lineRule="auto"/>
        <w:rPr>
          <w:b/>
        </w:rPr>
      </w:pPr>
      <w:r w:rsidRPr="007422DE">
        <w:rPr>
          <w:b/>
        </w:rPr>
        <w:lastRenderedPageBreak/>
        <w:t>Introduction</w:t>
      </w:r>
    </w:p>
    <w:p w14:paraId="178F8F7B" w14:textId="71908EFF" w:rsidR="00C84820" w:rsidRPr="007422DE" w:rsidRDefault="00C84820" w:rsidP="00C84820">
      <w:pPr>
        <w:spacing w:before="100" w:beforeAutospacing="1" w:after="100" w:afterAutospacing="1" w:line="360" w:lineRule="auto"/>
      </w:pPr>
      <w:r w:rsidRPr="007422DE">
        <w:t>Acute lower urinary tract infection (also known as UTI, or cystitis), is a bacterial infection of the bladder mucosa characterised by symptoms of burning on urination, urinary frequency including nocturia, and urgency. The most common pathogens causing UTI</w:t>
      </w:r>
      <w:r w:rsidR="001605D9" w:rsidRPr="007422DE">
        <w:t>s</w:t>
      </w:r>
      <w:r w:rsidRPr="007422DE">
        <w:t xml:space="preserve"> are </w:t>
      </w:r>
      <w:r w:rsidRPr="007422DE">
        <w:rPr>
          <w:i/>
          <w:iCs/>
        </w:rPr>
        <w:t xml:space="preserve">Escherichia coli </w:t>
      </w:r>
      <w:r w:rsidRPr="007422DE">
        <w:t>(80% to 90%)</w:t>
      </w:r>
      <w:r w:rsidR="001605D9" w:rsidRPr="007422DE">
        <w:t xml:space="preserve"> and </w:t>
      </w:r>
      <w:r w:rsidRPr="007422DE">
        <w:rPr>
          <w:i/>
          <w:iCs/>
        </w:rPr>
        <w:t xml:space="preserve">Staphylococcus saprophyticus </w:t>
      </w:r>
      <w:r w:rsidRPr="007422DE">
        <w:t>(5% to 10%)</w:t>
      </w:r>
      <w:r w:rsidR="002642F5" w:rsidRPr="007422DE">
        <w:t xml:space="preserve">. </w:t>
      </w:r>
      <w:r w:rsidR="002642F5" w:rsidRPr="007422DE">
        <w:fldChar w:fldCharType="begin"/>
      </w:r>
      <w:r w:rsidR="00274D21" w:rsidRPr="007422DE">
        <w:instrText xml:space="preserve"> ADDIN EN.CITE &lt;EndNote&gt;&lt;Cite&gt;&lt;Author&gt;Milo&lt;/Author&gt;&lt;Year&gt;2005&lt;/Year&gt;&lt;RecNum&gt;149&lt;/RecNum&gt;&lt;DisplayText&gt;(Milo 2005)&lt;/DisplayText&gt;&lt;record&gt;&lt;rec-number&gt;149&lt;/rec-number&gt;&lt;foreign-keys&gt;&lt;key app="EN" db-id="e5txp0f5f550wler20n55fw1stpwsdv9v5xr" timestamp="0"&gt;149&lt;/key&gt;&lt;/foreign-keys&gt;&lt;ref-type name="Journal Article"&gt;17&lt;/ref-type&gt;&lt;contributors&gt;&lt;authors&gt;&lt;author&gt;Milo, Gai; Katchman, Eugene; Paul, Mical; Christiaens, Thierry; Baerheim, Anders; Leibovici, Leonard&lt;/author&gt;&lt;/authors&gt;&lt;/contributors&gt;&lt;titles&gt;&lt;title&gt;Duration of antibacterial treatment for uncomplicated urinary tract infection in women&lt;/title&gt;&lt;secondary-title&gt;Cochrane Database of Systematic Reviews&lt;/secondary-title&gt;&lt;/titles&gt;&lt;number&gt;2&lt;/number&gt;&lt;keywords&gt;&lt;keyword&gt;Female[checkword]&lt;/keyword&gt;&lt;keyword&gt;Humans[checkword]&lt;/keyword&gt;&lt;keyword&gt;Anti-Infective Agents, Urinary [therapeutic use]&lt;/keyword&gt;&lt;keyword&gt;Randomized Controlled Trials as Topic&lt;/keyword&gt;&lt;keyword&gt;Urinary Tract Infections [drug therapy]&lt;/keyword&gt;&lt;/keywords&gt;&lt;dates&gt;&lt;year&gt;2005&lt;/year&gt;&lt;/dates&gt;&lt;publisher&gt;John Wiley &amp;amp; Sons, Ltd&lt;/publisher&gt;&lt;isbn&gt;1465-1858&lt;/isbn&gt;&lt;accession-num&gt;CD004682&lt;/accession-num&gt;&lt;urls&gt;&lt;related-urls&gt;&lt;url&gt;http://dx.doi.org/10.1002/14651858.CD004682.pub2&lt;/url&gt;&lt;/related-urls&gt;&lt;/urls&gt;&lt;electronic-resource-num&gt;10.1002/14651858.CD004682.pub2&lt;/electronic-resource-num&gt;&lt;/record&gt;&lt;/Cite&gt;&lt;/EndNote&gt;</w:instrText>
      </w:r>
      <w:r w:rsidR="002642F5" w:rsidRPr="007422DE">
        <w:fldChar w:fldCharType="separate"/>
      </w:r>
      <w:r w:rsidR="002642F5" w:rsidRPr="007422DE">
        <w:rPr>
          <w:noProof/>
        </w:rPr>
        <w:t>(Milo 2005)</w:t>
      </w:r>
      <w:r w:rsidR="002642F5" w:rsidRPr="007422DE">
        <w:fldChar w:fldCharType="end"/>
      </w:r>
      <w:r w:rsidR="006878FD" w:rsidRPr="007422DE">
        <w:t xml:space="preserve"> </w:t>
      </w:r>
    </w:p>
    <w:p w14:paraId="79801AB3" w14:textId="66ECB417" w:rsidR="00C84820" w:rsidRPr="007422DE" w:rsidRDefault="00C84820" w:rsidP="00C84820">
      <w:pPr>
        <w:spacing w:before="100" w:beforeAutospacing="1" w:after="100" w:afterAutospacing="1" w:line="360" w:lineRule="auto"/>
      </w:pPr>
      <w:r w:rsidRPr="007422DE">
        <w:t xml:space="preserve">UTIs are the most </w:t>
      </w:r>
      <w:r w:rsidR="00A754B6" w:rsidRPr="007422DE">
        <w:t xml:space="preserve">frequent </w:t>
      </w:r>
      <w:r w:rsidRPr="007422DE">
        <w:t>bacterial infection presented by women in the primary care setting</w:t>
      </w:r>
      <w:r w:rsidR="00966EC1" w:rsidRPr="007422DE">
        <w:t>.</w:t>
      </w:r>
      <w:r w:rsidR="002642F5" w:rsidRPr="007422DE">
        <w:t xml:space="preserve"> </w:t>
      </w:r>
      <w:r w:rsidR="00966EC1" w:rsidRPr="007422DE">
        <w:fldChar w:fldCharType="begin">
          <w:fldData xml:space="preserve">PEVuZE5vdGU+PENpdGU+PEF1dGhvcj5CdXRsZXI8L0F1dGhvcj48WWVhcj4yMDA2PC9ZZWFyPjxS
ZWNOdW0+NDg8L1JlY051bT48RGlzcGxheVRleHQ+KEJ1dGxlciwgSGlsbGllciBldCBhbC4gMjAw
NiwgRm94bWFuIDIwMTAsIExpdHRsZSwgTWVycmltYW4gZXQgYWwuIDIwMTAsIEF5ZGluLCBBaG1l
ZCBldCBhbC4gMjAxNSk8L0Rpc3BsYXlUZXh0PjxyZWNvcmQ+PHJlYy1udW1iZXI+NDg8L3JlYy1u
dW1iZXI+PGZvcmVpZ24ta2V5cz48a2V5IGFwcD0iRU4iIGRiLWlkPSJkNXNyMjB6cDh4ZTBlbmUy
c2FjeGE1cGl4dnB0dHJyczV6ZWYiIHRpbWVzdGFtcD0iMTQ0MDc2MTcxNyI+NDg8L2tleT48L2Zv
cmVpZ24ta2V5cz48cmVmLXR5cGUgbmFtZT0iSm91cm5hbCBBcnRpY2xlIj4xNzwvcmVmLXR5cGU+
PGNvbnRyaWJ1dG9ycz48YXV0aG9ycz48YXV0aG9yPkJ1dGxlciwgQ2hyaXN0b3BoZXIgQzwvYXV0
aG9yPjxhdXRob3I+SGlsbGllciwgU2hhcm9uPC9hdXRob3I+PGF1dGhvcj5Sb2JlcnRzLCBab8Or
PC9hdXRob3I+PGF1dGhvcj5EdW5zdGFuLCBGcmFuazwvYXV0aG9yPjxhdXRob3I+SG93YXJkLCBB
bnRob255PC9hdXRob3I+PGF1dGhvcj5QYWxtZXIsIFN0ZXBoZW48L2F1dGhvcj48L2F1dGhvcnM+
PC9jb250cmlidXRvcnM+PHRpdGxlcz48dGl0bGU+QW50aWJpb3RpYy1yZXNpc3RhbnQgaW5mZWN0
aW9ucyBpbiBwcmltYXJ5IGNhcmUgYXJlIHN5bXB0b21hdGljIGZvciBsb25nZXIgYW5kIGluY3Jl
YXNlIHdvcmtsb2FkOiBvdXRjb21lcyBmb3IgcGF0aWVudHMgd2l0aCBFLiBjb2xpIFVUSXM8L3Rp
dGxlPjxzZWNvbmRhcnktdGl0bGU+QnJpdGlzaCBKb3VybmFsIG9mIEdlbmVyYWwgUHJhY3RpY2U8
L3NlY29uZGFyeS10aXRsZT48L3RpdGxlcz48cGVyaW9kaWNhbD48ZnVsbC10aXRsZT5Ccml0aXNo
IEpvdXJuYWwgb2YgR2VuZXJhbCBQcmFjdGljZTwvZnVsbC10aXRsZT48L3BlcmlvZGljYWw+PHBh
Z2VzPjY4Ni02OTI8L3BhZ2VzPjx2b2x1bWU+NTY8L3ZvbHVtZT48bnVtYmVyPjUzMDwvbnVtYmVy
PjxkYXRlcz48eWVhcj4yMDA2PC95ZWFyPjwvZGF0ZXM+PGlzYm4+MDk2MC0xNjQzPC9pc2JuPjx1
cmxzPjwvdXJscz48L3JlY29yZD48L0NpdGU+PENpdGU+PEF1dGhvcj5Gb3htYW48L0F1dGhvcj48
WWVhcj4yMDEwPC9ZZWFyPjxSZWNOdW0+MTU2PC9SZWNOdW0+PHJlY29yZD48cmVjLW51bWJlcj4x
NTY8L3JlYy1udW1iZXI+PGZvcmVpZ24ta2V5cz48a2V5IGFwcD0iRU4iIGRiLWlkPSJlNXR4cDBm
NWY1NTB3bGVyMjBuNTVmdzFzdHB3c2R2OXY1eHIiIHRpbWVzdGFtcD0iMCI+MTU2PC9rZXk+PC9m
b3JlaWduLWtleXM+PHJlZi10eXBlIG5hbWU9IkpvdXJuYWwgQXJ0aWNsZSI+MTc8L3JlZi10eXBl
Pjxjb250cmlidXRvcnM+PGF1dGhvcnM+PGF1dGhvcj5Gb3htYW4sIEJldHN5PC9hdXRob3I+PC9h
dXRob3JzPjwvY29udHJpYnV0b3JzPjx0aXRsZXM+PHRpdGxlPlRoZSBlcGlkZW1pb2xvZ3kgb2Yg
dXJpbmFyeSB0cmFjdCBpbmZlY3Rpb248L3RpdGxlPjxzZWNvbmRhcnktdGl0bGU+TmF0dXJlIFJl
dmlld3MgVXJvbG9neTwvc2Vjb25kYXJ5LXRpdGxlPjwvdGl0bGVzPjxwYWdlcz42NTM8L3BhZ2Vz
Pjx2b2x1bWU+Nzwvdm9sdW1lPjxkYXRlcz48eWVhcj4yMDEwPC95ZWFyPjxwdWItZGF0ZXM+PGRh
dGU+MTIvMDgvb25saW5lPC9kYXRlPjwvcHViLWRhdGVzPjwvZGF0ZXM+PHB1Ymxpc2hlcj5OYXR1
cmUgUHVibGlzaGluZyBHcm91cCwgYSBkaXZpc2lvbiBvZiBNYWNtaWxsYW4gUHVibGlzaGVycyBM
aW1pdGVkLiBBbGwgUmlnaHRzIFJlc2VydmVkLjwvcHVibGlzaGVyPjx3b3JrLXR5cGU+UmV2aWV3
IEFydGljbGU8L3dvcmstdHlwZT48dXJscz48cmVsYXRlZC11cmxzPjx1cmw+aHR0cDovL2R4LmRv
aS5vcmcvMTAuMTAzOC9ucnVyb2wuMjAxMC4xOTA8L3VybD48L3JlbGF0ZWQtdXJscz48L3VybHM+
PGVsZWN0cm9uaWMtcmVzb3VyY2UtbnVtPjEwLjEwMzgvbnJ1cm9sLjIwMTAuMTkwPC9lbGVjdHJv
bmljLXJlc291cmNlLW51bT48L3JlY29yZD48L0NpdGU+PENpdGU+PEF1dGhvcj5MaXR0bGU8L0F1
dGhvcj48WWVhcj4yMDEwPC9ZZWFyPjxSZWNOdW0+OTE8L1JlY051bT48cmVjb3JkPjxyZWMtbnVt
YmVyPjkxPC9yZWMtbnVtYmVyPjxmb3JlaWduLWtleXM+PGtleSBhcHA9IkVOIiBkYi1pZD0iZDVz
cjIwenA4eGUwZW5lMnNhY3hhNXBpeHZwdHRycnM1emVmIiB0aW1lc3RhbXA9IjE0NTMyMDg0Njki
PjkxPC9rZXk+PC9mb3JlaWduLWtleXM+PHJlZi10eXBlIG5hbWU9IkpvdXJuYWwgQXJ0aWNsZSI+
MTc8L3JlZi10eXBlPjxjb250cmlidXRvcnM+PGF1dGhvcnM+PGF1dGhvcj5MaXR0bGUsIFAuPC9h
dXRob3I+PGF1dGhvcj5NZXJyaW1hbiwgUi48L2F1dGhvcj48YXV0aG9yPlR1cm5lciwgUy48L2F1
dGhvcj48YXV0aG9yPlJ1bXNieSwgSy48L2F1dGhvcj48YXV0aG9yPldhcm5lciwgRy48L2F1dGhv
cj48YXV0aG9yPkxvd2VzLCBKLiBBLjwvYXV0aG9yPjxhdXRob3I+U21pdGgsIEguPC9hdXRob3I+
PGF1dGhvcj5IYXdrZSwgQy48L2F1dGhvcj48YXV0aG9yPkxleWRvbiwgRy48L2F1dGhvcj48YXV0
aG9yPk11bGxlZSwgTS48L2F1dGhvcj48YXV0aG9yPk1vb3JlLCBNLiBWLjwvYXV0aG9yPjwvYXV0
aG9ycz48L2NvbnRyaWJ1dG9ycz48dGl0bGVzPjx0aXRsZT5QcmVzZW50YXRpb24sIHBhdHRlcm4s
IGFuZCBuYXR1cmFsIGNvdXJzZSBvZiBzZXZlcmUgc3ltcHRvbXMsIGFuZCByb2xlIG9mIGFudGli
aW90aWNzIGFuZCBhbnRpYmlvdGljIHJlc2lzdGFuY2UgYW1vbmcgcGF0aWVudHMgcHJlc2VudGlu
ZyB3aXRoIHN1c3BlY3RlZCB1bmNvbXBsaWNhdGVkIHVyaW5hcnkgdHJhY3QgaW5mZWN0aW9uIGlu
IHByaW1hcnkgY2FyZTogb2JzZXJ2YXRpb25hbCBzdHVkeTwvdGl0bGU+PHNlY29uZGFyeS10aXRs
ZT5Ccml0IE1lZCBKPC9zZWNvbmRhcnktdGl0bGU+PC90aXRsZXM+PHBlcmlvZGljYWw+PGZ1bGwt
dGl0bGU+QnJpdCBNZWQgSjwvZnVsbC10aXRsZT48L3BlcmlvZGljYWw+PHZvbHVtZT4zNDA8L3Zv
bHVtZT48ZGF0ZXM+PHllYXI+MjAxMDwveWVhcj48L2RhdGVzPjxsYWJlbD5MaXR0bGUyMDEwPC9s
YWJlbD48dXJscz48cmVsYXRlZC11cmxzPjx1cmw+aHR0cDovL2R4LmRvaS5vcmcvMTAuMTEzNi9i
bWouYjU2MzM8L3VybD48L3JlbGF0ZWQtdXJscz48L3VybHM+PGVsZWN0cm9uaWMtcmVzb3VyY2Ut
bnVtPjEwLjExMzYvYm1qLmI1NjMzPC9lbGVjdHJvbmljLXJlc291cmNlLW51bT48L3JlY29yZD48
L0NpdGU+PENpdGU+PEF1dGhvcj5BeWRpbjwvQXV0aG9yPjxZZWFyPjIwMTU8L1llYXI+PFJlY051
bT4xNTU8L1JlY051bT48cmVjb3JkPjxyZWMtbnVtYmVyPjE1NTwvcmVjLW51bWJlcj48Zm9yZWln
bi1rZXlzPjxrZXkgYXBwPSJFTiIgZGItaWQ9ImU1dHhwMGY1ZjU1MHdsZXIyMG41NWZ3MXN0cHdz
ZHY5djV4ciIgdGltZXN0YW1wPSIwIj4xNTU8L2tleT48L2ZvcmVpZ24ta2V5cz48cmVmLXR5cGUg
bmFtZT0iSm91cm5hbCBBcnRpY2xlIj4xNzwvcmVmLXR5cGU+PGNvbnRyaWJ1dG9ycz48YXV0aG9y
cz48YXV0aG9yPkF5ZGluLCBBYmR1bGxhdGlmPC9hdXRob3I+PGF1dGhvcj5BaG1lZCwgS2FtcmFu
PC9hdXRob3I+PGF1dGhvcj5aYW1hbiwgSWZ0aWtoYXI8L2F1dGhvcj48YXV0aG9yPktoYW4sIE11
aGFtbWFkIFNoYW1pbTwvYXV0aG9yPjxhdXRob3I+RGFzZ3VwdGEsIFByb2thcjwvYXV0aG9yPjwv
YXV0aG9ycz48L2NvbnRyaWJ1dG9ycz48dGl0bGVzPjx0aXRsZT5SZWN1cnJlbnQgdXJpbmFyeSB0
cmFjdCBpbmZlY3Rpb25zIGluIHdvbWVuPC90aXRsZT48c2Vjb25kYXJ5LXRpdGxlPkludGVybmF0
aW9uYWwgVXJvZ3luZWNvbG9neSBKb3VybmFsPC9zZWNvbmRhcnktdGl0bGU+PC90aXRsZXM+PHBh
Z2VzPjc5NS04MDQ8L3BhZ2VzPjx2b2x1bWU+MjY8L3ZvbHVtZT48bnVtYmVyPjY8L251bWJlcj48
ZGF0ZXM+PHllYXI+MjAxNTwveWVhcj48cHViLWRhdGVzPjxkYXRlPkp1bmUgMDE8L2RhdGU+PC9w
dWItZGF0ZXM+PC9kYXRlcz48aXNibj4xNDMzLTMwMjM8L2lzYm4+PGxhYmVsPkF5ZGluMjAxNTwv
bGFiZWw+PHdvcmstdHlwZT5qb3VybmFsIGFydGljbGU8L3dvcmstdHlwZT48dXJscz48cmVsYXRl
ZC11cmxzPjx1cmw+aHR0cHM6Ly9kb2kub3JnLzEwLjEwMDcvczAwMTkyLTAxNC0yNTY5LTU8L3Vy
bD48L3JlbGF0ZWQtdXJscz48L3VybHM+PGVsZWN0cm9uaWMtcmVzb3VyY2UtbnVtPjEwLjEwMDcv
czAwMTkyLTAxNC0yNTY5LTU8L2VsZWN0cm9uaWMtcmVzb3VyY2UtbnVtPjwvcmVjb3JkPjwvQ2l0
ZT48L0VuZE5vdGU+AG==
</w:fldData>
        </w:fldChar>
      </w:r>
      <w:r w:rsidR="007C0BDF" w:rsidRPr="007422DE">
        <w:instrText xml:space="preserve"> ADDIN EN.CITE </w:instrText>
      </w:r>
      <w:r w:rsidR="007C0BDF" w:rsidRPr="007422DE">
        <w:fldChar w:fldCharType="begin">
          <w:fldData xml:space="preserve">PEVuZE5vdGU+PENpdGU+PEF1dGhvcj5CdXRsZXI8L0F1dGhvcj48WWVhcj4yMDA2PC9ZZWFyPjxS
ZWNOdW0+NDg8L1JlY051bT48RGlzcGxheVRleHQ+KEJ1dGxlciwgSGlsbGllciBldCBhbC4gMjAw
NiwgRm94bWFuIDIwMTAsIExpdHRsZSwgTWVycmltYW4gZXQgYWwuIDIwMTAsIEF5ZGluLCBBaG1l
ZCBldCBhbC4gMjAxNSk8L0Rpc3BsYXlUZXh0PjxyZWNvcmQ+PHJlYy1udW1iZXI+NDg8L3JlYy1u
dW1iZXI+PGZvcmVpZ24ta2V5cz48a2V5IGFwcD0iRU4iIGRiLWlkPSJkNXNyMjB6cDh4ZTBlbmUy
c2FjeGE1cGl4dnB0dHJyczV6ZWYiIHRpbWVzdGFtcD0iMTQ0MDc2MTcxNyI+NDg8L2tleT48L2Zv
cmVpZ24ta2V5cz48cmVmLXR5cGUgbmFtZT0iSm91cm5hbCBBcnRpY2xlIj4xNzwvcmVmLXR5cGU+
PGNvbnRyaWJ1dG9ycz48YXV0aG9ycz48YXV0aG9yPkJ1dGxlciwgQ2hyaXN0b3BoZXIgQzwvYXV0
aG9yPjxhdXRob3I+SGlsbGllciwgU2hhcm9uPC9hdXRob3I+PGF1dGhvcj5Sb2JlcnRzLCBab8Or
PC9hdXRob3I+PGF1dGhvcj5EdW5zdGFuLCBGcmFuazwvYXV0aG9yPjxhdXRob3I+SG93YXJkLCBB
bnRob255PC9hdXRob3I+PGF1dGhvcj5QYWxtZXIsIFN0ZXBoZW48L2F1dGhvcj48L2F1dGhvcnM+
PC9jb250cmlidXRvcnM+PHRpdGxlcz48dGl0bGU+QW50aWJpb3RpYy1yZXNpc3RhbnQgaW5mZWN0
aW9ucyBpbiBwcmltYXJ5IGNhcmUgYXJlIHN5bXB0b21hdGljIGZvciBsb25nZXIgYW5kIGluY3Jl
YXNlIHdvcmtsb2FkOiBvdXRjb21lcyBmb3IgcGF0aWVudHMgd2l0aCBFLiBjb2xpIFVUSXM8L3Rp
dGxlPjxzZWNvbmRhcnktdGl0bGU+QnJpdGlzaCBKb3VybmFsIG9mIEdlbmVyYWwgUHJhY3RpY2U8
L3NlY29uZGFyeS10aXRsZT48L3RpdGxlcz48cGVyaW9kaWNhbD48ZnVsbC10aXRsZT5Ccml0aXNo
IEpvdXJuYWwgb2YgR2VuZXJhbCBQcmFjdGljZTwvZnVsbC10aXRsZT48L3BlcmlvZGljYWw+PHBh
Z2VzPjY4Ni02OTI8L3BhZ2VzPjx2b2x1bWU+NTY8L3ZvbHVtZT48bnVtYmVyPjUzMDwvbnVtYmVy
PjxkYXRlcz48eWVhcj4yMDA2PC95ZWFyPjwvZGF0ZXM+PGlzYm4+MDk2MC0xNjQzPC9pc2JuPjx1
cmxzPjwvdXJscz48L3JlY29yZD48L0NpdGU+PENpdGU+PEF1dGhvcj5Gb3htYW48L0F1dGhvcj48
WWVhcj4yMDEwPC9ZZWFyPjxSZWNOdW0+MTU2PC9SZWNOdW0+PHJlY29yZD48cmVjLW51bWJlcj4x
NTY8L3JlYy1udW1iZXI+PGZvcmVpZ24ta2V5cz48a2V5IGFwcD0iRU4iIGRiLWlkPSJlNXR4cDBm
NWY1NTB3bGVyMjBuNTVmdzFzdHB3c2R2OXY1eHIiIHRpbWVzdGFtcD0iMCI+MTU2PC9rZXk+PC9m
b3JlaWduLWtleXM+PHJlZi10eXBlIG5hbWU9IkpvdXJuYWwgQXJ0aWNsZSI+MTc8L3JlZi10eXBl
Pjxjb250cmlidXRvcnM+PGF1dGhvcnM+PGF1dGhvcj5Gb3htYW4sIEJldHN5PC9hdXRob3I+PC9h
dXRob3JzPjwvY29udHJpYnV0b3JzPjx0aXRsZXM+PHRpdGxlPlRoZSBlcGlkZW1pb2xvZ3kgb2Yg
dXJpbmFyeSB0cmFjdCBpbmZlY3Rpb248L3RpdGxlPjxzZWNvbmRhcnktdGl0bGU+TmF0dXJlIFJl
dmlld3MgVXJvbG9neTwvc2Vjb25kYXJ5LXRpdGxlPjwvdGl0bGVzPjxwYWdlcz42NTM8L3BhZ2Vz
Pjx2b2x1bWU+Nzwvdm9sdW1lPjxkYXRlcz48eWVhcj4yMDEwPC95ZWFyPjxwdWItZGF0ZXM+PGRh
dGU+MTIvMDgvb25saW5lPC9kYXRlPjwvcHViLWRhdGVzPjwvZGF0ZXM+PHB1Ymxpc2hlcj5OYXR1
cmUgUHVibGlzaGluZyBHcm91cCwgYSBkaXZpc2lvbiBvZiBNYWNtaWxsYW4gUHVibGlzaGVycyBM
aW1pdGVkLiBBbGwgUmlnaHRzIFJlc2VydmVkLjwvcHVibGlzaGVyPjx3b3JrLXR5cGU+UmV2aWV3
IEFydGljbGU8L3dvcmstdHlwZT48dXJscz48cmVsYXRlZC11cmxzPjx1cmw+aHR0cDovL2R4LmRv
aS5vcmcvMTAuMTAzOC9ucnVyb2wuMjAxMC4xOTA8L3VybD48L3JlbGF0ZWQtdXJscz48L3VybHM+
PGVsZWN0cm9uaWMtcmVzb3VyY2UtbnVtPjEwLjEwMzgvbnJ1cm9sLjIwMTAuMTkwPC9lbGVjdHJv
bmljLXJlc291cmNlLW51bT48L3JlY29yZD48L0NpdGU+PENpdGU+PEF1dGhvcj5MaXR0bGU8L0F1
dGhvcj48WWVhcj4yMDEwPC9ZZWFyPjxSZWNOdW0+OTE8L1JlY051bT48cmVjb3JkPjxyZWMtbnVt
YmVyPjkxPC9yZWMtbnVtYmVyPjxmb3JlaWduLWtleXM+PGtleSBhcHA9IkVOIiBkYi1pZD0iZDVz
cjIwenA4eGUwZW5lMnNhY3hhNXBpeHZwdHRycnM1emVmIiB0aW1lc3RhbXA9IjE0NTMyMDg0Njki
PjkxPC9rZXk+PC9mb3JlaWduLWtleXM+PHJlZi10eXBlIG5hbWU9IkpvdXJuYWwgQXJ0aWNsZSI+
MTc8L3JlZi10eXBlPjxjb250cmlidXRvcnM+PGF1dGhvcnM+PGF1dGhvcj5MaXR0bGUsIFAuPC9h
dXRob3I+PGF1dGhvcj5NZXJyaW1hbiwgUi48L2F1dGhvcj48YXV0aG9yPlR1cm5lciwgUy48L2F1
dGhvcj48YXV0aG9yPlJ1bXNieSwgSy48L2F1dGhvcj48YXV0aG9yPldhcm5lciwgRy48L2F1dGhv
cj48YXV0aG9yPkxvd2VzLCBKLiBBLjwvYXV0aG9yPjxhdXRob3I+U21pdGgsIEguPC9hdXRob3I+
PGF1dGhvcj5IYXdrZSwgQy48L2F1dGhvcj48YXV0aG9yPkxleWRvbiwgRy48L2F1dGhvcj48YXV0
aG9yPk11bGxlZSwgTS48L2F1dGhvcj48YXV0aG9yPk1vb3JlLCBNLiBWLjwvYXV0aG9yPjwvYXV0
aG9ycz48L2NvbnRyaWJ1dG9ycz48dGl0bGVzPjx0aXRsZT5QcmVzZW50YXRpb24sIHBhdHRlcm4s
IGFuZCBuYXR1cmFsIGNvdXJzZSBvZiBzZXZlcmUgc3ltcHRvbXMsIGFuZCByb2xlIG9mIGFudGli
aW90aWNzIGFuZCBhbnRpYmlvdGljIHJlc2lzdGFuY2UgYW1vbmcgcGF0aWVudHMgcHJlc2VudGlu
ZyB3aXRoIHN1c3BlY3RlZCB1bmNvbXBsaWNhdGVkIHVyaW5hcnkgdHJhY3QgaW5mZWN0aW9uIGlu
IHByaW1hcnkgY2FyZTogb2JzZXJ2YXRpb25hbCBzdHVkeTwvdGl0bGU+PHNlY29uZGFyeS10aXRs
ZT5Ccml0IE1lZCBKPC9zZWNvbmRhcnktdGl0bGU+PC90aXRsZXM+PHBlcmlvZGljYWw+PGZ1bGwt
dGl0bGU+QnJpdCBNZWQgSjwvZnVsbC10aXRsZT48L3BlcmlvZGljYWw+PHZvbHVtZT4zNDA8L3Zv
bHVtZT48ZGF0ZXM+PHllYXI+MjAxMDwveWVhcj48L2RhdGVzPjxsYWJlbD5MaXR0bGUyMDEwPC9s
YWJlbD48dXJscz48cmVsYXRlZC11cmxzPjx1cmw+aHR0cDovL2R4LmRvaS5vcmcvMTAuMTEzNi9i
bWouYjU2MzM8L3VybD48L3JlbGF0ZWQtdXJscz48L3VybHM+PGVsZWN0cm9uaWMtcmVzb3VyY2Ut
bnVtPjEwLjExMzYvYm1qLmI1NjMzPC9lbGVjdHJvbmljLXJlc291cmNlLW51bT48L3JlY29yZD48
L0NpdGU+PENpdGU+PEF1dGhvcj5BeWRpbjwvQXV0aG9yPjxZZWFyPjIwMTU8L1llYXI+PFJlY051
bT4xNTU8L1JlY051bT48cmVjb3JkPjxyZWMtbnVtYmVyPjE1NTwvcmVjLW51bWJlcj48Zm9yZWln
bi1rZXlzPjxrZXkgYXBwPSJFTiIgZGItaWQ9ImU1dHhwMGY1ZjU1MHdsZXIyMG41NWZ3MXN0cHdz
ZHY5djV4ciIgdGltZXN0YW1wPSIwIj4xNTU8L2tleT48L2ZvcmVpZ24ta2V5cz48cmVmLXR5cGUg
bmFtZT0iSm91cm5hbCBBcnRpY2xlIj4xNzwvcmVmLXR5cGU+PGNvbnRyaWJ1dG9ycz48YXV0aG9y
cz48YXV0aG9yPkF5ZGluLCBBYmR1bGxhdGlmPC9hdXRob3I+PGF1dGhvcj5BaG1lZCwgS2FtcmFu
PC9hdXRob3I+PGF1dGhvcj5aYW1hbiwgSWZ0aWtoYXI8L2F1dGhvcj48YXV0aG9yPktoYW4sIE11
aGFtbWFkIFNoYW1pbTwvYXV0aG9yPjxhdXRob3I+RGFzZ3VwdGEsIFByb2thcjwvYXV0aG9yPjwv
YXV0aG9ycz48L2NvbnRyaWJ1dG9ycz48dGl0bGVzPjx0aXRsZT5SZWN1cnJlbnQgdXJpbmFyeSB0
cmFjdCBpbmZlY3Rpb25zIGluIHdvbWVuPC90aXRsZT48c2Vjb25kYXJ5LXRpdGxlPkludGVybmF0
aW9uYWwgVXJvZ3luZWNvbG9neSBKb3VybmFsPC9zZWNvbmRhcnktdGl0bGU+PC90aXRsZXM+PHBh
Z2VzPjc5NS04MDQ8L3BhZ2VzPjx2b2x1bWU+MjY8L3ZvbHVtZT48bnVtYmVyPjY8L251bWJlcj48
ZGF0ZXM+PHllYXI+MjAxNTwveWVhcj48cHViLWRhdGVzPjxkYXRlPkp1bmUgMDE8L2RhdGU+PC9w
dWItZGF0ZXM+PC9kYXRlcz48aXNibj4xNDMzLTMwMjM8L2lzYm4+PGxhYmVsPkF5ZGluMjAxNTwv
bGFiZWw+PHdvcmstdHlwZT5qb3VybmFsIGFydGljbGU8L3dvcmstdHlwZT48dXJscz48cmVsYXRl
ZC11cmxzPjx1cmw+aHR0cHM6Ly9kb2kub3JnLzEwLjEwMDcvczAwMTkyLTAxNC0yNTY5LTU8L3Vy
bD48L3JlbGF0ZWQtdXJscz48L3VybHM+PGVsZWN0cm9uaWMtcmVzb3VyY2UtbnVtPjEwLjEwMDcv
czAwMTkyLTAxNC0yNTY5LTU8L2VsZWN0cm9uaWMtcmVzb3VyY2UtbnVtPjwvcmVjb3JkPjwvQ2l0
ZT48L0VuZE5vdGU+AG==
</w:fldData>
        </w:fldChar>
      </w:r>
      <w:r w:rsidR="007C0BDF" w:rsidRPr="007422DE">
        <w:instrText xml:space="preserve"> ADDIN EN.CITE.DATA </w:instrText>
      </w:r>
      <w:r w:rsidR="007C0BDF" w:rsidRPr="007422DE">
        <w:fldChar w:fldCharType="end"/>
      </w:r>
      <w:r w:rsidR="00966EC1" w:rsidRPr="007422DE">
        <w:fldChar w:fldCharType="separate"/>
      </w:r>
      <w:r w:rsidR="007C0BDF" w:rsidRPr="007422DE">
        <w:rPr>
          <w:noProof/>
        </w:rPr>
        <w:t>(Butler, Hillier et al. 2006, Foxman 2010, Little, Merriman et al. 2010, Aydin, Ahmed et al. 2015)</w:t>
      </w:r>
      <w:r w:rsidR="00966EC1" w:rsidRPr="007422DE">
        <w:fldChar w:fldCharType="end"/>
      </w:r>
      <w:r w:rsidR="00966EC1" w:rsidRPr="007422DE">
        <w:t xml:space="preserve"> </w:t>
      </w:r>
      <w:r w:rsidRPr="007422DE">
        <w:t xml:space="preserve">Up to half of all women experience one UTI during their lives, and at </w:t>
      </w:r>
      <w:r w:rsidR="00CD7204" w:rsidRPr="007422DE">
        <w:t xml:space="preserve">least 11% report UTIs annually. </w:t>
      </w:r>
      <w:r w:rsidR="002642F5" w:rsidRPr="007422DE">
        <w:fldChar w:fldCharType="begin"/>
      </w:r>
      <w:r w:rsidR="007C0BDF" w:rsidRPr="007422DE">
        <w:instrText xml:space="preserve"> ADDIN EN.CITE &lt;EndNote&gt;&lt;Cite&gt;&lt;Author&gt;Kunin&lt;/Author&gt;&lt;Year&gt;1994&lt;/Year&gt;&lt;RecNum&gt;92&lt;/RecNum&gt;&lt;DisplayText&gt;(Kunin 1994, Silverman 2013)&lt;/DisplayText&gt;&lt;record&gt;&lt;rec-number&gt;92&lt;/rec-number&gt;&lt;foreign-keys&gt;&lt;key app="EN" db-id="d5sr20zp8xe0ene2sacxa5pixvpttrrs5zef" timestamp="1453208469"&gt;92&lt;/key&gt;&lt;/foreign-keys&gt;&lt;ref-type name="Journal Article"&gt;17&lt;/ref-type&gt;&lt;contributors&gt;&lt;authors&gt;&lt;author&gt;Kunin, C. M.&lt;/author&gt;&lt;/authors&gt;&lt;/contributors&gt;&lt;titles&gt;&lt;title&gt;Urinary tract infections in females&lt;/title&gt;&lt;secondary-title&gt;Clin Infect Dis&lt;/secondary-title&gt;&lt;/titles&gt;&lt;periodical&gt;&lt;full-title&gt;Clin Infect Dis&lt;/full-title&gt;&lt;/periodical&gt;&lt;pages&gt;10&lt;/pages&gt;&lt;volume&gt;18&lt;/volume&gt;&lt;dates&gt;&lt;year&gt;1994&lt;/year&gt;&lt;/dates&gt;&lt;label&gt;Kunin1994&lt;/label&gt;&lt;urls&gt;&lt;related-urls&gt;&lt;url&gt;http://dx.doi.org/10.1093/clinids/18.1.1&lt;/url&gt;&lt;/related-urls&gt;&lt;/urls&gt;&lt;electronic-resource-num&gt;10.1093/clinids/18.1.1&lt;/electronic-resource-num&gt;&lt;/record&gt;&lt;/Cite&gt;&lt;Cite&gt;&lt;Author&gt;SJ.&lt;/Author&gt;&lt;Year&gt;2013&lt;/Year&gt;&lt;RecNum&gt;151&lt;/RecNum&gt;&lt;record&gt;&lt;rec-number&gt;151&lt;/rec-number&gt;&lt;foreign-keys&gt;&lt;key app="EN" db-id="e5txp0f5f550wler20n55fw1stpwsdv9v5xr" timestamp="0"&gt;151&lt;/key&gt;&lt;/foreign-keys&gt;&lt;ref-type name="Journal Article"&gt;17&lt;/ref-type&gt;&lt;contributors&gt;&lt;authors&gt;&lt;author&gt;Silverman, JA; Schreiber, HL 4th; Hooton, TM; Hultgren, SJ.&lt;/author&gt;&lt;/authors&gt;&lt;/contributors&gt;&lt;titles&gt;&lt;title&gt;From physiology to pharmacy: developments in the pathogenesis and treatment of recurrent urinary tract infection&lt;/title&gt;&lt;secondary-title&gt;Curr Urol Rep&lt;/secondary-title&gt;&lt;/titles&gt;&lt;pages&gt;9&lt;/pages&gt;&lt;volume&gt;Oct;14&lt;/volume&gt;&lt;number&gt;5&lt;/number&gt;&lt;section&gt;448&lt;/section&gt;&lt;dates&gt;&lt;year&gt;2013&lt;/year&gt;&lt;/dates&gt;&lt;urls&gt;&lt;/urls&gt;&lt;electronic-resource-num&gt;10.1007/s11934-013-0354-5&lt;/electronic-resource-num&gt;&lt;/record&gt;&lt;/Cite&gt;&lt;/EndNote&gt;</w:instrText>
      </w:r>
      <w:r w:rsidR="002642F5" w:rsidRPr="007422DE">
        <w:fldChar w:fldCharType="separate"/>
      </w:r>
      <w:r w:rsidR="00CD7204" w:rsidRPr="007422DE">
        <w:rPr>
          <w:noProof/>
        </w:rPr>
        <w:t>(Kunin 1994, Silverman 2013)</w:t>
      </w:r>
      <w:r w:rsidR="002642F5" w:rsidRPr="007422DE">
        <w:fldChar w:fldCharType="end"/>
      </w:r>
      <w:r w:rsidR="00CD7204" w:rsidRPr="007422DE">
        <w:t xml:space="preserve"> </w:t>
      </w:r>
      <w:r w:rsidRPr="007422DE">
        <w:t>UTI treatment has substantial impact on healthcare resources and accounts for 1% to 3% of all general pr</w:t>
      </w:r>
      <w:r w:rsidR="00CD7204" w:rsidRPr="007422DE">
        <w:t>actice consultations in the UK</w:t>
      </w:r>
      <w:r w:rsidRPr="007422DE">
        <w:t xml:space="preserve">. </w:t>
      </w:r>
      <w:r w:rsidR="00CD7204" w:rsidRPr="007422DE">
        <w:fldChar w:fldCharType="begin"/>
      </w:r>
      <w:r w:rsidR="007C0BDF" w:rsidRPr="007422DE">
        <w:instrText xml:space="preserve"> ADDIN EN.CITE &lt;EndNote&gt;&lt;Cite&gt;&lt;Author&gt;Stapleton&lt;/Author&gt;&lt;Year&gt;1999&lt;/Year&gt;&lt;RecNum&gt;71&lt;/RecNum&gt;&lt;DisplayText&gt;(Stapleton 1999)&lt;/DisplayText&gt;&lt;record&gt;&lt;rec-number&gt;71&lt;/rec-number&gt;&lt;foreign-keys&gt;&lt;key app="EN" db-id="d5sr20zp8xe0ene2sacxa5pixvpttrrs5zef" timestamp="1440763419"&gt;71&lt;/key&gt;&lt;/foreign-keys&gt;&lt;ref-type name="Book Section"&gt;5&lt;/ref-type&gt;&lt;contributors&gt;&lt;authors&gt;&lt;author&gt;Stapleton, Ann&lt;/author&gt;&lt;/authors&gt;&lt;/contributors&gt;&lt;titles&gt;&lt;title&gt;Host factors in susceptibility to urinary tract infections&lt;/title&gt;&lt;secondary-title&gt;Advances in Bladder Research&lt;/secondary-title&gt;&lt;/titles&gt;&lt;pages&gt;351-358&lt;/pages&gt;&lt;dates&gt;&lt;year&gt;1999&lt;/year&gt;&lt;/dates&gt;&lt;publisher&gt;Springer&lt;/publisher&gt;&lt;isbn&gt;1461371473&lt;/isbn&gt;&lt;urls&gt;&lt;/urls&gt;&lt;/record&gt;&lt;/Cite&gt;&lt;/EndNote&gt;</w:instrText>
      </w:r>
      <w:r w:rsidR="00CD7204" w:rsidRPr="007422DE">
        <w:fldChar w:fldCharType="separate"/>
      </w:r>
      <w:r w:rsidR="00CD7204" w:rsidRPr="007422DE">
        <w:rPr>
          <w:noProof/>
        </w:rPr>
        <w:t>(Stapleton 1999)</w:t>
      </w:r>
      <w:r w:rsidR="00CD7204" w:rsidRPr="007422DE">
        <w:fldChar w:fldCharType="end"/>
      </w:r>
      <w:r w:rsidR="00CD7204" w:rsidRPr="007422DE">
        <w:t xml:space="preserve"> </w:t>
      </w:r>
      <w:r w:rsidRPr="007422DE">
        <w:t xml:space="preserve">In the US, UTIs result in nearly seven million office visits a year and one million emergency department visits, resulting in 100,000 </w:t>
      </w:r>
      <w:r w:rsidR="001605D9" w:rsidRPr="007422DE">
        <w:t xml:space="preserve">annual </w:t>
      </w:r>
      <w:r w:rsidR="00CD7204" w:rsidRPr="007422DE">
        <w:t>hospitalisation</w:t>
      </w:r>
      <w:r w:rsidRPr="007422DE">
        <w:t xml:space="preserve">. </w:t>
      </w:r>
      <w:r w:rsidR="00CD7204" w:rsidRPr="007422DE">
        <w:fldChar w:fldCharType="begin"/>
      </w:r>
      <w:r w:rsidR="00274D21" w:rsidRPr="007422DE">
        <w:instrText xml:space="preserve"> ADDIN EN.CITE &lt;EndNote&gt;&lt;Cite&gt;&lt;Author&gt;Foxman&lt;/Author&gt;&lt;Year&gt;2010&lt;/Year&gt;&lt;RecNum&gt;156&lt;/RecNum&gt;&lt;DisplayText&gt;(Foxman 2010)&lt;/DisplayText&gt;&lt;record&gt;&lt;rec-number&gt;156&lt;/rec-number&gt;&lt;foreign-keys&gt;&lt;key app="EN" db-id="e5txp0f5f550wler20n55fw1stpwsdv9v5xr" timestamp="0"&gt;156&lt;/key&gt;&lt;/foreign-keys&gt;&lt;ref-type name="Journal Article"&gt;17&lt;/ref-type&gt;&lt;contributors&gt;&lt;authors&gt;&lt;author&gt;Foxman, Betsy&lt;/author&gt;&lt;/authors&gt;&lt;/contributors&gt;&lt;titles&gt;&lt;title&gt;The epidemiology of urinary tract infection&lt;/title&gt;&lt;secondary-title&gt;Nature Reviews Urology&lt;/secondary-title&gt;&lt;/titles&gt;&lt;pages&gt;653&lt;/pages&gt;&lt;volume&gt;7&lt;/volume&gt;&lt;dates&gt;&lt;year&gt;2010&lt;/year&gt;&lt;pub-dates&gt;&lt;date&gt;12/08/online&lt;/date&gt;&lt;/pub-dates&gt;&lt;/dates&gt;&lt;publisher&gt;Nature Publishing Group, a division of Macmillan Publishers Limited. All Rights Reserved.&lt;/publisher&gt;&lt;work-type&gt;Review Article&lt;/work-type&gt;&lt;urls&gt;&lt;related-urls&gt;&lt;url&gt;http://dx.doi.org/10.1038/nrurol.2010.190&lt;/url&gt;&lt;/related-urls&gt;&lt;/urls&gt;&lt;electronic-resource-num&gt;10.1038/nrurol.2010.190&lt;/electronic-resource-num&gt;&lt;/record&gt;&lt;/Cite&gt;&lt;/EndNote&gt;</w:instrText>
      </w:r>
      <w:r w:rsidR="00CD7204" w:rsidRPr="007422DE">
        <w:fldChar w:fldCharType="separate"/>
      </w:r>
      <w:r w:rsidR="00CD7204" w:rsidRPr="007422DE">
        <w:rPr>
          <w:noProof/>
        </w:rPr>
        <w:t>(Foxman 2010)</w:t>
      </w:r>
      <w:r w:rsidR="00CD7204" w:rsidRPr="007422DE">
        <w:fldChar w:fldCharType="end"/>
      </w:r>
    </w:p>
    <w:p w14:paraId="428D4DFF" w14:textId="6CF9C1A3" w:rsidR="00C84820" w:rsidRPr="007422DE" w:rsidRDefault="00C84820" w:rsidP="00C84820">
      <w:pPr>
        <w:spacing w:before="100" w:beforeAutospacing="1" w:after="100" w:afterAutospacing="1" w:line="360" w:lineRule="auto"/>
      </w:pPr>
      <w:r w:rsidRPr="007422DE">
        <w:t>Recurrent UTIs (RUTIs) are widely defined as three UTIs in the previous twelve months or two episodes in the previous</w:t>
      </w:r>
      <w:r w:rsidR="00CD7204" w:rsidRPr="007422DE">
        <w:t xml:space="preserve"> six months</w:t>
      </w:r>
      <w:r w:rsidRPr="007422DE">
        <w:t xml:space="preserve">. </w:t>
      </w:r>
      <w:r w:rsidR="00CD7204" w:rsidRPr="007422DE">
        <w:fldChar w:fldCharType="begin"/>
      </w:r>
      <w:r w:rsidR="007C0BDF" w:rsidRPr="007422DE">
        <w:instrText xml:space="preserve"> ADDIN EN.CITE &lt;EndNote&gt;&lt;Cite&gt;&lt;Author&gt;Albert&lt;/Author&gt;&lt;Year&gt;2004&lt;/Year&gt;&lt;RecNum&gt;45&lt;/RecNum&gt;&lt;DisplayText&gt;(Albert, Huertas et al. 2004)&lt;/DisplayText&gt;&lt;record&gt;&lt;rec-number&gt;45&lt;/rec-number&gt;&lt;foreign-keys&gt;&lt;key app="EN" db-id="d5sr20zp8xe0ene2sacxa5pixvpttrrs5zef" timestamp="1440761511"&gt;45&lt;/key&gt;&lt;/foreign-keys&gt;&lt;ref-type name="Journal Article"&gt;17&lt;/ref-type&gt;&lt;contributors&gt;&lt;authors&gt;&lt;author&gt;Albert, Xavier&lt;/author&gt;&lt;author&gt;Huertas, Isabel&lt;/author&gt;&lt;author&gt;Pereiró, II&lt;/author&gt;&lt;author&gt;Sanfélix, José&lt;/author&gt;&lt;author&gt;Gosalbes, Victoria&lt;/author&gt;&lt;author&gt;Perrota, C&lt;/author&gt;&lt;/authors&gt;&lt;/contributors&gt;&lt;titles&gt;&lt;title&gt;Antibiotics for preventing recurrent urinary tract infection in non-pregnant women&lt;/title&gt;&lt;secondary-title&gt;Cochrane Database Syst Rev&lt;/secondary-title&gt;&lt;/titles&gt;&lt;periodical&gt;&lt;full-title&gt;Cochrane Database Syst Rev&lt;/full-title&gt;&lt;/periodical&gt;&lt;volume&gt;3&lt;/volume&gt;&lt;dates&gt;&lt;year&gt;2004&lt;/year&gt;&lt;/dates&gt;&lt;urls&gt;&lt;/urls&gt;&lt;/record&gt;&lt;/Cite&gt;&lt;/EndNote&gt;</w:instrText>
      </w:r>
      <w:r w:rsidR="00CD7204" w:rsidRPr="007422DE">
        <w:fldChar w:fldCharType="separate"/>
      </w:r>
      <w:r w:rsidR="007C0BDF" w:rsidRPr="007422DE">
        <w:rPr>
          <w:noProof/>
        </w:rPr>
        <w:t>(Albert, Huertas et al. 2004)</w:t>
      </w:r>
      <w:r w:rsidR="00CD7204" w:rsidRPr="007422DE">
        <w:fldChar w:fldCharType="end"/>
      </w:r>
      <w:r w:rsidR="00CD7204" w:rsidRPr="007422DE">
        <w:t xml:space="preserve"> </w:t>
      </w:r>
      <w:r w:rsidRPr="007422DE">
        <w:t xml:space="preserve">Between 20% and 30% of women who have had </w:t>
      </w:r>
      <w:r w:rsidR="00CD7204" w:rsidRPr="007422DE">
        <w:t>one UTI will have a recurrence</w:t>
      </w:r>
      <w:r w:rsidRPr="007422DE">
        <w:t xml:space="preserve">, </w:t>
      </w:r>
      <w:r w:rsidR="00CD7204" w:rsidRPr="007422DE">
        <w:fldChar w:fldCharType="begin"/>
      </w:r>
      <w:r w:rsidR="007C0BDF" w:rsidRPr="007422DE">
        <w:instrText xml:space="preserve"> ADDIN EN.CITE &lt;EndNote&gt;&lt;Cite&gt;&lt;Author&gt;Sanford&lt;/Author&gt;&lt;Year&gt;1975&lt;/Year&gt;&lt;RecNum&gt;68&lt;/RecNum&gt;&lt;DisplayText&gt;(Sanford 1975)&lt;/DisplayText&gt;&lt;record&gt;&lt;rec-number&gt;68&lt;/rec-number&gt;&lt;foreign-keys&gt;&lt;key app="EN" db-id="d5sr20zp8xe0ene2sacxa5pixvpttrrs5zef" timestamp="1440763229"&gt;68&lt;/key&gt;&lt;/foreign-keys&gt;&lt;ref-type name="Journal Article"&gt;17&lt;/ref-type&gt;&lt;contributors&gt;&lt;authors&gt;&lt;author&gt;Sanford, Jay P&lt;/author&gt;&lt;/authors&gt;&lt;/contributors&gt;&lt;titles&gt;&lt;title&gt;Urinary tract symptoms and infections&lt;/title&gt;&lt;secondary-title&gt;Annual review of medicine&lt;/secondary-title&gt;&lt;/titles&gt;&lt;periodical&gt;&lt;full-title&gt;Annual review of medicine&lt;/full-title&gt;&lt;/periodical&gt;&lt;pages&gt;485-498&lt;/pages&gt;&lt;volume&gt;26&lt;/volume&gt;&lt;number&gt;1&lt;/number&gt;&lt;dates&gt;&lt;year&gt;1975&lt;/year&gt;&lt;/dates&gt;&lt;isbn&gt;0066-4219&lt;/isbn&gt;&lt;urls&gt;&lt;/urls&gt;&lt;/record&gt;&lt;/Cite&gt;&lt;/EndNote&gt;</w:instrText>
      </w:r>
      <w:r w:rsidR="00CD7204" w:rsidRPr="007422DE">
        <w:fldChar w:fldCharType="separate"/>
      </w:r>
      <w:r w:rsidR="00CD7204" w:rsidRPr="007422DE">
        <w:rPr>
          <w:noProof/>
        </w:rPr>
        <w:t>(Sanford 1975)</w:t>
      </w:r>
      <w:r w:rsidR="00CD7204" w:rsidRPr="007422DE">
        <w:fldChar w:fldCharType="end"/>
      </w:r>
      <w:r w:rsidR="00CD7204" w:rsidRPr="007422DE">
        <w:t xml:space="preserve"> </w:t>
      </w:r>
      <w:r w:rsidRPr="007422DE">
        <w:t>and around 25% of these will develop</w:t>
      </w:r>
      <w:r w:rsidR="00CD7204" w:rsidRPr="007422DE">
        <w:t xml:space="preserve"> subsequent recurrent episodes</w:t>
      </w:r>
      <w:r w:rsidRPr="007422DE">
        <w:t xml:space="preserve">. </w:t>
      </w:r>
      <w:r w:rsidR="00CD7204" w:rsidRPr="007422DE">
        <w:fldChar w:fldCharType="begin"/>
      </w:r>
      <w:r w:rsidR="00274D21" w:rsidRPr="007422DE">
        <w:instrText xml:space="preserve"> ADDIN EN.CITE &lt;EndNote&gt;&lt;Cite&gt;&lt;Author&gt;Hooton&lt;/Author&gt;&lt;Year&gt;1996&lt;/Year&gt;&lt;RecNum&gt;161&lt;/RecNum&gt;&lt;DisplayText&gt;(Hooton, Scholes et al. 1996)&lt;/DisplayText&gt;&lt;record&gt;&lt;rec-number&gt;161&lt;/rec-number&gt;&lt;foreign-keys&gt;&lt;key app="EN" db-id="e5txp0f5f550wler20n55fw1stpwsdv9v5xr" timestamp="0"&gt;161&lt;/key&gt;&lt;/foreign-keys&gt;&lt;ref-type name="Journal Article"&gt;17&lt;/ref-type&gt;&lt;contributors&gt;&lt;authors&gt;&lt;author&gt;Hooton, T. M.&lt;/author&gt;&lt;author&gt;Scholes, D.&lt;/author&gt;&lt;author&gt;Hughes, J. P.&lt;/author&gt;&lt;author&gt;Winter, C.&lt;/author&gt;&lt;author&gt;Roberts, P. L.&lt;/author&gt;&lt;author&gt;Stapleton, A. E.&lt;/author&gt;&lt;author&gt;Stergachis, A.&lt;/author&gt;&lt;author&gt;Stamm, W. E.&lt;/author&gt;&lt;/authors&gt;&lt;/contributors&gt;&lt;auth-address&gt;Department of Medicine, University of Washington School of Medicine, Seattle, 98122, USA.&lt;/auth-address&gt;&lt;titles&gt;&lt;title&gt;A prospective study of risk factors for symptomatic urinary tract infection in young women&lt;/title&gt;&lt;secondary-title&gt;N Engl J Med&lt;/secondary-title&gt;&lt;alt-title&gt;The New England journal of medicine&lt;/alt-title&gt;&lt;/titles&gt;&lt;pages&gt;468-74&lt;/pages&gt;&lt;volume&gt;335&lt;/volume&gt;&lt;number&gt;7&lt;/number&gt;&lt;edition&gt;1996/08/15&lt;/edition&gt;&lt;keywords&gt;&lt;keyword&gt;Acute Disease&lt;/keyword&gt;&lt;keyword&gt;Adolescent&lt;/keyword&gt;&lt;keyword&gt;Adult&lt;/keyword&gt;&lt;keyword&gt;*Coitus&lt;/keyword&gt;&lt;keyword&gt;Contraceptive Devices, Female/*adverse effects&lt;/keyword&gt;&lt;keyword&gt;Female&lt;/keyword&gt;&lt;keyword&gt;Humans&lt;/keyword&gt;&lt;keyword&gt;Incidence&lt;/keyword&gt;&lt;keyword&gt;Marital Status&lt;/keyword&gt;&lt;keyword&gt;Multivariate Analysis&lt;/keyword&gt;&lt;keyword&gt;Proportional Hazards Models&lt;/keyword&gt;&lt;keyword&gt;Prospective Studies&lt;/keyword&gt;&lt;keyword&gt;Recurrence&lt;/keyword&gt;&lt;keyword&gt;Risk Factors&lt;/keyword&gt;&lt;keyword&gt;Spermatocidal Agents/*adverse effects&lt;/keyword&gt;&lt;keyword&gt;Urinary Tract Infections/epidemiology/*etiology&lt;/keyword&gt;&lt;/keywords&gt;&lt;dates&gt;&lt;year&gt;1996&lt;/year&gt;&lt;pub-dates&gt;&lt;date&gt;Aug 15&lt;/date&gt;&lt;/pub-dates&gt;&lt;/dates&gt;&lt;isbn&gt;0028-4793 (Print)&amp;#xD;0028-4793&lt;/isbn&gt;&lt;accession-num&gt;8672152&lt;/accession-num&gt;&lt;urls&gt;&lt;/urls&gt;&lt;electronic-resource-num&gt;10.1056/nejm199608153350703&lt;/electronic-resource-num&gt;&lt;remote-database-provider&gt;NLM&lt;/remote-database-provider&gt;&lt;language&gt;eng&lt;/language&gt;&lt;/record&gt;&lt;/Cite&gt;&lt;/EndNote&gt;</w:instrText>
      </w:r>
      <w:r w:rsidR="00CD7204" w:rsidRPr="007422DE">
        <w:fldChar w:fldCharType="separate"/>
      </w:r>
      <w:r w:rsidR="00CD7204" w:rsidRPr="007422DE">
        <w:rPr>
          <w:noProof/>
        </w:rPr>
        <w:t>(Hooton, Scholes et al. 1996)</w:t>
      </w:r>
      <w:r w:rsidR="00CD7204" w:rsidRPr="007422DE">
        <w:fldChar w:fldCharType="end"/>
      </w:r>
      <w:r w:rsidR="00CD7204" w:rsidRPr="007422DE">
        <w:t xml:space="preserve"> </w:t>
      </w:r>
      <w:r w:rsidRPr="007422DE">
        <w:t>RUTIs can have a significant negative effect on quality of life</w:t>
      </w:r>
      <w:r w:rsidR="00CD7204" w:rsidRPr="007422DE">
        <w:t xml:space="preserve"> </w:t>
      </w:r>
      <w:r w:rsidR="00CD7204" w:rsidRPr="007422DE">
        <w:fldChar w:fldCharType="begin">
          <w:fldData xml:space="preserve">PEVuZE5vdGU+PENpdGU+PEF1dGhvcj5GbG93ZXI8L0F1dGhvcj48WWVhcj4yMDE0PC9ZZWFyPjxS
ZWNOdW0+OTA8L1JlY051bT48RGlzcGxheVRleHQ+KEZsb3dlciwgQmlzaG9wIGV0IGFsLiAyMDE0
LCBSZW5hcmQsIEJhbGxhcmluaSBldCBhbC4gMjAxNCk8L0Rpc3BsYXlUZXh0PjxyZWNvcmQ+PHJl
Yy1udW1iZXI+OTA8L3JlYy1udW1iZXI+PGZvcmVpZ24ta2V5cz48a2V5IGFwcD0iRU4iIGRiLWlk
PSJkNXNyMjB6cDh4ZTBlbmUyc2FjeGE1cGl4dnB0dHJyczV6ZWYiIHRpbWVzdGFtcD0iMTQ1MzIw
ODQ2OSI+OTA8L2tleT48L2ZvcmVpZ24ta2V5cz48cmVmLXR5cGUgbmFtZT0iSm91cm5hbCBBcnRp
Y2xlIj4xNzwvcmVmLXR5cGU+PGNvbnRyaWJ1dG9ycz48YXV0aG9ycz48YXV0aG9yPkZsb3dlciwg
QW5kcmV3PC9hdXRob3I+PGF1dGhvcj5CaXNob3AsIEZlbGljaXR5IEwuPC9hdXRob3I+PGF1dGhv
cj5MZXdpdGgsIEdlb3JnZTwvYXV0aG9yPjwvYXV0aG9ycz48L2NvbnRyaWJ1dG9ycz48dGl0bGVz
Pjx0aXRsZT5Ib3cgd29tZW4gbWFuYWdlIHJlY3VycmVudCB1cmluYXJ5IHRyYWN0IGluZmVjdGlv
bnM6IGFuIGFuYWx5c2lzIG9mIHBvc3RpbmdzIG9uIGEgcG9wdWxhciB3ZWIgZm9ydW08L3RpdGxl
PjxzZWNvbmRhcnktdGl0bGU+Qk1DIEZhbWlseSBQcmFjdGljZTwvc2Vjb25kYXJ5LXRpdGxlPjwv
dGl0bGVzPjxwZXJpb2RpY2FsPjxmdWxsLXRpdGxlPkJNQyBmYW1pbHkgcHJhY3RpY2U8L2Z1bGwt
dGl0bGU+PC9wZXJpb2RpY2FsPjxwYWdlcz4xLTg8L3BhZ2VzPjx2b2x1bWU+MTU8L3ZvbHVtZT48
bnVtYmVyPjE8L251bWJlcj48ZGF0ZXM+PHllYXI+MjAxNDwveWVhcj48L2RhdGVzPjxpc2JuPjE0
NzEtMjI5NjwvaXNibj48bGFiZWw+Rmxvd2VyMjAxNDwvbGFiZWw+PHdvcmstdHlwZT5qb3VybmFs
IGFydGljbGU8L3dvcmstdHlwZT48dXJscz48cmVsYXRlZC11cmxzPjx1cmw+aHR0cDovL2R4LmRv
aS5vcmcvMTAuMTE4Ni8xNDcxLTIyOTYtMTUtMTYyPC91cmw+PC9yZWxhdGVkLXVybHM+PC91cmxz
PjxlbGVjdHJvbmljLXJlc291cmNlLW51bT4xMC4xMTg2LzE0NzEtMjI5Ni0xNS0xNjI8L2VsZWN0
cm9uaWMtcmVzb3VyY2UtbnVtPjwvcmVjb3JkPjwvQ2l0ZT48Q2l0ZT48QXV0aG9yPlJlbmFyZDwv
QXV0aG9yPjxZZWFyPjIwMTQ8L1llYXI+PFJlY051bT4xNjI8L1JlY051bT48cmVjb3JkPjxyZWMt
bnVtYmVyPjE2MjwvcmVjLW51bWJlcj48Zm9yZWlnbi1rZXlzPjxrZXkgYXBwPSJFTiIgZGItaWQ9
ImU1dHhwMGY1ZjU1MHdsZXIyMG41NWZ3MXN0cHdzZHY5djV4ciIgdGltZXN0YW1wPSIwIj4xNjI8
L2tleT48L2ZvcmVpZ24ta2V5cz48cmVmLXR5cGUgbmFtZT0iSm91cm5hbCBBcnRpY2xlIj4xNzwv
cmVmLXR5cGU+PGNvbnRyaWJ1dG9ycz48YXV0aG9ycz48YXV0aG9yPlJlbmFyZCwgSi48L2F1dGhv
cj48YXV0aG9yPkJhbGxhcmluaSwgUy48L2F1dGhvcj48YXV0aG9yPk1hc2NhcmVuaGFzLCBULjwv
YXV0aG9yPjxhdXRob3I+WmFocmFuLCBNLjwvYXV0aG9yPjxhdXRob3I+UXVpbXBlciwgRS48L2F1
dGhvcj48YXV0aG9yPkNob3VjYWlyLCBKLjwvYXV0aG9yPjxhdXRob3I+SXNlbGluLCBDLiBFLjwv
YXV0aG9yPjwvYXV0aG9ycz48L2NvbnRyaWJ1dG9ycz48YXV0aC1hZGRyZXNzPlVuaXZlcnNpdHkg
SG9zcGl0YWwgb2YgR2VuZXZhLCBHZW5ldmEsIFN3aXR6ZXJsYW5kLjwvYXV0aC1hZGRyZXNzPjx0
aXRsZXM+PHRpdGxlPlJlY3VycmVudCBMb3dlciBVcmluYXJ5IFRyYWN0IEluZmVjdGlvbnMgSGF2
ZSBhIERldHJpbWVudGFsIEVmZmVjdCBvbiBQYXRpZW50IFF1YWxpdHkgb2YgTGlmZTogYSBQcm9z
cGVjdGl2ZSwgT2JzZXJ2YXRpb25hbCBTdHVkeTwvdGl0bGU+PHNlY29uZGFyeS10aXRsZT5JbmZl
Y3QgRGlzIFRoZXI8L3NlY29uZGFyeS10aXRsZT48YWx0LXRpdGxlPkluZmVjdGlvdXMgZGlzZWFz
ZXMgYW5kIHRoZXJhcHk8L2FsdC10aXRsZT48L3RpdGxlcz48ZWRpdGlvbj4yMDE0LzEyLzE5PC9l
ZGl0aW9uPjxkYXRlcz48eWVhcj4yMDE0PC95ZWFyPjxwdWItZGF0ZXM+PGRhdGU+RGVjIDE4PC9k
YXRlPjwvcHViLWRhdGVzPjwvZGF0ZXM+PGlzYm4+MjE5My04MjI5IChQcmludCkmI3hEOzIxOTMt
NjM4MjwvaXNibj48YWNjZXNzaW9uLW51bT4yNTUxOTE2MTwvYWNjZXNzaW9uLW51bT48dXJscz48
L3VybHM+PGN1c3RvbTI+UE1DNDM2MzIxNzwvY3VzdG9tMj48ZWxlY3Ryb25pYy1yZXNvdXJjZS1u
dW0+MTAuMTAwNy9zNDAxMjEtMDE0LTAwNTQtNjwvZWxlY3Ryb25pYy1yZXNvdXJjZS1udW0+PHJl
bW90ZS1kYXRhYmFzZS1wcm92aWRlcj5OTE08L3JlbW90ZS1kYXRhYmFzZS1wcm92aWRlcj48bGFu
Z3VhZ2U+ZW5nPC9sYW5ndWFnZT48L3JlY29yZD48L0NpdGU+PC9FbmROb3RlPgB=
</w:fldData>
        </w:fldChar>
      </w:r>
      <w:r w:rsidR="007C0BDF" w:rsidRPr="007422DE">
        <w:instrText xml:space="preserve"> ADDIN EN.CITE </w:instrText>
      </w:r>
      <w:r w:rsidR="007C0BDF" w:rsidRPr="007422DE">
        <w:fldChar w:fldCharType="begin">
          <w:fldData xml:space="preserve">PEVuZE5vdGU+PENpdGU+PEF1dGhvcj5GbG93ZXI8L0F1dGhvcj48WWVhcj4yMDE0PC9ZZWFyPjxS
ZWNOdW0+OTA8L1JlY051bT48RGlzcGxheVRleHQ+KEZsb3dlciwgQmlzaG9wIGV0IGFsLiAyMDE0
LCBSZW5hcmQsIEJhbGxhcmluaSBldCBhbC4gMjAxNCk8L0Rpc3BsYXlUZXh0PjxyZWNvcmQ+PHJl
Yy1udW1iZXI+OTA8L3JlYy1udW1iZXI+PGZvcmVpZ24ta2V5cz48a2V5IGFwcD0iRU4iIGRiLWlk
PSJkNXNyMjB6cDh4ZTBlbmUyc2FjeGE1cGl4dnB0dHJyczV6ZWYiIHRpbWVzdGFtcD0iMTQ1MzIw
ODQ2OSI+OTA8L2tleT48L2ZvcmVpZ24ta2V5cz48cmVmLXR5cGUgbmFtZT0iSm91cm5hbCBBcnRp
Y2xlIj4xNzwvcmVmLXR5cGU+PGNvbnRyaWJ1dG9ycz48YXV0aG9ycz48YXV0aG9yPkZsb3dlciwg
QW5kcmV3PC9hdXRob3I+PGF1dGhvcj5CaXNob3AsIEZlbGljaXR5IEwuPC9hdXRob3I+PGF1dGhv
cj5MZXdpdGgsIEdlb3JnZTwvYXV0aG9yPjwvYXV0aG9ycz48L2NvbnRyaWJ1dG9ycz48dGl0bGVz
Pjx0aXRsZT5Ib3cgd29tZW4gbWFuYWdlIHJlY3VycmVudCB1cmluYXJ5IHRyYWN0IGluZmVjdGlv
bnM6IGFuIGFuYWx5c2lzIG9mIHBvc3RpbmdzIG9uIGEgcG9wdWxhciB3ZWIgZm9ydW08L3RpdGxl
PjxzZWNvbmRhcnktdGl0bGU+Qk1DIEZhbWlseSBQcmFjdGljZTwvc2Vjb25kYXJ5LXRpdGxlPjwv
dGl0bGVzPjxwZXJpb2RpY2FsPjxmdWxsLXRpdGxlPkJNQyBmYW1pbHkgcHJhY3RpY2U8L2Z1bGwt
dGl0bGU+PC9wZXJpb2RpY2FsPjxwYWdlcz4xLTg8L3BhZ2VzPjx2b2x1bWU+MTU8L3ZvbHVtZT48
bnVtYmVyPjE8L251bWJlcj48ZGF0ZXM+PHllYXI+MjAxNDwveWVhcj48L2RhdGVzPjxpc2JuPjE0
NzEtMjI5NjwvaXNibj48bGFiZWw+Rmxvd2VyMjAxNDwvbGFiZWw+PHdvcmstdHlwZT5qb3VybmFs
IGFydGljbGU8L3dvcmstdHlwZT48dXJscz48cmVsYXRlZC11cmxzPjx1cmw+aHR0cDovL2R4LmRv
aS5vcmcvMTAuMTE4Ni8xNDcxLTIyOTYtMTUtMTYyPC91cmw+PC9yZWxhdGVkLXVybHM+PC91cmxz
PjxlbGVjdHJvbmljLXJlc291cmNlLW51bT4xMC4xMTg2LzE0NzEtMjI5Ni0xNS0xNjI8L2VsZWN0
cm9uaWMtcmVzb3VyY2UtbnVtPjwvcmVjb3JkPjwvQ2l0ZT48Q2l0ZT48QXV0aG9yPlJlbmFyZDwv
QXV0aG9yPjxZZWFyPjIwMTQ8L1llYXI+PFJlY051bT4xNjI8L1JlY051bT48cmVjb3JkPjxyZWMt
bnVtYmVyPjE2MjwvcmVjLW51bWJlcj48Zm9yZWlnbi1rZXlzPjxrZXkgYXBwPSJFTiIgZGItaWQ9
ImU1dHhwMGY1ZjU1MHdsZXIyMG41NWZ3MXN0cHdzZHY5djV4ciIgdGltZXN0YW1wPSIwIj4xNjI8
L2tleT48L2ZvcmVpZ24ta2V5cz48cmVmLXR5cGUgbmFtZT0iSm91cm5hbCBBcnRpY2xlIj4xNzwv
cmVmLXR5cGU+PGNvbnRyaWJ1dG9ycz48YXV0aG9ycz48YXV0aG9yPlJlbmFyZCwgSi48L2F1dGhv
cj48YXV0aG9yPkJhbGxhcmluaSwgUy48L2F1dGhvcj48YXV0aG9yPk1hc2NhcmVuaGFzLCBULjwv
YXV0aG9yPjxhdXRob3I+WmFocmFuLCBNLjwvYXV0aG9yPjxhdXRob3I+UXVpbXBlciwgRS48L2F1
dGhvcj48YXV0aG9yPkNob3VjYWlyLCBKLjwvYXV0aG9yPjxhdXRob3I+SXNlbGluLCBDLiBFLjwv
YXV0aG9yPjwvYXV0aG9ycz48L2NvbnRyaWJ1dG9ycz48YXV0aC1hZGRyZXNzPlVuaXZlcnNpdHkg
SG9zcGl0YWwgb2YgR2VuZXZhLCBHZW5ldmEsIFN3aXR6ZXJsYW5kLjwvYXV0aC1hZGRyZXNzPjx0
aXRsZXM+PHRpdGxlPlJlY3VycmVudCBMb3dlciBVcmluYXJ5IFRyYWN0IEluZmVjdGlvbnMgSGF2
ZSBhIERldHJpbWVudGFsIEVmZmVjdCBvbiBQYXRpZW50IFF1YWxpdHkgb2YgTGlmZTogYSBQcm9z
cGVjdGl2ZSwgT2JzZXJ2YXRpb25hbCBTdHVkeTwvdGl0bGU+PHNlY29uZGFyeS10aXRsZT5JbmZl
Y3QgRGlzIFRoZXI8L3NlY29uZGFyeS10aXRsZT48YWx0LXRpdGxlPkluZmVjdGlvdXMgZGlzZWFz
ZXMgYW5kIHRoZXJhcHk8L2FsdC10aXRsZT48L3RpdGxlcz48ZWRpdGlvbj4yMDE0LzEyLzE5PC9l
ZGl0aW9uPjxkYXRlcz48eWVhcj4yMDE0PC95ZWFyPjxwdWItZGF0ZXM+PGRhdGU+RGVjIDE4PC9k
YXRlPjwvcHViLWRhdGVzPjwvZGF0ZXM+PGlzYm4+MjE5My04MjI5IChQcmludCkmI3hEOzIxOTMt
NjM4MjwvaXNibj48YWNjZXNzaW9uLW51bT4yNTUxOTE2MTwvYWNjZXNzaW9uLW51bT48dXJscz48
L3VybHM+PGN1c3RvbTI+UE1DNDM2MzIxNzwvY3VzdG9tMj48ZWxlY3Ryb25pYy1yZXNvdXJjZS1u
dW0+MTAuMTAwNy9zNDAxMjEtMDE0LTAwNTQtNjwvZWxlY3Ryb25pYy1yZXNvdXJjZS1udW0+PHJl
bW90ZS1kYXRhYmFzZS1wcm92aWRlcj5OTE08L3JlbW90ZS1kYXRhYmFzZS1wcm92aWRlcj48bGFu
Z3VhZ2U+ZW5nPC9sYW5ndWFnZT48L3JlY29yZD48L0NpdGU+PC9FbmROb3RlPgB=
</w:fldData>
        </w:fldChar>
      </w:r>
      <w:r w:rsidR="007C0BDF" w:rsidRPr="007422DE">
        <w:instrText xml:space="preserve"> ADDIN EN.CITE.DATA </w:instrText>
      </w:r>
      <w:r w:rsidR="007C0BDF" w:rsidRPr="007422DE">
        <w:fldChar w:fldCharType="end"/>
      </w:r>
      <w:r w:rsidR="00CD7204" w:rsidRPr="007422DE">
        <w:fldChar w:fldCharType="separate"/>
      </w:r>
      <w:r w:rsidR="00CD7204" w:rsidRPr="007422DE">
        <w:rPr>
          <w:noProof/>
        </w:rPr>
        <w:t>(Flower, Bishop et al. 2014, Renard, Ballarini et al. 2014)</w:t>
      </w:r>
      <w:r w:rsidR="00CD7204" w:rsidRPr="007422DE">
        <w:fldChar w:fldCharType="end"/>
      </w:r>
      <w:r w:rsidRPr="007422DE">
        <w:t xml:space="preserve"> and a high impact on healthcare costs as a result of outpatient visits, diagnostic tests and prescriptions. The direct and indirect costs of community-acquired UTIs in the US are estimated at around US</w:t>
      </w:r>
      <w:r w:rsidR="00A754B6" w:rsidRPr="007422DE">
        <w:t xml:space="preserve"> </w:t>
      </w:r>
      <w:r w:rsidRPr="007422DE">
        <w:t>D</w:t>
      </w:r>
      <w:r w:rsidR="00274D21" w:rsidRPr="007422DE">
        <w:t>ollars</w:t>
      </w:r>
      <w:r w:rsidRPr="007422DE">
        <w:t xml:space="preserve"> 2.3 billion</w:t>
      </w:r>
      <w:r w:rsidR="00CD7204" w:rsidRPr="007422DE">
        <w:t xml:space="preserve"> each year</w:t>
      </w:r>
      <w:r w:rsidRPr="007422DE">
        <w:t>.</w:t>
      </w:r>
      <w:r w:rsidR="00CD7204" w:rsidRPr="007422DE">
        <w:t xml:space="preserve"> </w:t>
      </w:r>
      <w:r w:rsidR="00CD7204" w:rsidRPr="007422DE">
        <w:fldChar w:fldCharType="begin"/>
      </w:r>
      <w:r w:rsidR="00274D21" w:rsidRPr="007422DE">
        <w:instrText xml:space="preserve"> ADDIN EN.CITE &lt;EndNote&gt;&lt;Cite&gt;&lt;Author&gt;Foxman&lt;/Author&gt;&lt;Year&gt;2010&lt;/Year&gt;&lt;RecNum&gt;156&lt;/RecNum&gt;&lt;DisplayText&gt;(Foxman 2010)&lt;/DisplayText&gt;&lt;record&gt;&lt;rec-number&gt;156&lt;/rec-number&gt;&lt;foreign-keys&gt;&lt;key app="EN" db-id="e5txp0f5f550wler20n55fw1stpwsdv9v5xr" timestamp="0"&gt;156&lt;/key&gt;&lt;/foreign-keys&gt;&lt;ref-type name="Journal Article"&gt;17&lt;/ref-type&gt;&lt;contributors&gt;&lt;authors&gt;&lt;author&gt;Foxman, Betsy&lt;/author&gt;&lt;/authors&gt;&lt;/contributors&gt;&lt;titles&gt;&lt;title&gt;The epidemiology of urinary tract infection&lt;/title&gt;&lt;secondary-title&gt;Nature Reviews Urology&lt;/secondary-title&gt;&lt;/titles&gt;&lt;pages&gt;653&lt;/pages&gt;&lt;volume&gt;7&lt;/volume&gt;&lt;dates&gt;&lt;year&gt;2010&lt;/year&gt;&lt;pub-dates&gt;&lt;date&gt;12/08/online&lt;/date&gt;&lt;/pub-dates&gt;&lt;/dates&gt;&lt;publisher&gt;Nature Publishing Group, a division of Macmillan Publishers Limited. All Rights Reserved.&lt;/publisher&gt;&lt;work-type&gt;Review Article&lt;/work-type&gt;&lt;urls&gt;&lt;related-urls&gt;&lt;url&gt;http://dx.doi.org/10.1038/nrurol.2010.190&lt;/url&gt;&lt;/related-urls&gt;&lt;/urls&gt;&lt;electronic-resource-num&gt;10.1038/nrurol.2010.190&lt;/electronic-resource-num&gt;&lt;/record&gt;&lt;/Cite&gt;&lt;/EndNote&gt;</w:instrText>
      </w:r>
      <w:r w:rsidR="00CD7204" w:rsidRPr="007422DE">
        <w:fldChar w:fldCharType="separate"/>
      </w:r>
      <w:r w:rsidR="00CD7204" w:rsidRPr="007422DE">
        <w:rPr>
          <w:noProof/>
        </w:rPr>
        <w:t>(Foxman 2010)</w:t>
      </w:r>
      <w:r w:rsidR="00CD7204" w:rsidRPr="007422DE">
        <w:fldChar w:fldCharType="end"/>
      </w:r>
    </w:p>
    <w:p w14:paraId="41F60AF9" w14:textId="14CE89F5" w:rsidR="00C84820" w:rsidRPr="007422DE" w:rsidRDefault="00C84820" w:rsidP="006B7AF4">
      <w:pPr>
        <w:spacing w:line="360" w:lineRule="auto"/>
        <w:rPr>
          <w:rFonts w:eastAsia="Times New Roman"/>
        </w:rPr>
      </w:pPr>
      <w:r w:rsidRPr="007422DE">
        <w:t xml:space="preserve">Antibiotics are the mainstay treatment for acute and recurrent UTIs. Although </w:t>
      </w:r>
      <w:r w:rsidR="001605D9" w:rsidRPr="007422DE">
        <w:t xml:space="preserve">they </w:t>
      </w:r>
      <w:r w:rsidRPr="007422DE">
        <w:t>can reduce the duration of severe symptoms in acute episodes</w:t>
      </w:r>
      <w:r w:rsidR="00CD7204" w:rsidRPr="007422DE">
        <w:t>,</w:t>
      </w:r>
      <w:r w:rsidRPr="007422DE">
        <w:t xml:space="preserve"> </w:t>
      </w:r>
      <w:r w:rsidR="00966EC1" w:rsidRPr="007422DE">
        <w:fldChar w:fldCharType="begin"/>
      </w:r>
      <w:r w:rsidR="007C0BDF" w:rsidRPr="007422DE">
        <w:instrText xml:space="preserve"> ADDIN EN.CITE &lt;EndNote&gt;&lt;Cite&gt;&lt;Author&gt;Falagas&lt;/Author&gt;&lt;Year&gt;2008&lt;/Year&gt;&lt;RecNum&gt;53&lt;/RecNum&gt;&lt;DisplayText&gt;(Falagas, Athanasiou et al. 2008)&lt;/DisplayText&gt;&lt;record&gt;&lt;rec-number&gt;53&lt;/rec-number&gt;&lt;foreign-keys&gt;&lt;key app="EN" db-id="d5sr20zp8xe0ene2sacxa5pixvpttrrs5zef" timestamp="1440761952"&gt;53&lt;/key&gt;&lt;/foreign-keys&gt;&lt;ref-type name="Journal Article"&gt;17&lt;/ref-type&gt;&lt;contributors&gt;&lt;authors&gt;&lt;author&gt;Falagas, Matthew E&lt;/author&gt;&lt;author&gt;Athanasiou, Stavros&lt;/author&gt;&lt;author&gt;Iavazzo, Christos&lt;/author&gt;&lt;author&gt;Tokas, Theodoros&lt;/author&gt;&lt;author&gt;Antsaklis, Aris&lt;/author&gt;&lt;/authors&gt;&lt;/contributors&gt;&lt;titles&gt;&lt;title&gt;Urinary tract infections after pelvic floor gynecological surgery: prevalence and effect of antimicrobial prophylaxis. A systematic review&lt;/title&gt;&lt;secondary-title&gt;International Urogynecology Journal&lt;/secondary-title&gt;&lt;/titles&gt;&lt;periodical&gt;&lt;full-title&gt;International Urogynecology Journal&lt;/full-title&gt;&lt;/periodical&gt;&lt;pages&gt;1165-1172&lt;/pages&gt;&lt;volume&gt;19&lt;/volume&gt;&lt;number&gt;8&lt;/number&gt;&lt;dates&gt;&lt;year&gt;2008&lt;/year&gt;&lt;/dates&gt;&lt;isbn&gt;0937-3462&lt;/isbn&gt;&lt;urls&gt;&lt;/urls&gt;&lt;/record&gt;&lt;/Cite&gt;&lt;/EndNote&gt;</w:instrText>
      </w:r>
      <w:r w:rsidR="00966EC1" w:rsidRPr="007422DE">
        <w:fldChar w:fldCharType="separate"/>
      </w:r>
      <w:r w:rsidR="00966EC1" w:rsidRPr="007422DE">
        <w:rPr>
          <w:noProof/>
        </w:rPr>
        <w:t>(Falagas, Athanasiou et al. 2008)</w:t>
      </w:r>
      <w:r w:rsidR="00966EC1" w:rsidRPr="007422DE">
        <w:fldChar w:fldCharType="end"/>
      </w:r>
      <w:r w:rsidR="00966EC1" w:rsidRPr="007422DE">
        <w:t xml:space="preserve"> </w:t>
      </w:r>
      <w:r w:rsidR="00966EC1" w:rsidRPr="007422DE">
        <w:fldChar w:fldCharType="begin"/>
      </w:r>
      <w:r w:rsidR="007C0BDF" w:rsidRPr="007422DE">
        <w:instrText xml:space="preserve"> ADDIN EN.CITE &lt;EndNote&gt;&lt;Cite&gt;&lt;Author&gt;Little&lt;/Author&gt;&lt;Year&gt;2010&lt;/Year&gt;&lt;RecNum&gt;63&lt;/RecNum&gt;&lt;DisplayText&gt;(Little, Moore et al. 2010)&lt;/DisplayText&gt;&lt;record&gt;&lt;rec-number&gt;63&lt;/rec-number&gt;&lt;foreign-keys&gt;&lt;key app="EN" db-id="d5sr20zp8xe0ene2sacxa5pixvpttrrs5zef" timestamp="1440762647"&gt;63&lt;/key&gt;&lt;/foreign-keys&gt;&lt;ref-type name="Journal Article"&gt;17&lt;/ref-type&gt;&lt;contributors&gt;&lt;authors&gt;&lt;author&gt;Little, P&lt;/author&gt;&lt;author&gt;Moore, MV&lt;/author&gt;&lt;author&gt;Turner, S&lt;/author&gt;&lt;author&gt;Rumsby, K&lt;/author&gt;&lt;author&gt;Warner, G&lt;/author&gt;&lt;author&gt;Lowes, JA&lt;/author&gt;&lt;author&gt;Smith, Helen&lt;/author&gt;&lt;author&gt;Hawke, C&lt;/author&gt;&lt;author&gt;Leydon, G&lt;/author&gt;&lt;author&gt;Arscott, A&lt;/author&gt;&lt;/authors&gt;&lt;/contributors&gt;&lt;titles&gt;&lt;title&gt;Effectiveness of five different approaches in management of urinary tract infection: randomised controlled trial&lt;/title&gt;&lt;secondary-title&gt;BMJ&lt;/secondary-title&gt;&lt;/titles&gt;&lt;periodical&gt;&lt;full-title&gt;BMJ&lt;/full-title&gt;&lt;/periodical&gt;&lt;pages&gt;c199&lt;/pages&gt;&lt;volume&gt;340&lt;/volume&gt;&lt;dates&gt;&lt;year&gt;2010&lt;/year&gt;&lt;/dates&gt;&lt;isbn&gt;0959-8138&lt;/isbn&gt;&lt;urls&gt;&lt;/urls&gt;&lt;/record&gt;&lt;/Cite&gt;&lt;/EndNote&gt;</w:instrText>
      </w:r>
      <w:r w:rsidR="00966EC1" w:rsidRPr="007422DE">
        <w:fldChar w:fldCharType="separate"/>
      </w:r>
      <w:r w:rsidR="00966EC1" w:rsidRPr="007422DE">
        <w:rPr>
          <w:noProof/>
        </w:rPr>
        <w:t>(Little, Moore et al. 2010)</w:t>
      </w:r>
      <w:r w:rsidR="00966EC1" w:rsidRPr="007422DE">
        <w:fldChar w:fldCharType="end"/>
      </w:r>
      <w:r w:rsidR="00966EC1" w:rsidRPr="007422DE">
        <w:t xml:space="preserve"> </w:t>
      </w:r>
      <w:r w:rsidR="00321C1E" w:rsidRPr="007422DE">
        <w:t xml:space="preserve">a recent study </w:t>
      </w:r>
      <w:r w:rsidR="000A7222" w:rsidRPr="007422DE">
        <w:t xml:space="preserve">showed </w:t>
      </w:r>
      <w:r w:rsidR="000A7222" w:rsidRPr="007422DE">
        <w:rPr>
          <w:rFonts w:eastAsia="Times New Roman"/>
          <w:shd w:val="clear" w:color="auto" w:fill="FFFFFF"/>
        </w:rPr>
        <w:t>a</w:t>
      </w:r>
      <w:r w:rsidR="00321C1E" w:rsidRPr="007422DE">
        <w:rPr>
          <w:rFonts w:eastAsia="Times New Roman"/>
          <w:shd w:val="clear" w:color="auto" w:fill="FFFFFF"/>
        </w:rPr>
        <w:t>ntibiotic resistance rates of </w:t>
      </w:r>
      <w:r w:rsidR="00321C1E" w:rsidRPr="007422DE">
        <w:rPr>
          <w:rStyle w:val="Emphasis"/>
          <w:rFonts w:eastAsia="Times New Roman"/>
          <w:shd w:val="clear" w:color="auto" w:fill="FFFFFF"/>
        </w:rPr>
        <w:t>E</w:t>
      </w:r>
      <w:r w:rsidR="00321C1E" w:rsidRPr="007422DE">
        <w:rPr>
          <w:rFonts w:eastAsia="Times New Roman"/>
          <w:shd w:val="clear" w:color="auto" w:fill="FFFFFF"/>
        </w:rPr>
        <w:t>. </w:t>
      </w:r>
      <w:r w:rsidR="00321C1E" w:rsidRPr="007422DE">
        <w:rPr>
          <w:rStyle w:val="Emphasis"/>
          <w:rFonts w:eastAsia="Times New Roman"/>
          <w:shd w:val="clear" w:color="auto" w:fill="FFFFFF"/>
        </w:rPr>
        <w:t>coli</w:t>
      </w:r>
      <w:r w:rsidR="00321C1E" w:rsidRPr="007422DE">
        <w:rPr>
          <w:rFonts w:eastAsia="Times New Roman"/>
          <w:shd w:val="clear" w:color="auto" w:fill="FFFFFF"/>
        </w:rPr>
        <w:t> isolates for ampicillin, co-trimoxazole, ciprofloxacin, amoxicillin and nitrofurantoin were 59.8%, 31.8%, 23.4%, 1.9% and 0.9% respectively</w:t>
      </w:r>
      <w:r w:rsidR="00CA2664" w:rsidRPr="007422DE">
        <w:rPr>
          <w:rFonts w:eastAsia="Times New Roman"/>
          <w:shd w:val="clear" w:color="auto" w:fill="FFFFFF"/>
        </w:rPr>
        <w:t>.</w:t>
      </w:r>
      <w:r w:rsidR="000A7222" w:rsidRPr="007422DE">
        <w:rPr>
          <w:rFonts w:eastAsia="Times New Roman"/>
        </w:rPr>
        <w:t xml:space="preserve"> </w:t>
      </w:r>
      <w:r w:rsidR="00CA2664" w:rsidRPr="007422DE">
        <w:rPr>
          <w:rFonts w:eastAsia="Times New Roman"/>
        </w:rPr>
        <w:fldChar w:fldCharType="begin"/>
      </w:r>
      <w:r w:rsidR="00CA2664" w:rsidRPr="007422DE">
        <w:rPr>
          <w:rFonts w:eastAsia="Times New Roman"/>
        </w:rPr>
        <w:instrText xml:space="preserve"> ADDIN EN.CITE &lt;EndNote&gt;&lt;Cite&gt;&lt;Author&gt;Wong&lt;/Author&gt;&lt;Year&gt;2017&lt;/Year&gt;&lt;RecNum&gt;167&lt;/RecNum&gt;&lt;DisplayText&gt;(Wong 2017, Wong 2018)&lt;/DisplayText&gt;&lt;record&gt;&lt;rec-number&gt;167&lt;/rec-number&gt;&lt;foreign-keys&gt;&lt;key app="EN" db-id="e5txp0f5f550wler20n55fw1stpwsdv9v5xr" timestamp="1527873530"&gt;167&lt;/key&gt;&lt;/foreign-keys&gt;&lt;ref-type name="Journal Article"&gt;17&lt;/ref-type&gt;&lt;contributors&gt;&lt;authors&gt;&lt;author&gt;Wong, C.K.M.; Kung, K.; Au-Doung, P.L.W.; Ip, M.; Lee, N.; Fung, N.; Wong, S.Y.S&lt;/author&gt;&lt;/authors&gt;&lt;/contributors&gt;&lt;titles&gt;&lt;title&gt;Antibiotic resistance rates and physician antibiotic prescription patterns of uncomplicated urinary tract infections in southern Chinese primary care&lt;/title&gt;&lt;secondary-title&gt;PLoS ONE&lt;/secondary-title&gt;&lt;/titles&gt;&lt;periodical&gt;&lt;full-title&gt;PLoS ONE&lt;/full-title&gt;&lt;/periodical&gt;&lt;volume&gt;13&lt;/volume&gt;&lt;number&gt;2&lt;/number&gt;&lt;dates&gt;&lt;year&gt;2017&lt;/year&gt;&lt;/dates&gt;&lt;urls&gt;&lt;/urls&gt;&lt;electronic-resource-num&gt;10.1371/journal.pone.0192466&lt;/electronic-resource-num&gt;&lt;/record&gt;&lt;/Cite&gt;&lt;Cite&gt;&lt;Author&gt;Wong&lt;/Author&gt;&lt;Year&gt;2018&lt;/Year&gt;&lt;RecNum&gt;166&lt;/RecNum&gt;&lt;record&gt;&lt;rec-number&gt;166&lt;/rec-number&gt;&lt;foreign-keys&gt;&lt;key app="EN" db-id="e5txp0f5f550wler20n55fw1stpwsdv9v5xr" timestamp="1527873367"&gt;166&lt;/key&gt;&lt;/foreign-keys&gt;&lt;ref-type name="Journal Article"&gt;17&lt;/ref-type&gt;&lt;contributors&gt;&lt;authors&gt;&lt;author&gt;Wong, C.K.M.; Kung, K.; Au-Doung, P.L.W.; Ip, M.; Lee, N.; Fung, N.; Wong, S.Y.S&lt;/author&gt;&lt;/authors&gt;&lt;/contributors&gt;&lt;titles&gt;&lt;title&gt;Correction: Antibiotic resistance rates and physician antibiotic prescription patterns of uncomplicated urinary tract infections in southern Chinese primary care&lt;/title&gt;&lt;secondary-title&gt;PLoS ONE&lt;/secondary-title&gt;&lt;/titles&gt;&lt;periodical&gt;&lt;full-title&gt;PLoS ONE&lt;/full-title&gt;&lt;/periodical&gt;&lt;volume&gt;13&lt;/volume&gt;&lt;number&gt;2&lt;/number&gt;&lt;dates&gt;&lt;year&gt;2018&lt;/year&gt;&lt;/dates&gt;&lt;urls&gt;&lt;/urls&gt;&lt;electronic-resource-num&gt;10.1371/journal.pone.0192466&lt;/electronic-resource-num&gt;&lt;/record&gt;&lt;/Cite&gt;&lt;/EndNote&gt;</w:instrText>
      </w:r>
      <w:r w:rsidR="00CA2664" w:rsidRPr="007422DE">
        <w:rPr>
          <w:rFonts w:eastAsia="Times New Roman"/>
        </w:rPr>
        <w:fldChar w:fldCharType="separate"/>
      </w:r>
      <w:r w:rsidR="00CA2664" w:rsidRPr="007422DE">
        <w:rPr>
          <w:rFonts w:eastAsia="Times New Roman"/>
          <w:noProof/>
        </w:rPr>
        <w:t>(Wong 2017, Wong 2018)</w:t>
      </w:r>
      <w:r w:rsidR="00CA2664" w:rsidRPr="007422DE">
        <w:rPr>
          <w:rFonts w:eastAsia="Times New Roman"/>
        </w:rPr>
        <w:fldChar w:fldCharType="end"/>
      </w:r>
      <w:r w:rsidR="00CA2664" w:rsidRPr="007422DE">
        <w:rPr>
          <w:rFonts w:eastAsia="Times New Roman"/>
        </w:rPr>
        <w:t xml:space="preserve"> </w:t>
      </w:r>
      <w:r w:rsidRPr="007422DE">
        <w:t>It is predicted that antibiotic resist</w:t>
      </w:r>
      <w:r w:rsidR="00CD7204" w:rsidRPr="007422DE">
        <w:t>ance will continue to increase</w:t>
      </w:r>
      <w:r w:rsidRPr="007422DE">
        <w:t>.</w:t>
      </w:r>
      <w:r w:rsidR="00CD7204" w:rsidRPr="007422DE">
        <w:t xml:space="preserve"> </w:t>
      </w:r>
      <w:r w:rsidR="00CD7204" w:rsidRPr="007422DE">
        <w:fldChar w:fldCharType="begin"/>
      </w:r>
      <w:r w:rsidR="007C0BDF" w:rsidRPr="007422DE">
        <w:instrText xml:space="preserve"> ADDIN EN.CITE &lt;EndNote&gt;&lt;Cite&gt;&lt;Author&gt;Kumarasamy&lt;/Author&gt;&lt;Year&gt;2010&lt;/Year&gt;&lt;RecNum&gt;59&lt;/RecNum&gt;&lt;DisplayText&gt;(Kumarasamy, Toleman et al. 2010)&lt;/DisplayText&gt;&lt;record&gt;&lt;rec-number&gt;59&lt;/rec-number&gt;&lt;foreign-keys&gt;&lt;key app="EN" db-id="d5sr20zp8xe0ene2sacxa5pixvpttrrs5zef" timestamp="1440762221"&gt;59&lt;/key&gt;&lt;/foreign-keys&gt;&lt;ref-type name="Journal Article"&gt;17&lt;/ref-type&gt;&lt;contributors&gt;&lt;authors&gt;&lt;author&gt;Kumarasamy, Karthikeyan K&lt;/author&gt;&lt;author&gt;Toleman, Mark A&lt;/author&gt;&lt;author&gt;Walsh, Timothy R&lt;/author&gt;&lt;author&gt;Bagaria, Jay&lt;/author&gt;&lt;author&gt;Butt, Fafhana&lt;/author&gt;&lt;author&gt;Balakrishnan, Ravikumar&lt;/author&gt;&lt;author&gt;Chaudhary, Uma&lt;/author&gt;&lt;author&gt;Doumith, Michel&lt;/author&gt;&lt;author&gt;Giske, Christian G&lt;/author&gt;&lt;author&gt;Irfan, Seema&lt;/author&gt;&lt;/authors&gt;&lt;/contributors&gt;&lt;titles&gt;&lt;title&gt;Emergence of a new antibiotic resistance mechanism in India, Pakistan, and the UK: a molecular, biological, and epidemiological study&lt;/title&gt;&lt;secondary-title&gt;The Lancet infectious diseases&lt;/secondary-title&gt;&lt;/titles&gt;&lt;periodical&gt;&lt;full-title&gt;The Lancet infectious diseases&lt;/full-title&gt;&lt;/periodical&gt;&lt;pages&gt;597-602&lt;/pages&gt;&lt;volume&gt;10&lt;/volume&gt;&lt;number&gt;9&lt;/number&gt;&lt;dates&gt;&lt;year&gt;2010&lt;/year&gt;&lt;/dates&gt;&lt;isbn&gt;1473-3099&lt;/isbn&gt;&lt;urls&gt;&lt;/urls&gt;&lt;/record&gt;&lt;/Cite&gt;&lt;/EndNote&gt;</w:instrText>
      </w:r>
      <w:r w:rsidR="00CD7204" w:rsidRPr="007422DE">
        <w:fldChar w:fldCharType="separate"/>
      </w:r>
      <w:r w:rsidR="007C0BDF" w:rsidRPr="007422DE">
        <w:rPr>
          <w:noProof/>
        </w:rPr>
        <w:t>(Kumarasamy, Toleman et al. 2010)</w:t>
      </w:r>
      <w:r w:rsidR="00CD7204" w:rsidRPr="007422DE">
        <w:fldChar w:fldCharType="end"/>
      </w:r>
    </w:p>
    <w:p w14:paraId="170FDC69" w14:textId="5D092517" w:rsidR="00C84820" w:rsidRPr="007422DE" w:rsidRDefault="00C84820" w:rsidP="00C84820">
      <w:pPr>
        <w:spacing w:before="100" w:beforeAutospacing="1" w:after="100" w:afterAutospacing="1" w:line="360" w:lineRule="auto"/>
      </w:pPr>
      <w:r w:rsidRPr="007422DE">
        <w:lastRenderedPageBreak/>
        <w:t>Antibiotic prophylaxis can be episodic (for example taken post-coitally) or continuous, typically lasting for between six and twelve months</w:t>
      </w:r>
      <w:r w:rsidR="001605D9" w:rsidRPr="007422DE">
        <w:t>,</w:t>
      </w:r>
      <w:r w:rsidRPr="007422DE">
        <w:t xml:space="preserve"> but potentially</w:t>
      </w:r>
      <w:r w:rsidR="00CD7204" w:rsidRPr="007422DE">
        <w:t xml:space="preserve"> extended for up to five years</w:t>
      </w:r>
      <w:r w:rsidRPr="007422DE">
        <w:t xml:space="preserve">. </w:t>
      </w:r>
      <w:r w:rsidR="00CD7204" w:rsidRPr="007422DE">
        <w:fldChar w:fldCharType="begin"/>
      </w:r>
      <w:r w:rsidR="00274D21" w:rsidRPr="007422DE">
        <w:instrText xml:space="preserve"> ADDIN EN.CITE &lt;EndNote&gt;&lt;Cite&gt;&lt;Author&gt;Franco&lt;/Author&gt;&lt;Year&gt;2005&lt;/Year&gt;&lt;RecNum&gt;164&lt;/RecNum&gt;&lt;DisplayText&gt;(Franco 2005)&lt;/DisplayText&gt;&lt;record&gt;&lt;rec-number&gt;164&lt;/rec-number&gt;&lt;foreign-keys&gt;&lt;key app="EN" db-id="e5txp0f5f550wler20n55fw1stpwsdv9v5xr" timestamp="0"&gt;164&lt;/key&gt;&lt;/foreign-keys&gt;&lt;ref-type name="Journal Article"&gt;17&lt;/ref-type&gt;&lt;contributors&gt;&lt;authors&gt;&lt;author&gt;Franco, A. V.&lt;/author&gt;&lt;/authors&gt;&lt;/contributors&gt;&lt;auth-address&gt;Department of Urogynaecology and Pelvic Reconstruction, 4th Floor Lanesborough Wing, St George&amp;apos;s Hospital, Blackshaw Road, London SW17 0QT, UK. avmfranco@yahoo.com&lt;/auth-address&gt;&lt;titles&gt;&lt;title&gt;Recurrent urinary tract infections&lt;/title&gt;&lt;secondary-title&gt;Best Pract Res Clin Obstet Gynaecol&lt;/secondary-title&gt;&lt;alt-title&gt;Best practice &amp;amp; research. Clinical obstetrics &amp;amp; gynaecology&lt;/alt-title&gt;&lt;/titles&gt;&lt;pages&gt;861-73&lt;/pages&gt;&lt;volume&gt;19&lt;/volume&gt;&lt;number&gt;6&lt;/number&gt;&lt;edition&gt;2005/11/22&lt;/edition&gt;&lt;keywords&gt;&lt;keyword&gt;Adult&lt;/keyword&gt;&lt;keyword&gt;Aged&lt;/keyword&gt;&lt;keyword&gt;Anti-Bacterial Agents/adverse effects/therapeutic use&lt;/keyword&gt;&lt;keyword&gt;Beverages&lt;/keyword&gt;&lt;keyword&gt;Coitus&lt;/keyword&gt;&lt;keyword&gt;Contraceptive Agents/adverse effects&lt;/keyword&gt;&lt;keyword&gt;Estrogen Replacement Therapy/methods&lt;/keyword&gt;&lt;keyword&gt;Estrogens/adverse effects&lt;/keyword&gt;&lt;keyword&gt;Female&lt;/keyword&gt;&lt;keyword&gt;Humans&lt;/keyword&gt;&lt;keyword&gt;Middle Aged&lt;/keyword&gt;&lt;keyword&gt;Postmenopause/physiology&lt;/keyword&gt;&lt;keyword&gt;Recurrence&lt;/keyword&gt;&lt;keyword&gt;Risk Factors&lt;/keyword&gt;&lt;keyword&gt;Self Care/methods&lt;/keyword&gt;&lt;keyword&gt;Urethra/pathology&lt;/keyword&gt;&lt;keyword&gt;Urinary Tract Infections/*etiology/microbiology/therapy&lt;/keyword&gt;&lt;keyword&gt;Vaccinium macrocarpon&lt;/keyword&gt;&lt;/keywords&gt;&lt;dates&gt;&lt;year&gt;2005&lt;/year&gt;&lt;pub-dates&gt;&lt;date&gt;Dec&lt;/date&gt;&lt;/pub-dates&gt;&lt;/dates&gt;&lt;isbn&gt;1521-6934 (Print)&amp;#xD;1521-6934&lt;/isbn&gt;&lt;accession-num&gt;16298166&lt;/accession-num&gt;&lt;urls&gt;&lt;/urls&gt;&lt;electronic-resource-num&gt;10.1016/j.bpobgyn.2005.08.003&lt;/electronic-resource-num&gt;&lt;remote-database-provider&gt;NLM&lt;/remote-database-provider&gt;&lt;language&gt;eng&lt;/language&gt;&lt;/record&gt;&lt;/Cite&gt;&lt;/EndNote&gt;</w:instrText>
      </w:r>
      <w:r w:rsidR="00CD7204" w:rsidRPr="007422DE">
        <w:fldChar w:fldCharType="separate"/>
      </w:r>
      <w:r w:rsidR="00CD7204" w:rsidRPr="007422DE">
        <w:rPr>
          <w:noProof/>
        </w:rPr>
        <w:t>(Franco 2005)</w:t>
      </w:r>
      <w:r w:rsidR="00CD7204" w:rsidRPr="007422DE">
        <w:fldChar w:fldCharType="end"/>
      </w:r>
      <w:r w:rsidR="00CD7204" w:rsidRPr="007422DE">
        <w:t xml:space="preserve"> </w:t>
      </w:r>
      <w:r w:rsidRPr="007422DE">
        <w:t>A review of antibiotics for prevention of recurrent UTIs in non-pregnant women found that given continuously for six to twelve months, antibiotics were significantly more effective than placebo in preventing recurrent infection (RR 0.15, 95% CI 0.08 to 0.28; number needed to trea</w:t>
      </w:r>
      <w:r w:rsidR="00CD7204" w:rsidRPr="007422DE">
        <w:t>t = 1.85, 95% CI 1.60 to 2.20)</w:t>
      </w:r>
      <w:r w:rsidRPr="007422DE">
        <w:t xml:space="preserve">. </w:t>
      </w:r>
      <w:r w:rsidR="00CD7204" w:rsidRPr="007422DE">
        <w:fldChar w:fldCharType="begin"/>
      </w:r>
      <w:r w:rsidR="007C0BDF" w:rsidRPr="007422DE">
        <w:instrText xml:space="preserve"> ADDIN EN.CITE &lt;EndNote&gt;&lt;Cite&gt;&lt;Author&gt;Albert&lt;/Author&gt;&lt;Year&gt;2004&lt;/Year&gt;&lt;RecNum&gt;45&lt;/RecNum&gt;&lt;DisplayText&gt;(Albert, Huertas et al. 2004)&lt;/DisplayText&gt;&lt;record&gt;&lt;rec-number&gt;45&lt;/rec-number&gt;&lt;foreign-keys&gt;&lt;key app="EN" db-id="d5sr20zp8xe0ene2sacxa5pixvpttrrs5zef" timestamp="1440761511"&gt;45&lt;/key&gt;&lt;/foreign-keys&gt;&lt;ref-type name="Journal Article"&gt;17&lt;/ref-type&gt;&lt;contributors&gt;&lt;authors&gt;&lt;author&gt;Albert, Xavier&lt;/author&gt;&lt;author&gt;Huertas, Isabel&lt;/author&gt;&lt;author&gt;Pereiró, II&lt;/author&gt;&lt;author&gt;Sanfélix, José&lt;/author&gt;&lt;author&gt;Gosalbes, Victoria&lt;/author&gt;&lt;author&gt;Perrota, C&lt;/author&gt;&lt;/authors&gt;&lt;/contributors&gt;&lt;titles&gt;&lt;title&gt;Antibiotics for preventing recurrent urinary tract infection in non-pregnant women&lt;/title&gt;&lt;secondary-title&gt;Cochrane Database Syst Rev&lt;/secondary-title&gt;&lt;/titles&gt;&lt;periodical&gt;&lt;full-title&gt;Cochrane Database Syst Rev&lt;/full-title&gt;&lt;/periodical&gt;&lt;volume&gt;3&lt;/volume&gt;&lt;dates&gt;&lt;year&gt;2004&lt;/year&gt;&lt;/dates&gt;&lt;urls&gt;&lt;/urls&gt;&lt;/record&gt;&lt;/Cite&gt;&lt;/EndNote&gt;</w:instrText>
      </w:r>
      <w:r w:rsidR="00CD7204" w:rsidRPr="007422DE">
        <w:fldChar w:fldCharType="separate"/>
      </w:r>
      <w:r w:rsidR="007C0BDF" w:rsidRPr="007422DE">
        <w:rPr>
          <w:noProof/>
        </w:rPr>
        <w:t>(Albert, Huertas et al. 2004)</w:t>
      </w:r>
      <w:r w:rsidR="00CD7204" w:rsidRPr="007422DE">
        <w:fldChar w:fldCharType="end"/>
      </w:r>
      <w:r w:rsidR="00274D21" w:rsidRPr="007422DE">
        <w:t xml:space="preserve"> </w:t>
      </w:r>
      <w:r w:rsidRPr="007422DE">
        <w:t>However once prophylaxis is discontinued, even after extended periods of therapy, 50% to 60% of women become r</w:t>
      </w:r>
      <w:r w:rsidR="00CD7204" w:rsidRPr="007422DE">
        <w:t>e-infected within three months</w:t>
      </w:r>
      <w:r w:rsidR="001605D9" w:rsidRPr="007422DE">
        <w:t>.</w:t>
      </w:r>
      <w:r w:rsidRPr="007422DE">
        <w:t xml:space="preserve"> </w:t>
      </w:r>
      <w:r w:rsidR="00CD7204" w:rsidRPr="007422DE">
        <w:fldChar w:fldCharType="begin">
          <w:fldData xml:space="preserve">PEVuZE5vdGU+PENpdGU+PEF1dGhvcj5IYXJkaW5nPC9BdXRob3I+PFllYXI+MTk4MjwvWWVhcj48
UmVjTnVtPjE2MDwvUmVjTnVtPjxEaXNwbGF5VGV4dD4oSGFyZGluZywgUm9uYWxkIGV0IGFsLiAx
OTgyLCBDYXIgYW5kIFNoZWlraCAyMDAzKTwvRGlzcGxheVRleHQ+PHJlY29yZD48cmVjLW51bWJl
cj4xNjA8L3JlYy1udW1iZXI+PGZvcmVpZ24ta2V5cz48a2V5IGFwcD0iRU4iIGRiLWlkPSJlNXR4
cDBmNWY1NTB3bGVyMjBuNTVmdzFzdHB3c2R2OXY1eHIiIHRpbWVzdGFtcD0iMCI+MTYwPC9rZXk+
PC9mb3JlaWduLWtleXM+PHJlZi10eXBlIG5hbWU9IkpvdXJuYWwgQXJ0aWNsZSI+MTc8L3JlZi10
eXBlPjxjb250cmlidXRvcnM+PGF1dGhvcnM+PGF1dGhvcj5IYXJkaW5nLCBHLiBLLjwvYXV0aG9y
PjxhdXRob3I+Um9uYWxkLCBBLiBSLjwvYXV0aG9yPjxhdXRob3I+Tmljb2xsZSwgTC4gRS48L2F1
dGhvcj48YXV0aG9yPlRob21zb24sIE0uIEouPC9hdXRob3I+PGF1dGhvcj5HcmF5LCBHLiBKLjwv
YXV0aG9yPjwvYXV0aG9ycz48L2NvbnRyaWJ1dG9ycz48dGl0bGVzPjx0aXRsZT5Mb25nLXRlcm0g
YW50aW1pY3JvYmlhbCBwcm9waHlsYXhpcyBmb3IgcmVjdXJyZW50IHVyaW5hcnkgdHJhY3QgaW5m
ZWN0aW9uIGluIHdvbWVuPC90aXRsZT48c2Vjb25kYXJ5LXRpdGxlPlJldiBJbmZlY3QgRGlzPC9z
ZWNvbmRhcnktdGl0bGU+PGFsdC10aXRsZT5SZXZpZXdzIG9mIGluZmVjdGlvdXMgZGlzZWFzZXM8
L2FsdC10aXRsZT48L3RpdGxlcz48cGFnZXM+NDM4LTQzPC9wYWdlcz48dm9sdW1lPjQ8L3ZvbHVt
ZT48bnVtYmVyPjI8L251bWJlcj48ZWRpdGlvbj4xOTgyLzAzLzAxPC9lZGl0aW9uPjxrZXl3b3Jk
cz48a2V5d29yZD5BZHVsdDwva2V5d29yZD48a2V5d29yZD5BZ2VkPC9rZXl3b3JkPjxrZXl3b3Jk
PkRydWcgQ29tYmluYXRpb25zL3RoZXJhcGV1dGljIHVzZTwva2V5d29yZD48a2V5d29yZD5GZW1h
bGU8L2tleXdvcmQ+PGtleXdvcmQ+SHVtYW5zPC9rZXl3b3JkPjxrZXl3b3JkPk1pY3JvYmlhbCBT
ZW5zaXRpdml0eSBUZXN0czwva2V5d29yZD48a2V5d29yZD5NaWRkbGUgQWdlZDwva2V5d29yZD48
a2V5d29yZD5SZWN1cnJlbmNlPC9rZXl3b3JkPjxrZXl3b3JkPlN1bGZhbWV0aG94YXpvbGUvKnRo
ZXJhcGV1dGljIHVzZTwva2V5d29yZD48a2V5d29yZD5UcmltZXRob3ByaW0vKnRoZXJhcGV1dGlj
IHVzZTwva2V5d29yZD48a2V5d29yZD5UcmltZXRob3ByaW0sIFN1bGZhbWV0aG94YXpvbGUgRHJ1
ZyBDb21iaW5hdGlvbjwva2V5d29yZD48a2V5d29yZD5VcmluYXJ5IFRyYWN0IEluZmVjdGlvbnMv
aW1tdW5vbG9neS9taWNyb2Jpb2xvZ3kvKnByZXZlbnRpb24gJmFtcDsgY29udHJvbDwva2V5d29y
ZD48L2tleXdvcmRzPjxkYXRlcz48eWVhcj4xOTgyPC95ZWFyPjxwdWItZGF0ZXM+PGRhdGU+TWFy
LUFwcjwvZGF0ZT48L3B1Yi1kYXRlcz48L2RhdGVzPjxpc2JuPjAxNjItMDg4NiAoUHJpbnQpJiN4
RDswMTYyLTA4ODY8L2lzYm4+PGFjY2Vzc2lvbi1udW0+Njk4MTE2MTwvYWNjZXNzaW9uLW51bT48
dXJscz48L3VybHM+PHJlbW90ZS1kYXRhYmFzZS1wcm92aWRlcj5OTE08L3JlbW90ZS1kYXRhYmFz
ZS1wcm92aWRlcj48bGFuZ3VhZ2U+ZW5nPC9sYW5ndWFnZT48L3JlY29yZD48L0NpdGU+PENpdGU+
PEF1dGhvcj5DYXI8L0F1dGhvcj48WWVhcj4yMDAzPC9ZZWFyPjxSZWNOdW0+OTc8L1JlY051bT48
cmVjb3JkPjxyZWMtbnVtYmVyPjk3PC9yZWMtbnVtYmVyPjxmb3JlaWduLWtleXM+PGtleSBhcHA9
IkVOIiBkYi1pZD0iZDVzcjIwenA4eGUwZW5lMnNhY3hhNXBpeHZwdHRycnM1emVmIiB0aW1lc3Rh
bXA9IjE0NTMyMDg0NjkiPjk3PC9rZXk+PC9mb3JlaWduLWtleXM+PHJlZi10eXBlIG5hbWU9Ikpv
dXJuYWwgQXJ0aWNsZSI+MTc8L3JlZi10eXBlPjxjb250cmlidXRvcnM+PGF1dGhvcnM+PGF1dGhv
cj5DYXIsIEouPC9hdXRob3I+PGF1dGhvcj5TaGVpa2gsIEEuPC9hdXRob3I+PC9hdXRob3JzPjwv
Y29udHJpYnV0b3JzPjx0aXRsZXM+PHRpdGxlPlJlY3VycmVudCB1cmluYXJ5IHRyYWN0IGluZmVj
dGlvbiBpbiB3b21lbjwvdGl0bGU+PHNlY29uZGFyeS10aXRsZT5Ccml0IE1lZCBKPC9zZWNvbmRh
cnktdGl0bGU+PC90aXRsZXM+PHBlcmlvZGljYWw+PGZ1bGwtdGl0bGU+QnJpdCBNZWQgSjwvZnVs
bC10aXRsZT48L3BlcmlvZGljYWw+PHZvbHVtZT4zMjc8L3ZvbHVtZT48ZGF0ZXM+PHllYXI+MjAw
MzwveWVhcj48L2RhdGVzPjxsYWJlbD5DYXIyMDAzPC9sYWJlbD48dXJscz48cmVsYXRlZC11cmxz
Pjx1cmw+aHR0cDovL2R4LmRvaS5vcmcvMTAuMTEzNi9ibWouMzI3Ljc0MjUuMTIwNDwvdXJsPjwv
cmVsYXRlZC11cmxzPjwvdXJscz48ZWxlY3Ryb25pYy1yZXNvdXJjZS1udW0+MTAuMTEzNi9ibWou
MzI3Ljc0MjUuMTIwNDwvZWxlY3Ryb25pYy1yZXNvdXJjZS1udW0+PC9yZWNvcmQ+PC9DaXRlPjwv
RW5kTm90ZT4A
</w:fldData>
        </w:fldChar>
      </w:r>
      <w:r w:rsidR="007C0BDF" w:rsidRPr="007422DE">
        <w:instrText xml:space="preserve"> ADDIN EN.CITE </w:instrText>
      </w:r>
      <w:r w:rsidR="007C0BDF" w:rsidRPr="007422DE">
        <w:fldChar w:fldCharType="begin">
          <w:fldData xml:space="preserve">PEVuZE5vdGU+PENpdGU+PEF1dGhvcj5IYXJkaW5nPC9BdXRob3I+PFllYXI+MTk4MjwvWWVhcj48
UmVjTnVtPjE2MDwvUmVjTnVtPjxEaXNwbGF5VGV4dD4oSGFyZGluZywgUm9uYWxkIGV0IGFsLiAx
OTgyLCBDYXIgYW5kIFNoZWlraCAyMDAzKTwvRGlzcGxheVRleHQ+PHJlY29yZD48cmVjLW51bWJl
cj4xNjA8L3JlYy1udW1iZXI+PGZvcmVpZ24ta2V5cz48a2V5IGFwcD0iRU4iIGRiLWlkPSJlNXR4
cDBmNWY1NTB3bGVyMjBuNTVmdzFzdHB3c2R2OXY1eHIiIHRpbWVzdGFtcD0iMCI+MTYwPC9rZXk+
PC9mb3JlaWduLWtleXM+PHJlZi10eXBlIG5hbWU9IkpvdXJuYWwgQXJ0aWNsZSI+MTc8L3JlZi10
eXBlPjxjb250cmlidXRvcnM+PGF1dGhvcnM+PGF1dGhvcj5IYXJkaW5nLCBHLiBLLjwvYXV0aG9y
PjxhdXRob3I+Um9uYWxkLCBBLiBSLjwvYXV0aG9yPjxhdXRob3I+Tmljb2xsZSwgTC4gRS48L2F1
dGhvcj48YXV0aG9yPlRob21zb24sIE0uIEouPC9hdXRob3I+PGF1dGhvcj5HcmF5LCBHLiBKLjwv
YXV0aG9yPjwvYXV0aG9ycz48L2NvbnRyaWJ1dG9ycz48dGl0bGVzPjx0aXRsZT5Mb25nLXRlcm0g
YW50aW1pY3JvYmlhbCBwcm9waHlsYXhpcyBmb3IgcmVjdXJyZW50IHVyaW5hcnkgdHJhY3QgaW5m
ZWN0aW9uIGluIHdvbWVuPC90aXRsZT48c2Vjb25kYXJ5LXRpdGxlPlJldiBJbmZlY3QgRGlzPC9z
ZWNvbmRhcnktdGl0bGU+PGFsdC10aXRsZT5SZXZpZXdzIG9mIGluZmVjdGlvdXMgZGlzZWFzZXM8
L2FsdC10aXRsZT48L3RpdGxlcz48cGFnZXM+NDM4LTQzPC9wYWdlcz48dm9sdW1lPjQ8L3ZvbHVt
ZT48bnVtYmVyPjI8L251bWJlcj48ZWRpdGlvbj4xOTgyLzAzLzAxPC9lZGl0aW9uPjxrZXl3b3Jk
cz48a2V5d29yZD5BZHVsdDwva2V5d29yZD48a2V5d29yZD5BZ2VkPC9rZXl3b3JkPjxrZXl3b3Jk
PkRydWcgQ29tYmluYXRpb25zL3RoZXJhcGV1dGljIHVzZTwva2V5d29yZD48a2V5d29yZD5GZW1h
bGU8L2tleXdvcmQ+PGtleXdvcmQ+SHVtYW5zPC9rZXl3b3JkPjxrZXl3b3JkPk1pY3JvYmlhbCBT
ZW5zaXRpdml0eSBUZXN0czwva2V5d29yZD48a2V5d29yZD5NaWRkbGUgQWdlZDwva2V5d29yZD48
a2V5d29yZD5SZWN1cnJlbmNlPC9rZXl3b3JkPjxrZXl3b3JkPlN1bGZhbWV0aG94YXpvbGUvKnRo
ZXJhcGV1dGljIHVzZTwva2V5d29yZD48a2V5d29yZD5UcmltZXRob3ByaW0vKnRoZXJhcGV1dGlj
IHVzZTwva2V5d29yZD48a2V5d29yZD5UcmltZXRob3ByaW0sIFN1bGZhbWV0aG94YXpvbGUgRHJ1
ZyBDb21iaW5hdGlvbjwva2V5d29yZD48a2V5d29yZD5VcmluYXJ5IFRyYWN0IEluZmVjdGlvbnMv
aW1tdW5vbG9neS9taWNyb2Jpb2xvZ3kvKnByZXZlbnRpb24gJmFtcDsgY29udHJvbDwva2V5d29y
ZD48L2tleXdvcmRzPjxkYXRlcz48eWVhcj4xOTgyPC95ZWFyPjxwdWItZGF0ZXM+PGRhdGU+TWFy
LUFwcjwvZGF0ZT48L3B1Yi1kYXRlcz48L2RhdGVzPjxpc2JuPjAxNjItMDg4NiAoUHJpbnQpJiN4
RDswMTYyLTA4ODY8L2lzYm4+PGFjY2Vzc2lvbi1udW0+Njk4MTE2MTwvYWNjZXNzaW9uLW51bT48
dXJscz48L3VybHM+PHJlbW90ZS1kYXRhYmFzZS1wcm92aWRlcj5OTE08L3JlbW90ZS1kYXRhYmFz
ZS1wcm92aWRlcj48bGFuZ3VhZ2U+ZW5nPC9sYW5ndWFnZT48L3JlY29yZD48L0NpdGU+PENpdGU+
PEF1dGhvcj5DYXI8L0F1dGhvcj48WWVhcj4yMDAzPC9ZZWFyPjxSZWNOdW0+OTc8L1JlY051bT48
cmVjb3JkPjxyZWMtbnVtYmVyPjk3PC9yZWMtbnVtYmVyPjxmb3JlaWduLWtleXM+PGtleSBhcHA9
IkVOIiBkYi1pZD0iZDVzcjIwenA4eGUwZW5lMnNhY3hhNXBpeHZwdHRycnM1emVmIiB0aW1lc3Rh
bXA9IjE0NTMyMDg0NjkiPjk3PC9rZXk+PC9mb3JlaWduLWtleXM+PHJlZi10eXBlIG5hbWU9Ikpv
dXJuYWwgQXJ0aWNsZSI+MTc8L3JlZi10eXBlPjxjb250cmlidXRvcnM+PGF1dGhvcnM+PGF1dGhv
cj5DYXIsIEouPC9hdXRob3I+PGF1dGhvcj5TaGVpa2gsIEEuPC9hdXRob3I+PC9hdXRob3JzPjwv
Y29udHJpYnV0b3JzPjx0aXRsZXM+PHRpdGxlPlJlY3VycmVudCB1cmluYXJ5IHRyYWN0IGluZmVj
dGlvbiBpbiB3b21lbjwvdGl0bGU+PHNlY29uZGFyeS10aXRsZT5Ccml0IE1lZCBKPC9zZWNvbmRh
cnktdGl0bGU+PC90aXRsZXM+PHBlcmlvZGljYWw+PGZ1bGwtdGl0bGU+QnJpdCBNZWQgSjwvZnVs
bC10aXRsZT48L3BlcmlvZGljYWw+PHZvbHVtZT4zMjc8L3ZvbHVtZT48ZGF0ZXM+PHllYXI+MjAw
MzwveWVhcj48L2RhdGVzPjxsYWJlbD5DYXIyMDAzPC9sYWJlbD48dXJscz48cmVsYXRlZC11cmxz
Pjx1cmw+aHR0cDovL2R4LmRvaS5vcmcvMTAuMTEzNi9ibWouMzI3Ljc0MjUuMTIwNDwvdXJsPjwv
cmVsYXRlZC11cmxzPjwvdXJscz48ZWxlY3Ryb25pYy1yZXNvdXJjZS1udW0+MTAuMTEzNi9ibWou
MzI3Ljc0MjUuMTIwNDwvZWxlY3Ryb25pYy1yZXNvdXJjZS1udW0+PC9yZWNvcmQ+PC9DaXRlPjwv
RW5kTm90ZT4A
</w:fldData>
        </w:fldChar>
      </w:r>
      <w:r w:rsidR="007C0BDF" w:rsidRPr="007422DE">
        <w:instrText xml:space="preserve"> ADDIN EN.CITE.DATA </w:instrText>
      </w:r>
      <w:r w:rsidR="007C0BDF" w:rsidRPr="007422DE">
        <w:fldChar w:fldCharType="end"/>
      </w:r>
      <w:r w:rsidR="00CD7204" w:rsidRPr="007422DE">
        <w:fldChar w:fldCharType="separate"/>
      </w:r>
      <w:r w:rsidR="007C0BDF" w:rsidRPr="007422DE">
        <w:rPr>
          <w:noProof/>
        </w:rPr>
        <w:t>(Harding, Ronald et al. 1982, Car and Sheikh 2003)</w:t>
      </w:r>
      <w:r w:rsidR="00CD7204" w:rsidRPr="007422DE">
        <w:fldChar w:fldCharType="end"/>
      </w:r>
      <w:r w:rsidR="00CD7204" w:rsidRPr="007422DE">
        <w:t xml:space="preserve"> </w:t>
      </w:r>
      <w:r w:rsidR="001605D9" w:rsidRPr="007422DE">
        <w:t>S</w:t>
      </w:r>
      <w:r w:rsidRPr="007422DE">
        <w:t xml:space="preserve">ide effects </w:t>
      </w:r>
      <w:r w:rsidR="001605D9" w:rsidRPr="007422DE">
        <w:t xml:space="preserve">such as urticarial, nausea, diarrhoea and candidiasis </w:t>
      </w:r>
      <w:r w:rsidRPr="007422DE">
        <w:t xml:space="preserve">can cause considerable discomfort </w:t>
      </w:r>
      <w:r w:rsidR="001605D9" w:rsidRPr="007422DE">
        <w:t xml:space="preserve">requiring treatment to be withdrawn </w:t>
      </w:r>
      <w:r w:rsidRPr="007422DE">
        <w:t>and may contribute to some women’s expressed prefere</w:t>
      </w:r>
      <w:r w:rsidR="00CD7204" w:rsidRPr="007422DE">
        <w:t>nce to avoid using antibiotics</w:t>
      </w:r>
      <w:r w:rsidRPr="007422DE">
        <w:t>.</w:t>
      </w:r>
      <w:r w:rsidR="00CD7204" w:rsidRPr="007422DE">
        <w:t xml:space="preserve"> </w:t>
      </w:r>
      <w:r w:rsidR="00CD7204" w:rsidRPr="007422DE">
        <w:fldChar w:fldCharType="begin"/>
      </w:r>
      <w:r w:rsidR="007C0BDF" w:rsidRPr="007422DE">
        <w:instrText xml:space="preserve"> ADDIN EN.CITE &lt;EndNote&gt;&lt;Cite&gt;&lt;Author&gt;Leydon&lt;/Author&gt;&lt;Year&gt;2010&lt;/Year&gt;&lt;RecNum&gt;61&lt;/RecNum&gt;&lt;DisplayText&gt;(Leydon, Turner et al. 2010)&lt;/DisplayText&gt;&lt;record&gt;&lt;rec-number&gt;61&lt;/rec-number&gt;&lt;foreign-keys&gt;&lt;key app="EN" db-id="d5sr20zp8xe0ene2sacxa5pixvpttrrs5zef" timestamp="1440762299"&gt;61&lt;/key&gt;&lt;/foreign-keys&gt;&lt;ref-type name="Journal Article"&gt;17&lt;/ref-type&gt;&lt;contributors&gt;&lt;authors&gt;&lt;author&gt;Leydon, GM&lt;/author&gt;&lt;author&gt;Turner, S&lt;/author&gt;&lt;author&gt;Smith, Helen&lt;/author&gt;&lt;author&gt;Little, P&lt;/author&gt;&lt;/authors&gt;&lt;/contributors&gt;&lt;titles&gt;&lt;title&gt;Women’s views about management and cause of urinary tract infection: qualitative interview study&lt;/title&gt;&lt;secondary-title&gt;BMj&lt;/secondary-title&gt;&lt;/titles&gt;&lt;periodical&gt;&lt;full-title&gt;BMJ&lt;/full-title&gt;&lt;/periodical&gt;&lt;volume&gt;340&lt;/volume&gt;&lt;dates&gt;&lt;year&gt;2010&lt;/year&gt;&lt;/dates&gt;&lt;isbn&gt;0959-8138&lt;/isbn&gt;&lt;urls&gt;&lt;/urls&gt;&lt;/record&gt;&lt;/Cite&gt;&lt;/EndNote&gt;</w:instrText>
      </w:r>
      <w:r w:rsidR="00CD7204" w:rsidRPr="007422DE">
        <w:fldChar w:fldCharType="separate"/>
      </w:r>
      <w:r w:rsidR="007C0BDF" w:rsidRPr="007422DE">
        <w:rPr>
          <w:noProof/>
        </w:rPr>
        <w:t>(Leydon, Turner et al. 2010)</w:t>
      </w:r>
      <w:r w:rsidR="00CD7204" w:rsidRPr="007422DE">
        <w:fldChar w:fldCharType="end"/>
      </w:r>
    </w:p>
    <w:p w14:paraId="5687557A" w14:textId="61ED6AA0" w:rsidR="00C84820" w:rsidRPr="007422DE" w:rsidRDefault="00274D21" w:rsidP="006B7AF4">
      <w:pPr>
        <w:widowControl w:val="0"/>
        <w:autoSpaceDE w:val="0"/>
        <w:autoSpaceDN w:val="0"/>
        <w:adjustRightInd w:val="0"/>
        <w:spacing w:line="360" w:lineRule="auto"/>
        <w:rPr>
          <w:lang w:eastAsia="ja-JP"/>
        </w:rPr>
      </w:pPr>
      <w:r w:rsidRPr="007422DE">
        <w:t>Chinese herbal medicine (</w:t>
      </w:r>
      <w:r w:rsidR="00C84820" w:rsidRPr="007422DE">
        <w:t>CHM</w:t>
      </w:r>
      <w:r w:rsidRPr="007422DE">
        <w:t>)</w:t>
      </w:r>
      <w:r w:rsidR="00C84820" w:rsidRPr="007422DE">
        <w:t xml:space="preserve"> has been used to treat </w:t>
      </w:r>
      <w:r w:rsidR="001605D9" w:rsidRPr="007422DE">
        <w:t>the</w:t>
      </w:r>
      <w:r w:rsidR="00C84820" w:rsidRPr="007422DE">
        <w:t xml:space="preserve"> symptoms</w:t>
      </w:r>
      <w:r w:rsidR="001605D9" w:rsidRPr="007422DE">
        <w:t xml:space="preserve"> of UTI</w:t>
      </w:r>
      <w:r w:rsidR="00CD7204" w:rsidRPr="007422DE">
        <w:t xml:space="preserve"> for over 2000 years</w:t>
      </w:r>
      <w:r w:rsidR="00C84820" w:rsidRPr="007422DE">
        <w:t xml:space="preserve">. </w:t>
      </w:r>
      <w:r w:rsidR="00CD7204" w:rsidRPr="007422DE">
        <w:fldChar w:fldCharType="begin"/>
      </w:r>
      <w:r w:rsidRPr="007422DE">
        <w:instrText xml:space="preserve"> ADDIN EN.CITE &lt;EndNote&gt;&lt;Cite&gt;&lt;Author&gt;Maciocia&lt;/Author&gt;&lt;Year&gt;1994&lt;/Year&gt;&lt;RecNum&gt;148&lt;/RecNum&gt;&lt;DisplayText&gt;(Maciocia 1994)&lt;/DisplayText&gt;&lt;record&gt;&lt;rec-number&gt;148&lt;/rec-number&gt;&lt;foreign-keys&gt;&lt;key app="EN" db-id="e5txp0f5f550wler20n55fw1stpwsdv9v5xr" timestamp="0"&gt;148&lt;/key&gt;&lt;/foreign-keys&gt;&lt;ref-type name="Book"&gt;6&lt;/ref-type&gt;&lt;contributors&gt;&lt;authors&gt;&lt;author&gt;Maciocia, G.&lt;/author&gt;&lt;/authors&gt;&lt;/contributors&gt;&lt;titles&gt;&lt;title&gt;The practice of Chinese medicine&lt;/title&gt;&lt;/titles&gt;&lt;edition&gt;1&lt;/edition&gt;&lt;dates&gt;&lt;year&gt;1994&lt;/year&gt;&lt;/dates&gt;&lt;publisher&gt;Churchill Livingstone&lt;/publisher&gt;&lt;urls&gt;&lt;/urls&gt;&lt;/record&gt;&lt;/Cite&gt;&lt;/EndNote&gt;</w:instrText>
      </w:r>
      <w:r w:rsidR="00CD7204" w:rsidRPr="007422DE">
        <w:fldChar w:fldCharType="separate"/>
      </w:r>
      <w:r w:rsidR="00CD7204" w:rsidRPr="007422DE">
        <w:rPr>
          <w:noProof/>
        </w:rPr>
        <w:t>(Maciocia 1994)</w:t>
      </w:r>
      <w:r w:rsidR="00CD7204" w:rsidRPr="007422DE">
        <w:fldChar w:fldCharType="end"/>
      </w:r>
      <w:r w:rsidR="00CD7204" w:rsidRPr="007422DE">
        <w:t xml:space="preserve"> </w:t>
      </w:r>
      <w:r w:rsidR="001605D9" w:rsidRPr="007422DE">
        <w:t>A Cochrane Review</w:t>
      </w:r>
      <w:r w:rsidR="00E06F9A" w:rsidRPr="007422DE">
        <w:t xml:space="preserve"> </w:t>
      </w:r>
      <w:r w:rsidR="00E06F9A" w:rsidRPr="007422DE">
        <w:fldChar w:fldCharType="begin"/>
      </w:r>
      <w:r w:rsidR="007C0BDF" w:rsidRPr="007422DE">
        <w:instrText xml:space="preserve"> ADDIN EN.CITE &lt;EndNote&gt;&lt;Cite&gt;&lt;Author&gt;Flower&lt;/Author&gt;&lt;Year&gt;2015&lt;/Year&gt;&lt;RecNum&gt;126&lt;/RecNum&gt;&lt;DisplayText&gt;(Flower A 2015)&lt;/DisplayText&gt;&lt;record&gt;&lt;rec-number&gt;126&lt;/rec-number&gt;&lt;foreign-keys&gt;&lt;key app="EN" db-id="d5sr20zp8xe0ene2sacxa5pixvpttrrs5zef" timestamp="1470294380"&gt;126&lt;/key&gt;&lt;/foreign-keys&gt;&lt;ref-type name="Online Database"&gt;45&lt;/ref-type&gt;&lt;contributors&gt;&lt;authors&gt;&lt;author&gt;Flower A, Wang L, Lewith G, Liu J, Li Q&lt;/author&gt;&lt;/authors&gt;&lt;/contributors&gt;&lt;titles&gt;&lt;title&gt;Chinese herbal medicine for treating recureent urinary tract infections&lt;/title&gt;&lt;secondary-title&gt;Cochrane Database of Systematic Reviews&lt;/secondary-title&gt;&lt;/titles&gt;&lt;dates&gt;&lt;year&gt;2015&lt;/year&gt;&lt;pub-dates&gt;&lt;date&gt;04/08/2016&lt;/date&gt;&lt;/pub-dates&gt;&lt;/dates&gt;&lt;urls&gt;&lt;/urls&gt;&lt;electronic-resource-num&gt;10.1002/146518585.CD10446.pub2&lt;/electronic-resource-num&gt;&lt;remote-database-name&gt;Cocharne Datbase of Systematic Reviews&lt;/remote-database-name&gt;&lt;/record&gt;&lt;/Cite&gt;&lt;/EndNote&gt;</w:instrText>
      </w:r>
      <w:r w:rsidR="00E06F9A" w:rsidRPr="007422DE">
        <w:fldChar w:fldCharType="separate"/>
      </w:r>
      <w:r w:rsidR="007C0BDF" w:rsidRPr="007422DE">
        <w:rPr>
          <w:noProof/>
        </w:rPr>
        <w:t>(Flower A 2015)</w:t>
      </w:r>
      <w:r w:rsidR="00E06F9A" w:rsidRPr="007422DE">
        <w:fldChar w:fldCharType="end"/>
      </w:r>
      <w:r w:rsidR="00E06F9A" w:rsidRPr="007422DE">
        <w:t xml:space="preserve"> </w:t>
      </w:r>
      <w:r w:rsidR="001605D9" w:rsidRPr="007422DE">
        <w:t xml:space="preserve"> </w:t>
      </w:r>
      <w:r w:rsidR="009C5929" w:rsidRPr="007422DE">
        <w:t xml:space="preserve">of studies conducted in China </w:t>
      </w:r>
      <w:r w:rsidR="001605D9" w:rsidRPr="007422DE">
        <w:rPr>
          <w:lang w:eastAsia="ja-JP"/>
        </w:rPr>
        <w:t xml:space="preserve">suggested that CHM used either on its own, or with antibiotic treatment, may be more effective than antibiotics alone for relieving acute UTIs and preventing recurrent episodes. </w:t>
      </w:r>
      <w:r w:rsidR="00C84820" w:rsidRPr="007422DE">
        <w:t>A small prospective case series of fifteen women receiving CHM treatment for RUTIs conducted in the UK showed encouraging results with all fourteen of the women who completed the study reporting an improvement in their condition (Flower 2012).</w:t>
      </w:r>
    </w:p>
    <w:p w14:paraId="20E6FF0A" w14:textId="5147B3E3" w:rsidR="00C84820" w:rsidRPr="007422DE" w:rsidRDefault="00C84820" w:rsidP="00C84820">
      <w:pPr>
        <w:spacing w:before="100" w:beforeAutospacing="1" w:after="100" w:afterAutospacing="1" w:line="360" w:lineRule="auto"/>
      </w:pPr>
      <w:r w:rsidRPr="007422DE">
        <w:t xml:space="preserve">The biological plausibility of CHM for recurrent UTI is supported by </w:t>
      </w:r>
      <w:r w:rsidRPr="007422DE">
        <w:rPr>
          <w:i/>
        </w:rPr>
        <w:t>in vitro</w:t>
      </w:r>
      <w:r w:rsidRPr="007422DE">
        <w:t xml:space="preserve"> research suggesting that some commonly used Chinese herbs may </w:t>
      </w:r>
      <w:r w:rsidR="009C5929" w:rsidRPr="007422DE">
        <w:t>have</w:t>
      </w:r>
      <w:r w:rsidRPr="007422DE">
        <w:t xml:space="preserve"> diuretic, antibiotic, immune enhancing, antipyretic, anti-inflammatory and pain relieving activities for treatmen</w:t>
      </w:r>
      <w:r w:rsidR="00E06F9A" w:rsidRPr="007422DE">
        <w:t>t of recurrent UTIs</w:t>
      </w:r>
      <w:r w:rsidRPr="007422DE">
        <w:t xml:space="preserve">. </w:t>
      </w:r>
      <w:r w:rsidR="00E06F9A" w:rsidRPr="007422DE">
        <w:fldChar w:fldCharType="begin">
          <w:fldData xml:space="preserve">PEVuZE5vdGU+PENpdGU+PEF1dGhvcj5aaHU8L0F1dGhvcj48WWVhcj4xOTk4PC9ZZWFyPjxSZWNO
dW0+MTU0PC9SZWNOdW0+PERpc3BsYXlUZXh0PihaaHUgMTk5OCwgSHVhbmcgMTk5OSwgQmVuc2t5
IDIwMDQsIENoZW4gMjAwNCk8L0Rpc3BsYXlUZXh0PjxyZWNvcmQ+PHJlYy1udW1iZXI+MTU0PC9y
ZWMtbnVtYmVyPjxmb3JlaWduLWtleXM+PGtleSBhcHA9IkVOIiBkYi1pZD0iZTV0eHAwZjVmNTUw
d2xlcjIwbjU1Zncxc3Rwd3Nkdjl2NXhyIiB0aW1lc3RhbXA9IjAiPjE1NDwva2V5PjwvZm9yZWln
bi1rZXlzPjxyZWYtdHlwZSBuYW1lPSJCb29rIj42PC9yZWYtdHlwZT48Y29udHJpYnV0b3JzPjxh
dXRob3JzPjxhdXRob3I+Wmh1LCBZLlAuPC9hdXRob3I+PC9hdXRob3JzPjwvY29udHJpYnV0b3Jz
Pjx0aXRsZXM+PHRpdGxlPkNoaW5lc2UgTWF0ZXJpYSBNZWRpY2EtQ2hlbWlzdHJ5LCBwaGFybWFj
b2xvZ3kmI3hEO2FuZCBhcHBsaWNhdGlvbnMuPC90aXRsZT48L3RpdGxlcz48ZGF0ZXM+PHllYXI+
MTk5ODwveWVhcj48L2RhdGVzPjxwdWItbG9jYXRpb24+QW1zdGVyZGFtPC9wdWItbG9jYXRpb24+
PHB1Ymxpc2hlcj5IYXJ3b29kPC9wdWJsaXNoZXI+PHVybHM+PC91cmxzPjxlbGVjdHJvbmljLXJl
c291cmNlLW51bT48c3R5bGUgZmFjZT0ibm9ybWFsIiBmb250PSJkZWZhdWx0IiBzaXplPSI4Ij45
Nzg5MDU3MDIyODUyPC9zdHlsZT48L2VsZWN0cm9uaWMtcmVzb3VyY2UtbnVtPjwvcmVjb3JkPjwv
Q2l0ZT48Q2l0ZT48QXV0aG9yPkh1YW5nPC9BdXRob3I+PFllYXI+MTk5OTwvWWVhcj48UmVjTnVt
PjE1ODwvUmVjTnVtPjxyZWNvcmQ+PHJlYy1udW1iZXI+MTU4PC9yZWMtbnVtYmVyPjxmb3JlaWdu
LWtleXM+PGtleSBhcHA9IkVOIiBkYi1pZD0iZTV0eHAwZjVmNTUwd2xlcjIwbjU1Zncxc3Rwd3Nk
djl2NXhyIiB0aW1lc3RhbXA9IjAiPjE1ODwva2V5PjwvZm9yZWlnbi1rZXlzPjxyZWYtdHlwZSBu
YW1lPSJCb29rIj42PC9yZWYtdHlwZT48Y29udHJpYnV0b3JzPjxhdXRob3JzPjxhdXRob3I+SHVh
bmcsIEsuQy48L2F1dGhvcj48L2F1dGhvcnM+PC9jb250cmlidXRvcnM+PHRpdGxlcz48dGl0bGU+
VGhlIFBoYXJtYWNvbG9neSBvZiBDaGluZXNlIGhlcmJzPC90aXRsZT48L3RpdGxlcz48ZWRpdGlv
bj4yPC9lZGl0aW9uPjxkYXRlcz48eWVhcj4xOTk5PC95ZWFyPjwvZGF0ZXM+PHB1Yi1sb2NhdGlv
bj5Mb25kb248L3B1Yi1sb2NhdGlvbj48cHVibGlzaGVyPkNSQyBQcmVzczwvcHVibGlzaGVyPjx1
cmxzPjwvdXJscz48ZWxlY3Ryb25pYy1yZXNvdXJjZS1udW0+PHN0eWxlIGZhY2U9Im5vcm1hbCIg
Zm9udD0iZGVmYXVsdCIgc2l6ZT0iOCI+OTc44oCTMOKAkzg0OTPigJMxNjY14oCTNF08L3N0eWxl
PjwvZWxlY3Ryb25pYy1yZXNvdXJjZS1udW0+PC9yZWNvcmQ+PC9DaXRlPjxDaXRlPjxBdXRob3I+
QmVuc2t5PC9BdXRob3I+PFllYXI+MjAwNDwvWWVhcj48UmVjTnVtPjE0NjwvUmVjTnVtPjxyZWNv
cmQ+PHJlYy1udW1iZXI+MTQ2PC9yZWMtbnVtYmVyPjxmb3JlaWduLWtleXM+PGtleSBhcHA9IkVO
IiBkYi1pZD0iZTV0eHAwZjVmNTUwd2xlcjIwbjU1Zncxc3Rwd3Nkdjl2NXhyIiB0aW1lc3RhbXA9
IjAiPjE0Njwva2V5PjwvZm9yZWlnbi1rZXlzPjxyZWYtdHlwZSBuYW1lPSJCb29rIj42PC9yZWYt
dHlwZT48Y29udHJpYnV0b3JzPjxhdXRob3JzPjxhdXRob3I+QmVuc2t5LCBELjsgQ2xhdmV5LCBT
LjsgU3RvZ2VyLCBFLjwvYXV0aG9yPjwvYXV0aG9ycz48dGVydGlhcnktYXV0aG9ycz48YXV0aG9y
PkVhc3RsYW5kIFByZXNzPC9hdXRob3I+PC90ZXJ0aWFyeS1hdXRob3JzPjwvY29udHJpYnV0b3Jz
Pjx0aXRsZXM+PHRpdGxlPkNoaW5lc2UgSGVyYmFsIE1lZGljaW5lOiBNYXRlcmlhIE1lZGljYS4g
M3JkIEVkaXRpb24uPC90aXRsZT48L3RpdGxlcz48dm9sdW1lPjE8L3ZvbHVtZT48ZGF0ZXM+PHll
YXI+MjAwNDwveWVhcj48L2RhdGVzPjxpc2JuPjEzOiA5NzjigJMwOTM5NjE2NDI4XTwvaXNibj48
dXJscz48L3VybHM+PC9yZWNvcmQ+PC9DaXRlPjxDaXRlPjxBdXRob3I+Q2hlbjwvQXV0aG9yPjxZ
ZWFyPjIwMDQ8L1llYXI+PFJlY051bT4xNTk8L1JlY051bT48cmVjb3JkPjxyZWMtbnVtYmVyPjE1
OTwvcmVjLW51bWJlcj48Zm9yZWlnbi1rZXlzPjxrZXkgYXBwPSJFTiIgZGItaWQ9ImU1dHhwMGY1
ZjU1MHdsZXIyMG41NWZ3MXN0cHdzZHY5djV4ciIgdGltZXN0YW1wPSIwIj4xNTk8L2tleT48L2Zv
cmVpZ24ta2V5cz48cmVmLXR5cGUgbmFtZT0iQm9vayI+NjwvcmVmLXR5cGU+PGNvbnRyaWJ1dG9y
cz48YXV0aG9ycz48YXV0aG9yPkNoZW4sIEouIEsuOyBDaGVuLCBULiBULjwvYXV0aG9yPjwvYXV0
aG9ycz48L2NvbnRyaWJ1dG9ycz48dGl0bGVzPjx0aXRsZT5DaGluZXNlIG1lZGljYWwgaGVyYm9s
b2d5IGFuZCBwaGFybWFjb2xvZ3k8L3RpdGxlPjwvdGl0bGVzPjxlZGl0aW9uPkNyYW1wdG9uLCBM
LjwvZWRpdGlvbj48ZGF0ZXM+PHllYXI+MjAwNDwveWVhcj48L2RhdGVzPjxwdWJsaXNoZXI+QXJ0
IG9mIE1lZGljaW5lIFByZXNzPC9wdWJsaXNoZXI+PGlzYm4+OTc4MDk3NDA2MzUwODwvaXNibj48
dXJscz48L3VybHM+PC9yZWNvcmQ+PC9DaXRlPjwvRW5kTm90ZT4A
</w:fldData>
        </w:fldChar>
      </w:r>
      <w:r w:rsidR="00D55680" w:rsidRPr="007422DE">
        <w:instrText xml:space="preserve"> ADDIN EN.CITE </w:instrText>
      </w:r>
      <w:r w:rsidR="00D55680" w:rsidRPr="007422DE">
        <w:fldChar w:fldCharType="begin">
          <w:fldData xml:space="preserve">PEVuZE5vdGU+PENpdGU+PEF1dGhvcj5aaHU8L0F1dGhvcj48WWVhcj4xOTk4PC9ZZWFyPjxSZWNO
dW0+MTU0PC9SZWNOdW0+PERpc3BsYXlUZXh0PihaaHUgMTk5OCwgSHVhbmcgMTk5OSwgQmVuc2t5
IDIwMDQsIENoZW4gMjAwNCk8L0Rpc3BsYXlUZXh0PjxyZWNvcmQ+PHJlYy1udW1iZXI+MTU0PC9y
ZWMtbnVtYmVyPjxmb3JlaWduLWtleXM+PGtleSBhcHA9IkVOIiBkYi1pZD0iZTV0eHAwZjVmNTUw
d2xlcjIwbjU1Zncxc3Rwd3Nkdjl2NXhyIiB0aW1lc3RhbXA9IjAiPjE1NDwva2V5PjwvZm9yZWln
bi1rZXlzPjxyZWYtdHlwZSBuYW1lPSJCb29rIj42PC9yZWYtdHlwZT48Y29udHJpYnV0b3JzPjxh
dXRob3JzPjxhdXRob3I+Wmh1LCBZLlAuPC9hdXRob3I+PC9hdXRob3JzPjwvY29udHJpYnV0b3Jz
Pjx0aXRsZXM+PHRpdGxlPkNoaW5lc2UgTWF0ZXJpYSBNZWRpY2EtQ2hlbWlzdHJ5LCBwaGFybWFj
b2xvZ3kmI3hEO2FuZCBhcHBsaWNhdGlvbnMuPC90aXRsZT48L3RpdGxlcz48ZGF0ZXM+PHllYXI+
MTk5ODwveWVhcj48L2RhdGVzPjxwdWItbG9jYXRpb24+QW1zdGVyZGFtPC9wdWItbG9jYXRpb24+
PHB1Ymxpc2hlcj5IYXJ3b29kPC9wdWJsaXNoZXI+PHVybHM+PC91cmxzPjxlbGVjdHJvbmljLXJl
c291cmNlLW51bT48c3R5bGUgZmFjZT0ibm9ybWFsIiBmb250PSJkZWZhdWx0IiBzaXplPSI4Ij45
Nzg5MDU3MDIyODUyPC9zdHlsZT48L2VsZWN0cm9uaWMtcmVzb3VyY2UtbnVtPjwvcmVjb3JkPjwv
Q2l0ZT48Q2l0ZT48QXV0aG9yPkh1YW5nPC9BdXRob3I+PFllYXI+MTk5OTwvWWVhcj48UmVjTnVt
PjE1ODwvUmVjTnVtPjxyZWNvcmQ+PHJlYy1udW1iZXI+MTU4PC9yZWMtbnVtYmVyPjxmb3JlaWdu
LWtleXM+PGtleSBhcHA9IkVOIiBkYi1pZD0iZTV0eHAwZjVmNTUwd2xlcjIwbjU1Zncxc3Rwd3Nk
djl2NXhyIiB0aW1lc3RhbXA9IjAiPjE1ODwva2V5PjwvZm9yZWlnbi1rZXlzPjxyZWYtdHlwZSBu
YW1lPSJCb29rIj42PC9yZWYtdHlwZT48Y29udHJpYnV0b3JzPjxhdXRob3JzPjxhdXRob3I+SHVh
bmcsIEsuQy48L2F1dGhvcj48L2F1dGhvcnM+PC9jb250cmlidXRvcnM+PHRpdGxlcz48dGl0bGU+
VGhlIFBoYXJtYWNvbG9neSBvZiBDaGluZXNlIGhlcmJzPC90aXRsZT48L3RpdGxlcz48ZWRpdGlv
bj4yPC9lZGl0aW9uPjxkYXRlcz48eWVhcj4xOTk5PC95ZWFyPjwvZGF0ZXM+PHB1Yi1sb2NhdGlv
bj5Mb25kb248L3B1Yi1sb2NhdGlvbj48cHVibGlzaGVyPkNSQyBQcmVzczwvcHVibGlzaGVyPjx1
cmxzPjwvdXJscz48ZWxlY3Ryb25pYy1yZXNvdXJjZS1udW0+PHN0eWxlIGZhY2U9Im5vcm1hbCIg
Zm9udD0iZGVmYXVsdCIgc2l6ZT0iOCI+OTc44oCTMOKAkzg0OTPigJMxNjY14oCTNF08L3N0eWxl
PjwvZWxlY3Ryb25pYy1yZXNvdXJjZS1udW0+PC9yZWNvcmQ+PC9DaXRlPjxDaXRlPjxBdXRob3I+
QmVuc2t5PC9BdXRob3I+PFllYXI+MjAwNDwvWWVhcj48UmVjTnVtPjE0NjwvUmVjTnVtPjxyZWNv
cmQ+PHJlYy1udW1iZXI+MTQ2PC9yZWMtbnVtYmVyPjxmb3JlaWduLWtleXM+PGtleSBhcHA9IkVO
IiBkYi1pZD0iZTV0eHAwZjVmNTUwd2xlcjIwbjU1Zncxc3Rwd3Nkdjl2NXhyIiB0aW1lc3RhbXA9
IjAiPjE0Njwva2V5PjwvZm9yZWlnbi1rZXlzPjxyZWYtdHlwZSBuYW1lPSJCb29rIj42PC9yZWYt
dHlwZT48Y29udHJpYnV0b3JzPjxhdXRob3JzPjxhdXRob3I+QmVuc2t5LCBELjsgQ2xhdmV5LCBT
LjsgU3RvZ2VyLCBFLjwvYXV0aG9yPjwvYXV0aG9ycz48dGVydGlhcnktYXV0aG9ycz48YXV0aG9y
PkVhc3RsYW5kIFByZXNzPC9hdXRob3I+PC90ZXJ0aWFyeS1hdXRob3JzPjwvY29udHJpYnV0b3Jz
Pjx0aXRsZXM+PHRpdGxlPkNoaW5lc2UgSGVyYmFsIE1lZGljaW5lOiBNYXRlcmlhIE1lZGljYS4g
M3JkIEVkaXRpb24uPC90aXRsZT48L3RpdGxlcz48dm9sdW1lPjE8L3ZvbHVtZT48ZGF0ZXM+PHll
YXI+MjAwNDwveWVhcj48L2RhdGVzPjxpc2JuPjEzOiA5NzjigJMwOTM5NjE2NDI4XTwvaXNibj48
dXJscz48L3VybHM+PC9yZWNvcmQ+PC9DaXRlPjxDaXRlPjxBdXRob3I+Q2hlbjwvQXV0aG9yPjxZ
ZWFyPjIwMDQ8L1llYXI+PFJlY051bT4xNTk8L1JlY051bT48cmVjb3JkPjxyZWMtbnVtYmVyPjE1
OTwvcmVjLW51bWJlcj48Zm9yZWlnbi1rZXlzPjxrZXkgYXBwPSJFTiIgZGItaWQ9ImU1dHhwMGY1
ZjU1MHdsZXIyMG41NWZ3MXN0cHdzZHY5djV4ciIgdGltZXN0YW1wPSIwIj4xNTk8L2tleT48L2Zv
cmVpZ24ta2V5cz48cmVmLXR5cGUgbmFtZT0iQm9vayI+NjwvcmVmLXR5cGU+PGNvbnRyaWJ1dG9y
cz48YXV0aG9ycz48YXV0aG9yPkNoZW4sIEouIEsuOyBDaGVuLCBULiBULjwvYXV0aG9yPjwvYXV0
aG9ycz48L2NvbnRyaWJ1dG9ycz48dGl0bGVzPjx0aXRsZT5DaGluZXNlIG1lZGljYWwgaGVyYm9s
b2d5IGFuZCBwaGFybWFjb2xvZ3k8L3RpdGxlPjwvdGl0bGVzPjxlZGl0aW9uPkNyYW1wdG9uLCBM
LjwvZWRpdGlvbj48ZGF0ZXM+PHllYXI+MjAwNDwveWVhcj48L2RhdGVzPjxwdWJsaXNoZXI+QXJ0
IG9mIE1lZGljaW5lIFByZXNzPC9wdWJsaXNoZXI+PGlzYm4+OTc4MDk3NDA2MzUwODwvaXNibj48
dXJscz48L3VybHM+PC9yZWNvcmQ+PC9DaXRlPjwvRW5kTm90ZT4A
</w:fldData>
        </w:fldChar>
      </w:r>
      <w:r w:rsidR="00D55680" w:rsidRPr="007422DE">
        <w:instrText xml:space="preserve"> ADDIN EN.CITE.DATA </w:instrText>
      </w:r>
      <w:r w:rsidR="00D55680" w:rsidRPr="007422DE">
        <w:fldChar w:fldCharType="end"/>
      </w:r>
      <w:r w:rsidR="00E06F9A" w:rsidRPr="007422DE">
        <w:fldChar w:fldCharType="separate"/>
      </w:r>
      <w:r w:rsidR="00D55680" w:rsidRPr="007422DE">
        <w:rPr>
          <w:noProof/>
        </w:rPr>
        <w:t>(Zhu 1998, Huang 1999, Bensky 2004, Chen 2004)</w:t>
      </w:r>
      <w:r w:rsidR="00E06F9A" w:rsidRPr="007422DE">
        <w:fldChar w:fldCharType="end"/>
      </w:r>
      <w:r w:rsidR="00D55680" w:rsidRPr="007422DE">
        <w:t xml:space="preserve"> </w:t>
      </w:r>
    </w:p>
    <w:p w14:paraId="58D2F4AE" w14:textId="5A021788" w:rsidR="00C84820" w:rsidRPr="007422DE" w:rsidRDefault="00C84820" w:rsidP="00C84820">
      <w:pPr>
        <w:spacing w:line="360" w:lineRule="auto"/>
      </w:pPr>
      <w:r w:rsidRPr="007422DE">
        <w:t xml:space="preserve">In order to investigate the possible role of CHM in the treatment of RUTIs in the UK, we conducted a feasibility study (the RUTI trial) designed to </w:t>
      </w:r>
      <w:r w:rsidR="00394A51" w:rsidRPr="007422DE">
        <w:t xml:space="preserve">explore the practicalities of conducting a clinical trial on CHM within a Primary Care setting and to </w:t>
      </w:r>
      <w:r w:rsidRPr="007422DE">
        <w:t>provide preliminary data on the effect size of CHM treatments</w:t>
      </w:r>
      <w:r w:rsidR="00394A51" w:rsidRPr="007422DE">
        <w:t>. This would enable us</w:t>
      </w:r>
      <w:r w:rsidRPr="007422DE">
        <w:t xml:space="preserve"> to </w:t>
      </w:r>
      <w:r w:rsidR="00394A51" w:rsidRPr="007422DE">
        <w:t>identify</w:t>
      </w:r>
      <w:r w:rsidRPr="007422DE">
        <w:t xml:space="preserve"> </w:t>
      </w:r>
      <w:r w:rsidR="00394A51" w:rsidRPr="007422DE">
        <w:t>some of the</w:t>
      </w:r>
      <w:r w:rsidRPr="007422DE">
        <w:t xml:space="preserve"> differences between delivering CHM as a standardised treatment available via a GP practice compared to individualised treatment administered by a CHM practitioner</w:t>
      </w:r>
      <w:r w:rsidR="00394A51" w:rsidRPr="007422DE">
        <w:t>, and indicate</w:t>
      </w:r>
      <w:r w:rsidRPr="007422DE">
        <w:t xml:space="preserve"> how changing the mode of CHM administration to </w:t>
      </w:r>
      <w:r w:rsidRPr="007422DE">
        <w:lastRenderedPageBreak/>
        <w:t xml:space="preserve">suit the demands of a Primary Care setting affected participant compliance and response to routine herbal treatment.  </w:t>
      </w:r>
    </w:p>
    <w:p w14:paraId="30018D14" w14:textId="77777777" w:rsidR="00C84820" w:rsidRPr="007422DE" w:rsidRDefault="00C84820" w:rsidP="00C84820">
      <w:pPr>
        <w:spacing w:line="360" w:lineRule="auto"/>
      </w:pPr>
    </w:p>
    <w:p w14:paraId="468E1840" w14:textId="1214BE25" w:rsidR="00C84820" w:rsidRPr="007422DE" w:rsidRDefault="00C84820" w:rsidP="00E311AA">
      <w:pPr>
        <w:spacing w:line="360" w:lineRule="auto"/>
        <w:outlineLvl w:val="0"/>
        <w:rPr>
          <w:b/>
        </w:rPr>
      </w:pPr>
      <w:r w:rsidRPr="007422DE">
        <w:rPr>
          <w:b/>
        </w:rPr>
        <w:t>2</w:t>
      </w:r>
      <w:r w:rsidR="00966EC1" w:rsidRPr="007422DE">
        <w:rPr>
          <w:b/>
        </w:rPr>
        <w:t>.</w:t>
      </w:r>
      <w:r w:rsidRPr="007422DE">
        <w:rPr>
          <w:b/>
        </w:rPr>
        <w:t xml:space="preserve"> </w:t>
      </w:r>
      <w:r w:rsidR="009C5929" w:rsidRPr="007422DE">
        <w:rPr>
          <w:b/>
        </w:rPr>
        <w:t xml:space="preserve">Materials and </w:t>
      </w:r>
      <w:r w:rsidRPr="007422DE">
        <w:rPr>
          <w:b/>
        </w:rPr>
        <w:t>Methods:</w:t>
      </w:r>
    </w:p>
    <w:p w14:paraId="54451CE0" w14:textId="77777777" w:rsidR="00C84820" w:rsidRPr="007422DE" w:rsidRDefault="00C84820" w:rsidP="00C84820">
      <w:pPr>
        <w:spacing w:line="360" w:lineRule="auto"/>
        <w:rPr>
          <w:b/>
        </w:rPr>
      </w:pPr>
    </w:p>
    <w:p w14:paraId="7A719E1B" w14:textId="77777777" w:rsidR="00C84820" w:rsidRPr="007422DE" w:rsidRDefault="00C84820" w:rsidP="00C84820">
      <w:pPr>
        <w:spacing w:line="360" w:lineRule="auto"/>
        <w:rPr>
          <w:b/>
        </w:rPr>
      </w:pPr>
      <w:r w:rsidRPr="007422DE">
        <w:rPr>
          <w:b/>
        </w:rPr>
        <w:t>2.1 Design</w:t>
      </w:r>
    </w:p>
    <w:p w14:paraId="73CB5EC0" w14:textId="77777777" w:rsidR="00C84820" w:rsidRPr="007422DE" w:rsidRDefault="00C84820" w:rsidP="00C84820">
      <w:pPr>
        <w:spacing w:line="360" w:lineRule="auto"/>
        <w:rPr>
          <w:b/>
        </w:rPr>
      </w:pPr>
    </w:p>
    <w:p w14:paraId="5BFEF026" w14:textId="537557FF" w:rsidR="00C84820" w:rsidRPr="007422DE" w:rsidRDefault="00C84820" w:rsidP="00C84820">
      <w:pPr>
        <w:spacing w:line="360" w:lineRule="auto"/>
      </w:pPr>
      <w:r w:rsidRPr="007422DE">
        <w:t>The RUTI trial was planned as a multi-centred, double blind, randomised, placebo controlled feasibility study comparing standardised Chinese herbal treatment versus placebo, delivered by GP practice nurses, with individualised herbal treatment versus placebo delivered by CHM practitioners, over 16 weeks. We aimed to recruit 80 women with RUTIs aged between 18-65 years</w:t>
      </w:r>
      <w:r w:rsidR="009C5929" w:rsidRPr="007422DE">
        <w:t xml:space="preserve">. Full details of the trial protocol, including entry and exclusion criteria, method of randomisation and outcomes measures can be found in </w:t>
      </w:r>
      <w:r w:rsidR="00DF549F" w:rsidRPr="007422DE">
        <w:t>Trials</w:t>
      </w:r>
      <w:r w:rsidR="006878FD" w:rsidRPr="007422DE">
        <w:t>.</w:t>
      </w:r>
      <w:r w:rsidR="00DF549F" w:rsidRPr="007422DE">
        <w:t xml:space="preserve"> </w:t>
      </w:r>
      <w:r w:rsidR="00E06F9A" w:rsidRPr="007422DE">
        <w:fldChar w:fldCharType="begin"/>
      </w:r>
      <w:r w:rsidR="00274D21" w:rsidRPr="007422DE">
        <w:instrText xml:space="preserve"> ADDIN EN.CITE &lt;EndNote&gt;&lt;Cite&gt;&lt;Author&gt;Flower&lt;/Author&gt;&lt;Year&gt;2016&lt;/Year&gt;&lt;RecNum&gt;147&lt;/RecNum&gt;&lt;DisplayText&gt;(Flower 2016)&lt;/DisplayText&gt;&lt;record&gt;&lt;rec-number&gt;147&lt;/rec-number&gt;&lt;foreign-keys&gt;&lt;key app="EN" db-id="e5txp0f5f550wler20n55fw1stpwsdv9v5xr" timestamp="0"&gt;147&lt;/key&gt;&lt;/foreign-keys&gt;&lt;ref-type name="Journal Article"&gt;17&lt;/ref-type&gt;&lt;contributors&gt;&lt;authors&gt;&lt;author&gt;Flower, Andrew; Harman, Kim; Lewith, George; Moore, Michael; Bishop, Felecity; Stuart, Beth; Lampard, Nicholas&lt;/author&gt;&lt;/authors&gt;&lt;/contributors&gt;&lt;titles&gt;&lt;title&gt;Standardised Chinese herbal treatment delivered by GPs compared with individualised treatment administered by practitioners of Chinese herbal medicine for women with recurrent urinary tract infections (RUTI): study protocol for a randomised controlled trial&lt;/title&gt;&lt;secondary-title&gt;Trials&lt;/secondary-title&gt;&lt;/titles&gt;&lt;volume&gt;17&lt;/volume&gt;&lt;number&gt;358&lt;/number&gt;&lt;dates&gt;&lt;year&gt;2016&lt;/year&gt;&lt;/dates&gt;&lt;urls&gt;&lt;/urls&gt;&lt;electronic-resource-num&gt;10.1186/s13063-016-1471-5&lt;/electronic-resource-num&gt;&lt;/record&gt;&lt;/Cite&gt;&lt;/EndNote&gt;</w:instrText>
      </w:r>
      <w:r w:rsidR="00E06F9A" w:rsidRPr="007422DE">
        <w:fldChar w:fldCharType="separate"/>
      </w:r>
      <w:r w:rsidR="00E06F9A" w:rsidRPr="007422DE">
        <w:rPr>
          <w:noProof/>
        </w:rPr>
        <w:t>(Flower 2016)</w:t>
      </w:r>
      <w:r w:rsidR="00E06F9A" w:rsidRPr="007422DE">
        <w:fldChar w:fldCharType="end"/>
      </w:r>
    </w:p>
    <w:p w14:paraId="2D1CD3EC" w14:textId="77777777" w:rsidR="009C5929" w:rsidRPr="007422DE" w:rsidRDefault="009C5929" w:rsidP="00C84820">
      <w:pPr>
        <w:spacing w:line="360" w:lineRule="auto"/>
      </w:pPr>
    </w:p>
    <w:p w14:paraId="5B926C9C" w14:textId="0B0BBD83" w:rsidR="00C84820" w:rsidRPr="007422DE" w:rsidRDefault="00C84820" w:rsidP="00C84820">
      <w:pPr>
        <w:spacing w:line="360" w:lineRule="auto"/>
      </w:pPr>
      <w:r w:rsidRPr="007422DE">
        <w:t xml:space="preserve">As both GP and CHM practitioner options were to provide </w:t>
      </w:r>
      <w:r w:rsidR="00FA2132" w:rsidRPr="007422DE">
        <w:t xml:space="preserve">active </w:t>
      </w:r>
      <w:r w:rsidRPr="007422DE">
        <w:t>and placebo treatments it was intended there would be 4 arms to this trial:</w:t>
      </w:r>
    </w:p>
    <w:p w14:paraId="1B5D89C5" w14:textId="77777777" w:rsidR="00C84820" w:rsidRPr="007422DE" w:rsidRDefault="00C84820" w:rsidP="00C84820">
      <w:pPr>
        <w:spacing w:line="360" w:lineRule="auto"/>
      </w:pPr>
    </w:p>
    <w:p w14:paraId="6E7B1006" w14:textId="77777777" w:rsidR="00C84820" w:rsidRPr="007422DE" w:rsidRDefault="00C84820" w:rsidP="00C84820">
      <w:pPr>
        <w:pStyle w:val="ListParagraph"/>
        <w:numPr>
          <w:ilvl w:val="0"/>
          <w:numId w:val="36"/>
        </w:numPr>
        <w:spacing w:line="360" w:lineRule="auto"/>
      </w:pPr>
      <w:r w:rsidRPr="007422DE">
        <w:t>Active standardised CHM treatment delivered via GPs (n=20)</w:t>
      </w:r>
    </w:p>
    <w:p w14:paraId="02229EA2" w14:textId="77777777" w:rsidR="00C84820" w:rsidRPr="007422DE" w:rsidRDefault="00C84820" w:rsidP="00C84820">
      <w:pPr>
        <w:pStyle w:val="ListParagraph"/>
        <w:numPr>
          <w:ilvl w:val="0"/>
          <w:numId w:val="36"/>
        </w:numPr>
        <w:spacing w:line="360" w:lineRule="auto"/>
        <w:jc w:val="both"/>
      </w:pPr>
      <w:r w:rsidRPr="007422DE">
        <w:t>Placebo standardised CHM treatment delivered via GPs (n=20)</w:t>
      </w:r>
    </w:p>
    <w:p w14:paraId="052C686C" w14:textId="77777777" w:rsidR="00C84820" w:rsidRPr="007422DE" w:rsidRDefault="00C84820" w:rsidP="00C84820">
      <w:pPr>
        <w:pStyle w:val="ListParagraph"/>
        <w:numPr>
          <w:ilvl w:val="0"/>
          <w:numId w:val="36"/>
        </w:numPr>
        <w:spacing w:line="360" w:lineRule="auto"/>
        <w:jc w:val="both"/>
      </w:pPr>
      <w:r w:rsidRPr="007422DE">
        <w:t>Active individualised treatment delivered via CHM practitioners (n=20)</w:t>
      </w:r>
    </w:p>
    <w:p w14:paraId="13AEBA3A" w14:textId="77777777" w:rsidR="00C84820" w:rsidRPr="007422DE" w:rsidRDefault="00C84820" w:rsidP="00C84820">
      <w:pPr>
        <w:pStyle w:val="ListParagraph"/>
        <w:numPr>
          <w:ilvl w:val="0"/>
          <w:numId w:val="36"/>
        </w:numPr>
        <w:spacing w:line="360" w:lineRule="auto"/>
        <w:jc w:val="both"/>
      </w:pPr>
      <w:r w:rsidRPr="007422DE">
        <w:t>Placebo individualised treatment delivered via CHM practitioners (n=20)</w:t>
      </w:r>
    </w:p>
    <w:p w14:paraId="312AF603" w14:textId="77777777" w:rsidR="00C84820" w:rsidRPr="007422DE" w:rsidRDefault="00C84820" w:rsidP="00C84820">
      <w:pPr>
        <w:spacing w:line="360" w:lineRule="auto"/>
      </w:pPr>
    </w:p>
    <w:p w14:paraId="582CAF76" w14:textId="77777777" w:rsidR="00C84820" w:rsidRPr="007422DE" w:rsidRDefault="00C84820" w:rsidP="00C84820">
      <w:pPr>
        <w:spacing w:line="360" w:lineRule="auto"/>
      </w:pPr>
      <w:r w:rsidRPr="007422DE">
        <w:t>Analysis of data from these 4 groups was intended to provide preliminary data on:</w:t>
      </w:r>
    </w:p>
    <w:p w14:paraId="4554264F" w14:textId="77777777" w:rsidR="00C84820" w:rsidRPr="007422DE" w:rsidRDefault="00C84820" w:rsidP="00C84820">
      <w:pPr>
        <w:spacing w:line="360" w:lineRule="auto"/>
      </w:pPr>
    </w:p>
    <w:p w14:paraId="484E7E2A" w14:textId="5C71FF6A" w:rsidR="00C84820" w:rsidRPr="007422DE" w:rsidRDefault="00C84820" w:rsidP="00C84820">
      <w:pPr>
        <w:pStyle w:val="ListParagraph"/>
        <w:numPr>
          <w:ilvl w:val="0"/>
          <w:numId w:val="15"/>
        </w:numPr>
        <w:spacing w:line="360" w:lineRule="auto"/>
      </w:pPr>
      <w:r w:rsidRPr="007422DE">
        <w:t>the feasibility of administering CHM as an Investigational Medicinal Product (IMP) via GP practices and as routine practice via a private CHM practitioner</w:t>
      </w:r>
    </w:p>
    <w:p w14:paraId="45D1F348" w14:textId="1C606186" w:rsidR="00C84820" w:rsidRPr="007422DE" w:rsidRDefault="00C84820" w:rsidP="006B7AF4">
      <w:pPr>
        <w:pStyle w:val="ListParagraph"/>
        <w:numPr>
          <w:ilvl w:val="0"/>
          <w:numId w:val="15"/>
        </w:numPr>
        <w:spacing w:line="360" w:lineRule="auto"/>
        <w:rPr>
          <w:b/>
        </w:rPr>
      </w:pPr>
      <w:r w:rsidRPr="007422DE">
        <w:t xml:space="preserve">the </w:t>
      </w:r>
      <w:r w:rsidR="00E311AA" w:rsidRPr="007422DE">
        <w:t xml:space="preserve">estimated </w:t>
      </w:r>
      <w:r w:rsidRPr="007422DE">
        <w:t>effect size of individualised, standardised and placebo treatments in reducing the frequency and severity of recurrent UTIs.</w:t>
      </w:r>
    </w:p>
    <w:p w14:paraId="416C5724" w14:textId="77777777" w:rsidR="000E024F" w:rsidRPr="007422DE" w:rsidRDefault="000E024F" w:rsidP="00C84820">
      <w:pPr>
        <w:spacing w:line="360" w:lineRule="auto"/>
        <w:rPr>
          <w:b/>
        </w:rPr>
      </w:pPr>
    </w:p>
    <w:p w14:paraId="5D83AEAF" w14:textId="64690125" w:rsidR="00C84820" w:rsidRPr="007422DE" w:rsidRDefault="008177EA" w:rsidP="008177EA">
      <w:pPr>
        <w:spacing w:line="360" w:lineRule="auto"/>
        <w:outlineLvl w:val="0"/>
      </w:pPr>
      <w:r w:rsidRPr="007422DE">
        <w:rPr>
          <w:b/>
        </w:rPr>
        <w:t xml:space="preserve">2.2 </w:t>
      </w:r>
      <w:r w:rsidR="00C84820" w:rsidRPr="007422DE">
        <w:rPr>
          <w:b/>
        </w:rPr>
        <w:t>Outcome</w:t>
      </w:r>
      <w:r w:rsidR="00FA2132" w:rsidRPr="007422DE">
        <w:rPr>
          <w:b/>
        </w:rPr>
        <w:t>s</w:t>
      </w:r>
    </w:p>
    <w:p w14:paraId="1FD15421" w14:textId="77777777" w:rsidR="00C84820" w:rsidRPr="007422DE" w:rsidRDefault="00C84820" w:rsidP="006B7AF4">
      <w:pPr>
        <w:spacing w:line="360" w:lineRule="auto"/>
      </w:pPr>
    </w:p>
    <w:p w14:paraId="2067B21A" w14:textId="69DE5E7A" w:rsidR="00FA2132" w:rsidRPr="007422DE" w:rsidRDefault="00FA2132" w:rsidP="006B7AF4">
      <w:pPr>
        <w:spacing w:line="360" w:lineRule="auto"/>
      </w:pPr>
      <w:r w:rsidRPr="007422DE">
        <w:lastRenderedPageBreak/>
        <w:t xml:space="preserve">The primary outcomes of the trial relate to feasibility and include obtaining regulatory approval, recruitment, retention, the practicality and relevance of different outcomes measures, fidelity of trial procedures, and </w:t>
      </w:r>
      <w:r w:rsidR="00C27B49" w:rsidRPr="007422DE">
        <w:t xml:space="preserve">an account of </w:t>
      </w:r>
      <w:r w:rsidRPr="007422DE">
        <w:t>the experience of those providing and receiving the herbal treatment.</w:t>
      </w:r>
    </w:p>
    <w:p w14:paraId="0FCD7D41" w14:textId="77777777" w:rsidR="00FA2132" w:rsidRPr="007422DE" w:rsidRDefault="00FA2132" w:rsidP="006B7AF4">
      <w:pPr>
        <w:spacing w:line="360" w:lineRule="auto"/>
        <w:rPr>
          <w:rFonts w:ascii="Calibri" w:hAnsi="Calibri"/>
          <w:sz w:val="22"/>
          <w:szCs w:val="22"/>
        </w:rPr>
      </w:pPr>
    </w:p>
    <w:p w14:paraId="489D47AA" w14:textId="03AD2AB1" w:rsidR="00C84820" w:rsidRPr="007422DE" w:rsidRDefault="000474FF" w:rsidP="006B7AF4">
      <w:pPr>
        <w:spacing w:line="360" w:lineRule="auto"/>
      </w:pPr>
      <w:r w:rsidRPr="007422DE">
        <w:t>Secondary outcome measures</w:t>
      </w:r>
      <w:r w:rsidR="00C84820" w:rsidRPr="007422DE">
        <w:t xml:space="preserve"> included: </w:t>
      </w:r>
    </w:p>
    <w:p w14:paraId="54D33201" w14:textId="77777777" w:rsidR="00C84820" w:rsidRPr="007422DE" w:rsidRDefault="00C84820" w:rsidP="006B7AF4">
      <w:pPr>
        <w:spacing w:line="360" w:lineRule="auto"/>
        <w:ind w:left="360"/>
      </w:pPr>
    </w:p>
    <w:p w14:paraId="0203EAB9" w14:textId="0A25A50F" w:rsidR="00FA2132" w:rsidRPr="007422DE" w:rsidRDefault="00FA2132" w:rsidP="006B7AF4">
      <w:pPr>
        <w:numPr>
          <w:ilvl w:val="0"/>
          <w:numId w:val="39"/>
        </w:numPr>
        <w:spacing w:line="360" w:lineRule="auto"/>
        <w:ind w:left="720"/>
      </w:pPr>
      <w:r w:rsidRPr="007422DE">
        <w:t>evaluation of the severity of frequency symptoms of UTIs experienced during the trial, as recorded in symptom diaries</w:t>
      </w:r>
    </w:p>
    <w:p w14:paraId="453223C2" w14:textId="254B6C6B" w:rsidR="00C84820" w:rsidRPr="007422DE" w:rsidRDefault="00C84820" w:rsidP="006B7AF4">
      <w:pPr>
        <w:numPr>
          <w:ilvl w:val="0"/>
          <w:numId w:val="39"/>
        </w:numPr>
        <w:spacing w:line="360" w:lineRule="auto"/>
        <w:ind w:left="720"/>
      </w:pPr>
      <w:r w:rsidRPr="007422DE">
        <w:t>participants’ perceptions of the overall change in the frequency and severity of their urinary symptoms taken at the end of the trial and 6 months post trial</w:t>
      </w:r>
      <w:r w:rsidR="00F57A00" w:rsidRPr="007422DE">
        <w:t xml:space="preserve"> (Global Ratings of Change)</w:t>
      </w:r>
      <w:r w:rsidRPr="007422DE">
        <w:t xml:space="preserve">. </w:t>
      </w:r>
    </w:p>
    <w:p w14:paraId="2F92A9B0" w14:textId="77777777" w:rsidR="00C84820" w:rsidRPr="007422DE" w:rsidRDefault="00C84820" w:rsidP="006B7AF4">
      <w:pPr>
        <w:numPr>
          <w:ilvl w:val="0"/>
          <w:numId w:val="38"/>
        </w:numPr>
        <w:spacing w:line="360" w:lineRule="auto"/>
      </w:pPr>
      <w:r w:rsidRPr="007422DE">
        <w:t>Use of antibiotics for acute UTIs during the trial.</w:t>
      </w:r>
    </w:p>
    <w:p w14:paraId="53BB556B" w14:textId="3E42E4EC" w:rsidR="00C84820" w:rsidRPr="007422DE" w:rsidRDefault="00C84820" w:rsidP="006B7AF4">
      <w:pPr>
        <w:numPr>
          <w:ilvl w:val="0"/>
          <w:numId w:val="38"/>
        </w:numPr>
        <w:spacing w:line="360" w:lineRule="auto"/>
      </w:pPr>
      <w:r w:rsidRPr="007422DE">
        <w:t>Economic assessment (EQ5D) to be completed prior to and on completion of the trial.</w:t>
      </w:r>
    </w:p>
    <w:p w14:paraId="54C8BD44" w14:textId="77777777" w:rsidR="00C84820" w:rsidRPr="007422DE" w:rsidRDefault="00C84820" w:rsidP="00C84820">
      <w:pPr>
        <w:numPr>
          <w:ilvl w:val="0"/>
          <w:numId w:val="38"/>
        </w:numPr>
        <w:spacing w:line="360" w:lineRule="auto"/>
      </w:pPr>
      <w:r w:rsidRPr="007422DE">
        <w:t xml:space="preserve">Liver (ALT) and renal function tests (serum creatinine) </w:t>
      </w:r>
    </w:p>
    <w:p w14:paraId="3411B9E9" w14:textId="77777777" w:rsidR="00C84820" w:rsidRPr="007422DE" w:rsidRDefault="00C84820" w:rsidP="006B7AF4">
      <w:pPr>
        <w:numPr>
          <w:ilvl w:val="0"/>
          <w:numId w:val="38"/>
        </w:numPr>
        <w:spacing w:line="360" w:lineRule="auto"/>
        <w:rPr>
          <w:b/>
        </w:rPr>
      </w:pPr>
      <w:r w:rsidRPr="007422DE">
        <w:t xml:space="preserve">Qualitative research: to provide an in depth exploration of participant experience of taking CHM and conventional care during the trial. </w:t>
      </w:r>
    </w:p>
    <w:p w14:paraId="2716022D" w14:textId="77777777" w:rsidR="00C84820" w:rsidRPr="007422DE" w:rsidRDefault="00C84820" w:rsidP="006B7AF4">
      <w:pPr>
        <w:spacing w:line="360" w:lineRule="auto"/>
        <w:ind w:left="720"/>
        <w:rPr>
          <w:b/>
        </w:rPr>
      </w:pPr>
    </w:p>
    <w:p w14:paraId="46B1F68D" w14:textId="493B3A6E" w:rsidR="00C84820" w:rsidRPr="007422DE" w:rsidRDefault="00C84820" w:rsidP="008177EA">
      <w:pPr>
        <w:pStyle w:val="ListParagraph"/>
        <w:numPr>
          <w:ilvl w:val="1"/>
          <w:numId w:val="40"/>
        </w:numPr>
        <w:spacing w:line="360" w:lineRule="auto"/>
        <w:rPr>
          <w:b/>
        </w:rPr>
      </w:pPr>
      <w:r w:rsidRPr="007422DE">
        <w:rPr>
          <w:b/>
        </w:rPr>
        <w:t>Provision of herbal medicines during the RUTI trial.</w:t>
      </w:r>
    </w:p>
    <w:p w14:paraId="344C528B" w14:textId="77777777" w:rsidR="00C84820" w:rsidRPr="007422DE" w:rsidRDefault="00C84820" w:rsidP="00C84820">
      <w:pPr>
        <w:spacing w:line="360" w:lineRule="auto"/>
      </w:pPr>
    </w:p>
    <w:p w14:paraId="6F0777BC" w14:textId="77777777" w:rsidR="00C84820" w:rsidRPr="007422DE" w:rsidRDefault="00C84820" w:rsidP="00C84820">
      <w:pPr>
        <w:pStyle w:val="ListParagraph"/>
        <w:numPr>
          <w:ilvl w:val="0"/>
          <w:numId w:val="19"/>
        </w:numPr>
        <w:spacing w:line="360" w:lineRule="auto"/>
        <w:rPr>
          <w:b/>
        </w:rPr>
      </w:pPr>
      <w:r w:rsidRPr="007422DE">
        <w:rPr>
          <w:b/>
        </w:rPr>
        <w:t>The standardised arm.</w:t>
      </w:r>
    </w:p>
    <w:p w14:paraId="7A4DB3C9" w14:textId="253BD8CB" w:rsidR="00400B0A" w:rsidRPr="007422DE" w:rsidRDefault="00400B0A" w:rsidP="00400B0A">
      <w:pPr>
        <w:spacing w:line="360" w:lineRule="auto"/>
      </w:pPr>
      <w:r w:rsidRPr="007422DE">
        <w:t>The herbs provi</w:t>
      </w:r>
      <w:r w:rsidR="00786BF0" w:rsidRPr="007422DE">
        <w:t>ded in this group were developed from a process of defining best practice that included reflective practise, a systematic review of clinical trials, a selective review of historical sources, and interviews with professional CHM practitioners. This has been described in detail elsewhere</w:t>
      </w:r>
      <w:r w:rsidR="00551D37" w:rsidRPr="007422DE">
        <w:t>.</w:t>
      </w:r>
      <w:r w:rsidR="00EC16D1" w:rsidRPr="007422DE">
        <w:t xml:space="preserve"> </w:t>
      </w:r>
      <w:r w:rsidR="007C0BDF" w:rsidRPr="007422DE">
        <w:fldChar w:fldCharType="begin"/>
      </w:r>
      <w:r w:rsidR="007C0BDF" w:rsidRPr="007422DE">
        <w:instrText xml:space="preserve"> ADDIN EN.CITE &lt;EndNote&gt;&lt;Cite&gt;&lt;Author&gt;Flower&lt;/Author&gt;&lt;Year&gt;2016&lt;/Year&gt;&lt;RecNum&gt;175&lt;/RecNum&gt;&lt;DisplayText&gt;(Flower, Lewith et al. 2016)&lt;/DisplayText&gt;&lt;record&gt;&lt;rec-number&gt;175&lt;/rec-number&gt;&lt;foreign-keys&gt;&lt;key app="EN" db-id="d5sr20zp8xe0ene2sacxa5pixvpttrrs5zef" timestamp="1542550387"&gt;175&lt;/key&gt;&lt;/foreign-keys&gt;&lt;ref-type name="Journal Article"&gt;17&lt;/ref-type&gt;&lt;contributors&gt;&lt;authors&gt;&lt;author&gt;Flower, A.&lt;/author&gt;&lt;author&gt;Lewith, G.&lt;/author&gt;&lt;author&gt;Liu, J. P.&lt;/author&gt;&lt;author&gt;Gibbs, R.&lt;/author&gt;&lt;author&gt;Hicks, J.&lt;/author&gt;&lt;/authors&gt;&lt;/contributors&gt;&lt;titles&gt;&lt;title&gt;Applying the principles of the Five Phase (Wu Xing) model to inform good practice for studies of Chinese herbal medicine&lt;/title&gt;&lt;secondary-title&gt;European Journal of Integrative Medicine&lt;/secondary-title&gt;&lt;/titles&gt;&lt;periodical&gt;&lt;full-title&gt;European Journal of Integrative Medicine&lt;/full-title&gt;&lt;/periodical&gt;&lt;pages&gt;191-197&lt;/pages&gt;&lt;volume&gt;8&lt;/volume&gt;&lt;number&gt;3&lt;/number&gt;&lt;keywords&gt;&lt;keyword&gt;Five Phases&lt;/keyword&gt;&lt;keyword&gt;Chinese medicine&lt;/keyword&gt;&lt;keyword&gt;good practice&lt;/keyword&gt;&lt;/keywords&gt;&lt;dates&gt;&lt;year&gt;2016&lt;/year&gt;&lt;pub-dates&gt;&lt;date&gt;2016/06/01/&lt;/date&gt;&lt;/pub-dates&gt;&lt;/dates&gt;&lt;isbn&gt;1876-3820&lt;/isbn&gt;&lt;urls&gt;&lt;related-urls&gt;&lt;url&gt;http://www.sciencedirect.com/science/article/pii/S1876382015300755&lt;/url&gt;&lt;/related-urls&gt;&lt;/urls&gt;&lt;electronic-resource-num&gt;https://doi.org/10.1016/j.eujim.2015.12.012&lt;/electronic-resource-num&gt;&lt;/record&gt;&lt;/Cite&gt;&lt;/EndNote&gt;</w:instrText>
      </w:r>
      <w:r w:rsidR="007C0BDF" w:rsidRPr="007422DE">
        <w:fldChar w:fldCharType="separate"/>
      </w:r>
      <w:r w:rsidR="007C0BDF" w:rsidRPr="007422DE">
        <w:rPr>
          <w:noProof/>
        </w:rPr>
        <w:t>(Flower, Lewith et al. 2016)</w:t>
      </w:r>
      <w:r w:rsidR="007C0BDF" w:rsidRPr="007422DE">
        <w:fldChar w:fldCharType="end"/>
      </w:r>
      <w:r w:rsidR="004F5682" w:rsidRPr="007422DE">
        <w:t xml:space="preserve"> </w:t>
      </w:r>
      <w:r w:rsidR="007422DE" w:rsidRPr="007422DE">
        <w:fldChar w:fldCharType="begin"/>
      </w:r>
      <w:r w:rsidR="007422DE" w:rsidRPr="007422DE">
        <w:instrText xml:space="preserve"> REF _Ref530376282 </w:instrText>
      </w:r>
      <w:r w:rsidR="007422DE" w:rsidRPr="007422DE">
        <w:fldChar w:fldCharType="separate"/>
      </w:r>
      <w:r w:rsidR="00A82FB2" w:rsidRPr="007422DE">
        <w:t xml:space="preserve">Table </w:t>
      </w:r>
      <w:r w:rsidR="00A82FB2" w:rsidRPr="007422DE">
        <w:rPr>
          <w:noProof/>
        </w:rPr>
        <w:t>1</w:t>
      </w:r>
      <w:r w:rsidR="007422DE" w:rsidRPr="007422DE">
        <w:rPr>
          <w:noProof/>
        </w:rPr>
        <w:fldChar w:fldCharType="end"/>
      </w:r>
      <w:r w:rsidR="004F5682" w:rsidRPr="007422DE">
        <w:t xml:space="preserve">and </w:t>
      </w:r>
      <w:r w:rsidR="00347ADA" w:rsidRPr="007422DE">
        <w:fldChar w:fldCharType="begin"/>
      </w:r>
      <w:r w:rsidR="00347ADA" w:rsidRPr="007422DE">
        <w:instrText xml:space="preserve"> REF _Ref531073890 \h </w:instrText>
      </w:r>
      <w:r w:rsidR="00347ADA" w:rsidRPr="007422DE">
        <w:fldChar w:fldCharType="separate"/>
      </w:r>
      <w:r w:rsidR="00347ADA" w:rsidRPr="007422DE">
        <w:t xml:space="preserve">Table </w:t>
      </w:r>
      <w:r w:rsidR="00347ADA" w:rsidRPr="007422DE">
        <w:rPr>
          <w:noProof/>
        </w:rPr>
        <w:t>2</w:t>
      </w:r>
      <w:r w:rsidR="00347ADA" w:rsidRPr="007422DE">
        <w:fldChar w:fldCharType="end"/>
      </w:r>
      <w:r w:rsidR="00347ADA" w:rsidRPr="007422DE">
        <w:t xml:space="preserve"> </w:t>
      </w:r>
      <w:r w:rsidRPr="007422DE">
        <w:t xml:space="preserve">show the </w:t>
      </w:r>
      <w:r w:rsidR="007422DE" w:rsidRPr="007422DE">
        <w:fldChar w:fldCharType="begin"/>
      </w:r>
      <w:r w:rsidR="007422DE" w:rsidRPr="007422DE">
        <w:instrText xml:space="preserve"> REF _Ref5</w:instrText>
      </w:r>
      <w:r w:rsidR="007422DE" w:rsidRPr="007422DE">
        <w:instrText xml:space="preserve">30376349 </w:instrText>
      </w:r>
      <w:r w:rsidR="007422DE" w:rsidRPr="007422DE">
        <w:fldChar w:fldCharType="separate"/>
      </w:r>
      <w:r w:rsidR="004F5682" w:rsidRPr="007422DE">
        <w:t>RUTI Trial Preventative Formula (RUTI-p)</w:t>
      </w:r>
      <w:r w:rsidR="007422DE" w:rsidRPr="007422DE">
        <w:fldChar w:fldCharType="end"/>
      </w:r>
      <w:r w:rsidR="004F5682" w:rsidRPr="007422DE">
        <w:t xml:space="preserve"> </w:t>
      </w:r>
      <w:r w:rsidRPr="007422DE">
        <w:t xml:space="preserve">and </w:t>
      </w:r>
      <w:r w:rsidR="00347ADA" w:rsidRPr="007422DE">
        <w:fldChar w:fldCharType="begin"/>
      </w:r>
      <w:r w:rsidR="00347ADA" w:rsidRPr="007422DE">
        <w:instrText xml:space="preserve"> REF _Ref531073936 \h </w:instrText>
      </w:r>
      <w:r w:rsidR="00347ADA" w:rsidRPr="007422DE">
        <w:fldChar w:fldCharType="separate"/>
      </w:r>
      <w:r w:rsidR="00347ADA" w:rsidRPr="007422DE">
        <w:t>RUTI Trial Acute Formula (RUTI-a)</w:t>
      </w:r>
      <w:r w:rsidR="00347ADA" w:rsidRPr="007422DE">
        <w:fldChar w:fldCharType="end"/>
      </w:r>
      <w:r w:rsidR="00347ADA" w:rsidRPr="007422DE">
        <w:t xml:space="preserve"> </w:t>
      </w:r>
      <w:r w:rsidRPr="007422DE">
        <w:t xml:space="preserve">with the Herb Name (Botanical, </w:t>
      </w:r>
      <w:proofErr w:type="spellStart"/>
      <w:r w:rsidRPr="007422DE">
        <w:t>PinYin</w:t>
      </w:r>
      <w:proofErr w:type="spellEnd"/>
      <w:r w:rsidRPr="007422DE">
        <w:t>, Common names), Traditional daily dose (grams), Active compounds, Pharmacological effects, summarise Clinical trial data and Adverse effects/Toxicity with their Traditional Use.</w:t>
      </w:r>
    </w:p>
    <w:p w14:paraId="1880F69D" w14:textId="77777777" w:rsidR="004F5682" w:rsidRPr="007422DE" w:rsidRDefault="004F5682" w:rsidP="00400B0A">
      <w:pPr>
        <w:spacing w:line="360" w:lineRule="auto"/>
      </w:pPr>
    </w:p>
    <w:p w14:paraId="080F6CEF" w14:textId="470457C9" w:rsidR="00400B0A" w:rsidRPr="007422DE" w:rsidRDefault="00C84820" w:rsidP="00C84820">
      <w:pPr>
        <w:spacing w:line="360" w:lineRule="auto"/>
      </w:pPr>
      <w:r w:rsidRPr="007422DE">
        <w:lastRenderedPageBreak/>
        <w:t xml:space="preserve">Women enrolled in the standardised arm of the trial received two forms of 400mg herbal capsule (see </w:t>
      </w:r>
      <w:r w:rsidR="007422DE" w:rsidRPr="007422DE">
        <w:fldChar w:fldCharType="begin"/>
      </w:r>
      <w:r w:rsidR="007422DE" w:rsidRPr="007422DE">
        <w:instrText xml:space="preserve"> REF _Ref53037</w:instrText>
      </w:r>
      <w:r w:rsidR="007422DE" w:rsidRPr="007422DE">
        <w:instrText xml:space="preserve">6651 </w:instrText>
      </w:r>
      <w:r w:rsidR="007422DE" w:rsidRPr="007422DE">
        <w:fldChar w:fldCharType="separate"/>
      </w:r>
      <w:r w:rsidR="00A82FB2" w:rsidRPr="007422DE">
        <w:t xml:space="preserve">Table </w:t>
      </w:r>
      <w:r w:rsidR="00A82FB2" w:rsidRPr="007422DE">
        <w:rPr>
          <w:noProof/>
        </w:rPr>
        <w:t>3</w:t>
      </w:r>
      <w:r w:rsidR="007422DE" w:rsidRPr="007422DE">
        <w:rPr>
          <w:noProof/>
        </w:rPr>
        <w:fldChar w:fldCharType="end"/>
      </w:r>
      <w:r w:rsidRPr="007422DE">
        <w:t>). RUTI-a capsule</w:t>
      </w:r>
      <w:r w:rsidR="000474FF" w:rsidRPr="007422DE">
        <w:t xml:space="preserve"> (administered as 4 capsules </w:t>
      </w:r>
      <w:proofErr w:type="spellStart"/>
      <w:r w:rsidR="000474FF" w:rsidRPr="007422DE">
        <w:t>q.d.</w:t>
      </w:r>
      <w:r w:rsidR="00F57A00" w:rsidRPr="007422DE">
        <w:t>s</w:t>
      </w:r>
      <w:proofErr w:type="spellEnd"/>
      <w:r w:rsidR="00F57A00" w:rsidRPr="007422DE">
        <w:t>.</w:t>
      </w:r>
      <w:r w:rsidR="000474FF" w:rsidRPr="007422DE">
        <w:t>)</w:t>
      </w:r>
      <w:r w:rsidRPr="007422DE">
        <w:t xml:space="preserve"> was to be used for acute symptoms of cystitis and RUTI-p capsule </w:t>
      </w:r>
      <w:r w:rsidR="000474FF" w:rsidRPr="007422DE">
        <w:t xml:space="preserve">(4 capsules </w:t>
      </w:r>
      <w:proofErr w:type="spellStart"/>
      <w:r w:rsidR="000474FF" w:rsidRPr="007422DE">
        <w:t>b.d</w:t>
      </w:r>
      <w:proofErr w:type="spellEnd"/>
      <w:r w:rsidR="000474FF" w:rsidRPr="007422DE">
        <w:t xml:space="preserve">.) </w:t>
      </w:r>
      <w:r w:rsidRPr="007422DE">
        <w:t xml:space="preserve">was used in the intervening period between infections, to help prevent acute episodes. This method of herbal administration was selected in order to avoid inappropriate administration of antibacterial herbs, and to approximate the kind of treatment that </w:t>
      </w:r>
    </w:p>
    <w:p w14:paraId="479C6CF5" w14:textId="77777777" w:rsidR="00400B0A" w:rsidRPr="007422DE" w:rsidRDefault="00400B0A" w:rsidP="00C84820">
      <w:pPr>
        <w:spacing w:line="360" w:lineRule="auto"/>
        <w:sectPr w:rsidR="00400B0A" w:rsidRPr="007422DE" w:rsidSect="00741079">
          <w:footerReference w:type="even" r:id="rId15"/>
          <w:footerReference w:type="default" r:id="rId16"/>
          <w:pgSz w:w="11900" w:h="16840"/>
          <w:pgMar w:top="1440" w:right="1800" w:bottom="1440" w:left="1800" w:header="708" w:footer="708" w:gutter="0"/>
          <w:cols w:space="708"/>
        </w:sectPr>
      </w:pPr>
    </w:p>
    <w:p w14:paraId="521E802E" w14:textId="2528DB86" w:rsidR="004F5682" w:rsidRPr="007422DE" w:rsidRDefault="004F5682" w:rsidP="004F5682">
      <w:pPr>
        <w:pStyle w:val="Caption"/>
        <w:keepNext/>
        <w:rPr>
          <w:color w:val="auto"/>
        </w:rPr>
      </w:pPr>
      <w:bookmarkStart w:id="1" w:name="_Ref530376282"/>
      <w:bookmarkStart w:id="2" w:name="_Ref530376260"/>
      <w:r w:rsidRPr="007422DE">
        <w:rPr>
          <w:color w:val="auto"/>
        </w:rPr>
        <w:lastRenderedPageBreak/>
        <w:t xml:space="preserve">Table </w:t>
      </w:r>
      <w:r w:rsidR="007422DE" w:rsidRPr="007422DE">
        <w:rPr>
          <w:color w:val="auto"/>
        </w:rPr>
        <w:fldChar w:fldCharType="begin"/>
      </w:r>
      <w:r w:rsidR="007422DE" w:rsidRPr="007422DE">
        <w:rPr>
          <w:color w:val="auto"/>
        </w:rPr>
        <w:instrText xml:space="preserve"> SEQ Table \* ARABIC </w:instrText>
      </w:r>
      <w:r w:rsidR="007422DE" w:rsidRPr="007422DE">
        <w:rPr>
          <w:color w:val="auto"/>
        </w:rPr>
        <w:fldChar w:fldCharType="separate"/>
      </w:r>
      <w:r w:rsidR="003A4CD4" w:rsidRPr="007422DE">
        <w:rPr>
          <w:noProof/>
          <w:color w:val="auto"/>
        </w:rPr>
        <w:t>1</w:t>
      </w:r>
      <w:r w:rsidR="007422DE" w:rsidRPr="007422DE">
        <w:rPr>
          <w:noProof/>
          <w:color w:val="auto"/>
        </w:rPr>
        <w:fldChar w:fldCharType="end"/>
      </w:r>
      <w:bookmarkStart w:id="3" w:name="_Ref530376349"/>
      <w:bookmarkEnd w:id="1"/>
      <w:r w:rsidRPr="007422DE">
        <w:rPr>
          <w:color w:val="auto"/>
        </w:rPr>
        <w:t>RUTI Trial Preventative Formula (RUTI-p)</w:t>
      </w:r>
      <w:bookmarkEnd w:id="2"/>
      <w:bookmarkEnd w:id="3"/>
    </w:p>
    <w:tbl>
      <w:tblPr>
        <w:tblStyle w:val="TableGrid1"/>
        <w:tblpPr w:leftFromText="180" w:rightFromText="180" w:vertAnchor="page" w:horzAnchor="page" w:tblpX="1450" w:tblpY="3785"/>
        <w:tblW w:w="0" w:type="auto"/>
        <w:tblLook w:val="04A0" w:firstRow="1" w:lastRow="0" w:firstColumn="1" w:lastColumn="0" w:noHBand="0" w:noVBand="1"/>
      </w:tblPr>
      <w:tblGrid>
        <w:gridCol w:w="1656"/>
        <w:gridCol w:w="2630"/>
        <w:gridCol w:w="3608"/>
        <w:gridCol w:w="2110"/>
        <w:gridCol w:w="2065"/>
        <w:gridCol w:w="1881"/>
      </w:tblGrid>
      <w:tr w:rsidR="007422DE" w:rsidRPr="007422DE" w14:paraId="614047CC" w14:textId="77777777" w:rsidTr="004F5682">
        <w:tc>
          <w:tcPr>
            <w:tcW w:w="1656" w:type="dxa"/>
          </w:tcPr>
          <w:p w14:paraId="2AF6793C" w14:textId="77777777" w:rsidR="00400B0A" w:rsidRPr="007422DE" w:rsidRDefault="00400B0A" w:rsidP="00400B0A">
            <w:pPr>
              <w:jc w:val="center"/>
              <w:rPr>
                <w:b/>
                <w:lang w:eastAsia="en-US"/>
              </w:rPr>
            </w:pPr>
            <w:r w:rsidRPr="007422DE">
              <w:rPr>
                <w:b/>
                <w:lang w:eastAsia="en-US"/>
              </w:rPr>
              <w:t xml:space="preserve">Name (Botanical, </w:t>
            </w:r>
            <w:proofErr w:type="spellStart"/>
            <w:r w:rsidRPr="007422DE">
              <w:rPr>
                <w:b/>
                <w:lang w:eastAsia="en-US"/>
              </w:rPr>
              <w:t>PinYin</w:t>
            </w:r>
            <w:proofErr w:type="spellEnd"/>
            <w:r w:rsidRPr="007422DE">
              <w:rPr>
                <w:b/>
                <w:lang w:eastAsia="en-US"/>
              </w:rPr>
              <w:t>, Common names)</w:t>
            </w:r>
          </w:p>
          <w:p w14:paraId="4C95ACB7" w14:textId="77777777" w:rsidR="00400B0A" w:rsidRPr="007422DE" w:rsidRDefault="00400B0A" w:rsidP="00400B0A">
            <w:pPr>
              <w:jc w:val="center"/>
              <w:rPr>
                <w:b/>
                <w:lang w:eastAsia="en-US"/>
              </w:rPr>
            </w:pPr>
          </w:p>
          <w:p w14:paraId="250FD1FB" w14:textId="77777777" w:rsidR="00400B0A" w:rsidRPr="007422DE" w:rsidRDefault="00400B0A" w:rsidP="00400B0A">
            <w:pPr>
              <w:jc w:val="center"/>
              <w:rPr>
                <w:b/>
                <w:lang w:eastAsia="en-US"/>
              </w:rPr>
            </w:pPr>
            <w:r w:rsidRPr="007422DE">
              <w:rPr>
                <w:b/>
                <w:lang w:eastAsia="en-US"/>
              </w:rPr>
              <w:t>Traditional daily dose (grams)</w:t>
            </w:r>
          </w:p>
          <w:p w14:paraId="6AF75A6E" w14:textId="77777777" w:rsidR="00400B0A" w:rsidRPr="007422DE" w:rsidRDefault="00400B0A" w:rsidP="00400B0A">
            <w:pPr>
              <w:jc w:val="center"/>
              <w:rPr>
                <w:b/>
                <w:lang w:eastAsia="en-US"/>
              </w:rPr>
            </w:pPr>
          </w:p>
        </w:tc>
        <w:tc>
          <w:tcPr>
            <w:tcW w:w="2630" w:type="dxa"/>
          </w:tcPr>
          <w:p w14:paraId="2E551C68" w14:textId="77777777" w:rsidR="00400B0A" w:rsidRPr="007422DE" w:rsidRDefault="00400B0A" w:rsidP="00400B0A">
            <w:pPr>
              <w:jc w:val="center"/>
              <w:rPr>
                <w:b/>
                <w:lang w:eastAsia="en-US"/>
              </w:rPr>
            </w:pPr>
            <w:r w:rsidRPr="007422DE">
              <w:rPr>
                <w:b/>
                <w:lang w:eastAsia="en-US"/>
              </w:rPr>
              <w:t>Active compounds</w:t>
            </w:r>
          </w:p>
        </w:tc>
        <w:tc>
          <w:tcPr>
            <w:tcW w:w="3608" w:type="dxa"/>
          </w:tcPr>
          <w:p w14:paraId="122F91BC" w14:textId="77777777" w:rsidR="00400B0A" w:rsidRPr="007422DE" w:rsidRDefault="00400B0A" w:rsidP="00400B0A">
            <w:pPr>
              <w:jc w:val="center"/>
              <w:rPr>
                <w:b/>
                <w:lang w:eastAsia="en-US"/>
              </w:rPr>
            </w:pPr>
            <w:r w:rsidRPr="007422DE">
              <w:rPr>
                <w:b/>
                <w:lang w:eastAsia="en-US"/>
              </w:rPr>
              <w:t>Pharmacological effects</w:t>
            </w:r>
          </w:p>
        </w:tc>
        <w:tc>
          <w:tcPr>
            <w:tcW w:w="2110" w:type="dxa"/>
          </w:tcPr>
          <w:p w14:paraId="45F68581" w14:textId="77777777" w:rsidR="00400B0A" w:rsidRPr="007422DE" w:rsidRDefault="00400B0A" w:rsidP="00400B0A">
            <w:pPr>
              <w:jc w:val="center"/>
              <w:rPr>
                <w:b/>
                <w:lang w:eastAsia="en-US"/>
              </w:rPr>
            </w:pPr>
            <w:r w:rsidRPr="007422DE">
              <w:rPr>
                <w:b/>
                <w:lang w:eastAsia="en-US"/>
              </w:rPr>
              <w:t>Clinical trial data</w:t>
            </w:r>
          </w:p>
        </w:tc>
        <w:tc>
          <w:tcPr>
            <w:tcW w:w="2065" w:type="dxa"/>
          </w:tcPr>
          <w:p w14:paraId="1D6C8626" w14:textId="77777777" w:rsidR="00400B0A" w:rsidRPr="007422DE" w:rsidRDefault="00400B0A" w:rsidP="00400B0A">
            <w:pPr>
              <w:jc w:val="center"/>
              <w:rPr>
                <w:b/>
                <w:lang w:eastAsia="en-US"/>
              </w:rPr>
            </w:pPr>
            <w:r w:rsidRPr="007422DE">
              <w:rPr>
                <w:b/>
                <w:lang w:eastAsia="en-US"/>
              </w:rPr>
              <w:t>Adverse effects/Toxicity</w:t>
            </w:r>
          </w:p>
        </w:tc>
        <w:tc>
          <w:tcPr>
            <w:tcW w:w="1881" w:type="dxa"/>
          </w:tcPr>
          <w:p w14:paraId="676322F0" w14:textId="77777777" w:rsidR="00400B0A" w:rsidRPr="007422DE" w:rsidRDefault="00400B0A" w:rsidP="00400B0A">
            <w:pPr>
              <w:jc w:val="center"/>
              <w:rPr>
                <w:b/>
                <w:lang w:eastAsia="en-US"/>
              </w:rPr>
            </w:pPr>
            <w:r w:rsidRPr="007422DE">
              <w:rPr>
                <w:b/>
                <w:lang w:eastAsia="en-US"/>
              </w:rPr>
              <w:t>Traditional Use</w:t>
            </w:r>
          </w:p>
        </w:tc>
      </w:tr>
      <w:tr w:rsidR="007422DE" w:rsidRPr="007422DE" w14:paraId="541DEE0A" w14:textId="77777777" w:rsidTr="004F5682">
        <w:tc>
          <w:tcPr>
            <w:tcW w:w="1656" w:type="dxa"/>
          </w:tcPr>
          <w:p w14:paraId="7A0F4B8D" w14:textId="00BB4BD2" w:rsidR="00400B0A" w:rsidRPr="007422DE" w:rsidRDefault="00400B0A" w:rsidP="00400B0A">
            <w:pPr>
              <w:rPr>
                <w:lang w:eastAsia="en-US"/>
              </w:rPr>
            </w:pPr>
            <w:proofErr w:type="spellStart"/>
            <w:r w:rsidRPr="007422DE">
              <w:rPr>
                <w:i/>
                <w:lang w:eastAsia="en-US"/>
              </w:rPr>
              <w:t>Astragalus</w:t>
            </w:r>
            <w:proofErr w:type="spellEnd"/>
            <w:r w:rsidRPr="007422DE">
              <w:rPr>
                <w:i/>
                <w:lang w:eastAsia="en-US"/>
              </w:rPr>
              <w:t xml:space="preserve"> </w:t>
            </w:r>
            <w:proofErr w:type="spellStart"/>
            <w:r w:rsidRPr="007422DE">
              <w:rPr>
                <w:i/>
                <w:lang w:eastAsia="en-US"/>
              </w:rPr>
              <w:t>m</w:t>
            </w:r>
            <w:r w:rsidR="007F31E1" w:rsidRPr="007422DE">
              <w:rPr>
                <w:i/>
                <w:lang w:eastAsia="en-US"/>
              </w:rPr>
              <w:t>ongholicus</w:t>
            </w:r>
            <w:proofErr w:type="spellEnd"/>
            <w:r w:rsidR="007F31E1" w:rsidRPr="007422DE">
              <w:rPr>
                <w:i/>
                <w:lang w:eastAsia="en-US"/>
              </w:rPr>
              <w:t xml:space="preserve"> Bunge</w:t>
            </w:r>
            <w:r w:rsidRPr="007422DE">
              <w:rPr>
                <w:lang w:eastAsia="en-US"/>
              </w:rPr>
              <w:t xml:space="preserve"> </w:t>
            </w:r>
            <w:r w:rsidR="0050403E" w:rsidRPr="007422DE">
              <w:rPr>
                <w:lang w:eastAsia="en-US"/>
              </w:rPr>
              <w:t>(</w:t>
            </w:r>
            <w:proofErr w:type="spellStart"/>
            <w:r w:rsidR="0050403E" w:rsidRPr="007422DE">
              <w:rPr>
                <w:lang w:eastAsia="en-US"/>
              </w:rPr>
              <w:t>Fisch</w:t>
            </w:r>
            <w:proofErr w:type="spellEnd"/>
            <w:r w:rsidR="0050403E" w:rsidRPr="007422DE">
              <w:rPr>
                <w:lang w:eastAsia="en-US"/>
              </w:rPr>
              <w:t xml:space="preserve">). </w:t>
            </w:r>
          </w:p>
          <w:p w14:paraId="37D25663" w14:textId="13DB36D6" w:rsidR="00400B0A" w:rsidRPr="007422DE" w:rsidRDefault="00C73F1B" w:rsidP="00400B0A">
            <w:pPr>
              <w:rPr>
                <w:lang w:eastAsia="en-US"/>
              </w:rPr>
            </w:pPr>
            <w:r w:rsidRPr="007422DE">
              <w:rPr>
                <w:lang w:eastAsia="en-US"/>
              </w:rPr>
              <w:t>(Fabaceae)</w:t>
            </w:r>
          </w:p>
          <w:p w14:paraId="1D2D82F7" w14:textId="77777777" w:rsidR="00CC2FD9" w:rsidRPr="007422DE" w:rsidRDefault="00CC2FD9" w:rsidP="00400B0A">
            <w:pPr>
              <w:rPr>
                <w:lang w:eastAsia="en-US"/>
              </w:rPr>
            </w:pPr>
          </w:p>
          <w:p w14:paraId="1B48D8AD" w14:textId="77B606BD" w:rsidR="00400B0A" w:rsidRPr="007422DE" w:rsidRDefault="00400B0A" w:rsidP="00400B0A">
            <w:pPr>
              <w:rPr>
                <w:lang w:eastAsia="en-US"/>
              </w:rPr>
            </w:pPr>
            <w:r w:rsidRPr="007422DE">
              <w:rPr>
                <w:lang w:eastAsia="en-US"/>
              </w:rPr>
              <w:t>Huang Qi</w:t>
            </w:r>
          </w:p>
          <w:p w14:paraId="54AD2DFA" w14:textId="77777777" w:rsidR="00400B0A" w:rsidRPr="007422DE" w:rsidRDefault="00400B0A" w:rsidP="00400B0A">
            <w:pPr>
              <w:rPr>
                <w:lang w:eastAsia="en-US"/>
              </w:rPr>
            </w:pPr>
          </w:p>
          <w:p w14:paraId="12C9B474" w14:textId="77777777" w:rsidR="00400B0A" w:rsidRPr="007422DE" w:rsidRDefault="00400B0A" w:rsidP="00400B0A">
            <w:pPr>
              <w:rPr>
                <w:lang w:eastAsia="en-US"/>
              </w:rPr>
            </w:pPr>
            <w:r w:rsidRPr="007422DE">
              <w:rPr>
                <w:lang w:eastAsia="en-US"/>
              </w:rPr>
              <w:t>Milkvetch root</w:t>
            </w:r>
          </w:p>
          <w:p w14:paraId="5F1C7771" w14:textId="77777777" w:rsidR="00400B0A" w:rsidRPr="007422DE" w:rsidRDefault="00400B0A" w:rsidP="00400B0A">
            <w:pPr>
              <w:rPr>
                <w:lang w:eastAsia="en-US"/>
              </w:rPr>
            </w:pPr>
          </w:p>
          <w:p w14:paraId="621F17D2" w14:textId="77777777" w:rsidR="00400B0A" w:rsidRPr="007422DE" w:rsidRDefault="00400B0A" w:rsidP="00400B0A">
            <w:pPr>
              <w:rPr>
                <w:lang w:eastAsia="en-US"/>
              </w:rPr>
            </w:pPr>
          </w:p>
          <w:p w14:paraId="5DE1B119" w14:textId="77777777" w:rsidR="00400B0A" w:rsidRPr="007422DE" w:rsidRDefault="00400B0A" w:rsidP="00400B0A">
            <w:pPr>
              <w:rPr>
                <w:lang w:eastAsia="en-US"/>
              </w:rPr>
            </w:pPr>
          </w:p>
          <w:p w14:paraId="3653F5CF" w14:textId="77777777" w:rsidR="00400B0A" w:rsidRPr="007422DE" w:rsidRDefault="00400B0A" w:rsidP="00400B0A">
            <w:pPr>
              <w:rPr>
                <w:lang w:eastAsia="en-US"/>
              </w:rPr>
            </w:pPr>
            <w:r w:rsidRPr="007422DE">
              <w:rPr>
                <w:lang w:eastAsia="en-US"/>
              </w:rPr>
              <w:t>15-30g</w:t>
            </w:r>
          </w:p>
        </w:tc>
        <w:tc>
          <w:tcPr>
            <w:tcW w:w="2630" w:type="dxa"/>
          </w:tcPr>
          <w:p w14:paraId="4E09C4FD" w14:textId="4711785E" w:rsidR="00400B0A" w:rsidRPr="007422DE" w:rsidRDefault="00400B0A" w:rsidP="000E4247">
            <w:pPr>
              <w:rPr>
                <w:vertAlign w:val="superscript"/>
                <w:lang w:eastAsia="en-US"/>
              </w:rPr>
            </w:pPr>
            <w:r w:rsidRPr="007422DE">
              <w:rPr>
                <w:lang w:eastAsia="en-US"/>
              </w:rPr>
              <w:t xml:space="preserve">The roots of </w:t>
            </w:r>
            <w:proofErr w:type="spellStart"/>
            <w:r w:rsidRPr="007422DE">
              <w:rPr>
                <w:lang w:eastAsia="en-US"/>
              </w:rPr>
              <w:t>Astragalus</w:t>
            </w:r>
            <w:proofErr w:type="spellEnd"/>
            <w:r w:rsidRPr="007422DE">
              <w:rPr>
                <w:lang w:eastAsia="en-US"/>
              </w:rPr>
              <w:t xml:space="preserve"> </w:t>
            </w:r>
            <w:proofErr w:type="spellStart"/>
            <w:r w:rsidRPr="007422DE">
              <w:rPr>
                <w:lang w:eastAsia="en-US"/>
              </w:rPr>
              <w:t>membranaceus</w:t>
            </w:r>
            <w:proofErr w:type="spellEnd"/>
            <w:r w:rsidRPr="007422DE">
              <w:rPr>
                <w:lang w:eastAsia="en-US"/>
              </w:rPr>
              <w:t xml:space="preserve"> contain biologically active </w:t>
            </w:r>
            <w:proofErr w:type="spellStart"/>
            <w:r w:rsidRPr="007422DE">
              <w:rPr>
                <w:lang w:eastAsia="en-US"/>
              </w:rPr>
              <w:t>saponins</w:t>
            </w:r>
            <w:proofErr w:type="spellEnd"/>
            <w:r w:rsidRPr="007422DE">
              <w:rPr>
                <w:lang w:eastAsia="en-US"/>
              </w:rPr>
              <w:t xml:space="preserve"> (including 11 </w:t>
            </w:r>
            <w:proofErr w:type="spellStart"/>
            <w:r w:rsidRPr="007422DE">
              <w:rPr>
                <w:lang w:eastAsia="en-US"/>
              </w:rPr>
              <w:t>astragalosides</w:t>
            </w:r>
            <w:proofErr w:type="spellEnd"/>
            <w:r w:rsidRPr="007422DE">
              <w:rPr>
                <w:lang w:eastAsia="en-US"/>
              </w:rPr>
              <w:t xml:space="preserve"> and one </w:t>
            </w:r>
            <w:proofErr w:type="spellStart"/>
            <w:r w:rsidRPr="007422DE">
              <w:rPr>
                <w:lang w:eastAsia="en-US"/>
              </w:rPr>
              <w:t>soyasaponin</w:t>
            </w:r>
            <w:proofErr w:type="spellEnd"/>
            <w:r w:rsidRPr="007422DE">
              <w:rPr>
                <w:lang w:eastAsia="en-US"/>
              </w:rPr>
              <w:t xml:space="preserve">), flavones including kaempferol, quercetin); and polysaccharides (including </w:t>
            </w:r>
            <w:proofErr w:type="spellStart"/>
            <w:r w:rsidRPr="007422DE">
              <w:rPr>
                <w:lang w:eastAsia="en-US"/>
              </w:rPr>
              <w:t>Astragalans</w:t>
            </w:r>
            <w:proofErr w:type="spellEnd"/>
            <w:r w:rsidRPr="007422DE">
              <w:rPr>
                <w:lang w:eastAsia="en-US"/>
              </w:rPr>
              <w:t xml:space="preserve"> I,II and III.</w:t>
            </w:r>
            <w:r w:rsidR="000E4247" w:rsidRPr="007422DE">
              <w:rPr>
                <w:lang w:eastAsia="en-US"/>
              </w:rPr>
              <w:fldChar w:fldCharType="begin"/>
            </w:r>
            <w:r w:rsidR="000E4247" w:rsidRPr="007422DE">
              <w:rPr>
                <w:lang w:eastAsia="en-US"/>
              </w:rPr>
              <w:instrText xml:space="preserve"> ADDIN EN.CITE &lt;EndNote&gt;&lt;Cite&gt;&lt;Author&gt;Zhu&lt;/Author&gt;&lt;Year&gt;1998&lt;/Year&gt;&lt;RecNum&gt;153&lt;/RecNum&gt;&lt;DisplayText&gt;(Zhu 1998, Bensky 2004, Chen 2004)&lt;/DisplayText&gt;&lt;record&gt;&lt;rec-number&gt;153&lt;/rec-number&gt;&lt;foreign-keys&gt;&lt;key app="EN" db-id="d5sr20zp8xe0ene2sacxa5pixvpttrrs5zef" timestamp="1542358838"&gt;153&lt;/key&gt;&lt;/foreign-keys&gt;&lt;ref-type name="Book"&gt;6&lt;/ref-type&gt;&lt;contributors&gt;&lt;authors&gt;&lt;author&gt;Zhu, Y.P.&lt;/author&gt;&lt;/authors&gt;&lt;/contributors&gt;&lt;titles&gt;&lt;title&gt;Chinese Materia Medica: Chemistry, Pharmacology and Applications&lt;/title&gt;&lt;/titles&gt;&lt;dates&gt;&lt;year&gt;1998&lt;/year&gt;&lt;/dates&gt;&lt;publisher&gt;Harwood Academic Publications&lt;/publisher&gt;&lt;isbn&gt;9789057022852&lt;/isbn&gt;&lt;urls&gt;&lt;/urls&gt;&lt;/record&gt;&lt;/Cite&gt;&lt;Cite&gt;&lt;Author&gt;Chen&lt;/Author&gt;&lt;Year&gt;2004&lt;/Year&gt;&lt;RecNum&gt;155&lt;/RecNum&gt;&lt;record&gt;&lt;rec-number&gt;155&lt;/rec-number&gt;&lt;foreign-keys&gt;&lt;key app="EN" db-id="d5sr20zp8xe0ene2sacxa5pixvpttrrs5zef" timestamp="1542359308"&gt;155&lt;/key&gt;&lt;/foreign-keys&gt;&lt;ref-type name="Book"&gt;6&lt;/ref-type&gt;&lt;contributors&gt;&lt;authors&gt;&lt;author&gt;Chen, J.K.; Chen, T.T.&lt;/author&gt;&lt;/authors&gt;&lt;secondary-authors&gt;&lt;author&gt;Crampton, L.&lt;/author&gt;&lt;/secondary-authors&gt;&lt;/contributors&gt;&lt;titles&gt;&lt;title&gt;Chinese Medical Herbology &amp;amp; Pharmacology&lt;/title&gt;&lt;/titles&gt;&lt;dates&gt;&lt;year&gt;2004&lt;/year&gt;&lt;/dates&gt;&lt;publisher&gt;Art of Medicine Press&lt;/publisher&gt;&lt;isbn&gt;978-0974063508&lt;/isbn&gt;&lt;urls&gt;&lt;/urls&gt;&lt;/record&gt;&lt;/Cite&gt;&lt;Cite&gt;&lt;Author&gt;Bensky&lt;/Author&gt;&lt;Year&gt;2004&lt;/Year&gt;&lt;RecNum&gt;11&lt;/RecNum&gt;&lt;record&gt;&lt;rec-number&gt;11&lt;/rec-number&gt;&lt;foreign-keys&gt;&lt;key app="EN" db-id="9txxfsvr1dsvzkedp0c5pws4zsfepsp9tpt9" timestamp="1542571751"&gt;11&lt;/key&gt;&lt;/foreign-keys&gt;&lt;ref-type name="Book"&gt;6&lt;/ref-type&gt;&lt;contributors&gt;&lt;authors&gt;&lt;author&gt;Bensky, D.; Clavey, S.; Stoger, E.&lt;/author&gt;&lt;/authors&gt;&lt;tertiary-authors&gt;&lt;author&gt;Eastland Press&lt;/author&gt;&lt;/tertiary-authors&gt;&lt;/contributors&gt;&lt;titles&gt;&lt;title&gt;Chinese Herbal Medicine: Materia Medica. 3rd Edition.&lt;/title&gt;&lt;/titles&gt;&lt;volume&gt;1&lt;/volume&gt;&lt;dates&gt;&lt;year&gt;2004&lt;/year&gt;&lt;/dates&gt;&lt;isbn&gt;13: 978–0939616428]&lt;/isbn&gt;&lt;urls&gt;&lt;/urls&gt;&lt;/record&gt;&lt;/Cite&gt;&lt;/EndNote&gt;</w:instrText>
            </w:r>
            <w:r w:rsidR="000E4247" w:rsidRPr="007422DE">
              <w:rPr>
                <w:lang w:eastAsia="en-US"/>
              </w:rPr>
              <w:fldChar w:fldCharType="separate"/>
            </w:r>
            <w:r w:rsidR="000E4247" w:rsidRPr="007422DE">
              <w:rPr>
                <w:noProof/>
                <w:lang w:eastAsia="en-US"/>
              </w:rPr>
              <w:t>(Zhu 1998, Bensky 2004, Chen 2004)</w:t>
            </w:r>
            <w:r w:rsidR="000E4247" w:rsidRPr="007422DE">
              <w:rPr>
                <w:lang w:eastAsia="en-US"/>
              </w:rPr>
              <w:fldChar w:fldCharType="end"/>
            </w:r>
          </w:p>
        </w:tc>
        <w:tc>
          <w:tcPr>
            <w:tcW w:w="3608" w:type="dxa"/>
          </w:tcPr>
          <w:p w14:paraId="67D6FFFD" w14:textId="6234D909" w:rsidR="00400B0A" w:rsidRPr="007422DE" w:rsidRDefault="00400B0A" w:rsidP="00400B0A">
            <w:pPr>
              <w:rPr>
                <w:lang w:eastAsia="en-US"/>
              </w:rPr>
            </w:pPr>
            <w:r w:rsidRPr="007422DE">
              <w:rPr>
                <w:lang w:eastAsia="en-US"/>
              </w:rPr>
              <w:t xml:space="preserve">Supports immune function by </w:t>
            </w:r>
            <w:proofErr w:type="spellStart"/>
            <w:r w:rsidRPr="007422DE">
              <w:rPr>
                <w:lang w:eastAsia="en-US"/>
              </w:rPr>
              <w:t>eg</w:t>
            </w:r>
            <w:proofErr w:type="spellEnd"/>
            <w:r w:rsidRPr="007422DE">
              <w:rPr>
                <w:lang w:eastAsia="en-US"/>
              </w:rPr>
              <w:t xml:space="preserve"> a) </w:t>
            </w:r>
            <w:r w:rsidRPr="007422DE">
              <w:rPr>
                <w:lang w:val="en-US" w:eastAsia="ja-JP"/>
              </w:rPr>
              <w:t>increasing phagocytic activity of macrophages, (b) increasing proinflammatory cytokines IL1, IL6 and TNF, and (c) increasing levels of lymphocyte stimulatory IL2 and IL2 receptor expression</w:t>
            </w:r>
            <w:r w:rsidR="000E4247" w:rsidRPr="007422DE">
              <w:rPr>
                <w:lang w:val="en-US" w:eastAsia="ja-JP"/>
              </w:rPr>
              <w:t xml:space="preserve">. </w:t>
            </w:r>
            <w:r w:rsidR="000E4247" w:rsidRPr="007422DE">
              <w:rPr>
                <w:lang w:val="en-US" w:eastAsia="ja-JP"/>
              </w:rPr>
              <w:fldChar w:fldCharType="begin">
                <w:fldData xml:space="preserve">PEVuZE5vdGU+PENpdGU+PEF1dGhvcj5aaHU8L0F1dGhvcj48WWVhcj4xOTk4PC9ZZWFyPjxSZWNO
dW0+MTUzPC9SZWNOdW0+PERpc3BsYXlUZXh0PihaaHUgMTk5OCwgQmVuc2t5IDIwMDQsIENoZW4g
MjAwNCwgQ2hvIGFuZCBMZXVuZyAyMDA3KTwvRGlzcGxheVRleHQ+PHJlY29yZD48cmVjLW51bWJl
cj4xNTM8L3JlYy1udW1iZXI+PGZvcmVpZ24ta2V5cz48a2V5IGFwcD0iRU4iIGRiLWlkPSJkNXNy
MjB6cDh4ZTBlbmUyc2FjeGE1cGl4dnB0dHJyczV6ZWYiIHRpbWVzdGFtcD0iMTU0MjM1ODgzOCI+
MTUzPC9rZXk+PC9mb3JlaWduLWtleXM+PHJlZi10eXBlIG5hbWU9IkJvb2siPjY8L3JlZi10eXBl
Pjxjb250cmlidXRvcnM+PGF1dGhvcnM+PGF1dGhvcj5aaHUsIFkuUC48L2F1dGhvcj48L2F1dGhv
cnM+PC9jb250cmlidXRvcnM+PHRpdGxlcz48dGl0bGU+Q2hpbmVzZSBNYXRlcmlhIE1lZGljYTog
Q2hlbWlzdHJ5LCBQaGFybWFjb2xvZ3kgYW5kIEFwcGxpY2F0aW9uczwvdGl0bGU+PC90aXRsZXM+
PGRhdGVzPjx5ZWFyPjE5OTg8L3llYXI+PC9kYXRlcz48cHVibGlzaGVyPkhhcndvb2QgQWNhZGVt
aWMgUHVibGljYXRpb25zPC9wdWJsaXNoZXI+PGlzYm4+OTc4OTA1NzAyMjg1MjwvaXNibj48dXJs
cz48L3VybHM+PC9yZWNvcmQ+PC9DaXRlPjxDaXRlPjxBdXRob3I+Q2hlbjwvQXV0aG9yPjxZZWFy
PjIwMDQ8L1llYXI+PFJlY051bT4xNTU8L1JlY051bT48cmVjb3JkPjxyZWMtbnVtYmVyPjE1NTwv
cmVjLW51bWJlcj48Zm9yZWlnbi1rZXlzPjxrZXkgYXBwPSJFTiIgZGItaWQ9ImQ1c3IyMHpwOHhl
MGVuZTJzYWN4YTVwaXh2cHR0cnJzNXplZiIgdGltZXN0YW1wPSIxNTQyMzU5MzA4Ij4xNTU8L2tl
eT48L2ZvcmVpZ24ta2V5cz48cmVmLXR5cGUgbmFtZT0iQm9vayI+NjwvcmVmLXR5cGU+PGNvbnRy
aWJ1dG9ycz48YXV0aG9ycz48YXV0aG9yPkNoZW4sIEouSy47IENoZW4sIFQuVC48L2F1dGhvcj48
L2F1dGhvcnM+PHNlY29uZGFyeS1hdXRob3JzPjxhdXRob3I+Q3JhbXB0b24sIEwuPC9hdXRob3I+
PC9zZWNvbmRhcnktYXV0aG9ycz48L2NvbnRyaWJ1dG9ycz48dGl0bGVzPjx0aXRsZT5DaGluZXNl
IE1lZGljYWwgSGVyYm9sb2d5ICZhbXA7IFBoYXJtYWNvbG9neTwvdGl0bGU+PC90aXRsZXM+PGRh
dGVzPjx5ZWFyPjIwMDQ8L3llYXI+PC9kYXRlcz48cHVibGlzaGVyPkFydCBvZiBNZWRpY2luZSBQ
cmVzczwvcHVibGlzaGVyPjxpc2JuPjk3OC0wOTc0MDYzNTA4PC9pc2JuPjx1cmxzPjwvdXJscz48
L3JlY29yZD48L0NpdGU+PENpdGU+PEF1dGhvcj5CZW5za3k8L0F1dGhvcj48WWVhcj4yMDA0PC9Z
ZWFyPjxSZWNOdW0+MTE8L1JlY051bT48cmVjb3JkPjxyZWMtbnVtYmVyPjExPC9yZWMtbnVtYmVy
Pjxmb3JlaWduLWtleXM+PGtleSBhcHA9IkVOIiBkYi1pZD0iOXR4eGZzdnIxZHN2emtlZHAwYzVw
d3M0enNmZXBzcDl0cHQ5IiB0aW1lc3RhbXA9IjE1NDI1NzE3NTEiPjExPC9rZXk+PC9mb3JlaWdu
LWtleXM+PHJlZi10eXBlIG5hbWU9IkJvb2siPjY8L3JlZi10eXBlPjxjb250cmlidXRvcnM+PGF1
dGhvcnM+PGF1dGhvcj5CZW5za3ksIEQuOyBDbGF2ZXksIFMuOyBTdG9nZXIsIEUuPC9hdXRob3I+
PC9hdXRob3JzPjx0ZXJ0aWFyeS1hdXRob3JzPjxhdXRob3I+RWFzdGxhbmQgUHJlc3M8L2F1dGhv
cj48L3RlcnRpYXJ5LWF1dGhvcnM+PC9jb250cmlidXRvcnM+PHRpdGxlcz48dGl0bGU+Q2hpbmVz
ZSBIZXJiYWwgTWVkaWNpbmU6IE1hdGVyaWEgTWVkaWNhLiAzcmQgRWRpdGlvbi48L3RpdGxlPjwv
dGl0bGVzPjx2b2x1bWU+MTwvdm9sdW1lPjxkYXRlcz48eWVhcj4yMDA0PC95ZWFyPjwvZGF0ZXM+
PGlzYm4+MTM6IDk3OOKAkzA5Mzk2MTY0MjhdPC9pc2JuPjx1cmxzPjwvdXJscz48L3JlY29yZD48
L0NpdGU+PENpdGU+PEF1dGhvcj5DaG88L0F1dGhvcj48WWVhcj4yMDA3PC9ZZWFyPjxSZWNOdW0+
MTU2PC9SZWNOdW0+PHJlY29yZD48cmVjLW51bWJlcj4xNTY8L3JlYy1udW1iZXI+PGZvcmVpZ24t
a2V5cz48a2V5IGFwcD0iRU4iIGRiLWlkPSJkNXNyMjB6cDh4ZTBlbmUyc2FjeGE1cGl4dnB0dHJy
czV6ZWYiIHRpbWVzdGFtcD0iMTU0MjM1OTQ3MyI+MTU2PC9rZXk+PC9mb3JlaWduLWtleXM+PHJl
Zi10eXBlIG5hbWU9IkpvdXJuYWwgQXJ0aWNsZSI+MTc8L3JlZi10eXBlPjxjb250cmlidXRvcnM+
PGF1dGhvcnM+PGF1dGhvcj5DaG8sIFcuIEMuPC9hdXRob3I+PGF1dGhvcj5MZXVuZywgSy4gTi48
L2F1dGhvcj48L2F1dGhvcnM+PC9jb250cmlidXRvcnM+PGF1dGgtYWRkcmVzcz5EZXBhcnRtZW50
IG9mIENsaW5pY2FsIE9uY29sb2d5LCBRdWVlbiBFbGl6YWJldGggSG9zcGl0YWwsIEhvbmcgS29u
ZywgU0FSLCBDaGluYS4gY2hvY3NAaGEub3JnLmhrPC9hdXRoLWFkZHJlc3M+PHRpdGxlcz48dGl0
bGU+SW4gdml0cm8gYW5kIGluIHZpdm8gaW1tdW5vbW9kdWxhdGluZyBhbmQgaW1tdW5vcmVzdG9y
YXRpdmUgZWZmZWN0cyBvZiBBc3RyYWdhbHVzIG1lbWJyYW5hY2V1czwvdGl0bGU+PHNlY29uZGFy
eS10aXRsZT5KIEV0aG5vcGhhcm1hY29sPC9zZWNvbmRhcnktdGl0bGU+PGFsdC10aXRsZT5Kb3Vy
bmFsIG9mIGV0aG5vcGhhcm1hY29sb2d5PC9hbHQtdGl0bGU+PC90aXRsZXM+PHBlcmlvZGljYWw+
PGZ1bGwtdGl0bGU+SiBFdGhub3BoYXJtYWNvbDwvZnVsbC10aXRsZT48YWJici0xPkpvdXJuYWwg
b2YgZXRobm9waGFybWFjb2xvZ3k8L2FiYnItMT48L3BlcmlvZGljYWw+PGFsdC1wZXJpb2RpY2Fs
PjxmdWxsLXRpdGxlPkogRXRobm9waGFybWFjb2w8L2Z1bGwtdGl0bGU+PGFiYnItMT5Kb3VybmFs
IG9mIGV0aG5vcGhhcm1hY29sb2d5PC9hYmJyLTE+PC9hbHQtcGVyaW9kaWNhbD48cGFnZXM+MTMy
LTQxPC9wYWdlcz48dm9sdW1lPjExMzwvdm9sdW1lPjxudW1iZXI+MTwvbnVtYmVyPjxlZGl0aW9u
PjIwMDcvMDcvMDY8L2VkaXRpb24+PGtleXdvcmRzPjxrZXl3b3JkPkFuaW1hbHM8L2tleXdvcmQ+
PGtleXdvcmQ+QW50aWJvZHkgRm9ybWF0aW9uL2RydWcgZWZmZWN0czwva2V5d29yZD48a2V5d29y
ZD5BbnRpbmVvcGxhc3RpYyBBZ2VudHMsIFBoeXRvZ2VuaWMvKnBoYXJtYWNvbG9neTwva2V5d29y
ZD48a2V5d29yZD5Bc3RyYWdhbHVzIG1lbWJyYW5hY2V1cy8qY2hlbWlzdHJ5PC9rZXl3b3JkPjxr
ZXl3b3JkPkRydWdzLCBDaGluZXNlIEhlcmJhbDwva2V5d29yZD48a2V5d29yZD5Fcnl0aHJvY3l0
ZXMvaW1tdW5vbG9neTwva2V5d29yZD48a2V5d29yZD5IdW1hbnM8L2tleXdvcmQ+PGtleXdvcmQ+
SW1tdW5pdHkvKmRydWcgZWZmZWN0czwva2V5d29yZD48a2V5d29yZD5MeW1waG9jeXRlcy9kcnVn
IGVmZmVjdHMvaW1tdW5vbG9neTwva2V5d29yZD48a2V5d29yZD5NYWNyb3BoYWdlcy9kcnVnIGVm
ZmVjdHMvbWV0YWJvbGlzbTwva2V5d29yZD48a2V5d29yZD5NaWNlPC9rZXl3b3JkPjxrZXl3b3Jk
Pk1pY2UsIEluYnJlZCBDNTdCTDwva2V5d29yZD48a2V5d29yZD5QaGFnb2N5dG9zaXMvZHJ1ZyBl
ZmZlY3RzPC9rZXl3b3JkPjxrZXl3b3JkPlBsYW50IEV4dHJhY3RzLypwaGFybWFjb2xvZ3k8L2tl
eXdvcmQ+PGtleXdvcmQ+UGxhbnQgUm9vdHM8L2tleXdvcmQ+PGtleXdvcmQ+UmVjZXB0b3JzLCBJ
bnRlcmxldWtpbi0yL2RydWcgZWZmZWN0cy9tZXRhYm9saXNtPC9rZXl3b3JkPjxrZXl3b3JkPlNo
ZWVwPC9rZXl3b3JkPjxrZXl3b3JkPlNwbGVlbi9jeXRvbG9neS9kcnVnIGVmZmVjdHMvaW1tdW5v
bG9neTwva2V5d29yZD48L2tleXdvcmRzPjxkYXRlcz48eWVhcj4yMDA3PC95ZWFyPjxwdWItZGF0
ZXM+PGRhdGU+QXVnIDE1PC9kYXRlPjwvcHViLWRhdGVzPjwvZGF0ZXM+PGlzYm4+MDM3OC04NzQx
IChQcmludCkmI3hEOzAzNzgtODc0MTwvaXNibj48YWNjZXNzaW9uLW51bT4xNzYxMTA2MTwvYWNj
ZXNzaW9uLW51bT48dXJscz48L3VybHM+PGVsZWN0cm9uaWMtcmVzb3VyY2UtbnVtPjEwLjEwMTYv
ai5qZXAuMjAwNy4wNS4wMjA8L2VsZWN0cm9uaWMtcmVzb3VyY2UtbnVtPjxyZW1vdGUtZGF0YWJh
c2UtcHJvdmlkZXI+TkxNPC9yZW1vdGUtZGF0YWJhc2UtcHJvdmlkZXI+PGxhbmd1YWdlPmVuZzwv
bGFuZ3VhZ2U+PC9yZWNvcmQ+PC9DaXRlPjwvRW5kTm90ZT5=
</w:fldData>
              </w:fldChar>
            </w:r>
            <w:r w:rsidR="000E4247" w:rsidRPr="007422DE">
              <w:rPr>
                <w:lang w:val="en-US" w:eastAsia="ja-JP"/>
              </w:rPr>
              <w:instrText xml:space="preserve"> ADDIN EN.CITE </w:instrText>
            </w:r>
            <w:r w:rsidR="000E4247" w:rsidRPr="007422DE">
              <w:rPr>
                <w:lang w:val="en-US" w:eastAsia="ja-JP"/>
              </w:rPr>
              <w:fldChar w:fldCharType="begin">
                <w:fldData xml:space="preserve">PEVuZE5vdGU+PENpdGU+PEF1dGhvcj5aaHU8L0F1dGhvcj48WWVhcj4xOTk4PC9ZZWFyPjxSZWNO
dW0+MTUzPC9SZWNOdW0+PERpc3BsYXlUZXh0PihaaHUgMTk5OCwgQmVuc2t5IDIwMDQsIENoZW4g
MjAwNCwgQ2hvIGFuZCBMZXVuZyAyMDA3KTwvRGlzcGxheVRleHQ+PHJlY29yZD48cmVjLW51bWJl
cj4xNTM8L3JlYy1udW1iZXI+PGZvcmVpZ24ta2V5cz48a2V5IGFwcD0iRU4iIGRiLWlkPSJkNXNy
MjB6cDh4ZTBlbmUyc2FjeGE1cGl4dnB0dHJyczV6ZWYiIHRpbWVzdGFtcD0iMTU0MjM1ODgzOCI+
MTUzPC9rZXk+PC9mb3JlaWduLWtleXM+PHJlZi10eXBlIG5hbWU9IkJvb2siPjY8L3JlZi10eXBl
Pjxjb250cmlidXRvcnM+PGF1dGhvcnM+PGF1dGhvcj5aaHUsIFkuUC48L2F1dGhvcj48L2F1dGhv
cnM+PC9jb250cmlidXRvcnM+PHRpdGxlcz48dGl0bGU+Q2hpbmVzZSBNYXRlcmlhIE1lZGljYTog
Q2hlbWlzdHJ5LCBQaGFybWFjb2xvZ3kgYW5kIEFwcGxpY2F0aW9uczwvdGl0bGU+PC90aXRsZXM+
PGRhdGVzPjx5ZWFyPjE5OTg8L3llYXI+PC9kYXRlcz48cHVibGlzaGVyPkhhcndvb2QgQWNhZGVt
aWMgUHVibGljYXRpb25zPC9wdWJsaXNoZXI+PGlzYm4+OTc4OTA1NzAyMjg1MjwvaXNibj48dXJs
cz48L3VybHM+PC9yZWNvcmQ+PC9DaXRlPjxDaXRlPjxBdXRob3I+Q2hlbjwvQXV0aG9yPjxZZWFy
PjIwMDQ8L1llYXI+PFJlY051bT4xNTU8L1JlY051bT48cmVjb3JkPjxyZWMtbnVtYmVyPjE1NTwv
cmVjLW51bWJlcj48Zm9yZWlnbi1rZXlzPjxrZXkgYXBwPSJFTiIgZGItaWQ9ImQ1c3IyMHpwOHhl
MGVuZTJzYWN4YTVwaXh2cHR0cnJzNXplZiIgdGltZXN0YW1wPSIxNTQyMzU5MzA4Ij4xNTU8L2tl
eT48L2ZvcmVpZ24ta2V5cz48cmVmLXR5cGUgbmFtZT0iQm9vayI+NjwvcmVmLXR5cGU+PGNvbnRy
aWJ1dG9ycz48YXV0aG9ycz48YXV0aG9yPkNoZW4sIEouSy47IENoZW4sIFQuVC48L2F1dGhvcj48
L2F1dGhvcnM+PHNlY29uZGFyeS1hdXRob3JzPjxhdXRob3I+Q3JhbXB0b24sIEwuPC9hdXRob3I+
PC9zZWNvbmRhcnktYXV0aG9ycz48L2NvbnRyaWJ1dG9ycz48dGl0bGVzPjx0aXRsZT5DaGluZXNl
IE1lZGljYWwgSGVyYm9sb2d5ICZhbXA7IFBoYXJtYWNvbG9neTwvdGl0bGU+PC90aXRsZXM+PGRh
dGVzPjx5ZWFyPjIwMDQ8L3llYXI+PC9kYXRlcz48cHVibGlzaGVyPkFydCBvZiBNZWRpY2luZSBQ
cmVzczwvcHVibGlzaGVyPjxpc2JuPjk3OC0wOTc0MDYzNTA4PC9pc2JuPjx1cmxzPjwvdXJscz48
L3JlY29yZD48L0NpdGU+PENpdGU+PEF1dGhvcj5CZW5za3k8L0F1dGhvcj48WWVhcj4yMDA0PC9Z
ZWFyPjxSZWNOdW0+MTE8L1JlY051bT48cmVjb3JkPjxyZWMtbnVtYmVyPjExPC9yZWMtbnVtYmVy
Pjxmb3JlaWduLWtleXM+PGtleSBhcHA9IkVOIiBkYi1pZD0iOXR4eGZzdnIxZHN2emtlZHAwYzVw
d3M0enNmZXBzcDl0cHQ5IiB0aW1lc3RhbXA9IjE1NDI1NzE3NTEiPjExPC9rZXk+PC9mb3JlaWdu
LWtleXM+PHJlZi10eXBlIG5hbWU9IkJvb2siPjY8L3JlZi10eXBlPjxjb250cmlidXRvcnM+PGF1
dGhvcnM+PGF1dGhvcj5CZW5za3ksIEQuOyBDbGF2ZXksIFMuOyBTdG9nZXIsIEUuPC9hdXRob3I+
PC9hdXRob3JzPjx0ZXJ0aWFyeS1hdXRob3JzPjxhdXRob3I+RWFzdGxhbmQgUHJlc3M8L2F1dGhv
cj48L3RlcnRpYXJ5LWF1dGhvcnM+PC9jb250cmlidXRvcnM+PHRpdGxlcz48dGl0bGU+Q2hpbmVz
ZSBIZXJiYWwgTWVkaWNpbmU6IE1hdGVyaWEgTWVkaWNhLiAzcmQgRWRpdGlvbi48L3RpdGxlPjwv
dGl0bGVzPjx2b2x1bWU+MTwvdm9sdW1lPjxkYXRlcz48eWVhcj4yMDA0PC95ZWFyPjwvZGF0ZXM+
PGlzYm4+MTM6IDk3OOKAkzA5Mzk2MTY0MjhdPC9pc2JuPjx1cmxzPjwvdXJscz48L3JlY29yZD48
L0NpdGU+PENpdGU+PEF1dGhvcj5DaG88L0F1dGhvcj48WWVhcj4yMDA3PC9ZZWFyPjxSZWNOdW0+
MTU2PC9SZWNOdW0+PHJlY29yZD48cmVjLW51bWJlcj4xNTY8L3JlYy1udW1iZXI+PGZvcmVpZ24t
a2V5cz48a2V5IGFwcD0iRU4iIGRiLWlkPSJkNXNyMjB6cDh4ZTBlbmUyc2FjeGE1cGl4dnB0dHJy
czV6ZWYiIHRpbWVzdGFtcD0iMTU0MjM1OTQ3MyI+MTU2PC9rZXk+PC9mb3JlaWduLWtleXM+PHJl
Zi10eXBlIG5hbWU9IkpvdXJuYWwgQXJ0aWNsZSI+MTc8L3JlZi10eXBlPjxjb250cmlidXRvcnM+
PGF1dGhvcnM+PGF1dGhvcj5DaG8sIFcuIEMuPC9hdXRob3I+PGF1dGhvcj5MZXVuZywgSy4gTi48
L2F1dGhvcj48L2F1dGhvcnM+PC9jb250cmlidXRvcnM+PGF1dGgtYWRkcmVzcz5EZXBhcnRtZW50
IG9mIENsaW5pY2FsIE9uY29sb2d5LCBRdWVlbiBFbGl6YWJldGggSG9zcGl0YWwsIEhvbmcgS29u
ZywgU0FSLCBDaGluYS4gY2hvY3NAaGEub3JnLmhrPC9hdXRoLWFkZHJlc3M+PHRpdGxlcz48dGl0
bGU+SW4gdml0cm8gYW5kIGluIHZpdm8gaW1tdW5vbW9kdWxhdGluZyBhbmQgaW1tdW5vcmVzdG9y
YXRpdmUgZWZmZWN0cyBvZiBBc3RyYWdhbHVzIG1lbWJyYW5hY2V1czwvdGl0bGU+PHNlY29uZGFy
eS10aXRsZT5KIEV0aG5vcGhhcm1hY29sPC9zZWNvbmRhcnktdGl0bGU+PGFsdC10aXRsZT5Kb3Vy
bmFsIG9mIGV0aG5vcGhhcm1hY29sb2d5PC9hbHQtdGl0bGU+PC90aXRsZXM+PHBlcmlvZGljYWw+
PGZ1bGwtdGl0bGU+SiBFdGhub3BoYXJtYWNvbDwvZnVsbC10aXRsZT48YWJici0xPkpvdXJuYWwg
b2YgZXRobm9waGFybWFjb2xvZ3k8L2FiYnItMT48L3BlcmlvZGljYWw+PGFsdC1wZXJpb2RpY2Fs
PjxmdWxsLXRpdGxlPkogRXRobm9waGFybWFjb2w8L2Z1bGwtdGl0bGU+PGFiYnItMT5Kb3VybmFs
IG9mIGV0aG5vcGhhcm1hY29sb2d5PC9hYmJyLTE+PC9hbHQtcGVyaW9kaWNhbD48cGFnZXM+MTMy
LTQxPC9wYWdlcz48dm9sdW1lPjExMzwvdm9sdW1lPjxudW1iZXI+MTwvbnVtYmVyPjxlZGl0aW9u
PjIwMDcvMDcvMDY8L2VkaXRpb24+PGtleXdvcmRzPjxrZXl3b3JkPkFuaW1hbHM8L2tleXdvcmQ+
PGtleXdvcmQ+QW50aWJvZHkgRm9ybWF0aW9uL2RydWcgZWZmZWN0czwva2V5d29yZD48a2V5d29y
ZD5BbnRpbmVvcGxhc3RpYyBBZ2VudHMsIFBoeXRvZ2VuaWMvKnBoYXJtYWNvbG9neTwva2V5d29y
ZD48a2V5d29yZD5Bc3RyYWdhbHVzIG1lbWJyYW5hY2V1cy8qY2hlbWlzdHJ5PC9rZXl3b3JkPjxr
ZXl3b3JkPkRydWdzLCBDaGluZXNlIEhlcmJhbDwva2V5d29yZD48a2V5d29yZD5Fcnl0aHJvY3l0
ZXMvaW1tdW5vbG9neTwva2V5d29yZD48a2V5d29yZD5IdW1hbnM8L2tleXdvcmQ+PGtleXdvcmQ+
SW1tdW5pdHkvKmRydWcgZWZmZWN0czwva2V5d29yZD48a2V5d29yZD5MeW1waG9jeXRlcy9kcnVn
IGVmZmVjdHMvaW1tdW5vbG9neTwva2V5d29yZD48a2V5d29yZD5NYWNyb3BoYWdlcy9kcnVnIGVm
ZmVjdHMvbWV0YWJvbGlzbTwva2V5d29yZD48a2V5d29yZD5NaWNlPC9rZXl3b3JkPjxrZXl3b3Jk
Pk1pY2UsIEluYnJlZCBDNTdCTDwva2V5d29yZD48a2V5d29yZD5QaGFnb2N5dG9zaXMvZHJ1ZyBl
ZmZlY3RzPC9rZXl3b3JkPjxrZXl3b3JkPlBsYW50IEV4dHJhY3RzLypwaGFybWFjb2xvZ3k8L2tl
eXdvcmQ+PGtleXdvcmQ+UGxhbnQgUm9vdHM8L2tleXdvcmQ+PGtleXdvcmQ+UmVjZXB0b3JzLCBJ
bnRlcmxldWtpbi0yL2RydWcgZWZmZWN0cy9tZXRhYm9saXNtPC9rZXl3b3JkPjxrZXl3b3JkPlNo
ZWVwPC9rZXl3b3JkPjxrZXl3b3JkPlNwbGVlbi9jeXRvbG9neS9kcnVnIGVmZmVjdHMvaW1tdW5v
bG9neTwva2V5d29yZD48L2tleXdvcmRzPjxkYXRlcz48eWVhcj4yMDA3PC95ZWFyPjxwdWItZGF0
ZXM+PGRhdGU+QXVnIDE1PC9kYXRlPjwvcHViLWRhdGVzPjwvZGF0ZXM+PGlzYm4+MDM3OC04NzQx
IChQcmludCkmI3hEOzAzNzgtODc0MTwvaXNibj48YWNjZXNzaW9uLW51bT4xNzYxMTA2MTwvYWNj
ZXNzaW9uLW51bT48dXJscz48L3VybHM+PGVsZWN0cm9uaWMtcmVzb3VyY2UtbnVtPjEwLjEwMTYv
ai5qZXAuMjAwNy4wNS4wMjA8L2VsZWN0cm9uaWMtcmVzb3VyY2UtbnVtPjxyZW1vdGUtZGF0YWJh
c2UtcHJvdmlkZXI+TkxNPC9yZW1vdGUtZGF0YWJhc2UtcHJvdmlkZXI+PGxhbmd1YWdlPmVuZzwv
bGFuZ3VhZ2U+PC9yZWNvcmQ+PC9DaXRlPjwvRW5kTm90ZT5=
</w:fldData>
              </w:fldChar>
            </w:r>
            <w:r w:rsidR="000E4247" w:rsidRPr="007422DE">
              <w:rPr>
                <w:lang w:val="en-US" w:eastAsia="ja-JP"/>
              </w:rPr>
              <w:instrText xml:space="preserve"> ADDIN EN.CITE.DATA </w:instrText>
            </w:r>
            <w:r w:rsidR="000E4247" w:rsidRPr="007422DE">
              <w:rPr>
                <w:lang w:val="en-US" w:eastAsia="ja-JP"/>
              </w:rPr>
            </w:r>
            <w:r w:rsidR="000E4247" w:rsidRPr="007422DE">
              <w:rPr>
                <w:lang w:val="en-US" w:eastAsia="ja-JP"/>
              </w:rPr>
              <w:fldChar w:fldCharType="end"/>
            </w:r>
            <w:r w:rsidR="000E4247" w:rsidRPr="007422DE">
              <w:rPr>
                <w:lang w:val="en-US" w:eastAsia="ja-JP"/>
              </w:rPr>
            </w:r>
            <w:r w:rsidR="000E4247" w:rsidRPr="007422DE">
              <w:rPr>
                <w:lang w:val="en-US" w:eastAsia="ja-JP"/>
              </w:rPr>
              <w:fldChar w:fldCharType="separate"/>
            </w:r>
            <w:r w:rsidR="000E4247" w:rsidRPr="007422DE">
              <w:rPr>
                <w:noProof/>
                <w:lang w:val="en-US" w:eastAsia="ja-JP"/>
              </w:rPr>
              <w:t>(Zhu 1998, Bensky 2004, Chen 2004, Cho and Leung 2007)</w:t>
            </w:r>
            <w:r w:rsidR="000E4247" w:rsidRPr="007422DE">
              <w:rPr>
                <w:lang w:val="en-US" w:eastAsia="ja-JP"/>
              </w:rPr>
              <w:fldChar w:fldCharType="end"/>
            </w:r>
            <w:r w:rsidRPr="007422DE">
              <w:rPr>
                <w:lang w:eastAsia="en-US"/>
              </w:rPr>
              <w:t>.</w:t>
            </w:r>
          </w:p>
          <w:p w14:paraId="3E278432" w14:textId="53F8464D" w:rsidR="00400B0A" w:rsidRPr="007422DE" w:rsidRDefault="00400B0A" w:rsidP="00400B0A">
            <w:pPr>
              <w:rPr>
                <w:lang w:eastAsia="en-US"/>
              </w:rPr>
            </w:pPr>
            <w:r w:rsidRPr="007422DE">
              <w:rPr>
                <w:lang w:eastAsia="en-US"/>
              </w:rPr>
              <w:t xml:space="preserve">May enhance TLR4 gene expression in bladder epithelial cells to promote local neutrophil and cytokine </w:t>
            </w:r>
            <w:proofErr w:type="spellStart"/>
            <w:r w:rsidRPr="007422DE">
              <w:rPr>
                <w:lang w:eastAsia="en-US"/>
              </w:rPr>
              <w:t>anti microbial</w:t>
            </w:r>
            <w:proofErr w:type="spellEnd"/>
            <w:r w:rsidRPr="007422DE">
              <w:rPr>
                <w:lang w:eastAsia="en-US"/>
              </w:rPr>
              <w:t xml:space="preserve"> activity.</w:t>
            </w:r>
            <w:r w:rsidR="000E4247" w:rsidRPr="007422DE">
              <w:rPr>
                <w:lang w:eastAsia="en-US"/>
              </w:rPr>
              <w:fldChar w:fldCharType="begin"/>
            </w:r>
            <w:r w:rsidR="000E4247" w:rsidRPr="007422DE">
              <w:rPr>
                <w:lang w:eastAsia="en-US"/>
              </w:rPr>
              <w:instrText xml:space="preserve"> ADDIN EN.CITE &lt;EndNote&gt;&lt;Cite&gt;&lt;Author&gt;Spelman&lt;/Author&gt;&lt;Year&gt;2006&lt;/Year&gt;&lt;RecNum&gt;157&lt;/RecNum&gt;&lt;DisplayText&gt;(Spelman, Burns et al. 2006)&lt;/DisplayText&gt;&lt;record&gt;&lt;rec-number&gt;157&lt;/rec-number&gt;&lt;foreign-keys&gt;&lt;key app="EN" db-id="d5sr20zp8xe0ene2sacxa5pixvpttrrs5zef" timestamp="1542359603"&gt;157&lt;/key&gt;&lt;/foreign-keys&gt;&lt;ref-type name="Journal Article"&gt;17&lt;/ref-type&gt;&lt;contributors&gt;&lt;authors&gt;&lt;author&gt;Spelman, K.&lt;/author&gt;&lt;author&gt;Burns, J.&lt;/author&gt;&lt;author&gt;Nichols, D.&lt;/author&gt;&lt;author&gt;Winters, N.&lt;/author&gt;&lt;author&gt;Ottersberg, S.&lt;/author&gt;&lt;author&gt;Tenborg, M.&lt;/author&gt;&lt;/authors&gt;&lt;/contributors&gt;&lt;auth-address&gt;Clinical Division, Department of Herbal Medicine, Tai Sophia Institute, 7750 Montpelier Road, Laurel, MD 20723, USA. spelman123@earthlink.net.&lt;/auth-address&gt;&lt;titles&gt;&lt;title&gt;Modulation of cytokine expression by traditional medicines: a review of herbal immunomodulators&lt;/title&gt;&lt;secondary-title&gt;Altern Med Rev&lt;/secondary-title&gt;&lt;alt-title&gt;Alternative medicine review : a journal of clinical therapeutic&lt;/alt-title&gt;&lt;/titles&gt;&lt;periodical&gt;&lt;full-title&gt;Altern Med Rev&lt;/full-title&gt;&lt;abbr-1&gt;Alternative medicine review : a journal of clinical therapeutic&lt;/abbr-1&gt;&lt;/periodical&gt;&lt;alt-periodical&gt;&lt;full-title&gt;Altern Med Rev&lt;/full-title&gt;&lt;abbr-1&gt;Alternative medicine review : a journal of clinical therapeutic&lt;/abbr-1&gt;&lt;/alt-periodical&gt;&lt;pages&gt;128-50&lt;/pages&gt;&lt;volume&gt;11&lt;/volume&gt;&lt;number&gt;2&lt;/number&gt;&lt;edition&gt;2006/07/04&lt;/edition&gt;&lt;keywords&gt;&lt;keyword&gt;Cytokines/*drug effects/secretion&lt;/keyword&gt;&lt;keyword&gt;Humans&lt;/keyword&gt;&lt;keyword&gt;*Phytotherapy&lt;/keyword&gt;&lt;keyword&gt;Plant Preparations/*pharmacology&lt;/keyword&gt;&lt;/keywords&gt;&lt;dates&gt;&lt;year&gt;2006&lt;/year&gt;&lt;pub-dates&gt;&lt;date&gt;Jun&lt;/date&gt;&lt;/pub-dates&gt;&lt;/dates&gt;&lt;isbn&gt;1089-5159 (Print)&amp;#xD;1089-5159&lt;/isbn&gt;&lt;accession-num&gt;16813462&lt;/accession-num&gt;&lt;urls&gt;&lt;/urls&gt;&lt;remote-database-provider&gt;NLM&lt;/remote-database-provider&gt;&lt;language&gt;eng&lt;/language&gt;&lt;/record&gt;&lt;/Cite&gt;&lt;/EndNote&gt;</w:instrText>
            </w:r>
            <w:r w:rsidR="000E4247" w:rsidRPr="007422DE">
              <w:rPr>
                <w:lang w:eastAsia="en-US"/>
              </w:rPr>
              <w:fldChar w:fldCharType="separate"/>
            </w:r>
            <w:r w:rsidR="000E4247" w:rsidRPr="007422DE">
              <w:rPr>
                <w:noProof/>
                <w:lang w:eastAsia="en-US"/>
              </w:rPr>
              <w:t>(Spelman, Burns et al. 2006)</w:t>
            </w:r>
            <w:r w:rsidR="000E4247" w:rsidRPr="007422DE">
              <w:rPr>
                <w:lang w:eastAsia="en-US"/>
              </w:rPr>
              <w:fldChar w:fldCharType="end"/>
            </w:r>
            <w:r w:rsidRPr="007422DE">
              <w:rPr>
                <w:lang w:eastAsia="en-US"/>
              </w:rPr>
              <w:t xml:space="preserve"> </w:t>
            </w:r>
          </w:p>
          <w:p w14:paraId="0D07529A" w14:textId="77777777" w:rsidR="00400B0A" w:rsidRPr="007422DE" w:rsidRDefault="00400B0A" w:rsidP="00400B0A">
            <w:pPr>
              <w:rPr>
                <w:lang w:eastAsia="en-US"/>
              </w:rPr>
            </w:pPr>
          </w:p>
          <w:p w14:paraId="6CF888A7" w14:textId="78E00650" w:rsidR="00400B0A" w:rsidRPr="007422DE" w:rsidRDefault="00400B0A" w:rsidP="00400B0A">
            <w:pPr>
              <w:rPr>
                <w:vertAlign w:val="superscript"/>
                <w:lang w:eastAsia="en-US"/>
              </w:rPr>
            </w:pPr>
            <w:r w:rsidRPr="007422DE">
              <w:rPr>
                <w:lang w:eastAsia="en-US"/>
              </w:rPr>
              <w:t>May enhance physiological metabolism of renal cells (</w:t>
            </w:r>
            <w:proofErr w:type="spellStart"/>
            <w:r w:rsidRPr="007422DE">
              <w:rPr>
                <w:lang w:eastAsia="en-US"/>
              </w:rPr>
              <w:t>eg</w:t>
            </w:r>
            <w:proofErr w:type="spellEnd"/>
            <w:r w:rsidRPr="007422DE">
              <w:rPr>
                <w:lang w:eastAsia="en-US"/>
              </w:rPr>
              <w:t xml:space="preserve"> increasing glycogen granules, acid phosphat</w:t>
            </w:r>
            <w:r w:rsidR="000E4247" w:rsidRPr="007422DE">
              <w:rPr>
                <w:lang w:eastAsia="en-US"/>
              </w:rPr>
              <w:t xml:space="preserve">ase and succinic dehydrogenase). </w:t>
            </w:r>
            <w:r w:rsidR="000E4247" w:rsidRPr="007422DE">
              <w:rPr>
                <w:lang w:eastAsia="en-US"/>
              </w:rPr>
              <w:fldChar w:fldCharType="begin"/>
            </w:r>
            <w:r w:rsidR="000E4247" w:rsidRPr="007422DE">
              <w:rPr>
                <w:lang w:eastAsia="en-US"/>
              </w:rPr>
              <w:instrText xml:space="preserve"> ADDIN EN.CITE &lt;EndNote&gt;&lt;Cite&gt;&lt;Author&gt;Zhu&lt;/Author&gt;&lt;Year&gt;1998&lt;/Year&gt;&lt;RecNum&gt;153&lt;/RecNum&gt;&lt;DisplayText&gt;(Zhu 1998)&lt;/DisplayText&gt;&lt;record&gt;&lt;rec-number&gt;153&lt;/rec-number&gt;&lt;foreign-keys&gt;&lt;key app="EN" db-id="d5sr20zp8xe0ene2sacxa5pixvpttrrs5zef" timestamp="1542358838"&gt;153&lt;/key&gt;&lt;/foreign-keys&gt;&lt;ref-type name="Book"&gt;6&lt;/ref-type&gt;&lt;contributors&gt;&lt;authors&gt;&lt;author&gt;Zhu, Y.P.&lt;/author&gt;&lt;/authors&gt;&lt;/contributors&gt;&lt;titles&gt;&lt;title&gt;Chinese Materia Medica: Chemistry, Pharmacology and Applications&lt;/title&gt;&lt;/titles&gt;&lt;dates&gt;&lt;year&gt;1998&lt;/year&gt;&lt;/dates&gt;&lt;publisher&gt;Harwood Academic Publications&lt;/publisher&gt;&lt;isbn&gt;9789057022852&lt;/isbn&gt;&lt;urls&gt;&lt;/urls&gt;&lt;/record&gt;&lt;/Cite&gt;&lt;/EndNote&gt;</w:instrText>
            </w:r>
            <w:r w:rsidR="000E4247" w:rsidRPr="007422DE">
              <w:rPr>
                <w:lang w:eastAsia="en-US"/>
              </w:rPr>
              <w:fldChar w:fldCharType="separate"/>
            </w:r>
            <w:r w:rsidR="000E4247" w:rsidRPr="007422DE">
              <w:rPr>
                <w:noProof/>
                <w:lang w:eastAsia="en-US"/>
              </w:rPr>
              <w:t>(Zhu 1998)</w:t>
            </w:r>
            <w:r w:rsidR="000E4247" w:rsidRPr="007422DE">
              <w:rPr>
                <w:lang w:eastAsia="en-US"/>
              </w:rPr>
              <w:fldChar w:fldCharType="end"/>
            </w:r>
          </w:p>
          <w:p w14:paraId="159F5D0A" w14:textId="77777777" w:rsidR="00400B0A" w:rsidRPr="007422DE" w:rsidRDefault="00400B0A" w:rsidP="00400B0A">
            <w:pPr>
              <w:rPr>
                <w:lang w:eastAsia="en-US"/>
              </w:rPr>
            </w:pPr>
          </w:p>
          <w:p w14:paraId="1DC1118A" w14:textId="38B0C39A" w:rsidR="00400B0A" w:rsidRPr="007422DE" w:rsidRDefault="00400B0A" w:rsidP="00400B0A">
            <w:pPr>
              <w:rPr>
                <w:vertAlign w:val="superscript"/>
                <w:lang w:eastAsia="en-US"/>
              </w:rPr>
            </w:pPr>
            <w:r w:rsidRPr="007422DE">
              <w:rPr>
                <w:lang w:eastAsia="en-US"/>
              </w:rPr>
              <w:t>Mild diuretic effect (0.2g/k</w:t>
            </w:r>
            <w:r w:rsidR="00D92BC9" w:rsidRPr="007422DE">
              <w:rPr>
                <w:lang w:eastAsia="en-US"/>
              </w:rPr>
              <w:t>g increased urine output by 64%)</w:t>
            </w:r>
            <w:r w:rsidR="00D92BC9" w:rsidRPr="007422DE">
              <w:rPr>
                <w:lang w:eastAsia="en-US"/>
              </w:rPr>
              <w:fldChar w:fldCharType="begin"/>
            </w:r>
            <w:r w:rsidR="00D92BC9" w:rsidRPr="007422DE">
              <w:rPr>
                <w:lang w:eastAsia="en-US"/>
              </w:rPr>
              <w:instrText xml:space="preserve"> ADDIN EN.CITE &lt;EndNote&gt;&lt;Cite&gt;&lt;Author&gt;Zhu&lt;/Author&gt;&lt;Year&gt;1998&lt;/Year&gt;&lt;RecNum&gt;153&lt;/RecNum&gt;&lt;DisplayText&gt;(Zhu 1998)&lt;/DisplayText&gt;&lt;record&gt;&lt;rec-number&gt;153&lt;/rec-number&gt;&lt;foreign-keys&gt;&lt;key app="EN" db-id="d5sr20zp8xe0ene2sacxa5pixvpttrrs5zef" timestamp="1542358838"&gt;153&lt;/key&gt;&lt;/foreign-keys&gt;&lt;ref-type name="Book"&gt;6&lt;/ref-type&gt;&lt;contributors&gt;&lt;authors&gt;&lt;author&gt;Zhu, Y.P.&lt;/author&gt;&lt;/authors&gt;&lt;/contributors&gt;&lt;titles&gt;&lt;title&gt;Chinese Materia Medica: Chemistry, Pharmacology and Applications&lt;/title&gt;&lt;/titles&gt;&lt;dates&gt;&lt;year&gt;1998&lt;/year&gt;&lt;/dates&gt;&lt;publisher&gt;Harwood Academic Publications&lt;/publisher&gt;&lt;isbn&gt;9789057022852&lt;/isbn&gt;&lt;urls&gt;&lt;/urls&gt;&lt;/record&gt;&lt;/Cite&gt;&lt;/EndNote&gt;</w:instrText>
            </w:r>
            <w:r w:rsidR="00D92BC9" w:rsidRPr="007422DE">
              <w:rPr>
                <w:lang w:eastAsia="en-US"/>
              </w:rPr>
              <w:fldChar w:fldCharType="separate"/>
            </w:r>
            <w:r w:rsidR="00D92BC9" w:rsidRPr="007422DE">
              <w:rPr>
                <w:noProof/>
                <w:lang w:eastAsia="en-US"/>
              </w:rPr>
              <w:t>(Zhu 1998)</w:t>
            </w:r>
            <w:r w:rsidR="00D92BC9" w:rsidRPr="007422DE">
              <w:rPr>
                <w:lang w:eastAsia="en-US"/>
              </w:rPr>
              <w:fldChar w:fldCharType="end"/>
            </w:r>
          </w:p>
          <w:p w14:paraId="12CAAADC" w14:textId="77777777" w:rsidR="00400B0A" w:rsidRPr="007422DE" w:rsidRDefault="00400B0A" w:rsidP="00400B0A">
            <w:pPr>
              <w:rPr>
                <w:lang w:eastAsia="en-US"/>
              </w:rPr>
            </w:pPr>
          </w:p>
          <w:p w14:paraId="04097798" w14:textId="4978302B" w:rsidR="00400B0A" w:rsidRPr="007422DE" w:rsidRDefault="00400B0A" w:rsidP="00400B0A">
            <w:pPr>
              <w:rPr>
                <w:vertAlign w:val="superscript"/>
                <w:lang w:eastAsia="en-US"/>
              </w:rPr>
            </w:pPr>
            <w:r w:rsidRPr="007422DE">
              <w:rPr>
                <w:lang w:eastAsia="en-US"/>
              </w:rPr>
              <w:t>Anti-inflammatory effect (may reduce histamine induced in</w:t>
            </w:r>
            <w:r w:rsidR="00D92BC9" w:rsidRPr="007422DE">
              <w:rPr>
                <w:lang w:eastAsia="en-US"/>
              </w:rPr>
              <w:t>crease in vascular permeability)</w:t>
            </w:r>
            <w:r w:rsidR="00D92BC9" w:rsidRPr="007422DE">
              <w:rPr>
                <w:lang w:eastAsia="en-US"/>
              </w:rPr>
              <w:fldChar w:fldCharType="begin"/>
            </w:r>
            <w:r w:rsidR="00D92BC9" w:rsidRPr="007422DE">
              <w:rPr>
                <w:lang w:eastAsia="en-US"/>
              </w:rPr>
              <w:instrText xml:space="preserve"> ADDIN EN.CITE &lt;EndNote&gt;&lt;Cite&gt;&lt;Author&gt;Zhu&lt;/Author&gt;&lt;Year&gt;1998&lt;/Year&gt;&lt;RecNum&gt;153&lt;/RecNum&gt;&lt;DisplayText&gt;(Zhu 1998)&lt;/DisplayText&gt;&lt;record&gt;&lt;rec-number&gt;153&lt;/rec-number&gt;&lt;foreign-keys&gt;&lt;key app="EN" db-id="d5sr20zp8xe0ene2sacxa5pixvpttrrs5zef" timestamp="1542358838"&gt;153&lt;/key&gt;&lt;/foreign-keys&gt;&lt;ref-type name="Book"&gt;6&lt;/ref-type&gt;&lt;contributors&gt;&lt;authors&gt;&lt;author&gt;Zhu, Y.P.&lt;/author&gt;&lt;/authors&gt;&lt;/contributors&gt;&lt;titles&gt;&lt;title&gt;Chinese Materia Medica: Chemistry, Pharmacology and Applications&lt;/title&gt;&lt;/titles&gt;&lt;dates&gt;&lt;year&gt;1998&lt;/year&gt;&lt;/dates&gt;&lt;publisher&gt;Harwood Academic Publications&lt;/publisher&gt;&lt;isbn&gt;9789057022852&lt;/isbn&gt;&lt;urls&gt;&lt;/urls&gt;&lt;/record&gt;&lt;/Cite&gt;&lt;/EndNote&gt;</w:instrText>
            </w:r>
            <w:r w:rsidR="00D92BC9" w:rsidRPr="007422DE">
              <w:rPr>
                <w:lang w:eastAsia="en-US"/>
              </w:rPr>
              <w:fldChar w:fldCharType="separate"/>
            </w:r>
            <w:r w:rsidR="00D92BC9" w:rsidRPr="007422DE">
              <w:rPr>
                <w:noProof/>
                <w:lang w:eastAsia="en-US"/>
              </w:rPr>
              <w:t>(Zhu 1998)</w:t>
            </w:r>
            <w:r w:rsidR="00D92BC9" w:rsidRPr="007422DE">
              <w:rPr>
                <w:lang w:eastAsia="en-US"/>
              </w:rPr>
              <w:fldChar w:fldCharType="end"/>
            </w:r>
          </w:p>
          <w:p w14:paraId="7A3DA223" w14:textId="77777777" w:rsidR="00400B0A" w:rsidRPr="007422DE" w:rsidRDefault="00400B0A" w:rsidP="00400B0A">
            <w:pPr>
              <w:rPr>
                <w:lang w:eastAsia="en-US"/>
              </w:rPr>
            </w:pPr>
          </w:p>
          <w:p w14:paraId="29820117" w14:textId="7B276BD2" w:rsidR="00400B0A" w:rsidRPr="007422DE" w:rsidRDefault="00D92BC9" w:rsidP="00400B0A">
            <w:pPr>
              <w:rPr>
                <w:vertAlign w:val="superscript"/>
                <w:lang w:eastAsia="en-US"/>
              </w:rPr>
            </w:pPr>
            <w:r w:rsidRPr="007422DE">
              <w:rPr>
                <w:lang w:eastAsia="en-US"/>
              </w:rPr>
              <w:t>Hepatoprotective effect</w:t>
            </w:r>
            <w:r w:rsidRPr="007422DE">
              <w:rPr>
                <w:lang w:eastAsia="en-US"/>
              </w:rPr>
              <w:fldChar w:fldCharType="begin"/>
            </w:r>
            <w:r w:rsidRPr="007422DE">
              <w:rPr>
                <w:lang w:eastAsia="en-US"/>
              </w:rPr>
              <w:instrText xml:space="preserve"> ADDIN EN.CITE &lt;EndNote&gt;&lt;Cite&gt;&lt;Author&gt;Chen&lt;/Author&gt;&lt;Year&gt;2004&lt;/Year&gt;&lt;RecNum&gt;155&lt;/RecNum&gt;&lt;DisplayText&gt;(Chen 2004)&lt;/DisplayText&gt;&lt;record&gt;&lt;rec-number&gt;155&lt;/rec-number&gt;&lt;foreign-keys&gt;&lt;key app="EN" db-id="d5sr20zp8xe0ene2sacxa5pixvpttrrs5zef" timestamp="1542359308"&gt;155&lt;/key&gt;&lt;/foreign-keys&gt;&lt;ref-type name="Book"&gt;6&lt;/ref-type&gt;&lt;contributors&gt;&lt;authors&gt;&lt;author&gt;Chen, J.K.; Chen, T.T.&lt;/author&gt;&lt;/authors&gt;&lt;secondary-authors&gt;&lt;author&gt;Crampton, L.&lt;/author&gt;&lt;/secondary-authors&gt;&lt;/contributors&gt;&lt;titles&gt;&lt;title&gt;Chinese Medical Herbology &amp;amp; Pharmacology&lt;/title&gt;&lt;/titles&gt;&lt;dates&gt;&lt;year&gt;2004&lt;/year&gt;&lt;/dates&gt;&lt;publisher&gt;Art of Medicine Press&lt;/publisher&gt;&lt;isbn&gt;978-0974063508&lt;/isbn&gt;&lt;urls&gt;&lt;/urls&gt;&lt;/record&gt;&lt;/Cite&gt;&lt;/EndNote&gt;</w:instrText>
            </w:r>
            <w:r w:rsidRPr="007422DE">
              <w:rPr>
                <w:lang w:eastAsia="en-US"/>
              </w:rPr>
              <w:fldChar w:fldCharType="separate"/>
            </w:r>
            <w:r w:rsidRPr="007422DE">
              <w:rPr>
                <w:noProof/>
                <w:lang w:eastAsia="en-US"/>
              </w:rPr>
              <w:t>(Chen 2004)</w:t>
            </w:r>
            <w:r w:rsidRPr="007422DE">
              <w:rPr>
                <w:lang w:eastAsia="en-US"/>
              </w:rPr>
              <w:fldChar w:fldCharType="end"/>
            </w:r>
          </w:p>
          <w:p w14:paraId="7B70AA3D" w14:textId="77777777" w:rsidR="00400B0A" w:rsidRPr="007422DE" w:rsidRDefault="00400B0A" w:rsidP="00400B0A">
            <w:pPr>
              <w:rPr>
                <w:lang w:eastAsia="en-US"/>
              </w:rPr>
            </w:pPr>
          </w:p>
        </w:tc>
        <w:tc>
          <w:tcPr>
            <w:tcW w:w="2110" w:type="dxa"/>
          </w:tcPr>
          <w:p w14:paraId="2C3FF307" w14:textId="42291815" w:rsidR="00400B0A" w:rsidRPr="007422DE" w:rsidRDefault="00400B0A" w:rsidP="00400B0A">
            <w:pPr>
              <w:rPr>
                <w:lang w:eastAsia="en-US"/>
              </w:rPr>
            </w:pPr>
            <w:r w:rsidRPr="007422DE">
              <w:rPr>
                <w:lang w:eastAsia="en-US"/>
              </w:rPr>
              <w:lastRenderedPageBreak/>
              <w:t xml:space="preserve">Preliminary data supporting its use for asthma, chemotherapy induced </w:t>
            </w:r>
            <w:proofErr w:type="spellStart"/>
            <w:r w:rsidRPr="007422DE">
              <w:rPr>
                <w:lang w:eastAsia="en-US"/>
              </w:rPr>
              <w:t>leucopenia</w:t>
            </w:r>
            <w:proofErr w:type="spellEnd"/>
            <w:r w:rsidR="000E4247" w:rsidRPr="007422DE">
              <w:rPr>
                <w:lang w:eastAsia="en-US"/>
              </w:rPr>
              <w:t xml:space="preserve"> and viral myocarditis.</w:t>
            </w:r>
            <w:r w:rsidR="000E4247" w:rsidRPr="007422DE">
              <w:rPr>
                <w:lang w:eastAsia="en-US"/>
              </w:rPr>
              <w:fldChar w:fldCharType="begin">
                <w:fldData xml:space="preserve">PEVuZE5vdGU+PENpdGU+PEF1dGhvcj5aaGFuZzwvQXV0aG9yPjxZZWFyPjIwMTM8L1llYXI+PFJl
Y051bT4xNTg8L1JlY051bT48RGlzcGxheVRleHQ+KExpdSwgTGl1IGV0IGFsLiAyMDEwLCBaaGFu
ZywgWmh1IGV0IGFsLiAyMDEzKTwvRGlzcGxheVRleHQ+PHJlY29yZD48cmVjLW51bWJlcj4xNTg8
L3JlYy1udW1iZXI+PGZvcmVpZ24ta2V5cz48a2V5IGFwcD0iRU4iIGRiLWlkPSJkNXNyMjB6cDh4
ZTBlbmUyc2FjeGE1cGl4dnB0dHJyczV6ZWYiIHRpbWVzdGFtcD0iMTU0MjM1OTczNiI+MTU4PC9r
ZXk+PC9mb3JlaWduLWtleXM+PHJlZi10eXBlIG5hbWU9IkpvdXJuYWwgQXJ0aWNsZSI+MTc8L3Jl
Zi10eXBlPjxjb250cmlidXRvcnM+PGF1dGhvcnM+PGF1dGhvcj5aaGFuZywgQ2hhbmdzb25nPC9h
dXRob3I+PGF1dGhvcj5aaHUsIENoYW5ndGFpPC9hdXRob3I+PGF1dGhvcj5MaW5nLCBZYW5nPC9h
dXRob3I+PGF1dGhvcj5aaG91LCBYaWZhPC9hdXRob3I+PGF1dGhvcj5Eb25nLCBDaHVubGVpPC9h
dXRob3I+PGF1dGhvcj5MdW8sIEp1ZG9uZzwvYXV0aG9yPjxhdXRob3I+TGl1LCBZb25ncGluZzwv
YXV0aG9yPjwvYXV0aG9ycz48L2NvbnRyaWJ1dG9ycz48dGl0bGVzPjx0aXRsZT5UaGUgY2xpbmlj
YWwgdmFsdWUgb2YgSHVhbmdxaSBpbmplY3Rpb24gaW4gdGhlIHRyZWF0bWVudCBvZiBsZXVjb3Bl
bmlhOiBhIG1ldGEtYW5hbHlzaXMgb2YgY2xpbmljYWwgY29udHJvbGxlZCB0cmlhbHM8L3RpdGxl
PjxzZWNvbmRhcnktdGl0bGU+UGxvUyBvbmU8L3NlY29uZGFyeS10aXRsZT48L3RpdGxlcz48cGVy
aW9kaWNhbD48ZnVsbC10aXRsZT5QbG9TIG9uZTwvZnVsbC10aXRsZT48L3BlcmlvZGljYWw+PHBh
Z2VzPmU4MzEyMy1lODMxMjM8L3BhZ2VzPjx2b2x1bWU+ODwvdm9sdW1lPjxudW1iZXI+MTI8L251
bWJlcj48ZGF0ZXM+PHllYXI+MjAxMzwveWVhcj48L2RhdGVzPjxwdWJsaXNoZXI+UHVibGljIExp
YnJhcnkgb2YgU2NpZW5jZTwvcHVibGlzaGVyPjxpc2JuPjE5MzItNjIwMzwvaXNibj48YWNjZXNz
aW9uLW51bT4yNDM0OTQ0NDwvYWNjZXNzaW9uLW51bT48dXJscz48cmVsYXRlZC11cmxzPjx1cmw+
aHR0cHM6Ly93d3cubmNiaS5ubG0ubmloLmdvdi9wdWJtZWQvMjQzNDk0NDQ8L3VybD48dXJsPmh0
dHBzOi8vd3d3Lm5jYmkubmxtLm5paC5nb3YvcG1jL1BNQzM4NjE0ODcvPC91cmw+PC9yZWxhdGVk
LXVybHM+PC91cmxzPjxlbGVjdHJvbmljLXJlc291cmNlLW51bT4xMC4xMzcxL2pvdXJuYWwucG9u
ZS4wMDgzMTIzPC9lbGVjdHJvbmljLXJlc291cmNlLW51bT48cmVtb3RlLWRhdGFiYXNlLW5hbWU+
UHViTWVkPC9yZW1vdGUtZGF0YWJhc2UtbmFtZT48L3JlY29yZD48L0NpdGU+PENpdGU+PEF1dGhv
cj5MaXU8L0F1dGhvcj48WWVhcj4yMDEwPC9ZZWFyPjxSZWNOdW0+MTU5PC9SZWNOdW0+PHJlY29y
ZD48cmVjLW51bWJlcj4xNTk8L3JlYy1udW1iZXI+PGZvcmVpZ24ta2V5cz48a2V5IGFwcD0iRU4i
IGRiLWlkPSJkNXNyMjB6cDh4ZTBlbmUyc2FjeGE1cGl4dnB0dHJyczV6ZWYiIHRpbWVzdGFtcD0i
MTU0MjM1OTgwMiI+MTU5PC9rZXk+PC9mb3JlaWduLWtleXM+PHJlZi10eXBlIG5hbWU9IkpvdXJu
YWwgQXJ0aWNsZSI+MTc8L3JlZi10eXBlPjxjb250cmlidXRvcnM+PGF1dGhvcnM+PGF1dGhvcj5M
aXUsIFpoYW8gTGFuPC9hdXRob3I+PGF1dGhvcj5MaXUsIFpoaSBKdW48L2F1dGhvcj48YXV0aG9y
PkxpdSwgSmlhbiBQaW5nPC9hdXRob3I+PGF1dGhvcj5ZYW5nLCBNaW48L2F1dGhvcj48YXV0aG9y
Pkt3b25nLCBKb2V5PC9hdXRob3I+PC9hdXRob3JzPjwvY29udHJpYnV0b3JzPjx0aXRsZXM+PHRp
dGxlPkhlcmJhbCBtZWRpY2luZXMgZm9yIHZpcmFsIG15b2NhcmRpdGlzPC90aXRsZT48c2Vjb25k
YXJ5LXRpdGxlPlRoZSBDb2NocmFuZSBkYXRhYmFzZSBvZiBzeXN0ZW1hdGljIHJldmlld3M8L3Nl
Y29uZGFyeS10aXRsZT48L3RpdGxlcz48cGVyaW9kaWNhbD48ZnVsbC10aXRsZT5UaGUgQ29jaHJh
bmUgZGF0YWJhc2Ugb2Ygc3lzdGVtYXRpYyByZXZpZXdzPC9mdWxsLXRpdGxlPjwvcGVyaW9kaWNh
bD48cGFnZXM+Q0QwMDM3MTEtQ0QwMDM3MTE8L3BhZ2VzPjxudW1iZXI+NzwvbnVtYmVyPjxkYXRl
cz48eWVhcj4yMDEwPC95ZWFyPjwvZGF0ZXM+PGlzYm4+MTQ2OS00OTNYPC9pc2JuPjxhY2Nlc3Np
b24tbnVtPjIwNjE0NDM2PC9hY2Nlc3Npb24tbnVtPjx1cmxzPjxyZWxhdGVkLXVybHM+PHVybD5o
dHRwczovL3d3dy5uY2JpLm5sbS5uaWguZ292L3B1Ym1lZC8yMDYxNDQzNjwvdXJsPjx1cmw+aHR0
cHM6Ly93d3cubmNiaS5ubG0ubmloLmdvdi9wbWMvUE1DMzE1NTY5Ni88L3VybD48L3JlbGF0ZWQt
dXJscz48L3VybHM+PGVsZWN0cm9uaWMtcmVzb3VyY2UtbnVtPjEwLjEwMDIvMTQ2NTE4NTguQ0Qw
MDM3MTEucHViMzwvZWxlY3Ryb25pYy1yZXNvdXJjZS1udW0+PHJlbW90ZS1kYXRhYmFzZS1uYW1l
PlB1Yk1lZDwvcmVtb3RlLWRhdGFiYXNlLW5hbWU+PC9yZWNvcmQ+PC9DaXRlPjwvRW5kTm90ZT4A
</w:fldData>
              </w:fldChar>
            </w:r>
            <w:r w:rsidR="000E4247" w:rsidRPr="007422DE">
              <w:rPr>
                <w:lang w:eastAsia="en-US"/>
              </w:rPr>
              <w:instrText xml:space="preserve"> ADDIN EN.CITE </w:instrText>
            </w:r>
            <w:r w:rsidR="000E4247" w:rsidRPr="007422DE">
              <w:rPr>
                <w:lang w:eastAsia="en-US"/>
              </w:rPr>
              <w:fldChar w:fldCharType="begin">
                <w:fldData xml:space="preserve">PEVuZE5vdGU+PENpdGU+PEF1dGhvcj5aaGFuZzwvQXV0aG9yPjxZZWFyPjIwMTM8L1llYXI+PFJl
Y051bT4xNTg8L1JlY051bT48RGlzcGxheVRleHQ+KExpdSwgTGl1IGV0IGFsLiAyMDEwLCBaaGFu
ZywgWmh1IGV0IGFsLiAyMDEzKTwvRGlzcGxheVRleHQ+PHJlY29yZD48cmVjLW51bWJlcj4xNTg8
L3JlYy1udW1iZXI+PGZvcmVpZ24ta2V5cz48a2V5IGFwcD0iRU4iIGRiLWlkPSJkNXNyMjB6cDh4
ZTBlbmUyc2FjeGE1cGl4dnB0dHJyczV6ZWYiIHRpbWVzdGFtcD0iMTU0MjM1OTczNiI+MTU4PC9r
ZXk+PC9mb3JlaWduLWtleXM+PHJlZi10eXBlIG5hbWU9IkpvdXJuYWwgQXJ0aWNsZSI+MTc8L3Jl
Zi10eXBlPjxjb250cmlidXRvcnM+PGF1dGhvcnM+PGF1dGhvcj5aaGFuZywgQ2hhbmdzb25nPC9h
dXRob3I+PGF1dGhvcj5aaHUsIENoYW5ndGFpPC9hdXRob3I+PGF1dGhvcj5MaW5nLCBZYW5nPC9h
dXRob3I+PGF1dGhvcj5aaG91LCBYaWZhPC9hdXRob3I+PGF1dGhvcj5Eb25nLCBDaHVubGVpPC9h
dXRob3I+PGF1dGhvcj5MdW8sIEp1ZG9uZzwvYXV0aG9yPjxhdXRob3I+TGl1LCBZb25ncGluZzwv
YXV0aG9yPjwvYXV0aG9ycz48L2NvbnRyaWJ1dG9ycz48dGl0bGVzPjx0aXRsZT5UaGUgY2xpbmlj
YWwgdmFsdWUgb2YgSHVhbmdxaSBpbmplY3Rpb24gaW4gdGhlIHRyZWF0bWVudCBvZiBsZXVjb3Bl
bmlhOiBhIG1ldGEtYW5hbHlzaXMgb2YgY2xpbmljYWwgY29udHJvbGxlZCB0cmlhbHM8L3RpdGxl
PjxzZWNvbmRhcnktdGl0bGU+UGxvUyBvbmU8L3NlY29uZGFyeS10aXRsZT48L3RpdGxlcz48cGVy
aW9kaWNhbD48ZnVsbC10aXRsZT5QbG9TIG9uZTwvZnVsbC10aXRsZT48L3BlcmlvZGljYWw+PHBh
Z2VzPmU4MzEyMy1lODMxMjM8L3BhZ2VzPjx2b2x1bWU+ODwvdm9sdW1lPjxudW1iZXI+MTI8L251
bWJlcj48ZGF0ZXM+PHllYXI+MjAxMzwveWVhcj48L2RhdGVzPjxwdWJsaXNoZXI+UHVibGljIExp
YnJhcnkgb2YgU2NpZW5jZTwvcHVibGlzaGVyPjxpc2JuPjE5MzItNjIwMzwvaXNibj48YWNjZXNz
aW9uLW51bT4yNDM0OTQ0NDwvYWNjZXNzaW9uLW51bT48dXJscz48cmVsYXRlZC11cmxzPjx1cmw+
aHR0cHM6Ly93d3cubmNiaS5ubG0ubmloLmdvdi9wdWJtZWQvMjQzNDk0NDQ8L3VybD48dXJsPmh0
dHBzOi8vd3d3Lm5jYmkubmxtLm5paC5nb3YvcG1jL1BNQzM4NjE0ODcvPC91cmw+PC9yZWxhdGVk
LXVybHM+PC91cmxzPjxlbGVjdHJvbmljLXJlc291cmNlLW51bT4xMC4xMzcxL2pvdXJuYWwucG9u
ZS4wMDgzMTIzPC9lbGVjdHJvbmljLXJlc291cmNlLW51bT48cmVtb3RlLWRhdGFiYXNlLW5hbWU+
UHViTWVkPC9yZW1vdGUtZGF0YWJhc2UtbmFtZT48L3JlY29yZD48L0NpdGU+PENpdGU+PEF1dGhv
cj5MaXU8L0F1dGhvcj48WWVhcj4yMDEwPC9ZZWFyPjxSZWNOdW0+MTU5PC9SZWNOdW0+PHJlY29y
ZD48cmVjLW51bWJlcj4xNTk8L3JlYy1udW1iZXI+PGZvcmVpZ24ta2V5cz48a2V5IGFwcD0iRU4i
IGRiLWlkPSJkNXNyMjB6cDh4ZTBlbmUyc2FjeGE1cGl4dnB0dHJyczV6ZWYiIHRpbWVzdGFtcD0i
MTU0MjM1OTgwMiI+MTU5PC9rZXk+PC9mb3JlaWduLWtleXM+PHJlZi10eXBlIG5hbWU9IkpvdXJu
YWwgQXJ0aWNsZSI+MTc8L3JlZi10eXBlPjxjb250cmlidXRvcnM+PGF1dGhvcnM+PGF1dGhvcj5M
aXUsIFpoYW8gTGFuPC9hdXRob3I+PGF1dGhvcj5MaXUsIFpoaSBKdW48L2F1dGhvcj48YXV0aG9y
PkxpdSwgSmlhbiBQaW5nPC9hdXRob3I+PGF1dGhvcj5ZYW5nLCBNaW48L2F1dGhvcj48YXV0aG9y
Pkt3b25nLCBKb2V5PC9hdXRob3I+PC9hdXRob3JzPjwvY29udHJpYnV0b3JzPjx0aXRsZXM+PHRp
dGxlPkhlcmJhbCBtZWRpY2luZXMgZm9yIHZpcmFsIG15b2NhcmRpdGlzPC90aXRsZT48c2Vjb25k
YXJ5LXRpdGxlPlRoZSBDb2NocmFuZSBkYXRhYmFzZSBvZiBzeXN0ZW1hdGljIHJldmlld3M8L3Nl
Y29uZGFyeS10aXRsZT48L3RpdGxlcz48cGVyaW9kaWNhbD48ZnVsbC10aXRsZT5UaGUgQ29jaHJh
bmUgZGF0YWJhc2Ugb2Ygc3lzdGVtYXRpYyByZXZpZXdzPC9mdWxsLXRpdGxlPjwvcGVyaW9kaWNh
bD48cGFnZXM+Q0QwMDM3MTEtQ0QwMDM3MTE8L3BhZ2VzPjxudW1iZXI+NzwvbnVtYmVyPjxkYXRl
cz48eWVhcj4yMDEwPC95ZWFyPjwvZGF0ZXM+PGlzYm4+MTQ2OS00OTNYPC9pc2JuPjxhY2Nlc3Np
b24tbnVtPjIwNjE0NDM2PC9hY2Nlc3Npb24tbnVtPjx1cmxzPjxyZWxhdGVkLXVybHM+PHVybD5o
dHRwczovL3d3dy5uY2JpLm5sbS5uaWguZ292L3B1Ym1lZC8yMDYxNDQzNjwvdXJsPjx1cmw+aHR0
cHM6Ly93d3cubmNiaS5ubG0ubmloLmdvdi9wbWMvUE1DMzE1NTY5Ni88L3VybD48L3JlbGF0ZWQt
dXJscz48L3VybHM+PGVsZWN0cm9uaWMtcmVzb3VyY2UtbnVtPjEwLjEwMDIvMTQ2NTE4NTguQ0Qw
MDM3MTEucHViMzwvZWxlY3Ryb25pYy1yZXNvdXJjZS1udW0+PHJlbW90ZS1kYXRhYmFzZS1uYW1l
PlB1Yk1lZDwvcmVtb3RlLWRhdGFiYXNlLW5hbWU+PC9yZWNvcmQ+PC9DaXRlPjwvRW5kTm90ZT4A
</w:fldData>
              </w:fldChar>
            </w:r>
            <w:r w:rsidR="000E4247" w:rsidRPr="007422DE">
              <w:rPr>
                <w:lang w:eastAsia="en-US"/>
              </w:rPr>
              <w:instrText xml:space="preserve"> ADDIN EN.CITE.DATA </w:instrText>
            </w:r>
            <w:r w:rsidR="000E4247" w:rsidRPr="007422DE">
              <w:rPr>
                <w:lang w:eastAsia="en-US"/>
              </w:rPr>
            </w:r>
            <w:r w:rsidR="000E4247" w:rsidRPr="007422DE">
              <w:rPr>
                <w:lang w:eastAsia="en-US"/>
              </w:rPr>
              <w:fldChar w:fldCharType="end"/>
            </w:r>
            <w:r w:rsidR="000E4247" w:rsidRPr="007422DE">
              <w:rPr>
                <w:lang w:eastAsia="en-US"/>
              </w:rPr>
            </w:r>
            <w:r w:rsidR="000E4247" w:rsidRPr="007422DE">
              <w:rPr>
                <w:lang w:eastAsia="en-US"/>
              </w:rPr>
              <w:fldChar w:fldCharType="separate"/>
            </w:r>
            <w:r w:rsidR="000E4247" w:rsidRPr="007422DE">
              <w:rPr>
                <w:noProof/>
                <w:lang w:eastAsia="en-US"/>
              </w:rPr>
              <w:t>(Liu, Liu et al. 2010, Zhang, Zhu et al. 2013)</w:t>
            </w:r>
            <w:r w:rsidR="000E4247" w:rsidRPr="007422DE">
              <w:rPr>
                <w:lang w:eastAsia="en-US"/>
              </w:rPr>
              <w:fldChar w:fldCharType="end"/>
            </w:r>
          </w:p>
          <w:p w14:paraId="2C5B199A" w14:textId="77777777" w:rsidR="00400B0A" w:rsidRPr="007422DE" w:rsidRDefault="00400B0A" w:rsidP="00400B0A">
            <w:pPr>
              <w:rPr>
                <w:lang w:eastAsia="en-US"/>
              </w:rPr>
            </w:pPr>
          </w:p>
          <w:p w14:paraId="3DF1FC6A" w14:textId="2A4B07D6" w:rsidR="00400B0A" w:rsidRPr="007422DE" w:rsidRDefault="00400B0A" w:rsidP="00D92BC9">
            <w:pPr>
              <w:rPr>
                <w:lang w:eastAsia="en-US"/>
              </w:rPr>
            </w:pPr>
            <w:r w:rsidRPr="007422DE">
              <w:rPr>
                <w:lang w:eastAsia="en-US"/>
              </w:rPr>
              <w:t xml:space="preserve">Demonstrated immunomodulatory and </w:t>
            </w:r>
            <w:proofErr w:type="spellStart"/>
            <w:r w:rsidRPr="007422DE">
              <w:rPr>
                <w:lang w:eastAsia="en-US"/>
              </w:rPr>
              <w:t>anti microbial</w:t>
            </w:r>
            <w:proofErr w:type="spellEnd"/>
            <w:r w:rsidRPr="007422DE">
              <w:rPr>
                <w:lang w:eastAsia="en-US"/>
              </w:rPr>
              <w:t xml:space="preserve"> effects </w:t>
            </w:r>
            <w:r w:rsidR="00D92BC9" w:rsidRPr="007422DE">
              <w:rPr>
                <w:lang w:eastAsia="en-US"/>
              </w:rPr>
              <w:t xml:space="preserve">in a number of common infections </w:t>
            </w:r>
            <w:r w:rsidR="00D92BC9" w:rsidRPr="007422DE">
              <w:rPr>
                <w:lang w:eastAsia="en-US"/>
              </w:rPr>
              <w:fldChar w:fldCharType="begin">
                <w:fldData xml:space="preserve">PEVuZE5vdGU+PENpdGU+PEF1dGhvcj5ZZXNpbGFkYTwvQXV0aG9yPjxZZWFyPjIwMDU8L1llYXI+
PFJlY051bT4xNjA8L1JlY051bT48RGlzcGxheVRleHQ+KFNob24sIEtpbSBldCBhbC4gMjAwMiwg
VGFuIGFuZCBWYW5pdGhhIDIwMDQsIFllc2lsYWRhLCBCZWRpciBldCBhbC4gMjAwNSk8L0Rpc3Bs
YXlUZXh0PjxyZWNvcmQ+PHJlYy1udW1iZXI+MTYwPC9yZWMtbnVtYmVyPjxmb3JlaWduLWtleXM+
PGtleSBhcHA9IkVOIiBkYi1pZD0iZDVzcjIwenA4eGUwZW5lMnNhY3hhNXBpeHZwdHRycnM1emVm
IiB0aW1lc3RhbXA9IjE1NDIzNTk4NTgiPjE2MDwva2V5PjwvZm9yZWlnbi1rZXlzPjxyZWYtdHlw
ZSBuYW1lPSJKb3VybmFsIEFydGljbGUiPjE3PC9yZWYtdHlwZT48Y29udHJpYnV0b3JzPjxhdXRo
b3JzPjxhdXRob3I+WWVzaWxhZGEsIEUuPC9hdXRob3I+PGF1dGhvcj5CZWRpciwgRS48L2F1dGhv
cj48YXV0aG9yPkNhbGlzLCBJLjwvYXV0aG9yPjxhdXRob3I+VGFrYWlzaGksIFkuPC9hdXRob3I+
PGF1dGhvcj5PaG1vdG8sIFkuPC9hdXRob3I+PC9hdXRob3JzPjwvY29udHJpYnV0b3JzPjxhdXRo
LWFkZHJlc3M+RmFjdWx0eSBvZiBQaGFybWFjeSwgR2F6aSBVbml2ZXJzaXR5LCBIaXBvZHJvbSwg
MDYzMzAgQW5rYXJhLCBUdXJrZXkuIHllc2lsYWRhQGdhemkuZWR1LnRyPC9hdXRoLWFkZHJlc3M+
PHRpdGxlcz48dGl0bGU+RWZmZWN0cyBvZiB0cml0ZXJwZW5lIHNhcG9uaW5zIGZyb20gQXN0cmFn
YWx1cyBzcGVjaWVzIG9uIGluIHZpdHJvIGN5dG9raW5lIHJlbGVhc2U8L3RpdGxlPjxzZWNvbmRh
cnktdGl0bGU+SiBFdGhub3BoYXJtYWNvbDwvc2Vjb25kYXJ5LXRpdGxlPjxhbHQtdGl0bGU+Sm91
cm5hbCBvZiBldGhub3BoYXJtYWNvbG9neTwvYWx0LXRpdGxlPjwvdGl0bGVzPjxwZXJpb2RpY2Fs
PjxmdWxsLXRpdGxlPkogRXRobm9waGFybWFjb2w8L2Z1bGwtdGl0bGU+PGFiYnItMT5Kb3VybmFs
IG9mIGV0aG5vcGhhcm1hY29sb2d5PC9hYmJyLTE+PC9wZXJpb2RpY2FsPjxhbHQtcGVyaW9kaWNh
bD48ZnVsbC10aXRsZT5KIEV0aG5vcGhhcm1hY29sPC9mdWxsLXRpdGxlPjxhYmJyLTE+Sm91cm5h
bCBvZiBldGhub3BoYXJtYWNvbG9neTwvYWJici0xPjwvYWx0LXBlcmlvZGljYWw+PHBhZ2VzPjcx
LTc8L3BhZ2VzPjx2b2x1bWU+OTY8L3ZvbHVtZT48bnVtYmVyPjEtMjwvbnVtYmVyPjxlZGl0aW9u
PjIwMDQvMTIvMTQ8L2VkaXRpb24+PGtleXdvcmRzPjxrZXl3b3JkPkFkanV2YW50cywgSW1tdW5v
bG9naWMvY2hlbWlzdHJ5L2lzb2xhdGlvbiAmYW1wOyBwdXJpZmljYXRpb24vKnBoYXJtYWNvbG9n
eTwva2V5d29yZD48a2V5d29yZD5BbnRpbmVvcGxhc3RpYyBBZ2VudHMvY2hlbWlzdHJ5L2lzb2xh
dGlvbiAmYW1wOyBwdXJpZmljYXRpb24vKnBoYXJtYWNvbG9neTwva2V5d29yZD48a2V5d29yZD4q
QXN0cmFnYWx1cyBQbGFudDwva2V5d29yZD48a2V5d29yZD5DeXRva2luZXMvKmJsb29kPC9rZXl3
b3JkPjxrZXl3b3JkPkVuenltZS1MaW5rZWQgSW1tdW5vc29yYmVudCBBc3NheTwva2V5d29yZD48
a2V5d29yZD5IdW1hbnM8L2tleXdvcmQ+PGtleXdvcmQ+SW4gVml0cm8gVGVjaG5pcXVlczwva2V5
d29yZD48a2V5d29yZD5JbnRlcmZlcm9uLWdhbW1hL2Jsb29kPC9rZXl3b3JkPjxrZXl3b3JkPklu
dGVybGV1a2luLTEvYmxvb2Q8L2tleXdvcmQ+PGtleXdvcmQ+SW50ZXJsZXVraW4tMi9ibG9vZDwv
a2V5d29yZD48a2V5d29yZD5JbnRlcmxldWtpbi00L2Jsb29kPC9rZXl3b3JkPjxrZXl3b3JkPklu
dGVybGV1a2luLTgvYmxvb2Q8L2tleXdvcmQ+PGtleXdvcmQ+TGlwb3BvbHlzYWNjaGFyaWRlcy9w
aGFybWFjb2xvZ3k8L2tleXdvcmQ+PGtleXdvcmQ+UGxhbnQgRXh0cmFjdHMvY2hlbWlzdHJ5L3Bo
YXJtYWNvbG9neTwva2V5d29yZD48a2V5d29yZD5QbGFudCBSb290cy9jaGVtaXN0cnk8L2tleXdv
cmQ+PGtleXdvcmQ+U2Fwb25pbnMvY2hlbWlzdHJ5L2lzb2xhdGlvbiAmYW1wOyBwdXJpZmljYXRp
b24vKnBoYXJtYWNvbG9neTwva2V5d29yZD48a2V5d29yZD5Ucml0ZXJwZW5lcy9jaGVtaXN0cnkv
aXNvbGF0aW9uICZhbXA7IHB1cmlmaWNhdGlvbi8qcGhhcm1hY29sb2d5PC9rZXl3b3JkPjxrZXl3
b3JkPlR1bW9yIE5lY3Jvc2lzIEZhY3Rvci1hbHBoYS9iaW9zeW50aGVzaXM8L2tleXdvcmQ+PC9r
ZXl3b3Jkcz48ZGF0ZXM+PHllYXI+MjAwNTwveWVhcj48cHViLWRhdGVzPjxkYXRlPkphbiA0PC9k
YXRlPjwvcHViLWRhdGVzPjwvZGF0ZXM+PGlzYm4+MDM3OC04NzQxIChQcmludCkmI3hEOzAzNzgt
ODc0MTwvaXNibj48YWNjZXNzaW9uLW51bT4xNTU4ODY1MjwvYWNjZXNzaW9uLW51bT48dXJscz48
L3VybHM+PGVsZWN0cm9uaWMtcmVzb3VyY2UtbnVtPjEwLjEwMTYvai5qZXAuMjAwNC4wOC4wMzY8
L2VsZWN0cm9uaWMtcmVzb3VyY2UtbnVtPjxyZW1vdGUtZGF0YWJhc2UtcHJvdmlkZXI+TkxNPC9y
ZW1vdGUtZGF0YWJhc2UtcHJvdmlkZXI+PGxhbmd1YWdlPmVuZzwvbGFuZ3VhZ2U+PC9yZWNvcmQ+
PC9DaXRlPjxDaXRlPjxBdXRob3I+U2hvbjwvQXV0aG9yPjxZZWFyPjIwMDI8L1llYXI+PFJlY051
bT4xNjE8L1JlY051bT48cmVjb3JkPjxyZWMtbnVtYmVyPjE2MTwvcmVjLW51bWJlcj48Zm9yZWln
bi1rZXlzPjxrZXkgYXBwPSJFTiIgZGItaWQ9ImQ1c3IyMHpwOHhlMGVuZTJzYWN4YTVwaXh2cHR0
cnJzNXplZiIgdGltZXN0YW1wPSIxNTQyMzU5OTEzIj4xNjE8L2tleT48L2ZvcmVpZ24ta2V5cz48
cmVmLXR5cGUgbmFtZT0iSm91cm5hbCBBcnRpY2xlIj4xNzwvcmVmLXR5cGU+PGNvbnRyaWJ1dG9y
cz48YXV0aG9ycz48YXV0aG9yPlNob24sIFkuIEguPC9hdXRob3I+PGF1dGhvcj5LaW0sIEouIEgu
PC9hdXRob3I+PGF1dGhvcj5OYW0sIEsuIFMuPC9hdXRob3I+PC9hdXRob3JzPjwvY29udHJpYnV0
b3JzPjxhdXRoLWFkZHJlc3M+RGVwYXJ0bWVudCBvZiBQaGFybWFjb2xvZ3ksIENvbGxlZ2Ugb2Yg
TWVkaWNpbmUgYW5kIEludHJhY3RhYmxlIERpc2Vhc2UgUmVzZWFyY2ggQ2VudGVyLCBEb25nZ3Vr
IFVuaXZlcnNpdHksIFN1a2phbmctRG9uZywgS3lvbmdqdSwgS29yZWEuPC9hdXRoLWFkZHJlc3M+
PHRpdGxlcz48dGl0bGU+RWZmZWN0IG9mIEFzdHJhZ2FsaSByYWRpeCBleHRyYWN0IG9uIGxpcG9w
b2x5c2FjY2hhcmlkZS1pbmR1Y2VkIGluZmxhbW1hdGlvbiBpbiBodW1hbiBhbW5pb248L3RpdGxl
PjxzZWNvbmRhcnktdGl0bGU+QmlvbCBQaGFybSBCdWxsPC9zZWNvbmRhcnktdGl0bGU+PGFsdC10
aXRsZT5CaW9sb2dpY2FsICZhbXA7IHBoYXJtYWNldXRpY2FsIGJ1bGxldGluPC9hbHQtdGl0bGU+
PC90aXRsZXM+PHBlcmlvZGljYWw+PGZ1bGwtdGl0bGU+QmlvbCBQaGFybSBCdWxsPC9mdWxsLXRp
dGxlPjxhYmJyLTE+QmlvbG9naWNhbCAmYW1wOyBwaGFybWFjZXV0aWNhbCBidWxsZXRpbjwvYWJi
ci0xPjwvcGVyaW9kaWNhbD48YWx0LXBlcmlvZGljYWw+PGZ1bGwtdGl0bGU+QmlvbCBQaGFybSBC
dWxsPC9mdWxsLXRpdGxlPjxhYmJyLTE+QmlvbG9naWNhbCAmYW1wOyBwaGFybWFjZXV0aWNhbCBi
dWxsZXRpbjwvYWJici0xPjwvYWx0LXBlcmlvZGljYWw+PHBhZ2VzPjc3LTgwPC9wYWdlcz48dm9s
dW1lPjI1PC92b2x1bWU+PG51bWJlcj4xPC9udW1iZXI+PGVkaXRpb24+MjAwMi8wMi8wNTwvZWRp
dGlvbj48a2V5d29yZHM+PGtleXdvcmQ+QW1uaW9uL2RydWcgZWZmZWN0cy8qbWV0YWJvbGlzbTwv
a2V5d29yZD48a2V5d29yZD5BbnRpLUluZmxhbW1hdG9yeSBBZ2VudHMsIE5vbi1TdGVyb2lkYWwv
Y2hlbWlzdHJ5LypwaGFybWFjb2xvZ3k8L2tleXdvcmQ+PGtleXdvcmQ+Q2VsbHMsIEN1bHR1cmVk
PC9rZXl3b3JkPjxrZXl3b3JkPkN5Y2xvaGV4aW1pZGUvcGhhcm1hY29sb2d5PC9rZXl3b3JkPjxr
ZXl3b3JkPkRpbm9wcm9zdG9uZS9iaW9zeW50aGVzaXM8L2tleXdvcmQ+PGtleXdvcmQ+RmVtYWxl
PC9rZXl3b3JkPjxrZXl3b3JkPkh1bWFuczwva2V5d29yZD48a2V5d29yZD5JbmZsYW1tYXRpb24g
TWVkaWF0b3JzLyptZXRhYm9saXNtPC9rZXl3b3JkPjxrZXl3b3JkPkludGVybGV1a2luLTYvYmlv
c3ludGhlc2lzPC9rZXl3b3JkPjxrZXl3b3JkPkxldWtvdHJpZW5lIEM0L2Jpb3N5bnRoZXNpczwv
a2V5d29yZD48a2V5d29yZD5MaXBvcG9seXNhY2NoYXJpZGVzLyphbnRhZ29uaXN0cyAmYW1wOyBp
bmhpYml0b3JzPC9rZXl3b3JkPjxrZXl3b3JkPlBsYW50IEV4dHJhY3RzL3BoYXJtYWNvbG9neTwv
a2V5d29yZD48a2V5d29yZD5QbGFudHMsIE1lZGljaW5hbC8qY2hlbWlzdHJ5PC9rZXl3b3JkPjxr
ZXl3b3JkPlByZWduYW5jeTwva2V5d29yZD48a2V5d29yZD5Qcm90ZWluIFN5bnRoZXNpcyBJbmhp
Yml0b3JzL3BoYXJtYWNvbG9neTwva2V5d29yZD48a2V5d29yZD5UdW1vciBOZWNyb3NpcyBGYWN0
b3ItYWxwaGEvYmlvc3ludGhlc2lzPC9rZXl3b3JkPjwva2V5d29yZHM+PGRhdGVzPjx5ZWFyPjIw
MDI8L3llYXI+PHB1Yi1kYXRlcz48ZGF0ZT5KYW48L2RhdGU+PC9wdWItZGF0ZXM+PC9kYXRlcz48
aXNibj4wOTE4LTYxNTggKFByaW50KSYjeEQ7MDkxOC02MTU4PC9pc2JuPjxhY2Nlc3Npb24tbnVt
PjExODI0NTYyPC9hY2Nlc3Npb24tbnVtPjx1cmxzPjwvdXJscz48cmVtb3RlLWRhdGFiYXNlLXBy
b3ZpZGVyPk5MTTwvcmVtb3RlLWRhdGFiYXNlLXByb3ZpZGVyPjxsYW5ndWFnZT5lbmc8L2xhbmd1
YWdlPjwvcmVjb3JkPjwvQ2l0ZT48Q2l0ZT48QXV0aG9yPlRhbjwvQXV0aG9yPjxZZWFyPjIwMDQ8
L1llYXI+PFJlY051bT4xNjI8L1JlY051bT48cmVjb3JkPjxyZWMtbnVtYmVyPjE2MjwvcmVjLW51
bWJlcj48Zm9yZWlnbi1rZXlzPjxrZXkgYXBwPSJFTiIgZGItaWQ9ImQ1c3IyMHpwOHhlMGVuZTJz
YWN4YTVwaXh2cHR0cnJzNXplZiIgdGltZXN0YW1wPSIxNTQyMzU5OTY3Ij4xNjI8L2tleT48L2Zv
cmVpZ24ta2V5cz48cmVmLXR5cGUgbmFtZT0iSm91cm5hbCBBcnRpY2xlIj4xNzwvcmVmLXR5cGU+
PGNvbnRyaWJ1dG9ycz48YXV0aG9ycz48YXV0aG9yPlRhbiwgQi4gSy48L2F1dGhvcj48YXV0aG9y
PlZhbml0aGEsIEouPC9hdXRob3I+PC9hdXRob3JzPjwvY29udHJpYnV0b3JzPjxhdXRoLWFkZHJl
c3M+RGVwYXJ0bWVudCBvZiBQaGFybWFjb2xvZ3ksIEZhY3VsdHkgb2YgTWVkaWNpbmUsIE5hdGlv
bmFsIFVuaXZlcnNpdHkgb2YgU2luZ2Fwb3JlLCAxOCBNZWRpY2FsIERyaXZlLCBTaW5nYXBvcmUg
MTE3NTk3LiBwaGN0YW5raEBudXMuZWR1LnNnPC9hdXRoLWFkZHJlc3M+PHRpdGxlcz48dGl0bGU+
SW1tdW5vbW9kdWxhdG9yeSBhbmQgYW50aW1pY3JvYmlhbCBlZmZlY3RzIG9mIHNvbWUgdHJhZGl0
aW9uYWwgY2hpbmVzZSBtZWRpY2luYWwgaGVyYnM6IGEgcmV2aWV3PC90aXRsZT48c2Vjb25kYXJ5
LXRpdGxlPkN1cnIgTWVkIENoZW08L3NlY29uZGFyeS10aXRsZT48YWx0LXRpdGxlPkN1cnJlbnQg
bWVkaWNpbmFsIGNoZW1pc3RyeTwvYWx0LXRpdGxlPjwvdGl0bGVzPjxwZXJpb2RpY2FsPjxmdWxs
LXRpdGxlPkN1cnIgTWVkIENoZW08L2Z1bGwtdGl0bGU+PGFiYnItMT5DdXJyZW50IG1lZGljaW5h
bCBjaGVtaXN0cnk8L2FiYnItMT48L3BlcmlvZGljYWw+PGFsdC1wZXJpb2RpY2FsPjxmdWxsLXRp
dGxlPkN1cnIgTWVkIENoZW08L2Z1bGwtdGl0bGU+PGFiYnItMT5DdXJyZW50IG1lZGljaW5hbCBj
aGVtaXN0cnk8L2FiYnItMT48L2FsdC1wZXJpb2RpY2FsPjxwYWdlcz4xNDIzLTMwPC9wYWdlcz48
dm9sdW1lPjExPC92b2x1bWU+PG51bWJlcj4xMTwvbnVtYmVyPjxlZGl0aW9uPjIwMDQvMDYvMDg8
L2VkaXRpb24+PGtleXdvcmRzPjxrZXl3b3JkPkFuaW1hbHM8L2tleXdvcmQ+PGtleXdvcmQ+QW50
aS1JbmZlY3RpdmUgQWdlbnRzL2NoZW1pc3RyeS9pc29sYXRpb24gJmFtcDsgcHVyaWZpY2F0aW9u
LypwaGFybWFjb2xvZ3k8L2tleXdvcmQ+PGtleXdvcmQ+RHJ1Z3MsIENoaW5lc2UgSGVyYmFsL2No
ZW1pc3RyeS9jbGFzc2lmaWNhdGlvbi8qcGhhcm1hY29sb2d5PC9rZXl3b3JkPjxrZXl3b3JkPkZv
cmVjYXN0aW5nPC9rZXl3b3JkPjxrZXl3b3JkPkhpc3RvcnksIEFuY2llbnQ8L2tleXdvcmQ+PGtl
eXdvcmQ+SHVtYW5zPC9rZXl3b3JkPjxrZXl3b3JkPkltbXVub3N1cHByZXNzaXZlIEFnZW50cy9j
aGVtaXN0cnkvKmltbXVub2xvZ3kvaXNvbGF0aW9uICZhbXA7IHB1cmlmaWNhdGlvbjwva2V5d29y
ZD48a2V5d29yZD5NZWRpY2luZSwgQ2hpbmVzZSBUcmFkaXRpb25hbC90cmVuZHM8L2tleXdvcmQ+
PC9rZXl3b3Jkcz48ZGF0ZXM+PHllYXI+MjAwNDwveWVhcj48cHViLWRhdGVzPjxkYXRlPkp1bjwv
ZGF0ZT48L3B1Yi1kYXRlcz48L2RhdGVzPjxpc2JuPjA5MjktODY3MyAoUHJpbnQpJiN4RDswOTI5
LTg2NzM8L2lzYm4+PGFjY2Vzc2lvbi1udW0+MTUxODA1NzU8L2FjY2Vzc2lvbi1udW0+PHVybHM+
PC91cmxzPjxyZW1vdGUtZGF0YWJhc2UtcHJvdmlkZXI+TkxNPC9yZW1vdGUtZGF0YWJhc2UtcHJv
dmlkZXI+PGxhbmd1YWdlPmVuZzwvbGFuZ3VhZ2U+PC9yZWNvcmQ+PC9DaXRlPjwvRW5kTm90ZT4A
</w:fldData>
              </w:fldChar>
            </w:r>
            <w:r w:rsidR="00D92BC9" w:rsidRPr="007422DE">
              <w:rPr>
                <w:lang w:eastAsia="en-US"/>
              </w:rPr>
              <w:instrText xml:space="preserve"> ADDIN EN.CITE </w:instrText>
            </w:r>
            <w:r w:rsidR="00D92BC9" w:rsidRPr="007422DE">
              <w:rPr>
                <w:lang w:eastAsia="en-US"/>
              </w:rPr>
              <w:fldChar w:fldCharType="begin">
                <w:fldData xml:space="preserve">PEVuZE5vdGU+PENpdGU+PEF1dGhvcj5ZZXNpbGFkYTwvQXV0aG9yPjxZZWFyPjIwMDU8L1llYXI+
PFJlY051bT4xNjA8L1JlY051bT48RGlzcGxheVRleHQ+KFNob24sIEtpbSBldCBhbC4gMjAwMiwg
VGFuIGFuZCBWYW5pdGhhIDIwMDQsIFllc2lsYWRhLCBCZWRpciBldCBhbC4gMjAwNSk8L0Rpc3Bs
YXlUZXh0PjxyZWNvcmQ+PHJlYy1udW1iZXI+MTYwPC9yZWMtbnVtYmVyPjxmb3JlaWduLWtleXM+
PGtleSBhcHA9IkVOIiBkYi1pZD0iZDVzcjIwenA4eGUwZW5lMnNhY3hhNXBpeHZwdHRycnM1emVm
IiB0aW1lc3RhbXA9IjE1NDIzNTk4NTgiPjE2MDwva2V5PjwvZm9yZWlnbi1rZXlzPjxyZWYtdHlw
ZSBuYW1lPSJKb3VybmFsIEFydGljbGUiPjE3PC9yZWYtdHlwZT48Y29udHJpYnV0b3JzPjxhdXRo
b3JzPjxhdXRob3I+WWVzaWxhZGEsIEUuPC9hdXRob3I+PGF1dGhvcj5CZWRpciwgRS48L2F1dGhv
cj48YXV0aG9yPkNhbGlzLCBJLjwvYXV0aG9yPjxhdXRob3I+VGFrYWlzaGksIFkuPC9hdXRob3I+
PGF1dGhvcj5PaG1vdG8sIFkuPC9hdXRob3I+PC9hdXRob3JzPjwvY29udHJpYnV0b3JzPjxhdXRo
LWFkZHJlc3M+RmFjdWx0eSBvZiBQaGFybWFjeSwgR2F6aSBVbml2ZXJzaXR5LCBIaXBvZHJvbSwg
MDYzMzAgQW5rYXJhLCBUdXJrZXkuIHllc2lsYWRhQGdhemkuZWR1LnRyPC9hdXRoLWFkZHJlc3M+
PHRpdGxlcz48dGl0bGU+RWZmZWN0cyBvZiB0cml0ZXJwZW5lIHNhcG9uaW5zIGZyb20gQXN0cmFn
YWx1cyBzcGVjaWVzIG9uIGluIHZpdHJvIGN5dG9raW5lIHJlbGVhc2U8L3RpdGxlPjxzZWNvbmRh
cnktdGl0bGU+SiBFdGhub3BoYXJtYWNvbDwvc2Vjb25kYXJ5LXRpdGxlPjxhbHQtdGl0bGU+Sm91
cm5hbCBvZiBldGhub3BoYXJtYWNvbG9neTwvYWx0LXRpdGxlPjwvdGl0bGVzPjxwZXJpb2RpY2Fs
PjxmdWxsLXRpdGxlPkogRXRobm9waGFybWFjb2w8L2Z1bGwtdGl0bGU+PGFiYnItMT5Kb3VybmFs
IG9mIGV0aG5vcGhhcm1hY29sb2d5PC9hYmJyLTE+PC9wZXJpb2RpY2FsPjxhbHQtcGVyaW9kaWNh
bD48ZnVsbC10aXRsZT5KIEV0aG5vcGhhcm1hY29sPC9mdWxsLXRpdGxlPjxhYmJyLTE+Sm91cm5h
bCBvZiBldGhub3BoYXJtYWNvbG9neTwvYWJici0xPjwvYWx0LXBlcmlvZGljYWw+PHBhZ2VzPjcx
LTc8L3BhZ2VzPjx2b2x1bWU+OTY8L3ZvbHVtZT48bnVtYmVyPjEtMjwvbnVtYmVyPjxlZGl0aW9u
PjIwMDQvMTIvMTQ8L2VkaXRpb24+PGtleXdvcmRzPjxrZXl3b3JkPkFkanV2YW50cywgSW1tdW5v
bG9naWMvY2hlbWlzdHJ5L2lzb2xhdGlvbiAmYW1wOyBwdXJpZmljYXRpb24vKnBoYXJtYWNvbG9n
eTwva2V5d29yZD48a2V5d29yZD5BbnRpbmVvcGxhc3RpYyBBZ2VudHMvY2hlbWlzdHJ5L2lzb2xh
dGlvbiAmYW1wOyBwdXJpZmljYXRpb24vKnBoYXJtYWNvbG9neTwva2V5d29yZD48a2V5d29yZD4q
QXN0cmFnYWx1cyBQbGFudDwva2V5d29yZD48a2V5d29yZD5DeXRva2luZXMvKmJsb29kPC9rZXl3
b3JkPjxrZXl3b3JkPkVuenltZS1MaW5rZWQgSW1tdW5vc29yYmVudCBBc3NheTwva2V5d29yZD48
a2V5d29yZD5IdW1hbnM8L2tleXdvcmQ+PGtleXdvcmQ+SW4gVml0cm8gVGVjaG5pcXVlczwva2V5
d29yZD48a2V5d29yZD5JbnRlcmZlcm9uLWdhbW1hL2Jsb29kPC9rZXl3b3JkPjxrZXl3b3JkPklu
dGVybGV1a2luLTEvYmxvb2Q8L2tleXdvcmQ+PGtleXdvcmQ+SW50ZXJsZXVraW4tMi9ibG9vZDwv
a2V5d29yZD48a2V5d29yZD5JbnRlcmxldWtpbi00L2Jsb29kPC9rZXl3b3JkPjxrZXl3b3JkPklu
dGVybGV1a2luLTgvYmxvb2Q8L2tleXdvcmQ+PGtleXdvcmQ+TGlwb3BvbHlzYWNjaGFyaWRlcy9w
aGFybWFjb2xvZ3k8L2tleXdvcmQ+PGtleXdvcmQ+UGxhbnQgRXh0cmFjdHMvY2hlbWlzdHJ5L3Bo
YXJtYWNvbG9neTwva2V5d29yZD48a2V5d29yZD5QbGFudCBSb290cy9jaGVtaXN0cnk8L2tleXdv
cmQ+PGtleXdvcmQ+U2Fwb25pbnMvY2hlbWlzdHJ5L2lzb2xhdGlvbiAmYW1wOyBwdXJpZmljYXRp
b24vKnBoYXJtYWNvbG9neTwva2V5d29yZD48a2V5d29yZD5Ucml0ZXJwZW5lcy9jaGVtaXN0cnkv
aXNvbGF0aW9uICZhbXA7IHB1cmlmaWNhdGlvbi8qcGhhcm1hY29sb2d5PC9rZXl3b3JkPjxrZXl3
b3JkPlR1bW9yIE5lY3Jvc2lzIEZhY3Rvci1hbHBoYS9iaW9zeW50aGVzaXM8L2tleXdvcmQ+PC9r
ZXl3b3Jkcz48ZGF0ZXM+PHllYXI+MjAwNTwveWVhcj48cHViLWRhdGVzPjxkYXRlPkphbiA0PC9k
YXRlPjwvcHViLWRhdGVzPjwvZGF0ZXM+PGlzYm4+MDM3OC04NzQxIChQcmludCkmI3hEOzAzNzgt
ODc0MTwvaXNibj48YWNjZXNzaW9uLW51bT4xNTU4ODY1MjwvYWNjZXNzaW9uLW51bT48dXJscz48
L3VybHM+PGVsZWN0cm9uaWMtcmVzb3VyY2UtbnVtPjEwLjEwMTYvai5qZXAuMjAwNC4wOC4wMzY8
L2VsZWN0cm9uaWMtcmVzb3VyY2UtbnVtPjxyZW1vdGUtZGF0YWJhc2UtcHJvdmlkZXI+TkxNPC9y
ZW1vdGUtZGF0YWJhc2UtcHJvdmlkZXI+PGxhbmd1YWdlPmVuZzwvbGFuZ3VhZ2U+PC9yZWNvcmQ+
PC9DaXRlPjxDaXRlPjxBdXRob3I+U2hvbjwvQXV0aG9yPjxZZWFyPjIwMDI8L1llYXI+PFJlY051
bT4xNjE8L1JlY051bT48cmVjb3JkPjxyZWMtbnVtYmVyPjE2MTwvcmVjLW51bWJlcj48Zm9yZWln
bi1rZXlzPjxrZXkgYXBwPSJFTiIgZGItaWQ9ImQ1c3IyMHpwOHhlMGVuZTJzYWN4YTVwaXh2cHR0
cnJzNXplZiIgdGltZXN0YW1wPSIxNTQyMzU5OTEzIj4xNjE8L2tleT48L2ZvcmVpZ24ta2V5cz48
cmVmLXR5cGUgbmFtZT0iSm91cm5hbCBBcnRpY2xlIj4xNzwvcmVmLXR5cGU+PGNvbnRyaWJ1dG9y
cz48YXV0aG9ycz48YXV0aG9yPlNob24sIFkuIEguPC9hdXRob3I+PGF1dGhvcj5LaW0sIEouIEgu
PC9hdXRob3I+PGF1dGhvcj5OYW0sIEsuIFMuPC9hdXRob3I+PC9hdXRob3JzPjwvY29udHJpYnV0
b3JzPjxhdXRoLWFkZHJlc3M+RGVwYXJ0bWVudCBvZiBQaGFybWFjb2xvZ3ksIENvbGxlZ2Ugb2Yg
TWVkaWNpbmUgYW5kIEludHJhY3RhYmxlIERpc2Vhc2UgUmVzZWFyY2ggQ2VudGVyLCBEb25nZ3Vr
IFVuaXZlcnNpdHksIFN1a2phbmctRG9uZywgS3lvbmdqdSwgS29yZWEuPC9hdXRoLWFkZHJlc3M+
PHRpdGxlcz48dGl0bGU+RWZmZWN0IG9mIEFzdHJhZ2FsaSByYWRpeCBleHRyYWN0IG9uIGxpcG9w
b2x5c2FjY2hhcmlkZS1pbmR1Y2VkIGluZmxhbW1hdGlvbiBpbiBodW1hbiBhbW5pb248L3RpdGxl
PjxzZWNvbmRhcnktdGl0bGU+QmlvbCBQaGFybSBCdWxsPC9zZWNvbmRhcnktdGl0bGU+PGFsdC10
aXRsZT5CaW9sb2dpY2FsICZhbXA7IHBoYXJtYWNldXRpY2FsIGJ1bGxldGluPC9hbHQtdGl0bGU+
PC90aXRsZXM+PHBlcmlvZGljYWw+PGZ1bGwtdGl0bGU+QmlvbCBQaGFybSBCdWxsPC9mdWxsLXRp
dGxlPjxhYmJyLTE+QmlvbG9naWNhbCAmYW1wOyBwaGFybWFjZXV0aWNhbCBidWxsZXRpbjwvYWJi
ci0xPjwvcGVyaW9kaWNhbD48YWx0LXBlcmlvZGljYWw+PGZ1bGwtdGl0bGU+QmlvbCBQaGFybSBC
dWxsPC9mdWxsLXRpdGxlPjxhYmJyLTE+QmlvbG9naWNhbCAmYW1wOyBwaGFybWFjZXV0aWNhbCBi
dWxsZXRpbjwvYWJici0xPjwvYWx0LXBlcmlvZGljYWw+PHBhZ2VzPjc3LTgwPC9wYWdlcz48dm9s
dW1lPjI1PC92b2x1bWU+PG51bWJlcj4xPC9udW1iZXI+PGVkaXRpb24+MjAwMi8wMi8wNTwvZWRp
dGlvbj48a2V5d29yZHM+PGtleXdvcmQ+QW1uaW9uL2RydWcgZWZmZWN0cy8qbWV0YWJvbGlzbTwv
a2V5d29yZD48a2V5d29yZD5BbnRpLUluZmxhbW1hdG9yeSBBZ2VudHMsIE5vbi1TdGVyb2lkYWwv
Y2hlbWlzdHJ5LypwaGFybWFjb2xvZ3k8L2tleXdvcmQ+PGtleXdvcmQ+Q2VsbHMsIEN1bHR1cmVk
PC9rZXl3b3JkPjxrZXl3b3JkPkN5Y2xvaGV4aW1pZGUvcGhhcm1hY29sb2d5PC9rZXl3b3JkPjxr
ZXl3b3JkPkRpbm9wcm9zdG9uZS9iaW9zeW50aGVzaXM8L2tleXdvcmQ+PGtleXdvcmQ+RmVtYWxl
PC9rZXl3b3JkPjxrZXl3b3JkPkh1bWFuczwva2V5d29yZD48a2V5d29yZD5JbmZsYW1tYXRpb24g
TWVkaWF0b3JzLyptZXRhYm9saXNtPC9rZXl3b3JkPjxrZXl3b3JkPkludGVybGV1a2luLTYvYmlv
c3ludGhlc2lzPC9rZXl3b3JkPjxrZXl3b3JkPkxldWtvdHJpZW5lIEM0L2Jpb3N5bnRoZXNpczwv
a2V5d29yZD48a2V5d29yZD5MaXBvcG9seXNhY2NoYXJpZGVzLyphbnRhZ29uaXN0cyAmYW1wOyBp
bmhpYml0b3JzPC9rZXl3b3JkPjxrZXl3b3JkPlBsYW50IEV4dHJhY3RzL3BoYXJtYWNvbG9neTwv
a2V5d29yZD48a2V5d29yZD5QbGFudHMsIE1lZGljaW5hbC8qY2hlbWlzdHJ5PC9rZXl3b3JkPjxr
ZXl3b3JkPlByZWduYW5jeTwva2V5d29yZD48a2V5d29yZD5Qcm90ZWluIFN5bnRoZXNpcyBJbmhp
Yml0b3JzL3BoYXJtYWNvbG9neTwva2V5d29yZD48a2V5d29yZD5UdW1vciBOZWNyb3NpcyBGYWN0
b3ItYWxwaGEvYmlvc3ludGhlc2lzPC9rZXl3b3JkPjwva2V5d29yZHM+PGRhdGVzPjx5ZWFyPjIw
MDI8L3llYXI+PHB1Yi1kYXRlcz48ZGF0ZT5KYW48L2RhdGU+PC9wdWItZGF0ZXM+PC9kYXRlcz48
aXNibj4wOTE4LTYxNTggKFByaW50KSYjeEQ7MDkxOC02MTU4PC9pc2JuPjxhY2Nlc3Npb24tbnVt
PjExODI0NTYyPC9hY2Nlc3Npb24tbnVtPjx1cmxzPjwvdXJscz48cmVtb3RlLWRhdGFiYXNlLXBy
b3ZpZGVyPk5MTTwvcmVtb3RlLWRhdGFiYXNlLXByb3ZpZGVyPjxsYW5ndWFnZT5lbmc8L2xhbmd1
YWdlPjwvcmVjb3JkPjwvQ2l0ZT48Q2l0ZT48QXV0aG9yPlRhbjwvQXV0aG9yPjxZZWFyPjIwMDQ8
L1llYXI+PFJlY051bT4xNjI8L1JlY051bT48cmVjb3JkPjxyZWMtbnVtYmVyPjE2MjwvcmVjLW51
bWJlcj48Zm9yZWlnbi1rZXlzPjxrZXkgYXBwPSJFTiIgZGItaWQ9ImQ1c3IyMHpwOHhlMGVuZTJz
YWN4YTVwaXh2cHR0cnJzNXplZiIgdGltZXN0YW1wPSIxNTQyMzU5OTY3Ij4xNjI8L2tleT48L2Zv
cmVpZ24ta2V5cz48cmVmLXR5cGUgbmFtZT0iSm91cm5hbCBBcnRpY2xlIj4xNzwvcmVmLXR5cGU+
PGNvbnRyaWJ1dG9ycz48YXV0aG9ycz48YXV0aG9yPlRhbiwgQi4gSy48L2F1dGhvcj48YXV0aG9y
PlZhbml0aGEsIEouPC9hdXRob3I+PC9hdXRob3JzPjwvY29udHJpYnV0b3JzPjxhdXRoLWFkZHJl
c3M+RGVwYXJ0bWVudCBvZiBQaGFybWFjb2xvZ3ksIEZhY3VsdHkgb2YgTWVkaWNpbmUsIE5hdGlv
bmFsIFVuaXZlcnNpdHkgb2YgU2luZ2Fwb3JlLCAxOCBNZWRpY2FsIERyaXZlLCBTaW5nYXBvcmUg
MTE3NTk3LiBwaGN0YW5raEBudXMuZWR1LnNnPC9hdXRoLWFkZHJlc3M+PHRpdGxlcz48dGl0bGU+
SW1tdW5vbW9kdWxhdG9yeSBhbmQgYW50aW1pY3JvYmlhbCBlZmZlY3RzIG9mIHNvbWUgdHJhZGl0
aW9uYWwgY2hpbmVzZSBtZWRpY2luYWwgaGVyYnM6IGEgcmV2aWV3PC90aXRsZT48c2Vjb25kYXJ5
LXRpdGxlPkN1cnIgTWVkIENoZW08L3NlY29uZGFyeS10aXRsZT48YWx0LXRpdGxlPkN1cnJlbnQg
bWVkaWNpbmFsIGNoZW1pc3RyeTwvYWx0LXRpdGxlPjwvdGl0bGVzPjxwZXJpb2RpY2FsPjxmdWxs
LXRpdGxlPkN1cnIgTWVkIENoZW08L2Z1bGwtdGl0bGU+PGFiYnItMT5DdXJyZW50IG1lZGljaW5h
bCBjaGVtaXN0cnk8L2FiYnItMT48L3BlcmlvZGljYWw+PGFsdC1wZXJpb2RpY2FsPjxmdWxsLXRp
dGxlPkN1cnIgTWVkIENoZW08L2Z1bGwtdGl0bGU+PGFiYnItMT5DdXJyZW50IG1lZGljaW5hbCBj
aGVtaXN0cnk8L2FiYnItMT48L2FsdC1wZXJpb2RpY2FsPjxwYWdlcz4xNDIzLTMwPC9wYWdlcz48
dm9sdW1lPjExPC92b2x1bWU+PG51bWJlcj4xMTwvbnVtYmVyPjxlZGl0aW9uPjIwMDQvMDYvMDg8
L2VkaXRpb24+PGtleXdvcmRzPjxrZXl3b3JkPkFuaW1hbHM8L2tleXdvcmQ+PGtleXdvcmQ+QW50
aS1JbmZlY3RpdmUgQWdlbnRzL2NoZW1pc3RyeS9pc29sYXRpb24gJmFtcDsgcHVyaWZpY2F0aW9u
LypwaGFybWFjb2xvZ3k8L2tleXdvcmQ+PGtleXdvcmQ+RHJ1Z3MsIENoaW5lc2UgSGVyYmFsL2No
ZW1pc3RyeS9jbGFzc2lmaWNhdGlvbi8qcGhhcm1hY29sb2d5PC9rZXl3b3JkPjxrZXl3b3JkPkZv
cmVjYXN0aW5nPC9rZXl3b3JkPjxrZXl3b3JkPkhpc3RvcnksIEFuY2llbnQ8L2tleXdvcmQ+PGtl
eXdvcmQ+SHVtYW5zPC9rZXl3b3JkPjxrZXl3b3JkPkltbXVub3N1cHByZXNzaXZlIEFnZW50cy9j
aGVtaXN0cnkvKmltbXVub2xvZ3kvaXNvbGF0aW9uICZhbXA7IHB1cmlmaWNhdGlvbjwva2V5d29y
ZD48a2V5d29yZD5NZWRpY2luZSwgQ2hpbmVzZSBUcmFkaXRpb25hbC90cmVuZHM8L2tleXdvcmQ+
PC9rZXl3b3Jkcz48ZGF0ZXM+PHllYXI+MjAwNDwveWVhcj48cHViLWRhdGVzPjxkYXRlPkp1bjwv
ZGF0ZT48L3B1Yi1kYXRlcz48L2RhdGVzPjxpc2JuPjA5MjktODY3MyAoUHJpbnQpJiN4RDswOTI5
LTg2NzM8L2lzYm4+PGFjY2Vzc2lvbi1udW0+MTUxODA1NzU8L2FjY2Vzc2lvbi1udW0+PHVybHM+
PC91cmxzPjxyZW1vdGUtZGF0YWJhc2UtcHJvdmlkZXI+TkxNPC9yZW1vdGUtZGF0YWJhc2UtcHJv
dmlkZXI+PGxhbmd1YWdlPmVuZzwvbGFuZ3VhZ2U+PC9yZWNvcmQ+PC9DaXRlPjwvRW5kTm90ZT4A
</w:fldData>
              </w:fldChar>
            </w:r>
            <w:r w:rsidR="00D92BC9" w:rsidRPr="007422DE">
              <w:rPr>
                <w:lang w:eastAsia="en-US"/>
              </w:rPr>
              <w:instrText xml:space="preserve"> ADDIN EN.CITE.DATA </w:instrText>
            </w:r>
            <w:r w:rsidR="00D92BC9" w:rsidRPr="007422DE">
              <w:rPr>
                <w:lang w:eastAsia="en-US"/>
              </w:rPr>
            </w:r>
            <w:r w:rsidR="00D92BC9" w:rsidRPr="007422DE">
              <w:rPr>
                <w:lang w:eastAsia="en-US"/>
              </w:rPr>
              <w:fldChar w:fldCharType="end"/>
            </w:r>
            <w:r w:rsidR="00D92BC9" w:rsidRPr="007422DE">
              <w:rPr>
                <w:lang w:eastAsia="en-US"/>
              </w:rPr>
            </w:r>
            <w:r w:rsidR="00D92BC9" w:rsidRPr="007422DE">
              <w:rPr>
                <w:lang w:eastAsia="en-US"/>
              </w:rPr>
              <w:fldChar w:fldCharType="separate"/>
            </w:r>
            <w:r w:rsidR="00D92BC9" w:rsidRPr="007422DE">
              <w:rPr>
                <w:noProof/>
                <w:lang w:eastAsia="en-US"/>
              </w:rPr>
              <w:t>(Shon, Kim et al. 2002, Tan and Vanitha 2004, Yesilada, Bedir et al. 2005)</w:t>
            </w:r>
            <w:r w:rsidR="00D92BC9" w:rsidRPr="007422DE">
              <w:rPr>
                <w:lang w:eastAsia="en-US"/>
              </w:rPr>
              <w:fldChar w:fldCharType="end"/>
            </w:r>
            <w:r w:rsidRPr="007422DE">
              <w:rPr>
                <w:vertAlign w:val="superscript"/>
                <w:lang w:eastAsia="en-US"/>
              </w:rPr>
              <w:t xml:space="preserve"> </w:t>
            </w:r>
            <w:r w:rsidR="000E4247" w:rsidRPr="007422DE">
              <w:rPr>
                <w:lang w:eastAsia="en-US"/>
              </w:rPr>
              <w:t>including UTIs.</w:t>
            </w:r>
            <w:r w:rsidR="00D92BC9" w:rsidRPr="007422DE">
              <w:rPr>
                <w:lang w:eastAsia="en-US"/>
              </w:rPr>
              <w:fldChar w:fldCharType="begin">
                <w:fldData xml:space="preserve">PEVuZE5vdGU+PENpdGU+PEF1dGhvcj5ZaW48L0F1dGhvcj48WWVhcj4yMDEwPC9ZZWFyPjxSZWNO
dW0+MTYzPC9SZWNOdW0+PERpc3BsYXlUZXh0PihZaW4sIENoZW4gZXQgYWwuIDIwMTApPC9EaXNw
bGF5VGV4dD48cmVjb3JkPjxyZWMtbnVtYmVyPjE2MzwvcmVjLW51bWJlcj48Zm9yZWlnbi1rZXlz
PjxrZXkgYXBwPSJFTiIgZGItaWQ9ImQ1c3IyMHpwOHhlMGVuZTJzYWN4YTVwaXh2cHR0cnJzNXpl
ZiIgdGltZXN0YW1wPSIxNTQyMzYwMDMwIj4xNjM8L2tleT48L2ZvcmVpZ24ta2V5cz48cmVmLXR5
cGUgbmFtZT0iSm91cm5hbCBBcnRpY2xlIj4xNzwvcmVmLXR5cGU+PGNvbnRyaWJ1dG9ycz48YXV0
aG9ycz48YXV0aG9yPllpbiwgWC48L2F1dGhvcj48YXV0aG9yPkNoZW4sIEwuPC9hdXRob3I+PGF1
dGhvcj5MaXUsIFkuPC9hdXRob3I+PGF1dGhvcj5ZYW5nLCBKLjwvYXV0aG9yPjxhdXRob3I+TWEs
IEMuPC9hdXRob3I+PGF1dGhvcj5ZYW8sIFouPC9hdXRob3I+PGF1dGhvcj5ZYW5nLCBMLjwvYXV0
aG9yPjxhdXRob3I+V2VpLCBMLjwvYXV0aG9yPjxhdXRob3I+TGksIE0uPC9hdXRob3I+PC9hdXRo
b3JzPjwvY29udHJpYnV0b3JzPjxhdXRoLWFkZHJlc3M+RGVwYXJ0bWVudCBvZiBNaWNyb2Jpb2xv
Z3ksIFdlc3QgQ2hpbmEgU2Nob29sIG9mIFByZWNsaW5pY2FsIGFuZCBGb3JlbnNpYyBNZWRpY2lu
ZSwgU2ljaHVhbiBVbml2ZXJzaXR5LCBDaGVuZ2R1LCBTaWNodWFuIFByb3ZpbmNlIDYxMDA0MSwg
Q2hpbmEuPC9hdXRoLWFkZHJlc3M+PHRpdGxlcz48dGl0bGU+RW5oYW5jZW1lbnQgb2YgdGhlIGlu
bmF0ZSBpbW11bmUgcmVzcG9uc2Ugb2YgYmxhZGRlciBlcGl0aGVsaWFsIGNlbGxzIGJ5IEFzdHJh
Z2FsdXMgcG9seXNhY2NoYXJpZGVzIHRocm91Z2ggdXByZWd1bGF0aW9uIG9mIFRMUjQgZXhwcmVz
c2lvbjwvdGl0bGU+PHNlY29uZGFyeS10aXRsZT5CaW9jaGVtIEJpb3BoeXMgUmVzIENvbW11bjwv
c2Vjb25kYXJ5LXRpdGxlPjxhbHQtdGl0bGU+QmlvY2hlbWljYWwgYW5kIGJpb3BoeXNpY2FsIHJl
c2VhcmNoIGNvbW11bmljYXRpb25zPC9hbHQtdGl0bGU+PC90aXRsZXM+PHBlcmlvZGljYWw+PGZ1
bGwtdGl0bGU+QmlvY2hlbSBCaW9waHlzIFJlcyBDb21tdW48L2Z1bGwtdGl0bGU+PGFiYnItMT5C
aW9jaGVtaWNhbCBhbmQgYmlvcGh5c2ljYWwgcmVzZWFyY2ggY29tbXVuaWNhdGlvbnM8L2FiYnIt
MT48L3BlcmlvZGljYWw+PGFsdC1wZXJpb2RpY2FsPjxmdWxsLXRpdGxlPkJpb2NoZW0gQmlvcGh5
cyBSZXMgQ29tbXVuPC9mdWxsLXRpdGxlPjxhYmJyLTE+QmlvY2hlbWljYWwgYW5kIGJpb3BoeXNp
Y2FsIHJlc2VhcmNoIGNvbW11bmljYXRpb25zPC9hYmJyLTE+PC9hbHQtcGVyaW9kaWNhbD48cGFn
ZXM+MjMyLTg8L3BhZ2VzPjx2b2x1bWU+Mzk3PC92b2x1bWU+PG51bWJlcj4yPC9udW1iZXI+PGVk
aXRpb24+MjAxMC8wNi8xNjwvZWRpdGlvbj48a2V5d29yZHM+PGtleXdvcmQ+QW5pbWFsczwva2V5
d29yZD48a2V5d29yZD5Bc3RyYWdhbHVzIFBsYW50LypjaGVtaXN0cnk8L2tleXdvcmQ+PGtleXdv
cmQ+Q2VsbCBMaW5lPC9rZXl3b3JkPjxrZXl3b3JkPkVwaXRoZWxpYWwgQ2VsbHMvZHJ1ZyBlZmZl
Y3RzPC9rZXl3b3JkPjxrZXl3b3JkPkVzY2hlcmljaGlhIGNvbGkvZHJ1ZyBlZmZlY3RzPC9rZXl3
b3JkPjxrZXl3b3JkPkZlbWFsZTwva2V5d29yZD48a2V5d29yZD5IdW1hbnM8L2tleXdvcmQ+PGtl
eXdvcmQ+SW1tdW5pdHksIElubmF0ZS8qZHJ1ZyBlZmZlY3RzPC9rZXl3b3JkPjxrZXl3b3JkPklu
dGVybGV1a2luLTYvYmlvc3ludGhlc2lzPC9rZXl3b3JkPjxrZXl3b3JkPkludGVybGV1a2luLTgv
Ymxvb2Q8L2tleXdvcmQ+PGtleXdvcmQ+TWljZTwva2V5d29yZD48a2V5d29yZD5NaWNlLCBJbmJy
ZWQgQkFMQiBDPC9rZXl3b3JkPjxrZXl3b3JkPlBvbHlzYWNjaGFyaWRlcy8qcGhhcm1hY29sb2d5
L3RoZXJhcGV1dGljIHVzZTwva2V5d29yZD48a2V5d29yZD5STkEsIE1lc3Nlbmdlci9iaW9zeW50
aGVzaXM8L2tleXdvcmQ+PGtleXdvcmQ+VG9sbC1MaWtlIFJlY2VwdG9yIDQvKmJpb3N5bnRoZXNp
czwva2V5d29yZD48a2V5d29yZD5VcC1SZWd1bGF0aW9uPC9rZXl3b3JkPjxrZXl3b3JkPlVyaW5h
cnkgQmxhZGRlci8qZHJ1ZyBlZmZlY3RzL2ltbXVub2xvZ3k8L2tleXdvcmQ+PGtleXdvcmQ+VXJp
bmFyeSBUcmFjdCBJbmZlY3Rpb25zLypkcnVnIHRoZXJhcHkvaW1tdW5vbG9neTwva2V5d29yZD48
L2tleXdvcmRzPjxkYXRlcz48eWVhcj4yMDEwPC95ZWFyPjxwdWItZGF0ZXM+PGRhdGU+SnVuIDI1
PC9kYXRlPjwvcHViLWRhdGVzPjwvZGF0ZXM+PGlzYm4+MDAwNi0yOTF4PC9pc2JuPjxhY2Nlc3Np
b24tbnVtPjIwNTQ2NzAzPC9hY2Nlc3Npb24tbnVtPjx1cmxzPjwvdXJscz48ZWxlY3Ryb25pYy1y
ZXNvdXJjZS1udW0+MTAuMTAxNi9qLmJicmMuMjAxMC4wNS4wOTA8L2VsZWN0cm9uaWMtcmVzb3Vy
Y2UtbnVtPjxyZW1vdGUtZGF0YWJhc2UtcHJvdmlkZXI+TkxNPC9yZW1vdGUtZGF0YWJhc2UtcHJv
dmlkZXI+PGxhbmd1YWdlPmVuZzwvbGFuZ3VhZ2U+PC9yZWNvcmQ+PC9DaXRlPjwvRW5kTm90ZT5=
</w:fldData>
              </w:fldChar>
            </w:r>
            <w:r w:rsidR="00D92BC9" w:rsidRPr="007422DE">
              <w:rPr>
                <w:lang w:eastAsia="en-US"/>
              </w:rPr>
              <w:instrText xml:space="preserve"> ADDIN EN.CITE </w:instrText>
            </w:r>
            <w:r w:rsidR="00D92BC9" w:rsidRPr="007422DE">
              <w:rPr>
                <w:lang w:eastAsia="en-US"/>
              </w:rPr>
              <w:fldChar w:fldCharType="begin">
                <w:fldData xml:space="preserve">PEVuZE5vdGU+PENpdGU+PEF1dGhvcj5ZaW48L0F1dGhvcj48WWVhcj4yMDEwPC9ZZWFyPjxSZWNO
dW0+MTYzPC9SZWNOdW0+PERpc3BsYXlUZXh0PihZaW4sIENoZW4gZXQgYWwuIDIwMTApPC9EaXNw
bGF5VGV4dD48cmVjb3JkPjxyZWMtbnVtYmVyPjE2MzwvcmVjLW51bWJlcj48Zm9yZWlnbi1rZXlz
PjxrZXkgYXBwPSJFTiIgZGItaWQ9ImQ1c3IyMHpwOHhlMGVuZTJzYWN4YTVwaXh2cHR0cnJzNXpl
ZiIgdGltZXN0YW1wPSIxNTQyMzYwMDMwIj4xNjM8L2tleT48L2ZvcmVpZ24ta2V5cz48cmVmLXR5
cGUgbmFtZT0iSm91cm5hbCBBcnRpY2xlIj4xNzwvcmVmLXR5cGU+PGNvbnRyaWJ1dG9ycz48YXV0
aG9ycz48YXV0aG9yPllpbiwgWC48L2F1dGhvcj48YXV0aG9yPkNoZW4sIEwuPC9hdXRob3I+PGF1
dGhvcj5MaXUsIFkuPC9hdXRob3I+PGF1dGhvcj5ZYW5nLCBKLjwvYXV0aG9yPjxhdXRob3I+TWEs
IEMuPC9hdXRob3I+PGF1dGhvcj5ZYW8sIFouPC9hdXRob3I+PGF1dGhvcj5ZYW5nLCBMLjwvYXV0
aG9yPjxhdXRob3I+V2VpLCBMLjwvYXV0aG9yPjxhdXRob3I+TGksIE0uPC9hdXRob3I+PC9hdXRo
b3JzPjwvY29udHJpYnV0b3JzPjxhdXRoLWFkZHJlc3M+RGVwYXJ0bWVudCBvZiBNaWNyb2Jpb2xv
Z3ksIFdlc3QgQ2hpbmEgU2Nob29sIG9mIFByZWNsaW5pY2FsIGFuZCBGb3JlbnNpYyBNZWRpY2lu
ZSwgU2ljaHVhbiBVbml2ZXJzaXR5LCBDaGVuZ2R1LCBTaWNodWFuIFByb3ZpbmNlIDYxMDA0MSwg
Q2hpbmEuPC9hdXRoLWFkZHJlc3M+PHRpdGxlcz48dGl0bGU+RW5oYW5jZW1lbnQgb2YgdGhlIGlu
bmF0ZSBpbW11bmUgcmVzcG9uc2Ugb2YgYmxhZGRlciBlcGl0aGVsaWFsIGNlbGxzIGJ5IEFzdHJh
Z2FsdXMgcG9seXNhY2NoYXJpZGVzIHRocm91Z2ggdXByZWd1bGF0aW9uIG9mIFRMUjQgZXhwcmVz
c2lvbjwvdGl0bGU+PHNlY29uZGFyeS10aXRsZT5CaW9jaGVtIEJpb3BoeXMgUmVzIENvbW11bjwv
c2Vjb25kYXJ5LXRpdGxlPjxhbHQtdGl0bGU+QmlvY2hlbWljYWwgYW5kIGJpb3BoeXNpY2FsIHJl
c2VhcmNoIGNvbW11bmljYXRpb25zPC9hbHQtdGl0bGU+PC90aXRsZXM+PHBlcmlvZGljYWw+PGZ1
bGwtdGl0bGU+QmlvY2hlbSBCaW9waHlzIFJlcyBDb21tdW48L2Z1bGwtdGl0bGU+PGFiYnItMT5C
aW9jaGVtaWNhbCBhbmQgYmlvcGh5c2ljYWwgcmVzZWFyY2ggY29tbXVuaWNhdGlvbnM8L2FiYnIt
MT48L3BlcmlvZGljYWw+PGFsdC1wZXJpb2RpY2FsPjxmdWxsLXRpdGxlPkJpb2NoZW0gQmlvcGh5
cyBSZXMgQ29tbXVuPC9mdWxsLXRpdGxlPjxhYmJyLTE+QmlvY2hlbWljYWwgYW5kIGJpb3BoeXNp
Y2FsIHJlc2VhcmNoIGNvbW11bmljYXRpb25zPC9hYmJyLTE+PC9hbHQtcGVyaW9kaWNhbD48cGFn
ZXM+MjMyLTg8L3BhZ2VzPjx2b2x1bWU+Mzk3PC92b2x1bWU+PG51bWJlcj4yPC9udW1iZXI+PGVk
aXRpb24+MjAxMC8wNi8xNjwvZWRpdGlvbj48a2V5d29yZHM+PGtleXdvcmQ+QW5pbWFsczwva2V5
d29yZD48a2V5d29yZD5Bc3RyYWdhbHVzIFBsYW50LypjaGVtaXN0cnk8L2tleXdvcmQ+PGtleXdv
cmQ+Q2VsbCBMaW5lPC9rZXl3b3JkPjxrZXl3b3JkPkVwaXRoZWxpYWwgQ2VsbHMvZHJ1ZyBlZmZl
Y3RzPC9rZXl3b3JkPjxrZXl3b3JkPkVzY2hlcmljaGlhIGNvbGkvZHJ1ZyBlZmZlY3RzPC9rZXl3
b3JkPjxrZXl3b3JkPkZlbWFsZTwva2V5d29yZD48a2V5d29yZD5IdW1hbnM8L2tleXdvcmQ+PGtl
eXdvcmQ+SW1tdW5pdHksIElubmF0ZS8qZHJ1ZyBlZmZlY3RzPC9rZXl3b3JkPjxrZXl3b3JkPklu
dGVybGV1a2luLTYvYmlvc3ludGhlc2lzPC9rZXl3b3JkPjxrZXl3b3JkPkludGVybGV1a2luLTgv
Ymxvb2Q8L2tleXdvcmQ+PGtleXdvcmQ+TWljZTwva2V5d29yZD48a2V5d29yZD5NaWNlLCBJbmJy
ZWQgQkFMQiBDPC9rZXl3b3JkPjxrZXl3b3JkPlBvbHlzYWNjaGFyaWRlcy8qcGhhcm1hY29sb2d5
L3RoZXJhcGV1dGljIHVzZTwva2V5d29yZD48a2V5d29yZD5STkEsIE1lc3Nlbmdlci9iaW9zeW50
aGVzaXM8L2tleXdvcmQ+PGtleXdvcmQ+VG9sbC1MaWtlIFJlY2VwdG9yIDQvKmJpb3N5bnRoZXNp
czwva2V5d29yZD48a2V5d29yZD5VcC1SZWd1bGF0aW9uPC9rZXl3b3JkPjxrZXl3b3JkPlVyaW5h
cnkgQmxhZGRlci8qZHJ1ZyBlZmZlY3RzL2ltbXVub2xvZ3k8L2tleXdvcmQ+PGtleXdvcmQ+VXJp
bmFyeSBUcmFjdCBJbmZlY3Rpb25zLypkcnVnIHRoZXJhcHkvaW1tdW5vbG9neTwva2V5d29yZD48
L2tleXdvcmRzPjxkYXRlcz48eWVhcj4yMDEwPC95ZWFyPjxwdWItZGF0ZXM+PGRhdGU+SnVuIDI1
PC9kYXRlPjwvcHViLWRhdGVzPjwvZGF0ZXM+PGlzYm4+MDAwNi0yOTF4PC9pc2JuPjxhY2Nlc3Np
b24tbnVtPjIwNTQ2NzAzPC9hY2Nlc3Npb24tbnVtPjx1cmxzPjwvdXJscz48ZWxlY3Ryb25pYy1y
ZXNvdXJjZS1udW0+MTAuMTAxNi9qLmJicmMuMjAxMC4wNS4wOTA8L2VsZWN0cm9uaWMtcmVzb3Vy
Y2UtbnVtPjxyZW1vdGUtZGF0YWJhc2UtcHJvdmlkZXI+TkxNPC9yZW1vdGUtZGF0YWJhc2UtcHJv
dmlkZXI+PGxhbmd1YWdlPmVuZzwvbGFuZ3VhZ2U+PC9yZWNvcmQ+PC9DaXRlPjwvRW5kTm90ZT5=
</w:fldData>
              </w:fldChar>
            </w:r>
            <w:r w:rsidR="00D92BC9" w:rsidRPr="007422DE">
              <w:rPr>
                <w:lang w:eastAsia="en-US"/>
              </w:rPr>
              <w:instrText xml:space="preserve"> ADDIN EN.CITE.DATA </w:instrText>
            </w:r>
            <w:r w:rsidR="00D92BC9" w:rsidRPr="007422DE">
              <w:rPr>
                <w:lang w:eastAsia="en-US"/>
              </w:rPr>
            </w:r>
            <w:r w:rsidR="00D92BC9" w:rsidRPr="007422DE">
              <w:rPr>
                <w:lang w:eastAsia="en-US"/>
              </w:rPr>
              <w:fldChar w:fldCharType="end"/>
            </w:r>
            <w:r w:rsidR="00D92BC9" w:rsidRPr="007422DE">
              <w:rPr>
                <w:lang w:eastAsia="en-US"/>
              </w:rPr>
            </w:r>
            <w:r w:rsidR="00D92BC9" w:rsidRPr="007422DE">
              <w:rPr>
                <w:lang w:eastAsia="en-US"/>
              </w:rPr>
              <w:fldChar w:fldCharType="separate"/>
            </w:r>
            <w:r w:rsidR="00D92BC9" w:rsidRPr="007422DE">
              <w:rPr>
                <w:noProof/>
                <w:lang w:eastAsia="en-US"/>
              </w:rPr>
              <w:t>(Yin, Chen et al. 2010)</w:t>
            </w:r>
            <w:r w:rsidR="00D92BC9" w:rsidRPr="007422DE">
              <w:rPr>
                <w:lang w:eastAsia="en-US"/>
              </w:rPr>
              <w:fldChar w:fldCharType="end"/>
            </w:r>
          </w:p>
        </w:tc>
        <w:tc>
          <w:tcPr>
            <w:tcW w:w="2065" w:type="dxa"/>
          </w:tcPr>
          <w:p w14:paraId="076D55B0" w14:textId="77777777" w:rsidR="00400B0A" w:rsidRPr="007422DE" w:rsidRDefault="00400B0A" w:rsidP="00400B0A">
            <w:pPr>
              <w:rPr>
                <w:lang w:eastAsia="en-US"/>
              </w:rPr>
            </w:pPr>
            <w:r w:rsidRPr="007422DE">
              <w:rPr>
                <w:lang w:eastAsia="en-US"/>
              </w:rPr>
              <w:t>No adverse reactions observed in mice with dosages as high as 100g/kg of the herb.</w:t>
            </w:r>
          </w:p>
          <w:p w14:paraId="087CF8FD" w14:textId="77777777" w:rsidR="00400B0A" w:rsidRPr="007422DE" w:rsidRDefault="00400B0A" w:rsidP="00400B0A">
            <w:pPr>
              <w:rPr>
                <w:lang w:eastAsia="en-US"/>
              </w:rPr>
            </w:pPr>
          </w:p>
          <w:p w14:paraId="3D68B04B" w14:textId="1B50377D" w:rsidR="00400B0A" w:rsidRPr="007422DE" w:rsidRDefault="00400B0A" w:rsidP="00D92BC9">
            <w:pPr>
              <w:rPr>
                <w:vertAlign w:val="superscript"/>
                <w:lang w:eastAsia="en-US"/>
              </w:rPr>
            </w:pPr>
            <w:r w:rsidRPr="007422DE">
              <w:rPr>
                <w:lang w:eastAsia="en-US"/>
              </w:rPr>
              <w:t>LD</w:t>
            </w:r>
            <w:r w:rsidRPr="007422DE">
              <w:rPr>
                <w:vertAlign w:val="subscript"/>
                <w:lang w:eastAsia="en-US"/>
              </w:rPr>
              <w:t xml:space="preserve">50 </w:t>
            </w:r>
            <w:r w:rsidRPr="007422DE">
              <w:rPr>
                <w:lang w:eastAsia="en-US"/>
              </w:rPr>
              <w:t>of the decoction of the herb administered by intraperitoneal injection was 39.82g/kg.</w:t>
            </w:r>
            <w:r w:rsidR="00D92BC9" w:rsidRPr="007422DE">
              <w:rPr>
                <w:lang w:eastAsia="en-US"/>
              </w:rPr>
              <w:fldChar w:fldCharType="begin"/>
            </w:r>
            <w:r w:rsidR="00D92BC9" w:rsidRPr="007422DE">
              <w:rPr>
                <w:lang w:eastAsia="en-US"/>
              </w:rPr>
              <w:instrText xml:space="preserve"> ADDIN EN.CITE &lt;EndNote&gt;&lt;Cite&gt;&lt;Author&gt;Zhu&lt;/Author&gt;&lt;Year&gt;1998&lt;/Year&gt;&lt;RecNum&gt;153&lt;/RecNum&gt;&lt;DisplayText&gt;(Zhu 1998)&lt;/DisplayText&gt;&lt;record&gt;&lt;rec-number&gt;153&lt;/rec-number&gt;&lt;foreign-keys&gt;&lt;key app="EN" db-id="d5sr20zp8xe0ene2sacxa5pixvpttrrs5zef" timestamp="1542358838"&gt;153&lt;/key&gt;&lt;/foreign-keys&gt;&lt;ref-type name="Book"&gt;6&lt;/ref-type&gt;&lt;contributors&gt;&lt;authors&gt;&lt;author&gt;Zhu, Y.P.&lt;/author&gt;&lt;/authors&gt;&lt;/contributors&gt;&lt;titles&gt;&lt;title&gt;Chinese Materia Medica: Chemistry, Pharmacology and Applications&lt;/title&gt;&lt;/titles&gt;&lt;dates&gt;&lt;year&gt;1998&lt;/year&gt;&lt;/dates&gt;&lt;publisher&gt;Harwood Academic Publications&lt;/publisher&gt;&lt;isbn&gt;9789057022852&lt;/isbn&gt;&lt;urls&gt;&lt;/urls&gt;&lt;/record&gt;&lt;/Cite&gt;&lt;/EndNote&gt;</w:instrText>
            </w:r>
            <w:r w:rsidR="00D92BC9" w:rsidRPr="007422DE">
              <w:rPr>
                <w:lang w:eastAsia="en-US"/>
              </w:rPr>
              <w:fldChar w:fldCharType="separate"/>
            </w:r>
            <w:r w:rsidR="00D92BC9" w:rsidRPr="007422DE">
              <w:rPr>
                <w:noProof/>
                <w:lang w:eastAsia="en-US"/>
              </w:rPr>
              <w:t>(Zhu 1998)</w:t>
            </w:r>
            <w:r w:rsidR="00D92BC9" w:rsidRPr="007422DE">
              <w:rPr>
                <w:lang w:eastAsia="en-US"/>
              </w:rPr>
              <w:fldChar w:fldCharType="end"/>
            </w:r>
          </w:p>
        </w:tc>
        <w:tc>
          <w:tcPr>
            <w:tcW w:w="1881" w:type="dxa"/>
          </w:tcPr>
          <w:p w14:paraId="743FF16E" w14:textId="6AEB0D26" w:rsidR="00400B0A" w:rsidRPr="007422DE" w:rsidRDefault="00400B0A" w:rsidP="00D92BC9">
            <w:pPr>
              <w:rPr>
                <w:lang w:eastAsia="en-US"/>
              </w:rPr>
            </w:pPr>
            <w:r w:rsidRPr="007422DE">
              <w:rPr>
                <w:lang w:eastAsia="en-US"/>
              </w:rPr>
              <w:t>Invigorates the vital energy, protects against infection, promotes healing an</w:t>
            </w:r>
            <w:r w:rsidR="00D92BC9" w:rsidRPr="007422DE">
              <w:rPr>
                <w:lang w:eastAsia="en-US"/>
              </w:rPr>
              <w:t>d regulates the ‘water pathways’</w:t>
            </w:r>
            <w:r w:rsidRPr="007422DE">
              <w:rPr>
                <w:lang w:eastAsia="en-US"/>
              </w:rPr>
              <w:t>.</w:t>
            </w:r>
            <w:r w:rsidR="00D92BC9" w:rsidRPr="007422DE">
              <w:rPr>
                <w:lang w:eastAsia="en-US"/>
              </w:rPr>
              <w:fldChar w:fldCharType="begin"/>
            </w:r>
            <w:r w:rsidR="00D92BC9" w:rsidRPr="007422DE">
              <w:rPr>
                <w:lang w:eastAsia="en-US"/>
              </w:rPr>
              <w:instrText xml:space="preserve"> ADDIN EN.CITE &lt;EndNote&gt;&lt;Cite&gt;&lt;Author&gt;Chen&lt;/Author&gt;&lt;Year&gt;2004&lt;/Year&gt;&lt;RecNum&gt;155&lt;/RecNum&gt;&lt;DisplayText&gt;(Bensky 2004, Chen 2004)&lt;/DisplayText&gt;&lt;record&gt;&lt;rec-number&gt;155&lt;/rec-number&gt;&lt;foreign-keys&gt;&lt;key app="EN" db-id="d5sr20zp8xe0ene2sacxa5pixvpttrrs5zef" timestamp="1542359308"&gt;155&lt;/key&gt;&lt;/foreign-keys&gt;&lt;ref-type name="Book"&gt;6&lt;/ref-type&gt;&lt;contributors&gt;&lt;authors&gt;&lt;author&gt;Chen, J.K.; Chen, T.T.&lt;/author&gt;&lt;/authors&gt;&lt;secondary-authors&gt;&lt;author&gt;Crampton, L.&lt;/author&gt;&lt;/secondary-authors&gt;&lt;/contributors&gt;&lt;titles&gt;&lt;title&gt;Chinese Medical Herbology &amp;amp; Pharmacology&lt;/title&gt;&lt;/titles&gt;&lt;dates&gt;&lt;year&gt;2004&lt;/year&gt;&lt;/dates&gt;&lt;publisher&gt;Art of Medicine Press&lt;/publisher&gt;&lt;isbn&gt;978-0974063508&lt;/isbn&gt;&lt;urls&gt;&lt;/urls&gt;&lt;/record&gt;&lt;/Cite&gt;&lt;Cite&gt;&lt;Author&gt;Bensky&lt;/Author&gt;&lt;Year&gt;2004&lt;/Year&gt;&lt;RecNum&gt;11&lt;/RecNum&gt;&lt;record&gt;&lt;rec-number&gt;11&lt;/rec-number&gt;&lt;foreign-keys&gt;&lt;key app="EN" db-id="refzerz2lssd29esxr5xswwbxpaes0aaewwf" timestamp="1542572230"&gt;11&lt;/key&gt;&lt;/foreign-keys&gt;&lt;ref-type name="Book"&gt;6&lt;/ref-type&gt;&lt;contributors&gt;&lt;authors&gt;&lt;author&gt;Bensky, D.; Clavey, S.; Stoger, E.&lt;/author&gt;&lt;/authors&gt;&lt;tertiary-authors&gt;&lt;author&gt;Eastland Press&lt;/author&gt;&lt;/tertiary-authors&gt;&lt;/contributors&gt;&lt;titles&gt;&lt;title&gt;Chinese Herbal Medicine: Materia Medica. 3rd Edition.&lt;/title&gt;&lt;/titles&gt;&lt;volume&gt;1&lt;/volume&gt;&lt;dates&gt;&lt;year&gt;2004&lt;/year&gt;&lt;/dates&gt;&lt;isbn&gt;13: 978–0939616428]&lt;/isbn&gt;&lt;urls&gt;&lt;/urls&gt;&lt;/record&gt;&lt;/Cite&gt;&lt;/EndNote&gt;</w:instrText>
            </w:r>
            <w:r w:rsidR="00D92BC9" w:rsidRPr="007422DE">
              <w:rPr>
                <w:lang w:eastAsia="en-US"/>
              </w:rPr>
              <w:fldChar w:fldCharType="separate"/>
            </w:r>
            <w:r w:rsidR="00D92BC9" w:rsidRPr="007422DE">
              <w:rPr>
                <w:noProof/>
                <w:lang w:eastAsia="en-US"/>
              </w:rPr>
              <w:t>(Bensky 2004, Chen 2004)</w:t>
            </w:r>
            <w:r w:rsidR="00D92BC9" w:rsidRPr="007422DE">
              <w:rPr>
                <w:lang w:eastAsia="en-US"/>
              </w:rPr>
              <w:fldChar w:fldCharType="end"/>
            </w:r>
          </w:p>
        </w:tc>
      </w:tr>
      <w:tr w:rsidR="007422DE" w:rsidRPr="007422DE" w14:paraId="58ECD0DE" w14:textId="77777777" w:rsidTr="004F5682">
        <w:tc>
          <w:tcPr>
            <w:tcW w:w="1656" w:type="dxa"/>
          </w:tcPr>
          <w:p w14:paraId="1B41D0D3" w14:textId="77777777" w:rsidR="00400B0A" w:rsidRPr="007422DE" w:rsidRDefault="00400B0A" w:rsidP="00400B0A">
            <w:pPr>
              <w:rPr>
                <w:lang w:eastAsia="en-US"/>
              </w:rPr>
            </w:pPr>
            <w:proofErr w:type="spellStart"/>
            <w:r w:rsidRPr="007422DE">
              <w:rPr>
                <w:i/>
                <w:lang w:eastAsia="en-US"/>
              </w:rPr>
              <w:lastRenderedPageBreak/>
              <w:t>Sophora</w:t>
            </w:r>
            <w:proofErr w:type="spellEnd"/>
            <w:r w:rsidRPr="007422DE">
              <w:rPr>
                <w:i/>
                <w:lang w:eastAsia="en-US"/>
              </w:rPr>
              <w:t xml:space="preserve"> </w:t>
            </w:r>
            <w:proofErr w:type="spellStart"/>
            <w:r w:rsidRPr="007422DE">
              <w:rPr>
                <w:i/>
                <w:lang w:eastAsia="en-US"/>
              </w:rPr>
              <w:t>flavescens</w:t>
            </w:r>
            <w:proofErr w:type="spellEnd"/>
            <w:r w:rsidRPr="007422DE">
              <w:rPr>
                <w:lang w:eastAsia="en-US"/>
              </w:rPr>
              <w:t xml:space="preserve"> </w:t>
            </w:r>
            <w:proofErr w:type="spellStart"/>
            <w:r w:rsidRPr="007422DE">
              <w:rPr>
                <w:lang w:eastAsia="en-US"/>
              </w:rPr>
              <w:t>Aiton</w:t>
            </w:r>
            <w:proofErr w:type="spellEnd"/>
            <w:r w:rsidRPr="007422DE">
              <w:rPr>
                <w:lang w:eastAsia="en-US"/>
              </w:rPr>
              <w:t xml:space="preserve"> </w:t>
            </w:r>
          </w:p>
          <w:p w14:paraId="46F4E44D" w14:textId="5D3D0435" w:rsidR="00400B0A" w:rsidRPr="007422DE" w:rsidRDefault="00C73F1B" w:rsidP="00400B0A">
            <w:pPr>
              <w:rPr>
                <w:lang w:eastAsia="en-US"/>
              </w:rPr>
            </w:pPr>
            <w:r w:rsidRPr="007422DE">
              <w:rPr>
                <w:lang w:eastAsia="en-US"/>
              </w:rPr>
              <w:t>(Fabaceae)</w:t>
            </w:r>
          </w:p>
          <w:p w14:paraId="5C4B5834" w14:textId="77777777" w:rsidR="00CC2FD9" w:rsidRPr="007422DE" w:rsidRDefault="00CC2FD9" w:rsidP="00400B0A">
            <w:pPr>
              <w:rPr>
                <w:lang w:eastAsia="en-US"/>
              </w:rPr>
            </w:pPr>
          </w:p>
          <w:p w14:paraId="3BE739E9" w14:textId="7605EC68" w:rsidR="00400B0A" w:rsidRPr="007422DE" w:rsidRDefault="00400B0A" w:rsidP="00400B0A">
            <w:pPr>
              <w:rPr>
                <w:lang w:eastAsia="en-US"/>
              </w:rPr>
            </w:pPr>
            <w:r w:rsidRPr="007422DE">
              <w:rPr>
                <w:lang w:eastAsia="en-US"/>
              </w:rPr>
              <w:t xml:space="preserve">Ku Shen </w:t>
            </w:r>
          </w:p>
          <w:p w14:paraId="30A5749D" w14:textId="77777777" w:rsidR="00400B0A" w:rsidRPr="007422DE" w:rsidRDefault="00400B0A" w:rsidP="00400B0A">
            <w:pPr>
              <w:rPr>
                <w:lang w:eastAsia="en-US"/>
              </w:rPr>
            </w:pPr>
          </w:p>
          <w:p w14:paraId="56778420" w14:textId="77777777" w:rsidR="00400B0A" w:rsidRPr="007422DE" w:rsidRDefault="00400B0A" w:rsidP="00400B0A">
            <w:pPr>
              <w:rPr>
                <w:lang w:eastAsia="en-US"/>
              </w:rPr>
            </w:pPr>
          </w:p>
          <w:p w14:paraId="42149857" w14:textId="77777777" w:rsidR="00400B0A" w:rsidRPr="007422DE" w:rsidRDefault="00400B0A" w:rsidP="00400B0A">
            <w:pPr>
              <w:rPr>
                <w:lang w:eastAsia="en-US"/>
              </w:rPr>
            </w:pPr>
            <w:r w:rsidRPr="007422DE">
              <w:rPr>
                <w:lang w:eastAsia="en-US"/>
              </w:rPr>
              <w:t>6-15g</w:t>
            </w:r>
          </w:p>
        </w:tc>
        <w:tc>
          <w:tcPr>
            <w:tcW w:w="2630" w:type="dxa"/>
          </w:tcPr>
          <w:p w14:paraId="2B251DD8" w14:textId="44B76F37" w:rsidR="00400B0A" w:rsidRPr="007422DE" w:rsidRDefault="00400B0A" w:rsidP="00D92BC9">
            <w:pPr>
              <w:rPr>
                <w:lang w:eastAsia="en-US"/>
              </w:rPr>
            </w:pPr>
            <w:r w:rsidRPr="007422DE">
              <w:rPr>
                <w:lang w:eastAsia="en-US"/>
              </w:rPr>
              <w:t xml:space="preserve">The known chemical components of </w:t>
            </w:r>
            <w:proofErr w:type="spellStart"/>
            <w:r w:rsidRPr="007422DE">
              <w:rPr>
                <w:lang w:eastAsia="en-US"/>
              </w:rPr>
              <w:t>Sophora</w:t>
            </w:r>
            <w:proofErr w:type="spellEnd"/>
            <w:r w:rsidRPr="007422DE">
              <w:rPr>
                <w:lang w:eastAsia="en-US"/>
              </w:rPr>
              <w:t xml:space="preserve"> </w:t>
            </w:r>
            <w:proofErr w:type="spellStart"/>
            <w:r w:rsidRPr="007422DE">
              <w:rPr>
                <w:lang w:eastAsia="en-US"/>
              </w:rPr>
              <w:t>flavescens</w:t>
            </w:r>
            <w:proofErr w:type="spellEnd"/>
            <w:r w:rsidRPr="007422DE">
              <w:rPr>
                <w:lang w:eastAsia="en-US"/>
              </w:rPr>
              <w:t xml:space="preserve"> include alkaloids (3.3%) -principally </w:t>
            </w:r>
            <w:proofErr w:type="spellStart"/>
            <w:r w:rsidRPr="007422DE">
              <w:rPr>
                <w:lang w:eastAsia="en-US"/>
              </w:rPr>
              <w:t>matrine</w:t>
            </w:r>
            <w:proofErr w:type="spellEnd"/>
            <w:r w:rsidRPr="007422DE">
              <w:rPr>
                <w:lang w:eastAsia="en-US"/>
              </w:rPr>
              <w:t xml:space="preserve"> and </w:t>
            </w:r>
            <w:proofErr w:type="spellStart"/>
            <w:r w:rsidRPr="007422DE">
              <w:rPr>
                <w:lang w:eastAsia="en-US"/>
              </w:rPr>
              <w:t>oxymatrine</w:t>
            </w:r>
            <w:proofErr w:type="spellEnd"/>
            <w:r w:rsidRPr="007422DE">
              <w:rPr>
                <w:lang w:eastAsia="en-US"/>
              </w:rPr>
              <w:t xml:space="preserve">; flavonoids (1.5%), </w:t>
            </w:r>
            <w:proofErr w:type="spellStart"/>
            <w:r w:rsidRPr="007422DE">
              <w:rPr>
                <w:lang w:eastAsia="en-US"/>
              </w:rPr>
              <w:t>alkylxanthones</w:t>
            </w:r>
            <w:proofErr w:type="spellEnd"/>
            <w:r w:rsidRPr="007422DE">
              <w:rPr>
                <w:lang w:eastAsia="en-US"/>
              </w:rPr>
              <w:t xml:space="preserve">, </w:t>
            </w:r>
            <w:proofErr w:type="spellStart"/>
            <w:r w:rsidRPr="007422DE">
              <w:rPr>
                <w:lang w:eastAsia="en-US"/>
              </w:rPr>
              <w:t>quinones</w:t>
            </w:r>
            <w:proofErr w:type="spellEnd"/>
            <w:r w:rsidRPr="007422DE">
              <w:rPr>
                <w:lang w:eastAsia="en-US"/>
              </w:rPr>
              <w:t>, triterpene glycosides,</w:t>
            </w:r>
            <w:r w:rsidR="00D92BC9" w:rsidRPr="007422DE">
              <w:rPr>
                <w:lang w:eastAsia="en-US"/>
              </w:rPr>
              <w:t xml:space="preserve"> fatty acids, and essential oils.</w:t>
            </w:r>
            <w:r w:rsidR="00D92BC9" w:rsidRPr="007422DE">
              <w:rPr>
                <w:lang w:eastAsia="en-US"/>
              </w:rPr>
              <w:fldChar w:fldCharType="begin"/>
            </w:r>
            <w:r w:rsidR="00D92BC9" w:rsidRPr="007422DE">
              <w:rPr>
                <w:lang w:eastAsia="en-US"/>
              </w:rPr>
              <w:instrText xml:space="preserve"> ADDIN EN.CITE &lt;EndNote&gt;&lt;Cite&gt;&lt;Author&gt;Zhu&lt;/Author&gt;&lt;Year&gt;1998&lt;/Year&gt;&lt;RecNum&gt;153&lt;/RecNum&gt;&lt;DisplayText&gt;(Zhu 1998, Bensky 2004)&lt;/DisplayText&gt;&lt;record&gt;&lt;rec-number&gt;153&lt;/rec-number&gt;&lt;foreign-keys&gt;&lt;key app="EN" db-id="d5sr20zp8xe0ene2sacxa5pixvpttrrs5zef" timestamp="1542358838"&gt;153&lt;/key&gt;&lt;/foreign-keys&gt;&lt;ref-type name="Book"&gt;6&lt;/ref-type&gt;&lt;contributors&gt;&lt;authors&gt;&lt;author&gt;Zhu, Y.P.&lt;/author&gt;&lt;/authors&gt;&lt;/contributors&gt;&lt;titles&gt;&lt;title&gt;Chinese Materia Medica: Chemistry, Pharmacology and Applications&lt;/title&gt;&lt;/titles&gt;&lt;dates&gt;&lt;year&gt;1998&lt;/year&gt;&lt;/dates&gt;&lt;publisher&gt;Harwood Academic Publications&lt;/publisher&gt;&lt;isbn&gt;9789057022852&lt;/isbn&gt;&lt;urls&gt;&lt;/urls&gt;&lt;/record&gt;&lt;/Cite&gt;&lt;Cite&gt;&lt;Author&gt;Bensky&lt;/Author&gt;&lt;Year&gt;2004&lt;/Year&gt;&lt;RecNum&gt;11&lt;/RecNum&gt;&lt;record&gt;&lt;rec-number&gt;11&lt;/rec-number&gt;&lt;foreign-keys&gt;&lt;key app="EN" db-id="refzerz2lssd29esxr5xswwbxpaes0aaewwf" timestamp="1542572230"&gt;11&lt;/key&gt;&lt;/foreign-keys&gt;&lt;ref-type name="Book"&gt;6&lt;/ref-type&gt;&lt;contributors&gt;&lt;authors&gt;&lt;author&gt;Bensky, D.; Clavey, S.; Stoger, E.&lt;/author&gt;&lt;/authors&gt;&lt;tertiary-authors&gt;&lt;author&gt;Eastland Press&lt;/author&gt;&lt;/tertiary-authors&gt;&lt;/contributors&gt;&lt;titles&gt;&lt;title&gt;Chinese Herbal Medicine: Materia Medica. 3rd Edition.&lt;/title&gt;&lt;/titles&gt;&lt;volume&gt;1&lt;/volume&gt;&lt;dates&gt;&lt;year&gt;2004&lt;/year&gt;&lt;/dates&gt;&lt;isbn&gt;13: 978–0939616428]&lt;/isbn&gt;&lt;urls&gt;&lt;/urls&gt;&lt;/record&gt;&lt;/Cite&gt;&lt;/EndNote&gt;</w:instrText>
            </w:r>
            <w:r w:rsidR="00D92BC9" w:rsidRPr="007422DE">
              <w:rPr>
                <w:lang w:eastAsia="en-US"/>
              </w:rPr>
              <w:fldChar w:fldCharType="separate"/>
            </w:r>
            <w:r w:rsidR="00D92BC9" w:rsidRPr="007422DE">
              <w:rPr>
                <w:noProof/>
                <w:lang w:eastAsia="en-US"/>
              </w:rPr>
              <w:t>(Zhu 1998, Bensky 2004)</w:t>
            </w:r>
            <w:r w:rsidR="00D92BC9" w:rsidRPr="007422DE">
              <w:rPr>
                <w:lang w:eastAsia="en-US"/>
              </w:rPr>
              <w:fldChar w:fldCharType="end"/>
            </w:r>
          </w:p>
        </w:tc>
        <w:tc>
          <w:tcPr>
            <w:tcW w:w="3608" w:type="dxa"/>
          </w:tcPr>
          <w:p w14:paraId="49F6B1F2" w14:textId="2CE5116E" w:rsidR="00400B0A" w:rsidRPr="007422DE" w:rsidRDefault="00400B0A" w:rsidP="00400B0A">
            <w:pPr>
              <w:rPr>
                <w:lang w:eastAsia="en-US"/>
              </w:rPr>
            </w:pPr>
            <w:r w:rsidRPr="007422DE">
              <w:rPr>
                <w:lang w:eastAsia="en-US"/>
              </w:rPr>
              <w:t>In vitro research shows the flavonoid extracted from Ku Shen (</w:t>
            </w:r>
            <w:proofErr w:type="spellStart"/>
            <w:r w:rsidRPr="007422DE">
              <w:rPr>
                <w:lang w:eastAsia="en-US"/>
              </w:rPr>
              <w:t>Kurarinone</w:t>
            </w:r>
            <w:proofErr w:type="spellEnd"/>
            <w:r w:rsidRPr="007422DE">
              <w:rPr>
                <w:lang w:eastAsia="en-US"/>
              </w:rPr>
              <w:t>) has a strong inhibitory action on the growth of MRSA (</w:t>
            </w:r>
            <w:r w:rsidRPr="007422DE">
              <w:rPr>
                <w:rFonts w:ascii="Times" w:hAnsi="Times" w:cs="Times"/>
                <w:lang w:val="en-US" w:eastAsia="ja-JP"/>
              </w:rPr>
              <w:t xml:space="preserve">Methicillin-Resistant </w:t>
            </w:r>
            <w:r w:rsidRPr="007422DE">
              <w:rPr>
                <w:rFonts w:ascii="Times" w:hAnsi="Times" w:cs="Times"/>
                <w:i/>
                <w:iCs/>
                <w:lang w:val="en-US" w:eastAsia="ja-JP"/>
              </w:rPr>
              <w:t>Staphylococcus aureus</w:t>
            </w:r>
            <w:r w:rsidRPr="007422DE">
              <w:rPr>
                <w:lang w:eastAsia="en-US"/>
              </w:rPr>
              <w:t>) and VRE (Vancomycin resistant Enterococci) bacteria.</w:t>
            </w:r>
            <w:r w:rsidR="00C54A3B" w:rsidRPr="007422DE">
              <w:rPr>
                <w:lang w:eastAsia="en-US"/>
              </w:rPr>
              <w:fldChar w:fldCharType="begin"/>
            </w:r>
            <w:r w:rsidR="00C54A3B" w:rsidRPr="007422DE">
              <w:rPr>
                <w:lang w:eastAsia="en-US"/>
              </w:rPr>
              <w:instrText xml:space="preserve"> ADDIN EN.CITE &lt;EndNote&gt;&lt;Cite&gt;&lt;Author&gt;Chen&lt;/Author&gt;&lt;Year&gt;2005&lt;/Year&gt;&lt;RecNum&gt;164&lt;/RecNum&gt;&lt;DisplayText&gt;(Chen, Cheng et al. 2005)&lt;/DisplayText&gt;&lt;record&gt;&lt;rec-number&gt;164&lt;/rec-number&gt;&lt;foreign-keys&gt;&lt;key app="EN" db-id="d5sr20zp8xe0ene2sacxa5pixvpttrrs5zef" timestamp="1542360101"&gt;164&lt;/key&gt;&lt;/foreign-keys&gt;&lt;ref-type name="Journal Article"&gt;17&lt;/ref-type&gt;&lt;contributors&gt;&lt;authors&gt;&lt;author&gt;Chen, Li&lt;/author&gt;&lt;author&gt;Cheng, Xiaofang&lt;/author&gt;&lt;author&gt;Shi, Wenyuan&lt;/author&gt;&lt;author&gt;Lu, Qingyi&lt;/author&gt;&lt;author&gt;Go, Vay Liang&lt;/author&gt;&lt;author&gt;Heber, David&lt;/author&gt;&lt;author&gt;Ma, Lili&lt;/author&gt;&lt;/authors&gt;&lt;/contributors&gt;&lt;titles&gt;&lt;title&gt;Inhibition of growth of Streptococcus mutans, methicillin-resistant Staphylococcus aureus, and vancomycin-resistant enterococci by kurarinone, a bioactive flavonoid isolated from Sophora flavescens&lt;/title&gt;&lt;secondary-title&gt;Journal of clinical microbiology&lt;/secondary-title&gt;&lt;/titles&gt;&lt;periodical&gt;&lt;full-title&gt;Journal of clinical microbiology&lt;/full-title&gt;&lt;/periodical&gt;&lt;pages&gt;3574-3575&lt;/pages&gt;&lt;volume&gt;43&lt;/volume&gt;&lt;number&gt;7&lt;/number&gt;&lt;dates&gt;&lt;year&gt;2005&lt;/year&gt;&lt;/dates&gt;&lt;publisher&gt;American Society for Microbiology&lt;/publisher&gt;&lt;isbn&gt;0095-1137&amp;#xD;1098-660X&lt;/isbn&gt;&lt;accession-num&gt;16000511&lt;/accession-num&gt;&lt;urls&gt;&lt;related-urls&gt;&lt;url&gt;https://www.ncbi.nlm.nih.gov/pubmed/16000511&lt;/url&gt;&lt;url&gt;https://www.ncbi.nlm.nih.gov/pmc/PMC1169149/&lt;/url&gt;&lt;/related-urls&gt;&lt;/urls&gt;&lt;electronic-resource-num&gt;10.1128/JCM.43.7.3574-3575.2005&lt;/electronic-resource-num&gt;&lt;remote-database-name&gt;PubMed&lt;/remote-database-name&gt;&lt;/record&gt;&lt;/Cite&gt;&lt;/EndNote&gt;</w:instrText>
            </w:r>
            <w:r w:rsidR="00C54A3B" w:rsidRPr="007422DE">
              <w:rPr>
                <w:lang w:eastAsia="en-US"/>
              </w:rPr>
              <w:fldChar w:fldCharType="separate"/>
            </w:r>
            <w:r w:rsidR="00C54A3B" w:rsidRPr="007422DE">
              <w:rPr>
                <w:noProof/>
                <w:lang w:eastAsia="en-US"/>
              </w:rPr>
              <w:t>(Chen, Cheng et al. 2005)</w:t>
            </w:r>
            <w:r w:rsidR="00C54A3B" w:rsidRPr="007422DE">
              <w:rPr>
                <w:lang w:eastAsia="en-US"/>
              </w:rPr>
              <w:fldChar w:fldCharType="end"/>
            </w:r>
          </w:p>
          <w:p w14:paraId="18157FE3" w14:textId="77777777" w:rsidR="00400B0A" w:rsidRPr="007422DE" w:rsidRDefault="00400B0A" w:rsidP="00400B0A">
            <w:pPr>
              <w:rPr>
                <w:lang w:eastAsia="en-US"/>
              </w:rPr>
            </w:pPr>
          </w:p>
          <w:p w14:paraId="0BD7DB52" w14:textId="48AF54A1" w:rsidR="00400B0A" w:rsidRPr="007422DE" w:rsidRDefault="00400B0A" w:rsidP="00400B0A">
            <w:pPr>
              <w:rPr>
                <w:lang w:eastAsia="en-US"/>
              </w:rPr>
            </w:pPr>
            <w:proofErr w:type="spellStart"/>
            <w:r w:rsidRPr="007422DE">
              <w:rPr>
                <w:lang w:eastAsia="en-US"/>
              </w:rPr>
              <w:t>Sophora</w:t>
            </w:r>
            <w:proofErr w:type="spellEnd"/>
            <w:r w:rsidRPr="007422DE">
              <w:rPr>
                <w:lang w:eastAsia="en-US"/>
              </w:rPr>
              <w:t xml:space="preserve"> </w:t>
            </w:r>
            <w:proofErr w:type="spellStart"/>
            <w:r w:rsidRPr="007422DE">
              <w:rPr>
                <w:lang w:eastAsia="en-US"/>
              </w:rPr>
              <w:t>flavescens</w:t>
            </w:r>
            <w:proofErr w:type="spellEnd"/>
            <w:r w:rsidRPr="007422DE">
              <w:rPr>
                <w:lang w:eastAsia="en-US"/>
              </w:rPr>
              <w:t xml:space="preserve"> also has an inhibitory in vitro action ag</w:t>
            </w:r>
            <w:r w:rsidR="00C54A3B" w:rsidRPr="007422DE">
              <w:rPr>
                <w:lang w:eastAsia="en-US"/>
              </w:rPr>
              <w:t>ainst E Coli</w:t>
            </w:r>
            <w:r w:rsidRPr="007422DE">
              <w:rPr>
                <w:lang w:eastAsia="en-US"/>
              </w:rPr>
              <w:t>,</w:t>
            </w:r>
            <w:r w:rsidR="00C54A3B" w:rsidRPr="007422DE">
              <w:rPr>
                <w:lang w:eastAsia="en-US"/>
              </w:rPr>
              <w:fldChar w:fldCharType="begin"/>
            </w:r>
            <w:r w:rsidR="00C54A3B" w:rsidRPr="007422DE">
              <w:rPr>
                <w:lang w:eastAsia="en-US"/>
              </w:rPr>
              <w:instrText xml:space="preserve"> ADDIN EN.CITE &lt;EndNote&gt;&lt;Cite&gt;&lt;Author&gt;Zhu&lt;/Author&gt;&lt;Year&gt;1998&lt;/Year&gt;&lt;RecNum&gt;153&lt;/RecNum&gt;&lt;DisplayText&gt;(Zhu 1998)&lt;/DisplayText&gt;&lt;record&gt;&lt;rec-number&gt;153&lt;/rec-number&gt;&lt;foreign-keys&gt;&lt;key app="EN" db-id="d5sr20zp8xe0ene2sacxa5pixvpttrrs5zef" timestamp="1542358838"&gt;153&lt;/key&gt;&lt;/foreign-keys&gt;&lt;ref-type name="Book"&gt;6&lt;/ref-type&gt;&lt;contributors&gt;&lt;authors&gt;&lt;author&gt;Zhu, Y.P.&lt;/author&gt;&lt;/authors&gt;&lt;/contributors&gt;&lt;titles&gt;&lt;title&gt;Chinese Materia Medica: Chemistry, Pharmacology and Applications&lt;/title&gt;&lt;/titles&gt;&lt;dates&gt;&lt;year&gt;1998&lt;/year&gt;&lt;/dates&gt;&lt;publisher&gt;Harwood Academic Publications&lt;/publisher&gt;&lt;isbn&gt;9789057022852&lt;/isbn&gt;&lt;urls&gt;&lt;/urls&gt;&lt;/record&gt;&lt;/Cite&gt;&lt;/EndNote&gt;</w:instrText>
            </w:r>
            <w:r w:rsidR="00C54A3B" w:rsidRPr="007422DE">
              <w:rPr>
                <w:lang w:eastAsia="en-US"/>
              </w:rPr>
              <w:fldChar w:fldCharType="separate"/>
            </w:r>
            <w:r w:rsidR="00C54A3B" w:rsidRPr="007422DE">
              <w:rPr>
                <w:noProof/>
                <w:lang w:eastAsia="en-US"/>
              </w:rPr>
              <w:t>(Zhu 1998)</w:t>
            </w:r>
            <w:r w:rsidR="00C54A3B" w:rsidRPr="007422DE">
              <w:rPr>
                <w:lang w:eastAsia="en-US"/>
              </w:rPr>
              <w:fldChar w:fldCharType="end"/>
            </w:r>
            <w:r w:rsidRPr="007422DE">
              <w:rPr>
                <w:lang w:eastAsia="en-US"/>
              </w:rPr>
              <w:t xml:space="preserve"> and B-haemolytic </w:t>
            </w:r>
            <w:r w:rsidR="00D92BC9" w:rsidRPr="007422DE">
              <w:rPr>
                <w:lang w:eastAsia="en-US"/>
              </w:rPr>
              <w:t>Streptococcus.</w:t>
            </w:r>
            <w:r w:rsidR="00D92BC9" w:rsidRPr="007422DE">
              <w:rPr>
                <w:lang w:eastAsia="en-US"/>
              </w:rPr>
              <w:fldChar w:fldCharType="begin"/>
            </w:r>
            <w:r w:rsidR="00D92BC9" w:rsidRPr="007422DE">
              <w:rPr>
                <w:lang w:eastAsia="en-US"/>
              </w:rPr>
              <w:instrText xml:space="preserve"> ADDIN EN.CITE &lt;EndNote&gt;&lt;Cite&gt;&lt;Author&gt;Zhu&lt;/Author&gt;&lt;Year&gt;1998&lt;/Year&gt;&lt;RecNum&gt;153&lt;/RecNum&gt;&lt;DisplayText&gt;(Zhu 1998)&lt;/DisplayText&gt;&lt;record&gt;&lt;rec-number&gt;153&lt;/rec-number&gt;&lt;foreign-keys&gt;&lt;key app="EN" db-id="d5sr20zp8xe0ene2sacxa5pixvpttrrs5zef" timestamp="1542358838"&gt;153&lt;/key&gt;&lt;/foreign-keys&gt;&lt;ref-type name="Book"&gt;6&lt;/ref-type&gt;&lt;contributors&gt;&lt;authors&gt;&lt;author&gt;Zhu, Y.P.&lt;/author&gt;&lt;/authors&gt;&lt;/contributors&gt;&lt;titles&gt;&lt;title&gt;Chinese Materia Medica: Chemistry, Pharmacology and Applications&lt;/title&gt;&lt;/titles&gt;&lt;dates&gt;&lt;year&gt;1998&lt;/year&gt;&lt;/dates&gt;&lt;publisher&gt;Harwood Academic Publications&lt;/publisher&gt;&lt;isbn&gt;9789057022852&lt;/isbn&gt;&lt;urls&gt;&lt;/urls&gt;&lt;/record&gt;&lt;/Cite&gt;&lt;/EndNote&gt;</w:instrText>
            </w:r>
            <w:r w:rsidR="00D92BC9" w:rsidRPr="007422DE">
              <w:rPr>
                <w:lang w:eastAsia="en-US"/>
              </w:rPr>
              <w:fldChar w:fldCharType="separate"/>
            </w:r>
            <w:r w:rsidR="00D92BC9" w:rsidRPr="007422DE">
              <w:rPr>
                <w:noProof/>
                <w:lang w:eastAsia="en-US"/>
              </w:rPr>
              <w:t>(Zhu 1998)</w:t>
            </w:r>
            <w:r w:rsidR="00D92BC9" w:rsidRPr="007422DE">
              <w:rPr>
                <w:lang w:eastAsia="en-US"/>
              </w:rPr>
              <w:fldChar w:fldCharType="end"/>
            </w:r>
            <w:r w:rsidR="00D92BC9" w:rsidRPr="007422DE">
              <w:rPr>
                <w:lang w:eastAsia="en-US"/>
              </w:rPr>
              <w:t xml:space="preserve"> </w:t>
            </w:r>
          </w:p>
          <w:p w14:paraId="73058093" w14:textId="77777777" w:rsidR="00400B0A" w:rsidRPr="007422DE" w:rsidRDefault="00400B0A" w:rsidP="00400B0A">
            <w:pPr>
              <w:rPr>
                <w:lang w:eastAsia="en-US"/>
              </w:rPr>
            </w:pPr>
          </w:p>
          <w:p w14:paraId="3522728D" w14:textId="77777777" w:rsidR="00400B0A" w:rsidRPr="007422DE" w:rsidRDefault="00400B0A" w:rsidP="00400B0A">
            <w:pPr>
              <w:rPr>
                <w:lang w:eastAsia="en-US"/>
              </w:rPr>
            </w:pPr>
          </w:p>
        </w:tc>
        <w:tc>
          <w:tcPr>
            <w:tcW w:w="2110" w:type="dxa"/>
          </w:tcPr>
          <w:p w14:paraId="05915B7A" w14:textId="54239565" w:rsidR="00400B0A" w:rsidRPr="007422DE" w:rsidRDefault="00400B0A" w:rsidP="00D92BC9">
            <w:pPr>
              <w:rPr>
                <w:lang w:eastAsia="en-US"/>
              </w:rPr>
            </w:pPr>
            <w:r w:rsidRPr="007422DE">
              <w:rPr>
                <w:lang w:eastAsia="en-US"/>
              </w:rPr>
              <w:t xml:space="preserve">There is preliminary evidence supporting the use of </w:t>
            </w:r>
            <w:proofErr w:type="spellStart"/>
            <w:r w:rsidRPr="007422DE">
              <w:rPr>
                <w:lang w:eastAsia="en-US"/>
              </w:rPr>
              <w:t>Sophora</w:t>
            </w:r>
            <w:proofErr w:type="spellEnd"/>
            <w:r w:rsidRPr="007422DE">
              <w:rPr>
                <w:lang w:eastAsia="en-US"/>
              </w:rPr>
              <w:t xml:space="preserve"> </w:t>
            </w:r>
            <w:proofErr w:type="spellStart"/>
            <w:r w:rsidRPr="007422DE">
              <w:rPr>
                <w:lang w:eastAsia="en-US"/>
              </w:rPr>
              <w:t>flavescens</w:t>
            </w:r>
            <w:proofErr w:type="spellEnd"/>
            <w:r w:rsidRPr="007422DE">
              <w:rPr>
                <w:lang w:eastAsia="en-US"/>
              </w:rPr>
              <w:t xml:space="preserve"> for asthma, psoriasis, eczema, arrhythmia, and to prevent leuko</w:t>
            </w:r>
            <w:r w:rsidR="00D92BC9" w:rsidRPr="007422DE">
              <w:rPr>
                <w:lang w:eastAsia="en-US"/>
              </w:rPr>
              <w:t>penia during cancer chemotherapy.</w:t>
            </w:r>
            <w:r w:rsidR="00D92BC9" w:rsidRPr="007422DE">
              <w:rPr>
                <w:lang w:eastAsia="en-US"/>
              </w:rPr>
              <w:fldChar w:fldCharType="begin"/>
            </w:r>
            <w:r w:rsidR="00D92BC9" w:rsidRPr="007422DE">
              <w:rPr>
                <w:lang w:eastAsia="en-US"/>
              </w:rPr>
              <w:instrText xml:space="preserve"> ADDIN EN.CITE &lt;EndNote&gt;&lt;Cite&gt;&lt;Author&gt;Chen&lt;/Author&gt;&lt;Year&gt;2004&lt;/Year&gt;&lt;RecNum&gt;155&lt;/RecNum&gt;&lt;DisplayText&gt;(Chen 2004)&lt;/DisplayText&gt;&lt;record&gt;&lt;rec-number&gt;155&lt;/rec-number&gt;&lt;foreign-keys&gt;&lt;key app="EN" db-id="d5sr20zp8xe0ene2sacxa5pixvpttrrs5zef" timestamp="1542359308"&gt;155&lt;/key&gt;&lt;/foreign-keys&gt;&lt;ref-type name="Book"&gt;6&lt;/ref-type&gt;&lt;contributors&gt;&lt;authors&gt;&lt;author&gt;Chen, J.K.; Chen, T.T.&lt;/author&gt;&lt;/authors&gt;&lt;secondary-authors&gt;&lt;author&gt;Crampton, L.&lt;/author&gt;&lt;/secondary-authors&gt;&lt;/contributors&gt;&lt;titles&gt;&lt;title&gt;Chinese Medical Herbology &amp;amp; Pharmacology&lt;/title&gt;&lt;/titles&gt;&lt;dates&gt;&lt;year&gt;2004&lt;/year&gt;&lt;/dates&gt;&lt;publisher&gt;Art of Medicine Press&lt;/publisher&gt;&lt;isbn&gt;978-0974063508&lt;/isbn&gt;&lt;urls&gt;&lt;/urls&gt;&lt;/record&gt;&lt;/Cite&gt;&lt;/EndNote&gt;</w:instrText>
            </w:r>
            <w:r w:rsidR="00D92BC9" w:rsidRPr="007422DE">
              <w:rPr>
                <w:lang w:eastAsia="en-US"/>
              </w:rPr>
              <w:fldChar w:fldCharType="separate"/>
            </w:r>
            <w:r w:rsidR="00D92BC9" w:rsidRPr="007422DE">
              <w:rPr>
                <w:noProof/>
                <w:lang w:eastAsia="en-US"/>
              </w:rPr>
              <w:t>(Chen 2004)</w:t>
            </w:r>
            <w:r w:rsidR="00D92BC9" w:rsidRPr="007422DE">
              <w:rPr>
                <w:lang w:eastAsia="en-US"/>
              </w:rPr>
              <w:fldChar w:fldCharType="end"/>
            </w:r>
          </w:p>
        </w:tc>
        <w:tc>
          <w:tcPr>
            <w:tcW w:w="2065" w:type="dxa"/>
          </w:tcPr>
          <w:p w14:paraId="346EF90A" w14:textId="76D4181D" w:rsidR="00400B0A" w:rsidRPr="007422DE" w:rsidRDefault="00400B0A" w:rsidP="00400B0A">
            <w:pPr>
              <w:rPr>
                <w:lang w:val="en-US" w:eastAsia="ja-JP"/>
              </w:rPr>
            </w:pPr>
            <w:r w:rsidRPr="007422DE">
              <w:rPr>
                <w:lang w:val="en-US" w:eastAsia="ja-JP"/>
              </w:rPr>
              <w:t>Occasional reports of mild, transien</w:t>
            </w:r>
            <w:r w:rsidR="00D92BC9" w:rsidRPr="007422DE">
              <w:rPr>
                <w:lang w:val="en-US" w:eastAsia="ja-JP"/>
              </w:rPr>
              <w:t>t, gastrointestinal disturbances.</w:t>
            </w:r>
            <w:r w:rsidR="00D92BC9" w:rsidRPr="007422DE">
              <w:rPr>
                <w:lang w:val="en-US" w:eastAsia="ja-JP"/>
              </w:rPr>
              <w:fldChar w:fldCharType="begin"/>
            </w:r>
            <w:r w:rsidR="00D92BC9" w:rsidRPr="007422DE">
              <w:rPr>
                <w:lang w:val="en-US" w:eastAsia="ja-JP"/>
              </w:rPr>
              <w:instrText xml:space="preserve"> ADDIN EN.CITE &lt;EndNote&gt;&lt;Cite&gt;&lt;Author&gt;Chen&lt;/Author&gt;&lt;Year&gt;2004&lt;/Year&gt;&lt;RecNum&gt;155&lt;/RecNum&gt;&lt;DisplayText&gt;(Chen 2004)&lt;/DisplayText&gt;&lt;record&gt;&lt;rec-number&gt;155&lt;/rec-number&gt;&lt;foreign-keys&gt;&lt;key app="EN" db-id="d5sr20zp8xe0ene2sacxa5pixvpttrrs5zef" timestamp="1542359308"&gt;155&lt;/key&gt;&lt;/foreign-keys&gt;&lt;ref-type name="Book"&gt;6&lt;/ref-type&gt;&lt;contributors&gt;&lt;authors&gt;&lt;author&gt;Chen, J.K.; Chen, T.T.&lt;/author&gt;&lt;/authors&gt;&lt;secondary-authors&gt;&lt;author&gt;Crampton, L.&lt;/author&gt;&lt;/secondary-authors&gt;&lt;/contributors&gt;&lt;titles&gt;&lt;title&gt;Chinese Medical Herbology &amp;amp; Pharmacology&lt;/title&gt;&lt;/titles&gt;&lt;dates&gt;&lt;year&gt;2004&lt;/year&gt;&lt;/dates&gt;&lt;publisher&gt;Art of Medicine Press&lt;/publisher&gt;&lt;isbn&gt;978-0974063508&lt;/isbn&gt;&lt;urls&gt;&lt;/urls&gt;&lt;/record&gt;&lt;/Cite&gt;&lt;/EndNote&gt;</w:instrText>
            </w:r>
            <w:r w:rsidR="00D92BC9" w:rsidRPr="007422DE">
              <w:rPr>
                <w:lang w:val="en-US" w:eastAsia="ja-JP"/>
              </w:rPr>
              <w:fldChar w:fldCharType="separate"/>
            </w:r>
            <w:r w:rsidR="00D92BC9" w:rsidRPr="007422DE">
              <w:rPr>
                <w:noProof/>
                <w:lang w:val="en-US" w:eastAsia="ja-JP"/>
              </w:rPr>
              <w:t>(Chen 2004)</w:t>
            </w:r>
            <w:r w:rsidR="00D92BC9" w:rsidRPr="007422DE">
              <w:rPr>
                <w:lang w:val="en-US" w:eastAsia="ja-JP"/>
              </w:rPr>
              <w:fldChar w:fldCharType="end"/>
            </w:r>
          </w:p>
          <w:p w14:paraId="2054C46F" w14:textId="77777777" w:rsidR="00400B0A" w:rsidRPr="007422DE" w:rsidRDefault="00400B0A" w:rsidP="00400B0A">
            <w:pPr>
              <w:rPr>
                <w:lang w:val="en-US" w:eastAsia="ja-JP"/>
              </w:rPr>
            </w:pPr>
          </w:p>
          <w:p w14:paraId="6F009AF5" w14:textId="1DFDB7C5" w:rsidR="00400B0A" w:rsidRPr="007422DE" w:rsidRDefault="00400B0A" w:rsidP="00D92BC9">
            <w:pPr>
              <w:rPr>
                <w:lang w:eastAsia="en-US"/>
              </w:rPr>
            </w:pPr>
            <w:r w:rsidRPr="007422DE">
              <w:rPr>
                <w:lang w:val="en-US" w:eastAsia="ja-JP"/>
              </w:rPr>
              <w:t>The LD</w:t>
            </w:r>
            <w:r w:rsidRPr="007422DE">
              <w:rPr>
                <w:vertAlign w:val="subscript"/>
                <w:lang w:val="en-US" w:eastAsia="ja-JP"/>
              </w:rPr>
              <w:t>50</w:t>
            </w:r>
            <w:r w:rsidRPr="007422DE">
              <w:rPr>
                <w:lang w:val="en-US" w:eastAsia="ja-JP"/>
              </w:rPr>
              <w:t xml:space="preserve"> for injection of the herbal extract in mice corresponded to a dose of 15 grams of herb per kg (in human terms, this corresponds, roughly, to a </w:t>
            </w:r>
            <w:r w:rsidR="00D92BC9" w:rsidRPr="007422DE">
              <w:rPr>
                <w:lang w:val="en-US" w:eastAsia="ja-JP"/>
              </w:rPr>
              <w:t>single dose of 1 kg of the herb).</w:t>
            </w:r>
            <w:r w:rsidR="00D92BC9" w:rsidRPr="007422DE">
              <w:rPr>
                <w:lang w:val="en-US" w:eastAsia="ja-JP"/>
              </w:rPr>
              <w:fldChar w:fldCharType="begin"/>
            </w:r>
            <w:r w:rsidR="00D92BC9" w:rsidRPr="007422DE">
              <w:rPr>
                <w:lang w:val="en-US" w:eastAsia="ja-JP"/>
              </w:rPr>
              <w:instrText xml:space="preserve"> ADDIN EN.CITE &lt;EndNote&gt;&lt;Cite&gt;&lt;Author&gt;Zhu&lt;/Author&gt;&lt;Year&gt;1998&lt;/Year&gt;&lt;RecNum&gt;153&lt;/RecNum&gt;&lt;DisplayText&gt;(Zhu 1998)&lt;/DisplayText&gt;&lt;record&gt;&lt;rec-number&gt;153&lt;/rec-number&gt;&lt;foreign-keys&gt;&lt;key app="EN" db-id="d5sr20zp8xe0ene2sacxa5pixvpttrrs5zef" timestamp="1542358838"&gt;153&lt;/key&gt;&lt;/foreign-keys&gt;&lt;ref-type name="Book"&gt;6&lt;/ref-type&gt;&lt;contributors&gt;&lt;authors&gt;&lt;author&gt;Zhu, Y.P.&lt;/author&gt;&lt;/authors&gt;&lt;/contributors&gt;&lt;titles&gt;&lt;title&gt;Chinese Materia Medica: Chemistry, Pharmacology and Applications&lt;/title&gt;&lt;/titles&gt;&lt;dates&gt;&lt;year&gt;1998&lt;/year&gt;&lt;/dates&gt;&lt;publisher&gt;Harwood Academic Publications&lt;/publisher&gt;&lt;isbn&gt;9789057022852&lt;/isbn&gt;&lt;urls&gt;&lt;/urls&gt;&lt;/record&gt;&lt;/Cite&gt;&lt;/EndNote&gt;</w:instrText>
            </w:r>
            <w:r w:rsidR="00D92BC9" w:rsidRPr="007422DE">
              <w:rPr>
                <w:lang w:val="en-US" w:eastAsia="ja-JP"/>
              </w:rPr>
              <w:fldChar w:fldCharType="separate"/>
            </w:r>
            <w:r w:rsidR="00D92BC9" w:rsidRPr="007422DE">
              <w:rPr>
                <w:noProof/>
                <w:lang w:val="en-US" w:eastAsia="ja-JP"/>
              </w:rPr>
              <w:t>(Zhu 1998)</w:t>
            </w:r>
            <w:r w:rsidR="00D92BC9" w:rsidRPr="007422DE">
              <w:rPr>
                <w:lang w:val="en-US" w:eastAsia="ja-JP"/>
              </w:rPr>
              <w:fldChar w:fldCharType="end"/>
            </w:r>
          </w:p>
        </w:tc>
        <w:tc>
          <w:tcPr>
            <w:tcW w:w="1881" w:type="dxa"/>
          </w:tcPr>
          <w:p w14:paraId="05459188" w14:textId="344AB776" w:rsidR="00400B0A" w:rsidRPr="007422DE" w:rsidRDefault="00400B0A" w:rsidP="00D92BC9">
            <w:pPr>
              <w:rPr>
                <w:lang w:val="en-US" w:eastAsia="ja-JP"/>
              </w:rPr>
            </w:pPr>
            <w:r w:rsidRPr="007422DE">
              <w:rPr>
                <w:lang w:val="en-US" w:eastAsia="ja-JP"/>
              </w:rPr>
              <w:t>Clears Heat and drains Damp to treat diarrhea, skin diseases, and relieve painful, frequent urination.</w:t>
            </w:r>
            <w:r w:rsidR="00D92BC9" w:rsidRPr="007422DE">
              <w:rPr>
                <w:lang w:val="en-US" w:eastAsia="ja-JP"/>
              </w:rPr>
              <w:fldChar w:fldCharType="begin">
                <w:fldData xml:space="preserve">PEVuZE5vdGU+PENpdGU+PEF1dGhvcj5DaG88L0F1dGhvcj48WWVhcj4yMDA3PC9ZZWFyPjxSZWNO
dW0+MTU2PC9SZWNOdW0+PERpc3BsYXlUZXh0PihDaG8gYW5kIExldW5nIDIwMDcpPC9EaXNwbGF5
VGV4dD48cmVjb3JkPjxyZWMtbnVtYmVyPjE1NjwvcmVjLW51bWJlcj48Zm9yZWlnbi1rZXlzPjxr
ZXkgYXBwPSJFTiIgZGItaWQ9ImQ1c3IyMHpwOHhlMGVuZTJzYWN4YTVwaXh2cHR0cnJzNXplZiIg
dGltZXN0YW1wPSIxNTQyMzU5NDczIj4xNTY8L2tleT48L2ZvcmVpZ24ta2V5cz48cmVmLXR5cGUg
bmFtZT0iSm91cm5hbCBBcnRpY2xlIj4xNzwvcmVmLXR5cGU+PGNvbnRyaWJ1dG9ycz48YXV0aG9y
cz48YXV0aG9yPkNobywgVy4gQy48L2F1dGhvcj48YXV0aG9yPkxldW5nLCBLLiBOLjwvYXV0aG9y
PjwvYXV0aG9ycz48L2NvbnRyaWJ1dG9ycz48YXV0aC1hZGRyZXNzPkRlcGFydG1lbnQgb2YgQ2xp
bmljYWwgT25jb2xvZ3ksIFF1ZWVuIEVsaXphYmV0aCBIb3NwaXRhbCwgSG9uZyBLb25nLCBTQVIs
IENoaW5hLiBjaG9jc0BoYS5vcmcuaGs8L2F1dGgtYWRkcmVzcz48dGl0bGVzPjx0aXRsZT5JbiB2
aXRybyBhbmQgaW4gdml2byBpbW11bm9tb2R1bGF0aW5nIGFuZCBpbW11bm9yZXN0b3JhdGl2ZSBl
ZmZlY3RzIG9mIEFzdHJhZ2FsdXMgbWVtYnJhbmFjZXVzPC90aXRsZT48c2Vjb25kYXJ5LXRpdGxl
PkogRXRobm9waGFybWFjb2w8L3NlY29uZGFyeS10aXRsZT48YWx0LXRpdGxlPkpvdXJuYWwgb2Yg
ZXRobm9waGFybWFjb2xvZ3k8L2FsdC10aXRsZT48L3RpdGxlcz48cGVyaW9kaWNhbD48ZnVsbC10
aXRsZT5KIEV0aG5vcGhhcm1hY29sPC9mdWxsLXRpdGxlPjxhYmJyLTE+Sm91cm5hbCBvZiBldGhu
b3BoYXJtYWNvbG9neTwvYWJici0xPjwvcGVyaW9kaWNhbD48YWx0LXBlcmlvZGljYWw+PGZ1bGwt
dGl0bGU+SiBFdGhub3BoYXJtYWNvbDwvZnVsbC10aXRsZT48YWJici0xPkpvdXJuYWwgb2YgZXRo
bm9waGFybWFjb2xvZ3k8L2FiYnItMT48L2FsdC1wZXJpb2RpY2FsPjxwYWdlcz4xMzItNDE8L3Bh
Z2VzPjx2b2x1bWU+MTEzPC92b2x1bWU+PG51bWJlcj4xPC9udW1iZXI+PGVkaXRpb24+MjAwNy8w
Ny8wNjwvZWRpdGlvbj48a2V5d29yZHM+PGtleXdvcmQ+QW5pbWFsczwva2V5d29yZD48a2V5d29y
ZD5BbnRpYm9keSBGb3JtYXRpb24vZHJ1ZyBlZmZlY3RzPC9rZXl3b3JkPjxrZXl3b3JkPkFudGlu
ZW9wbGFzdGljIEFnZW50cywgUGh5dG9nZW5pYy8qcGhhcm1hY29sb2d5PC9rZXl3b3JkPjxrZXl3
b3JkPkFzdHJhZ2FsdXMgbWVtYnJhbmFjZXVzLypjaGVtaXN0cnk8L2tleXdvcmQ+PGtleXdvcmQ+
RHJ1Z3MsIENoaW5lc2UgSGVyYmFsPC9rZXl3b3JkPjxrZXl3b3JkPkVyeXRocm9jeXRlcy9pbW11
bm9sb2d5PC9rZXl3b3JkPjxrZXl3b3JkPkh1bWFuczwva2V5d29yZD48a2V5d29yZD5JbW11bml0
eS8qZHJ1ZyBlZmZlY3RzPC9rZXl3b3JkPjxrZXl3b3JkPkx5bXBob2N5dGVzL2RydWcgZWZmZWN0
cy9pbW11bm9sb2d5PC9rZXl3b3JkPjxrZXl3b3JkPk1hY3JvcGhhZ2VzL2RydWcgZWZmZWN0cy9t
ZXRhYm9saXNtPC9rZXl3b3JkPjxrZXl3b3JkPk1pY2U8L2tleXdvcmQ+PGtleXdvcmQ+TWljZSwg
SW5icmVkIEM1N0JMPC9rZXl3b3JkPjxrZXl3b3JkPlBoYWdvY3l0b3Npcy9kcnVnIGVmZmVjdHM8
L2tleXdvcmQ+PGtleXdvcmQ+UGxhbnQgRXh0cmFjdHMvKnBoYXJtYWNvbG9neTwva2V5d29yZD48
a2V5d29yZD5QbGFudCBSb290czwva2V5d29yZD48a2V5d29yZD5SZWNlcHRvcnMsIEludGVybGV1
a2luLTIvZHJ1ZyBlZmZlY3RzL21ldGFib2xpc208L2tleXdvcmQ+PGtleXdvcmQ+U2hlZXA8L2tl
eXdvcmQ+PGtleXdvcmQ+U3BsZWVuL2N5dG9sb2d5L2RydWcgZWZmZWN0cy9pbW11bm9sb2d5PC9r
ZXl3b3JkPjwva2V5d29yZHM+PGRhdGVzPjx5ZWFyPjIwMDc8L3llYXI+PHB1Yi1kYXRlcz48ZGF0
ZT5BdWcgMTU8L2RhdGU+PC9wdWItZGF0ZXM+PC9kYXRlcz48aXNibj4wMzc4LTg3NDEgKFByaW50
KSYjeEQ7MDM3OC04NzQxPC9pc2JuPjxhY2Nlc3Npb24tbnVtPjE3NjExMDYxPC9hY2Nlc3Npb24t
bnVtPjx1cmxzPjwvdXJscz48ZWxlY3Ryb25pYy1yZXNvdXJjZS1udW0+MTAuMTAxNi9qLmplcC4y
MDA3LjA1LjAyMDwvZWxlY3Ryb25pYy1yZXNvdXJjZS1udW0+PHJlbW90ZS1kYXRhYmFzZS1wcm92
aWRlcj5OTE08L3JlbW90ZS1kYXRhYmFzZS1wcm92aWRlcj48bGFuZ3VhZ2U+ZW5nPC9sYW5ndWFn
ZT48L3JlY29yZD48L0NpdGU+PC9FbmROb3RlPgB=
</w:fldData>
              </w:fldChar>
            </w:r>
            <w:r w:rsidR="00D92BC9" w:rsidRPr="007422DE">
              <w:rPr>
                <w:lang w:val="en-US" w:eastAsia="ja-JP"/>
              </w:rPr>
              <w:instrText xml:space="preserve"> ADDIN EN.CITE </w:instrText>
            </w:r>
            <w:r w:rsidR="00D92BC9" w:rsidRPr="007422DE">
              <w:rPr>
                <w:lang w:val="en-US" w:eastAsia="ja-JP"/>
              </w:rPr>
              <w:fldChar w:fldCharType="begin">
                <w:fldData xml:space="preserve">PEVuZE5vdGU+PENpdGU+PEF1dGhvcj5DaG88L0F1dGhvcj48WWVhcj4yMDA3PC9ZZWFyPjxSZWNO
dW0+MTU2PC9SZWNOdW0+PERpc3BsYXlUZXh0PihDaG8gYW5kIExldW5nIDIwMDcpPC9EaXNwbGF5
VGV4dD48cmVjb3JkPjxyZWMtbnVtYmVyPjE1NjwvcmVjLW51bWJlcj48Zm9yZWlnbi1rZXlzPjxr
ZXkgYXBwPSJFTiIgZGItaWQ9ImQ1c3IyMHpwOHhlMGVuZTJzYWN4YTVwaXh2cHR0cnJzNXplZiIg
dGltZXN0YW1wPSIxNTQyMzU5NDczIj4xNTY8L2tleT48L2ZvcmVpZ24ta2V5cz48cmVmLXR5cGUg
bmFtZT0iSm91cm5hbCBBcnRpY2xlIj4xNzwvcmVmLXR5cGU+PGNvbnRyaWJ1dG9ycz48YXV0aG9y
cz48YXV0aG9yPkNobywgVy4gQy48L2F1dGhvcj48YXV0aG9yPkxldW5nLCBLLiBOLjwvYXV0aG9y
PjwvYXV0aG9ycz48L2NvbnRyaWJ1dG9ycz48YXV0aC1hZGRyZXNzPkRlcGFydG1lbnQgb2YgQ2xp
bmljYWwgT25jb2xvZ3ksIFF1ZWVuIEVsaXphYmV0aCBIb3NwaXRhbCwgSG9uZyBLb25nLCBTQVIs
IENoaW5hLiBjaG9jc0BoYS5vcmcuaGs8L2F1dGgtYWRkcmVzcz48dGl0bGVzPjx0aXRsZT5JbiB2
aXRybyBhbmQgaW4gdml2byBpbW11bm9tb2R1bGF0aW5nIGFuZCBpbW11bm9yZXN0b3JhdGl2ZSBl
ZmZlY3RzIG9mIEFzdHJhZ2FsdXMgbWVtYnJhbmFjZXVzPC90aXRsZT48c2Vjb25kYXJ5LXRpdGxl
PkogRXRobm9waGFybWFjb2w8L3NlY29uZGFyeS10aXRsZT48YWx0LXRpdGxlPkpvdXJuYWwgb2Yg
ZXRobm9waGFybWFjb2xvZ3k8L2FsdC10aXRsZT48L3RpdGxlcz48cGVyaW9kaWNhbD48ZnVsbC10
aXRsZT5KIEV0aG5vcGhhcm1hY29sPC9mdWxsLXRpdGxlPjxhYmJyLTE+Sm91cm5hbCBvZiBldGhu
b3BoYXJtYWNvbG9neTwvYWJici0xPjwvcGVyaW9kaWNhbD48YWx0LXBlcmlvZGljYWw+PGZ1bGwt
dGl0bGU+SiBFdGhub3BoYXJtYWNvbDwvZnVsbC10aXRsZT48YWJici0xPkpvdXJuYWwgb2YgZXRo
bm9waGFybWFjb2xvZ3k8L2FiYnItMT48L2FsdC1wZXJpb2RpY2FsPjxwYWdlcz4xMzItNDE8L3Bh
Z2VzPjx2b2x1bWU+MTEzPC92b2x1bWU+PG51bWJlcj4xPC9udW1iZXI+PGVkaXRpb24+MjAwNy8w
Ny8wNjwvZWRpdGlvbj48a2V5d29yZHM+PGtleXdvcmQ+QW5pbWFsczwva2V5d29yZD48a2V5d29y
ZD5BbnRpYm9keSBGb3JtYXRpb24vZHJ1ZyBlZmZlY3RzPC9rZXl3b3JkPjxrZXl3b3JkPkFudGlu
ZW9wbGFzdGljIEFnZW50cywgUGh5dG9nZW5pYy8qcGhhcm1hY29sb2d5PC9rZXl3b3JkPjxrZXl3
b3JkPkFzdHJhZ2FsdXMgbWVtYnJhbmFjZXVzLypjaGVtaXN0cnk8L2tleXdvcmQ+PGtleXdvcmQ+
RHJ1Z3MsIENoaW5lc2UgSGVyYmFsPC9rZXl3b3JkPjxrZXl3b3JkPkVyeXRocm9jeXRlcy9pbW11
bm9sb2d5PC9rZXl3b3JkPjxrZXl3b3JkPkh1bWFuczwva2V5d29yZD48a2V5d29yZD5JbW11bml0
eS8qZHJ1ZyBlZmZlY3RzPC9rZXl3b3JkPjxrZXl3b3JkPkx5bXBob2N5dGVzL2RydWcgZWZmZWN0
cy9pbW11bm9sb2d5PC9rZXl3b3JkPjxrZXl3b3JkPk1hY3JvcGhhZ2VzL2RydWcgZWZmZWN0cy9t
ZXRhYm9saXNtPC9rZXl3b3JkPjxrZXl3b3JkPk1pY2U8L2tleXdvcmQ+PGtleXdvcmQ+TWljZSwg
SW5icmVkIEM1N0JMPC9rZXl3b3JkPjxrZXl3b3JkPlBoYWdvY3l0b3Npcy9kcnVnIGVmZmVjdHM8
L2tleXdvcmQ+PGtleXdvcmQ+UGxhbnQgRXh0cmFjdHMvKnBoYXJtYWNvbG9neTwva2V5d29yZD48
a2V5d29yZD5QbGFudCBSb290czwva2V5d29yZD48a2V5d29yZD5SZWNlcHRvcnMsIEludGVybGV1
a2luLTIvZHJ1ZyBlZmZlY3RzL21ldGFib2xpc208L2tleXdvcmQ+PGtleXdvcmQ+U2hlZXA8L2tl
eXdvcmQ+PGtleXdvcmQ+U3BsZWVuL2N5dG9sb2d5L2RydWcgZWZmZWN0cy9pbW11bm9sb2d5PC9r
ZXl3b3JkPjwva2V5d29yZHM+PGRhdGVzPjx5ZWFyPjIwMDc8L3llYXI+PHB1Yi1kYXRlcz48ZGF0
ZT5BdWcgMTU8L2RhdGU+PC9wdWItZGF0ZXM+PC9kYXRlcz48aXNibj4wMzc4LTg3NDEgKFByaW50
KSYjeEQ7MDM3OC04NzQxPC9pc2JuPjxhY2Nlc3Npb24tbnVtPjE3NjExMDYxPC9hY2Nlc3Npb24t
bnVtPjx1cmxzPjwvdXJscz48ZWxlY3Ryb25pYy1yZXNvdXJjZS1udW0+MTAuMTAxNi9qLmplcC4y
MDA3LjA1LjAyMDwvZWxlY3Ryb25pYy1yZXNvdXJjZS1udW0+PHJlbW90ZS1kYXRhYmFzZS1wcm92
aWRlcj5OTE08L3JlbW90ZS1kYXRhYmFzZS1wcm92aWRlcj48bGFuZ3VhZ2U+ZW5nPC9sYW5ndWFn
ZT48L3JlY29yZD48L0NpdGU+PC9FbmROb3RlPgB=
</w:fldData>
              </w:fldChar>
            </w:r>
            <w:r w:rsidR="00D92BC9" w:rsidRPr="007422DE">
              <w:rPr>
                <w:lang w:val="en-US" w:eastAsia="ja-JP"/>
              </w:rPr>
              <w:instrText xml:space="preserve"> ADDIN EN.CITE.DATA </w:instrText>
            </w:r>
            <w:r w:rsidR="00D92BC9" w:rsidRPr="007422DE">
              <w:rPr>
                <w:lang w:val="en-US" w:eastAsia="ja-JP"/>
              </w:rPr>
            </w:r>
            <w:r w:rsidR="00D92BC9" w:rsidRPr="007422DE">
              <w:rPr>
                <w:lang w:val="en-US" w:eastAsia="ja-JP"/>
              </w:rPr>
              <w:fldChar w:fldCharType="end"/>
            </w:r>
            <w:r w:rsidR="00D92BC9" w:rsidRPr="007422DE">
              <w:rPr>
                <w:lang w:val="en-US" w:eastAsia="ja-JP"/>
              </w:rPr>
            </w:r>
            <w:r w:rsidR="00D92BC9" w:rsidRPr="007422DE">
              <w:rPr>
                <w:lang w:val="en-US" w:eastAsia="ja-JP"/>
              </w:rPr>
              <w:fldChar w:fldCharType="separate"/>
            </w:r>
            <w:r w:rsidR="00D92BC9" w:rsidRPr="007422DE">
              <w:rPr>
                <w:noProof/>
                <w:lang w:val="en-US" w:eastAsia="ja-JP"/>
              </w:rPr>
              <w:t>(Cho and Leung 2007)</w:t>
            </w:r>
            <w:r w:rsidR="00D92BC9" w:rsidRPr="007422DE">
              <w:rPr>
                <w:lang w:val="en-US" w:eastAsia="ja-JP"/>
              </w:rPr>
              <w:fldChar w:fldCharType="end"/>
            </w:r>
          </w:p>
        </w:tc>
      </w:tr>
      <w:tr w:rsidR="007422DE" w:rsidRPr="007422DE" w14:paraId="3F149CF0" w14:textId="77777777" w:rsidTr="004F5682">
        <w:tc>
          <w:tcPr>
            <w:tcW w:w="1656" w:type="dxa"/>
          </w:tcPr>
          <w:p w14:paraId="1015B2E9" w14:textId="3F95E779" w:rsidR="00400B0A" w:rsidRPr="007422DE" w:rsidRDefault="00400B0A" w:rsidP="00400B0A">
            <w:pPr>
              <w:rPr>
                <w:iCs/>
                <w:lang w:val="en-US" w:eastAsia="ja-JP"/>
              </w:rPr>
            </w:pPr>
            <w:proofErr w:type="spellStart"/>
            <w:r w:rsidRPr="007422DE">
              <w:rPr>
                <w:i/>
                <w:iCs/>
                <w:lang w:val="en-US" w:eastAsia="ja-JP"/>
              </w:rPr>
              <w:t>Lindera</w:t>
            </w:r>
            <w:proofErr w:type="spellEnd"/>
            <w:r w:rsidRPr="007422DE">
              <w:rPr>
                <w:i/>
                <w:lang w:val="en-US" w:eastAsia="ja-JP"/>
              </w:rPr>
              <w:t xml:space="preserve"> </w:t>
            </w:r>
            <w:proofErr w:type="spellStart"/>
            <w:r w:rsidRPr="007422DE">
              <w:rPr>
                <w:i/>
                <w:iCs/>
                <w:lang w:val="en-US" w:eastAsia="ja-JP"/>
              </w:rPr>
              <w:t>aggregata</w:t>
            </w:r>
            <w:proofErr w:type="spellEnd"/>
            <w:r w:rsidRPr="007422DE">
              <w:rPr>
                <w:i/>
                <w:lang w:val="en-US" w:eastAsia="ja-JP"/>
              </w:rPr>
              <w:t xml:space="preserve"> </w:t>
            </w:r>
            <w:r w:rsidR="00054B5B" w:rsidRPr="007422DE">
              <w:rPr>
                <w:lang w:val="en-US" w:eastAsia="ja-JP"/>
              </w:rPr>
              <w:t xml:space="preserve">(Sims) </w:t>
            </w:r>
            <w:proofErr w:type="spellStart"/>
            <w:r w:rsidR="00054B5B" w:rsidRPr="007422DE">
              <w:rPr>
                <w:lang w:val="en-US" w:eastAsia="ja-JP"/>
              </w:rPr>
              <w:t>Kosterm</w:t>
            </w:r>
            <w:proofErr w:type="spellEnd"/>
            <w:r w:rsidR="00054B5B" w:rsidRPr="007422DE">
              <w:rPr>
                <w:lang w:val="en-US" w:eastAsia="ja-JP"/>
              </w:rPr>
              <w:t>.</w:t>
            </w:r>
          </w:p>
          <w:p w14:paraId="2B7D5B74" w14:textId="7B153540" w:rsidR="00400B0A" w:rsidRPr="007422DE" w:rsidRDefault="00C73F1B" w:rsidP="00400B0A">
            <w:pPr>
              <w:rPr>
                <w:iCs/>
                <w:lang w:val="en-US" w:eastAsia="ja-JP"/>
              </w:rPr>
            </w:pPr>
            <w:r w:rsidRPr="007422DE">
              <w:rPr>
                <w:iCs/>
                <w:lang w:val="en-US" w:eastAsia="ja-JP"/>
              </w:rPr>
              <w:t>(</w:t>
            </w:r>
            <w:proofErr w:type="spellStart"/>
            <w:r w:rsidRPr="007422DE">
              <w:rPr>
                <w:iCs/>
                <w:lang w:val="en-US" w:eastAsia="ja-JP"/>
              </w:rPr>
              <w:t>Lauracceae</w:t>
            </w:r>
            <w:proofErr w:type="spellEnd"/>
            <w:r w:rsidRPr="007422DE">
              <w:rPr>
                <w:iCs/>
                <w:lang w:val="en-US" w:eastAsia="ja-JP"/>
              </w:rPr>
              <w:t>)</w:t>
            </w:r>
          </w:p>
          <w:p w14:paraId="405D0C66" w14:textId="77777777" w:rsidR="00CC2FD9" w:rsidRPr="007422DE" w:rsidRDefault="00CC2FD9" w:rsidP="00400B0A">
            <w:pPr>
              <w:rPr>
                <w:iCs/>
                <w:lang w:val="en-US" w:eastAsia="ja-JP"/>
              </w:rPr>
            </w:pPr>
          </w:p>
          <w:p w14:paraId="032A3D92" w14:textId="518397A2" w:rsidR="00400B0A" w:rsidRPr="007422DE" w:rsidRDefault="00400B0A" w:rsidP="00400B0A">
            <w:pPr>
              <w:rPr>
                <w:iCs/>
                <w:lang w:val="en-US" w:eastAsia="ja-JP"/>
              </w:rPr>
            </w:pPr>
            <w:r w:rsidRPr="007422DE">
              <w:rPr>
                <w:iCs/>
                <w:lang w:val="en-US" w:eastAsia="ja-JP"/>
              </w:rPr>
              <w:t>Wu Yao</w:t>
            </w:r>
          </w:p>
          <w:p w14:paraId="0688C802" w14:textId="77777777" w:rsidR="00400B0A" w:rsidRPr="007422DE" w:rsidRDefault="00400B0A" w:rsidP="00400B0A">
            <w:pPr>
              <w:rPr>
                <w:iCs/>
                <w:lang w:val="en-US" w:eastAsia="ja-JP"/>
              </w:rPr>
            </w:pPr>
          </w:p>
          <w:p w14:paraId="486DB086" w14:textId="77777777" w:rsidR="00400B0A" w:rsidRPr="007422DE" w:rsidRDefault="00400B0A" w:rsidP="00400B0A">
            <w:pPr>
              <w:rPr>
                <w:iCs/>
                <w:lang w:val="en-US" w:eastAsia="ja-JP"/>
              </w:rPr>
            </w:pPr>
            <w:r w:rsidRPr="007422DE">
              <w:rPr>
                <w:iCs/>
                <w:lang w:val="en-US" w:eastAsia="ja-JP"/>
              </w:rPr>
              <w:t>Lindera Root</w:t>
            </w:r>
          </w:p>
          <w:p w14:paraId="3319CD34" w14:textId="77777777" w:rsidR="00400B0A" w:rsidRPr="007422DE" w:rsidRDefault="00400B0A" w:rsidP="00400B0A">
            <w:pPr>
              <w:rPr>
                <w:iCs/>
                <w:lang w:val="en-US" w:eastAsia="ja-JP"/>
              </w:rPr>
            </w:pPr>
          </w:p>
          <w:p w14:paraId="7FE207D9" w14:textId="77777777" w:rsidR="00400B0A" w:rsidRPr="007422DE" w:rsidRDefault="00400B0A" w:rsidP="00400B0A">
            <w:pPr>
              <w:rPr>
                <w:lang w:eastAsia="en-US"/>
              </w:rPr>
            </w:pPr>
            <w:r w:rsidRPr="007422DE">
              <w:rPr>
                <w:iCs/>
                <w:lang w:val="en-US" w:eastAsia="ja-JP"/>
              </w:rPr>
              <w:t>6-12g</w:t>
            </w:r>
          </w:p>
        </w:tc>
        <w:tc>
          <w:tcPr>
            <w:tcW w:w="2630" w:type="dxa"/>
          </w:tcPr>
          <w:p w14:paraId="1D54065F" w14:textId="44FCE807" w:rsidR="00400B0A" w:rsidRPr="007422DE" w:rsidRDefault="00400B0A" w:rsidP="00C54A3B">
            <w:pPr>
              <w:rPr>
                <w:lang w:eastAsia="en-US"/>
              </w:rPr>
            </w:pPr>
            <w:r w:rsidRPr="007422DE">
              <w:rPr>
                <w:u w:color="262626"/>
                <w:lang w:val="en-US" w:eastAsia="ja-JP"/>
              </w:rPr>
              <w:t>Contains a number of alkaloids, volatile oils and sesquiterpene esters.</w:t>
            </w:r>
            <w:r w:rsidR="00C54A3B" w:rsidRPr="007422DE">
              <w:rPr>
                <w:u w:color="262626"/>
                <w:lang w:val="en-US" w:eastAsia="ja-JP"/>
              </w:rPr>
              <w:fldChar w:fldCharType="begin"/>
            </w:r>
            <w:r w:rsidR="00C54A3B" w:rsidRPr="007422DE">
              <w:rPr>
                <w:u w:color="262626"/>
                <w:lang w:val="en-US" w:eastAsia="ja-JP"/>
              </w:rPr>
              <w:instrText xml:space="preserve"> ADDIN EN.CITE &lt;EndNote&gt;&lt;Cite&gt;&lt;Author&gt;Zhu&lt;/Author&gt;&lt;Year&gt;1998&lt;/Year&gt;&lt;RecNum&gt;153&lt;/RecNum&gt;&lt;DisplayText&gt;(Zhu 1998, Bensky 2004)&lt;/DisplayText&gt;&lt;record&gt;&lt;rec-number&gt;153&lt;/rec-number&gt;&lt;foreign-keys&gt;&lt;key app="EN" db-id="d5sr20zp8xe0ene2sacxa5pixvpttrrs5zef" timestamp="1542358838"&gt;153&lt;/key&gt;&lt;/foreign-keys&gt;&lt;ref-type name="Book"&gt;6&lt;/ref-type&gt;&lt;contributors&gt;&lt;authors&gt;&lt;author&gt;Zhu, Y.P.&lt;/author&gt;&lt;/authors&gt;&lt;/contributors&gt;&lt;titles&gt;&lt;title&gt;Chinese Materia Medica: Chemistry, Pharmacology and Applications&lt;/title&gt;&lt;/titles&gt;&lt;dates&gt;&lt;year&gt;1998&lt;/year&gt;&lt;/dates&gt;&lt;publisher&gt;Harwood Academic Publications&lt;/publisher&gt;&lt;isbn&gt;9789057022852&lt;/isbn&gt;&lt;urls&gt;&lt;/urls&gt;&lt;/record&gt;&lt;/Cite&gt;&lt;Cite&gt;&lt;Author&gt;Bensky&lt;/Author&gt;&lt;Year&gt;2004&lt;/Year&gt;&lt;RecNum&gt;11&lt;/RecNum&gt;&lt;record&gt;&lt;rec-number&gt;11&lt;/rec-number&gt;&lt;foreign-keys&gt;&lt;key app="EN" db-id="refzerz2lssd29esxr5xswwbxpaes0aaewwf" timestamp="1542572230"&gt;11&lt;/key&gt;&lt;/foreign-keys&gt;&lt;ref-type name="Book"&gt;6&lt;/ref-type&gt;&lt;contributors&gt;&lt;authors&gt;&lt;author&gt;Bensky, D.; Clavey, S.; Stoger, E.&lt;/author&gt;&lt;/authors&gt;&lt;tertiary-authors&gt;&lt;author&gt;Eastland Press&lt;/author&gt;&lt;/tertiary-authors&gt;&lt;/contributors&gt;&lt;titles&gt;&lt;title&gt;Chinese Herbal Medicine: Materia Medica. 3rd Edition.&lt;/title&gt;&lt;/titles&gt;&lt;volume&gt;1&lt;/volume&gt;&lt;dates&gt;&lt;year&gt;2004&lt;/year&gt;&lt;/dates&gt;&lt;isbn&gt;13: 978–0939616428]&lt;/isbn&gt;&lt;urls&gt;&lt;/urls&gt;&lt;/record&gt;&lt;/Cite&gt;&lt;/EndNote&gt;</w:instrText>
            </w:r>
            <w:r w:rsidR="00C54A3B" w:rsidRPr="007422DE">
              <w:rPr>
                <w:u w:color="262626"/>
                <w:lang w:val="en-US" w:eastAsia="ja-JP"/>
              </w:rPr>
              <w:fldChar w:fldCharType="separate"/>
            </w:r>
            <w:r w:rsidR="00C54A3B" w:rsidRPr="007422DE">
              <w:rPr>
                <w:noProof/>
                <w:u w:color="262626"/>
                <w:lang w:val="en-US" w:eastAsia="ja-JP"/>
              </w:rPr>
              <w:t>(Zhu 1998, Bensky 2004)</w:t>
            </w:r>
            <w:r w:rsidR="00C54A3B" w:rsidRPr="007422DE">
              <w:rPr>
                <w:u w:color="262626"/>
                <w:lang w:val="en-US" w:eastAsia="ja-JP"/>
              </w:rPr>
              <w:fldChar w:fldCharType="end"/>
            </w:r>
          </w:p>
        </w:tc>
        <w:tc>
          <w:tcPr>
            <w:tcW w:w="3608" w:type="dxa"/>
          </w:tcPr>
          <w:p w14:paraId="3B852BC6" w14:textId="77777777" w:rsidR="00400B0A" w:rsidRPr="007422DE" w:rsidRDefault="00400B0A" w:rsidP="00400B0A">
            <w:pPr>
              <w:rPr>
                <w:i/>
                <w:iCs/>
                <w:lang w:val="en-US" w:eastAsia="ja-JP"/>
              </w:rPr>
            </w:pPr>
            <w:r w:rsidRPr="007422DE">
              <w:rPr>
                <w:lang w:eastAsia="en-US"/>
              </w:rPr>
              <w:t xml:space="preserve">In vitro research suggests </w:t>
            </w:r>
            <w:r w:rsidRPr="007422DE">
              <w:rPr>
                <w:iCs/>
                <w:lang w:val="en-US" w:eastAsia="ja-JP"/>
              </w:rPr>
              <w:t>this herb</w:t>
            </w:r>
          </w:p>
          <w:p w14:paraId="7EED2CC8" w14:textId="792C3814" w:rsidR="00400B0A" w:rsidRPr="007422DE" w:rsidRDefault="00400B0A" w:rsidP="00C54A3B">
            <w:pPr>
              <w:rPr>
                <w:lang w:eastAsia="en-US"/>
              </w:rPr>
            </w:pPr>
            <w:r w:rsidRPr="007422DE">
              <w:rPr>
                <w:u w:color="262626"/>
                <w:lang w:val="en-US" w:eastAsia="ja-JP"/>
              </w:rPr>
              <w:t>exhibits inhibitory effects on the production of inflammatory mediators from macrophages via blocking NF-</w:t>
            </w:r>
            <w:proofErr w:type="spellStart"/>
            <w:r w:rsidRPr="007422DE">
              <w:rPr>
                <w:u w:color="262626"/>
                <w:lang w:val="en-US" w:eastAsia="ja-JP"/>
              </w:rPr>
              <w:t>kappaB</w:t>
            </w:r>
            <w:proofErr w:type="spellEnd"/>
            <w:r w:rsidRPr="007422DE">
              <w:rPr>
                <w:u w:color="262626"/>
                <w:lang w:val="en-US" w:eastAsia="ja-JP"/>
              </w:rPr>
              <w:t xml:space="preserve"> and MAPKs signaling pathways.</w:t>
            </w:r>
            <w:r w:rsidR="00C54A3B" w:rsidRPr="007422DE">
              <w:rPr>
                <w:u w:color="262626"/>
                <w:lang w:val="en-US" w:eastAsia="ja-JP"/>
              </w:rPr>
              <w:fldChar w:fldCharType="begin">
                <w:fldData xml:space="preserve">PEVuZE5vdGU+PENpdGU+PEF1dGhvcj5MdW88L0F1dGhvcj48WWVhcj4yMDA5PC9ZZWFyPjxSZWNO
dW0+MTY1PC9SZWNOdW0+PERpc3BsYXlUZXh0PihMdW8sIExpdSBldCBhbC4gMjAwOSk8L0Rpc3Bs
YXlUZXh0PjxyZWNvcmQ+PHJlYy1udW1iZXI+MTY1PC9yZWMtbnVtYmVyPjxmb3JlaWduLWtleXM+
PGtleSBhcHA9IkVOIiBkYi1pZD0iZDVzcjIwenA4eGUwZW5lMnNhY3hhNXBpeHZwdHRycnM1emVm
IiB0aW1lc3RhbXA9IjE1NDIzNjAxNDciPjE2NTwva2V5PjwvZm9yZWlnbi1rZXlzPjxyZWYtdHlw
ZSBuYW1lPSJKb3VybmFsIEFydGljbGUiPjE3PC9yZWYtdHlwZT48Y29udHJpYnV0b3JzPjxhdXRo
b3JzPjxhdXRob3I+THVvLCBZLjwvYXV0aG9yPjxhdXRob3I+TGl1LCBNLjwvYXV0aG9yPjxhdXRo
b3I+WWFvLCBYLjwvYXV0aG9yPjxhdXRob3I+WGlhLCBZLjwvYXV0aG9yPjxhdXRob3I+RGFpLCBZ
LjwvYXV0aG9yPjxhdXRob3I+Q2hvdSwgRy48L2F1dGhvcj48YXV0aG9yPldhbmcsIFouPC9hdXRo
b3I+PC9hdXRob3JzPjwvY29udHJpYnV0b3JzPjxhdXRoLWFkZHJlc3M+RGVwYXJ0bWVudCBvZiBQ
aGFybWFjb2xvZ3kgb2YgQ2hpbmVzZSBNYXRlcmlhIE1lZGljYSwgQ2hpbmEgUGhhcm1hY2V1dGlj
YWwgVW5pdmVyc2l0eSwgMSBTaGVubm9uZyBSb2FkLCBOYW5qaW5nIDIxMDAzOCwgQ2hpbmEuPC9h
dXRoLWFkZHJlc3M+PHRpdGxlcz48dGl0bGU+VG90YWwgYWxrYWxvaWRzIGZyb20gUmFkaXggTGlu
ZGVyYWUgcHJldmVudCB0aGUgcHJvZHVjdGlvbiBvZiBpbmZsYW1tYXRvcnkgbWVkaWF0b3JzIGlu
IGxpcG9wb2x5c2FjY2hhcmlkZS1zdGltdWxhdGVkIFJBVyAyNjQuNyBjZWxscyBieSBzdXBwcmVz
c2luZyBORi1rYXBwYUIgYW5kIE1BUEtzIGFjdGl2YXRpb248L3RpdGxlPjxzZWNvbmRhcnktdGl0
bGU+Q3l0b2tpbmU8L3NlY29uZGFyeS10aXRsZT48YWx0LXRpdGxlPkN5dG9raW5lPC9hbHQtdGl0
bGU+PC90aXRsZXM+PHBlcmlvZGljYWw+PGZ1bGwtdGl0bGU+Q3l0b2tpbmU8L2Z1bGwtdGl0bGU+
PGFiYnItMT5DeXRva2luZTwvYWJici0xPjwvcGVyaW9kaWNhbD48YWx0LXBlcmlvZGljYWw+PGZ1
bGwtdGl0bGU+Q3l0b2tpbmU8L2Z1bGwtdGl0bGU+PGFiYnItMT5DeXRva2luZTwvYWJici0xPjwv
YWx0LXBlcmlvZGljYWw+PHBhZ2VzPjEwNC0xMDwvcGFnZXM+PHZvbHVtZT40Njwvdm9sdW1lPjxu
dW1iZXI+MTwvbnVtYmVyPjxlZGl0aW9uPjIwMDkvMDMvMDM8L2VkaXRpb24+PGtleXdvcmRzPjxr
ZXl3b3JkPkFsa2Fsb2lkcy8qY2hlbWlzdHJ5PC9rZXl3b3JkPjxrZXl3b3JkPkFuaW1hbHM8L2tl
eXdvcmQ+PGtleXdvcmQ+QXJ0aHJpdGlzLCBSaGV1bWF0b2lkL2RydWcgdGhlcmFweS9tZXRhYm9s
aXNtPC9rZXl3b3JkPjxrZXl3b3JkPkdlbmUgRXhwcmVzc2lvbiBSZWd1bGF0aW9uPC9rZXl3b3Jk
PjxrZXl3b3JkPkh1bWFuczwva2V5d29yZD48a2V5d29yZD5JbnRlcmxldWtpbi0xYmV0YS9tZXRh
Ym9saXNtPC9rZXl3b3JkPjxrZXl3b3JkPkludGVybGV1a2luLTYvbWV0YWJvbGlzbTwva2V5d29y
ZD48a2V5d29yZD5MaXBvcG9seXNhY2NoYXJpZGVzLyptZXRhYm9saXNtPC9rZXl3b3JkPjxrZXl3
b3JkPipNQVAgS2luYXNlIFNpZ25hbGluZyBTeXN0ZW08L2tleXdvcmQ+PGtleXdvcmQ+TWFjcm9w
aGFnZXMvbWV0YWJvbGlzbTwva2V5d29yZD48a2V5d29yZD5NaWNlPC9rZXl3b3JkPjxrZXl3b3Jk
Pk1vZGVscywgQmlvbG9naWNhbDwva2V5d29yZD48a2V5d29yZD5ORi1rYXBwYSBCLyptZXRhYm9s
aXNtPC9rZXl3b3JkPjxrZXl3b3JkPlBsYW50IEV4dHJhY3RzLypwaGFybWFjb2xvZ3k8L2tleXdv
cmQ+PGtleXdvcmQ+UmFudW5jdWxhY2VhZS9tZXRhYm9saXNtPC9rZXl3b3JkPjwva2V5d29yZHM+
PGRhdGVzPjx5ZWFyPjIwMDk8L3llYXI+PHB1Yi1kYXRlcz48ZGF0ZT5BcHI8L2RhdGU+PC9wdWIt
ZGF0ZXM+PC9kYXRlcz48aXNibj4xMDQzLTQ2NjY8L2lzYm4+PGFjY2Vzc2lvbi1udW0+MTkyNDky
Mjg8L2FjY2Vzc2lvbi1udW0+PHVybHM+PC91cmxzPjxlbGVjdHJvbmljLXJlc291cmNlLW51bT4x
MC4xMDE2L2ouY3l0by4yMDA4LjEyLjAxNzwvZWxlY3Ryb25pYy1yZXNvdXJjZS1udW0+PHJlbW90
ZS1kYXRhYmFzZS1wcm92aWRlcj5OTE08L3JlbW90ZS1kYXRhYmFzZS1wcm92aWRlcj48bGFuZ3Vh
Z2U+ZW5nPC9sYW5ndWFnZT48L3JlY29yZD48L0NpdGU+PC9FbmROb3RlPgB=
</w:fldData>
              </w:fldChar>
            </w:r>
            <w:r w:rsidR="00C54A3B" w:rsidRPr="007422DE">
              <w:rPr>
                <w:u w:color="262626"/>
                <w:lang w:val="en-US" w:eastAsia="ja-JP"/>
              </w:rPr>
              <w:instrText xml:space="preserve"> ADDIN EN.CITE </w:instrText>
            </w:r>
            <w:r w:rsidR="00C54A3B" w:rsidRPr="007422DE">
              <w:rPr>
                <w:u w:color="262626"/>
                <w:lang w:val="en-US" w:eastAsia="ja-JP"/>
              </w:rPr>
              <w:fldChar w:fldCharType="begin">
                <w:fldData xml:space="preserve">PEVuZE5vdGU+PENpdGU+PEF1dGhvcj5MdW88L0F1dGhvcj48WWVhcj4yMDA5PC9ZZWFyPjxSZWNO
dW0+MTY1PC9SZWNOdW0+PERpc3BsYXlUZXh0PihMdW8sIExpdSBldCBhbC4gMjAwOSk8L0Rpc3Bs
YXlUZXh0PjxyZWNvcmQ+PHJlYy1udW1iZXI+MTY1PC9yZWMtbnVtYmVyPjxmb3JlaWduLWtleXM+
PGtleSBhcHA9IkVOIiBkYi1pZD0iZDVzcjIwenA4eGUwZW5lMnNhY3hhNXBpeHZwdHRycnM1emVm
IiB0aW1lc3RhbXA9IjE1NDIzNjAxNDciPjE2NTwva2V5PjwvZm9yZWlnbi1rZXlzPjxyZWYtdHlw
ZSBuYW1lPSJKb3VybmFsIEFydGljbGUiPjE3PC9yZWYtdHlwZT48Y29udHJpYnV0b3JzPjxhdXRo
b3JzPjxhdXRob3I+THVvLCBZLjwvYXV0aG9yPjxhdXRob3I+TGl1LCBNLjwvYXV0aG9yPjxhdXRo
b3I+WWFvLCBYLjwvYXV0aG9yPjxhdXRob3I+WGlhLCBZLjwvYXV0aG9yPjxhdXRob3I+RGFpLCBZ
LjwvYXV0aG9yPjxhdXRob3I+Q2hvdSwgRy48L2F1dGhvcj48YXV0aG9yPldhbmcsIFouPC9hdXRo
b3I+PC9hdXRob3JzPjwvY29udHJpYnV0b3JzPjxhdXRoLWFkZHJlc3M+RGVwYXJ0bWVudCBvZiBQ
aGFybWFjb2xvZ3kgb2YgQ2hpbmVzZSBNYXRlcmlhIE1lZGljYSwgQ2hpbmEgUGhhcm1hY2V1dGlj
YWwgVW5pdmVyc2l0eSwgMSBTaGVubm9uZyBSb2FkLCBOYW5qaW5nIDIxMDAzOCwgQ2hpbmEuPC9h
dXRoLWFkZHJlc3M+PHRpdGxlcz48dGl0bGU+VG90YWwgYWxrYWxvaWRzIGZyb20gUmFkaXggTGlu
ZGVyYWUgcHJldmVudCB0aGUgcHJvZHVjdGlvbiBvZiBpbmZsYW1tYXRvcnkgbWVkaWF0b3JzIGlu
IGxpcG9wb2x5c2FjY2hhcmlkZS1zdGltdWxhdGVkIFJBVyAyNjQuNyBjZWxscyBieSBzdXBwcmVz
c2luZyBORi1rYXBwYUIgYW5kIE1BUEtzIGFjdGl2YXRpb248L3RpdGxlPjxzZWNvbmRhcnktdGl0
bGU+Q3l0b2tpbmU8L3NlY29uZGFyeS10aXRsZT48YWx0LXRpdGxlPkN5dG9raW5lPC9hbHQtdGl0
bGU+PC90aXRsZXM+PHBlcmlvZGljYWw+PGZ1bGwtdGl0bGU+Q3l0b2tpbmU8L2Z1bGwtdGl0bGU+
PGFiYnItMT5DeXRva2luZTwvYWJici0xPjwvcGVyaW9kaWNhbD48YWx0LXBlcmlvZGljYWw+PGZ1
bGwtdGl0bGU+Q3l0b2tpbmU8L2Z1bGwtdGl0bGU+PGFiYnItMT5DeXRva2luZTwvYWJici0xPjwv
YWx0LXBlcmlvZGljYWw+PHBhZ2VzPjEwNC0xMDwvcGFnZXM+PHZvbHVtZT40Njwvdm9sdW1lPjxu
dW1iZXI+MTwvbnVtYmVyPjxlZGl0aW9uPjIwMDkvMDMvMDM8L2VkaXRpb24+PGtleXdvcmRzPjxr
ZXl3b3JkPkFsa2Fsb2lkcy8qY2hlbWlzdHJ5PC9rZXl3b3JkPjxrZXl3b3JkPkFuaW1hbHM8L2tl
eXdvcmQ+PGtleXdvcmQ+QXJ0aHJpdGlzLCBSaGV1bWF0b2lkL2RydWcgdGhlcmFweS9tZXRhYm9s
aXNtPC9rZXl3b3JkPjxrZXl3b3JkPkdlbmUgRXhwcmVzc2lvbiBSZWd1bGF0aW9uPC9rZXl3b3Jk
PjxrZXl3b3JkPkh1bWFuczwva2V5d29yZD48a2V5d29yZD5JbnRlcmxldWtpbi0xYmV0YS9tZXRh
Ym9saXNtPC9rZXl3b3JkPjxrZXl3b3JkPkludGVybGV1a2luLTYvbWV0YWJvbGlzbTwva2V5d29y
ZD48a2V5d29yZD5MaXBvcG9seXNhY2NoYXJpZGVzLyptZXRhYm9saXNtPC9rZXl3b3JkPjxrZXl3
b3JkPipNQVAgS2luYXNlIFNpZ25hbGluZyBTeXN0ZW08L2tleXdvcmQ+PGtleXdvcmQ+TWFjcm9w
aGFnZXMvbWV0YWJvbGlzbTwva2V5d29yZD48a2V5d29yZD5NaWNlPC9rZXl3b3JkPjxrZXl3b3Jk
Pk1vZGVscywgQmlvbG9naWNhbDwva2V5d29yZD48a2V5d29yZD5ORi1rYXBwYSBCLyptZXRhYm9s
aXNtPC9rZXl3b3JkPjxrZXl3b3JkPlBsYW50IEV4dHJhY3RzLypwaGFybWFjb2xvZ3k8L2tleXdv
cmQ+PGtleXdvcmQ+UmFudW5jdWxhY2VhZS9tZXRhYm9saXNtPC9rZXl3b3JkPjwva2V5d29yZHM+
PGRhdGVzPjx5ZWFyPjIwMDk8L3llYXI+PHB1Yi1kYXRlcz48ZGF0ZT5BcHI8L2RhdGU+PC9wdWIt
ZGF0ZXM+PC9kYXRlcz48aXNibj4xMDQzLTQ2NjY8L2lzYm4+PGFjY2Vzc2lvbi1udW0+MTkyNDky
Mjg8L2FjY2Vzc2lvbi1udW0+PHVybHM+PC91cmxzPjxlbGVjdHJvbmljLXJlc291cmNlLW51bT4x
MC4xMDE2L2ouY3l0by4yMDA4LjEyLjAxNzwvZWxlY3Ryb25pYy1yZXNvdXJjZS1udW0+PHJlbW90
ZS1kYXRhYmFzZS1wcm92aWRlcj5OTE08L3JlbW90ZS1kYXRhYmFzZS1wcm92aWRlcj48bGFuZ3Vh
Z2U+ZW5nPC9sYW5ndWFnZT48L3JlY29yZD48L0NpdGU+PC9FbmROb3RlPgB=
</w:fldData>
              </w:fldChar>
            </w:r>
            <w:r w:rsidR="00C54A3B" w:rsidRPr="007422DE">
              <w:rPr>
                <w:u w:color="262626"/>
                <w:lang w:val="en-US" w:eastAsia="ja-JP"/>
              </w:rPr>
              <w:instrText xml:space="preserve"> ADDIN EN.CITE.DATA </w:instrText>
            </w:r>
            <w:r w:rsidR="00C54A3B" w:rsidRPr="007422DE">
              <w:rPr>
                <w:u w:color="262626"/>
                <w:lang w:val="en-US" w:eastAsia="ja-JP"/>
              </w:rPr>
            </w:r>
            <w:r w:rsidR="00C54A3B" w:rsidRPr="007422DE">
              <w:rPr>
                <w:u w:color="262626"/>
                <w:lang w:val="en-US" w:eastAsia="ja-JP"/>
              </w:rPr>
              <w:fldChar w:fldCharType="end"/>
            </w:r>
            <w:r w:rsidR="00C54A3B" w:rsidRPr="007422DE">
              <w:rPr>
                <w:u w:color="262626"/>
                <w:lang w:val="en-US" w:eastAsia="ja-JP"/>
              </w:rPr>
            </w:r>
            <w:r w:rsidR="00C54A3B" w:rsidRPr="007422DE">
              <w:rPr>
                <w:u w:color="262626"/>
                <w:lang w:val="en-US" w:eastAsia="ja-JP"/>
              </w:rPr>
              <w:fldChar w:fldCharType="separate"/>
            </w:r>
            <w:r w:rsidR="00C54A3B" w:rsidRPr="007422DE">
              <w:rPr>
                <w:noProof/>
                <w:u w:color="262626"/>
                <w:lang w:val="en-US" w:eastAsia="ja-JP"/>
              </w:rPr>
              <w:t>(Luo, Liu et al. 2009)</w:t>
            </w:r>
            <w:r w:rsidR="00C54A3B" w:rsidRPr="007422DE">
              <w:rPr>
                <w:u w:color="262626"/>
                <w:lang w:val="en-US" w:eastAsia="ja-JP"/>
              </w:rPr>
              <w:fldChar w:fldCharType="end"/>
            </w:r>
          </w:p>
        </w:tc>
        <w:tc>
          <w:tcPr>
            <w:tcW w:w="2110" w:type="dxa"/>
          </w:tcPr>
          <w:p w14:paraId="6BDBFD66" w14:textId="6F4C7FD2" w:rsidR="00400B0A" w:rsidRPr="007422DE" w:rsidRDefault="00400B0A" w:rsidP="00400B0A">
            <w:pPr>
              <w:rPr>
                <w:lang w:eastAsia="en-US"/>
              </w:rPr>
            </w:pPr>
            <w:r w:rsidRPr="007422DE">
              <w:rPr>
                <w:lang w:eastAsia="en-US"/>
              </w:rPr>
              <w:t>In vitro analysis suggests Lindera essential oils have an anti-bacterial action against common bacteria including E Coli.</w:t>
            </w:r>
            <w:r w:rsidR="00C54A3B" w:rsidRPr="007422DE">
              <w:rPr>
                <w:lang w:eastAsia="en-US"/>
              </w:rPr>
              <w:fldChar w:fldCharType="begin">
                <w:fldData xml:space="preserve">PEVuZE5vdGU+PENpdGU+PEF1dGhvcj5ZYW48L0F1dGhvcj48WWVhcj4yMDA5PC9ZZWFyPjxSZWNO
dW0+MTY2PC9SZWNOdW0+PERpc3BsYXlUZXh0PihZYW4sIFlhbmcgZXQgYWwuIDIwMDkpPC9EaXNw
bGF5VGV4dD48cmVjb3JkPjxyZWMtbnVtYmVyPjE2NjwvcmVjLW51bWJlcj48Zm9yZWlnbi1rZXlz
PjxrZXkgYXBwPSJFTiIgZGItaWQ9ImQ1c3IyMHpwOHhlMGVuZTJzYWN4YTVwaXh2cHR0cnJzNXpl
ZiIgdGltZXN0YW1wPSIxNTQyMzYwMTk3Ij4xNjY8L2tleT48L2ZvcmVpZ24ta2V5cz48cmVmLXR5
cGUgbmFtZT0iSm91cm5hbCBBcnRpY2xlIj4xNzwvcmVmLXR5cGU+PGNvbnRyaWJ1dG9ycz48YXV0
aG9ycz48YXV0aG9yPllhbiwgUi48L2F1dGhvcj48YXV0aG9yPllhbmcsIFkuPC9hdXRob3I+PGF1
dGhvcj5aZW5nLCBZLjwvYXV0aG9yPjxhdXRob3I+Wm91LCBHLjwvYXV0aG9yPjwvYXV0aG9ycz48
L2NvbnRyaWJ1dG9ycz48YXV0aC1hZGRyZXNzPlN0YXRlIEtleSBMYWJvcmF0b3J5IG9mIFZpcm9s
b2d5LCBDb2xsZWdlIG9mIExpZmUgU2NpZW5jZXMsIFd1aGFuIFVuaXZlcnNpdHksIFd1aGFuIDQz
MDA3MiwgQ2hpbmEuPC9hdXRoLWFkZHJlc3M+PHRpdGxlcz48dGl0bGU+Q3l0b3RveGljaXR5IGFu
ZCBhbnRpYmFjdGVyaWFsIGFjdGl2aXR5IG9mIExpbmRlcmEgc3RyeWNobmlmb2xpYSBlc3NlbnRp
YWwgb2lscyBhbmQgZXh0cmFjdHM8L3RpdGxlPjxzZWNvbmRhcnktdGl0bGU+SiBFdGhub3BoYXJt
YWNvbDwvc2Vjb25kYXJ5LXRpdGxlPjxhbHQtdGl0bGU+Sm91cm5hbCBvZiBldGhub3BoYXJtYWNv
bG9neTwvYWx0LXRpdGxlPjwvdGl0bGVzPjxwZXJpb2RpY2FsPjxmdWxsLXRpdGxlPkogRXRobm9w
aGFybWFjb2w8L2Z1bGwtdGl0bGU+PGFiYnItMT5Kb3VybmFsIG9mIGV0aG5vcGhhcm1hY29sb2d5
PC9hYmJyLTE+PC9wZXJpb2RpY2FsPjxhbHQtcGVyaW9kaWNhbD48ZnVsbC10aXRsZT5KIEV0aG5v
cGhhcm1hY29sPC9mdWxsLXRpdGxlPjxhYmJyLTE+Sm91cm5hbCBvZiBldGhub3BoYXJtYWNvbG9n
eTwvYWJici0xPjwvYWx0LXBlcmlvZGljYWw+PHBhZ2VzPjQ1MS01PC9wYWdlcz48dm9sdW1lPjEy
MTwvdm9sdW1lPjxudW1iZXI+MzwvbnVtYmVyPjxlZGl0aW9uPjIwMDgvMDcvMDg8L2VkaXRpb24+
PGtleXdvcmRzPjxrZXl3b3JkPkFudGluZW9wbGFzdGljIEFnZW50cywgUGh5dG9nZW5pYy8qcGhh
cm1hY29sb2d5L3RoZXJhcGV1dGljIHVzZTwva2V5d29yZD48a2V5d29yZD5CYWN0ZXJpYS8qZHJ1
ZyBlZmZlY3RzPC9rZXl3b3JkPjxrZXl3b3JkPkNlbGwgTGluZSwgVHVtb3I8L2tleXdvcmQ+PGtl
eXdvcmQ+RW5kb3RoZWxpYWwgQ2VsbHMvZHJ1ZyBlZmZlY3RzPC9rZXl3b3JkPjxrZXl3b3JkPkh1
bWFuczwva2V5d29yZD48a2V5d29yZD4qTGluZGVyYTwva2V5d29yZD48a2V5d29yZD5NaWNyb2Jp
YWwgU2Vuc2l0aXZpdHkgVGVzdHM8L2tleXdvcmQ+PGtleXdvcmQ+TmVvcGxhc21zLypkcnVnIHRo
ZXJhcHk8L2tleXdvcmQ+PGtleXdvcmQ+T2lscywgVm9sYXRpbGUvY2hlbWlzdHJ5LypwaGFybWFj
b2xvZ3kvdGhlcmFwZXV0aWMgdXNlPC9rZXl3b3JkPjxrZXl3b3JkPlBoeXRvdGhlcmFweTwva2V5
d29yZD48a2V5d29yZD5QbGFudCBFeHRyYWN0cy9jaGVtaXN0cnkvKnBoYXJtYWNvbG9neS90aGVy
YXBldXRpYyB1c2U8L2tleXdvcmQ+PGtleXdvcmQ+UGxhbnQgTGVhdmVzPC9rZXl3b3JkPjxrZXl3
b3JkPlBsYW50IFJvb3RzPC9rZXl3b3JkPjxrZXl3b3JkPlNlc3F1aXRlcnBlbmVzL2NoZW1pc3Ry
eS8qcGhhcm1hY29sb2d5L3RoZXJhcGV1dGljIHVzZTwva2V5d29yZD48L2tleXdvcmRzPjxkYXRl
cz48eWVhcj4yMDA5PC95ZWFyPjxwdWItZGF0ZXM+PGRhdGU+SmFuIDMwPC9kYXRlPjwvcHViLWRh
dGVzPjwvZGF0ZXM+PGlzYm4+MDM3OC04NzQxPC9pc2JuPjxhY2Nlc3Npb24tbnVtPjE4NjAyOTc5
PC9hY2Nlc3Npb24tbnVtPjx1cmxzPjwvdXJscz48ZWxlY3Ryb25pYy1yZXNvdXJjZS1udW0+MTAu
MTAxNi9qLmplcC4yMDA4LjA2LjAxMDwvZWxlY3Ryb25pYy1yZXNvdXJjZS1udW0+PHJlbW90ZS1k
YXRhYmFzZS1wcm92aWRlcj5OTE08L3JlbW90ZS1kYXRhYmFzZS1wcm92aWRlcj48bGFuZ3VhZ2U+
ZW5nPC9sYW5ndWFnZT48L3JlY29yZD48L0NpdGU+PC9FbmROb3RlPgB=
</w:fldData>
              </w:fldChar>
            </w:r>
            <w:r w:rsidR="00C54A3B" w:rsidRPr="007422DE">
              <w:rPr>
                <w:lang w:eastAsia="en-US"/>
              </w:rPr>
              <w:instrText xml:space="preserve"> ADDIN EN.CITE </w:instrText>
            </w:r>
            <w:r w:rsidR="00C54A3B" w:rsidRPr="007422DE">
              <w:rPr>
                <w:lang w:eastAsia="en-US"/>
              </w:rPr>
              <w:fldChar w:fldCharType="begin">
                <w:fldData xml:space="preserve">PEVuZE5vdGU+PENpdGU+PEF1dGhvcj5ZYW48L0F1dGhvcj48WWVhcj4yMDA5PC9ZZWFyPjxSZWNO
dW0+MTY2PC9SZWNOdW0+PERpc3BsYXlUZXh0PihZYW4sIFlhbmcgZXQgYWwuIDIwMDkpPC9EaXNw
bGF5VGV4dD48cmVjb3JkPjxyZWMtbnVtYmVyPjE2NjwvcmVjLW51bWJlcj48Zm9yZWlnbi1rZXlz
PjxrZXkgYXBwPSJFTiIgZGItaWQ9ImQ1c3IyMHpwOHhlMGVuZTJzYWN4YTVwaXh2cHR0cnJzNXpl
ZiIgdGltZXN0YW1wPSIxNTQyMzYwMTk3Ij4xNjY8L2tleT48L2ZvcmVpZ24ta2V5cz48cmVmLXR5
cGUgbmFtZT0iSm91cm5hbCBBcnRpY2xlIj4xNzwvcmVmLXR5cGU+PGNvbnRyaWJ1dG9ycz48YXV0
aG9ycz48YXV0aG9yPllhbiwgUi48L2F1dGhvcj48YXV0aG9yPllhbmcsIFkuPC9hdXRob3I+PGF1
dGhvcj5aZW5nLCBZLjwvYXV0aG9yPjxhdXRob3I+Wm91LCBHLjwvYXV0aG9yPjwvYXV0aG9ycz48
L2NvbnRyaWJ1dG9ycz48YXV0aC1hZGRyZXNzPlN0YXRlIEtleSBMYWJvcmF0b3J5IG9mIFZpcm9s
b2d5LCBDb2xsZWdlIG9mIExpZmUgU2NpZW5jZXMsIFd1aGFuIFVuaXZlcnNpdHksIFd1aGFuIDQz
MDA3MiwgQ2hpbmEuPC9hdXRoLWFkZHJlc3M+PHRpdGxlcz48dGl0bGU+Q3l0b3RveGljaXR5IGFu
ZCBhbnRpYmFjdGVyaWFsIGFjdGl2aXR5IG9mIExpbmRlcmEgc3RyeWNobmlmb2xpYSBlc3NlbnRp
YWwgb2lscyBhbmQgZXh0cmFjdHM8L3RpdGxlPjxzZWNvbmRhcnktdGl0bGU+SiBFdGhub3BoYXJt
YWNvbDwvc2Vjb25kYXJ5LXRpdGxlPjxhbHQtdGl0bGU+Sm91cm5hbCBvZiBldGhub3BoYXJtYWNv
bG9neTwvYWx0LXRpdGxlPjwvdGl0bGVzPjxwZXJpb2RpY2FsPjxmdWxsLXRpdGxlPkogRXRobm9w
aGFybWFjb2w8L2Z1bGwtdGl0bGU+PGFiYnItMT5Kb3VybmFsIG9mIGV0aG5vcGhhcm1hY29sb2d5
PC9hYmJyLTE+PC9wZXJpb2RpY2FsPjxhbHQtcGVyaW9kaWNhbD48ZnVsbC10aXRsZT5KIEV0aG5v
cGhhcm1hY29sPC9mdWxsLXRpdGxlPjxhYmJyLTE+Sm91cm5hbCBvZiBldGhub3BoYXJtYWNvbG9n
eTwvYWJici0xPjwvYWx0LXBlcmlvZGljYWw+PHBhZ2VzPjQ1MS01PC9wYWdlcz48dm9sdW1lPjEy
MTwvdm9sdW1lPjxudW1iZXI+MzwvbnVtYmVyPjxlZGl0aW9uPjIwMDgvMDcvMDg8L2VkaXRpb24+
PGtleXdvcmRzPjxrZXl3b3JkPkFudGluZW9wbGFzdGljIEFnZW50cywgUGh5dG9nZW5pYy8qcGhh
cm1hY29sb2d5L3RoZXJhcGV1dGljIHVzZTwva2V5d29yZD48a2V5d29yZD5CYWN0ZXJpYS8qZHJ1
ZyBlZmZlY3RzPC9rZXl3b3JkPjxrZXl3b3JkPkNlbGwgTGluZSwgVHVtb3I8L2tleXdvcmQ+PGtl
eXdvcmQ+RW5kb3RoZWxpYWwgQ2VsbHMvZHJ1ZyBlZmZlY3RzPC9rZXl3b3JkPjxrZXl3b3JkPkh1
bWFuczwva2V5d29yZD48a2V5d29yZD4qTGluZGVyYTwva2V5d29yZD48a2V5d29yZD5NaWNyb2Jp
YWwgU2Vuc2l0aXZpdHkgVGVzdHM8L2tleXdvcmQ+PGtleXdvcmQ+TmVvcGxhc21zLypkcnVnIHRo
ZXJhcHk8L2tleXdvcmQ+PGtleXdvcmQ+T2lscywgVm9sYXRpbGUvY2hlbWlzdHJ5LypwaGFybWFj
b2xvZ3kvdGhlcmFwZXV0aWMgdXNlPC9rZXl3b3JkPjxrZXl3b3JkPlBoeXRvdGhlcmFweTwva2V5
d29yZD48a2V5d29yZD5QbGFudCBFeHRyYWN0cy9jaGVtaXN0cnkvKnBoYXJtYWNvbG9neS90aGVy
YXBldXRpYyB1c2U8L2tleXdvcmQ+PGtleXdvcmQ+UGxhbnQgTGVhdmVzPC9rZXl3b3JkPjxrZXl3
b3JkPlBsYW50IFJvb3RzPC9rZXl3b3JkPjxrZXl3b3JkPlNlc3F1aXRlcnBlbmVzL2NoZW1pc3Ry
eS8qcGhhcm1hY29sb2d5L3RoZXJhcGV1dGljIHVzZTwva2V5d29yZD48L2tleXdvcmRzPjxkYXRl
cz48eWVhcj4yMDA5PC95ZWFyPjxwdWItZGF0ZXM+PGRhdGU+SmFuIDMwPC9kYXRlPjwvcHViLWRh
dGVzPjwvZGF0ZXM+PGlzYm4+MDM3OC04NzQxPC9pc2JuPjxhY2Nlc3Npb24tbnVtPjE4NjAyOTc5
PC9hY2Nlc3Npb24tbnVtPjx1cmxzPjwvdXJscz48ZWxlY3Ryb25pYy1yZXNvdXJjZS1udW0+MTAu
MTAxNi9qLmplcC4yMDA4LjA2LjAxMDwvZWxlY3Ryb25pYy1yZXNvdXJjZS1udW0+PHJlbW90ZS1k
YXRhYmFzZS1wcm92aWRlcj5OTE08L3JlbW90ZS1kYXRhYmFzZS1wcm92aWRlcj48bGFuZ3VhZ2U+
ZW5nPC9sYW5ndWFnZT48L3JlY29yZD48L0NpdGU+PC9FbmROb3RlPgB=
</w:fldData>
              </w:fldChar>
            </w:r>
            <w:r w:rsidR="00C54A3B" w:rsidRPr="007422DE">
              <w:rPr>
                <w:lang w:eastAsia="en-US"/>
              </w:rPr>
              <w:instrText xml:space="preserve"> ADDIN EN.CITE.DATA </w:instrText>
            </w:r>
            <w:r w:rsidR="00C54A3B" w:rsidRPr="007422DE">
              <w:rPr>
                <w:lang w:eastAsia="en-US"/>
              </w:rPr>
            </w:r>
            <w:r w:rsidR="00C54A3B" w:rsidRPr="007422DE">
              <w:rPr>
                <w:lang w:eastAsia="en-US"/>
              </w:rPr>
              <w:fldChar w:fldCharType="end"/>
            </w:r>
            <w:r w:rsidR="00C54A3B" w:rsidRPr="007422DE">
              <w:rPr>
                <w:lang w:eastAsia="en-US"/>
              </w:rPr>
            </w:r>
            <w:r w:rsidR="00C54A3B" w:rsidRPr="007422DE">
              <w:rPr>
                <w:lang w:eastAsia="en-US"/>
              </w:rPr>
              <w:fldChar w:fldCharType="separate"/>
            </w:r>
            <w:r w:rsidR="00C54A3B" w:rsidRPr="007422DE">
              <w:rPr>
                <w:noProof/>
                <w:lang w:eastAsia="en-US"/>
              </w:rPr>
              <w:t>(Yan, Yang et al. 2009)</w:t>
            </w:r>
            <w:r w:rsidR="00C54A3B" w:rsidRPr="007422DE">
              <w:rPr>
                <w:lang w:eastAsia="en-US"/>
              </w:rPr>
              <w:fldChar w:fldCharType="end"/>
            </w:r>
            <w:r w:rsidRPr="007422DE">
              <w:rPr>
                <w:lang w:eastAsia="en-US"/>
              </w:rPr>
              <w:t xml:space="preserve"> </w:t>
            </w:r>
          </w:p>
          <w:p w14:paraId="71951EEC" w14:textId="77777777" w:rsidR="00400B0A" w:rsidRPr="007422DE" w:rsidRDefault="00400B0A" w:rsidP="00400B0A">
            <w:pPr>
              <w:rPr>
                <w:lang w:eastAsia="en-US"/>
              </w:rPr>
            </w:pPr>
          </w:p>
          <w:p w14:paraId="00D04118" w14:textId="30F74095" w:rsidR="00400B0A" w:rsidRPr="007422DE" w:rsidRDefault="00400B0A" w:rsidP="00C54A3B">
            <w:pPr>
              <w:rPr>
                <w:lang w:eastAsia="en-US"/>
              </w:rPr>
            </w:pPr>
            <w:r w:rsidRPr="007422DE">
              <w:rPr>
                <w:lang w:eastAsia="en-US"/>
              </w:rPr>
              <w:t>Preliminary evidence that this herb might help slow down diabetic nephropathy.</w:t>
            </w:r>
            <w:r w:rsidR="00C54A3B" w:rsidRPr="007422DE">
              <w:rPr>
                <w:lang w:eastAsia="en-US"/>
              </w:rPr>
              <w:fldChar w:fldCharType="begin">
                <w:fldData xml:space="preserve">PEVuZE5vdGU+PENpdGU+PEF1dGhvcj5PaG5vPC9BdXRob3I+PFllYXI+MjAwNTwvWWVhcj48UmVj
TnVtPjE2NzwvUmVjTnVtPjxEaXNwbGF5VGV4dD4oT2hubywgVGFrZW11cmEgZXQgYWwuIDIwMDUp
PC9EaXNwbGF5VGV4dD48cmVjb3JkPjxyZWMtbnVtYmVyPjE2NzwvcmVjLW51bWJlcj48Zm9yZWln
bi1rZXlzPjxrZXkgYXBwPSJFTiIgZGItaWQ9ImQ1c3IyMHpwOHhlMGVuZTJzYWN4YTVwaXh2cHR0
cnJzNXplZiIgdGltZXN0YW1wPSIxNTQyMzYwMjQyIj4xNjc8L2tleT48L2ZvcmVpZ24ta2V5cz48
cmVmLXR5cGUgbmFtZT0iSm91cm5hbCBBcnRpY2xlIj4xNzwvcmVmLXR5cGU+PGNvbnRyaWJ1dG9y
cz48YXV0aG9ycz48YXV0aG9yPk9obm8sIFQuPC9hdXRob3I+PGF1dGhvcj5UYWtlbXVyYSwgRy48
L2F1dGhvcj48YXV0aG9yPk11cmF0YSwgSS48L2F1dGhvcj48YXV0aG9yPkthZ2F3YSwgVC48L2F1
dGhvcj48YXV0aG9yPkFrYW8sIFMuPC9hdXRob3I+PGF1dGhvcj5NaW5hdG9ndWNoaSwgUy48L2F1
dGhvcj48YXV0aG9yPkZ1aml3YXJhLCBULjwvYXV0aG9yPjxhdXRob3I+RnVqaXdhcmEsIEguPC9h
dXRob3I+PC9hdXRob3JzPjwvY29udHJpYnV0b3JzPjxhdXRoLWFkZHJlc3M+RGVwYXJ0bWVudCBv
ZiBPcmllbnRhbCBNZWRpY2luZSwgR2lmdSBVbml2ZXJzaXR5IFNjaG9vbCBvZiBNZWRpY2luZSwg
MS0xIFlhbmFnaWRvLCBHaWZ1IDUwMS0xMTk0LCBKYXBhbi48L2F1dGgtYWRkcmVzcz48dGl0bGVz
Pjx0aXRsZT5XYXRlciBleHRyYWN0IG9mIHRoZSByb290IG9mIExpbmRlcmEgc3RyeWNobmlmb2xp
YSBzbG93cyBkb3duIHRoZSBwcm9ncmVzc2lvbiBvZiBkaWFiZXRpYyBuZXBocm9wYXRoeSBpbiBk
Yi9kYiBtaWNlPC90aXRsZT48c2Vjb25kYXJ5LXRpdGxlPkxpZmUgU2NpPC9zZWNvbmRhcnktdGl0
bGU+PGFsdC10aXRsZT5MaWZlIHNjaWVuY2VzPC9hbHQtdGl0bGU+PC90aXRsZXM+PHBlcmlvZGlj
YWw+PGZ1bGwtdGl0bGU+TGlmZSBTY2k8L2Z1bGwtdGl0bGU+PGFiYnItMT5MaWZlIHNjaWVuY2Vz
PC9hYmJyLTE+PC9wZXJpb2RpY2FsPjxhbHQtcGVyaW9kaWNhbD48ZnVsbC10aXRsZT5MaWZlIFNj
aTwvZnVsbC10aXRsZT48YWJici0xPkxpZmUgc2NpZW5jZXM8L2FiYnItMT48L2FsdC1wZXJpb2Rp
Y2FsPjxwYWdlcz4xMzkxLTQwMzwvcGFnZXM+PHZvbHVtZT43Nzwvdm9sdW1lPjxudW1iZXI+MTI8
L251bWJlcj48ZWRpdGlvbj4yMDA1LzA2LzAxPC9lZGl0aW9uPjxrZXl3b3Jkcz48a2V5d29yZD5B
bmltYWxzPC9rZXl3b3JkPjxrZXl3b3JkPkFwb3B0b3Npcy9kcnVnIGVmZmVjdHM8L2tleXdvcmQ+
PGtleXdvcmQ+Qmxvb2QgQ2hlbWljYWwgQW5hbHlzaXM8L2tleXdvcmQ+PGtleXdvcmQ+Qmxvb2Qg
R2x1Y29zZS9tZXRhYm9saXNtPC9rZXl3b3JkPjxrZXl3b3JkPkJvZHkgV2VpZ2h0L2RydWcgZWZm
ZWN0czwva2V5d29yZD48a2V5d29yZD5EaWFiZXRpYyBOZXBocm9wYXRoaWVzLypkcnVnIHRoZXJh
cHkvcGF0aG9sb2d5PC9rZXl3b3JkPjxrZXl3b3JkPkRpc2Vhc2UgUHJvZ3Jlc3Npb248L2tleXdv
cmQ+PGtleXdvcmQ+RWF0aW5nL2RydWcgZWZmZWN0czwva2V5d29yZD48a2V5d29yZD5HbHljYXRl
ZCBIZW1vZ2xvYmluIEEvbWV0YWJvbGlzbTwva2V5d29yZD48a2V5d29yZD5JbW11bm9oaXN0b2No
ZW1pc3RyeTwva2V5d29yZD48a2V5d29yZD5JbiBTaXR1IE5pY2stRW5kIExhYmVsaW5nPC9rZXl3
b3JkPjxrZXl3b3JkPktpZG5leS9wYXRob2xvZ3k8L2tleXdvcmQ+PGtleXdvcmQ+TGluZGVyYS8q
Y2hlbWlzdHJ5PC9rZXl3b3JkPjxrZXl3b3JkPk1pY2U8L2tleXdvcmQ+PGtleXdvcmQ+TWljZSwg
SW5icmVkIEM1N0JMPC9rZXl3b3JkPjxrZXl3b3JkPk1pY3Jvc2NvcHksIEVsZWN0cm9uPC9rZXl3
b3JkPjxrZXl3b3JkPipQaHl0b3RoZXJhcHk8L2tleXdvcmQ+PGtleXdvcmQ+UGxhbnQgRXh0cmFj
dHMvdGhlcmFwZXV0aWMgdXNlPC9rZXl3b3JkPjxrZXl3b3JkPlBsYW50IFJvb3RzL2NoZW1pc3Ry
eTwva2V5d29yZD48a2V5d29yZD5UcmFuc2Zvcm1pbmcgR3Jvd3RoIEZhY3RvciBiZXRhL2Jpb3N5
bnRoZXNpczwva2V5d29yZD48L2tleXdvcmRzPjxkYXRlcz48eWVhcj4yMDA1PC95ZWFyPjxwdWIt
ZGF0ZXM+PGRhdGU+QXVnIDU8L2RhdGU+PC9wdWItZGF0ZXM+PC9kYXRlcz48aXNibj4wMDI0LTMy
MDUgKFByaW50KSYjeEQ7MDAyNC0zMjA1PC9pc2JuPjxhY2Nlc3Npb24tbnVtPjE1OTI1Mzg5PC9h
Y2Nlc3Npb24tbnVtPjx1cmxzPjwvdXJscz48ZWxlY3Ryb25pYy1yZXNvdXJjZS1udW0+MTAuMTAx
Ni9qLmxmcy4yMDA1LjA0LjAxODwvZWxlY3Ryb25pYy1yZXNvdXJjZS1udW0+PHJlbW90ZS1kYXRh
YmFzZS1wcm92aWRlcj5OTE08L3JlbW90ZS1kYXRhYmFzZS1wcm92aWRlcj48bGFuZ3VhZ2U+ZW5n
PC9sYW5ndWFnZT48L3JlY29yZD48L0NpdGU+PC9FbmROb3RlPgB=
</w:fldData>
              </w:fldChar>
            </w:r>
            <w:r w:rsidR="00C54A3B" w:rsidRPr="007422DE">
              <w:rPr>
                <w:lang w:eastAsia="en-US"/>
              </w:rPr>
              <w:instrText xml:space="preserve"> ADDIN EN.CITE </w:instrText>
            </w:r>
            <w:r w:rsidR="00C54A3B" w:rsidRPr="007422DE">
              <w:rPr>
                <w:lang w:eastAsia="en-US"/>
              </w:rPr>
              <w:fldChar w:fldCharType="begin">
                <w:fldData xml:space="preserve">PEVuZE5vdGU+PENpdGU+PEF1dGhvcj5PaG5vPC9BdXRob3I+PFllYXI+MjAwNTwvWWVhcj48UmVj
TnVtPjE2NzwvUmVjTnVtPjxEaXNwbGF5VGV4dD4oT2hubywgVGFrZW11cmEgZXQgYWwuIDIwMDUp
PC9EaXNwbGF5VGV4dD48cmVjb3JkPjxyZWMtbnVtYmVyPjE2NzwvcmVjLW51bWJlcj48Zm9yZWln
bi1rZXlzPjxrZXkgYXBwPSJFTiIgZGItaWQ9ImQ1c3IyMHpwOHhlMGVuZTJzYWN4YTVwaXh2cHR0
cnJzNXplZiIgdGltZXN0YW1wPSIxNTQyMzYwMjQyIj4xNjc8L2tleT48L2ZvcmVpZ24ta2V5cz48
cmVmLXR5cGUgbmFtZT0iSm91cm5hbCBBcnRpY2xlIj4xNzwvcmVmLXR5cGU+PGNvbnRyaWJ1dG9y
cz48YXV0aG9ycz48YXV0aG9yPk9obm8sIFQuPC9hdXRob3I+PGF1dGhvcj5UYWtlbXVyYSwgRy48
L2F1dGhvcj48YXV0aG9yPk11cmF0YSwgSS48L2F1dGhvcj48YXV0aG9yPkthZ2F3YSwgVC48L2F1
dGhvcj48YXV0aG9yPkFrYW8sIFMuPC9hdXRob3I+PGF1dGhvcj5NaW5hdG9ndWNoaSwgUy48L2F1
dGhvcj48YXV0aG9yPkZ1aml3YXJhLCBULjwvYXV0aG9yPjxhdXRob3I+RnVqaXdhcmEsIEguPC9h
dXRob3I+PC9hdXRob3JzPjwvY29udHJpYnV0b3JzPjxhdXRoLWFkZHJlc3M+RGVwYXJ0bWVudCBv
ZiBPcmllbnRhbCBNZWRpY2luZSwgR2lmdSBVbml2ZXJzaXR5IFNjaG9vbCBvZiBNZWRpY2luZSwg
MS0xIFlhbmFnaWRvLCBHaWZ1IDUwMS0xMTk0LCBKYXBhbi48L2F1dGgtYWRkcmVzcz48dGl0bGVz
Pjx0aXRsZT5XYXRlciBleHRyYWN0IG9mIHRoZSByb290IG9mIExpbmRlcmEgc3RyeWNobmlmb2xp
YSBzbG93cyBkb3duIHRoZSBwcm9ncmVzc2lvbiBvZiBkaWFiZXRpYyBuZXBocm9wYXRoeSBpbiBk
Yi9kYiBtaWNlPC90aXRsZT48c2Vjb25kYXJ5LXRpdGxlPkxpZmUgU2NpPC9zZWNvbmRhcnktdGl0
bGU+PGFsdC10aXRsZT5MaWZlIHNjaWVuY2VzPC9hbHQtdGl0bGU+PC90aXRsZXM+PHBlcmlvZGlj
YWw+PGZ1bGwtdGl0bGU+TGlmZSBTY2k8L2Z1bGwtdGl0bGU+PGFiYnItMT5MaWZlIHNjaWVuY2Vz
PC9hYmJyLTE+PC9wZXJpb2RpY2FsPjxhbHQtcGVyaW9kaWNhbD48ZnVsbC10aXRsZT5MaWZlIFNj
aTwvZnVsbC10aXRsZT48YWJici0xPkxpZmUgc2NpZW5jZXM8L2FiYnItMT48L2FsdC1wZXJpb2Rp
Y2FsPjxwYWdlcz4xMzkxLTQwMzwvcGFnZXM+PHZvbHVtZT43Nzwvdm9sdW1lPjxudW1iZXI+MTI8
L251bWJlcj48ZWRpdGlvbj4yMDA1LzA2LzAxPC9lZGl0aW9uPjxrZXl3b3Jkcz48a2V5d29yZD5B
bmltYWxzPC9rZXl3b3JkPjxrZXl3b3JkPkFwb3B0b3Npcy9kcnVnIGVmZmVjdHM8L2tleXdvcmQ+
PGtleXdvcmQ+Qmxvb2QgQ2hlbWljYWwgQW5hbHlzaXM8L2tleXdvcmQ+PGtleXdvcmQ+Qmxvb2Qg
R2x1Y29zZS9tZXRhYm9saXNtPC9rZXl3b3JkPjxrZXl3b3JkPkJvZHkgV2VpZ2h0L2RydWcgZWZm
ZWN0czwva2V5d29yZD48a2V5d29yZD5EaWFiZXRpYyBOZXBocm9wYXRoaWVzLypkcnVnIHRoZXJh
cHkvcGF0aG9sb2d5PC9rZXl3b3JkPjxrZXl3b3JkPkRpc2Vhc2UgUHJvZ3Jlc3Npb248L2tleXdv
cmQ+PGtleXdvcmQ+RWF0aW5nL2RydWcgZWZmZWN0czwva2V5d29yZD48a2V5d29yZD5HbHljYXRl
ZCBIZW1vZ2xvYmluIEEvbWV0YWJvbGlzbTwva2V5d29yZD48a2V5d29yZD5JbW11bm9oaXN0b2No
ZW1pc3RyeTwva2V5d29yZD48a2V5d29yZD5JbiBTaXR1IE5pY2stRW5kIExhYmVsaW5nPC9rZXl3
b3JkPjxrZXl3b3JkPktpZG5leS9wYXRob2xvZ3k8L2tleXdvcmQ+PGtleXdvcmQ+TGluZGVyYS8q
Y2hlbWlzdHJ5PC9rZXl3b3JkPjxrZXl3b3JkPk1pY2U8L2tleXdvcmQ+PGtleXdvcmQ+TWljZSwg
SW5icmVkIEM1N0JMPC9rZXl3b3JkPjxrZXl3b3JkPk1pY3Jvc2NvcHksIEVsZWN0cm9uPC9rZXl3
b3JkPjxrZXl3b3JkPipQaHl0b3RoZXJhcHk8L2tleXdvcmQ+PGtleXdvcmQ+UGxhbnQgRXh0cmFj
dHMvdGhlcmFwZXV0aWMgdXNlPC9rZXl3b3JkPjxrZXl3b3JkPlBsYW50IFJvb3RzL2NoZW1pc3Ry
eTwva2V5d29yZD48a2V5d29yZD5UcmFuc2Zvcm1pbmcgR3Jvd3RoIEZhY3RvciBiZXRhL2Jpb3N5
bnRoZXNpczwva2V5d29yZD48L2tleXdvcmRzPjxkYXRlcz48eWVhcj4yMDA1PC95ZWFyPjxwdWIt
ZGF0ZXM+PGRhdGU+QXVnIDU8L2RhdGU+PC9wdWItZGF0ZXM+PC9kYXRlcz48aXNibj4wMDI0LTMy
MDUgKFByaW50KSYjeEQ7MDAyNC0zMjA1PC9pc2JuPjxhY2Nlc3Npb24tbnVtPjE1OTI1Mzg5PC9h
Y2Nlc3Npb24tbnVtPjx1cmxzPjwvdXJscz48ZWxlY3Ryb25pYy1yZXNvdXJjZS1udW0+MTAuMTAx
Ni9qLmxmcy4yMDA1LjA0LjAxODwvZWxlY3Ryb25pYy1yZXNvdXJjZS1udW0+PHJlbW90ZS1kYXRh
YmFzZS1wcm92aWRlcj5OTE08L3JlbW90ZS1kYXRhYmFzZS1wcm92aWRlcj48bGFuZ3VhZ2U+ZW5n
PC9sYW5ndWFnZT48L3JlY29yZD48L0NpdGU+PC9FbmROb3RlPgB=
</w:fldData>
              </w:fldChar>
            </w:r>
            <w:r w:rsidR="00C54A3B" w:rsidRPr="007422DE">
              <w:rPr>
                <w:lang w:eastAsia="en-US"/>
              </w:rPr>
              <w:instrText xml:space="preserve"> ADDIN EN.CITE.DATA </w:instrText>
            </w:r>
            <w:r w:rsidR="00C54A3B" w:rsidRPr="007422DE">
              <w:rPr>
                <w:lang w:eastAsia="en-US"/>
              </w:rPr>
            </w:r>
            <w:r w:rsidR="00C54A3B" w:rsidRPr="007422DE">
              <w:rPr>
                <w:lang w:eastAsia="en-US"/>
              </w:rPr>
              <w:fldChar w:fldCharType="end"/>
            </w:r>
            <w:r w:rsidR="00C54A3B" w:rsidRPr="007422DE">
              <w:rPr>
                <w:lang w:eastAsia="en-US"/>
              </w:rPr>
            </w:r>
            <w:r w:rsidR="00C54A3B" w:rsidRPr="007422DE">
              <w:rPr>
                <w:lang w:eastAsia="en-US"/>
              </w:rPr>
              <w:fldChar w:fldCharType="separate"/>
            </w:r>
            <w:r w:rsidR="00C54A3B" w:rsidRPr="007422DE">
              <w:rPr>
                <w:noProof/>
                <w:lang w:eastAsia="en-US"/>
              </w:rPr>
              <w:t>(Ohno, Takemura et al. 2005)</w:t>
            </w:r>
            <w:r w:rsidR="00C54A3B" w:rsidRPr="007422DE">
              <w:rPr>
                <w:lang w:eastAsia="en-US"/>
              </w:rPr>
              <w:fldChar w:fldCharType="end"/>
            </w:r>
          </w:p>
        </w:tc>
        <w:tc>
          <w:tcPr>
            <w:tcW w:w="2065" w:type="dxa"/>
          </w:tcPr>
          <w:p w14:paraId="505DE4D9" w14:textId="77777777" w:rsidR="00400B0A" w:rsidRPr="007422DE" w:rsidRDefault="00400B0A" w:rsidP="00400B0A">
            <w:pPr>
              <w:rPr>
                <w:lang w:eastAsia="en-US"/>
              </w:rPr>
            </w:pPr>
            <w:r w:rsidRPr="007422DE">
              <w:rPr>
                <w:lang w:eastAsia="en-US"/>
              </w:rPr>
              <w:t>No reported adverse events.</w:t>
            </w:r>
          </w:p>
        </w:tc>
        <w:tc>
          <w:tcPr>
            <w:tcW w:w="1881" w:type="dxa"/>
          </w:tcPr>
          <w:p w14:paraId="3D213C57" w14:textId="7257B31D" w:rsidR="00400B0A" w:rsidRPr="007422DE" w:rsidRDefault="00400B0A" w:rsidP="00C54A3B">
            <w:pPr>
              <w:rPr>
                <w:lang w:eastAsia="en-US"/>
              </w:rPr>
            </w:pPr>
            <w:r w:rsidRPr="007422DE">
              <w:rPr>
                <w:lang w:eastAsia="en-US"/>
              </w:rPr>
              <w:t>Circulates vital energy and alleviates pain, warms the ‘kidney’ and regulates urination</w:t>
            </w:r>
            <w:r w:rsidR="00C54A3B" w:rsidRPr="007422DE">
              <w:rPr>
                <w:lang w:eastAsia="en-US"/>
              </w:rPr>
              <w:t xml:space="preserve">. </w:t>
            </w:r>
            <w:r w:rsidR="00C54A3B" w:rsidRPr="007422DE">
              <w:rPr>
                <w:lang w:eastAsia="en-US"/>
              </w:rPr>
              <w:fldChar w:fldCharType="begin"/>
            </w:r>
            <w:r w:rsidR="00C54A3B" w:rsidRPr="007422DE">
              <w:rPr>
                <w:lang w:eastAsia="en-US"/>
              </w:rPr>
              <w:instrText xml:space="preserve"> ADDIN EN.CITE &lt;EndNote&gt;&lt;Cite&gt;&lt;Author&gt;Chen&lt;/Author&gt;&lt;Year&gt;2004&lt;/Year&gt;&lt;RecNum&gt;155&lt;/RecNum&gt;&lt;DisplayText&gt;(Bensky 2004, Chen 2004)&lt;/DisplayText&gt;&lt;record&gt;&lt;rec-number&gt;155&lt;/rec-number&gt;&lt;foreign-keys&gt;&lt;key app="EN" db-id="d5sr20zp8xe0ene2sacxa5pixvpttrrs5zef" timestamp="1542359308"&gt;155&lt;/key&gt;&lt;/foreign-keys&gt;&lt;ref-type name="Book"&gt;6&lt;/ref-type&gt;&lt;contributors&gt;&lt;authors&gt;&lt;author&gt;Chen, J.K.; Chen, T.T.&lt;/author&gt;&lt;/authors&gt;&lt;secondary-authors&gt;&lt;author&gt;Crampton, L.&lt;/author&gt;&lt;/secondary-authors&gt;&lt;/contributors&gt;&lt;titles&gt;&lt;title&gt;Chinese Medical Herbology &amp;amp; Pharmacology&lt;/title&gt;&lt;/titles&gt;&lt;dates&gt;&lt;year&gt;2004&lt;/year&gt;&lt;/dates&gt;&lt;publisher&gt;Art of Medicine Press&lt;/publisher&gt;&lt;isbn&gt;978-0974063508&lt;/isbn&gt;&lt;urls&gt;&lt;/urls&gt;&lt;/record&gt;&lt;/Cite&gt;&lt;Cite&gt;&lt;Author&gt;Bensky&lt;/Author&gt;&lt;Year&gt;2004&lt;/Year&gt;&lt;RecNum&gt;11&lt;/RecNum&gt;&lt;record&gt;&lt;rec-number&gt;11&lt;/rec-number&gt;&lt;foreign-keys&gt;&lt;key app="EN" db-id="refzerz2lssd29esxr5xswwbxpaes0aaewwf" timestamp="1542572230"&gt;11&lt;/key&gt;&lt;/foreign-keys&gt;&lt;ref-type name="Book"&gt;6&lt;/ref-type&gt;&lt;contributors&gt;&lt;authors&gt;&lt;author&gt;Bensky, D.; Clavey, S.; Stoger, E.&lt;/author&gt;&lt;/authors&gt;&lt;tertiary-authors&gt;&lt;author&gt;Eastland Press&lt;/author&gt;&lt;/tertiary-authors&gt;&lt;/contributors&gt;&lt;titles&gt;&lt;title&gt;Chinese Herbal Medicine: Materia Medica. 3rd Edition.&lt;/title&gt;&lt;/titles&gt;&lt;volume&gt;1&lt;/volume&gt;&lt;dates&gt;&lt;year&gt;2004&lt;/year&gt;&lt;/dates&gt;&lt;isbn&gt;13: 978–0939616428]&lt;/isbn&gt;&lt;urls&gt;&lt;/urls&gt;&lt;/record&gt;&lt;/Cite&gt;&lt;/EndNote&gt;</w:instrText>
            </w:r>
            <w:r w:rsidR="00C54A3B" w:rsidRPr="007422DE">
              <w:rPr>
                <w:lang w:eastAsia="en-US"/>
              </w:rPr>
              <w:fldChar w:fldCharType="separate"/>
            </w:r>
            <w:r w:rsidR="00C54A3B" w:rsidRPr="007422DE">
              <w:rPr>
                <w:noProof/>
                <w:lang w:eastAsia="en-US"/>
              </w:rPr>
              <w:t>(Bensky 2004, Chen 2004)</w:t>
            </w:r>
            <w:r w:rsidR="00C54A3B" w:rsidRPr="007422DE">
              <w:rPr>
                <w:lang w:eastAsia="en-US"/>
              </w:rPr>
              <w:fldChar w:fldCharType="end"/>
            </w:r>
          </w:p>
        </w:tc>
      </w:tr>
    </w:tbl>
    <w:p w14:paraId="5914FB95" w14:textId="77777777" w:rsidR="00C15600" w:rsidRPr="007422DE" w:rsidRDefault="00C15600" w:rsidP="00C84820">
      <w:pPr>
        <w:spacing w:line="360" w:lineRule="auto"/>
        <w:rPr>
          <w:b/>
          <w:sz w:val="20"/>
          <w:szCs w:val="20"/>
        </w:rPr>
      </w:pPr>
    </w:p>
    <w:p w14:paraId="1504582D" w14:textId="77777777" w:rsidR="00C15600" w:rsidRPr="007422DE" w:rsidRDefault="00C15600" w:rsidP="00C84820">
      <w:pPr>
        <w:spacing w:line="360" w:lineRule="auto"/>
        <w:rPr>
          <w:b/>
          <w:sz w:val="20"/>
          <w:szCs w:val="20"/>
        </w:rPr>
      </w:pPr>
    </w:p>
    <w:p w14:paraId="62B7700A" w14:textId="77777777" w:rsidR="00C15600" w:rsidRPr="007422DE" w:rsidRDefault="00C15600" w:rsidP="00C84820">
      <w:pPr>
        <w:spacing w:line="360" w:lineRule="auto"/>
        <w:rPr>
          <w:b/>
          <w:sz w:val="20"/>
          <w:szCs w:val="20"/>
        </w:rPr>
      </w:pPr>
    </w:p>
    <w:p w14:paraId="32522A97" w14:textId="77777777" w:rsidR="00C15600" w:rsidRPr="007422DE" w:rsidRDefault="00C15600" w:rsidP="00C84820">
      <w:pPr>
        <w:spacing w:line="360" w:lineRule="auto"/>
        <w:rPr>
          <w:b/>
          <w:sz w:val="20"/>
          <w:szCs w:val="20"/>
        </w:rPr>
      </w:pPr>
    </w:p>
    <w:p w14:paraId="1538BF78" w14:textId="77777777" w:rsidR="00C15600" w:rsidRPr="007422DE" w:rsidRDefault="00C15600" w:rsidP="00C84820">
      <w:pPr>
        <w:spacing w:line="360" w:lineRule="auto"/>
        <w:rPr>
          <w:b/>
          <w:sz w:val="20"/>
          <w:szCs w:val="20"/>
        </w:rPr>
      </w:pPr>
    </w:p>
    <w:p w14:paraId="3D16258D" w14:textId="77777777" w:rsidR="00C15600" w:rsidRPr="007422DE" w:rsidRDefault="00C15600" w:rsidP="00C84820">
      <w:pPr>
        <w:spacing w:line="360" w:lineRule="auto"/>
        <w:rPr>
          <w:b/>
          <w:sz w:val="20"/>
          <w:szCs w:val="20"/>
        </w:rPr>
      </w:pPr>
    </w:p>
    <w:p w14:paraId="15AB6C97" w14:textId="77777777" w:rsidR="00C15600" w:rsidRPr="007422DE" w:rsidRDefault="00C15600" w:rsidP="00C84820">
      <w:pPr>
        <w:spacing w:line="360" w:lineRule="auto"/>
        <w:rPr>
          <w:b/>
          <w:sz w:val="20"/>
          <w:szCs w:val="20"/>
        </w:rPr>
      </w:pPr>
    </w:p>
    <w:p w14:paraId="6C719294" w14:textId="77777777" w:rsidR="00C15600" w:rsidRPr="007422DE" w:rsidRDefault="00C15600" w:rsidP="00C84820">
      <w:pPr>
        <w:spacing w:line="360" w:lineRule="auto"/>
        <w:rPr>
          <w:b/>
          <w:sz w:val="20"/>
          <w:szCs w:val="20"/>
        </w:rPr>
      </w:pPr>
    </w:p>
    <w:p w14:paraId="5C111AAB" w14:textId="77777777" w:rsidR="00C15600" w:rsidRPr="007422DE" w:rsidRDefault="00C15600" w:rsidP="00C84820">
      <w:pPr>
        <w:spacing w:line="360" w:lineRule="auto"/>
        <w:rPr>
          <w:b/>
          <w:sz w:val="20"/>
          <w:szCs w:val="20"/>
        </w:rPr>
      </w:pPr>
    </w:p>
    <w:p w14:paraId="17390956" w14:textId="77777777" w:rsidR="00C15600" w:rsidRPr="007422DE" w:rsidRDefault="00C15600" w:rsidP="00C84820">
      <w:pPr>
        <w:spacing w:line="360" w:lineRule="auto"/>
        <w:rPr>
          <w:b/>
          <w:sz w:val="20"/>
          <w:szCs w:val="20"/>
        </w:rPr>
      </w:pPr>
    </w:p>
    <w:p w14:paraId="0227DB59" w14:textId="77777777" w:rsidR="00C15600" w:rsidRPr="007422DE" w:rsidRDefault="00C15600" w:rsidP="00C84820">
      <w:pPr>
        <w:spacing w:line="360" w:lineRule="auto"/>
        <w:rPr>
          <w:b/>
          <w:sz w:val="20"/>
          <w:szCs w:val="20"/>
        </w:rPr>
      </w:pPr>
    </w:p>
    <w:p w14:paraId="4E169429" w14:textId="77777777" w:rsidR="00C15600" w:rsidRPr="007422DE" w:rsidRDefault="00C15600" w:rsidP="00C84820">
      <w:pPr>
        <w:spacing w:line="360" w:lineRule="auto"/>
        <w:rPr>
          <w:b/>
          <w:sz w:val="20"/>
          <w:szCs w:val="20"/>
        </w:rPr>
      </w:pPr>
    </w:p>
    <w:p w14:paraId="533ED6E4" w14:textId="77777777" w:rsidR="00C15600" w:rsidRPr="007422DE" w:rsidRDefault="00C15600" w:rsidP="00C84820">
      <w:pPr>
        <w:spacing w:line="360" w:lineRule="auto"/>
        <w:rPr>
          <w:b/>
          <w:sz w:val="20"/>
          <w:szCs w:val="20"/>
        </w:rPr>
      </w:pPr>
    </w:p>
    <w:p w14:paraId="2CC6CC2F" w14:textId="77777777" w:rsidR="00C15600" w:rsidRPr="007422DE" w:rsidRDefault="00C15600" w:rsidP="00C84820">
      <w:pPr>
        <w:spacing w:line="360" w:lineRule="auto"/>
        <w:rPr>
          <w:b/>
          <w:sz w:val="20"/>
          <w:szCs w:val="20"/>
        </w:rPr>
      </w:pPr>
    </w:p>
    <w:p w14:paraId="6193FB5E" w14:textId="77777777" w:rsidR="00C15600" w:rsidRPr="007422DE" w:rsidRDefault="00C15600" w:rsidP="00C84820">
      <w:pPr>
        <w:spacing w:line="360" w:lineRule="auto"/>
        <w:rPr>
          <w:b/>
          <w:sz w:val="20"/>
          <w:szCs w:val="20"/>
        </w:rPr>
      </w:pPr>
    </w:p>
    <w:p w14:paraId="051F2C41" w14:textId="77777777" w:rsidR="00C15600" w:rsidRPr="007422DE" w:rsidRDefault="00C15600" w:rsidP="00C84820">
      <w:pPr>
        <w:spacing w:line="360" w:lineRule="auto"/>
        <w:rPr>
          <w:b/>
          <w:sz w:val="20"/>
          <w:szCs w:val="20"/>
        </w:rPr>
      </w:pPr>
    </w:p>
    <w:p w14:paraId="17F16AB2" w14:textId="77777777" w:rsidR="00C15600" w:rsidRPr="007422DE" w:rsidRDefault="00C15600" w:rsidP="00C84820">
      <w:pPr>
        <w:spacing w:line="360" w:lineRule="auto"/>
        <w:rPr>
          <w:b/>
          <w:sz w:val="20"/>
          <w:szCs w:val="20"/>
        </w:rPr>
      </w:pPr>
    </w:p>
    <w:p w14:paraId="01430E24" w14:textId="77777777" w:rsidR="004F5682" w:rsidRPr="007422DE" w:rsidRDefault="004F5682" w:rsidP="004F5682">
      <w:pPr>
        <w:pStyle w:val="Caption"/>
        <w:keepNext/>
        <w:rPr>
          <w:color w:val="auto"/>
        </w:rPr>
      </w:pPr>
    </w:p>
    <w:p w14:paraId="76453008" w14:textId="77777777" w:rsidR="003A4CD4" w:rsidRPr="007422DE" w:rsidRDefault="003A4CD4" w:rsidP="003A4CD4"/>
    <w:p w14:paraId="57508ECD" w14:textId="77777777" w:rsidR="003A4CD4" w:rsidRPr="007422DE" w:rsidRDefault="003A4CD4" w:rsidP="003A4CD4"/>
    <w:p w14:paraId="462F7604" w14:textId="77777777" w:rsidR="003A4CD4" w:rsidRPr="007422DE" w:rsidRDefault="003A4CD4" w:rsidP="003A4CD4"/>
    <w:p w14:paraId="34D24570" w14:textId="7366156D" w:rsidR="003A4CD4" w:rsidRPr="007422DE" w:rsidRDefault="003A4CD4" w:rsidP="003A4CD4">
      <w:pPr>
        <w:pStyle w:val="Caption"/>
        <w:keepNext/>
        <w:rPr>
          <w:color w:val="auto"/>
        </w:rPr>
      </w:pPr>
      <w:bookmarkStart w:id="4" w:name="_Ref531073890"/>
      <w:r w:rsidRPr="007422DE">
        <w:rPr>
          <w:color w:val="auto"/>
        </w:rPr>
        <w:t xml:space="preserve">Table </w:t>
      </w:r>
      <w:r w:rsidR="007422DE" w:rsidRPr="007422DE">
        <w:rPr>
          <w:color w:val="auto"/>
        </w:rPr>
        <w:fldChar w:fldCharType="begin"/>
      </w:r>
      <w:r w:rsidR="007422DE" w:rsidRPr="007422DE">
        <w:rPr>
          <w:color w:val="auto"/>
        </w:rPr>
        <w:instrText xml:space="preserve"> SEQ Table \* ARABIC </w:instrText>
      </w:r>
      <w:r w:rsidR="007422DE" w:rsidRPr="007422DE">
        <w:rPr>
          <w:color w:val="auto"/>
        </w:rPr>
        <w:fldChar w:fldCharType="separate"/>
      </w:r>
      <w:r w:rsidRPr="007422DE">
        <w:rPr>
          <w:noProof/>
          <w:color w:val="auto"/>
        </w:rPr>
        <w:t>2</w:t>
      </w:r>
      <w:r w:rsidR="007422DE" w:rsidRPr="007422DE">
        <w:rPr>
          <w:noProof/>
          <w:color w:val="auto"/>
        </w:rPr>
        <w:fldChar w:fldCharType="end"/>
      </w:r>
      <w:bookmarkEnd w:id="4"/>
      <w:r w:rsidRPr="007422DE">
        <w:rPr>
          <w:color w:val="auto"/>
        </w:rPr>
        <w:t xml:space="preserve"> </w:t>
      </w:r>
      <w:bookmarkStart w:id="5" w:name="_Ref531073936"/>
      <w:r w:rsidRPr="007422DE">
        <w:rPr>
          <w:color w:val="auto"/>
        </w:rPr>
        <w:t>RUTI Trial Acute Formula (RUTI-a)</w:t>
      </w:r>
      <w:bookmarkEnd w:id="5"/>
    </w:p>
    <w:tbl>
      <w:tblPr>
        <w:tblStyle w:val="TableGrid2"/>
        <w:tblpPr w:leftFromText="180" w:rightFromText="180" w:vertAnchor="page" w:horzAnchor="page" w:tblpX="1450" w:tblpY="2345"/>
        <w:tblW w:w="0" w:type="auto"/>
        <w:tblLook w:val="04A0" w:firstRow="1" w:lastRow="0" w:firstColumn="1" w:lastColumn="0" w:noHBand="0" w:noVBand="1"/>
      </w:tblPr>
      <w:tblGrid>
        <w:gridCol w:w="1660"/>
        <w:gridCol w:w="2656"/>
        <w:gridCol w:w="3629"/>
        <w:gridCol w:w="2087"/>
        <w:gridCol w:w="2059"/>
        <w:gridCol w:w="1859"/>
      </w:tblGrid>
      <w:tr w:rsidR="007422DE" w:rsidRPr="007422DE" w14:paraId="7B5EC60A" w14:textId="77777777" w:rsidTr="007C0BDF">
        <w:tc>
          <w:tcPr>
            <w:tcW w:w="1660" w:type="dxa"/>
          </w:tcPr>
          <w:p w14:paraId="1BBDC90A" w14:textId="77777777" w:rsidR="00273DFC" w:rsidRPr="007422DE" w:rsidRDefault="00273DFC" w:rsidP="0050403E">
            <w:pPr>
              <w:jc w:val="center"/>
              <w:rPr>
                <w:b/>
                <w:lang w:eastAsia="en-US"/>
              </w:rPr>
            </w:pPr>
            <w:r w:rsidRPr="007422DE">
              <w:rPr>
                <w:b/>
                <w:lang w:eastAsia="en-US"/>
              </w:rPr>
              <w:lastRenderedPageBreak/>
              <w:t xml:space="preserve">Name (Botanical, </w:t>
            </w:r>
            <w:proofErr w:type="spellStart"/>
            <w:r w:rsidRPr="007422DE">
              <w:rPr>
                <w:b/>
                <w:lang w:eastAsia="en-US"/>
              </w:rPr>
              <w:t>PinYin</w:t>
            </w:r>
            <w:proofErr w:type="spellEnd"/>
            <w:r w:rsidRPr="007422DE">
              <w:rPr>
                <w:b/>
                <w:lang w:eastAsia="en-US"/>
              </w:rPr>
              <w:t>, Common names)</w:t>
            </w:r>
          </w:p>
          <w:p w14:paraId="5AD65002" w14:textId="77777777" w:rsidR="00273DFC" w:rsidRPr="007422DE" w:rsidRDefault="00273DFC" w:rsidP="0050403E">
            <w:pPr>
              <w:jc w:val="center"/>
              <w:rPr>
                <w:b/>
                <w:lang w:eastAsia="en-US"/>
              </w:rPr>
            </w:pPr>
          </w:p>
          <w:p w14:paraId="6AC85296" w14:textId="77777777" w:rsidR="00273DFC" w:rsidRPr="007422DE" w:rsidRDefault="00273DFC" w:rsidP="0050403E">
            <w:pPr>
              <w:jc w:val="center"/>
              <w:rPr>
                <w:b/>
                <w:lang w:eastAsia="en-US"/>
              </w:rPr>
            </w:pPr>
            <w:r w:rsidRPr="007422DE">
              <w:rPr>
                <w:b/>
                <w:lang w:eastAsia="en-US"/>
              </w:rPr>
              <w:t>Traditional daily dose (grams)</w:t>
            </w:r>
          </w:p>
        </w:tc>
        <w:tc>
          <w:tcPr>
            <w:tcW w:w="2656" w:type="dxa"/>
          </w:tcPr>
          <w:p w14:paraId="221539FB" w14:textId="77777777" w:rsidR="00273DFC" w:rsidRPr="007422DE" w:rsidRDefault="00273DFC" w:rsidP="0050403E">
            <w:pPr>
              <w:jc w:val="center"/>
              <w:rPr>
                <w:b/>
                <w:lang w:eastAsia="en-US"/>
              </w:rPr>
            </w:pPr>
            <w:r w:rsidRPr="007422DE">
              <w:rPr>
                <w:b/>
                <w:lang w:eastAsia="en-US"/>
              </w:rPr>
              <w:t>Active compounds</w:t>
            </w:r>
          </w:p>
        </w:tc>
        <w:tc>
          <w:tcPr>
            <w:tcW w:w="3629" w:type="dxa"/>
          </w:tcPr>
          <w:p w14:paraId="235E24D5" w14:textId="77777777" w:rsidR="00273DFC" w:rsidRPr="007422DE" w:rsidRDefault="00273DFC" w:rsidP="0050403E">
            <w:pPr>
              <w:jc w:val="center"/>
              <w:rPr>
                <w:b/>
                <w:lang w:eastAsia="en-US"/>
              </w:rPr>
            </w:pPr>
            <w:r w:rsidRPr="007422DE">
              <w:rPr>
                <w:b/>
                <w:lang w:eastAsia="en-US"/>
              </w:rPr>
              <w:t>Pharmacological effects</w:t>
            </w:r>
          </w:p>
        </w:tc>
        <w:tc>
          <w:tcPr>
            <w:tcW w:w="2087" w:type="dxa"/>
          </w:tcPr>
          <w:p w14:paraId="6DB7C044" w14:textId="77777777" w:rsidR="00273DFC" w:rsidRPr="007422DE" w:rsidRDefault="00273DFC" w:rsidP="0050403E">
            <w:pPr>
              <w:jc w:val="center"/>
              <w:rPr>
                <w:b/>
                <w:lang w:eastAsia="en-US"/>
              </w:rPr>
            </w:pPr>
            <w:r w:rsidRPr="007422DE">
              <w:rPr>
                <w:b/>
                <w:lang w:eastAsia="en-US"/>
              </w:rPr>
              <w:t>Clinical trial data</w:t>
            </w:r>
          </w:p>
        </w:tc>
        <w:tc>
          <w:tcPr>
            <w:tcW w:w="2059" w:type="dxa"/>
          </w:tcPr>
          <w:p w14:paraId="3D57D615" w14:textId="77777777" w:rsidR="00273DFC" w:rsidRPr="007422DE" w:rsidRDefault="00273DFC" w:rsidP="0050403E">
            <w:pPr>
              <w:jc w:val="center"/>
              <w:rPr>
                <w:b/>
                <w:lang w:eastAsia="en-US"/>
              </w:rPr>
            </w:pPr>
            <w:r w:rsidRPr="007422DE">
              <w:rPr>
                <w:b/>
                <w:lang w:eastAsia="en-US"/>
              </w:rPr>
              <w:t>Adverse effects/Toxicity</w:t>
            </w:r>
          </w:p>
        </w:tc>
        <w:tc>
          <w:tcPr>
            <w:tcW w:w="1859" w:type="dxa"/>
          </w:tcPr>
          <w:p w14:paraId="6DBCB453" w14:textId="77777777" w:rsidR="00273DFC" w:rsidRPr="007422DE" w:rsidRDefault="00273DFC" w:rsidP="0050403E">
            <w:pPr>
              <w:jc w:val="center"/>
              <w:rPr>
                <w:b/>
                <w:lang w:eastAsia="en-US"/>
              </w:rPr>
            </w:pPr>
            <w:r w:rsidRPr="007422DE">
              <w:rPr>
                <w:b/>
                <w:lang w:eastAsia="en-US"/>
              </w:rPr>
              <w:t>Traditional Use</w:t>
            </w:r>
          </w:p>
        </w:tc>
      </w:tr>
      <w:tr w:rsidR="007422DE" w:rsidRPr="007422DE" w14:paraId="34707C0F" w14:textId="77777777" w:rsidTr="007C0BDF">
        <w:tc>
          <w:tcPr>
            <w:tcW w:w="1660" w:type="dxa"/>
          </w:tcPr>
          <w:p w14:paraId="7DE0716E" w14:textId="77777777" w:rsidR="00273DFC" w:rsidRPr="007422DE" w:rsidRDefault="00273DFC" w:rsidP="0050403E">
            <w:pPr>
              <w:rPr>
                <w:lang w:eastAsia="en-US"/>
              </w:rPr>
            </w:pPr>
            <w:proofErr w:type="spellStart"/>
            <w:r w:rsidRPr="007422DE">
              <w:rPr>
                <w:i/>
                <w:lang w:eastAsia="en-US"/>
              </w:rPr>
              <w:t>Oldenlandia</w:t>
            </w:r>
            <w:proofErr w:type="spellEnd"/>
            <w:r w:rsidRPr="007422DE">
              <w:rPr>
                <w:i/>
                <w:lang w:eastAsia="en-US"/>
              </w:rPr>
              <w:t xml:space="preserve"> </w:t>
            </w:r>
            <w:proofErr w:type="spellStart"/>
            <w:r w:rsidRPr="007422DE">
              <w:rPr>
                <w:i/>
                <w:lang w:eastAsia="en-US"/>
              </w:rPr>
              <w:t>diffusa</w:t>
            </w:r>
            <w:proofErr w:type="spellEnd"/>
            <w:r w:rsidRPr="007422DE">
              <w:rPr>
                <w:i/>
                <w:lang w:eastAsia="en-US"/>
              </w:rPr>
              <w:t xml:space="preserve"> (</w:t>
            </w:r>
            <w:proofErr w:type="spellStart"/>
            <w:r w:rsidRPr="007422DE">
              <w:rPr>
                <w:i/>
                <w:lang w:eastAsia="en-US"/>
              </w:rPr>
              <w:t>Willd</w:t>
            </w:r>
            <w:proofErr w:type="spellEnd"/>
            <w:r w:rsidRPr="007422DE">
              <w:rPr>
                <w:i/>
                <w:lang w:eastAsia="en-US"/>
              </w:rPr>
              <w:t>.)</w:t>
            </w:r>
            <w:r w:rsidRPr="007422DE">
              <w:rPr>
                <w:lang w:eastAsia="en-US"/>
              </w:rPr>
              <w:t xml:space="preserve"> </w:t>
            </w:r>
            <w:proofErr w:type="spellStart"/>
            <w:r w:rsidRPr="007422DE">
              <w:rPr>
                <w:lang w:eastAsia="en-US"/>
              </w:rPr>
              <w:t>Roxb</w:t>
            </w:r>
            <w:proofErr w:type="spellEnd"/>
            <w:r w:rsidRPr="007422DE">
              <w:rPr>
                <w:lang w:eastAsia="en-US"/>
              </w:rPr>
              <w:t>.</w:t>
            </w:r>
          </w:p>
          <w:p w14:paraId="266C7649" w14:textId="4ED5BC98" w:rsidR="00273DFC" w:rsidRPr="007422DE" w:rsidRDefault="00C73F1B" w:rsidP="0050403E">
            <w:pPr>
              <w:rPr>
                <w:lang w:eastAsia="en-US"/>
              </w:rPr>
            </w:pPr>
            <w:r w:rsidRPr="007422DE">
              <w:rPr>
                <w:lang w:eastAsia="en-US"/>
              </w:rPr>
              <w:t>(</w:t>
            </w:r>
            <w:proofErr w:type="spellStart"/>
            <w:r w:rsidRPr="007422DE">
              <w:rPr>
                <w:lang w:eastAsia="en-US"/>
              </w:rPr>
              <w:t>Rubiaceae</w:t>
            </w:r>
            <w:proofErr w:type="spellEnd"/>
            <w:r w:rsidRPr="007422DE">
              <w:rPr>
                <w:lang w:eastAsia="en-US"/>
              </w:rPr>
              <w:t>)</w:t>
            </w:r>
          </w:p>
          <w:p w14:paraId="39EBDFC1" w14:textId="77777777" w:rsidR="00CC2FD9" w:rsidRPr="007422DE" w:rsidRDefault="00CC2FD9" w:rsidP="0050403E">
            <w:pPr>
              <w:rPr>
                <w:lang w:eastAsia="en-US"/>
              </w:rPr>
            </w:pPr>
          </w:p>
          <w:p w14:paraId="2A028299" w14:textId="14EF430C" w:rsidR="00273DFC" w:rsidRPr="007422DE" w:rsidRDefault="00273DFC" w:rsidP="0050403E">
            <w:pPr>
              <w:rPr>
                <w:lang w:eastAsia="en-US"/>
              </w:rPr>
            </w:pPr>
            <w:r w:rsidRPr="007422DE">
              <w:rPr>
                <w:lang w:eastAsia="en-US"/>
              </w:rPr>
              <w:t xml:space="preserve">Bai Hua She </w:t>
            </w:r>
            <w:proofErr w:type="spellStart"/>
            <w:r w:rsidRPr="007422DE">
              <w:rPr>
                <w:lang w:eastAsia="en-US"/>
              </w:rPr>
              <w:t>She</w:t>
            </w:r>
            <w:proofErr w:type="spellEnd"/>
            <w:r w:rsidRPr="007422DE">
              <w:rPr>
                <w:lang w:eastAsia="en-US"/>
              </w:rPr>
              <w:t xml:space="preserve"> Cao</w:t>
            </w:r>
          </w:p>
          <w:p w14:paraId="3D58E446" w14:textId="77777777" w:rsidR="00273DFC" w:rsidRPr="007422DE" w:rsidRDefault="00273DFC" w:rsidP="0050403E">
            <w:pPr>
              <w:rPr>
                <w:lang w:eastAsia="en-US"/>
              </w:rPr>
            </w:pPr>
          </w:p>
          <w:p w14:paraId="163A3038" w14:textId="77777777" w:rsidR="00273DFC" w:rsidRPr="007422DE" w:rsidRDefault="00273DFC" w:rsidP="0050403E">
            <w:pPr>
              <w:rPr>
                <w:lang w:eastAsia="en-US"/>
              </w:rPr>
            </w:pPr>
            <w:proofErr w:type="spellStart"/>
            <w:r w:rsidRPr="007422DE">
              <w:rPr>
                <w:lang w:eastAsia="en-US"/>
              </w:rPr>
              <w:t>Oldenlandia</w:t>
            </w:r>
            <w:proofErr w:type="spellEnd"/>
          </w:p>
          <w:p w14:paraId="51587F34" w14:textId="77777777" w:rsidR="00273DFC" w:rsidRPr="007422DE" w:rsidRDefault="00273DFC" w:rsidP="0050403E">
            <w:pPr>
              <w:rPr>
                <w:lang w:eastAsia="en-US"/>
              </w:rPr>
            </w:pPr>
          </w:p>
          <w:p w14:paraId="4B14C3D5" w14:textId="77777777" w:rsidR="00273DFC" w:rsidRPr="007422DE" w:rsidRDefault="00273DFC" w:rsidP="0050403E">
            <w:pPr>
              <w:rPr>
                <w:lang w:eastAsia="en-US"/>
              </w:rPr>
            </w:pPr>
            <w:r w:rsidRPr="007422DE">
              <w:rPr>
                <w:lang w:eastAsia="en-US"/>
              </w:rPr>
              <w:t>15-60g</w:t>
            </w:r>
          </w:p>
          <w:p w14:paraId="76A9A954" w14:textId="77777777" w:rsidR="00273DFC" w:rsidRPr="007422DE" w:rsidRDefault="00273DFC" w:rsidP="0050403E">
            <w:pPr>
              <w:rPr>
                <w:lang w:eastAsia="en-US"/>
              </w:rPr>
            </w:pPr>
          </w:p>
          <w:p w14:paraId="65D1EB62" w14:textId="77777777" w:rsidR="00273DFC" w:rsidRPr="007422DE" w:rsidRDefault="00273DFC" w:rsidP="0050403E">
            <w:pPr>
              <w:rPr>
                <w:lang w:eastAsia="en-US"/>
              </w:rPr>
            </w:pPr>
          </w:p>
          <w:p w14:paraId="413FEFC9" w14:textId="77777777" w:rsidR="00273DFC" w:rsidRPr="007422DE" w:rsidRDefault="00273DFC" w:rsidP="0050403E">
            <w:pPr>
              <w:rPr>
                <w:lang w:eastAsia="en-US"/>
              </w:rPr>
            </w:pPr>
          </w:p>
        </w:tc>
        <w:tc>
          <w:tcPr>
            <w:tcW w:w="2656" w:type="dxa"/>
          </w:tcPr>
          <w:p w14:paraId="4CDEBC0C" w14:textId="0E6BAC97" w:rsidR="00273DFC" w:rsidRPr="007422DE" w:rsidRDefault="00273DFC" w:rsidP="00C54A3B">
            <w:pPr>
              <w:rPr>
                <w:lang w:eastAsia="en-US"/>
              </w:rPr>
            </w:pPr>
            <w:r w:rsidRPr="007422DE">
              <w:rPr>
                <w:lang w:eastAsia="en-US"/>
              </w:rPr>
              <w:t>Contains Iridoid and Flavonoid glycosides (</w:t>
            </w:r>
            <w:proofErr w:type="spellStart"/>
            <w:r w:rsidRPr="007422DE">
              <w:rPr>
                <w:lang w:eastAsia="en-US"/>
              </w:rPr>
              <w:t>eg</w:t>
            </w:r>
            <w:proofErr w:type="spellEnd"/>
            <w:r w:rsidRPr="007422DE">
              <w:rPr>
                <w:lang w:eastAsia="en-US"/>
              </w:rPr>
              <w:t xml:space="preserve"> </w:t>
            </w:r>
            <w:proofErr w:type="spellStart"/>
            <w:r w:rsidRPr="007422DE">
              <w:rPr>
                <w:lang w:eastAsia="en-US"/>
              </w:rPr>
              <w:t>Oldenlandosides</w:t>
            </w:r>
            <w:proofErr w:type="spellEnd"/>
            <w:r w:rsidRPr="007422DE">
              <w:rPr>
                <w:lang w:eastAsia="en-US"/>
              </w:rPr>
              <w:t xml:space="preserve"> A and B), </w:t>
            </w:r>
            <w:proofErr w:type="spellStart"/>
            <w:r w:rsidRPr="007422DE">
              <w:rPr>
                <w:lang w:eastAsia="en-US"/>
              </w:rPr>
              <w:t>Anthroquinones</w:t>
            </w:r>
            <w:proofErr w:type="spellEnd"/>
            <w:r w:rsidRPr="007422DE">
              <w:rPr>
                <w:lang w:eastAsia="en-US"/>
              </w:rPr>
              <w:t>, Triterpenes, and p-</w:t>
            </w:r>
            <w:proofErr w:type="spellStart"/>
            <w:r w:rsidRPr="007422DE">
              <w:rPr>
                <w:lang w:eastAsia="en-US"/>
              </w:rPr>
              <w:t>coumaric</w:t>
            </w:r>
            <w:proofErr w:type="spellEnd"/>
            <w:r w:rsidRPr="007422DE">
              <w:rPr>
                <w:lang w:eastAsia="en-US"/>
              </w:rPr>
              <w:t xml:space="preserve"> acid.</w:t>
            </w:r>
            <w:r w:rsidR="00C54A3B" w:rsidRPr="007422DE">
              <w:rPr>
                <w:lang w:eastAsia="en-US"/>
              </w:rPr>
              <w:fldChar w:fldCharType="begin"/>
            </w:r>
            <w:r w:rsidR="00C54A3B" w:rsidRPr="007422DE">
              <w:rPr>
                <w:lang w:eastAsia="en-US"/>
              </w:rPr>
              <w:instrText xml:space="preserve"> ADDIN EN.CITE &lt;EndNote&gt;&lt;Cite&gt;&lt;Author&gt;Zhu&lt;/Author&gt;&lt;Year&gt;1998&lt;/Year&gt;&lt;RecNum&gt;153&lt;/RecNum&gt;&lt;DisplayText&gt;(Zhu 1998, Bensky 2004, Chen 2004)&lt;/DisplayText&gt;&lt;record&gt;&lt;rec-number&gt;153&lt;/rec-number&gt;&lt;foreign-keys&gt;&lt;key app="EN" db-id="d5sr20zp8xe0ene2sacxa5pixvpttrrs5zef" timestamp="1542358838"&gt;153&lt;/key&gt;&lt;/foreign-keys&gt;&lt;ref-type name="Book"&gt;6&lt;/ref-type&gt;&lt;contributors&gt;&lt;authors&gt;&lt;author&gt;Zhu, Y.P.&lt;/author&gt;&lt;/authors&gt;&lt;/contributors&gt;&lt;titles&gt;&lt;title&gt;Chinese Materia Medica: Chemistry, Pharmacology and Applications&lt;/title&gt;&lt;/titles&gt;&lt;dates&gt;&lt;year&gt;1998&lt;/year&gt;&lt;/dates&gt;&lt;publisher&gt;Harwood Academic Publications&lt;/publisher&gt;&lt;isbn&gt;9789057022852&lt;/isbn&gt;&lt;urls&gt;&lt;/urls&gt;&lt;/record&gt;&lt;/Cite&gt;&lt;Cite&gt;&lt;Author&gt;Chen&lt;/Author&gt;&lt;Year&gt;2004&lt;/Year&gt;&lt;RecNum&gt;155&lt;/RecNum&gt;&lt;record&gt;&lt;rec-number&gt;155&lt;/rec-number&gt;&lt;foreign-keys&gt;&lt;key app="EN" db-id="d5sr20zp8xe0ene2sacxa5pixvpttrrs5zef" timestamp="1542359308"&gt;155&lt;/key&gt;&lt;/foreign-keys&gt;&lt;ref-type name="Book"&gt;6&lt;/ref-type&gt;&lt;contributors&gt;&lt;authors&gt;&lt;author&gt;Chen, J.K.; Chen, T.T.&lt;/author&gt;&lt;/authors&gt;&lt;secondary-authors&gt;&lt;author&gt;Crampton, L.&lt;/author&gt;&lt;/secondary-authors&gt;&lt;/contributors&gt;&lt;titles&gt;&lt;title&gt;Chinese Medical Herbology &amp;amp; Pharmacology&lt;/title&gt;&lt;/titles&gt;&lt;dates&gt;&lt;year&gt;2004&lt;/year&gt;&lt;/dates&gt;&lt;publisher&gt;Art of Medicine Press&lt;/publisher&gt;&lt;isbn&gt;978-0974063508&lt;/isbn&gt;&lt;urls&gt;&lt;/urls&gt;&lt;/record&gt;&lt;/Cite&gt;&lt;Cite&gt;&lt;Author&gt;Bensky&lt;/Author&gt;&lt;Year&gt;2004&lt;/Year&gt;&lt;RecNum&gt;11&lt;/RecNum&gt;&lt;record&gt;&lt;rec-number&gt;11&lt;/rec-number&gt;&lt;foreign-keys&gt;&lt;key app="EN" db-id="refzerz2lssd29esxr5xswwbxpaes0aaewwf" timestamp="1542572230"&gt;11&lt;/key&gt;&lt;/foreign-keys&gt;&lt;ref-type name="Book"&gt;6&lt;/ref-type&gt;&lt;contributors&gt;&lt;authors&gt;&lt;author&gt;Bensky, D.; Clavey, S.; Stoger, E.&lt;/author&gt;&lt;/authors&gt;&lt;tertiary-authors&gt;&lt;author&gt;Eastland Press&lt;/author&gt;&lt;/tertiary-authors&gt;&lt;/contributors&gt;&lt;titles&gt;&lt;title&gt;Chinese Herbal Medicine: Materia Medica. 3rd Edition.&lt;/title&gt;&lt;/titles&gt;&lt;volume&gt;1&lt;/volume&gt;&lt;dates&gt;&lt;year&gt;2004&lt;/year&gt;&lt;/dates&gt;&lt;isbn&gt;13: 978–0939616428]&lt;/isbn&gt;&lt;urls&gt;&lt;/urls&gt;&lt;/record&gt;&lt;/Cite&gt;&lt;/EndNote&gt;</w:instrText>
            </w:r>
            <w:r w:rsidR="00C54A3B" w:rsidRPr="007422DE">
              <w:rPr>
                <w:lang w:eastAsia="en-US"/>
              </w:rPr>
              <w:fldChar w:fldCharType="separate"/>
            </w:r>
            <w:r w:rsidR="00C54A3B" w:rsidRPr="007422DE">
              <w:rPr>
                <w:noProof/>
                <w:lang w:eastAsia="en-US"/>
              </w:rPr>
              <w:t>(Zhu 1998, Bensky 2004, Chen 2004)</w:t>
            </w:r>
            <w:r w:rsidR="00C54A3B" w:rsidRPr="007422DE">
              <w:rPr>
                <w:lang w:eastAsia="en-US"/>
              </w:rPr>
              <w:fldChar w:fldCharType="end"/>
            </w:r>
          </w:p>
        </w:tc>
        <w:tc>
          <w:tcPr>
            <w:tcW w:w="3629" w:type="dxa"/>
          </w:tcPr>
          <w:p w14:paraId="17E103E2" w14:textId="0DF8194E" w:rsidR="00273DFC" w:rsidRPr="007422DE" w:rsidRDefault="00273DFC" w:rsidP="0050403E">
            <w:pPr>
              <w:rPr>
                <w:lang w:val="en-US" w:eastAsia="ja-JP"/>
              </w:rPr>
            </w:pPr>
            <w:r w:rsidRPr="007422DE">
              <w:rPr>
                <w:lang w:eastAsia="en-US"/>
              </w:rPr>
              <w:t xml:space="preserve">Has demonstrated an in vitro anti-bacterial action </w:t>
            </w:r>
            <w:proofErr w:type="gramStart"/>
            <w:r w:rsidRPr="007422DE">
              <w:rPr>
                <w:lang w:eastAsia="en-US"/>
              </w:rPr>
              <w:t xml:space="preserve">against </w:t>
            </w:r>
            <w:r w:rsidRPr="007422DE">
              <w:rPr>
                <w:rFonts w:ascii="Arial" w:hAnsi="Arial" w:cs="Arial"/>
                <w:lang w:val="en-US" w:eastAsia="ja-JP"/>
              </w:rPr>
              <w:t xml:space="preserve"> </w:t>
            </w:r>
            <w:r w:rsidRPr="007422DE">
              <w:rPr>
                <w:lang w:val="en-US" w:eastAsia="ja-JP"/>
              </w:rPr>
              <w:t>Staphylococcus</w:t>
            </w:r>
            <w:proofErr w:type="gramEnd"/>
            <w:r w:rsidRPr="007422DE">
              <w:rPr>
                <w:lang w:val="en-US" w:eastAsia="ja-JP"/>
              </w:rPr>
              <w:t xml:space="preserve"> aureus. E coli, Pseudomonas aeruginosa.</w:t>
            </w:r>
            <w:r w:rsidR="005A1933" w:rsidRPr="007422DE">
              <w:rPr>
                <w:lang w:val="en-US" w:eastAsia="ja-JP"/>
              </w:rPr>
              <w:fldChar w:fldCharType="begin"/>
            </w:r>
            <w:r w:rsidR="005A1933" w:rsidRPr="007422DE">
              <w:rPr>
                <w:lang w:val="en-US" w:eastAsia="ja-JP"/>
              </w:rPr>
              <w:instrText xml:space="preserve"> ADDIN EN.CITE &lt;EndNote&gt;&lt;Cite&gt;&lt;Author&gt;Bian&lt;/Author&gt;&lt;Year&gt;2005&lt;/Year&gt;&lt;RecNum&gt;176&lt;/RecNum&gt;&lt;DisplayText&gt;(Bian 2005)&lt;/DisplayText&gt;&lt;record&gt;&lt;rec-number&gt;176&lt;/rec-number&gt;&lt;foreign-keys&gt;&lt;key app="EN" db-id="d5sr20zp8xe0ene2sacxa5pixvpttrrs5zef" timestamp="1542573801"&gt;176&lt;/key&gt;&lt;/foreign-keys&gt;&lt;ref-type name="Journal Article"&gt;17&lt;/ref-type&gt;&lt;contributors&gt;&lt;authors&gt;&lt;author&gt;Bian, Cai-miao&lt;/author&gt;&lt;/authors&gt;&lt;/contributors&gt;&lt;titles&gt;&lt;title&gt;Study on the Anti-microbial Effect of the Extraction Oldenlandia diffusa(Willd) Roxb&lt;/title&gt;&lt;secondary-title&gt;LiShiZhen Medicine and Materia Medica Research Ethics&lt;/secondary-title&gt;&lt;/titles&gt;&lt;periodical&gt;&lt;full-title&gt;LiShiZhen Medicine and Materia Medica Research Ethics&lt;/full-title&gt;&lt;/periodical&gt;&lt;pages&gt;2&lt;/pages&gt;&lt;volume&gt;10&lt;/volume&gt;&lt;section&gt;991&lt;/section&gt;&lt;dates&gt;&lt;year&gt;2005&lt;/year&gt;&lt;/dates&gt;&lt;urls&gt;&lt;/urls&gt;&lt;/record&gt;&lt;/Cite&gt;&lt;/EndNote&gt;</w:instrText>
            </w:r>
            <w:r w:rsidR="005A1933" w:rsidRPr="007422DE">
              <w:rPr>
                <w:lang w:val="en-US" w:eastAsia="ja-JP"/>
              </w:rPr>
              <w:fldChar w:fldCharType="separate"/>
            </w:r>
            <w:r w:rsidR="005A1933" w:rsidRPr="007422DE">
              <w:rPr>
                <w:noProof/>
                <w:lang w:val="en-US" w:eastAsia="ja-JP"/>
              </w:rPr>
              <w:t>(Bian 2005)</w:t>
            </w:r>
            <w:r w:rsidR="005A1933" w:rsidRPr="007422DE">
              <w:rPr>
                <w:lang w:val="en-US" w:eastAsia="ja-JP"/>
              </w:rPr>
              <w:fldChar w:fldCharType="end"/>
            </w:r>
            <w:r w:rsidR="005A1933" w:rsidRPr="007422DE">
              <w:rPr>
                <w:lang w:val="en-US" w:eastAsia="ja-JP"/>
              </w:rPr>
              <w:t xml:space="preserve"> </w:t>
            </w:r>
          </w:p>
          <w:p w14:paraId="2E5EC1AE" w14:textId="77777777" w:rsidR="00273DFC" w:rsidRPr="007422DE" w:rsidRDefault="00273DFC" w:rsidP="0050403E">
            <w:pPr>
              <w:rPr>
                <w:lang w:eastAsia="en-US"/>
              </w:rPr>
            </w:pPr>
          </w:p>
          <w:p w14:paraId="0438FC1E" w14:textId="6D813197" w:rsidR="00273DFC" w:rsidRPr="007422DE" w:rsidRDefault="00273DFC" w:rsidP="0050403E">
            <w:pPr>
              <w:rPr>
                <w:u w:color="262626"/>
                <w:lang w:val="en-US" w:eastAsia="ja-JP"/>
              </w:rPr>
            </w:pPr>
            <w:r w:rsidRPr="007422DE">
              <w:rPr>
                <w:lang w:eastAsia="en-US"/>
              </w:rPr>
              <w:t xml:space="preserve">Has anti-inflammatory effect </w:t>
            </w:r>
            <w:r w:rsidRPr="007422DE">
              <w:rPr>
                <w:u w:color="262626"/>
                <w:lang w:val="en-US" w:eastAsia="ja-JP"/>
              </w:rPr>
              <w:t>by inhibiting the production of tumor necrosis factor (TNF)-α, interleukin (IL)-6 and prostaglandin E(2) (PGE(2).</w:t>
            </w:r>
            <w:r w:rsidR="005A1933" w:rsidRPr="007422DE">
              <w:rPr>
                <w:u w:color="262626"/>
                <w:lang w:val="en-US" w:eastAsia="ja-JP"/>
              </w:rPr>
              <w:fldChar w:fldCharType="begin">
                <w:fldData xml:space="preserve">PEVuZE5vdGU+PENpdGU+PEF1dGhvcj5LaW08L0F1dGhvcj48WWVhcj4yMDExPC9ZZWFyPjxSZWNO
dW0+MTY4PC9SZWNOdW0+PERpc3BsYXlUZXh0PihLaW0sIENodW5nIGV0IGFsLiAyMDExKTwvRGlz
cGxheVRleHQ+PHJlY29yZD48cmVjLW51bWJlcj4xNjg8L3JlYy1udW1iZXI+PGZvcmVpZ24ta2V5
cz48a2V5IGFwcD0iRU4iIGRiLWlkPSJkNXNyMjB6cDh4ZTBlbmUyc2FjeGE1cGl4dnB0dHJyczV6
ZWYiIHRpbWVzdGFtcD0iMTU0MjM2MDMyOCI+MTY4PC9rZXk+PC9mb3JlaWduLWtleXM+PHJlZi10
eXBlIG5hbWU9IkpvdXJuYWwgQXJ0aWNsZSI+MTc8L3JlZi10eXBlPjxjb250cmlidXRvcnM+PGF1
dGhvcnM+PGF1dGhvcj5LaW0sIFMuIEouPC9hdXRob3I+PGF1dGhvcj5DaHVuZywgVy4gUy48L2F1
dGhvcj48YXV0aG9yPktpbSwgUy4gUy48L2F1dGhvcj48YXV0aG9yPktvLCBTLiBHLjwvYXV0aG9y
PjxhdXRob3I+VW0sIEouIFkuPC9hdXRob3I+PC9hdXRob3JzPjwvY29udHJpYnV0b3JzPjxhdXRo
LWFkZHJlc3M+RGVwYXJ0bWVudCBvZiBQaGFybWFjb2xvZ3ksIENvbGxlZ2Ugb2YgT3JpZW50YWwg
TWVkaWNpbmUsIEluc3RpdHV0ZSBvZiBPcmllbnRhbCBNZWRpY2luZSwgS3l1bmcgSGVlIFVuaXZl
cnNpdHksIFNlb3VsLCBSZXB1YmxpYyBvZiBLb3JlYS48L2F1dGgtYWRkcmVzcz48dGl0bGVzPjx0
aXRsZT5BbnRpaW5mbGFtbWF0b3J5IGVmZmVjdCBvZiBPbGRlbmxhbmRpYSBkaWZmdXNhIGFuZCBp
dHMgY29uc3RpdHVlbnQsIGhlbnRyaWFjb250YW5lLCB0aHJvdWdoIHN1cHByZXNzaW9uIG9mIGNh
c3Bhc2UtMSBhY3RpdmF0aW9uIGluIG1vdXNlIHBlcml0b25lYWwgbWFjcm9waGFnZXM8L3RpdGxl
PjxzZWNvbmRhcnktdGl0bGU+UGh5dG90aGVyIFJlczwvc2Vjb25kYXJ5LXRpdGxlPjxhbHQtdGl0
bGU+UGh5dG90aGVyYXB5IHJlc2VhcmNoIDogUFRSPC9hbHQtdGl0bGU+PC90aXRsZXM+PHBlcmlv
ZGljYWw+PGZ1bGwtdGl0bGU+UGh5dG90aGVyIFJlczwvZnVsbC10aXRsZT48YWJici0xPlBoeXRv
dGhlcmFweSByZXNlYXJjaCA6IFBUUjwvYWJici0xPjwvcGVyaW9kaWNhbD48YWx0LXBlcmlvZGlj
YWw+PGZ1bGwtdGl0bGU+UGh5dG90aGVyIFJlczwvZnVsbC10aXRsZT48YWJici0xPlBoeXRvdGhl
cmFweSByZXNlYXJjaCA6IFBUUjwvYWJici0xPjwvYWx0LXBlcmlvZGljYWw+PHBhZ2VzPjE1Mzct
NDY8L3BhZ2VzPjx2b2x1bWU+MjU8L3ZvbHVtZT48bnVtYmVyPjEwPC9udW1iZXI+PGVkaXRpb24+
MjAxMS8wMy8xMjwvZWRpdGlvbj48a2V5d29yZHM+PGtleXdvcmQ+QW5pbWFsczwva2V5d29yZD48
a2V5d29yZD5BbnRpLUluZmxhbW1hdG9yeSBBZ2VudHMvKnBoYXJtYWNvbG9neS90aGVyYXBldXRp
YyB1c2U8L2tleXdvcmQ+PGtleXdvcmQ+Q2FzcGFzZSAxLyptZXRhYm9saXNtPC9rZXl3b3JkPjxr
ZXl3b3JkPkN5Y2xvb3h5Z2VuYXNlIEluaGliaXRvcnMvcGhhcm1hY29sb2d5L3RoZXJhcGV1dGlj
IHVzZTwva2V5d29yZD48a2V5d29yZD5EaW5vcHJvc3RvbmUvbWV0YWJvbGlzbTwva2V5d29yZD48
a2V5d29yZD5IeWRyb2NhcmJvbnMvKnBoYXJtYWNvbG9neS90aGVyYXBldXRpYyB1c2U8L2tleXdv
cmQ+PGtleXdvcmQ+SW5mbGFtbWF0aW9uL2NoZW1pY2FsbHkgaW5kdWNlZC9kcnVnIHRoZXJhcHkv
bWV0YWJvbGlzbTwva2V5d29yZD48a2V5d29yZD5JbmZsYW1tYXRpb24gTWVkaWF0b3JzLyptZXRh
Ym9saXNtPC9rZXl3b3JkPjxrZXl3b3JkPkludGVybGV1a2luLTYvbWV0YWJvbGlzbTwva2V5d29y
ZD48a2V5d29yZD5MaXBvcG9seXNhY2NoYXJpZGVzPC9rZXl3b3JkPjxrZXl3b3JkPk1hY3JvcGhh
Z2VzLCBQZXJpdG9uZWFsLypkcnVnIGVmZmVjdHMvbWV0YWJvbGlzbTwva2V5d29yZD48a2V5d29y
ZD5NaWNlPC9rZXl3b3JkPjxrZXl3b3JkPk5GLWthcHBhIEIvbWV0YWJvbGlzbTwva2V5d29yZD48
a2V5d29yZD5OaXRyaWMgT3hpZGUgU3ludGhhc2UgVHlwZSBJSS9tZXRhYm9saXNtPC9rZXl3b3Jk
PjxrZXl3b3JkPk9sZGVubGFuZGlhLypjaGVtaXN0cnk8L2tleXdvcmQ+PGtleXdvcmQ+UGh5dG90
aGVyYXB5PC9rZXl3b3JkPjxrZXl3b3JkPlBsYW50IEV4dHJhY3RzLypwaGFybWFjb2xvZ3kvdGhl
cmFwZXV0aWMgdXNlPC9rZXl3b3JkPjxrZXl3b3JkPlR1bW9yIE5lY3Jvc2lzIEZhY3Rvci1hbHBo
YS9tZXRhYm9saXNtPC9rZXl3b3JkPjwva2V5d29yZHM+PGRhdGVzPjx5ZWFyPjIwMTE8L3llYXI+
PHB1Yi1kYXRlcz48ZGF0ZT5PY3Q8L2RhdGU+PC9wdWItZGF0ZXM+PC9kYXRlcz48aXNibj4wOTUx
LTQxOHg8L2lzYm4+PGFjY2Vzc2lvbi1udW0+MjEzOTQ4MDY8L2FjY2Vzc2lvbi1udW0+PHVybHM+
PC91cmxzPjxlbGVjdHJvbmljLXJlc291cmNlLW51bT4xMC4xMDAyL3B0ci4zNDQzPC9lbGVjdHJv
bmljLXJlc291cmNlLW51bT48cmVtb3RlLWRhdGFiYXNlLXByb3ZpZGVyPk5MTTwvcmVtb3RlLWRh
dGFiYXNlLXByb3ZpZGVyPjxsYW5ndWFnZT5lbmc8L2xhbmd1YWdlPjwvcmVjb3JkPjwvQ2l0ZT48
L0VuZE5vdGU+AG==
</w:fldData>
              </w:fldChar>
            </w:r>
            <w:r w:rsidR="005A1933" w:rsidRPr="007422DE">
              <w:rPr>
                <w:u w:color="262626"/>
                <w:lang w:val="en-US" w:eastAsia="ja-JP"/>
              </w:rPr>
              <w:instrText xml:space="preserve"> ADDIN EN.CITE </w:instrText>
            </w:r>
            <w:r w:rsidR="005A1933" w:rsidRPr="007422DE">
              <w:rPr>
                <w:u w:color="262626"/>
                <w:lang w:val="en-US" w:eastAsia="ja-JP"/>
              </w:rPr>
              <w:fldChar w:fldCharType="begin">
                <w:fldData xml:space="preserve">PEVuZE5vdGU+PENpdGU+PEF1dGhvcj5LaW08L0F1dGhvcj48WWVhcj4yMDExPC9ZZWFyPjxSZWNO
dW0+MTY4PC9SZWNOdW0+PERpc3BsYXlUZXh0PihLaW0sIENodW5nIGV0IGFsLiAyMDExKTwvRGlz
cGxheVRleHQ+PHJlY29yZD48cmVjLW51bWJlcj4xNjg8L3JlYy1udW1iZXI+PGZvcmVpZ24ta2V5
cz48a2V5IGFwcD0iRU4iIGRiLWlkPSJkNXNyMjB6cDh4ZTBlbmUyc2FjeGE1cGl4dnB0dHJyczV6
ZWYiIHRpbWVzdGFtcD0iMTU0MjM2MDMyOCI+MTY4PC9rZXk+PC9mb3JlaWduLWtleXM+PHJlZi10
eXBlIG5hbWU9IkpvdXJuYWwgQXJ0aWNsZSI+MTc8L3JlZi10eXBlPjxjb250cmlidXRvcnM+PGF1
dGhvcnM+PGF1dGhvcj5LaW0sIFMuIEouPC9hdXRob3I+PGF1dGhvcj5DaHVuZywgVy4gUy48L2F1
dGhvcj48YXV0aG9yPktpbSwgUy4gUy48L2F1dGhvcj48YXV0aG9yPktvLCBTLiBHLjwvYXV0aG9y
PjxhdXRob3I+VW0sIEouIFkuPC9hdXRob3I+PC9hdXRob3JzPjwvY29udHJpYnV0b3JzPjxhdXRo
LWFkZHJlc3M+RGVwYXJ0bWVudCBvZiBQaGFybWFjb2xvZ3ksIENvbGxlZ2Ugb2YgT3JpZW50YWwg
TWVkaWNpbmUsIEluc3RpdHV0ZSBvZiBPcmllbnRhbCBNZWRpY2luZSwgS3l1bmcgSGVlIFVuaXZl
cnNpdHksIFNlb3VsLCBSZXB1YmxpYyBvZiBLb3JlYS48L2F1dGgtYWRkcmVzcz48dGl0bGVzPjx0
aXRsZT5BbnRpaW5mbGFtbWF0b3J5IGVmZmVjdCBvZiBPbGRlbmxhbmRpYSBkaWZmdXNhIGFuZCBp
dHMgY29uc3RpdHVlbnQsIGhlbnRyaWFjb250YW5lLCB0aHJvdWdoIHN1cHByZXNzaW9uIG9mIGNh
c3Bhc2UtMSBhY3RpdmF0aW9uIGluIG1vdXNlIHBlcml0b25lYWwgbWFjcm9waGFnZXM8L3RpdGxl
PjxzZWNvbmRhcnktdGl0bGU+UGh5dG90aGVyIFJlczwvc2Vjb25kYXJ5LXRpdGxlPjxhbHQtdGl0
bGU+UGh5dG90aGVyYXB5IHJlc2VhcmNoIDogUFRSPC9hbHQtdGl0bGU+PC90aXRsZXM+PHBlcmlv
ZGljYWw+PGZ1bGwtdGl0bGU+UGh5dG90aGVyIFJlczwvZnVsbC10aXRsZT48YWJici0xPlBoeXRv
dGhlcmFweSByZXNlYXJjaCA6IFBUUjwvYWJici0xPjwvcGVyaW9kaWNhbD48YWx0LXBlcmlvZGlj
YWw+PGZ1bGwtdGl0bGU+UGh5dG90aGVyIFJlczwvZnVsbC10aXRsZT48YWJici0xPlBoeXRvdGhl
cmFweSByZXNlYXJjaCA6IFBUUjwvYWJici0xPjwvYWx0LXBlcmlvZGljYWw+PHBhZ2VzPjE1Mzct
NDY8L3BhZ2VzPjx2b2x1bWU+MjU8L3ZvbHVtZT48bnVtYmVyPjEwPC9udW1iZXI+PGVkaXRpb24+
MjAxMS8wMy8xMjwvZWRpdGlvbj48a2V5d29yZHM+PGtleXdvcmQ+QW5pbWFsczwva2V5d29yZD48
a2V5d29yZD5BbnRpLUluZmxhbW1hdG9yeSBBZ2VudHMvKnBoYXJtYWNvbG9neS90aGVyYXBldXRp
YyB1c2U8L2tleXdvcmQ+PGtleXdvcmQ+Q2FzcGFzZSAxLyptZXRhYm9saXNtPC9rZXl3b3JkPjxr
ZXl3b3JkPkN5Y2xvb3h5Z2VuYXNlIEluaGliaXRvcnMvcGhhcm1hY29sb2d5L3RoZXJhcGV1dGlj
IHVzZTwva2V5d29yZD48a2V5d29yZD5EaW5vcHJvc3RvbmUvbWV0YWJvbGlzbTwva2V5d29yZD48
a2V5d29yZD5IeWRyb2NhcmJvbnMvKnBoYXJtYWNvbG9neS90aGVyYXBldXRpYyB1c2U8L2tleXdv
cmQ+PGtleXdvcmQ+SW5mbGFtbWF0aW9uL2NoZW1pY2FsbHkgaW5kdWNlZC9kcnVnIHRoZXJhcHkv
bWV0YWJvbGlzbTwva2V5d29yZD48a2V5d29yZD5JbmZsYW1tYXRpb24gTWVkaWF0b3JzLyptZXRh
Ym9saXNtPC9rZXl3b3JkPjxrZXl3b3JkPkludGVybGV1a2luLTYvbWV0YWJvbGlzbTwva2V5d29y
ZD48a2V5d29yZD5MaXBvcG9seXNhY2NoYXJpZGVzPC9rZXl3b3JkPjxrZXl3b3JkPk1hY3JvcGhh
Z2VzLCBQZXJpdG9uZWFsLypkcnVnIGVmZmVjdHMvbWV0YWJvbGlzbTwva2V5d29yZD48a2V5d29y
ZD5NaWNlPC9rZXl3b3JkPjxrZXl3b3JkPk5GLWthcHBhIEIvbWV0YWJvbGlzbTwva2V5d29yZD48
a2V5d29yZD5OaXRyaWMgT3hpZGUgU3ludGhhc2UgVHlwZSBJSS9tZXRhYm9saXNtPC9rZXl3b3Jk
PjxrZXl3b3JkPk9sZGVubGFuZGlhLypjaGVtaXN0cnk8L2tleXdvcmQ+PGtleXdvcmQ+UGh5dG90
aGVyYXB5PC9rZXl3b3JkPjxrZXl3b3JkPlBsYW50IEV4dHJhY3RzLypwaGFybWFjb2xvZ3kvdGhl
cmFwZXV0aWMgdXNlPC9rZXl3b3JkPjxrZXl3b3JkPlR1bW9yIE5lY3Jvc2lzIEZhY3Rvci1hbHBo
YS9tZXRhYm9saXNtPC9rZXl3b3JkPjwva2V5d29yZHM+PGRhdGVzPjx5ZWFyPjIwMTE8L3llYXI+
PHB1Yi1kYXRlcz48ZGF0ZT5PY3Q8L2RhdGU+PC9wdWItZGF0ZXM+PC9kYXRlcz48aXNibj4wOTUx
LTQxOHg8L2lzYm4+PGFjY2Vzc2lvbi1udW0+MjEzOTQ4MDY8L2FjY2Vzc2lvbi1udW0+PHVybHM+
PC91cmxzPjxlbGVjdHJvbmljLXJlc291cmNlLW51bT4xMC4xMDAyL3B0ci4zNDQzPC9lbGVjdHJv
bmljLXJlc291cmNlLW51bT48cmVtb3RlLWRhdGFiYXNlLXByb3ZpZGVyPk5MTTwvcmVtb3RlLWRh
dGFiYXNlLXByb3ZpZGVyPjxsYW5ndWFnZT5lbmc8L2xhbmd1YWdlPjwvcmVjb3JkPjwvQ2l0ZT48
L0VuZE5vdGU+AG==
</w:fldData>
              </w:fldChar>
            </w:r>
            <w:r w:rsidR="005A1933" w:rsidRPr="007422DE">
              <w:rPr>
                <w:u w:color="262626"/>
                <w:lang w:val="en-US" w:eastAsia="ja-JP"/>
              </w:rPr>
              <w:instrText xml:space="preserve"> ADDIN EN.CITE.DATA </w:instrText>
            </w:r>
            <w:r w:rsidR="005A1933" w:rsidRPr="007422DE">
              <w:rPr>
                <w:u w:color="262626"/>
                <w:lang w:val="en-US" w:eastAsia="ja-JP"/>
              </w:rPr>
            </w:r>
            <w:r w:rsidR="005A1933" w:rsidRPr="007422DE">
              <w:rPr>
                <w:u w:color="262626"/>
                <w:lang w:val="en-US" w:eastAsia="ja-JP"/>
              </w:rPr>
              <w:fldChar w:fldCharType="end"/>
            </w:r>
            <w:r w:rsidR="005A1933" w:rsidRPr="007422DE">
              <w:rPr>
                <w:u w:color="262626"/>
                <w:lang w:val="en-US" w:eastAsia="ja-JP"/>
              </w:rPr>
            </w:r>
            <w:r w:rsidR="005A1933" w:rsidRPr="007422DE">
              <w:rPr>
                <w:u w:color="262626"/>
                <w:lang w:val="en-US" w:eastAsia="ja-JP"/>
              </w:rPr>
              <w:fldChar w:fldCharType="separate"/>
            </w:r>
            <w:r w:rsidR="005A1933" w:rsidRPr="007422DE">
              <w:rPr>
                <w:noProof/>
                <w:u w:color="262626"/>
                <w:lang w:val="en-US" w:eastAsia="ja-JP"/>
              </w:rPr>
              <w:t>(Kim, Chung et al. 2011)</w:t>
            </w:r>
            <w:r w:rsidR="005A1933" w:rsidRPr="007422DE">
              <w:rPr>
                <w:u w:color="262626"/>
                <w:lang w:val="en-US" w:eastAsia="ja-JP"/>
              </w:rPr>
              <w:fldChar w:fldCharType="end"/>
            </w:r>
            <w:r w:rsidR="005A1933" w:rsidRPr="007422DE">
              <w:rPr>
                <w:u w:color="262626"/>
                <w:lang w:val="en-US" w:eastAsia="ja-JP"/>
              </w:rPr>
              <w:t xml:space="preserve"> </w:t>
            </w:r>
          </w:p>
          <w:p w14:paraId="192CBE74" w14:textId="77777777" w:rsidR="00273DFC" w:rsidRPr="007422DE" w:rsidRDefault="00273DFC" w:rsidP="0050403E">
            <w:pPr>
              <w:rPr>
                <w:lang w:eastAsia="en-US"/>
              </w:rPr>
            </w:pPr>
          </w:p>
          <w:p w14:paraId="64931A6A" w14:textId="2635C957" w:rsidR="00273DFC" w:rsidRPr="007422DE" w:rsidRDefault="00273DFC" w:rsidP="0050403E">
            <w:pPr>
              <w:rPr>
                <w:lang w:eastAsia="en-US"/>
              </w:rPr>
            </w:pPr>
            <w:r w:rsidRPr="007422DE">
              <w:rPr>
                <w:lang w:eastAsia="en-US"/>
              </w:rPr>
              <w:t>May increase leukocyte phagocytic activity.</w:t>
            </w:r>
            <w:r w:rsidR="00C54A3B" w:rsidRPr="007422DE">
              <w:rPr>
                <w:lang w:eastAsia="en-US"/>
              </w:rPr>
              <w:fldChar w:fldCharType="begin"/>
            </w:r>
            <w:r w:rsidR="00C54A3B" w:rsidRPr="007422DE">
              <w:rPr>
                <w:lang w:eastAsia="en-US"/>
              </w:rPr>
              <w:instrText xml:space="preserve"> ADDIN EN.CITE &lt;EndNote&gt;&lt;Cite&gt;&lt;Author&gt;Zhu&lt;/Author&gt;&lt;Year&gt;1998&lt;/Year&gt;&lt;RecNum&gt;153&lt;/RecNum&gt;&lt;DisplayText&gt;(Zhu 1998)&lt;/DisplayText&gt;&lt;record&gt;&lt;rec-number&gt;153&lt;/rec-number&gt;&lt;foreign-keys&gt;&lt;key app="EN" db-id="d5sr20zp8xe0ene2sacxa5pixvpttrrs5zef" timestamp="1542358838"&gt;153&lt;/key&gt;&lt;/foreign-keys&gt;&lt;ref-type name="Book"&gt;6&lt;/ref-type&gt;&lt;contributors&gt;&lt;authors&gt;&lt;author&gt;Zhu, Y.P.&lt;/author&gt;&lt;/authors&gt;&lt;/contributors&gt;&lt;titles&gt;&lt;title&gt;Chinese Materia Medica: Chemistry, Pharmacology and Applications&lt;/title&gt;&lt;/titles&gt;&lt;dates&gt;&lt;year&gt;1998&lt;/year&gt;&lt;/dates&gt;&lt;publisher&gt;Harwood Academic Publications&lt;/publisher&gt;&lt;isbn&gt;9789057022852&lt;/isbn&gt;&lt;urls&gt;&lt;/urls&gt;&lt;/record&gt;&lt;/Cite&gt;&lt;/EndNote&gt;</w:instrText>
            </w:r>
            <w:r w:rsidR="00C54A3B" w:rsidRPr="007422DE">
              <w:rPr>
                <w:lang w:eastAsia="en-US"/>
              </w:rPr>
              <w:fldChar w:fldCharType="separate"/>
            </w:r>
            <w:r w:rsidR="00C54A3B" w:rsidRPr="007422DE">
              <w:rPr>
                <w:noProof/>
                <w:lang w:eastAsia="en-US"/>
              </w:rPr>
              <w:t>(Zhu 1998)</w:t>
            </w:r>
            <w:r w:rsidR="00C54A3B" w:rsidRPr="007422DE">
              <w:rPr>
                <w:lang w:eastAsia="en-US"/>
              </w:rPr>
              <w:fldChar w:fldCharType="end"/>
            </w:r>
          </w:p>
          <w:p w14:paraId="7A695023" w14:textId="77777777" w:rsidR="00273DFC" w:rsidRPr="007422DE" w:rsidRDefault="00273DFC" w:rsidP="0050403E">
            <w:pPr>
              <w:rPr>
                <w:lang w:eastAsia="en-US"/>
              </w:rPr>
            </w:pPr>
          </w:p>
          <w:p w14:paraId="353443AE" w14:textId="229AFDF7" w:rsidR="00273DFC" w:rsidRPr="007422DE" w:rsidRDefault="00273DFC" w:rsidP="0050403E">
            <w:pPr>
              <w:rPr>
                <w:rFonts w:ascii="Arial" w:hAnsi="Arial" w:cs="Arial"/>
                <w:sz w:val="26"/>
                <w:szCs w:val="26"/>
                <w:u w:color="262626"/>
                <w:lang w:val="en-US" w:eastAsia="ja-JP"/>
              </w:rPr>
            </w:pPr>
            <w:proofErr w:type="spellStart"/>
            <w:r w:rsidRPr="007422DE">
              <w:rPr>
                <w:u w:color="262626"/>
                <w:lang w:val="en-US" w:eastAsia="ja-JP"/>
              </w:rPr>
              <w:t>Oldenlandia</w:t>
            </w:r>
            <w:proofErr w:type="spellEnd"/>
            <w:r w:rsidRPr="007422DE">
              <w:rPr>
                <w:u w:color="262626"/>
                <w:lang w:val="en-US" w:eastAsia="ja-JP"/>
              </w:rPr>
              <w:t xml:space="preserve"> </w:t>
            </w:r>
            <w:proofErr w:type="spellStart"/>
            <w:r w:rsidRPr="007422DE">
              <w:rPr>
                <w:u w:color="262626"/>
                <w:lang w:val="en-US" w:eastAsia="ja-JP"/>
              </w:rPr>
              <w:t>diffusa</w:t>
            </w:r>
            <w:proofErr w:type="spellEnd"/>
            <w:r w:rsidRPr="007422DE">
              <w:rPr>
                <w:u w:color="262626"/>
                <w:lang w:val="en-US" w:eastAsia="ja-JP"/>
              </w:rPr>
              <w:t xml:space="preserve"> extract effectively inhibited the growth of several cancer cell lines</w:t>
            </w:r>
            <w:r w:rsidRPr="007422DE">
              <w:rPr>
                <w:rFonts w:ascii="Arial" w:hAnsi="Arial" w:cs="Arial"/>
                <w:sz w:val="26"/>
                <w:szCs w:val="26"/>
                <w:u w:color="262626"/>
                <w:lang w:val="en-US" w:eastAsia="ja-JP"/>
              </w:rPr>
              <w:t>.</w:t>
            </w:r>
            <w:r w:rsidR="00AC6ECC" w:rsidRPr="007422DE">
              <w:rPr>
                <w:rFonts w:ascii="Arial" w:hAnsi="Arial" w:cs="Arial"/>
                <w:sz w:val="26"/>
                <w:szCs w:val="26"/>
                <w:u w:color="262626"/>
                <w:lang w:val="en-US" w:eastAsia="ja-JP"/>
              </w:rPr>
              <w:fldChar w:fldCharType="begin">
                <w:fldData xml:space="preserve">PEVuZE5vdGU+PENpdGU+PEF1dGhvcj5HdXB0YTwvQXV0aG9yPjxZZWFyPjIwMDQ8L1llYXI+PFJl
Y051bT4xNjk8L1JlY051bT48RGlzcGxheVRleHQ+KEd1cHRhLCBaaGFuZyBldCBhbC4gMjAwNCk8
L0Rpc3BsYXlUZXh0PjxyZWNvcmQ+PHJlYy1udW1iZXI+MTY5PC9yZWMtbnVtYmVyPjxmb3JlaWdu
LWtleXM+PGtleSBhcHA9IkVOIiBkYi1pZD0iZDVzcjIwenA4eGUwZW5lMnNhY3hhNXBpeHZwdHRy
cnM1emVmIiB0aW1lc3RhbXA9IjE1NDIzNjAzNzUiPjE2OTwva2V5PjwvZm9yZWlnbi1rZXlzPjxy
ZWYtdHlwZSBuYW1lPSJKb3VybmFsIEFydGljbGUiPjE3PC9yZWYtdHlwZT48Y29udHJpYnV0b3Jz
PjxhdXRob3JzPjxhdXRob3I+R3VwdGEsIFMuPC9hdXRob3I+PGF1dGhvcj5aaGFuZywgRC48L2F1
dGhvcj48YXV0aG9yPllpLCBKLjwvYXV0aG9yPjxhdXRob3I+U2hhbywgSi48L2F1dGhvcj48L2F1
dGhvcnM+PC9jb250cmlidXRvcnM+PGF1dGgtYWRkcmVzcz5EZXBhcnRtZW50IG9mIFBoYXJtYWN5
ICZhbXA7IEFkbWluaXN0cmF0aXZlIFNjaWVuY2VzLCBDb2xsZWdlIG9mIFBoYXJtYWN5ICZhbXA7
IEFsbGllZCBIZWFsdGggUHJvZmVzc2lvbnMsIFN0LiBKb2huJmFwb3M7cyBVbml2ZXJzaXR5LCBK
YW1haWNhLCBOWS4sIFVTQS48L2F1dGgtYWRkcmVzcz48dGl0bGVzPjx0aXRsZT5BbnRpY2FuY2Vy
IGFjdGl2aXRpZXMgb2YgT2xkZW5sYW5kaWEgZGlmZnVzYTwvdGl0bGU+PHNlY29uZGFyeS10aXRs
ZT5KIEhlcmIgUGhhcm1hY290aGVyPC9zZWNvbmRhcnktdGl0bGU+PGFsdC10aXRsZT5Kb3VybmFs
IG9mIGhlcmJhbCBwaGFybWFjb3RoZXJhcHk8L2FsdC10aXRsZT48L3RpdGxlcz48cGVyaW9kaWNh
bD48ZnVsbC10aXRsZT5KIEhlcmIgUGhhcm1hY290aGVyPC9mdWxsLXRpdGxlPjxhYmJyLTE+Sm91
cm5hbCBvZiBoZXJiYWwgcGhhcm1hY290aGVyYXB5PC9hYmJyLTE+PC9wZXJpb2RpY2FsPjxhbHQt
cGVyaW9kaWNhbD48ZnVsbC10aXRsZT5KIEhlcmIgUGhhcm1hY290aGVyPC9mdWxsLXRpdGxlPjxh
YmJyLTE+Sm91cm5hbCBvZiBoZXJiYWwgcGhhcm1hY290aGVyYXB5PC9hYmJyLTE+PC9hbHQtcGVy
aW9kaWNhbD48cGFnZXM+MjEtMzM8L3BhZ2VzPjx2b2x1bWU+NDwvdm9sdW1lPjxudW1iZXI+MTwv
bnVtYmVyPjxlZGl0aW9uPjIwMDQvMDcvMjc8L2VkaXRpb24+PGtleXdvcmRzPjxrZXl3b3JkPkFu
aW1hbHM8L2tleXdvcmQ+PGtleXdvcmQ+QW50aW5lb3BsYXN0aWMgQWdlbnRzLCBQaHl0b2dlbmlj
LypwaGFybWFjb2xvZ3kvdGhlcmFwZXV0aWMgdXNlPC9rZXl3b3JkPjxrZXl3b3JkPkFwb3B0b3Np
cy9kcnVnIGVmZmVjdHM8L2tleXdvcmQ+PGtleXdvcmQ+Q2VsbCBMaW5lLCBUdW1vcjwva2V5d29y
ZD48a2V5d29yZD5DZWxsIFN1cnZpdmFsL2RydWcgZWZmZWN0czwva2V5d29yZD48a2V5d29yZD5E
TkEgRnJhZ21lbnRhdGlvbi9kcnVnIGVmZmVjdHM8L2tleXdvcmQ+PGtleXdvcmQ+RG9zZS1SZXNw
b25zZSBSZWxhdGlvbnNoaXAsIERydWc8L2tleXdvcmQ+PGtleXdvcmQ+RHJ1Z3MsIENoaW5lc2Ug
SGVyYmFsLypwaGFybWFjb2xvZ3kvdGhlcmFwZXV0aWMgdXNlPC9rZXl3b3JkPjxrZXl3b3JkPklu
IFZpdHJvIFRlY2huaXF1ZXM8L2tleXdvcmQ+PGtleXdvcmQ+THVuZyBOZW9wbGFzbXMvKmRydWcg
dGhlcmFweS9zZWNvbmRhcnk8L2tleXdvcmQ+PGtleXdvcmQ+TWljZTwva2V5d29yZD48a2V5d29y
ZD5NaWNlLCBJbmJyZWQgQzU3Qkw8L2tleXdvcmQ+PGtleXdvcmQ+TmVvcGxhc21zL2RydWcgdGhl
cmFweTwva2V5d29yZD48a2V5d29yZD4qT2xkZW5sYW5kaWE8L2tleXdvcmQ+PGtleXdvcmQ+UGxh
bnQgRXh0cmFjdHMvKnBoYXJtYWNvbG9neS90aGVyYXBldXRpYyB1c2U8L2tleXdvcmQ+PC9rZXl3
b3Jkcz48ZGF0ZXM+PHllYXI+MjAwNDwveWVhcj48L2RhdGVzPjxpc2JuPjE1MjItODk0MCAoUHJp
bnQpJiN4RDsxNTIyLTg5NDA8L2lzYm4+PGFjY2Vzc2lvbi1udW0+MTUyNzMwNzQ8L2FjY2Vzc2lv
bi1udW0+PHVybHM+PC91cmxzPjxyZW1vdGUtZGF0YWJhc2UtcHJvdmlkZXI+TkxNPC9yZW1vdGUt
ZGF0YWJhc2UtcHJvdmlkZXI+PGxhbmd1YWdlPmVuZzwvbGFuZ3VhZ2U+PC9yZWNvcmQ+PC9DaXRl
PjwvRW5kTm90ZT5=
</w:fldData>
              </w:fldChar>
            </w:r>
            <w:r w:rsidR="00AC6ECC" w:rsidRPr="007422DE">
              <w:rPr>
                <w:rFonts w:ascii="Arial" w:hAnsi="Arial" w:cs="Arial"/>
                <w:sz w:val="26"/>
                <w:szCs w:val="26"/>
                <w:u w:color="262626"/>
                <w:lang w:val="en-US" w:eastAsia="ja-JP"/>
              </w:rPr>
              <w:instrText xml:space="preserve"> ADDIN EN.CITE </w:instrText>
            </w:r>
            <w:r w:rsidR="00AC6ECC" w:rsidRPr="007422DE">
              <w:rPr>
                <w:rFonts w:ascii="Arial" w:hAnsi="Arial" w:cs="Arial"/>
                <w:sz w:val="26"/>
                <w:szCs w:val="26"/>
                <w:u w:color="262626"/>
                <w:lang w:val="en-US" w:eastAsia="ja-JP"/>
              </w:rPr>
              <w:fldChar w:fldCharType="begin">
                <w:fldData xml:space="preserve">PEVuZE5vdGU+PENpdGU+PEF1dGhvcj5HdXB0YTwvQXV0aG9yPjxZZWFyPjIwMDQ8L1llYXI+PFJl
Y051bT4xNjk8L1JlY051bT48RGlzcGxheVRleHQ+KEd1cHRhLCBaaGFuZyBldCBhbC4gMjAwNCk8
L0Rpc3BsYXlUZXh0PjxyZWNvcmQ+PHJlYy1udW1iZXI+MTY5PC9yZWMtbnVtYmVyPjxmb3JlaWdu
LWtleXM+PGtleSBhcHA9IkVOIiBkYi1pZD0iZDVzcjIwenA4eGUwZW5lMnNhY3hhNXBpeHZwdHRy
cnM1emVmIiB0aW1lc3RhbXA9IjE1NDIzNjAzNzUiPjE2OTwva2V5PjwvZm9yZWlnbi1rZXlzPjxy
ZWYtdHlwZSBuYW1lPSJKb3VybmFsIEFydGljbGUiPjE3PC9yZWYtdHlwZT48Y29udHJpYnV0b3Jz
PjxhdXRob3JzPjxhdXRob3I+R3VwdGEsIFMuPC9hdXRob3I+PGF1dGhvcj5aaGFuZywgRC48L2F1
dGhvcj48YXV0aG9yPllpLCBKLjwvYXV0aG9yPjxhdXRob3I+U2hhbywgSi48L2F1dGhvcj48L2F1
dGhvcnM+PC9jb250cmlidXRvcnM+PGF1dGgtYWRkcmVzcz5EZXBhcnRtZW50IG9mIFBoYXJtYWN5
ICZhbXA7IEFkbWluaXN0cmF0aXZlIFNjaWVuY2VzLCBDb2xsZWdlIG9mIFBoYXJtYWN5ICZhbXA7
IEFsbGllZCBIZWFsdGggUHJvZmVzc2lvbnMsIFN0LiBKb2huJmFwb3M7cyBVbml2ZXJzaXR5LCBK
YW1haWNhLCBOWS4sIFVTQS48L2F1dGgtYWRkcmVzcz48dGl0bGVzPjx0aXRsZT5BbnRpY2FuY2Vy
IGFjdGl2aXRpZXMgb2YgT2xkZW5sYW5kaWEgZGlmZnVzYTwvdGl0bGU+PHNlY29uZGFyeS10aXRs
ZT5KIEhlcmIgUGhhcm1hY290aGVyPC9zZWNvbmRhcnktdGl0bGU+PGFsdC10aXRsZT5Kb3VybmFs
IG9mIGhlcmJhbCBwaGFybWFjb3RoZXJhcHk8L2FsdC10aXRsZT48L3RpdGxlcz48cGVyaW9kaWNh
bD48ZnVsbC10aXRsZT5KIEhlcmIgUGhhcm1hY290aGVyPC9mdWxsLXRpdGxlPjxhYmJyLTE+Sm91
cm5hbCBvZiBoZXJiYWwgcGhhcm1hY290aGVyYXB5PC9hYmJyLTE+PC9wZXJpb2RpY2FsPjxhbHQt
cGVyaW9kaWNhbD48ZnVsbC10aXRsZT5KIEhlcmIgUGhhcm1hY290aGVyPC9mdWxsLXRpdGxlPjxh
YmJyLTE+Sm91cm5hbCBvZiBoZXJiYWwgcGhhcm1hY290aGVyYXB5PC9hYmJyLTE+PC9hbHQtcGVy
aW9kaWNhbD48cGFnZXM+MjEtMzM8L3BhZ2VzPjx2b2x1bWU+NDwvdm9sdW1lPjxudW1iZXI+MTwv
bnVtYmVyPjxlZGl0aW9uPjIwMDQvMDcvMjc8L2VkaXRpb24+PGtleXdvcmRzPjxrZXl3b3JkPkFu
aW1hbHM8L2tleXdvcmQ+PGtleXdvcmQ+QW50aW5lb3BsYXN0aWMgQWdlbnRzLCBQaHl0b2dlbmlj
LypwaGFybWFjb2xvZ3kvdGhlcmFwZXV0aWMgdXNlPC9rZXl3b3JkPjxrZXl3b3JkPkFwb3B0b3Np
cy9kcnVnIGVmZmVjdHM8L2tleXdvcmQ+PGtleXdvcmQ+Q2VsbCBMaW5lLCBUdW1vcjwva2V5d29y
ZD48a2V5d29yZD5DZWxsIFN1cnZpdmFsL2RydWcgZWZmZWN0czwva2V5d29yZD48a2V5d29yZD5E
TkEgRnJhZ21lbnRhdGlvbi9kcnVnIGVmZmVjdHM8L2tleXdvcmQ+PGtleXdvcmQ+RG9zZS1SZXNw
b25zZSBSZWxhdGlvbnNoaXAsIERydWc8L2tleXdvcmQ+PGtleXdvcmQ+RHJ1Z3MsIENoaW5lc2Ug
SGVyYmFsLypwaGFybWFjb2xvZ3kvdGhlcmFwZXV0aWMgdXNlPC9rZXl3b3JkPjxrZXl3b3JkPklu
IFZpdHJvIFRlY2huaXF1ZXM8L2tleXdvcmQ+PGtleXdvcmQ+THVuZyBOZW9wbGFzbXMvKmRydWcg
dGhlcmFweS9zZWNvbmRhcnk8L2tleXdvcmQ+PGtleXdvcmQ+TWljZTwva2V5d29yZD48a2V5d29y
ZD5NaWNlLCBJbmJyZWQgQzU3Qkw8L2tleXdvcmQ+PGtleXdvcmQ+TmVvcGxhc21zL2RydWcgdGhl
cmFweTwva2V5d29yZD48a2V5d29yZD4qT2xkZW5sYW5kaWE8L2tleXdvcmQ+PGtleXdvcmQ+UGxh
bnQgRXh0cmFjdHMvKnBoYXJtYWNvbG9neS90aGVyYXBldXRpYyB1c2U8L2tleXdvcmQ+PC9rZXl3
b3Jkcz48ZGF0ZXM+PHllYXI+MjAwNDwveWVhcj48L2RhdGVzPjxpc2JuPjE1MjItODk0MCAoUHJp
bnQpJiN4RDsxNTIyLTg5NDA8L2lzYm4+PGFjY2Vzc2lvbi1udW0+MTUyNzMwNzQ8L2FjY2Vzc2lv
bi1udW0+PHVybHM+PC91cmxzPjxyZW1vdGUtZGF0YWJhc2UtcHJvdmlkZXI+TkxNPC9yZW1vdGUt
ZGF0YWJhc2UtcHJvdmlkZXI+PGxhbmd1YWdlPmVuZzwvbGFuZ3VhZ2U+PC9yZWNvcmQ+PC9DaXRl
PjwvRW5kTm90ZT5=
</w:fldData>
              </w:fldChar>
            </w:r>
            <w:r w:rsidR="00AC6ECC" w:rsidRPr="007422DE">
              <w:rPr>
                <w:rFonts w:ascii="Arial" w:hAnsi="Arial" w:cs="Arial"/>
                <w:sz w:val="26"/>
                <w:szCs w:val="26"/>
                <w:u w:color="262626"/>
                <w:lang w:val="en-US" w:eastAsia="ja-JP"/>
              </w:rPr>
              <w:instrText xml:space="preserve"> ADDIN EN.CITE.DATA </w:instrText>
            </w:r>
            <w:r w:rsidR="00AC6ECC" w:rsidRPr="007422DE">
              <w:rPr>
                <w:rFonts w:ascii="Arial" w:hAnsi="Arial" w:cs="Arial"/>
                <w:sz w:val="26"/>
                <w:szCs w:val="26"/>
                <w:u w:color="262626"/>
                <w:lang w:val="en-US" w:eastAsia="ja-JP"/>
              </w:rPr>
            </w:r>
            <w:r w:rsidR="00AC6ECC" w:rsidRPr="007422DE">
              <w:rPr>
                <w:rFonts w:ascii="Arial" w:hAnsi="Arial" w:cs="Arial"/>
                <w:sz w:val="26"/>
                <w:szCs w:val="26"/>
                <w:u w:color="262626"/>
                <w:lang w:val="en-US" w:eastAsia="ja-JP"/>
              </w:rPr>
              <w:fldChar w:fldCharType="end"/>
            </w:r>
            <w:r w:rsidR="00AC6ECC" w:rsidRPr="007422DE">
              <w:rPr>
                <w:rFonts w:ascii="Arial" w:hAnsi="Arial" w:cs="Arial"/>
                <w:sz w:val="26"/>
                <w:szCs w:val="26"/>
                <w:u w:color="262626"/>
                <w:lang w:val="en-US" w:eastAsia="ja-JP"/>
              </w:rPr>
            </w:r>
            <w:r w:rsidR="00AC6ECC" w:rsidRPr="007422DE">
              <w:rPr>
                <w:rFonts w:ascii="Arial" w:hAnsi="Arial" w:cs="Arial"/>
                <w:sz w:val="26"/>
                <w:szCs w:val="26"/>
                <w:u w:color="262626"/>
                <w:lang w:val="en-US" w:eastAsia="ja-JP"/>
              </w:rPr>
              <w:fldChar w:fldCharType="separate"/>
            </w:r>
            <w:r w:rsidR="00AC6ECC" w:rsidRPr="007422DE">
              <w:rPr>
                <w:noProof/>
                <w:u w:color="262626"/>
                <w:lang w:val="en-US" w:eastAsia="ja-JP"/>
              </w:rPr>
              <w:t>(Gupta, Zhang et al. 2004</w:t>
            </w:r>
            <w:r w:rsidR="00AC6ECC" w:rsidRPr="007422DE">
              <w:rPr>
                <w:rFonts w:ascii="Arial" w:hAnsi="Arial" w:cs="Arial"/>
                <w:noProof/>
                <w:sz w:val="26"/>
                <w:szCs w:val="26"/>
                <w:u w:color="262626"/>
                <w:lang w:val="en-US" w:eastAsia="ja-JP"/>
              </w:rPr>
              <w:t>)</w:t>
            </w:r>
            <w:r w:rsidR="00AC6ECC" w:rsidRPr="007422DE">
              <w:rPr>
                <w:rFonts w:ascii="Arial" w:hAnsi="Arial" w:cs="Arial"/>
                <w:sz w:val="26"/>
                <w:szCs w:val="26"/>
                <w:u w:color="262626"/>
                <w:lang w:val="en-US" w:eastAsia="ja-JP"/>
              </w:rPr>
              <w:fldChar w:fldCharType="end"/>
            </w:r>
            <w:r w:rsidR="00AC6ECC" w:rsidRPr="007422DE">
              <w:rPr>
                <w:rFonts w:ascii="Arial" w:hAnsi="Arial" w:cs="Arial"/>
                <w:sz w:val="26"/>
                <w:szCs w:val="26"/>
                <w:u w:color="262626"/>
                <w:lang w:val="en-US" w:eastAsia="ja-JP"/>
              </w:rPr>
              <w:t xml:space="preserve"> </w:t>
            </w:r>
          </w:p>
          <w:p w14:paraId="31153285" w14:textId="77777777" w:rsidR="00273DFC" w:rsidRPr="007422DE" w:rsidRDefault="00273DFC" w:rsidP="0050403E">
            <w:pPr>
              <w:rPr>
                <w:lang w:eastAsia="en-US"/>
              </w:rPr>
            </w:pPr>
          </w:p>
          <w:p w14:paraId="153FD6A9" w14:textId="77777777" w:rsidR="00273DFC" w:rsidRPr="007422DE" w:rsidRDefault="00273DFC" w:rsidP="0050403E">
            <w:pPr>
              <w:rPr>
                <w:lang w:eastAsia="en-US"/>
              </w:rPr>
            </w:pPr>
          </w:p>
        </w:tc>
        <w:tc>
          <w:tcPr>
            <w:tcW w:w="2087" w:type="dxa"/>
          </w:tcPr>
          <w:p w14:paraId="4D1AC9AA" w14:textId="77777777" w:rsidR="00273DFC" w:rsidRPr="007422DE" w:rsidRDefault="00273DFC" w:rsidP="0050403E">
            <w:pPr>
              <w:rPr>
                <w:lang w:eastAsia="en-US"/>
              </w:rPr>
            </w:pPr>
            <w:r w:rsidRPr="007422DE">
              <w:rPr>
                <w:lang w:eastAsia="en-US"/>
              </w:rPr>
              <w:t>Commonly used in Chinese clinical trials as part of a formula for the treatment of acute urinary tract infections.</w:t>
            </w:r>
          </w:p>
          <w:p w14:paraId="17B76869" w14:textId="77777777" w:rsidR="00273DFC" w:rsidRPr="007422DE" w:rsidRDefault="00273DFC" w:rsidP="0050403E">
            <w:pPr>
              <w:rPr>
                <w:lang w:eastAsia="en-US"/>
              </w:rPr>
            </w:pPr>
          </w:p>
          <w:p w14:paraId="722D3BF7" w14:textId="25B109A6" w:rsidR="00273DFC" w:rsidRPr="007422DE" w:rsidRDefault="00273DFC" w:rsidP="0050403E">
            <w:pPr>
              <w:rPr>
                <w:lang w:eastAsia="en-US"/>
              </w:rPr>
            </w:pPr>
            <w:r w:rsidRPr="007422DE">
              <w:rPr>
                <w:lang w:eastAsia="en-US"/>
              </w:rPr>
              <w:t>Also used in many trials for the treatment of hepatitis and a number of different cancers.</w:t>
            </w:r>
            <w:r w:rsidR="00C54A3B" w:rsidRPr="007422DE">
              <w:rPr>
                <w:lang w:eastAsia="en-US"/>
              </w:rPr>
              <w:fldChar w:fldCharType="begin"/>
            </w:r>
            <w:r w:rsidR="00C54A3B" w:rsidRPr="007422DE">
              <w:rPr>
                <w:lang w:eastAsia="en-US"/>
              </w:rPr>
              <w:instrText xml:space="preserve"> ADDIN EN.CITE &lt;EndNote&gt;&lt;Cite&gt;&lt;Author&gt;Zhu&lt;/Author&gt;&lt;Year&gt;1998&lt;/Year&gt;&lt;RecNum&gt;153&lt;/RecNum&gt;&lt;DisplayText&gt;(Zhu 1998, Bensky 2004, Chen 2004)&lt;/DisplayText&gt;&lt;record&gt;&lt;rec-number&gt;153&lt;/rec-number&gt;&lt;foreign-keys&gt;&lt;key app="EN" db-id="d5sr20zp8xe0ene2sacxa5pixvpttrrs5zef" timestamp="1542358838"&gt;153&lt;/key&gt;&lt;/foreign-keys&gt;&lt;ref-type name="Book"&gt;6&lt;/ref-type&gt;&lt;contributors&gt;&lt;authors&gt;&lt;author&gt;Zhu, Y.P.&lt;/author&gt;&lt;/authors&gt;&lt;/contributors&gt;&lt;titles&gt;&lt;title&gt;Chinese Materia Medica: Chemistry, Pharmacology and Applications&lt;/title&gt;&lt;/titles&gt;&lt;dates&gt;&lt;year&gt;1998&lt;/year&gt;&lt;/dates&gt;&lt;publisher&gt;Harwood Academic Publications&lt;/publisher&gt;&lt;isbn&gt;9789057022852&lt;/isbn&gt;&lt;urls&gt;&lt;/urls&gt;&lt;/record&gt;&lt;/Cite&gt;&lt;Cite&gt;&lt;Author&gt;Chen&lt;/Author&gt;&lt;Year&gt;2004&lt;/Year&gt;&lt;RecNum&gt;155&lt;/RecNum&gt;&lt;record&gt;&lt;rec-number&gt;155&lt;/rec-number&gt;&lt;foreign-keys&gt;&lt;key app="EN" db-id="d5sr20zp8xe0ene2sacxa5pixvpttrrs5zef" timestamp="1542359308"&gt;155&lt;/key&gt;&lt;/foreign-keys&gt;&lt;ref-type name="Book"&gt;6&lt;/ref-type&gt;&lt;contributors&gt;&lt;authors&gt;&lt;author&gt;Chen, J.K.; Chen, T.T.&lt;/author&gt;&lt;/authors&gt;&lt;secondary-authors&gt;&lt;author&gt;Crampton, L.&lt;/author&gt;&lt;/secondary-authors&gt;&lt;/contributors&gt;&lt;titles&gt;&lt;title&gt;Chinese Medical Herbology &amp;amp; Pharmacology&lt;/title&gt;&lt;/titles&gt;&lt;dates&gt;&lt;year&gt;2004&lt;/year&gt;&lt;/dates&gt;&lt;publisher&gt;Art of Medicine Press&lt;/publisher&gt;&lt;isbn&gt;978-0974063508&lt;/isbn&gt;&lt;urls&gt;&lt;/urls&gt;&lt;/record&gt;&lt;/Cite&gt;&lt;Cite&gt;&lt;Author&gt;Bensky&lt;/Author&gt;&lt;Year&gt;2004&lt;/Year&gt;&lt;RecNum&gt;11&lt;/RecNum&gt;&lt;record&gt;&lt;rec-number&gt;11&lt;/rec-number&gt;&lt;foreign-keys&gt;&lt;key app="EN" db-id="refzerz2lssd29esxr5xswwbxpaes0aaewwf" timestamp="1542572230"&gt;11&lt;/key&gt;&lt;/foreign-keys&gt;&lt;ref-type name="Book"&gt;6&lt;/ref-type&gt;&lt;contributors&gt;&lt;authors&gt;&lt;author&gt;Bensky, D.; Clavey, S.; Stoger, E.&lt;/author&gt;&lt;/authors&gt;&lt;tertiary-authors&gt;&lt;author&gt;Eastland Press&lt;/author&gt;&lt;/tertiary-authors&gt;&lt;/contributors&gt;&lt;titles&gt;&lt;title&gt;Chinese Herbal Medicine: Materia Medica. 3rd Edition.&lt;/title&gt;&lt;/titles&gt;&lt;volume&gt;1&lt;/volume&gt;&lt;dates&gt;&lt;year&gt;2004&lt;/year&gt;&lt;/dates&gt;&lt;isbn&gt;13: 978–0939616428]&lt;/isbn&gt;&lt;urls&gt;&lt;/urls&gt;&lt;/record&gt;&lt;/Cite&gt;&lt;/EndNote&gt;</w:instrText>
            </w:r>
            <w:r w:rsidR="00C54A3B" w:rsidRPr="007422DE">
              <w:rPr>
                <w:lang w:eastAsia="en-US"/>
              </w:rPr>
              <w:fldChar w:fldCharType="separate"/>
            </w:r>
            <w:r w:rsidR="00C54A3B" w:rsidRPr="007422DE">
              <w:rPr>
                <w:noProof/>
                <w:lang w:eastAsia="en-US"/>
              </w:rPr>
              <w:t>(Zhu 1998, Bensky 2004, Chen 2004)</w:t>
            </w:r>
            <w:r w:rsidR="00C54A3B" w:rsidRPr="007422DE">
              <w:rPr>
                <w:lang w:eastAsia="en-US"/>
              </w:rPr>
              <w:fldChar w:fldCharType="end"/>
            </w:r>
          </w:p>
          <w:p w14:paraId="4C6258EF" w14:textId="77777777" w:rsidR="00273DFC" w:rsidRPr="007422DE" w:rsidRDefault="00273DFC" w:rsidP="0050403E">
            <w:pPr>
              <w:rPr>
                <w:lang w:eastAsia="en-US"/>
              </w:rPr>
            </w:pPr>
          </w:p>
        </w:tc>
        <w:tc>
          <w:tcPr>
            <w:tcW w:w="2059" w:type="dxa"/>
          </w:tcPr>
          <w:p w14:paraId="73FA995F" w14:textId="1B52D401" w:rsidR="00273DFC" w:rsidRPr="007422DE" w:rsidRDefault="00273DFC" w:rsidP="005A1933">
            <w:pPr>
              <w:rPr>
                <w:lang w:eastAsia="en-US"/>
              </w:rPr>
            </w:pPr>
            <w:r w:rsidRPr="007422DE">
              <w:rPr>
                <w:lang w:eastAsia="en-US"/>
              </w:rPr>
              <w:t>LD</w:t>
            </w:r>
            <w:r w:rsidRPr="007422DE">
              <w:rPr>
                <w:vertAlign w:val="subscript"/>
                <w:lang w:eastAsia="en-US"/>
              </w:rPr>
              <w:t xml:space="preserve">50 </w:t>
            </w:r>
            <w:r w:rsidRPr="007422DE">
              <w:rPr>
                <w:lang w:eastAsia="en-US"/>
              </w:rPr>
              <w:t>of the extract of the herb by intraperitoneal administration was 104g/kg</w:t>
            </w:r>
            <w:r w:rsidR="005A1933" w:rsidRPr="007422DE">
              <w:rPr>
                <w:vertAlign w:val="superscript"/>
                <w:lang w:eastAsia="en-US"/>
              </w:rPr>
              <w:t xml:space="preserve">2 </w:t>
            </w:r>
            <w:r w:rsidR="005A1933" w:rsidRPr="007422DE">
              <w:rPr>
                <w:lang w:eastAsia="en-US"/>
              </w:rPr>
              <w:fldChar w:fldCharType="begin"/>
            </w:r>
            <w:r w:rsidR="005A1933" w:rsidRPr="007422DE">
              <w:rPr>
                <w:lang w:eastAsia="en-US"/>
              </w:rPr>
              <w:instrText xml:space="preserve"> ADDIN EN.CITE &lt;EndNote&gt;&lt;Cite&gt;&lt;Author&gt;Zhu&lt;/Author&gt;&lt;Year&gt;1998&lt;/Year&gt;&lt;RecNum&gt;153&lt;/RecNum&gt;&lt;DisplayText&gt;(Zhu 1998)&lt;/DisplayText&gt;&lt;record&gt;&lt;rec-number&gt;153&lt;/rec-number&gt;&lt;foreign-keys&gt;&lt;key app="EN" db-id="d5sr20zp8xe0ene2sacxa5pixvpttrrs5zef" timestamp="1542358838"&gt;153&lt;/key&gt;&lt;/foreign-keys&gt;&lt;ref-type name="Book"&gt;6&lt;/ref-type&gt;&lt;contributors&gt;&lt;authors&gt;&lt;author&gt;Zhu, Y.P.&lt;/author&gt;&lt;/authors&gt;&lt;/contributors&gt;&lt;titles&gt;&lt;title&gt;Chinese Materia Medica: Chemistry, Pharmacology and Applications&lt;/title&gt;&lt;/titles&gt;&lt;dates&gt;&lt;year&gt;1998&lt;/year&gt;&lt;/dates&gt;&lt;publisher&gt;Harwood Academic Publications&lt;/publisher&gt;&lt;isbn&gt;9789057022852&lt;/isbn&gt;&lt;urls&gt;&lt;/urls&gt;&lt;/record&gt;&lt;/Cite&gt;&lt;/EndNote&gt;</w:instrText>
            </w:r>
            <w:r w:rsidR="005A1933" w:rsidRPr="007422DE">
              <w:rPr>
                <w:lang w:eastAsia="en-US"/>
              </w:rPr>
              <w:fldChar w:fldCharType="separate"/>
            </w:r>
            <w:r w:rsidR="005A1933" w:rsidRPr="007422DE">
              <w:rPr>
                <w:noProof/>
                <w:lang w:eastAsia="en-US"/>
              </w:rPr>
              <w:t>(Zhu 1998)</w:t>
            </w:r>
            <w:r w:rsidR="005A1933" w:rsidRPr="007422DE">
              <w:rPr>
                <w:lang w:eastAsia="en-US"/>
              </w:rPr>
              <w:fldChar w:fldCharType="end"/>
            </w:r>
          </w:p>
        </w:tc>
        <w:tc>
          <w:tcPr>
            <w:tcW w:w="1859" w:type="dxa"/>
          </w:tcPr>
          <w:p w14:paraId="6FDAB577" w14:textId="39911273" w:rsidR="00273DFC" w:rsidRPr="007422DE" w:rsidRDefault="00273DFC" w:rsidP="005A1933">
            <w:pPr>
              <w:rPr>
                <w:vertAlign w:val="superscript"/>
                <w:lang w:eastAsia="en-US"/>
              </w:rPr>
            </w:pPr>
            <w:r w:rsidRPr="007422DE">
              <w:rPr>
                <w:lang w:eastAsia="en-US"/>
              </w:rPr>
              <w:t xml:space="preserve">Clears Heat and eliminates toxins used for skin diseases, for snakebites, urinary tract infections and </w:t>
            </w:r>
            <w:r w:rsidR="005A1933" w:rsidRPr="007422DE">
              <w:rPr>
                <w:lang w:eastAsia="en-US"/>
              </w:rPr>
              <w:t>recently as an anti-cancer herb.</w:t>
            </w:r>
            <w:r w:rsidR="005A1933" w:rsidRPr="007422DE">
              <w:rPr>
                <w:lang w:eastAsia="en-US"/>
              </w:rPr>
              <w:fldChar w:fldCharType="begin"/>
            </w:r>
            <w:r w:rsidR="005A1933" w:rsidRPr="007422DE">
              <w:rPr>
                <w:lang w:eastAsia="en-US"/>
              </w:rPr>
              <w:instrText xml:space="preserve"> ADDIN EN.CITE &lt;EndNote&gt;&lt;Cite&gt;&lt;Author&gt;Chen&lt;/Author&gt;&lt;Year&gt;2004&lt;/Year&gt;&lt;RecNum&gt;155&lt;/RecNum&gt;&lt;DisplayText&gt;(Bensky 2004, Chen 2004)&lt;/DisplayText&gt;&lt;record&gt;&lt;rec-number&gt;155&lt;/rec-number&gt;&lt;foreign-keys&gt;&lt;key app="EN" db-id="d5sr20zp8xe0ene2sacxa5pixvpttrrs5zef" timestamp="1542359308"&gt;155&lt;/key&gt;&lt;/foreign-keys&gt;&lt;ref-type name="Book"&gt;6&lt;/ref-type&gt;&lt;contributors&gt;&lt;authors&gt;&lt;author&gt;Chen, J.K.; Chen, T.T.&lt;/author&gt;&lt;/authors&gt;&lt;secondary-authors&gt;&lt;author&gt;Crampton, L.&lt;/author&gt;&lt;/secondary-authors&gt;&lt;/contributors&gt;&lt;titles&gt;&lt;title&gt;Chinese Medical Herbology &amp;amp; Pharmacology&lt;/title&gt;&lt;/titles&gt;&lt;dates&gt;&lt;year&gt;2004&lt;/year&gt;&lt;/dates&gt;&lt;publisher&gt;Art of Medicine Press&lt;/publisher&gt;&lt;isbn&gt;978-0974063508&lt;/isbn&gt;&lt;urls&gt;&lt;/urls&gt;&lt;/record&gt;&lt;/Cite&gt;&lt;Cite&gt;&lt;Author&gt;Bensky&lt;/Author&gt;&lt;Year&gt;2004&lt;/Year&gt;&lt;RecNum&gt;11&lt;/RecNum&gt;&lt;record&gt;&lt;rec-number&gt;11&lt;/rec-number&gt;&lt;foreign-keys&gt;&lt;key app="EN" db-id="t0s99e5aixexvxedvf1vd5e9ptzeadfzdtwv" timestamp="1542573821"&gt;11&lt;/key&gt;&lt;/foreign-keys&gt;&lt;ref-type name="Book"&gt;6&lt;/ref-type&gt;&lt;contributors&gt;&lt;authors&gt;&lt;author&gt;Bensky, D.; Clavey, S.; Stoger, E.&lt;/author&gt;&lt;/authors&gt;&lt;tertiary-authors&gt;&lt;author&gt;Eastland Press&lt;/author&gt;&lt;/tertiary-authors&gt;&lt;/contributors&gt;&lt;titles&gt;&lt;title&gt;Chinese Herbal Medicine: Materia Medica. 3rd Edition.&lt;/title&gt;&lt;/titles&gt;&lt;volume&gt;1&lt;/volume&gt;&lt;dates&gt;&lt;year&gt;2004&lt;/year&gt;&lt;/dates&gt;&lt;isbn&gt;13: 978–0939616428]&lt;/isbn&gt;&lt;urls&gt;&lt;/urls&gt;&lt;/record&gt;&lt;/Cite&gt;&lt;/EndNote&gt;</w:instrText>
            </w:r>
            <w:r w:rsidR="005A1933" w:rsidRPr="007422DE">
              <w:rPr>
                <w:lang w:eastAsia="en-US"/>
              </w:rPr>
              <w:fldChar w:fldCharType="separate"/>
            </w:r>
            <w:r w:rsidR="005A1933" w:rsidRPr="007422DE">
              <w:rPr>
                <w:noProof/>
                <w:lang w:eastAsia="en-US"/>
              </w:rPr>
              <w:t>(Bensky 2004, Chen 2004)</w:t>
            </w:r>
            <w:r w:rsidR="005A1933" w:rsidRPr="007422DE">
              <w:rPr>
                <w:lang w:eastAsia="en-US"/>
              </w:rPr>
              <w:fldChar w:fldCharType="end"/>
            </w:r>
          </w:p>
        </w:tc>
      </w:tr>
      <w:tr w:rsidR="007422DE" w:rsidRPr="007422DE" w14:paraId="270298EF" w14:textId="77777777" w:rsidTr="007C0BDF">
        <w:tc>
          <w:tcPr>
            <w:tcW w:w="1660" w:type="dxa"/>
          </w:tcPr>
          <w:p w14:paraId="5A541F98" w14:textId="77777777" w:rsidR="00273DFC" w:rsidRPr="007422DE" w:rsidRDefault="00273DFC" w:rsidP="0050403E">
            <w:pPr>
              <w:rPr>
                <w:lang w:val="en-US" w:eastAsia="ja-JP"/>
              </w:rPr>
            </w:pPr>
            <w:proofErr w:type="spellStart"/>
            <w:r w:rsidRPr="007422DE">
              <w:rPr>
                <w:i/>
                <w:iCs/>
                <w:lang w:val="en-US" w:eastAsia="ja-JP"/>
              </w:rPr>
              <w:t>Phellodendron</w:t>
            </w:r>
            <w:proofErr w:type="spellEnd"/>
            <w:r w:rsidRPr="007422DE">
              <w:rPr>
                <w:lang w:val="en-US" w:eastAsia="ja-JP"/>
              </w:rPr>
              <w:t xml:space="preserve"> </w:t>
            </w:r>
            <w:proofErr w:type="spellStart"/>
            <w:r w:rsidRPr="007422DE">
              <w:rPr>
                <w:i/>
                <w:iCs/>
                <w:lang w:val="en-US" w:eastAsia="ja-JP"/>
              </w:rPr>
              <w:t>amurense</w:t>
            </w:r>
            <w:proofErr w:type="spellEnd"/>
            <w:r w:rsidRPr="007422DE">
              <w:rPr>
                <w:lang w:val="en-US" w:eastAsia="ja-JP"/>
              </w:rPr>
              <w:t xml:space="preserve"> </w:t>
            </w:r>
            <w:proofErr w:type="spellStart"/>
            <w:r w:rsidRPr="007422DE">
              <w:rPr>
                <w:lang w:val="en-US" w:eastAsia="ja-JP"/>
              </w:rPr>
              <w:t>Rupr</w:t>
            </w:r>
            <w:proofErr w:type="spellEnd"/>
            <w:r w:rsidRPr="007422DE">
              <w:rPr>
                <w:lang w:val="en-US" w:eastAsia="ja-JP"/>
              </w:rPr>
              <w:t>.</w:t>
            </w:r>
          </w:p>
          <w:p w14:paraId="684CE362" w14:textId="31D1EF5D" w:rsidR="00273DFC" w:rsidRPr="007422DE" w:rsidRDefault="00C73F1B" w:rsidP="0050403E">
            <w:pPr>
              <w:rPr>
                <w:lang w:val="en-US" w:eastAsia="ja-JP"/>
              </w:rPr>
            </w:pPr>
            <w:r w:rsidRPr="007422DE">
              <w:rPr>
                <w:lang w:val="en-US" w:eastAsia="ja-JP"/>
              </w:rPr>
              <w:t>(</w:t>
            </w:r>
            <w:proofErr w:type="spellStart"/>
            <w:r w:rsidRPr="007422DE">
              <w:rPr>
                <w:lang w:val="en-US" w:eastAsia="ja-JP"/>
              </w:rPr>
              <w:t>Rutaceae</w:t>
            </w:r>
            <w:proofErr w:type="spellEnd"/>
            <w:r w:rsidRPr="007422DE">
              <w:rPr>
                <w:lang w:val="en-US" w:eastAsia="ja-JP"/>
              </w:rPr>
              <w:t>)</w:t>
            </w:r>
          </w:p>
          <w:p w14:paraId="280171E3" w14:textId="77777777" w:rsidR="00CC2FD9" w:rsidRPr="007422DE" w:rsidRDefault="00CC2FD9" w:rsidP="0050403E">
            <w:pPr>
              <w:rPr>
                <w:lang w:val="en-US" w:eastAsia="ja-JP"/>
              </w:rPr>
            </w:pPr>
          </w:p>
          <w:p w14:paraId="68BC0648" w14:textId="28F3B207" w:rsidR="00273DFC" w:rsidRPr="007422DE" w:rsidRDefault="00273DFC" w:rsidP="0050403E">
            <w:pPr>
              <w:rPr>
                <w:lang w:val="en-US" w:eastAsia="ja-JP"/>
              </w:rPr>
            </w:pPr>
            <w:r w:rsidRPr="007422DE">
              <w:rPr>
                <w:lang w:val="en-US" w:eastAsia="ja-JP"/>
              </w:rPr>
              <w:t>Huang Bai</w:t>
            </w:r>
          </w:p>
          <w:p w14:paraId="1049F6A3" w14:textId="77777777" w:rsidR="00273DFC" w:rsidRPr="007422DE" w:rsidRDefault="00273DFC" w:rsidP="0050403E">
            <w:pPr>
              <w:rPr>
                <w:lang w:val="en-US" w:eastAsia="ja-JP"/>
              </w:rPr>
            </w:pPr>
          </w:p>
          <w:p w14:paraId="00879613" w14:textId="77777777" w:rsidR="00273DFC" w:rsidRPr="007422DE" w:rsidRDefault="00273DFC" w:rsidP="0050403E">
            <w:pPr>
              <w:rPr>
                <w:lang w:val="en-US" w:eastAsia="ja-JP"/>
              </w:rPr>
            </w:pPr>
            <w:r w:rsidRPr="007422DE">
              <w:rPr>
                <w:lang w:val="en-US" w:eastAsia="ja-JP"/>
              </w:rPr>
              <w:t>Amur Cork tree</w:t>
            </w:r>
          </w:p>
          <w:p w14:paraId="6C94F59F" w14:textId="77777777" w:rsidR="00273DFC" w:rsidRPr="007422DE" w:rsidRDefault="00273DFC" w:rsidP="0050403E">
            <w:pPr>
              <w:rPr>
                <w:lang w:eastAsia="en-US"/>
              </w:rPr>
            </w:pPr>
          </w:p>
          <w:p w14:paraId="299FC0BC" w14:textId="77777777" w:rsidR="00273DFC" w:rsidRPr="007422DE" w:rsidRDefault="00273DFC" w:rsidP="0050403E">
            <w:pPr>
              <w:rPr>
                <w:lang w:eastAsia="en-US"/>
              </w:rPr>
            </w:pPr>
            <w:r w:rsidRPr="007422DE">
              <w:rPr>
                <w:lang w:eastAsia="en-US"/>
              </w:rPr>
              <w:t>9-15g</w:t>
            </w:r>
          </w:p>
        </w:tc>
        <w:tc>
          <w:tcPr>
            <w:tcW w:w="2656" w:type="dxa"/>
          </w:tcPr>
          <w:p w14:paraId="70B1C7EE" w14:textId="77777777" w:rsidR="00273DFC" w:rsidRPr="007422DE" w:rsidRDefault="00273DFC" w:rsidP="0050403E">
            <w:pPr>
              <w:rPr>
                <w:lang w:eastAsia="en-US"/>
              </w:rPr>
            </w:pPr>
            <w:r w:rsidRPr="007422DE">
              <w:rPr>
                <w:lang w:eastAsia="en-US"/>
              </w:rPr>
              <w:lastRenderedPageBreak/>
              <w:t xml:space="preserve">Contains a number of </w:t>
            </w:r>
            <w:proofErr w:type="spellStart"/>
            <w:r w:rsidRPr="007422DE">
              <w:rPr>
                <w:lang w:eastAsia="en-US"/>
              </w:rPr>
              <w:t>isoquinoline</w:t>
            </w:r>
            <w:proofErr w:type="spellEnd"/>
            <w:r w:rsidRPr="007422DE">
              <w:rPr>
                <w:lang w:eastAsia="en-US"/>
              </w:rPr>
              <w:t xml:space="preserve"> alkaloids (</w:t>
            </w:r>
            <w:proofErr w:type="spellStart"/>
            <w:r w:rsidRPr="007422DE">
              <w:rPr>
                <w:lang w:eastAsia="en-US"/>
              </w:rPr>
              <w:t>bereberine</w:t>
            </w:r>
            <w:proofErr w:type="spellEnd"/>
            <w:r w:rsidRPr="007422DE">
              <w:rPr>
                <w:lang w:eastAsia="en-US"/>
              </w:rPr>
              <w:t xml:space="preserve"> is the best documented and is present at levels ranging from 0.6-2.5%).</w:t>
            </w:r>
          </w:p>
          <w:p w14:paraId="6F4FFB48" w14:textId="1A170544" w:rsidR="00273DFC" w:rsidRPr="007422DE" w:rsidRDefault="00273DFC" w:rsidP="00AC6ECC">
            <w:pPr>
              <w:rPr>
                <w:vertAlign w:val="superscript"/>
                <w:lang w:eastAsia="en-US"/>
              </w:rPr>
            </w:pPr>
            <w:r w:rsidRPr="007422DE">
              <w:rPr>
                <w:lang w:eastAsia="en-US"/>
              </w:rPr>
              <w:t xml:space="preserve">Triterpenes, phytosterols, and </w:t>
            </w:r>
            <w:r w:rsidRPr="007422DE">
              <w:rPr>
                <w:lang w:eastAsia="en-US"/>
              </w:rPr>
              <w:lastRenderedPageBreak/>
              <w:t>phenolic co</w:t>
            </w:r>
            <w:r w:rsidR="00AC6ECC" w:rsidRPr="007422DE">
              <w:rPr>
                <w:lang w:eastAsia="en-US"/>
              </w:rPr>
              <w:t>mpounds have also been isolated.</w:t>
            </w:r>
            <w:r w:rsidR="00AC6ECC" w:rsidRPr="007422DE">
              <w:rPr>
                <w:lang w:eastAsia="en-US"/>
              </w:rPr>
              <w:fldChar w:fldCharType="begin"/>
            </w:r>
            <w:r w:rsidR="00AC6ECC" w:rsidRPr="007422DE">
              <w:rPr>
                <w:lang w:eastAsia="en-US"/>
              </w:rPr>
              <w:instrText xml:space="preserve"> ADDIN EN.CITE &lt;EndNote&gt;&lt;Cite&gt;&lt;Author&gt;Zhu&lt;/Author&gt;&lt;Year&gt;1998&lt;/Year&gt;&lt;RecNum&gt;153&lt;/RecNum&gt;&lt;DisplayText&gt;(Zhu 1998, Bensky 2004)&lt;/DisplayText&gt;&lt;record&gt;&lt;rec-number&gt;153&lt;/rec-number&gt;&lt;foreign-keys&gt;&lt;key app="EN" db-id="d5sr20zp8xe0ene2sacxa5pixvpttrrs5zef" timestamp="1542358838"&gt;153&lt;/key&gt;&lt;/foreign-keys&gt;&lt;ref-type name="Book"&gt;6&lt;/ref-type&gt;&lt;contributors&gt;&lt;authors&gt;&lt;author&gt;Zhu, Y.P.&lt;/author&gt;&lt;/authors&gt;&lt;/contributors&gt;&lt;titles&gt;&lt;title&gt;Chinese Materia Medica: Chemistry, Pharmacology and Applications&lt;/title&gt;&lt;/titles&gt;&lt;dates&gt;&lt;year&gt;1998&lt;/year&gt;&lt;/dates&gt;&lt;publisher&gt;Harwood Academic Publications&lt;/publisher&gt;&lt;isbn&gt;9789057022852&lt;/isbn&gt;&lt;urls&gt;&lt;/urls&gt;&lt;/record&gt;&lt;/Cite&gt;&lt;Cite&gt;&lt;Author&gt;Bensky&lt;/Author&gt;&lt;Year&gt;2004&lt;/Year&gt;&lt;RecNum&gt;11&lt;/RecNum&gt;&lt;record&gt;&lt;rec-number&gt;11&lt;/rec-number&gt;&lt;foreign-keys&gt;&lt;key app="EN" db-id="t0s99e5aixexvxedvf1vd5e9ptzeadfzdtwv" timestamp="1542573821"&gt;11&lt;/key&gt;&lt;/foreign-keys&gt;&lt;ref-type name="Book"&gt;6&lt;/ref-type&gt;&lt;contributors&gt;&lt;authors&gt;&lt;author&gt;Bensky, D.; Clavey, S.; Stoger, E.&lt;/author&gt;&lt;/authors&gt;&lt;tertiary-authors&gt;&lt;author&gt;Eastland Press&lt;/author&gt;&lt;/tertiary-authors&gt;&lt;/contributors&gt;&lt;titles&gt;&lt;title&gt;Chinese Herbal Medicine: Materia Medica. 3rd Edition.&lt;/title&gt;&lt;/titles&gt;&lt;volume&gt;1&lt;/volume&gt;&lt;dates&gt;&lt;year&gt;2004&lt;/year&gt;&lt;/dates&gt;&lt;isbn&gt;13: 978–0939616428]&lt;/isbn&gt;&lt;urls&gt;&lt;/urls&gt;&lt;/record&gt;&lt;/Cite&gt;&lt;/EndNote&gt;</w:instrText>
            </w:r>
            <w:r w:rsidR="00AC6ECC" w:rsidRPr="007422DE">
              <w:rPr>
                <w:lang w:eastAsia="en-US"/>
              </w:rPr>
              <w:fldChar w:fldCharType="separate"/>
            </w:r>
            <w:r w:rsidR="00AC6ECC" w:rsidRPr="007422DE">
              <w:rPr>
                <w:noProof/>
                <w:lang w:eastAsia="en-US"/>
              </w:rPr>
              <w:t>(Zhu 1998, Bensky 2004)</w:t>
            </w:r>
            <w:r w:rsidR="00AC6ECC" w:rsidRPr="007422DE">
              <w:rPr>
                <w:lang w:eastAsia="en-US"/>
              </w:rPr>
              <w:fldChar w:fldCharType="end"/>
            </w:r>
            <w:r w:rsidRPr="007422DE">
              <w:rPr>
                <w:vertAlign w:val="superscript"/>
                <w:lang w:eastAsia="en-US"/>
              </w:rPr>
              <w:t>.</w:t>
            </w:r>
          </w:p>
        </w:tc>
        <w:tc>
          <w:tcPr>
            <w:tcW w:w="3629" w:type="dxa"/>
          </w:tcPr>
          <w:p w14:paraId="6A67E2E1" w14:textId="61994920" w:rsidR="00273DFC" w:rsidRPr="007422DE" w:rsidRDefault="00273DFC" w:rsidP="00AC6ECC">
            <w:pPr>
              <w:rPr>
                <w:vertAlign w:val="superscript"/>
                <w:lang w:eastAsia="en-US"/>
              </w:rPr>
            </w:pPr>
            <w:r w:rsidRPr="007422DE">
              <w:rPr>
                <w:lang w:eastAsia="en-US"/>
              </w:rPr>
              <w:lastRenderedPageBreak/>
              <w:t xml:space="preserve">Anti-inflammatory effects and anti-microbial effects noted in vitro and in vivo-including against MRSA when used singly or in conjunction with </w:t>
            </w:r>
            <w:r w:rsidRPr="007422DE">
              <w:rPr>
                <w:u w:color="262626"/>
                <w:lang w:val="en-US" w:eastAsia="ja-JP"/>
              </w:rPr>
              <w:t>ampicillin and oxacillin</w:t>
            </w:r>
            <w:r w:rsidR="00AC6ECC" w:rsidRPr="007422DE">
              <w:rPr>
                <w:lang w:eastAsia="en-US"/>
              </w:rPr>
              <w:t>.</w:t>
            </w:r>
            <w:r w:rsidR="00AC6ECC" w:rsidRPr="007422DE">
              <w:rPr>
                <w:lang w:eastAsia="en-US"/>
              </w:rPr>
              <w:fldChar w:fldCharType="begin">
                <w:fldData xml:space="preserve">PEVuZE5vdGU+PENpdGU+PEF1dGhvcj5DaGVuPC9BdXRob3I+PFllYXI+MjAxMDwvWWVhcj48UmVj
TnVtPjE3MDwvUmVjTnVtPjxEaXNwbGF5VGV4dD4oWXUsIEtpbSBldCBhbC4gMjAwNSwgUGFyaywg
UmhlZSBldCBhbC4gMjAwNywgQ2hlbiwgWGlhbiBldCBhbC4gMjAxMCk8L0Rpc3BsYXlUZXh0Pjxy
ZWNvcmQ+PHJlYy1udW1iZXI+MTcwPC9yZWMtbnVtYmVyPjxmb3JlaWduLWtleXM+PGtleSBhcHA9
IkVOIiBkYi1pZD0iZDVzcjIwenA4eGUwZW5lMnNhY3hhNXBpeHZwdHRycnM1emVmIiB0aW1lc3Rh
bXA9IjE1NDIzNjA0MjgiPjE3MDwva2V5PjwvZm9yZWlnbi1rZXlzPjxyZWYtdHlwZSBuYW1lPSJK
b3VybmFsIEFydGljbGUiPjE3PC9yZWYtdHlwZT48Y29udHJpYnV0b3JzPjxhdXRob3JzPjxhdXRo
b3I+Q2hlbiwgTS4gTC48L2F1dGhvcj48YXV0aG9yPlhpYW4sIFkuIEYuPC9hdXRob3I+PGF1dGhv
cj5JcCwgUy4gUC48L2F1dGhvcj48YXV0aG9yPlRzYWksIFMuIEguPC9hdXRob3I+PGF1dGhvcj5Z
YW5nLCBKLiBZLjwvYXV0aG9yPjxhdXRob3I+Q2hlLCBDLiBULjwvYXV0aG9yPjwvYXV0aG9ycz48
L2NvbnRyaWJ1dG9ycz48YXV0aC1hZGRyZXNzPlNjaG9vbCBvZiBDaGluZXNlIE1lZGljaW5lLCBU
aGUgQ2hpbmVzZSBVbml2ZXJzaXR5IG9mIEhvbmcgS29uZywgU2hhdGluLCBOLiBULiwgSG9uZyBL
b25nLjwvYXV0aC1hZGRyZXNzPjx0aXRsZXM+PHRpdGxlPkNoZW1pY2FsIGFuZCBiaW9sb2dpY2Fs
IGRpZmZlcmVudGlhdGlvbiBvZiBDb3J0ZXggUGhlbGxvZGVuZHJpIENoaW5lbnNpcyBhbmQgQ29y
dGV4IFBoZWxsb2RlbmRyaSBBbXVyZW5zaXM8L3RpdGxlPjxzZWNvbmRhcnktdGl0bGU+UGxhbnRh
IE1lZDwvc2Vjb25kYXJ5LXRpdGxlPjxhbHQtdGl0bGU+UGxhbnRhIG1lZGljYTwvYWx0LXRpdGxl
PjwvdGl0bGVzPjxwZXJpb2RpY2FsPjxmdWxsLXRpdGxlPlBsYW50YSBNZWQ8L2Z1bGwtdGl0bGU+
PGFiYnItMT5QbGFudGEgbWVkaWNhPC9hYmJyLTE+PC9wZXJpb2RpY2FsPjxhbHQtcGVyaW9kaWNh
bD48ZnVsbC10aXRsZT5QbGFudGEgTWVkPC9mdWxsLXRpdGxlPjxhYmJyLTE+UGxhbnRhIG1lZGlj
YTwvYWJici0xPjwvYWx0LXBlcmlvZGljYWw+PHBhZ2VzPjE1MzAtNTwvcGFnZXM+PHZvbHVtZT43
Njwvdm9sdW1lPjxudW1iZXI+MTQ8L251bWJlcj48ZWRpdGlvbj4yMDEwLzA0LzAxPC9lZGl0aW9u
PjxrZXl3b3Jkcz48a2V5d29yZD5BbmltYWxzPC9rZXl3b3JkPjxrZXl3b3JkPkFudGktQmFjdGVy
aWFsIEFnZW50cy9jaGVtaXN0cnkvaXNvbGF0aW9uICZhbXA7IHB1cmlmaWNhdGlvbi8qcGhhcm1h
Y29sb2d5PC9rZXl3b3JkPjxrZXl3b3JkPkFudGlkaWFycmhlYWxzL2NoZW1pc3RyeS9pc29sYXRp
b24gJmFtcDsgcHVyaWZpY2F0aW9uLypwaGFybWFjb2xvZ3k8L2tleXdvcmQ+PGtleXdvcmQ+QmVy
YmVyaW5lL2NoZW1pc3RyeS9pc29sYXRpb24gJmFtcDsgcHVyaWZpY2F0aW9uLypwaGFybWFjb2xv
Z3k8L2tleXdvcmQ+PGtleXdvcmQ+QmVyYmVyaW5lIEFsa2Fsb2lkcy9jaGVtaXN0cnkvaXNvbGF0
aW9uICZhbXA7IHB1cmlmaWNhdGlvbi8qcGhhcm1hY29sb2d5PC9rZXl3b3JkPjxrZXl3b3JkPkRy
dWdzLCBDaGluZXNlIEhlcmJhbC9jaGVtaXN0cnkvKnBoYXJtYWNvbG9neTwva2V5d29yZD48a2V5
d29yZD5Fc2NoZXJpY2hpYSBjb2xpL2RydWcgZWZmZWN0czwva2V5d29yZD48a2V5d29yZD5GZW1h
bGU8L2tleXdvcmQ+PGtleXdvcmQ+R2FzdHJvaW50ZXN0aW5hbCBNb3RpbGl0eS9kcnVnIGVmZmVj
dHM8L2tleXdvcmQ+PGtleXdvcmQ+TWljZTwva2V5d29yZD48a2V5d29yZD5NaWNlLCBJbmJyZWQg
QkFMQiBDPC9rZXl3b3JkPjxrZXl3b3JkPk1pY3JvYmlhbCBTZW5zaXRpdml0eSBUZXN0czwva2V5
d29yZD48a2V5d29yZD5QaGVsbG9kZW5kcm9uLypjaGVtaXN0cnk8L2tleXdvcmQ+PGtleXdvcmQ+
UHNldWRvbW9uYXMgYWVydWdpbm9zYS9kcnVnIGVmZmVjdHM8L2tleXdvcmQ+PC9rZXl3b3Jkcz48
ZGF0ZXM+PHllYXI+MjAxMDwveWVhcj48cHViLWRhdGVzPjxkYXRlPk9jdDwvZGF0ZT48L3B1Yi1k
YXRlcz48L2RhdGVzPjxpc2JuPjAwMzItMDk0MzwvaXNibj48YWNjZXNzaW9uLW51bT4yMDM1NDk1
MTwvYWNjZXNzaW9uLW51bT48dXJscz48L3VybHM+PGVsZWN0cm9uaWMtcmVzb3VyY2UtbnVtPjEw
LjEwNTUvcy0wMDMwLTEyNDk3NzQ8L2VsZWN0cm9uaWMtcmVzb3VyY2UtbnVtPjxyZW1vdGUtZGF0
YWJhc2UtcHJvdmlkZXI+TkxNPC9yZW1vdGUtZGF0YWJhc2UtcHJvdmlkZXI+PGxhbmd1YWdlPmVu
ZzwvbGFuZ3VhZ2U+PC9yZWNvcmQ+PC9DaXRlPjxDaXRlPjxBdXRob3I+UGFyazwvQXV0aG9yPjxZ
ZWFyPjIwMDc8L1llYXI+PFJlY051bT4xNzE8L1JlY051bT48cmVjb3JkPjxyZWMtbnVtYmVyPjE3
MTwvcmVjLW51bWJlcj48Zm9yZWlnbi1rZXlzPjxrZXkgYXBwPSJFTiIgZGItaWQ9ImQ1c3IyMHpw
OHhlMGVuZTJzYWN4YTVwaXh2cHR0cnJzNXplZiIgdGltZXN0YW1wPSIxNTQyMzYwNDgwIj4xNzE8
L2tleT48L2ZvcmVpZ24ta2V5cz48cmVmLXR5cGUgbmFtZT0iSm91cm5hbCBBcnRpY2xlIj4xNzwv
cmVmLXR5cGU+PGNvbnRyaWJ1dG9ycz48YXV0aG9ycz48YXV0aG9yPlBhcmssIEUuIEsuPC9hdXRo
b3I+PGF1dGhvcj5SaGVlLCBILiBJLjwvYXV0aG9yPjxhdXRob3I+SnVuZywgSC4gUy48L2F1dGhv
cj48YXV0aG9yPkp1LCBTLiBNLjwvYXV0aG9yPjxhdXRob3I+TGVlLCBZLiBBLjwvYXV0aG9yPjxh
dXRob3I+TGVlLCBTLiBILjwvYXV0aG9yPjxhdXRob3I+SG9uZywgUy4gSi48L2F1dGhvcj48YXV0
aG9yPllhbmcsIEguIEkuPC9hdXRob3I+PGF1dGhvcj5Zb28sIE0uIEMuPC9hdXRob3I+PGF1dGhv
cj5LaW0sIEsuIFMuPC9hdXRob3I+PC9hdXRob3JzPjwvY29udHJpYnV0b3JzPjxhdXRoLWFkZHJl
c3M+RWFzdC1XZXN0IEJvbmUgYW5kIEpvaW50IFJlc2VhcmNoIENlbnRlciwgRWFzdC1XZXN0IE5l
byBNZWRpY2FsIENlbnRlciwgS3l1bmcgSGVlIFVuaXZlcnNpdHksIDE0OSBTYW5naWwtZG9uZywg
R2FuZ2RvbmctZ3UsIFNlb3VsIDEzNC03MjcsIEtvcmVhLjwvYXV0aC1hZGRyZXNzPjx0aXRsZXM+
PHRpdGxlPkFudGlpbmZsYW1tYXRvcnkgZWZmZWN0cyBvZiBhIGNvbWJpbmVkIGhlcmJhbCBwcmVw
YXJhdGlvbiAoUkFIMTMpIG9mIFBoZWxsb2RlbmRyb24gYW11cmVuc2UgYW5kIENvcHRpcyBjaGlu
ZW5zaXMgaW4gYW5pbWFsIG1vZGVscyBvZiBpbmZsYW1tYXRpb248L3RpdGxlPjxzZWNvbmRhcnkt
dGl0bGU+UGh5dG90aGVyIFJlczwvc2Vjb25kYXJ5LXRpdGxlPjxhbHQtdGl0bGU+UGh5dG90aGVy
YXB5IHJlc2VhcmNoIDogUFRSPC9hbHQtdGl0bGU+PC90aXRsZXM+PHBlcmlvZGljYWw+PGZ1bGwt
dGl0bGU+UGh5dG90aGVyIFJlczwvZnVsbC10aXRsZT48YWJici0xPlBoeXRvdGhlcmFweSByZXNl
YXJjaCA6IFBUUjwvYWJici0xPjwvcGVyaW9kaWNhbD48YWx0LXBlcmlvZGljYWw+PGZ1bGwtdGl0
bGU+UGh5dG90aGVyIFJlczwvZnVsbC10aXRsZT48YWJici0xPlBoeXRvdGhlcmFweSByZXNlYXJj
aCA6IFBUUjwvYWJici0xPjwvYWx0LXBlcmlvZGljYWw+PHBhZ2VzPjc0Ni01MDwvcGFnZXM+PHZv
bHVtZT4yMTwvdm9sdW1lPjxudW1iZXI+ODwvbnVtYmVyPjxlZGl0aW9uPjIwMDcvMDQvMjQ8L2Vk
aXRpb24+PGtleXdvcmRzPjxrZXl3b3JkPkFuaW1hbHM8L2tleXdvcmQ+PGtleXdvcmQ+QW50aS1J
bmZsYW1tYXRvcnkgQWdlbnRzLCBOb24tU3Rlcm9pZGFsL2NoZW1pc3RyeS8qcGhhcm1hY29sb2d5
Lyp0aGVyYXBldXRpYyB1c2U8L2tleXdvcmQ+PGtleXdvcmQ+Q2VsZWNveGliPC9rZXl3b3JkPjxr
ZXl3b3JkPkNvcHRpcy8qY2hlbWlzdHJ5PC9rZXl3b3JkPjxrZXl3b3JkPkRleGFtZXRoYXNvbmUv
dGhlcmFwZXV0aWMgdXNlPC9rZXl3b3JkPjxrZXl3b3JkPipEaXNlYXNlIE1vZGVscywgQW5pbWFs
PC9rZXl3b3JkPjxrZXl3b3JkPkZlbWFsZTwva2V5d29yZD48a2V5d29yZD5HcmFudWxvbWEvZHJ1
ZyB0aGVyYXB5PC9rZXl3b3JkPjxrZXl3b3JkPkluZmxhbW1hdGlvbi8qZHJ1ZyB0aGVyYXB5PC9r
ZXl3b3JkPjxrZXl3b3JkPk1hbGU8L2tleXdvcmQ+PGtleXdvcmQ+TWljZTwva2V5d29yZD48a2V5
d29yZD5NaWNlLCBJbmJyZWQgQkFMQiBDPC9rZXl3b3JkPjxrZXl3b3JkPk1pY2UsIEluYnJlZCBJ
Q1I8L2tleXdvcmQ+PGtleXdvcmQ+UGhlbGxvZGVuZHJvbi8qY2hlbWlzdHJ5PC9rZXl3b3JkPjxr
ZXl3b3JkPlBoeXRvdGhlcmFweTwva2V5d29yZD48a2V5d29yZD5QbGFudCBFeHRyYWN0cy9jaGVt
aXN0cnkvcGhhcm1hY29sb2d5L3RoZXJhcGV1dGljIHVzZTwva2V5d29yZD48a2V5d29yZD5QeXJh
em9sZXMvdGhlcmFwZXV0aWMgdXNlPC9rZXl3b3JkPjxrZXl3b3JkPlN1bGZvbmFtaWRlcy90aGVy
YXBldXRpYyB1c2U8L2tleXdvcmQ+PC9rZXl3b3Jkcz48ZGF0ZXM+PHllYXI+MjAwNzwveWVhcj48
cHViLWRhdGVzPjxkYXRlPkF1ZzwvZGF0ZT48L3B1Yi1kYXRlcz48L2RhdGVzPjxpc2JuPjA5NTEt
NDE4WCAoUHJpbnQpJiN4RDswOTUxLTQxOHg8L2lzYm4+PGFjY2Vzc2lvbi1udW0+MTc0NTA1MDY8
L2FjY2Vzc2lvbi1udW0+PHVybHM+PC91cmxzPjxlbGVjdHJvbmljLXJlc291cmNlLW51bT4xMC4x
MDAyL3B0ci4yMTU2PC9lbGVjdHJvbmljLXJlc291cmNlLW51bT48cmVtb3RlLWRhdGFiYXNlLXBy
b3ZpZGVyPk5MTTwvcmVtb3RlLWRhdGFiYXNlLXByb3ZpZGVyPjxsYW5ndWFnZT5lbmc8L2xhbmd1
YWdlPjwvcmVjb3JkPjwvQ2l0ZT48Q2l0ZT48QXV0aG9yPll1PC9BdXRob3I+PFllYXI+MjAwNTwv
WWVhcj48UmVjTnVtPjE3MjwvUmVjTnVtPjxyZWNvcmQ+PHJlYy1udW1iZXI+MTcyPC9yZWMtbnVt
YmVyPjxmb3JlaWduLWtleXM+PGtleSBhcHA9IkVOIiBkYi1pZD0iZDVzcjIwenA4eGUwZW5lMnNh
Y3hhNXBpeHZwdHRycnM1emVmIiB0aW1lc3RhbXA9IjE1NDIzNjA1MzEiPjE3Mjwva2V5PjwvZm9y
ZWlnbi1rZXlzPjxyZWYtdHlwZSBuYW1lPSJKb3VybmFsIEFydGljbGUiPjE3PC9yZWYtdHlwZT48
Y29udHJpYnV0b3JzPjxhdXRob3JzPjxhdXRob3I+WXUsIEguIEguPC9hdXRob3I+PGF1dGhvcj5L
aW0sIEsuIEouPC9hdXRob3I+PGF1dGhvcj5DaGEsIEouIEQuPC9hdXRob3I+PGF1dGhvcj5LaW0s
IEguIEsuPC9hdXRob3I+PGF1dGhvcj5MZWUsIFkuIEUuPC9hdXRob3I+PGF1dGhvcj5DaG9pLCBO
LiBZLjwvYXV0aG9yPjxhdXRob3I+WW91LCBZLiBPLjwvYXV0aG9yPjwvYXV0aG9ycz48L2NvbnRy
aWJ1dG9ycz48YXV0aC1hZGRyZXNzPkRlcGFydG1lbnQgb2YgRm9vZCBhbmQgTnV0cml0aW9uLCBL
dW5zYW4gTmF0aW9uYWwgVW5pdmVyc2l0eSwgS3Vuc2FuLjwvYXV0aC1hZGRyZXNzPjx0aXRsZXM+
PHRpdGxlPkFudGltaWNyb2JpYWwgYWN0aXZpdHkgb2YgYmVyYmVyaW5lIGFsb25lIGFuZCBpbiBj
b21iaW5hdGlvbiB3aXRoIGFtcGljaWxsaW4gb3Igb3hhY2lsbGluIGFnYWluc3QgbWV0aGljaWxs
aW4tcmVzaXN0YW50IFN0YXBoeWxvY29jY3VzIGF1cmV1czwvdGl0bGU+PHNlY29uZGFyeS10aXRs
ZT5KIE1lZCBGb29kPC9zZWNvbmRhcnktdGl0bGU+PGFsdC10aXRsZT5Kb3VybmFsIG9mIG1lZGlj
aW5hbCBmb29kPC9hbHQtdGl0bGU+PC90aXRsZXM+PHBlcmlvZGljYWw+PGZ1bGwtdGl0bGU+SiBN
ZWQgRm9vZDwvZnVsbC10aXRsZT48YWJici0xPkpvdXJuYWwgb2YgbWVkaWNpbmFsIGZvb2Q8L2Fi
YnItMT48L3BlcmlvZGljYWw+PGFsdC1wZXJpb2RpY2FsPjxmdWxsLXRpdGxlPkogTWVkIEZvb2Q8
L2Z1bGwtdGl0bGU+PGFiYnItMT5Kb3VybmFsIG9mIG1lZGljaW5hbCBmb29kPC9hYmJyLTE+PC9h
bHQtcGVyaW9kaWNhbD48cGFnZXM+NDU0LTYxPC9wYWdlcz48dm9sdW1lPjg8L3ZvbHVtZT48bnVt
YmVyPjQ8L251bWJlcj48ZWRpdGlvbj4yMDA1LzEyLzI5PC9lZGl0aW9uPjxrZXl3b3Jkcz48a2V5
d29yZD5BbXBpY2lsbGluLyphZG1pbmlzdHJhdGlvbiAmYW1wOyBkb3NhZ2U8L2tleXdvcmQ+PGtl
eXdvcmQ+QW50aS1JbmZlY3RpdmUgQWdlbnRzLyphZG1pbmlzdHJhdGlvbiAmYW1wOyBkb3NhZ2U8
L2tleXdvcmQ+PGtleXdvcmQ+QmFjdGVyaWFsIEFkaGVzaW9uL2RydWcgZWZmZWN0czwva2V5d29y
ZD48a2V5d29yZD5CZXJiZXJpbmUvYWRtaW5pc3RyYXRpb24gJmFtcDsgZG9zYWdlLypwaGFybWFj
b2xvZ3k8L2tleXdvcmQ+PGtleXdvcmQ+Rmlicm9ibGFzdHMvbWljcm9iaW9sb2d5PC9rZXl3b3Jk
PjxrZXl3b3JkPkdpbmdpdmEvY3l0b2xvZ3k8L2tleXdvcmQ+PGtleXdvcmQ+SHVtYW5zPC9rZXl3
b3JkPjxrZXl3b3JkPipNZXRoaWNpbGxpbiBSZXNpc3RhbmNlPC9rZXl3b3JkPjxrZXl3b3JkPk1p
Y3JvYmlhbCBTZW5zaXRpdml0eSBUZXN0czwva2V5d29yZD48a2V5d29yZD5PeGFjaWxsaW4vKmFk
bWluaXN0cmF0aW9uICZhbXA7IGRvc2FnZTwva2V5d29yZD48a2V5d29yZD5TdGFwaHlsb2NvY2N1
cyBhdXJldXMvKmRydWcgZWZmZWN0czwva2V5d29yZD48L2tleXdvcmRzPjxkYXRlcz48eWVhcj4y
MDA1PC95ZWFyPjxwdWItZGF0ZXM+PGRhdGU+V2ludGVyPC9kYXRlPjwvcHViLWRhdGVzPjwvZGF0
ZXM+PGlzYm4+MTA5Ni02MjBYIChQcmludCkmI3hEOzEwOTYtNjIweDwvaXNibj48YWNjZXNzaW9u
LW51bT4xNjM3OTU1NTwvYWNjZXNzaW9uLW51bT48dXJscz48L3VybHM+PGVsZWN0cm9uaWMtcmVz
b3VyY2UtbnVtPjEwLjEwODkvam1mLjIwMDUuOC40NTQ8L2VsZWN0cm9uaWMtcmVzb3VyY2UtbnVt
PjxyZW1vdGUtZGF0YWJhc2UtcHJvdmlkZXI+TkxNPC9yZW1vdGUtZGF0YWJhc2UtcHJvdmlkZXI+
PGxhbmd1YWdlPmVuZzwvbGFuZ3VhZ2U+PC9yZWNvcmQ+PC9DaXRlPjwvRW5kTm90ZT4A
</w:fldData>
              </w:fldChar>
            </w:r>
            <w:r w:rsidR="00AC6ECC" w:rsidRPr="007422DE">
              <w:rPr>
                <w:lang w:eastAsia="en-US"/>
              </w:rPr>
              <w:instrText xml:space="preserve"> ADDIN EN.CITE </w:instrText>
            </w:r>
            <w:r w:rsidR="00AC6ECC" w:rsidRPr="007422DE">
              <w:rPr>
                <w:lang w:eastAsia="en-US"/>
              </w:rPr>
              <w:fldChar w:fldCharType="begin">
                <w:fldData xml:space="preserve">PEVuZE5vdGU+PENpdGU+PEF1dGhvcj5DaGVuPC9BdXRob3I+PFllYXI+MjAxMDwvWWVhcj48UmVj
TnVtPjE3MDwvUmVjTnVtPjxEaXNwbGF5VGV4dD4oWXUsIEtpbSBldCBhbC4gMjAwNSwgUGFyaywg
UmhlZSBldCBhbC4gMjAwNywgQ2hlbiwgWGlhbiBldCBhbC4gMjAxMCk8L0Rpc3BsYXlUZXh0Pjxy
ZWNvcmQ+PHJlYy1udW1iZXI+MTcwPC9yZWMtbnVtYmVyPjxmb3JlaWduLWtleXM+PGtleSBhcHA9
IkVOIiBkYi1pZD0iZDVzcjIwenA4eGUwZW5lMnNhY3hhNXBpeHZwdHRycnM1emVmIiB0aW1lc3Rh
bXA9IjE1NDIzNjA0MjgiPjE3MDwva2V5PjwvZm9yZWlnbi1rZXlzPjxyZWYtdHlwZSBuYW1lPSJK
b3VybmFsIEFydGljbGUiPjE3PC9yZWYtdHlwZT48Y29udHJpYnV0b3JzPjxhdXRob3JzPjxhdXRo
b3I+Q2hlbiwgTS4gTC48L2F1dGhvcj48YXV0aG9yPlhpYW4sIFkuIEYuPC9hdXRob3I+PGF1dGhv
cj5JcCwgUy4gUC48L2F1dGhvcj48YXV0aG9yPlRzYWksIFMuIEguPC9hdXRob3I+PGF1dGhvcj5Z
YW5nLCBKLiBZLjwvYXV0aG9yPjxhdXRob3I+Q2hlLCBDLiBULjwvYXV0aG9yPjwvYXV0aG9ycz48
L2NvbnRyaWJ1dG9ycz48YXV0aC1hZGRyZXNzPlNjaG9vbCBvZiBDaGluZXNlIE1lZGljaW5lLCBU
aGUgQ2hpbmVzZSBVbml2ZXJzaXR5IG9mIEhvbmcgS29uZywgU2hhdGluLCBOLiBULiwgSG9uZyBL
b25nLjwvYXV0aC1hZGRyZXNzPjx0aXRsZXM+PHRpdGxlPkNoZW1pY2FsIGFuZCBiaW9sb2dpY2Fs
IGRpZmZlcmVudGlhdGlvbiBvZiBDb3J0ZXggUGhlbGxvZGVuZHJpIENoaW5lbnNpcyBhbmQgQ29y
dGV4IFBoZWxsb2RlbmRyaSBBbXVyZW5zaXM8L3RpdGxlPjxzZWNvbmRhcnktdGl0bGU+UGxhbnRh
IE1lZDwvc2Vjb25kYXJ5LXRpdGxlPjxhbHQtdGl0bGU+UGxhbnRhIG1lZGljYTwvYWx0LXRpdGxl
PjwvdGl0bGVzPjxwZXJpb2RpY2FsPjxmdWxsLXRpdGxlPlBsYW50YSBNZWQ8L2Z1bGwtdGl0bGU+
PGFiYnItMT5QbGFudGEgbWVkaWNhPC9hYmJyLTE+PC9wZXJpb2RpY2FsPjxhbHQtcGVyaW9kaWNh
bD48ZnVsbC10aXRsZT5QbGFudGEgTWVkPC9mdWxsLXRpdGxlPjxhYmJyLTE+UGxhbnRhIG1lZGlj
YTwvYWJici0xPjwvYWx0LXBlcmlvZGljYWw+PHBhZ2VzPjE1MzAtNTwvcGFnZXM+PHZvbHVtZT43
Njwvdm9sdW1lPjxudW1iZXI+MTQ8L251bWJlcj48ZWRpdGlvbj4yMDEwLzA0LzAxPC9lZGl0aW9u
PjxrZXl3b3Jkcz48a2V5d29yZD5BbmltYWxzPC9rZXl3b3JkPjxrZXl3b3JkPkFudGktQmFjdGVy
aWFsIEFnZW50cy9jaGVtaXN0cnkvaXNvbGF0aW9uICZhbXA7IHB1cmlmaWNhdGlvbi8qcGhhcm1h
Y29sb2d5PC9rZXl3b3JkPjxrZXl3b3JkPkFudGlkaWFycmhlYWxzL2NoZW1pc3RyeS9pc29sYXRp
b24gJmFtcDsgcHVyaWZpY2F0aW9uLypwaGFybWFjb2xvZ3k8L2tleXdvcmQ+PGtleXdvcmQ+QmVy
YmVyaW5lL2NoZW1pc3RyeS9pc29sYXRpb24gJmFtcDsgcHVyaWZpY2F0aW9uLypwaGFybWFjb2xv
Z3k8L2tleXdvcmQ+PGtleXdvcmQ+QmVyYmVyaW5lIEFsa2Fsb2lkcy9jaGVtaXN0cnkvaXNvbGF0
aW9uICZhbXA7IHB1cmlmaWNhdGlvbi8qcGhhcm1hY29sb2d5PC9rZXl3b3JkPjxrZXl3b3JkPkRy
dWdzLCBDaGluZXNlIEhlcmJhbC9jaGVtaXN0cnkvKnBoYXJtYWNvbG9neTwva2V5d29yZD48a2V5
d29yZD5Fc2NoZXJpY2hpYSBjb2xpL2RydWcgZWZmZWN0czwva2V5d29yZD48a2V5d29yZD5GZW1h
bGU8L2tleXdvcmQ+PGtleXdvcmQ+R2FzdHJvaW50ZXN0aW5hbCBNb3RpbGl0eS9kcnVnIGVmZmVj
dHM8L2tleXdvcmQ+PGtleXdvcmQ+TWljZTwva2V5d29yZD48a2V5d29yZD5NaWNlLCBJbmJyZWQg
QkFMQiBDPC9rZXl3b3JkPjxrZXl3b3JkPk1pY3JvYmlhbCBTZW5zaXRpdml0eSBUZXN0czwva2V5
d29yZD48a2V5d29yZD5QaGVsbG9kZW5kcm9uLypjaGVtaXN0cnk8L2tleXdvcmQ+PGtleXdvcmQ+
UHNldWRvbW9uYXMgYWVydWdpbm9zYS9kcnVnIGVmZmVjdHM8L2tleXdvcmQ+PC9rZXl3b3Jkcz48
ZGF0ZXM+PHllYXI+MjAxMDwveWVhcj48cHViLWRhdGVzPjxkYXRlPk9jdDwvZGF0ZT48L3B1Yi1k
YXRlcz48L2RhdGVzPjxpc2JuPjAwMzItMDk0MzwvaXNibj48YWNjZXNzaW9uLW51bT4yMDM1NDk1
MTwvYWNjZXNzaW9uLW51bT48dXJscz48L3VybHM+PGVsZWN0cm9uaWMtcmVzb3VyY2UtbnVtPjEw
LjEwNTUvcy0wMDMwLTEyNDk3NzQ8L2VsZWN0cm9uaWMtcmVzb3VyY2UtbnVtPjxyZW1vdGUtZGF0
YWJhc2UtcHJvdmlkZXI+TkxNPC9yZW1vdGUtZGF0YWJhc2UtcHJvdmlkZXI+PGxhbmd1YWdlPmVu
ZzwvbGFuZ3VhZ2U+PC9yZWNvcmQ+PC9DaXRlPjxDaXRlPjxBdXRob3I+UGFyazwvQXV0aG9yPjxZ
ZWFyPjIwMDc8L1llYXI+PFJlY051bT4xNzE8L1JlY051bT48cmVjb3JkPjxyZWMtbnVtYmVyPjE3
MTwvcmVjLW51bWJlcj48Zm9yZWlnbi1rZXlzPjxrZXkgYXBwPSJFTiIgZGItaWQ9ImQ1c3IyMHpw
OHhlMGVuZTJzYWN4YTVwaXh2cHR0cnJzNXplZiIgdGltZXN0YW1wPSIxNTQyMzYwNDgwIj4xNzE8
L2tleT48L2ZvcmVpZ24ta2V5cz48cmVmLXR5cGUgbmFtZT0iSm91cm5hbCBBcnRpY2xlIj4xNzwv
cmVmLXR5cGU+PGNvbnRyaWJ1dG9ycz48YXV0aG9ycz48YXV0aG9yPlBhcmssIEUuIEsuPC9hdXRo
b3I+PGF1dGhvcj5SaGVlLCBILiBJLjwvYXV0aG9yPjxhdXRob3I+SnVuZywgSC4gUy48L2F1dGhv
cj48YXV0aG9yPkp1LCBTLiBNLjwvYXV0aG9yPjxhdXRob3I+TGVlLCBZLiBBLjwvYXV0aG9yPjxh
dXRob3I+TGVlLCBTLiBILjwvYXV0aG9yPjxhdXRob3I+SG9uZywgUy4gSi48L2F1dGhvcj48YXV0
aG9yPllhbmcsIEguIEkuPC9hdXRob3I+PGF1dGhvcj5Zb28sIE0uIEMuPC9hdXRob3I+PGF1dGhv
cj5LaW0sIEsuIFMuPC9hdXRob3I+PC9hdXRob3JzPjwvY29udHJpYnV0b3JzPjxhdXRoLWFkZHJl
c3M+RWFzdC1XZXN0IEJvbmUgYW5kIEpvaW50IFJlc2VhcmNoIENlbnRlciwgRWFzdC1XZXN0IE5l
byBNZWRpY2FsIENlbnRlciwgS3l1bmcgSGVlIFVuaXZlcnNpdHksIDE0OSBTYW5naWwtZG9uZywg
R2FuZ2RvbmctZ3UsIFNlb3VsIDEzNC03MjcsIEtvcmVhLjwvYXV0aC1hZGRyZXNzPjx0aXRsZXM+
PHRpdGxlPkFudGlpbmZsYW1tYXRvcnkgZWZmZWN0cyBvZiBhIGNvbWJpbmVkIGhlcmJhbCBwcmVw
YXJhdGlvbiAoUkFIMTMpIG9mIFBoZWxsb2RlbmRyb24gYW11cmVuc2UgYW5kIENvcHRpcyBjaGlu
ZW5zaXMgaW4gYW5pbWFsIG1vZGVscyBvZiBpbmZsYW1tYXRpb248L3RpdGxlPjxzZWNvbmRhcnkt
dGl0bGU+UGh5dG90aGVyIFJlczwvc2Vjb25kYXJ5LXRpdGxlPjxhbHQtdGl0bGU+UGh5dG90aGVy
YXB5IHJlc2VhcmNoIDogUFRSPC9hbHQtdGl0bGU+PC90aXRsZXM+PHBlcmlvZGljYWw+PGZ1bGwt
dGl0bGU+UGh5dG90aGVyIFJlczwvZnVsbC10aXRsZT48YWJici0xPlBoeXRvdGhlcmFweSByZXNl
YXJjaCA6IFBUUjwvYWJici0xPjwvcGVyaW9kaWNhbD48YWx0LXBlcmlvZGljYWw+PGZ1bGwtdGl0
bGU+UGh5dG90aGVyIFJlczwvZnVsbC10aXRsZT48YWJici0xPlBoeXRvdGhlcmFweSByZXNlYXJj
aCA6IFBUUjwvYWJici0xPjwvYWx0LXBlcmlvZGljYWw+PHBhZ2VzPjc0Ni01MDwvcGFnZXM+PHZv
bHVtZT4yMTwvdm9sdW1lPjxudW1iZXI+ODwvbnVtYmVyPjxlZGl0aW9uPjIwMDcvMDQvMjQ8L2Vk
aXRpb24+PGtleXdvcmRzPjxrZXl3b3JkPkFuaW1hbHM8L2tleXdvcmQ+PGtleXdvcmQ+QW50aS1J
bmZsYW1tYXRvcnkgQWdlbnRzLCBOb24tU3Rlcm9pZGFsL2NoZW1pc3RyeS8qcGhhcm1hY29sb2d5
Lyp0aGVyYXBldXRpYyB1c2U8L2tleXdvcmQ+PGtleXdvcmQ+Q2VsZWNveGliPC9rZXl3b3JkPjxr
ZXl3b3JkPkNvcHRpcy8qY2hlbWlzdHJ5PC9rZXl3b3JkPjxrZXl3b3JkPkRleGFtZXRoYXNvbmUv
dGhlcmFwZXV0aWMgdXNlPC9rZXl3b3JkPjxrZXl3b3JkPipEaXNlYXNlIE1vZGVscywgQW5pbWFs
PC9rZXl3b3JkPjxrZXl3b3JkPkZlbWFsZTwva2V5d29yZD48a2V5d29yZD5HcmFudWxvbWEvZHJ1
ZyB0aGVyYXB5PC9rZXl3b3JkPjxrZXl3b3JkPkluZmxhbW1hdGlvbi8qZHJ1ZyB0aGVyYXB5PC9r
ZXl3b3JkPjxrZXl3b3JkPk1hbGU8L2tleXdvcmQ+PGtleXdvcmQ+TWljZTwva2V5d29yZD48a2V5
d29yZD5NaWNlLCBJbmJyZWQgQkFMQiBDPC9rZXl3b3JkPjxrZXl3b3JkPk1pY2UsIEluYnJlZCBJ
Q1I8L2tleXdvcmQ+PGtleXdvcmQ+UGhlbGxvZGVuZHJvbi8qY2hlbWlzdHJ5PC9rZXl3b3JkPjxr
ZXl3b3JkPlBoeXRvdGhlcmFweTwva2V5d29yZD48a2V5d29yZD5QbGFudCBFeHRyYWN0cy9jaGVt
aXN0cnkvcGhhcm1hY29sb2d5L3RoZXJhcGV1dGljIHVzZTwva2V5d29yZD48a2V5d29yZD5QeXJh
em9sZXMvdGhlcmFwZXV0aWMgdXNlPC9rZXl3b3JkPjxrZXl3b3JkPlN1bGZvbmFtaWRlcy90aGVy
YXBldXRpYyB1c2U8L2tleXdvcmQ+PC9rZXl3b3Jkcz48ZGF0ZXM+PHllYXI+MjAwNzwveWVhcj48
cHViLWRhdGVzPjxkYXRlPkF1ZzwvZGF0ZT48L3B1Yi1kYXRlcz48L2RhdGVzPjxpc2JuPjA5NTEt
NDE4WCAoUHJpbnQpJiN4RDswOTUxLTQxOHg8L2lzYm4+PGFjY2Vzc2lvbi1udW0+MTc0NTA1MDY8
L2FjY2Vzc2lvbi1udW0+PHVybHM+PC91cmxzPjxlbGVjdHJvbmljLXJlc291cmNlLW51bT4xMC4x
MDAyL3B0ci4yMTU2PC9lbGVjdHJvbmljLXJlc291cmNlLW51bT48cmVtb3RlLWRhdGFiYXNlLXBy
b3ZpZGVyPk5MTTwvcmVtb3RlLWRhdGFiYXNlLXByb3ZpZGVyPjxsYW5ndWFnZT5lbmc8L2xhbmd1
YWdlPjwvcmVjb3JkPjwvQ2l0ZT48Q2l0ZT48QXV0aG9yPll1PC9BdXRob3I+PFllYXI+MjAwNTwv
WWVhcj48UmVjTnVtPjE3MjwvUmVjTnVtPjxyZWNvcmQ+PHJlYy1udW1iZXI+MTcyPC9yZWMtbnVt
YmVyPjxmb3JlaWduLWtleXM+PGtleSBhcHA9IkVOIiBkYi1pZD0iZDVzcjIwenA4eGUwZW5lMnNh
Y3hhNXBpeHZwdHRycnM1emVmIiB0aW1lc3RhbXA9IjE1NDIzNjA1MzEiPjE3Mjwva2V5PjwvZm9y
ZWlnbi1rZXlzPjxyZWYtdHlwZSBuYW1lPSJKb3VybmFsIEFydGljbGUiPjE3PC9yZWYtdHlwZT48
Y29udHJpYnV0b3JzPjxhdXRob3JzPjxhdXRob3I+WXUsIEguIEguPC9hdXRob3I+PGF1dGhvcj5L
aW0sIEsuIEouPC9hdXRob3I+PGF1dGhvcj5DaGEsIEouIEQuPC9hdXRob3I+PGF1dGhvcj5LaW0s
IEguIEsuPC9hdXRob3I+PGF1dGhvcj5MZWUsIFkuIEUuPC9hdXRob3I+PGF1dGhvcj5DaG9pLCBO
LiBZLjwvYXV0aG9yPjxhdXRob3I+WW91LCBZLiBPLjwvYXV0aG9yPjwvYXV0aG9ycz48L2NvbnRy
aWJ1dG9ycz48YXV0aC1hZGRyZXNzPkRlcGFydG1lbnQgb2YgRm9vZCBhbmQgTnV0cml0aW9uLCBL
dW5zYW4gTmF0aW9uYWwgVW5pdmVyc2l0eSwgS3Vuc2FuLjwvYXV0aC1hZGRyZXNzPjx0aXRsZXM+
PHRpdGxlPkFudGltaWNyb2JpYWwgYWN0aXZpdHkgb2YgYmVyYmVyaW5lIGFsb25lIGFuZCBpbiBj
b21iaW5hdGlvbiB3aXRoIGFtcGljaWxsaW4gb3Igb3hhY2lsbGluIGFnYWluc3QgbWV0aGljaWxs
aW4tcmVzaXN0YW50IFN0YXBoeWxvY29jY3VzIGF1cmV1czwvdGl0bGU+PHNlY29uZGFyeS10aXRs
ZT5KIE1lZCBGb29kPC9zZWNvbmRhcnktdGl0bGU+PGFsdC10aXRsZT5Kb3VybmFsIG9mIG1lZGlj
aW5hbCBmb29kPC9hbHQtdGl0bGU+PC90aXRsZXM+PHBlcmlvZGljYWw+PGZ1bGwtdGl0bGU+SiBN
ZWQgRm9vZDwvZnVsbC10aXRsZT48YWJici0xPkpvdXJuYWwgb2YgbWVkaWNpbmFsIGZvb2Q8L2Fi
YnItMT48L3BlcmlvZGljYWw+PGFsdC1wZXJpb2RpY2FsPjxmdWxsLXRpdGxlPkogTWVkIEZvb2Q8
L2Z1bGwtdGl0bGU+PGFiYnItMT5Kb3VybmFsIG9mIG1lZGljaW5hbCBmb29kPC9hYmJyLTE+PC9h
bHQtcGVyaW9kaWNhbD48cGFnZXM+NDU0LTYxPC9wYWdlcz48dm9sdW1lPjg8L3ZvbHVtZT48bnVt
YmVyPjQ8L251bWJlcj48ZWRpdGlvbj4yMDA1LzEyLzI5PC9lZGl0aW9uPjxrZXl3b3Jkcz48a2V5
d29yZD5BbXBpY2lsbGluLyphZG1pbmlzdHJhdGlvbiAmYW1wOyBkb3NhZ2U8L2tleXdvcmQ+PGtl
eXdvcmQ+QW50aS1JbmZlY3RpdmUgQWdlbnRzLyphZG1pbmlzdHJhdGlvbiAmYW1wOyBkb3NhZ2U8
L2tleXdvcmQ+PGtleXdvcmQ+QmFjdGVyaWFsIEFkaGVzaW9uL2RydWcgZWZmZWN0czwva2V5d29y
ZD48a2V5d29yZD5CZXJiZXJpbmUvYWRtaW5pc3RyYXRpb24gJmFtcDsgZG9zYWdlLypwaGFybWFj
b2xvZ3k8L2tleXdvcmQ+PGtleXdvcmQ+Rmlicm9ibGFzdHMvbWljcm9iaW9sb2d5PC9rZXl3b3Jk
PjxrZXl3b3JkPkdpbmdpdmEvY3l0b2xvZ3k8L2tleXdvcmQ+PGtleXdvcmQ+SHVtYW5zPC9rZXl3
b3JkPjxrZXl3b3JkPipNZXRoaWNpbGxpbiBSZXNpc3RhbmNlPC9rZXl3b3JkPjxrZXl3b3JkPk1p
Y3JvYmlhbCBTZW5zaXRpdml0eSBUZXN0czwva2V5d29yZD48a2V5d29yZD5PeGFjaWxsaW4vKmFk
bWluaXN0cmF0aW9uICZhbXA7IGRvc2FnZTwva2V5d29yZD48a2V5d29yZD5TdGFwaHlsb2NvY2N1
cyBhdXJldXMvKmRydWcgZWZmZWN0czwva2V5d29yZD48L2tleXdvcmRzPjxkYXRlcz48eWVhcj4y
MDA1PC95ZWFyPjxwdWItZGF0ZXM+PGRhdGU+V2ludGVyPC9kYXRlPjwvcHViLWRhdGVzPjwvZGF0
ZXM+PGlzYm4+MTA5Ni02MjBYIChQcmludCkmI3hEOzEwOTYtNjIweDwvaXNibj48YWNjZXNzaW9u
LW51bT4xNjM3OTU1NTwvYWNjZXNzaW9uLW51bT48dXJscz48L3VybHM+PGVsZWN0cm9uaWMtcmVz
b3VyY2UtbnVtPjEwLjEwODkvam1mLjIwMDUuOC40NTQ8L2VsZWN0cm9uaWMtcmVzb3VyY2UtbnVt
PjxyZW1vdGUtZGF0YWJhc2UtcHJvdmlkZXI+TkxNPC9yZW1vdGUtZGF0YWJhc2UtcHJvdmlkZXI+
PGxhbmd1YWdlPmVuZzwvbGFuZ3VhZ2U+PC9yZWNvcmQ+PC9DaXRlPjwvRW5kTm90ZT4A
</w:fldData>
              </w:fldChar>
            </w:r>
            <w:r w:rsidR="00AC6ECC" w:rsidRPr="007422DE">
              <w:rPr>
                <w:lang w:eastAsia="en-US"/>
              </w:rPr>
              <w:instrText xml:space="preserve"> ADDIN EN.CITE.DATA </w:instrText>
            </w:r>
            <w:r w:rsidR="00AC6ECC" w:rsidRPr="007422DE">
              <w:rPr>
                <w:lang w:eastAsia="en-US"/>
              </w:rPr>
            </w:r>
            <w:r w:rsidR="00AC6ECC" w:rsidRPr="007422DE">
              <w:rPr>
                <w:lang w:eastAsia="en-US"/>
              </w:rPr>
              <w:fldChar w:fldCharType="end"/>
            </w:r>
            <w:r w:rsidR="00AC6ECC" w:rsidRPr="007422DE">
              <w:rPr>
                <w:lang w:eastAsia="en-US"/>
              </w:rPr>
            </w:r>
            <w:r w:rsidR="00AC6ECC" w:rsidRPr="007422DE">
              <w:rPr>
                <w:lang w:eastAsia="en-US"/>
              </w:rPr>
              <w:fldChar w:fldCharType="separate"/>
            </w:r>
            <w:r w:rsidR="00AC6ECC" w:rsidRPr="007422DE">
              <w:rPr>
                <w:noProof/>
                <w:lang w:eastAsia="en-US"/>
              </w:rPr>
              <w:t>(Yu, Kim et al. 2005, Park, Rhee et al. 2007, Chen, Xian et al. 2010)</w:t>
            </w:r>
            <w:r w:rsidR="00AC6ECC" w:rsidRPr="007422DE">
              <w:rPr>
                <w:lang w:eastAsia="en-US"/>
              </w:rPr>
              <w:fldChar w:fldCharType="end"/>
            </w:r>
          </w:p>
        </w:tc>
        <w:tc>
          <w:tcPr>
            <w:tcW w:w="2087" w:type="dxa"/>
          </w:tcPr>
          <w:p w14:paraId="2E77B6F8" w14:textId="115617C4" w:rsidR="00273DFC" w:rsidRPr="007422DE" w:rsidRDefault="00273DFC" w:rsidP="0050403E">
            <w:pPr>
              <w:rPr>
                <w:lang w:eastAsia="en-US"/>
              </w:rPr>
            </w:pPr>
            <w:r w:rsidRPr="007422DE">
              <w:rPr>
                <w:lang w:eastAsia="en-US"/>
              </w:rPr>
              <w:t>Preliminary evidence of the effectiveness of the herbs in treating acute and chronic bacillary dysentery.</w:t>
            </w:r>
            <w:r w:rsidR="00AC6ECC" w:rsidRPr="007422DE">
              <w:rPr>
                <w:lang w:eastAsia="en-US"/>
              </w:rPr>
              <w:fldChar w:fldCharType="begin"/>
            </w:r>
            <w:r w:rsidR="00AC6ECC" w:rsidRPr="007422DE">
              <w:rPr>
                <w:lang w:eastAsia="en-US"/>
              </w:rPr>
              <w:instrText xml:space="preserve"> ADDIN EN.CITE &lt;EndNote&gt;&lt;Cite&gt;&lt;Author&gt;Zhu&lt;/Author&gt;&lt;Year&gt;1998&lt;/Year&gt;&lt;RecNum&gt;153&lt;/RecNum&gt;&lt;DisplayText&gt;(Zhu 1998)&lt;/DisplayText&gt;&lt;record&gt;&lt;rec-number&gt;153&lt;/rec-number&gt;&lt;foreign-keys&gt;&lt;key app="EN" db-id="d5sr20zp8xe0ene2sacxa5pixvpttrrs5zef" timestamp="1542358838"&gt;153&lt;/key&gt;&lt;/foreign-keys&gt;&lt;ref-type name="Book"&gt;6&lt;/ref-type&gt;&lt;contributors&gt;&lt;authors&gt;&lt;author&gt;Zhu, Y.P.&lt;/author&gt;&lt;/authors&gt;&lt;/contributors&gt;&lt;titles&gt;&lt;title&gt;Chinese Materia Medica: Chemistry, Pharmacology and Applications&lt;/title&gt;&lt;/titles&gt;&lt;dates&gt;&lt;year&gt;1998&lt;/year&gt;&lt;/dates&gt;&lt;publisher&gt;Harwood Academic Publications&lt;/publisher&gt;&lt;isbn&gt;9789057022852&lt;/isbn&gt;&lt;urls&gt;&lt;/urls&gt;&lt;/record&gt;&lt;/Cite&gt;&lt;/EndNote&gt;</w:instrText>
            </w:r>
            <w:r w:rsidR="00AC6ECC" w:rsidRPr="007422DE">
              <w:rPr>
                <w:lang w:eastAsia="en-US"/>
              </w:rPr>
              <w:fldChar w:fldCharType="separate"/>
            </w:r>
            <w:r w:rsidR="00AC6ECC" w:rsidRPr="007422DE">
              <w:rPr>
                <w:noProof/>
                <w:lang w:eastAsia="en-US"/>
              </w:rPr>
              <w:t>(Zhu 1998)</w:t>
            </w:r>
            <w:r w:rsidR="00AC6ECC" w:rsidRPr="007422DE">
              <w:rPr>
                <w:lang w:eastAsia="en-US"/>
              </w:rPr>
              <w:fldChar w:fldCharType="end"/>
            </w:r>
          </w:p>
          <w:p w14:paraId="41B30AC8" w14:textId="77777777" w:rsidR="00273DFC" w:rsidRPr="007422DE" w:rsidRDefault="00273DFC" w:rsidP="0050403E">
            <w:pPr>
              <w:rPr>
                <w:lang w:eastAsia="en-US"/>
              </w:rPr>
            </w:pPr>
          </w:p>
          <w:p w14:paraId="0CB16776" w14:textId="77777777" w:rsidR="00273DFC" w:rsidRPr="007422DE" w:rsidRDefault="00273DFC" w:rsidP="0050403E">
            <w:pPr>
              <w:rPr>
                <w:lang w:eastAsia="en-US"/>
              </w:rPr>
            </w:pPr>
          </w:p>
        </w:tc>
        <w:tc>
          <w:tcPr>
            <w:tcW w:w="2059" w:type="dxa"/>
          </w:tcPr>
          <w:p w14:paraId="0CDAD451" w14:textId="77777777" w:rsidR="00273DFC" w:rsidRPr="007422DE" w:rsidRDefault="00273DFC" w:rsidP="0050403E">
            <w:pPr>
              <w:rPr>
                <w:lang w:eastAsia="en-US"/>
              </w:rPr>
            </w:pPr>
            <w:r w:rsidRPr="007422DE">
              <w:rPr>
                <w:lang w:eastAsia="en-US"/>
              </w:rPr>
              <w:lastRenderedPageBreak/>
              <w:t>No side effects reported for oral administration.</w:t>
            </w:r>
          </w:p>
          <w:p w14:paraId="420FCE9D" w14:textId="77777777" w:rsidR="00273DFC" w:rsidRPr="007422DE" w:rsidRDefault="00273DFC" w:rsidP="0050403E">
            <w:pPr>
              <w:rPr>
                <w:lang w:eastAsia="en-US"/>
              </w:rPr>
            </w:pPr>
          </w:p>
          <w:p w14:paraId="737636CC" w14:textId="77D5A101" w:rsidR="00273DFC" w:rsidRPr="007422DE" w:rsidRDefault="00273DFC" w:rsidP="00AC6ECC">
            <w:pPr>
              <w:rPr>
                <w:lang w:eastAsia="en-US"/>
              </w:rPr>
            </w:pPr>
            <w:r w:rsidRPr="007422DE">
              <w:rPr>
                <w:lang w:eastAsia="en-US"/>
              </w:rPr>
              <w:t>LD</w:t>
            </w:r>
            <w:r w:rsidRPr="007422DE">
              <w:rPr>
                <w:vertAlign w:val="subscript"/>
                <w:lang w:eastAsia="en-US"/>
              </w:rPr>
              <w:t>50</w:t>
            </w:r>
            <w:r w:rsidRPr="007422DE">
              <w:rPr>
                <w:lang w:eastAsia="en-US"/>
              </w:rPr>
              <w:t xml:space="preserve"> after intraperitoneal administration was </w:t>
            </w:r>
            <w:r w:rsidRPr="007422DE">
              <w:rPr>
                <w:lang w:eastAsia="en-US"/>
              </w:rPr>
              <w:lastRenderedPageBreak/>
              <w:t>2.7g/kg.</w:t>
            </w:r>
            <w:r w:rsidR="00AC6ECC" w:rsidRPr="007422DE">
              <w:rPr>
                <w:lang w:eastAsia="en-US"/>
              </w:rPr>
              <w:fldChar w:fldCharType="begin"/>
            </w:r>
            <w:r w:rsidR="00AC6ECC" w:rsidRPr="007422DE">
              <w:rPr>
                <w:lang w:eastAsia="en-US"/>
              </w:rPr>
              <w:instrText xml:space="preserve"> ADDIN EN.CITE &lt;EndNote&gt;&lt;Cite&gt;&lt;Author&gt;Zhu&lt;/Author&gt;&lt;Year&gt;1998&lt;/Year&gt;&lt;RecNum&gt;153&lt;/RecNum&gt;&lt;DisplayText&gt;(Zhu 1998)&lt;/DisplayText&gt;&lt;record&gt;&lt;rec-number&gt;153&lt;/rec-number&gt;&lt;foreign-keys&gt;&lt;key app="EN" db-id="d5sr20zp8xe0ene2sacxa5pixvpttrrs5zef" timestamp="1542358838"&gt;153&lt;/key&gt;&lt;/foreign-keys&gt;&lt;ref-type name="Book"&gt;6&lt;/ref-type&gt;&lt;contributors&gt;&lt;authors&gt;&lt;author&gt;Zhu, Y.P.&lt;/author&gt;&lt;/authors&gt;&lt;/contributors&gt;&lt;titles&gt;&lt;title&gt;Chinese Materia Medica: Chemistry, Pharmacology and Applications&lt;/title&gt;&lt;/titles&gt;&lt;dates&gt;&lt;year&gt;1998&lt;/year&gt;&lt;/dates&gt;&lt;publisher&gt;Harwood Academic Publications&lt;/publisher&gt;&lt;isbn&gt;9789057022852&lt;/isbn&gt;&lt;urls&gt;&lt;/urls&gt;&lt;/record&gt;&lt;/Cite&gt;&lt;/EndNote&gt;</w:instrText>
            </w:r>
            <w:r w:rsidR="00AC6ECC" w:rsidRPr="007422DE">
              <w:rPr>
                <w:lang w:eastAsia="en-US"/>
              </w:rPr>
              <w:fldChar w:fldCharType="separate"/>
            </w:r>
            <w:r w:rsidR="00AC6ECC" w:rsidRPr="007422DE">
              <w:rPr>
                <w:noProof/>
                <w:lang w:eastAsia="en-US"/>
              </w:rPr>
              <w:t>(Zhu 1998)</w:t>
            </w:r>
            <w:r w:rsidR="00AC6ECC" w:rsidRPr="007422DE">
              <w:rPr>
                <w:lang w:eastAsia="en-US"/>
              </w:rPr>
              <w:fldChar w:fldCharType="end"/>
            </w:r>
          </w:p>
        </w:tc>
        <w:tc>
          <w:tcPr>
            <w:tcW w:w="1859" w:type="dxa"/>
          </w:tcPr>
          <w:p w14:paraId="1921212E" w14:textId="06D27EAD" w:rsidR="00273DFC" w:rsidRPr="007422DE" w:rsidRDefault="00273DFC" w:rsidP="00AC6ECC">
            <w:pPr>
              <w:rPr>
                <w:lang w:eastAsia="en-US"/>
              </w:rPr>
            </w:pPr>
            <w:r w:rsidRPr="007422DE">
              <w:rPr>
                <w:lang w:eastAsia="en-US"/>
              </w:rPr>
              <w:lastRenderedPageBreak/>
              <w:t xml:space="preserve">Clears Heat, dries Damp and clears toxins traditionally used for infectious diarrhoea, urinary tract infections, and skin </w:t>
            </w:r>
            <w:r w:rsidRPr="007422DE">
              <w:rPr>
                <w:lang w:eastAsia="en-US"/>
              </w:rPr>
              <w:lastRenderedPageBreak/>
              <w:t>diseases.</w:t>
            </w:r>
            <w:r w:rsidR="00AC6ECC" w:rsidRPr="007422DE">
              <w:rPr>
                <w:lang w:eastAsia="en-US"/>
              </w:rPr>
              <w:fldChar w:fldCharType="begin"/>
            </w:r>
            <w:r w:rsidR="00AC6ECC" w:rsidRPr="007422DE">
              <w:rPr>
                <w:lang w:eastAsia="en-US"/>
              </w:rPr>
              <w:instrText xml:space="preserve"> ADDIN EN.CITE &lt;EndNote&gt;&lt;Cite&gt;&lt;Author&gt;Chen&lt;/Author&gt;&lt;Year&gt;2004&lt;/Year&gt;&lt;RecNum&gt;155&lt;/RecNum&gt;&lt;DisplayText&gt;(Bensky 2004, Chen 2004)&lt;/DisplayText&gt;&lt;record&gt;&lt;rec-number&gt;155&lt;/rec-number&gt;&lt;foreign-keys&gt;&lt;key app="EN" db-id="d5sr20zp8xe0ene2sacxa5pixvpttrrs5zef" timestamp="1542359308"&gt;155&lt;/key&gt;&lt;/foreign-keys&gt;&lt;ref-type name="Book"&gt;6&lt;/ref-type&gt;&lt;contributors&gt;&lt;authors&gt;&lt;author&gt;Chen, J.K.; Chen, T.T.&lt;/author&gt;&lt;/authors&gt;&lt;secondary-authors&gt;&lt;author&gt;Crampton, L.&lt;/author&gt;&lt;/secondary-authors&gt;&lt;/contributors&gt;&lt;titles&gt;&lt;title&gt;Chinese Medical Herbology &amp;amp; Pharmacology&lt;/title&gt;&lt;/titles&gt;&lt;dates&gt;&lt;year&gt;2004&lt;/year&gt;&lt;/dates&gt;&lt;publisher&gt;Art of Medicine Press&lt;/publisher&gt;&lt;isbn&gt;978-0974063508&lt;/isbn&gt;&lt;urls&gt;&lt;/urls&gt;&lt;/record&gt;&lt;/Cite&gt;&lt;Cite&gt;&lt;Author&gt;Bensky&lt;/Author&gt;&lt;Year&gt;2004&lt;/Year&gt;&lt;RecNum&gt;11&lt;/RecNum&gt;&lt;record&gt;&lt;rec-number&gt;11&lt;/rec-number&gt;&lt;foreign-keys&gt;&lt;key app="EN" db-id="t0s99e5aixexvxedvf1vd5e9ptzeadfzdtwv" timestamp="1542573821"&gt;11&lt;/key&gt;&lt;/foreign-keys&gt;&lt;ref-type name="Book"&gt;6&lt;/ref-type&gt;&lt;contributors&gt;&lt;authors&gt;&lt;author&gt;Bensky, D.; Clavey, S.; Stoger, E.&lt;/author&gt;&lt;/authors&gt;&lt;tertiary-authors&gt;&lt;author&gt;Eastland Press&lt;/author&gt;&lt;/tertiary-authors&gt;&lt;/contributors&gt;&lt;titles&gt;&lt;title&gt;Chinese Herbal Medicine: Materia Medica. 3rd Edition.&lt;/title&gt;&lt;/titles&gt;&lt;volume&gt;1&lt;/volume&gt;&lt;dates&gt;&lt;year&gt;2004&lt;/year&gt;&lt;/dates&gt;&lt;isbn&gt;13: 978–0939616428]&lt;/isbn&gt;&lt;urls&gt;&lt;/urls&gt;&lt;/record&gt;&lt;/Cite&gt;&lt;/EndNote&gt;</w:instrText>
            </w:r>
            <w:r w:rsidR="00AC6ECC" w:rsidRPr="007422DE">
              <w:rPr>
                <w:lang w:eastAsia="en-US"/>
              </w:rPr>
              <w:fldChar w:fldCharType="separate"/>
            </w:r>
            <w:r w:rsidR="00AC6ECC" w:rsidRPr="007422DE">
              <w:rPr>
                <w:noProof/>
                <w:lang w:eastAsia="en-US"/>
              </w:rPr>
              <w:t>(Bensky 2004, Chen 2004)</w:t>
            </w:r>
            <w:r w:rsidR="00AC6ECC" w:rsidRPr="007422DE">
              <w:rPr>
                <w:lang w:eastAsia="en-US"/>
              </w:rPr>
              <w:fldChar w:fldCharType="end"/>
            </w:r>
          </w:p>
        </w:tc>
      </w:tr>
      <w:tr w:rsidR="007422DE" w:rsidRPr="007422DE" w14:paraId="1167C7AC" w14:textId="77777777" w:rsidTr="007C0BDF">
        <w:tc>
          <w:tcPr>
            <w:tcW w:w="1660" w:type="dxa"/>
          </w:tcPr>
          <w:p w14:paraId="29B1DDA5" w14:textId="77777777" w:rsidR="00273DFC" w:rsidRPr="007422DE" w:rsidRDefault="00273DFC" w:rsidP="0050403E">
            <w:pPr>
              <w:rPr>
                <w:lang w:val="en-US" w:eastAsia="ja-JP"/>
              </w:rPr>
            </w:pPr>
            <w:proofErr w:type="spellStart"/>
            <w:r w:rsidRPr="007422DE">
              <w:rPr>
                <w:i/>
                <w:iCs/>
                <w:lang w:val="en-US" w:eastAsia="ja-JP"/>
              </w:rPr>
              <w:lastRenderedPageBreak/>
              <w:t>Desmodium</w:t>
            </w:r>
            <w:proofErr w:type="spellEnd"/>
            <w:r w:rsidRPr="007422DE">
              <w:rPr>
                <w:lang w:val="en-US" w:eastAsia="ja-JP"/>
              </w:rPr>
              <w:t xml:space="preserve"> </w:t>
            </w:r>
            <w:proofErr w:type="spellStart"/>
            <w:r w:rsidRPr="007422DE">
              <w:rPr>
                <w:i/>
                <w:iCs/>
                <w:lang w:val="en-US" w:eastAsia="ja-JP"/>
              </w:rPr>
              <w:t>styracifolium</w:t>
            </w:r>
            <w:proofErr w:type="spellEnd"/>
            <w:r w:rsidRPr="007422DE">
              <w:rPr>
                <w:lang w:val="en-US" w:eastAsia="ja-JP"/>
              </w:rPr>
              <w:t xml:space="preserve"> (</w:t>
            </w:r>
            <w:proofErr w:type="spellStart"/>
            <w:r w:rsidRPr="007422DE">
              <w:rPr>
                <w:lang w:val="en-US" w:eastAsia="ja-JP"/>
              </w:rPr>
              <w:t>Osbeck</w:t>
            </w:r>
            <w:proofErr w:type="spellEnd"/>
            <w:r w:rsidRPr="007422DE">
              <w:rPr>
                <w:lang w:val="en-US" w:eastAsia="ja-JP"/>
              </w:rPr>
              <w:t xml:space="preserve">) </w:t>
            </w:r>
            <w:proofErr w:type="spellStart"/>
            <w:r w:rsidRPr="007422DE">
              <w:rPr>
                <w:lang w:val="en-US" w:eastAsia="ja-JP"/>
              </w:rPr>
              <w:t>Merr</w:t>
            </w:r>
            <w:proofErr w:type="spellEnd"/>
            <w:r w:rsidRPr="007422DE">
              <w:rPr>
                <w:lang w:val="en-US" w:eastAsia="ja-JP"/>
              </w:rPr>
              <w:t>.</w:t>
            </w:r>
          </w:p>
          <w:p w14:paraId="2790CE19" w14:textId="3BCDF9CA" w:rsidR="00273DFC" w:rsidRPr="007422DE" w:rsidRDefault="00C73F1B" w:rsidP="0050403E">
            <w:pPr>
              <w:rPr>
                <w:lang w:val="en-US" w:eastAsia="ja-JP"/>
              </w:rPr>
            </w:pPr>
            <w:r w:rsidRPr="007422DE">
              <w:rPr>
                <w:lang w:val="en-US" w:eastAsia="ja-JP"/>
              </w:rPr>
              <w:t>(Fabaceae)</w:t>
            </w:r>
          </w:p>
          <w:p w14:paraId="37D2EA52" w14:textId="6F793223" w:rsidR="00CC2FD9" w:rsidRPr="007422DE" w:rsidRDefault="00CC2FD9" w:rsidP="0050403E">
            <w:pPr>
              <w:rPr>
                <w:lang w:val="en-US" w:eastAsia="ja-JP"/>
              </w:rPr>
            </w:pPr>
          </w:p>
          <w:p w14:paraId="7C936644" w14:textId="54B2F559" w:rsidR="00497A0D" w:rsidRPr="007422DE" w:rsidRDefault="00497A0D" w:rsidP="00497A0D">
            <w:pPr>
              <w:spacing w:line="360" w:lineRule="auto"/>
              <w:rPr>
                <w:rFonts w:eastAsia="Times New Roman"/>
                <w:bCs/>
              </w:rPr>
            </w:pPr>
            <w:r w:rsidRPr="007422DE">
              <w:rPr>
                <w:lang w:val="en-US" w:eastAsia="ja-JP"/>
              </w:rPr>
              <w:t xml:space="preserve">Or </w:t>
            </w:r>
            <w:r w:rsidRPr="007422DE">
              <w:rPr>
                <w:rFonts w:eastAsia="Times New Roman"/>
                <w:bCs/>
                <w:i/>
                <w:iCs/>
              </w:rPr>
              <w:t xml:space="preserve"> </w:t>
            </w:r>
            <w:proofErr w:type="spellStart"/>
            <w:r w:rsidRPr="007422DE">
              <w:rPr>
                <w:rFonts w:eastAsia="Times New Roman"/>
                <w:bCs/>
                <w:i/>
                <w:iCs/>
              </w:rPr>
              <w:t>Lysimachia</w:t>
            </w:r>
            <w:proofErr w:type="spellEnd"/>
            <w:r w:rsidRPr="007422DE">
              <w:rPr>
                <w:rFonts w:eastAsia="Times New Roman"/>
                <w:bCs/>
                <w:i/>
                <w:iCs/>
              </w:rPr>
              <w:t xml:space="preserve"> </w:t>
            </w:r>
            <w:proofErr w:type="spellStart"/>
            <w:r w:rsidRPr="007422DE">
              <w:rPr>
                <w:rFonts w:eastAsia="Times New Roman"/>
                <w:bCs/>
                <w:i/>
                <w:iCs/>
              </w:rPr>
              <w:t>christinae</w:t>
            </w:r>
            <w:proofErr w:type="spellEnd"/>
            <w:r w:rsidRPr="007422DE">
              <w:rPr>
                <w:rFonts w:eastAsia="Times New Roman"/>
                <w:bCs/>
                <w:i/>
                <w:iCs/>
              </w:rPr>
              <w:t> </w:t>
            </w:r>
            <w:proofErr w:type="spellStart"/>
            <w:r w:rsidRPr="007422DE">
              <w:rPr>
                <w:rFonts w:eastAsia="Times New Roman"/>
                <w:bCs/>
              </w:rPr>
              <w:t>Hance</w:t>
            </w:r>
            <w:proofErr w:type="spellEnd"/>
          </w:p>
          <w:p w14:paraId="17854F25" w14:textId="316B4DC6" w:rsidR="00497A0D" w:rsidRPr="007422DE" w:rsidRDefault="00497A0D" w:rsidP="0050403E">
            <w:pPr>
              <w:rPr>
                <w:lang w:val="en-US" w:eastAsia="ja-JP"/>
              </w:rPr>
            </w:pPr>
          </w:p>
          <w:p w14:paraId="793F4FAC" w14:textId="5A7AE5E8" w:rsidR="00273DFC" w:rsidRPr="007422DE" w:rsidRDefault="00273DFC" w:rsidP="0050403E">
            <w:pPr>
              <w:rPr>
                <w:lang w:val="en-US" w:eastAsia="ja-JP"/>
              </w:rPr>
            </w:pPr>
            <w:proofErr w:type="spellStart"/>
            <w:r w:rsidRPr="007422DE">
              <w:rPr>
                <w:lang w:val="en-US" w:eastAsia="ja-JP"/>
              </w:rPr>
              <w:t>Jin</w:t>
            </w:r>
            <w:proofErr w:type="spellEnd"/>
            <w:r w:rsidRPr="007422DE">
              <w:rPr>
                <w:lang w:val="en-US" w:eastAsia="ja-JP"/>
              </w:rPr>
              <w:t xml:space="preserve"> Qian Cao</w:t>
            </w:r>
          </w:p>
          <w:p w14:paraId="0CE07B57" w14:textId="77777777" w:rsidR="00273DFC" w:rsidRPr="007422DE" w:rsidRDefault="00273DFC" w:rsidP="0050403E">
            <w:pPr>
              <w:rPr>
                <w:lang w:val="en-US" w:eastAsia="ja-JP"/>
              </w:rPr>
            </w:pPr>
          </w:p>
          <w:p w14:paraId="1AE863D7" w14:textId="77777777" w:rsidR="00273DFC" w:rsidRPr="007422DE" w:rsidRDefault="00273DFC" w:rsidP="0050403E">
            <w:pPr>
              <w:rPr>
                <w:lang w:val="en-US" w:eastAsia="ja-JP"/>
              </w:rPr>
            </w:pPr>
            <w:r w:rsidRPr="007422DE">
              <w:rPr>
                <w:lang w:val="en-US" w:eastAsia="ja-JP"/>
              </w:rPr>
              <w:t>Gold Coin herb</w:t>
            </w:r>
          </w:p>
          <w:p w14:paraId="604B0186" w14:textId="77777777" w:rsidR="00273DFC" w:rsidRPr="007422DE" w:rsidRDefault="00273DFC" w:rsidP="0050403E">
            <w:pPr>
              <w:rPr>
                <w:lang w:val="en-US" w:eastAsia="ja-JP"/>
              </w:rPr>
            </w:pPr>
          </w:p>
          <w:p w14:paraId="38866A64" w14:textId="77777777" w:rsidR="00273DFC" w:rsidRPr="007422DE" w:rsidRDefault="00273DFC" w:rsidP="0050403E">
            <w:pPr>
              <w:rPr>
                <w:lang w:eastAsia="en-US"/>
              </w:rPr>
            </w:pPr>
            <w:r w:rsidRPr="007422DE">
              <w:rPr>
                <w:lang w:val="en-US" w:eastAsia="ja-JP"/>
              </w:rPr>
              <w:t>15-30g</w:t>
            </w:r>
          </w:p>
          <w:p w14:paraId="17AC49B5" w14:textId="77777777" w:rsidR="00273DFC" w:rsidRPr="007422DE" w:rsidRDefault="00273DFC" w:rsidP="0050403E">
            <w:pPr>
              <w:rPr>
                <w:lang w:eastAsia="en-US"/>
              </w:rPr>
            </w:pPr>
          </w:p>
          <w:p w14:paraId="47947441" w14:textId="77777777" w:rsidR="00273DFC" w:rsidRPr="007422DE" w:rsidRDefault="00273DFC" w:rsidP="0050403E">
            <w:pPr>
              <w:rPr>
                <w:lang w:eastAsia="en-US"/>
              </w:rPr>
            </w:pPr>
          </w:p>
        </w:tc>
        <w:tc>
          <w:tcPr>
            <w:tcW w:w="2656" w:type="dxa"/>
          </w:tcPr>
          <w:p w14:paraId="6F1F3896" w14:textId="5505AFDC" w:rsidR="00273DFC" w:rsidRPr="007422DE" w:rsidRDefault="00273DFC" w:rsidP="00AC6ECC">
            <w:pPr>
              <w:widowControl w:val="0"/>
              <w:autoSpaceDE w:val="0"/>
              <w:autoSpaceDN w:val="0"/>
              <w:adjustRightInd w:val="0"/>
              <w:rPr>
                <w:lang w:eastAsia="en-US"/>
              </w:rPr>
            </w:pPr>
            <w:r w:rsidRPr="007422DE">
              <w:rPr>
                <w:lang w:val="en-US" w:eastAsia="ja-JP"/>
              </w:rPr>
              <w:t>Contains a number of flavonoids</w:t>
            </w:r>
            <w:r w:rsidR="00AC6ECC" w:rsidRPr="007422DE">
              <w:rPr>
                <w:lang w:val="en-US" w:eastAsia="ja-JP"/>
              </w:rPr>
              <w:t xml:space="preserve"> </w:t>
            </w:r>
            <w:r w:rsidRPr="007422DE">
              <w:rPr>
                <w:lang w:val="en-US" w:eastAsia="ja-JP"/>
              </w:rPr>
              <w:t>and alkaloids, followed by terpenoids, steroids, phenols, phenylpropanoids, glycosides and a number</w:t>
            </w:r>
            <w:r w:rsidR="00AC6ECC" w:rsidRPr="007422DE">
              <w:rPr>
                <w:lang w:val="en-US" w:eastAsia="ja-JP"/>
              </w:rPr>
              <w:t xml:space="preserve"> </w:t>
            </w:r>
            <w:r w:rsidRPr="007422DE">
              <w:rPr>
                <w:lang w:val="en-US" w:eastAsia="ja-JP"/>
              </w:rPr>
              <w:t>of volatile oils.</w:t>
            </w:r>
            <w:r w:rsidR="00AC6ECC" w:rsidRPr="007422DE">
              <w:rPr>
                <w:lang w:val="en-US" w:eastAsia="ja-JP"/>
              </w:rPr>
              <w:fldChar w:fldCharType="begin"/>
            </w:r>
            <w:r w:rsidR="00AC6ECC" w:rsidRPr="007422DE">
              <w:rPr>
                <w:lang w:val="en-US" w:eastAsia="ja-JP"/>
              </w:rPr>
              <w:instrText xml:space="preserve"> ADDIN EN.CITE &lt;EndNote&gt;&lt;Cite&gt;&lt;Author&gt;Zhu&lt;/Author&gt;&lt;Year&gt;1998&lt;/Year&gt;&lt;RecNum&gt;153&lt;/RecNum&gt;&lt;DisplayText&gt;(Zhu 1998, Bensky 2004, Chen 2004)&lt;/DisplayText&gt;&lt;record&gt;&lt;rec-number&gt;153&lt;/rec-number&gt;&lt;foreign-keys&gt;&lt;key app="EN" db-id="d5sr20zp8xe0ene2sacxa5pixvpttrrs5zef" timestamp="1542358838"&gt;153&lt;/key&gt;&lt;/foreign-keys&gt;&lt;ref-type name="Book"&gt;6&lt;/ref-type&gt;&lt;contributors&gt;&lt;authors&gt;&lt;author&gt;Zhu, Y.P.&lt;/author&gt;&lt;/authors&gt;&lt;/contributors&gt;&lt;titles&gt;&lt;title&gt;Chinese Materia Medica: Chemistry, Pharmacology and Applications&lt;/title&gt;&lt;/titles&gt;&lt;dates&gt;&lt;year&gt;1998&lt;/year&gt;&lt;/dates&gt;&lt;publisher&gt;Harwood Academic Publications&lt;/publisher&gt;&lt;isbn&gt;9789057022852&lt;/isbn&gt;&lt;urls&gt;&lt;/urls&gt;&lt;/record&gt;&lt;/Cite&gt;&lt;Cite&gt;&lt;Author&gt;Chen&lt;/Author&gt;&lt;Year&gt;2004&lt;/Year&gt;&lt;RecNum&gt;155&lt;/RecNum&gt;&lt;record&gt;&lt;rec-number&gt;155&lt;/rec-number&gt;&lt;foreign-keys&gt;&lt;key app="EN" db-id="d5sr20zp8xe0ene2sacxa5pixvpttrrs5zef" timestamp="1542359308"&gt;155&lt;/key&gt;&lt;/foreign-keys&gt;&lt;ref-type name="Book"&gt;6&lt;/ref-type&gt;&lt;contributors&gt;&lt;authors&gt;&lt;author&gt;Chen, J.K.; Chen, T.T.&lt;/author&gt;&lt;/authors&gt;&lt;secondary-authors&gt;&lt;author&gt;Crampton, L.&lt;/author&gt;&lt;/secondary-authors&gt;&lt;/contributors&gt;&lt;titles&gt;&lt;title&gt;Chinese Medical Herbology &amp;amp; Pharmacology&lt;/title&gt;&lt;/titles&gt;&lt;dates&gt;&lt;year&gt;2004&lt;/year&gt;&lt;/dates&gt;&lt;publisher&gt;Art of Medicine Press&lt;/publisher&gt;&lt;isbn&gt;978-0974063508&lt;/isbn&gt;&lt;urls&gt;&lt;/urls&gt;&lt;/record&gt;&lt;/Cite&gt;&lt;Cite&gt;&lt;Author&gt;Bensky&lt;/Author&gt;&lt;Year&gt;2004&lt;/Year&gt;&lt;RecNum&gt;11&lt;/RecNum&gt;&lt;record&gt;&lt;rec-number&gt;11&lt;/rec-number&gt;&lt;foreign-keys&gt;&lt;key app="EN" db-id="t0s99e5aixexvxedvf1vd5e9ptzeadfzdtwv" timestamp="1542573821"&gt;11&lt;/key&gt;&lt;/foreign-keys&gt;&lt;ref-type name="Book"&gt;6&lt;/ref-type&gt;&lt;contributors&gt;&lt;authors&gt;&lt;author&gt;Bensky, D.; Clavey, S.; Stoger, E.&lt;/author&gt;&lt;/authors&gt;&lt;tertiary-authors&gt;&lt;author&gt;Eastland Press&lt;/author&gt;&lt;/tertiary-authors&gt;&lt;/contributors&gt;&lt;titles&gt;&lt;title&gt;Chinese Herbal Medicine: Materia Medica. 3rd Edition.&lt;/title&gt;&lt;/titles&gt;&lt;volume&gt;1&lt;/volume&gt;&lt;dates&gt;&lt;year&gt;2004&lt;/year&gt;&lt;/dates&gt;&lt;isbn&gt;13: 978–0939616428]&lt;/isbn&gt;&lt;urls&gt;&lt;/urls&gt;&lt;/record&gt;&lt;/Cite&gt;&lt;/EndNote&gt;</w:instrText>
            </w:r>
            <w:r w:rsidR="00AC6ECC" w:rsidRPr="007422DE">
              <w:rPr>
                <w:lang w:val="en-US" w:eastAsia="ja-JP"/>
              </w:rPr>
              <w:fldChar w:fldCharType="separate"/>
            </w:r>
            <w:r w:rsidR="00AC6ECC" w:rsidRPr="007422DE">
              <w:rPr>
                <w:noProof/>
                <w:lang w:val="en-US" w:eastAsia="ja-JP"/>
              </w:rPr>
              <w:t>(Zhu 1998, Bensky 2004, Chen 2004)</w:t>
            </w:r>
            <w:r w:rsidR="00AC6ECC" w:rsidRPr="007422DE">
              <w:rPr>
                <w:lang w:val="en-US" w:eastAsia="ja-JP"/>
              </w:rPr>
              <w:fldChar w:fldCharType="end"/>
            </w:r>
          </w:p>
        </w:tc>
        <w:tc>
          <w:tcPr>
            <w:tcW w:w="3629" w:type="dxa"/>
          </w:tcPr>
          <w:p w14:paraId="1BCAB7DF" w14:textId="3C527CBE" w:rsidR="00273DFC" w:rsidRPr="007422DE" w:rsidRDefault="00AC6ECC" w:rsidP="0050403E">
            <w:pPr>
              <w:rPr>
                <w:lang w:eastAsia="en-US"/>
              </w:rPr>
            </w:pPr>
            <w:r w:rsidRPr="007422DE">
              <w:rPr>
                <w:lang w:eastAsia="en-US"/>
              </w:rPr>
              <w:t xml:space="preserve">Anti-inflammatory action </w:t>
            </w:r>
            <w:r w:rsidRPr="007422DE">
              <w:rPr>
                <w:lang w:eastAsia="en-US"/>
              </w:rPr>
              <w:fldChar w:fldCharType="begin"/>
            </w:r>
            <w:r w:rsidRPr="007422DE">
              <w:rPr>
                <w:lang w:eastAsia="en-US"/>
              </w:rPr>
              <w:instrText xml:space="preserve"> ADDIN EN.CITE &lt;EndNote&gt;&lt;Cite&gt;&lt;Author&gt;Ma&lt;/Author&gt;&lt;Year&gt;2011&lt;/Year&gt;&lt;RecNum&gt;173&lt;/RecNum&gt;&lt;DisplayText&gt;(Ma, Zheng et al. 2011)&lt;/DisplayText&gt;&lt;record&gt;&lt;rec-number&gt;173&lt;/rec-number&gt;&lt;foreign-keys&gt;&lt;key app="EN" db-id="d5sr20zp8xe0ene2sacxa5pixvpttrrs5zef" timestamp="1542360574"&gt;173&lt;/key&gt;&lt;/foreign-keys&gt;&lt;ref-type name="Journal Article"&gt;17&lt;/ref-type&gt;&lt;contributors&gt;&lt;authors&gt;&lt;author&gt;Ma, X.&lt;/author&gt;&lt;author&gt;Zheng, C.&lt;/author&gt;&lt;author&gt;Hu, C.&lt;/author&gt;&lt;author&gt;Rahman, K.&lt;/author&gt;&lt;author&gt;Qin, L.&lt;/author&gt;&lt;/authors&gt;&lt;/contributors&gt;&lt;auth-address&gt;Department of Pharmacognosy, School of Pharmacy, Second Military Medical University, 325 Guohe Road, Shanghai 200433, China.&lt;/auth-address&gt;&lt;titles&gt;&lt;title&gt;The genus Desmodium (Fabaceae)-traditional uses in Chinese medicine, phytochemistry and pharmacology&lt;/title&gt;&lt;secondary-title&gt;J Ethnopharmacol&lt;/secondary-title&gt;&lt;alt-title&gt;Journal of ethnopharmacology&lt;/alt-title&gt;&lt;/titles&gt;&lt;periodical&gt;&lt;full-title&gt;J Ethnopharmacol&lt;/full-title&gt;&lt;abbr-1&gt;Journal of ethnopharmacology&lt;/abbr-1&gt;&lt;/periodical&gt;&lt;alt-periodical&gt;&lt;full-title&gt;J Ethnopharmacol&lt;/full-title&gt;&lt;abbr-1&gt;Journal of ethnopharmacology&lt;/abbr-1&gt;&lt;/alt-periodical&gt;&lt;pages&gt;314-32&lt;/pages&gt;&lt;volume&gt;138&lt;/volume&gt;&lt;number&gt;2&lt;/number&gt;&lt;edition&gt;2011/10/19&lt;/edition&gt;&lt;keywords&gt;&lt;keyword&gt;Animals&lt;/keyword&gt;&lt;keyword&gt;Fabaceae/*chemistry&lt;/keyword&gt;&lt;keyword&gt;Humans&lt;/keyword&gt;&lt;keyword&gt;*Medicine, Chinese Traditional&lt;/keyword&gt;&lt;/keywords&gt;&lt;dates&gt;&lt;year&gt;2011&lt;/year&gt;&lt;pub-dates&gt;&lt;date&gt;Nov 18&lt;/date&gt;&lt;/pub-dates&gt;&lt;/dates&gt;&lt;isbn&gt;0378-8741&lt;/isbn&gt;&lt;accession-num&gt;22004895&lt;/accession-num&gt;&lt;urls&gt;&lt;/urls&gt;&lt;electronic-resource-num&gt;10.1016/j.jep.2011.09.053&lt;/electronic-resource-num&gt;&lt;remote-database-provider&gt;NLM&lt;/remote-database-provider&gt;&lt;language&gt;eng&lt;/language&gt;&lt;/record&gt;&lt;/Cite&gt;&lt;/EndNote&gt;</w:instrText>
            </w:r>
            <w:r w:rsidRPr="007422DE">
              <w:rPr>
                <w:lang w:eastAsia="en-US"/>
              </w:rPr>
              <w:fldChar w:fldCharType="separate"/>
            </w:r>
            <w:r w:rsidRPr="007422DE">
              <w:rPr>
                <w:noProof/>
                <w:lang w:eastAsia="en-US"/>
              </w:rPr>
              <w:t>(Ma, Zheng et al. 2011)</w:t>
            </w:r>
            <w:r w:rsidRPr="007422DE">
              <w:rPr>
                <w:lang w:eastAsia="en-US"/>
              </w:rPr>
              <w:fldChar w:fldCharType="end"/>
            </w:r>
          </w:p>
          <w:p w14:paraId="4AFCB6B6" w14:textId="77777777" w:rsidR="00273DFC" w:rsidRPr="007422DE" w:rsidRDefault="00273DFC" w:rsidP="0050403E">
            <w:pPr>
              <w:rPr>
                <w:lang w:eastAsia="en-US"/>
              </w:rPr>
            </w:pPr>
          </w:p>
          <w:p w14:paraId="5BFA2FA5" w14:textId="646E0C48" w:rsidR="00273DFC" w:rsidRPr="007422DE" w:rsidRDefault="00273DFC" w:rsidP="0050403E">
            <w:pPr>
              <w:rPr>
                <w:vertAlign w:val="superscript"/>
                <w:lang w:eastAsia="en-US"/>
              </w:rPr>
            </w:pPr>
            <w:r w:rsidRPr="007422DE">
              <w:rPr>
                <w:lang w:eastAsia="en-US"/>
              </w:rPr>
              <w:t xml:space="preserve">Prevents and treats renal stones </w:t>
            </w:r>
            <w:r w:rsidR="00AC6ECC" w:rsidRPr="007422DE">
              <w:rPr>
                <w:lang w:eastAsia="en-US"/>
              </w:rPr>
              <w:fldChar w:fldCharType="begin">
                <w:fldData xml:space="preserve">PEVuZE5vdGU+PENpdGU+PEF1dGhvcj5aaHU8L0F1dGhvcj48WWVhcj4xOTk4PC9ZZWFyPjxSZWNO
dW0+MTUzPC9SZWNOdW0+PERpc3BsYXlUZXh0PihaaHUgMTk5OCwgQ2hlbiAyMDA0LCBNYSwgWmhl
bmcgZXQgYWwuIDIwMTEpPC9EaXNwbGF5VGV4dD48cmVjb3JkPjxyZWMtbnVtYmVyPjE1MzwvcmVj
LW51bWJlcj48Zm9yZWlnbi1rZXlzPjxrZXkgYXBwPSJFTiIgZGItaWQ9ImQ1c3IyMHpwOHhlMGVu
ZTJzYWN4YTVwaXh2cHR0cnJzNXplZiIgdGltZXN0YW1wPSIxNTQyMzU4ODM4Ij4xNTM8L2tleT48
L2ZvcmVpZ24ta2V5cz48cmVmLXR5cGUgbmFtZT0iQm9vayI+NjwvcmVmLXR5cGU+PGNvbnRyaWJ1
dG9ycz48YXV0aG9ycz48YXV0aG9yPlpodSwgWS5QLjwvYXV0aG9yPjwvYXV0aG9ycz48L2NvbnRy
aWJ1dG9ycz48dGl0bGVzPjx0aXRsZT5DaGluZXNlIE1hdGVyaWEgTWVkaWNhOiBDaGVtaXN0cnks
IFBoYXJtYWNvbG9neSBhbmQgQXBwbGljYXRpb25zPC90aXRsZT48L3RpdGxlcz48ZGF0ZXM+PHll
YXI+MTk5ODwveWVhcj48L2RhdGVzPjxwdWJsaXNoZXI+SGFyd29vZCBBY2FkZW1pYyBQdWJsaWNh
dGlvbnM8L3B1Ymxpc2hlcj48aXNibj45Nzg5MDU3MDIyODUyPC9pc2JuPjx1cmxzPjwvdXJscz48
L3JlY29yZD48L0NpdGU+PENpdGU+PEF1dGhvcj5DaGVuPC9BdXRob3I+PFllYXI+MjAwNDwvWWVh
cj48UmVjTnVtPjE1NTwvUmVjTnVtPjxyZWNvcmQ+PHJlYy1udW1iZXI+MTU1PC9yZWMtbnVtYmVy
Pjxmb3JlaWduLWtleXM+PGtleSBhcHA9IkVOIiBkYi1pZD0iZDVzcjIwenA4eGUwZW5lMnNhY3hh
NXBpeHZwdHRycnM1emVmIiB0aW1lc3RhbXA9IjE1NDIzNTkzMDgiPjE1NTwva2V5PjwvZm9yZWln
bi1rZXlzPjxyZWYtdHlwZSBuYW1lPSJCb29rIj42PC9yZWYtdHlwZT48Y29udHJpYnV0b3JzPjxh
dXRob3JzPjxhdXRob3I+Q2hlbiwgSi5LLjsgQ2hlbiwgVC5ULjwvYXV0aG9yPjwvYXV0aG9ycz48
c2Vjb25kYXJ5LWF1dGhvcnM+PGF1dGhvcj5DcmFtcHRvbiwgTC48L2F1dGhvcj48L3NlY29uZGFy
eS1hdXRob3JzPjwvY29udHJpYnV0b3JzPjx0aXRsZXM+PHRpdGxlPkNoaW5lc2UgTWVkaWNhbCBI
ZXJib2xvZ3kgJmFtcDsgUGhhcm1hY29sb2d5PC90aXRsZT48L3RpdGxlcz48ZGF0ZXM+PHllYXI+
MjAwNDwveWVhcj48L2RhdGVzPjxwdWJsaXNoZXI+QXJ0IG9mIE1lZGljaW5lIFByZXNzPC9wdWJs
aXNoZXI+PGlzYm4+OTc4LTA5NzQwNjM1MDg8L2lzYm4+PHVybHM+PC91cmxzPjwvcmVjb3JkPjwv
Q2l0ZT48Q2l0ZT48QXV0aG9yPk1hPC9BdXRob3I+PFllYXI+MjAxMTwvWWVhcj48UmVjTnVtPjE3
MzwvUmVjTnVtPjxyZWNvcmQ+PHJlYy1udW1iZXI+MTczPC9yZWMtbnVtYmVyPjxmb3JlaWduLWtl
eXM+PGtleSBhcHA9IkVOIiBkYi1pZD0iZDVzcjIwenA4eGUwZW5lMnNhY3hhNXBpeHZwdHRycnM1
emVmIiB0aW1lc3RhbXA9IjE1NDIzNjA1NzQiPjE3Mzwva2V5PjwvZm9yZWlnbi1rZXlzPjxyZWYt
dHlwZSBuYW1lPSJKb3VybmFsIEFydGljbGUiPjE3PC9yZWYtdHlwZT48Y29udHJpYnV0b3JzPjxh
dXRob3JzPjxhdXRob3I+TWEsIFguPC9hdXRob3I+PGF1dGhvcj5aaGVuZywgQy48L2F1dGhvcj48
YXV0aG9yPkh1LCBDLjwvYXV0aG9yPjxhdXRob3I+UmFobWFuLCBLLjwvYXV0aG9yPjxhdXRob3I+
UWluLCBMLjwvYXV0aG9yPjwvYXV0aG9ycz48L2NvbnRyaWJ1dG9ycz48YXV0aC1hZGRyZXNzPkRl
cGFydG1lbnQgb2YgUGhhcm1hY29nbm9zeSwgU2Nob29sIG9mIFBoYXJtYWN5LCBTZWNvbmQgTWls
aXRhcnkgTWVkaWNhbCBVbml2ZXJzaXR5LCAzMjUgR3VvaGUgUm9hZCwgU2hhbmdoYWkgMjAwNDMz
LCBDaGluYS48L2F1dGgtYWRkcmVzcz48dGl0bGVzPjx0aXRsZT5UaGUgZ2VudXMgRGVzbW9kaXVt
IChGYWJhY2VhZSktdHJhZGl0aW9uYWwgdXNlcyBpbiBDaGluZXNlIG1lZGljaW5lLCBwaHl0b2No
ZW1pc3RyeSBhbmQgcGhhcm1hY29sb2d5PC90aXRsZT48c2Vjb25kYXJ5LXRpdGxlPkogRXRobm9w
aGFybWFjb2w8L3NlY29uZGFyeS10aXRsZT48YWx0LXRpdGxlPkpvdXJuYWwgb2YgZXRobm9waGFy
bWFjb2xvZ3k8L2FsdC10aXRsZT48L3RpdGxlcz48cGVyaW9kaWNhbD48ZnVsbC10aXRsZT5KIEV0
aG5vcGhhcm1hY29sPC9mdWxsLXRpdGxlPjxhYmJyLTE+Sm91cm5hbCBvZiBldGhub3BoYXJtYWNv
bG9neTwvYWJici0xPjwvcGVyaW9kaWNhbD48YWx0LXBlcmlvZGljYWw+PGZ1bGwtdGl0bGU+SiBF
dGhub3BoYXJtYWNvbDwvZnVsbC10aXRsZT48YWJici0xPkpvdXJuYWwgb2YgZXRobm9waGFybWFj
b2xvZ3k8L2FiYnItMT48L2FsdC1wZXJpb2RpY2FsPjxwYWdlcz4zMTQtMzI8L3BhZ2VzPjx2b2x1
bWU+MTM4PC92b2x1bWU+PG51bWJlcj4yPC9udW1iZXI+PGVkaXRpb24+MjAxMS8xMC8xOTwvZWRp
dGlvbj48a2V5d29yZHM+PGtleXdvcmQ+QW5pbWFsczwva2V5d29yZD48a2V5d29yZD5GYWJhY2Vh
ZS8qY2hlbWlzdHJ5PC9rZXl3b3JkPjxrZXl3b3JkPkh1bWFuczwva2V5d29yZD48a2V5d29yZD4q
TWVkaWNpbmUsIENoaW5lc2UgVHJhZGl0aW9uYWw8L2tleXdvcmQ+PC9rZXl3b3Jkcz48ZGF0ZXM+
PHllYXI+MjAxMTwveWVhcj48cHViLWRhdGVzPjxkYXRlPk5vdiAxODwvZGF0ZT48L3B1Yi1kYXRl
cz48L2RhdGVzPjxpc2JuPjAzNzgtODc0MTwvaXNibj48YWNjZXNzaW9uLW51bT4yMjAwNDg5NTwv
YWNjZXNzaW9uLW51bT48dXJscz48L3VybHM+PGVsZWN0cm9uaWMtcmVzb3VyY2UtbnVtPjEwLjEw
MTYvai5qZXAuMjAxMS4wOS4wNTM8L2VsZWN0cm9uaWMtcmVzb3VyY2UtbnVtPjxyZW1vdGUtZGF0
YWJhc2UtcHJvdmlkZXI+TkxNPC9yZW1vdGUtZGF0YWJhc2UtcHJvdmlkZXI+PGxhbmd1YWdlPmVu
ZzwvbGFuZ3VhZ2U+PC9yZWNvcmQ+PC9DaXRlPjwvRW5kTm90ZT5=
</w:fldData>
              </w:fldChar>
            </w:r>
            <w:r w:rsidR="00AC6ECC" w:rsidRPr="007422DE">
              <w:rPr>
                <w:lang w:eastAsia="en-US"/>
              </w:rPr>
              <w:instrText xml:space="preserve"> ADDIN EN.CITE </w:instrText>
            </w:r>
            <w:r w:rsidR="00AC6ECC" w:rsidRPr="007422DE">
              <w:rPr>
                <w:lang w:eastAsia="en-US"/>
              </w:rPr>
              <w:fldChar w:fldCharType="begin">
                <w:fldData xml:space="preserve">PEVuZE5vdGU+PENpdGU+PEF1dGhvcj5aaHU8L0F1dGhvcj48WWVhcj4xOTk4PC9ZZWFyPjxSZWNO
dW0+MTUzPC9SZWNOdW0+PERpc3BsYXlUZXh0PihaaHUgMTk5OCwgQ2hlbiAyMDA0LCBNYSwgWmhl
bmcgZXQgYWwuIDIwMTEpPC9EaXNwbGF5VGV4dD48cmVjb3JkPjxyZWMtbnVtYmVyPjE1MzwvcmVj
LW51bWJlcj48Zm9yZWlnbi1rZXlzPjxrZXkgYXBwPSJFTiIgZGItaWQ9ImQ1c3IyMHpwOHhlMGVu
ZTJzYWN4YTVwaXh2cHR0cnJzNXplZiIgdGltZXN0YW1wPSIxNTQyMzU4ODM4Ij4xNTM8L2tleT48
L2ZvcmVpZ24ta2V5cz48cmVmLXR5cGUgbmFtZT0iQm9vayI+NjwvcmVmLXR5cGU+PGNvbnRyaWJ1
dG9ycz48YXV0aG9ycz48YXV0aG9yPlpodSwgWS5QLjwvYXV0aG9yPjwvYXV0aG9ycz48L2NvbnRy
aWJ1dG9ycz48dGl0bGVzPjx0aXRsZT5DaGluZXNlIE1hdGVyaWEgTWVkaWNhOiBDaGVtaXN0cnks
IFBoYXJtYWNvbG9neSBhbmQgQXBwbGljYXRpb25zPC90aXRsZT48L3RpdGxlcz48ZGF0ZXM+PHll
YXI+MTk5ODwveWVhcj48L2RhdGVzPjxwdWJsaXNoZXI+SGFyd29vZCBBY2FkZW1pYyBQdWJsaWNh
dGlvbnM8L3B1Ymxpc2hlcj48aXNibj45Nzg5MDU3MDIyODUyPC9pc2JuPjx1cmxzPjwvdXJscz48
L3JlY29yZD48L0NpdGU+PENpdGU+PEF1dGhvcj5DaGVuPC9BdXRob3I+PFllYXI+MjAwNDwvWWVh
cj48UmVjTnVtPjE1NTwvUmVjTnVtPjxyZWNvcmQ+PHJlYy1udW1iZXI+MTU1PC9yZWMtbnVtYmVy
Pjxmb3JlaWduLWtleXM+PGtleSBhcHA9IkVOIiBkYi1pZD0iZDVzcjIwenA4eGUwZW5lMnNhY3hh
NXBpeHZwdHRycnM1emVmIiB0aW1lc3RhbXA9IjE1NDIzNTkzMDgiPjE1NTwva2V5PjwvZm9yZWln
bi1rZXlzPjxyZWYtdHlwZSBuYW1lPSJCb29rIj42PC9yZWYtdHlwZT48Y29udHJpYnV0b3JzPjxh
dXRob3JzPjxhdXRob3I+Q2hlbiwgSi5LLjsgQ2hlbiwgVC5ULjwvYXV0aG9yPjwvYXV0aG9ycz48
c2Vjb25kYXJ5LWF1dGhvcnM+PGF1dGhvcj5DcmFtcHRvbiwgTC48L2F1dGhvcj48L3NlY29uZGFy
eS1hdXRob3JzPjwvY29udHJpYnV0b3JzPjx0aXRsZXM+PHRpdGxlPkNoaW5lc2UgTWVkaWNhbCBI
ZXJib2xvZ3kgJmFtcDsgUGhhcm1hY29sb2d5PC90aXRsZT48L3RpdGxlcz48ZGF0ZXM+PHllYXI+
MjAwNDwveWVhcj48L2RhdGVzPjxwdWJsaXNoZXI+QXJ0IG9mIE1lZGljaW5lIFByZXNzPC9wdWJs
aXNoZXI+PGlzYm4+OTc4LTA5NzQwNjM1MDg8L2lzYm4+PHVybHM+PC91cmxzPjwvcmVjb3JkPjwv
Q2l0ZT48Q2l0ZT48QXV0aG9yPk1hPC9BdXRob3I+PFllYXI+MjAxMTwvWWVhcj48UmVjTnVtPjE3
MzwvUmVjTnVtPjxyZWNvcmQ+PHJlYy1udW1iZXI+MTczPC9yZWMtbnVtYmVyPjxmb3JlaWduLWtl
eXM+PGtleSBhcHA9IkVOIiBkYi1pZD0iZDVzcjIwenA4eGUwZW5lMnNhY3hhNXBpeHZwdHRycnM1
emVmIiB0aW1lc3RhbXA9IjE1NDIzNjA1NzQiPjE3Mzwva2V5PjwvZm9yZWlnbi1rZXlzPjxyZWYt
dHlwZSBuYW1lPSJKb3VybmFsIEFydGljbGUiPjE3PC9yZWYtdHlwZT48Y29udHJpYnV0b3JzPjxh
dXRob3JzPjxhdXRob3I+TWEsIFguPC9hdXRob3I+PGF1dGhvcj5aaGVuZywgQy48L2F1dGhvcj48
YXV0aG9yPkh1LCBDLjwvYXV0aG9yPjxhdXRob3I+UmFobWFuLCBLLjwvYXV0aG9yPjxhdXRob3I+
UWluLCBMLjwvYXV0aG9yPjwvYXV0aG9ycz48L2NvbnRyaWJ1dG9ycz48YXV0aC1hZGRyZXNzPkRl
cGFydG1lbnQgb2YgUGhhcm1hY29nbm9zeSwgU2Nob29sIG9mIFBoYXJtYWN5LCBTZWNvbmQgTWls
aXRhcnkgTWVkaWNhbCBVbml2ZXJzaXR5LCAzMjUgR3VvaGUgUm9hZCwgU2hhbmdoYWkgMjAwNDMz
LCBDaGluYS48L2F1dGgtYWRkcmVzcz48dGl0bGVzPjx0aXRsZT5UaGUgZ2VudXMgRGVzbW9kaXVt
IChGYWJhY2VhZSktdHJhZGl0aW9uYWwgdXNlcyBpbiBDaGluZXNlIG1lZGljaW5lLCBwaHl0b2No
ZW1pc3RyeSBhbmQgcGhhcm1hY29sb2d5PC90aXRsZT48c2Vjb25kYXJ5LXRpdGxlPkogRXRobm9w
aGFybWFjb2w8L3NlY29uZGFyeS10aXRsZT48YWx0LXRpdGxlPkpvdXJuYWwgb2YgZXRobm9waGFy
bWFjb2xvZ3k8L2FsdC10aXRsZT48L3RpdGxlcz48cGVyaW9kaWNhbD48ZnVsbC10aXRsZT5KIEV0
aG5vcGhhcm1hY29sPC9mdWxsLXRpdGxlPjxhYmJyLTE+Sm91cm5hbCBvZiBldGhub3BoYXJtYWNv
bG9neTwvYWJici0xPjwvcGVyaW9kaWNhbD48YWx0LXBlcmlvZGljYWw+PGZ1bGwtdGl0bGU+SiBF
dGhub3BoYXJtYWNvbDwvZnVsbC10aXRsZT48YWJici0xPkpvdXJuYWwgb2YgZXRobm9waGFybWFj
b2xvZ3k8L2FiYnItMT48L2FsdC1wZXJpb2RpY2FsPjxwYWdlcz4zMTQtMzI8L3BhZ2VzPjx2b2x1
bWU+MTM4PC92b2x1bWU+PG51bWJlcj4yPC9udW1iZXI+PGVkaXRpb24+MjAxMS8xMC8xOTwvZWRp
dGlvbj48a2V5d29yZHM+PGtleXdvcmQ+QW5pbWFsczwva2V5d29yZD48a2V5d29yZD5GYWJhY2Vh
ZS8qY2hlbWlzdHJ5PC9rZXl3b3JkPjxrZXl3b3JkPkh1bWFuczwva2V5d29yZD48a2V5d29yZD4q
TWVkaWNpbmUsIENoaW5lc2UgVHJhZGl0aW9uYWw8L2tleXdvcmQ+PC9rZXl3b3Jkcz48ZGF0ZXM+
PHllYXI+MjAxMTwveWVhcj48cHViLWRhdGVzPjxkYXRlPk5vdiAxODwvZGF0ZT48L3B1Yi1kYXRl
cz48L2RhdGVzPjxpc2JuPjAzNzgtODc0MTwvaXNibj48YWNjZXNzaW9uLW51bT4yMjAwNDg5NTwv
YWNjZXNzaW9uLW51bT48dXJscz48L3VybHM+PGVsZWN0cm9uaWMtcmVzb3VyY2UtbnVtPjEwLjEw
MTYvai5qZXAuMjAxMS4wOS4wNTM8L2VsZWN0cm9uaWMtcmVzb3VyY2UtbnVtPjxyZW1vdGUtZGF0
YWJhc2UtcHJvdmlkZXI+TkxNPC9yZW1vdGUtZGF0YWJhc2UtcHJvdmlkZXI+PGxhbmd1YWdlPmVu
ZzwvbGFuZ3VhZ2U+PC9yZWNvcmQ+PC9DaXRlPjwvRW5kTm90ZT5=
</w:fldData>
              </w:fldChar>
            </w:r>
            <w:r w:rsidR="00AC6ECC" w:rsidRPr="007422DE">
              <w:rPr>
                <w:lang w:eastAsia="en-US"/>
              </w:rPr>
              <w:instrText xml:space="preserve"> ADDIN EN.CITE.DATA </w:instrText>
            </w:r>
            <w:r w:rsidR="00AC6ECC" w:rsidRPr="007422DE">
              <w:rPr>
                <w:lang w:eastAsia="en-US"/>
              </w:rPr>
            </w:r>
            <w:r w:rsidR="00AC6ECC" w:rsidRPr="007422DE">
              <w:rPr>
                <w:lang w:eastAsia="en-US"/>
              </w:rPr>
              <w:fldChar w:fldCharType="end"/>
            </w:r>
            <w:r w:rsidR="00AC6ECC" w:rsidRPr="007422DE">
              <w:rPr>
                <w:lang w:eastAsia="en-US"/>
              </w:rPr>
            </w:r>
            <w:r w:rsidR="00AC6ECC" w:rsidRPr="007422DE">
              <w:rPr>
                <w:lang w:eastAsia="en-US"/>
              </w:rPr>
              <w:fldChar w:fldCharType="separate"/>
            </w:r>
            <w:r w:rsidR="00AC6ECC" w:rsidRPr="007422DE">
              <w:rPr>
                <w:noProof/>
                <w:lang w:eastAsia="en-US"/>
              </w:rPr>
              <w:t>(Zhu 1998, Chen 2004, Ma, Zheng et al. 2011)</w:t>
            </w:r>
            <w:r w:rsidR="00AC6ECC" w:rsidRPr="007422DE">
              <w:rPr>
                <w:lang w:eastAsia="en-US"/>
              </w:rPr>
              <w:fldChar w:fldCharType="end"/>
            </w:r>
          </w:p>
          <w:p w14:paraId="2802AA61" w14:textId="77777777" w:rsidR="00273DFC" w:rsidRPr="007422DE" w:rsidRDefault="00273DFC" w:rsidP="0050403E">
            <w:pPr>
              <w:rPr>
                <w:lang w:eastAsia="en-US"/>
              </w:rPr>
            </w:pPr>
          </w:p>
          <w:p w14:paraId="094F1220" w14:textId="77777777" w:rsidR="00273DFC" w:rsidRPr="007422DE" w:rsidRDefault="00273DFC" w:rsidP="0050403E">
            <w:pPr>
              <w:rPr>
                <w:vertAlign w:val="superscript"/>
                <w:lang w:eastAsia="en-US"/>
              </w:rPr>
            </w:pPr>
          </w:p>
        </w:tc>
        <w:tc>
          <w:tcPr>
            <w:tcW w:w="2087" w:type="dxa"/>
          </w:tcPr>
          <w:p w14:paraId="397702A8" w14:textId="486C9004" w:rsidR="00273DFC" w:rsidRPr="007422DE" w:rsidRDefault="00273DFC" w:rsidP="00AC6ECC">
            <w:pPr>
              <w:rPr>
                <w:lang w:eastAsia="en-US"/>
              </w:rPr>
            </w:pPr>
            <w:r w:rsidRPr="007422DE">
              <w:rPr>
                <w:lang w:eastAsia="en-US"/>
              </w:rPr>
              <w:t xml:space="preserve">Commonly used in clinical </w:t>
            </w:r>
            <w:r w:rsidR="00AC6ECC" w:rsidRPr="007422DE">
              <w:rPr>
                <w:lang w:eastAsia="en-US"/>
              </w:rPr>
              <w:t>trials for the treatment of UTIs.</w:t>
            </w:r>
            <w:r w:rsidR="00AC6ECC" w:rsidRPr="007422DE">
              <w:rPr>
                <w:lang w:eastAsia="en-US"/>
              </w:rPr>
              <w:fldChar w:fldCharType="begin">
                <w:fldData xml:space="preserve">PEVuZE5vdGU+PENpdGU+PEF1dGhvcj5aaHU8L0F1dGhvcj48WWVhcj4xOTk4PC9ZZWFyPjxSZWNO
dW0+MTUzPC9SZWNOdW0+PERpc3BsYXlUZXh0PihaaHUgMTk5OCwgQmVuc2t5IDIwMDQsIENoZW4g
MjAwNCwgTWEsIFpoZW5nIGV0IGFsLiAyMDExLCBQZW5nIDIwMTEpPC9EaXNwbGF5VGV4dD48cmVj
b3JkPjxyZWMtbnVtYmVyPjE1MzwvcmVjLW51bWJlcj48Zm9yZWlnbi1rZXlzPjxrZXkgYXBwPSJF
TiIgZGItaWQ9ImQ1c3IyMHpwOHhlMGVuZTJzYWN4YTVwaXh2cHR0cnJzNXplZiIgdGltZXN0YW1w
PSIxNTQyMzU4ODM4Ij4xNTM8L2tleT48L2ZvcmVpZ24ta2V5cz48cmVmLXR5cGUgbmFtZT0iQm9v
ayI+NjwvcmVmLXR5cGU+PGNvbnRyaWJ1dG9ycz48YXV0aG9ycz48YXV0aG9yPlpodSwgWS5QLjwv
YXV0aG9yPjwvYXV0aG9ycz48L2NvbnRyaWJ1dG9ycz48dGl0bGVzPjx0aXRsZT5DaGluZXNlIE1h
dGVyaWEgTWVkaWNhOiBDaGVtaXN0cnksIFBoYXJtYWNvbG9neSBhbmQgQXBwbGljYXRpb25zPC90
aXRsZT48L3RpdGxlcz48ZGF0ZXM+PHllYXI+MTk5ODwveWVhcj48L2RhdGVzPjxwdWJsaXNoZXI+
SGFyd29vZCBBY2FkZW1pYyBQdWJsaWNhdGlvbnM8L3B1Ymxpc2hlcj48aXNibj45Nzg5MDU3MDIy
ODUyPC9pc2JuPjx1cmxzPjwvdXJscz48L3JlY29yZD48L0NpdGU+PENpdGU+PEF1dGhvcj5DaGVu
PC9BdXRob3I+PFllYXI+MjAwNDwvWWVhcj48UmVjTnVtPjE1NTwvUmVjTnVtPjxyZWNvcmQ+PHJl
Yy1udW1iZXI+MTU1PC9yZWMtbnVtYmVyPjxmb3JlaWduLWtleXM+PGtleSBhcHA9IkVOIiBkYi1p
ZD0iZDVzcjIwenA4eGUwZW5lMnNhY3hhNXBpeHZwdHRycnM1emVmIiB0aW1lc3RhbXA9IjE1NDIz
NTkzMDgiPjE1NTwva2V5PjwvZm9yZWlnbi1rZXlzPjxyZWYtdHlwZSBuYW1lPSJCb29rIj42PC9y
ZWYtdHlwZT48Y29udHJpYnV0b3JzPjxhdXRob3JzPjxhdXRob3I+Q2hlbiwgSi5LLjsgQ2hlbiwg
VC5ULjwvYXV0aG9yPjwvYXV0aG9ycz48c2Vjb25kYXJ5LWF1dGhvcnM+PGF1dGhvcj5DcmFtcHRv
biwgTC48L2F1dGhvcj48L3NlY29uZGFyeS1hdXRob3JzPjwvY29udHJpYnV0b3JzPjx0aXRsZXM+
PHRpdGxlPkNoaW5lc2UgTWVkaWNhbCBIZXJib2xvZ3kgJmFtcDsgUGhhcm1hY29sb2d5PC90aXRs
ZT48L3RpdGxlcz48ZGF0ZXM+PHllYXI+MjAwNDwveWVhcj48L2RhdGVzPjxwdWJsaXNoZXI+QXJ0
IG9mIE1lZGljaW5lIFByZXNzPC9wdWJsaXNoZXI+PGlzYm4+OTc4LTA5NzQwNjM1MDg8L2lzYm4+
PHVybHM+PC91cmxzPjwvcmVjb3JkPjwvQ2l0ZT48Q2l0ZT48QXV0aG9yPkJlbnNreTwvQXV0aG9y
PjxZZWFyPjIwMDQ8L1llYXI+PFJlY051bT4xMTwvUmVjTnVtPjxyZWNvcmQ+PHJlYy1udW1iZXI+
MTE8L3JlYy1udW1iZXI+PGZvcmVpZ24ta2V5cz48a2V5IGFwcD0iRU4iIGRiLWlkPSJ0MHM5OWU1
YWl4ZXh2eGVkdmYxdmQ1ZTlwdHplYWRmemR0d3YiIHRpbWVzdGFtcD0iMTU0MjU3MzgyMSI+MTE8
L2tleT48L2ZvcmVpZ24ta2V5cz48cmVmLXR5cGUgbmFtZT0iQm9vayI+NjwvcmVmLXR5cGU+PGNv
bnRyaWJ1dG9ycz48YXV0aG9ycz48YXV0aG9yPkJlbnNreSwgRC47IENsYXZleSwgUy47IFN0b2dl
ciwgRS48L2F1dGhvcj48L2F1dGhvcnM+PHRlcnRpYXJ5LWF1dGhvcnM+PGF1dGhvcj5FYXN0bGFu
ZCBQcmVzczwvYXV0aG9yPjwvdGVydGlhcnktYXV0aG9ycz48L2NvbnRyaWJ1dG9ycz48dGl0bGVz
Pjx0aXRsZT5DaGluZXNlIEhlcmJhbCBNZWRpY2luZTogTWF0ZXJpYSBNZWRpY2EuIDNyZCBFZGl0
aW9uLjwvdGl0bGU+PC90aXRsZXM+PHZvbHVtZT4xPC92b2x1bWU+PGRhdGVzPjx5ZWFyPjIwMDQ8
L3llYXI+PC9kYXRlcz48aXNibj4xMzogOTc44oCTMDkzOTYxNjQyOF08L2lzYm4+PHVybHM+PC91
cmxzPjwvcmVjb3JkPjwvQ2l0ZT48Q2l0ZT48QXV0aG9yPk1hPC9BdXRob3I+PFllYXI+MjAxMTwv
WWVhcj48UmVjTnVtPjE3MzwvUmVjTnVtPjxyZWNvcmQ+PHJlYy1udW1iZXI+MTczPC9yZWMtbnVt
YmVyPjxmb3JlaWduLWtleXM+PGtleSBhcHA9IkVOIiBkYi1pZD0iZDVzcjIwenA4eGUwZW5lMnNh
Y3hhNXBpeHZwdHRycnM1emVmIiB0aW1lc3RhbXA9IjE1NDIzNjA1NzQiPjE3Mzwva2V5PjwvZm9y
ZWlnbi1rZXlzPjxyZWYtdHlwZSBuYW1lPSJKb3VybmFsIEFydGljbGUiPjE3PC9yZWYtdHlwZT48
Y29udHJpYnV0b3JzPjxhdXRob3JzPjxhdXRob3I+TWEsIFguPC9hdXRob3I+PGF1dGhvcj5aaGVu
ZywgQy48L2F1dGhvcj48YXV0aG9yPkh1LCBDLjwvYXV0aG9yPjxhdXRob3I+UmFobWFuLCBLLjwv
YXV0aG9yPjxhdXRob3I+UWluLCBMLjwvYXV0aG9yPjwvYXV0aG9ycz48L2NvbnRyaWJ1dG9ycz48
YXV0aC1hZGRyZXNzPkRlcGFydG1lbnQgb2YgUGhhcm1hY29nbm9zeSwgU2Nob29sIG9mIFBoYXJt
YWN5LCBTZWNvbmQgTWlsaXRhcnkgTWVkaWNhbCBVbml2ZXJzaXR5LCAzMjUgR3VvaGUgUm9hZCwg
U2hhbmdoYWkgMjAwNDMzLCBDaGluYS48L2F1dGgtYWRkcmVzcz48dGl0bGVzPjx0aXRsZT5UaGUg
Z2VudXMgRGVzbW9kaXVtIChGYWJhY2VhZSktdHJhZGl0aW9uYWwgdXNlcyBpbiBDaGluZXNlIG1l
ZGljaW5lLCBwaHl0b2NoZW1pc3RyeSBhbmQgcGhhcm1hY29sb2d5PC90aXRsZT48c2Vjb25kYXJ5
LXRpdGxlPkogRXRobm9waGFybWFjb2w8L3NlY29uZGFyeS10aXRsZT48YWx0LXRpdGxlPkpvdXJu
YWwgb2YgZXRobm9waGFybWFjb2xvZ3k8L2FsdC10aXRsZT48L3RpdGxlcz48cGVyaW9kaWNhbD48
ZnVsbC10aXRsZT5KIEV0aG5vcGhhcm1hY29sPC9mdWxsLXRpdGxlPjxhYmJyLTE+Sm91cm5hbCBv
ZiBldGhub3BoYXJtYWNvbG9neTwvYWJici0xPjwvcGVyaW9kaWNhbD48YWx0LXBlcmlvZGljYWw+
PGZ1bGwtdGl0bGU+SiBFdGhub3BoYXJtYWNvbDwvZnVsbC10aXRsZT48YWJici0xPkpvdXJuYWwg
b2YgZXRobm9waGFybWFjb2xvZ3k8L2FiYnItMT48L2FsdC1wZXJpb2RpY2FsPjxwYWdlcz4zMTQt
MzI8L3BhZ2VzPjx2b2x1bWU+MTM4PC92b2x1bWU+PG51bWJlcj4yPC9udW1iZXI+PGVkaXRpb24+
MjAxMS8xMC8xOTwvZWRpdGlvbj48a2V5d29yZHM+PGtleXdvcmQ+QW5pbWFsczwva2V5d29yZD48
a2V5d29yZD5GYWJhY2VhZS8qY2hlbWlzdHJ5PC9rZXl3b3JkPjxrZXl3b3JkPkh1bWFuczwva2V5
d29yZD48a2V5d29yZD4qTWVkaWNpbmUsIENoaW5lc2UgVHJhZGl0aW9uYWw8L2tleXdvcmQ+PC9r
ZXl3b3Jkcz48ZGF0ZXM+PHllYXI+MjAxMTwveWVhcj48cHViLWRhdGVzPjxkYXRlPk5vdiAxODwv
ZGF0ZT48L3B1Yi1kYXRlcz48L2RhdGVzPjxpc2JuPjAzNzgtODc0MTwvaXNibj48YWNjZXNzaW9u
LW51bT4yMjAwNDg5NTwvYWNjZXNzaW9uLW51bT48dXJscz48L3VybHM+PGVsZWN0cm9uaWMtcmVz
b3VyY2UtbnVtPjEwLjEwMTYvai5qZXAuMjAxMS4wOS4wNTM8L2VsZWN0cm9uaWMtcmVzb3VyY2Ut
bnVtPjxyZW1vdGUtZGF0YWJhc2UtcHJvdmlkZXI+TkxNPC9yZW1vdGUtZGF0YWJhc2UtcHJvdmlk
ZXI+PGxhbmd1YWdlPmVuZzwvbGFuZ3VhZ2U+PC9yZWNvcmQ+PC9DaXRlPjxDaXRlPjxBdXRob3I+
UGVuZzwvQXV0aG9yPjxZZWFyPjIwMTE8L1llYXI+PFJlY051bT4xNzQ8L1JlY051bT48cmVjb3Jk
PjxyZWMtbnVtYmVyPjE3NDwvcmVjLW51bWJlcj48Zm9yZWlnbi1rZXlzPjxrZXkgYXBwPSJFTiIg
ZGItaWQ9ImQ1c3IyMHpwOHhlMGVuZTJzYWN4YTVwaXh2cHR0cnJzNXplZiIgdGltZXN0YW1wPSIx
NTQyMzYwOTAzIj4xNzQ8L2tleT48L2ZvcmVpZ24ta2V5cz48cmVmLXR5cGUgbmFtZT0iSm91cm5h
bCBBcnRpY2xlIj4xNzwvcmVmLXR5cGU+PGNvbnRyaWJ1dG9ycz48YXV0aG9ycz48YXV0aG9yPlBl
bmcsQi47IExpdSwgUS4uOyBIb3UsIEouOyBaaG91LCBTLkMuIDwvYXV0aG9yPjwvYXV0aG9ycz48
L2NvbnRyaWJ1dG9ycz48dGl0bGVzPjx0aXRsZT5MeXNpbWFjaGlhIENocmlzdGluYWUgSGFuY2Ug
VGFibGV0IGluIHRyZWF0bWVudCBvZiB1cmluYXJ5IHRyYWN0IGluZmVjdGlvbjphIHJhbmRvbWl6
ZWQsbXVsdGljZW50ZXIsY29udHJvbGxlZCBjbGluaWNhbCBzdHVkeTwvdGl0bGU+PHNlY29uZGFy
eS10aXRsZT5Nb2Rlcm4gTWVkaWNpbmUgJmFtcDsgSGVhbHRoPC9zZWNvbmRhcnktdGl0bGU+PC90
aXRsZXM+PHBlcmlvZGljYWw+PGZ1bGwtdGl0bGU+TW9kZXJuIE1lZGljaW5lICZhbXA7IEhlYWx0
aDwvZnVsbC10aXRsZT48L3BlcmlvZGljYWw+PHZvbHVtZT4xMTwvdm9sdW1lPjxkYXRlcz48eWVh
cj4yMDExPC95ZWFyPjwvZGF0ZXM+PHVybHM+PC91cmxzPjwvcmVjb3JkPjwvQ2l0ZT48L0VuZE5v
dGU+
</w:fldData>
              </w:fldChar>
            </w:r>
            <w:r w:rsidR="00AC6ECC" w:rsidRPr="007422DE">
              <w:rPr>
                <w:lang w:eastAsia="en-US"/>
              </w:rPr>
              <w:instrText xml:space="preserve"> ADDIN EN.CITE </w:instrText>
            </w:r>
            <w:r w:rsidR="00AC6ECC" w:rsidRPr="007422DE">
              <w:rPr>
                <w:lang w:eastAsia="en-US"/>
              </w:rPr>
              <w:fldChar w:fldCharType="begin">
                <w:fldData xml:space="preserve">PEVuZE5vdGU+PENpdGU+PEF1dGhvcj5aaHU8L0F1dGhvcj48WWVhcj4xOTk4PC9ZZWFyPjxSZWNO
dW0+MTUzPC9SZWNOdW0+PERpc3BsYXlUZXh0PihaaHUgMTk5OCwgQmVuc2t5IDIwMDQsIENoZW4g
MjAwNCwgTWEsIFpoZW5nIGV0IGFsLiAyMDExLCBQZW5nIDIwMTEpPC9EaXNwbGF5VGV4dD48cmVj
b3JkPjxyZWMtbnVtYmVyPjE1MzwvcmVjLW51bWJlcj48Zm9yZWlnbi1rZXlzPjxrZXkgYXBwPSJF
TiIgZGItaWQ9ImQ1c3IyMHpwOHhlMGVuZTJzYWN4YTVwaXh2cHR0cnJzNXplZiIgdGltZXN0YW1w
PSIxNTQyMzU4ODM4Ij4xNTM8L2tleT48L2ZvcmVpZ24ta2V5cz48cmVmLXR5cGUgbmFtZT0iQm9v
ayI+NjwvcmVmLXR5cGU+PGNvbnRyaWJ1dG9ycz48YXV0aG9ycz48YXV0aG9yPlpodSwgWS5QLjwv
YXV0aG9yPjwvYXV0aG9ycz48L2NvbnRyaWJ1dG9ycz48dGl0bGVzPjx0aXRsZT5DaGluZXNlIE1h
dGVyaWEgTWVkaWNhOiBDaGVtaXN0cnksIFBoYXJtYWNvbG9neSBhbmQgQXBwbGljYXRpb25zPC90
aXRsZT48L3RpdGxlcz48ZGF0ZXM+PHllYXI+MTk5ODwveWVhcj48L2RhdGVzPjxwdWJsaXNoZXI+
SGFyd29vZCBBY2FkZW1pYyBQdWJsaWNhdGlvbnM8L3B1Ymxpc2hlcj48aXNibj45Nzg5MDU3MDIy
ODUyPC9pc2JuPjx1cmxzPjwvdXJscz48L3JlY29yZD48L0NpdGU+PENpdGU+PEF1dGhvcj5DaGVu
PC9BdXRob3I+PFllYXI+MjAwNDwvWWVhcj48UmVjTnVtPjE1NTwvUmVjTnVtPjxyZWNvcmQ+PHJl
Yy1udW1iZXI+MTU1PC9yZWMtbnVtYmVyPjxmb3JlaWduLWtleXM+PGtleSBhcHA9IkVOIiBkYi1p
ZD0iZDVzcjIwenA4eGUwZW5lMnNhY3hhNXBpeHZwdHRycnM1emVmIiB0aW1lc3RhbXA9IjE1NDIz
NTkzMDgiPjE1NTwva2V5PjwvZm9yZWlnbi1rZXlzPjxyZWYtdHlwZSBuYW1lPSJCb29rIj42PC9y
ZWYtdHlwZT48Y29udHJpYnV0b3JzPjxhdXRob3JzPjxhdXRob3I+Q2hlbiwgSi5LLjsgQ2hlbiwg
VC5ULjwvYXV0aG9yPjwvYXV0aG9ycz48c2Vjb25kYXJ5LWF1dGhvcnM+PGF1dGhvcj5DcmFtcHRv
biwgTC48L2F1dGhvcj48L3NlY29uZGFyeS1hdXRob3JzPjwvY29udHJpYnV0b3JzPjx0aXRsZXM+
PHRpdGxlPkNoaW5lc2UgTWVkaWNhbCBIZXJib2xvZ3kgJmFtcDsgUGhhcm1hY29sb2d5PC90aXRs
ZT48L3RpdGxlcz48ZGF0ZXM+PHllYXI+MjAwNDwveWVhcj48L2RhdGVzPjxwdWJsaXNoZXI+QXJ0
IG9mIE1lZGljaW5lIFByZXNzPC9wdWJsaXNoZXI+PGlzYm4+OTc4LTA5NzQwNjM1MDg8L2lzYm4+
PHVybHM+PC91cmxzPjwvcmVjb3JkPjwvQ2l0ZT48Q2l0ZT48QXV0aG9yPkJlbnNreTwvQXV0aG9y
PjxZZWFyPjIwMDQ8L1llYXI+PFJlY051bT4xMTwvUmVjTnVtPjxyZWNvcmQ+PHJlYy1udW1iZXI+
MTE8L3JlYy1udW1iZXI+PGZvcmVpZ24ta2V5cz48a2V5IGFwcD0iRU4iIGRiLWlkPSJ0MHM5OWU1
YWl4ZXh2eGVkdmYxdmQ1ZTlwdHplYWRmemR0d3YiIHRpbWVzdGFtcD0iMTU0MjU3MzgyMSI+MTE8
L2tleT48L2ZvcmVpZ24ta2V5cz48cmVmLXR5cGUgbmFtZT0iQm9vayI+NjwvcmVmLXR5cGU+PGNv
bnRyaWJ1dG9ycz48YXV0aG9ycz48YXV0aG9yPkJlbnNreSwgRC47IENsYXZleSwgUy47IFN0b2dl
ciwgRS48L2F1dGhvcj48L2F1dGhvcnM+PHRlcnRpYXJ5LWF1dGhvcnM+PGF1dGhvcj5FYXN0bGFu
ZCBQcmVzczwvYXV0aG9yPjwvdGVydGlhcnktYXV0aG9ycz48L2NvbnRyaWJ1dG9ycz48dGl0bGVz
Pjx0aXRsZT5DaGluZXNlIEhlcmJhbCBNZWRpY2luZTogTWF0ZXJpYSBNZWRpY2EuIDNyZCBFZGl0
aW9uLjwvdGl0bGU+PC90aXRsZXM+PHZvbHVtZT4xPC92b2x1bWU+PGRhdGVzPjx5ZWFyPjIwMDQ8
L3llYXI+PC9kYXRlcz48aXNibj4xMzogOTc44oCTMDkzOTYxNjQyOF08L2lzYm4+PHVybHM+PC91
cmxzPjwvcmVjb3JkPjwvQ2l0ZT48Q2l0ZT48QXV0aG9yPk1hPC9BdXRob3I+PFllYXI+MjAxMTwv
WWVhcj48UmVjTnVtPjE3MzwvUmVjTnVtPjxyZWNvcmQ+PHJlYy1udW1iZXI+MTczPC9yZWMtbnVt
YmVyPjxmb3JlaWduLWtleXM+PGtleSBhcHA9IkVOIiBkYi1pZD0iZDVzcjIwenA4eGUwZW5lMnNh
Y3hhNXBpeHZwdHRycnM1emVmIiB0aW1lc3RhbXA9IjE1NDIzNjA1NzQiPjE3Mzwva2V5PjwvZm9y
ZWlnbi1rZXlzPjxyZWYtdHlwZSBuYW1lPSJKb3VybmFsIEFydGljbGUiPjE3PC9yZWYtdHlwZT48
Y29udHJpYnV0b3JzPjxhdXRob3JzPjxhdXRob3I+TWEsIFguPC9hdXRob3I+PGF1dGhvcj5aaGVu
ZywgQy48L2F1dGhvcj48YXV0aG9yPkh1LCBDLjwvYXV0aG9yPjxhdXRob3I+UmFobWFuLCBLLjwv
YXV0aG9yPjxhdXRob3I+UWluLCBMLjwvYXV0aG9yPjwvYXV0aG9ycz48L2NvbnRyaWJ1dG9ycz48
YXV0aC1hZGRyZXNzPkRlcGFydG1lbnQgb2YgUGhhcm1hY29nbm9zeSwgU2Nob29sIG9mIFBoYXJt
YWN5LCBTZWNvbmQgTWlsaXRhcnkgTWVkaWNhbCBVbml2ZXJzaXR5LCAzMjUgR3VvaGUgUm9hZCwg
U2hhbmdoYWkgMjAwNDMzLCBDaGluYS48L2F1dGgtYWRkcmVzcz48dGl0bGVzPjx0aXRsZT5UaGUg
Z2VudXMgRGVzbW9kaXVtIChGYWJhY2VhZSktdHJhZGl0aW9uYWwgdXNlcyBpbiBDaGluZXNlIG1l
ZGljaW5lLCBwaHl0b2NoZW1pc3RyeSBhbmQgcGhhcm1hY29sb2d5PC90aXRsZT48c2Vjb25kYXJ5
LXRpdGxlPkogRXRobm9waGFybWFjb2w8L3NlY29uZGFyeS10aXRsZT48YWx0LXRpdGxlPkpvdXJu
YWwgb2YgZXRobm9waGFybWFjb2xvZ3k8L2FsdC10aXRsZT48L3RpdGxlcz48cGVyaW9kaWNhbD48
ZnVsbC10aXRsZT5KIEV0aG5vcGhhcm1hY29sPC9mdWxsLXRpdGxlPjxhYmJyLTE+Sm91cm5hbCBv
ZiBldGhub3BoYXJtYWNvbG9neTwvYWJici0xPjwvcGVyaW9kaWNhbD48YWx0LXBlcmlvZGljYWw+
PGZ1bGwtdGl0bGU+SiBFdGhub3BoYXJtYWNvbDwvZnVsbC10aXRsZT48YWJici0xPkpvdXJuYWwg
b2YgZXRobm9waGFybWFjb2xvZ3k8L2FiYnItMT48L2FsdC1wZXJpb2RpY2FsPjxwYWdlcz4zMTQt
MzI8L3BhZ2VzPjx2b2x1bWU+MTM4PC92b2x1bWU+PG51bWJlcj4yPC9udW1iZXI+PGVkaXRpb24+
MjAxMS8xMC8xOTwvZWRpdGlvbj48a2V5d29yZHM+PGtleXdvcmQ+QW5pbWFsczwva2V5d29yZD48
a2V5d29yZD5GYWJhY2VhZS8qY2hlbWlzdHJ5PC9rZXl3b3JkPjxrZXl3b3JkPkh1bWFuczwva2V5
d29yZD48a2V5d29yZD4qTWVkaWNpbmUsIENoaW5lc2UgVHJhZGl0aW9uYWw8L2tleXdvcmQ+PC9r
ZXl3b3Jkcz48ZGF0ZXM+PHllYXI+MjAxMTwveWVhcj48cHViLWRhdGVzPjxkYXRlPk5vdiAxODwv
ZGF0ZT48L3B1Yi1kYXRlcz48L2RhdGVzPjxpc2JuPjAzNzgtODc0MTwvaXNibj48YWNjZXNzaW9u
LW51bT4yMjAwNDg5NTwvYWNjZXNzaW9uLW51bT48dXJscz48L3VybHM+PGVsZWN0cm9uaWMtcmVz
b3VyY2UtbnVtPjEwLjEwMTYvai5qZXAuMjAxMS4wOS4wNTM8L2VsZWN0cm9uaWMtcmVzb3VyY2Ut
bnVtPjxyZW1vdGUtZGF0YWJhc2UtcHJvdmlkZXI+TkxNPC9yZW1vdGUtZGF0YWJhc2UtcHJvdmlk
ZXI+PGxhbmd1YWdlPmVuZzwvbGFuZ3VhZ2U+PC9yZWNvcmQ+PC9DaXRlPjxDaXRlPjxBdXRob3I+
UGVuZzwvQXV0aG9yPjxZZWFyPjIwMTE8L1llYXI+PFJlY051bT4xNzQ8L1JlY051bT48cmVjb3Jk
PjxyZWMtbnVtYmVyPjE3NDwvcmVjLW51bWJlcj48Zm9yZWlnbi1rZXlzPjxrZXkgYXBwPSJFTiIg
ZGItaWQ9ImQ1c3IyMHpwOHhlMGVuZTJzYWN4YTVwaXh2cHR0cnJzNXplZiIgdGltZXN0YW1wPSIx
NTQyMzYwOTAzIj4xNzQ8L2tleT48L2ZvcmVpZ24ta2V5cz48cmVmLXR5cGUgbmFtZT0iSm91cm5h
bCBBcnRpY2xlIj4xNzwvcmVmLXR5cGU+PGNvbnRyaWJ1dG9ycz48YXV0aG9ycz48YXV0aG9yPlBl
bmcsQi47IExpdSwgUS4uOyBIb3UsIEouOyBaaG91LCBTLkMuIDwvYXV0aG9yPjwvYXV0aG9ycz48
L2NvbnRyaWJ1dG9ycz48dGl0bGVzPjx0aXRsZT5MeXNpbWFjaGlhIENocmlzdGluYWUgSGFuY2Ug
VGFibGV0IGluIHRyZWF0bWVudCBvZiB1cmluYXJ5IHRyYWN0IGluZmVjdGlvbjphIHJhbmRvbWl6
ZWQsbXVsdGljZW50ZXIsY29udHJvbGxlZCBjbGluaWNhbCBzdHVkeTwvdGl0bGU+PHNlY29uZGFy
eS10aXRsZT5Nb2Rlcm4gTWVkaWNpbmUgJmFtcDsgSGVhbHRoPC9zZWNvbmRhcnktdGl0bGU+PC90
aXRsZXM+PHBlcmlvZGljYWw+PGZ1bGwtdGl0bGU+TW9kZXJuIE1lZGljaW5lICZhbXA7IEhlYWx0
aDwvZnVsbC10aXRsZT48L3BlcmlvZGljYWw+PHZvbHVtZT4xMTwvdm9sdW1lPjxkYXRlcz48eWVh
cj4yMDExPC95ZWFyPjwvZGF0ZXM+PHVybHM+PC91cmxzPjwvcmVjb3JkPjwvQ2l0ZT48L0VuZE5v
dGU+
</w:fldData>
              </w:fldChar>
            </w:r>
            <w:r w:rsidR="00AC6ECC" w:rsidRPr="007422DE">
              <w:rPr>
                <w:lang w:eastAsia="en-US"/>
              </w:rPr>
              <w:instrText xml:space="preserve"> ADDIN EN.CITE.DATA </w:instrText>
            </w:r>
            <w:r w:rsidR="00AC6ECC" w:rsidRPr="007422DE">
              <w:rPr>
                <w:lang w:eastAsia="en-US"/>
              </w:rPr>
            </w:r>
            <w:r w:rsidR="00AC6ECC" w:rsidRPr="007422DE">
              <w:rPr>
                <w:lang w:eastAsia="en-US"/>
              </w:rPr>
              <w:fldChar w:fldCharType="end"/>
            </w:r>
            <w:r w:rsidR="00AC6ECC" w:rsidRPr="007422DE">
              <w:rPr>
                <w:lang w:eastAsia="en-US"/>
              </w:rPr>
            </w:r>
            <w:r w:rsidR="00AC6ECC" w:rsidRPr="007422DE">
              <w:rPr>
                <w:lang w:eastAsia="en-US"/>
              </w:rPr>
              <w:fldChar w:fldCharType="separate"/>
            </w:r>
            <w:r w:rsidR="00AC6ECC" w:rsidRPr="007422DE">
              <w:rPr>
                <w:noProof/>
                <w:lang w:eastAsia="en-US"/>
              </w:rPr>
              <w:t>(Zhu 1998, Bensky 2004, Chen 2004, Ma, Zheng et al. 2011, Peng 2011)</w:t>
            </w:r>
            <w:r w:rsidR="00AC6ECC" w:rsidRPr="007422DE">
              <w:rPr>
                <w:lang w:eastAsia="en-US"/>
              </w:rPr>
              <w:fldChar w:fldCharType="end"/>
            </w:r>
          </w:p>
        </w:tc>
        <w:tc>
          <w:tcPr>
            <w:tcW w:w="2059" w:type="dxa"/>
          </w:tcPr>
          <w:p w14:paraId="25ADC73E" w14:textId="18DF75D4" w:rsidR="00273DFC" w:rsidRPr="007422DE" w:rsidRDefault="00273DFC" w:rsidP="00AC6ECC">
            <w:pPr>
              <w:rPr>
                <w:lang w:eastAsia="en-US"/>
              </w:rPr>
            </w:pPr>
            <w:r w:rsidRPr="007422DE">
              <w:rPr>
                <w:lang w:eastAsia="en-US"/>
              </w:rPr>
              <w:t>No reports of adverse reactions despite large dosages administered.</w:t>
            </w:r>
            <w:r w:rsidR="00AC6ECC" w:rsidRPr="007422DE">
              <w:rPr>
                <w:lang w:eastAsia="en-US"/>
              </w:rPr>
              <w:fldChar w:fldCharType="begin"/>
            </w:r>
            <w:r w:rsidR="00AC6ECC" w:rsidRPr="007422DE">
              <w:rPr>
                <w:lang w:eastAsia="en-US"/>
              </w:rPr>
              <w:instrText xml:space="preserve"> ADDIN EN.CITE &lt;EndNote&gt;&lt;Cite&gt;&lt;Author&gt;Zhu&lt;/Author&gt;&lt;Year&gt;1998&lt;/Year&gt;&lt;RecNum&gt;153&lt;/RecNum&gt;&lt;DisplayText&gt;(Zhu 1998)&lt;/DisplayText&gt;&lt;record&gt;&lt;rec-number&gt;153&lt;/rec-number&gt;&lt;foreign-keys&gt;&lt;key app="EN" db-id="d5sr20zp8xe0ene2sacxa5pixvpttrrs5zef" timestamp="1542358838"&gt;153&lt;/key&gt;&lt;/foreign-keys&gt;&lt;ref-type name="Book"&gt;6&lt;/ref-type&gt;&lt;contributors&gt;&lt;authors&gt;&lt;author&gt;Zhu, Y.P.&lt;/author&gt;&lt;/authors&gt;&lt;/contributors&gt;&lt;titles&gt;&lt;title&gt;Chinese Materia Medica: Chemistry, Pharmacology and Applications&lt;/title&gt;&lt;/titles&gt;&lt;dates&gt;&lt;year&gt;1998&lt;/year&gt;&lt;/dates&gt;&lt;publisher&gt;Harwood Academic Publications&lt;/publisher&gt;&lt;isbn&gt;9789057022852&lt;/isbn&gt;&lt;urls&gt;&lt;/urls&gt;&lt;/record&gt;&lt;/Cite&gt;&lt;/EndNote&gt;</w:instrText>
            </w:r>
            <w:r w:rsidR="00AC6ECC" w:rsidRPr="007422DE">
              <w:rPr>
                <w:lang w:eastAsia="en-US"/>
              </w:rPr>
              <w:fldChar w:fldCharType="separate"/>
            </w:r>
            <w:r w:rsidR="00AC6ECC" w:rsidRPr="007422DE">
              <w:rPr>
                <w:noProof/>
                <w:lang w:eastAsia="en-US"/>
              </w:rPr>
              <w:t>(Zhu 1998)</w:t>
            </w:r>
            <w:r w:rsidR="00AC6ECC" w:rsidRPr="007422DE">
              <w:rPr>
                <w:lang w:eastAsia="en-US"/>
              </w:rPr>
              <w:fldChar w:fldCharType="end"/>
            </w:r>
          </w:p>
        </w:tc>
        <w:tc>
          <w:tcPr>
            <w:tcW w:w="1859" w:type="dxa"/>
          </w:tcPr>
          <w:p w14:paraId="16C151B2" w14:textId="79F7CF29" w:rsidR="00273DFC" w:rsidRPr="007422DE" w:rsidRDefault="00273DFC" w:rsidP="00AC6ECC">
            <w:pPr>
              <w:rPr>
                <w:lang w:eastAsia="en-US"/>
              </w:rPr>
            </w:pPr>
            <w:r w:rsidRPr="007422DE">
              <w:rPr>
                <w:lang w:eastAsia="en-US"/>
              </w:rPr>
              <w:t xml:space="preserve">Clears Heat, drains Damp and dissolves stones for the treatment of urinary tract infections, kidney, bladder and gall bladder stones. Also </w:t>
            </w:r>
            <w:r w:rsidR="00AC6ECC" w:rsidRPr="007422DE">
              <w:rPr>
                <w:lang w:eastAsia="en-US"/>
              </w:rPr>
              <w:t>used for jaundice, skin diseases.</w:t>
            </w:r>
            <w:r w:rsidR="00AC6ECC" w:rsidRPr="007422DE">
              <w:rPr>
                <w:lang w:eastAsia="en-US"/>
              </w:rPr>
              <w:fldChar w:fldCharType="begin"/>
            </w:r>
            <w:r w:rsidR="00AC6ECC" w:rsidRPr="007422DE">
              <w:rPr>
                <w:lang w:eastAsia="en-US"/>
              </w:rPr>
              <w:instrText xml:space="preserve"> ADDIN EN.CITE &lt;EndNote&gt;&lt;Cite&gt;&lt;Author&gt;Chen&lt;/Author&gt;&lt;Year&gt;2004&lt;/Year&gt;&lt;RecNum&gt;155&lt;/RecNum&gt;&lt;DisplayText&gt;(Bensky 2004, Chen 2004)&lt;/DisplayText&gt;&lt;record&gt;&lt;rec-number&gt;155&lt;/rec-number&gt;&lt;foreign-keys&gt;&lt;key app="EN" db-id="d5sr20zp8xe0ene2sacxa5pixvpttrrs5zef" timestamp="1542359308"&gt;155&lt;/key&gt;&lt;/foreign-keys&gt;&lt;ref-type name="Book"&gt;6&lt;/ref-type&gt;&lt;contributors&gt;&lt;authors&gt;&lt;author&gt;Chen, J.K.; Chen, T.T.&lt;/author&gt;&lt;/authors&gt;&lt;secondary-authors&gt;&lt;author&gt;Crampton, L.&lt;/author&gt;&lt;/secondary-authors&gt;&lt;/contributors&gt;&lt;titles&gt;&lt;title&gt;Chinese Medical Herbology &amp;amp; Pharmacology&lt;/title&gt;&lt;/titles&gt;&lt;dates&gt;&lt;year&gt;2004&lt;/year&gt;&lt;/dates&gt;&lt;publisher&gt;Art of Medicine Press&lt;/publisher&gt;&lt;isbn&gt;978-0974063508&lt;/isbn&gt;&lt;urls&gt;&lt;/urls&gt;&lt;/record&gt;&lt;/Cite&gt;&lt;Cite&gt;&lt;Author&gt;Bensky&lt;/Author&gt;&lt;Year&gt;2004&lt;/Year&gt;&lt;RecNum&gt;11&lt;/RecNum&gt;&lt;record&gt;&lt;rec-number&gt;11&lt;/rec-number&gt;&lt;foreign-keys&gt;&lt;key app="EN" db-id="t0s99e5aixexvxedvf1vd5e9ptzeadfzdtwv" timestamp="1542573821"&gt;11&lt;/key&gt;&lt;/foreign-keys&gt;&lt;ref-type name="Book"&gt;6&lt;/ref-type&gt;&lt;contributors&gt;&lt;authors&gt;&lt;author&gt;Bensky, D.; Clavey, S.; Stoger, E.&lt;/author&gt;&lt;/authors&gt;&lt;tertiary-authors&gt;&lt;author&gt;Eastland Press&lt;/author&gt;&lt;/tertiary-authors&gt;&lt;/contributors&gt;&lt;titles&gt;&lt;title&gt;Chinese Herbal Medicine: Materia Medica. 3rd Edition.&lt;/title&gt;&lt;/titles&gt;&lt;volume&gt;1&lt;/volume&gt;&lt;dates&gt;&lt;year&gt;2004&lt;/year&gt;&lt;/dates&gt;&lt;isbn&gt;13: 978–0939616428]&lt;/isbn&gt;&lt;urls&gt;&lt;/urls&gt;&lt;/record&gt;&lt;/Cite&gt;&lt;/EndNote&gt;</w:instrText>
            </w:r>
            <w:r w:rsidR="00AC6ECC" w:rsidRPr="007422DE">
              <w:rPr>
                <w:lang w:eastAsia="en-US"/>
              </w:rPr>
              <w:fldChar w:fldCharType="separate"/>
            </w:r>
            <w:r w:rsidR="00AC6ECC" w:rsidRPr="007422DE">
              <w:rPr>
                <w:noProof/>
                <w:lang w:eastAsia="en-US"/>
              </w:rPr>
              <w:t>(Bensky 2004, Chen 2004)</w:t>
            </w:r>
            <w:r w:rsidR="00AC6ECC" w:rsidRPr="007422DE">
              <w:rPr>
                <w:lang w:eastAsia="en-US"/>
              </w:rPr>
              <w:fldChar w:fldCharType="end"/>
            </w:r>
          </w:p>
        </w:tc>
      </w:tr>
    </w:tbl>
    <w:p w14:paraId="7D4B607C" w14:textId="77777777" w:rsidR="00273DFC" w:rsidRPr="007422DE" w:rsidRDefault="00273DFC" w:rsidP="00C54DF7">
      <w:pPr>
        <w:pStyle w:val="Default"/>
        <w:spacing w:line="360" w:lineRule="auto"/>
        <w:rPr>
          <w:rFonts w:ascii="Times New Roman" w:hAnsi="Times New Roman" w:cs="Times New Roman"/>
          <w:color w:val="auto"/>
        </w:rPr>
      </w:pPr>
    </w:p>
    <w:p w14:paraId="23CA0519" w14:textId="77777777" w:rsidR="003A4CD4" w:rsidRPr="007422DE" w:rsidRDefault="003A4CD4" w:rsidP="00C54DF7">
      <w:pPr>
        <w:pStyle w:val="Default"/>
        <w:spacing w:line="360" w:lineRule="auto"/>
        <w:rPr>
          <w:rFonts w:ascii="Times New Roman" w:hAnsi="Times New Roman" w:cs="Times New Roman"/>
          <w:color w:val="auto"/>
        </w:rPr>
      </w:pPr>
    </w:p>
    <w:p w14:paraId="60C359E9" w14:textId="77777777" w:rsidR="003A4CD4" w:rsidRPr="007422DE" w:rsidRDefault="003A4CD4" w:rsidP="00C54DF7">
      <w:pPr>
        <w:pStyle w:val="Default"/>
        <w:spacing w:line="360" w:lineRule="auto"/>
        <w:rPr>
          <w:rFonts w:ascii="Times New Roman" w:hAnsi="Times New Roman" w:cs="Times New Roman"/>
          <w:color w:val="auto"/>
        </w:rPr>
      </w:pPr>
    </w:p>
    <w:p w14:paraId="415D21CD" w14:textId="77777777" w:rsidR="003A4CD4" w:rsidRPr="007422DE" w:rsidRDefault="003A4CD4" w:rsidP="00C54DF7">
      <w:pPr>
        <w:pStyle w:val="Default"/>
        <w:spacing w:line="360" w:lineRule="auto"/>
        <w:rPr>
          <w:rFonts w:ascii="Times New Roman" w:hAnsi="Times New Roman" w:cs="Times New Roman"/>
          <w:color w:val="auto"/>
        </w:rPr>
      </w:pPr>
    </w:p>
    <w:p w14:paraId="2CE68D5D" w14:textId="77777777" w:rsidR="003A4CD4" w:rsidRPr="007422DE" w:rsidRDefault="003A4CD4" w:rsidP="00C54DF7">
      <w:pPr>
        <w:pStyle w:val="Default"/>
        <w:spacing w:line="360" w:lineRule="auto"/>
        <w:rPr>
          <w:rFonts w:ascii="Times New Roman" w:hAnsi="Times New Roman" w:cs="Times New Roman"/>
          <w:color w:val="auto"/>
        </w:rPr>
        <w:sectPr w:rsidR="003A4CD4" w:rsidRPr="007422DE" w:rsidSect="00273DFC">
          <w:pgSz w:w="16840" w:h="11900" w:orient="landscape"/>
          <w:pgMar w:top="1800" w:right="1440" w:bottom="1800" w:left="1440" w:header="708" w:footer="708" w:gutter="0"/>
          <w:cols w:space="708"/>
          <w:docGrid w:linePitch="326"/>
        </w:sectPr>
      </w:pPr>
    </w:p>
    <w:p w14:paraId="3AFB94CA" w14:textId="5ADD606D" w:rsidR="00273DFC" w:rsidRPr="007422DE" w:rsidRDefault="00273DFC" w:rsidP="00C54DF7">
      <w:pPr>
        <w:pStyle w:val="Default"/>
        <w:spacing w:line="360" w:lineRule="auto"/>
        <w:rPr>
          <w:rFonts w:ascii="Times New Roman" w:hAnsi="Times New Roman" w:cs="Times New Roman"/>
          <w:color w:val="auto"/>
        </w:rPr>
      </w:pPr>
      <w:r w:rsidRPr="007422DE">
        <w:rPr>
          <w:rFonts w:ascii="Times New Roman" w:hAnsi="Times New Roman" w:cs="Times New Roman"/>
          <w:color w:val="auto"/>
        </w:rPr>
        <w:lastRenderedPageBreak/>
        <w:t>would be administered in routine Chinese herbal practise, which places an emphasis on providing treatment for both the symptom (the infection) and the underlying causes for these infections. This approach to treating a recurrent infection differs from the conventional medical model that treats infection but does not attempt to change the ‘ecology’ of the bladder to prevent recurrence.</w:t>
      </w:r>
    </w:p>
    <w:p w14:paraId="23992C3A" w14:textId="0DBF8D59" w:rsidR="004F5682" w:rsidRPr="007422DE" w:rsidRDefault="004F5682" w:rsidP="004F5682">
      <w:pPr>
        <w:pStyle w:val="Caption"/>
        <w:keepNext/>
        <w:rPr>
          <w:color w:val="auto"/>
        </w:rPr>
      </w:pPr>
      <w:bookmarkStart w:id="6" w:name="_Ref530376651"/>
      <w:r w:rsidRPr="007422DE">
        <w:rPr>
          <w:color w:val="auto"/>
        </w:rPr>
        <w:t xml:space="preserve">Table </w:t>
      </w:r>
      <w:r w:rsidR="007422DE" w:rsidRPr="007422DE">
        <w:rPr>
          <w:color w:val="auto"/>
        </w:rPr>
        <w:fldChar w:fldCharType="begin"/>
      </w:r>
      <w:r w:rsidR="007422DE" w:rsidRPr="007422DE">
        <w:rPr>
          <w:color w:val="auto"/>
        </w:rPr>
        <w:instrText xml:space="preserve"> SEQ Table \* ARABIC </w:instrText>
      </w:r>
      <w:r w:rsidR="007422DE" w:rsidRPr="007422DE">
        <w:rPr>
          <w:color w:val="auto"/>
        </w:rPr>
        <w:fldChar w:fldCharType="separate"/>
      </w:r>
      <w:r w:rsidR="003A4CD4" w:rsidRPr="007422DE">
        <w:rPr>
          <w:noProof/>
          <w:color w:val="auto"/>
        </w:rPr>
        <w:t>3</w:t>
      </w:r>
      <w:r w:rsidR="007422DE" w:rsidRPr="007422DE">
        <w:rPr>
          <w:noProof/>
          <w:color w:val="auto"/>
        </w:rPr>
        <w:fldChar w:fldCharType="end"/>
      </w:r>
      <w:bookmarkEnd w:id="6"/>
      <w:r w:rsidR="00787737" w:rsidRPr="007422DE">
        <w:rPr>
          <w:noProof/>
          <w:color w:val="auto"/>
        </w:rPr>
        <w:t xml:space="preserve"> </w:t>
      </w:r>
      <w:r w:rsidRPr="007422DE">
        <w:rPr>
          <w:color w:val="auto"/>
        </w:rPr>
        <w:t>Acute and Preventative standardised CHM formulae used in the RUTI Trial</w:t>
      </w:r>
    </w:p>
    <w:tbl>
      <w:tblPr>
        <w:tblStyle w:val="TableGrid"/>
        <w:tblW w:w="8755" w:type="dxa"/>
        <w:tblLook w:val="04A0" w:firstRow="1" w:lastRow="0" w:firstColumn="1" w:lastColumn="0" w:noHBand="0" w:noVBand="1"/>
      </w:tblPr>
      <w:tblGrid>
        <w:gridCol w:w="1758"/>
        <w:gridCol w:w="2038"/>
        <w:gridCol w:w="1578"/>
        <w:gridCol w:w="1686"/>
        <w:gridCol w:w="1695"/>
      </w:tblGrid>
      <w:tr w:rsidR="007422DE" w:rsidRPr="007422DE" w14:paraId="67ED9C9B" w14:textId="77777777" w:rsidTr="004F5682">
        <w:tc>
          <w:tcPr>
            <w:tcW w:w="1758" w:type="dxa"/>
            <w:vMerge w:val="restart"/>
          </w:tcPr>
          <w:p w14:paraId="2DF53ACA" w14:textId="77777777" w:rsidR="00273DFC" w:rsidRPr="007422DE" w:rsidRDefault="00273DFC" w:rsidP="0050403E">
            <w:pPr>
              <w:spacing w:line="360" w:lineRule="auto"/>
              <w:rPr>
                <w:b/>
                <w:sz w:val="20"/>
                <w:szCs w:val="20"/>
              </w:rPr>
            </w:pPr>
            <w:r w:rsidRPr="007422DE">
              <w:rPr>
                <w:b/>
                <w:sz w:val="20"/>
                <w:szCs w:val="20"/>
              </w:rPr>
              <w:t>RUTI-a (Acute)</w:t>
            </w:r>
          </w:p>
        </w:tc>
        <w:tc>
          <w:tcPr>
            <w:tcW w:w="2038" w:type="dxa"/>
          </w:tcPr>
          <w:p w14:paraId="33DD16B3" w14:textId="77777777" w:rsidR="00273DFC" w:rsidRPr="007422DE" w:rsidRDefault="00273DFC" w:rsidP="0050403E">
            <w:pPr>
              <w:rPr>
                <w:i/>
                <w:sz w:val="20"/>
                <w:szCs w:val="20"/>
              </w:rPr>
            </w:pPr>
            <w:proofErr w:type="spellStart"/>
            <w:r w:rsidRPr="007422DE">
              <w:rPr>
                <w:rFonts w:eastAsia="Times New Roman"/>
                <w:bCs/>
                <w:i/>
                <w:iCs/>
                <w:sz w:val="20"/>
                <w:szCs w:val="20"/>
              </w:rPr>
              <w:t>Scleromitrion</w:t>
            </w:r>
            <w:proofErr w:type="spellEnd"/>
            <w:r w:rsidRPr="007422DE">
              <w:rPr>
                <w:rFonts w:eastAsia="Times New Roman"/>
                <w:bCs/>
                <w:i/>
                <w:iCs/>
                <w:sz w:val="20"/>
                <w:szCs w:val="20"/>
              </w:rPr>
              <w:t xml:space="preserve"> </w:t>
            </w:r>
            <w:proofErr w:type="spellStart"/>
            <w:r w:rsidRPr="007422DE">
              <w:rPr>
                <w:rFonts w:eastAsia="Times New Roman"/>
                <w:bCs/>
                <w:i/>
                <w:iCs/>
                <w:sz w:val="20"/>
                <w:szCs w:val="20"/>
              </w:rPr>
              <w:t>diffusum</w:t>
            </w:r>
            <w:proofErr w:type="spellEnd"/>
            <w:r w:rsidRPr="007422DE">
              <w:rPr>
                <w:rFonts w:eastAsia="Times New Roman"/>
                <w:bCs/>
                <w:i/>
                <w:iCs/>
                <w:sz w:val="20"/>
                <w:szCs w:val="20"/>
              </w:rPr>
              <w:t> </w:t>
            </w:r>
            <w:r w:rsidRPr="007422DE">
              <w:rPr>
                <w:rFonts w:eastAsia="Times New Roman"/>
                <w:bCs/>
                <w:sz w:val="20"/>
                <w:szCs w:val="20"/>
              </w:rPr>
              <w:t>(</w:t>
            </w:r>
            <w:proofErr w:type="spellStart"/>
            <w:r w:rsidRPr="007422DE">
              <w:rPr>
                <w:rFonts w:eastAsia="Times New Roman"/>
                <w:bCs/>
                <w:sz w:val="20"/>
                <w:szCs w:val="20"/>
              </w:rPr>
              <w:t>Willd</w:t>
            </w:r>
            <w:proofErr w:type="spellEnd"/>
            <w:r w:rsidRPr="007422DE">
              <w:rPr>
                <w:rFonts w:eastAsia="Times New Roman"/>
                <w:bCs/>
                <w:sz w:val="20"/>
                <w:szCs w:val="20"/>
              </w:rPr>
              <w:t xml:space="preserve">.) </w:t>
            </w:r>
            <w:proofErr w:type="spellStart"/>
            <w:r w:rsidRPr="007422DE">
              <w:rPr>
                <w:rFonts w:eastAsia="Times New Roman"/>
                <w:bCs/>
                <w:sz w:val="20"/>
                <w:szCs w:val="20"/>
              </w:rPr>
              <w:t>R.J.Wang</w:t>
            </w:r>
            <w:proofErr w:type="spellEnd"/>
          </w:p>
        </w:tc>
        <w:tc>
          <w:tcPr>
            <w:tcW w:w="1578" w:type="dxa"/>
          </w:tcPr>
          <w:p w14:paraId="43BC9729" w14:textId="77777777" w:rsidR="00273DFC" w:rsidRPr="007422DE" w:rsidRDefault="00273DFC" w:rsidP="0050403E">
            <w:pPr>
              <w:spacing w:line="360" w:lineRule="auto"/>
              <w:rPr>
                <w:sz w:val="20"/>
                <w:szCs w:val="20"/>
              </w:rPr>
            </w:pPr>
            <w:r w:rsidRPr="007422DE">
              <w:rPr>
                <w:sz w:val="20"/>
                <w:szCs w:val="20"/>
              </w:rPr>
              <w:t>Aerial parts</w:t>
            </w:r>
          </w:p>
        </w:tc>
        <w:tc>
          <w:tcPr>
            <w:tcW w:w="1686" w:type="dxa"/>
          </w:tcPr>
          <w:p w14:paraId="34FFDA55" w14:textId="77777777" w:rsidR="00273DFC" w:rsidRPr="007422DE" w:rsidRDefault="00273DFC" w:rsidP="0050403E">
            <w:pPr>
              <w:spacing w:line="360" w:lineRule="auto"/>
              <w:rPr>
                <w:sz w:val="20"/>
                <w:szCs w:val="20"/>
              </w:rPr>
            </w:pPr>
            <w:r w:rsidRPr="007422DE">
              <w:rPr>
                <w:sz w:val="20"/>
                <w:szCs w:val="20"/>
              </w:rPr>
              <w:t xml:space="preserve">Bai Hua She </w:t>
            </w:r>
            <w:proofErr w:type="spellStart"/>
            <w:r w:rsidRPr="007422DE">
              <w:rPr>
                <w:sz w:val="20"/>
                <w:szCs w:val="20"/>
              </w:rPr>
              <w:t>She</w:t>
            </w:r>
            <w:proofErr w:type="spellEnd"/>
            <w:r w:rsidRPr="007422DE">
              <w:rPr>
                <w:sz w:val="20"/>
                <w:szCs w:val="20"/>
              </w:rPr>
              <w:t xml:space="preserve"> Cao</w:t>
            </w:r>
          </w:p>
        </w:tc>
        <w:tc>
          <w:tcPr>
            <w:tcW w:w="1695" w:type="dxa"/>
          </w:tcPr>
          <w:p w14:paraId="5667D1EF" w14:textId="77777777" w:rsidR="00273DFC" w:rsidRPr="007422DE" w:rsidRDefault="00273DFC" w:rsidP="0050403E">
            <w:pPr>
              <w:spacing w:line="360" w:lineRule="auto"/>
              <w:rPr>
                <w:sz w:val="20"/>
                <w:szCs w:val="20"/>
              </w:rPr>
            </w:pPr>
            <w:r w:rsidRPr="007422DE">
              <w:rPr>
                <w:sz w:val="20"/>
                <w:szCs w:val="20"/>
              </w:rPr>
              <w:t>160mg</w:t>
            </w:r>
          </w:p>
        </w:tc>
      </w:tr>
      <w:tr w:rsidR="007422DE" w:rsidRPr="007422DE" w14:paraId="5BEC820B" w14:textId="77777777" w:rsidTr="004F5682">
        <w:tc>
          <w:tcPr>
            <w:tcW w:w="1758" w:type="dxa"/>
            <w:vMerge/>
          </w:tcPr>
          <w:p w14:paraId="219DDDE5" w14:textId="77777777" w:rsidR="00273DFC" w:rsidRPr="007422DE" w:rsidRDefault="00273DFC" w:rsidP="0050403E">
            <w:pPr>
              <w:spacing w:line="360" w:lineRule="auto"/>
              <w:rPr>
                <w:sz w:val="20"/>
                <w:szCs w:val="20"/>
              </w:rPr>
            </w:pPr>
          </w:p>
        </w:tc>
        <w:tc>
          <w:tcPr>
            <w:tcW w:w="2038" w:type="dxa"/>
          </w:tcPr>
          <w:p w14:paraId="40567022" w14:textId="77777777" w:rsidR="00273DFC" w:rsidRPr="007422DE" w:rsidRDefault="00273DFC" w:rsidP="0050403E">
            <w:pPr>
              <w:shd w:val="clear" w:color="auto" w:fill="FFFFFF"/>
              <w:spacing w:before="150" w:after="150"/>
              <w:outlineLvl w:val="3"/>
              <w:rPr>
                <w:rFonts w:eastAsia="Times New Roman"/>
                <w:bCs/>
                <w:i/>
                <w:iCs/>
                <w:sz w:val="20"/>
                <w:szCs w:val="20"/>
              </w:rPr>
            </w:pPr>
            <w:proofErr w:type="spellStart"/>
            <w:r w:rsidRPr="007422DE">
              <w:rPr>
                <w:rFonts w:eastAsia="Times New Roman"/>
                <w:bCs/>
                <w:i/>
                <w:iCs/>
                <w:sz w:val="20"/>
                <w:szCs w:val="20"/>
              </w:rPr>
              <w:t>Phellodendron</w:t>
            </w:r>
            <w:proofErr w:type="spellEnd"/>
            <w:r w:rsidRPr="007422DE">
              <w:rPr>
                <w:rFonts w:eastAsia="Times New Roman"/>
                <w:bCs/>
                <w:i/>
                <w:iCs/>
                <w:sz w:val="20"/>
                <w:szCs w:val="20"/>
              </w:rPr>
              <w:t xml:space="preserve"> </w:t>
            </w:r>
            <w:proofErr w:type="spellStart"/>
            <w:r w:rsidRPr="007422DE">
              <w:rPr>
                <w:rFonts w:eastAsia="Times New Roman"/>
                <w:bCs/>
                <w:i/>
                <w:iCs/>
                <w:sz w:val="20"/>
                <w:szCs w:val="20"/>
              </w:rPr>
              <w:t>chinense</w:t>
            </w:r>
            <w:proofErr w:type="spellEnd"/>
            <w:r w:rsidRPr="007422DE">
              <w:rPr>
                <w:rFonts w:eastAsia="Times New Roman"/>
                <w:bCs/>
                <w:i/>
                <w:iCs/>
                <w:sz w:val="20"/>
                <w:szCs w:val="20"/>
              </w:rPr>
              <w:t> </w:t>
            </w:r>
            <w:proofErr w:type="spellStart"/>
            <w:r w:rsidRPr="007422DE">
              <w:rPr>
                <w:rFonts w:eastAsia="Times New Roman"/>
                <w:bCs/>
                <w:sz w:val="20"/>
                <w:szCs w:val="20"/>
              </w:rPr>
              <w:t>C.K.Schneid</w:t>
            </w:r>
            <w:proofErr w:type="spellEnd"/>
            <w:r w:rsidRPr="007422DE">
              <w:rPr>
                <w:rFonts w:eastAsia="Times New Roman"/>
                <w:bCs/>
                <w:sz w:val="20"/>
                <w:szCs w:val="20"/>
              </w:rPr>
              <w:t>.</w:t>
            </w:r>
          </w:p>
        </w:tc>
        <w:tc>
          <w:tcPr>
            <w:tcW w:w="1578" w:type="dxa"/>
          </w:tcPr>
          <w:p w14:paraId="4F18AF4D" w14:textId="77777777" w:rsidR="00273DFC" w:rsidRPr="007422DE" w:rsidRDefault="00273DFC" w:rsidP="0050403E">
            <w:pPr>
              <w:spacing w:line="360" w:lineRule="auto"/>
              <w:rPr>
                <w:sz w:val="20"/>
                <w:szCs w:val="20"/>
              </w:rPr>
            </w:pPr>
            <w:r w:rsidRPr="007422DE">
              <w:rPr>
                <w:sz w:val="20"/>
                <w:szCs w:val="20"/>
              </w:rPr>
              <w:t>Bark</w:t>
            </w:r>
          </w:p>
        </w:tc>
        <w:tc>
          <w:tcPr>
            <w:tcW w:w="1686" w:type="dxa"/>
          </w:tcPr>
          <w:p w14:paraId="010A0CD8" w14:textId="77777777" w:rsidR="00273DFC" w:rsidRPr="007422DE" w:rsidRDefault="00273DFC" w:rsidP="0050403E">
            <w:pPr>
              <w:spacing w:line="360" w:lineRule="auto"/>
              <w:rPr>
                <w:sz w:val="20"/>
                <w:szCs w:val="20"/>
              </w:rPr>
            </w:pPr>
            <w:r w:rsidRPr="007422DE">
              <w:rPr>
                <w:sz w:val="20"/>
                <w:szCs w:val="20"/>
              </w:rPr>
              <w:t>Huang Bai</w:t>
            </w:r>
          </w:p>
        </w:tc>
        <w:tc>
          <w:tcPr>
            <w:tcW w:w="1695" w:type="dxa"/>
          </w:tcPr>
          <w:p w14:paraId="799B7536" w14:textId="77777777" w:rsidR="00273DFC" w:rsidRPr="007422DE" w:rsidRDefault="00273DFC" w:rsidP="0050403E">
            <w:pPr>
              <w:spacing w:line="360" w:lineRule="auto"/>
              <w:rPr>
                <w:sz w:val="20"/>
                <w:szCs w:val="20"/>
              </w:rPr>
            </w:pPr>
            <w:r w:rsidRPr="007422DE">
              <w:rPr>
                <w:sz w:val="20"/>
                <w:szCs w:val="20"/>
              </w:rPr>
              <w:t>80mg</w:t>
            </w:r>
          </w:p>
        </w:tc>
      </w:tr>
      <w:tr w:rsidR="007422DE" w:rsidRPr="007422DE" w14:paraId="557483F3" w14:textId="77777777" w:rsidTr="004F5682">
        <w:tc>
          <w:tcPr>
            <w:tcW w:w="1758" w:type="dxa"/>
            <w:vMerge/>
          </w:tcPr>
          <w:p w14:paraId="1B45B4E4" w14:textId="77777777" w:rsidR="00273DFC" w:rsidRPr="007422DE" w:rsidRDefault="00273DFC" w:rsidP="0050403E">
            <w:pPr>
              <w:spacing w:line="360" w:lineRule="auto"/>
              <w:rPr>
                <w:sz w:val="20"/>
                <w:szCs w:val="20"/>
              </w:rPr>
            </w:pPr>
          </w:p>
        </w:tc>
        <w:tc>
          <w:tcPr>
            <w:tcW w:w="2038" w:type="dxa"/>
          </w:tcPr>
          <w:p w14:paraId="5C3960F3" w14:textId="77777777" w:rsidR="00273DFC" w:rsidRPr="007422DE" w:rsidRDefault="00273DFC" w:rsidP="0050403E">
            <w:pPr>
              <w:spacing w:line="360" w:lineRule="auto"/>
              <w:rPr>
                <w:rFonts w:eastAsia="Times New Roman"/>
                <w:bCs/>
                <w:sz w:val="20"/>
                <w:szCs w:val="20"/>
              </w:rPr>
            </w:pPr>
            <w:proofErr w:type="spellStart"/>
            <w:r w:rsidRPr="007422DE">
              <w:rPr>
                <w:rFonts w:eastAsia="Times New Roman"/>
                <w:bCs/>
                <w:i/>
                <w:iCs/>
                <w:sz w:val="20"/>
                <w:szCs w:val="20"/>
              </w:rPr>
              <w:t>Lysimachia</w:t>
            </w:r>
            <w:proofErr w:type="spellEnd"/>
            <w:r w:rsidRPr="007422DE">
              <w:rPr>
                <w:rFonts w:eastAsia="Times New Roman"/>
                <w:bCs/>
                <w:i/>
                <w:iCs/>
                <w:sz w:val="20"/>
                <w:szCs w:val="20"/>
              </w:rPr>
              <w:t xml:space="preserve"> </w:t>
            </w:r>
            <w:proofErr w:type="spellStart"/>
            <w:r w:rsidRPr="007422DE">
              <w:rPr>
                <w:rFonts w:eastAsia="Times New Roman"/>
                <w:bCs/>
                <w:i/>
                <w:iCs/>
                <w:sz w:val="20"/>
                <w:szCs w:val="20"/>
              </w:rPr>
              <w:t>christinae</w:t>
            </w:r>
            <w:proofErr w:type="spellEnd"/>
            <w:r w:rsidRPr="007422DE">
              <w:rPr>
                <w:rFonts w:eastAsia="Times New Roman"/>
                <w:bCs/>
                <w:i/>
                <w:iCs/>
                <w:sz w:val="20"/>
                <w:szCs w:val="20"/>
              </w:rPr>
              <w:t> </w:t>
            </w:r>
            <w:proofErr w:type="spellStart"/>
            <w:r w:rsidRPr="007422DE">
              <w:rPr>
                <w:rFonts w:eastAsia="Times New Roman"/>
                <w:bCs/>
                <w:sz w:val="20"/>
                <w:szCs w:val="20"/>
              </w:rPr>
              <w:t>Hance</w:t>
            </w:r>
            <w:proofErr w:type="spellEnd"/>
          </w:p>
          <w:p w14:paraId="2049271E" w14:textId="77777777" w:rsidR="00273DFC" w:rsidRPr="007422DE" w:rsidRDefault="00273DFC" w:rsidP="0050403E">
            <w:pPr>
              <w:spacing w:line="360" w:lineRule="auto"/>
              <w:rPr>
                <w:sz w:val="20"/>
                <w:szCs w:val="20"/>
              </w:rPr>
            </w:pPr>
          </w:p>
        </w:tc>
        <w:tc>
          <w:tcPr>
            <w:tcW w:w="1578" w:type="dxa"/>
          </w:tcPr>
          <w:p w14:paraId="316E5F66" w14:textId="77777777" w:rsidR="00273DFC" w:rsidRPr="007422DE" w:rsidRDefault="00273DFC" w:rsidP="0050403E">
            <w:pPr>
              <w:spacing w:line="360" w:lineRule="auto"/>
              <w:rPr>
                <w:sz w:val="20"/>
                <w:szCs w:val="20"/>
              </w:rPr>
            </w:pPr>
            <w:r w:rsidRPr="007422DE">
              <w:rPr>
                <w:sz w:val="20"/>
                <w:szCs w:val="20"/>
              </w:rPr>
              <w:t>Aerial parts</w:t>
            </w:r>
          </w:p>
        </w:tc>
        <w:tc>
          <w:tcPr>
            <w:tcW w:w="1686" w:type="dxa"/>
          </w:tcPr>
          <w:p w14:paraId="724E9A0D" w14:textId="77777777" w:rsidR="00273DFC" w:rsidRPr="007422DE" w:rsidRDefault="00273DFC" w:rsidP="0050403E">
            <w:pPr>
              <w:spacing w:line="360" w:lineRule="auto"/>
              <w:rPr>
                <w:sz w:val="20"/>
                <w:szCs w:val="20"/>
              </w:rPr>
            </w:pPr>
            <w:proofErr w:type="spellStart"/>
            <w:r w:rsidRPr="007422DE">
              <w:rPr>
                <w:sz w:val="20"/>
                <w:szCs w:val="20"/>
              </w:rPr>
              <w:t>Jin</w:t>
            </w:r>
            <w:proofErr w:type="spellEnd"/>
            <w:r w:rsidRPr="007422DE">
              <w:rPr>
                <w:sz w:val="20"/>
                <w:szCs w:val="20"/>
              </w:rPr>
              <w:t xml:space="preserve"> Qian Cao</w:t>
            </w:r>
          </w:p>
        </w:tc>
        <w:tc>
          <w:tcPr>
            <w:tcW w:w="1695" w:type="dxa"/>
          </w:tcPr>
          <w:p w14:paraId="4C78E84C" w14:textId="77777777" w:rsidR="00273DFC" w:rsidRPr="007422DE" w:rsidRDefault="00273DFC" w:rsidP="0050403E">
            <w:pPr>
              <w:spacing w:line="360" w:lineRule="auto"/>
              <w:rPr>
                <w:sz w:val="20"/>
                <w:szCs w:val="20"/>
              </w:rPr>
            </w:pPr>
            <w:r w:rsidRPr="007422DE">
              <w:rPr>
                <w:sz w:val="20"/>
                <w:szCs w:val="20"/>
              </w:rPr>
              <w:t>160mg</w:t>
            </w:r>
          </w:p>
        </w:tc>
      </w:tr>
      <w:tr w:rsidR="007422DE" w:rsidRPr="007422DE" w14:paraId="0F0DCDAB" w14:textId="77777777" w:rsidTr="004F5682">
        <w:tc>
          <w:tcPr>
            <w:tcW w:w="1758" w:type="dxa"/>
            <w:vMerge w:val="restart"/>
          </w:tcPr>
          <w:p w14:paraId="71F6E108" w14:textId="77777777" w:rsidR="00273DFC" w:rsidRPr="007422DE" w:rsidRDefault="00273DFC" w:rsidP="0050403E">
            <w:pPr>
              <w:spacing w:line="360" w:lineRule="auto"/>
              <w:rPr>
                <w:b/>
                <w:sz w:val="20"/>
                <w:szCs w:val="20"/>
              </w:rPr>
            </w:pPr>
            <w:r w:rsidRPr="007422DE">
              <w:rPr>
                <w:b/>
                <w:sz w:val="20"/>
                <w:szCs w:val="20"/>
              </w:rPr>
              <w:t>RUTI-p (preventative)</w:t>
            </w:r>
          </w:p>
        </w:tc>
        <w:tc>
          <w:tcPr>
            <w:tcW w:w="2038" w:type="dxa"/>
          </w:tcPr>
          <w:p w14:paraId="2723F55B" w14:textId="77777777" w:rsidR="00273DFC" w:rsidRPr="007422DE" w:rsidRDefault="00273DFC" w:rsidP="0050403E">
            <w:pPr>
              <w:shd w:val="clear" w:color="auto" w:fill="FFFFFF"/>
              <w:spacing w:before="150" w:after="150"/>
              <w:outlineLvl w:val="3"/>
              <w:rPr>
                <w:rFonts w:eastAsia="Times New Roman"/>
                <w:bCs/>
                <w:i/>
                <w:iCs/>
                <w:sz w:val="20"/>
                <w:szCs w:val="20"/>
              </w:rPr>
            </w:pPr>
            <w:proofErr w:type="spellStart"/>
            <w:r w:rsidRPr="007422DE">
              <w:rPr>
                <w:rFonts w:eastAsia="Times New Roman"/>
                <w:bCs/>
                <w:i/>
                <w:iCs/>
                <w:sz w:val="20"/>
                <w:szCs w:val="20"/>
              </w:rPr>
              <w:t>Astragalus</w:t>
            </w:r>
            <w:proofErr w:type="spellEnd"/>
            <w:r w:rsidRPr="007422DE">
              <w:rPr>
                <w:rFonts w:eastAsia="Times New Roman"/>
                <w:bCs/>
                <w:i/>
                <w:iCs/>
                <w:sz w:val="20"/>
                <w:szCs w:val="20"/>
              </w:rPr>
              <w:t xml:space="preserve"> </w:t>
            </w:r>
            <w:proofErr w:type="spellStart"/>
            <w:r w:rsidRPr="007422DE">
              <w:rPr>
                <w:rFonts w:eastAsia="Times New Roman"/>
                <w:bCs/>
                <w:i/>
                <w:iCs/>
                <w:sz w:val="20"/>
                <w:szCs w:val="20"/>
              </w:rPr>
              <w:t>mongholicus</w:t>
            </w:r>
            <w:proofErr w:type="spellEnd"/>
            <w:r w:rsidRPr="007422DE">
              <w:rPr>
                <w:rFonts w:eastAsia="Times New Roman"/>
                <w:bCs/>
                <w:i/>
                <w:iCs/>
                <w:sz w:val="20"/>
                <w:szCs w:val="20"/>
              </w:rPr>
              <w:t> </w:t>
            </w:r>
            <w:r w:rsidRPr="007422DE">
              <w:rPr>
                <w:rFonts w:eastAsia="Times New Roman"/>
                <w:bCs/>
                <w:sz w:val="20"/>
                <w:szCs w:val="20"/>
              </w:rPr>
              <w:t>Bunge</w:t>
            </w:r>
          </w:p>
        </w:tc>
        <w:tc>
          <w:tcPr>
            <w:tcW w:w="1578" w:type="dxa"/>
          </w:tcPr>
          <w:p w14:paraId="29886ADE" w14:textId="77777777" w:rsidR="00273DFC" w:rsidRPr="007422DE" w:rsidRDefault="00273DFC" w:rsidP="0050403E">
            <w:pPr>
              <w:spacing w:line="360" w:lineRule="auto"/>
              <w:rPr>
                <w:sz w:val="20"/>
                <w:szCs w:val="20"/>
              </w:rPr>
            </w:pPr>
            <w:r w:rsidRPr="007422DE">
              <w:rPr>
                <w:sz w:val="20"/>
                <w:szCs w:val="20"/>
              </w:rPr>
              <w:t>Root</w:t>
            </w:r>
          </w:p>
        </w:tc>
        <w:tc>
          <w:tcPr>
            <w:tcW w:w="1686" w:type="dxa"/>
          </w:tcPr>
          <w:p w14:paraId="71789313" w14:textId="77777777" w:rsidR="00273DFC" w:rsidRPr="007422DE" w:rsidRDefault="00273DFC" w:rsidP="0050403E">
            <w:pPr>
              <w:spacing w:line="360" w:lineRule="auto"/>
              <w:rPr>
                <w:sz w:val="20"/>
                <w:szCs w:val="20"/>
              </w:rPr>
            </w:pPr>
            <w:r w:rsidRPr="007422DE">
              <w:rPr>
                <w:sz w:val="20"/>
                <w:szCs w:val="20"/>
                <w:lang w:val="fr-FR"/>
              </w:rPr>
              <w:t>Huang Qi</w:t>
            </w:r>
          </w:p>
        </w:tc>
        <w:tc>
          <w:tcPr>
            <w:tcW w:w="1695" w:type="dxa"/>
          </w:tcPr>
          <w:p w14:paraId="39AF243B" w14:textId="77777777" w:rsidR="00273DFC" w:rsidRPr="007422DE" w:rsidRDefault="00273DFC" w:rsidP="0050403E">
            <w:pPr>
              <w:spacing w:line="360" w:lineRule="auto"/>
              <w:rPr>
                <w:sz w:val="20"/>
                <w:szCs w:val="20"/>
              </w:rPr>
            </w:pPr>
            <w:r w:rsidRPr="007422DE">
              <w:rPr>
                <w:sz w:val="20"/>
                <w:szCs w:val="20"/>
              </w:rPr>
              <w:t>200mg</w:t>
            </w:r>
          </w:p>
        </w:tc>
      </w:tr>
      <w:tr w:rsidR="007422DE" w:rsidRPr="007422DE" w14:paraId="72E63D61" w14:textId="77777777" w:rsidTr="004F5682">
        <w:tc>
          <w:tcPr>
            <w:tcW w:w="1758" w:type="dxa"/>
            <w:vMerge/>
          </w:tcPr>
          <w:p w14:paraId="1F97D19F" w14:textId="77777777" w:rsidR="00273DFC" w:rsidRPr="007422DE" w:rsidRDefault="00273DFC" w:rsidP="0050403E">
            <w:pPr>
              <w:spacing w:line="360" w:lineRule="auto"/>
              <w:rPr>
                <w:sz w:val="20"/>
                <w:szCs w:val="20"/>
              </w:rPr>
            </w:pPr>
          </w:p>
        </w:tc>
        <w:tc>
          <w:tcPr>
            <w:tcW w:w="2038" w:type="dxa"/>
          </w:tcPr>
          <w:p w14:paraId="1E517297" w14:textId="77777777" w:rsidR="00273DFC" w:rsidRPr="007422DE" w:rsidRDefault="00273DFC" w:rsidP="0050403E">
            <w:pPr>
              <w:spacing w:line="360" w:lineRule="auto"/>
              <w:rPr>
                <w:sz w:val="20"/>
                <w:szCs w:val="20"/>
              </w:rPr>
            </w:pPr>
            <w:proofErr w:type="spellStart"/>
            <w:r w:rsidRPr="007422DE">
              <w:rPr>
                <w:rFonts w:eastAsia="Times New Roman"/>
                <w:bCs/>
                <w:i/>
                <w:iCs/>
                <w:sz w:val="20"/>
                <w:szCs w:val="20"/>
              </w:rPr>
              <w:t>Lindera</w:t>
            </w:r>
            <w:proofErr w:type="spellEnd"/>
            <w:r w:rsidRPr="007422DE">
              <w:rPr>
                <w:rFonts w:eastAsia="Times New Roman"/>
                <w:bCs/>
                <w:i/>
                <w:iCs/>
                <w:sz w:val="20"/>
                <w:szCs w:val="20"/>
              </w:rPr>
              <w:t xml:space="preserve"> </w:t>
            </w:r>
            <w:proofErr w:type="spellStart"/>
            <w:r w:rsidRPr="007422DE">
              <w:rPr>
                <w:rFonts w:eastAsia="Times New Roman"/>
                <w:bCs/>
                <w:i/>
                <w:iCs/>
                <w:sz w:val="20"/>
                <w:szCs w:val="20"/>
              </w:rPr>
              <w:t>aggregata</w:t>
            </w:r>
            <w:proofErr w:type="spellEnd"/>
            <w:r w:rsidRPr="007422DE">
              <w:rPr>
                <w:rFonts w:eastAsia="Times New Roman"/>
                <w:bCs/>
                <w:i/>
                <w:iCs/>
                <w:sz w:val="20"/>
                <w:szCs w:val="20"/>
              </w:rPr>
              <w:t> </w:t>
            </w:r>
            <w:r w:rsidRPr="007422DE">
              <w:rPr>
                <w:rFonts w:eastAsia="Times New Roman"/>
                <w:bCs/>
                <w:sz w:val="20"/>
                <w:szCs w:val="20"/>
              </w:rPr>
              <w:t xml:space="preserve">(Sims) </w:t>
            </w:r>
            <w:proofErr w:type="spellStart"/>
            <w:r w:rsidRPr="007422DE">
              <w:rPr>
                <w:rFonts w:eastAsia="Times New Roman"/>
                <w:bCs/>
                <w:sz w:val="20"/>
                <w:szCs w:val="20"/>
              </w:rPr>
              <w:t>Kosterm</w:t>
            </w:r>
            <w:proofErr w:type="spellEnd"/>
            <w:r w:rsidRPr="007422DE">
              <w:rPr>
                <w:rFonts w:eastAsia="Times New Roman"/>
                <w:bCs/>
                <w:sz w:val="20"/>
                <w:szCs w:val="20"/>
              </w:rPr>
              <w:t>.</w:t>
            </w:r>
          </w:p>
        </w:tc>
        <w:tc>
          <w:tcPr>
            <w:tcW w:w="1578" w:type="dxa"/>
          </w:tcPr>
          <w:p w14:paraId="35A5DCAE" w14:textId="77777777" w:rsidR="00273DFC" w:rsidRPr="007422DE" w:rsidRDefault="00273DFC" w:rsidP="0050403E">
            <w:pPr>
              <w:spacing w:line="360" w:lineRule="auto"/>
              <w:rPr>
                <w:sz w:val="20"/>
                <w:szCs w:val="20"/>
              </w:rPr>
            </w:pPr>
            <w:r w:rsidRPr="007422DE">
              <w:rPr>
                <w:sz w:val="20"/>
                <w:szCs w:val="20"/>
              </w:rPr>
              <w:t>Root</w:t>
            </w:r>
          </w:p>
        </w:tc>
        <w:tc>
          <w:tcPr>
            <w:tcW w:w="1686" w:type="dxa"/>
          </w:tcPr>
          <w:p w14:paraId="370FC02D" w14:textId="77777777" w:rsidR="00273DFC" w:rsidRPr="007422DE" w:rsidRDefault="00273DFC" w:rsidP="0050403E">
            <w:pPr>
              <w:spacing w:line="360" w:lineRule="auto"/>
              <w:rPr>
                <w:sz w:val="20"/>
                <w:szCs w:val="20"/>
              </w:rPr>
            </w:pPr>
            <w:r w:rsidRPr="007422DE">
              <w:rPr>
                <w:sz w:val="20"/>
                <w:szCs w:val="20"/>
              </w:rPr>
              <w:t>Wu Yao</w:t>
            </w:r>
          </w:p>
        </w:tc>
        <w:tc>
          <w:tcPr>
            <w:tcW w:w="1695" w:type="dxa"/>
          </w:tcPr>
          <w:p w14:paraId="724C4454" w14:textId="77777777" w:rsidR="00273DFC" w:rsidRPr="007422DE" w:rsidRDefault="00273DFC" w:rsidP="0050403E">
            <w:pPr>
              <w:spacing w:line="360" w:lineRule="auto"/>
              <w:rPr>
                <w:sz w:val="20"/>
                <w:szCs w:val="20"/>
              </w:rPr>
            </w:pPr>
            <w:r w:rsidRPr="007422DE">
              <w:rPr>
                <w:sz w:val="20"/>
                <w:szCs w:val="20"/>
              </w:rPr>
              <w:t>100mg</w:t>
            </w:r>
          </w:p>
        </w:tc>
      </w:tr>
      <w:tr w:rsidR="00273DFC" w:rsidRPr="007422DE" w14:paraId="2D3752FF" w14:textId="77777777" w:rsidTr="004F5682">
        <w:tc>
          <w:tcPr>
            <w:tcW w:w="1758" w:type="dxa"/>
            <w:vMerge/>
          </w:tcPr>
          <w:p w14:paraId="05CD9D9D" w14:textId="77777777" w:rsidR="00273DFC" w:rsidRPr="007422DE" w:rsidRDefault="00273DFC" w:rsidP="0050403E">
            <w:pPr>
              <w:spacing w:line="360" w:lineRule="auto"/>
              <w:rPr>
                <w:sz w:val="20"/>
                <w:szCs w:val="20"/>
              </w:rPr>
            </w:pPr>
          </w:p>
        </w:tc>
        <w:tc>
          <w:tcPr>
            <w:tcW w:w="2038" w:type="dxa"/>
          </w:tcPr>
          <w:p w14:paraId="3C244EC0" w14:textId="77777777" w:rsidR="00273DFC" w:rsidRPr="007422DE" w:rsidRDefault="00273DFC" w:rsidP="0050403E">
            <w:pPr>
              <w:spacing w:line="360" w:lineRule="auto"/>
              <w:rPr>
                <w:sz w:val="20"/>
                <w:szCs w:val="20"/>
              </w:rPr>
            </w:pPr>
            <w:proofErr w:type="spellStart"/>
            <w:r w:rsidRPr="007422DE">
              <w:rPr>
                <w:rFonts w:eastAsia="Times New Roman"/>
                <w:bCs/>
                <w:i/>
                <w:iCs/>
                <w:sz w:val="20"/>
                <w:szCs w:val="20"/>
              </w:rPr>
              <w:t>Sophora</w:t>
            </w:r>
            <w:proofErr w:type="spellEnd"/>
            <w:r w:rsidRPr="007422DE">
              <w:rPr>
                <w:rFonts w:eastAsia="Times New Roman"/>
                <w:bCs/>
                <w:i/>
                <w:iCs/>
                <w:sz w:val="20"/>
                <w:szCs w:val="20"/>
              </w:rPr>
              <w:t xml:space="preserve"> </w:t>
            </w:r>
            <w:proofErr w:type="spellStart"/>
            <w:r w:rsidRPr="007422DE">
              <w:rPr>
                <w:rFonts w:eastAsia="Times New Roman"/>
                <w:bCs/>
                <w:i/>
                <w:iCs/>
                <w:sz w:val="20"/>
                <w:szCs w:val="20"/>
              </w:rPr>
              <w:t>flavescens</w:t>
            </w:r>
            <w:proofErr w:type="spellEnd"/>
            <w:r w:rsidRPr="007422DE">
              <w:rPr>
                <w:rFonts w:eastAsia="Times New Roman"/>
                <w:bCs/>
                <w:i/>
                <w:iCs/>
                <w:sz w:val="20"/>
                <w:szCs w:val="20"/>
              </w:rPr>
              <w:t> </w:t>
            </w:r>
            <w:proofErr w:type="spellStart"/>
            <w:r w:rsidRPr="007422DE">
              <w:rPr>
                <w:rFonts w:eastAsia="Times New Roman"/>
                <w:bCs/>
                <w:sz w:val="20"/>
                <w:szCs w:val="20"/>
              </w:rPr>
              <w:t>Aiton</w:t>
            </w:r>
            <w:proofErr w:type="spellEnd"/>
          </w:p>
        </w:tc>
        <w:tc>
          <w:tcPr>
            <w:tcW w:w="1578" w:type="dxa"/>
          </w:tcPr>
          <w:p w14:paraId="57EDF6DD" w14:textId="77777777" w:rsidR="00273DFC" w:rsidRPr="007422DE" w:rsidRDefault="00273DFC" w:rsidP="0050403E">
            <w:pPr>
              <w:spacing w:line="360" w:lineRule="auto"/>
              <w:rPr>
                <w:sz w:val="20"/>
                <w:szCs w:val="20"/>
              </w:rPr>
            </w:pPr>
            <w:r w:rsidRPr="007422DE">
              <w:rPr>
                <w:sz w:val="20"/>
                <w:szCs w:val="20"/>
              </w:rPr>
              <w:t>root</w:t>
            </w:r>
          </w:p>
        </w:tc>
        <w:tc>
          <w:tcPr>
            <w:tcW w:w="1686" w:type="dxa"/>
          </w:tcPr>
          <w:p w14:paraId="5F245154" w14:textId="77777777" w:rsidR="00273DFC" w:rsidRPr="007422DE" w:rsidRDefault="00273DFC" w:rsidP="0050403E">
            <w:pPr>
              <w:spacing w:line="360" w:lineRule="auto"/>
              <w:rPr>
                <w:sz w:val="20"/>
                <w:szCs w:val="20"/>
              </w:rPr>
            </w:pPr>
            <w:r w:rsidRPr="007422DE">
              <w:rPr>
                <w:sz w:val="20"/>
                <w:szCs w:val="20"/>
              </w:rPr>
              <w:t>Ku Shen</w:t>
            </w:r>
          </w:p>
        </w:tc>
        <w:tc>
          <w:tcPr>
            <w:tcW w:w="1695" w:type="dxa"/>
          </w:tcPr>
          <w:p w14:paraId="0F50E394" w14:textId="77777777" w:rsidR="00273DFC" w:rsidRPr="007422DE" w:rsidRDefault="00273DFC" w:rsidP="0050403E">
            <w:pPr>
              <w:spacing w:line="360" w:lineRule="auto"/>
              <w:rPr>
                <w:sz w:val="20"/>
                <w:szCs w:val="20"/>
              </w:rPr>
            </w:pPr>
            <w:r w:rsidRPr="007422DE">
              <w:rPr>
                <w:sz w:val="20"/>
                <w:szCs w:val="20"/>
              </w:rPr>
              <w:t>100mg</w:t>
            </w:r>
          </w:p>
        </w:tc>
      </w:tr>
    </w:tbl>
    <w:p w14:paraId="6087D43C" w14:textId="77777777" w:rsidR="00273DFC" w:rsidRPr="007422DE" w:rsidRDefault="00273DFC" w:rsidP="00C54DF7">
      <w:pPr>
        <w:pStyle w:val="Default"/>
        <w:spacing w:line="360" w:lineRule="auto"/>
        <w:rPr>
          <w:rFonts w:ascii="Times New Roman" w:hAnsi="Times New Roman" w:cs="Times New Roman"/>
          <w:color w:val="auto"/>
        </w:rPr>
      </w:pPr>
    </w:p>
    <w:p w14:paraId="5B451EC7" w14:textId="277F1B22" w:rsidR="00C84820" w:rsidRPr="007422DE" w:rsidRDefault="00C84820" w:rsidP="00C54DF7">
      <w:pPr>
        <w:pStyle w:val="Default"/>
        <w:spacing w:line="360" w:lineRule="auto"/>
        <w:rPr>
          <w:rFonts w:ascii="Times New Roman" w:hAnsi="Times New Roman" w:cs="Times New Roman"/>
          <w:color w:val="auto"/>
        </w:rPr>
      </w:pPr>
      <w:r w:rsidRPr="007422DE">
        <w:rPr>
          <w:rFonts w:ascii="Times New Roman" w:hAnsi="Times New Roman" w:cs="Times New Roman"/>
          <w:color w:val="auto"/>
        </w:rPr>
        <w:t>In terms of modern pharmacology</w:t>
      </w:r>
      <w:r w:rsidR="002B62BA" w:rsidRPr="007422DE">
        <w:rPr>
          <w:rFonts w:ascii="Times New Roman" w:hAnsi="Times New Roman" w:cs="Times New Roman"/>
          <w:color w:val="auto"/>
        </w:rPr>
        <w:t>, the constituents of</w:t>
      </w:r>
      <w:r w:rsidRPr="007422DE">
        <w:rPr>
          <w:rFonts w:ascii="Times New Roman" w:hAnsi="Times New Roman" w:cs="Times New Roman"/>
          <w:color w:val="auto"/>
        </w:rPr>
        <w:t xml:space="preserve"> RUTI-a ha</w:t>
      </w:r>
      <w:r w:rsidR="002B62BA" w:rsidRPr="007422DE">
        <w:rPr>
          <w:rFonts w:ascii="Times New Roman" w:hAnsi="Times New Roman" w:cs="Times New Roman"/>
          <w:color w:val="auto"/>
        </w:rPr>
        <w:t>ve</w:t>
      </w:r>
      <w:r w:rsidRPr="007422DE">
        <w:rPr>
          <w:rFonts w:ascii="Times New Roman" w:hAnsi="Times New Roman" w:cs="Times New Roman"/>
          <w:color w:val="auto"/>
        </w:rPr>
        <w:t xml:space="preserve"> antibacterial and anti-inflammatory actions and </w:t>
      </w:r>
      <w:r w:rsidR="002B62BA" w:rsidRPr="007422DE">
        <w:rPr>
          <w:rFonts w:ascii="Times New Roman" w:hAnsi="Times New Roman" w:cs="Times New Roman"/>
          <w:color w:val="auto"/>
        </w:rPr>
        <w:t xml:space="preserve">constituents of </w:t>
      </w:r>
      <w:r w:rsidRPr="007422DE">
        <w:rPr>
          <w:rFonts w:ascii="Times New Roman" w:hAnsi="Times New Roman" w:cs="Times New Roman"/>
          <w:color w:val="auto"/>
        </w:rPr>
        <w:t>RUTI-p</w:t>
      </w:r>
      <w:r w:rsidRPr="007422DE">
        <w:rPr>
          <w:rFonts w:ascii="Times New Roman" w:hAnsi="Times New Roman" w:cs="Times New Roman"/>
          <w:b/>
          <w:color w:val="auto"/>
        </w:rPr>
        <w:t xml:space="preserve"> </w:t>
      </w:r>
      <w:r w:rsidRPr="007422DE">
        <w:rPr>
          <w:rFonts w:ascii="Times New Roman" w:hAnsi="Times New Roman" w:cs="Times New Roman"/>
          <w:color w:val="auto"/>
        </w:rPr>
        <w:t>ha</w:t>
      </w:r>
      <w:r w:rsidR="002B62BA" w:rsidRPr="007422DE">
        <w:rPr>
          <w:rFonts w:ascii="Times New Roman" w:hAnsi="Times New Roman" w:cs="Times New Roman"/>
          <w:color w:val="auto"/>
        </w:rPr>
        <w:t>ve</w:t>
      </w:r>
      <w:r w:rsidRPr="007422DE">
        <w:rPr>
          <w:rFonts w:ascii="Times New Roman" w:hAnsi="Times New Roman" w:cs="Times New Roman"/>
          <w:color w:val="auto"/>
        </w:rPr>
        <w:t xml:space="preserve"> immune enhancing, anti-inflammatory, antibacterial, and mildly diuretic actions. </w:t>
      </w:r>
      <w:r w:rsidR="002C4082" w:rsidRPr="007422DE">
        <w:rPr>
          <w:rFonts w:ascii="Times New Roman" w:hAnsi="Times New Roman" w:cs="Times New Roman"/>
          <w:color w:val="auto"/>
        </w:rPr>
        <w:fldChar w:fldCharType="begin"/>
      </w:r>
      <w:r w:rsidR="002C4082" w:rsidRPr="007422DE">
        <w:rPr>
          <w:rFonts w:ascii="Times New Roman" w:hAnsi="Times New Roman" w:cs="Times New Roman"/>
          <w:color w:val="auto"/>
        </w:rPr>
        <w:instrText xml:space="preserve"> REF _Ref530376282  \* MERGEFORMAT </w:instrText>
      </w:r>
      <w:r w:rsidR="002C4082" w:rsidRPr="007422DE">
        <w:rPr>
          <w:rFonts w:ascii="Times New Roman" w:hAnsi="Times New Roman" w:cs="Times New Roman"/>
          <w:color w:val="auto"/>
        </w:rPr>
        <w:fldChar w:fldCharType="separate"/>
      </w:r>
      <w:r w:rsidR="002C4082" w:rsidRPr="007422DE">
        <w:rPr>
          <w:rFonts w:ascii="Times New Roman" w:hAnsi="Times New Roman" w:cs="Times New Roman"/>
          <w:color w:val="auto"/>
        </w:rPr>
        <w:t xml:space="preserve">Table </w:t>
      </w:r>
      <w:r w:rsidR="002C4082" w:rsidRPr="007422DE">
        <w:rPr>
          <w:rFonts w:ascii="Times New Roman" w:hAnsi="Times New Roman" w:cs="Times New Roman"/>
          <w:noProof/>
          <w:color w:val="auto"/>
        </w:rPr>
        <w:t>1</w:t>
      </w:r>
      <w:r w:rsidR="002C4082" w:rsidRPr="007422DE">
        <w:rPr>
          <w:rFonts w:ascii="Times New Roman" w:hAnsi="Times New Roman" w:cs="Times New Roman"/>
          <w:color w:val="auto"/>
        </w:rPr>
        <w:fldChar w:fldCharType="end"/>
      </w:r>
      <w:r w:rsidR="002C4082" w:rsidRPr="007422DE">
        <w:rPr>
          <w:rFonts w:ascii="Times New Roman" w:hAnsi="Times New Roman" w:cs="Times New Roman"/>
          <w:color w:val="auto"/>
        </w:rPr>
        <w:t xml:space="preserve">and </w:t>
      </w:r>
      <w:r w:rsidR="002C4082" w:rsidRPr="007422DE">
        <w:rPr>
          <w:rFonts w:ascii="Times New Roman" w:hAnsi="Times New Roman" w:cs="Times New Roman"/>
          <w:color w:val="auto"/>
        </w:rPr>
        <w:fldChar w:fldCharType="begin"/>
      </w:r>
      <w:r w:rsidR="002C4082" w:rsidRPr="007422DE">
        <w:rPr>
          <w:rFonts w:ascii="Times New Roman" w:hAnsi="Times New Roman" w:cs="Times New Roman"/>
          <w:color w:val="auto"/>
        </w:rPr>
        <w:instrText xml:space="preserve"> REF _Ref530376307  \* MERGEFORMAT </w:instrText>
      </w:r>
      <w:r w:rsidR="002C4082" w:rsidRPr="007422DE">
        <w:rPr>
          <w:rFonts w:ascii="Times New Roman" w:hAnsi="Times New Roman" w:cs="Times New Roman"/>
          <w:color w:val="auto"/>
        </w:rPr>
        <w:fldChar w:fldCharType="separate"/>
      </w:r>
      <w:r w:rsidR="002C4082" w:rsidRPr="007422DE">
        <w:rPr>
          <w:rFonts w:ascii="Times New Roman" w:hAnsi="Times New Roman" w:cs="Times New Roman"/>
          <w:color w:val="auto"/>
        </w:rPr>
        <w:t xml:space="preserve">Table </w:t>
      </w:r>
      <w:r w:rsidR="002C4082" w:rsidRPr="007422DE">
        <w:rPr>
          <w:rFonts w:ascii="Times New Roman" w:hAnsi="Times New Roman" w:cs="Times New Roman"/>
          <w:noProof/>
          <w:color w:val="auto"/>
        </w:rPr>
        <w:t>2</w:t>
      </w:r>
      <w:r w:rsidR="002C4082" w:rsidRPr="007422DE">
        <w:rPr>
          <w:rFonts w:ascii="Times New Roman" w:hAnsi="Times New Roman" w:cs="Times New Roman"/>
          <w:color w:val="auto"/>
        </w:rPr>
        <w:fldChar w:fldCharType="end"/>
      </w:r>
      <w:r w:rsidR="002C4082" w:rsidRPr="007422DE">
        <w:rPr>
          <w:rFonts w:ascii="Times New Roman" w:hAnsi="Times New Roman" w:cs="Times New Roman"/>
          <w:color w:val="auto"/>
        </w:rPr>
        <w:t xml:space="preserve"> summarise</w:t>
      </w:r>
      <w:r w:rsidRPr="007422DE">
        <w:rPr>
          <w:rFonts w:ascii="Times New Roman" w:hAnsi="Times New Roman" w:cs="Times New Roman"/>
          <w:color w:val="auto"/>
        </w:rPr>
        <w:t xml:space="preserve"> the pharmacology and clinical applications and toxicology of RUTI-</w:t>
      </w:r>
      <w:proofErr w:type="gramStart"/>
      <w:r w:rsidRPr="007422DE">
        <w:rPr>
          <w:rFonts w:ascii="Times New Roman" w:hAnsi="Times New Roman" w:cs="Times New Roman"/>
          <w:color w:val="auto"/>
        </w:rPr>
        <w:t>a and</w:t>
      </w:r>
      <w:proofErr w:type="gramEnd"/>
      <w:r w:rsidRPr="007422DE">
        <w:rPr>
          <w:rFonts w:ascii="Times New Roman" w:hAnsi="Times New Roman" w:cs="Times New Roman"/>
          <w:color w:val="auto"/>
        </w:rPr>
        <w:t xml:space="preserve"> RUTI-p respectively.</w:t>
      </w:r>
    </w:p>
    <w:p w14:paraId="644AF414" w14:textId="77777777" w:rsidR="00C84820" w:rsidRPr="007422DE" w:rsidRDefault="00C84820" w:rsidP="00C84820">
      <w:pPr>
        <w:spacing w:line="360" w:lineRule="auto"/>
      </w:pPr>
    </w:p>
    <w:p w14:paraId="2A828E91" w14:textId="089E43EF" w:rsidR="00C84820" w:rsidRPr="007422DE" w:rsidRDefault="00C84820" w:rsidP="00C84820">
      <w:pPr>
        <w:spacing w:line="360" w:lineRule="auto"/>
      </w:pPr>
      <w:r w:rsidRPr="007422DE">
        <w:t xml:space="preserve">Both of these herbal remedies were considered as Investigational Medicinal Products (IMPs) by the Medicines and Healthcare products Regulatory Authority (MHRA) and it was necessary to fulfil the exacting regulatory requirements made of a Clinical Trial of an IMP (CTIMP). These included providing full data on the sourcing, identification, and key marker compounds of each herb used in the formulae and acceptable certification of Good Manufacturing Practice (GMP) used to transform the raw herbs into the herbal granules being encapsulated for the trial. We elected to work with Phoenix Medical Ltd and their Chinese parent company (Tian Jiang </w:t>
      </w:r>
      <w:r w:rsidRPr="007422DE">
        <w:lastRenderedPageBreak/>
        <w:t>Pharmaceuticals Co. Ltd) because, although they did not have EU GMP certification, they had been inspected and certified by the Australian Therapeutic Goods Administration (TGA</w:t>
      </w:r>
      <w:r w:rsidR="006B7AF4" w:rsidRPr="007422DE">
        <w:t>), which</w:t>
      </w:r>
      <w:r w:rsidRPr="007422DE">
        <w:t xml:space="preserve"> is accepted by the UK’s MHRA as a comparable standard to EU GMP. In addition we were also required to provide a full Investigator’s Brochure for all products used in the standardised arm of the trial and a detailed rationale to support each herb used in this arm of the trial. Finally in accordance with CTIMP regulations the production of the herbal capsules could only be undertaken by a UK company with MHRA Manufacturing Authorisation for Clinical Trials. For the purposes of this trial, we used Essential Nutrition Ltd (EN) who had this authorisation and also fairly unique experience in working with other herbal medicines at this level of production. EN tested the herbal product using High Pressure Gas Chromatography (HPGC) to identify key active marker compounds, and to check for contamination from heavy metals, pharmaceuticals, and biological contaminants such as bacteria and fungi. They then managed the production of the herbal product and an identical placebo capsules made from sugar beet fibre. </w:t>
      </w:r>
      <w:r w:rsidR="00E06F9A" w:rsidRPr="007422DE">
        <w:t xml:space="preserve">This has been described in our Protocol paper and </w:t>
      </w:r>
      <w:r w:rsidR="00274D21" w:rsidRPr="007422DE">
        <w:t xml:space="preserve">also </w:t>
      </w:r>
      <w:r w:rsidR="00E06F9A" w:rsidRPr="007422DE">
        <w:t xml:space="preserve">for another herbal trial. </w:t>
      </w:r>
      <w:r w:rsidR="001022F8" w:rsidRPr="007422DE">
        <w:fldChar w:fldCharType="begin"/>
      </w:r>
      <w:r w:rsidR="001022F8" w:rsidRPr="007422DE">
        <w:instrText xml:space="preserve"> ADDIN EN.CITE &lt;EndNote&gt;&lt;Cite&gt;&lt;Author&gt;Flower&lt;/Author&gt;&lt;Year&gt;2016&lt;/Year&gt;&lt;RecNum&gt;147&lt;/RecNum&gt;&lt;DisplayText&gt;(Flower 2016, Trill 2017)&lt;/DisplayText&gt;&lt;record&gt;&lt;rec-number&gt;147&lt;/rec-number&gt;&lt;foreign-keys&gt;&lt;key app="EN" db-id="e5txp0f5f550wler20n55fw1stpwsdv9v5xr" timestamp="0"&gt;147&lt;/key&gt;&lt;/foreign-keys&gt;&lt;ref-type name="Journal Article"&gt;17&lt;/ref-type&gt;&lt;contributors&gt;&lt;authors&gt;&lt;author&gt;Flower, Andrew; Harman, Kim; Lewith, George; Moore, Michael; Bishop, Felecity; Stuart, Beth; Lampard, Nicholas&lt;/author&gt;&lt;/authors&gt;&lt;/contributors&gt;&lt;titles&gt;&lt;title&gt;Standardised Chinese herbal treatment delivered by GPs compared with individualised treatment administered by practitioners of Chinese herbal medicine for women with recurrent urinary tract infections (RUTI): study protocol for a randomised controlled trial&lt;/title&gt;&lt;secondary-title&gt;Trials&lt;/secondary-title&gt;&lt;/titles&gt;&lt;volume&gt;17&lt;/volume&gt;&lt;number&gt;358&lt;/number&gt;&lt;dates&gt;&lt;year&gt;2016&lt;/year&gt;&lt;/dates&gt;&lt;urls&gt;&lt;/urls&gt;&lt;electronic-resource-num&gt;10.1186/s13063-016-1471-5&lt;/electronic-resource-num&gt;&lt;/record&gt;&lt;/Cite&gt;&lt;Cite&gt;&lt;Author&gt;Trill&lt;/Author&gt;&lt;Year&gt;2017&lt;/Year&gt;&lt;RecNum&gt;165&lt;/RecNum&gt;&lt;record&gt;&lt;rec-number&gt;165&lt;/rec-number&gt;&lt;foreign-keys&gt;&lt;key app="EN" db-id="e5txp0f5f550wler20n55fw1stpwsdv9v5xr" timestamp="0"&gt;165&lt;/key&gt;&lt;/foreign-keys&gt;&lt;ref-type name="Journal Article"&gt;17&lt;/ref-type&gt;&lt;contributors&gt;&lt;authors&gt;&lt;author&gt;Trill, J; Simpson, C.; Webley, F.; Radford, M.; Stanton, L.; Maishman, T.; Galanopoulou, A.; Flower, A.; Eyles, C.; Willcox, M.; Hay, A.; Griffiths, G.; Little, P.; Lewith, G.; Moore, M.&lt;/author&gt;&lt;/authors&gt;&lt;/contributors&gt;&lt;titles&gt;&lt;title&gt;Uva-ursi extract and ibuprofen as alternative treatments of adult female urinary tract infection (ATAFUTI): study protocol for a randomised controlled trial&lt;/title&gt;&lt;secondary-title&gt;Trials&lt;/secondary-title&gt;&lt;/titles&gt;&lt;volume&gt;18&lt;/volume&gt;&lt;number&gt;421&lt;/number&gt;&lt;dates&gt;&lt;year&gt;2017&lt;/year&gt;&lt;/dates&gt;&lt;urls&gt;&lt;/urls&gt;&lt;electronic-resource-num&gt;10.1186/s13063-017-2145-7 &lt;/electronic-resource-num&gt;&lt;/record&gt;&lt;/Cite&gt;&lt;/EndNote&gt;</w:instrText>
      </w:r>
      <w:r w:rsidR="001022F8" w:rsidRPr="007422DE">
        <w:fldChar w:fldCharType="separate"/>
      </w:r>
      <w:r w:rsidR="001022F8" w:rsidRPr="007422DE">
        <w:rPr>
          <w:noProof/>
        </w:rPr>
        <w:t>(Flower 2016, Trill 2017)</w:t>
      </w:r>
      <w:r w:rsidR="001022F8" w:rsidRPr="007422DE">
        <w:fldChar w:fldCharType="end"/>
      </w:r>
      <w:r w:rsidR="00787737" w:rsidRPr="007422DE">
        <w:t xml:space="preserve"> </w:t>
      </w:r>
      <w:r w:rsidRPr="007422DE">
        <w:t>Both the herbal product and the placebo used during the trial were tested for stability at 3, 6 12 and 15 months post manufacture. The herbs and placebo product used for this arm of the trial successfully passed these tests.</w:t>
      </w:r>
    </w:p>
    <w:p w14:paraId="48E11699" w14:textId="7471E167" w:rsidR="00C84820" w:rsidRPr="007422DE" w:rsidRDefault="00C84820" w:rsidP="00C84820">
      <w:pPr>
        <w:spacing w:line="360" w:lineRule="auto"/>
      </w:pPr>
    </w:p>
    <w:p w14:paraId="1720C815" w14:textId="774B8553" w:rsidR="00C84820" w:rsidRPr="007422DE" w:rsidRDefault="00C84820" w:rsidP="00C84820">
      <w:pPr>
        <w:spacing w:line="360" w:lineRule="auto"/>
      </w:pPr>
      <w:r w:rsidRPr="007422DE">
        <w:t xml:space="preserve">We have already described some of the regulatory challenges </w:t>
      </w:r>
      <w:r w:rsidR="00274D21" w:rsidRPr="007422DE">
        <w:t>of this process in more detail</w:t>
      </w:r>
      <w:r w:rsidRPr="007422DE">
        <w:t xml:space="preserve">. </w:t>
      </w:r>
      <w:r w:rsidR="00274D21" w:rsidRPr="007422DE">
        <w:fldChar w:fldCharType="begin"/>
      </w:r>
      <w:r w:rsidR="00274D21" w:rsidRPr="007422DE">
        <w:instrText xml:space="preserve"> ADDIN EN.CITE &lt;EndNote&gt;&lt;Cite&gt;&lt;Author&gt;Flower&lt;/Author&gt;&lt;Year&gt;2016&lt;/Year&gt;&lt;RecNum&gt;147&lt;/RecNum&gt;&lt;DisplayText&gt;(Flower 2016)&lt;/DisplayText&gt;&lt;record&gt;&lt;rec-number&gt;147&lt;/rec-number&gt;&lt;foreign-keys&gt;&lt;key app="EN" db-id="e5txp0f5f550wler20n55fw1stpwsdv9v5xr" timestamp="0"&gt;147&lt;/key&gt;&lt;/foreign-keys&gt;&lt;ref-type name="Journal Article"&gt;17&lt;/ref-type&gt;&lt;contributors&gt;&lt;authors&gt;&lt;author&gt;Flower, Andrew; Harman, Kim; Lewith, George; Moore, Michael; Bishop, Felecity; Stuart, Beth; Lampard, Nicholas&lt;/author&gt;&lt;/authors&gt;&lt;/contributors&gt;&lt;titles&gt;&lt;title&gt;Standardised Chinese herbal treatment delivered by GPs compared with individualised treatment administered by practitioners of Chinese herbal medicine for women with recurrent urinary tract infections (RUTI): study protocol for a randomised controlled trial&lt;/title&gt;&lt;secondary-title&gt;Trials&lt;/secondary-title&gt;&lt;/titles&gt;&lt;volume&gt;17&lt;/volume&gt;&lt;number&gt;358&lt;/number&gt;&lt;dates&gt;&lt;year&gt;2016&lt;/year&gt;&lt;/dates&gt;&lt;urls&gt;&lt;/urls&gt;&lt;electronic-resource-num&gt;10.1186/s13063-016-1471-5&lt;/electronic-resource-num&gt;&lt;/record&gt;&lt;/Cite&gt;&lt;/EndNote&gt;</w:instrText>
      </w:r>
      <w:r w:rsidR="00274D21" w:rsidRPr="007422DE">
        <w:fldChar w:fldCharType="separate"/>
      </w:r>
      <w:r w:rsidR="00274D21" w:rsidRPr="007422DE">
        <w:rPr>
          <w:noProof/>
        </w:rPr>
        <w:t>(Flower 2016)</w:t>
      </w:r>
      <w:r w:rsidR="00274D21" w:rsidRPr="007422DE">
        <w:fldChar w:fldCharType="end"/>
      </w:r>
      <w:r w:rsidR="00274D21" w:rsidRPr="007422DE">
        <w:t xml:space="preserve"> </w:t>
      </w:r>
      <w:r w:rsidRPr="007422DE">
        <w:t xml:space="preserve">The end result is that the RUTI trial marked the first time a Chinese herbal product had met the requirements to be tested as a CTIMP within the UK. </w:t>
      </w:r>
    </w:p>
    <w:p w14:paraId="5FA89E8D" w14:textId="77777777" w:rsidR="00C84820" w:rsidRPr="007422DE" w:rsidRDefault="00C84820" w:rsidP="00C84820">
      <w:pPr>
        <w:spacing w:line="360" w:lineRule="auto"/>
      </w:pPr>
    </w:p>
    <w:p w14:paraId="62D767A7" w14:textId="77777777" w:rsidR="00C84820" w:rsidRPr="007422DE" w:rsidRDefault="00C84820" w:rsidP="00C84820">
      <w:pPr>
        <w:pStyle w:val="ListParagraph"/>
        <w:numPr>
          <w:ilvl w:val="0"/>
          <w:numId w:val="19"/>
        </w:numPr>
        <w:spacing w:line="360" w:lineRule="auto"/>
        <w:rPr>
          <w:b/>
        </w:rPr>
      </w:pPr>
      <w:r w:rsidRPr="007422DE">
        <w:rPr>
          <w:b/>
        </w:rPr>
        <w:t>The Individualised arm</w:t>
      </w:r>
    </w:p>
    <w:p w14:paraId="7CB0691A" w14:textId="77777777" w:rsidR="00C84820" w:rsidRPr="007422DE" w:rsidRDefault="00C84820" w:rsidP="00C84820">
      <w:pPr>
        <w:spacing w:line="360" w:lineRule="auto"/>
      </w:pPr>
    </w:p>
    <w:p w14:paraId="16BCF8D1" w14:textId="7E0774B9" w:rsidR="00C84820" w:rsidRPr="007422DE" w:rsidRDefault="00C84820" w:rsidP="00C84820">
      <w:pPr>
        <w:spacing w:line="360" w:lineRule="auto"/>
      </w:pPr>
      <w:r w:rsidRPr="007422DE">
        <w:t xml:space="preserve">Participants enrolled in the individualised arm of the trial were treated by an experienced Chinese herbal medicine (CHM) practitioner (AF) and received sachets of concentrated herbal granules that were then administered as a strong tasting herbal drink by the addition of hot water. Each participant received </w:t>
      </w:r>
      <w:proofErr w:type="gramStart"/>
      <w:r w:rsidRPr="007422DE">
        <w:t>a</w:t>
      </w:r>
      <w:proofErr w:type="gramEnd"/>
      <w:r w:rsidRPr="007422DE">
        <w:t xml:space="preserve"> herbal formula specifically designed to meet their particular presentation. The formula typically comprised of between 10-15 herbal ingredients and was also adjusted during the course of the trial in response to the reported experience of the participant (see </w:t>
      </w:r>
      <w:r w:rsidR="00CC2FD9" w:rsidRPr="007422DE">
        <w:t xml:space="preserve">Table </w:t>
      </w:r>
      <w:r w:rsidR="00CC2FD9" w:rsidRPr="007422DE">
        <w:lastRenderedPageBreak/>
        <w:t>4</w:t>
      </w:r>
      <w:r w:rsidRPr="007422DE">
        <w:t xml:space="preserve">). </w:t>
      </w:r>
      <w:r w:rsidR="00C54DF7" w:rsidRPr="007422DE">
        <w:t xml:space="preserve">The daily dosage for these granules varied between 6-9g </w:t>
      </w:r>
      <w:proofErr w:type="spellStart"/>
      <w:r w:rsidR="00C54DF7" w:rsidRPr="007422DE">
        <w:t>b.d</w:t>
      </w:r>
      <w:proofErr w:type="spellEnd"/>
      <w:r w:rsidR="00C54DF7" w:rsidRPr="007422DE">
        <w:t>. which corresponded to routine practi</w:t>
      </w:r>
      <w:r w:rsidR="002B62BA" w:rsidRPr="007422DE">
        <w:t>c</w:t>
      </w:r>
      <w:r w:rsidR="00C54DF7" w:rsidRPr="007422DE">
        <w:t xml:space="preserve">e of CHM. </w:t>
      </w:r>
      <w:r w:rsidRPr="007422DE">
        <w:t>Most participants were supplied with preventative herbs to be used between infections and an acute prescription to be taken in the event of the development of acute symptoms of infection. Several participants experienced continuous signs of infection and these women were usually treated with a single acute formula until these symptoms resolved. This approach to treatment conforms to the routine practice and administration of CHM and accordingly was not considered by the MHRA as requiring CTIMP approval.</w:t>
      </w:r>
    </w:p>
    <w:p w14:paraId="17F1E696" w14:textId="77777777" w:rsidR="00263887" w:rsidRPr="007422DE" w:rsidRDefault="00263887" w:rsidP="00C84820">
      <w:pPr>
        <w:spacing w:line="360" w:lineRule="auto"/>
      </w:pPr>
    </w:p>
    <w:p w14:paraId="2E2D0D05" w14:textId="67F497BE" w:rsidR="004F5682" w:rsidRPr="007422DE" w:rsidRDefault="004F5682" w:rsidP="004F5682">
      <w:pPr>
        <w:pStyle w:val="Caption"/>
        <w:keepNext/>
        <w:rPr>
          <w:color w:val="auto"/>
        </w:rPr>
      </w:pPr>
      <w:r w:rsidRPr="007422DE">
        <w:rPr>
          <w:color w:val="auto"/>
        </w:rPr>
        <w:t xml:space="preserve">Table </w:t>
      </w:r>
      <w:r w:rsidR="007422DE" w:rsidRPr="007422DE">
        <w:rPr>
          <w:color w:val="auto"/>
        </w:rPr>
        <w:fldChar w:fldCharType="begin"/>
      </w:r>
      <w:r w:rsidR="007422DE" w:rsidRPr="007422DE">
        <w:rPr>
          <w:color w:val="auto"/>
        </w:rPr>
        <w:instrText xml:space="preserve"> SEQ Table \* ARABIC </w:instrText>
      </w:r>
      <w:r w:rsidR="007422DE" w:rsidRPr="007422DE">
        <w:rPr>
          <w:color w:val="auto"/>
        </w:rPr>
        <w:fldChar w:fldCharType="separate"/>
      </w:r>
      <w:r w:rsidR="003A4CD4" w:rsidRPr="007422DE">
        <w:rPr>
          <w:noProof/>
          <w:color w:val="auto"/>
        </w:rPr>
        <w:t>4</w:t>
      </w:r>
      <w:r w:rsidR="007422DE" w:rsidRPr="007422DE">
        <w:rPr>
          <w:noProof/>
          <w:color w:val="auto"/>
        </w:rPr>
        <w:fldChar w:fldCharType="end"/>
      </w:r>
      <w:r w:rsidR="00C73F1B" w:rsidRPr="007422DE">
        <w:rPr>
          <w:noProof/>
          <w:color w:val="auto"/>
        </w:rPr>
        <w:t xml:space="preserve">  E</w:t>
      </w:r>
      <w:r w:rsidRPr="007422DE">
        <w:rPr>
          <w:color w:val="auto"/>
        </w:rPr>
        <w:t xml:space="preserve">xample of </w:t>
      </w:r>
      <w:r w:rsidR="00A54A66" w:rsidRPr="007422DE">
        <w:rPr>
          <w:color w:val="auto"/>
        </w:rPr>
        <w:t>individualised</w:t>
      </w:r>
      <w:r w:rsidRPr="007422DE">
        <w:rPr>
          <w:color w:val="auto"/>
        </w:rPr>
        <w:t xml:space="preserve"> herbal formula used in RUTI Trial</w:t>
      </w:r>
    </w:p>
    <w:tbl>
      <w:tblPr>
        <w:tblStyle w:val="TableGrid"/>
        <w:tblW w:w="9180" w:type="dxa"/>
        <w:tblLook w:val="04A0" w:firstRow="1" w:lastRow="0" w:firstColumn="1" w:lastColumn="0" w:noHBand="0" w:noVBand="1"/>
      </w:tblPr>
      <w:tblGrid>
        <w:gridCol w:w="4077"/>
        <w:gridCol w:w="1577"/>
        <w:gridCol w:w="3526"/>
      </w:tblGrid>
      <w:tr w:rsidR="007422DE" w:rsidRPr="007422DE" w14:paraId="65C6D11D" w14:textId="77777777" w:rsidTr="00C73F1B">
        <w:tc>
          <w:tcPr>
            <w:tcW w:w="4077" w:type="dxa"/>
          </w:tcPr>
          <w:p w14:paraId="116A57CF" w14:textId="77777777" w:rsidR="00C73F1B" w:rsidRPr="007422DE" w:rsidRDefault="00C73F1B" w:rsidP="00C73F1B">
            <w:pPr>
              <w:spacing w:line="360" w:lineRule="auto"/>
              <w:jc w:val="center"/>
              <w:rPr>
                <w:b/>
              </w:rPr>
            </w:pPr>
            <w:r w:rsidRPr="007422DE">
              <w:rPr>
                <w:b/>
              </w:rPr>
              <w:t>Plant</w:t>
            </w:r>
          </w:p>
        </w:tc>
        <w:tc>
          <w:tcPr>
            <w:tcW w:w="1577" w:type="dxa"/>
          </w:tcPr>
          <w:p w14:paraId="37B75B9E" w14:textId="77777777" w:rsidR="00C73F1B" w:rsidRPr="007422DE" w:rsidRDefault="00C73F1B" w:rsidP="00C73F1B">
            <w:pPr>
              <w:spacing w:line="360" w:lineRule="auto"/>
              <w:jc w:val="center"/>
              <w:rPr>
                <w:b/>
              </w:rPr>
            </w:pPr>
            <w:r w:rsidRPr="007422DE">
              <w:rPr>
                <w:b/>
              </w:rPr>
              <w:t>Part Used</w:t>
            </w:r>
          </w:p>
        </w:tc>
        <w:tc>
          <w:tcPr>
            <w:tcW w:w="3526" w:type="dxa"/>
          </w:tcPr>
          <w:p w14:paraId="104297D0" w14:textId="77777777" w:rsidR="00C73F1B" w:rsidRPr="007422DE" w:rsidRDefault="00C73F1B" w:rsidP="00C73F1B">
            <w:pPr>
              <w:spacing w:line="360" w:lineRule="auto"/>
              <w:jc w:val="center"/>
              <w:rPr>
                <w:b/>
              </w:rPr>
            </w:pPr>
            <w:r w:rsidRPr="007422DE">
              <w:rPr>
                <w:b/>
              </w:rPr>
              <w:t>Chinese name</w:t>
            </w:r>
          </w:p>
        </w:tc>
      </w:tr>
      <w:tr w:rsidR="007422DE" w:rsidRPr="007422DE" w14:paraId="5C2F5483" w14:textId="77777777" w:rsidTr="00C73F1B">
        <w:tc>
          <w:tcPr>
            <w:tcW w:w="4077" w:type="dxa"/>
          </w:tcPr>
          <w:p w14:paraId="17513B7A" w14:textId="77777777" w:rsidR="00C73F1B" w:rsidRPr="007422DE" w:rsidRDefault="00C73F1B" w:rsidP="00C73F1B">
            <w:pPr>
              <w:shd w:val="clear" w:color="auto" w:fill="FFFFFF"/>
              <w:spacing w:before="150" w:after="150"/>
              <w:outlineLvl w:val="3"/>
              <w:rPr>
                <w:rFonts w:eastAsia="Times New Roman"/>
                <w:bCs/>
                <w:i/>
                <w:iCs/>
                <w:sz w:val="20"/>
                <w:szCs w:val="20"/>
              </w:rPr>
            </w:pPr>
            <w:proofErr w:type="spellStart"/>
            <w:r w:rsidRPr="007422DE">
              <w:rPr>
                <w:rFonts w:eastAsia="Times New Roman"/>
                <w:bCs/>
                <w:i/>
                <w:iCs/>
                <w:sz w:val="20"/>
                <w:szCs w:val="20"/>
              </w:rPr>
              <w:t>Scleromitrion</w:t>
            </w:r>
            <w:proofErr w:type="spellEnd"/>
            <w:r w:rsidRPr="007422DE">
              <w:rPr>
                <w:rFonts w:eastAsia="Times New Roman"/>
                <w:bCs/>
                <w:i/>
                <w:iCs/>
                <w:sz w:val="20"/>
                <w:szCs w:val="20"/>
              </w:rPr>
              <w:t xml:space="preserve"> </w:t>
            </w:r>
            <w:proofErr w:type="spellStart"/>
            <w:r w:rsidRPr="007422DE">
              <w:rPr>
                <w:rFonts w:eastAsia="Times New Roman"/>
                <w:bCs/>
                <w:i/>
                <w:iCs/>
                <w:sz w:val="20"/>
                <w:szCs w:val="20"/>
              </w:rPr>
              <w:t>diffusum</w:t>
            </w:r>
            <w:proofErr w:type="spellEnd"/>
            <w:r w:rsidRPr="007422DE">
              <w:rPr>
                <w:rFonts w:eastAsia="Times New Roman"/>
                <w:bCs/>
                <w:i/>
                <w:iCs/>
                <w:sz w:val="20"/>
                <w:szCs w:val="20"/>
              </w:rPr>
              <w:t> </w:t>
            </w:r>
            <w:r w:rsidRPr="007422DE">
              <w:rPr>
                <w:rFonts w:eastAsia="Times New Roman"/>
                <w:bCs/>
                <w:sz w:val="20"/>
                <w:szCs w:val="20"/>
              </w:rPr>
              <w:t>(</w:t>
            </w:r>
            <w:proofErr w:type="spellStart"/>
            <w:r w:rsidRPr="007422DE">
              <w:rPr>
                <w:rFonts w:eastAsia="Times New Roman"/>
                <w:bCs/>
                <w:sz w:val="20"/>
                <w:szCs w:val="20"/>
              </w:rPr>
              <w:t>Willd</w:t>
            </w:r>
            <w:proofErr w:type="spellEnd"/>
            <w:r w:rsidRPr="007422DE">
              <w:rPr>
                <w:rFonts w:eastAsia="Times New Roman"/>
                <w:bCs/>
                <w:sz w:val="20"/>
                <w:szCs w:val="20"/>
              </w:rPr>
              <w:t xml:space="preserve">.) </w:t>
            </w:r>
            <w:proofErr w:type="spellStart"/>
            <w:r w:rsidRPr="007422DE">
              <w:rPr>
                <w:rFonts w:eastAsia="Times New Roman"/>
                <w:bCs/>
                <w:sz w:val="20"/>
                <w:szCs w:val="20"/>
              </w:rPr>
              <w:t>R.J.Wang</w:t>
            </w:r>
            <w:proofErr w:type="spellEnd"/>
          </w:p>
        </w:tc>
        <w:tc>
          <w:tcPr>
            <w:tcW w:w="1577" w:type="dxa"/>
          </w:tcPr>
          <w:p w14:paraId="2263670D" w14:textId="77777777" w:rsidR="00C73F1B" w:rsidRPr="007422DE" w:rsidRDefault="00C73F1B" w:rsidP="00C73F1B">
            <w:pPr>
              <w:rPr>
                <w:sz w:val="20"/>
                <w:szCs w:val="20"/>
              </w:rPr>
            </w:pPr>
            <w:r w:rsidRPr="007422DE">
              <w:rPr>
                <w:sz w:val="20"/>
                <w:szCs w:val="20"/>
              </w:rPr>
              <w:t>Whole plant</w:t>
            </w:r>
          </w:p>
        </w:tc>
        <w:tc>
          <w:tcPr>
            <w:tcW w:w="3526" w:type="dxa"/>
          </w:tcPr>
          <w:p w14:paraId="5A752C3F" w14:textId="77777777" w:rsidR="00C73F1B" w:rsidRPr="007422DE" w:rsidRDefault="00C73F1B" w:rsidP="00C73F1B">
            <w:pPr>
              <w:rPr>
                <w:sz w:val="20"/>
                <w:szCs w:val="20"/>
              </w:rPr>
            </w:pPr>
            <w:r w:rsidRPr="007422DE">
              <w:rPr>
                <w:sz w:val="20"/>
                <w:szCs w:val="20"/>
              </w:rPr>
              <w:t xml:space="preserve">Bai Hua She </w:t>
            </w:r>
            <w:proofErr w:type="spellStart"/>
            <w:r w:rsidRPr="007422DE">
              <w:rPr>
                <w:sz w:val="20"/>
                <w:szCs w:val="20"/>
              </w:rPr>
              <w:t>She</w:t>
            </w:r>
            <w:proofErr w:type="spellEnd"/>
            <w:r w:rsidRPr="007422DE">
              <w:rPr>
                <w:sz w:val="20"/>
                <w:szCs w:val="20"/>
              </w:rPr>
              <w:t xml:space="preserve"> Cao</w:t>
            </w:r>
          </w:p>
        </w:tc>
      </w:tr>
      <w:tr w:rsidR="007422DE" w:rsidRPr="007422DE" w14:paraId="503CAE72" w14:textId="77777777" w:rsidTr="00C73F1B">
        <w:tc>
          <w:tcPr>
            <w:tcW w:w="4077" w:type="dxa"/>
          </w:tcPr>
          <w:p w14:paraId="1ECA0773" w14:textId="77777777" w:rsidR="00C73F1B" w:rsidRPr="007422DE" w:rsidRDefault="00C73F1B" w:rsidP="00C73F1B">
            <w:pPr>
              <w:shd w:val="clear" w:color="auto" w:fill="FFFFFF"/>
              <w:spacing w:before="150" w:after="150"/>
              <w:outlineLvl w:val="3"/>
              <w:rPr>
                <w:rFonts w:eastAsia="Times New Roman"/>
                <w:bCs/>
                <w:i/>
                <w:iCs/>
                <w:sz w:val="20"/>
                <w:szCs w:val="20"/>
              </w:rPr>
            </w:pPr>
            <w:proofErr w:type="spellStart"/>
            <w:r w:rsidRPr="007422DE">
              <w:rPr>
                <w:rFonts w:eastAsia="Times New Roman"/>
                <w:bCs/>
                <w:i/>
                <w:iCs/>
                <w:sz w:val="20"/>
                <w:szCs w:val="20"/>
              </w:rPr>
              <w:t>Scutellaria</w:t>
            </w:r>
            <w:proofErr w:type="spellEnd"/>
            <w:r w:rsidRPr="007422DE">
              <w:rPr>
                <w:rFonts w:eastAsia="Times New Roman"/>
                <w:bCs/>
                <w:i/>
                <w:iCs/>
                <w:sz w:val="20"/>
                <w:szCs w:val="20"/>
              </w:rPr>
              <w:t xml:space="preserve"> </w:t>
            </w:r>
            <w:proofErr w:type="spellStart"/>
            <w:r w:rsidRPr="007422DE">
              <w:rPr>
                <w:rFonts w:eastAsia="Times New Roman"/>
                <w:bCs/>
                <w:i/>
                <w:iCs/>
                <w:sz w:val="20"/>
                <w:szCs w:val="20"/>
              </w:rPr>
              <w:t>barbata</w:t>
            </w:r>
            <w:proofErr w:type="spellEnd"/>
            <w:r w:rsidRPr="007422DE">
              <w:rPr>
                <w:rFonts w:eastAsia="Times New Roman"/>
                <w:bCs/>
                <w:i/>
                <w:iCs/>
                <w:sz w:val="20"/>
                <w:szCs w:val="20"/>
              </w:rPr>
              <w:t> </w:t>
            </w:r>
            <w:proofErr w:type="spellStart"/>
            <w:r w:rsidRPr="007422DE">
              <w:rPr>
                <w:rFonts w:eastAsia="Times New Roman"/>
                <w:bCs/>
                <w:sz w:val="20"/>
                <w:szCs w:val="20"/>
              </w:rPr>
              <w:t>D.Don</w:t>
            </w:r>
            <w:proofErr w:type="spellEnd"/>
          </w:p>
        </w:tc>
        <w:tc>
          <w:tcPr>
            <w:tcW w:w="1577" w:type="dxa"/>
          </w:tcPr>
          <w:p w14:paraId="478C82CB" w14:textId="77777777" w:rsidR="00C73F1B" w:rsidRPr="007422DE" w:rsidRDefault="00C73F1B" w:rsidP="00C73F1B">
            <w:pPr>
              <w:rPr>
                <w:sz w:val="20"/>
                <w:szCs w:val="20"/>
              </w:rPr>
            </w:pPr>
            <w:r w:rsidRPr="007422DE">
              <w:rPr>
                <w:sz w:val="20"/>
                <w:szCs w:val="20"/>
              </w:rPr>
              <w:t>Whole plant</w:t>
            </w:r>
          </w:p>
        </w:tc>
        <w:tc>
          <w:tcPr>
            <w:tcW w:w="3526" w:type="dxa"/>
          </w:tcPr>
          <w:p w14:paraId="7482928A" w14:textId="77777777" w:rsidR="00C73F1B" w:rsidRPr="007422DE" w:rsidRDefault="00C73F1B" w:rsidP="00C73F1B">
            <w:pPr>
              <w:rPr>
                <w:sz w:val="20"/>
                <w:szCs w:val="20"/>
              </w:rPr>
            </w:pPr>
            <w:r w:rsidRPr="007422DE">
              <w:rPr>
                <w:sz w:val="20"/>
                <w:szCs w:val="20"/>
              </w:rPr>
              <w:t xml:space="preserve">Ban </w:t>
            </w:r>
            <w:proofErr w:type="spellStart"/>
            <w:r w:rsidRPr="007422DE">
              <w:rPr>
                <w:sz w:val="20"/>
                <w:szCs w:val="20"/>
              </w:rPr>
              <w:t>Zhi</w:t>
            </w:r>
            <w:proofErr w:type="spellEnd"/>
            <w:r w:rsidRPr="007422DE">
              <w:rPr>
                <w:sz w:val="20"/>
                <w:szCs w:val="20"/>
              </w:rPr>
              <w:t xml:space="preserve"> </w:t>
            </w:r>
            <w:proofErr w:type="spellStart"/>
            <w:r w:rsidRPr="007422DE">
              <w:rPr>
                <w:sz w:val="20"/>
                <w:szCs w:val="20"/>
              </w:rPr>
              <w:t>Lian</w:t>
            </w:r>
            <w:proofErr w:type="spellEnd"/>
          </w:p>
        </w:tc>
      </w:tr>
      <w:tr w:rsidR="007422DE" w:rsidRPr="007422DE" w14:paraId="0F4C1C58" w14:textId="77777777" w:rsidTr="00C73F1B">
        <w:tc>
          <w:tcPr>
            <w:tcW w:w="4077" w:type="dxa"/>
          </w:tcPr>
          <w:p w14:paraId="42FD1E0F" w14:textId="77777777" w:rsidR="00C73F1B" w:rsidRPr="007422DE" w:rsidRDefault="00C73F1B" w:rsidP="00C73F1B">
            <w:pPr>
              <w:rPr>
                <w:rFonts w:eastAsia="Times New Roman"/>
                <w:sz w:val="20"/>
                <w:szCs w:val="20"/>
              </w:rPr>
            </w:pPr>
            <w:r w:rsidRPr="007422DE">
              <w:rPr>
                <w:rFonts w:eastAsia="Times New Roman"/>
                <w:i/>
                <w:sz w:val="20"/>
                <w:szCs w:val="20"/>
              </w:rPr>
              <w:t xml:space="preserve">Paris </w:t>
            </w:r>
            <w:proofErr w:type="spellStart"/>
            <w:r w:rsidRPr="007422DE">
              <w:rPr>
                <w:rFonts w:eastAsia="Times New Roman"/>
                <w:i/>
                <w:sz w:val="20"/>
                <w:szCs w:val="20"/>
              </w:rPr>
              <w:t>polyphylla</w:t>
            </w:r>
            <w:proofErr w:type="spellEnd"/>
            <w:r w:rsidRPr="007422DE">
              <w:rPr>
                <w:rFonts w:eastAsia="Times New Roman"/>
                <w:i/>
                <w:sz w:val="20"/>
                <w:szCs w:val="20"/>
              </w:rPr>
              <w:t xml:space="preserve"> </w:t>
            </w:r>
            <w:proofErr w:type="spellStart"/>
            <w:r w:rsidRPr="007422DE">
              <w:rPr>
                <w:rFonts w:eastAsia="Times New Roman"/>
                <w:i/>
                <w:sz w:val="20"/>
                <w:szCs w:val="20"/>
              </w:rPr>
              <w:t>Sm.var</w:t>
            </w:r>
            <w:proofErr w:type="spellEnd"/>
            <w:r w:rsidRPr="007422DE">
              <w:rPr>
                <w:rFonts w:eastAsia="Times New Roman"/>
                <w:i/>
                <w:sz w:val="20"/>
                <w:szCs w:val="20"/>
              </w:rPr>
              <w:t xml:space="preserve"> </w:t>
            </w:r>
            <w:proofErr w:type="spellStart"/>
            <w:r w:rsidRPr="007422DE">
              <w:rPr>
                <w:rFonts w:eastAsia="Times New Roman"/>
                <w:i/>
                <w:sz w:val="20"/>
                <w:szCs w:val="20"/>
              </w:rPr>
              <w:t>yunnanensis</w:t>
            </w:r>
            <w:proofErr w:type="spellEnd"/>
            <w:r w:rsidRPr="007422DE">
              <w:rPr>
                <w:rFonts w:eastAsia="Times New Roman"/>
                <w:i/>
                <w:sz w:val="20"/>
                <w:szCs w:val="20"/>
              </w:rPr>
              <w:t xml:space="preserve"> </w:t>
            </w:r>
            <w:r w:rsidRPr="007422DE">
              <w:rPr>
                <w:rFonts w:eastAsia="Times New Roman"/>
                <w:sz w:val="20"/>
                <w:szCs w:val="20"/>
              </w:rPr>
              <w:t>(</w:t>
            </w:r>
            <w:proofErr w:type="spellStart"/>
            <w:r w:rsidRPr="007422DE">
              <w:rPr>
                <w:rFonts w:eastAsia="Times New Roman"/>
                <w:sz w:val="20"/>
                <w:szCs w:val="20"/>
              </w:rPr>
              <w:t>Franch</w:t>
            </w:r>
            <w:proofErr w:type="spellEnd"/>
            <w:r w:rsidRPr="007422DE">
              <w:rPr>
                <w:rFonts w:eastAsia="Times New Roman"/>
                <w:sz w:val="20"/>
                <w:szCs w:val="20"/>
              </w:rPr>
              <w:t>.) Hand.-</w:t>
            </w:r>
            <w:proofErr w:type="spellStart"/>
            <w:r w:rsidRPr="007422DE">
              <w:rPr>
                <w:rFonts w:eastAsia="Times New Roman"/>
                <w:sz w:val="20"/>
                <w:szCs w:val="20"/>
              </w:rPr>
              <w:t>Mazz</w:t>
            </w:r>
            <w:proofErr w:type="spellEnd"/>
            <w:r w:rsidRPr="007422DE">
              <w:rPr>
                <w:rFonts w:eastAsia="Times New Roman"/>
                <w:sz w:val="20"/>
                <w:szCs w:val="20"/>
              </w:rPr>
              <w:t>.</w:t>
            </w:r>
          </w:p>
          <w:p w14:paraId="03770CB4" w14:textId="77777777" w:rsidR="00C73F1B" w:rsidRPr="007422DE" w:rsidRDefault="00C73F1B" w:rsidP="00C73F1B">
            <w:pPr>
              <w:rPr>
                <w:rFonts w:eastAsia="Times New Roman"/>
                <w:sz w:val="20"/>
                <w:szCs w:val="20"/>
                <w:shd w:val="clear" w:color="auto" w:fill="EFEAD3"/>
              </w:rPr>
            </w:pPr>
          </w:p>
        </w:tc>
        <w:tc>
          <w:tcPr>
            <w:tcW w:w="1577" w:type="dxa"/>
          </w:tcPr>
          <w:p w14:paraId="092F1469" w14:textId="77777777" w:rsidR="00C73F1B" w:rsidRPr="007422DE" w:rsidRDefault="00C73F1B" w:rsidP="00C73F1B">
            <w:pPr>
              <w:rPr>
                <w:sz w:val="20"/>
                <w:szCs w:val="20"/>
              </w:rPr>
            </w:pPr>
            <w:r w:rsidRPr="007422DE">
              <w:rPr>
                <w:sz w:val="20"/>
                <w:szCs w:val="20"/>
              </w:rPr>
              <w:t>Rhizome</w:t>
            </w:r>
          </w:p>
        </w:tc>
        <w:tc>
          <w:tcPr>
            <w:tcW w:w="3526" w:type="dxa"/>
          </w:tcPr>
          <w:p w14:paraId="6E2EAA67" w14:textId="77777777" w:rsidR="00C73F1B" w:rsidRPr="007422DE" w:rsidRDefault="00C73F1B" w:rsidP="00C73F1B">
            <w:pPr>
              <w:rPr>
                <w:sz w:val="20"/>
                <w:szCs w:val="20"/>
              </w:rPr>
            </w:pPr>
            <w:r w:rsidRPr="007422DE">
              <w:rPr>
                <w:sz w:val="20"/>
                <w:szCs w:val="20"/>
              </w:rPr>
              <w:t>Chong Lou</w:t>
            </w:r>
          </w:p>
        </w:tc>
      </w:tr>
      <w:tr w:rsidR="007422DE" w:rsidRPr="007422DE" w14:paraId="26241AED" w14:textId="77777777" w:rsidTr="00C73F1B">
        <w:tc>
          <w:tcPr>
            <w:tcW w:w="4077" w:type="dxa"/>
          </w:tcPr>
          <w:p w14:paraId="75E8173C" w14:textId="77777777" w:rsidR="00C73F1B" w:rsidRPr="007422DE" w:rsidRDefault="00C73F1B" w:rsidP="00C73F1B">
            <w:pPr>
              <w:rPr>
                <w:rFonts w:eastAsia="Times New Roman"/>
                <w:sz w:val="20"/>
                <w:szCs w:val="20"/>
              </w:rPr>
            </w:pPr>
            <w:proofErr w:type="spellStart"/>
            <w:r w:rsidRPr="007422DE">
              <w:rPr>
                <w:rFonts w:eastAsia="Times New Roman"/>
                <w:i/>
                <w:sz w:val="20"/>
                <w:szCs w:val="20"/>
              </w:rPr>
              <w:t>Patrinia</w:t>
            </w:r>
            <w:proofErr w:type="spellEnd"/>
            <w:r w:rsidRPr="007422DE">
              <w:rPr>
                <w:rFonts w:eastAsia="Times New Roman"/>
                <w:i/>
                <w:sz w:val="20"/>
                <w:szCs w:val="20"/>
              </w:rPr>
              <w:t xml:space="preserve"> </w:t>
            </w:r>
            <w:proofErr w:type="spellStart"/>
            <w:r w:rsidRPr="007422DE">
              <w:rPr>
                <w:rFonts w:eastAsia="Times New Roman"/>
                <w:i/>
                <w:sz w:val="20"/>
                <w:szCs w:val="20"/>
              </w:rPr>
              <w:t>scabiosifolia</w:t>
            </w:r>
            <w:proofErr w:type="spellEnd"/>
            <w:r w:rsidRPr="007422DE">
              <w:rPr>
                <w:rFonts w:eastAsia="Times New Roman"/>
                <w:i/>
                <w:sz w:val="20"/>
                <w:szCs w:val="20"/>
              </w:rPr>
              <w:t xml:space="preserve"> </w:t>
            </w:r>
            <w:r w:rsidRPr="007422DE">
              <w:rPr>
                <w:rFonts w:eastAsia="Times New Roman"/>
                <w:sz w:val="20"/>
                <w:szCs w:val="20"/>
              </w:rPr>
              <w:t>Link</w:t>
            </w:r>
          </w:p>
          <w:p w14:paraId="63D04CA2" w14:textId="77777777" w:rsidR="00C73F1B" w:rsidRPr="007422DE" w:rsidRDefault="00C73F1B" w:rsidP="00C73F1B">
            <w:pPr>
              <w:rPr>
                <w:rFonts w:eastAsia="Times New Roman"/>
                <w:i/>
                <w:sz w:val="20"/>
                <w:szCs w:val="20"/>
              </w:rPr>
            </w:pPr>
          </w:p>
        </w:tc>
        <w:tc>
          <w:tcPr>
            <w:tcW w:w="1577" w:type="dxa"/>
          </w:tcPr>
          <w:p w14:paraId="4918DC29" w14:textId="77777777" w:rsidR="00C73F1B" w:rsidRPr="007422DE" w:rsidRDefault="00C73F1B" w:rsidP="00C73F1B">
            <w:pPr>
              <w:rPr>
                <w:sz w:val="20"/>
                <w:szCs w:val="20"/>
              </w:rPr>
            </w:pPr>
            <w:r w:rsidRPr="007422DE">
              <w:rPr>
                <w:sz w:val="20"/>
                <w:szCs w:val="20"/>
              </w:rPr>
              <w:t>Whole plant</w:t>
            </w:r>
          </w:p>
        </w:tc>
        <w:tc>
          <w:tcPr>
            <w:tcW w:w="3526" w:type="dxa"/>
          </w:tcPr>
          <w:p w14:paraId="59C2EDA8" w14:textId="77777777" w:rsidR="00C73F1B" w:rsidRPr="007422DE" w:rsidRDefault="00C73F1B" w:rsidP="00C73F1B">
            <w:pPr>
              <w:rPr>
                <w:sz w:val="20"/>
                <w:szCs w:val="20"/>
              </w:rPr>
            </w:pPr>
            <w:r w:rsidRPr="007422DE">
              <w:rPr>
                <w:sz w:val="20"/>
                <w:szCs w:val="20"/>
              </w:rPr>
              <w:t>Bai Jiang Cao</w:t>
            </w:r>
          </w:p>
        </w:tc>
      </w:tr>
      <w:tr w:rsidR="007422DE" w:rsidRPr="007422DE" w14:paraId="6A8D8667" w14:textId="77777777" w:rsidTr="00C73F1B">
        <w:tc>
          <w:tcPr>
            <w:tcW w:w="4077" w:type="dxa"/>
          </w:tcPr>
          <w:p w14:paraId="5229C838" w14:textId="77777777" w:rsidR="00C73F1B" w:rsidRPr="007422DE" w:rsidRDefault="00C73F1B" w:rsidP="00C73F1B">
            <w:pPr>
              <w:shd w:val="clear" w:color="auto" w:fill="FFFFFF"/>
              <w:spacing w:before="150" w:after="150"/>
              <w:outlineLvl w:val="3"/>
              <w:rPr>
                <w:rFonts w:eastAsia="Times New Roman"/>
                <w:bCs/>
                <w:i/>
                <w:iCs/>
                <w:sz w:val="20"/>
                <w:szCs w:val="20"/>
              </w:rPr>
            </w:pPr>
            <w:proofErr w:type="spellStart"/>
            <w:r w:rsidRPr="007422DE">
              <w:rPr>
                <w:rFonts w:eastAsia="Times New Roman"/>
                <w:bCs/>
                <w:i/>
                <w:iCs/>
                <w:sz w:val="20"/>
                <w:szCs w:val="20"/>
              </w:rPr>
              <w:t>Pyrrosia</w:t>
            </w:r>
            <w:proofErr w:type="spellEnd"/>
            <w:r w:rsidRPr="007422DE">
              <w:rPr>
                <w:rFonts w:eastAsia="Times New Roman"/>
                <w:bCs/>
                <w:i/>
                <w:iCs/>
                <w:sz w:val="20"/>
                <w:szCs w:val="20"/>
              </w:rPr>
              <w:t xml:space="preserve"> </w:t>
            </w:r>
            <w:proofErr w:type="spellStart"/>
            <w:r w:rsidRPr="007422DE">
              <w:rPr>
                <w:rFonts w:eastAsia="Times New Roman"/>
                <w:bCs/>
                <w:i/>
                <w:iCs/>
                <w:sz w:val="20"/>
                <w:szCs w:val="20"/>
              </w:rPr>
              <w:t>petiolosa</w:t>
            </w:r>
            <w:proofErr w:type="spellEnd"/>
            <w:r w:rsidRPr="007422DE">
              <w:rPr>
                <w:rFonts w:eastAsia="Times New Roman"/>
                <w:bCs/>
                <w:i/>
                <w:iCs/>
                <w:sz w:val="20"/>
                <w:szCs w:val="20"/>
              </w:rPr>
              <w:t> </w:t>
            </w:r>
            <w:r w:rsidRPr="007422DE">
              <w:rPr>
                <w:rFonts w:eastAsia="Times New Roman"/>
                <w:bCs/>
                <w:sz w:val="20"/>
                <w:szCs w:val="20"/>
              </w:rPr>
              <w:t>(Christ) Ching</w:t>
            </w:r>
          </w:p>
        </w:tc>
        <w:tc>
          <w:tcPr>
            <w:tcW w:w="1577" w:type="dxa"/>
          </w:tcPr>
          <w:p w14:paraId="27F2E92F" w14:textId="77777777" w:rsidR="00C73F1B" w:rsidRPr="007422DE" w:rsidRDefault="00C73F1B" w:rsidP="00C73F1B">
            <w:pPr>
              <w:rPr>
                <w:sz w:val="20"/>
                <w:szCs w:val="20"/>
              </w:rPr>
            </w:pPr>
            <w:r w:rsidRPr="007422DE">
              <w:rPr>
                <w:sz w:val="20"/>
                <w:szCs w:val="20"/>
              </w:rPr>
              <w:t>Leaf</w:t>
            </w:r>
          </w:p>
        </w:tc>
        <w:tc>
          <w:tcPr>
            <w:tcW w:w="3526" w:type="dxa"/>
          </w:tcPr>
          <w:p w14:paraId="2CE86593" w14:textId="77777777" w:rsidR="00C73F1B" w:rsidRPr="007422DE" w:rsidRDefault="00C73F1B" w:rsidP="00C73F1B">
            <w:pPr>
              <w:rPr>
                <w:sz w:val="20"/>
                <w:szCs w:val="20"/>
              </w:rPr>
            </w:pPr>
            <w:r w:rsidRPr="007422DE">
              <w:rPr>
                <w:sz w:val="20"/>
                <w:szCs w:val="20"/>
              </w:rPr>
              <w:t>Shi Wei</w:t>
            </w:r>
          </w:p>
        </w:tc>
      </w:tr>
      <w:tr w:rsidR="007422DE" w:rsidRPr="007422DE" w14:paraId="333AB904" w14:textId="77777777" w:rsidTr="00C73F1B">
        <w:tc>
          <w:tcPr>
            <w:tcW w:w="4077" w:type="dxa"/>
          </w:tcPr>
          <w:p w14:paraId="5269FAA1" w14:textId="77777777" w:rsidR="00C73F1B" w:rsidRPr="007422DE" w:rsidRDefault="00C73F1B" w:rsidP="00C73F1B">
            <w:pPr>
              <w:shd w:val="clear" w:color="auto" w:fill="FFFFFF"/>
              <w:spacing w:before="150" w:after="150"/>
              <w:outlineLvl w:val="3"/>
              <w:rPr>
                <w:rFonts w:eastAsia="Times New Roman"/>
                <w:bCs/>
                <w:i/>
                <w:iCs/>
                <w:sz w:val="20"/>
                <w:szCs w:val="20"/>
              </w:rPr>
            </w:pPr>
            <w:proofErr w:type="spellStart"/>
            <w:r w:rsidRPr="007422DE">
              <w:rPr>
                <w:rFonts w:eastAsia="Times New Roman"/>
                <w:bCs/>
                <w:i/>
                <w:iCs/>
                <w:sz w:val="20"/>
                <w:szCs w:val="20"/>
              </w:rPr>
              <w:t>Scutellaria</w:t>
            </w:r>
            <w:proofErr w:type="spellEnd"/>
            <w:r w:rsidRPr="007422DE">
              <w:rPr>
                <w:rFonts w:eastAsia="Times New Roman"/>
                <w:bCs/>
                <w:i/>
                <w:iCs/>
                <w:sz w:val="20"/>
                <w:szCs w:val="20"/>
              </w:rPr>
              <w:t xml:space="preserve"> </w:t>
            </w:r>
            <w:proofErr w:type="spellStart"/>
            <w:r w:rsidRPr="007422DE">
              <w:rPr>
                <w:rFonts w:eastAsia="Times New Roman"/>
                <w:bCs/>
                <w:i/>
                <w:iCs/>
                <w:sz w:val="20"/>
                <w:szCs w:val="20"/>
              </w:rPr>
              <w:t>baicalensis</w:t>
            </w:r>
            <w:proofErr w:type="spellEnd"/>
            <w:r w:rsidRPr="007422DE">
              <w:rPr>
                <w:rFonts w:eastAsia="Times New Roman"/>
                <w:bCs/>
                <w:i/>
                <w:iCs/>
                <w:sz w:val="20"/>
                <w:szCs w:val="20"/>
              </w:rPr>
              <w:t> </w:t>
            </w:r>
            <w:proofErr w:type="spellStart"/>
            <w:r w:rsidRPr="007422DE">
              <w:rPr>
                <w:rFonts w:eastAsia="Times New Roman"/>
                <w:bCs/>
                <w:sz w:val="20"/>
                <w:szCs w:val="20"/>
              </w:rPr>
              <w:t>Georgi</w:t>
            </w:r>
            <w:proofErr w:type="spellEnd"/>
          </w:p>
        </w:tc>
        <w:tc>
          <w:tcPr>
            <w:tcW w:w="1577" w:type="dxa"/>
          </w:tcPr>
          <w:p w14:paraId="46C0CAD4" w14:textId="77777777" w:rsidR="00C73F1B" w:rsidRPr="007422DE" w:rsidRDefault="00C73F1B" w:rsidP="00C73F1B">
            <w:pPr>
              <w:rPr>
                <w:sz w:val="20"/>
                <w:szCs w:val="20"/>
              </w:rPr>
            </w:pPr>
            <w:r w:rsidRPr="007422DE">
              <w:rPr>
                <w:sz w:val="20"/>
                <w:szCs w:val="20"/>
              </w:rPr>
              <w:t>Root</w:t>
            </w:r>
          </w:p>
        </w:tc>
        <w:tc>
          <w:tcPr>
            <w:tcW w:w="3526" w:type="dxa"/>
          </w:tcPr>
          <w:p w14:paraId="6D3206C6" w14:textId="77777777" w:rsidR="00C73F1B" w:rsidRPr="007422DE" w:rsidRDefault="00C73F1B" w:rsidP="00C73F1B">
            <w:pPr>
              <w:rPr>
                <w:sz w:val="20"/>
                <w:szCs w:val="20"/>
              </w:rPr>
            </w:pPr>
            <w:r w:rsidRPr="007422DE">
              <w:rPr>
                <w:sz w:val="20"/>
                <w:szCs w:val="20"/>
              </w:rPr>
              <w:t>Huang Qin</w:t>
            </w:r>
          </w:p>
        </w:tc>
      </w:tr>
      <w:tr w:rsidR="007422DE" w:rsidRPr="007422DE" w14:paraId="37FC8990" w14:textId="77777777" w:rsidTr="00C73F1B">
        <w:tc>
          <w:tcPr>
            <w:tcW w:w="4077" w:type="dxa"/>
          </w:tcPr>
          <w:p w14:paraId="6ED89542" w14:textId="77777777" w:rsidR="00C73F1B" w:rsidRPr="007422DE" w:rsidRDefault="00C73F1B" w:rsidP="00C73F1B">
            <w:pPr>
              <w:shd w:val="clear" w:color="auto" w:fill="FFFFFF"/>
              <w:spacing w:before="150" w:after="150"/>
              <w:outlineLvl w:val="3"/>
              <w:rPr>
                <w:rFonts w:eastAsia="Times New Roman"/>
                <w:bCs/>
                <w:i/>
                <w:iCs/>
                <w:sz w:val="20"/>
                <w:szCs w:val="20"/>
              </w:rPr>
            </w:pPr>
            <w:proofErr w:type="spellStart"/>
            <w:r w:rsidRPr="007422DE">
              <w:rPr>
                <w:rFonts w:eastAsia="Times New Roman"/>
                <w:bCs/>
                <w:i/>
                <w:iCs/>
                <w:sz w:val="20"/>
                <w:szCs w:val="20"/>
              </w:rPr>
              <w:t>Sophora</w:t>
            </w:r>
            <w:proofErr w:type="spellEnd"/>
            <w:r w:rsidRPr="007422DE">
              <w:rPr>
                <w:rFonts w:eastAsia="Times New Roman"/>
                <w:bCs/>
                <w:i/>
                <w:iCs/>
                <w:sz w:val="20"/>
                <w:szCs w:val="20"/>
              </w:rPr>
              <w:t xml:space="preserve"> </w:t>
            </w:r>
            <w:proofErr w:type="spellStart"/>
            <w:r w:rsidRPr="007422DE">
              <w:rPr>
                <w:rFonts w:eastAsia="Times New Roman"/>
                <w:bCs/>
                <w:i/>
                <w:iCs/>
                <w:sz w:val="20"/>
                <w:szCs w:val="20"/>
              </w:rPr>
              <w:t>flavescens</w:t>
            </w:r>
            <w:proofErr w:type="spellEnd"/>
            <w:r w:rsidRPr="007422DE">
              <w:rPr>
                <w:rFonts w:eastAsia="Times New Roman"/>
                <w:bCs/>
                <w:i/>
                <w:iCs/>
                <w:sz w:val="20"/>
                <w:szCs w:val="20"/>
              </w:rPr>
              <w:t> </w:t>
            </w:r>
            <w:proofErr w:type="spellStart"/>
            <w:r w:rsidRPr="007422DE">
              <w:rPr>
                <w:rFonts w:eastAsia="Times New Roman"/>
                <w:bCs/>
                <w:sz w:val="20"/>
                <w:szCs w:val="20"/>
              </w:rPr>
              <w:t>Aiton</w:t>
            </w:r>
            <w:proofErr w:type="spellEnd"/>
          </w:p>
        </w:tc>
        <w:tc>
          <w:tcPr>
            <w:tcW w:w="1577" w:type="dxa"/>
          </w:tcPr>
          <w:p w14:paraId="05E2F7C5" w14:textId="77777777" w:rsidR="00C73F1B" w:rsidRPr="007422DE" w:rsidRDefault="00C73F1B" w:rsidP="00C73F1B">
            <w:pPr>
              <w:rPr>
                <w:sz w:val="20"/>
                <w:szCs w:val="20"/>
              </w:rPr>
            </w:pPr>
            <w:r w:rsidRPr="007422DE">
              <w:rPr>
                <w:sz w:val="20"/>
                <w:szCs w:val="20"/>
              </w:rPr>
              <w:t>Root</w:t>
            </w:r>
          </w:p>
        </w:tc>
        <w:tc>
          <w:tcPr>
            <w:tcW w:w="3526" w:type="dxa"/>
          </w:tcPr>
          <w:p w14:paraId="6F47FE88" w14:textId="77777777" w:rsidR="00C73F1B" w:rsidRPr="007422DE" w:rsidRDefault="00C73F1B" w:rsidP="00C73F1B">
            <w:pPr>
              <w:rPr>
                <w:sz w:val="20"/>
                <w:szCs w:val="20"/>
              </w:rPr>
            </w:pPr>
            <w:r w:rsidRPr="007422DE">
              <w:rPr>
                <w:sz w:val="20"/>
                <w:szCs w:val="20"/>
              </w:rPr>
              <w:t>Ku Shen</w:t>
            </w:r>
          </w:p>
        </w:tc>
      </w:tr>
      <w:tr w:rsidR="007422DE" w:rsidRPr="007422DE" w14:paraId="0335EE3E" w14:textId="77777777" w:rsidTr="00C73F1B">
        <w:tc>
          <w:tcPr>
            <w:tcW w:w="4077" w:type="dxa"/>
          </w:tcPr>
          <w:p w14:paraId="6E36315A" w14:textId="77777777" w:rsidR="00C73F1B" w:rsidRPr="007422DE" w:rsidRDefault="00C73F1B" w:rsidP="00C73F1B">
            <w:pPr>
              <w:shd w:val="clear" w:color="auto" w:fill="FFFFFF"/>
              <w:spacing w:before="150" w:after="150"/>
              <w:outlineLvl w:val="3"/>
              <w:rPr>
                <w:rFonts w:eastAsia="Times New Roman"/>
                <w:bCs/>
                <w:i/>
                <w:iCs/>
                <w:sz w:val="20"/>
                <w:szCs w:val="20"/>
              </w:rPr>
            </w:pPr>
            <w:proofErr w:type="spellStart"/>
            <w:r w:rsidRPr="007422DE">
              <w:rPr>
                <w:rFonts w:eastAsia="Times New Roman"/>
                <w:bCs/>
                <w:i/>
                <w:iCs/>
                <w:sz w:val="20"/>
                <w:szCs w:val="20"/>
              </w:rPr>
              <w:t>Lysimachia</w:t>
            </w:r>
            <w:proofErr w:type="spellEnd"/>
            <w:r w:rsidRPr="007422DE">
              <w:rPr>
                <w:rFonts w:eastAsia="Times New Roman"/>
                <w:bCs/>
                <w:i/>
                <w:iCs/>
                <w:sz w:val="20"/>
                <w:szCs w:val="20"/>
              </w:rPr>
              <w:t xml:space="preserve"> </w:t>
            </w:r>
            <w:proofErr w:type="spellStart"/>
            <w:r w:rsidRPr="007422DE">
              <w:rPr>
                <w:rFonts w:eastAsia="Times New Roman"/>
                <w:bCs/>
                <w:i/>
                <w:iCs/>
                <w:sz w:val="20"/>
                <w:szCs w:val="20"/>
              </w:rPr>
              <w:t>christinae</w:t>
            </w:r>
            <w:proofErr w:type="spellEnd"/>
            <w:r w:rsidRPr="007422DE">
              <w:rPr>
                <w:rFonts w:eastAsia="Times New Roman"/>
                <w:bCs/>
                <w:i/>
                <w:iCs/>
                <w:sz w:val="20"/>
                <w:szCs w:val="20"/>
              </w:rPr>
              <w:t> </w:t>
            </w:r>
            <w:proofErr w:type="spellStart"/>
            <w:r w:rsidRPr="007422DE">
              <w:rPr>
                <w:rFonts w:eastAsia="Times New Roman"/>
                <w:bCs/>
                <w:sz w:val="20"/>
                <w:szCs w:val="20"/>
              </w:rPr>
              <w:t>Hance</w:t>
            </w:r>
            <w:proofErr w:type="spellEnd"/>
          </w:p>
        </w:tc>
        <w:tc>
          <w:tcPr>
            <w:tcW w:w="1577" w:type="dxa"/>
          </w:tcPr>
          <w:p w14:paraId="301033F2" w14:textId="77777777" w:rsidR="00C73F1B" w:rsidRPr="007422DE" w:rsidRDefault="00C73F1B" w:rsidP="00C73F1B">
            <w:pPr>
              <w:rPr>
                <w:sz w:val="20"/>
                <w:szCs w:val="20"/>
              </w:rPr>
            </w:pPr>
            <w:r w:rsidRPr="007422DE">
              <w:rPr>
                <w:sz w:val="20"/>
                <w:szCs w:val="20"/>
              </w:rPr>
              <w:t>Aerial parts</w:t>
            </w:r>
          </w:p>
        </w:tc>
        <w:tc>
          <w:tcPr>
            <w:tcW w:w="3526" w:type="dxa"/>
          </w:tcPr>
          <w:p w14:paraId="78A59444" w14:textId="77777777" w:rsidR="00C73F1B" w:rsidRPr="007422DE" w:rsidRDefault="00C73F1B" w:rsidP="00C73F1B">
            <w:pPr>
              <w:rPr>
                <w:sz w:val="20"/>
                <w:szCs w:val="20"/>
              </w:rPr>
            </w:pPr>
            <w:proofErr w:type="spellStart"/>
            <w:r w:rsidRPr="007422DE">
              <w:rPr>
                <w:sz w:val="20"/>
                <w:szCs w:val="20"/>
              </w:rPr>
              <w:t>Jin</w:t>
            </w:r>
            <w:proofErr w:type="spellEnd"/>
            <w:r w:rsidRPr="007422DE">
              <w:rPr>
                <w:sz w:val="20"/>
                <w:szCs w:val="20"/>
              </w:rPr>
              <w:t xml:space="preserve"> Qian Cao</w:t>
            </w:r>
          </w:p>
        </w:tc>
      </w:tr>
      <w:tr w:rsidR="007422DE" w:rsidRPr="007422DE" w14:paraId="020AD0F8" w14:textId="77777777" w:rsidTr="00C73F1B">
        <w:tc>
          <w:tcPr>
            <w:tcW w:w="4077" w:type="dxa"/>
          </w:tcPr>
          <w:p w14:paraId="4701659D" w14:textId="77777777" w:rsidR="00C73F1B" w:rsidRPr="007422DE" w:rsidRDefault="00C73F1B" w:rsidP="00C73F1B">
            <w:pPr>
              <w:shd w:val="clear" w:color="auto" w:fill="FFFFFF"/>
              <w:spacing w:before="150" w:after="150"/>
              <w:outlineLvl w:val="3"/>
              <w:rPr>
                <w:rFonts w:eastAsia="Times New Roman"/>
                <w:bCs/>
                <w:i/>
                <w:iCs/>
                <w:sz w:val="20"/>
                <w:szCs w:val="20"/>
              </w:rPr>
            </w:pPr>
            <w:r w:rsidRPr="007422DE">
              <w:rPr>
                <w:rFonts w:eastAsia="Times New Roman"/>
                <w:bCs/>
                <w:i/>
                <w:iCs/>
                <w:sz w:val="20"/>
                <w:szCs w:val="20"/>
              </w:rPr>
              <w:t xml:space="preserve">Dianthus </w:t>
            </w:r>
            <w:proofErr w:type="spellStart"/>
            <w:r w:rsidRPr="007422DE">
              <w:rPr>
                <w:rFonts w:eastAsia="Times New Roman"/>
                <w:bCs/>
                <w:i/>
                <w:iCs/>
                <w:sz w:val="20"/>
                <w:szCs w:val="20"/>
              </w:rPr>
              <w:t>chinensis</w:t>
            </w:r>
            <w:proofErr w:type="spellEnd"/>
            <w:r w:rsidRPr="007422DE">
              <w:rPr>
                <w:rFonts w:eastAsia="Times New Roman"/>
                <w:bCs/>
                <w:i/>
                <w:iCs/>
                <w:sz w:val="20"/>
                <w:szCs w:val="20"/>
              </w:rPr>
              <w:t> </w:t>
            </w:r>
            <w:r w:rsidRPr="007422DE">
              <w:rPr>
                <w:rFonts w:eastAsia="Times New Roman"/>
                <w:bCs/>
                <w:sz w:val="20"/>
                <w:szCs w:val="20"/>
              </w:rPr>
              <w:t>L</w:t>
            </w:r>
          </w:p>
        </w:tc>
        <w:tc>
          <w:tcPr>
            <w:tcW w:w="1577" w:type="dxa"/>
          </w:tcPr>
          <w:p w14:paraId="1BA40E82" w14:textId="77777777" w:rsidR="00C73F1B" w:rsidRPr="007422DE" w:rsidRDefault="00C73F1B" w:rsidP="00C73F1B">
            <w:pPr>
              <w:rPr>
                <w:sz w:val="20"/>
                <w:szCs w:val="20"/>
              </w:rPr>
            </w:pPr>
            <w:r w:rsidRPr="007422DE">
              <w:rPr>
                <w:sz w:val="20"/>
                <w:szCs w:val="20"/>
              </w:rPr>
              <w:t>Aerial parts</w:t>
            </w:r>
          </w:p>
        </w:tc>
        <w:tc>
          <w:tcPr>
            <w:tcW w:w="3526" w:type="dxa"/>
          </w:tcPr>
          <w:p w14:paraId="7FCD4CDE" w14:textId="77777777" w:rsidR="00C73F1B" w:rsidRPr="007422DE" w:rsidRDefault="00C73F1B" w:rsidP="00C73F1B">
            <w:pPr>
              <w:rPr>
                <w:sz w:val="20"/>
                <w:szCs w:val="20"/>
              </w:rPr>
            </w:pPr>
            <w:r w:rsidRPr="007422DE">
              <w:rPr>
                <w:sz w:val="20"/>
                <w:szCs w:val="20"/>
              </w:rPr>
              <w:t>Qu Mai</w:t>
            </w:r>
          </w:p>
        </w:tc>
      </w:tr>
      <w:tr w:rsidR="007422DE" w:rsidRPr="007422DE" w14:paraId="2D7CE4D2" w14:textId="77777777" w:rsidTr="00C73F1B">
        <w:tc>
          <w:tcPr>
            <w:tcW w:w="4077" w:type="dxa"/>
          </w:tcPr>
          <w:p w14:paraId="73FF785B" w14:textId="77777777" w:rsidR="00C73F1B" w:rsidRPr="007422DE" w:rsidRDefault="00C73F1B" w:rsidP="00C73F1B">
            <w:pPr>
              <w:shd w:val="clear" w:color="auto" w:fill="FFFFFF"/>
              <w:spacing w:before="150" w:after="150"/>
              <w:outlineLvl w:val="3"/>
              <w:rPr>
                <w:rFonts w:eastAsia="Times New Roman"/>
                <w:bCs/>
                <w:i/>
                <w:iCs/>
                <w:sz w:val="20"/>
                <w:szCs w:val="20"/>
              </w:rPr>
            </w:pPr>
            <w:proofErr w:type="spellStart"/>
            <w:r w:rsidRPr="007422DE">
              <w:rPr>
                <w:rFonts w:eastAsia="Times New Roman"/>
                <w:bCs/>
                <w:i/>
                <w:iCs/>
                <w:sz w:val="20"/>
                <w:szCs w:val="20"/>
              </w:rPr>
              <w:t>Polygonum</w:t>
            </w:r>
            <w:proofErr w:type="spellEnd"/>
            <w:r w:rsidRPr="007422DE">
              <w:rPr>
                <w:rFonts w:eastAsia="Times New Roman"/>
                <w:bCs/>
                <w:i/>
                <w:iCs/>
                <w:sz w:val="20"/>
                <w:szCs w:val="20"/>
              </w:rPr>
              <w:t xml:space="preserve"> </w:t>
            </w:r>
            <w:proofErr w:type="spellStart"/>
            <w:r w:rsidRPr="007422DE">
              <w:rPr>
                <w:rFonts w:eastAsia="Times New Roman"/>
                <w:bCs/>
                <w:i/>
                <w:iCs/>
                <w:sz w:val="20"/>
                <w:szCs w:val="20"/>
              </w:rPr>
              <w:t>aviculare</w:t>
            </w:r>
            <w:proofErr w:type="spellEnd"/>
            <w:r w:rsidRPr="007422DE">
              <w:rPr>
                <w:rFonts w:eastAsia="Times New Roman"/>
                <w:bCs/>
                <w:i/>
                <w:iCs/>
                <w:sz w:val="20"/>
                <w:szCs w:val="20"/>
              </w:rPr>
              <w:t> </w:t>
            </w:r>
            <w:r w:rsidRPr="007422DE">
              <w:rPr>
                <w:rFonts w:eastAsia="Times New Roman"/>
                <w:bCs/>
                <w:sz w:val="20"/>
                <w:szCs w:val="20"/>
              </w:rPr>
              <w:t>L.</w:t>
            </w:r>
          </w:p>
        </w:tc>
        <w:tc>
          <w:tcPr>
            <w:tcW w:w="1577" w:type="dxa"/>
          </w:tcPr>
          <w:p w14:paraId="2AB93918" w14:textId="77777777" w:rsidR="00C73F1B" w:rsidRPr="007422DE" w:rsidRDefault="00C73F1B" w:rsidP="00C73F1B">
            <w:pPr>
              <w:rPr>
                <w:sz w:val="20"/>
                <w:szCs w:val="20"/>
              </w:rPr>
            </w:pPr>
            <w:r w:rsidRPr="007422DE">
              <w:rPr>
                <w:sz w:val="20"/>
                <w:szCs w:val="20"/>
              </w:rPr>
              <w:t>Aerial parts</w:t>
            </w:r>
          </w:p>
        </w:tc>
        <w:tc>
          <w:tcPr>
            <w:tcW w:w="3526" w:type="dxa"/>
          </w:tcPr>
          <w:p w14:paraId="1ED005D8" w14:textId="77777777" w:rsidR="00C73F1B" w:rsidRPr="007422DE" w:rsidRDefault="00C73F1B" w:rsidP="00C73F1B">
            <w:pPr>
              <w:rPr>
                <w:sz w:val="20"/>
                <w:szCs w:val="20"/>
              </w:rPr>
            </w:pPr>
            <w:proofErr w:type="spellStart"/>
            <w:r w:rsidRPr="007422DE">
              <w:rPr>
                <w:sz w:val="20"/>
                <w:szCs w:val="20"/>
              </w:rPr>
              <w:t>Bian</w:t>
            </w:r>
            <w:proofErr w:type="spellEnd"/>
            <w:r w:rsidRPr="007422DE">
              <w:rPr>
                <w:sz w:val="20"/>
                <w:szCs w:val="20"/>
              </w:rPr>
              <w:t xml:space="preserve"> Xu</w:t>
            </w:r>
          </w:p>
        </w:tc>
      </w:tr>
      <w:tr w:rsidR="007422DE" w:rsidRPr="007422DE" w14:paraId="2F8DFC7F" w14:textId="77777777" w:rsidTr="00C73F1B">
        <w:tc>
          <w:tcPr>
            <w:tcW w:w="4077" w:type="dxa"/>
          </w:tcPr>
          <w:p w14:paraId="2B630C5B" w14:textId="77777777" w:rsidR="00C73F1B" w:rsidRPr="007422DE" w:rsidRDefault="00C73F1B" w:rsidP="00C73F1B">
            <w:pPr>
              <w:shd w:val="clear" w:color="auto" w:fill="FFFFFF"/>
              <w:spacing w:before="150" w:after="150"/>
              <w:outlineLvl w:val="3"/>
              <w:rPr>
                <w:rFonts w:eastAsia="Times New Roman"/>
                <w:bCs/>
                <w:i/>
                <w:iCs/>
                <w:sz w:val="20"/>
                <w:szCs w:val="20"/>
              </w:rPr>
            </w:pPr>
            <w:proofErr w:type="spellStart"/>
            <w:r w:rsidRPr="007422DE">
              <w:rPr>
                <w:rFonts w:eastAsia="Times New Roman"/>
                <w:bCs/>
                <w:i/>
                <w:iCs/>
                <w:sz w:val="20"/>
                <w:szCs w:val="20"/>
              </w:rPr>
              <w:t>Lindera</w:t>
            </w:r>
            <w:proofErr w:type="spellEnd"/>
            <w:r w:rsidRPr="007422DE">
              <w:rPr>
                <w:rFonts w:eastAsia="Times New Roman"/>
                <w:bCs/>
                <w:i/>
                <w:iCs/>
                <w:sz w:val="20"/>
                <w:szCs w:val="20"/>
              </w:rPr>
              <w:t xml:space="preserve"> </w:t>
            </w:r>
            <w:proofErr w:type="spellStart"/>
            <w:r w:rsidRPr="007422DE">
              <w:rPr>
                <w:rFonts w:eastAsia="Times New Roman"/>
                <w:bCs/>
                <w:i/>
                <w:iCs/>
                <w:sz w:val="20"/>
                <w:szCs w:val="20"/>
              </w:rPr>
              <w:t>aggregata</w:t>
            </w:r>
            <w:proofErr w:type="spellEnd"/>
            <w:r w:rsidRPr="007422DE">
              <w:rPr>
                <w:rFonts w:eastAsia="Times New Roman" w:hint="eastAsia"/>
                <w:bCs/>
                <w:i/>
                <w:iCs/>
                <w:sz w:val="20"/>
                <w:szCs w:val="20"/>
              </w:rPr>
              <w:t> </w:t>
            </w:r>
            <w:r w:rsidRPr="007422DE">
              <w:rPr>
                <w:rFonts w:eastAsia="Times New Roman"/>
                <w:bCs/>
                <w:sz w:val="20"/>
                <w:szCs w:val="20"/>
              </w:rPr>
              <w:t xml:space="preserve">(Sims) </w:t>
            </w:r>
            <w:proofErr w:type="spellStart"/>
            <w:r w:rsidRPr="007422DE">
              <w:rPr>
                <w:rFonts w:eastAsia="Times New Roman"/>
                <w:bCs/>
                <w:sz w:val="20"/>
                <w:szCs w:val="20"/>
              </w:rPr>
              <w:t>Kosterm</w:t>
            </w:r>
            <w:proofErr w:type="spellEnd"/>
            <w:r w:rsidRPr="007422DE">
              <w:rPr>
                <w:rFonts w:eastAsia="Times New Roman"/>
                <w:bCs/>
                <w:sz w:val="20"/>
                <w:szCs w:val="20"/>
              </w:rPr>
              <w:t>.</w:t>
            </w:r>
          </w:p>
        </w:tc>
        <w:tc>
          <w:tcPr>
            <w:tcW w:w="1577" w:type="dxa"/>
          </w:tcPr>
          <w:p w14:paraId="11DDBE27" w14:textId="77777777" w:rsidR="00C73F1B" w:rsidRPr="007422DE" w:rsidRDefault="00C73F1B" w:rsidP="00C73F1B">
            <w:pPr>
              <w:rPr>
                <w:sz w:val="20"/>
                <w:szCs w:val="20"/>
              </w:rPr>
            </w:pPr>
            <w:r w:rsidRPr="007422DE">
              <w:rPr>
                <w:sz w:val="20"/>
                <w:szCs w:val="20"/>
              </w:rPr>
              <w:t>Root tuber</w:t>
            </w:r>
          </w:p>
        </w:tc>
        <w:tc>
          <w:tcPr>
            <w:tcW w:w="3526" w:type="dxa"/>
          </w:tcPr>
          <w:p w14:paraId="02D48F66" w14:textId="77777777" w:rsidR="00C73F1B" w:rsidRPr="007422DE" w:rsidRDefault="00C73F1B" w:rsidP="00C73F1B">
            <w:pPr>
              <w:rPr>
                <w:sz w:val="20"/>
                <w:szCs w:val="20"/>
              </w:rPr>
            </w:pPr>
            <w:r w:rsidRPr="007422DE">
              <w:rPr>
                <w:sz w:val="20"/>
                <w:szCs w:val="20"/>
              </w:rPr>
              <w:t>Wu Yao</w:t>
            </w:r>
          </w:p>
        </w:tc>
      </w:tr>
      <w:tr w:rsidR="007422DE" w:rsidRPr="007422DE" w14:paraId="3CB9FBDF" w14:textId="77777777" w:rsidTr="00C73F1B">
        <w:tc>
          <w:tcPr>
            <w:tcW w:w="4077" w:type="dxa"/>
          </w:tcPr>
          <w:p w14:paraId="751C4FB4" w14:textId="77777777" w:rsidR="00C73F1B" w:rsidRPr="007422DE" w:rsidRDefault="00C73F1B" w:rsidP="00C73F1B">
            <w:pPr>
              <w:shd w:val="clear" w:color="auto" w:fill="FFFFFF"/>
              <w:spacing w:before="150" w:after="150"/>
              <w:outlineLvl w:val="3"/>
              <w:rPr>
                <w:rFonts w:eastAsia="Times New Roman"/>
                <w:bCs/>
                <w:i/>
                <w:iCs/>
                <w:sz w:val="20"/>
                <w:szCs w:val="20"/>
              </w:rPr>
            </w:pPr>
            <w:proofErr w:type="spellStart"/>
            <w:r w:rsidRPr="007422DE">
              <w:rPr>
                <w:rFonts w:eastAsia="Times New Roman"/>
                <w:bCs/>
                <w:i/>
                <w:iCs/>
                <w:sz w:val="20"/>
                <w:szCs w:val="20"/>
              </w:rPr>
              <w:t>Leonurus</w:t>
            </w:r>
            <w:proofErr w:type="spellEnd"/>
            <w:r w:rsidRPr="007422DE">
              <w:rPr>
                <w:rFonts w:eastAsia="Times New Roman"/>
                <w:bCs/>
                <w:i/>
                <w:iCs/>
                <w:sz w:val="20"/>
                <w:szCs w:val="20"/>
              </w:rPr>
              <w:t xml:space="preserve"> </w:t>
            </w:r>
            <w:proofErr w:type="spellStart"/>
            <w:r w:rsidRPr="007422DE">
              <w:rPr>
                <w:rFonts w:eastAsia="Times New Roman"/>
                <w:bCs/>
                <w:i/>
                <w:iCs/>
                <w:sz w:val="20"/>
                <w:szCs w:val="20"/>
              </w:rPr>
              <w:t>japonicus</w:t>
            </w:r>
            <w:proofErr w:type="spellEnd"/>
            <w:r w:rsidRPr="007422DE">
              <w:rPr>
                <w:rFonts w:eastAsia="Times New Roman"/>
                <w:bCs/>
                <w:i/>
                <w:iCs/>
                <w:sz w:val="20"/>
                <w:szCs w:val="20"/>
              </w:rPr>
              <w:t> </w:t>
            </w:r>
            <w:proofErr w:type="spellStart"/>
            <w:r w:rsidRPr="007422DE">
              <w:rPr>
                <w:rFonts w:eastAsia="Times New Roman"/>
                <w:bCs/>
                <w:sz w:val="20"/>
                <w:szCs w:val="20"/>
              </w:rPr>
              <w:t>Houtt</w:t>
            </w:r>
            <w:proofErr w:type="spellEnd"/>
            <w:r w:rsidRPr="007422DE">
              <w:rPr>
                <w:rFonts w:eastAsia="Times New Roman"/>
                <w:bCs/>
                <w:sz w:val="20"/>
                <w:szCs w:val="20"/>
              </w:rPr>
              <w:t>.</w:t>
            </w:r>
          </w:p>
        </w:tc>
        <w:tc>
          <w:tcPr>
            <w:tcW w:w="1577" w:type="dxa"/>
          </w:tcPr>
          <w:p w14:paraId="5A2AACBE" w14:textId="77777777" w:rsidR="00C73F1B" w:rsidRPr="007422DE" w:rsidRDefault="00C73F1B" w:rsidP="00C73F1B">
            <w:pPr>
              <w:rPr>
                <w:sz w:val="20"/>
                <w:szCs w:val="20"/>
              </w:rPr>
            </w:pPr>
            <w:r w:rsidRPr="007422DE">
              <w:rPr>
                <w:sz w:val="20"/>
                <w:szCs w:val="20"/>
              </w:rPr>
              <w:t>Aerial parts</w:t>
            </w:r>
          </w:p>
        </w:tc>
        <w:tc>
          <w:tcPr>
            <w:tcW w:w="3526" w:type="dxa"/>
          </w:tcPr>
          <w:p w14:paraId="3231D4B5" w14:textId="77777777" w:rsidR="00C73F1B" w:rsidRPr="007422DE" w:rsidRDefault="00C73F1B" w:rsidP="00C73F1B">
            <w:pPr>
              <w:rPr>
                <w:sz w:val="20"/>
                <w:szCs w:val="20"/>
              </w:rPr>
            </w:pPr>
            <w:r w:rsidRPr="007422DE">
              <w:rPr>
                <w:sz w:val="20"/>
                <w:szCs w:val="20"/>
              </w:rPr>
              <w:t>Yi Mu Cao</w:t>
            </w:r>
          </w:p>
        </w:tc>
      </w:tr>
      <w:tr w:rsidR="00C73F1B" w:rsidRPr="007422DE" w14:paraId="2FC1264E" w14:textId="77777777" w:rsidTr="00C73F1B">
        <w:tc>
          <w:tcPr>
            <w:tcW w:w="4077" w:type="dxa"/>
          </w:tcPr>
          <w:p w14:paraId="460064DD" w14:textId="77777777" w:rsidR="00C73F1B" w:rsidRPr="007422DE" w:rsidRDefault="00C73F1B" w:rsidP="00C73F1B">
            <w:pPr>
              <w:shd w:val="clear" w:color="auto" w:fill="FFFFFF"/>
              <w:spacing w:before="150" w:after="150"/>
              <w:outlineLvl w:val="3"/>
              <w:rPr>
                <w:rFonts w:eastAsia="Times New Roman"/>
                <w:bCs/>
                <w:i/>
                <w:iCs/>
                <w:sz w:val="20"/>
                <w:szCs w:val="20"/>
              </w:rPr>
            </w:pPr>
            <w:proofErr w:type="spellStart"/>
            <w:r w:rsidRPr="007422DE">
              <w:rPr>
                <w:rFonts w:eastAsia="Times New Roman"/>
                <w:bCs/>
                <w:i/>
                <w:iCs/>
                <w:sz w:val="20"/>
                <w:szCs w:val="20"/>
              </w:rPr>
              <w:t>Glycyrrhiza</w:t>
            </w:r>
            <w:proofErr w:type="spellEnd"/>
            <w:r w:rsidRPr="007422DE">
              <w:rPr>
                <w:rFonts w:eastAsia="Times New Roman"/>
                <w:bCs/>
                <w:i/>
                <w:iCs/>
                <w:sz w:val="20"/>
                <w:szCs w:val="20"/>
              </w:rPr>
              <w:t xml:space="preserve"> </w:t>
            </w:r>
            <w:proofErr w:type="spellStart"/>
            <w:r w:rsidRPr="007422DE">
              <w:rPr>
                <w:rFonts w:eastAsia="Times New Roman"/>
                <w:bCs/>
                <w:i/>
                <w:iCs/>
                <w:sz w:val="20"/>
                <w:szCs w:val="20"/>
              </w:rPr>
              <w:t>uralensis</w:t>
            </w:r>
            <w:proofErr w:type="spellEnd"/>
            <w:r w:rsidRPr="007422DE">
              <w:rPr>
                <w:rFonts w:eastAsia="Times New Roman"/>
                <w:bCs/>
                <w:i/>
                <w:iCs/>
                <w:sz w:val="20"/>
                <w:szCs w:val="20"/>
              </w:rPr>
              <w:t> </w:t>
            </w:r>
            <w:proofErr w:type="spellStart"/>
            <w:r w:rsidRPr="007422DE">
              <w:rPr>
                <w:rFonts w:eastAsia="Times New Roman"/>
                <w:bCs/>
                <w:sz w:val="20"/>
                <w:szCs w:val="20"/>
              </w:rPr>
              <w:t>Fisch</w:t>
            </w:r>
            <w:proofErr w:type="spellEnd"/>
            <w:r w:rsidRPr="007422DE">
              <w:rPr>
                <w:rFonts w:eastAsia="Times New Roman"/>
                <w:bCs/>
                <w:sz w:val="20"/>
                <w:szCs w:val="20"/>
              </w:rPr>
              <w:t>. ex DC.</w:t>
            </w:r>
          </w:p>
        </w:tc>
        <w:tc>
          <w:tcPr>
            <w:tcW w:w="1577" w:type="dxa"/>
          </w:tcPr>
          <w:p w14:paraId="182A5DBC" w14:textId="77777777" w:rsidR="00C73F1B" w:rsidRPr="007422DE" w:rsidRDefault="00C73F1B" w:rsidP="00C73F1B">
            <w:pPr>
              <w:rPr>
                <w:sz w:val="20"/>
                <w:szCs w:val="20"/>
              </w:rPr>
            </w:pPr>
            <w:r w:rsidRPr="007422DE">
              <w:rPr>
                <w:sz w:val="20"/>
                <w:szCs w:val="20"/>
              </w:rPr>
              <w:t>Root and rhizome</w:t>
            </w:r>
          </w:p>
        </w:tc>
        <w:tc>
          <w:tcPr>
            <w:tcW w:w="3526" w:type="dxa"/>
          </w:tcPr>
          <w:p w14:paraId="2C5ABAE8" w14:textId="77777777" w:rsidR="00C73F1B" w:rsidRPr="007422DE" w:rsidRDefault="00C73F1B" w:rsidP="00C73F1B">
            <w:pPr>
              <w:rPr>
                <w:sz w:val="20"/>
                <w:szCs w:val="20"/>
              </w:rPr>
            </w:pPr>
            <w:r w:rsidRPr="007422DE">
              <w:rPr>
                <w:sz w:val="20"/>
                <w:szCs w:val="20"/>
              </w:rPr>
              <w:t>Gan Cao</w:t>
            </w:r>
          </w:p>
        </w:tc>
      </w:tr>
    </w:tbl>
    <w:p w14:paraId="67901189" w14:textId="77777777" w:rsidR="00E63EC8" w:rsidRPr="007422DE" w:rsidRDefault="00E63EC8" w:rsidP="00C84820">
      <w:pPr>
        <w:spacing w:line="360" w:lineRule="auto"/>
      </w:pPr>
    </w:p>
    <w:p w14:paraId="56B9A2FA" w14:textId="0E286B80" w:rsidR="00C84820" w:rsidRPr="007422DE" w:rsidRDefault="00C84820" w:rsidP="00C84820">
      <w:pPr>
        <w:spacing w:line="360" w:lineRule="auto"/>
      </w:pPr>
      <w:r w:rsidRPr="007422DE">
        <w:t xml:space="preserve">In this arm of the trial, participants were seen at monthly consultations by the CHM practitioner and their herbal </w:t>
      </w:r>
      <w:r w:rsidR="002B62BA" w:rsidRPr="007422DE">
        <w:t xml:space="preserve">prescription was </w:t>
      </w:r>
      <w:r w:rsidRPr="007422DE">
        <w:t xml:space="preserve">then emailed to the herbal dispensary at Phoenix Medical Ltd. Each participant was randomised at the outset of the trial by a designated individual at the dispensary to receive either active herbs or a strong </w:t>
      </w:r>
      <w:r w:rsidRPr="007422DE">
        <w:lastRenderedPageBreak/>
        <w:t xml:space="preserve">tasting herbal placebo. The herbal placebo was made up of food flavourings and colourings and produced in an identical form to </w:t>
      </w:r>
      <w:r w:rsidR="00FA2132" w:rsidRPr="007422DE">
        <w:t xml:space="preserve">active </w:t>
      </w:r>
      <w:r w:rsidRPr="007422DE">
        <w:t xml:space="preserve">herbs by the Chinese manufacturer. </w:t>
      </w:r>
    </w:p>
    <w:p w14:paraId="2AAE4543" w14:textId="77777777" w:rsidR="00C84820" w:rsidRPr="007422DE" w:rsidRDefault="00C84820" w:rsidP="00C84820">
      <w:pPr>
        <w:spacing w:line="360" w:lineRule="auto"/>
      </w:pPr>
    </w:p>
    <w:p w14:paraId="7AA3D927" w14:textId="412FBF38" w:rsidR="00C84820" w:rsidRPr="007422DE" w:rsidRDefault="00C84820" w:rsidP="00C84820">
      <w:pPr>
        <w:spacing w:line="360" w:lineRule="auto"/>
      </w:pPr>
      <w:r w:rsidRPr="007422DE">
        <w:t>Unfortunately, as the trial neared its completion</w:t>
      </w:r>
      <w:r w:rsidR="002B62BA" w:rsidRPr="007422DE">
        <w:t>,</w:t>
      </w:r>
      <w:r w:rsidRPr="007422DE">
        <w:t xml:space="preserve"> an investigation into an adverse event reported by a participant, supposedly on placebo herbs, revealed that the herbal dispensary had failed to understand that all the herbs detailed by the practitioner should be provided completely in placebo form. In practice the dispensary had mixed approximately 20-30% of the placebo herbs with 70-80% of </w:t>
      </w:r>
      <w:r w:rsidR="00FA2132" w:rsidRPr="007422DE">
        <w:t>active</w:t>
      </w:r>
      <w:r w:rsidRPr="007422DE">
        <w:t xml:space="preserve"> herbs which thereby rendered the placebo arm invalid. This discovery represented a serious challenge for the trial management team. After discussion the following course of action was proposed:</w:t>
      </w:r>
    </w:p>
    <w:p w14:paraId="650650E2" w14:textId="77777777" w:rsidR="00C84820" w:rsidRPr="007422DE" w:rsidRDefault="00C84820" w:rsidP="006B7AF4"/>
    <w:p w14:paraId="3E59C9BD" w14:textId="77777777" w:rsidR="00C84820" w:rsidRPr="007422DE" w:rsidRDefault="00C84820" w:rsidP="006B7AF4">
      <w:pPr>
        <w:spacing w:line="360" w:lineRule="auto"/>
      </w:pPr>
      <w:r w:rsidRPr="007422DE">
        <w:t>On discovery of this serious breach of trial Protocol an amendment was submitted to the Research Ethics Committee and to the MHRA to allow us to extend the duration of the trial and to run a second phase of RUTI that would adhere to the intended randomised placebo control described in our Protocol. Discussion and further training was provided to the dispensary at Phoenix medical to ensure that they clearly understood not to contaminate a placebo prescription with any active herbs. Phase 2 of the RUTI trial commenced at the end of January 2017 and resulted in the recruitment of a further 11 women. This time randomisation to placebo control was successful and 4 participants received only placebo herbs.</w:t>
      </w:r>
    </w:p>
    <w:p w14:paraId="19C73DFE" w14:textId="77777777" w:rsidR="00CD1AEF" w:rsidRPr="007422DE" w:rsidRDefault="00CD1AEF" w:rsidP="006B7AF4">
      <w:pPr>
        <w:spacing w:line="360" w:lineRule="auto"/>
      </w:pPr>
    </w:p>
    <w:p w14:paraId="54C6B24F" w14:textId="2F87843E" w:rsidR="00C84820" w:rsidRPr="007422DE" w:rsidRDefault="00C84820" w:rsidP="008177EA">
      <w:pPr>
        <w:pStyle w:val="ListParagraph"/>
        <w:numPr>
          <w:ilvl w:val="0"/>
          <w:numId w:val="41"/>
        </w:numPr>
        <w:spacing w:line="360" w:lineRule="auto"/>
        <w:rPr>
          <w:b/>
        </w:rPr>
      </w:pPr>
      <w:r w:rsidRPr="007422DE">
        <w:rPr>
          <w:b/>
        </w:rPr>
        <w:t>Results</w:t>
      </w:r>
    </w:p>
    <w:p w14:paraId="65B350DF" w14:textId="77777777" w:rsidR="00C84820" w:rsidRPr="007422DE" w:rsidRDefault="00C84820" w:rsidP="00C84820">
      <w:pPr>
        <w:pStyle w:val="ListParagraph"/>
        <w:spacing w:line="360" w:lineRule="auto"/>
        <w:rPr>
          <w:b/>
        </w:rPr>
      </w:pPr>
    </w:p>
    <w:p w14:paraId="2B32627D" w14:textId="565EE741" w:rsidR="00C84820" w:rsidRPr="007422DE" w:rsidRDefault="00C84820" w:rsidP="00C84820">
      <w:pPr>
        <w:spacing w:line="360" w:lineRule="auto"/>
      </w:pPr>
      <w:r w:rsidRPr="007422DE">
        <w:t>MHRA and NRES approval was finally granted for the RUTI trial in Dec 2015. Recruitment commenced in Jan 2016 and ended April 2017. In total 61 women were recruited to the trial with 30 in the standardised arm and 31 in the individualised arm</w:t>
      </w:r>
      <w:r w:rsidR="00A7114D" w:rsidRPr="007422DE">
        <w:t xml:space="preserve">, a figure that includes those who received the invalidated placebo herbs </w:t>
      </w:r>
      <w:r w:rsidRPr="007422DE">
        <w:t>(see CONSORT diagram).</w:t>
      </w:r>
    </w:p>
    <w:p w14:paraId="46F92954" w14:textId="77777777" w:rsidR="00C84820" w:rsidRPr="007422DE" w:rsidRDefault="00C84820" w:rsidP="00C84820">
      <w:pPr>
        <w:spacing w:line="360" w:lineRule="auto"/>
      </w:pPr>
    </w:p>
    <w:p w14:paraId="5FB36623" w14:textId="77777777" w:rsidR="00C84820" w:rsidRPr="007422DE" w:rsidRDefault="00C84820" w:rsidP="00C84820">
      <w:pPr>
        <w:spacing w:line="360" w:lineRule="auto"/>
        <w:rPr>
          <w:b/>
        </w:rPr>
      </w:pPr>
      <w:r w:rsidRPr="007422DE">
        <w:rPr>
          <w:b/>
        </w:rPr>
        <w:t>3.1 Recruitment</w:t>
      </w:r>
    </w:p>
    <w:p w14:paraId="006238C4" w14:textId="77777777" w:rsidR="00C84820" w:rsidRPr="007422DE" w:rsidRDefault="00C84820" w:rsidP="00C84820">
      <w:pPr>
        <w:spacing w:line="360" w:lineRule="auto"/>
      </w:pPr>
    </w:p>
    <w:p w14:paraId="532867D5" w14:textId="3E1C614F" w:rsidR="00C84820" w:rsidRPr="007422DE" w:rsidRDefault="00C84820" w:rsidP="00C84820">
      <w:pPr>
        <w:spacing w:line="360" w:lineRule="auto"/>
      </w:pPr>
      <w:r w:rsidRPr="007422DE">
        <w:lastRenderedPageBreak/>
        <w:t>Recruitment to the RUTI trial from primary care networks proved to be problematic. In the standardised arm of the trial we hoped to recruit 40 participants directly from 8 GP practices in and around Southampton with the help of the Wessex NIHR Clinical Research Network (CRN). However</w:t>
      </w:r>
      <w:r w:rsidR="006B7AF4" w:rsidRPr="007422DE">
        <w:t>,</w:t>
      </w:r>
      <w:r w:rsidRPr="007422DE">
        <w:t xml:space="preserve"> recruitment rates were slow so 6 months after the start of the trial we broadened our catchment area to include an additional 10 GP practices in the Peninsula and West of England NIHR CRN areas.</w:t>
      </w:r>
    </w:p>
    <w:p w14:paraId="50242BCC" w14:textId="77777777" w:rsidR="00C84820" w:rsidRPr="007422DE" w:rsidRDefault="00C84820" w:rsidP="00C84820">
      <w:pPr>
        <w:spacing w:line="360" w:lineRule="auto"/>
      </w:pPr>
    </w:p>
    <w:p w14:paraId="0C7DF210" w14:textId="76BABA52" w:rsidR="00DA04A8" w:rsidRPr="007422DE" w:rsidRDefault="00C84820" w:rsidP="00C84820">
      <w:pPr>
        <w:spacing w:line="360" w:lineRule="auto"/>
        <w:jc w:val="both"/>
      </w:pPr>
      <w:r w:rsidRPr="007422DE">
        <w:t xml:space="preserve">In the </w:t>
      </w:r>
      <w:r w:rsidR="00C37CD6" w:rsidRPr="007422DE">
        <w:t>standardi</w:t>
      </w:r>
      <w:r w:rsidRPr="007422DE">
        <w:t xml:space="preserve">sed arm, screening was carried out on 41 women from 513 (8%) letters sent. 34 of the 41 (82%) were eligible. The reasons for exclusion </w:t>
      </w:r>
      <w:r w:rsidR="006B7AF4" w:rsidRPr="007422DE">
        <w:t>were</w:t>
      </w:r>
      <w:r w:rsidRPr="007422DE">
        <w:t xml:space="preserve"> on anti-hypertensives, (n=2), known kidney disease (n=1), starting a new treatment (n=2) and age &gt;65 years (n=2), with </w:t>
      </w:r>
      <w:r w:rsidR="00DA04A8" w:rsidRPr="007422DE">
        <w:t>4</w:t>
      </w:r>
      <w:r w:rsidRPr="007422DE">
        <w:t xml:space="preserve"> declin</w:t>
      </w:r>
      <w:r w:rsidR="000127CA" w:rsidRPr="007422DE">
        <w:t>ing to participate</w:t>
      </w:r>
      <w:r w:rsidRPr="007422DE">
        <w:t xml:space="preserve"> post screening. </w:t>
      </w:r>
    </w:p>
    <w:p w14:paraId="238D4077" w14:textId="77777777" w:rsidR="00C84820" w:rsidRPr="007422DE" w:rsidRDefault="00C84820" w:rsidP="004A5506">
      <w:pPr>
        <w:spacing w:line="360" w:lineRule="auto"/>
        <w:jc w:val="both"/>
      </w:pPr>
    </w:p>
    <w:p w14:paraId="7CEEDBBC" w14:textId="45A8C5D8" w:rsidR="00C84820" w:rsidRPr="007422DE" w:rsidRDefault="00C84820" w:rsidP="00C84820">
      <w:pPr>
        <w:spacing w:line="360" w:lineRule="auto"/>
      </w:pPr>
      <w:r w:rsidRPr="007422DE">
        <w:t>Eventually 30 participants were recruited</w:t>
      </w:r>
      <w:r w:rsidR="00BC204A" w:rsidRPr="007422DE">
        <w:t xml:space="preserve"> (</w:t>
      </w:r>
      <w:r w:rsidRPr="007422DE">
        <w:t>but only 1</w:t>
      </w:r>
      <w:r w:rsidR="00DA04A8" w:rsidRPr="007422DE">
        <w:t>6</w:t>
      </w:r>
      <w:r w:rsidRPr="007422DE">
        <w:t>/30 (5</w:t>
      </w:r>
      <w:r w:rsidR="00DA04A8" w:rsidRPr="007422DE">
        <w:t>3</w:t>
      </w:r>
      <w:r w:rsidRPr="007422DE">
        <w:t xml:space="preserve">%) completed the trial and limited data was provided from these. </w:t>
      </w:r>
      <w:r w:rsidR="00DA04A8" w:rsidRPr="007422DE">
        <w:t>One participant dropped out because of nausea and t</w:t>
      </w:r>
      <w:r w:rsidRPr="007422DE">
        <w:t xml:space="preserve">hirteen out of this group of 30 (43.3%) were lost to follow up and it was not possible to find out why they withdrew from the trial. </w:t>
      </w:r>
    </w:p>
    <w:p w14:paraId="7270B893" w14:textId="77777777" w:rsidR="00C84820" w:rsidRPr="007422DE" w:rsidRDefault="00C84820" w:rsidP="00C84820">
      <w:pPr>
        <w:spacing w:line="360" w:lineRule="auto"/>
      </w:pPr>
    </w:p>
    <w:p w14:paraId="6965D437" w14:textId="3D5F40E9" w:rsidR="00C84820" w:rsidRPr="007422DE" w:rsidRDefault="00C84820" w:rsidP="00C84820">
      <w:pPr>
        <w:spacing w:line="360" w:lineRule="auto"/>
      </w:pPr>
      <w:r w:rsidRPr="007422DE">
        <w:t xml:space="preserve">In the individualised arm of the trial, recruitment was initially organised via 46 GP Practices in London and Brighton acting as Patient Identification Centres to identify participants and then refer them to the CHM practitioner. In total only 13 recruits (42%) were enrolled using this approach during the year-long duration of the trial. The trial management team addressed this deficit by applying for permission to recruit via patient self-help networks. Recruitment using this approach rapidly provided a further 18 participants (58%) to the trial. For a summary of recruitment pathways for both arms of the trial please see the CONSORT diagram. </w:t>
      </w:r>
    </w:p>
    <w:p w14:paraId="028B22B8" w14:textId="77777777" w:rsidR="00C84820" w:rsidRPr="007422DE" w:rsidRDefault="00C84820" w:rsidP="00C84820">
      <w:pPr>
        <w:spacing w:line="360" w:lineRule="auto"/>
      </w:pPr>
    </w:p>
    <w:p w14:paraId="2EBF8D10" w14:textId="3E01411E" w:rsidR="00C84820" w:rsidRPr="007422DE" w:rsidRDefault="00C84820" w:rsidP="00C84820">
      <w:pPr>
        <w:spacing w:line="360" w:lineRule="auto"/>
      </w:pPr>
      <w:r w:rsidRPr="007422DE">
        <w:t>The recruitment of patients from different populations led to some significant baseline differences bet</w:t>
      </w:r>
      <w:r w:rsidR="00400B0A" w:rsidRPr="007422DE">
        <w:t xml:space="preserve">ween the two groups (see </w:t>
      </w:r>
      <w:r w:rsidR="007422DE" w:rsidRPr="007422DE">
        <w:fldChar w:fldCharType="begin"/>
      </w:r>
      <w:r w:rsidR="007422DE" w:rsidRPr="007422DE">
        <w:instrText xml:space="preserve"> REF _Ref530376698 </w:instrText>
      </w:r>
      <w:r w:rsidR="007422DE" w:rsidRPr="007422DE">
        <w:fldChar w:fldCharType="separate"/>
      </w:r>
      <w:r w:rsidR="00A54A66" w:rsidRPr="007422DE">
        <w:t xml:space="preserve">Table </w:t>
      </w:r>
      <w:r w:rsidR="00A54A66" w:rsidRPr="007422DE">
        <w:rPr>
          <w:noProof/>
        </w:rPr>
        <w:t>5</w:t>
      </w:r>
      <w:r w:rsidR="007422DE" w:rsidRPr="007422DE">
        <w:rPr>
          <w:noProof/>
        </w:rPr>
        <w:fldChar w:fldCharType="end"/>
      </w:r>
      <w:r w:rsidRPr="007422DE">
        <w:t>). Self-referrals to the individualised group were significantly more likely to have more frequent rates of infection (p&lt;0.01), suffer from dysuria (p=0.013) and report a lower level of overall health on the EQ5 outcome measure. Those in the individualised arm presented with far more continuous urinary symptoms when compared to the standardised group with none of the 30 recruits in the standardised arm reporting continuous symptoms of UTI infection (and only 4/</w:t>
      </w:r>
      <w:r w:rsidR="0057310F" w:rsidRPr="007422DE">
        <w:t>30</w:t>
      </w:r>
      <w:r w:rsidRPr="007422DE">
        <w:t xml:space="preserve"> (1</w:t>
      </w:r>
      <w:r w:rsidR="0057310F" w:rsidRPr="007422DE">
        <w:t>3</w:t>
      </w:r>
      <w:r w:rsidRPr="007422DE">
        <w:t xml:space="preserve">%) used antibiotic prophylaxis) compared to 17/31 (54%) </w:t>
      </w:r>
      <w:r w:rsidRPr="007422DE">
        <w:lastRenderedPageBreak/>
        <w:t>of the individualised group with continuous symptoms (of whom 14/31 (45%) were using ongoing antibiotic prophylaxis).</w:t>
      </w:r>
    </w:p>
    <w:p w14:paraId="05937CB4" w14:textId="56BC017D" w:rsidR="00C84820" w:rsidRPr="007422DE" w:rsidRDefault="00C84820" w:rsidP="00C84820">
      <w:pPr>
        <w:spacing w:line="360" w:lineRule="auto"/>
      </w:pPr>
    </w:p>
    <w:p w14:paraId="1CF40C80" w14:textId="417CA3EC" w:rsidR="00A54A66" w:rsidRPr="007422DE" w:rsidRDefault="00A54A66" w:rsidP="00A54A66">
      <w:pPr>
        <w:pStyle w:val="Caption"/>
        <w:keepNext/>
        <w:rPr>
          <w:color w:val="auto"/>
        </w:rPr>
      </w:pPr>
      <w:bookmarkStart w:id="7" w:name="_Ref530376698"/>
      <w:r w:rsidRPr="007422DE">
        <w:rPr>
          <w:color w:val="auto"/>
        </w:rPr>
        <w:t xml:space="preserve">Table </w:t>
      </w:r>
      <w:r w:rsidR="007422DE" w:rsidRPr="007422DE">
        <w:rPr>
          <w:color w:val="auto"/>
        </w:rPr>
        <w:fldChar w:fldCharType="begin"/>
      </w:r>
      <w:r w:rsidR="007422DE" w:rsidRPr="007422DE">
        <w:rPr>
          <w:color w:val="auto"/>
        </w:rPr>
        <w:instrText xml:space="preserve"> SEQ Table \* ARABIC </w:instrText>
      </w:r>
      <w:r w:rsidR="007422DE" w:rsidRPr="007422DE">
        <w:rPr>
          <w:color w:val="auto"/>
        </w:rPr>
        <w:fldChar w:fldCharType="separate"/>
      </w:r>
      <w:r w:rsidR="003A4CD4" w:rsidRPr="007422DE">
        <w:rPr>
          <w:noProof/>
          <w:color w:val="auto"/>
        </w:rPr>
        <w:t>5</w:t>
      </w:r>
      <w:r w:rsidR="007422DE" w:rsidRPr="007422DE">
        <w:rPr>
          <w:noProof/>
          <w:color w:val="auto"/>
        </w:rPr>
        <w:fldChar w:fldCharType="end"/>
      </w:r>
      <w:bookmarkEnd w:id="7"/>
      <w:r w:rsidR="00787737" w:rsidRPr="007422DE">
        <w:rPr>
          <w:noProof/>
          <w:color w:val="auto"/>
        </w:rPr>
        <w:t xml:space="preserve"> </w:t>
      </w:r>
      <w:r w:rsidRPr="007422DE">
        <w:rPr>
          <w:color w:val="auto"/>
        </w:rPr>
        <w:t>Baseline data</w:t>
      </w:r>
    </w:p>
    <w:tbl>
      <w:tblPr>
        <w:tblStyle w:val="TableGrid"/>
        <w:tblW w:w="8642" w:type="dxa"/>
        <w:tblLook w:val="04A0" w:firstRow="1" w:lastRow="0" w:firstColumn="1" w:lastColumn="0" w:noHBand="0" w:noVBand="1"/>
      </w:tblPr>
      <w:tblGrid>
        <w:gridCol w:w="3114"/>
        <w:gridCol w:w="2835"/>
        <w:gridCol w:w="2693"/>
      </w:tblGrid>
      <w:tr w:rsidR="007422DE" w:rsidRPr="007422DE" w14:paraId="1E53AFB1" w14:textId="77777777" w:rsidTr="007C15D4">
        <w:tc>
          <w:tcPr>
            <w:tcW w:w="3114" w:type="dxa"/>
          </w:tcPr>
          <w:p w14:paraId="24976164" w14:textId="77777777" w:rsidR="00FA2132" w:rsidRPr="007422DE" w:rsidRDefault="00FA2132" w:rsidP="005965BA">
            <w:pPr>
              <w:rPr>
                <w:sz w:val="20"/>
                <w:szCs w:val="20"/>
              </w:rPr>
            </w:pPr>
            <w:bookmarkStart w:id="8" w:name="_Hlk3725927"/>
          </w:p>
        </w:tc>
        <w:tc>
          <w:tcPr>
            <w:tcW w:w="2835" w:type="dxa"/>
          </w:tcPr>
          <w:p w14:paraId="0F6DCBD6" w14:textId="77777777" w:rsidR="00FA2132" w:rsidRPr="007422DE" w:rsidRDefault="00FA2132" w:rsidP="005965BA">
            <w:pPr>
              <w:jc w:val="center"/>
              <w:rPr>
                <w:b/>
                <w:sz w:val="20"/>
                <w:szCs w:val="20"/>
              </w:rPr>
            </w:pPr>
            <w:r w:rsidRPr="007422DE">
              <w:rPr>
                <w:b/>
                <w:sz w:val="20"/>
                <w:szCs w:val="20"/>
              </w:rPr>
              <w:t xml:space="preserve">Group 1 (standardised) </w:t>
            </w:r>
          </w:p>
          <w:p w14:paraId="5E7FF63E" w14:textId="02319B26" w:rsidR="00FA2132" w:rsidRPr="007422DE" w:rsidRDefault="00FA2132" w:rsidP="005965BA">
            <w:pPr>
              <w:jc w:val="center"/>
              <w:rPr>
                <w:b/>
                <w:sz w:val="20"/>
                <w:szCs w:val="20"/>
              </w:rPr>
            </w:pPr>
            <w:r w:rsidRPr="007422DE">
              <w:rPr>
                <w:b/>
                <w:sz w:val="20"/>
                <w:szCs w:val="20"/>
              </w:rPr>
              <w:t>n=30</w:t>
            </w:r>
          </w:p>
        </w:tc>
        <w:tc>
          <w:tcPr>
            <w:tcW w:w="2693" w:type="dxa"/>
          </w:tcPr>
          <w:p w14:paraId="6E169C36" w14:textId="77777777" w:rsidR="00FA2132" w:rsidRPr="007422DE" w:rsidRDefault="00FA2132" w:rsidP="005965BA">
            <w:pPr>
              <w:jc w:val="center"/>
              <w:rPr>
                <w:b/>
                <w:sz w:val="20"/>
                <w:szCs w:val="20"/>
              </w:rPr>
            </w:pPr>
            <w:r w:rsidRPr="007422DE">
              <w:rPr>
                <w:b/>
                <w:sz w:val="20"/>
                <w:szCs w:val="20"/>
              </w:rPr>
              <w:t>Group 2 (individualised)</w:t>
            </w:r>
          </w:p>
          <w:p w14:paraId="7473AED6" w14:textId="77777777" w:rsidR="00FA2132" w:rsidRPr="007422DE" w:rsidRDefault="00FA2132" w:rsidP="005965BA">
            <w:pPr>
              <w:jc w:val="center"/>
              <w:rPr>
                <w:b/>
                <w:sz w:val="20"/>
                <w:szCs w:val="20"/>
              </w:rPr>
            </w:pPr>
            <w:r w:rsidRPr="007422DE">
              <w:rPr>
                <w:b/>
                <w:sz w:val="20"/>
                <w:szCs w:val="20"/>
              </w:rPr>
              <w:t>n=31</w:t>
            </w:r>
          </w:p>
        </w:tc>
      </w:tr>
      <w:tr w:rsidR="007422DE" w:rsidRPr="007422DE" w14:paraId="7AA0110C" w14:textId="77777777" w:rsidTr="007C15D4">
        <w:tc>
          <w:tcPr>
            <w:tcW w:w="3114" w:type="dxa"/>
          </w:tcPr>
          <w:p w14:paraId="0B87D5EC" w14:textId="77777777" w:rsidR="00FA2132" w:rsidRPr="007422DE" w:rsidRDefault="00FA2132" w:rsidP="005965BA">
            <w:pPr>
              <w:rPr>
                <w:b/>
                <w:sz w:val="20"/>
                <w:szCs w:val="20"/>
              </w:rPr>
            </w:pPr>
            <w:r w:rsidRPr="007422DE">
              <w:rPr>
                <w:b/>
                <w:sz w:val="20"/>
                <w:szCs w:val="20"/>
              </w:rPr>
              <w:t>Age</w:t>
            </w:r>
          </w:p>
        </w:tc>
        <w:tc>
          <w:tcPr>
            <w:tcW w:w="2835" w:type="dxa"/>
          </w:tcPr>
          <w:p w14:paraId="7526702F" w14:textId="77777777" w:rsidR="00FA2132" w:rsidRPr="007422DE" w:rsidRDefault="00FA2132" w:rsidP="005965BA">
            <w:pPr>
              <w:rPr>
                <w:sz w:val="20"/>
                <w:szCs w:val="20"/>
              </w:rPr>
            </w:pPr>
            <w:r w:rsidRPr="007422DE">
              <w:rPr>
                <w:sz w:val="20"/>
                <w:szCs w:val="20"/>
              </w:rPr>
              <w:t xml:space="preserve">48.5 </w:t>
            </w:r>
            <w:proofErr w:type="spellStart"/>
            <w:r w:rsidRPr="007422DE">
              <w:rPr>
                <w:sz w:val="20"/>
                <w:szCs w:val="20"/>
              </w:rPr>
              <w:t>yrs</w:t>
            </w:r>
            <w:proofErr w:type="spellEnd"/>
            <w:r w:rsidRPr="007422DE">
              <w:rPr>
                <w:sz w:val="20"/>
                <w:szCs w:val="20"/>
              </w:rPr>
              <w:t xml:space="preserve"> (SD 13)</w:t>
            </w:r>
          </w:p>
        </w:tc>
        <w:tc>
          <w:tcPr>
            <w:tcW w:w="2693" w:type="dxa"/>
          </w:tcPr>
          <w:p w14:paraId="5EAAB6C7" w14:textId="77777777" w:rsidR="00FA2132" w:rsidRPr="007422DE" w:rsidRDefault="00FA2132" w:rsidP="005965BA">
            <w:pPr>
              <w:rPr>
                <w:sz w:val="20"/>
                <w:szCs w:val="20"/>
              </w:rPr>
            </w:pPr>
            <w:r w:rsidRPr="007422DE">
              <w:rPr>
                <w:sz w:val="20"/>
                <w:szCs w:val="20"/>
              </w:rPr>
              <w:t>45.8 ( SD 10.5)</w:t>
            </w:r>
          </w:p>
        </w:tc>
      </w:tr>
      <w:tr w:rsidR="007422DE" w:rsidRPr="007422DE" w14:paraId="56081C7F" w14:textId="77777777" w:rsidTr="007C15D4">
        <w:tc>
          <w:tcPr>
            <w:tcW w:w="3114" w:type="dxa"/>
          </w:tcPr>
          <w:p w14:paraId="69BAF9B6" w14:textId="77777777" w:rsidR="00FA2132" w:rsidRPr="007422DE" w:rsidRDefault="00FA2132" w:rsidP="005965BA">
            <w:pPr>
              <w:rPr>
                <w:b/>
                <w:sz w:val="20"/>
                <w:szCs w:val="20"/>
              </w:rPr>
            </w:pPr>
            <w:r w:rsidRPr="007422DE">
              <w:rPr>
                <w:b/>
                <w:sz w:val="20"/>
                <w:szCs w:val="20"/>
              </w:rPr>
              <w:t xml:space="preserve">Sexually active </w:t>
            </w:r>
          </w:p>
        </w:tc>
        <w:tc>
          <w:tcPr>
            <w:tcW w:w="2835" w:type="dxa"/>
          </w:tcPr>
          <w:p w14:paraId="450A9ACD" w14:textId="77777777" w:rsidR="00FA2132" w:rsidRPr="007422DE" w:rsidRDefault="00FA2132" w:rsidP="005965BA">
            <w:pPr>
              <w:rPr>
                <w:sz w:val="20"/>
                <w:szCs w:val="20"/>
              </w:rPr>
            </w:pPr>
            <w:r w:rsidRPr="007422DE">
              <w:rPr>
                <w:sz w:val="20"/>
                <w:szCs w:val="20"/>
              </w:rPr>
              <w:t>14/18 respondents</w:t>
            </w:r>
          </w:p>
          <w:p w14:paraId="42E18297" w14:textId="77777777" w:rsidR="00FA2132" w:rsidRPr="007422DE" w:rsidRDefault="00FA2132" w:rsidP="005965BA">
            <w:pPr>
              <w:rPr>
                <w:sz w:val="20"/>
                <w:szCs w:val="20"/>
              </w:rPr>
            </w:pPr>
            <w:r w:rsidRPr="007422DE">
              <w:rPr>
                <w:sz w:val="20"/>
                <w:szCs w:val="20"/>
              </w:rPr>
              <w:t>(77.7%)</w:t>
            </w:r>
          </w:p>
        </w:tc>
        <w:tc>
          <w:tcPr>
            <w:tcW w:w="2693" w:type="dxa"/>
          </w:tcPr>
          <w:p w14:paraId="605BA5B5" w14:textId="77777777" w:rsidR="00FA2132" w:rsidRPr="007422DE" w:rsidRDefault="00FA2132" w:rsidP="005965BA">
            <w:pPr>
              <w:rPr>
                <w:sz w:val="20"/>
                <w:szCs w:val="20"/>
              </w:rPr>
            </w:pPr>
            <w:r w:rsidRPr="007422DE">
              <w:rPr>
                <w:sz w:val="20"/>
                <w:szCs w:val="20"/>
              </w:rPr>
              <w:t>19/31 respondents (61.3%)</w:t>
            </w:r>
          </w:p>
        </w:tc>
      </w:tr>
      <w:tr w:rsidR="007422DE" w:rsidRPr="007422DE" w14:paraId="44F9D563" w14:textId="77777777" w:rsidTr="007C15D4">
        <w:tc>
          <w:tcPr>
            <w:tcW w:w="3114" w:type="dxa"/>
          </w:tcPr>
          <w:p w14:paraId="103A2A87" w14:textId="77777777" w:rsidR="00FA2132" w:rsidRPr="007422DE" w:rsidRDefault="00FA2132" w:rsidP="005965BA">
            <w:pPr>
              <w:rPr>
                <w:b/>
                <w:sz w:val="20"/>
                <w:szCs w:val="20"/>
              </w:rPr>
            </w:pPr>
            <w:r w:rsidRPr="007422DE">
              <w:rPr>
                <w:b/>
                <w:sz w:val="20"/>
                <w:szCs w:val="20"/>
              </w:rPr>
              <w:t>Menopausal</w:t>
            </w:r>
          </w:p>
        </w:tc>
        <w:tc>
          <w:tcPr>
            <w:tcW w:w="2835" w:type="dxa"/>
          </w:tcPr>
          <w:p w14:paraId="227E3039" w14:textId="77777777" w:rsidR="00FA2132" w:rsidRPr="007422DE" w:rsidRDefault="00FA2132" w:rsidP="005965BA">
            <w:pPr>
              <w:rPr>
                <w:sz w:val="20"/>
                <w:szCs w:val="20"/>
              </w:rPr>
            </w:pPr>
            <w:r w:rsidRPr="007422DE">
              <w:rPr>
                <w:sz w:val="20"/>
                <w:szCs w:val="20"/>
              </w:rPr>
              <w:t>9/17 (53%)</w:t>
            </w:r>
          </w:p>
        </w:tc>
        <w:tc>
          <w:tcPr>
            <w:tcW w:w="2693" w:type="dxa"/>
          </w:tcPr>
          <w:p w14:paraId="5E0CB081" w14:textId="77777777" w:rsidR="00FA2132" w:rsidRPr="007422DE" w:rsidRDefault="00FA2132" w:rsidP="005965BA">
            <w:pPr>
              <w:rPr>
                <w:sz w:val="20"/>
                <w:szCs w:val="20"/>
              </w:rPr>
            </w:pPr>
            <w:r w:rsidRPr="007422DE">
              <w:rPr>
                <w:sz w:val="20"/>
                <w:szCs w:val="20"/>
              </w:rPr>
              <w:t>9/29 (31%)</w:t>
            </w:r>
          </w:p>
        </w:tc>
      </w:tr>
      <w:tr w:rsidR="007422DE" w:rsidRPr="007422DE" w14:paraId="3020E8E1" w14:textId="77777777" w:rsidTr="007C15D4">
        <w:tc>
          <w:tcPr>
            <w:tcW w:w="3114" w:type="dxa"/>
          </w:tcPr>
          <w:p w14:paraId="3F7C10CE" w14:textId="0D78505B" w:rsidR="00FA2132" w:rsidRPr="007422DE" w:rsidRDefault="00FA2132" w:rsidP="005965BA">
            <w:pPr>
              <w:rPr>
                <w:b/>
                <w:sz w:val="20"/>
                <w:szCs w:val="20"/>
              </w:rPr>
            </w:pPr>
            <w:proofErr w:type="spellStart"/>
            <w:r w:rsidRPr="007422DE">
              <w:rPr>
                <w:b/>
                <w:sz w:val="20"/>
                <w:szCs w:val="20"/>
              </w:rPr>
              <w:t>Prev</w:t>
            </w:r>
            <w:proofErr w:type="spellEnd"/>
            <w:r w:rsidRPr="007422DE">
              <w:rPr>
                <w:b/>
                <w:sz w:val="20"/>
                <w:szCs w:val="20"/>
              </w:rPr>
              <w:t xml:space="preserve"> Experience of C</w:t>
            </w:r>
            <w:r w:rsidR="00A82FB2" w:rsidRPr="007422DE">
              <w:rPr>
                <w:b/>
                <w:sz w:val="20"/>
                <w:szCs w:val="20"/>
              </w:rPr>
              <w:t>H</w:t>
            </w:r>
            <w:r w:rsidRPr="007422DE">
              <w:rPr>
                <w:b/>
                <w:sz w:val="20"/>
                <w:szCs w:val="20"/>
              </w:rPr>
              <w:t>M</w:t>
            </w:r>
          </w:p>
        </w:tc>
        <w:tc>
          <w:tcPr>
            <w:tcW w:w="2835" w:type="dxa"/>
          </w:tcPr>
          <w:p w14:paraId="159D8083" w14:textId="77777777" w:rsidR="00FA2132" w:rsidRPr="007422DE" w:rsidRDefault="00FA2132" w:rsidP="005965BA">
            <w:pPr>
              <w:rPr>
                <w:sz w:val="20"/>
                <w:szCs w:val="20"/>
              </w:rPr>
            </w:pPr>
            <w:r w:rsidRPr="007422DE">
              <w:rPr>
                <w:sz w:val="20"/>
                <w:szCs w:val="20"/>
              </w:rPr>
              <w:t>2/17 (11.8%)</w:t>
            </w:r>
          </w:p>
        </w:tc>
        <w:tc>
          <w:tcPr>
            <w:tcW w:w="2693" w:type="dxa"/>
          </w:tcPr>
          <w:p w14:paraId="5657D49D" w14:textId="77777777" w:rsidR="00FA2132" w:rsidRPr="007422DE" w:rsidRDefault="00FA2132" w:rsidP="005965BA">
            <w:pPr>
              <w:rPr>
                <w:sz w:val="20"/>
                <w:szCs w:val="20"/>
              </w:rPr>
            </w:pPr>
            <w:r w:rsidRPr="007422DE">
              <w:rPr>
                <w:sz w:val="20"/>
                <w:szCs w:val="20"/>
              </w:rPr>
              <w:t>8/31 (25.8%)</w:t>
            </w:r>
          </w:p>
        </w:tc>
      </w:tr>
      <w:tr w:rsidR="007422DE" w:rsidRPr="007422DE" w14:paraId="6C39BE52" w14:textId="77777777" w:rsidTr="007C15D4">
        <w:tc>
          <w:tcPr>
            <w:tcW w:w="3114" w:type="dxa"/>
          </w:tcPr>
          <w:p w14:paraId="7992CBB7" w14:textId="77777777" w:rsidR="00FA2132" w:rsidRPr="007422DE" w:rsidRDefault="00FA2132" w:rsidP="005965BA">
            <w:pPr>
              <w:rPr>
                <w:b/>
                <w:sz w:val="20"/>
                <w:szCs w:val="20"/>
              </w:rPr>
            </w:pPr>
            <w:r w:rsidRPr="007422DE">
              <w:rPr>
                <w:b/>
                <w:sz w:val="20"/>
                <w:szCs w:val="20"/>
              </w:rPr>
              <w:t>Duration of RUTIs (Median score)</w:t>
            </w:r>
          </w:p>
          <w:p w14:paraId="0F9E235E" w14:textId="77777777" w:rsidR="00FA2132" w:rsidRPr="007422DE" w:rsidRDefault="00FA2132" w:rsidP="005965BA">
            <w:pPr>
              <w:rPr>
                <w:b/>
                <w:sz w:val="20"/>
                <w:szCs w:val="20"/>
              </w:rPr>
            </w:pPr>
          </w:p>
          <w:p w14:paraId="40BF989A" w14:textId="77777777" w:rsidR="00FA2132" w:rsidRPr="007422DE" w:rsidRDefault="00FA2132" w:rsidP="005965BA">
            <w:pPr>
              <w:rPr>
                <w:b/>
                <w:sz w:val="20"/>
                <w:szCs w:val="20"/>
              </w:rPr>
            </w:pPr>
            <w:r w:rsidRPr="007422DE">
              <w:rPr>
                <w:b/>
                <w:sz w:val="20"/>
                <w:szCs w:val="20"/>
              </w:rPr>
              <w:t>Number of UTIs in past 12 months</w:t>
            </w:r>
          </w:p>
          <w:p w14:paraId="114E226A" w14:textId="77777777" w:rsidR="00FA2132" w:rsidRPr="007422DE" w:rsidRDefault="00FA2132" w:rsidP="005965BA">
            <w:pPr>
              <w:rPr>
                <w:b/>
                <w:sz w:val="20"/>
                <w:szCs w:val="20"/>
              </w:rPr>
            </w:pPr>
            <w:r w:rsidRPr="007422DE">
              <w:rPr>
                <w:b/>
                <w:sz w:val="20"/>
                <w:szCs w:val="20"/>
              </w:rPr>
              <w:t>1=3-5</w:t>
            </w:r>
          </w:p>
          <w:p w14:paraId="7D8B0782" w14:textId="77777777" w:rsidR="00FA2132" w:rsidRPr="007422DE" w:rsidRDefault="00FA2132" w:rsidP="005965BA">
            <w:pPr>
              <w:rPr>
                <w:b/>
                <w:sz w:val="20"/>
                <w:szCs w:val="20"/>
              </w:rPr>
            </w:pPr>
            <w:r w:rsidRPr="007422DE">
              <w:rPr>
                <w:b/>
                <w:sz w:val="20"/>
                <w:szCs w:val="20"/>
              </w:rPr>
              <w:t>2=6-9</w:t>
            </w:r>
          </w:p>
          <w:p w14:paraId="59ABFF9C" w14:textId="77777777" w:rsidR="00FA2132" w:rsidRPr="007422DE" w:rsidRDefault="00FA2132" w:rsidP="005965BA">
            <w:pPr>
              <w:rPr>
                <w:b/>
                <w:sz w:val="20"/>
                <w:szCs w:val="20"/>
              </w:rPr>
            </w:pPr>
            <w:r w:rsidRPr="007422DE">
              <w:rPr>
                <w:b/>
                <w:sz w:val="20"/>
                <w:szCs w:val="20"/>
              </w:rPr>
              <w:t>3=&gt;10</w:t>
            </w:r>
          </w:p>
          <w:p w14:paraId="3679E767" w14:textId="77777777" w:rsidR="00FA2132" w:rsidRPr="007422DE" w:rsidRDefault="00FA2132" w:rsidP="005965BA">
            <w:pPr>
              <w:rPr>
                <w:b/>
                <w:sz w:val="20"/>
                <w:szCs w:val="20"/>
              </w:rPr>
            </w:pPr>
            <w:r w:rsidRPr="007422DE">
              <w:rPr>
                <w:b/>
                <w:sz w:val="20"/>
                <w:szCs w:val="20"/>
              </w:rPr>
              <w:t>4=continuous</w:t>
            </w:r>
          </w:p>
          <w:p w14:paraId="7DAF2B30" w14:textId="77777777" w:rsidR="00FA2132" w:rsidRPr="007422DE" w:rsidRDefault="00FA2132" w:rsidP="005965BA">
            <w:pPr>
              <w:rPr>
                <w:b/>
                <w:sz w:val="20"/>
                <w:szCs w:val="20"/>
              </w:rPr>
            </w:pPr>
          </w:p>
          <w:p w14:paraId="4418C94C" w14:textId="77777777" w:rsidR="00FA2132" w:rsidRPr="007422DE" w:rsidRDefault="00FA2132" w:rsidP="005965BA">
            <w:pPr>
              <w:rPr>
                <w:b/>
                <w:sz w:val="20"/>
                <w:szCs w:val="20"/>
              </w:rPr>
            </w:pPr>
            <w:r w:rsidRPr="007422DE">
              <w:rPr>
                <w:b/>
                <w:sz w:val="20"/>
                <w:szCs w:val="20"/>
              </w:rPr>
              <w:t>Number of women with continuous infections</w:t>
            </w:r>
          </w:p>
        </w:tc>
        <w:tc>
          <w:tcPr>
            <w:tcW w:w="2835" w:type="dxa"/>
          </w:tcPr>
          <w:p w14:paraId="05EF4201" w14:textId="77777777" w:rsidR="00FA2132" w:rsidRPr="007422DE" w:rsidRDefault="00FA2132" w:rsidP="005965BA">
            <w:pPr>
              <w:rPr>
                <w:sz w:val="20"/>
                <w:szCs w:val="20"/>
              </w:rPr>
            </w:pPr>
            <w:r w:rsidRPr="007422DE">
              <w:rPr>
                <w:sz w:val="20"/>
                <w:szCs w:val="20"/>
              </w:rPr>
              <w:t>3 (5-9 years</w:t>
            </w:r>
          </w:p>
          <w:p w14:paraId="46C3C83A" w14:textId="77777777" w:rsidR="00FA2132" w:rsidRPr="007422DE" w:rsidRDefault="00FA2132" w:rsidP="005965BA">
            <w:pPr>
              <w:rPr>
                <w:sz w:val="20"/>
                <w:szCs w:val="20"/>
              </w:rPr>
            </w:pPr>
          </w:p>
          <w:p w14:paraId="5FE524D2" w14:textId="77777777" w:rsidR="00FA2132" w:rsidRPr="007422DE" w:rsidRDefault="00FA2132" w:rsidP="005965BA">
            <w:pPr>
              <w:rPr>
                <w:sz w:val="20"/>
                <w:szCs w:val="20"/>
              </w:rPr>
            </w:pPr>
          </w:p>
          <w:p w14:paraId="6480C75E" w14:textId="79195F24" w:rsidR="00FA2132" w:rsidRPr="007422DE" w:rsidRDefault="00FA2132" w:rsidP="005965BA">
            <w:pPr>
              <w:rPr>
                <w:sz w:val="20"/>
                <w:szCs w:val="20"/>
              </w:rPr>
            </w:pPr>
            <w:r w:rsidRPr="007422DE">
              <w:rPr>
                <w:sz w:val="20"/>
                <w:szCs w:val="20"/>
              </w:rPr>
              <w:t>Mean 1.3 Median 1</w:t>
            </w:r>
          </w:p>
          <w:p w14:paraId="3B6D5C1B" w14:textId="77777777" w:rsidR="00FA2132" w:rsidRPr="007422DE" w:rsidRDefault="00FA2132" w:rsidP="005965BA">
            <w:pPr>
              <w:rPr>
                <w:sz w:val="20"/>
                <w:szCs w:val="20"/>
              </w:rPr>
            </w:pPr>
          </w:p>
          <w:p w14:paraId="6D73546B" w14:textId="77777777" w:rsidR="00FA2132" w:rsidRPr="007422DE" w:rsidRDefault="00FA2132" w:rsidP="005965BA">
            <w:pPr>
              <w:rPr>
                <w:sz w:val="20"/>
                <w:szCs w:val="20"/>
              </w:rPr>
            </w:pPr>
          </w:p>
          <w:p w14:paraId="7C7A7A30" w14:textId="77777777" w:rsidR="00FA2132" w:rsidRPr="007422DE" w:rsidRDefault="00FA2132" w:rsidP="005965BA">
            <w:pPr>
              <w:rPr>
                <w:sz w:val="20"/>
                <w:szCs w:val="20"/>
              </w:rPr>
            </w:pPr>
          </w:p>
          <w:p w14:paraId="01AE843E" w14:textId="2A29BD99" w:rsidR="00FA2132" w:rsidRPr="007422DE" w:rsidRDefault="00FA2132" w:rsidP="005965BA">
            <w:pPr>
              <w:rPr>
                <w:sz w:val="20"/>
                <w:szCs w:val="20"/>
              </w:rPr>
            </w:pPr>
          </w:p>
          <w:p w14:paraId="1E5B645C" w14:textId="77777777" w:rsidR="0057310F" w:rsidRPr="007422DE" w:rsidRDefault="0057310F" w:rsidP="005965BA">
            <w:pPr>
              <w:rPr>
                <w:sz w:val="20"/>
                <w:szCs w:val="20"/>
              </w:rPr>
            </w:pPr>
          </w:p>
          <w:p w14:paraId="1F13FB4B" w14:textId="77777777" w:rsidR="00FA2132" w:rsidRPr="007422DE" w:rsidRDefault="00FA2132" w:rsidP="005965BA">
            <w:pPr>
              <w:rPr>
                <w:sz w:val="20"/>
                <w:szCs w:val="20"/>
              </w:rPr>
            </w:pPr>
          </w:p>
          <w:p w14:paraId="5C9C2BA3" w14:textId="77777777" w:rsidR="00FA2132" w:rsidRPr="007422DE" w:rsidRDefault="00FA2132" w:rsidP="005965BA">
            <w:pPr>
              <w:rPr>
                <w:sz w:val="20"/>
                <w:szCs w:val="20"/>
              </w:rPr>
            </w:pPr>
            <w:r w:rsidRPr="007422DE">
              <w:rPr>
                <w:sz w:val="20"/>
                <w:szCs w:val="20"/>
              </w:rPr>
              <w:t>0/30 (0%)</w:t>
            </w:r>
          </w:p>
        </w:tc>
        <w:tc>
          <w:tcPr>
            <w:tcW w:w="2693" w:type="dxa"/>
          </w:tcPr>
          <w:p w14:paraId="6E42F051" w14:textId="77777777" w:rsidR="00FA2132" w:rsidRPr="007422DE" w:rsidRDefault="00FA2132" w:rsidP="005965BA">
            <w:pPr>
              <w:rPr>
                <w:sz w:val="20"/>
                <w:szCs w:val="20"/>
              </w:rPr>
            </w:pPr>
            <w:r w:rsidRPr="007422DE">
              <w:rPr>
                <w:sz w:val="20"/>
                <w:szCs w:val="20"/>
              </w:rPr>
              <w:t>3 (5-9 years)</w:t>
            </w:r>
          </w:p>
          <w:p w14:paraId="190A470B" w14:textId="77777777" w:rsidR="00FA2132" w:rsidRPr="007422DE" w:rsidRDefault="00FA2132" w:rsidP="005965BA">
            <w:pPr>
              <w:rPr>
                <w:sz w:val="20"/>
                <w:szCs w:val="20"/>
              </w:rPr>
            </w:pPr>
          </w:p>
          <w:p w14:paraId="3A542EF6" w14:textId="77777777" w:rsidR="00FA2132" w:rsidRPr="007422DE" w:rsidRDefault="00FA2132" w:rsidP="005965BA">
            <w:pPr>
              <w:rPr>
                <w:sz w:val="20"/>
                <w:szCs w:val="20"/>
              </w:rPr>
            </w:pPr>
          </w:p>
          <w:p w14:paraId="229B6D93" w14:textId="5230834B" w:rsidR="00FA2132" w:rsidRPr="007422DE" w:rsidRDefault="0057310F" w:rsidP="005965BA">
            <w:pPr>
              <w:rPr>
                <w:sz w:val="20"/>
                <w:szCs w:val="20"/>
              </w:rPr>
            </w:pPr>
            <w:r w:rsidRPr="007422DE">
              <w:rPr>
                <w:sz w:val="20"/>
                <w:szCs w:val="20"/>
              </w:rPr>
              <w:t xml:space="preserve">Mean </w:t>
            </w:r>
            <w:r w:rsidR="00FA2132" w:rsidRPr="007422DE">
              <w:rPr>
                <w:sz w:val="20"/>
                <w:szCs w:val="20"/>
              </w:rPr>
              <w:t>2.8</w:t>
            </w:r>
            <w:r w:rsidRPr="007422DE">
              <w:rPr>
                <w:sz w:val="20"/>
                <w:szCs w:val="20"/>
              </w:rPr>
              <w:t xml:space="preserve"> </w:t>
            </w:r>
            <w:r w:rsidR="00FA2132" w:rsidRPr="007422DE">
              <w:rPr>
                <w:sz w:val="20"/>
                <w:szCs w:val="20"/>
              </w:rPr>
              <w:t>Median 4</w:t>
            </w:r>
          </w:p>
          <w:p w14:paraId="3FC7565A" w14:textId="77777777" w:rsidR="00FA2132" w:rsidRPr="007422DE" w:rsidRDefault="00FA2132" w:rsidP="005965BA">
            <w:pPr>
              <w:rPr>
                <w:sz w:val="20"/>
                <w:szCs w:val="20"/>
              </w:rPr>
            </w:pPr>
          </w:p>
          <w:p w14:paraId="5D488C24" w14:textId="77777777" w:rsidR="00FA2132" w:rsidRPr="007422DE" w:rsidRDefault="00FA2132" w:rsidP="005965BA">
            <w:pPr>
              <w:rPr>
                <w:sz w:val="20"/>
                <w:szCs w:val="20"/>
              </w:rPr>
            </w:pPr>
          </w:p>
          <w:p w14:paraId="43352BED" w14:textId="77777777" w:rsidR="00FA2132" w:rsidRPr="007422DE" w:rsidRDefault="00FA2132" w:rsidP="005965BA">
            <w:pPr>
              <w:rPr>
                <w:sz w:val="20"/>
                <w:szCs w:val="20"/>
              </w:rPr>
            </w:pPr>
          </w:p>
          <w:p w14:paraId="69E2FDAF" w14:textId="3325E5BB" w:rsidR="00FA2132" w:rsidRPr="007422DE" w:rsidRDefault="00FA2132" w:rsidP="005965BA">
            <w:pPr>
              <w:rPr>
                <w:sz w:val="20"/>
                <w:szCs w:val="20"/>
              </w:rPr>
            </w:pPr>
          </w:p>
          <w:p w14:paraId="4FEAF546" w14:textId="77777777" w:rsidR="0057310F" w:rsidRPr="007422DE" w:rsidRDefault="0057310F" w:rsidP="005965BA">
            <w:pPr>
              <w:rPr>
                <w:sz w:val="20"/>
                <w:szCs w:val="20"/>
              </w:rPr>
            </w:pPr>
          </w:p>
          <w:p w14:paraId="442B1391" w14:textId="77777777" w:rsidR="00FA2132" w:rsidRPr="007422DE" w:rsidRDefault="00FA2132" w:rsidP="005965BA">
            <w:pPr>
              <w:rPr>
                <w:sz w:val="20"/>
                <w:szCs w:val="20"/>
              </w:rPr>
            </w:pPr>
          </w:p>
          <w:p w14:paraId="439A7838" w14:textId="77777777" w:rsidR="00FA2132" w:rsidRPr="007422DE" w:rsidRDefault="00FA2132" w:rsidP="005965BA">
            <w:pPr>
              <w:rPr>
                <w:sz w:val="20"/>
                <w:szCs w:val="20"/>
              </w:rPr>
            </w:pPr>
            <w:r w:rsidRPr="007422DE">
              <w:rPr>
                <w:sz w:val="20"/>
                <w:szCs w:val="20"/>
              </w:rPr>
              <w:t>17/31 (55%)</w:t>
            </w:r>
          </w:p>
        </w:tc>
      </w:tr>
      <w:tr w:rsidR="007422DE" w:rsidRPr="007422DE" w14:paraId="67790845" w14:textId="77777777" w:rsidTr="007C15D4">
        <w:trPr>
          <w:trHeight w:val="1052"/>
        </w:trPr>
        <w:tc>
          <w:tcPr>
            <w:tcW w:w="3114" w:type="dxa"/>
          </w:tcPr>
          <w:p w14:paraId="7E475156" w14:textId="77777777" w:rsidR="00FA2132" w:rsidRPr="007422DE" w:rsidRDefault="00FA2132" w:rsidP="005965BA">
            <w:pPr>
              <w:rPr>
                <w:b/>
                <w:sz w:val="20"/>
                <w:szCs w:val="20"/>
              </w:rPr>
            </w:pPr>
            <w:r w:rsidRPr="007422DE">
              <w:rPr>
                <w:b/>
                <w:sz w:val="20"/>
                <w:szCs w:val="20"/>
              </w:rPr>
              <w:t>Recruitment</w:t>
            </w:r>
          </w:p>
          <w:p w14:paraId="110852B2" w14:textId="77777777" w:rsidR="00FA2132" w:rsidRPr="007422DE" w:rsidRDefault="00FA2132" w:rsidP="00C84820">
            <w:pPr>
              <w:pStyle w:val="ListParagraph"/>
              <w:numPr>
                <w:ilvl w:val="0"/>
                <w:numId w:val="6"/>
              </w:numPr>
              <w:rPr>
                <w:b/>
                <w:sz w:val="20"/>
                <w:szCs w:val="20"/>
              </w:rPr>
            </w:pPr>
            <w:r w:rsidRPr="007422DE">
              <w:rPr>
                <w:b/>
                <w:sz w:val="20"/>
                <w:szCs w:val="20"/>
              </w:rPr>
              <w:t>Via Primary care</w:t>
            </w:r>
          </w:p>
          <w:p w14:paraId="07593349" w14:textId="77777777" w:rsidR="00FA2132" w:rsidRPr="007422DE" w:rsidRDefault="00FA2132" w:rsidP="00C84820">
            <w:pPr>
              <w:pStyle w:val="ListParagraph"/>
              <w:numPr>
                <w:ilvl w:val="0"/>
                <w:numId w:val="6"/>
              </w:numPr>
              <w:rPr>
                <w:b/>
                <w:sz w:val="20"/>
                <w:szCs w:val="20"/>
              </w:rPr>
            </w:pPr>
            <w:proofErr w:type="spellStart"/>
            <w:r w:rsidRPr="007422DE">
              <w:rPr>
                <w:b/>
                <w:sz w:val="20"/>
                <w:szCs w:val="20"/>
              </w:rPr>
              <w:t>Self referral</w:t>
            </w:r>
            <w:proofErr w:type="spellEnd"/>
          </w:p>
        </w:tc>
        <w:tc>
          <w:tcPr>
            <w:tcW w:w="2835" w:type="dxa"/>
          </w:tcPr>
          <w:p w14:paraId="041128FA" w14:textId="77777777" w:rsidR="00FA2132" w:rsidRPr="007422DE" w:rsidRDefault="00FA2132" w:rsidP="005965BA">
            <w:pPr>
              <w:rPr>
                <w:sz w:val="20"/>
                <w:szCs w:val="20"/>
              </w:rPr>
            </w:pPr>
          </w:p>
          <w:p w14:paraId="215DADCD" w14:textId="77777777" w:rsidR="00FA2132" w:rsidRPr="007422DE" w:rsidRDefault="00FA2132" w:rsidP="005965BA">
            <w:pPr>
              <w:rPr>
                <w:sz w:val="20"/>
                <w:szCs w:val="20"/>
              </w:rPr>
            </w:pPr>
            <w:r w:rsidRPr="007422DE">
              <w:rPr>
                <w:sz w:val="20"/>
                <w:szCs w:val="20"/>
              </w:rPr>
              <w:t>30/30 (100%)</w:t>
            </w:r>
          </w:p>
          <w:p w14:paraId="21E1670B" w14:textId="5C48D997" w:rsidR="00FA2132" w:rsidRPr="007422DE" w:rsidRDefault="00FA2132" w:rsidP="005965BA">
            <w:pPr>
              <w:rPr>
                <w:sz w:val="20"/>
                <w:szCs w:val="20"/>
              </w:rPr>
            </w:pPr>
            <w:r w:rsidRPr="007422DE">
              <w:rPr>
                <w:sz w:val="20"/>
                <w:szCs w:val="20"/>
              </w:rPr>
              <w:t>0/30</w:t>
            </w:r>
            <w:r w:rsidR="0057310F" w:rsidRPr="007422DE">
              <w:rPr>
                <w:sz w:val="20"/>
                <w:szCs w:val="20"/>
              </w:rPr>
              <w:t xml:space="preserve"> (0%)</w:t>
            </w:r>
          </w:p>
        </w:tc>
        <w:tc>
          <w:tcPr>
            <w:tcW w:w="2693" w:type="dxa"/>
          </w:tcPr>
          <w:p w14:paraId="5F3AD51B" w14:textId="77777777" w:rsidR="00FA2132" w:rsidRPr="007422DE" w:rsidRDefault="00FA2132" w:rsidP="005965BA">
            <w:pPr>
              <w:rPr>
                <w:sz w:val="20"/>
                <w:szCs w:val="20"/>
              </w:rPr>
            </w:pPr>
          </w:p>
          <w:p w14:paraId="6F0E4AEA" w14:textId="77777777" w:rsidR="00FA2132" w:rsidRPr="007422DE" w:rsidRDefault="00FA2132" w:rsidP="005965BA">
            <w:pPr>
              <w:rPr>
                <w:sz w:val="20"/>
                <w:szCs w:val="20"/>
              </w:rPr>
            </w:pPr>
            <w:r w:rsidRPr="007422DE">
              <w:rPr>
                <w:sz w:val="20"/>
                <w:szCs w:val="20"/>
              </w:rPr>
              <w:t>13/31 (42%)</w:t>
            </w:r>
          </w:p>
          <w:p w14:paraId="125CF89C" w14:textId="77777777" w:rsidR="00FA2132" w:rsidRPr="007422DE" w:rsidRDefault="00FA2132" w:rsidP="005965BA">
            <w:pPr>
              <w:rPr>
                <w:sz w:val="20"/>
                <w:szCs w:val="20"/>
              </w:rPr>
            </w:pPr>
            <w:r w:rsidRPr="007422DE">
              <w:rPr>
                <w:sz w:val="20"/>
                <w:szCs w:val="20"/>
              </w:rPr>
              <w:t>18/31 (58%)</w:t>
            </w:r>
          </w:p>
        </w:tc>
      </w:tr>
      <w:tr w:rsidR="007422DE" w:rsidRPr="007422DE" w14:paraId="59760DF3" w14:textId="77777777" w:rsidTr="007C15D4">
        <w:tc>
          <w:tcPr>
            <w:tcW w:w="3114" w:type="dxa"/>
          </w:tcPr>
          <w:p w14:paraId="293F2425" w14:textId="77777777" w:rsidR="00FA2132" w:rsidRPr="007422DE" w:rsidRDefault="00FA2132" w:rsidP="005965BA">
            <w:pPr>
              <w:rPr>
                <w:b/>
                <w:sz w:val="20"/>
                <w:szCs w:val="20"/>
              </w:rPr>
            </w:pPr>
            <w:r w:rsidRPr="007422DE">
              <w:rPr>
                <w:b/>
                <w:sz w:val="20"/>
                <w:szCs w:val="20"/>
              </w:rPr>
              <w:t>Symptoms of UTIs</w:t>
            </w:r>
          </w:p>
          <w:p w14:paraId="765A7A8D" w14:textId="77777777" w:rsidR="00FA2132" w:rsidRPr="007422DE" w:rsidRDefault="00FA2132" w:rsidP="00C84820">
            <w:pPr>
              <w:pStyle w:val="ListParagraph"/>
              <w:numPr>
                <w:ilvl w:val="0"/>
                <w:numId w:val="4"/>
              </w:numPr>
              <w:rPr>
                <w:b/>
                <w:sz w:val="20"/>
                <w:szCs w:val="20"/>
              </w:rPr>
            </w:pPr>
            <w:r w:rsidRPr="007422DE">
              <w:rPr>
                <w:b/>
                <w:sz w:val="20"/>
                <w:szCs w:val="20"/>
              </w:rPr>
              <w:t>Frequency</w:t>
            </w:r>
          </w:p>
          <w:p w14:paraId="081C6EA2" w14:textId="77777777" w:rsidR="00FA2132" w:rsidRPr="007422DE" w:rsidRDefault="00FA2132" w:rsidP="00C84820">
            <w:pPr>
              <w:pStyle w:val="ListParagraph"/>
              <w:numPr>
                <w:ilvl w:val="0"/>
                <w:numId w:val="4"/>
              </w:numPr>
              <w:rPr>
                <w:b/>
                <w:sz w:val="20"/>
                <w:szCs w:val="20"/>
              </w:rPr>
            </w:pPr>
            <w:r w:rsidRPr="007422DE">
              <w:rPr>
                <w:b/>
                <w:sz w:val="20"/>
                <w:szCs w:val="20"/>
              </w:rPr>
              <w:t>Urgency</w:t>
            </w:r>
          </w:p>
          <w:p w14:paraId="45CCF69F" w14:textId="77777777" w:rsidR="00FA2132" w:rsidRPr="007422DE" w:rsidRDefault="00FA2132" w:rsidP="00C84820">
            <w:pPr>
              <w:pStyle w:val="ListParagraph"/>
              <w:numPr>
                <w:ilvl w:val="0"/>
                <w:numId w:val="4"/>
              </w:numPr>
              <w:rPr>
                <w:b/>
                <w:sz w:val="20"/>
                <w:szCs w:val="20"/>
              </w:rPr>
            </w:pPr>
            <w:r w:rsidRPr="007422DE">
              <w:rPr>
                <w:b/>
                <w:sz w:val="20"/>
                <w:szCs w:val="20"/>
              </w:rPr>
              <w:t>Unable to empty Bladder</w:t>
            </w:r>
          </w:p>
          <w:p w14:paraId="631E0D53" w14:textId="77777777" w:rsidR="00FA2132" w:rsidRPr="007422DE" w:rsidRDefault="00FA2132" w:rsidP="00C84820">
            <w:pPr>
              <w:pStyle w:val="ListParagraph"/>
              <w:numPr>
                <w:ilvl w:val="0"/>
                <w:numId w:val="4"/>
              </w:numPr>
              <w:rPr>
                <w:b/>
                <w:sz w:val="20"/>
                <w:szCs w:val="20"/>
              </w:rPr>
            </w:pPr>
            <w:r w:rsidRPr="007422DE">
              <w:rPr>
                <w:b/>
                <w:sz w:val="20"/>
                <w:szCs w:val="20"/>
              </w:rPr>
              <w:t>Dysuria</w:t>
            </w:r>
          </w:p>
          <w:p w14:paraId="12F201A5" w14:textId="77777777" w:rsidR="00FA2132" w:rsidRPr="007422DE" w:rsidRDefault="00FA2132" w:rsidP="00C84820">
            <w:pPr>
              <w:pStyle w:val="ListParagraph"/>
              <w:numPr>
                <w:ilvl w:val="0"/>
                <w:numId w:val="4"/>
              </w:numPr>
              <w:rPr>
                <w:b/>
                <w:sz w:val="20"/>
                <w:szCs w:val="20"/>
              </w:rPr>
            </w:pPr>
            <w:r w:rsidRPr="007422DE">
              <w:rPr>
                <w:b/>
                <w:sz w:val="20"/>
                <w:szCs w:val="20"/>
              </w:rPr>
              <w:t>Abdominal pain</w:t>
            </w:r>
          </w:p>
        </w:tc>
        <w:tc>
          <w:tcPr>
            <w:tcW w:w="2835" w:type="dxa"/>
          </w:tcPr>
          <w:p w14:paraId="6935DE45" w14:textId="77777777" w:rsidR="00FA2132" w:rsidRPr="007422DE" w:rsidRDefault="00FA2132" w:rsidP="005965BA">
            <w:pPr>
              <w:rPr>
                <w:sz w:val="20"/>
                <w:szCs w:val="20"/>
              </w:rPr>
            </w:pPr>
          </w:p>
          <w:p w14:paraId="529CFA45" w14:textId="0F03C707" w:rsidR="00FA2132" w:rsidRPr="007422DE" w:rsidRDefault="00FA2132" w:rsidP="005965BA">
            <w:pPr>
              <w:rPr>
                <w:sz w:val="20"/>
                <w:szCs w:val="20"/>
              </w:rPr>
            </w:pPr>
            <w:r w:rsidRPr="007422DE">
              <w:rPr>
                <w:sz w:val="20"/>
                <w:szCs w:val="20"/>
              </w:rPr>
              <w:t>Mean 2.39 (Med</w:t>
            </w:r>
            <w:r w:rsidR="0057310F" w:rsidRPr="007422DE">
              <w:rPr>
                <w:sz w:val="20"/>
                <w:szCs w:val="20"/>
              </w:rPr>
              <w:t>ian</w:t>
            </w:r>
            <w:r w:rsidRPr="007422DE">
              <w:rPr>
                <w:sz w:val="20"/>
                <w:szCs w:val="20"/>
              </w:rPr>
              <w:t xml:space="preserve"> 3)</w:t>
            </w:r>
          </w:p>
          <w:p w14:paraId="6B3A16E9" w14:textId="7C8F01F0" w:rsidR="00FA2132" w:rsidRPr="007422DE" w:rsidRDefault="00FA2132" w:rsidP="005965BA">
            <w:pPr>
              <w:rPr>
                <w:sz w:val="20"/>
                <w:szCs w:val="20"/>
              </w:rPr>
            </w:pPr>
            <w:r w:rsidRPr="007422DE">
              <w:rPr>
                <w:sz w:val="20"/>
                <w:szCs w:val="20"/>
              </w:rPr>
              <w:t>Mean 2.26 (</w:t>
            </w:r>
            <w:r w:rsidR="007C15D4" w:rsidRPr="007422DE">
              <w:rPr>
                <w:sz w:val="20"/>
                <w:szCs w:val="20"/>
              </w:rPr>
              <w:t xml:space="preserve">Median </w:t>
            </w:r>
            <w:r w:rsidRPr="007422DE">
              <w:rPr>
                <w:sz w:val="20"/>
                <w:szCs w:val="20"/>
              </w:rPr>
              <w:t>3)</w:t>
            </w:r>
          </w:p>
          <w:p w14:paraId="2E8DCD6D" w14:textId="5C9ECAFA" w:rsidR="00FA2132" w:rsidRPr="007422DE" w:rsidRDefault="007C15D4" w:rsidP="007C15D4">
            <w:pPr>
              <w:rPr>
                <w:sz w:val="20"/>
                <w:szCs w:val="20"/>
              </w:rPr>
            </w:pPr>
            <w:r w:rsidRPr="007422DE">
              <w:rPr>
                <w:sz w:val="20"/>
                <w:szCs w:val="20"/>
              </w:rPr>
              <w:t xml:space="preserve">Mean 1.24 (Median </w:t>
            </w:r>
            <w:r w:rsidR="00FA2132" w:rsidRPr="007422DE">
              <w:rPr>
                <w:sz w:val="20"/>
                <w:szCs w:val="20"/>
              </w:rPr>
              <w:t>2)</w:t>
            </w:r>
          </w:p>
          <w:p w14:paraId="76671023" w14:textId="198A9A89" w:rsidR="00FA2132" w:rsidRPr="007422DE" w:rsidRDefault="007C15D4" w:rsidP="005965BA">
            <w:pPr>
              <w:rPr>
                <w:sz w:val="20"/>
                <w:szCs w:val="20"/>
              </w:rPr>
            </w:pPr>
            <w:r w:rsidRPr="007422DE">
              <w:rPr>
                <w:sz w:val="20"/>
                <w:szCs w:val="20"/>
              </w:rPr>
              <w:t>Mean</w:t>
            </w:r>
            <w:r w:rsidR="00FA2132" w:rsidRPr="007422DE">
              <w:rPr>
                <w:sz w:val="20"/>
                <w:szCs w:val="20"/>
              </w:rPr>
              <w:t xml:space="preserve"> 0.83 (</w:t>
            </w:r>
            <w:r w:rsidRPr="007422DE">
              <w:rPr>
                <w:sz w:val="20"/>
                <w:szCs w:val="20"/>
              </w:rPr>
              <w:t xml:space="preserve">Median </w:t>
            </w:r>
            <w:r w:rsidR="00FA2132" w:rsidRPr="007422DE">
              <w:rPr>
                <w:sz w:val="20"/>
                <w:szCs w:val="20"/>
              </w:rPr>
              <w:t>2)</w:t>
            </w:r>
          </w:p>
          <w:p w14:paraId="6AE30F84" w14:textId="79D449A3" w:rsidR="00FA2132" w:rsidRPr="007422DE" w:rsidRDefault="007C15D4" w:rsidP="005965BA">
            <w:pPr>
              <w:rPr>
                <w:sz w:val="20"/>
                <w:szCs w:val="20"/>
              </w:rPr>
            </w:pPr>
            <w:r w:rsidRPr="007422DE">
              <w:rPr>
                <w:sz w:val="20"/>
                <w:szCs w:val="20"/>
              </w:rPr>
              <w:t>Mean</w:t>
            </w:r>
            <w:r w:rsidR="00FA2132" w:rsidRPr="007422DE">
              <w:rPr>
                <w:sz w:val="20"/>
                <w:szCs w:val="20"/>
              </w:rPr>
              <w:t xml:space="preserve"> 2.1 (</w:t>
            </w:r>
            <w:r w:rsidRPr="007422DE">
              <w:rPr>
                <w:sz w:val="20"/>
                <w:szCs w:val="20"/>
              </w:rPr>
              <w:t xml:space="preserve">Median </w:t>
            </w:r>
            <w:r w:rsidR="00FA2132" w:rsidRPr="007422DE">
              <w:rPr>
                <w:sz w:val="20"/>
                <w:szCs w:val="20"/>
              </w:rPr>
              <w:t>2.5)</w:t>
            </w:r>
          </w:p>
        </w:tc>
        <w:tc>
          <w:tcPr>
            <w:tcW w:w="2693" w:type="dxa"/>
          </w:tcPr>
          <w:p w14:paraId="2D84530A" w14:textId="77777777" w:rsidR="0057310F" w:rsidRPr="007422DE" w:rsidRDefault="0057310F" w:rsidP="0057310F">
            <w:pPr>
              <w:rPr>
                <w:sz w:val="20"/>
                <w:szCs w:val="20"/>
              </w:rPr>
            </w:pPr>
          </w:p>
          <w:p w14:paraId="0EA9F176" w14:textId="04D9AB11" w:rsidR="00FA2132" w:rsidRPr="007422DE" w:rsidRDefault="00FA2132" w:rsidP="0057310F">
            <w:pPr>
              <w:rPr>
                <w:sz w:val="20"/>
                <w:szCs w:val="20"/>
              </w:rPr>
            </w:pPr>
            <w:r w:rsidRPr="007422DE">
              <w:rPr>
                <w:sz w:val="20"/>
                <w:szCs w:val="20"/>
              </w:rPr>
              <w:t>Mean 2.1 (Med</w:t>
            </w:r>
            <w:r w:rsidR="0057310F" w:rsidRPr="007422DE">
              <w:rPr>
                <w:sz w:val="20"/>
                <w:szCs w:val="20"/>
              </w:rPr>
              <w:t>ian</w:t>
            </w:r>
            <w:r w:rsidRPr="007422DE">
              <w:rPr>
                <w:sz w:val="20"/>
                <w:szCs w:val="20"/>
              </w:rPr>
              <w:t xml:space="preserve"> 2)</w:t>
            </w:r>
          </w:p>
          <w:p w14:paraId="28A0E993" w14:textId="364B8AE4" w:rsidR="00FA2132" w:rsidRPr="007422DE" w:rsidRDefault="00FA2132" w:rsidP="007C15D4">
            <w:pPr>
              <w:rPr>
                <w:sz w:val="20"/>
                <w:szCs w:val="20"/>
              </w:rPr>
            </w:pPr>
            <w:r w:rsidRPr="007422DE">
              <w:rPr>
                <w:sz w:val="20"/>
                <w:szCs w:val="20"/>
              </w:rPr>
              <w:t>Mean 2 (</w:t>
            </w:r>
            <w:r w:rsidR="007C15D4" w:rsidRPr="007422DE">
              <w:rPr>
                <w:sz w:val="20"/>
                <w:szCs w:val="20"/>
              </w:rPr>
              <w:t xml:space="preserve">Median </w:t>
            </w:r>
            <w:r w:rsidRPr="007422DE">
              <w:rPr>
                <w:sz w:val="20"/>
                <w:szCs w:val="20"/>
              </w:rPr>
              <w:t>2)</w:t>
            </w:r>
          </w:p>
          <w:p w14:paraId="2C5E9763" w14:textId="41E1E4E4" w:rsidR="00FA2132" w:rsidRPr="007422DE" w:rsidRDefault="007C15D4" w:rsidP="007C15D4">
            <w:pPr>
              <w:rPr>
                <w:sz w:val="20"/>
                <w:szCs w:val="20"/>
              </w:rPr>
            </w:pPr>
            <w:r w:rsidRPr="007422DE">
              <w:rPr>
                <w:sz w:val="20"/>
                <w:szCs w:val="20"/>
              </w:rPr>
              <w:t xml:space="preserve">Mean </w:t>
            </w:r>
            <w:r w:rsidR="00FA2132" w:rsidRPr="007422DE">
              <w:rPr>
                <w:sz w:val="20"/>
                <w:szCs w:val="20"/>
              </w:rPr>
              <w:t>1.52 (</w:t>
            </w:r>
            <w:r w:rsidRPr="007422DE">
              <w:rPr>
                <w:sz w:val="20"/>
                <w:szCs w:val="20"/>
              </w:rPr>
              <w:t xml:space="preserve">Median </w:t>
            </w:r>
            <w:r w:rsidR="00FA2132" w:rsidRPr="007422DE">
              <w:rPr>
                <w:sz w:val="20"/>
                <w:szCs w:val="20"/>
              </w:rPr>
              <w:t>2)</w:t>
            </w:r>
          </w:p>
          <w:p w14:paraId="43E288B5" w14:textId="3189BDE2" w:rsidR="00FA2132" w:rsidRPr="007422DE" w:rsidRDefault="007C15D4" w:rsidP="005965BA">
            <w:pPr>
              <w:rPr>
                <w:sz w:val="20"/>
                <w:szCs w:val="20"/>
              </w:rPr>
            </w:pPr>
            <w:r w:rsidRPr="007422DE">
              <w:rPr>
                <w:sz w:val="20"/>
                <w:szCs w:val="20"/>
              </w:rPr>
              <w:t xml:space="preserve">Mean </w:t>
            </w:r>
            <w:r w:rsidR="00FA2132" w:rsidRPr="007422DE">
              <w:rPr>
                <w:sz w:val="20"/>
                <w:szCs w:val="20"/>
              </w:rPr>
              <w:t>1.65 (</w:t>
            </w:r>
            <w:r w:rsidRPr="007422DE">
              <w:rPr>
                <w:sz w:val="20"/>
                <w:szCs w:val="20"/>
              </w:rPr>
              <w:t xml:space="preserve">Median </w:t>
            </w:r>
            <w:r w:rsidR="00FA2132" w:rsidRPr="007422DE">
              <w:rPr>
                <w:sz w:val="20"/>
                <w:szCs w:val="20"/>
              </w:rPr>
              <w:t>2)</w:t>
            </w:r>
          </w:p>
          <w:p w14:paraId="64A35621" w14:textId="3537D03B" w:rsidR="00FA2132" w:rsidRPr="007422DE" w:rsidRDefault="007C15D4" w:rsidP="005965BA">
            <w:pPr>
              <w:rPr>
                <w:sz w:val="20"/>
                <w:szCs w:val="20"/>
              </w:rPr>
            </w:pPr>
            <w:r w:rsidRPr="007422DE">
              <w:rPr>
                <w:sz w:val="20"/>
                <w:szCs w:val="20"/>
              </w:rPr>
              <w:t xml:space="preserve">Mean </w:t>
            </w:r>
            <w:r w:rsidR="00FA2132" w:rsidRPr="007422DE">
              <w:rPr>
                <w:sz w:val="20"/>
                <w:szCs w:val="20"/>
              </w:rPr>
              <w:t>2.2 (</w:t>
            </w:r>
            <w:r w:rsidRPr="007422DE">
              <w:rPr>
                <w:sz w:val="20"/>
                <w:szCs w:val="20"/>
              </w:rPr>
              <w:t xml:space="preserve">Median </w:t>
            </w:r>
            <w:r w:rsidR="00FA2132" w:rsidRPr="007422DE">
              <w:rPr>
                <w:sz w:val="20"/>
                <w:szCs w:val="20"/>
              </w:rPr>
              <w:t>2)</w:t>
            </w:r>
          </w:p>
        </w:tc>
      </w:tr>
      <w:tr w:rsidR="007422DE" w:rsidRPr="007422DE" w14:paraId="724D2E98" w14:textId="77777777" w:rsidTr="007C15D4">
        <w:tc>
          <w:tcPr>
            <w:tcW w:w="3114" w:type="dxa"/>
          </w:tcPr>
          <w:p w14:paraId="21020729" w14:textId="77777777" w:rsidR="00FA2132" w:rsidRPr="007422DE" w:rsidRDefault="00FA2132" w:rsidP="005965BA">
            <w:pPr>
              <w:rPr>
                <w:b/>
                <w:sz w:val="20"/>
                <w:szCs w:val="20"/>
              </w:rPr>
            </w:pPr>
            <w:r w:rsidRPr="007422DE">
              <w:rPr>
                <w:b/>
                <w:sz w:val="20"/>
                <w:szCs w:val="20"/>
              </w:rPr>
              <w:t>EQ5 (Baseline)</w:t>
            </w:r>
          </w:p>
          <w:p w14:paraId="65D9683D" w14:textId="77777777" w:rsidR="00FA2132" w:rsidRPr="007422DE" w:rsidRDefault="00FA2132" w:rsidP="00C84820">
            <w:pPr>
              <w:pStyle w:val="ListParagraph"/>
              <w:numPr>
                <w:ilvl w:val="0"/>
                <w:numId w:val="7"/>
              </w:numPr>
              <w:rPr>
                <w:b/>
                <w:sz w:val="20"/>
                <w:szCs w:val="20"/>
              </w:rPr>
            </w:pPr>
            <w:r w:rsidRPr="007422DE">
              <w:rPr>
                <w:b/>
                <w:sz w:val="20"/>
                <w:szCs w:val="20"/>
              </w:rPr>
              <w:t>Pain</w:t>
            </w:r>
          </w:p>
          <w:p w14:paraId="6080DCC7" w14:textId="77777777" w:rsidR="00FA2132" w:rsidRPr="007422DE" w:rsidRDefault="00FA2132" w:rsidP="00C84820">
            <w:pPr>
              <w:pStyle w:val="ListParagraph"/>
              <w:numPr>
                <w:ilvl w:val="0"/>
                <w:numId w:val="7"/>
              </w:numPr>
              <w:rPr>
                <w:b/>
                <w:sz w:val="20"/>
                <w:szCs w:val="20"/>
              </w:rPr>
            </w:pPr>
            <w:r w:rsidRPr="007422DE">
              <w:rPr>
                <w:b/>
                <w:sz w:val="20"/>
                <w:szCs w:val="20"/>
              </w:rPr>
              <w:t>Depression/</w:t>
            </w:r>
            <w:proofErr w:type="spellStart"/>
            <w:r w:rsidRPr="007422DE">
              <w:rPr>
                <w:b/>
                <w:sz w:val="20"/>
                <w:szCs w:val="20"/>
              </w:rPr>
              <w:t>anx</w:t>
            </w:r>
            <w:proofErr w:type="spellEnd"/>
          </w:p>
          <w:p w14:paraId="4AA2985B" w14:textId="77777777" w:rsidR="00FA2132" w:rsidRPr="007422DE" w:rsidRDefault="00FA2132" w:rsidP="00C84820">
            <w:pPr>
              <w:pStyle w:val="ListParagraph"/>
              <w:numPr>
                <w:ilvl w:val="0"/>
                <w:numId w:val="7"/>
              </w:numPr>
              <w:rPr>
                <w:b/>
                <w:sz w:val="20"/>
                <w:szCs w:val="20"/>
              </w:rPr>
            </w:pPr>
            <w:r w:rsidRPr="007422DE">
              <w:rPr>
                <w:b/>
                <w:sz w:val="20"/>
                <w:szCs w:val="20"/>
              </w:rPr>
              <w:t>Overall Health (0-100)</w:t>
            </w:r>
          </w:p>
        </w:tc>
        <w:tc>
          <w:tcPr>
            <w:tcW w:w="2835" w:type="dxa"/>
          </w:tcPr>
          <w:p w14:paraId="5ABBC1A2" w14:textId="77777777" w:rsidR="00FA2132" w:rsidRPr="007422DE" w:rsidRDefault="00FA2132" w:rsidP="005965BA">
            <w:pPr>
              <w:rPr>
                <w:sz w:val="20"/>
                <w:szCs w:val="20"/>
              </w:rPr>
            </w:pPr>
          </w:p>
          <w:p w14:paraId="7000573D" w14:textId="77777777" w:rsidR="00FA2132" w:rsidRPr="007422DE" w:rsidRDefault="00FA2132" w:rsidP="007C15D4">
            <w:pPr>
              <w:rPr>
                <w:sz w:val="20"/>
                <w:szCs w:val="20"/>
              </w:rPr>
            </w:pPr>
            <w:r w:rsidRPr="007422DE">
              <w:rPr>
                <w:sz w:val="20"/>
                <w:szCs w:val="20"/>
              </w:rPr>
              <w:t>0.94</w:t>
            </w:r>
          </w:p>
          <w:p w14:paraId="581FB4DF" w14:textId="77777777" w:rsidR="00FA2132" w:rsidRPr="007422DE" w:rsidRDefault="00FA2132" w:rsidP="007C15D4">
            <w:pPr>
              <w:rPr>
                <w:sz w:val="20"/>
                <w:szCs w:val="20"/>
              </w:rPr>
            </w:pPr>
            <w:r w:rsidRPr="007422DE">
              <w:rPr>
                <w:sz w:val="20"/>
                <w:szCs w:val="20"/>
              </w:rPr>
              <w:t>0.59</w:t>
            </w:r>
          </w:p>
          <w:p w14:paraId="536AB6A3" w14:textId="77777777" w:rsidR="00FA2132" w:rsidRPr="007422DE" w:rsidRDefault="00FA2132" w:rsidP="007C15D4">
            <w:pPr>
              <w:rPr>
                <w:sz w:val="20"/>
                <w:szCs w:val="20"/>
              </w:rPr>
            </w:pPr>
            <w:r w:rsidRPr="007422DE">
              <w:rPr>
                <w:sz w:val="20"/>
                <w:szCs w:val="20"/>
              </w:rPr>
              <w:t>75.2 (SD22.3)</w:t>
            </w:r>
          </w:p>
        </w:tc>
        <w:tc>
          <w:tcPr>
            <w:tcW w:w="2693" w:type="dxa"/>
          </w:tcPr>
          <w:p w14:paraId="3FED6D12" w14:textId="77777777" w:rsidR="00FA2132" w:rsidRPr="007422DE" w:rsidRDefault="00FA2132" w:rsidP="005965BA">
            <w:pPr>
              <w:rPr>
                <w:sz w:val="20"/>
                <w:szCs w:val="20"/>
              </w:rPr>
            </w:pPr>
          </w:p>
          <w:p w14:paraId="127E2DEC" w14:textId="77777777" w:rsidR="00FA2132" w:rsidRPr="007422DE" w:rsidRDefault="00FA2132" w:rsidP="007C15D4">
            <w:pPr>
              <w:rPr>
                <w:sz w:val="20"/>
                <w:szCs w:val="20"/>
              </w:rPr>
            </w:pPr>
            <w:r w:rsidRPr="007422DE">
              <w:rPr>
                <w:sz w:val="20"/>
                <w:szCs w:val="20"/>
              </w:rPr>
              <w:t>1.23</w:t>
            </w:r>
          </w:p>
          <w:p w14:paraId="0DB47D2C" w14:textId="77777777" w:rsidR="00FA2132" w:rsidRPr="007422DE" w:rsidRDefault="00FA2132" w:rsidP="007C15D4">
            <w:pPr>
              <w:rPr>
                <w:sz w:val="20"/>
                <w:szCs w:val="20"/>
              </w:rPr>
            </w:pPr>
            <w:r w:rsidRPr="007422DE">
              <w:rPr>
                <w:sz w:val="20"/>
                <w:szCs w:val="20"/>
              </w:rPr>
              <w:t>1.03</w:t>
            </w:r>
          </w:p>
          <w:p w14:paraId="6032AA91" w14:textId="77777777" w:rsidR="00FA2132" w:rsidRPr="007422DE" w:rsidRDefault="00FA2132" w:rsidP="007C15D4">
            <w:pPr>
              <w:rPr>
                <w:sz w:val="20"/>
                <w:szCs w:val="20"/>
              </w:rPr>
            </w:pPr>
            <w:r w:rsidRPr="007422DE">
              <w:rPr>
                <w:sz w:val="20"/>
                <w:szCs w:val="20"/>
              </w:rPr>
              <w:t>60.9 (SD 19.6)</w:t>
            </w:r>
          </w:p>
        </w:tc>
      </w:tr>
      <w:tr w:rsidR="00FA2132" w:rsidRPr="007422DE" w14:paraId="3A91350C" w14:textId="77777777" w:rsidTr="007C15D4">
        <w:tc>
          <w:tcPr>
            <w:tcW w:w="3114" w:type="dxa"/>
          </w:tcPr>
          <w:p w14:paraId="16017389" w14:textId="77777777" w:rsidR="00FA2132" w:rsidRPr="007422DE" w:rsidRDefault="00FA2132" w:rsidP="005965BA">
            <w:pPr>
              <w:rPr>
                <w:b/>
                <w:sz w:val="20"/>
                <w:szCs w:val="20"/>
              </w:rPr>
            </w:pPr>
            <w:r w:rsidRPr="007422DE">
              <w:rPr>
                <w:b/>
                <w:sz w:val="20"/>
                <w:szCs w:val="20"/>
              </w:rPr>
              <w:t>Use of antibiotics</w:t>
            </w:r>
          </w:p>
          <w:p w14:paraId="50B9FB0D" w14:textId="77777777" w:rsidR="00FA2132" w:rsidRPr="007422DE" w:rsidRDefault="00FA2132" w:rsidP="00C84820">
            <w:pPr>
              <w:pStyle w:val="ListParagraph"/>
              <w:numPr>
                <w:ilvl w:val="0"/>
                <w:numId w:val="9"/>
              </w:numPr>
              <w:rPr>
                <w:b/>
                <w:sz w:val="20"/>
                <w:szCs w:val="20"/>
              </w:rPr>
            </w:pPr>
            <w:r w:rsidRPr="007422DE">
              <w:rPr>
                <w:b/>
                <w:sz w:val="20"/>
                <w:szCs w:val="20"/>
              </w:rPr>
              <w:t>was last infection treated with a/bs</w:t>
            </w:r>
          </w:p>
          <w:p w14:paraId="09E108FA" w14:textId="77777777" w:rsidR="00FA2132" w:rsidRPr="007422DE" w:rsidRDefault="00FA2132" w:rsidP="005965BA">
            <w:pPr>
              <w:pStyle w:val="ListParagraph"/>
              <w:rPr>
                <w:b/>
                <w:sz w:val="20"/>
                <w:szCs w:val="20"/>
              </w:rPr>
            </w:pPr>
          </w:p>
          <w:p w14:paraId="19221DD6" w14:textId="77777777" w:rsidR="00FA2132" w:rsidRPr="007422DE" w:rsidRDefault="00FA2132" w:rsidP="00C84820">
            <w:pPr>
              <w:pStyle w:val="ListParagraph"/>
              <w:numPr>
                <w:ilvl w:val="0"/>
                <w:numId w:val="5"/>
              </w:numPr>
              <w:rPr>
                <w:b/>
                <w:sz w:val="20"/>
                <w:szCs w:val="20"/>
              </w:rPr>
            </w:pPr>
            <w:r w:rsidRPr="007422DE">
              <w:rPr>
                <w:b/>
                <w:sz w:val="20"/>
                <w:szCs w:val="20"/>
              </w:rPr>
              <w:t>Continuous a/bs</w:t>
            </w:r>
          </w:p>
        </w:tc>
        <w:tc>
          <w:tcPr>
            <w:tcW w:w="2835" w:type="dxa"/>
          </w:tcPr>
          <w:p w14:paraId="4CDF6B5D" w14:textId="77777777" w:rsidR="00FA2132" w:rsidRPr="007422DE" w:rsidRDefault="00FA2132" w:rsidP="005965BA">
            <w:pPr>
              <w:rPr>
                <w:sz w:val="20"/>
                <w:szCs w:val="20"/>
              </w:rPr>
            </w:pPr>
          </w:p>
          <w:p w14:paraId="3226B9B6" w14:textId="77777777" w:rsidR="00FA2132" w:rsidRPr="007422DE" w:rsidRDefault="00FA2132" w:rsidP="007C15D4">
            <w:pPr>
              <w:rPr>
                <w:sz w:val="20"/>
                <w:szCs w:val="20"/>
              </w:rPr>
            </w:pPr>
            <w:r w:rsidRPr="007422DE">
              <w:rPr>
                <w:sz w:val="20"/>
                <w:szCs w:val="20"/>
              </w:rPr>
              <w:t>Yes 17/18 responses (94.4%)</w:t>
            </w:r>
          </w:p>
          <w:p w14:paraId="12AF3650" w14:textId="77777777" w:rsidR="00FA2132" w:rsidRPr="007422DE" w:rsidRDefault="00FA2132" w:rsidP="005965BA">
            <w:pPr>
              <w:jc w:val="center"/>
              <w:rPr>
                <w:sz w:val="20"/>
                <w:szCs w:val="20"/>
              </w:rPr>
            </w:pPr>
          </w:p>
          <w:p w14:paraId="5D2B336A" w14:textId="77777777" w:rsidR="007C15D4" w:rsidRPr="007422DE" w:rsidRDefault="007C15D4" w:rsidP="005965BA">
            <w:pPr>
              <w:jc w:val="center"/>
              <w:rPr>
                <w:sz w:val="20"/>
                <w:szCs w:val="20"/>
              </w:rPr>
            </w:pPr>
          </w:p>
          <w:p w14:paraId="66C36191" w14:textId="6019E9CC" w:rsidR="00FA2132" w:rsidRPr="007422DE" w:rsidRDefault="00FA2132" w:rsidP="007C15D4">
            <w:pPr>
              <w:rPr>
                <w:sz w:val="20"/>
                <w:szCs w:val="20"/>
              </w:rPr>
            </w:pPr>
            <w:r w:rsidRPr="007422DE">
              <w:rPr>
                <w:sz w:val="20"/>
                <w:szCs w:val="20"/>
              </w:rPr>
              <w:t>4/30 (13.3%)</w:t>
            </w:r>
          </w:p>
        </w:tc>
        <w:tc>
          <w:tcPr>
            <w:tcW w:w="2693" w:type="dxa"/>
          </w:tcPr>
          <w:p w14:paraId="7082F4F4" w14:textId="77777777" w:rsidR="00FA2132" w:rsidRPr="007422DE" w:rsidRDefault="00FA2132" w:rsidP="005965BA">
            <w:pPr>
              <w:rPr>
                <w:sz w:val="20"/>
                <w:szCs w:val="20"/>
              </w:rPr>
            </w:pPr>
          </w:p>
          <w:p w14:paraId="6AFC2974" w14:textId="29EFD67B" w:rsidR="00FA2132" w:rsidRPr="007422DE" w:rsidRDefault="00FA2132" w:rsidP="007C15D4">
            <w:pPr>
              <w:rPr>
                <w:sz w:val="20"/>
                <w:szCs w:val="20"/>
              </w:rPr>
            </w:pPr>
            <w:r w:rsidRPr="007422DE">
              <w:rPr>
                <w:sz w:val="20"/>
                <w:szCs w:val="20"/>
              </w:rPr>
              <w:t xml:space="preserve">Yes 30/30 responses </w:t>
            </w:r>
            <w:r w:rsidR="007C15D4" w:rsidRPr="007422DE">
              <w:rPr>
                <w:sz w:val="20"/>
                <w:szCs w:val="20"/>
              </w:rPr>
              <w:t>(</w:t>
            </w:r>
            <w:r w:rsidRPr="007422DE">
              <w:rPr>
                <w:sz w:val="20"/>
                <w:szCs w:val="20"/>
              </w:rPr>
              <w:t>100%)</w:t>
            </w:r>
          </w:p>
          <w:p w14:paraId="66CF27DF" w14:textId="77777777" w:rsidR="00FA2132" w:rsidRPr="007422DE" w:rsidRDefault="00FA2132" w:rsidP="005965BA">
            <w:pPr>
              <w:jc w:val="center"/>
              <w:rPr>
                <w:sz w:val="20"/>
                <w:szCs w:val="20"/>
              </w:rPr>
            </w:pPr>
          </w:p>
          <w:p w14:paraId="4113C484" w14:textId="77777777" w:rsidR="007C15D4" w:rsidRPr="007422DE" w:rsidRDefault="007C15D4" w:rsidP="005965BA">
            <w:pPr>
              <w:jc w:val="center"/>
              <w:rPr>
                <w:sz w:val="20"/>
                <w:szCs w:val="20"/>
              </w:rPr>
            </w:pPr>
          </w:p>
          <w:p w14:paraId="34398309" w14:textId="7103FD27" w:rsidR="00FA2132" w:rsidRPr="007422DE" w:rsidRDefault="00FA2132" w:rsidP="007C15D4">
            <w:pPr>
              <w:rPr>
                <w:sz w:val="20"/>
                <w:szCs w:val="20"/>
              </w:rPr>
            </w:pPr>
            <w:r w:rsidRPr="007422DE">
              <w:rPr>
                <w:sz w:val="20"/>
                <w:szCs w:val="20"/>
              </w:rPr>
              <w:t>14/31 (45%)</w:t>
            </w:r>
          </w:p>
        </w:tc>
      </w:tr>
      <w:bookmarkEnd w:id="8"/>
    </w:tbl>
    <w:p w14:paraId="5850B423" w14:textId="77777777" w:rsidR="00C84820" w:rsidRPr="007422DE" w:rsidRDefault="00C84820" w:rsidP="00C84820">
      <w:pPr>
        <w:spacing w:line="360" w:lineRule="auto"/>
        <w:rPr>
          <w:b/>
        </w:rPr>
      </w:pPr>
    </w:p>
    <w:p w14:paraId="366E85BB" w14:textId="240D4DD9" w:rsidR="00C16E58" w:rsidRPr="007422DE" w:rsidRDefault="00485830" w:rsidP="000B46EA">
      <w:pPr>
        <w:spacing w:line="360" w:lineRule="auto"/>
        <w:rPr>
          <w:b/>
        </w:rPr>
      </w:pPr>
      <w:r w:rsidRPr="007422DE">
        <w:rPr>
          <w:b/>
        </w:rPr>
        <w:t>3.</w:t>
      </w:r>
      <w:r w:rsidR="00C54DF7" w:rsidRPr="007422DE">
        <w:rPr>
          <w:b/>
        </w:rPr>
        <w:t>2</w:t>
      </w:r>
      <w:r w:rsidRPr="007422DE">
        <w:rPr>
          <w:b/>
        </w:rPr>
        <w:t xml:space="preserve"> </w:t>
      </w:r>
      <w:r w:rsidR="008A40BF" w:rsidRPr="007422DE">
        <w:rPr>
          <w:b/>
        </w:rPr>
        <w:t xml:space="preserve">Retention and </w:t>
      </w:r>
      <w:r w:rsidR="00AE00D8" w:rsidRPr="007422DE">
        <w:rPr>
          <w:b/>
        </w:rPr>
        <w:t>Treatment fidelity</w:t>
      </w:r>
    </w:p>
    <w:p w14:paraId="39A16379" w14:textId="77777777" w:rsidR="008A40BF" w:rsidRPr="007422DE" w:rsidRDefault="008A40BF" w:rsidP="000B46EA">
      <w:pPr>
        <w:spacing w:line="360" w:lineRule="auto"/>
        <w:rPr>
          <w:b/>
        </w:rPr>
      </w:pPr>
    </w:p>
    <w:p w14:paraId="1EC1E273" w14:textId="0C78314B" w:rsidR="008A40BF" w:rsidRPr="007422DE" w:rsidRDefault="008A40BF" w:rsidP="000B46EA">
      <w:pPr>
        <w:spacing w:line="360" w:lineRule="auto"/>
      </w:pPr>
      <w:r w:rsidRPr="007422DE">
        <w:t>Participant retention in the trial varied significantly between the standardised and individualised groups.</w:t>
      </w:r>
      <w:r w:rsidR="00196A11" w:rsidRPr="007422DE">
        <w:t xml:space="preserve"> </w:t>
      </w:r>
      <w:r w:rsidRPr="007422DE">
        <w:t xml:space="preserve">In the standardised arm (Group 1) 30 women were recruited to the trial </w:t>
      </w:r>
      <w:r w:rsidR="00DA04A8" w:rsidRPr="007422DE">
        <w:t xml:space="preserve">with </w:t>
      </w:r>
      <w:r w:rsidRPr="007422DE">
        <w:t>1</w:t>
      </w:r>
      <w:r w:rsidR="0057310F" w:rsidRPr="007422DE">
        <w:t>6</w:t>
      </w:r>
      <w:r w:rsidRPr="007422DE">
        <w:t xml:space="preserve"> (5</w:t>
      </w:r>
      <w:r w:rsidR="0057310F" w:rsidRPr="007422DE">
        <w:t>3</w:t>
      </w:r>
      <w:r w:rsidR="0000741D" w:rsidRPr="007422DE">
        <w:t>.3</w:t>
      </w:r>
      <w:r w:rsidRPr="007422DE">
        <w:t xml:space="preserve">%) </w:t>
      </w:r>
      <w:r w:rsidR="004F5C91" w:rsidRPr="007422DE">
        <w:t>completing the trial</w:t>
      </w:r>
      <w:r w:rsidR="00E9380B" w:rsidRPr="007422DE">
        <w:t>, 13(43.3%) lost to follow up</w:t>
      </w:r>
      <w:r w:rsidR="00857F31" w:rsidRPr="007422DE">
        <w:t xml:space="preserve"> </w:t>
      </w:r>
      <w:r w:rsidR="00DA04A8" w:rsidRPr="007422DE">
        <w:t xml:space="preserve">being </w:t>
      </w:r>
      <w:r w:rsidR="004F5C91" w:rsidRPr="007422DE">
        <w:t>lost to follow up</w:t>
      </w:r>
      <w:r w:rsidR="00E9380B" w:rsidRPr="007422DE">
        <w:t xml:space="preserve"> and one participant (3.3%) withdrawing because of nausea</w:t>
      </w:r>
      <w:r w:rsidR="00A74933" w:rsidRPr="007422DE">
        <w:t xml:space="preserve">. </w:t>
      </w:r>
    </w:p>
    <w:p w14:paraId="0F19298D" w14:textId="77777777" w:rsidR="004F5C91" w:rsidRPr="007422DE" w:rsidRDefault="004F5C91" w:rsidP="000B46EA">
      <w:pPr>
        <w:spacing w:line="360" w:lineRule="auto"/>
      </w:pPr>
    </w:p>
    <w:p w14:paraId="535BBC8B" w14:textId="0F439A69" w:rsidR="004F5C91" w:rsidRPr="007422DE" w:rsidRDefault="004F5C91" w:rsidP="000B46EA">
      <w:pPr>
        <w:spacing w:line="360" w:lineRule="auto"/>
      </w:pPr>
      <w:r w:rsidRPr="007422DE">
        <w:lastRenderedPageBreak/>
        <w:t>In the individualised arm 2</w:t>
      </w:r>
      <w:r w:rsidR="00A74933" w:rsidRPr="007422DE">
        <w:t>4</w:t>
      </w:r>
      <w:r w:rsidRPr="007422DE">
        <w:t>/31 (</w:t>
      </w:r>
      <w:r w:rsidR="006B7AF4" w:rsidRPr="007422DE">
        <w:t>77</w:t>
      </w:r>
      <w:r w:rsidR="0000741D" w:rsidRPr="007422DE">
        <w:t>.4</w:t>
      </w:r>
      <w:r w:rsidR="00A1722A" w:rsidRPr="007422DE">
        <w:t xml:space="preserve"> </w:t>
      </w:r>
      <w:r w:rsidRPr="007422DE">
        <w:t>%) completed the trial</w:t>
      </w:r>
      <w:r w:rsidR="00857F31" w:rsidRPr="007422DE">
        <w:t xml:space="preserve"> and </w:t>
      </w:r>
      <w:r w:rsidR="0057310F" w:rsidRPr="007422DE">
        <w:t>7</w:t>
      </w:r>
      <w:r w:rsidRPr="007422DE">
        <w:t>/31 (</w:t>
      </w:r>
      <w:r w:rsidR="0057310F" w:rsidRPr="007422DE">
        <w:t>2</w:t>
      </w:r>
      <w:r w:rsidR="0000741D" w:rsidRPr="007422DE">
        <w:t>2.6</w:t>
      </w:r>
      <w:r w:rsidRPr="007422DE">
        <w:t>%) w</w:t>
      </w:r>
      <w:r w:rsidR="00A7114D" w:rsidRPr="007422DE">
        <w:t xml:space="preserve">ithdrew from the </w:t>
      </w:r>
      <w:proofErr w:type="gramStart"/>
      <w:r w:rsidR="00A7114D" w:rsidRPr="007422DE">
        <w:t xml:space="preserve">trial </w:t>
      </w:r>
      <w:r w:rsidR="003F08DF" w:rsidRPr="007422DE">
        <w:t xml:space="preserve"> (</w:t>
      </w:r>
      <w:proofErr w:type="gramEnd"/>
      <w:r w:rsidR="003F08DF" w:rsidRPr="007422DE">
        <w:t xml:space="preserve">5 </w:t>
      </w:r>
      <w:r w:rsidR="00A7114D" w:rsidRPr="007422DE">
        <w:t>(</w:t>
      </w:r>
      <w:r w:rsidR="003F08DF" w:rsidRPr="007422DE">
        <w:t>16.1%)</w:t>
      </w:r>
      <w:r w:rsidR="00A7114D" w:rsidRPr="007422DE">
        <w:t xml:space="preserve"> for no reason</w:t>
      </w:r>
      <w:r w:rsidR="003F08DF" w:rsidRPr="007422DE">
        <w:t>, 1 (3.2%) because she started a new conventional treatment, and 1 (3.2%) because she disliked the taste of the herbs)</w:t>
      </w:r>
      <w:r w:rsidR="00857F31" w:rsidRPr="007422DE">
        <w:t>.</w:t>
      </w:r>
    </w:p>
    <w:p w14:paraId="2F877853" w14:textId="77777777" w:rsidR="008D5693" w:rsidRPr="007422DE" w:rsidRDefault="008D5693" w:rsidP="000B46EA">
      <w:pPr>
        <w:spacing w:line="360" w:lineRule="auto"/>
      </w:pPr>
    </w:p>
    <w:p w14:paraId="6E478525" w14:textId="40D0E93D" w:rsidR="007602D8" w:rsidRPr="007422DE" w:rsidRDefault="007602D8" w:rsidP="00E311AA">
      <w:pPr>
        <w:spacing w:line="360" w:lineRule="auto"/>
        <w:outlineLvl w:val="0"/>
        <w:rPr>
          <w:b/>
        </w:rPr>
      </w:pPr>
      <w:r w:rsidRPr="007422DE">
        <w:rPr>
          <w:b/>
        </w:rPr>
        <w:t>Group 1</w:t>
      </w:r>
      <w:r w:rsidR="00410866" w:rsidRPr="007422DE">
        <w:rPr>
          <w:b/>
        </w:rPr>
        <w:t xml:space="preserve"> (Standardised arm)</w:t>
      </w:r>
    </w:p>
    <w:p w14:paraId="6AF33942" w14:textId="4CB577AD" w:rsidR="00962B38" w:rsidRPr="007422DE" w:rsidRDefault="00046358" w:rsidP="000B46EA">
      <w:pPr>
        <w:spacing w:line="360" w:lineRule="auto"/>
      </w:pPr>
      <w:r w:rsidRPr="007422DE">
        <w:t>At the end of the trial 16/30 of Group 1 provided some data on overall change in UTI symptoms and 15/30 (50%) provided data on change in antibiotic use. The trial diary was only returned by 9/30 (30%) participants in this arm with 2 providing</w:t>
      </w:r>
      <w:r w:rsidR="00962B38" w:rsidRPr="007422DE">
        <w:t xml:space="preserve"> some</w:t>
      </w:r>
      <w:r w:rsidRPr="007422DE">
        <w:t xml:space="preserve"> data on continuous UTI symptoms, 4 providing data on episodes of infection and 3 returning their diaries with no entries made because they experienced no infections during the trial.</w:t>
      </w:r>
    </w:p>
    <w:p w14:paraId="0FE89BCE" w14:textId="77777777" w:rsidR="00962B38" w:rsidRPr="007422DE" w:rsidRDefault="00962B38" w:rsidP="000B46EA">
      <w:pPr>
        <w:spacing w:line="360" w:lineRule="auto"/>
      </w:pPr>
    </w:p>
    <w:p w14:paraId="4B41ECB6" w14:textId="2990900B" w:rsidR="007602D8" w:rsidRPr="007422DE" w:rsidRDefault="007602D8" w:rsidP="00E311AA">
      <w:pPr>
        <w:spacing w:line="360" w:lineRule="auto"/>
        <w:outlineLvl w:val="0"/>
        <w:rPr>
          <w:b/>
        </w:rPr>
      </w:pPr>
      <w:r w:rsidRPr="007422DE">
        <w:rPr>
          <w:b/>
        </w:rPr>
        <w:t>Group 2</w:t>
      </w:r>
      <w:r w:rsidR="00410866" w:rsidRPr="007422DE">
        <w:rPr>
          <w:b/>
        </w:rPr>
        <w:t xml:space="preserve"> (Individualised arm)</w:t>
      </w:r>
    </w:p>
    <w:p w14:paraId="6D407574" w14:textId="0B99AB1C" w:rsidR="000C6FFE" w:rsidRPr="007422DE" w:rsidRDefault="00962B38" w:rsidP="000B46EA">
      <w:pPr>
        <w:spacing w:line="360" w:lineRule="auto"/>
      </w:pPr>
      <w:r w:rsidRPr="007422DE">
        <w:t>In Group</w:t>
      </w:r>
      <w:r w:rsidR="00920187" w:rsidRPr="007422DE">
        <w:t xml:space="preserve"> 2</w:t>
      </w:r>
      <w:r w:rsidRPr="007422DE">
        <w:t xml:space="preserve"> 24/31 (77.4%) of participants provided data on overall changes in UTIs and 20/31 (64.5%) provided data on changes in antibiotic use. Twenty participants in this group (64.5%) provided some diary data with 14 continuous diaries and 6 episodic diaries. However only 8</w:t>
      </w:r>
      <w:r w:rsidR="00664B69" w:rsidRPr="007422DE">
        <w:t>/17</w:t>
      </w:r>
      <w:r w:rsidRPr="007422DE">
        <w:t xml:space="preserve"> </w:t>
      </w:r>
      <w:r w:rsidR="00664B69" w:rsidRPr="007422DE">
        <w:t xml:space="preserve">(47%) </w:t>
      </w:r>
      <w:r w:rsidRPr="007422DE">
        <w:t>parti</w:t>
      </w:r>
      <w:r w:rsidR="00664B69" w:rsidRPr="007422DE">
        <w:t>ci</w:t>
      </w:r>
      <w:r w:rsidRPr="007422DE">
        <w:t xml:space="preserve">pants </w:t>
      </w:r>
      <w:r w:rsidR="00664B69" w:rsidRPr="007422DE">
        <w:t xml:space="preserve">in Group </w:t>
      </w:r>
      <w:r w:rsidR="00E6163B" w:rsidRPr="007422DE">
        <w:t>2 with continuous infection</w:t>
      </w:r>
      <w:r w:rsidR="0066509A" w:rsidRPr="007422DE">
        <w:t xml:space="preserve"> </w:t>
      </w:r>
      <w:r w:rsidRPr="007422DE">
        <w:t>provided diary d</w:t>
      </w:r>
      <w:r w:rsidR="00664B69" w:rsidRPr="007422DE">
        <w:t>ata for the duration of the trial and no participants from Group 1 provided this data.</w:t>
      </w:r>
    </w:p>
    <w:p w14:paraId="5CE6D854" w14:textId="77777777" w:rsidR="000C6FFE" w:rsidRPr="007422DE" w:rsidRDefault="000C6FFE" w:rsidP="000B46EA">
      <w:pPr>
        <w:spacing w:line="360" w:lineRule="auto"/>
        <w:rPr>
          <w:b/>
        </w:rPr>
      </w:pPr>
    </w:p>
    <w:p w14:paraId="1F05FA0A" w14:textId="68BD00D3" w:rsidR="000C6FFE" w:rsidRPr="007422DE" w:rsidRDefault="00485830" w:rsidP="000B46EA">
      <w:pPr>
        <w:spacing w:line="360" w:lineRule="auto"/>
        <w:rPr>
          <w:b/>
        </w:rPr>
      </w:pPr>
      <w:r w:rsidRPr="007422DE">
        <w:rPr>
          <w:b/>
        </w:rPr>
        <w:t>3.</w:t>
      </w:r>
      <w:r w:rsidR="00C54DF7" w:rsidRPr="007422DE">
        <w:rPr>
          <w:b/>
        </w:rPr>
        <w:t>3</w:t>
      </w:r>
      <w:r w:rsidRPr="007422DE">
        <w:rPr>
          <w:b/>
        </w:rPr>
        <w:t xml:space="preserve"> </w:t>
      </w:r>
      <w:r w:rsidR="00E6163B" w:rsidRPr="007422DE">
        <w:rPr>
          <w:b/>
        </w:rPr>
        <w:t>Outcome measurements</w:t>
      </w:r>
    </w:p>
    <w:p w14:paraId="709AC2C1" w14:textId="77777777" w:rsidR="00E6163B" w:rsidRPr="007422DE" w:rsidRDefault="00E6163B" w:rsidP="000B46EA">
      <w:pPr>
        <w:spacing w:line="360" w:lineRule="auto"/>
      </w:pPr>
    </w:p>
    <w:p w14:paraId="2BCA79F5" w14:textId="77777777" w:rsidR="00307A8E" w:rsidRPr="007422DE" w:rsidRDefault="00E70C25" w:rsidP="000B46EA">
      <w:pPr>
        <w:spacing w:line="360" w:lineRule="auto"/>
      </w:pPr>
      <w:r w:rsidRPr="007422DE">
        <w:t xml:space="preserve">The relevance and practicality of outcomes measures are important feasibility findings for this study. </w:t>
      </w:r>
    </w:p>
    <w:p w14:paraId="2ADB1FE5" w14:textId="77777777" w:rsidR="00307A8E" w:rsidRPr="007422DE" w:rsidRDefault="00307A8E" w:rsidP="000B46EA">
      <w:pPr>
        <w:spacing w:line="360" w:lineRule="auto"/>
      </w:pPr>
    </w:p>
    <w:p w14:paraId="4DBEC6BD" w14:textId="77777777" w:rsidR="00307A8E" w:rsidRPr="007422DE" w:rsidRDefault="00307A8E" w:rsidP="00307A8E">
      <w:pPr>
        <w:spacing w:line="360" w:lineRule="auto"/>
      </w:pPr>
      <w:r w:rsidRPr="007422DE">
        <w:t>In light of the relatively small numbers who provided data in the standardised arm, and the failure of the placebo control in the individualised arm, it has only been possible to provide some simple descriptive statistics of each group. These are effectively small case series and they are presented as overall changes in the individualised and standardised group. No statistical comparison between these groups has been possible.</w:t>
      </w:r>
    </w:p>
    <w:p w14:paraId="4A464F42" w14:textId="77777777" w:rsidR="00656BF2" w:rsidRPr="007422DE" w:rsidRDefault="00656BF2" w:rsidP="000B46EA">
      <w:pPr>
        <w:spacing w:line="360" w:lineRule="auto"/>
      </w:pPr>
    </w:p>
    <w:p w14:paraId="7ACC75A9" w14:textId="06A483C0" w:rsidR="00307A8E" w:rsidRPr="007422DE" w:rsidRDefault="008177EA" w:rsidP="00307A8E">
      <w:pPr>
        <w:spacing w:line="360" w:lineRule="auto"/>
        <w:rPr>
          <w:b/>
        </w:rPr>
      </w:pPr>
      <w:r w:rsidRPr="007422DE">
        <w:rPr>
          <w:b/>
        </w:rPr>
        <w:t xml:space="preserve">3.3.1 </w:t>
      </w:r>
      <w:r w:rsidR="00307A8E" w:rsidRPr="007422DE">
        <w:rPr>
          <w:b/>
        </w:rPr>
        <w:t>The CRF 7 global improvement measure</w:t>
      </w:r>
    </w:p>
    <w:p w14:paraId="10CAC22B" w14:textId="77777777" w:rsidR="00307A8E" w:rsidRPr="007422DE" w:rsidRDefault="00307A8E" w:rsidP="00307A8E">
      <w:pPr>
        <w:spacing w:line="360" w:lineRule="auto"/>
      </w:pPr>
    </w:p>
    <w:p w14:paraId="4D87A324" w14:textId="5324FAA1" w:rsidR="00307A8E" w:rsidRPr="007422DE" w:rsidRDefault="00307A8E" w:rsidP="00307A8E">
      <w:pPr>
        <w:spacing w:line="360" w:lineRule="auto"/>
      </w:pPr>
      <w:r w:rsidRPr="007422DE">
        <w:lastRenderedPageBreak/>
        <w:t xml:space="preserve">This was a simple end of trials outcomes measure using a 10cm (-5 to +5) </w:t>
      </w:r>
      <w:r w:rsidR="006878FD" w:rsidRPr="007422DE">
        <w:t>Visual Analogue Scale (</w:t>
      </w:r>
      <w:r w:rsidRPr="007422DE">
        <w:t>VAS</w:t>
      </w:r>
      <w:r w:rsidR="006878FD" w:rsidRPr="007422DE">
        <w:t>)</w:t>
      </w:r>
      <w:r w:rsidRPr="007422DE">
        <w:t xml:space="preserve"> scores to record overall change in urinary symptoms, the number of UTIs experienced, and changes in frequency, and severity. Changes in antibiotic use was recorded using categorical data. The same measure was circulated to women in the individualised group 6 months after the cessation of the trial and provided some data on the longer term implications of treatment.</w:t>
      </w:r>
    </w:p>
    <w:p w14:paraId="34242AA2" w14:textId="77777777" w:rsidR="00307A8E" w:rsidRPr="007422DE" w:rsidRDefault="00307A8E" w:rsidP="000B46EA">
      <w:pPr>
        <w:spacing w:line="360" w:lineRule="auto"/>
      </w:pPr>
    </w:p>
    <w:p w14:paraId="321B03C4" w14:textId="705F0D3A" w:rsidR="00307A8E" w:rsidRPr="007422DE" w:rsidRDefault="008177EA" w:rsidP="006B7AF4">
      <w:pPr>
        <w:widowControl w:val="0"/>
        <w:autoSpaceDE w:val="0"/>
        <w:autoSpaceDN w:val="0"/>
        <w:adjustRightInd w:val="0"/>
        <w:spacing w:line="360" w:lineRule="auto"/>
        <w:rPr>
          <w:b/>
          <w:lang w:eastAsia="ja-JP"/>
        </w:rPr>
      </w:pPr>
      <w:r w:rsidRPr="007422DE">
        <w:rPr>
          <w:b/>
          <w:lang w:eastAsia="ja-JP"/>
        </w:rPr>
        <w:t xml:space="preserve">3.3.2 </w:t>
      </w:r>
      <w:r w:rsidR="00307A8E" w:rsidRPr="007422DE">
        <w:rPr>
          <w:b/>
          <w:lang w:eastAsia="ja-JP"/>
        </w:rPr>
        <w:t>EQ5 D</w:t>
      </w:r>
    </w:p>
    <w:p w14:paraId="516C4EC5" w14:textId="77777777" w:rsidR="00307A8E" w:rsidRPr="007422DE" w:rsidRDefault="00307A8E" w:rsidP="00307A8E">
      <w:pPr>
        <w:widowControl w:val="0"/>
        <w:autoSpaceDE w:val="0"/>
        <w:autoSpaceDN w:val="0"/>
        <w:adjustRightInd w:val="0"/>
        <w:spacing w:line="360" w:lineRule="auto"/>
        <w:rPr>
          <w:lang w:eastAsia="ja-JP"/>
        </w:rPr>
      </w:pPr>
    </w:p>
    <w:p w14:paraId="4316A9DE" w14:textId="77777777" w:rsidR="00307A8E" w:rsidRPr="007422DE" w:rsidRDefault="00307A8E" w:rsidP="00307A8E">
      <w:pPr>
        <w:widowControl w:val="0"/>
        <w:autoSpaceDE w:val="0"/>
        <w:autoSpaceDN w:val="0"/>
        <w:adjustRightInd w:val="0"/>
        <w:spacing w:line="360" w:lineRule="auto"/>
        <w:rPr>
          <w:lang w:eastAsia="ja-JP"/>
        </w:rPr>
      </w:pPr>
      <w:r w:rsidRPr="007422DE">
        <w:rPr>
          <w:lang w:eastAsia="ja-JP"/>
        </w:rPr>
        <w:t xml:space="preserve">EQ5D is a standardised instrument used to measure quality of life and provide health economic data. This was one of the secondary outcomes in the RUTI trial. Data was provided by 14/30 (46.6%) in the standardised group and 16/31 (51.6%) in the individualised group. Given the small numbers of the trial it was not considered possible to meaningfully analyse these data. </w:t>
      </w:r>
    </w:p>
    <w:p w14:paraId="336368DD" w14:textId="77777777" w:rsidR="00307A8E" w:rsidRPr="007422DE" w:rsidRDefault="00307A8E" w:rsidP="000B46EA">
      <w:pPr>
        <w:spacing w:line="360" w:lineRule="auto"/>
      </w:pPr>
    </w:p>
    <w:p w14:paraId="16BF3685" w14:textId="16F5E0DC" w:rsidR="006C0ED5" w:rsidRPr="007422DE" w:rsidRDefault="00E70C25" w:rsidP="000B46EA">
      <w:pPr>
        <w:spacing w:line="360" w:lineRule="auto"/>
      </w:pPr>
      <w:r w:rsidRPr="007422DE">
        <w:t>These data</w:t>
      </w:r>
      <w:r w:rsidR="00307A8E" w:rsidRPr="007422DE">
        <w:t xml:space="preserve"> have been summarised in </w:t>
      </w:r>
      <w:r w:rsidR="007422DE" w:rsidRPr="007422DE">
        <w:fldChar w:fldCharType="begin"/>
      </w:r>
      <w:r w:rsidR="007422DE" w:rsidRPr="007422DE">
        <w:instrText xml:space="preserve"> REF _Ref530376718 </w:instrText>
      </w:r>
      <w:r w:rsidR="007422DE" w:rsidRPr="007422DE">
        <w:fldChar w:fldCharType="separate"/>
      </w:r>
      <w:r w:rsidR="00A82FB2" w:rsidRPr="007422DE">
        <w:t xml:space="preserve">Table </w:t>
      </w:r>
      <w:r w:rsidR="00A82FB2" w:rsidRPr="007422DE">
        <w:rPr>
          <w:noProof/>
        </w:rPr>
        <w:t>6</w:t>
      </w:r>
      <w:r w:rsidR="007422DE" w:rsidRPr="007422DE">
        <w:rPr>
          <w:noProof/>
        </w:rPr>
        <w:fldChar w:fldCharType="end"/>
      </w:r>
      <w:r w:rsidRPr="007422DE">
        <w:t xml:space="preserve">. A more complete set of </w:t>
      </w:r>
      <w:r w:rsidR="00C54DF7" w:rsidRPr="007422DE">
        <w:t xml:space="preserve">data are available in Appendix </w:t>
      </w:r>
      <w:r w:rsidR="002C4082" w:rsidRPr="007422DE">
        <w:t>A</w:t>
      </w:r>
      <w:r w:rsidR="00307A8E" w:rsidRPr="007422DE">
        <w:t>.</w:t>
      </w:r>
    </w:p>
    <w:p w14:paraId="0912CA58" w14:textId="77777777" w:rsidR="00263887" w:rsidRPr="007422DE" w:rsidRDefault="00263887" w:rsidP="000B46EA">
      <w:pPr>
        <w:spacing w:line="360" w:lineRule="auto"/>
      </w:pPr>
    </w:p>
    <w:p w14:paraId="5209ACD4" w14:textId="05231113" w:rsidR="00E70C25" w:rsidRPr="007422DE" w:rsidRDefault="00E70C25" w:rsidP="008177EA">
      <w:pPr>
        <w:pStyle w:val="ListParagraph"/>
        <w:widowControl w:val="0"/>
        <w:numPr>
          <w:ilvl w:val="0"/>
          <w:numId w:val="41"/>
        </w:numPr>
        <w:autoSpaceDE w:val="0"/>
        <w:autoSpaceDN w:val="0"/>
        <w:adjustRightInd w:val="0"/>
        <w:spacing w:line="360" w:lineRule="auto"/>
        <w:outlineLvl w:val="0"/>
        <w:rPr>
          <w:b/>
          <w:lang w:eastAsia="ja-JP"/>
        </w:rPr>
      </w:pPr>
      <w:r w:rsidRPr="007422DE">
        <w:rPr>
          <w:b/>
          <w:lang w:eastAsia="ja-JP"/>
        </w:rPr>
        <w:t>Serum markers of renal and liver function</w:t>
      </w:r>
    </w:p>
    <w:p w14:paraId="5838342E" w14:textId="77777777" w:rsidR="00E70C25" w:rsidRPr="007422DE" w:rsidRDefault="00E70C25" w:rsidP="00E70C25">
      <w:pPr>
        <w:widowControl w:val="0"/>
        <w:autoSpaceDE w:val="0"/>
        <w:autoSpaceDN w:val="0"/>
        <w:adjustRightInd w:val="0"/>
        <w:spacing w:line="360" w:lineRule="auto"/>
        <w:rPr>
          <w:b/>
          <w:lang w:eastAsia="ja-JP"/>
        </w:rPr>
      </w:pPr>
    </w:p>
    <w:p w14:paraId="2E12BC54" w14:textId="270C7665" w:rsidR="00307A8E" w:rsidRPr="007422DE" w:rsidRDefault="00E70C25" w:rsidP="006B7AF4">
      <w:pPr>
        <w:widowControl w:val="0"/>
        <w:autoSpaceDE w:val="0"/>
        <w:autoSpaceDN w:val="0"/>
        <w:adjustRightInd w:val="0"/>
        <w:spacing w:line="360" w:lineRule="auto"/>
        <w:rPr>
          <w:lang w:eastAsia="ja-JP"/>
        </w:rPr>
      </w:pPr>
      <w:r w:rsidRPr="007422DE">
        <w:rPr>
          <w:lang w:eastAsia="ja-JP"/>
        </w:rPr>
        <w:t xml:space="preserve">Serum alanine aminotransferase (ALT) and serum creatinine were measured at weeks 0, 4 &amp; 16 of the trial. No abnormalities were reported during the trial in either the standardised or the individualised arm. Participation in the trial was contingent upon completing these assessments. In the individualised arm tests were conducted at the TCM clinic on all participants, using a desk top </w:t>
      </w:r>
      <w:proofErr w:type="spellStart"/>
      <w:r w:rsidRPr="007422DE">
        <w:rPr>
          <w:lang w:eastAsia="ja-JP"/>
        </w:rPr>
        <w:t>Reflotron</w:t>
      </w:r>
      <w:proofErr w:type="spellEnd"/>
      <w:r w:rsidR="00601FFF" w:rsidRPr="007422DE">
        <w:rPr>
          <w:vertAlign w:val="superscript"/>
          <w:lang w:eastAsia="ja-JP"/>
        </w:rPr>
        <w:t>®</w:t>
      </w:r>
      <w:r w:rsidRPr="007422DE">
        <w:rPr>
          <w:lang w:eastAsia="ja-JP"/>
        </w:rPr>
        <w:t xml:space="preserve"> blood analyser. Whilst, due to participants re-scheduling appointments, it was not always </w:t>
      </w:r>
      <w:r w:rsidR="009A4A75" w:rsidRPr="007422DE">
        <w:rPr>
          <w:lang w:eastAsia="ja-JP"/>
        </w:rPr>
        <w:t xml:space="preserve">possible </w:t>
      </w:r>
      <w:r w:rsidRPr="007422DE">
        <w:rPr>
          <w:lang w:eastAsia="ja-JP"/>
        </w:rPr>
        <w:t>to test precisely at the 4</w:t>
      </w:r>
      <w:r w:rsidRPr="007422DE">
        <w:rPr>
          <w:vertAlign w:val="superscript"/>
          <w:lang w:eastAsia="ja-JP"/>
        </w:rPr>
        <w:t>th</w:t>
      </w:r>
      <w:r w:rsidRPr="007422DE">
        <w:rPr>
          <w:lang w:eastAsia="ja-JP"/>
        </w:rPr>
        <w:t xml:space="preserve"> week, all required assessments were successfully completed in those who completed the trial.</w:t>
      </w:r>
    </w:p>
    <w:p w14:paraId="1A0810E7" w14:textId="77777777" w:rsidR="00C54DF7" w:rsidRPr="007422DE" w:rsidRDefault="00C54DF7" w:rsidP="006B7AF4">
      <w:pPr>
        <w:widowControl w:val="0"/>
        <w:autoSpaceDE w:val="0"/>
        <w:autoSpaceDN w:val="0"/>
        <w:adjustRightInd w:val="0"/>
        <w:spacing w:line="360" w:lineRule="auto"/>
      </w:pPr>
    </w:p>
    <w:p w14:paraId="2D6B13A3" w14:textId="77777777" w:rsidR="00A160E3" w:rsidRPr="007422DE" w:rsidRDefault="00A160E3" w:rsidP="006B7AF4">
      <w:pPr>
        <w:widowControl w:val="0"/>
        <w:autoSpaceDE w:val="0"/>
        <w:autoSpaceDN w:val="0"/>
        <w:adjustRightInd w:val="0"/>
        <w:spacing w:line="360" w:lineRule="auto"/>
      </w:pPr>
    </w:p>
    <w:p w14:paraId="7FDD0F41" w14:textId="77777777" w:rsidR="00A160E3" w:rsidRPr="007422DE" w:rsidRDefault="00A160E3" w:rsidP="006B7AF4">
      <w:pPr>
        <w:widowControl w:val="0"/>
        <w:autoSpaceDE w:val="0"/>
        <w:autoSpaceDN w:val="0"/>
        <w:adjustRightInd w:val="0"/>
        <w:spacing w:line="360" w:lineRule="auto"/>
      </w:pPr>
    </w:p>
    <w:p w14:paraId="5E9F35E9" w14:textId="77777777" w:rsidR="00A160E3" w:rsidRPr="007422DE" w:rsidRDefault="00A160E3" w:rsidP="006B7AF4">
      <w:pPr>
        <w:widowControl w:val="0"/>
        <w:autoSpaceDE w:val="0"/>
        <w:autoSpaceDN w:val="0"/>
        <w:adjustRightInd w:val="0"/>
        <w:spacing w:line="360" w:lineRule="auto"/>
      </w:pPr>
    </w:p>
    <w:p w14:paraId="08DABEA5" w14:textId="45904CA6" w:rsidR="00A54A66" w:rsidRPr="007422DE" w:rsidRDefault="00A54A66" w:rsidP="00A54A66">
      <w:pPr>
        <w:pStyle w:val="Caption"/>
        <w:keepNext/>
        <w:rPr>
          <w:color w:val="auto"/>
        </w:rPr>
      </w:pPr>
      <w:bookmarkStart w:id="9" w:name="_Ref530376718"/>
      <w:r w:rsidRPr="007422DE">
        <w:rPr>
          <w:color w:val="auto"/>
        </w:rPr>
        <w:lastRenderedPageBreak/>
        <w:t xml:space="preserve">Table </w:t>
      </w:r>
      <w:r w:rsidR="007422DE" w:rsidRPr="007422DE">
        <w:rPr>
          <w:color w:val="auto"/>
        </w:rPr>
        <w:fldChar w:fldCharType="begin"/>
      </w:r>
      <w:r w:rsidR="007422DE" w:rsidRPr="007422DE">
        <w:rPr>
          <w:color w:val="auto"/>
        </w:rPr>
        <w:instrText xml:space="preserve"> SEQ Table \* ARABIC </w:instrText>
      </w:r>
      <w:r w:rsidR="007422DE" w:rsidRPr="007422DE">
        <w:rPr>
          <w:color w:val="auto"/>
        </w:rPr>
        <w:fldChar w:fldCharType="separate"/>
      </w:r>
      <w:r w:rsidR="003A4CD4" w:rsidRPr="007422DE">
        <w:rPr>
          <w:noProof/>
          <w:color w:val="auto"/>
        </w:rPr>
        <w:t>6</w:t>
      </w:r>
      <w:r w:rsidR="007422DE" w:rsidRPr="007422DE">
        <w:rPr>
          <w:noProof/>
          <w:color w:val="auto"/>
        </w:rPr>
        <w:fldChar w:fldCharType="end"/>
      </w:r>
      <w:bookmarkEnd w:id="9"/>
      <w:r w:rsidRPr="007422DE">
        <w:rPr>
          <w:color w:val="auto"/>
        </w:rPr>
        <w:t xml:space="preserve"> Summary of RUTI Trial outcomes</w:t>
      </w:r>
    </w:p>
    <w:tbl>
      <w:tblPr>
        <w:tblStyle w:val="TableGrid"/>
        <w:tblW w:w="8784" w:type="dxa"/>
        <w:tblLayout w:type="fixed"/>
        <w:tblLook w:val="04A0" w:firstRow="1" w:lastRow="0" w:firstColumn="1" w:lastColumn="0" w:noHBand="0" w:noVBand="1"/>
      </w:tblPr>
      <w:tblGrid>
        <w:gridCol w:w="1163"/>
        <w:gridCol w:w="2376"/>
        <w:gridCol w:w="1276"/>
        <w:gridCol w:w="1276"/>
        <w:gridCol w:w="1275"/>
        <w:gridCol w:w="1418"/>
      </w:tblGrid>
      <w:tr w:rsidR="007422DE" w:rsidRPr="007422DE" w14:paraId="3D5ABD60" w14:textId="77777777" w:rsidTr="003904C0">
        <w:tc>
          <w:tcPr>
            <w:tcW w:w="3539" w:type="dxa"/>
            <w:gridSpan w:val="2"/>
            <w:vMerge w:val="restart"/>
            <w:shd w:val="clear" w:color="auto" w:fill="auto"/>
          </w:tcPr>
          <w:p w14:paraId="73B46330" w14:textId="77777777" w:rsidR="00E70C25" w:rsidRPr="007422DE" w:rsidRDefault="00E70C25" w:rsidP="008125BD">
            <w:pPr>
              <w:spacing w:line="360" w:lineRule="auto"/>
              <w:rPr>
                <w:sz w:val="20"/>
                <w:szCs w:val="20"/>
              </w:rPr>
            </w:pPr>
            <w:r w:rsidRPr="007422DE">
              <w:rPr>
                <w:sz w:val="20"/>
                <w:szCs w:val="20"/>
              </w:rPr>
              <w:t>Treatment group</w:t>
            </w:r>
          </w:p>
        </w:tc>
        <w:tc>
          <w:tcPr>
            <w:tcW w:w="2552" w:type="dxa"/>
            <w:gridSpan w:val="2"/>
            <w:shd w:val="clear" w:color="auto" w:fill="auto"/>
          </w:tcPr>
          <w:p w14:paraId="6A4E1010" w14:textId="77777777" w:rsidR="00E70C25" w:rsidRPr="007422DE" w:rsidRDefault="00E70C25" w:rsidP="008125BD">
            <w:pPr>
              <w:spacing w:line="360" w:lineRule="auto"/>
              <w:rPr>
                <w:sz w:val="20"/>
                <w:szCs w:val="20"/>
              </w:rPr>
            </w:pPr>
            <w:r w:rsidRPr="007422DE">
              <w:rPr>
                <w:sz w:val="20"/>
                <w:szCs w:val="20"/>
              </w:rPr>
              <w:t>Standardised</w:t>
            </w:r>
          </w:p>
        </w:tc>
        <w:tc>
          <w:tcPr>
            <w:tcW w:w="2693" w:type="dxa"/>
            <w:gridSpan w:val="2"/>
            <w:shd w:val="clear" w:color="auto" w:fill="auto"/>
          </w:tcPr>
          <w:p w14:paraId="4FCB17BE" w14:textId="77777777" w:rsidR="00E70C25" w:rsidRPr="007422DE" w:rsidRDefault="00E70C25" w:rsidP="008125BD">
            <w:pPr>
              <w:spacing w:line="360" w:lineRule="auto"/>
              <w:rPr>
                <w:sz w:val="20"/>
                <w:szCs w:val="20"/>
              </w:rPr>
            </w:pPr>
            <w:r w:rsidRPr="007422DE">
              <w:rPr>
                <w:sz w:val="20"/>
                <w:szCs w:val="20"/>
              </w:rPr>
              <w:t>Individualised</w:t>
            </w:r>
          </w:p>
        </w:tc>
      </w:tr>
      <w:tr w:rsidR="007422DE" w:rsidRPr="007422DE" w14:paraId="4C89F2E0" w14:textId="77777777" w:rsidTr="003904C0">
        <w:tc>
          <w:tcPr>
            <w:tcW w:w="3539" w:type="dxa"/>
            <w:gridSpan w:val="2"/>
            <w:vMerge/>
            <w:shd w:val="clear" w:color="auto" w:fill="auto"/>
          </w:tcPr>
          <w:p w14:paraId="5D1FCE2F" w14:textId="77777777" w:rsidR="00E70C25" w:rsidRPr="007422DE" w:rsidRDefault="00E70C25" w:rsidP="008125BD">
            <w:pPr>
              <w:spacing w:line="360" w:lineRule="auto"/>
              <w:rPr>
                <w:sz w:val="20"/>
                <w:szCs w:val="20"/>
              </w:rPr>
            </w:pPr>
          </w:p>
        </w:tc>
        <w:tc>
          <w:tcPr>
            <w:tcW w:w="1276" w:type="dxa"/>
            <w:shd w:val="clear" w:color="auto" w:fill="auto"/>
          </w:tcPr>
          <w:p w14:paraId="2835D7C3" w14:textId="77777777" w:rsidR="00E70C25" w:rsidRPr="007422DE" w:rsidRDefault="00E70C25" w:rsidP="008125BD">
            <w:pPr>
              <w:spacing w:line="360" w:lineRule="auto"/>
              <w:rPr>
                <w:sz w:val="20"/>
                <w:szCs w:val="20"/>
              </w:rPr>
            </w:pPr>
            <w:r w:rsidRPr="007422DE">
              <w:rPr>
                <w:sz w:val="20"/>
                <w:szCs w:val="20"/>
              </w:rPr>
              <w:t>Active</w:t>
            </w:r>
          </w:p>
        </w:tc>
        <w:tc>
          <w:tcPr>
            <w:tcW w:w="1276" w:type="dxa"/>
            <w:shd w:val="clear" w:color="auto" w:fill="auto"/>
          </w:tcPr>
          <w:p w14:paraId="34A322E4" w14:textId="77777777" w:rsidR="00E70C25" w:rsidRPr="007422DE" w:rsidRDefault="00E70C25" w:rsidP="008125BD">
            <w:pPr>
              <w:spacing w:line="360" w:lineRule="auto"/>
              <w:rPr>
                <w:sz w:val="20"/>
                <w:szCs w:val="20"/>
              </w:rPr>
            </w:pPr>
            <w:r w:rsidRPr="007422DE">
              <w:rPr>
                <w:sz w:val="20"/>
                <w:szCs w:val="20"/>
              </w:rPr>
              <w:t>Placebo</w:t>
            </w:r>
          </w:p>
        </w:tc>
        <w:tc>
          <w:tcPr>
            <w:tcW w:w="1275" w:type="dxa"/>
            <w:shd w:val="clear" w:color="auto" w:fill="auto"/>
          </w:tcPr>
          <w:p w14:paraId="717E5081" w14:textId="77777777" w:rsidR="00E70C25" w:rsidRPr="007422DE" w:rsidRDefault="00E70C25" w:rsidP="008125BD">
            <w:pPr>
              <w:spacing w:line="360" w:lineRule="auto"/>
              <w:rPr>
                <w:sz w:val="20"/>
                <w:szCs w:val="20"/>
              </w:rPr>
            </w:pPr>
            <w:r w:rsidRPr="007422DE">
              <w:rPr>
                <w:sz w:val="20"/>
                <w:szCs w:val="20"/>
              </w:rPr>
              <w:t>Active</w:t>
            </w:r>
          </w:p>
        </w:tc>
        <w:tc>
          <w:tcPr>
            <w:tcW w:w="1418" w:type="dxa"/>
            <w:shd w:val="clear" w:color="auto" w:fill="auto"/>
          </w:tcPr>
          <w:p w14:paraId="15E3503D" w14:textId="77777777" w:rsidR="00E70C25" w:rsidRPr="007422DE" w:rsidRDefault="00E70C25" w:rsidP="008125BD">
            <w:pPr>
              <w:spacing w:line="360" w:lineRule="auto"/>
              <w:rPr>
                <w:sz w:val="20"/>
                <w:szCs w:val="20"/>
              </w:rPr>
            </w:pPr>
            <w:r w:rsidRPr="007422DE">
              <w:rPr>
                <w:sz w:val="20"/>
                <w:szCs w:val="20"/>
              </w:rPr>
              <w:t>Placebo only</w:t>
            </w:r>
          </w:p>
        </w:tc>
      </w:tr>
      <w:tr w:rsidR="007422DE" w:rsidRPr="007422DE" w14:paraId="0B56AE56" w14:textId="77777777" w:rsidTr="003904C0">
        <w:tc>
          <w:tcPr>
            <w:tcW w:w="3539" w:type="dxa"/>
            <w:gridSpan w:val="2"/>
            <w:shd w:val="clear" w:color="auto" w:fill="auto"/>
          </w:tcPr>
          <w:p w14:paraId="6337567C" w14:textId="5FDCD5E7" w:rsidR="00E70C25" w:rsidRPr="007422DE" w:rsidRDefault="00E70C25" w:rsidP="008125BD">
            <w:pPr>
              <w:spacing w:line="360" w:lineRule="auto"/>
              <w:rPr>
                <w:sz w:val="20"/>
                <w:szCs w:val="20"/>
              </w:rPr>
            </w:pPr>
            <w:r w:rsidRPr="007422DE">
              <w:rPr>
                <w:sz w:val="20"/>
                <w:szCs w:val="20"/>
              </w:rPr>
              <w:t>N</w:t>
            </w:r>
            <w:r w:rsidR="007C15D4" w:rsidRPr="007422DE">
              <w:rPr>
                <w:sz w:val="20"/>
                <w:szCs w:val="20"/>
              </w:rPr>
              <w:t>umber</w:t>
            </w:r>
            <w:r w:rsidRPr="007422DE">
              <w:rPr>
                <w:sz w:val="20"/>
                <w:szCs w:val="20"/>
              </w:rPr>
              <w:t xml:space="preserve"> of patients randomised</w:t>
            </w:r>
          </w:p>
        </w:tc>
        <w:tc>
          <w:tcPr>
            <w:tcW w:w="1276" w:type="dxa"/>
            <w:shd w:val="clear" w:color="auto" w:fill="auto"/>
          </w:tcPr>
          <w:p w14:paraId="5CFDCE74" w14:textId="77777777" w:rsidR="00E70C25" w:rsidRPr="007422DE" w:rsidRDefault="00E70C25" w:rsidP="008125BD">
            <w:pPr>
              <w:spacing w:line="360" w:lineRule="auto"/>
              <w:rPr>
                <w:sz w:val="20"/>
                <w:szCs w:val="20"/>
              </w:rPr>
            </w:pPr>
            <w:r w:rsidRPr="007422DE">
              <w:rPr>
                <w:sz w:val="20"/>
                <w:szCs w:val="20"/>
              </w:rPr>
              <w:t>13</w:t>
            </w:r>
          </w:p>
        </w:tc>
        <w:tc>
          <w:tcPr>
            <w:tcW w:w="1276" w:type="dxa"/>
            <w:shd w:val="clear" w:color="auto" w:fill="auto"/>
          </w:tcPr>
          <w:p w14:paraId="0FE61834" w14:textId="77777777" w:rsidR="00E70C25" w:rsidRPr="007422DE" w:rsidRDefault="00E70C25" w:rsidP="008125BD">
            <w:pPr>
              <w:spacing w:line="360" w:lineRule="auto"/>
              <w:rPr>
                <w:sz w:val="20"/>
                <w:szCs w:val="20"/>
              </w:rPr>
            </w:pPr>
            <w:r w:rsidRPr="007422DE">
              <w:rPr>
                <w:sz w:val="20"/>
                <w:szCs w:val="20"/>
              </w:rPr>
              <w:t>17</w:t>
            </w:r>
          </w:p>
        </w:tc>
        <w:tc>
          <w:tcPr>
            <w:tcW w:w="1275" w:type="dxa"/>
            <w:shd w:val="clear" w:color="auto" w:fill="auto"/>
          </w:tcPr>
          <w:p w14:paraId="093B3120" w14:textId="77777777" w:rsidR="00E70C25" w:rsidRPr="007422DE" w:rsidRDefault="00E70C25" w:rsidP="008125BD">
            <w:pPr>
              <w:spacing w:line="360" w:lineRule="auto"/>
              <w:rPr>
                <w:sz w:val="20"/>
                <w:szCs w:val="20"/>
              </w:rPr>
            </w:pPr>
            <w:r w:rsidRPr="007422DE">
              <w:rPr>
                <w:sz w:val="20"/>
                <w:szCs w:val="20"/>
              </w:rPr>
              <w:t>27</w:t>
            </w:r>
          </w:p>
        </w:tc>
        <w:tc>
          <w:tcPr>
            <w:tcW w:w="1418" w:type="dxa"/>
            <w:shd w:val="clear" w:color="auto" w:fill="auto"/>
          </w:tcPr>
          <w:p w14:paraId="3ED84EE0" w14:textId="77777777" w:rsidR="00E70C25" w:rsidRPr="007422DE" w:rsidRDefault="00E70C25" w:rsidP="008125BD">
            <w:pPr>
              <w:spacing w:line="360" w:lineRule="auto"/>
              <w:rPr>
                <w:sz w:val="20"/>
                <w:szCs w:val="20"/>
              </w:rPr>
            </w:pPr>
            <w:r w:rsidRPr="007422DE">
              <w:rPr>
                <w:sz w:val="20"/>
                <w:szCs w:val="20"/>
              </w:rPr>
              <w:t>4</w:t>
            </w:r>
          </w:p>
        </w:tc>
      </w:tr>
      <w:tr w:rsidR="007422DE" w:rsidRPr="007422DE" w14:paraId="18227BC2" w14:textId="77777777" w:rsidTr="003904C0">
        <w:tc>
          <w:tcPr>
            <w:tcW w:w="3539" w:type="dxa"/>
            <w:gridSpan w:val="2"/>
            <w:shd w:val="clear" w:color="auto" w:fill="auto"/>
          </w:tcPr>
          <w:p w14:paraId="176ACD3F" w14:textId="1B9E75B6" w:rsidR="00E70C25" w:rsidRPr="007422DE" w:rsidRDefault="00E70C25" w:rsidP="008125BD">
            <w:pPr>
              <w:spacing w:line="360" w:lineRule="auto"/>
              <w:rPr>
                <w:sz w:val="20"/>
                <w:szCs w:val="20"/>
              </w:rPr>
            </w:pPr>
            <w:r w:rsidRPr="007422DE">
              <w:rPr>
                <w:sz w:val="20"/>
                <w:szCs w:val="20"/>
              </w:rPr>
              <w:t>N</w:t>
            </w:r>
            <w:r w:rsidR="007C15D4" w:rsidRPr="007422DE">
              <w:rPr>
                <w:sz w:val="20"/>
                <w:szCs w:val="20"/>
              </w:rPr>
              <w:t>umber of</w:t>
            </w:r>
            <w:r w:rsidRPr="007422DE">
              <w:rPr>
                <w:sz w:val="20"/>
                <w:szCs w:val="20"/>
              </w:rPr>
              <w:t xml:space="preserve"> patients who completed the trial</w:t>
            </w:r>
          </w:p>
        </w:tc>
        <w:tc>
          <w:tcPr>
            <w:tcW w:w="1276" w:type="dxa"/>
            <w:shd w:val="clear" w:color="auto" w:fill="auto"/>
          </w:tcPr>
          <w:p w14:paraId="77509F9B" w14:textId="77777777" w:rsidR="00E70C25" w:rsidRPr="007422DE" w:rsidRDefault="00E70C25" w:rsidP="008125BD">
            <w:pPr>
              <w:spacing w:line="360" w:lineRule="auto"/>
              <w:rPr>
                <w:sz w:val="20"/>
                <w:szCs w:val="20"/>
              </w:rPr>
            </w:pPr>
            <w:r w:rsidRPr="007422DE">
              <w:rPr>
                <w:sz w:val="20"/>
                <w:szCs w:val="20"/>
              </w:rPr>
              <w:t>7</w:t>
            </w:r>
          </w:p>
          <w:p w14:paraId="6B080693" w14:textId="77777777" w:rsidR="00E70C25" w:rsidRPr="007422DE" w:rsidRDefault="00E70C25" w:rsidP="008125BD">
            <w:pPr>
              <w:spacing w:line="360" w:lineRule="auto"/>
              <w:rPr>
                <w:sz w:val="20"/>
                <w:szCs w:val="20"/>
              </w:rPr>
            </w:pPr>
            <w:r w:rsidRPr="007422DE">
              <w:rPr>
                <w:sz w:val="20"/>
                <w:szCs w:val="20"/>
              </w:rPr>
              <w:t>(53.8%)</w:t>
            </w:r>
          </w:p>
        </w:tc>
        <w:tc>
          <w:tcPr>
            <w:tcW w:w="1276" w:type="dxa"/>
            <w:shd w:val="clear" w:color="auto" w:fill="auto"/>
          </w:tcPr>
          <w:p w14:paraId="2DF12C9D" w14:textId="77777777" w:rsidR="00E70C25" w:rsidRPr="007422DE" w:rsidRDefault="00E70C25" w:rsidP="008125BD">
            <w:pPr>
              <w:spacing w:line="360" w:lineRule="auto"/>
              <w:rPr>
                <w:sz w:val="20"/>
                <w:szCs w:val="20"/>
              </w:rPr>
            </w:pPr>
            <w:r w:rsidRPr="007422DE">
              <w:rPr>
                <w:sz w:val="20"/>
                <w:szCs w:val="20"/>
              </w:rPr>
              <w:t>9</w:t>
            </w:r>
          </w:p>
          <w:p w14:paraId="18495C94" w14:textId="77777777" w:rsidR="00E70C25" w:rsidRPr="007422DE" w:rsidRDefault="00E70C25" w:rsidP="008125BD">
            <w:pPr>
              <w:spacing w:line="360" w:lineRule="auto"/>
              <w:rPr>
                <w:sz w:val="20"/>
                <w:szCs w:val="20"/>
              </w:rPr>
            </w:pPr>
            <w:r w:rsidRPr="007422DE">
              <w:rPr>
                <w:sz w:val="20"/>
                <w:szCs w:val="20"/>
              </w:rPr>
              <w:t>(52.9%)</w:t>
            </w:r>
          </w:p>
        </w:tc>
        <w:tc>
          <w:tcPr>
            <w:tcW w:w="1275" w:type="dxa"/>
            <w:shd w:val="clear" w:color="auto" w:fill="auto"/>
          </w:tcPr>
          <w:p w14:paraId="51714F90" w14:textId="77777777" w:rsidR="00E70C25" w:rsidRPr="007422DE" w:rsidRDefault="00E70C25" w:rsidP="008125BD">
            <w:pPr>
              <w:spacing w:line="360" w:lineRule="auto"/>
              <w:rPr>
                <w:sz w:val="20"/>
                <w:szCs w:val="20"/>
              </w:rPr>
            </w:pPr>
            <w:r w:rsidRPr="007422DE">
              <w:rPr>
                <w:sz w:val="20"/>
                <w:szCs w:val="20"/>
              </w:rPr>
              <w:t>22</w:t>
            </w:r>
          </w:p>
          <w:p w14:paraId="03063131" w14:textId="77777777" w:rsidR="00E70C25" w:rsidRPr="007422DE" w:rsidRDefault="00E70C25" w:rsidP="008125BD">
            <w:pPr>
              <w:spacing w:line="360" w:lineRule="auto"/>
              <w:rPr>
                <w:sz w:val="20"/>
                <w:szCs w:val="20"/>
              </w:rPr>
            </w:pPr>
            <w:r w:rsidRPr="007422DE">
              <w:rPr>
                <w:sz w:val="20"/>
                <w:szCs w:val="20"/>
              </w:rPr>
              <w:t>(81.5%)</w:t>
            </w:r>
          </w:p>
        </w:tc>
        <w:tc>
          <w:tcPr>
            <w:tcW w:w="1418" w:type="dxa"/>
            <w:shd w:val="clear" w:color="auto" w:fill="auto"/>
          </w:tcPr>
          <w:p w14:paraId="1F99CB2B" w14:textId="77777777" w:rsidR="00E70C25" w:rsidRPr="007422DE" w:rsidRDefault="00E70C25" w:rsidP="008125BD">
            <w:pPr>
              <w:spacing w:line="360" w:lineRule="auto"/>
              <w:rPr>
                <w:sz w:val="20"/>
                <w:szCs w:val="20"/>
              </w:rPr>
            </w:pPr>
            <w:r w:rsidRPr="007422DE">
              <w:rPr>
                <w:sz w:val="20"/>
                <w:szCs w:val="20"/>
              </w:rPr>
              <w:t>2</w:t>
            </w:r>
          </w:p>
          <w:p w14:paraId="6A13E419" w14:textId="77777777" w:rsidR="00E70C25" w:rsidRPr="007422DE" w:rsidRDefault="00E70C25" w:rsidP="008125BD">
            <w:pPr>
              <w:spacing w:line="360" w:lineRule="auto"/>
              <w:rPr>
                <w:sz w:val="20"/>
                <w:szCs w:val="20"/>
              </w:rPr>
            </w:pPr>
            <w:r w:rsidRPr="007422DE">
              <w:rPr>
                <w:sz w:val="20"/>
                <w:szCs w:val="20"/>
              </w:rPr>
              <w:t>(50%)</w:t>
            </w:r>
          </w:p>
        </w:tc>
      </w:tr>
      <w:tr w:rsidR="007422DE" w:rsidRPr="007422DE" w14:paraId="0670E65D" w14:textId="77777777" w:rsidTr="003904C0">
        <w:tc>
          <w:tcPr>
            <w:tcW w:w="1163" w:type="dxa"/>
            <w:vMerge w:val="restart"/>
            <w:shd w:val="clear" w:color="auto" w:fill="auto"/>
          </w:tcPr>
          <w:p w14:paraId="7DF291CC" w14:textId="77777777" w:rsidR="00E70C25" w:rsidRPr="007422DE" w:rsidRDefault="00E70C25" w:rsidP="008125BD">
            <w:pPr>
              <w:spacing w:line="360" w:lineRule="auto"/>
              <w:rPr>
                <w:sz w:val="20"/>
                <w:szCs w:val="20"/>
              </w:rPr>
            </w:pPr>
          </w:p>
          <w:p w14:paraId="5DD03485" w14:textId="77777777" w:rsidR="00E70C25" w:rsidRPr="007422DE" w:rsidRDefault="00E70C25" w:rsidP="008125BD">
            <w:pPr>
              <w:spacing w:line="360" w:lineRule="auto"/>
              <w:rPr>
                <w:sz w:val="20"/>
                <w:szCs w:val="20"/>
              </w:rPr>
            </w:pPr>
            <w:r w:rsidRPr="007422DE">
              <w:rPr>
                <w:sz w:val="20"/>
                <w:szCs w:val="20"/>
              </w:rPr>
              <w:t>Patient diaries</w:t>
            </w:r>
          </w:p>
        </w:tc>
        <w:tc>
          <w:tcPr>
            <w:tcW w:w="2376" w:type="dxa"/>
            <w:shd w:val="clear" w:color="auto" w:fill="auto"/>
          </w:tcPr>
          <w:p w14:paraId="177BC46F" w14:textId="77777777" w:rsidR="00E70C25" w:rsidRPr="007422DE" w:rsidRDefault="00E70C25" w:rsidP="008125BD">
            <w:pPr>
              <w:spacing w:line="360" w:lineRule="auto"/>
              <w:rPr>
                <w:sz w:val="20"/>
                <w:szCs w:val="20"/>
              </w:rPr>
            </w:pPr>
            <w:r w:rsidRPr="007422DE">
              <w:rPr>
                <w:sz w:val="20"/>
                <w:szCs w:val="20"/>
              </w:rPr>
              <w:t>Number of patients providing data (N, %)</w:t>
            </w:r>
          </w:p>
        </w:tc>
        <w:tc>
          <w:tcPr>
            <w:tcW w:w="1276" w:type="dxa"/>
            <w:shd w:val="clear" w:color="auto" w:fill="auto"/>
          </w:tcPr>
          <w:p w14:paraId="0FE482F6" w14:textId="2DE648F9" w:rsidR="00E70C25" w:rsidRPr="007422DE" w:rsidRDefault="00E70C25" w:rsidP="008125BD">
            <w:pPr>
              <w:spacing w:line="360" w:lineRule="auto"/>
              <w:rPr>
                <w:sz w:val="20"/>
                <w:szCs w:val="20"/>
              </w:rPr>
            </w:pPr>
            <w:r w:rsidRPr="007422DE">
              <w:rPr>
                <w:sz w:val="20"/>
                <w:szCs w:val="20"/>
              </w:rPr>
              <w:t xml:space="preserve">3/13 </w:t>
            </w:r>
          </w:p>
          <w:p w14:paraId="022BA24E" w14:textId="4C80C61F" w:rsidR="00E70C25" w:rsidRPr="007422DE" w:rsidRDefault="00E70C25" w:rsidP="008125BD">
            <w:pPr>
              <w:spacing w:line="360" w:lineRule="auto"/>
              <w:rPr>
                <w:sz w:val="20"/>
                <w:szCs w:val="20"/>
              </w:rPr>
            </w:pPr>
            <w:r w:rsidRPr="007422DE">
              <w:rPr>
                <w:sz w:val="20"/>
                <w:szCs w:val="20"/>
              </w:rPr>
              <w:t>(23%)</w:t>
            </w:r>
          </w:p>
        </w:tc>
        <w:tc>
          <w:tcPr>
            <w:tcW w:w="1276" w:type="dxa"/>
            <w:shd w:val="clear" w:color="auto" w:fill="auto"/>
          </w:tcPr>
          <w:p w14:paraId="5EFE44DA" w14:textId="0200AC2B" w:rsidR="00E70C25" w:rsidRPr="007422DE" w:rsidRDefault="00E70C25" w:rsidP="008125BD">
            <w:pPr>
              <w:spacing w:line="360" w:lineRule="auto"/>
              <w:rPr>
                <w:sz w:val="20"/>
                <w:szCs w:val="20"/>
              </w:rPr>
            </w:pPr>
            <w:r w:rsidRPr="007422DE">
              <w:rPr>
                <w:sz w:val="20"/>
                <w:szCs w:val="20"/>
              </w:rPr>
              <w:t>6/17</w:t>
            </w:r>
          </w:p>
          <w:p w14:paraId="5BA45A14" w14:textId="2E4B0AA7" w:rsidR="00E70C25" w:rsidRPr="007422DE" w:rsidRDefault="00E70C25" w:rsidP="008125BD">
            <w:pPr>
              <w:spacing w:line="360" w:lineRule="auto"/>
              <w:rPr>
                <w:sz w:val="20"/>
                <w:szCs w:val="20"/>
              </w:rPr>
            </w:pPr>
            <w:r w:rsidRPr="007422DE">
              <w:rPr>
                <w:sz w:val="20"/>
                <w:szCs w:val="20"/>
              </w:rPr>
              <w:t>(35.3%)</w:t>
            </w:r>
          </w:p>
        </w:tc>
        <w:tc>
          <w:tcPr>
            <w:tcW w:w="1275" w:type="dxa"/>
            <w:shd w:val="clear" w:color="auto" w:fill="auto"/>
          </w:tcPr>
          <w:p w14:paraId="4B209DE9" w14:textId="77777777" w:rsidR="00E70C25" w:rsidRPr="007422DE" w:rsidRDefault="00E70C25" w:rsidP="008125BD">
            <w:pPr>
              <w:spacing w:line="360" w:lineRule="auto"/>
              <w:rPr>
                <w:sz w:val="20"/>
                <w:szCs w:val="20"/>
              </w:rPr>
            </w:pPr>
            <w:r w:rsidRPr="007422DE">
              <w:rPr>
                <w:sz w:val="20"/>
                <w:szCs w:val="20"/>
              </w:rPr>
              <w:t>18/27</w:t>
            </w:r>
          </w:p>
          <w:p w14:paraId="3D56DC05" w14:textId="77777777" w:rsidR="00E70C25" w:rsidRPr="007422DE" w:rsidRDefault="00E70C25" w:rsidP="008125BD">
            <w:pPr>
              <w:spacing w:line="360" w:lineRule="auto"/>
              <w:rPr>
                <w:sz w:val="20"/>
                <w:szCs w:val="20"/>
              </w:rPr>
            </w:pPr>
            <w:r w:rsidRPr="007422DE">
              <w:rPr>
                <w:sz w:val="20"/>
                <w:szCs w:val="20"/>
              </w:rPr>
              <w:t>(66.6%)</w:t>
            </w:r>
          </w:p>
        </w:tc>
        <w:tc>
          <w:tcPr>
            <w:tcW w:w="1418" w:type="dxa"/>
            <w:shd w:val="clear" w:color="auto" w:fill="auto"/>
          </w:tcPr>
          <w:p w14:paraId="484386A1" w14:textId="77777777" w:rsidR="00E70C25" w:rsidRPr="007422DE" w:rsidRDefault="00E70C25" w:rsidP="008125BD">
            <w:pPr>
              <w:spacing w:line="360" w:lineRule="auto"/>
              <w:rPr>
                <w:sz w:val="20"/>
                <w:szCs w:val="20"/>
              </w:rPr>
            </w:pPr>
            <w:r w:rsidRPr="007422DE">
              <w:rPr>
                <w:sz w:val="20"/>
                <w:szCs w:val="20"/>
              </w:rPr>
              <w:t>2/4</w:t>
            </w:r>
          </w:p>
          <w:p w14:paraId="6190AE05" w14:textId="77777777" w:rsidR="00E70C25" w:rsidRPr="007422DE" w:rsidRDefault="00E70C25" w:rsidP="008125BD">
            <w:pPr>
              <w:spacing w:line="360" w:lineRule="auto"/>
              <w:rPr>
                <w:sz w:val="20"/>
                <w:szCs w:val="20"/>
              </w:rPr>
            </w:pPr>
            <w:r w:rsidRPr="007422DE">
              <w:rPr>
                <w:sz w:val="20"/>
                <w:szCs w:val="20"/>
              </w:rPr>
              <w:t>(50%)</w:t>
            </w:r>
          </w:p>
        </w:tc>
      </w:tr>
      <w:tr w:rsidR="007422DE" w:rsidRPr="007422DE" w14:paraId="44D3B9E3" w14:textId="77777777" w:rsidTr="003904C0">
        <w:tc>
          <w:tcPr>
            <w:tcW w:w="1163" w:type="dxa"/>
            <w:vMerge/>
            <w:shd w:val="clear" w:color="auto" w:fill="auto"/>
          </w:tcPr>
          <w:p w14:paraId="34422A85" w14:textId="77777777" w:rsidR="00E70C25" w:rsidRPr="007422DE" w:rsidRDefault="00E70C25" w:rsidP="008125BD">
            <w:pPr>
              <w:spacing w:line="360" w:lineRule="auto"/>
              <w:rPr>
                <w:sz w:val="20"/>
                <w:szCs w:val="20"/>
              </w:rPr>
            </w:pPr>
          </w:p>
        </w:tc>
        <w:tc>
          <w:tcPr>
            <w:tcW w:w="2376" w:type="dxa"/>
            <w:shd w:val="clear" w:color="auto" w:fill="auto"/>
          </w:tcPr>
          <w:p w14:paraId="6965F4A6" w14:textId="536F2F7C" w:rsidR="00E70C25" w:rsidRPr="007422DE" w:rsidRDefault="00E70C25" w:rsidP="009A4A75">
            <w:pPr>
              <w:spacing w:line="360" w:lineRule="auto"/>
              <w:rPr>
                <w:sz w:val="20"/>
                <w:szCs w:val="20"/>
              </w:rPr>
            </w:pPr>
            <w:r w:rsidRPr="007422DE">
              <w:rPr>
                <w:sz w:val="20"/>
                <w:szCs w:val="20"/>
              </w:rPr>
              <w:t>Result in those who provided data (N, %)</w:t>
            </w:r>
          </w:p>
        </w:tc>
        <w:tc>
          <w:tcPr>
            <w:tcW w:w="1276" w:type="dxa"/>
            <w:shd w:val="clear" w:color="auto" w:fill="auto"/>
          </w:tcPr>
          <w:p w14:paraId="07677753" w14:textId="77777777" w:rsidR="00E70C25" w:rsidRPr="007422DE" w:rsidRDefault="00E70C25" w:rsidP="008125BD">
            <w:pPr>
              <w:spacing w:line="360" w:lineRule="auto"/>
              <w:rPr>
                <w:sz w:val="20"/>
                <w:szCs w:val="20"/>
              </w:rPr>
            </w:pPr>
            <w:r w:rsidRPr="007422DE">
              <w:rPr>
                <w:sz w:val="20"/>
                <w:szCs w:val="20"/>
              </w:rPr>
              <w:t>Invalid data</w:t>
            </w:r>
          </w:p>
        </w:tc>
        <w:tc>
          <w:tcPr>
            <w:tcW w:w="1276" w:type="dxa"/>
            <w:shd w:val="clear" w:color="auto" w:fill="auto"/>
          </w:tcPr>
          <w:p w14:paraId="275957A9" w14:textId="77777777" w:rsidR="00E70C25" w:rsidRPr="007422DE" w:rsidRDefault="00E70C25" w:rsidP="008125BD">
            <w:pPr>
              <w:spacing w:line="360" w:lineRule="auto"/>
              <w:rPr>
                <w:sz w:val="20"/>
                <w:szCs w:val="20"/>
              </w:rPr>
            </w:pPr>
            <w:r w:rsidRPr="007422DE">
              <w:rPr>
                <w:sz w:val="20"/>
                <w:szCs w:val="20"/>
              </w:rPr>
              <w:t>Invalid data</w:t>
            </w:r>
          </w:p>
        </w:tc>
        <w:tc>
          <w:tcPr>
            <w:tcW w:w="1275" w:type="dxa"/>
            <w:shd w:val="clear" w:color="auto" w:fill="auto"/>
          </w:tcPr>
          <w:p w14:paraId="2984C430" w14:textId="77777777" w:rsidR="00E70C25" w:rsidRPr="007422DE" w:rsidRDefault="00E70C25" w:rsidP="008125BD">
            <w:pPr>
              <w:spacing w:line="360" w:lineRule="auto"/>
              <w:rPr>
                <w:sz w:val="20"/>
                <w:szCs w:val="20"/>
              </w:rPr>
            </w:pPr>
            <w:r w:rsidRPr="007422DE">
              <w:rPr>
                <w:sz w:val="20"/>
                <w:szCs w:val="20"/>
              </w:rPr>
              <w:t>Invalid data</w:t>
            </w:r>
          </w:p>
        </w:tc>
        <w:tc>
          <w:tcPr>
            <w:tcW w:w="1418" w:type="dxa"/>
            <w:shd w:val="clear" w:color="auto" w:fill="auto"/>
          </w:tcPr>
          <w:p w14:paraId="65673E73" w14:textId="77777777" w:rsidR="00E70C25" w:rsidRPr="007422DE" w:rsidRDefault="00E70C25" w:rsidP="008125BD">
            <w:pPr>
              <w:spacing w:line="360" w:lineRule="auto"/>
              <w:rPr>
                <w:sz w:val="20"/>
                <w:szCs w:val="20"/>
              </w:rPr>
            </w:pPr>
            <w:r w:rsidRPr="007422DE">
              <w:rPr>
                <w:sz w:val="20"/>
                <w:szCs w:val="20"/>
              </w:rPr>
              <w:t>Invalid data</w:t>
            </w:r>
          </w:p>
        </w:tc>
      </w:tr>
      <w:tr w:rsidR="007422DE" w:rsidRPr="007422DE" w14:paraId="6E47E5C7" w14:textId="77777777" w:rsidTr="003904C0">
        <w:tc>
          <w:tcPr>
            <w:tcW w:w="1163" w:type="dxa"/>
            <w:vMerge w:val="restart"/>
            <w:shd w:val="clear" w:color="auto" w:fill="auto"/>
          </w:tcPr>
          <w:p w14:paraId="098F19D4" w14:textId="77777777" w:rsidR="00E70C25" w:rsidRPr="007422DE" w:rsidRDefault="00E70C25" w:rsidP="008125BD">
            <w:pPr>
              <w:spacing w:line="360" w:lineRule="auto"/>
              <w:rPr>
                <w:sz w:val="20"/>
                <w:szCs w:val="20"/>
              </w:rPr>
            </w:pPr>
          </w:p>
          <w:p w14:paraId="51DE7DC1" w14:textId="77777777" w:rsidR="00E70C25" w:rsidRPr="007422DE" w:rsidRDefault="00E70C25" w:rsidP="008125BD">
            <w:pPr>
              <w:spacing w:line="360" w:lineRule="auto"/>
              <w:rPr>
                <w:sz w:val="20"/>
                <w:szCs w:val="20"/>
              </w:rPr>
            </w:pPr>
            <w:r w:rsidRPr="007422DE">
              <w:rPr>
                <w:sz w:val="20"/>
                <w:szCs w:val="20"/>
              </w:rPr>
              <w:t>Global outcomes</w:t>
            </w:r>
          </w:p>
          <w:p w14:paraId="5F8B479A" w14:textId="77777777" w:rsidR="00E70C25" w:rsidRPr="007422DE" w:rsidRDefault="00E70C25" w:rsidP="008125BD">
            <w:pPr>
              <w:spacing w:line="360" w:lineRule="auto"/>
              <w:rPr>
                <w:sz w:val="20"/>
                <w:szCs w:val="20"/>
              </w:rPr>
            </w:pPr>
            <w:r w:rsidRPr="007422DE">
              <w:rPr>
                <w:sz w:val="20"/>
                <w:szCs w:val="20"/>
              </w:rPr>
              <w:t>(end of trial)</w:t>
            </w:r>
          </w:p>
        </w:tc>
        <w:tc>
          <w:tcPr>
            <w:tcW w:w="2376" w:type="dxa"/>
            <w:shd w:val="clear" w:color="auto" w:fill="auto"/>
          </w:tcPr>
          <w:p w14:paraId="7D46CDC3" w14:textId="77777777" w:rsidR="00E70C25" w:rsidRPr="007422DE" w:rsidRDefault="00E70C25" w:rsidP="008125BD">
            <w:pPr>
              <w:spacing w:line="360" w:lineRule="auto"/>
              <w:rPr>
                <w:sz w:val="20"/>
                <w:szCs w:val="20"/>
              </w:rPr>
            </w:pPr>
            <w:r w:rsidRPr="007422DE">
              <w:rPr>
                <w:sz w:val="20"/>
                <w:szCs w:val="20"/>
              </w:rPr>
              <w:t>Number of patients providing data (N, %)</w:t>
            </w:r>
          </w:p>
        </w:tc>
        <w:tc>
          <w:tcPr>
            <w:tcW w:w="1276" w:type="dxa"/>
            <w:shd w:val="clear" w:color="auto" w:fill="auto"/>
          </w:tcPr>
          <w:p w14:paraId="2050A47B" w14:textId="77777777" w:rsidR="00E70C25" w:rsidRPr="007422DE" w:rsidRDefault="00E70C25" w:rsidP="008125BD">
            <w:pPr>
              <w:spacing w:line="360" w:lineRule="auto"/>
              <w:rPr>
                <w:sz w:val="20"/>
                <w:szCs w:val="20"/>
              </w:rPr>
            </w:pPr>
            <w:r w:rsidRPr="007422DE">
              <w:rPr>
                <w:sz w:val="20"/>
                <w:szCs w:val="20"/>
              </w:rPr>
              <w:t>7/13</w:t>
            </w:r>
          </w:p>
          <w:p w14:paraId="50C2D93A" w14:textId="77777777" w:rsidR="00E70C25" w:rsidRPr="007422DE" w:rsidRDefault="00E70C25" w:rsidP="008125BD">
            <w:pPr>
              <w:spacing w:line="360" w:lineRule="auto"/>
              <w:rPr>
                <w:sz w:val="20"/>
                <w:szCs w:val="20"/>
              </w:rPr>
            </w:pPr>
            <w:r w:rsidRPr="007422DE">
              <w:rPr>
                <w:sz w:val="20"/>
                <w:szCs w:val="20"/>
              </w:rPr>
              <w:t>(53.8%)</w:t>
            </w:r>
          </w:p>
        </w:tc>
        <w:tc>
          <w:tcPr>
            <w:tcW w:w="1276" w:type="dxa"/>
            <w:shd w:val="clear" w:color="auto" w:fill="auto"/>
          </w:tcPr>
          <w:p w14:paraId="5E14580A" w14:textId="77777777" w:rsidR="00E70C25" w:rsidRPr="007422DE" w:rsidRDefault="00E70C25" w:rsidP="008125BD">
            <w:pPr>
              <w:spacing w:line="360" w:lineRule="auto"/>
              <w:rPr>
                <w:sz w:val="20"/>
                <w:szCs w:val="20"/>
              </w:rPr>
            </w:pPr>
            <w:r w:rsidRPr="007422DE">
              <w:rPr>
                <w:sz w:val="20"/>
                <w:szCs w:val="20"/>
              </w:rPr>
              <w:t>9/17</w:t>
            </w:r>
          </w:p>
          <w:p w14:paraId="4D826CE5" w14:textId="77777777" w:rsidR="00E70C25" w:rsidRPr="007422DE" w:rsidRDefault="00E70C25" w:rsidP="008125BD">
            <w:pPr>
              <w:spacing w:line="360" w:lineRule="auto"/>
              <w:rPr>
                <w:sz w:val="20"/>
                <w:szCs w:val="20"/>
              </w:rPr>
            </w:pPr>
            <w:r w:rsidRPr="007422DE">
              <w:rPr>
                <w:sz w:val="20"/>
                <w:szCs w:val="20"/>
              </w:rPr>
              <w:t>(52.9%)</w:t>
            </w:r>
          </w:p>
        </w:tc>
        <w:tc>
          <w:tcPr>
            <w:tcW w:w="1275" w:type="dxa"/>
            <w:shd w:val="clear" w:color="auto" w:fill="auto"/>
          </w:tcPr>
          <w:p w14:paraId="1F98714C" w14:textId="77777777" w:rsidR="00E70C25" w:rsidRPr="007422DE" w:rsidRDefault="00E70C25" w:rsidP="008125BD">
            <w:pPr>
              <w:spacing w:line="360" w:lineRule="auto"/>
              <w:rPr>
                <w:sz w:val="20"/>
                <w:szCs w:val="20"/>
              </w:rPr>
            </w:pPr>
            <w:r w:rsidRPr="007422DE">
              <w:rPr>
                <w:sz w:val="20"/>
                <w:szCs w:val="20"/>
              </w:rPr>
              <w:t>22/27</w:t>
            </w:r>
          </w:p>
          <w:p w14:paraId="363F3DDD" w14:textId="77777777" w:rsidR="00E70C25" w:rsidRPr="007422DE" w:rsidRDefault="00E70C25" w:rsidP="008125BD">
            <w:pPr>
              <w:spacing w:line="360" w:lineRule="auto"/>
              <w:rPr>
                <w:sz w:val="20"/>
                <w:szCs w:val="20"/>
              </w:rPr>
            </w:pPr>
            <w:r w:rsidRPr="007422DE">
              <w:rPr>
                <w:sz w:val="20"/>
                <w:szCs w:val="20"/>
              </w:rPr>
              <w:t>(81.5%)</w:t>
            </w:r>
          </w:p>
        </w:tc>
        <w:tc>
          <w:tcPr>
            <w:tcW w:w="1418" w:type="dxa"/>
            <w:shd w:val="clear" w:color="auto" w:fill="auto"/>
          </w:tcPr>
          <w:p w14:paraId="3335052D" w14:textId="77777777" w:rsidR="00E70C25" w:rsidRPr="007422DE" w:rsidRDefault="00E70C25" w:rsidP="008125BD">
            <w:pPr>
              <w:spacing w:line="360" w:lineRule="auto"/>
              <w:rPr>
                <w:sz w:val="20"/>
                <w:szCs w:val="20"/>
              </w:rPr>
            </w:pPr>
            <w:r w:rsidRPr="007422DE">
              <w:rPr>
                <w:sz w:val="20"/>
                <w:szCs w:val="20"/>
              </w:rPr>
              <w:t>2/4</w:t>
            </w:r>
          </w:p>
          <w:p w14:paraId="14146A8A" w14:textId="77777777" w:rsidR="00E70C25" w:rsidRPr="007422DE" w:rsidRDefault="00E70C25" w:rsidP="008125BD">
            <w:pPr>
              <w:spacing w:line="360" w:lineRule="auto"/>
              <w:rPr>
                <w:sz w:val="20"/>
                <w:szCs w:val="20"/>
              </w:rPr>
            </w:pPr>
            <w:r w:rsidRPr="007422DE">
              <w:rPr>
                <w:sz w:val="20"/>
                <w:szCs w:val="20"/>
              </w:rPr>
              <w:t>(50%)</w:t>
            </w:r>
          </w:p>
        </w:tc>
      </w:tr>
      <w:tr w:rsidR="007422DE" w:rsidRPr="007422DE" w14:paraId="67864F72" w14:textId="77777777" w:rsidTr="003904C0">
        <w:tc>
          <w:tcPr>
            <w:tcW w:w="1163" w:type="dxa"/>
            <w:vMerge/>
            <w:shd w:val="clear" w:color="auto" w:fill="auto"/>
          </w:tcPr>
          <w:p w14:paraId="57470598" w14:textId="77777777" w:rsidR="00E70C25" w:rsidRPr="007422DE" w:rsidRDefault="00E70C25" w:rsidP="008125BD">
            <w:pPr>
              <w:spacing w:line="360" w:lineRule="auto"/>
            </w:pPr>
          </w:p>
        </w:tc>
        <w:tc>
          <w:tcPr>
            <w:tcW w:w="2376" w:type="dxa"/>
            <w:shd w:val="clear" w:color="auto" w:fill="auto"/>
          </w:tcPr>
          <w:p w14:paraId="5AAE6D43" w14:textId="77777777" w:rsidR="00E70C25" w:rsidRPr="007422DE" w:rsidRDefault="00E70C25" w:rsidP="008125BD">
            <w:pPr>
              <w:spacing w:line="360" w:lineRule="auto"/>
              <w:rPr>
                <w:sz w:val="20"/>
                <w:szCs w:val="20"/>
              </w:rPr>
            </w:pPr>
            <w:r w:rsidRPr="007422DE">
              <w:rPr>
                <w:sz w:val="20"/>
                <w:szCs w:val="20"/>
              </w:rPr>
              <w:t>Result in those who provided data (n/N, %)</w:t>
            </w:r>
          </w:p>
        </w:tc>
        <w:tc>
          <w:tcPr>
            <w:tcW w:w="1276" w:type="dxa"/>
            <w:shd w:val="clear" w:color="auto" w:fill="auto"/>
          </w:tcPr>
          <w:p w14:paraId="70A28365" w14:textId="77777777" w:rsidR="00E70C25" w:rsidRPr="007422DE" w:rsidRDefault="00E70C25" w:rsidP="008125BD">
            <w:pPr>
              <w:rPr>
                <w:sz w:val="16"/>
                <w:szCs w:val="16"/>
              </w:rPr>
            </w:pPr>
            <w:r w:rsidRPr="007422DE">
              <w:rPr>
                <w:sz w:val="16"/>
                <w:szCs w:val="16"/>
              </w:rPr>
              <w:t>Mean overall improvement +32.6%</w:t>
            </w:r>
          </w:p>
          <w:p w14:paraId="2597B4A7" w14:textId="77777777" w:rsidR="00E70C25" w:rsidRPr="007422DE" w:rsidRDefault="00E70C25" w:rsidP="008125BD">
            <w:pPr>
              <w:rPr>
                <w:sz w:val="16"/>
                <w:szCs w:val="16"/>
              </w:rPr>
            </w:pPr>
          </w:p>
          <w:p w14:paraId="47FA20FE" w14:textId="77777777" w:rsidR="00E70C25" w:rsidRPr="007422DE" w:rsidRDefault="00E70C25" w:rsidP="008125BD">
            <w:pPr>
              <w:rPr>
                <w:sz w:val="16"/>
                <w:szCs w:val="16"/>
              </w:rPr>
            </w:pPr>
            <w:r w:rsidRPr="007422DE">
              <w:rPr>
                <w:sz w:val="16"/>
                <w:szCs w:val="16"/>
              </w:rPr>
              <w:t>3/7 reported no change</w:t>
            </w:r>
          </w:p>
        </w:tc>
        <w:tc>
          <w:tcPr>
            <w:tcW w:w="1276" w:type="dxa"/>
            <w:shd w:val="clear" w:color="auto" w:fill="auto"/>
          </w:tcPr>
          <w:p w14:paraId="61D07E32" w14:textId="77777777" w:rsidR="00E70C25" w:rsidRPr="007422DE" w:rsidRDefault="00E70C25" w:rsidP="008125BD">
            <w:pPr>
              <w:rPr>
                <w:sz w:val="16"/>
                <w:szCs w:val="16"/>
              </w:rPr>
            </w:pPr>
            <w:r w:rsidRPr="007422DE">
              <w:rPr>
                <w:sz w:val="16"/>
                <w:szCs w:val="16"/>
              </w:rPr>
              <w:t>Mean overall improvement</w:t>
            </w:r>
          </w:p>
          <w:p w14:paraId="168640C6" w14:textId="77777777" w:rsidR="00E70C25" w:rsidRPr="007422DE" w:rsidRDefault="00E70C25" w:rsidP="008125BD">
            <w:pPr>
              <w:rPr>
                <w:sz w:val="16"/>
                <w:szCs w:val="16"/>
              </w:rPr>
            </w:pPr>
            <w:r w:rsidRPr="007422DE">
              <w:rPr>
                <w:sz w:val="16"/>
                <w:szCs w:val="16"/>
              </w:rPr>
              <w:t>+30%</w:t>
            </w:r>
          </w:p>
          <w:p w14:paraId="376FA207" w14:textId="77777777" w:rsidR="00E70C25" w:rsidRPr="007422DE" w:rsidRDefault="00E70C25" w:rsidP="008125BD">
            <w:pPr>
              <w:rPr>
                <w:sz w:val="16"/>
                <w:szCs w:val="16"/>
              </w:rPr>
            </w:pPr>
          </w:p>
          <w:p w14:paraId="50A7C5ED" w14:textId="77777777" w:rsidR="00E70C25" w:rsidRPr="007422DE" w:rsidRDefault="00E70C25" w:rsidP="008125BD">
            <w:pPr>
              <w:rPr>
                <w:sz w:val="16"/>
                <w:szCs w:val="16"/>
              </w:rPr>
            </w:pPr>
            <w:r w:rsidRPr="007422DE">
              <w:rPr>
                <w:sz w:val="16"/>
                <w:szCs w:val="16"/>
              </w:rPr>
              <w:t>5/9 reported no change</w:t>
            </w:r>
          </w:p>
        </w:tc>
        <w:tc>
          <w:tcPr>
            <w:tcW w:w="1275" w:type="dxa"/>
            <w:shd w:val="clear" w:color="auto" w:fill="auto"/>
          </w:tcPr>
          <w:p w14:paraId="4F60F7B4" w14:textId="77777777" w:rsidR="00E70C25" w:rsidRPr="007422DE" w:rsidRDefault="00E70C25" w:rsidP="008125BD">
            <w:pPr>
              <w:rPr>
                <w:sz w:val="16"/>
                <w:szCs w:val="16"/>
              </w:rPr>
            </w:pPr>
            <w:r w:rsidRPr="007422DE">
              <w:rPr>
                <w:sz w:val="16"/>
                <w:szCs w:val="16"/>
              </w:rPr>
              <w:t>Mean overall improvement</w:t>
            </w:r>
          </w:p>
          <w:p w14:paraId="560B8FBA" w14:textId="77777777" w:rsidR="00E70C25" w:rsidRPr="007422DE" w:rsidRDefault="00E70C25" w:rsidP="008125BD">
            <w:pPr>
              <w:rPr>
                <w:sz w:val="16"/>
                <w:szCs w:val="16"/>
              </w:rPr>
            </w:pPr>
            <w:r w:rsidRPr="007422DE">
              <w:rPr>
                <w:sz w:val="16"/>
                <w:szCs w:val="16"/>
              </w:rPr>
              <w:t>+44.5%</w:t>
            </w:r>
          </w:p>
          <w:p w14:paraId="1495BC86" w14:textId="77777777" w:rsidR="00E70C25" w:rsidRPr="007422DE" w:rsidRDefault="00E70C25" w:rsidP="008125BD">
            <w:pPr>
              <w:rPr>
                <w:sz w:val="16"/>
                <w:szCs w:val="16"/>
              </w:rPr>
            </w:pPr>
          </w:p>
          <w:p w14:paraId="4F6E0E03" w14:textId="77777777" w:rsidR="00E70C25" w:rsidRPr="007422DE" w:rsidRDefault="00E70C25" w:rsidP="008125BD">
            <w:pPr>
              <w:rPr>
                <w:sz w:val="16"/>
                <w:szCs w:val="16"/>
              </w:rPr>
            </w:pPr>
            <w:r w:rsidRPr="007422DE">
              <w:rPr>
                <w:sz w:val="16"/>
                <w:szCs w:val="16"/>
              </w:rPr>
              <w:t>6/27 reported no change</w:t>
            </w:r>
          </w:p>
        </w:tc>
        <w:tc>
          <w:tcPr>
            <w:tcW w:w="1418" w:type="dxa"/>
            <w:shd w:val="clear" w:color="auto" w:fill="auto"/>
          </w:tcPr>
          <w:p w14:paraId="4C1C5ECF" w14:textId="77777777" w:rsidR="00E70C25" w:rsidRPr="007422DE" w:rsidRDefault="00E70C25" w:rsidP="008125BD">
            <w:pPr>
              <w:rPr>
                <w:sz w:val="16"/>
                <w:szCs w:val="16"/>
              </w:rPr>
            </w:pPr>
            <w:r w:rsidRPr="007422DE">
              <w:rPr>
                <w:sz w:val="16"/>
                <w:szCs w:val="16"/>
              </w:rPr>
              <w:t>Mean overall improvement</w:t>
            </w:r>
          </w:p>
          <w:p w14:paraId="776DFD3E" w14:textId="77777777" w:rsidR="00E70C25" w:rsidRPr="007422DE" w:rsidRDefault="00E70C25" w:rsidP="008125BD">
            <w:pPr>
              <w:rPr>
                <w:sz w:val="16"/>
                <w:szCs w:val="16"/>
              </w:rPr>
            </w:pPr>
            <w:r w:rsidRPr="007422DE">
              <w:rPr>
                <w:sz w:val="16"/>
                <w:szCs w:val="16"/>
              </w:rPr>
              <w:t>+10%</w:t>
            </w:r>
          </w:p>
          <w:p w14:paraId="51992FC1" w14:textId="77777777" w:rsidR="00E70C25" w:rsidRPr="007422DE" w:rsidRDefault="00E70C25" w:rsidP="008125BD">
            <w:pPr>
              <w:rPr>
                <w:sz w:val="16"/>
                <w:szCs w:val="16"/>
              </w:rPr>
            </w:pPr>
          </w:p>
          <w:p w14:paraId="7CC9DF3E" w14:textId="77777777" w:rsidR="00E70C25" w:rsidRPr="007422DE" w:rsidRDefault="00E70C25" w:rsidP="008125BD">
            <w:pPr>
              <w:rPr>
                <w:sz w:val="16"/>
                <w:szCs w:val="16"/>
              </w:rPr>
            </w:pPr>
            <w:r w:rsidRPr="007422DE">
              <w:rPr>
                <w:sz w:val="16"/>
                <w:szCs w:val="16"/>
              </w:rPr>
              <w:t>1 reported no change</w:t>
            </w:r>
          </w:p>
        </w:tc>
      </w:tr>
      <w:tr w:rsidR="007422DE" w:rsidRPr="007422DE" w14:paraId="322B1CED" w14:textId="77777777" w:rsidTr="003904C0">
        <w:trPr>
          <w:trHeight w:val="636"/>
        </w:trPr>
        <w:tc>
          <w:tcPr>
            <w:tcW w:w="1163" w:type="dxa"/>
            <w:vMerge w:val="restart"/>
            <w:shd w:val="clear" w:color="auto" w:fill="auto"/>
          </w:tcPr>
          <w:p w14:paraId="26A2C76B" w14:textId="77777777" w:rsidR="00E70C25" w:rsidRPr="007422DE" w:rsidRDefault="00E70C25" w:rsidP="008125BD">
            <w:pPr>
              <w:spacing w:line="360" w:lineRule="auto"/>
              <w:rPr>
                <w:sz w:val="20"/>
                <w:szCs w:val="20"/>
              </w:rPr>
            </w:pPr>
          </w:p>
          <w:p w14:paraId="4DC92924" w14:textId="77777777" w:rsidR="00E70C25" w:rsidRPr="007422DE" w:rsidRDefault="00E70C25" w:rsidP="008125BD">
            <w:pPr>
              <w:spacing w:line="360" w:lineRule="auto"/>
              <w:rPr>
                <w:sz w:val="20"/>
                <w:szCs w:val="20"/>
              </w:rPr>
            </w:pPr>
            <w:r w:rsidRPr="007422DE">
              <w:rPr>
                <w:sz w:val="20"/>
                <w:szCs w:val="20"/>
              </w:rPr>
              <w:t>Global outcomes 6-12 month follow up</w:t>
            </w:r>
          </w:p>
        </w:tc>
        <w:tc>
          <w:tcPr>
            <w:tcW w:w="2376" w:type="dxa"/>
            <w:shd w:val="clear" w:color="auto" w:fill="auto"/>
          </w:tcPr>
          <w:p w14:paraId="393C18AE" w14:textId="77777777" w:rsidR="00E70C25" w:rsidRPr="007422DE" w:rsidRDefault="00E70C25" w:rsidP="008125BD">
            <w:pPr>
              <w:spacing w:line="360" w:lineRule="auto"/>
              <w:rPr>
                <w:sz w:val="20"/>
                <w:szCs w:val="20"/>
              </w:rPr>
            </w:pPr>
            <w:r w:rsidRPr="007422DE">
              <w:rPr>
                <w:sz w:val="20"/>
                <w:szCs w:val="20"/>
              </w:rPr>
              <w:t>Number of patients providing data (N, %)</w:t>
            </w:r>
          </w:p>
        </w:tc>
        <w:tc>
          <w:tcPr>
            <w:tcW w:w="1276" w:type="dxa"/>
            <w:shd w:val="clear" w:color="auto" w:fill="auto"/>
          </w:tcPr>
          <w:p w14:paraId="518B9371" w14:textId="77777777" w:rsidR="00E70C25" w:rsidRPr="007422DE" w:rsidRDefault="00E70C25" w:rsidP="008125BD">
            <w:pPr>
              <w:rPr>
                <w:sz w:val="20"/>
                <w:szCs w:val="20"/>
              </w:rPr>
            </w:pPr>
            <w:r w:rsidRPr="007422DE">
              <w:rPr>
                <w:sz w:val="20"/>
                <w:szCs w:val="20"/>
              </w:rPr>
              <w:t>N/A</w:t>
            </w:r>
          </w:p>
        </w:tc>
        <w:tc>
          <w:tcPr>
            <w:tcW w:w="1276" w:type="dxa"/>
            <w:shd w:val="clear" w:color="auto" w:fill="auto"/>
          </w:tcPr>
          <w:p w14:paraId="72A433C9" w14:textId="77777777" w:rsidR="00E70C25" w:rsidRPr="007422DE" w:rsidRDefault="00E70C25" w:rsidP="008125BD">
            <w:pPr>
              <w:rPr>
                <w:sz w:val="20"/>
                <w:szCs w:val="20"/>
              </w:rPr>
            </w:pPr>
            <w:r w:rsidRPr="007422DE">
              <w:rPr>
                <w:sz w:val="20"/>
                <w:szCs w:val="20"/>
              </w:rPr>
              <w:t>N/A</w:t>
            </w:r>
          </w:p>
        </w:tc>
        <w:tc>
          <w:tcPr>
            <w:tcW w:w="1275" w:type="dxa"/>
            <w:shd w:val="clear" w:color="auto" w:fill="auto"/>
          </w:tcPr>
          <w:p w14:paraId="206388C7" w14:textId="77777777" w:rsidR="00E70C25" w:rsidRPr="007422DE" w:rsidRDefault="00E70C25" w:rsidP="008125BD">
            <w:pPr>
              <w:rPr>
                <w:sz w:val="20"/>
                <w:szCs w:val="20"/>
              </w:rPr>
            </w:pPr>
            <w:r w:rsidRPr="007422DE">
              <w:rPr>
                <w:sz w:val="20"/>
                <w:szCs w:val="20"/>
              </w:rPr>
              <w:t>13/22</w:t>
            </w:r>
          </w:p>
          <w:p w14:paraId="2582FD5B" w14:textId="77777777" w:rsidR="00E70C25" w:rsidRPr="007422DE" w:rsidRDefault="00E70C25" w:rsidP="008125BD">
            <w:pPr>
              <w:rPr>
                <w:sz w:val="20"/>
                <w:szCs w:val="20"/>
              </w:rPr>
            </w:pPr>
          </w:p>
          <w:p w14:paraId="2D3E5557" w14:textId="77777777" w:rsidR="00E70C25" w:rsidRPr="007422DE" w:rsidRDefault="00E70C25" w:rsidP="008125BD">
            <w:pPr>
              <w:rPr>
                <w:sz w:val="20"/>
                <w:szCs w:val="20"/>
              </w:rPr>
            </w:pPr>
            <w:r w:rsidRPr="007422DE">
              <w:rPr>
                <w:sz w:val="20"/>
                <w:szCs w:val="20"/>
              </w:rPr>
              <w:t>(59.1%)</w:t>
            </w:r>
          </w:p>
        </w:tc>
        <w:tc>
          <w:tcPr>
            <w:tcW w:w="1418" w:type="dxa"/>
            <w:shd w:val="clear" w:color="auto" w:fill="auto"/>
          </w:tcPr>
          <w:p w14:paraId="4B5CB6CF" w14:textId="77777777" w:rsidR="00E70C25" w:rsidRPr="007422DE" w:rsidRDefault="00E70C25" w:rsidP="008125BD">
            <w:pPr>
              <w:rPr>
                <w:sz w:val="20"/>
                <w:szCs w:val="20"/>
              </w:rPr>
            </w:pPr>
            <w:r w:rsidRPr="007422DE">
              <w:rPr>
                <w:sz w:val="20"/>
                <w:szCs w:val="20"/>
              </w:rPr>
              <w:t xml:space="preserve">1/2 </w:t>
            </w:r>
          </w:p>
          <w:p w14:paraId="3EDDF2A0" w14:textId="77777777" w:rsidR="00E70C25" w:rsidRPr="007422DE" w:rsidRDefault="00E70C25" w:rsidP="008125BD">
            <w:pPr>
              <w:rPr>
                <w:sz w:val="20"/>
                <w:szCs w:val="20"/>
              </w:rPr>
            </w:pPr>
          </w:p>
          <w:p w14:paraId="63B1AC47" w14:textId="77777777" w:rsidR="00E70C25" w:rsidRPr="007422DE" w:rsidRDefault="00E70C25" w:rsidP="008125BD">
            <w:pPr>
              <w:rPr>
                <w:sz w:val="20"/>
                <w:szCs w:val="20"/>
              </w:rPr>
            </w:pPr>
            <w:r w:rsidRPr="007422DE">
              <w:rPr>
                <w:sz w:val="20"/>
                <w:szCs w:val="20"/>
              </w:rPr>
              <w:t>(50%)</w:t>
            </w:r>
          </w:p>
        </w:tc>
      </w:tr>
      <w:tr w:rsidR="007422DE" w:rsidRPr="007422DE" w14:paraId="60E1363F" w14:textId="77777777" w:rsidTr="003904C0">
        <w:trPr>
          <w:trHeight w:val="635"/>
        </w:trPr>
        <w:tc>
          <w:tcPr>
            <w:tcW w:w="1163" w:type="dxa"/>
            <w:vMerge/>
            <w:shd w:val="clear" w:color="auto" w:fill="auto"/>
          </w:tcPr>
          <w:p w14:paraId="3B01709D" w14:textId="77777777" w:rsidR="00E70C25" w:rsidRPr="007422DE" w:rsidRDefault="00E70C25" w:rsidP="008125BD">
            <w:pPr>
              <w:spacing w:line="360" w:lineRule="auto"/>
            </w:pPr>
          </w:p>
        </w:tc>
        <w:tc>
          <w:tcPr>
            <w:tcW w:w="2376" w:type="dxa"/>
            <w:shd w:val="clear" w:color="auto" w:fill="auto"/>
          </w:tcPr>
          <w:p w14:paraId="4149F992" w14:textId="77777777" w:rsidR="00E70C25" w:rsidRPr="007422DE" w:rsidRDefault="00E70C25" w:rsidP="008125BD">
            <w:pPr>
              <w:spacing w:line="360" w:lineRule="auto"/>
              <w:rPr>
                <w:sz w:val="20"/>
                <w:szCs w:val="20"/>
              </w:rPr>
            </w:pPr>
            <w:r w:rsidRPr="007422DE">
              <w:rPr>
                <w:sz w:val="20"/>
                <w:szCs w:val="20"/>
              </w:rPr>
              <w:t>Result in those who provided data (n/N, %)</w:t>
            </w:r>
          </w:p>
        </w:tc>
        <w:tc>
          <w:tcPr>
            <w:tcW w:w="1276" w:type="dxa"/>
            <w:shd w:val="clear" w:color="auto" w:fill="auto"/>
          </w:tcPr>
          <w:p w14:paraId="4DF83B44" w14:textId="77777777" w:rsidR="00E70C25" w:rsidRPr="007422DE" w:rsidRDefault="00E70C25" w:rsidP="008125BD">
            <w:pPr>
              <w:rPr>
                <w:sz w:val="20"/>
                <w:szCs w:val="20"/>
              </w:rPr>
            </w:pPr>
            <w:r w:rsidRPr="007422DE">
              <w:rPr>
                <w:sz w:val="20"/>
                <w:szCs w:val="20"/>
              </w:rPr>
              <w:t>N/A</w:t>
            </w:r>
          </w:p>
        </w:tc>
        <w:tc>
          <w:tcPr>
            <w:tcW w:w="1276" w:type="dxa"/>
            <w:shd w:val="clear" w:color="auto" w:fill="auto"/>
          </w:tcPr>
          <w:p w14:paraId="470688C1" w14:textId="77777777" w:rsidR="00E70C25" w:rsidRPr="007422DE" w:rsidRDefault="00E70C25" w:rsidP="008125BD">
            <w:pPr>
              <w:rPr>
                <w:sz w:val="20"/>
                <w:szCs w:val="20"/>
              </w:rPr>
            </w:pPr>
            <w:r w:rsidRPr="007422DE">
              <w:rPr>
                <w:sz w:val="20"/>
                <w:szCs w:val="20"/>
              </w:rPr>
              <w:t>N/A</w:t>
            </w:r>
          </w:p>
        </w:tc>
        <w:tc>
          <w:tcPr>
            <w:tcW w:w="1275" w:type="dxa"/>
            <w:shd w:val="clear" w:color="auto" w:fill="auto"/>
          </w:tcPr>
          <w:p w14:paraId="77EF3E15" w14:textId="0172A5F5" w:rsidR="00E70C25" w:rsidRPr="007422DE" w:rsidRDefault="00E70C25" w:rsidP="008125BD">
            <w:pPr>
              <w:rPr>
                <w:sz w:val="16"/>
                <w:szCs w:val="16"/>
              </w:rPr>
            </w:pPr>
            <w:r w:rsidRPr="007422DE">
              <w:rPr>
                <w:sz w:val="16"/>
                <w:szCs w:val="16"/>
              </w:rPr>
              <w:t>7/13 (53.8%) reported no infection post trial</w:t>
            </w:r>
            <w:r w:rsidR="00307A8E" w:rsidRPr="007422DE">
              <w:rPr>
                <w:sz w:val="16"/>
                <w:szCs w:val="16"/>
              </w:rPr>
              <w:t>.</w:t>
            </w:r>
          </w:p>
        </w:tc>
        <w:tc>
          <w:tcPr>
            <w:tcW w:w="1418" w:type="dxa"/>
            <w:shd w:val="clear" w:color="auto" w:fill="auto"/>
          </w:tcPr>
          <w:p w14:paraId="302D9CB2" w14:textId="77777777" w:rsidR="00E70C25" w:rsidRPr="007422DE" w:rsidRDefault="00E70C25" w:rsidP="008125BD">
            <w:pPr>
              <w:rPr>
                <w:sz w:val="16"/>
                <w:szCs w:val="16"/>
              </w:rPr>
            </w:pPr>
          </w:p>
        </w:tc>
      </w:tr>
      <w:tr w:rsidR="007422DE" w:rsidRPr="007422DE" w14:paraId="69B1EB6A" w14:textId="77777777" w:rsidTr="003904C0">
        <w:tc>
          <w:tcPr>
            <w:tcW w:w="1163" w:type="dxa"/>
            <w:vMerge w:val="restart"/>
            <w:shd w:val="clear" w:color="auto" w:fill="auto"/>
          </w:tcPr>
          <w:p w14:paraId="3AEB0A12" w14:textId="77777777" w:rsidR="00E70C25" w:rsidRPr="007422DE" w:rsidRDefault="00E70C25" w:rsidP="008125BD">
            <w:pPr>
              <w:spacing w:line="360" w:lineRule="auto"/>
              <w:rPr>
                <w:sz w:val="20"/>
                <w:szCs w:val="20"/>
              </w:rPr>
            </w:pPr>
          </w:p>
          <w:p w14:paraId="65EE1FB1" w14:textId="77777777" w:rsidR="00E70C25" w:rsidRPr="007422DE" w:rsidRDefault="00E70C25" w:rsidP="008125BD">
            <w:pPr>
              <w:spacing w:line="360" w:lineRule="auto"/>
              <w:rPr>
                <w:sz w:val="20"/>
                <w:szCs w:val="20"/>
              </w:rPr>
            </w:pPr>
            <w:r w:rsidRPr="007422DE">
              <w:rPr>
                <w:sz w:val="20"/>
                <w:szCs w:val="20"/>
              </w:rPr>
              <w:t>Change in antibiotic use during trial</w:t>
            </w:r>
          </w:p>
        </w:tc>
        <w:tc>
          <w:tcPr>
            <w:tcW w:w="2376" w:type="dxa"/>
            <w:shd w:val="clear" w:color="auto" w:fill="auto"/>
          </w:tcPr>
          <w:p w14:paraId="7B42AA41" w14:textId="77777777" w:rsidR="00E70C25" w:rsidRPr="007422DE" w:rsidRDefault="00E70C25" w:rsidP="008125BD">
            <w:pPr>
              <w:spacing w:line="360" w:lineRule="auto"/>
              <w:rPr>
                <w:sz w:val="20"/>
                <w:szCs w:val="20"/>
              </w:rPr>
            </w:pPr>
            <w:r w:rsidRPr="007422DE">
              <w:rPr>
                <w:sz w:val="20"/>
                <w:szCs w:val="20"/>
              </w:rPr>
              <w:t>Number of patients providing data (N, %)</w:t>
            </w:r>
          </w:p>
        </w:tc>
        <w:tc>
          <w:tcPr>
            <w:tcW w:w="1276" w:type="dxa"/>
            <w:shd w:val="clear" w:color="auto" w:fill="auto"/>
          </w:tcPr>
          <w:p w14:paraId="478A8177" w14:textId="77777777" w:rsidR="00E70C25" w:rsidRPr="007422DE" w:rsidRDefault="00E70C25" w:rsidP="008125BD">
            <w:pPr>
              <w:spacing w:line="360" w:lineRule="auto"/>
              <w:rPr>
                <w:sz w:val="20"/>
                <w:szCs w:val="20"/>
              </w:rPr>
            </w:pPr>
            <w:r w:rsidRPr="007422DE">
              <w:rPr>
                <w:sz w:val="20"/>
                <w:szCs w:val="20"/>
              </w:rPr>
              <w:t>7/13</w:t>
            </w:r>
          </w:p>
          <w:p w14:paraId="279583D4" w14:textId="77777777" w:rsidR="00E70C25" w:rsidRPr="007422DE" w:rsidRDefault="00E70C25" w:rsidP="008125BD">
            <w:pPr>
              <w:spacing w:line="360" w:lineRule="auto"/>
              <w:rPr>
                <w:sz w:val="20"/>
                <w:szCs w:val="20"/>
              </w:rPr>
            </w:pPr>
            <w:r w:rsidRPr="007422DE">
              <w:rPr>
                <w:sz w:val="20"/>
                <w:szCs w:val="20"/>
              </w:rPr>
              <w:t>(53.8%)</w:t>
            </w:r>
          </w:p>
        </w:tc>
        <w:tc>
          <w:tcPr>
            <w:tcW w:w="1276" w:type="dxa"/>
            <w:shd w:val="clear" w:color="auto" w:fill="auto"/>
          </w:tcPr>
          <w:p w14:paraId="2DEF2E70" w14:textId="77777777" w:rsidR="00E70C25" w:rsidRPr="007422DE" w:rsidRDefault="00E70C25" w:rsidP="008125BD">
            <w:pPr>
              <w:spacing w:line="360" w:lineRule="auto"/>
              <w:rPr>
                <w:sz w:val="20"/>
                <w:szCs w:val="20"/>
              </w:rPr>
            </w:pPr>
            <w:r w:rsidRPr="007422DE">
              <w:rPr>
                <w:sz w:val="20"/>
                <w:szCs w:val="20"/>
              </w:rPr>
              <w:t>9/17</w:t>
            </w:r>
          </w:p>
          <w:p w14:paraId="4BD55109" w14:textId="77777777" w:rsidR="00E70C25" w:rsidRPr="007422DE" w:rsidRDefault="00E70C25" w:rsidP="008125BD">
            <w:pPr>
              <w:spacing w:line="360" w:lineRule="auto"/>
              <w:rPr>
                <w:sz w:val="20"/>
                <w:szCs w:val="20"/>
              </w:rPr>
            </w:pPr>
            <w:r w:rsidRPr="007422DE">
              <w:rPr>
                <w:sz w:val="20"/>
                <w:szCs w:val="20"/>
              </w:rPr>
              <w:t>(52.9%)</w:t>
            </w:r>
          </w:p>
        </w:tc>
        <w:tc>
          <w:tcPr>
            <w:tcW w:w="1275" w:type="dxa"/>
            <w:shd w:val="clear" w:color="auto" w:fill="auto"/>
          </w:tcPr>
          <w:p w14:paraId="519291A6" w14:textId="77777777" w:rsidR="00E70C25" w:rsidRPr="007422DE" w:rsidRDefault="00E70C25" w:rsidP="008125BD">
            <w:pPr>
              <w:spacing w:line="360" w:lineRule="auto"/>
              <w:rPr>
                <w:sz w:val="20"/>
                <w:szCs w:val="20"/>
              </w:rPr>
            </w:pPr>
            <w:r w:rsidRPr="007422DE">
              <w:rPr>
                <w:sz w:val="20"/>
                <w:szCs w:val="20"/>
              </w:rPr>
              <w:t>18/27</w:t>
            </w:r>
          </w:p>
          <w:p w14:paraId="7EEA5CCD" w14:textId="77777777" w:rsidR="00E70C25" w:rsidRPr="007422DE" w:rsidRDefault="00E70C25" w:rsidP="008125BD">
            <w:pPr>
              <w:spacing w:line="360" w:lineRule="auto"/>
              <w:rPr>
                <w:sz w:val="20"/>
                <w:szCs w:val="20"/>
              </w:rPr>
            </w:pPr>
            <w:r w:rsidRPr="007422DE">
              <w:rPr>
                <w:sz w:val="20"/>
                <w:szCs w:val="20"/>
              </w:rPr>
              <w:t>(66.6%)</w:t>
            </w:r>
          </w:p>
        </w:tc>
        <w:tc>
          <w:tcPr>
            <w:tcW w:w="1418" w:type="dxa"/>
            <w:shd w:val="clear" w:color="auto" w:fill="auto"/>
          </w:tcPr>
          <w:p w14:paraId="7FF719F5" w14:textId="77777777" w:rsidR="00E70C25" w:rsidRPr="007422DE" w:rsidRDefault="00E70C25" w:rsidP="008125BD">
            <w:pPr>
              <w:spacing w:line="360" w:lineRule="auto"/>
              <w:rPr>
                <w:sz w:val="20"/>
                <w:szCs w:val="20"/>
              </w:rPr>
            </w:pPr>
            <w:r w:rsidRPr="007422DE">
              <w:rPr>
                <w:sz w:val="20"/>
                <w:szCs w:val="20"/>
              </w:rPr>
              <w:t>2/4</w:t>
            </w:r>
          </w:p>
          <w:p w14:paraId="45ABC503" w14:textId="77777777" w:rsidR="00E70C25" w:rsidRPr="007422DE" w:rsidRDefault="00E70C25" w:rsidP="008125BD">
            <w:pPr>
              <w:spacing w:line="360" w:lineRule="auto"/>
              <w:rPr>
                <w:sz w:val="20"/>
                <w:szCs w:val="20"/>
              </w:rPr>
            </w:pPr>
            <w:r w:rsidRPr="007422DE">
              <w:rPr>
                <w:sz w:val="20"/>
                <w:szCs w:val="20"/>
              </w:rPr>
              <w:t>(50%)</w:t>
            </w:r>
          </w:p>
        </w:tc>
      </w:tr>
      <w:tr w:rsidR="007422DE" w:rsidRPr="007422DE" w14:paraId="34465CF9" w14:textId="77777777" w:rsidTr="003904C0">
        <w:tc>
          <w:tcPr>
            <w:tcW w:w="1163" w:type="dxa"/>
            <w:vMerge/>
            <w:shd w:val="clear" w:color="auto" w:fill="auto"/>
          </w:tcPr>
          <w:p w14:paraId="69A12DDA" w14:textId="77777777" w:rsidR="00E70C25" w:rsidRPr="007422DE" w:rsidRDefault="00E70C25" w:rsidP="008125BD">
            <w:pPr>
              <w:spacing w:line="360" w:lineRule="auto"/>
            </w:pPr>
          </w:p>
        </w:tc>
        <w:tc>
          <w:tcPr>
            <w:tcW w:w="2376" w:type="dxa"/>
            <w:shd w:val="clear" w:color="auto" w:fill="auto"/>
          </w:tcPr>
          <w:p w14:paraId="6768F70F" w14:textId="77777777" w:rsidR="00E70C25" w:rsidRPr="007422DE" w:rsidRDefault="00E70C25" w:rsidP="008125BD">
            <w:pPr>
              <w:spacing w:line="360" w:lineRule="auto"/>
              <w:rPr>
                <w:sz w:val="20"/>
                <w:szCs w:val="20"/>
              </w:rPr>
            </w:pPr>
            <w:r w:rsidRPr="007422DE">
              <w:rPr>
                <w:sz w:val="20"/>
                <w:szCs w:val="20"/>
              </w:rPr>
              <w:t>Result in those who provided data (n/N, %)</w:t>
            </w:r>
          </w:p>
        </w:tc>
        <w:tc>
          <w:tcPr>
            <w:tcW w:w="1276" w:type="dxa"/>
            <w:shd w:val="clear" w:color="auto" w:fill="auto"/>
          </w:tcPr>
          <w:p w14:paraId="28ACAE6C" w14:textId="26555F9A" w:rsidR="00E70C25" w:rsidRPr="007422DE" w:rsidRDefault="00E70C25" w:rsidP="008125BD">
            <w:pPr>
              <w:rPr>
                <w:sz w:val="16"/>
                <w:szCs w:val="16"/>
              </w:rPr>
            </w:pPr>
            <w:r w:rsidRPr="007422DE">
              <w:rPr>
                <w:sz w:val="16"/>
                <w:szCs w:val="16"/>
              </w:rPr>
              <w:t>3/6 (50%) reported a reduction in use.</w:t>
            </w:r>
          </w:p>
          <w:p w14:paraId="03AC3D81" w14:textId="77777777" w:rsidR="00E70C25" w:rsidRPr="007422DE" w:rsidRDefault="00E70C25" w:rsidP="008125BD">
            <w:pPr>
              <w:rPr>
                <w:sz w:val="16"/>
                <w:szCs w:val="16"/>
              </w:rPr>
            </w:pPr>
            <w:r w:rsidRPr="007422DE">
              <w:rPr>
                <w:sz w:val="16"/>
                <w:szCs w:val="16"/>
              </w:rPr>
              <w:t>1/6  (16.6%) completely stopped</w:t>
            </w:r>
          </w:p>
        </w:tc>
        <w:tc>
          <w:tcPr>
            <w:tcW w:w="1276" w:type="dxa"/>
            <w:shd w:val="clear" w:color="auto" w:fill="auto"/>
          </w:tcPr>
          <w:p w14:paraId="01C0304B" w14:textId="77777777" w:rsidR="00E70C25" w:rsidRPr="007422DE" w:rsidRDefault="00E70C25" w:rsidP="008125BD">
            <w:pPr>
              <w:rPr>
                <w:sz w:val="16"/>
                <w:szCs w:val="16"/>
              </w:rPr>
            </w:pPr>
            <w:r w:rsidRPr="007422DE">
              <w:rPr>
                <w:sz w:val="16"/>
                <w:szCs w:val="16"/>
              </w:rPr>
              <w:t>4/9 (44.4%) reported a reduction in use</w:t>
            </w:r>
          </w:p>
          <w:p w14:paraId="1537BAB8" w14:textId="77777777" w:rsidR="00E70C25" w:rsidRPr="007422DE" w:rsidRDefault="00E70C25" w:rsidP="008125BD">
            <w:pPr>
              <w:rPr>
                <w:sz w:val="16"/>
                <w:szCs w:val="16"/>
              </w:rPr>
            </w:pPr>
          </w:p>
          <w:p w14:paraId="1602DE77" w14:textId="77777777" w:rsidR="00E70C25" w:rsidRPr="007422DE" w:rsidRDefault="00E70C25" w:rsidP="008125BD">
            <w:pPr>
              <w:rPr>
                <w:sz w:val="16"/>
                <w:szCs w:val="16"/>
              </w:rPr>
            </w:pPr>
            <w:r w:rsidRPr="007422DE">
              <w:rPr>
                <w:sz w:val="16"/>
                <w:szCs w:val="16"/>
              </w:rPr>
              <w:t>3/9 (33.3%) completely stopped.</w:t>
            </w:r>
          </w:p>
        </w:tc>
        <w:tc>
          <w:tcPr>
            <w:tcW w:w="1275" w:type="dxa"/>
            <w:shd w:val="clear" w:color="auto" w:fill="auto"/>
          </w:tcPr>
          <w:p w14:paraId="071D48DC" w14:textId="77777777" w:rsidR="00E70C25" w:rsidRPr="007422DE" w:rsidRDefault="00E70C25" w:rsidP="008125BD">
            <w:pPr>
              <w:rPr>
                <w:sz w:val="16"/>
                <w:szCs w:val="16"/>
              </w:rPr>
            </w:pPr>
            <w:r w:rsidRPr="007422DE">
              <w:rPr>
                <w:sz w:val="16"/>
                <w:szCs w:val="16"/>
              </w:rPr>
              <w:t>12/18 (66.7%) reported a reduction in use</w:t>
            </w:r>
          </w:p>
          <w:p w14:paraId="2F4335D4" w14:textId="77777777" w:rsidR="00E70C25" w:rsidRPr="007422DE" w:rsidRDefault="00E70C25" w:rsidP="008125BD">
            <w:pPr>
              <w:rPr>
                <w:sz w:val="16"/>
                <w:szCs w:val="16"/>
              </w:rPr>
            </w:pPr>
          </w:p>
          <w:p w14:paraId="4074E3E7" w14:textId="77777777" w:rsidR="00E70C25" w:rsidRPr="007422DE" w:rsidRDefault="00E70C25" w:rsidP="008125BD">
            <w:pPr>
              <w:rPr>
                <w:sz w:val="16"/>
                <w:szCs w:val="16"/>
              </w:rPr>
            </w:pPr>
            <w:r w:rsidRPr="007422DE">
              <w:rPr>
                <w:sz w:val="16"/>
                <w:szCs w:val="16"/>
              </w:rPr>
              <w:t>5/18 (27.7% completely stopped.</w:t>
            </w:r>
          </w:p>
        </w:tc>
        <w:tc>
          <w:tcPr>
            <w:tcW w:w="1418" w:type="dxa"/>
            <w:shd w:val="clear" w:color="auto" w:fill="auto"/>
          </w:tcPr>
          <w:p w14:paraId="5F57DF3F" w14:textId="77777777" w:rsidR="00E70C25" w:rsidRPr="007422DE" w:rsidRDefault="00E70C25" w:rsidP="008125BD">
            <w:pPr>
              <w:rPr>
                <w:sz w:val="16"/>
                <w:szCs w:val="16"/>
              </w:rPr>
            </w:pPr>
            <w:r w:rsidRPr="007422DE">
              <w:rPr>
                <w:sz w:val="16"/>
                <w:szCs w:val="16"/>
              </w:rPr>
              <w:t>0/2 (0%) reported a reduction in use</w:t>
            </w:r>
          </w:p>
          <w:p w14:paraId="491C54EB" w14:textId="77777777" w:rsidR="00E70C25" w:rsidRPr="007422DE" w:rsidRDefault="00E70C25" w:rsidP="008125BD">
            <w:pPr>
              <w:rPr>
                <w:sz w:val="16"/>
                <w:szCs w:val="16"/>
              </w:rPr>
            </w:pPr>
          </w:p>
          <w:p w14:paraId="1C9D9B6B" w14:textId="77777777" w:rsidR="00E70C25" w:rsidRPr="007422DE" w:rsidRDefault="00E70C25" w:rsidP="008125BD">
            <w:pPr>
              <w:rPr>
                <w:sz w:val="16"/>
                <w:szCs w:val="16"/>
              </w:rPr>
            </w:pPr>
          </w:p>
          <w:p w14:paraId="656023B2" w14:textId="77777777" w:rsidR="00E70C25" w:rsidRPr="007422DE" w:rsidRDefault="00E70C25" w:rsidP="008125BD">
            <w:pPr>
              <w:rPr>
                <w:sz w:val="16"/>
                <w:szCs w:val="16"/>
              </w:rPr>
            </w:pPr>
            <w:r w:rsidRPr="007422DE">
              <w:rPr>
                <w:sz w:val="16"/>
                <w:szCs w:val="16"/>
              </w:rPr>
              <w:t>0 completely stopped</w:t>
            </w:r>
          </w:p>
        </w:tc>
      </w:tr>
      <w:tr w:rsidR="007422DE" w:rsidRPr="007422DE" w14:paraId="426E0CBE" w14:textId="77777777" w:rsidTr="003904C0">
        <w:trPr>
          <w:trHeight w:val="940"/>
        </w:trPr>
        <w:tc>
          <w:tcPr>
            <w:tcW w:w="1163" w:type="dxa"/>
            <w:vMerge w:val="restart"/>
            <w:shd w:val="clear" w:color="auto" w:fill="auto"/>
          </w:tcPr>
          <w:p w14:paraId="0A699939" w14:textId="77777777" w:rsidR="00E70C25" w:rsidRPr="007422DE" w:rsidRDefault="00E70C25" w:rsidP="008125BD">
            <w:pPr>
              <w:spacing w:line="360" w:lineRule="auto"/>
              <w:rPr>
                <w:sz w:val="20"/>
                <w:szCs w:val="20"/>
              </w:rPr>
            </w:pPr>
            <w:r w:rsidRPr="007422DE">
              <w:rPr>
                <w:sz w:val="20"/>
                <w:szCs w:val="20"/>
              </w:rPr>
              <w:t>Change in antibiotic use 6-12 month follow up</w:t>
            </w:r>
          </w:p>
        </w:tc>
        <w:tc>
          <w:tcPr>
            <w:tcW w:w="2376" w:type="dxa"/>
            <w:shd w:val="clear" w:color="auto" w:fill="auto"/>
          </w:tcPr>
          <w:p w14:paraId="1027CE3E" w14:textId="77777777" w:rsidR="00E70C25" w:rsidRPr="007422DE" w:rsidRDefault="00E70C25" w:rsidP="008125BD">
            <w:pPr>
              <w:spacing w:line="360" w:lineRule="auto"/>
              <w:rPr>
                <w:sz w:val="20"/>
                <w:szCs w:val="20"/>
              </w:rPr>
            </w:pPr>
            <w:r w:rsidRPr="007422DE">
              <w:rPr>
                <w:sz w:val="20"/>
                <w:szCs w:val="20"/>
              </w:rPr>
              <w:t>Number of patients providing data (N, %)</w:t>
            </w:r>
          </w:p>
        </w:tc>
        <w:tc>
          <w:tcPr>
            <w:tcW w:w="1276" w:type="dxa"/>
            <w:shd w:val="clear" w:color="auto" w:fill="auto"/>
          </w:tcPr>
          <w:p w14:paraId="621FCC48" w14:textId="77777777" w:rsidR="00E70C25" w:rsidRPr="007422DE" w:rsidRDefault="00E70C25" w:rsidP="008125BD">
            <w:pPr>
              <w:rPr>
                <w:sz w:val="20"/>
                <w:szCs w:val="20"/>
              </w:rPr>
            </w:pPr>
            <w:r w:rsidRPr="007422DE">
              <w:rPr>
                <w:sz w:val="20"/>
                <w:szCs w:val="20"/>
              </w:rPr>
              <w:t>N/A</w:t>
            </w:r>
          </w:p>
        </w:tc>
        <w:tc>
          <w:tcPr>
            <w:tcW w:w="1276" w:type="dxa"/>
            <w:shd w:val="clear" w:color="auto" w:fill="auto"/>
          </w:tcPr>
          <w:p w14:paraId="78ECC2FD" w14:textId="77777777" w:rsidR="00E70C25" w:rsidRPr="007422DE" w:rsidRDefault="00E70C25" w:rsidP="008125BD">
            <w:pPr>
              <w:rPr>
                <w:sz w:val="20"/>
                <w:szCs w:val="20"/>
              </w:rPr>
            </w:pPr>
            <w:r w:rsidRPr="007422DE">
              <w:rPr>
                <w:sz w:val="20"/>
                <w:szCs w:val="20"/>
              </w:rPr>
              <w:t>N/A</w:t>
            </w:r>
          </w:p>
        </w:tc>
        <w:tc>
          <w:tcPr>
            <w:tcW w:w="1275" w:type="dxa"/>
            <w:shd w:val="clear" w:color="auto" w:fill="auto"/>
          </w:tcPr>
          <w:p w14:paraId="2E016623" w14:textId="77777777" w:rsidR="00E70C25" w:rsidRPr="007422DE" w:rsidRDefault="00E70C25" w:rsidP="008125BD">
            <w:pPr>
              <w:spacing w:line="360" w:lineRule="auto"/>
              <w:rPr>
                <w:sz w:val="20"/>
                <w:szCs w:val="20"/>
              </w:rPr>
            </w:pPr>
            <w:r w:rsidRPr="007422DE">
              <w:rPr>
                <w:sz w:val="20"/>
                <w:szCs w:val="20"/>
              </w:rPr>
              <w:t>13/22</w:t>
            </w:r>
          </w:p>
          <w:p w14:paraId="06B81ADE" w14:textId="77777777" w:rsidR="00E70C25" w:rsidRPr="007422DE" w:rsidRDefault="00E70C25" w:rsidP="008125BD">
            <w:pPr>
              <w:spacing w:line="360" w:lineRule="auto"/>
              <w:rPr>
                <w:sz w:val="20"/>
                <w:szCs w:val="20"/>
              </w:rPr>
            </w:pPr>
            <w:r w:rsidRPr="007422DE">
              <w:rPr>
                <w:sz w:val="20"/>
                <w:szCs w:val="20"/>
              </w:rPr>
              <w:t>(59.1%)</w:t>
            </w:r>
          </w:p>
        </w:tc>
        <w:tc>
          <w:tcPr>
            <w:tcW w:w="1418" w:type="dxa"/>
            <w:shd w:val="clear" w:color="auto" w:fill="auto"/>
          </w:tcPr>
          <w:p w14:paraId="5FEB7B6E" w14:textId="77777777" w:rsidR="00E70C25" w:rsidRPr="007422DE" w:rsidRDefault="00E70C25" w:rsidP="008125BD">
            <w:pPr>
              <w:spacing w:line="360" w:lineRule="auto"/>
              <w:rPr>
                <w:sz w:val="20"/>
                <w:szCs w:val="20"/>
              </w:rPr>
            </w:pPr>
            <w:r w:rsidRPr="007422DE">
              <w:rPr>
                <w:sz w:val="20"/>
                <w:szCs w:val="20"/>
              </w:rPr>
              <w:t>1/2</w:t>
            </w:r>
          </w:p>
          <w:p w14:paraId="67EB216C" w14:textId="77777777" w:rsidR="00E70C25" w:rsidRPr="007422DE" w:rsidRDefault="00E70C25" w:rsidP="008125BD">
            <w:pPr>
              <w:spacing w:line="360" w:lineRule="auto"/>
              <w:rPr>
                <w:sz w:val="20"/>
                <w:szCs w:val="20"/>
              </w:rPr>
            </w:pPr>
            <w:r w:rsidRPr="007422DE">
              <w:rPr>
                <w:sz w:val="20"/>
                <w:szCs w:val="20"/>
              </w:rPr>
              <w:t>(50%)</w:t>
            </w:r>
          </w:p>
        </w:tc>
      </w:tr>
      <w:tr w:rsidR="007422DE" w:rsidRPr="007422DE" w14:paraId="4C42B1A8" w14:textId="77777777" w:rsidTr="003904C0">
        <w:trPr>
          <w:trHeight w:val="940"/>
        </w:trPr>
        <w:tc>
          <w:tcPr>
            <w:tcW w:w="1163" w:type="dxa"/>
            <w:vMerge/>
            <w:shd w:val="clear" w:color="auto" w:fill="auto"/>
          </w:tcPr>
          <w:p w14:paraId="12EBAD11" w14:textId="77777777" w:rsidR="00E70C25" w:rsidRPr="007422DE" w:rsidRDefault="00E70C25" w:rsidP="008125BD">
            <w:pPr>
              <w:spacing w:line="360" w:lineRule="auto"/>
            </w:pPr>
          </w:p>
        </w:tc>
        <w:tc>
          <w:tcPr>
            <w:tcW w:w="2376" w:type="dxa"/>
            <w:shd w:val="clear" w:color="auto" w:fill="auto"/>
          </w:tcPr>
          <w:p w14:paraId="765B290F" w14:textId="77777777" w:rsidR="00E70C25" w:rsidRPr="007422DE" w:rsidRDefault="00E70C25" w:rsidP="008125BD">
            <w:pPr>
              <w:spacing w:line="360" w:lineRule="auto"/>
              <w:rPr>
                <w:sz w:val="20"/>
                <w:szCs w:val="20"/>
              </w:rPr>
            </w:pPr>
            <w:r w:rsidRPr="007422DE">
              <w:rPr>
                <w:sz w:val="20"/>
                <w:szCs w:val="20"/>
              </w:rPr>
              <w:t>Result in those who provided data (n/N, %)</w:t>
            </w:r>
          </w:p>
        </w:tc>
        <w:tc>
          <w:tcPr>
            <w:tcW w:w="1276" w:type="dxa"/>
            <w:shd w:val="clear" w:color="auto" w:fill="auto"/>
          </w:tcPr>
          <w:p w14:paraId="22431405" w14:textId="77777777" w:rsidR="00E70C25" w:rsidRPr="007422DE" w:rsidRDefault="00E70C25" w:rsidP="008125BD">
            <w:pPr>
              <w:rPr>
                <w:sz w:val="20"/>
                <w:szCs w:val="20"/>
              </w:rPr>
            </w:pPr>
            <w:r w:rsidRPr="007422DE">
              <w:rPr>
                <w:sz w:val="20"/>
                <w:szCs w:val="20"/>
              </w:rPr>
              <w:t>N/A</w:t>
            </w:r>
          </w:p>
        </w:tc>
        <w:tc>
          <w:tcPr>
            <w:tcW w:w="1276" w:type="dxa"/>
            <w:shd w:val="clear" w:color="auto" w:fill="auto"/>
          </w:tcPr>
          <w:p w14:paraId="0263C921" w14:textId="77777777" w:rsidR="00E70C25" w:rsidRPr="007422DE" w:rsidRDefault="00E70C25" w:rsidP="008125BD">
            <w:pPr>
              <w:rPr>
                <w:sz w:val="20"/>
                <w:szCs w:val="20"/>
              </w:rPr>
            </w:pPr>
            <w:r w:rsidRPr="007422DE">
              <w:rPr>
                <w:sz w:val="20"/>
                <w:szCs w:val="20"/>
              </w:rPr>
              <w:t>N/A</w:t>
            </w:r>
          </w:p>
        </w:tc>
        <w:tc>
          <w:tcPr>
            <w:tcW w:w="1275" w:type="dxa"/>
            <w:shd w:val="clear" w:color="auto" w:fill="auto"/>
          </w:tcPr>
          <w:p w14:paraId="4927AB23" w14:textId="77777777" w:rsidR="00E70C25" w:rsidRPr="007422DE" w:rsidRDefault="00E70C25" w:rsidP="008125BD">
            <w:pPr>
              <w:rPr>
                <w:sz w:val="16"/>
                <w:szCs w:val="16"/>
              </w:rPr>
            </w:pPr>
            <w:r w:rsidRPr="007422DE">
              <w:rPr>
                <w:sz w:val="16"/>
                <w:szCs w:val="16"/>
              </w:rPr>
              <w:t>11/13 (84.6%) reported a reduction in use.</w:t>
            </w:r>
          </w:p>
          <w:p w14:paraId="11DD47BE" w14:textId="77777777" w:rsidR="00E70C25" w:rsidRPr="007422DE" w:rsidRDefault="00E70C25" w:rsidP="008125BD">
            <w:pPr>
              <w:rPr>
                <w:sz w:val="16"/>
                <w:szCs w:val="16"/>
              </w:rPr>
            </w:pPr>
          </w:p>
          <w:p w14:paraId="71160F53" w14:textId="77777777" w:rsidR="00E70C25" w:rsidRPr="007422DE" w:rsidRDefault="00E70C25" w:rsidP="008125BD">
            <w:pPr>
              <w:rPr>
                <w:sz w:val="16"/>
                <w:szCs w:val="16"/>
              </w:rPr>
            </w:pPr>
            <w:r w:rsidRPr="007422DE">
              <w:rPr>
                <w:sz w:val="16"/>
                <w:szCs w:val="16"/>
              </w:rPr>
              <w:t>7/13 (53.8%) completely stopped</w:t>
            </w:r>
          </w:p>
          <w:p w14:paraId="7656D20B" w14:textId="77777777" w:rsidR="00E70C25" w:rsidRPr="007422DE" w:rsidRDefault="00E70C25" w:rsidP="008125BD">
            <w:pPr>
              <w:rPr>
                <w:sz w:val="16"/>
                <w:szCs w:val="16"/>
              </w:rPr>
            </w:pPr>
          </w:p>
        </w:tc>
        <w:tc>
          <w:tcPr>
            <w:tcW w:w="1418" w:type="dxa"/>
            <w:shd w:val="clear" w:color="auto" w:fill="auto"/>
          </w:tcPr>
          <w:p w14:paraId="7BC4E99A" w14:textId="77777777" w:rsidR="00E70C25" w:rsidRPr="007422DE" w:rsidRDefault="00E70C25" w:rsidP="008125BD">
            <w:pPr>
              <w:rPr>
                <w:sz w:val="16"/>
                <w:szCs w:val="16"/>
              </w:rPr>
            </w:pPr>
            <w:r w:rsidRPr="007422DE">
              <w:rPr>
                <w:sz w:val="16"/>
                <w:szCs w:val="16"/>
              </w:rPr>
              <w:t>No reduction in use.</w:t>
            </w:r>
          </w:p>
        </w:tc>
      </w:tr>
      <w:tr w:rsidR="007422DE" w:rsidRPr="007422DE" w14:paraId="076AFB47" w14:textId="77777777" w:rsidTr="003904C0">
        <w:tc>
          <w:tcPr>
            <w:tcW w:w="1163" w:type="dxa"/>
            <w:tcBorders>
              <w:bottom w:val="single" w:sz="4" w:space="0" w:color="auto"/>
            </w:tcBorders>
            <w:shd w:val="clear" w:color="auto" w:fill="auto"/>
          </w:tcPr>
          <w:p w14:paraId="35A6457C" w14:textId="77777777" w:rsidR="00E70C25" w:rsidRPr="007422DE" w:rsidRDefault="00E70C25" w:rsidP="008125BD">
            <w:pPr>
              <w:spacing w:line="360" w:lineRule="auto"/>
              <w:rPr>
                <w:sz w:val="20"/>
                <w:szCs w:val="20"/>
              </w:rPr>
            </w:pPr>
          </w:p>
          <w:p w14:paraId="46C47C84" w14:textId="77777777" w:rsidR="00E70C25" w:rsidRPr="007422DE" w:rsidRDefault="00E70C25" w:rsidP="008125BD">
            <w:pPr>
              <w:spacing w:line="360" w:lineRule="auto"/>
              <w:rPr>
                <w:sz w:val="20"/>
                <w:szCs w:val="20"/>
              </w:rPr>
            </w:pPr>
            <w:r w:rsidRPr="007422DE">
              <w:rPr>
                <w:sz w:val="20"/>
                <w:szCs w:val="20"/>
              </w:rPr>
              <w:t>EQ5D</w:t>
            </w:r>
          </w:p>
        </w:tc>
        <w:tc>
          <w:tcPr>
            <w:tcW w:w="2376" w:type="dxa"/>
            <w:tcBorders>
              <w:bottom w:val="single" w:sz="4" w:space="0" w:color="auto"/>
            </w:tcBorders>
            <w:shd w:val="clear" w:color="auto" w:fill="auto"/>
          </w:tcPr>
          <w:p w14:paraId="7AE99EF4" w14:textId="77777777" w:rsidR="00E70C25" w:rsidRPr="007422DE" w:rsidRDefault="00E70C25" w:rsidP="008125BD">
            <w:pPr>
              <w:spacing w:line="360" w:lineRule="auto"/>
              <w:rPr>
                <w:sz w:val="20"/>
                <w:szCs w:val="20"/>
              </w:rPr>
            </w:pPr>
            <w:r w:rsidRPr="007422DE">
              <w:rPr>
                <w:sz w:val="20"/>
                <w:szCs w:val="20"/>
              </w:rPr>
              <w:t>Number of patients providing data (N, %)</w:t>
            </w:r>
          </w:p>
        </w:tc>
        <w:tc>
          <w:tcPr>
            <w:tcW w:w="1276" w:type="dxa"/>
            <w:tcBorders>
              <w:bottom w:val="single" w:sz="4" w:space="0" w:color="auto"/>
            </w:tcBorders>
            <w:shd w:val="clear" w:color="auto" w:fill="auto"/>
          </w:tcPr>
          <w:p w14:paraId="6F83F006" w14:textId="77777777" w:rsidR="00E70C25" w:rsidRPr="007422DE" w:rsidRDefault="00E70C25" w:rsidP="008125BD">
            <w:pPr>
              <w:spacing w:line="360" w:lineRule="auto"/>
            </w:pPr>
            <w:r w:rsidRPr="007422DE">
              <w:t>6/13 (46.2%)</w:t>
            </w:r>
          </w:p>
        </w:tc>
        <w:tc>
          <w:tcPr>
            <w:tcW w:w="1276" w:type="dxa"/>
            <w:tcBorders>
              <w:bottom w:val="single" w:sz="4" w:space="0" w:color="auto"/>
            </w:tcBorders>
            <w:shd w:val="clear" w:color="auto" w:fill="auto"/>
          </w:tcPr>
          <w:p w14:paraId="339BF9E9" w14:textId="77777777" w:rsidR="00E70C25" w:rsidRPr="007422DE" w:rsidRDefault="00E70C25" w:rsidP="008125BD">
            <w:pPr>
              <w:spacing w:line="360" w:lineRule="auto"/>
            </w:pPr>
            <w:r w:rsidRPr="007422DE">
              <w:t>8/17</w:t>
            </w:r>
          </w:p>
          <w:p w14:paraId="01CF307F" w14:textId="77777777" w:rsidR="00E70C25" w:rsidRPr="007422DE" w:rsidRDefault="00E70C25" w:rsidP="008125BD">
            <w:pPr>
              <w:spacing w:line="360" w:lineRule="auto"/>
            </w:pPr>
            <w:r w:rsidRPr="007422DE">
              <w:t>(47.1%)</w:t>
            </w:r>
          </w:p>
        </w:tc>
        <w:tc>
          <w:tcPr>
            <w:tcW w:w="1275" w:type="dxa"/>
            <w:tcBorders>
              <w:bottom w:val="single" w:sz="4" w:space="0" w:color="auto"/>
            </w:tcBorders>
            <w:shd w:val="clear" w:color="auto" w:fill="auto"/>
          </w:tcPr>
          <w:p w14:paraId="04842B3E" w14:textId="77777777" w:rsidR="00E70C25" w:rsidRPr="007422DE" w:rsidRDefault="00E70C25" w:rsidP="008125BD">
            <w:pPr>
              <w:spacing w:line="360" w:lineRule="auto"/>
            </w:pPr>
            <w:r w:rsidRPr="007422DE">
              <w:t>14/27</w:t>
            </w:r>
          </w:p>
          <w:p w14:paraId="5D7B985B" w14:textId="77777777" w:rsidR="00E70C25" w:rsidRPr="007422DE" w:rsidRDefault="00E70C25" w:rsidP="008125BD">
            <w:pPr>
              <w:spacing w:line="360" w:lineRule="auto"/>
            </w:pPr>
            <w:r w:rsidRPr="007422DE">
              <w:t>(51.9%)</w:t>
            </w:r>
          </w:p>
        </w:tc>
        <w:tc>
          <w:tcPr>
            <w:tcW w:w="1418" w:type="dxa"/>
            <w:tcBorders>
              <w:bottom w:val="single" w:sz="4" w:space="0" w:color="auto"/>
            </w:tcBorders>
            <w:shd w:val="clear" w:color="auto" w:fill="auto"/>
          </w:tcPr>
          <w:p w14:paraId="6990B9AE" w14:textId="77777777" w:rsidR="00E70C25" w:rsidRPr="007422DE" w:rsidRDefault="00E70C25" w:rsidP="008125BD">
            <w:pPr>
              <w:spacing w:line="360" w:lineRule="auto"/>
            </w:pPr>
            <w:r w:rsidRPr="007422DE">
              <w:t>2/4</w:t>
            </w:r>
          </w:p>
          <w:p w14:paraId="703048EF" w14:textId="77777777" w:rsidR="00E70C25" w:rsidRPr="007422DE" w:rsidRDefault="00E70C25" w:rsidP="008125BD">
            <w:pPr>
              <w:spacing w:line="360" w:lineRule="auto"/>
            </w:pPr>
            <w:r w:rsidRPr="007422DE">
              <w:t>(50%)</w:t>
            </w:r>
          </w:p>
        </w:tc>
      </w:tr>
      <w:tr w:rsidR="00E70C25" w:rsidRPr="007422DE" w14:paraId="1AA8B745" w14:textId="77777777" w:rsidTr="003904C0">
        <w:tc>
          <w:tcPr>
            <w:tcW w:w="1163" w:type="dxa"/>
            <w:shd w:val="clear" w:color="auto" w:fill="auto"/>
          </w:tcPr>
          <w:p w14:paraId="2E368F69" w14:textId="77777777" w:rsidR="00E70C25" w:rsidRPr="007422DE" w:rsidRDefault="00E70C25" w:rsidP="008125BD">
            <w:pPr>
              <w:rPr>
                <w:sz w:val="20"/>
                <w:szCs w:val="20"/>
              </w:rPr>
            </w:pPr>
          </w:p>
          <w:p w14:paraId="7E2886F5" w14:textId="77777777" w:rsidR="00E70C25" w:rsidRPr="007422DE" w:rsidRDefault="00E70C25" w:rsidP="008125BD">
            <w:pPr>
              <w:rPr>
                <w:sz w:val="20"/>
                <w:szCs w:val="20"/>
              </w:rPr>
            </w:pPr>
            <w:r w:rsidRPr="007422DE">
              <w:rPr>
                <w:sz w:val="20"/>
                <w:szCs w:val="20"/>
              </w:rPr>
              <w:t>EQ5D</w:t>
            </w:r>
          </w:p>
        </w:tc>
        <w:tc>
          <w:tcPr>
            <w:tcW w:w="2376" w:type="dxa"/>
            <w:shd w:val="clear" w:color="auto" w:fill="auto"/>
          </w:tcPr>
          <w:p w14:paraId="73CE60B5" w14:textId="77777777" w:rsidR="00E70C25" w:rsidRPr="007422DE" w:rsidRDefault="00E70C25" w:rsidP="008125BD">
            <w:pPr>
              <w:spacing w:line="360" w:lineRule="auto"/>
              <w:rPr>
                <w:sz w:val="20"/>
                <w:szCs w:val="20"/>
              </w:rPr>
            </w:pPr>
            <w:r w:rsidRPr="007422DE">
              <w:rPr>
                <w:sz w:val="20"/>
                <w:szCs w:val="20"/>
              </w:rPr>
              <w:t>Result in those who provided data (n/N, %)</w:t>
            </w:r>
          </w:p>
        </w:tc>
        <w:tc>
          <w:tcPr>
            <w:tcW w:w="1276" w:type="dxa"/>
            <w:shd w:val="clear" w:color="auto" w:fill="auto"/>
          </w:tcPr>
          <w:p w14:paraId="4F60FBC2" w14:textId="77777777" w:rsidR="00E70C25" w:rsidRPr="007422DE" w:rsidRDefault="00E70C25" w:rsidP="008125BD">
            <w:pPr>
              <w:rPr>
                <w:sz w:val="16"/>
                <w:szCs w:val="16"/>
              </w:rPr>
            </w:pPr>
            <w:r w:rsidRPr="007422DE">
              <w:rPr>
                <w:sz w:val="16"/>
                <w:szCs w:val="16"/>
              </w:rPr>
              <w:t>Mean overall level of health at week 0 =91.3/100</w:t>
            </w:r>
          </w:p>
          <w:p w14:paraId="56A732FE" w14:textId="77777777" w:rsidR="00E70C25" w:rsidRPr="007422DE" w:rsidRDefault="00E70C25" w:rsidP="008125BD">
            <w:pPr>
              <w:rPr>
                <w:sz w:val="16"/>
                <w:szCs w:val="16"/>
              </w:rPr>
            </w:pPr>
          </w:p>
          <w:p w14:paraId="675C1B3B" w14:textId="77777777" w:rsidR="00E70C25" w:rsidRPr="007422DE" w:rsidRDefault="00E70C25" w:rsidP="008125BD">
            <w:pPr>
              <w:rPr>
                <w:sz w:val="16"/>
                <w:szCs w:val="16"/>
              </w:rPr>
            </w:pPr>
            <w:r w:rsidRPr="007422DE">
              <w:rPr>
                <w:sz w:val="16"/>
                <w:szCs w:val="16"/>
              </w:rPr>
              <w:t>At end of trial</w:t>
            </w:r>
          </w:p>
          <w:p w14:paraId="538D81EC" w14:textId="77777777" w:rsidR="00E70C25" w:rsidRPr="007422DE" w:rsidRDefault="00E70C25" w:rsidP="008125BD">
            <w:pPr>
              <w:rPr>
                <w:sz w:val="16"/>
                <w:szCs w:val="16"/>
              </w:rPr>
            </w:pPr>
            <w:r w:rsidRPr="007422DE">
              <w:rPr>
                <w:sz w:val="16"/>
                <w:szCs w:val="16"/>
              </w:rPr>
              <w:t>=83.2/100</w:t>
            </w:r>
          </w:p>
        </w:tc>
        <w:tc>
          <w:tcPr>
            <w:tcW w:w="1276" w:type="dxa"/>
            <w:shd w:val="clear" w:color="auto" w:fill="auto"/>
          </w:tcPr>
          <w:p w14:paraId="76BE0C41" w14:textId="77777777" w:rsidR="00E70C25" w:rsidRPr="007422DE" w:rsidRDefault="00E70C25" w:rsidP="008125BD">
            <w:pPr>
              <w:rPr>
                <w:sz w:val="16"/>
                <w:szCs w:val="16"/>
              </w:rPr>
            </w:pPr>
            <w:r w:rsidRPr="007422DE">
              <w:rPr>
                <w:sz w:val="16"/>
                <w:szCs w:val="16"/>
              </w:rPr>
              <w:t>Mean overall level of health at week 0</w:t>
            </w:r>
          </w:p>
          <w:p w14:paraId="73E90B6D" w14:textId="77777777" w:rsidR="00E70C25" w:rsidRPr="007422DE" w:rsidRDefault="00E70C25" w:rsidP="008125BD">
            <w:pPr>
              <w:rPr>
                <w:sz w:val="16"/>
                <w:szCs w:val="16"/>
              </w:rPr>
            </w:pPr>
            <w:r w:rsidRPr="007422DE">
              <w:rPr>
                <w:sz w:val="16"/>
                <w:szCs w:val="16"/>
              </w:rPr>
              <w:t>=67.5/100</w:t>
            </w:r>
          </w:p>
          <w:p w14:paraId="4E685181" w14:textId="77777777" w:rsidR="00E70C25" w:rsidRPr="007422DE" w:rsidRDefault="00E70C25" w:rsidP="008125BD">
            <w:pPr>
              <w:rPr>
                <w:sz w:val="16"/>
                <w:szCs w:val="16"/>
              </w:rPr>
            </w:pPr>
          </w:p>
          <w:p w14:paraId="130B93EA" w14:textId="77777777" w:rsidR="00E70C25" w:rsidRPr="007422DE" w:rsidRDefault="00E70C25" w:rsidP="008125BD">
            <w:pPr>
              <w:rPr>
                <w:sz w:val="16"/>
                <w:szCs w:val="16"/>
              </w:rPr>
            </w:pPr>
            <w:r w:rsidRPr="007422DE">
              <w:rPr>
                <w:sz w:val="16"/>
                <w:szCs w:val="16"/>
              </w:rPr>
              <w:t>At end of trial=</w:t>
            </w:r>
          </w:p>
          <w:p w14:paraId="3E362783" w14:textId="77777777" w:rsidR="00E70C25" w:rsidRPr="007422DE" w:rsidRDefault="00E70C25" w:rsidP="008125BD">
            <w:pPr>
              <w:rPr>
                <w:sz w:val="16"/>
                <w:szCs w:val="16"/>
              </w:rPr>
            </w:pPr>
            <w:r w:rsidRPr="007422DE">
              <w:rPr>
                <w:sz w:val="16"/>
                <w:szCs w:val="16"/>
              </w:rPr>
              <w:t>66.25/100</w:t>
            </w:r>
          </w:p>
        </w:tc>
        <w:tc>
          <w:tcPr>
            <w:tcW w:w="1275" w:type="dxa"/>
            <w:shd w:val="clear" w:color="auto" w:fill="auto"/>
          </w:tcPr>
          <w:p w14:paraId="3E96AC93" w14:textId="77777777" w:rsidR="00E70C25" w:rsidRPr="007422DE" w:rsidRDefault="00E70C25" w:rsidP="008125BD">
            <w:pPr>
              <w:rPr>
                <w:sz w:val="16"/>
                <w:szCs w:val="16"/>
              </w:rPr>
            </w:pPr>
            <w:r w:rsidRPr="007422DE">
              <w:rPr>
                <w:sz w:val="16"/>
                <w:szCs w:val="16"/>
              </w:rPr>
              <w:t>Mean overall level of health at week 0</w:t>
            </w:r>
          </w:p>
          <w:p w14:paraId="35675107" w14:textId="77777777" w:rsidR="00E70C25" w:rsidRPr="007422DE" w:rsidRDefault="00E70C25" w:rsidP="008125BD">
            <w:pPr>
              <w:rPr>
                <w:sz w:val="16"/>
                <w:szCs w:val="16"/>
              </w:rPr>
            </w:pPr>
            <w:r w:rsidRPr="007422DE">
              <w:rPr>
                <w:sz w:val="16"/>
                <w:szCs w:val="16"/>
              </w:rPr>
              <w:t>=61.6/100</w:t>
            </w:r>
          </w:p>
          <w:p w14:paraId="579C5A46" w14:textId="77777777" w:rsidR="00E70C25" w:rsidRPr="007422DE" w:rsidRDefault="00E70C25" w:rsidP="008125BD">
            <w:pPr>
              <w:rPr>
                <w:sz w:val="16"/>
                <w:szCs w:val="16"/>
              </w:rPr>
            </w:pPr>
          </w:p>
          <w:p w14:paraId="24401C61" w14:textId="77777777" w:rsidR="00E70C25" w:rsidRPr="007422DE" w:rsidRDefault="00E70C25" w:rsidP="008125BD">
            <w:pPr>
              <w:rPr>
                <w:sz w:val="16"/>
                <w:szCs w:val="16"/>
              </w:rPr>
            </w:pPr>
            <w:r w:rsidRPr="007422DE">
              <w:rPr>
                <w:sz w:val="16"/>
                <w:szCs w:val="16"/>
              </w:rPr>
              <w:t>At end of trial=</w:t>
            </w:r>
          </w:p>
          <w:p w14:paraId="4A8D6CC3" w14:textId="77777777" w:rsidR="00E70C25" w:rsidRPr="007422DE" w:rsidRDefault="00E70C25" w:rsidP="008125BD">
            <w:pPr>
              <w:rPr>
                <w:sz w:val="16"/>
                <w:szCs w:val="16"/>
              </w:rPr>
            </w:pPr>
            <w:r w:rsidRPr="007422DE">
              <w:rPr>
                <w:sz w:val="16"/>
                <w:szCs w:val="16"/>
              </w:rPr>
              <w:t>66.75/100</w:t>
            </w:r>
          </w:p>
        </w:tc>
        <w:tc>
          <w:tcPr>
            <w:tcW w:w="1418" w:type="dxa"/>
            <w:shd w:val="clear" w:color="auto" w:fill="auto"/>
          </w:tcPr>
          <w:p w14:paraId="2E923F2C" w14:textId="77777777" w:rsidR="00E70C25" w:rsidRPr="007422DE" w:rsidRDefault="00E70C25" w:rsidP="008125BD">
            <w:pPr>
              <w:rPr>
                <w:sz w:val="16"/>
                <w:szCs w:val="16"/>
              </w:rPr>
            </w:pPr>
            <w:r w:rsidRPr="007422DE">
              <w:rPr>
                <w:sz w:val="16"/>
                <w:szCs w:val="16"/>
              </w:rPr>
              <w:t xml:space="preserve">Mean overall level of health at week </w:t>
            </w:r>
          </w:p>
          <w:p w14:paraId="3B8E35A7" w14:textId="77777777" w:rsidR="00E70C25" w:rsidRPr="007422DE" w:rsidRDefault="00E70C25" w:rsidP="008125BD">
            <w:pPr>
              <w:rPr>
                <w:sz w:val="16"/>
                <w:szCs w:val="16"/>
              </w:rPr>
            </w:pPr>
          </w:p>
          <w:p w14:paraId="59AD2A1F" w14:textId="77777777" w:rsidR="00E70C25" w:rsidRPr="007422DE" w:rsidRDefault="00E70C25" w:rsidP="008125BD">
            <w:pPr>
              <w:rPr>
                <w:sz w:val="16"/>
                <w:szCs w:val="16"/>
              </w:rPr>
            </w:pPr>
            <w:r w:rsidRPr="007422DE">
              <w:rPr>
                <w:sz w:val="16"/>
                <w:szCs w:val="16"/>
              </w:rPr>
              <w:t>0=40/100</w:t>
            </w:r>
          </w:p>
          <w:p w14:paraId="6335DB06" w14:textId="77777777" w:rsidR="00E70C25" w:rsidRPr="007422DE" w:rsidRDefault="00E70C25" w:rsidP="008125BD">
            <w:pPr>
              <w:rPr>
                <w:sz w:val="16"/>
                <w:szCs w:val="16"/>
              </w:rPr>
            </w:pPr>
          </w:p>
          <w:p w14:paraId="2420675F" w14:textId="77777777" w:rsidR="00E70C25" w:rsidRPr="007422DE" w:rsidRDefault="00E70C25" w:rsidP="008125BD">
            <w:pPr>
              <w:rPr>
                <w:sz w:val="16"/>
                <w:szCs w:val="16"/>
              </w:rPr>
            </w:pPr>
            <w:r w:rsidRPr="007422DE">
              <w:rPr>
                <w:sz w:val="16"/>
                <w:szCs w:val="16"/>
              </w:rPr>
              <w:t>At end of trial=</w:t>
            </w:r>
          </w:p>
          <w:p w14:paraId="0A2A7A76" w14:textId="77777777" w:rsidR="00E70C25" w:rsidRPr="007422DE" w:rsidRDefault="00E70C25" w:rsidP="008125BD">
            <w:pPr>
              <w:rPr>
                <w:sz w:val="16"/>
                <w:szCs w:val="16"/>
              </w:rPr>
            </w:pPr>
            <w:r w:rsidRPr="007422DE">
              <w:rPr>
                <w:sz w:val="16"/>
                <w:szCs w:val="16"/>
              </w:rPr>
              <w:t>55/100</w:t>
            </w:r>
          </w:p>
        </w:tc>
      </w:tr>
    </w:tbl>
    <w:p w14:paraId="066FD3AF" w14:textId="77777777" w:rsidR="00966EC1" w:rsidRPr="007422DE" w:rsidRDefault="00966EC1" w:rsidP="00966EC1"/>
    <w:p w14:paraId="4C7AC4A7" w14:textId="0B3C3189" w:rsidR="00311EDA" w:rsidRPr="007422DE" w:rsidRDefault="00311EDA" w:rsidP="008177EA">
      <w:pPr>
        <w:pStyle w:val="ListParagraph"/>
        <w:numPr>
          <w:ilvl w:val="0"/>
          <w:numId w:val="41"/>
        </w:numPr>
        <w:spacing w:line="360" w:lineRule="auto"/>
      </w:pPr>
      <w:r w:rsidRPr="007422DE">
        <w:rPr>
          <w:b/>
        </w:rPr>
        <w:t>Discussion</w:t>
      </w:r>
    </w:p>
    <w:p w14:paraId="03378586" w14:textId="77777777" w:rsidR="00311EDA" w:rsidRPr="007422DE" w:rsidRDefault="00311EDA" w:rsidP="000B46EA">
      <w:pPr>
        <w:spacing w:line="360" w:lineRule="auto"/>
      </w:pPr>
    </w:p>
    <w:p w14:paraId="040A0754" w14:textId="4C48FAF0" w:rsidR="00311EDA" w:rsidRPr="007422DE" w:rsidRDefault="00EB0BBF" w:rsidP="000B46EA">
      <w:pPr>
        <w:spacing w:line="360" w:lineRule="auto"/>
      </w:pPr>
      <w:r w:rsidRPr="007422DE">
        <w:t>The RUTI trial was</w:t>
      </w:r>
      <w:r w:rsidR="00AC2D29" w:rsidRPr="007422DE">
        <w:t xml:space="preserve"> a feasibility study and </w:t>
      </w:r>
      <w:r w:rsidR="00AE5484" w:rsidRPr="007422DE">
        <w:t>the primary focus of its findings relate</w:t>
      </w:r>
      <w:r w:rsidRPr="007422DE">
        <w:t>d</w:t>
      </w:r>
      <w:r w:rsidR="00AE5484" w:rsidRPr="007422DE">
        <w:t xml:space="preserve"> to the </w:t>
      </w:r>
      <w:r w:rsidR="00263887" w:rsidRPr="007422DE">
        <w:t>practicality</w:t>
      </w:r>
      <w:r w:rsidR="00AE5484" w:rsidRPr="007422DE">
        <w:t xml:space="preserve"> of investigating CHM as a CTIMP within a primary care setting. These include</w:t>
      </w:r>
      <w:r w:rsidRPr="007422DE">
        <w:t>d</w:t>
      </w:r>
      <w:r w:rsidR="00AE5484" w:rsidRPr="007422DE">
        <w:t xml:space="preserve"> obtaining regulatory approval, meeting standards required for an IMP, </w:t>
      </w:r>
      <w:r w:rsidR="00C16E58" w:rsidRPr="007422DE">
        <w:t xml:space="preserve">supplying appropriate herbs to trial participants, </w:t>
      </w:r>
      <w:r w:rsidR="00AE5484" w:rsidRPr="007422DE">
        <w:t>using primary care research networks to recruit patients, enrolling</w:t>
      </w:r>
      <w:r w:rsidR="00D56C62" w:rsidRPr="007422DE">
        <w:t>, randomising</w:t>
      </w:r>
      <w:r w:rsidR="00AE5484" w:rsidRPr="007422DE">
        <w:t xml:space="preserve"> and retaining participants for the 16</w:t>
      </w:r>
      <w:r w:rsidR="00C54DF7" w:rsidRPr="007422DE">
        <w:t>-</w:t>
      </w:r>
      <w:r w:rsidR="00AE5484" w:rsidRPr="007422DE">
        <w:t xml:space="preserve">week duration of the trial, </w:t>
      </w:r>
      <w:r w:rsidR="006462E7" w:rsidRPr="007422DE">
        <w:t>evaluating</w:t>
      </w:r>
      <w:r w:rsidR="00AE5484" w:rsidRPr="007422DE">
        <w:t xml:space="preserve"> outcome</w:t>
      </w:r>
      <w:r w:rsidR="006462E7" w:rsidRPr="007422DE">
        <w:t xml:space="preserve"> </w:t>
      </w:r>
      <w:r w:rsidR="00AE5484" w:rsidRPr="007422DE">
        <w:t>measure</w:t>
      </w:r>
      <w:r w:rsidR="006462E7" w:rsidRPr="007422DE">
        <w:t>s</w:t>
      </w:r>
      <w:r w:rsidR="00AE5484" w:rsidRPr="007422DE">
        <w:t>, and finally exploring some of the data produced during the study to provide some preliminary findings about the effectiveness of CHM and whether further research is warranted.</w:t>
      </w:r>
    </w:p>
    <w:p w14:paraId="148D87C8" w14:textId="77777777" w:rsidR="008177EA" w:rsidRPr="007422DE" w:rsidRDefault="008177EA" w:rsidP="00966EC1"/>
    <w:p w14:paraId="1E4B2B5D" w14:textId="3AF97F9D" w:rsidR="00A2252D" w:rsidRPr="007422DE" w:rsidRDefault="00966EC1" w:rsidP="00E311AA">
      <w:pPr>
        <w:spacing w:line="360" w:lineRule="auto"/>
        <w:outlineLvl w:val="0"/>
        <w:rPr>
          <w:b/>
        </w:rPr>
      </w:pPr>
      <w:r w:rsidRPr="007422DE">
        <w:rPr>
          <w:b/>
        </w:rPr>
        <w:t>5.1 Reg</w:t>
      </w:r>
      <w:r w:rsidR="00A2252D" w:rsidRPr="007422DE">
        <w:rPr>
          <w:b/>
        </w:rPr>
        <w:t>ulatory approval</w:t>
      </w:r>
    </w:p>
    <w:p w14:paraId="51E3348E" w14:textId="77777777" w:rsidR="00CD3C49" w:rsidRPr="007422DE" w:rsidRDefault="00CD3C49" w:rsidP="000B46EA">
      <w:pPr>
        <w:spacing w:line="360" w:lineRule="auto"/>
      </w:pPr>
    </w:p>
    <w:p w14:paraId="1463FDEF" w14:textId="1BFB26E8" w:rsidR="00CD3C49" w:rsidRPr="007422DE" w:rsidRDefault="00A2252D" w:rsidP="000B46EA">
      <w:pPr>
        <w:spacing w:line="360" w:lineRule="auto"/>
      </w:pPr>
      <w:r w:rsidRPr="007422DE">
        <w:t>The RUTI trial fulfilled the regulatory requirements set by the MHRA and became the first CTIMP trial exploring CHM in</w:t>
      </w:r>
      <w:r w:rsidR="00222E0F" w:rsidRPr="007422DE">
        <w:t xml:space="preserve"> the UK. We were</w:t>
      </w:r>
      <w:r w:rsidRPr="007422DE">
        <w:t xml:space="preserve"> able t</w:t>
      </w:r>
      <w:r w:rsidR="00CA7711" w:rsidRPr="007422DE">
        <w:t>o meet the exacting standards set for</w:t>
      </w:r>
      <w:r w:rsidRPr="007422DE">
        <w:t xml:space="preserve"> product quality assurance, good manufacturing practice, and trial design and management</w:t>
      </w:r>
      <w:r w:rsidR="00A90537" w:rsidRPr="007422DE">
        <w:t>. In addition to the MHRA</w:t>
      </w:r>
      <w:r w:rsidR="002E082A" w:rsidRPr="007422DE">
        <w:t>,</w:t>
      </w:r>
      <w:r w:rsidR="00A90537" w:rsidRPr="007422DE">
        <w:t xml:space="preserve"> regulatory approval was obtained from Southampton University ethics committee, the East Surrey Research Ethics Committee, </w:t>
      </w:r>
      <w:r w:rsidR="002E082A" w:rsidRPr="007422DE">
        <w:t xml:space="preserve">NRES Committee based in London/Surrey Borders, and NHS Research and Development, plus as a consequence of changes with the HRA process, the recruiting sites themselves. </w:t>
      </w:r>
      <w:r w:rsidR="00A90537" w:rsidRPr="007422DE">
        <w:t xml:space="preserve">This enabled the clinical trial to recruit NHS patients via Primary care research networks. Fulfilling these requirements was a demanding </w:t>
      </w:r>
      <w:r w:rsidR="00222E0F" w:rsidRPr="007422DE">
        <w:t>process that required patience</w:t>
      </w:r>
      <w:r w:rsidR="00A90537" w:rsidRPr="007422DE">
        <w:t xml:space="preserve"> and understanding from both applicants and regulators. In various areas there were no pre-existing guidelines and precedents were set. For example</w:t>
      </w:r>
      <w:r w:rsidR="00222E0F" w:rsidRPr="007422DE">
        <w:t>,</w:t>
      </w:r>
      <w:r w:rsidR="00A90537" w:rsidRPr="007422DE">
        <w:t xml:space="preserve"> the decision of the MHRA to consider the administration of individualised CHM within private practi</w:t>
      </w:r>
      <w:r w:rsidR="00396EC2" w:rsidRPr="007422DE">
        <w:t>c</w:t>
      </w:r>
      <w:r w:rsidR="00A90537" w:rsidRPr="007422DE">
        <w:t>e by a trained herbalist as being exempt from CTIMP requirements</w:t>
      </w:r>
      <w:r w:rsidR="004B3C12" w:rsidRPr="007422DE">
        <w:t>,</w:t>
      </w:r>
      <w:r w:rsidR="00A90537" w:rsidRPr="007422DE">
        <w:t xml:space="preserve"> was an</w:t>
      </w:r>
      <w:r w:rsidRPr="007422DE">
        <w:t xml:space="preserve"> </w:t>
      </w:r>
      <w:r w:rsidR="00A90537" w:rsidRPr="007422DE">
        <w:t>important principle that may be used to inform subsequent research into CHM.</w:t>
      </w:r>
    </w:p>
    <w:p w14:paraId="1175CF84" w14:textId="77777777" w:rsidR="00222E0F" w:rsidRPr="007422DE" w:rsidRDefault="00222E0F" w:rsidP="000B46EA">
      <w:pPr>
        <w:spacing w:line="360" w:lineRule="auto"/>
      </w:pPr>
    </w:p>
    <w:p w14:paraId="6FA6B385" w14:textId="6212628B" w:rsidR="00222E0F" w:rsidRPr="007422DE" w:rsidRDefault="008177EA" w:rsidP="00E311AA">
      <w:pPr>
        <w:spacing w:line="360" w:lineRule="auto"/>
        <w:outlineLvl w:val="0"/>
        <w:rPr>
          <w:b/>
        </w:rPr>
      </w:pPr>
      <w:r w:rsidRPr="007422DE">
        <w:rPr>
          <w:b/>
        </w:rPr>
        <w:t xml:space="preserve">5.2 </w:t>
      </w:r>
      <w:r w:rsidR="00222E0F" w:rsidRPr="007422DE">
        <w:rPr>
          <w:b/>
        </w:rPr>
        <w:t>Herbal products</w:t>
      </w:r>
    </w:p>
    <w:p w14:paraId="6941FAD6" w14:textId="77777777" w:rsidR="00222E0F" w:rsidRPr="007422DE" w:rsidRDefault="00222E0F" w:rsidP="000B46EA">
      <w:pPr>
        <w:spacing w:line="360" w:lineRule="auto"/>
        <w:rPr>
          <w:b/>
        </w:rPr>
      </w:pPr>
    </w:p>
    <w:p w14:paraId="35552B67" w14:textId="35E0DA2D" w:rsidR="00995AE3" w:rsidRPr="007422DE" w:rsidRDefault="00222E0F" w:rsidP="000B46EA">
      <w:pPr>
        <w:spacing w:line="360" w:lineRule="auto"/>
      </w:pPr>
      <w:r w:rsidRPr="007422DE">
        <w:t>Whi</w:t>
      </w:r>
      <w:r w:rsidR="00396EC2" w:rsidRPr="007422DE">
        <w:t>l</w:t>
      </w:r>
      <w:r w:rsidRPr="007422DE">
        <w:t xml:space="preserve">st the herbal suppliers for the RUTI trial were able to meet the standards for the herbal product in the standardised CTIMP arm of trial, unfortunately their lack of </w:t>
      </w:r>
      <w:r w:rsidRPr="007422DE">
        <w:lastRenderedPageBreak/>
        <w:t xml:space="preserve">experience in conducting clinical trials </w:t>
      </w:r>
      <w:r w:rsidR="00995AE3" w:rsidRPr="007422DE">
        <w:t>caused serious problems</w:t>
      </w:r>
      <w:r w:rsidRPr="007422DE">
        <w:t xml:space="preserve"> for the non-CTIMP individualised arm. A misunderstanding of the trial </w:t>
      </w:r>
      <w:r w:rsidR="002E082A" w:rsidRPr="007422DE">
        <w:t>P</w:t>
      </w:r>
      <w:r w:rsidRPr="007422DE">
        <w:t xml:space="preserve">rotocol led to the dispensary team </w:t>
      </w:r>
      <w:r w:rsidR="00E70C25" w:rsidRPr="007422DE">
        <w:t xml:space="preserve">mistakenly </w:t>
      </w:r>
      <w:r w:rsidRPr="007422DE">
        <w:t>combin</w:t>
      </w:r>
      <w:r w:rsidR="00E70C25" w:rsidRPr="007422DE">
        <w:t>ing</w:t>
      </w:r>
      <w:r w:rsidRPr="007422DE">
        <w:t xml:space="preserve"> active herbs together with the placebo formula</w:t>
      </w:r>
      <w:r w:rsidR="00995AE3" w:rsidRPr="007422DE">
        <w:t xml:space="preserve">. This totally invalidated the placebo </w:t>
      </w:r>
      <w:r w:rsidR="00396EC2" w:rsidRPr="007422DE">
        <w:t xml:space="preserve">group </w:t>
      </w:r>
      <w:r w:rsidR="00995AE3" w:rsidRPr="007422DE">
        <w:t xml:space="preserve">of the </w:t>
      </w:r>
      <w:r w:rsidR="00396EC2" w:rsidRPr="007422DE">
        <w:t xml:space="preserve">individualised arm </w:t>
      </w:r>
      <w:r w:rsidR="00995AE3" w:rsidRPr="007422DE">
        <w:t>and data from these women was instead included as an active treatment.</w:t>
      </w:r>
    </w:p>
    <w:p w14:paraId="5D23C682" w14:textId="77777777" w:rsidR="00995AE3" w:rsidRPr="007422DE" w:rsidRDefault="00995AE3" w:rsidP="000B46EA">
      <w:pPr>
        <w:spacing w:line="360" w:lineRule="auto"/>
      </w:pPr>
    </w:p>
    <w:p w14:paraId="4083440A" w14:textId="7D94CCCB" w:rsidR="00995AE3" w:rsidRPr="007422DE" w:rsidRDefault="00995AE3" w:rsidP="000B46EA">
      <w:pPr>
        <w:spacing w:line="360" w:lineRule="auto"/>
      </w:pPr>
      <w:r w:rsidRPr="007422DE">
        <w:t xml:space="preserve">The inexperience of the herbal dispensary proved to be a major obstacle to the trial. </w:t>
      </w:r>
      <w:r w:rsidR="00E3289C" w:rsidRPr="007422DE">
        <w:t xml:space="preserve">Although </w:t>
      </w:r>
      <w:r w:rsidR="002E082A" w:rsidRPr="007422DE">
        <w:t>P</w:t>
      </w:r>
      <w:r w:rsidR="00E3289C" w:rsidRPr="007422DE">
        <w:t>rotocol instructions were clearly</w:t>
      </w:r>
      <w:r w:rsidRPr="007422DE">
        <w:t xml:space="preserve"> </w:t>
      </w:r>
      <w:r w:rsidR="00E3289C" w:rsidRPr="007422DE">
        <w:t>given by the management team</w:t>
      </w:r>
      <w:r w:rsidR="00027106" w:rsidRPr="007422DE">
        <w:t>,</w:t>
      </w:r>
      <w:r w:rsidR="00E3289C" w:rsidRPr="007422DE">
        <w:t xml:space="preserve"> and apparently understood by the Chinese dispensary team</w:t>
      </w:r>
      <w:r w:rsidR="00027106" w:rsidRPr="007422DE">
        <w:t>,</w:t>
      </w:r>
      <w:r w:rsidR="00E3289C" w:rsidRPr="007422DE">
        <w:t xml:space="preserve"> an important aspect of the design was obviously lost in translation. Once these issues were clarified then the randomisation, blinding, and allocation to placebo proceeded according to the original plan. Unfortunately</w:t>
      </w:r>
      <w:r w:rsidR="004E6774" w:rsidRPr="007422DE">
        <w:t>,</w:t>
      </w:r>
      <w:r w:rsidR="00E3289C" w:rsidRPr="007422DE">
        <w:t xml:space="preserve"> data collection for RUTI was compromised but important lessons were learned. In particular</w:t>
      </w:r>
      <w:r w:rsidR="004E6774" w:rsidRPr="007422DE">
        <w:t>,</w:t>
      </w:r>
      <w:r w:rsidR="00E3289C" w:rsidRPr="007422DE">
        <w:t xml:space="preserve"> there needs to be clarity about the </w:t>
      </w:r>
      <w:r w:rsidR="002E082A" w:rsidRPr="007422DE">
        <w:t>P</w:t>
      </w:r>
      <w:r w:rsidR="00E3289C" w:rsidRPr="007422DE">
        <w:t xml:space="preserve">rotocol at all levels of </w:t>
      </w:r>
      <w:r w:rsidR="00396EC2" w:rsidRPr="007422DE">
        <w:t xml:space="preserve">the </w:t>
      </w:r>
      <w:r w:rsidR="00027106" w:rsidRPr="007422DE">
        <w:t xml:space="preserve">company responsible for dispensing the </w:t>
      </w:r>
      <w:r w:rsidR="00E3289C" w:rsidRPr="007422DE">
        <w:t>herb</w:t>
      </w:r>
      <w:r w:rsidR="00027106" w:rsidRPr="007422DE">
        <w:t>s</w:t>
      </w:r>
      <w:r w:rsidR="00052289" w:rsidRPr="007422DE">
        <w:t>.</w:t>
      </w:r>
      <w:r w:rsidR="00C54DF7" w:rsidRPr="007422DE">
        <w:t xml:space="preserve"> </w:t>
      </w:r>
      <w:r w:rsidR="00E3289C" w:rsidRPr="007422DE">
        <w:t>Initial training needs to be thorough</w:t>
      </w:r>
      <w:r w:rsidR="00027106" w:rsidRPr="007422DE">
        <w:t>, tested,</w:t>
      </w:r>
      <w:r w:rsidR="00E3289C" w:rsidRPr="007422DE">
        <w:t xml:space="preserve"> and, if using a supplier operated by predominately Chinese speakers, then some key documents may need to be translated into Chinese. Checks in the herbal dispensary need to be initiated soon after the onset of the trial. Clear lines of communication need to be opened so that any concerns or</w:t>
      </w:r>
      <w:r w:rsidR="004E6774" w:rsidRPr="007422DE">
        <w:t xml:space="preserve"> confusion felt by the herbal dispensers can be addressed </w:t>
      </w:r>
      <w:r w:rsidR="00027106" w:rsidRPr="007422DE">
        <w:t xml:space="preserve">directly </w:t>
      </w:r>
      <w:r w:rsidR="004E6774" w:rsidRPr="007422DE">
        <w:t>by the trial management team.</w:t>
      </w:r>
    </w:p>
    <w:p w14:paraId="42EA61C2" w14:textId="77777777" w:rsidR="00E70C25" w:rsidRPr="007422DE" w:rsidRDefault="00E70C25" w:rsidP="000B46EA">
      <w:pPr>
        <w:spacing w:line="360" w:lineRule="auto"/>
      </w:pPr>
    </w:p>
    <w:p w14:paraId="3F8BCC43" w14:textId="2A233830" w:rsidR="0034257E" w:rsidRPr="007422DE" w:rsidRDefault="008177EA" w:rsidP="00E311AA">
      <w:pPr>
        <w:spacing w:line="360" w:lineRule="auto"/>
        <w:outlineLvl w:val="0"/>
        <w:rPr>
          <w:b/>
        </w:rPr>
      </w:pPr>
      <w:r w:rsidRPr="007422DE">
        <w:rPr>
          <w:b/>
        </w:rPr>
        <w:t>5.3</w:t>
      </w:r>
      <w:r w:rsidRPr="007422DE">
        <w:t xml:space="preserve"> </w:t>
      </w:r>
      <w:r w:rsidR="00E411B8" w:rsidRPr="007422DE">
        <w:rPr>
          <w:b/>
        </w:rPr>
        <w:t>Recruitment</w:t>
      </w:r>
      <w:r w:rsidR="00787FDD" w:rsidRPr="007422DE">
        <w:rPr>
          <w:b/>
        </w:rPr>
        <w:t xml:space="preserve"> and Randomisation</w:t>
      </w:r>
    </w:p>
    <w:p w14:paraId="033EF042" w14:textId="77777777" w:rsidR="00E411B8" w:rsidRPr="007422DE" w:rsidRDefault="00E411B8" w:rsidP="000B46EA">
      <w:pPr>
        <w:spacing w:line="360" w:lineRule="auto"/>
      </w:pPr>
    </w:p>
    <w:p w14:paraId="3733BDA0" w14:textId="0DBBEAE5" w:rsidR="005B516B" w:rsidRPr="007422DE" w:rsidRDefault="00FC3265" w:rsidP="005B516B">
      <w:pPr>
        <w:spacing w:line="360" w:lineRule="auto"/>
      </w:pPr>
      <w:r w:rsidRPr="007422DE">
        <w:t>Recruitment via NHS primary care networks</w:t>
      </w:r>
      <w:r w:rsidR="002E082A" w:rsidRPr="007422DE">
        <w:t xml:space="preserve"> (NIHR CRNs)</w:t>
      </w:r>
      <w:r w:rsidRPr="007422DE">
        <w:t xml:space="preserve"> to the RUTI trial proved to be slow and problematic. </w:t>
      </w:r>
      <w:r w:rsidR="005B516B" w:rsidRPr="007422DE">
        <w:t>For the standardised arm this may have been partly caused by the lack of resources and limited supplies of herbal products that initially restricted recruitment centres to a small number of GP practi</w:t>
      </w:r>
      <w:r w:rsidR="00396EC2" w:rsidRPr="007422DE">
        <w:t>c</w:t>
      </w:r>
      <w:r w:rsidR="005B516B" w:rsidRPr="007422DE">
        <w:t>es. T</w:t>
      </w:r>
      <w:r w:rsidR="00750015" w:rsidRPr="007422DE">
        <w:t>he number of sites estimated to be required was based on predictions of the prevalence of recurrent UTIs</w:t>
      </w:r>
      <w:r w:rsidR="00396EC2" w:rsidRPr="007422DE">
        <w:t>,</w:t>
      </w:r>
      <w:r w:rsidR="00750015" w:rsidRPr="007422DE">
        <w:t xml:space="preserve"> which </w:t>
      </w:r>
      <w:r w:rsidR="00396EC2" w:rsidRPr="007422DE">
        <w:t xml:space="preserve">are </w:t>
      </w:r>
      <w:r w:rsidR="00750015" w:rsidRPr="007422DE">
        <w:t xml:space="preserve">not </w:t>
      </w:r>
      <w:r w:rsidR="00396EC2" w:rsidRPr="007422DE">
        <w:t xml:space="preserve">often </w:t>
      </w:r>
      <w:r w:rsidR="00750015" w:rsidRPr="007422DE">
        <w:t xml:space="preserve">given a diagnostic </w:t>
      </w:r>
      <w:r w:rsidR="00F75AED" w:rsidRPr="007422DE">
        <w:t>read</w:t>
      </w:r>
      <w:r w:rsidR="005B516B" w:rsidRPr="007422DE">
        <w:t xml:space="preserve"> </w:t>
      </w:r>
      <w:r w:rsidR="00750015" w:rsidRPr="007422DE">
        <w:t>code</w:t>
      </w:r>
      <w:r w:rsidR="005B516B" w:rsidRPr="007422DE">
        <w:t xml:space="preserve"> in GP records</w:t>
      </w:r>
      <w:r w:rsidR="00750015" w:rsidRPr="007422DE">
        <w:t xml:space="preserve">. </w:t>
      </w:r>
      <w:r w:rsidR="004B3C12" w:rsidRPr="007422DE">
        <w:t>The absence of adequate coding</w:t>
      </w:r>
      <w:r w:rsidR="002E082A" w:rsidRPr="007422DE">
        <w:t>,</w:t>
      </w:r>
      <w:r w:rsidR="004B3C12" w:rsidRPr="007422DE">
        <w:t xml:space="preserve"> </w:t>
      </w:r>
      <w:r w:rsidR="002E082A" w:rsidRPr="007422DE">
        <w:t xml:space="preserve">and consultations often being recorded using free text, </w:t>
      </w:r>
      <w:r w:rsidR="004B3C12" w:rsidRPr="007422DE">
        <w:t>may have led to women with recurrent UTIs being overlooked and it is also possible</w:t>
      </w:r>
      <w:r w:rsidR="005B516B" w:rsidRPr="007422DE">
        <w:t xml:space="preserve"> that the prevalence of </w:t>
      </w:r>
      <w:r w:rsidR="00645767" w:rsidRPr="007422DE">
        <w:t>recurrent UTIs is not as high as the literature suggests.</w:t>
      </w:r>
    </w:p>
    <w:p w14:paraId="79B1538F" w14:textId="77777777" w:rsidR="005B516B" w:rsidRPr="007422DE" w:rsidRDefault="005B516B" w:rsidP="00750015">
      <w:pPr>
        <w:spacing w:line="360" w:lineRule="auto"/>
        <w:jc w:val="both"/>
      </w:pPr>
    </w:p>
    <w:p w14:paraId="7D3E2012" w14:textId="3862CBA4" w:rsidR="00D62A1C" w:rsidRPr="007422DE" w:rsidRDefault="00E70C25" w:rsidP="00D83192">
      <w:pPr>
        <w:spacing w:line="360" w:lineRule="auto"/>
      </w:pPr>
      <w:r w:rsidRPr="007422DE">
        <w:t>T</w:t>
      </w:r>
      <w:r w:rsidR="007452DC" w:rsidRPr="007422DE">
        <w:t xml:space="preserve">here was a disparity in recruitment and retention rates between different GP practices: some sites quickly recruited 6 participants in a matter of weeks whilst </w:t>
      </w:r>
      <w:r w:rsidR="007452DC" w:rsidRPr="007422DE">
        <w:lastRenderedPageBreak/>
        <w:t>others recruited no one over the course of a year. This may reflect the greater willingness of some practices to investigate Chinese herbal medicine;</w:t>
      </w:r>
      <w:r w:rsidR="007452DC" w:rsidRPr="007422DE" w:rsidDel="00D62A1C">
        <w:t xml:space="preserve"> </w:t>
      </w:r>
      <w:r w:rsidR="007452DC" w:rsidRPr="007422DE">
        <w:t>t</w:t>
      </w:r>
      <w:r w:rsidR="00D62A1C" w:rsidRPr="007422DE">
        <w:t xml:space="preserve">he sites that had a more personal approach to patients, and a more research active </w:t>
      </w:r>
      <w:r w:rsidR="006B7AF4" w:rsidRPr="007422DE">
        <w:t>community</w:t>
      </w:r>
      <w:r w:rsidR="007452DC" w:rsidRPr="007422DE">
        <w:t xml:space="preserve"> </w:t>
      </w:r>
      <w:r w:rsidR="006B7AF4" w:rsidRPr="007422DE">
        <w:t xml:space="preserve">also </w:t>
      </w:r>
      <w:r w:rsidR="00D62A1C" w:rsidRPr="007422DE">
        <w:t>recruited and retained considerably more participants.  One site sent 98 letters and found 29 possible recruits. In contrast, many of the searches conducted in poorly recruiting sites may have been suboptimal</w:t>
      </w:r>
      <w:r w:rsidR="00404778" w:rsidRPr="007422DE">
        <w:t>.</w:t>
      </w:r>
      <w:r w:rsidR="00681048" w:rsidRPr="007422DE">
        <w:t xml:space="preserve"> </w:t>
      </w:r>
      <w:r w:rsidR="00404778" w:rsidRPr="007422DE">
        <w:t>S</w:t>
      </w:r>
      <w:r w:rsidR="005B516B" w:rsidRPr="007422DE">
        <w:t>ome sites only invit</w:t>
      </w:r>
      <w:r w:rsidR="00D62A1C" w:rsidRPr="007422DE">
        <w:t>ed</w:t>
      </w:r>
      <w:r w:rsidR="005B516B" w:rsidRPr="007422DE">
        <w:t xml:space="preserve"> potential recruits known by clinic</w:t>
      </w:r>
      <w:r w:rsidR="004B3C12" w:rsidRPr="007422DE">
        <w:t xml:space="preserve">ians, </w:t>
      </w:r>
      <w:r w:rsidRPr="007422DE">
        <w:t>and recruited no one</w:t>
      </w:r>
      <w:r w:rsidR="004B3C12" w:rsidRPr="007422DE">
        <w:t xml:space="preserve">. </w:t>
      </w:r>
      <w:r w:rsidR="005B516B" w:rsidRPr="007422DE">
        <w:t xml:space="preserve">  </w:t>
      </w:r>
    </w:p>
    <w:p w14:paraId="496A7E20" w14:textId="77777777" w:rsidR="00CA0BA0" w:rsidRPr="007422DE" w:rsidRDefault="00CA0BA0" w:rsidP="00E411B8">
      <w:pPr>
        <w:spacing w:line="360" w:lineRule="auto"/>
      </w:pPr>
    </w:p>
    <w:p w14:paraId="3A7A96D2" w14:textId="07CD244D" w:rsidR="00E411B8" w:rsidRPr="007422DE" w:rsidRDefault="00E411B8" w:rsidP="00E411B8">
      <w:pPr>
        <w:spacing w:line="360" w:lineRule="auto"/>
      </w:pPr>
      <w:r w:rsidRPr="007422DE">
        <w:t xml:space="preserve">Qualitative interviews were undertaken with the practice nurses and GPs who enrolled and managed women in the trial and this will be published subsequently as a separate paper. </w:t>
      </w:r>
    </w:p>
    <w:p w14:paraId="1B78F635" w14:textId="77777777" w:rsidR="00CA0BA0" w:rsidRPr="007422DE" w:rsidRDefault="00CA0BA0" w:rsidP="00E411B8">
      <w:pPr>
        <w:spacing w:line="360" w:lineRule="auto"/>
      </w:pPr>
    </w:p>
    <w:p w14:paraId="0A8A03A2" w14:textId="5F783D73" w:rsidR="00CA0BA0" w:rsidRPr="007422DE" w:rsidRDefault="00CA0BA0" w:rsidP="00E411B8">
      <w:pPr>
        <w:spacing w:line="360" w:lineRule="auto"/>
      </w:pPr>
      <w:r w:rsidRPr="007422DE">
        <w:t xml:space="preserve">Recruitment </w:t>
      </w:r>
      <w:r w:rsidR="00BC7559" w:rsidRPr="007422DE">
        <w:t xml:space="preserve">via Primary Care was </w:t>
      </w:r>
      <w:r w:rsidRPr="007422DE">
        <w:t>therefore was a significant challenge for this trial. This is an important feasibility finding. It suggests that for any subsequent trial using CHM for RUTIs greater clarity needs to be provided in eligibility criteria</w:t>
      </w:r>
      <w:r w:rsidR="004B3C12" w:rsidRPr="007422DE">
        <w:t>,</w:t>
      </w:r>
      <w:r w:rsidRPr="007422DE">
        <w:t xml:space="preserve"> and more resources provided for training and ongoing support of NHS researchers asked to dispense and evaluate an unfamiliar therapeutic intervention administered over a protracted period of time.</w:t>
      </w:r>
      <w:r w:rsidR="00BC7559" w:rsidRPr="007422DE">
        <w:t xml:space="preserve"> By contrast recruitment via self-referral from support group networks was relatively easy</w:t>
      </w:r>
      <w:r w:rsidR="00E311AA" w:rsidRPr="007422DE">
        <w:t xml:space="preserve"> although there were substantial baseline differences in this population as discussed below</w:t>
      </w:r>
      <w:r w:rsidR="00BC7559" w:rsidRPr="007422DE">
        <w:t>. Future research in this area should consider using these networks to facilitate recruitment.</w:t>
      </w:r>
    </w:p>
    <w:p w14:paraId="7C28FB8B" w14:textId="77777777" w:rsidR="00787FDD" w:rsidRPr="007422DE" w:rsidRDefault="00787FDD" w:rsidP="00E411B8">
      <w:pPr>
        <w:spacing w:line="360" w:lineRule="auto"/>
      </w:pPr>
    </w:p>
    <w:p w14:paraId="4B470D97" w14:textId="63F65EB5" w:rsidR="00787FDD" w:rsidRPr="007422DE" w:rsidRDefault="00787FDD" w:rsidP="00E411B8">
      <w:pPr>
        <w:spacing w:line="360" w:lineRule="auto"/>
      </w:pPr>
      <w:r w:rsidRPr="007422DE">
        <w:t>The two methods of randomisation post recruitment used for both groups were successfully applied by the suppliers of the herbal capsules and the pharmacy dispensing individualised herbs</w:t>
      </w:r>
      <w:r w:rsidR="00E70C25" w:rsidRPr="007422DE">
        <w:t>, although their mistake post-randomisation has been described above.</w:t>
      </w:r>
    </w:p>
    <w:p w14:paraId="00BBAA22" w14:textId="77777777" w:rsidR="00E411B8" w:rsidRPr="007422DE" w:rsidRDefault="00E411B8" w:rsidP="000B46EA">
      <w:pPr>
        <w:spacing w:line="360" w:lineRule="auto"/>
      </w:pPr>
    </w:p>
    <w:p w14:paraId="44DEBD70" w14:textId="46098E9B" w:rsidR="00645767" w:rsidRPr="007422DE" w:rsidRDefault="008177EA" w:rsidP="00E311AA">
      <w:pPr>
        <w:spacing w:line="360" w:lineRule="auto"/>
        <w:outlineLvl w:val="0"/>
        <w:rPr>
          <w:b/>
        </w:rPr>
      </w:pPr>
      <w:r w:rsidRPr="007422DE">
        <w:rPr>
          <w:b/>
        </w:rPr>
        <w:t>5</w:t>
      </w:r>
      <w:r w:rsidR="00485830" w:rsidRPr="007422DE">
        <w:rPr>
          <w:b/>
        </w:rPr>
        <w:t xml:space="preserve">.4 </w:t>
      </w:r>
      <w:r w:rsidR="00645767" w:rsidRPr="007422DE">
        <w:rPr>
          <w:b/>
        </w:rPr>
        <w:t>Baseline differences</w:t>
      </w:r>
    </w:p>
    <w:p w14:paraId="30164742" w14:textId="77777777" w:rsidR="00645767" w:rsidRPr="007422DE" w:rsidRDefault="00645767" w:rsidP="000B46EA">
      <w:pPr>
        <w:spacing w:line="360" w:lineRule="auto"/>
      </w:pPr>
    </w:p>
    <w:p w14:paraId="7127F6F6" w14:textId="66B3E8F3" w:rsidR="0034257E" w:rsidRPr="007422DE" w:rsidRDefault="00645767" w:rsidP="000B46EA">
      <w:pPr>
        <w:spacing w:line="360" w:lineRule="auto"/>
      </w:pPr>
      <w:r w:rsidRPr="007422DE">
        <w:t>The requirement to broaden recruitment in the individualised arm to include self-referrals from patient support groups led to significant differences with the standardised arms. P</w:t>
      </w:r>
      <w:r w:rsidR="0034257E" w:rsidRPr="007422DE">
        <w:t>revious experience in recruiting via self</w:t>
      </w:r>
      <w:r w:rsidR="00F7093E" w:rsidRPr="007422DE">
        <w:t>-</w:t>
      </w:r>
      <w:r w:rsidR="0034257E" w:rsidRPr="007422DE">
        <w:t>help groups (Flower)</w:t>
      </w:r>
      <w:r w:rsidRPr="007422DE">
        <w:t xml:space="preserve"> resulted in the sample being</w:t>
      </w:r>
      <w:r w:rsidR="0034257E" w:rsidRPr="007422DE">
        <w:t xml:space="preserve"> bias</w:t>
      </w:r>
      <w:r w:rsidRPr="007422DE">
        <w:t>ed</w:t>
      </w:r>
      <w:r w:rsidR="0034257E" w:rsidRPr="007422DE">
        <w:t xml:space="preserve"> to the more severe end of the symptom spectrum</w:t>
      </w:r>
      <w:r w:rsidRPr="007422DE">
        <w:t xml:space="preserve"> and this is born</w:t>
      </w:r>
      <w:r w:rsidR="00F7093E" w:rsidRPr="007422DE">
        <w:t>e</w:t>
      </w:r>
      <w:r w:rsidRPr="007422DE">
        <w:t xml:space="preserve"> out by the baseline differences between the two groups in the trial</w:t>
      </w:r>
      <w:r w:rsidR="0034257E" w:rsidRPr="007422DE">
        <w:t xml:space="preserve">. </w:t>
      </w:r>
      <w:r w:rsidRPr="007422DE">
        <w:lastRenderedPageBreak/>
        <w:t>Those in the individualised arm had more continuous bladder related symptoms, higher levels of pain, greater use of ant</w:t>
      </w:r>
      <w:r w:rsidR="004B3C12" w:rsidRPr="007422DE">
        <w:t>ibiotic prophylaxis, and a lower reported</w:t>
      </w:r>
      <w:r w:rsidRPr="007422DE">
        <w:t xml:space="preserve"> quality of life.</w:t>
      </w:r>
      <w:r w:rsidR="004B3C12" w:rsidRPr="007422DE">
        <w:t xml:space="preserve"> </w:t>
      </w:r>
      <w:r w:rsidR="009A4E63" w:rsidRPr="007422DE">
        <w:t xml:space="preserve">Many of the women in this group had long since abandoned </w:t>
      </w:r>
      <w:r w:rsidR="00F7093E" w:rsidRPr="007422DE">
        <w:t xml:space="preserve">seeking help from </w:t>
      </w:r>
      <w:r w:rsidR="009A4E63" w:rsidRPr="007422DE">
        <w:t xml:space="preserve">their GP and were </w:t>
      </w:r>
      <w:r w:rsidR="00F7093E" w:rsidRPr="007422DE">
        <w:t>under the care of</w:t>
      </w:r>
      <w:r w:rsidR="009A4E63" w:rsidRPr="007422DE">
        <w:t xml:space="preserve"> urologists. This could explain why they </w:t>
      </w:r>
      <w:r w:rsidR="004B3C12" w:rsidRPr="007422DE">
        <w:t>were not represented in recruitment</w:t>
      </w:r>
      <w:r w:rsidR="009A4E63" w:rsidRPr="007422DE">
        <w:t xml:space="preserve"> from primary care practi</w:t>
      </w:r>
      <w:r w:rsidR="00F7093E" w:rsidRPr="007422DE">
        <w:t>c</w:t>
      </w:r>
      <w:r w:rsidR="009A4E63" w:rsidRPr="007422DE">
        <w:t xml:space="preserve">es. </w:t>
      </w:r>
      <w:r w:rsidRPr="007422DE">
        <w:t>F</w:t>
      </w:r>
      <w:r w:rsidR="00186ABF" w:rsidRPr="007422DE">
        <w:t xml:space="preserve">uture research </w:t>
      </w:r>
      <w:r w:rsidR="009A4E63" w:rsidRPr="007422DE">
        <w:t xml:space="preserve">into the treatment of recurrent UTIs </w:t>
      </w:r>
      <w:r w:rsidR="00186ABF" w:rsidRPr="007422DE">
        <w:t>should take these potential differences in population into account</w:t>
      </w:r>
      <w:r w:rsidR="009A4E63" w:rsidRPr="007422DE">
        <w:t xml:space="preserve"> in the </w:t>
      </w:r>
      <w:r w:rsidR="002E082A" w:rsidRPr="007422DE">
        <w:t>P</w:t>
      </w:r>
      <w:r w:rsidR="009A4E63" w:rsidRPr="007422DE">
        <w:t>rotocol design and data analysis</w:t>
      </w:r>
      <w:r w:rsidR="00186ABF" w:rsidRPr="007422DE">
        <w:t>.</w:t>
      </w:r>
      <w:r w:rsidR="00E70C25" w:rsidRPr="007422DE">
        <w:t xml:space="preserve"> Given the difficulties of recruitment and retention via primary care it may be more fruitful for subsequent research to focus on self</w:t>
      </w:r>
      <w:r w:rsidR="00CC2FD9" w:rsidRPr="007422DE">
        <w:t>-</w:t>
      </w:r>
      <w:r w:rsidR="00E70C25" w:rsidRPr="007422DE">
        <w:t>help groups and to work in conjunction with urologists rather than GPs.</w:t>
      </w:r>
    </w:p>
    <w:p w14:paraId="62AE3299" w14:textId="77777777" w:rsidR="00186ABF" w:rsidRPr="007422DE" w:rsidRDefault="00186ABF" w:rsidP="000B46EA">
      <w:pPr>
        <w:spacing w:line="360" w:lineRule="auto"/>
      </w:pPr>
    </w:p>
    <w:p w14:paraId="53060002" w14:textId="517BEE75" w:rsidR="009A4E63" w:rsidRPr="007422DE" w:rsidRDefault="008177EA" w:rsidP="00E311AA">
      <w:pPr>
        <w:spacing w:line="360" w:lineRule="auto"/>
        <w:outlineLvl w:val="0"/>
        <w:rPr>
          <w:b/>
        </w:rPr>
      </w:pPr>
      <w:r w:rsidRPr="007422DE">
        <w:rPr>
          <w:b/>
        </w:rPr>
        <w:t>5</w:t>
      </w:r>
      <w:r w:rsidR="00485830" w:rsidRPr="007422DE">
        <w:rPr>
          <w:b/>
        </w:rPr>
        <w:t xml:space="preserve">.5 </w:t>
      </w:r>
      <w:r w:rsidR="009A4E63" w:rsidRPr="007422DE">
        <w:rPr>
          <w:b/>
        </w:rPr>
        <w:t>Participant retention</w:t>
      </w:r>
    </w:p>
    <w:p w14:paraId="283B2B5D" w14:textId="77777777" w:rsidR="009A4E63" w:rsidRPr="007422DE" w:rsidRDefault="009A4E63" w:rsidP="000B46EA">
      <w:pPr>
        <w:spacing w:line="360" w:lineRule="auto"/>
      </w:pPr>
    </w:p>
    <w:p w14:paraId="2D5A2D42" w14:textId="52EF63D8" w:rsidR="00186ABF" w:rsidRPr="007422DE" w:rsidRDefault="00186ABF" w:rsidP="000B46EA">
      <w:pPr>
        <w:spacing w:line="360" w:lineRule="auto"/>
      </w:pPr>
      <w:r w:rsidRPr="007422DE">
        <w:t>Retention and data collection in the individualised arm of the trial was considerably more successful than that of th</w:t>
      </w:r>
      <w:r w:rsidR="004B3C12" w:rsidRPr="007422DE">
        <w:t>e standardised arm. Twenty-four</w:t>
      </w:r>
      <w:r w:rsidRPr="007422DE">
        <w:t xml:space="preserve"> out of the 31 participants (7</w:t>
      </w:r>
      <w:r w:rsidR="004B3C12" w:rsidRPr="007422DE">
        <w:t>7.</w:t>
      </w:r>
      <w:r w:rsidRPr="007422DE">
        <w:t xml:space="preserve">4%) completed the trial </w:t>
      </w:r>
      <w:r w:rsidR="00D91E51" w:rsidRPr="007422DE">
        <w:t>with 4 losses to follow up and 3</w:t>
      </w:r>
      <w:r w:rsidRPr="007422DE">
        <w:t xml:space="preserve"> withdrawals (due to the strong taste of </w:t>
      </w:r>
      <w:r w:rsidR="004B3C12" w:rsidRPr="007422DE">
        <w:t>the herbs (n=1)</w:t>
      </w:r>
      <w:r w:rsidRPr="007422DE">
        <w:t>, commencement of new treatment options (n=1), and one adverse digestive reaction). Data was collected from 24/31 participants (77.4%).</w:t>
      </w:r>
      <w:r w:rsidR="007934EC" w:rsidRPr="007422DE">
        <w:t xml:space="preserve"> This may be due to the practitioner effect and </w:t>
      </w:r>
      <w:r w:rsidR="004B3C12" w:rsidRPr="007422DE">
        <w:t xml:space="preserve">the </w:t>
      </w:r>
      <w:r w:rsidR="007934EC" w:rsidRPr="007422DE">
        <w:t>perceived personal interest he had in the recruits</w:t>
      </w:r>
      <w:r w:rsidR="004B3C12" w:rsidRPr="007422DE">
        <w:t>,</w:t>
      </w:r>
      <w:r w:rsidR="007934EC" w:rsidRPr="007422DE">
        <w:t xml:space="preserve"> which is clearly lacking in a standardised</w:t>
      </w:r>
      <w:r w:rsidR="004B3C12" w:rsidRPr="007422DE">
        <w:t xml:space="preserve"> mixture delivered by a nurse or</w:t>
      </w:r>
      <w:r w:rsidR="007934EC" w:rsidRPr="007422DE">
        <w:t xml:space="preserve"> GP normally perceived as delivering ‘Modern Western Medicine’. </w:t>
      </w:r>
      <w:r w:rsidR="00E311AA" w:rsidRPr="007422DE">
        <w:t>Women recruited from self</w:t>
      </w:r>
      <w:r w:rsidR="00CC2FD9" w:rsidRPr="007422DE">
        <w:t>-</w:t>
      </w:r>
      <w:r w:rsidR="00E311AA" w:rsidRPr="007422DE">
        <w:t>help groups with higher symptom burden may be more motivated to complete and return study materials.</w:t>
      </w:r>
    </w:p>
    <w:p w14:paraId="6B7017CB" w14:textId="77777777" w:rsidR="00C54DF7" w:rsidRPr="007422DE" w:rsidRDefault="00C54DF7" w:rsidP="000B46EA">
      <w:pPr>
        <w:spacing w:line="360" w:lineRule="auto"/>
        <w:rPr>
          <w:b/>
        </w:rPr>
      </w:pPr>
    </w:p>
    <w:p w14:paraId="2FC2376B" w14:textId="01F00270" w:rsidR="00186ABF" w:rsidRPr="007422DE" w:rsidRDefault="008177EA" w:rsidP="00E311AA">
      <w:pPr>
        <w:spacing w:line="360" w:lineRule="auto"/>
        <w:outlineLvl w:val="0"/>
        <w:rPr>
          <w:b/>
        </w:rPr>
      </w:pPr>
      <w:r w:rsidRPr="007422DE">
        <w:rPr>
          <w:b/>
        </w:rPr>
        <w:t>5</w:t>
      </w:r>
      <w:r w:rsidR="00485830" w:rsidRPr="007422DE">
        <w:rPr>
          <w:b/>
        </w:rPr>
        <w:t xml:space="preserve">.6 </w:t>
      </w:r>
      <w:r w:rsidR="00186ABF" w:rsidRPr="007422DE">
        <w:rPr>
          <w:b/>
        </w:rPr>
        <w:t>Outcome measure</w:t>
      </w:r>
      <w:r w:rsidR="00D22510" w:rsidRPr="007422DE">
        <w:rPr>
          <w:b/>
        </w:rPr>
        <w:t>s</w:t>
      </w:r>
    </w:p>
    <w:p w14:paraId="48D4E20E" w14:textId="77777777" w:rsidR="00186ABF" w:rsidRPr="007422DE" w:rsidRDefault="00186ABF" w:rsidP="000B46EA">
      <w:pPr>
        <w:spacing w:line="360" w:lineRule="auto"/>
      </w:pPr>
    </w:p>
    <w:p w14:paraId="086CF520" w14:textId="4E504525" w:rsidR="00D22510" w:rsidRPr="007422DE" w:rsidRDefault="00D22510" w:rsidP="000B46EA">
      <w:pPr>
        <w:spacing w:line="360" w:lineRule="auto"/>
      </w:pPr>
      <w:r w:rsidRPr="007422DE">
        <w:t>To our knowledge</w:t>
      </w:r>
      <w:r w:rsidR="004B117D" w:rsidRPr="007422DE">
        <w:t>,</w:t>
      </w:r>
      <w:r w:rsidRPr="007422DE">
        <w:t xml:space="preserve"> at the outset of the trial</w:t>
      </w:r>
      <w:r w:rsidR="004B117D" w:rsidRPr="007422DE">
        <w:t>,</w:t>
      </w:r>
      <w:r w:rsidRPr="007422DE">
        <w:t xml:space="preserve"> there were no validated measures specifically designed to record changes in the experience of women suffering from recurrent UTIs. This may reflect a lack of awareness about the scale or severity of this co</w:t>
      </w:r>
      <w:r w:rsidR="004B117D" w:rsidRPr="007422DE">
        <w:t xml:space="preserve">ndition. </w:t>
      </w:r>
      <w:r w:rsidR="00F7093E" w:rsidRPr="007422DE">
        <w:t>W</w:t>
      </w:r>
      <w:r w:rsidR="004B117D" w:rsidRPr="007422DE">
        <w:t>e chose to evaluate the potential of</w:t>
      </w:r>
      <w:r w:rsidRPr="007422DE">
        <w:t xml:space="preserve"> patient diaries </w:t>
      </w:r>
      <w:r w:rsidR="004B117D" w:rsidRPr="007422DE">
        <w:t xml:space="preserve">validated for use in acute UTIs, to act </w:t>
      </w:r>
      <w:r w:rsidRPr="007422DE">
        <w:t>as the primary outcome</w:t>
      </w:r>
      <w:r w:rsidR="004B117D" w:rsidRPr="007422DE">
        <w:t xml:space="preserve"> for recurrent UTIs.</w:t>
      </w:r>
    </w:p>
    <w:p w14:paraId="02B930D6" w14:textId="77777777" w:rsidR="004B117D" w:rsidRPr="007422DE" w:rsidRDefault="004B117D" w:rsidP="000B46EA">
      <w:pPr>
        <w:spacing w:line="360" w:lineRule="auto"/>
      </w:pPr>
    </w:p>
    <w:p w14:paraId="763DA150" w14:textId="78798530" w:rsidR="004B117D" w:rsidRPr="007422DE" w:rsidRDefault="0072650B" w:rsidP="000B46EA">
      <w:pPr>
        <w:spacing w:line="360" w:lineRule="auto"/>
      </w:pPr>
      <w:r w:rsidRPr="007422DE">
        <w:t xml:space="preserve">The </w:t>
      </w:r>
      <w:r w:rsidR="004B117D" w:rsidRPr="007422DE">
        <w:t>diary was designed to record symptoms of acute episodic UTIs</w:t>
      </w:r>
      <w:r w:rsidR="001D10D6" w:rsidRPr="007422DE">
        <w:t>. However, given the continuous nature of many of the trial participants</w:t>
      </w:r>
      <w:r w:rsidR="00F7093E" w:rsidRPr="007422DE">
        <w:t>’</w:t>
      </w:r>
      <w:r w:rsidR="001D10D6" w:rsidRPr="007422DE">
        <w:t xml:space="preserve"> symptoms, </w:t>
      </w:r>
      <w:r w:rsidR="004B117D" w:rsidRPr="007422DE">
        <w:t xml:space="preserve">discrete episodes of </w:t>
      </w:r>
      <w:r w:rsidR="001D10D6" w:rsidRPr="007422DE">
        <w:lastRenderedPageBreak/>
        <w:t>infection</w:t>
      </w:r>
      <w:r w:rsidR="004B117D" w:rsidRPr="007422DE">
        <w:t xml:space="preserve"> were not obvious. </w:t>
      </w:r>
      <w:r w:rsidR="001D10D6" w:rsidRPr="007422DE">
        <w:t>This also</w:t>
      </w:r>
      <w:r w:rsidR="004B117D" w:rsidRPr="007422DE">
        <w:t xml:space="preserve"> meant that women with ongoing symptoms were required to provide daily data over the 116 day</w:t>
      </w:r>
      <w:r w:rsidR="001D10D6" w:rsidRPr="007422DE">
        <w:t xml:space="preserve"> duration of the trial which was a</w:t>
      </w:r>
      <w:r w:rsidR="004B117D" w:rsidRPr="007422DE">
        <w:t xml:space="preserve"> demanding </w:t>
      </w:r>
      <w:r w:rsidR="001D10D6" w:rsidRPr="007422DE">
        <w:t xml:space="preserve">task </w:t>
      </w:r>
      <w:r w:rsidR="004B117D" w:rsidRPr="007422DE">
        <w:t>for many of the trial participants</w:t>
      </w:r>
      <w:r w:rsidR="00F7093E" w:rsidRPr="007422DE">
        <w:t>.</w:t>
      </w:r>
      <w:r w:rsidR="004B117D" w:rsidRPr="007422DE">
        <w:t xml:space="preserve"> These </w:t>
      </w:r>
      <w:r w:rsidR="00F7093E" w:rsidRPr="007422DE">
        <w:t xml:space="preserve">two </w:t>
      </w:r>
      <w:r w:rsidR="004B117D" w:rsidRPr="007422DE">
        <w:t xml:space="preserve">factors meant that data from the patient diaries could not be </w:t>
      </w:r>
      <w:r w:rsidR="001D10D6" w:rsidRPr="007422DE">
        <w:t xml:space="preserve">meaningfully </w:t>
      </w:r>
      <w:r w:rsidR="004B117D" w:rsidRPr="007422DE">
        <w:t xml:space="preserve">used to evaluate any changes occurring during the trial. </w:t>
      </w:r>
    </w:p>
    <w:p w14:paraId="5E1578E1" w14:textId="77777777" w:rsidR="004B117D" w:rsidRPr="007422DE" w:rsidRDefault="004B117D" w:rsidP="000B46EA">
      <w:pPr>
        <w:spacing w:line="360" w:lineRule="auto"/>
      </w:pPr>
    </w:p>
    <w:p w14:paraId="68B65C67" w14:textId="1C62ABCD" w:rsidR="000C59F8" w:rsidRPr="007422DE" w:rsidRDefault="004B117D" w:rsidP="000B46EA">
      <w:pPr>
        <w:spacing w:line="360" w:lineRule="auto"/>
      </w:pPr>
      <w:r w:rsidRPr="007422DE">
        <w:t xml:space="preserve">By contrast </w:t>
      </w:r>
      <w:r w:rsidR="00307A8E" w:rsidRPr="007422DE">
        <w:t>the CRF 7</w:t>
      </w:r>
      <w:r w:rsidRPr="007422DE">
        <w:t xml:space="preserve"> end of trial outcome measure t</w:t>
      </w:r>
      <w:r w:rsidR="001D10D6" w:rsidRPr="007422DE">
        <w:t xml:space="preserve">hat asked women to score </w:t>
      </w:r>
      <w:r w:rsidRPr="007422DE">
        <w:t>changes in symptom severity, numbers and severity of infections, and use of antibiotics during the trial proved easy to complete and provided some interesting data</w:t>
      </w:r>
      <w:r w:rsidR="000C59F8" w:rsidRPr="007422DE">
        <w:t>.</w:t>
      </w:r>
      <w:r w:rsidR="001D10D6" w:rsidRPr="007422DE">
        <w:t xml:space="preserve"> An adapted version of this outcome measure was used to provide data for the 6-12 month follow up. </w:t>
      </w:r>
      <w:r w:rsidR="000C59F8" w:rsidRPr="007422DE">
        <w:t xml:space="preserve"> For future studies in recurrent UTIs it is recommended that this approach is utilised</w:t>
      </w:r>
      <w:r w:rsidR="001D10D6" w:rsidRPr="007422DE">
        <w:t>, developed,</w:t>
      </w:r>
      <w:r w:rsidR="000C59F8" w:rsidRPr="007422DE">
        <w:t xml:space="preserve"> and validated. Using these measures as a monthly assessment tool would be a practical way of capturing data on symptom change and antibiotic use during the course of a trial.</w:t>
      </w:r>
    </w:p>
    <w:p w14:paraId="78ADEC97" w14:textId="77777777" w:rsidR="00AF2EF8" w:rsidRPr="007422DE" w:rsidRDefault="00AF2EF8" w:rsidP="000B46EA">
      <w:pPr>
        <w:spacing w:line="360" w:lineRule="auto"/>
      </w:pPr>
    </w:p>
    <w:p w14:paraId="435A5F3B" w14:textId="7D04365E" w:rsidR="00AF2EF8" w:rsidRPr="007422DE" w:rsidRDefault="00AF2EF8" w:rsidP="000B46EA">
      <w:pPr>
        <w:spacing w:line="360" w:lineRule="auto"/>
      </w:pPr>
      <w:r w:rsidRPr="007422DE">
        <w:t>Data was collected successfully via the EQ5D outcome measure but the sample size was considered too small to undertake a meaningful analysis of these data.</w:t>
      </w:r>
    </w:p>
    <w:p w14:paraId="74EAFECB" w14:textId="77777777" w:rsidR="004B117D" w:rsidRPr="007422DE" w:rsidRDefault="004B117D" w:rsidP="000B46EA">
      <w:pPr>
        <w:spacing w:line="360" w:lineRule="auto"/>
        <w:rPr>
          <w:vertAlign w:val="superscript"/>
        </w:rPr>
      </w:pPr>
    </w:p>
    <w:p w14:paraId="4EC6D246" w14:textId="0BCBE789" w:rsidR="002D00F1" w:rsidRPr="007422DE" w:rsidRDefault="008177EA" w:rsidP="00E311AA">
      <w:pPr>
        <w:spacing w:line="360" w:lineRule="auto"/>
        <w:outlineLvl w:val="0"/>
        <w:rPr>
          <w:b/>
        </w:rPr>
      </w:pPr>
      <w:r w:rsidRPr="007422DE">
        <w:rPr>
          <w:b/>
        </w:rPr>
        <w:t>5</w:t>
      </w:r>
      <w:r w:rsidR="00B2416B" w:rsidRPr="007422DE">
        <w:rPr>
          <w:b/>
        </w:rPr>
        <w:t xml:space="preserve">.7 </w:t>
      </w:r>
      <w:r w:rsidR="002D00F1" w:rsidRPr="007422DE">
        <w:rPr>
          <w:b/>
        </w:rPr>
        <w:t>Safety</w:t>
      </w:r>
      <w:r w:rsidR="00AF3307" w:rsidRPr="007422DE">
        <w:rPr>
          <w:b/>
        </w:rPr>
        <w:t xml:space="preserve"> monitoring</w:t>
      </w:r>
    </w:p>
    <w:p w14:paraId="3C7DA71D" w14:textId="77777777" w:rsidR="002D00F1" w:rsidRPr="007422DE" w:rsidRDefault="002D00F1" w:rsidP="000B46EA">
      <w:pPr>
        <w:spacing w:line="360" w:lineRule="auto"/>
      </w:pPr>
    </w:p>
    <w:p w14:paraId="3B80DBA7" w14:textId="5F4BE977" w:rsidR="002D00F1" w:rsidRPr="007422DE" w:rsidRDefault="002D00F1" w:rsidP="000B46EA">
      <w:pPr>
        <w:widowControl w:val="0"/>
        <w:autoSpaceDE w:val="0"/>
        <w:autoSpaceDN w:val="0"/>
        <w:adjustRightInd w:val="0"/>
        <w:spacing w:line="360" w:lineRule="auto"/>
        <w:rPr>
          <w:i/>
        </w:rPr>
      </w:pPr>
      <w:r w:rsidRPr="007422DE">
        <w:t xml:space="preserve">Chinese herbs are strong tasting and it is expected that they will cause mild and transient nausea and loose </w:t>
      </w:r>
      <w:r w:rsidR="00D1086E" w:rsidRPr="007422DE">
        <w:t>stools</w:t>
      </w:r>
      <w:r w:rsidRPr="007422DE">
        <w:t>. One participant in the standardised arm withdrew because of persistent nausea and one woman in the individualised arm withdrew because she could not tolerate the taste of the herbs. One woman in the individualised arm of the trial had to withdraw at week 13 after experiencing severe gastric pain that was diagnosed by her GP as acute gastritis. She had a pre-existing intolerance to anti-inflammatory drugs. Her gastritis resolved after a few weeks off the herbs and there was no report of any lasting problems with regular follow</w:t>
      </w:r>
      <w:r w:rsidR="00D1086E" w:rsidRPr="007422DE">
        <w:t>-</w:t>
      </w:r>
      <w:r w:rsidRPr="007422DE">
        <w:t xml:space="preserve">up over the course of a year. Interestingly she has not experienced any bladder symptoms </w:t>
      </w:r>
      <w:r w:rsidR="00AF2EF8" w:rsidRPr="007422DE">
        <w:t xml:space="preserve">since completing the trial. </w:t>
      </w:r>
    </w:p>
    <w:p w14:paraId="53BEB9C3" w14:textId="77777777" w:rsidR="002D00F1" w:rsidRPr="007422DE" w:rsidRDefault="002D00F1" w:rsidP="000B46EA">
      <w:pPr>
        <w:spacing w:line="360" w:lineRule="auto"/>
      </w:pPr>
    </w:p>
    <w:p w14:paraId="46BA03AE" w14:textId="5BAF76CB" w:rsidR="00994619" w:rsidRPr="007422DE" w:rsidRDefault="00D1086E" w:rsidP="000B46EA">
      <w:pPr>
        <w:spacing w:line="360" w:lineRule="auto"/>
        <w:rPr>
          <w:b/>
        </w:rPr>
      </w:pPr>
      <w:r w:rsidRPr="007422DE">
        <w:t>B</w:t>
      </w:r>
      <w:r w:rsidR="00D91E51" w:rsidRPr="007422DE">
        <w:t xml:space="preserve">lood </w:t>
      </w:r>
      <w:r w:rsidR="002D00F1" w:rsidRPr="007422DE">
        <w:t xml:space="preserve">tests were </w:t>
      </w:r>
      <w:r w:rsidR="00AF3307" w:rsidRPr="007422DE">
        <w:t xml:space="preserve">successfully collected </w:t>
      </w:r>
      <w:r w:rsidR="002D00F1" w:rsidRPr="007422DE">
        <w:t>at weeks 0, 4 &amp; 16</w:t>
      </w:r>
      <w:r w:rsidR="00AF2EF8" w:rsidRPr="007422DE">
        <w:t xml:space="preserve"> using the </w:t>
      </w:r>
      <w:proofErr w:type="spellStart"/>
      <w:r w:rsidR="00AF2EF8" w:rsidRPr="007422DE">
        <w:t>Reflotron</w:t>
      </w:r>
      <w:proofErr w:type="spellEnd"/>
      <w:r w:rsidR="00A82FB2" w:rsidRPr="007422DE">
        <w:rPr>
          <w:vertAlign w:val="superscript"/>
        </w:rPr>
        <w:t>®</w:t>
      </w:r>
      <w:r w:rsidR="00AF2EF8" w:rsidRPr="007422DE">
        <w:t xml:space="preserve"> desk top blood analyser</w:t>
      </w:r>
      <w:r w:rsidR="002D00F1" w:rsidRPr="007422DE">
        <w:t xml:space="preserve">. There were no abnormal </w:t>
      </w:r>
      <w:r w:rsidRPr="007422DE">
        <w:t xml:space="preserve">ALT </w:t>
      </w:r>
      <w:r w:rsidR="002D00F1" w:rsidRPr="007422DE">
        <w:t xml:space="preserve">or </w:t>
      </w:r>
      <w:r w:rsidRPr="007422DE">
        <w:t>creatinine levels</w:t>
      </w:r>
      <w:r w:rsidR="002D00F1" w:rsidRPr="007422DE">
        <w:t xml:space="preserve"> reported in </w:t>
      </w:r>
      <w:r w:rsidR="002D00F1" w:rsidRPr="007422DE">
        <w:lastRenderedPageBreak/>
        <w:t xml:space="preserve">either group during the trial. One woman </w:t>
      </w:r>
      <w:r w:rsidR="00994619" w:rsidRPr="007422DE">
        <w:t xml:space="preserve">who presented </w:t>
      </w:r>
      <w:r w:rsidR="002D00F1" w:rsidRPr="007422DE">
        <w:t>with mildly raised ALT found these levels declined during the time she took the CHM.</w:t>
      </w:r>
    </w:p>
    <w:p w14:paraId="516A6D33" w14:textId="77777777" w:rsidR="002D00F1" w:rsidRPr="007422DE" w:rsidRDefault="002D00F1" w:rsidP="000B46EA">
      <w:pPr>
        <w:spacing w:line="360" w:lineRule="auto"/>
        <w:rPr>
          <w:b/>
        </w:rPr>
      </w:pPr>
    </w:p>
    <w:p w14:paraId="3CBBECB9" w14:textId="3EC83A05" w:rsidR="0004629B" w:rsidRPr="007422DE" w:rsidRDefault="00D91E51" w:rsidP="00AF3307">
      <w:pPr>
        <w:spacing w:line="360" w:lineRule="auto"/>
      </w:pPr>
      <w:r w:rsidRPr="007422DE">
        <w:t>The RUTI trial wa</w:t>
      </w:r>
      <w:r w:rsidR="00994619" w:rsidRPr="007422DE">
        <w:t xml:space="preserve">s a feasibility study and </w:t>
      </w:r>
      <w:r w:rsidRPr="007422DE">
        <w:t>wa</w:t>
      </w:r>
      <w:r w:rsidR="002D00F1" w:rsidRPr="007422DE">
        <w:t xml:space="preserve">s not powered to </w:t>
      </w:r>
      <w:r w:rsidR="00D1086E" w:rsidRPr="007422DE">
        <w:t>detect efficacy</w:t>
      </w:r>
      <w:r w:rsidR="002D00F1" w:rsidRPr="007422DE">
        <w:t xml:space="preserve">. </w:t>
      </w:r>
      <w:r w:rsidR="00410218" w:rsidRPr="007422DE">
        <w:t xml:space="preserve">These limitations are compounded by the poor provision of data from the standardised arm of the trial and the placebo failure in the individualised arm. </w:t>
      </w:r>
      <w:r w:rsidR="00994619" w:rsidRPr="007422DE">
        <w:t>D</w:t>
      </w:r>
      <w:r w:rsidR="00410218" w:rsidRPr="007422DE">
        <w:t>ata from the global outcomes measure taken at the end of the trial</w:t>
      </w:r>
      <w:r w:rsidR="00994619" w:rsidRPr="007422DE">
        <w:t xml:space="preserve"> was generally positive for both groups. Antibiotic use </w:t>
      </w:r>
      <w:r w:rsidR="000F7245" w:rsidRPr="007422DE">
        <w:t xml:space="preserve">during the trial </w:t>
      </w:r>
      <w:r w:rsidR="00994619" w:rsidRPr="007422DE">
        <w:t xml:space="preserve">declined in both groups Given the high prevalence of antibiotic use for recurrent UTIs and the importance of preventing antimicrobial resistance this is an interesting finding that </w:t>
      </w:r>
      <w:r w:rsidR="00AF56A2" w:rsidRPr="007422DE">
        <w:t>is</w:t>
      </w:r>
      <w:r w:rsidR="00994619" w:rsidRPr="007422DE">
        <w:t xml:space="preserve"> worthy of further investigation.</w:t>
      </w:r>
    </w:p>
    <w:p w14:paraId="4701CBFD" w14:textId="77777777" w:rsidR="0004629B" w:rsidRPr="007422DE" w:rsidRDefault="0004629B" w:rsidP="000B46EA">
      <w:pPr>
        <w:spacing w:line="360" w:lineRule="auto"/>
      </w:pPr>
    </w:p>
    <w:p w14:paraId="0C91DFE9" w14:textId="2D958E99" w:rsidR="0004629B" w:rsidRPr="007422DE" w:rsidRDefault="0004629B" w:rsidP="000B46EA">
      <w:pPr>
        <w:spacing w:line="360" w:lineRule="auto"/>
      </w:pPr>
      <w:r w:rsidRPr="007422DE">
        <w:t xml:space="preserve">The 6 month follow up data </w:t>
      </w:r>
      <w:r w:rsidR="00994619" w:rsidRPr="007422DE">
        <w:t xml:space="preserve">from 13/22 (59.1%) of women in the active individualised group </w:t>
      </w:r>
      <w:r w:rsidRPr="007422DE">
        <w:t>sugg</w:t>
      </w:r>
      <w:r w:rsidR="00994619" w:rsidRPr="007422DE">
        <w:t>ests that women reported persistent</w:t>
      </w:r>
      <w:r w:rsidRPr="007422DE">
        <w:t xml:space="preserve"> benefits in symptom reduction subsequent to the trial.  </w:t>
      </w:r>
    </w:p>
    <w:p w14:paraId="5347A1DE" w14:textId="77777777" w:rsidR="0004629B" w:rsidRPr="007422DE" w:rsidRDefault="0004629B" w:rsidP="000B46EA">
      <w:pPr>
        <w:spacing w:line="360" w:lineRule="auto"/>
      </w:pPr>
      <w:r w:rsidRPr="007422DE">
        <w:t xml:space="preserve"> </w:t>
      </w:r>
    </w:p>
    <w:p w14:paraId="7E19B2A3" w14:textId="7A29FA71" w:rsidR="0004629B" w:rsidRPr="007422DE" w:rsidRDefault="0004629B" w:rsidP="000B46EA">
      <w:pPr>
        <w:spacing w:line="360" w:lineRule="auto"/>
      </w:pPr>
      <w:r w:rsidRPr="007422DE">
        <w:t xml:space="preserve">Antibiotic use </w:t>
      </w:r>
      <w:r w:rsidR="003110B3" w:rsidRPr="007422DE">
        <w:t xml:space="preserve">also </w:t>
      </w:r>
      <w:r w:rsidRPr="007422DE">
        <w:t>declined markedly in this follow up group with 11/13 (84.6%) of women reporting a reduction</w:t>
      </w:r>
      <w:r w:rsidR="001A6A7E" w:rsidRPr="007422DE">
        <w:t>,</w:t>
      </w:r>
      <w:r w:rsidRPr="007422DE">
        <w:t xml:space="preserve"> and 7/13 (53.5%) reporting that they completely stopped antibiotics. This should be seen in </w:t>
      </w:r>
      <w:r w:rsidR="001A6A7E" w:rsidRPr="007422DE">
        <w:t>the context of</w:t>
      </w:r>
      <w:r w:rsidRPr="007422DE">
        <w:t xml:space="preserve"> studies </w:t>
      </w:r>
      <w:r w:rsidR="00FE2D77" w:rsidRPr="007422DE">
        <w:t>report</w:t>
      </w:r>
      <w:r w:rsidR="001A6A7E" w:rsidRPr="007422DE">
        <w:t>ing</w:t>
      </w:r>
      <w:r w:rsidR="00FE2D77" w:rsidRPr="007422DE">
        <w:t xml:space="preserve"> that 60</w:t>
      </w:r>
      <w:r w:rsidRPr="007422DE">
        <w:t xml:space="preserve">% of women will re-use antibiotics within just 3 months of stopping </w:t>
      </w:r>
      <w:r w:rsidR="001A6A7E" w:rsidRPr="007422DE">
        <w:t xml:space="preserve">long term (&gt; 6 month) antibiotic </w:t>
      </w:r>
      <w:r w:rsidRPr="007422DE">
        <w:t>prophylaxis (</w:t>
      </w:r>
      <w:r w:rsidR="00CC2FD9" w:rsidRPr="007422DE">
        <w:rPr>
          <w:lang w:val="en-US"/>
        </w:rPr>
        <w:t>Car and Sheikh 2003)</w:t>
      </w:r>
      <w:r w:rsidRPr="007422DE">
        <w:t xml:space="preserve">. </w:t>
      </w:r>
    </w:p>
    <w:p w14:paraId="3AE7141F" w14:textId="77777777" w:rsidR="0004629B" w:rsidRPr="007422DE" w:rsidRDefault="0004629B" w:rsidP="000B46EA">
      <w:pPr>
        <w:spacing w:line="360" w:lineRule="auto"/>
      </w:pPr>
    </w:p>
    <w:p w14:paraId="4DFBBB4F" w14:textId="0F78946D" w:rsidR="0004629B" w:rsidRPr="007422DE" w:rsidRDefault="0004629B">
      <w:pPr>
        <w:spacing w:line="360" w:lineRule="auto"/>
      </w:pPr>
      <w:r w:rsidRPr="007422DE">
        <w:t>These data are obviously limited by small numbers, by the differently sourced populations for individualised and standardised arms, and by the non</w:t>
      </w:r>
      <w:r w:rsidR="00D1086E" w:rsidRPr="007422DE">
        <w:t>-</w:t>
      </w:r>
      <w:r w:rsidRPr="007422DE">
        <w:t xml:space="preserve">validated status of the outcomes measures used to collect them. It is not possible to provide a meaningful comparison of active and placebo interventions, </w:t>
      </w:r>
    </w:p>
    <w:p w14:paraId="54F34686" w14:textId="77777777" w:rsidR="00B077B3" w:rsidRPr="007422DE" w:rsidRDefault="00B077B3">
      <w:pPr>
        <w:spacing w:line="360" w:lineRule="auto"/>
        <w:rPr>
          <w:b/>
        </w:rPr>
      </w:pPr>
    </w:p>
    <w:p w14:paraId="0A941D81" w14:textId="0D4B7102" w:rsidR="00A132B3" w:rsidRPr="007422DE" w:rsidRDefault="00A132B3" w:rsidP="008177EA">
      <w:pPr>
        <w:pStyle w:val="ListParagraph"/>
        <w:numPr>
          <w:ilvl w:val="0"/>
          <w:numId w:val="41"/>
        </w:numPr>
        <w:spacing w:line="360" w:lineRule="auto"/>
        <w:outlineLvl w:val="0"/>
        <w:rPr>
          <w:b/>
        </w:rPr>
      </w:pPr>
      <w:r w:rsidRPr="007422DE">
        <w:rPr>
          <w:b/>
        </w:rPr>
        <w:t>Implications for future research</w:t>
      </w:r>
    </w:p>
    <w:p w14:paraId="29CF01A8" w14:textId="77777777" w:rsidR="00AF2EF8" w:rsidRPr="007422DE" w:rsidRDefault="00AF2EF8">
      <w:pPr>
        <w:spacing w:line="360" w:lineRule="auto"/>
        <w:rPr>
          <w:b/>
        </w:rPr>
      </w:pPr>
    </w:p>
    <w:p w14:paraId="6F3C8C2B" w14:textId="5D6EA637" w:rsidR="00A132B3" w:rsidRPr="007422DE" w:rsidRDefault="00A132B3">
      <w:pPr>
        <w:spacing w:line="360" w:lineRule="auto"/>
      </w:pPr>
      <w:r w:rsidRPr="007422DE">
        <w:t xml:space="preserve">Although standardised CHM treatment would seem </w:t>
      </w:r>
      <w:r w:rsidR="00914A44" w:rsidRPr="007422DE">
        <w:t xml:space="preserve">cheaper and </w:t>
      </w:r>
      <w:r w:rsidRPr="007422DE">
        <w:t xml:space="preserve">easier to scale up in the NHS, this study shows that recruitment of patients by GPs </w:t>
      </w:r>
      <w:r w:rsidR="00914A44" w:rsidRPr="007422DE">
        <w:t xml:space="preserve">to a trial of TCM and retention of those patients over a prolonged period </w:t>
      </w:r>
      <w:r w:rsidRPr="007422DE">
        <w:t xml:space="preserve">is </w:t>
      </w:r>
      <w:r w:rsidR="00914A44" w:rsidRPr="007422DE">
        <w:t xml:space="preserve">actually </w:t>
      </w:r>
      <w:r w:rsidRPr="007422DE">
        <w:t>very challenging</w:t>
      </w:r>
      <w:r w:rsidR="00914A44" w:rsidRPr="007422DE">
        <w:t xml:space="preserve">, and </w:t>
      </w:r>
      <w:r w:rsidR="00E311AA" w:rsidRPr="007422DE">
        <w:t>possibly</w:t>
      </w:r>
      <w:r w:rsidR="00914A44" w:rsidRPr="007422DE">
        <w:t xml:space="preserve"> not feasibl</w:t>
      </w:r>
      <w:r w:rsidR="00E311AA" w:rsidRPr="007422DE">
        <w:t>e</w:t>
      </w:r>
      <w:r w:rsidRPr="007422DE">
        <w:t xml:space="preserve">. Paradoxically, it was much easier to recruit and retain patients from self-help groups and from private TCM practices, even though these patients were taking </w:t>
      </w:r>
      <w:proofErr w:type="gramStart"/>
      <w:r w:rsidRPr="007422DE">
        <w:t>a</w:t>
      </w:r>
      <w:proofErr w:type="gramEnd"/>
      <w:r w:rsidRPr="007422DE">
        <w:t xml:space="preserve"> herbal decoction, whose taste is unpleasant (compared to standardised </w:t>
      </w:r>
      <w:r w:rsidRPr="007422DE">
        <w:lastRenderedPageBreak/>
        <w:t xml:space="preserve">capsules). The patients under the care of a TCM practitioner, receiving </w:t>
      </w:r>
      <w:proofErr w:type="gramStart"/>
      <w:r w:rsidRPr="007422DE">
        <w:t>a</w:t>
      </w:r>
      <w:proofErr w:type="gramEnd"/>
      <w:r w:rsidRPr="007422DE">
        <w:t xml:space="preserve"> herbal decoction, seemed to experience benefits from this treatment, although most of them </w:t>
      </w:r>
      <w:r w:rsidR="00914A44" w:rsidRPr="007422DE">
        <w:t>had</w:t>
      </w:r>
      <w:r w:rsidRPr="007422DE">
        <w:t xml:space="preserve"> already </w:t>
      </w:r>
      <w:r w:rsidR="00914A44" w:rsidRPr="007422DE">
        <w:t xml:space="preserve">been </w:t>
      </w:r>
      <w:r w:rsidRPr="007422DE">
        <w:t>under the care of a specialist</w:t>
      </w:r>
      <w:r w:rsidR="00914A44" w:rsidRPr="007422DE">
        <w:t xml:space="preserve"> for some time</w:t>
      </w:r>
      <w:r w:rsidRPr="007422DE">
        <w:t xml:space="preserve">. Individualised CHM treatment is dependent upon the availability of trained herbal practitioners and is considerably more expensive to deploy than standardised herbal capsules which can be prescribed by GPs, practice nurses, or in time, made available as over the counter remedies. In a future trial, it will be important to include an economic </w:t>
      </w:r>
      <w:r w:rsidR="00914A44" w:rsidRPr="007422DE">
        <w:t>analysis</w:t>
      </w:r>
      <w:r w:rsidRPr="007422DE">
        <w:t xml:space="preserve">, </w:t>
      </w:r>
      <w:r w:rsidR="00914A44" w:rsidRPr="007422DE">
        <w:t xml:space="preserve">to evaluate the cost-effectiveness of this approach. Although the cost is greater than the standardised treatment delivered by GPs, it is possible that this is still cost-effective for patients with severe and recurrent urinary tract infections, who experience severe symptoms and consume large quantities of antibiotics and of specialist time. </w:t>
      </w:r>
    </w:p>
    <w:p w14:paraId="44D55868" w14:textId="77777777" w:rsidR="0004629B" w:rsidRPr="007422DE" w:rsidRDefault="0004629B" w:rsidP="000B46EA">
      <w:pPr>
        <w:spacing w:line="360" w:lineRule="auto"/>
      </w:pPr>
    </w:p>
    <w:p w14:paraId="44AAC5B8" w14:textId="682BFE85" w:rsidR="00995AE3" w:rsidRPr="007422DE" w:rsidRDefault="0004629B" w:rsidP="008177EA">
      <w:pPr>
        <w:pStyle w:val="ListParagraph"/>
        <w:numPr>
          <w:ilvl w:val="0"/>
          <w:numId w:val="41"/>
        </w:numPr>
        <w:spacing w:line="360" w:lineRule="auto"/>
        <w:rPr>
          <w:b/>
        </w:rPr>
      </w:pPr>
      <w:r w:rsidRPr="007422DE">
        <w:rPr>
          <w:b/>
        </w:rPr>
        <w:t>Conclusion</w:t>
      </w:r>
    </w:p>
    <w:p w14:paraId="4D4D9B91" w14:textId="77777777" w:rsidR="0004629B" w:rsidRPr="007422DE" w:rsidRDefault="0004629B" w:rsidP="000B46EA">
      <w:pPr>
        <w:spacing w:line="360" w:lineRule="auto"/>
        <w:rPr>
          <w:b/>
        </w:rPr>
      </w:pPr>
    </w:p>
    <w:p w14:paraId="3BF1C605" w14:textId="1CB73532" w:rsidR="0004629B" w:rsidRPr="007422DE" w:rsidRDefault="0004629B" w:rsidP="000B46EA">
      <w:pPr>
        <w:spacing w:line="360" w:lineRule="auto"/>
      </w:pPr>
      <w:r w:rsidRPr="007422DE">
        <w:t>The RUTI trial has demonstrated that it is feasible</w:t>
      </w:r>
      <w:r w:rsidR="007934EC" w:rsidRPr="007422DE">
        <w:t>,</w:t>
      </w:r>
      <w:r w:rsidRPr="007422DE">
        <w:t xml:space="preserve"> but challenging</w:t>
      </w:r>
      <w:r w:rsidR="007934EC" w:rsidRPr="007422DE">
        <w:t>,</w:t>
      </w:r>
      <w:r w:rsidRPr="007422DE">
        <w:t xml:space="preserve"> to conduct a CTIMP trial on Chinese herbal medicine. It has </w:t>
      </w:r>
      <w:r w:rsidR="007934EC" w:rsidRPr="007422DE">
        <w:t>established</w:t>
      </w:r>
      <w:r w:rsidRPr="007422DE">
        <w:t xml:space="preserve"> regulatory pathways that can be followed by subsequent research</w:t>
      </w:r>
      <w:r w:rsidR="00C04B12" w:rsidRPr="007422DE">
        <w:t>,</w:t>
      </w:r>
      <w:r w:rsidRPr="007422DE">
        <w:t xml:space="preserve"> and highlighted difficulties when dealing with herbal suppliers who are trial-naïve, and with recruiters and participants who </w:t>
      </w:r>
      <w:r w:rsidR="007934EC" w:rsidRPr="007422DE">
        <w:t xml:space="preserve">are unfamiliar with herbal products. </w:t>
      </w:r>
      <w:r w:rsidR="00914A44" w:rsidRPr="007422DE">
        <w:t>It was not possible to recruit or retain sufficient numbers of patients through GPs to receive a standardised preparation of TCM. However</w:t>
      </w:r>
      <w:r w:rsidR="00E70C25" w:rsidRPr="007422DE">
        <w:t>,</w:t>
      </w:r>
      <w:r w:rsidR="00914A44" w:rsidRPr="007422DE">
        <w:t xml:space="preserve"> it was feasible to recruit patients through self-help networks and private TCM clinics, to be seen by a TCM practitioner. There were acceptable rates of retention and preliminary results suggest that it would be worth testing this approach in a full trial. </w:t>
      </w:r>
    </w:p>
    <w:p w14:paraId="51563476" w14:textId="77777777" w:rsidR="008C7AB2" w:rsidRPr="007422DE" w:rsidRDefault="008C7AB2" w:rsidP="000B46EA">
      <w:pPr>
        <w:pBdr>
          <w:bottom w:val="single" w:sz="6" w:space="1" w:color="auto"/>
        </w:pBdr>
        <w:spacing w:line="360" w:lineRule="auto"/>
      </w:pPr>
    </w:p>
    <w:p w14:paraId="2966C134" w14:textId="77777777" w:rsidR="004C245D" w:rsidRPr="007422DE" w:rsidRDefault="004C245D" w:rsidP="006B7AF4">
      <w:pPr>
        <w:spacing w:line="360" w:lineRule="auto"/>
        <w:jc w:val="center"/>
      </w:pPr>
    </w:p>
    <w:p w14:paraId="4B28E5ED" w14:textId="6564936D" w:rsidR="008C7AB2" w:rsidRPr="007422DE" w:rsidRDefault="00944C9D" w:rsidP="000B46EA">
      <w:pPr>
        <w:spacing w:line="360" w:lineRule="auto"/>
      </w:pPr>
      <w:r w:rsidRPr="007422DE">
        <w:t xml:space="preserve">Funding: </w:t>
      </w:r>
      <w:r w:rsidR="008C7AB2" w:rsidRPr="007422DE">
        <w:t>Andrew Flower was funded as a National Institute of Health Research (NIHR</w:t>
      </w:r>
      <w:r w:rsidRPr="007422DE">
        <w:t xml:space="preserve">) </w:t>
      </w:r>
      <w:proofErr w:type="spellStart"/>
      <w:r w:rsidRPr="007422DE">
        <w:t>post doctoral</w:t>
      </w:r>
      <w:proofErr w:type="spellEnd"/>
      <w:r w:rsidRPr="007422DE">
        <w:t xml:space="preserve"> Research Fellow (PDF-2011-04-027). </w:t>
      </w:r>
      <w:r w:rsidR="008C7AB2" w:rsidRPr="007422DE">
        <w:t>Additional funding for the trial was received from the Department of Primary Care and Population Sciences, University of Southampton.</w:t>
      </w:r>
      <w:r w:rsidR="00551F8A" w:rsidRPr="007422DE">
        <w:t xml:space="preserve"> The funder and Sponsor had no input into the study design; in the collection, analysis and interpretation of data; in the writing of the report; and in the decision to submit the article for publication.</w:t>
      </w:r>
    </w:p>
    <w:p w14:paraId="2BE76CE3" w14:textId="77777777" w:rsidR="008C7AB2" w:rsidRPr="007422DE" w:rsidRDefault="008C7AB2" w:rsidP="000B46EA">
      <w:pPr>
        <w:spacing w:line="360" w:lineRule="auto"/>
      </w:pPr>
    </w:p>
    <w:p w14:paraId="788DC9B1" w14:textId="50235DFD" w:rsidR="005439B5" w:rsidRPr="007422DE" w:rsidRDefault="005439B5" w:rsidP="005439B5">
      <w:pPr>
        <w:spacing w:line="360" w:lineRule="auto"/>
      </w:pPr>
      <w:r w:rsidRPr="007422DE">
        <w:lastRenderedPageBreak/>
        <w:t xml:space="preserve">Acknowledgements: Andrew Flower </w:t>
      </w:r>
      <w:r w:rsidR="00EA62F3" w:rsidRPr="007422DE">
        <w:t xml:space="preserve">(senior Research Fellow) </w:t>
      </w:r>
      <w:r w:rsidRPr="007422DE">
        <w:t>as Principal Investigator was responsible for the overall design of the trial, and the writing of the background, methods, results and discussion sections of the report.</w:t>
      </w:r>
    </w:p>
    <w:p w14:paraId="3291A0C5" w14:textId="2E4EDD6E" w:rsidR="005439B5" w:rsidRPr="007422DE" w:rsidRDefault="005439B5" w:rsidP="00EA62F3">
      <w:pPr>
        <w:spacing w:line="360" w:lineRule="auto"/>
      </w:pPr>
      <w:r w:rsidRPr="007422DE">
        <w:t xml:space="preserve">Kim Harman </w:t>
      </w:r>
      <w:r w:rsidR="00EA62F3" w:rsidRPr="007422DE">
        <w:t>(research Trial Manager) was the lead for trial management and co-ordination of trial implementation and regional recruitment, c</w:t>
      </w:r>
      <w:r w:rsidRPr="007422DE">
        <w:t>o-writing the statistical analysis plan</w:t>
      </w:r>
      <w:r w:rsidR="00EA62F3" w:rsidRPr="007422DE">
        <w:t xml:space="preserve">, compilation and </w:t>
      </w:r>
      <w:r w:rsidRPr="007422DE">
        <w:t>formatting the manuscript</w:t>
      </w:r>
      <w:r w:rsidR="009B327A" w:rsidRPr="007422DE">
        <w:t>.</w:t>
      </w:r>
    </w:p>
    <w:p w14:paraId="67046F67" w14:textId="4B18E60C" w:rsidR="005439B5" w:rsidRPr="007422DE" w:rsidRDefault="005439B5" w:rsidP="005439B5">
      <w:pPr>
        <w:spacing w:line="360" w:lineRule="auto"/>
      </w:pPr>
      <w:r w:rsidRPr="007422DE">
        <w:t xml:space="preserve">Merlin Willcox </w:t>
      </w:r>
      <w:r w:rsidR="00EA62F3" w:rsidRPr="007422DE">
        <w:t xml:space="preserve">(GP and Academic Clinical Lecturer) </w:t>
      </w:r>
      <w:r w:rsidRPr="007422DE">
        <w:t>contributed to the writing of the methods and results sections of the report</w:t>
      </w:r>
      <w:r w:rsidR="00183FEB" w:rsidRPr="007422DE">
        <w:t xml:space="preserve">. He was the Chief Investigator in the last stages of the trial. </w:t>
      </w:r>
    </w:p>
    <w:p w14:paraId="3032B9EE" w14:textId="229180E8" w:rsidR="005439B5" w:rsidRPr="007422DE" w:rsidRDefault="005439B5" w:rsidP="000B46EA">
      <w:pPr>
        <w:spacing w:line="360" w:lineRule="auto"/>
      </w:pPr>
      <w:r w:rsidRPr="007422DE">
        <w:t>Michael Moore</w:t>
      </w:r>
      <w:r w:rsidR="00EA62F3" w:rsidRPr="007422DE">
        <w:t xml:space="preserve"> (GP and Professor in Primary Health Care Research) </w:t>
      </w:r>
      <w:r w:rsidRPr="007422DE">
        <w:t>provided expert advice on running the trial and contributed to the writing of the methods and results sections of the report</w:t>
      </w:r>
      <w:r w:rsidR="009B327A" w:rsidRPr="007422DE">
        <w:t>.</w:t>
      </w:r>
    </w:p>
    <w:p w14:paraId="7F17C365" w14:textId="430B03BF" w:rsidR="005439B5" w:rsidRPr="007422DE" w:rsidRDefault="005439B5" w:rsidP="000B46EA">
      <w:pPr>
        <w:spacing w:line="360" w:lineRule="auto"/>
      </w:pPr>
      <w:r w:rsidRPr="007422DE">
        <w:t xml:space="preserve">Beth Stuart </w:t>
      </w:r>
      <w:r w:rsidR="00EA62F3" w:rsidRPr="007422DE">
        <w:t xml:space="preserve">(senior Research Fellow) </w:t>
      </w:r>
      <w:r w:rsidRPr="007422DE">
        <w:t>was responsible for co-writing the statistical analysis plan and providing statistical support</w:t>
      </w:r>
      <w:r w:rsidR="009B327A" w:rsidRPr="007422DE">
        <w:t>.</w:t>
      </w:r>
    </w:p>
    <w:p w14:paraId="54DF650B" w14:textId="77777777" w:rsidR="00B66524" w:rsidRPr="007422DE" w:rsidRDefault="00B66524" w:rsidP="000B46EA">
      <w:pPr>
        <w:spacing w:line="360" w:lineRule="auto"/>
      </w:pPr>
    </w:p>
    <w:p w14:paraId="565DC133" w14:textId="2CA1EE09" w:rsidR="008C7AB2" w:rsidRPr="007422DE" w:rsidRDefault="008C7AB2" w:rsidP="000B46EA">
      <w:pPr>
        <w:spacing w:line="360" w:lineRule="auto"/>
      </w:pPr>
      <w:r w:rsidRPr="007422DE">
        <w:t>Sadly, just before the completion of this trial, the Chief Investigator, Professor George Lewith died unexpectedly. Professor Lewith was integral to this and many other research projects and his death was a personal tragedy for his friends and colleagues, and an irreplaceable loss to research into Complementary Therapies.</w:t>
      </w:r>
    </w:p>
    <w:p w14:paraId="7B852BC2" w14:textId="77777777" w:rsidR="00EB2FCB" w:rsidRPr="007422DE" w:rsidRDefault="00EB2FCB" w:rsidP="000B46EA">
      <w:pPr>
        <w:spacing w:line="360" w:lineRule="auto"/>
      </w:pPr>
    </w:p>
    <w:p w14:paraId="3EECA158" w14:textId="4E3D2C6A" w:rsidR="00EB2FCB" w:rsidRPr="007422DE" w:rsidRDefault="005439B5" w:rsidP="000B46EA">
      <w:pPr>
        <w:spacing w:line="360" w:lineRule="auto"/>
      </w:pPr>
      <w:r w:rsidRPr="007422DE">
        <w:t>Data sharing statement: any request for data should be made in writing to the corresponding author Dr Andrew Flower</w:t>
      </w:r>
      <w:r w:rsidR="008177EA" w:rsidRPr="007422DE">
        <w:t>.</w:t>
      </w:r>
    </w:p>
    <w:p w14:paraId="691679B3" w14:textId="77777777" w:rsidR="005439B5" w:rsidRPr="007422DE" w:rsidRDefault="005439B5" w:rsidP="000B46EA">
      <w:pPr>
        <w:spacing w:line="360" w:lineRule="auto"/>
      </w:pPr>
    </w:p>
    <w:p w14:paraId="3F3A262F" w14:textId="77777777" w:rsidR="00274D21" w:rsidRPr="007422DE" w:rsidRDefault="00274D21" w:rsidP="000B46EA">
      <w:pPr>
        <w:spacing w:line="360" w:lineRule="auto"/>
      </w:pPr>
    </w:p>
    <w:p w14:paraId="4A2FEB64" w14:textId="39E323FA" w:rsidR="00CD3C49" w:rsidRPr="007422DE" w:rsidRDefault="00656BF2" w:rsidP="000B46EA">
      <w:pPr>
        <w:spacing w:line="360" w:lineRule="auto"/>
      </w:pPr>
      <w:r w:rsidRPr="007422DE">
        <w:rPr>
          <w:rFonts w:ascii="Arial" w:eastAsia="Times New Roman" w:hAnsi="Arial" w:cs="Arial"/>
          <w:sz w:val="20"/>
          <w:szCs w:val="20"/>
          <w:shd w:val="clear" w:color="auto" w:fill="EFEFEF"/>
        </w:rPr>
        <w:t>References:</w:t>
      </w:r>
    </w:p>
    <w:p w14:paraId="3ECCB699" w14:textId="77777777" w:rsidR="00AC6ECC" w:rsidRPr="007422DE" w:rsidRDefault="002642F5" w:rsidP="00AC6ECC">
      <w:pPr>
        <w:pStyle w:val="EndNoteBibliography"/>
      </w:pPr>
      <w:r w:rsidRPr="007422DE">
        <w:fldChar w:fldCharType="begin"/>
      </w:r>
      <w:r w:rsidRPr="007422DE">
        <w:instrText xml:space="preserve"> ADDIN EN.REFLIST </w:instrText>
      </w:r>
      <w:r w:rsidRPr="007422DE">
        <w:fldChar w:fldCharType="separate"/>
      </w:r>
      <w:r w:rsidR="00AC6ECC" w:rsidRPr="007422DE">
        <w:t xml:space="preserve">Albert, X., I. Huertas, I. Pereiró, J. Sanfélix, V. Gosalbes and C. Perrota (2004). "Antibiotics for preventing recurrent urinary tract infection in non-pregnant women." </w:t>
      </w:r>
      <w:r w:rsidR="00AC6ECC" w:rsidRPr="007422DE">
        <w:rPr>
          <w:u w:val="single"/>
        </w:rPr>
        <w:t>Cochrane Database Syst Rev</w:t>
      </w:r>
      <w:r w:rsidR="00AC6ECC" w:rsidRPr="007422DE">
        <w:t xml:space="preserve"> </w:t>
      </w:r>
      <w:r w:rsidR="00AC6ECC" w:rsidRPr="007422DE">
        <w:rPr>
          <w:b/>
        </w:rPr>
        <w:t>3</w:t>
      </w:r>
      <w:r w:rsidR="00AC6ECC" w:rsidRPr="007422DE">
        <w:t>.</w:t>
      </w:r>
    </w:p>
    <w:p w14:paraId="34CF203B" w14:textId="77777777" w:rsidR="00AC6ECC" w:rsidRPr="007422DE" w:rsidRDefault="00AC6ECC" w:rsidP="00AC6ECC">
      <w:pPr>
        <w:pStyle w:val="EndNoteBibliography"/>
      </w:pPr>
      <w:r w:rsidRPr="007422DE">
        <w:t xml:space="preserve">Aydin, A., K. Ahmed, I. Zaman, M. S. Khan and P. Dasgupta (2015). "Recurrent urinary tract infections in women." </w:t>
      </w:r>
      <w:r w:rsidRPr="007422DE">
        <w:rPr>
          <w:u w:val="single"/>
        </w:rPr>
        <w:t>International Urogynecology Journal</w:t>
      </w:r>
      <w:r w:rsidRPr="007422DE">
        <w:t xml:space="preserve"> </w:t>
      </w:r>
      <w:r w:rsidRPr="007422DE">
        <w:rPr>
          <w:b/>
        </w:rPr>
        <w:t>26</w:t>
      </w:r>
      <w:r w:rsidRPr="007422DE">
        <w:t>(6): 795-804.</w:t>
      </w:r>
    </w:p>
    <w:p w14:paraId="688ACC80" w14:textId="6D8F167A" w:rsidR="00AC6ECC" w:rsidRPr="007422DE" w:rsidRDefault="00AC6ECC" w:rsidP="00AC6ECC">
      <w:pPr>
        <w:pStyle w:val="EndNoteBibliography"/>
        <w:rPr>
          <w:u w:val="single"/>
        </w:rPr>
      </w:pPr>
      <w:r w:rsidRPr="007422DE">
        <w:t>Bensky, D. C</w:t>
      </w:r>
      <w:r w:rsidR="00255335" w:rsidRPr="007422DE">
        <w:t>lavey</w:t>
      </w:r>
      <w:r w:rsidRPr="007422DE">
        <w:t xml:space="preserve">, S.; Stoger, E. (2004). </w:t>
      </w:r>
      <w:r w:rsidRPr="007422DE">
        <w:rPr>
          <w:u w:val="single"/>
        </w:rPr>
        <w:t>Chinese Herbal Medicine: Materia Medica. 3rd Edition.</w:t>
      </w:r>
    </w:p>
    <w:p w14:paraId="3C5CB7BB" w14:textId="27C24E1C" w:rsidR="00AC6ECC" w:rsidRPr="007422DE" w:rsidRDefault="00255335" w:rsidP="00AC6ECC">
      <w:pPr>
        <w:pStyle w:val="EndNoteBibliography"/>
      </w:pPr>
      <w:r w:rsidRPr="007422DE">
        <w:t>Bian, C.-M</w:t>
      </w:r>
      <w:r w:rsidR="00AC6ECC" w:rsidRPr="007422DE">
        <w:t xml:space="preserve">. (2005). "Study on the Anti-microbial Effect of the Extraction Oldenlandia diffusa(Willd) Roxb." </w:t>
      </w:r>
      <w:r w:rsidR="00AC6ECC" w:rsidRPr="007422DE">
        <w:rPr>
          <w:u w:val="single"/>
        </w:rPr>
        <w:t>LiShiZhen Medicine and Materia Medica Research Ethics</w:t>
      </w:r>
      <w:r w:rsidR="00AC6ECC" w:rsidRPr="007422DE">
        <w:t xml:space="preserve"> </w:t>
      </w:r>
      <w:r w:rsidR="00AC6ECC" w:rsidRPr="007422DE">
        <w:rPr>
          <w:b/>
        </w:rPr>
        <w:t>10</w:t>
      </w:r>
      <w:r w:rsidR="00AC6ECC" w:rsidRPr="007422DE">
        <w:t>: 2.</w:t>
      </w:r>
    </w:p>
    <w:p w14:paraId="6924E907" w14:textId="714F51F1" w:rsidR="00AC6ECC" w:rsidRPr="007422DE" w:rsidRDefault="00255335" w:rsidP="00AC6ECC">
      <w:pPr>
        <w:pStyle w:val="EndNoteBibliography"/>
      </w:pPr>
      <w:r w:rsidRPr="007422DE">
        <w:t>Butler, C. C.,</w:t>
      </w:r>
      <w:r w:rsidR="00AC6ECC" w:rsidRPr="007422DE">
        <w:t xml:space="preserve"> Hillier, </w:t>
      </w:r>
      <w:r w:rsidRPr="007422DE">
        <w:t xml:space="preserve">S., </w:t>
      </w:r>
      <w:r w:rsidR="00AC6ECC" w:rsidRPr="007422DE">
        <w:t>Roberts,</w:t>
      </w:r>
      <w:r w:rsidRPr="007422DE">
        <w:t xml:space="preserve"> Z.,</w:t>
      </w:r>
      <w:r w:rsidR="00AC6ECC" w:rsidRPr="007422DE">
        <w:t xml:space="preserve"> Dunstan, </w:t>
      </w:r>
      <w:r w:rsidRPr="007422DE">
        <w:t>F.,</w:t>
      </w:r>
      <w:r w:rsidR="00AC6ECC" w:rsidRPr="007422DE">
        <w:t xml:space="preserve"> Howard </w:t>
      </w:r>
      <w:r w:rsidRPr="007422DE">
        <w:t xml:space="preserve">A. </w:t>
      </w:r>
      <w:r w:rsidR="00AC6ECC" w:rsidRPr="007422DE">
        <w:t xml:space="preserve">and Palmer </w:t>
      </w:r>
      <w:r w:rsidRPr="007422DE">
        <w:t xml:space="preserve">S. </w:t>
      </w:r>
      <w:r w:rsidR="00AC6ECC" w:rsidRPr="007422DE">
        <w:t xml:space="preserve">(2006). "Antibiotic-resistant infections in primary care are symptomatic for longer and </w:t>
      </w:r>
      <w:r w:rsidR="00AC6ECC" w:rsidRPr="007422DE">
        <w:lastRenderedPageBreak/>
        <w:t xml:space="preserve">increase workload: outcomes for patients with E. coli UTIs." </w:t>
      </w:r>
      <w:r w:rsidR="00AC6ECC" w:rsidRPr="007422DE">
        <w:rPr>
          <w:u w:val="single"/>
        </w:rPr>
        <w:t>British Journal of General Practice</w:t>
      </w:r>
      <w:r w:rsidR="00AC6ECC" w:rsidRPr="007422DE">
        <w:t xml:space="preserve"> </w:t>
      </w:r>
      <w:r w:rsidR="00AC6ECC" w:rsidRPr="007422DE">
        <w:rPr>
          <w:b/>
        </w:rPr>
        <w:t>56</w:t>
      </w:r>
      <w:r w:rsidR="00AC6ECC" w:rsidRPr="007422DE">
        <w:t>(530): 686-692.</w:t>
      </w:r>
    </w:p>
    <w:p w14:paraId="24ADBBE1" w14:textId="7AD83F5E" w:rsidR="00AC6ECC" w:rsidRPr="007422DE" w:rsidRDefault="00255335" w:rsidP="00AC6ECC">
      <w:pPr>
        <w:pStyle w:val="EndNoteBibliography"/>
      </w:pPr>
      <w:r w:rsidRPr="007422DE">
        <w:t xml:space="preserve">Car, J. and </w:t>
      </w:r>
      <w:r w:rsidR="00AC6ECC" w:rsidRPr="007422DE">
        <w:t xml:space="preserve">Sheikh </w:t>
      </w:r>
      <w:r w:rsidRPr="007422DE">
        <w:t xml:space="preserve">A. </w:t>
      </w:r>
      <w:r w:rsidR="00AC6ECC" w:rsidRPr="007422DE">
        <w:t xml:space="preserve">(2003). "Recurrent urinary tract infection in women." </w:t>
      </w:r>
      <w:r w:rsidR="00AC6ECC" w:rsidRPr="007422DE">
        <w:rPr>
          <w:u w:val="single"/>
        </w:rPr>
        <w:t>Brit Med J</w:t>
      </w:r>
      <w:r w:rsidR="00AC6ECC" w:rsidRPr="007422DE">
        <w:t xml:space="preserve"> </w:t>
      </w:r>
      <w:r w:rsidR="00AC6ECC" w:rsidRPr="007422DE">
        <w:rPr>
          <w:b/>
        </w:rPr>
        <w:t>327</w:t>
      </w:r>
      <w:r w:rsidR="00AC6ECC" w:rsidRPr="007422DE">
        <w:t>.</w:t>
      </w:r>
    </w:p>
    <w:p w14:paraId="40FAA9F0" w14:textId="13BE4C3D" w:rsidR="00AC6ECC" w:rsidRPr="007422DE" w:rsidRDefault="00AC6ECC" w:rsidP="00AC6ECC">
      <w:pPr>
        <w:pStyle w:val="EndNoteBibliography"/>
      </w:pPr>
      <w:r w:rsidRPr="007422DE">
        <w:t>Chen, J. K. C</w:t>
      </w:r>
      <w:r w:rsidR="00255335" w:rsidRPr="007422DE">
        <w:t>hen</w:t>
      </w:r>
      <w:r w:rsidRPr="007422DE">
        <w:t xml:space="preserve">, T.T. (2004). </w:t>
      </w:r>
      <w:r w:rsidRPr="007422DE">
        <w:rPr>
          <w:u w:val="single"/>
        </w:rPr>
        <w:t>Chinese Medical Herbology &amp; Pharmacology</w:t>
      </w:r>
      <w:r w:rsidRPr="007422DE">
        <w:t>, Art of Medicine Press.</w:t>
      </w:r>
    </w:p>
    <w:p w14:paraId="71889335" w14:textId="5F3EEFFD" w:rsidR="00AC6ECC" w:rsidRPr="007422DE" w:rsidRDefault="003A4CD4" w:rsidP="00AC6ECC">
      <w:pPr>
        <w:pStyle w:val="EndNoteBibliography"/>
      </w:pPr>
      <w:r w:rsidRPr="007422DE">
        <w:t>Chen, L.;</w:t>
      </w:r>
      <w:r w:rsidR="00AC6ECC" w:rsidRPr="007422DE">
        <w:t xml:space="preserve"> Cheng, </w:t>
      </w:r>
      <w:r w:rsidRPr="007422DE">
        <w:t xml:space="preserve">X.; </w:t>
      </w:r>
      <w:r w:rsidR="00AC6ECC" w:rsidRPr="007422DE">
        <w:t xml:space="preserve">Shi, </w:t>
      </w:r>
      <w:r w:rsidRPr="007422DE">
        <w:t xml:space="preserve">W.; </w:t>
      </w:r>
      <w:r w:rsidR="00AC6ECC" w:rsidRPr="007422DE">
        <w:t xml:space="preserve">Lu, </w:t>
      </w:r>
      <w:r w:rsidRPr="007422DE">
        <w:t xml:space="preserve">Q.; </w:t>
      </w:r>
      <w:r w:rsidR="00AC6ECC" w:rsidRPr="007422DE">
        <w:t xml:space="preserve">Go, </w:t>
      </w:r>
      <w:r w:rsidRPr="007422DE">
        <w:t xml:space="preserve">V.L.; </w:t>
      </w:r>
      <w:r w:rsidR="00AC6ECC" w:rsidRPr="007422DE">
        <w:t xml:space="preserve">Heber </w:t>
      </w:r>
      <w:r w:rsidRPr="007422DE">
        <w:t xml:space="preserve">D. </w:t>
      </w:r>
      <w:r w:rsidR="00AC6ECC" w:rsidRPr="007422DE">
        <w:t xml:space="preserve">and Ma </w:t>
      </w:r>
      <w:r w:rsidRPr="007422DE">
        <w:t xml:space="preserve">L. </w:t>
      </w:r>
      <w:r w:rsidR="00AC6ECC" w:rsidRPr="007422DE">
        <w:t xml:space="preserve">(2005). "Inhibition of growth of Streptococcus mutans, methicillin-resistant Staphylococcus aureus, and vancomycin-resistant enterococci by kurarinone, a bioactive flavonoid isolated from Sophora flavescens." </w:t>
      </w:r>
      <w:r w:rsidR="00AC6ECC" w:rsidRPr="007422DE">
        <w:rPr>
          <w:u w:val="single"/>
        </w:rPr>
        <w:t>Journal of clinical microbiology</w:t>
      </w:r>
      <w:r w:rsidR="00AC6ECC" w:rsidRPr="007422DE">
        <w:t xml:space="preserve"> </w:t>
      </w:r>
      <w:r w:rsidR="00AC6ECC" w:rsidRPr="007422DE">
        <w:rPr>
          <w:b/>
        </w:rPr>
        <w:t>43</w:t>
      </w:r>
      <w:r w:rsidR="00AC6ECC" w:rsidRPr="007422DE">
        <w:t>(7): 3574-3575.</w:t>
      </w:r>
    </w:p>
    <w:p w14:paraId="10955A86" w14:textId="697B2881" w:rsidR="00AC6ECC" w:rsidRPr="007422DE" w:rsidRDefault="00AC6ECC" w:rsidP="00AC6ECC">
      <w:pPr>
        <w:pStyle w:val="EndNoteBibliography"/>
      </w:pPr>
      <w:r w:rsidRPr="007422DE">
        <w:t>Chen, M. L., Xian,</w:t>
      </w:r>
      <w:r w:rsidR="00255335" w:rsidRPr="007422DE">
        <w:t xml:space="preserve"> Y.F., </w:t>
      </w:r>
      <w:r w:rsidRPr="007422DE">
        <w:t xml:space="preserve">Ip, </w:t>
      </w:r>
      <w:r w:rsidR="00255335" w:rsidRPr="007422DE">
        <w:t xml:space="preserve">S.P., </w:t>
      </w:r>
      <w:r w:rsidRPr="007422DE">
        <w:t xml:space="preserve">Tsai, </w:t>
      </w:r>
      <w:r w:rsidR="00255335" w:rsidRPr="007422DE">
        <w:t>S.H.,</w:t>
      </w:r>
      <w:r w:rsidRPr="007422DE">
        <w:t xml:space="preserve">Yang </w:t>
      </w:r>
      <w:r w:rsidR="00255335" w:rsidRPr="007422DE">
        <w:t xml:space="preserve">J.Y. </w:t>
      </w:r>
      <w:r w:rsidRPr="007422DE">
        <w:t xml:space="preserve">and Che </w:t>
      </w:r>
      <w:r w:rsidR="00255335" w:rsidRPr="007422DE">
        <w:t xml:space="preserve">C.T. </w:t>
      </w:r>
      <w:r w:rsidRPr="007422DE">
        <w:t xml:space="preserve">(2010). "Chemical and biological differentiation of Cortex Phellodendri Chinensis and Cortex Phellodendri Amurensis." </w:t>
      </w:r>
      <w:r w:rsidRPr="007422DE">
        <w:rPr>
          <w:u w:val="single"/>
        </w:rPr>
        <w:t>Planta Med</w:t>
      </w:r>
      <w:r w:rsidRPr="007422DE">
        <w:t xml:space="preserve"> </w:t>
      </w:r>
      <w:r w:rsidRPr="007422DE">
        <w:rPr>
          <w:b/>
        </w:rPr>
        <w:t>76</w:t>
      </w:r>
      <w:r w:rsidRPr="007422DE">
        <w:t>(14): 1530-1535.</w:t>
      </w:r>
    </w:p>
    <w:p w14:paraId="0D470E83" w14:textId="77777777" w:rsidR="00AC6ECC" w:rsidRPr="007422DE" w:rsidRDefault="00AC6ECC" w:rsidP="00AC6ECC">
      <w:pPr>
        <w:pStyle w:val="EndNoteBibliography"/>
      </w:pPr>
      <w:r w:rsidRPr="007422DE">
        <w:t xml:space="preserve">Cho, W. C. and K. N. Leung (2007). "In vitro and in vivo immunomodulating and immunorestorative effects of Astragalus membranaceus." </w:t>
      </w:r>
      <w:r w:rsidRPr="007422DE">
        <w:rPr>
          <w:u w:val="single"/>
        </w:rPr>
        <w:t>J Ethnopharmacol</w:t>
      </w:r>
      <w:r w:rsidRPr="007422DE">
        <w:t xml:space="preserve"> </w:t>
      </w:r>
      <w:r w:rsidRPr="007422DE">
        <w:rPr>
          <w:b/>
        </w:rPr>
        <w:t>113</w:t>
      </w:r>
      <w:r w:rsidRPr="007422DE">
        <w:t>(1): 132-141.</w:t>
      </w:r>
    </w:p>
    <w:p w14:paraId="500ECE59" w14:textId="2FFEBEE9" w:rsidR="00AC6ECC" w:rsidRPr="007422DE" w:rsidRDefault="00255335" w:rsidP="00AC6ECC">
      <w:pPr>
        <w:pStyle w:val="EndNoteBibliography"/>
      </w:pPr>
      <w:r w:rsidRPr="007422DE">
        <w:t>Falagas, M. E.,</w:t>
      </w:r>
      <w:r w:rsidR="00AC6ECC" w:rsidRPr="007422DE">
        <w:t xml:space="preserve"> Athanasiou, </w:t>
      </w:r>
      <w:r w:rsidRPr="007422DE">
        <w:t>S.,</w:t>
      </w:r>
      <w:r w:rsidR="00AC6ECC" w:rsidRPr="007422DE">
        <w:t xml:space="preserve"> Iavazzo, </w:t>
      </w:r>
      <w:r w:rsidRPr="007422DE">
        <w:t>C.,</w:t>
      </w:r>
      <w:r w:rsidR="00AC6ECC" w:rsidRPr="007422DE">
        <w:t xml:space="preserve">Tokas </w:t>
      </w:r>
      <w:r w:rsidRPr="007422DE">
        <w:t xml:space="preserve">T. and </w:t>
      </w:r>
      <w:r w:rsidR="00AC6ECC" w:rsidRPr="007422DE">
        <w:t>Antsaklis</w:t>
      </w:r>
      <w:r w:rsidRPr="007422DE">
        <w:t xml:space="preserve"> A.</w:t>
      </w:r>
      <w:r w:rsidR="00AC6ECC" w:rsidRPr="007422DE">
        <w:t xml:space="preserve"> (2008). "Urinary tract infections after pelvic floor gynecological surgery: prevalence and effect of antimicrobial prophylaxis. A systematic review." </w:t>
      </w:r>
      <w:r w:rsidR="00AC6ECC" w:rsidRPr="007422DE">
        <w:rPr>
          <w:u w:val="single"/>
        </w:rPr>
        <w:t>International Urogynecology Journal</w:t>
      </w:r>
      <w:r w:rsidR="00AC6ECC" w:rsidRPr="007422DE">
        <w:t xml:space="preserve"> </w:t>
      </w:r>
      <w:r w:rsidR="00AC6ECC" w:rsidRPr="007422DE">
        <w:rPr>
          <w:b/>
        </w:rPr>
        <w:t>19</w:t>
      </w:r>
      <w:r w:rsidR="00AC6ECC" w:rsidRPr="007422DE">
        <w:t>(8): 1165-1172.</w:t>
      </w:r>
    </w:p>
    <w:p w14:paraId="6847A86E" w14:textId="463A8B5B" w:rsidR="00AC6ECC" w:rsidRPr="007422DE" w:rsidRDefault="00255335" w:rsidP="00AC6ECC">
      <w:pPr>
        <w:pStyle w:val="EndNoteBibliography"/>
      </w:pPr>
      <w:r w:rsidRPr="007422DE">
        <w:t>Flower, A.,</w:t>
      </w:r>
      <w:r w:rsidR="00AC6ECC" w:rsidRPr="007422DE">
        <w:t xml:space="preserve"> Bishop </w:t>
      </w:r>
      <w:r w:rsidRPr="007422DE">
        <w:t xml:space="preserve">F.L. and </w:t>
      </w:r>
      <w:r w:rsidR="00AC6ECC" w:rsidRPr="007422DE">
        <w:t xml:space="preserve">Lewith </w:t>
      </w:r>
      <w:r w:rsidRPr="007422DE">
        <w:t xml:space="preserve">G. </w:t>
      </w:r>
      <w:r w:rsidR="00AC6ECC" w:rsidRPr="007422DE">
        <w:t xml:space="preserve">(2014). "How women manage recurrent urinary tract infections: an analysis of postings on a popular web forum." </w:t>
      </w:r>
      <w:r w:rsidR="00AC6ECC" w:rsidRPr="007422DE">
        <w:rPr>
          <w:u w:val="single"/>
        </w:rPr>
        <w:t>BMC Family Practice</w:t>
      </w:r>
      <w:r w:rsidR="00AC6ECC" w:rsidRPr="007422DE">
        <w:t xml:space="preserve"> </w:t>
      </w:r>
      <w:r w:rsidR="00AC6ECC" w:rsidRPr="007422DE">
        <w:rPr>
          <w:b/>
        </w:rPr>
        <w:t>15</w:t>
      </w:r>
      <w:r w:rsidR="00AC6ECC" w:rsidRPr="007422DE">
        <w:t>(1): 1-8.</w:t>
      </w:r>
    </w:p>
    <w:p w14:paraId="512BE1DF" w14:textId="1F610F34" w:rsidR="00AC6ECC" w:rsidRPr="007422DE" w:rsidRDefault="00255335" w:rsidP="00AC6ECC">
      <w:pPr>
        <w:pStyle w:val="EndNoteBibliography"/>
      </w:pPr>
      <w:r w:rsidRPr="007422DE">
        <w:t xml:space="preserve">Flower, A., </w:t>
      </w:r>
      <w:r w:rsidR="00AC6ECC" w:rsidRPr="007422DE">
        <w:t xml:space="preserve">Lewith, </w:t>
      </w:r>
      <w:r w:rsidRPr="007422DE">
        <w:t>G</w:t>
      </w:r>
      <w:r w:rsidR="00AC6ECC" w:rsidRPr="007422DE">
        <w:t>.</w:t>
      </w:r>
      <w:r w:rsidRPr="007422DE">
        <w:t>,</w:t>
      </w:r>
      <w:r w:rsidR="00AC6ECC" w:rsidRPr="007422DE">
        <w:t xml:space="preserve"> Liu, </w:t>
      </w:r>
      <w:r w:rsidRPr="007422DE">
        <w:t xml:space="preserve">J.P., </w:t>
      </w:r>
      <w:r w:rsidR="00AC6ECC" w:rsidRPr="007422DE">
        <w:t>Gibbs</w:t>
      </w:r>
      <w:r w:rsidRPr="007422DE">
        <w:t xml:space="preserve"> R. and </w:t>
      </w:r>
      <w:r w:rsidR="00AC6ECC" w:rsidRPr="007422DE">
        <w:t>Hicks</w:t>
      </w:r>
      <w:r w:rsidRPr="007422DE">
        <w:t xml:space="preserve"> J.</w:t>
      </w:r>
      <w:r w:rsidR="00AC6ECC" w:rsidRPr="007422DE">
        <w:t xml:space="preserve"> (2016). "Applying the principles of the Five Phase (Wu Xing) model to inform good practice for studies of Chinese herbal medicine." </w:t>
      </w:r>
      <w:r w:rsidR="00AC6ECC" w:rsidRPr="007422DE">
        <w:rPr>
          <w:u w:val="single"/>
        </w:rPr>
        <w:t>European Journal of Integrative Medicine</w:t>
      </w:r>
      <w:r w:rsidR="00AC6ECC" w:rsidRPr="007422DE">
        <w:t xml:space="preserve"> </w:t>
      </w:r>
      <w:r w:rsidR="00AC6ECC" w:rsidRPr="007422DE">
        <w:rPr>
          <w:b/>
        </w:rPr>
        <w:t>8</w:t>
      </w:r>
      <w:r w:rsidR="00AC6ECC" w:rsidRPr="007422DE">
        <w:t>(3): 191-197.</w:t>
      </w:r>
    </w:p>
    <w:p w14:paraId="5ACCC109" w14:textId="49A15922" w:rsidR="00AC6ECC" w:rsidRPr="007422DE" w:rsidRDefault="00AC6ECC" w:rsidP="00AC6ECC">
      <w:pPr>
        <w:pStyle w:val="EndNoteBibliography"/>
      </w:pPr>
      <w:r w:rsidRPr="007422DE">
        <w:t>Flower A, W</w:t>
      </w:r>
      <w:r w:rsidR="00255335" w:rsidRPr="007422DE">
        <w:t>ang</w:t>
      </w:r>
      <w:r w:rsidRPr="007422DE">
        <w:t>. L., Lewith G, Liu J, Li Q</w:t>
      </w:r>
      <w:r w:rsidR="00255335" w:rsidRPr="007422DE">
        <w:t>.</w:t>
      </w:r>
      <w:r w:rsidRPr="007422DE">
        <w:t xml:space="preserve"> (2015). Chinese herbal medicine for treating recureent urinary tract infections. </w:t>
      </w:r>
      <w:r w:rsidRPr="007422DE">
        <w:rPr>
          <w:u w:val="single"/>
        </w:rPr>
        <w:t>Cochrane Database of Systematic Reviews</w:t>
      </w:r>
      <w:r w:rsidRPr="007422DE">
        <w:t>.</w:t>
      </w:r>
    </w:p>
    <w:p w14:paraId="6DB8F1DC" w14:textId="4F0B7D0C" w:rsidR="00AC6ECC" w:rsidRPr="007422DE" w:rsidRDefault="00AC6ECC" w:rsidP="00AC6ECC">
      <w:pPr>
        <w:pStyle w:val="EndNoteBibliography"/>
      </w:pPr>
      <w:r w:rsidRPr="007422DE">
        <w:t>Flower, A. H</w:t>
      </w:r>
      <w:r w:rsidR="00C15600" w:rsidRPr="007422DE">
        <w:t>arman</w:t>
      </w:r>
      <w:r w:rsidRPr="007422DE">
        <w:t>, K</w:t>
      </w:r>
      <w:r w:rsidR="00C15600" w:rsidRPr="007422DE">
        <w:t>.;</w:t>
      </w:r>
      <w:r w:rsidRPr="007422DE">
        <w:t xml:space="preserve"> Lewith, G</w:t>
      </w:r>
      <w:r w:rsidR="00C15600" w:rsidRPr="007422DE">
        <w:t>; Moore, M</w:t>
      </w:r>
      <w:r w:rsidRPr="007422DE">
        <w:t xml:space="preserve">; Bishop, F; Stuart, B; Lampard, N (2016). "Standardised Chinese herbal treatment delivered by GPs compared with individualised treatment administered by practitioners of Chinese herbal medicine for women with recurrent urinary tract infections (RUTI): study protocol for a randomised controlled trial." </w:t>
      </w:r>
      <w:r w:rsidRPr="007422DE">
        <w:rPr>
          <w:u w:val="single"/>
        </w:rPr>
        <w:t>Trials</w:t>
      </w:r>
      <w:r w:rsidRPr="007422DE">
        <w:t xml:space="preserve"> </w:t>
      </w:r>
      <w:r w:rsidRPr="007422DE">
        <w:rPr>
          <w:b/>
        </w:rPr>
        <w:t>17</w:t>
      </w:r>
      <w:r w:rsidRPr="007422DE">
        <w:t>(358).</w:t>
      </w:r>
    </w:p>
    <w:p w14:paraId="4BE687C9" w14:textId="77777777" w:rsidR="00AC6ECC" w:rsidRPr="007422DE" w:rsidRDefault="00AC6ECC" w:rsidP="00AC6ECC">
      <w:pPr>
        <w:pStyle w:val="EndNoteBibliography"/>
      </w:pPr>
      <w:r w:rsidRPr="007422DE">
        <w:t xml:space="preserve">Foxman, B. (2010). "The epidemiology of urinary tract infection." </w:t>
      </w:r>
      <w:r w:rsidRPr="007422DE">
        <w:rPr>
          <w:u w:val="single"/>
        </w:rPr>
        <w:t>Nature Reviews Urology</w:t>
      </w:r>
      <w:r w:rsidRPr="007422DE">
        <w:t xml:space="preserve"> </w:t>
      </w:r>
      <w:r w:rsidRPr="007422DE">
        <w:rPr>
          <w:b/>
        </w:rPr>
        <w:t>7</w:t>
      </w:r>
      <w:r w:rsidRPr="007422DE">
        <w:t>: 653.</w:t>
      </w:r>
    </w:p>
    <w:p w14:paraId="698FC1C3" w14:textId="77777777" w:rsidR="00AC6ECC" w:rsidRPr="007422DE" w:rsidRDefault="00AC6ECC" w:rsidP="00AC6ECC">
      <w:pPr>
        <w:pStyle w:val="EndNoteBibliography"/>
      </w:pPr>
      <w:r w:rsidRPr="007422DE">
        <w:t xml:space="preserve">Franco, A. V. (2005). "Recurrent urinary tract infections." </w:t>
      </w:r>
      <w:r w:rsidRPr="007422DE">
        <w:rPr>
          <w:u w:val="single"/>
        </w:rPr>
        <w:t>Best Pract Res Clin Obstet Gynaecol</w:t>
      </w:r>
      <w:r w:rsidRPr="007422DE">
        <w:t xml:space="preserve"> </w:t>
      </w:r>
      <w:r w:rsidRPr="007422DE">
        <w:rPr>
          <w:b/>
        </w:rPr>
        <w:t>19</w:t>
      </w:r>
      <w:r w:rsidRPr="007422DE">
        <w:t>(6): 861-873.</w:t>
      </w:r>
    </w:p>
    <w:p w14:paraId="3FEED8E7" w14:textId="10B892C8" w:rsidR="00AC6ECC" w:rsidRPr="007422DE" w:rsidRDefault="003A4CD4" w:rsidP="00AC6ECC">
      <w:pPr>
        <w:pStyle w:val="EndNoteBibliography"/>
      </w:pPr>
      <w:r w:rsidRPr="007422DE">
        <w:t xml:space="preserve">Gupta, S.; </w:t>
      </w:r>
      <w:r w:rsidR="00AC6ECC" w:rsidRPr="007422DE">
        <w:t>Zhang,</w:t>
      </w:r>
      <w:r w:rsidRPr="007422DE">
        <w:t xml:space="preserve"> D.;</w:t>
      </w:r>
      <w:r w:rsidR="00AC6ECC" w:rsidRPr="007422DE">
        <w:t xml:space="preserve"> Yi </w:t>
      </w:r>
      <w:r w:rsidRPr="007422DE">
        <w:t xml:space="preserve">J. and </w:t>
      </w:r>
      <w:r w:rsidR="00AC6ECC" w:rsidRPr="007422DE">
        <w:t>Shao</w:t>
      </w:r>
      <w:r w:rsidRPr="007422DE">
        <w:t xml:space="preserve"> J. </w:t>
      </w:r>
      <w:r w:rsidR="00AC6ECC" w:rsidRPr="007422DE">
        <w:t xml:space="preserve">(2004). "Anticancer activities of Oldenlandia diffusa." </w:t>
      </w:r>
      <w:r w:rsidR="00AC6ECC" w:rsidRPr="007422DE">
        <w:rPr>
          <w:u w:val="single"/>
        </w:rPr>
        <w:t>J Herb Pharmacother</w:t>
      </w:r>
      <w:r w:rsidR="00AC6ECC" w:rsidRPr="007422DE">
        <w:t xml:space="preserve"> </w:t>
      </w:r>
      <w:r w:rsidR="00AC6ECC" w:rsidRPr="007422DE">
        <w:rPr>
          <w:b/>
        </w:rPr>
        <w:t>4</w:t>
      </w:r>
      <w:r w:rsidR="00AC6ECC" w:rsidRPr="007422DE">
        <w:t>(1): 21-33.</w:t>
      </w:r>
    </w:p>
    <w:p w14:paraId="4DBCF274" w14:textId="5B623CDE" w:rsidR="00AC6ECC" w:rsidRPr="007422DE" w:rsidRDefault="00AC6ECC" w:rsidP="00AC6ECC">
      <w:pPr>
        <w:pStyle w:val="EndNoteBibliography"/>
      </w:pPr>
      <w:r w:rsidRPr="007422DE">
        <w:t xml:space="preserve">Harding, G. K., Ronald, </w:t>
      </w:r>
      <w:r w:rsidR="00134C7E" w:rsidRPr="007422DE">
        <w:t>A.R.,</w:t>
      </w:r>
      <w:r w:rsidRPr="007422DE">
        <w:t xml:space="preserve"> Nicolle, </w:t>
      </w:r>
      <w:r w:rsidR="00134C7E" w:rsidRPr="007422DE">
        <w:t>L.E.,</w:t>
      </w:r>
      <w:r w:rsidRPr="007422DE">
        <w:t xml:space="preserve"> Thomson </w:t>
      </w:r>
      <w:r w:rsidR="00134C7E" w:rsidRPr="007422DE">
        <w:t xml:space="preserve">M.J. </w:t>
      </w:r>
      <w:r w:rsidRPr="007422DE">
        <w:t xml:space="preserve">and Gray </w:t>
      </w:r>
      <w:r w:rsidR="00134C7E" w:rsidRPr="007422DE">
        <w:t xml:space="preserve">G.J. </w:t>
      </w:r>
      <w:r w:rsidRPr="007422DE">
        <w:t xml:space="preserve">(1982). "Long-term antimicrobial prophylaxis for recurrent urinary tract infection in women." </w:t>
      </w:r>
      <w:r w:rsidRPr="007422DE">
        <w:rPr>
          <w:u w:val="single"/>
        </w:rPr>
        <w:t>Rev Infect Dis</w:t>
      </w:r>
      <w:r w:rsidRPr="007422DE">
        <w:t xml:space="preserve"> </w:t>
      </w:r>
      <w:r w:rsidRPr="007422DE">
        <w:rPr>
          <w:b/>
        </w:rPr>
        <w:t>4</w:t>
      </w:r>
      <w:r w:rsidRPr="007422DE">
        <w:t>(2): 438-443.</w:t>
      </w:r>
    </w:p>
    <w:p w14:paraId="5739BE3B" w14:textId="13614E7B" w:rsidR="00AC6ECC" w:rsidRPr="007422DE" w:rsidRDefault="00AC6ECC" w:rsidP="00AC6ECC">
      <w:pPr>
        <w:pStyle w:val="EndNoteBibliography"/>
      </w:pPr>
      <w:r w:rsidRPr="007422DE">
        <w:t>Hooton, T. M.</w:t>
      </w:r>
      <w:r w:rsidR="003A4CD4" w:rsidRPr="007422DE">
        <w:t xml:space="preserve">; </w:t>
      </w:r>
      <w:r w:rsidRPr="007422DE">
        <w:t xml:space="preserve">Scholes, </w:t>
      </w:r>
      <w:r w:rsidR="003A4CD4" w:rsidRPr="007422DE">
        <w:t xml:space="preserve">D.; </w:t>
      </w:r>
      <w:r w:rsidRPr="007422DE">
        <w:t xml:space="preserve">Hughes, </w:t>
      </w:r>
      <w:r w:rsidR="003A4CD4" w:rsidRPr="007422DE">
        <w:t xml:space="preserve">J.P.; </w:t>
      </w:r>
      <w:r w:rsidRPr="007422DE">
        <w:t xml:space="preserve">Winter, </w:t>
      </w:r>
      <w:r w:rsidR="003A4CD4" w:rsidRPr="007422DE">
        <w:t xml:space="preserve">C.; </w:t>
      </w:r>
      <w:r w:rsidRPr="007422DE">
        <w:t xml:space="preserve">Roberts, </w:t>
      </w:r>
      <w:r w:rsidR="003A4CD4" w:rsidRPr="007422DE">
        <w:t xml:space="preserve">P.L.; </w:t>
      </w:r>
      <w:r w:rsidRPr="007422DE">
        <w:t>Stapleton, A</w:t>
      </w:r>
      <w:r w:rsidR="003A4CD4" w:rsidRPr="007422DE">
        <w:t xml:space="preserve"> E.;</w:t>
      </w:r>
      <w:r w:rsidRPr="007422DE">
        <w:t xml:space="preserve">. Stergachis </w:t>
      </w:r>
      <w:r w:rsidR="003A4CD4" w:rsidRPr="007422DE">
        <w:t xml:space="preserve">A. </w:t>
      </w:r>
      <w:r w:rsidRPr="007422DE">
        <w:t xml:space="preserve">and Stamm </w:t>
      </w:r>
      <w:r w:rsidR="003A4CD4" w:rsidRPr="007422DE">
        <w:t xml:space="preserve">W. E. </w:t>
      </w:r>
      <w:r w:rsidRPr="007422DE">
        <w:t xml:space="preserve">(1996). "A prospective study of risk factors for symptomatic urinary tract infection in young women." </w:t>
      </w:r>
      <w:r w:rsidRPr="007422DE">
        <w:rPr>
          <w:u w:val="single"/>
        </w:rPr>
        <w:t>N Engl J Med</w:t>
      </w:r>
      <w:r w:rsidRPr="007422DE">
        <w:t xml:space="preserve"> </w:t>
      </w:r>
      <w:r w:rsidRPr="007422DE">
        <w:rPr>
          <w:b/>
        </w:rPr>
        <w:t>335</w:t>
      </w:r>
      <w:r w:rsidRPr="007422DE">
        <w:t>(7): 468-474.</w:t>
      </w:r>
    </w:p>
    <w:p w14:paraId="0A05E82A" w14:textId="77777777" w:rsidR="00AC6ECC" w:rsidRPr="007422DE" w:rsidRDefault="00AC6ECC" w:rsidP="00AC6ECC">
      <w:pPr>
        <w:pStyle w:val="EndNoteBibliography"/>
      </w:pPr>
      <w:r w:rsidRPr="007422DE">
        <w:t xml:space="preserve">Huang, K. C. (1999). </w:t>
      </w:r>
      <w:r w:rsidRPr="007422DE">
        <w:rPr>
          <w:u w:val="single"/>
        </w:rPr>
        <w:t>The Pharmacology of Chinese herbs</w:t>
      </w:r>
      <w:r w:rsidRPr="007422DE">
        <w:t>. London, CRC Press.</w:t>
      </w:r>
    </w:p>
    <w:p w14:paraId="0286B763" w14:textId="2F5CB618" w:rsidR="00AC6ECC" w:rsidRPr="007422DE" w:rsidRDefault="00AC6ECC" w:rsidP="00AC6ECC">
      <w:pPr>
        <w:pStyle w:val="EndNoteBibliography"/>
      </w:pPr>
      <w:r w:rsidRPr="007422DE">
        <w:t xml:space="preserve">Kim, S. J., Chung, </w:t>
      </w:r>
      <w:r w:rsidR="00134C7E" w:rsidRPr="007422DE">
        <w:t xml:space="preserve">W.S., </w:t>
      </w:r>
      <w:r w:rsidRPr="007422DE">
        <w:t>Kim,</w:t>
      </w:r>
      <w:r w:rsidR="00134C7E" w:rsidRPr="007422DE">
        <w:t xml:space="preserve"> S.S.,</w:t>
      </w:r>
      <w:r w:rsidRPr="007422DE">
        <w:t xml:space="preserve"> Ko </w:t>
      </w:r>
      <w:r w:rsidR="00134C7E" w:rsidRPr="007422DE">
        <w:t xml:space="preserve">S.G. and </w:t>
      </w:r>
      <w:r w:rsidRPr="007422DE">
        <w:t xml:space="preserve">Um </w:t>
      </w:r>
      <w:r w:rsidR="00134C7E" w:rsidRPr="007422DE">
        <w:t xml:space="preserve">J.Y. </w:t>
      </w:r>
      <w:r w:rsidRPr="007422DE">
        <w:t xml:space="preserve">(2011). "Antiinflammatory effect of Oldenlandia diffusa and its constituent, hentriacontane, through suppression </w:t>
      </w:r>
      <w:r w:rsidRPr="007422DE">
        <w:lastRenderedPageBreak/>
        <w:t xml:space="preserve">of caspase-1 activation in mouse peritoneal macrophages." </w:t>
      </w:r>
      <w:r w:rsidRPr="007422DE">
        <w:rPr>
          <w:u w:val="single"/>
        </w:rPr>
        <w:t>Phytother Res</w:t>
      </w:r>
      <w:r w:rsidRPr="007422DE">
        <w:t xml:space="preserve"> </w:t>
      </w:r>
      <w:r w:rsidRPr="007422DE">
        <w:rPr>
          <w:b/>
        </w:rPr>
        <w:t>25</w:t>
      </w:r>
      <w:r w:rsidRPr="007422DE">
        <w:t>(10): 1537-1546.</w:t>
      </w:r>
    </w:p>
    <w:p w14:paraId="5A7DAABB" w14:textId="7339FA3F" w:rsidR="00AC6ECC" w:rsidRPr="007422DE" w:rsidRDefault="00134C7E" w:rsidP="00AC6ECC">
      <w:pPr>
        <w:pStyle w:val="EndNoteBibliography"/>
      </w:pPr>
      <w:r w:rsidRPr="007422DE">
        <w:t xml:space="preserve">Kumarasamy, K. K., </w:t>
      </w:r>
      <w:r w:rsidR="00AC6ECC" w:rsidRPr="007422DE">
        <w:t xml:space="preserve">Toleman, </w:t>
      </w:r>
      <w:r w:rsidRPr="007422DE">
        <w:t>M.A.,</w:t>
      </w:r>
      <w:r w:rsidR="00AC6ECC" w:rsidRPr="007422DE">
        <w:t xml:space="preserve">Walsh, </w:t>
      </w:r>
      <w:r w:rsidRPr="007422DE">
        <w:t xml:space="preserve">T., </w:t>
      </w:r>
      <w:r w:rsidR="00AC6ECC" w:rsidRPr="007422DE">
        <w:t xml:space="preserve">Bagaria, </w:t>
      </w:r>
      <w:r w:rsidRPr="007422DE">
        <w:t xml:space="preserve">J., </w:t>
      </w:r>
      <w:r w:rsidR="00AC6ECC" w:rsidRPr="007422DE">
        <w:t xml:space="preserve">Butt, </w:t>
      </w:r>
      <w:r w:rsidRPr="007422DE">
        <w:t xml:space="preserve">F., </w:t>
      </w:r>
      <w:r w:rsidR="00AC6ECC" w:rsidRPr="007422DE">
        <w:t xml:space="preserve">Balakrishnan, </w:t>
      </w:r>
      <w:r w:rsidRPr="007422DE">
        <w:t>R.,</w:t>
      </w:r>
      <w:r w:rsidR="00AC6ECC" w:rsidRPr="007422DE">
        <w:t xml:space="preserve"> Chaudhary, </w:t>
      </w:r>
      <w:r w:rsidRPr="007422DE">
        <w:t xml:space="preserve">U., </w:t>
      </w:r>
      <w:r w:rsidR="00AC6ECC" w:rsidRPr="007422DE">
        <w:t xml:space="preserve">Doumith, </w:t>
      </w:r>
      <w:r w:rsidRPr="007422DE">
        <w:t>M., Giske, C.G.,and</w:t>
      </w:r>
      <w:r w:rsidR="00AC6ECC" w:rsidRPr="007422DE">
        <w:t xml:space="preserve"> Irfan </w:t>
      </w:r>
      <w:r w:rsidRPr="007422DE">
        <w:t xml:space="preserve">S. </w:t>
      </w:r>
      <w:r w:rsidR="00AC6ECC" w:rsidRPr="007422DE">
        <w:t xml:space="preserve">(2010). "Emergence of a new antibiotic resistance mechanism in India, Pakistan, and the UK: a molecular, biological, and epidemiological study." </w:t>
      </w:r>
      <w:r w:rsidR="00AC6ECC" w:rsidRPr="007422DE">
        <w:rPr>
          <w:u w:val="single"/>
        </w:rPr>
        <w:t>The Lancet infectious diseases</w:t>
      </w:r>
      <w:r w:rsidR="00AC6ECC" w:rsidRPr="007422DE">
        <w:t xml:space="preserve"> </w:t>
      </w:r>
      <w:r w:rsidR="00AC6ECC" w:rsidRPr="007422DE">
        <w:rPr>
          <w:b/>
        </w:rPr>
        <w:t>10</w:t>
      </w:r>
      <w:r w:rsidR="00AC6ECC" w:rsidRPr="007422DE">
        <w:t>(9): 597-602.</w:t>
      </w:r>
    </w:p>
    <w:p w14:paraId="33809825" w14:textId="77777777" w:rsidR="00AC6ECC" w:rsidRPr="007422DE" w:rsidRDefault="00AC6ECC" w:rsidP="00AC6ECC">
      <w:pPr>
        <w:pStyle w:val="EndNoteBibliography"/>
      </w:pPr>
      <w:r w:rsidRPr="007422DE">
        <w:t xml:space="preserve">Kunin, C. M. (1994). "Urinary tract infections in females." </w:t>
      </w:r>
      <w:r w:rsidRPr="007422DE">
        <w:rPr>
          <w:u w:val="single"/>
        </w:rPr>
        <w:t>Clin Infect Dis</w:t>
      </w:r>
      <w:r w:rsidRPr="007422DE">
        <w:t xml:space="preserve"> </w:t>
      </w:r>
      <w:r w:rsidRPr="007422DE">
        <w:rPr>
          <w:b/>
        </w:rPr>
        <w:t>18</w:t>
      </w:r>
      <w:r w:rsidRPr="007422DE">
        <w:t>: 10.</w:t>
      </w:r>
    </w:p>
    <w:p w14:paraId="73A60851" w14:textId="1377D333" w:rsidR="00AC6ECC" w:rsidRPr="007422DE" w:rsidRDefault="00134C7E" w:rsidP="00AC6ECC">
      <w:pPr>
        <w:pStyle w:val="EndNoteBibliography"/>
      </w:pPr>
      <w:r w:rsidRPr="007422DE">
        <w:t xml:space="preserve">Leydon, G., </w:t>
      </w:r>
      <w:r w:rsidR="00AC6ECC" w:rsidRPr="007422DE">
        <w:t xml:space="preserve">Turner, </w:t>
      </w:r>
      <w:r w:rsidRPr="007422DE">
        <w:t xml:space="preserve">S., </w:t>
      </w:r>
      <w:r w:rsidR="00AC6ECC" w:rsidRPr="007422DE">
        <w:t xml:space="preserve">Smith </w:t>
      </w:r>
      <w:r w:rsidRPr="007422DE">
        <w:t>H. and</w:t>
      </w:r>
      <w:r w:rsidR="00AC6ECC" w:rsidRPr="007422DE">
        <w:t xml:space="preserve"> Little </w:t>
      </w:r>
      <w:r w:rsidRPr="007422DE">
        <w:t>P.</w:t>
      </w:r>
      <w:r w:rsidR="00AC6ECC" w:rsidRPr="007422DE">
        <w:t xml:space="preserve">(2010). "Women’s views about management and cause of urinary tract infection: qualitative interview study." </w:t>
      </w:r>
      <w:r w:rsidR="00AC6ECC" w:rsidRPr="007422DE">
        <w:rPr>
          <w:u w:val="single"/>
        </w:rPr>
        <w:t>BMj</w:t>
      </w:r>
      <w:r w:rsidR="00AC6ECC" w:rsidRPr="007422DE">
        <w:t xml:space="preserve"> </w:t>
      </w:r>
      <w:r w:rsidR="00AC6ECC" w:rsidRPr="007422DE">
        <w:rPr>
          <w:b/>
        </w:rPr>
        <w:t>340</w:t>
      </w:r>
      <w:r w:rsidR="00AC6ECC" w:rsidRPr="007422DE">
        <w:t>.</w:t>
      </w:r>
    </w:p>
    <w:p w14:paraId="438735F8" w14:textId="108F8876" w:rsidR="00AC6ECC" w:rsidRPr="007422DE" w:rsidRDefault="00134C7E" w:rsidP="00AC6ECC">
      <w:pPr>
        <w:pStyle w:val="EndNoteBibliography"/>
      </w:pPr>
      <w:r w:rsidRPr="007422DE">
        <w:t xml:space="preserve">Little, P., </w:t>
      </w:r>
      <w:r w:rsidR="00AC6ECC" w:rsidRPr="007422DE">
        <w:t xml:space="preserve">Merriman, </w:t>
      </w:r>
      <w:r w:rsidRPr="007422DE">
        <w:t>R.,</w:t>
      </w:r>
      <w:r w:rsidR="00AC6ECC" w:rsidRPr="007422DE">
        <w:t xml:space="preserve">Turner, </w:t>
      </w:r>
      <w:r w:rsidRPr="007422DE">
        <w:t>S.,</w:t>
      </w:r>
      <w:r w:rsidR="00AC6ECC" w:rsidRPr="007422DE">
        <w:t xml:space="preserve"> Rumsby, </w:t>
      </w:r>
      <w:r w:rsidRPr="007422DE">
        <w:t>K., W</w:t>
      </w:r>
      <w:r w:rsidR="00AC6ECC" w:rsidRPr="007422DE">
        <w:t xml:space="preserve">arner, </w:t>
      </w:r>
      <w:r w:rsidRPr="007422DE">
        <w:t>G.,</w:t>
      </w:r>
      <w:r w:rsidR="00AC6ECC" w:rsidRPr="007422DE">
        <w:t xml:space="preserve"> Lowes, </w:t>
      </w:r>
      <w:r w:rsidRPr="007422DE">
        <w:t xml:space="preserve">J.A., </w:t>
      </w:r>
      <w:r w:rsidR="00AC6ECC" w:rsidRPr="007422DE">
        <w:t xml:space="preserve">Smith, </w:t>
      </w:r>
      <w:r w:rsidRPr="007422DE">
        <w:t>H.,</w:t>
      </w:r>
      <w:r w:rsidR="00AC6ECC" w:rsidRPr="007422DE">
        <w:t xml:space="preserve"> Hawke,</w:t>
      </w:r>
      <w:r w:rsidRPr="007422DE">
        <w:t xml:space="preserve"> C.,</w:t>
      </w:r>
      <w:r w:rsidR="00AC6ECC" w:rsidRPr="007422DE">
        <w:t xml:space="preserve"> Leydon, </w:t>
      </w:r>
      <w:r w:rsidRPr="007422DE">
        <w:t xml:space="preserve">G., </w:t>
      </w:r>
      <w:r w:rsidR="00AC6ECC" w:rsidRPr="007422DE">
        <w:t xml:space="preserve">Mullee </w:t>
      </w:r>
      <w:r w:rsidRPr="007422DE">
        <w:t xml:space="preserve">M. and </w:t>
      </w:r>
      <w:r w:rsidR="00AC6ECC" w:rsidRPr="007422DE">
        <w:t xml:space="preserve">Moore </w:t>
      </w:r>
      <w:r w:rsidRPr="007422DE">
        <w:t xml:space="preserve">M.V. </w:t>
      </w:r>
      <w:r w:rsidR="00AC6ECC" w:rsidRPr="007422DE">
        <w:t xml:space="preserve">(2010). "Presentation, pattern, and natural course of severe symptoms, and role of antibiotics and antibiotic resistance among patients presenting with suspected uncomplicated urinary tract infection in primary care: observational study." </w:t>
      </w:r>
      <w:r w:rsidR="00AC6ECC" w:rsidRPr="007422DE">
        <w:rPr>
          <w:u w:val="single"/>
        </w:rPr>
        <w:t>Brit Med J</w:t>
      </w:r>
      <w:r w:rsidR="00AC6ECC" w:rsidRPr="007422DE">
        <w:t xml:space="preserve"> </w:t>
      </w:r>
      <w:r w:rsidR="00AC6ECC" w:rsidRPr="007422DE">
        <w:rPr>
          <w:b/>
        </w:rPr>
        <w:t>340</w:t>
      </w:r>
      <w:r w:rsidR="00AC6ECC" w:rsidRPr="007422DE">
        <w:t>.</w:t>
      </w:r>
    </w:p>
    <w:p w14:paraId="6F23B7F9" w14:textId="7B14F238" w:rsidR="00AC6ECC" w:rsidRPr="007422DE" w:rsidRDefault="00AC6ECC" w:rsidP="00AC6ECC">
      <w:pPr>
        <w:pStyle w:val="EndNoteBibliography"/>
      </w:pPr>
      <w:r w:rsidRPr="007422DE">
        <w:t xml:space="preserve">Little, P., Moore, </w:t>
      </w:r>
      <w:r w:rsidR="00134C7E" w:rsidRPr="007422DE">
        <w:t>M.,</w:t>
      </w:r>
      <w:r w:rsidRPr="007422DE">
        <w:t xml:space="preserve"> Turner, </w:t>
      </w:r>
      <w:r w:rsidR="00134C7E" w:rsidRPr="007422DE">
        <w:t>S.,</w:t>
      </w:r>
      <w:r w:rsidRPr="007422DE">
        <w:t xml:space="preserve"> Rumsby, </w:t>
      </w:r>
      <w:r w:rsidR="00134C7E" w:rsidRPr="007422DE">
        <w:t xml:space="preserve">K., </w:t>
      </w:r>
      <w:r w:rsidRPr="007422DE">
        <w:t xml:space="preserve">Warner, </w:t>
      </w:r>
      <w:r w:rsidR="00134C7E" w:rsidRPr="007422DE">
        <w:t xml:space="preserve">G., </w:t>
      </w:r>
      <w:r w:rsidRPr="007422DE">
        <w:t xml:space="preserve">Lowes, </w:t>
      </w:r>
      <w:r w:rsidR="00134C7E" w:rsidRPr="007422DE">
        <w:t xml:space="preserve">J., </w:t>
      </w:r>
      <w:r w:rsidRPr="007422DE">
        <w:t xml:space="preserve">Smith, </w:t>
      </w:r>
      <w:r w:rsidR="00134C7E" w:rsidRPr="007422DE">
        <w:t xml:space="preserve">H., </w:t>
      </w:r>
      <w:r w:rsidRPr="007422DE">
        <w:t xml:space="preserve">Hawke, </w:t>
      </w:r>
      <w:r w:rsidR="00134C7E" w:rsidRPr="007422DE">
        <w:t xml:space="preserve">C., </w:t>
      </w:r>
      <w:r w:rsidRPr="007422DE">
        <w:t xml:space="preserve">Leydon </w:t>
      </w:r>
      <w:r w:rsidR="00134C7E" w:rsidRPr="007422DE">
        <w:t>G. and</w:t>
      </w:r>
      <w:r w:rsidRPr="007422DE">
        <w:t xml:space="preserve"> Arscott</w:t>
      </w:r>
      <w:r w:rsidR="00134C7E" w:rsidRPr="007422DE">
        <w:t>, A.</w:t>
      </w:r>
      <w:r w:rsidRPr="007422DE">
        <w:t xml:space="preserve"> (2010). "Effectiveness of five different approaches in management of urinary tract infection: randomised controlled trial." </w:t>
      </w:r>
      <w:r w:rsidRPr="007422DE">
        <w:rPr>
          <w:u w:val="single"/>
        </w:rPr>
        <w:t>BMJ</w:t>
      </w:r>
      <w:r w:rsidRPr="007422DE">
        <w:t xml:space="preserve"> </w:t>
      </w:r>
      <w:r w:rsidRPr="007422DE">
        <w:rPr>
          <w:b/>
        </w:rPr>
        <w:t>340</w:t>
      </w:r>
      <w:r w:rsidRPr="007422DE">
        <w:t>: c199.</w:t>
      </w:r>
    </w:p>
    <w:p w14:paraId="6DB4BEA8" w14:textId="323EB001" w:rsidR="00AC6ECC" w:rsidRPr="007422DE" w:rsidRDefault="00AC6ECC" w:rsidP="00AC6ECC">
      <w:pPr>
        <w:pStyle w:val="EndNoteBibliography"/>
      </w:pPr>
      <w:r w:rsidRPr="007422DE">
        <w:t xml:space="preserve">Liu, Z. L., Liu, </w:t>
      </w:r>
      <w:r w:rsidR="00134C7E" w:rsidRPr="007422DE">
        <w:t>Z. J.</w:t>
      </w:r>
      <w:r w:rsidRPr="007422DE">
        <w:t xml:space="preserve"> Liu, </w:t>
      </w:r>
      <w:r w:rsidR="00134C7E" w:rsidRPr="007422DE">
        <w:t xml:space="preserve">J. P. </w:t>
      </w:r>
      <w:r w:rsidRPr="007422DE">
        <w:t xml:space="preserve">Yang </w:t>
      </w:r>
      <w:r w:rsidR="00134C7E" w:rsidRPr="007422DE">
        <w:t>M.</w:t>
      </w:r>
      <w:r w:rsidRPr="007422DE">
        <w:t xml:space="preserve">and Kwong </w:t>
      </w:r>
      <w:r w:rsidR="00134C7E" w:rsidRPr="007422DE">
        <w:t xml:space="preserve">J. </w:t>
      </w:r>
      <w:r w:rsidRPr="007422DE">
        <w:t xml:space="preserve">(2010). "Herbal medicines for viral myocarditis." </w:t>
      </w:r>
      <w:r w:rsidRPr="007422DE">
        <w:rPr>
          <w:u w:val="single"/>
        </w:rPr>
        <w:t>The Cochrane database of systematic reviews</w:t>
      </w:r>
      <w:r w:rsidRPr="007422DE">
        <w:t>(7): CD003711-CD003711.</w:t>
      </w:r>
    </w:p>
    <w:p w14:paraId="3B9F87E7" w14:textId="48B00319" w:rsidR="00AC6ECC" w:rsidRPr="007422DE" w:rsidRDefault="00AC6ECC" w:rsidP="00AC6ECC">
      <w:pPr>
        <w:pStyle w:val="EndNoteBibliography"/>
      </w:pPr>
      <w:r w:rsidRPr="007422DE">
        <w:t xml:space="preserve">Luo, Y., Liu, </w:t>
      </w:r>
      <w:r w:rsidR="00134C7E" w:rsidRPr="007422DE">
        <w:t>M.</w:t>
      </w:r>
      <w:r w:rsidRPr="007422DE">
        <w:t xml:space="preserve"> Yao, </w:t>
      </w:r>
      <w:r w:rsidR="00134C7E" w:rsidRPr="007422DE">
        <w:t>X.</w:t>
      </w:r>
      <w:r w:rsidRPr="007422DE">
        <w:t xml:space="preserve"> Xia, </w:t>
      </w:r>
      <w:r w:rsidR="00134C7E" w:rsidRPr="007422DE">
        <w:t>Y.</w:t>
      </w:r>
      <w:r w:rsidRPr="007422DE">
        <w:t xml:space="preserve"> Dai, </w:t>
      </w:r>
      <w:r w:rsidR="00134C7E" w:rsidRPr="007422DE">
        <w:t>Y.</w:t>
      </w:r>
      <w:r w:rsidRPr="007422DE">
        <w:t xml:space="preserve"> Chou </w:t>
      </w:r>
      <w:r w:rsidR="00134C7E" w:rsidRPr="007422DE">
        <w:t>G.</w:t>
      </w:r>
      <w:r w:rsidRPr="007422DE">
        <w:t xml:space="preserve">and Wang </w:t>
      </w:r>
      <w:r w:rsidR="00134C7E" w:rsidRPr="007422DE">
        <w:t xml:space="preserve">Z. </w:t>
      </w:r>
      <w:r w:rsidRPr="007422DE">
        <w:t xml:space="preserve">(2009). "Total alkaloids from Radix Linderae prevent the production of inflammatory mediators in lipopolysaccharide-stimulated RAW 264.7 cells by suppressing NF-kappaB and MAPKs activation." </w:t>
      </w:r>
      <w:r w:rsidRPr="007422DE">
        <w:rPr>
          <w:u w:val="single"/>
        </w:rPr>
        <w:t>Cytokine</w:t>
      </w:r>
      <w:r w:rsidRPr="007422DE">
        <w:t xml:space="preserve"> </w:t>
      </w:r>
      <w:r w:rsidRPr="007422DE">
        <w:rPr>
          <w:b/>
        </w:rPr>
        <w:t>46</w:t>
      </w:r>
      <w:r w:rsidRPr="007422DE">
        <w:t>(1): 104-110.</w:t>
      </w:r>
    </w:p>
    <w:p w14:paraId="5485BA99" w14:textId="1B8F93EF" w:rsidR="00AC6ECC" w:rsidRPr="007422DE" w:rsidRDefault="00AC6ECC" w:rsidP="00AC6ECC">
      <w:pPr>
        <w:pStyle w:val="EndNoteBibliography"/>
      </w:pPr>
      <w:r w:rsidRPr="007422DE">
        <w:t xml:space="preserve">Ma, X., </w:t>
      </w:r>
      <w:r w:rsidR="00171519" w:rsidRPr="007422DE">
        <w:t xml:space="preserve">Zheng, C., Hu, C., Rahman K. and </w:t>
      </w:r>
      <w:r w:rsidRPr="007422DE">
        <w:t xml:space="preserve">Qin </w:t>
      </w:r>
      <w:r w:rsidR="00171519" w:rsidRPr="007422DE">
        <w:t xml:space="preserve">L. </w:t>
      </w:r>
      <w:r w:rsidRPr="007422DE">
        <w:t xml:space="preserve">(2011). "The genus Desmodium (Fabaceae)-traditional uses in Chinese medicine, phytochemistry and pharmacology." </w:t>
      </w:r>
      <w:r w:rsidRPr="007422DE">
        <w:rPr>
          <w:u w:val="single"/>
        </w:rPr>
        <w:t>J Ethnopharmacol</w:t>
      </w:r>
      <w:r w:rsidRPr="007422DE">
        <w:t xml:space="preserve"> </w:t>
      </w:r>
      <w:r w:rsidRPr="007422DE">
        <w:rPr>
          <w:b/>
        </w:rPr>
        <w:t>138</w:t>
      </w:r>
      <w:r w:rsidRPr="007422DE">
        <w:t>(2): 314-332.</w:t>
      </w:r>
    </w:p>
    <w:p w14:paraId="3AABDBAF" w14:textId="77777777" w:rsidR="00AC6ECC" w:rsidRPr="007422DE" w:rsidRDefault="00AC6ECC" w:rsidP="00AC6ECC">
      <w:pPr>
        <w:pStyle w:val="EndNoteBibliography"/>
      </w:pPr>
      <w:r w:rsidRPr="007422DE">
        <w:t xml:space="preserve">Maciocia, G. (1994). </w:t>
      </w:r>
      <w:r w:rsidRPr="007422DE">
        <w:rPr>
          <w:u w:val="single"/>
        </w:rPr>
        <w:t>The practice of Chinese medicine</w:t>
      </w:r>
      <w:r w:rsidRPr="007422DE">
        <w:t>, Churchill Livingstone.</w:t>
      </w:r>
    </w:p>
    <w:p w14:paraId="4559B020" w14:textId="77777777" w:rsidR="00AC6ECC" w:rsidRPr="007422DE" w:rsidRDefault="00AC6ECC" w:rsidP="00AC6ECC">
      <w:pPr>
        <w:pStyle w:val="EndNoteBibliography"/>
      </w:pPr>
      <w:r w:rsidRPr="007422DE">
        <w:t xml:space="preserve">Milo, G. K., Eugene; Paul, Mical; Christiaens, Thierry; Baerheim, Anders; Leibovici, Leonard (2005). "Duration of antibacterial treatment for uncomplicated urinary tract infection in women." </w:t>
      </w:r>
      <w:r w:rsidRPr="007422DE">
        <w:rPr>
          <w:u w:val="single"/>
        </w:rPr>
        <w:t>Cochrane Database of Systematic Reviews</w:t>
      </w:r>
      <w:r w:rsidRPr="007422DE">
        <w:t>(2).</w:t>
      </w:r>
    </w:p>
    <w:p w14:paraId="3981B0DB" w14:textId="70E096E0" w:rsidR="00AC6ECC" w:rsidRPr="007422DE" w:rsidRDefault="00AC6ECC" w:rsidP="00AC6ECC">
      <w:pPr>
        <w:pStyle w:val="EndNoteBibliography"/>
      </w:pPr>
      <w:r w:rsidRPr="007422DE">
        <w:t xml:space="preserve">Ohno, T., G. Takemura, I. Murata, T. Kagawa, S. Akao, S. Minatoguchi, T. Fujiwara and Fujiwara </w:t>
      </w:r>
      <w:r w:rsidR="00171519" w:rsidRPr="007422DE">
        <w:t xml:space="preserve">H. </w:t>
      </w:r>
      <w:r w:rsidRPr="007422DE">
        <w:t xml:space="preserve">(2005). "Water extract of the root of Lindera strychnifolia slows down the progression of diabetic nephropathy in db/db mice." </w:t>
      </w:r>
      <w:r w:rsidRPr="007422DE">
        <w:rPr>
          <w:u w:val="single"/>
        </w:rPr>
        <w:t>Life Sci</w:t>
      </w:r>
      <w:r w:rsidRPr="007422DE">
        <w:t xml:space="preserve"> </w:t>
      </w:r>
      <w:r w:rsidRPr="007422DE">
        <w:rPr>
          <w:b/>
        </w:rPr>
        <w:t>77</w:t>
      </w:r>
      <w:r w:rsidRPr="007422DE">
        <w:t>(12): 1391-1403.</w:t>
      </w:r>
    </w:p>
    <w:p w14:paraId="3ADA69A4" w14:textId="32774D39" w:rsidR="00AC6ECC" w:rsidRPr="007422DE" w:rsidRDefault="00AC6ECC" w:rsidP="00AC6ECC">
      <w:pPr>
        <w:pStyle w:val="EndNoteBibliography"/>
      </w:pPr>
      <w:r w:rsidRPr="007422DE">
        <w:t xml:space="preserve">Park, E. K., Rhee, </w:t>
      </w:r>
      <w:r w:rsidR="00171519" w:rsidRPr="007422DE">
        <w:t xml:space="preserve">H. I., </w:t>
      </w:r>
      <w:r w:rsidRPr="007422DE">
        <w:t>Jung</w:t>
      </w:r>
      <w:r w:rsidR="00171519" w:rsidRPr="007422DE">
        <w:t xml:space="preserve"> H. S.</w:t>
      </w:r>
      <w:r w:rsidRPr="007422DE">
        <w:t xml:space="preserve">, Ju, </w:t>
      </w:r>
      <w:r w:rsidR="00171519" w:rsidRPr="007422DE">
        <w:t>S. M.,</w:t>
      </w:r>
      <w:r w:rsidRPr="007422DE">
        <w:t xml:space="preserve"> Lee, </w:t>
      </w:r>
      <w:r w:rsidR="00171519" w:rsidRPr="007422DE">
        <w:t xml:space="preserve">Y. A., </w:t>
      </w:r>
      <w:r w:rsidRPr="007422DE">
        <w:t xml:space="preserve">Lee, </w:t>
      </w:r>
      <w:r w:rsidR="00171519" w:rsidRPr="007422DE">
        <w:t>S. H.,</w:t>
      </w:r>
      <w:r w:rsidRPr="007422DE">
        <w:t xml:space="preserve"> Hong, </w:t>
      </w:r>
      <w:r w:rsidR="00171519" w:rsidRPr="007422DE">
        <w:t xml:space="preserve">S. J., </w:t>
      </w:r>
      <w:r w:rsidRPr="007422DE">
        <w:t xml:space="preserve">Yang, </w:t>
      </w:r>
      <w:r w:rsidR="00171519" w:rsidRPr="007422DE">
        <w:t xml:space="preserve">H. I., </w:t>
      </w:r>
      <w:r w:rsidRPr="007422DE">
        <w:t xml:space="preserve">Yoo </w:t>
      </w:r>
      <w:r w:rsidR="00171519" w:rsidRPr="007422DE">
        <w:t xml:space="preserve">M. C. </w:t>
      </w:r>
      <w:r w:rsidRPr="007422DE">
        <w:t xml:space="preserve">and Kim </w:t>
      </w:r>
      <w:r w:rsidR="00171519" w:rsidRPr="007422DE">
        <w:t xml:space="preserve">K. S. </w:t>
      </w:r>
      <w:r w:rsidRPr="007422DE">
        <w:t xml:space="preserve">(2007). "Antiinflammatory effects of a combined herbal preparation (RAH13) of Phellodendron amurense and Coptis chinensis in animal models of inflammation." </w:t>
      </w:r>
      <w:r w:rsidRPr="007422DE">
        <w:rPr>
          <w:u w:val="single"/>
        </w:rPr>
        <w:t>Phytother Res</w:t>
      </w:r>
      <w:r w:rsidRPr="007422DE">
        <w:t xml:space="preserve"> </w:t>
      </w:r>
      <w:r w:rsidRPr="007422DE">
        <w:rPr>
          <w:b/>
        </w:rPr>
        <w:t>21</w:t>
      </w:r>
      <w:r w:rsidRPr="007422DE">
        <w:t>(8): 746-750.</w:t>
      </w:r>
    </w:p>
    <w:p w14:paraId="68E0192A" w14:textId="3AD4C7F1" w:rsidR="00AC6ECC" w:rsidRPr="007422DE" w:rsidRDefault="00171519" w:rsidP="00AC6ECC">
      <w:pPr>
        <w:pStyle w:val="EndNoteBibliography"/>
      </w:pPr>
      <w:r w:rsidRPr="007422DE">
        <w:t>Peng, B. L. Q</w:t>
      </w:r>
      <w:r w:rsidR="00AC6ECC" w:rsidRPr="007422DE">
        <w:t xml:space="preserve">.; Hou, J.; Zhou, S.C. (2011). "Lysimachia Christinae Hance Tablet in treatment of urinary tract infection:a randomized,multicenter,controlled clinical study." </w:t>
      </w:r>
      <w:r w:rsidR="00AC6ECC" w:rsidRPr="007422DE">
        <w:rPr>
          <w:u w:val="single"/>
        </w:rPr>
        <w:t>Modern Medicine &amp; Health</w:t>
      </w:r>
      <w:r w:rsidR="00AC6ECC" w:rsidRPr="007422DE">
        <w:t xml:space="preserve"> </w:t>
      </w:r>
      <w:r w:rsidR="00AC6ECC" w:rsidRPr="007422DE">
        <w:rPr>
          <w:b/>
        </w:rPr>
        <w:t>11</w:t>
      </w:r>
      <w:r w:rsidR="00AC6ECC" w:rsidRPr="007422DE">
        <w:t>.</w:t>
      </w:r>
    </w:p>
    <w:p w14:paraId="4ABF3EF2" w14:textId="77777777" w:rsidR="00AC6ECC" w:rsidRPr="007422DE" w:rsidRDefault="00AC6ECC" w:rsidP="00AC6ECC">
      <w:pPr>
        <w:pStyle w:val="EndNoteBibliography"/>
      </w:pPr>
      <w:r w:rsidRPr="007422DE">
        <w:t xml:space="preserve">Renard, J., S. Ballarini, T. Mascarenhas, M. Zahran, E. Quimper, J. Choucair and C. E. Iselin (2014). "Recurrent Lower Urinary Tract Infections Have a Detrimental Effect on Patient Quality of Life: a Prospective, Observational Study." </w:t>
      </w:r>
      <w:r w:rsidRPr="007422DE">
        <w:rPr>
          <w:u w:val="single"/>
        </w:rPr>
        <w:t>Infect Dis Ther</w:t>
      </w:r>
      <w:r w:rsidRPr="007422DE">
        <w:t>.</w:t>
      </w:r>
    </w:p>
    <w:p w14:paraId="68AA5B61" w14:textId="77777777" w:rsidR="00AC6ECC" w:rsidRPr="007422DE" w:rsidRDefault="00AC6ECC" w:rsidP="00AC6ECC">
      <w:pPr>
        <w:pStyle w:val="EndNoteBibliography"/>
      </w:pPr>
      <w:r w:rsidRPr="007422DE">
        <w:lastRenderedPageBreak/>
        <w:t xml:space="preserve">Sanford, J. P. (1975). "Urinary tract symptoms and infections." </w:t>
      </w:r>
      <w:r w:rsidRPr="007422DE">
        <w:rPr>
          <w:u w:val="single"/>
        </w:rPr>
        <w:t>Annual review of medicine</w:t>
      </w:r>
      <w:r w:rsidRPr="007422DE">
        <w:t xml:space="preserve"> </w:t>
      </w:r>
      <w:r w:rsidRPr="007422DE">
        <w:rPr>
          <w:b/>
        </w:rPr>
        <w:t>26</w:t>
      </w:r>
      <w:r w:rsidRPr="007422DE">
        <w:t>(1): 485-498.</w:t>
      </w:r>
    </w:p>
    <w:p w14:paraId="3D8FBE72" w14:textId="6C056010" w:rsidR="00AC6ECC" w:rsidRPr="007422DE" w:rsidRDefault="00AC6ECC" w:rsidP="00AC6ECC">
      <w:pPr>
        <w:pStyle w:val="EndNoteBibliography"/>
      </w:pPr>
      <w:r w:rsidRPr="007422DE">
        <w:t xml:space="preserve">Shon, Y. H., Kim </w:t>
      </w:r>
      <w:r w:rsidR="00171519" w:rsidRPr="007422DE">
        <w:t>J. H.</w:t>
      </w:r>
      <w:r w:rsidRPr="007422DE">
        <w:t xml:space="preserve">and Nam </w:t>
      </w:r>
      <w:r w:rsidR="00171519" w:rsidRPr="007422DE">
        <w:t xml:space="preserve">K. S. </w:t>
      </w:r>
      <w:r w:rsidRPr="007422DE">
        <w:t xml:space="preserve">(2002). "Effect of Astragali radix extract on lipopolysaccharide-induced inflammation in human amnion." </w:t>
      </w:r>
      <w:r w:rsidRPr="007422DE">
        <w:rPr>
          <w:u w:val="single"/>
        </w:rPr>
        <w:t>Biol Pharm Bull</w:t>
      </w:r>
      <w:r w:rsidRPr="007422DE">
        <w:t xml:space="preserve"> </w:t>
      </w:r>
      <w:r w:rsidRPr="007422DE">
        <w:rPr>
          <w:b/>
        </w:rPr>
        <w:t>25</w:t>
      </w:r>
      <w:r w:rsidRPr="007422DE">
        <w:t>(1): 77-80.</w:t>
      </w:r>
    </w:p>
    <w:p w14:paraId="7F1CB828" w14:textId="1E13E44C" w:rsidR="00AC6ECC" w:rsidRPr="007422DE" w:rsidRDefault="00AC6ECC" w:rsidP="00AC6ECC">
      <w:pPr>
        <w:pStyle w:val="EndNoteBibliography"/>
      </w:pPr>
      <w:r w:rsidRPr="007422DE">
        <w:t>Silverman, J. S</w:t>
      </w:r>
      <w:r w:rsidR="00171519" w:rsidRPr="007422DE">
        <w:t>chreiber</w:t>
      </w:r>
      <w:r w:rsidRPr="007422DE">
        <w:t xml:space="preserve">, HL 4th; Hooton, TM; Hultgren, SJ. (2013). "From physiology to pharmacy: developments in the pathogenesis and treatment of recurrent urinary tract infection." </w:t>
      </w:r>
      <w:r w:rsidRPr="007422DE">
        <w:rPr>
          <w:u w:val="single"/>
        </w:rPr>
        <w:t>Curr Urol Rep</w:t>
      </w:r>
      <w:r w:rsidRPr="007422DE">
        <w:t xml:space="preserve"> </w:t>
      </w:r>
      <w:r w:rsidRPr="007422DE">
        <w:rPr>
          <w:b/>
        </w:rPr>
        <w:t>Oct;14</w:t>
      </w:r>
      <w:r w:rsidRPr="007422DE">
        <w:t>(5): 9.</w:t>
      </w:r>
    </w:p>
    <w:p w14:paraId="0B5025AC" w14:textId="77777777" w:rsidR="00AC6ECC" w:rsidRPr="007422DE" w:rsidRDefault="00AC6ECC" w:rsidP="00AC6ECC">
      <w:pPr>
        <w:pStyle w:val="EndNoteBibliography"/>
      </w:pPr>
      <w:r w:rsidRPr="007422DE">
        <w:t xml:space="preserve">Spelman, K., J. Burns, D. Nichols, N. Winters, S. Ottersberg and M. Tenborg (2006). "Modulation of cytokine expression by traditional medicines: a review of herbal immunomodulators." </w:t>
      </w:r>
      <w:r w:rsidRPr="007422DE">
        <w:rPr>
          <w:u w:val="single"/>
        </w:rPr>
        <w:t>Altern Med Rev</w:t>
      </w:r>
      <w:r w:rsidRPr="007422DE">
        <w:t xml:space="preserve"> </w:t>
      </w:r>
      <w:r w:rsidRPr="007422DE">
        <w:rPr>
          <w:b/>
        </w:rPr>
        <w:t>11</w:t>
      </w:r>
      <w:r w:rsidRPr="007422DE">
        <w:t>(2): 128-150.</w:t>
      </w:r>
    </w:p>
    <w:p w14:paraId="186B2983" w14:textId="77777777" w:rsidR="00AC6ECC" w:rsidRPr="007422DE" w:rsidRDefault="00AC6ECC" w:rsidP="00AC6ECC">
      <w:pPr>
        <w:pStyle w:val="EndNoteBibliography"/>
      </w:pPr>
      <w:r w:rsidRPr="007422DE">
        <w:t xml:space="preserve">Stapleton, A. (1999). Host factors in susceptibility to urinary tract infections. </w:t>
      </w:r>
      <w:r w:rsidRPr="007422DE">
        <w:rPr>
          <w:u w:val="single"/>
        </w:rPr>
        <w:t>Advances in Bladder Research</w:t>
      </w:r>
      <w:r w:rsidRPr="007422DE">
        <w:t>, Springer</w:t>
      </w:r>
      <w:r w:rsidRPr="007422DE">
        <w:rPr>
          <w:b/>
        </w:rPr>
        <w:t xml:space="preserve">: </w:t>
      </w:r>
      <w:r w:rsidRPr="007422DE">
        <w:t>351-358.</w:t>
      </w:r>
    </w:p>
    <w:p w14:paraId="0FD32599" w14:textId="657D7F3E" w:rsidR="00AC6ECC" w:rsidRPr="007422DE" w:rsidRDefault="00AC6ECC" w:rsidP="00AC6ECC">
      <w:pPr>
        <w:pStyle w:val="EndNoteBibliography"/>
      </w:pPr>
      <w:r w:rsidRPr="007422DE">
        <w:t xml:space="preserve">Tan, B. K. andVanitha </w:t>
      </w:r>
      <w:r w:rsidR="00171519" w:rsidRPr="007422DE">
        <w:t xml:space="preserve">J. </w:t>
      </w:r>
      <w:r w:rsidRPr="007422DE">
        <w:t xml:space="preserve">(2004). "Immunomodulatory and antimicrobial effects of some traditional chinese medicinal herbs: a review." </w:t>
      </w:r>
      <w:r w:rsidRPr="007422DE">
        <w:rPr>
          <w:u w:val="single"/>
        </w:rPr>
        <w:t>Curr Med Chem</w:t>
      </w:r>
      <w:r w:rsidRPr="007422DE">
        <w:t xml:space="preserve"> </w:t>
      </w:r>
      <w:r w:rsidRPr="007422DE">
        <w:rPr>
          <w:b/>
        </w:rPr>
        <w:t>11</w:t>
      </w:r>
      <w:r w:rsidRPr="007422DE">
        <w:t>(11): 1423-1430.</w:t>
      </w:r>
    </w:p>
    <w:p w14:paraId="4C1DBE7C" w14:textId="68CC3B0B" w:rsidR="00AC6ECC" w:rsidRPr="007422DE" w:rsidRDefault="00AC6ECC" w:rsidP="00AC6ECC">
      <w:pPr>
        <w:pStyle w:val="EndNoteBibliography"/>
      </w:pPr>
      <w:r w:rsidRPr="007422DE">
        <w:t>Trill, J. S</w:t>
      </w:r>
      <w:r w:rsidR="00C15600" w:rsidRPr="007422DE">
        <w:t>impson</w:t>
      </w:r>
      <w:r w:rsidRPr="007422DE">
        <w:t xml:space="preserve">., C.; Webley, F.; Radford, M.; Stanton, L.; Maishman, T.; Galanopoulou, A.; Flower, A.; Eyles, C.; Willcox, M.; Hay, A.; Griffiths, G.; Little, P.; Lewith, G.; Moore, M. (2017). "Uva-ursi extract and ibuprofen as alternative treatments of adult female urinary tract infection (ATAFUTI): study protocol for a randomised controlled trial." </w:t>
      </w:r>
      <w:r w:rsidRPr="007422DE">
        <w:rPr>
          <w:u w:val="single"/>
        </w:rPr>
        <w:t>Trials</w:t>
      </w:r>
      <w:r w:rsidRPr="007422DE">
        <w:t xml:space="preserve"> </w:t>
      </w:r>
      <w:r w:rsidRPr="007422DE">
        <w:rPr>
          <w:b/>
        </w:rPr>
        <w:t>18</w:t>
      </w:r>
      <w:r w:rsidRPr="007422DE">
        <w:t>(421).</w:t>
      </w:r>
    </w:p>
    <w:p w14:paraId="2836B934" w14:textId="08010532" w:rsidR="00AC6ECC" w:rsidRPr="007422DE" w:rsidRDefault="00171519" w:rsidP="00AC6ECC">
      <w:pPr>
        <w:pStyle w:val="EndNoteBibliography"/>
      </w:pPr>
      <w:r w:rsidRPr="007422DE">
        <w:t>Wong, C. K. M.</w:t>
      </w:r>
      <w:r w:rsidR="00AC6ECC" w:rsidRPr="007422DE">
        <w:t>, K</w:t>
      </w:r>
      <w:r w:rsidRPr="007422DE">
        <w:t>ung, K.</w:t>
      </w:r>
      <w:r w:rsidR="00AC6ECC" w:rsidRPr="007422DE">
        <w:t xml:space="preserve">; Au-Doung, P.L.W.; Ip, M.; Lee, N.; Fung, N.; Wong, S.Y.S (2017). "Antibiotic resistance rates and physician antibiotic prescription patterns of uncomplicated urinary tract infections in southern Chinese primary care." </w:t>
      </w:r>
      <w:r w:rsidR="00AC6ECC" w:rsidRPr="007422DE">
        <w:rPr>
          <w:u w:val="single"/>
        </w:rPr>
        <w:t>PLoS ONE</w:t>
      </w:r>
      <w:r w:rsidR="00AC6ECC" w:rsidRPr="007422DE">
        <w:t xml:space="preserve"> </w:t>
      </w:r>
      <w:r w:rsidR="00AC6ECC" w:rsidRPr="007422DE">
        <w:rPr>
          <w:b/>
        </w:rPr>
        <w:t>13</w:t>
      </w:r>
      <w:r w:rsidR="00AC6ECC" w:rsidRPr="007422DE">
        <w:t>(2).</w:t>
      </w:r>
    </w:p>
    <w:p w14:paraId="3E98B61E" w14:textId="526A4930" w:rsidR="00AC6ECC" w:rsidRPr="007422DE" w:rsidRDefault="00AC6ECC" w:rsidP="00AC6ECC">
      <w:pPr>
        <w:pStyle w:val="EndNoteBibliography"/>
      </w:pPr>
      <w:r w:rsidRPr="007422DE">
        <w:t>Wong, C. K. M</w:t>
      </w:r>
      <w:r w:rsidR="00171519" w:rsidRPr="007422DE">
        <w:t>,. Kung</w:t>
      </w:r>
      <w:r w:rsidRPr="007422DE">
        <w:t xml:space="preserve"> K.; Au-Doung, P.L.W.; Ip, M.; Lee, N.; Fung, N.; Wong, S.Y.S (2018). "Correction: Antibiotic resistance rates and physician antibiotic prescription patterns of uncomplicated urinary tract infections in southern Chinese primary care." </w:t>
      </w:r>
      <w:r w:rsidRPr="007422DE">
        <w:rPr>
          <w:u w:val="single"/>
        </w:rPr>
        <w:t>PLoS ONE</w:t>
      </w:r>
      <w:r w:rsidRPr="007422DE">
        <w:t xml:space="preserve"> </w:t>
      </w:r>
      <w:r w:rsidRPr="007422DE">
        <w:rPr>
          <w:b/>
        </w:rPr>
        <w:t>13</w:t>
      </w:r>
      <w:r w:rsidRPr="007422DE">
        <w:t>(2).</w:t>
      </w:r>
    </w:p>
    <w:p w14:paraId="47E433A0" w14:textId="4966D04F" w:rsidR="00AC6ECC" w:rsidRPr="007422DE" w:rsidRDefault="00AC6ECC" w:rsidP="00AC6ECC">
      <w:pPr>
        <w:pStyle w:val="EndNoteBibliography"/>
      </w:pPr>
      <w:r w:rsidRPr="007422DE">
        <w:t xml:space="preserve">Yan, </w:t>
      </w:r>
      <w:r w:rsidR="003A4CD4" w:rsidRPr="007422DE">
        <w:t>R.;</w:t>
      </w:r>
      <w:r w:rsidRPr="007422DE">
        <w:t xml:space="preserve"> Yang, </w:t>
      </w:r>
      <w:r w:rsidR="00171519" w:rsidRPr="007422DE">
        <w:t>Y.</w:t>
      </w:r>
      <w:r w:rsidR="003A4CD4" w:rsidRPr="007422DE">
        <w:t>;</w:t>
      </w:r>
      <w:r w:rsidR="00171519" w:rsidRPr="007422DE">
        <w:t xml:space="preserve"> </w:t>
      </w:r>
      <w:r w:rsidRPr="007422DE">
        <w:t xml:space="preserve">Zeng </w:t>
      </w:r>
      <w:r w:rsidR="00171519" w:rsidRPr="007422DE">
        <w:t>Y.</w:t>
      </w:r>
      <w:r w:rsidR="003A4CD4" w:rsidRPr="007422DE">
        <w:t xml:space="preserve"> </w:t>
      </w:r>
      <w:r w:rsidRPr="007422DE">
        <w:t xml:space="preserve">and Zou </w:t>
      </w:r>
      <w:r w:rsidR="00171519" w:rsidRPr="007422DE">
        <w:t xml:space="preserve">G. </w:t>
      </w:r>
      <w:r w:rsidRPr="007422DE">
        <w:t xml:space="preserve">(2009). "Cytotoxicity and antibacterial activity of Lindera strychnifolia essential oils and extracts." </w:t>
      </w:r>
      <w:r w:rsidRPr="007422DE">
        <w:rPr>
          <w:u w:val="single"/>
        </w:rPr>
        <w:t>J Ethnopharmacol</w:t>
      </w:r>
      <w:r w:rsidRPr="007422DE">
        <w:t xml:space="preserve"> </w:t>
      </w:r>
      <w:r w:rsidRPr="007422DE">
        <w:rPr>
          <w:b/>
        </w:rPr>
        <w:t>121</w:t>
      </w:r>
      <w:r w:rsidRPr="007422DE">
        <w:t>(3): 451-455.</w:t>
      </w:r>
    </w:p>
    <w:p w14:paraId="6A46E9EA" w14:textId="77777777" w:rsidR="00AC6ECC" w:rsidRPr="007422DE" w:rsidRDefault="00AC6ECC" w:rsidP="00AC6ECC">
      <w:pPr>
        <w:pStyle w:val="EndNoteBibliography"/>
      </w:pPr>
      <w:r w:rsidRPr="007422DE">
        <w:t xml:space="preserve">Yesilada, E., E. Bedir, I. Calis, Y. Takaishi and Y. Ohmoto (2005). "Effects of triterpene saponins from Astragalus species on in vitro cytokine release." </w:t>
      </w:r>
      <w:r w:rsidRPr="007422DE">
        <w:rPr>
          <w:u w:val="single"/>
        </w:rPr>
        <w:t>J Ethnopharmacol</w:t>
      </w:r>
      <w:r w:rsidRPr="007422DE">
        <w:t xml:space="preserve"> </w:t>
      </w:r>
      <w:r w:rsidRPr="007422DE">
        <w:rPr>
          <w:b/>
        </w:rPr>
        <w:t>96</w:t>
      </w:r>
      <w:r w:rsidRPr="007422DE">
        <w:t>(1-2): 71-77.</w:t>
      </w:r>
    </w:p>
    <w:p w14:paraId="3BCC2657" w14:textId="77777777" w:rsidR="00AC6ECC" w:rsidRPr="007422DE" w:rsidRDefault="00AC6ECC" w:rsidP="00AC6ECC">
      <w:pPr>
        <w:pStyle w:val="EndNoteBibliography"/>
      </w:pPr>
      <w:r w:rsidRPr="007422DE">
        <w:t xml:space="preserve">Yin, X., L. Chen, Y. Liu, J. Yang, C. Ma, Z. Yao, L. Yang, L. Wei and M. Li (2010). "Enhancement of the innate immune response of bladder epithelial cells by Astragalus polysaccharides through upregulation of TLR4 expression." </w:t>
      </w:r>
      <w:r w:rsidRPr="007422DE">
        <w:rPr>
          <w:u w:val="single"/>
        </w:rPr>
        <w:t>Biochem Biophys Res Commun</w:t>
      </w:r>
      <w:r w:rsidRPr="007422DE">
        <w:t xml:space="preserve"> </w:t>
      </w:r>
      <w:r w:rsidRPr="007422DE">
        <w:rPr>
          <w:b/>
        </w:rPr>
        <w:t>397</w:t>
      </w:r>
      <w:r w:rsidRPr="007422DE">
        <w:t>(2): 232-238.</w:t>
      </w:r>
    </w:p>
    <w:p w14:paraId="45E9DF73" w14:textId="45D97F5D" w:rsidR="00AC6ECC" w:rsidRPr="007422DE" w:rsidRDefault="003A4CD4" w:rsidP="00AC6ECC">
      <w:pPr>
        <w:pStyle w:val="EndNoteBibliography"/>
      </w:pPr>
      <w:r w:rsidRPr="007422DE">
        <w:t>Yu, H. H.;</w:t>
      </w:r>
      <w:r w:rsidR="00AC6ECC" w:rsidRPr="007422DE">
        <w:t xml:space="preserve"> Kim, </w:t>
      </w:r>
      <w:r w:rsidRPr="007422DE">
        <w:t xml:space="preserve">K. J. ; </w:t>
      </w:r>
      <w:r w:rsidR="00AC6ECC" w:rsidRPr="007422DE">
        <w:t xml:space="preserve">Cha, </w:t>
      </w:r>
      <w:r w:rsidRPr="007422DE">
        <w:t xml:space="preserve">J.D.; </w:t>
      </w:r>
      <w:r w:rsidR="00AC6ECC" w:rsidRPr="007422DE">
        <w:t xml:space="preserve">Kim, </w:t>
      </w:r>
      <w:r w:rsidRPr="007422DE">
        <w:t xml:space="preserve">H.K.; </w:t>
      </w:r>
      <w:r w:rsidR="00AC6ECC" w:rsidRPr="007422DE">
        <w:t xml:space="preserve">Lee, </w:t>
      </w:r>
      <w:r w:rsidRPr="007422DE">
        <w:t xml:space="preserve">Y.E.; </w:t>
      </w:r>
      <w:r w:rsidR="00AC6ECC" w:rsidRPr="007422DE">
        <w:t xml:space="preserve">Choi </w:t>
      </w:r>
      <w:r w:rsidRPr="007422DE">
        <w:t xml:space="preserve">N.Y. </w:t>
      </w:r>
      <w:r w:rsidR="00AC6ECC" w:rsidRPr="007422DE">
        <w:t xml:space="preserve">and You </w:t>
      </w:r>
      <w:r w:rsidRPr="007422DE">
        <w:t xml:space="preserve">, Y.O. </w:t>
      </w:r>
      <w:r w:rsidR="00AC6ECC" w:rsidRPr="007422DE">
        <w:t xml:space="preserve">(2005). "Antimicrobial activity of berberine alone and in combination with ampicillin or oxacillin against methicillin-resistant Staphylococcus aureus." </w:t>
      </w:r>
      <w:r w:rsidR="00AC6ECC" w:rsidRPr="007422DE">
        <w:rPr>
          <w:u w:val="single"/>
        </w:rPr>
        <w:t>J Med Food</w:t>
      </w:r>
      <w:r w:rsidR="00AC6ECC" w:rsidRPr="007422DE">
        <w:t xml:space="preserve"> </w:t>
      </w:r>
      <w:r w:rsidR="00AC6ECC" w:rsidRPr="007422DE">
        <w:rPr>
          <w:b/>
        </w:rPr>
        <w:t>8</w:t>
      </w:r>
      <w:r w:rsidR="00AC6ECC" w:rsidRPr="007422DE">
        <w:t>(4): 454-461.</w:t>
      </w:r>
    </w:p>
    <w:p w14:paraId="5D2B0348" w14:textId="36247DAC" w:rsidR="00AC6ECC" w:rsidRPr="007422DE" w:rsidRDefault="003A4CD4" w:rsidP="00AC6ECC">
      <w:pPr>
        <w:pStyle w:val="EndNoteBibliography"/>
      </w:pPr>
      <w:r w:rsidRPr="007422DE">
        <w:t xml:space="preserve">Zhang, C.; </w:t>
      </w:r>
      <w:r w:rsidR="00AC6ECC" w:rsidRPr="007422DE">
        <w:t xml:space="preserve">Zhu, </w:t>
      </w:r>
      <w:r w:rsidRPr="007422DE">
        <w:t>C.; L</w:t>
      </w:r>
      <w:r w:rsidR="00AC6ECC" w:rsidRPr="007422DE">
        <w:t xml:space="preserve">ing, </w:t>
      </w:r>
      <w:r w:rsidRPr="007422DE">
        <w:t xml:space="preserve">Y.; </w:t>
      </w:r>
      <w:r w:rsidR="00AC6ECC" w:rsidRPr="007422DE">
        <w:t xml:space="preserve">Zhou, </w:t>
      </w:r>
      <w:r w:rsidRPr="007422DE">
        <w:t>X.; D</w:t>
      </w:r>
      <w:r w:rsidR="00AC6ECC" w:rsidRPr="007422DE">
        <w:t>ong,</w:t>
      </w:r>
      <w:r w:rsidRPr="007422DE">
        <w:t xml:space="preserve"> C.;</w:t>
      </w:r>
      <w:r w:rsidR="00AC6ECC" w:rsidRPr="007422DE">
        <w:t xml:space="preserve"> Luo </w:t>
      </w:r>
      <w:r w:rsidRPr="007422DE">
        <w:t>J. and</w:t>
      </w:r>
      <w:r w:rsidR="00AC6ECC" w:rsidRPr="007422DE">
        <w:t xml:space="preserve"> Liu </w:t>
      </w:r>
      <w:r w:rsidRPr="007422DE">
        <w:t xml:space="preserve">Y. </w:t>
      </w:r>
      <w:r w:rsidR="00AC6ECC" w:rsidRPr="007422DE">
        <w:t xml:space="preserve">(2013). "The clinical value of Huangqi injection in the treatment of leucopenia: a meta-analysis of clinical controlled trials." </w:t>
      </w:r>
      <w:r w:rsidR="00AC6ECC" w:rsidRPr="007422DE">
        <w:rPr>
          <w:u w:val="single"/>
        </w:rPr>
        <w:t>PloS one</w:t>
      </w:r>
      <w:r w:rsidR="00AC6ECC" w:rsidRPr="007422DE">
        <w:t xml:space="preserve"> </w:t>
      </w:r>
      <w:r w:rsidR="00AC6ECC" w:rsidRPr="007422DE">
        <w:rPr>
          <w:b/>
        </w:rPr>
        <w:t>8</w:t>
      </w:r>
      <w:r w:rsidR="00AC6ECC" w:rsidRPr="007422DE">
        <w:t>(12): e83123-e83123.</w:t>
      </w:r>
    </w:p>
    <w:p w14:paraId="6840E6DB" w14:textId="77777777" w:rsidR="00AC6ECC" w:rsidRPr="007422DE" w:rsidRDefault="00AC6ECC" w:rsidP="00AC6ECC">
      <w:pPr>
        <w:pStyle w:val="EndNoteBibliography"/>
      </w:pPr>
      <w:r w:rsidRPr="007422DE">
        <w:t xml:space="preserve">Zhu, Y. P. (1998). </w:t>
      </w:r>
      <w:r w:rsidRPr="007422DE">
        <w:rPr>
          <w:u w:val="single"/>
        </w:rPr>
        <w:t>Chinese Materia Medica: Chemistry, Pharmacology and Applications</w:t>
      </w:r>
      <w:r w:rsidRPr="007422DE">
        <w:t>, Harwood Academic Publications.</w:t>
      </w:r>
    </w:p>
    <w:p w14:paraId="25B7DEE4" w14:textId="2553F68C" w:rsidR="00D227C8" w:rsidRPr="007422DE" w:rsidRDefault="002642F5" w:rsidP="000B46EA">
      <w:pPr>
        <w:spacing w:line="360" w:lineRule="auto"/>
      </w:pPr>
      <w:r w:rsidRPr="007422DE">
        <w:fldChar w:fldCharType="end"/>
      </w:r>
    </w:p>
    <w:sectPr w:rsidR="00D227C8" w:rsidRPr="007422DE" w:rsidSect="00273DFC">
      <w:pgSz w:w="11900" w:h="16840"/>
      <w:pgMar w:top="1440" w:right="1800" w:bottom="1440" w:left="1800"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CC599" w14:textId="77777777" w:rsidR="00FD5B72" w:rsidRDefault="00FD5B72" w:rsidP="00CD3C49">
      <w:r>
        <w:separator/>
      </w:r>
    </w:p>
  </w:endnote>
  <w:endnote w:type="continuationSeparator" w:id="0">
    <w:p w14:paraId="524A7FCD" w14:textId="77777777" w:rsidR="00FD5B72" w:rsidRDefault="00FD5B72" w:rsidP="00CD3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charset w:val="00"/>
    <w:family w:val="auto"/>
    <w:pitch w:val="variable"/>
    <w:sig w:usb0="E50002FF" w:usb1="500079DB" w:usb2="00000010" w:usb3="00000000" w:csb0="00000001"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576D8" w14:textId="77777777" w:rsidR="008D5693" w:rsidRDefault="008D5693" w:rsidP="00882B7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843081" w14:textId="77777777" w:rsidR="008D5693" w:rsidRDefault="008D5693" w:rsidP="005001A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B579E" w14:textId="2F346EA7" w:rsidR="008D5693" w:rsidRDefault="008D5693" w:rsidP="00882B7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22DE">
      <w:rPr>
        <w:rStyle w:val="PageNumber"/>
        <w:noProof/>
      </w:rPr>
      <w:t>33</w:t>
    </w:r>
    <w:r>
      <w:rPr>
        <w:rStyle w:val="PageNumber"/>
      </w:rPr>
      <w:fldChar w:fldCharType="end"/>
    </w:r>
  </w:p>
  <w:p w14:paraId="34A0FE5F" w14:textId="77777777" w:rsidR="008D5693" w:rsidRDefault="008D5693" w:rsidP="005001A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A319E" w14:textId="77777777" w:rsidR="00FD5B72" w:rsidRDefault="00FD5B72" w:rsidP="00CD3C49">
      <w:r>
        <w:separator/>
      </w:r>
    </w:p>
  </w:footnote>
  <w:footnote w:type="continuationSeparator" w:id="0">
    <w:p w14:paraId="094DBD41" w14:textId="77777777" w:rsidR="00FD5B72" w:rsidRDefault="00FD5B72" w:rsidP="00CD3C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CAC"/>
    <w:multiLevelType w:val="multilevel"/>
    <w:tmpl w:val="5EEE29F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9A42A4"/>
    <w:multiLevelType w:val="hybridMultilevel"/>
    <w:tmpl w:val="47F875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3447FC"/>
    <w:multiLevelType w:val="multilevel"/>
    <w:tmpl w:val="4AE817FA"/>
    <w:lvl w:ilvl="0">
      <w:start w:val="1"/>
      <w:numFmt w:val="decimal"/>
      <w:lvlText w:val="%1."/>
      <w:lvlJc w:val="left"/>
      <w:pPr>
        <w:ind w:left="720" w:hanging="360"/>
      </w:pPr>
      <w:rPr>
        <w:rFonts w:hint="default"/>
      </w:rPr>
    </w:lvl>
    <w:lvl w:ilvl="1">
      <w:start w:val="2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A0C31DE"/>
    <w:multiLevelType w:val="multilevel"/>
    <w:tmpl w:val="830CD640"/>
    <w:lvl w:ilvl="0">
      <w:start w:val="3"/>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5"/>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nsid w:val="0B2B2221"/>
    <w:multiLevelType w:val="hybridMultilevel"/>
    <w:tmpl w:val="20409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9C18FC"/>
    <w:multiLevelType w:val="multilevel"/>
    <w:tmpl w:val="4B0C732A"/>
    <w:lvl w:ilvl="0">
      <w:start w:val="3"/>
      <w:numFmt w:val="decimal"/>
      <w:lvlText w:val="%1"/>
      <w:lvlJc w:val="left"/>
      <w:pPr>
        <w:ind w:left="480" w:hanging="480"/>
      </w:pPr>
      <w:rPr>
        <w:rFonts w:hint="default"/>
      </w:rPr>
    </w:lvl>
    <w:lvl w:ilvl="1">
      <w:start w:val="3"/>
      <w:numFmt w:val="decimal"/>
      <w:lvlText w:val="%1.%2"/>
      <w:lvlJc w:val="left"/>
      <w:pPr>
        <w:ind w:left="540" w:hanging="480"/>
      </w:pPr>
      <w:rPr>
        <w:rFonts w:hint="default"/>
      </w:rPr>
    </w:lvl>
    <w:lvl w:ilvl="2">
      <w:start w:val="5"/>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6">
    <w:nsid w:val="121B5BC7"/>
    <w:multiLevelType w:val="hybridMultilevel"/>
    <w:tmpl w:val="54581D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59A56D8"/>
    <w:multiLevelType w:val="hybridMultilevel"/>
    <w:tmpl w:val="B77C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C72623"/>
    <w:multiLevelType w:val="hybridMultilevel"/>
    <w:tmpl w:val="66E0FF1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1F983AB4"/>
    <w:multiLevelType w:val="multilevel"/>
    <w:tmpl w:val="ABF8DA4A"/>
    <w:lvl w:ilvl="0">
      <w:start w:val="3"/>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nsid w:val="1F9D01B5"/>
    <w:multiLevelType w:val="hybridMultilevel"/>
    <w:tmpl w:val="4C1AD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1E6FCE"/>
    <w:multiLevelType w:val="hybridMultilevel"/>
    <w:tmpl w:val="DE646304"/>
    <w:lvl w:ilvl="0" w:tplc="31525E38">
      <w:start w:val="2"/>
      <w:numFmt w:val="upperLetter"/>
      <w:lvlText w:val="%1P"/>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74116C5"/>
    <w:multiLevelType w:val="hybridMultilevel"/>
    <w:tmpl w:val="788CF3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285F10A6"/>
    <w:multiLevelType w:val="hybridMultilevel"/>
    <w:tmpl w:val="D94EF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175D5E"/>
    <w:multiLevelType w:val="hybridMultilevel"/>
    <w:tmpl w:val="F9CCD2DA"/>
    <w:lvl w:ilvl="0" w:tplc="EA9048CA">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BAA56DF"/>
    <w:multiLevelType w:val="hybridMultilevel"/>
    <w:tmpl w:val="7D0CA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4E787E"/>
    <w:multiLevelType w:val="hybridMultilevel"/>
    <w:tmpl w:val="A77CB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6E2173"/>
    <w:multiLevelType w:val="multilevel"/>
    <w:tmpl w:val="C02A8D4A"/>
    <w:lvl w:ilvl="0">
      <w:start w:val="3"/>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nsid w:val="2EB100CD"/>
    <w:multiLevelType w:val="hybridMultilevel"/>
    <w:tmpl w:val="DC0C3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F61B30"/>
    <w:multiLevelType w:val="hybridMultilevel"/>
    <w:tmpl w:val="7D860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45026EC"/>
    <w:multiLevelType w:val="hybridMultilevel"/>
    <w:tmpl w:val="A5402F8C"/>
    <w:lvl w:ilvl="0" w:tplc="901282A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B927FA1"/>
    <w:multiLevelType w:val="hybridMultilevel"/>
    <w:tmpl w:val="29F28F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3DA24055"/>
    <w:multiLevelType w:val="multilevel"/>
    <w:tmpl w:val="6A3AC7BC"/>
    <w:lvl w:ilvl="0">
      <w:start w:val="3"/>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F72409D"/>
    <w:multiLevelType w:val="multilevel"/>
    <w:tmpl w:val="2DB609C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6817F3D"/>
    <w:multiLevelType w:val="hybridMultilevel"/>
    <w:tmpl w:val="AD02A2DA"/>
    <w:lvl w:ilvl="0" w:tplc="08090001">
      <w:start w:val="1"/>
      <w:numFmt w:val="bullet"/>
      <w:lvlText w:val=""/>
      <w:lvlJc w:val="left"/>
      <w:pPr>
        <w:ind w:left="720" w:hanging="360"/>
      </w:pPr>
      <w:rPr>
        <w:rFonts w:ascii="Symbol" w:hAnsi="Symbol" w:hint="default"/>
      </w:rPr>
    </w:lvl>
    <w:lvl w:ilvl="1" w:tplc="FEB2BE38">
      <w:numFmt w:val="bullet"/>
      <w:lvlText w:val="•"/>
      <w:lvlJc w:val="left"/>
      <w:pPr>
        <w:ind w:left="1800" w:hanging="72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7EF51B6"/>
    <w:multiLevelType w:val="hybridMultilevel"/>
    <w:tmpl w:val="EBA6E7C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6">
    <w:nsid w:val="47FB2951"/>
    <w:multiLevelType w:val="hybridMultilevel"/>
    <w:tmpl w:val="510A7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84B34D0"/>
    <w:multiLevelType w:val="hybridMultilevel"/>
    <w:tmpl w:val="A7CEF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4D54949"/>
    <w:multiLevelType w:val="hybridMultilevel"/>
    <w:tmpl w:val="857EB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1237B0"/>
    <w:multiLevelType w:val="hybridMultilevel"/>
    <w:tmpl w:val="3B42CC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61A244FC"/>
    <w:multiLevelType w:val="hybridMultilevel"/>
    <w:tmpl w:val="5CD6E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6040FD"/>
    <w:multiLevelType w:val="multilevel"/>
    <w:tmpl w:val="C55E4536"/>
    <w:lvl w:ilvl="0">
      <w:start w:val="66"/>
      <w:numFmt w:val="decimal"/>
      <w:lvlText w:val="%1"/>
      <w:lvlJc w:val="left"/>
      <w:pPr>
        <w:ind w:left="640" w:hanging="640"/>
      </w:pPr>
      <w:rPr>
        <w:rFonts w:ascii="Helvetica Neue" w:hAnsi="Helvetica Neue" w:hint="default"/>
        <w:color w:val="000000"/>
        <w:sz w:val="26"/>
      </w:rPr>
    </w:lvl>
    <w:lvl w:ilvl="1">
      <w:start w:val="75"/>
      <w:numFmt w:val="decimal"/>
      <w:lvlText w:val="%1.%2"/>
      <w:lvlJc w:val="left"/>
      <w:pPr>
        <w:ind w:left="640" w:hanging="640"/>
      </w:pPr>
      <w:rPr>
        <w:rFonts w:ascii="Helvetica Neue" w:hAnsi="Helvetica Neue" w:hint="default"/>
        <w:color w:val="000000"/>
        <w:sz w:val="26"/>
      </w:rPr>
    </w:lvl>
    <w:lvl w:ilvl="2">
      <w:start w:val="1"/>
      <w:numFmt w:val="decimal"/>
      <w:lvlText w:val="%1.%2.%3"/>
      <w:lvlJc w:val="left"/>
      <w:pPr>
        <w:ind w:left="720" w:hanging="720"/>
      </w:pPr>
      <w:rPr>
        <w:rFonts w:ascii="Helvetica Neue" w:hAnsi="Helvetica Neue" w:hint="default"/>
        <w:color w:val="000000"/>
        <w:sz w:val="26"/>
      </w:rPr>
    </w:lvl>
    <w:lvl w:ilvl="3">
      <w:start w:val="1"/>
      <w:numFmt w:val="decimal"/>
      <w:lvlText w:val="%1.%2.%3.%4"/>
      <w:lvlJc w:val="left"/>
      <w:pPr>
        <w:ind w:left="720" w:hanging="720"/>
      </w:pPr>
      <w:rPr>
        <w:rFonts w:ascii="Helvetica Neue" w:hAnsi="Helvetica Neue" w:hint="default"/>
        <w:color w:val="000000"/>
        <w:sz w:val="26"/>
      </w:rPr>
    </w:lvl>
    <w:lvl w:ilvl="4">
      <w:start w:val="1"/>
      <w:numFmt w:val="decimal"/>
      <w:lvlText w:val="%1.%2.%3.%4.%5"/>
      <w:lvlJc w:val="left"/>
      <w:pPr>
        <w:ind w:left="1080" w:hanging="1080"/>
      </w:pPr>
      <w:rPr>
        <w:rFonts w:ascii="Helvetica Neue" w:hAnsi="Helvetica Neue" w:hint="default"/>
        <w:color w:val="000000"/>
        <w:sz w:val="26"/>
      </w:rPr>
    </w:lvl>
    <w:lvl w:ilvl="5">
      <w:start w:val="1"/>
      <w:numFmt w:val="decimal"/>
      <w:lvlText w:val="%1.%2.%3.%4.%5.%6"/>
      <w:lvlJc w:val="left"/>
      <w:pPr>
        <w:ind w:left="1080" w:hanging="1080"/>
      </w:pPr>
      <w:rPr>
        <w:rFonts w:ascii="Helvetica Neue" w:hAnsi="Helvetica Neue" w:hint="default"/>
        <w:color w:val="000000"/>
        <w:sz w:val="26"/>
      </w:rPr>
    </w:lvl>
    <w:lvl w:ilvl="6">
      <w:start w:val="1"/>
      <w:numFmt w:val="decimal"/>
      <w:lvlText w:val="%1.%2.%3.%4.%5.%6.%7"/>
      <w:lvlJc w:val="left"/>
      <w:pPr>
        <w:ind w:left="1440" w:hanging="1440"/>
      </w:pPr>
      <w:rPr>
        <w:rFonts w:ascii="Helvetica Neue" w:hAnsi="Helvetica Neue" w:hint="default"/>
        <w:color w:val="000000"/>
        <w:sz w:val="26"/>
      </w:rPr>
    </w:lvl>
    <w:lvl w:ilvl="7">
      <w:start w:val="1"/>
      <w:numFmt w:val="decimal"/>
      <w:lvlText w:val="%1.%2.%3.%4.%5.%6.%7.%8"/>
      <w:lvlJc w:val="left"/>
      <w:pPr>
        <w:ind w:left="1440" w:hanging="1440"/>
      </w:pPr>
      <w:rPr>
        <w:rFonts w:ascii="Helvetica Neue" w:hAnsi="Helvetica Neue" w:hint="default"/>
        <w:color w:val="000000"/>
        <w:sz w:val="26"/>
      </w:rPr>
    </w:lvl>
    <w:lvl w:ilvl="8">
      <w:start w:val="1"/>
      <w:numFmt w:val="decimal"/>
      <w:lvlText w:val="%1.%2.%3.%4.%5.%6.%7.%8.%9"/>
      <w:lvlJc w:val="left"/>
      <w:pPr>
        <w:ind w:left="1800" w:hanging="1800"/>
      </w:pPr>
      <w:rPr>
        <w:rFonts w:ascii="Helvetica Neue" w:hAnsi="Helvetica Neue" w:hint="default"/>
        <w:color w:val="000000"/>
        <w:sz w:val="26"/>
      </w:rPr>
    </w:lvl>
  </w:abstractNum>
  <w:abstractNum w:abstractNumId="32">
    <w:nsid w:val="674C15D3"/>
    <w:multiLevelType w:val="hybridMultilevel"/>
    <w:tmpl w:val="A7CEF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95E0762"/>
    <w:multiLevelType w:val="hybridMultilevel"/>
    <w:tmpl w:val="792C3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CB05D31"/>
    <w:multiLevelType w:val="multilevel"/>
    <w:tmpl w:val="B7247260"/>
    <w:lvl w:ilvl="0">
      <w:start w:val="3"/>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nsid w:val="6D7C0FAD"/>
    <w:multiLevelType w:val="hybridMultilevel"/>
    <w:tmpl w:val="07C0A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FBB32F3"/>
    <w:multiLevelType w:val="hybridMultilevel"/>
    <w:tmpl w:val="82940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3B653AF"/>
    <w:multiLevelType w:val="hybridMultilevel"/>
    <w:tmpl w:val="98882D16"/>
    <w:lvl w:ilvl="0" w:tplc="0809000F">
      <w:start w:val="2"/>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64E4F49"/>
    <w:multiLevelType w:val="hybridMultilevel"/>
    <w:tmpl w:val="DE981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93719B"/>
    <w:multiLevelType w:val="hybridMultilevel"/>
    <w:tmpl w:val="52BC4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E81489"/>
    <w:multiLevelType w:val="hybridMultilevel"/>
    <w:tmpl w:val="D924DE6A"/>
    <w:lvl w:ilvl="0" w:tplc="44164E62">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9"/>
  </w:num>
  <w:num w:numId="3">
    <w:abstractNumId w:val="15"/>
  </w:num>
  <w:num w:numId="4">
    <w:abstractNumId w:val="28"/>
  </w:num>
  <w:num w:numId="5">
    <w:abstractNumId w:val="18"/>
  </w:num>
  <w:num w:numId="6">
    <w:abstractNumId w:val="7"/>
  </w:num>
  <w:num w:numId="7">
    <w:abstractNumId w:val="16"/>
  </w:num>
  <w:num w:numId="8">
    <w:abstractNumId w:val="25"/>
  </w:num>
  <w:num w:numId="9">
    <w:abstractNumId w:val="38"/>
  </w:num>
  <w:num w:numId="10">
    <w:abstractNumId w:val="35"/>
  </w:num>
  <w:num w:numId="11">
    <w:abstractNumId w:val="1"/>
  </w:num>
  <w:num w:numId="12">
    <w:abstractNumId w:val="37"/>
  </w:num>
  <w:num w:numId="13">
    <w:abstractNumId w:val="33"/>
  </w:num>
  <w:num w:numId="14">
    <w:abstractNumId w:val="13"/>
  </w:num>
  <w:num w:numId="15">
    <w:abstractNumId w:val="30"/>
  </w:num>
  <w:num w:numId="16">
    <w:abstractNumId w:val="4"/>
  </w:num>
  <w:num w:numId="17">
    <w:abstractNumId w:val="32"/>
  </w:num>
  <w:num w:numId="18">
    <w:abstractNumId w:val="23"/>
  </w:num>
  <w:num w:numId="19">
    <w:abstractNumId w:val="20"/>
  </w:num>
  <w:num w:numId="20">
    <w:abstractNumId w:val="11"/>
  </w:num>
  <w:num w:numId="21">
    <w:abstractNumId w:val="22"/>
  </w:num>
  <w:num w:numId="22">
    <w:abstractNumId w:val="31"/>
  </w:num>
  <w:num w:numId="23">
    <w:abstractNumId w:val="17"/>
  </w:num>
  <w:num w:numId="24">
    <w:abstractNumId w:val="3"/>
  </w:num>
  <w:num w:numId="25">
    <w:abstractNumId w:val="5"/>
  </w:num>
  <w:num w:numId="26">
    <w:abstractNumId w:val="24"/>
  </w:num>
  <w:num w:numId="27">
    <w:abstractNumId w:val="19"/>
  </w:num>
  <w:num w:numId="28">
    <w:abstractNumId w:val="26"/>
  </w:num>
  <w:num w:numId="29">
    <w:abstractNumId w:val="36"/>
  </w:num>
  <w:num w:numId="30">
    <w:abstractNumId w:val="29"/>
  </w:num>
  <w:num w:numId="31">
    <w:abstractNumId w:val="12"/>
  </w:num>
  <w:num w:numId="32">
    <w:abstractNumId w:val="6"/>
  </w:num>
  <w:num w:numId="33">
    <w:abstractNumId w:val="10"/>
  </w:num>
  <w:num w:numId="34">
    <w:abstractNumId w:val="9"/>
  </w:num>
  <w:num w:numId="35">
    <w:abstractNumId w:val="34"/>
  </w:num>
  <w:num w:numId="36">
    <w:abstractNumId w:val="27"/>
  </w:num>
  <w:num w:numId="37">
    <w:abstractNumId w:val="14"/>
  </w:num>
  <w:num w:numId="38">
    <w:abstractNumId w:val="8"/>
  </w:num>
  <w:num w:numId="39">
    <w:abstractNumId w:val="21"/>
  </w:num>
  <w:num w:numId="40">
    <w:abstractNumId w:val="0"/>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5sr20zp8xe0ene2sacxa5pixvpttrrs5zef&quot;&gt;My EndNote Library&lt;record-ids&gt;&lt;item&gt;45&lt;/item&gt;&lt;item&gt;48&lt;/item&gt;&lt;item&gt;53&lt;/item&gt;&lt;item&gt;59&lt;/item&gt;&lt;item&gt;61&lt;/item&gt;&lt;item&gt;63&lt;/item&gt;&lt;item&gt;68&lt;/item&gt;&lt;item&gt;71&lt;/item&gt;&lt;item&gt;90&lt;/item&gt;&lt;item&gt;91&lt;/item&gt;&lt;item&gt;92&lt;/item&gt;&lt;item&gt;97&lt;/item&gt;&lt;item&gt;126&lt;/item&gt;&lt;item&gt;153&lt;/item&gt;&lt;item&gt;155&lt;/item&gt;&lt;item&gt;156&lt;/item&gt;&lt;item&gt;157&lt;/item&gt;&lt;item&gt;158&lt;/item&gt;&lt;item&gt;159&lt;/item&gt;&lt;item&gt;160&lt;/item&gt;&lt;item&gt;161&lt;/item&gt;&lt;item&gt;162&lt;/item&gt;&lt;item&gt;163&lt;/item&gt;&lt;item&gt;164&lt;/item&gt;&lt;item&gt;165&lt;/item&gt;&lt;item&gt;166&lt;/item&gt;&lt;item&gt;167&lt;/item&gt;&lt;item&gt;168&lt;/item&gt;&lt;item&gt;169&lt;/item&gt;&lt;item&gt;170&lt;/item&gt;&lt;item&gt;171&lt;/item&gt;&lt;item&gt;172&lt;/item&gt;&lt;item&gt;173&lt;/item&gt;&lt;item&gt;174&lt;/item&gt;&lt;item&gt;175&lt;/item&gt;&lt;item&gt;176&lt;/item&gt;&lt;/record-ids&gt;&lt;/item&gt;&lt;/Libraries&gt;"/>
  </w:docVars>
  <w:rsids>
    <w:rsidRoot w:val="000E54F3"/>
    <w:rsid w:val="00004191"/>
    <w:rsid w:val="00004C42"/>
    <w:rsid w:val="0000741D"/>
    <w:rsid w:val="000127CA"/>
    <w:rsid w:val="00027106"/>
    <w:rsid w:val="000349CD"/>
    <w:rsid w:val="00040333"/>
    <w:rsid w:val="0004629B"/>
    <w:rsid w:val="00046358"/>
    <w:rsid w:val="000468BB"/>
    <w:rsid w:val="000474FF"/>
    <w:rsid w:val="000508B6"/>
    <w:rsid w:val="00052289"/>
    <w:rsid w:val="00054B5B"/>
    <w:rsid w:val="00067B5C"/>
    <w:rsid w:val="00074C16"/>
    <w:rsid w:val="00076599"/>
    <w:rsid w:val="00076E58"/>
    <w:rsid w:val="00087496"/>
    <w:rsid w:val="000A55CF"/>
    <w:rsid w:val="000A7222"/>
    <w:rsid w:val="000B148C"/>
    <w:rsid w:val="000B3C6A"/>
    <w:rsid w:val="000B3DD1"/>
    <w:rsid w:val="000B46EA"/>
    <w:rsid w:val="000B5951"/>
    <w:rsid w:val="000C3B82"/>
    <w:rsid w:val="000C59F8"/>
    <w:rsid w:val="000C6FFE"/>
    <w:rsid w:val="000E024F"/>
    <w:rsid w:val="000E4247"/>
    <w:rsid w:val="000E4BB3"/>
    <w:rsid w:val="000E54F3"/>
    <w:rsid w:val="000F18C2"/>
    <w:rsid w:val="000F4E0D"/>
    <w:rsid w:val="000F56DA"/>
    <w:rsid w:val="000F5F34"/>
    <w:rsid w:val="000F7245"/>
    <w:rsid w:val="001022F8"/>
    <w:rsid w:val="00102C79"/>
    <w:rsid w:val="00102CA5"/>
    <w:rsid w:val="00110799"/>
    <w:rsid w:val="00117097"/>
    <w:rsid w:val="00134C7E"/>
    <w:rsid w:val="001371D5"/>
    <w:rsid w:val="00145474"/>
    <w:rsid w:val="00145A0E"/>
    <w:rsid w:val="0014620B"/>
    <w:rsid w:val="0015361F"/>
    <w:rsid w:val="001568F4"/>
    <w:rsid w:val="001605D9"/>
    <w:rsid w:val="00166B07"/>
    <w:rsid w:val="00171519"/>
    <w:rsid w:val="0017697C"/>
    <w:rsid w:val="001812CE"/>
    <w:rsid w:val="001829DF"/>
    <w:rsid w:val="00183FEB"/>
    <w:rsid w:val="00186ABF"/>
    <w:rsid w:val="00196A11"/>
    <w:rsid w:val="001A6A7E"/>
    <w:rsid w:val="001B416A"/>
    <w:rsid w:val="001C77FF"/>
    <w:rsid w:val="001D00F4"/>
    <w:rsid w:val="001D10D6"/>
    <w:rsid w:val="001D7C08"/>
    <w:rsid w:val="001E1A30"/>
    <w:rsid w:val="001F23C8"/>
    <w:rsid w:val="00222E0F"/>
    <w:rsid w:val="00240A27"/>
    <w:rsid w:val="00246B70"/>
    <w:rsid w:val="002502F3"/>
    <w:rsid w:val="00251AE6"/>
    <w:rsid w:val="002546C6"/>
    <w:rsid w:val="00255335"/>
    <w:rsid w:val="00261986"/>
    <w:rsid w:val="00263887"/>
    <w:rsid w:val="002642F5"/>
    <w:rsid w:val="00265AA8"/>
    <w:rsid w:val="00273DFC"/>
    <w:rsid w:val="0027453E"/>
    <w:rsid w:val="00274D21"/>
    <w:rsid w:val="00274E02"/>
    <w:rsid w:val="00283524"/>
    <w:rsid w:val="00285C07"/>
    <w:rsid w:val="00291859"/>
    <w:rsid w:val="002A58E6"/>
    <w:rsid w:val="002A7AEA"/>
    <w:rsid w:val="002B2471"/>
    <w:rsid w:val="002B62BA"/>
    <w:rsid w:val="002C4082"/>
    <w:rsid w:val="002D00F1"/>
    <w:rsid w:val="002E082A"/>
    <w:rsid w:val="002F3E80"/>
    <w:rsid w:val="003023AD"/>
    <w:rsid w:val="00305E53"/>
    <w:rsid w:val="00307A8E"/>
    <w:rsid w:val="003110B3"/>
    <w:rsid w:val="00311EDA"/>
    <w:rsid w:val="0031308B"/>
    <w:rsid w:val="003130F3"/>
    <w:rsid w:val="00321C1E"/>
    <w:rsid w:val="00333A65"/>
    <w:rsid w:val="0034257E"/>
    <w:rsid w:val="00347ADA"/>
    <w:rsid w:val="0036472D"/>
    <w:rsid w:val="00364C95"/>
    <w:rsid w:val="00365E21"/>
    <w:rsid w:val="00371670"/>
    <w:rsid w:val="00372B7F"/>
    <w:rsid w:val="00374D8E"/>
    <w:rsid w:val="003904C0"/>
    <w:rsid w:val="00394A51"/>
    <w:rsid w:val="00396EC2"/>
    <w:rsid w:val="003971D9"/>
    <w:rsid w:val="003A4CD4"/>
    <w:rsid w:val="003A5DF4"/>
    <w:rsid w:val="003B6565"/>
    <w:rsid w:val="003C0452"/>
    <w:rsid w:val="003C3087"/>
    <w:rsid w:val="003D20FF"/>
    <w:rsid w:val="003E233A"/>
    <w:rsid w:val="003F08DF"/>
    <w:rsid w:val="003F3CA2"/>
    <w:rsid w:val="00400B0A"/>
    <w:rsid w:val="00404778"/>
    <w:rsid w:val="00410218"/>
    <w:rsid w:val="00410866"/>
    <w:rsid w:val="004110A6"/>
    <w:rsid w:val="0043654F"/>
    <w:rsid w:val="00452856"/>
    <w:rsid w:val="00455D67"/>
    <w:rsid w:val="00467F8E"/>
    <w:rsid w:val="00470C23"/>
    <w:rsid w:val="00485830"/>
    <w:rsid w:val="0048755E"/>
    <w:rsid w:val="004954C3"/>
    <w:rsid w:val="00497A0D"/>
    <w:rsid w:val="004A5506"/>
    <w:rsid w:val="004B117D"/>
    <w:rsid w:val="004B20A0"/>
    <w:rsid w:val="004B3C12"/>
    <w:rsid w:val="004C245D"/>
    <w:rsid w:val="004C7F62"/>
    <w:rsid w:val="004D3071"/>
    <w:rsid w:val="004D3CA5"/>
    <w:rsid w:val="004D6562"/>
    <w:rsid w:val="004D7FC9"/>
    <w:rsid w:val="004E6774"/>
    <w:rsid w:val="004F5682"/>
    <w:rsid w:val="004F5C91"/>
    <w:rsid w:val="005001A1"/>
    <w:rsid w:val="0050403E"/>
    <w:rsid w:val="005349BE"/>
    <w:rsid w:val="0054159C"/>
    <w:rsid w:val="005439B5"/>
    <w:rsid w:val="00545036"/>
    <w:rsid w:val="00551D37"/>
    <w:rsid w:val="00551F8A"/>
    <w:rsid w:val="0057310F"/>
    <w:rsid w:val="00575163"/>
    <w:rsid w:val="0057524D"/>
    <w:rsid w:val="0058275D"/>
    <w:rsid w:val="005965BA"/>
    <w:rsid w:val="005A1933"/>
    <w:rsid w:val="005A2075"/>
    <w:rsid w:val="005B516B"/>
    <w:rsid w:val="005C0FD3"/>
    <w:rsid w:val="005E0BA2"/>
    <w:rsid w:val="005F62A9"/>
    <w:rsid w:val="00601CBE"/>
    <w:rsid w:val="00601D76"/>
    <w:rsid w:val="00601FFF"/>
    <w:rsid w:val="00612FFA"/>
    <w:rsid w:val="00620C1F"/>
    <w:rsid w:val="00626317"/>
    <w:rsid w:val="006403F9"/>
    <w:rsid w:val="00643028"/>
    <w:rsid w:val="00645767"/>
    <w:rsid w:val="006461F0"/>
    <w:rsid w:val="006462E7"/>
    <w:rsid w:val="00647388"/>
    <w:rsid w:val="00653D39"/>
    <w:rsid w:val="00656BF2"/>
    <w:rsid w:val="006570C4"/>
    <w:rsid w:val="00664B69"/>
    <w:rsid w:val="0066509A"/>
    <w:rsid w:val="00671678"/>
    <w:rsid w:val="00681048"/>
    <w:rsid w:val="006878FD"/>
    <w:rsid w:val="00697F60"/>
    <w:rsid w:val="006A3DA0"/>
    <w:rsid w:val="006B7AF4"/>
    <w:rsid w:val="006C0ED5"/>
    <w:rsid w:val="006D26C6"/>
    <w:rsid w:val="006E5644"/>
    <w:rsid w:val="00720407"/>
    <w:rsid w:val="0072650B"/>
    <w:rsid w:val="00741079"/>
    <w:rsid w:val="00741106"/>
    <w:rsid w:val="007422DE"/>
    <w:rsid w:val="007452DC"/>
    <w:rsid w:val="00750015"/>
    <w:rsid w:val="007602D8"/>
    <w:rsid w:val="00773EF1"/>
    <w:rsid w:val="00786BF0"/>
    <w:rsid w:val="00787737"/>
    <w:rsid w:val="00787FDD"/>
    <w:rsid w:val="007934EC"/>
    <w:rsid w:val="007A0F94"/>
    <w:rsid w:val="007B0B71"/>
    <w:rsid w:val="007B5EF9"/>
    <w:rsid w:val="007B6989"/>
    <w:rsid w:val="007C0BDF"/>
    <w:rsid w:val="007C15D4"/>
    <w:rsid w:val="007C6886"/>
    <w:rsid w:val="007D08D0"/>
    <w:rsid w:val="007E7BEC"/>
    <w:rsid w:val="007F31E1"/>
    <w:rsid w:val="007F530B"/>
    <w:rsid w:val="008125BD"/>
    <w:rsid w:val="008177EA"/>
    <w:rsid w:val="00835A25"/>
    <w:rsid w:val="00836BF2"/>
    <w:rsid w:val="00842E80"/>
    <w:rsid w:val="00847D86"/>
    <w:rsid w:val="00853985"/>
    <w:rsid w:val="00857086"/>
    <w:rsid w:val="00857F31"/>
    <w:rsid w:val="00863ABF"/>
    <w:rsid w:val="008706BD"/>
    <w:rsid w:val="00872123"/>
    <w:rsid w:val="0088130F"/>
    <w:rsid w:val="00882B70"/>
    <w:rsid w:val="00885FCF"/>
    <w:rsid w:val="008909D7"/>
    <w:rsid w:val="008A40BF"/>
    <w:rsid w:val="008A7BDE"/>
    <w:rsid w:val="008B0ADA"/>
    <w:rsid w:val="008B193A"/>
    <w:rsid w:val="008C1AD6"/>
    <w:rsid w:val="008C2C00"/>
    <w:rsid w:val="008C4AD9"/>
    <w:rsid w:val="008C7AB2"/>
    <w:rsid w:val="008D5693"/>
    <w:rsid w:val="008D6567"/>
    <w:rsid w:val="008F5975"/>
    <w:rsid w:val="009018C0"/>
    <w:rsid w:val="009107DA"/>
    <w:rsid w:val="009131E2"/>
    <w:rsid w:val="00914A44"/>
    <w:rsid w:val="00920187"/>
    <w:rsid w:val="009271F1"/>
    <w:rsid w:val="0093267F"/>
    <w:rsid w:val="009332DF"/>
    <w:rsid w:val="00944C9D"/>
    <w:rsid w:val="0095069C"/>
    <w:rsid w:val="00956EAD"/>
    <w:rsid w:val="00962B38"/>
    <w:rsid w:val="009635E6"/>
    <w:rsid w:val="00965AFF"/>
    <w:rsid w:val="00966EC1"/>
    <w:rsid w:val="009726ED"/>
    <w:rsid w:val="00972EDB"/>
    <w:rsid w:val="00986C7A"/>
    <w:rsid w:val="00992C85"/>
    <w:rsid w:val="00994619"/>
    <w:rsid w:val="00995AE3"/>
    <w:rsid w:val="00995C5F"/>
    <w:rsid w:val="009A020D"/>
    <w:rsid w:val="009A4A75"/>
    <w:rsid w:val="009A4E63"/>
    <w:rsid w:val="009B31A9"/>
    <w:rsid w:val="009B327A"/>
    <w:rsid w:val="009C5929"/>
    <w:rsid w:val="009C7EF4"/>
    <w:rsid w:val="009F77AE"/>
    <w:rsid w:val="00A113B4"/>
    <w:rsid w:val="00A132B3"/>
    <w:rsid w:val="00A160E3"/>
    <w:rsid w:val="00A1722A"/>
    <w:rsid w:val="00A2252D"/>
    <w:rsid w:val="00A54025"/>
    <w:rsid w:val="00A54A66"/>
    <w:rsid w:val="00A66F1E"/>
    <w:rsid w:val="00A7114D"/>
    <w:rsid w:val="00A737BF"/>
    <w:rsid w:val="00A74933"/>
    <w:rsid w:val="00A754B6"/>
    <w:rsid w:val="00A76616"/>
    <w:rsid w:val="00A8027E"/>
    <w:rsid w:val="00A82FB2"/>
    <w:rsid w:val="00A90537"/>
    <w:rsid w:val="00A9136C"/>
    <w:rsid w:val="00A91B02"/>
    <w:rsid w:val="00AB3821"/>
    <w:rsid w:val="00AC2D29"/>
    <w:rsid w:val="00AC6ECC"/>
    <w:rsid w:val="00AD36D1"/>
    <w:rsid w:val="00AE00D8"/>
    <w:rsid w:val="00AE225A"/>
    <w:rsid w:val="00AE5484"/>
    <w:rsid w:val="00AF2EF8"/>
    <w:rsid w:val="00AF3307"/>
    <w:rsid w:val="00AF56A2"/>
    <w:rsid w:val="00B02B42"/>
    <w:rsid w:val="00B033C6"/>
    <w:rsid w:val="00B077B3"/>
    <w:rsid w:val="00B13256"/>
    <w:rsid w:val="00B138BA"/>
    <w:rsid w:val="00B240DC"/>
    <w:rsid w:val="00B2416B"/>
    <w:rsid w:val="00B336AF"/>
    <w:rsid w:val="00B414B0"/>
    <w:rsid w:val="00B66524"/>
    <w:rsid w:val="00B9408C"/>
    <w:rsid w:val="00B96FB3"/>
    <w:rsid w:val="00BA6A02"/>
    <w:rsid w:val="00BB5847"/>
    <w:rsid w:val="00BC19F1"/>
    <w:rsid w:val="00BC1AFC"/>
    <w:rsid w:val="00BC204A"/>
    <w:rsid w:val="00BC3EEB"/>
    <w:rsid w:val="00BC6936"/>
    <w:rsid w:val="00BC72FD"/>
    <w:rsid w:val="00BC7559"/>
    <w:rsid w:val="00BF795B"/>
    <w:rsid w:val="00C04B12"/>
    <w:rsid w:val="00C11BE3"/>
    <w:rsid w:val="00C129A2"/>
    <w:rsid w:val="00C15600"/>
    <w:rsid w:val="00C16E58"/>
    <w:rsid w:val="00C21B0F"/>
    <w:rsid w:val="00C27308"/>
    <w:rsid w:val="00C27B49"/>
    <w:rsid w:val="00C369E0"/>
    <w:rsid w:val="00C37CD6"/>
    <w:rsid w:val="00C50506"/>
    <w:rsid w:val="00C53DEE"/>
    <w:rsid w:val="00C54A3B"/>
    <w:rsid w:val="00C54DF7"/>
    <w:rsid w:val="00C55826"/>
    <w:rsid w:val="00C662DC"/>
    <w:rsid w:val="00C71EB3"/>
    <w:rsid w:val="00C73F1B"/>
    <w:rsid w:val="00C77AA5"/>
    <w:rsid w:val="00C84820"/>
    <w:rsid w:val="00C871AF"/>
    <w:rsid w:val="00C96F7E"/>
    <w:rsid w:val="00CA0BA0"/>
    <w:rsid w:val="00CA2664"/>
    <w:rsid w:val="00CA3DFA"/>
    <w:rsid w:val="00CA4DFD"/>
    <w:rsid w:val="00CA7711"/>
    <w:rsid w:val="00CB5017"/>
    <w:rsid w:val="00CC2FD9"/>
    <w:rsid w:val="00CD1AEF"/>
    <w:rsid w:val="00CD3C49"/>
    <w:rsid w:val="00CD7204"/>
    <w:rsid w:val="00D00A08"/>
    <w:rsid w:val="00D1086E"/>
    <w:rsid w:val="00D17599"/>
    <w:rsid w:val="00D17FB5"/>
    <w:rsid w:val="00D20564"/>
    <w:rsid w:val="00D22510"/>
    <w:rsid w:val="00D227C8"/>
    <w:rsid w:val="00D525AE"/>
    <w:rsid w:val="00D55680"/>
    <w:rsid w:val="00D56C62"/>
    <w:rsid w:val="00D57BF2"/>
    <w:rsid w:val="00D62A1C"/>
    <w:rsid w:val="00D83192"/>
    <w:rsid w:val="00D91E51"/>
    <w:rsid w:val="00D92BC9"/>
    <w:rsid w:val="00DA04A8"/>
    <w:rsid w:val="00DA0ADC"/>
    <w:rsid w:val="00DC3DF3"/>
    <w:rsid w:val="00DD0E09"/>
    <w:rsid w:val="00DE01EC"/>
    <w:rsid w:val="00DE6C56"/>
    <w:rsid w:val="00DF2133"/>
    <w:rsid w:val="00DF549F"/>
    <w:rsid w:val="00DF57BD"/>
    <w:rsid w:val="00E06F9A"/>
    <w:rsid w:val="00E07351"/>
    <w:rsid w:val="00E0742D"/>
    <w:rsid w:val="00E10782"/>
    <w:rsid w:val="00E15578"/>
    <w:rsid w:val="00E231A3"/>
    <w:rsid w:val="00E24E63"/>
    <w:rsid w:val="00E257D2"/>
    <w:rsid w:val="00E311AA"/>
    <w:rsid w:val="00E3289C"/>
    <w:rsid w:val="00E411B8"/>
    <w:rsid w:val="00E6163B"/>
    <w:rsid w:val="00E63EC8"/>
    <w:rsid w:val="00E70C25"/>
    <w:rsid w:val="00E74C55"/>
    <w:rsid w:val="00E77431"/>
    <w:rsid w:val="00E86946"/>
    <w:rsid w:val="00E9380B"/>
    <w:rsid w:val="00EA62F3"/>
    <w:rsid w:val="00EB0BBF"/>
    <w:rsid w:val="00EB2FCB"/>
    <w:rsid w:val="00EC16D1"/>
    <w:rsid w:val="00EC4D02"/>
    <w:rsid w:val="00EE074B"/>
    <w:rsid w:val="00EE297F"/>
    <w:rsid w:val="00EF59BE"/>
    <w:rsid w:val="00EF708C"/>
    <w:rsid w:val="00F01BA5"/>
    <w:rsid w:val="00F05AF2"/>
    <w:rsid w:val="00F22F21"/>
    <w:rsid w:val="00F42293"/>
    <w:rsid w:val="00F579A3"/>
    <w:rsid w:val="00F57A00"/>
    <w:rsid w:val="00F609F8"/>
    <w:rsid w:val="00F7093E"/>
    <w:rsid w:val="00F75AED"/>
    <w:rsid w:val="00F767FB"/>
    <w:rsid w:val="00F872C7"/>
    <w:rsid w:val="00F9010A"/>
    <w:rsid w:val="00F92D3D"/>
    <w:rsid w:val="00FA2132"/>
    <w:rsid w:val="00FA2C09"/>
    <w:rsid w:val="00FC1ABC"/>
    <w:rsid w:val="00FC3265"/>
    <w:rsid w:val="00FD5B72"/>
    <w:rsid w:val="00FE1183"/>
    <w:rsid w:val="00FE2D77"/>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543F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452"/>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4F3"/>
    <w:pPr>
      <w:ind w:left="720"/>
      <w:contextualSpacing/>
    </w:pPr>
    <w:rPr>
      <w:lang w:eastAsia="en-US"/>
    </w:rPr>
  </w:style>
  <w:style w:type="table" w:styleId="TableGrid">
    <w:name w:val="Table Grid"/>
    <w:basedOn w:val="TableNormal"/>
    <w:uiPriority w:val="59"/>
    <w:rsid w:val="003F3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D3C49"/>
    <w:pPr>
      <w:spacing w:before="100" w:beforeAutospacing="1" w:after="100" w:afterAutospacing="1"/>
    </w:pPr>
  </w:style>
  <w:style w:type="paragraph" w:styleId="Header">
    <w:name w:val="header"/>
    <w:basedOn w:val="Normal"/>
    <w:link w:val="HeaderChar"/>
    <w:uiPriority w:val="99"/>
    <w:unhideWhenUsed/>
    <w:rsid w:val="00CD3C49"/>
    <w:pPr>
      <w:tabs>
        <w:tab w:val="center" w:pos="4513"/>
        <w:tab w:val="right" w:pos="9026"/>
      </w:tabs>
    </w:pPr>
    <w:rPr>
      <w:lang w:eastAsia="en-US"/>
    </w:rPr>
  </w:style>
  <w:style w:type="character" w:customStyle="1" w:styleId="HeaderChar">
    <w:name w:val="Header Char"/>
    <w:basedOn w:val="DefaultParagraphFont"/>
    <w:link w:val="Header"/>
    <w:uiPriority w:val="99"/>
    <w:rsid w:val="00CD3C49"/>
    <w:rPr>
      <w:sz w:val="24"/>
      <w:szCs w:val="24"/>
      <w:lang w:eastAsia="en-US"/>
    </w:rPr>
  </w:style>
  <w:style w:type="paragraph" w:styleId="Footer">
    <w:name w:val="footer"/>
    <w:basedOn w:val="Normal"/>
    <w:link w:val="FooterChar"/>
    <w:uiPriority w:val="99"/>
    <w:unhideWhenUsed/>
    <w:rsid w:val="00CD3C49"/>
    <w:pPr>
      <w:tabs>
        <w:tab w:val="center" w:pos="4513"/>
        <w:tab w:val="right" w:pos="9026"/>
      </w:tabs>
    </w:pPr>
    <w:rPr>
      <w:lang w:eastAsia="en-US"/>
    </w:rPr>
  </w:style>
  <w:style w:type="character" w:customStyle="1" w:styleId="FooterChar">
    <w:name w:val="Footer Char"/>
    <w:basedOn w:val="DefaultParagraphFont"/>
    <w:link w:val="Footer"/>
    <w:uiPriority w:val="99"/>
    <w:rsid w:val="00CD3C49"/>
    <w:rPr>
      <w:sz w:val="24"/>
      <w:szCs w:val="24"/>
      <w:lang w:eastAsia="en-US"/>
    </w:rPr>
  </w:style>
  <w:style w:type="character" w:styleId="CommentReference">
    <w:name w:val="annotation reference"/>
    <w:basedOn w:val="DefaultParagraphFont"/>
    <w:uiPriority w:val="99"/>
    <w:semiHidden/>
    <w:unhideWhenUsed/>
    <w:rsid w:val="005001A1"/>
    <w:rPr>
      <w:sz w:val="18"/>
      <w:szCs w:val="18"/>
    </w:rPr>
  </w:style>
  <w:style w:type="paragraph" w:styleId="CommentText">
    <w:name w:val="annotation text"/>
    <w:basedOn w:val="Normal"/>
    <w:link w:val="CommentTextChar"/>
    <w:uiPriority w:val="99"/>
    <w:semiHidden/>
    <w:unhideWhenUsed/>
    <w:rsid w:val="005001A1"/>
    <w:rPr>
      <w:lang w:eastAsia="en-US"/>
    </w:rPr>
  </w:style>
  <w:style w:type="character" w:customStyle="1" w:styleId="CommentTextChar">
    <w:name w:val="Comment Text Char"/>
    <w:basedOn w:val="DefaultParagraphFont"/>
    <w:link w:val="CommentText"/>
    <w:uiPriority w:val="99"/>
    <w:semiHidden/>
    <w:rsid w:val="005001A1"/>
    <w:rPr>
      <w:lang w:eastAsia="en-US"/>
    </w:rPr>
  </w:style>
  <w:style w:type="paragraph" w:styleId="CommentSubject">
    <w:name w:val="annotation subject"/>
    <w:basedOn w:val="CommentText"/>
    <w:next w:val="CommentText"/>
    <w:link w:val="CommentSubjectChar"/>
    <w:uiPriority w:val="99"/>
    <w:semiHidden/>
    <w:unhideWhenUsed/>
    <w:rsid w:val="005001A1"/>
    <w:rPr>
      <w:b/>
      <w:bCs/>
      <w:sz w:val="20"/>
      <w:szCs w:val="20"/>
    </w:rPr>
  </w:style>
  <w:style w:type="character" w:customStyle="1" w:styleId="CommentSubjectChar">
    <w:name w:val="Comment Subject Char"/>
    <w:basedOn w:val="CommentTextChar"/>
    <w:link w:val="CommentSubject"/>
    <w:uiPriority w:val="99"/>
    <w:semiHidden/>
    <w:rsid w:val="005001A1"/>
    <w:rPr>
      <w:b/>
      <w:bCs/>
      <w:sz w:val="20"/>
      <w:szCs w:val="20"/>
      <w:lang w:eastAsia="en-US"/>
    </w:rPr>
  </w:style>
  <w:style w:type="paragraph" w:styleId="BalloonText">
    <w:name w:val="Balloon Text"/>
    <w:basedOn w:val="Normal"/>
    <w:link w:val="BalloonTextChar"/>
    <w:uiPriority w:val="99"/>
    <w:semiHidden/>
    <w:unhideWhenUsed/>
    <w:rsid w:val="005001A1"/>
    <w:rPr>
      <w:sz w:val="18"/>
      <w:szCs w:val="18"/>
      <w:lang w:eastAsia="en-US"/>
    </w:rPr>
  </w:style>
  <w:style w:type="character" w:customStyle="1" w:styleId="BalloonTextChar">
    <w:name w:val="Balloon Text Char"/>
    <w:basedOn w:val="DefaultParagraphFont"/>
    <w:link w:val="BalloonText"/>
    <w:uiPriority w:val="99"/>
    <w:semiHidden/>
    <w:rsid w:val="005001A1"/>
    <w:rPr>
      <w:sz w:val="18"/>
      <w:szCs w:val="18"/>
      <w:lang w:eastAsia="en-US"/>
    </w:rPr>
  </w:style>
  <w:style w:type="character" w:styleId="PageNumber">
    <w:name w:val="page number"/>
    <w:basedOn w:val="DefaultParagraphFont"/>
    <w:uiPriority w:val="99"/>
    <w:semiHidden/>
    <w:unhideWhenUsed/>
    <w:rsid w:val="005001A1"/>
  </w:style>
  <w:style w:type="character" w:customStyle="1" w:styleId="apple-converted-space">
    <w:name w:val="apple-converted-space"/>
    <w:basedOn w:val="DefaultParagraphFont"/>
    <w:rsid w:val="004D3CA5"/>
  </w:style>
  <w:style w:type="paragraph" w:customStyle="1" w:styleId="Default">
    <w:name w:val="Default"/>
    <w:rsid w:val="00C84820"/>
    <w:pPr>
      <w:autoSpaceDE w:val="0"/>
      <w:autoSpaceDN w:val="0"/>
      <w:adjustRightInd w:val="0"/>
      <w:spacing w:line="276" w:lineRule="auto"/>
    </w:pPr>
    <w:rPr>
      <w:rFonts w:ascii="Arial" w:eastAsia="Times New Roman" w:hAnsi="Arial" w:cs="Arial"/>
      <w:color w:val="000000"/>
      <w:szCs w:val="22"/>
      <w:lang w:eastAsia="en-GB"/>
    </w:rPr>
  </w:style>
  <w:style w:type="character" w:styleId="Hyperlink">
    <w:name w:val="Hyperlink"/>
    <w:basedOn w:val="DefaultParagraphFont"/>
    <w:uiPriority w:val="99"/>
    <w:unhideWhenUsed/>
    <w:rsid w:val="00452856"/>
    <w:rPr>
      <w:color w:val="0000FF"/>
      <w:u w:val="single"/>
    </w:rPr>
  </w:style>
  <w:style w:type="paragraph" w:styleId="Revision">
    <w:name w:val="Revision"/>
    <w:hidden/>
    <w:uiPriority w:val="99"/>
    <w:semiHidden/>
    <w:rsid w:val="00DF2133"/>
    <w:rPr>
      <w:lang w:eastAsia="en-GB"/>
    </w:rPr>
  </w:style>
  <w:style w:type="character" w:styleId="Emphasis">
    <w:name w:val="Emphasis"/>
    <w:basedOn w:val="DefaultParagraphFont"/>
    <w:uiPriority w:val="20"/>
    <w:qFormat/>
    <w:rsid w:val="00321C1E"/>
    <w:rPr>
      <w:i/>
      <w:iCs/>
    </w:rPr>
  </w:style>
  <w:style w:type="paragraph" w:customStyle="1" w:styleId="EndNoteBibliographyTitle">
    <w:name w:val="EndNote Bibliography Title"/>
    <w:basedOn w:val="Normal"/>
    <w:link w:val="EndNoteBibliographyTitleChar"/>
    <w:rsid w:val="002642F5"/>
    <w:pPr>
      <w:jc w:val="center"/>
    </w:pPr>
    <w:rPr>
      <w:noProof/>
    </w:rPr>
  </w:style>
  <w:style w:type="character" w:customStyle="1" w:styleId="EndNoteBibliographyTitleChar">
    <w:name w:val="EndNote Bibliography Title Char"/>
    <w:basedOn w:val="DefaultParagraphFont"/>
    <w:link w:val="EndNoteBibliographyTitle"/>
    <w:rsid w:val="002642F5"/>
    <w:rPr>
      <w:noProof/>
      <w:lang w:eastAsia="en-GB"/>
    </w:rPr>
  </w:style>
  <w:style w:type="paragraph" w:customStyle="1" w:styleId="EndNoteBibliography">
    <w:name w:val="EndNote Bibliography"/>
    <w:basedOn w:val="Normal"/>
    <w:link w:val="EndNoteBibliographyChar"/>
    <w:rsid w:val="002642F5"/>
    <w:rPr>
      <w:noProof/>
    </w:rPr>
  </w:style>
  <w:style w:type="character" w:customStyle="1" w:styleId="EndNoteBibliographyChar">
    <w:name w:val="EndNote Bibliography Char"/>
    <w:basedOn w:val="DefaultParagraphFont"/>
    <w:link w:val="EndNoteBibliography"/>
    <w:rsid w:val="002642F5"/>
    <w:rPr>
      <w:noProof/>
      <w:lang w:eastAsia="en-GB"/>
    </w:rPr>
  </w:style>
  <w:style w:type="table" w:customStyle="1" w:styleId="TableGrid1">
    <w:name w:val="Table Grid1"/>
    <w:basedOn w:val="TableNormal"/>
    <w:next w:val="TableGrid"/>
    <w:uiPriority w:val="59"/>
    <w:rsid w:val="00400B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53D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53D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53D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53D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F5682"/>
    <w:pPr>
      <w:spacing w:after="200"/>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452"/>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4F3"/>
    <w:pPr>
      <w:ind w:left="720"/>
      <w:contextualSpacing/>
    </w:pPr>
    <w:rPr>
      <w:lang w:eastAsia="en-US"/>
    </w:rPr>
  </w:style>
  <w:style w:type="table" w:styleId="TableGrid">
    <w:name w:val="Table Grid"/>
    <w:basedOn w:val="TableNormal"/>
    <w:uiPriority w:val="59"/>
    <w:rsid w:val="003F3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D3C49"/>
    <w:pPr>
      <w:spacing w:before="100" w:beforeAutospacing="1" w:after="100" w:afterAutospacing="1"/>
    </w:pPr>
  </w:style>
  <w:style w:type="paragraph" w:styleId="Header">
    <w:name w:val="header"/>
    <w:basedOn w:val="Normal"/>
    <w:link w:val="HeaderChar"/>
    <w:uiPriority w:val="99"/>
    <w:unhideWhenUsed/>
    <w:rsid w:val="00CD3C49"/>
    <w:pPr>
      <w:tabs>
        <w:tab w:val="center" w:pos="4513"/>
        <w:tab w:val="right" w:pos="9026"/>
      </w:tabs>
    </w:pPr>
    <w:rPr>
      <w:lang w:eastAsia="en-US"/>
    </w:rPr>
  </w:style>
  <w:style w:type="character" w:customStyle="1" w:styleId="HeaderChar">
    <w:name w:val="Header Char"/>
    <w:basedOn w:val="DefaultParagraphFont"/>
    <w:link w:val="Header"/>
    <w:uiPriority w:val="99"/>
    <w:rsid w:val="00CD3C49"/>
    <w:rPr>
      <w:sz w:val="24"/>
      <w:szCs w:val="24"/>
      <w:lang w:eastAsia="en-US"/>
    </w:rPr>
  </w:style>
  <w:style w:type="paragraph" w:styleId="Footer">
    <w:name w:val="footer"/>
    <w:basedOn w:val="Normal"/>
    <w:link w:val="FooterChar"/>
    <w:uiPriority w:val="99"/>
    <w:unhideWhenUsed/>
    <w:rsid w:val="00CD3C49"/>
    <w:pPr>
      <w:tabs>
        <w:tab w:val="center" w:pos="4513"/>
        <w:tab w:val="right" w:pos="9026"/>
      </w:tabs>
    </w:pPr>
    <w:rPr>
      <w:lang w:eastAsia="en-US"/>
    </w:rPr>
  </w:style>
  <w:style w:type="character" w:customStyle="1" w:styleId="FooterChar">
    <w:name w:val="Footer Char"/>
    <w:basedOn w:val="DefaultParagraphFont"/>
    <w:link w:val="Footer"/>
    <w:uiPriority w:val="99"/>
    <w:rsid w:val="00CD3C49"/>
    <w:rPr>
      <w:sz w:val="24"/>
      <w:szCs w:val="24"/>
      <w:lang w:eastAsia="en-US"/>
    </w:rPr>
  </w:style>
  <w:style w:type="character" w:styleId="CommentReference">
    <w:name w:val="annotation reference"/>
    <w:basedOn w:val="DefaultParagraphFont"/>
    <w:uiPriority w:val="99"/>
    <w:semiHidden/>
    <w:unhideWhenUsed/>
    <w:rsid w:val="005001A1"/>
    <w:rPr>
      <w:sz w:val="18"/>
      <w:szCs w:val="18"/>
    </w:rPr>
  </w:style>
  <w:style w:type="paragraph" w:styleId="CommentText">
    <w:name w:val="annotation text"/>
    <w:basedOn w:val="Normal"/>
    <w:link w:val="CommentTextChar"/>
    <w:uiPriority w:val="99"/>
    <w:semiHidden/>
    <w:unhideWhenUsed/>
    <w:rsid w:val="005001A1"/>
    <w:rPr>
      <w:lang w:eastAsia="en-US"/>
    </w:rPr>
  </w:style>
  <w:style w:type="character" w:customStyle="1" w:styleId="CommentTextChar">
    <w:name w:val="Comment Text Char"/>
    <w:basedOn w:val="DefaultParagraphFont"/>
    <w:link w:val="CommentText"/>
    <w:uiPriority w:val="99"/>
    <w:semiHidden/>
    <w:rsid w:val="005001A1"/>
    <w:rPr>
      <w:lang w:eastAsia="en-US"/>
    </w:rPr>
  </w:style>
  <w:style w:type="paragraph" w:styleId="CommentSubject">
    <w:name w:val="annotation subject"/>
    <w:basedOn w:val="CommentText"/>
    <w:next w:val="CommentText"/>
    <w:link w:val="CommentSubjectChar"/>
    <w:uiPriority w:val="99"/>
    <w:semiHidden/>
    <w:unhideWhenUsed/>
    <w:rsid w:val="005001A1"/>
    <w:rPr>
      <w:b/>
      <w:bCs/>
      <w:sz w:val="20"/>
      <w:szCs w:val="20"/>
    </w:rPr>
  </w:style>
  <w:style w:type="character" w:customStyle="1" w:styleId="CommentSubjectChar">
    <w:name w:val="Comment Subject Char"/>
    <w:basedOn w:val="CommentTextChar"/>
    <w:link w:val="CommentSubject"/>
    <w:uiPriority w:val="99"/>
    <w:semiHidden/>
    <w:rsid w:val="005001A1"/>
    <w:rPr>
      <w:b/>
      <w:bCs/>
      <w:sz w:val="20"/>
      <w:szCs w:val="20"/>
      <w:lang w:eastAsia="en-US"/>
    </w:rPr>
  </w:style>
  <w:style w:type="paragraph" w:styleId="BalloonText">
    <w:name w:val="Balloon Text"/>
    <w:basedOn w:val="Normal"/>
    <w:link w:val="BalloonTextChar"/>
    <w:uiPriority w:val="99"/>
    <w:semiHidden/>
    <w:unhideWhenUsed/>
    <w:rsid w:val="005001A1"/>
    <w:rPr>
      <w:sz w:val="18"/>
      <w:szCs w:val="18"/>
      <w:lang w:eastAsia="en-US"/>
    </w:rPr>
  </w:style>
  <w:style w:type="character" w:customStyle="1" w:styleId="BalloonTextChar">
    <w:name w:val="Balloon Text Char"/>
    <w:basedOn w:val="DefaultParagraphFont"/>
    <w:link w:val="BalloonText"/>
    <w:uiPriority w:val="99"/>
    <w:semiHidden/>
    <w:rsid w:val="005001A1"/>
    <w:rPr>
      <w:sz w:val="18"/>
      <w:szCs w:val="18"/>
      <w:lang w:eastAsia="en-US"/>
    </w:rPr>
  </w:style>
  <w:style w:type="character" w:styleId="PageNumber">
    <w:name w:val="page number"/>
    <w:basedOn w:val="DefaultParagraphFont"/>
    <w:uiPriority w:val="99"/>
    <w:semiHidden/>
    <w:unhideWhenUsed/>
    <w:rsid w:val="005001A1"/>
  </w:style>
  <w:style w:type="character" w:customStyle="1" w:styleId="apple-converted-space">
    <w:name w:val="apple-converted-space"/>
    <w:basedOn w:val="DefaultParagraphFont"/>
    <w:rsid w:val="004D3CA5"/>
  </w:style>
  <w:style w:type="paragraph" w:customStyle="1" w:styleId="Default">
    <w:name w:val="Default"/>
    <w:rsid w:val="00C84820"/>
    <w:pPr>
      <w:autoSpaceDE w:val="0"/>
      <w:autoSpaceDN w:val="0"/>
      <w:adjustRightInd w:val="0"/>
      <w:spacing w:line="276" w:lineRule="auto"/>
    </w:pPr>
    <w:rPr>
      <w:rFonts w:ascii="Arial" w:eastAsia="Times New Roman" w:hAnsi="Arial" w:cs="Arial"/>
      <w:color w:val="000000"/>
      <w:szCs w:val="22"/>
      <w:lang w:eastAsia="en-GB"/>
    </w:rPr>
  </w:style>
  <w:style w:type="character" w:styleId="Hyperlink">
    <w:name w:val="Hyperlink"/>
    <w:basedOn w:val="DefaultParagraphFont"/>
    <w:uiPriority w:val="99"/>
    <w:unhideWhenUsed/>
    <w:rsid w:val="00452856"/>
    <w:rPr>
      <w:color w:val="0000FF"/>
      <w:u w:val="single"/>
    </w:rPr>
  </w:style>
  <w:style w:type="paragraph" w:styleId="Revision">
    <w:name w:val="Revision"/>
    <w:hidden/>
    <w:uiPriority w:val="99"/>
    <w:semiHidden/>
    <w:rsid w:val="00DF2133"/>
    <w:rPr>
      <w:lang w:eastAsia="en-GB"/>
    </w:rPr>
  </w:style>
  <w:style w:type="character" w:styleId="Emphasis">
    <w:name w:val="Emphasis"/>
    <w:basedOn w:val="DefaultParagraphFont"/>
    <w:uiPriority w:val="20"/>
    <w:qFormat/>
    <w:rsid w:val="00321C1E"/>
    <w:rPr>
      <w:i/>
      <w:iCs/>
    </w:rPr>
  </w:style>
  <w:style w:type="paragraph" w:customStyle="1" w:styleId="EndNoteBibliographyTitle">
    <w:name w:val="EndNote Bibliography Title"/>
    <w:basedOn w:val="Normal"/>
    <w:link w:val="EndNoteBibliographyTitleChar"/>
    <w:rsid w:val="002642F5"/>
    <w:pPr>
      <w:jc w:val="center"/>
    </w:pPr>
    <w:rPr>
      <w:noProof/>
    </w:rPr>
  </w:style>
  <w:style w:type="character" w:customStyle="1" w:styleId="EndNoteBibliographyTitleChar">
    <w:name w:val="EndNote Bibliography Title Char"/>
    <w:basedOn w:val="DefaultParagraphFont"/>
    <w:link w:val="EndNoteBibliographyTitle"/>
    <w:rsid w:val="002642F5"/>
    <w:rPr>
      <w:noProof/>
      <w:lang w:eastAsia="en-GB"/>
    </w:rPr>
  </w:style>
  <w:style w:type="paragraph" w:customStyle="1" w:styleId="EndNoteBibliography">
    <w:name w:val="EndNote Bibliography"/>
    <w:basedOn w:val="Normal"/>
    <w:link w:val="EndNoteBibliographyChar"/>
    <w:rsid w:val="002642F5"/>
    <w:rPr>
      <w:noProof/>
    </w:rPr>
  </w:style>
  <w:style w:type="character" w:customStyle="1" w:styleId="EndNoteBibliographyChar">
    <w:name w:val="EndNote Bibliography Char"/>
    <w:basedOn w:val="DefaultParagraphFont"/>
    <w:link w:val="EndNoteBibliography"/>
    <w:rsid w:val="002642F5"/>
    <w:rPr>
      <w:noProof/>
      <w:lang w:eastAsia="en-GB"/>
    </w:rPr>
  </w:style>
  <w:style w:type="table" w:customStyle="1" w:styleId="TableGrid1">
    <w:name w:val="Table Grid1"/>
    <w:basedOn w:val="TableNormal"/>
    <w:next w:val="TableGrid"/>
    <w:uiPriority w:val="59"/>
    <w:rsid w:val="00400B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53D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53D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53D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53D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F5682"/>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07288">
      <w:bodyDiv w:val="1"/>
      <w:marLeft w:val="0"/>
      <w:marRight w:val="0"/>
      <w:marTop w:val="0"/>
      <w:marBottom w:val="0"/>
      <w:divBdr>
        <w:top w:val="none" w:sz="0" w:space="0" w:color="auto"/>
        <w:left w:val="none" w:sz="0" w:space="0" w:color="auto"/>
        <w:bottom w:val="none" w:sz="0" w:space="0" w:color="auto"/>
        <w:right w:val="none" w:sz="0" w:space="0" w:color="auto"/>
      </w:divBdr>
    </w:div>
    <w:div w:id="276377738">
      <w:bodyDiv w:val="1"/>
      <w:marLeft w:val="0"/>
      <w:marRight w:val="0"/>
      <w:marTop w:val="0"/>
      <w:marBottom w:val="0"/>
      <w:divBdr>
        <w:top w:val="none" w:sz="0" w:space="0" w:color="auto"/>
        <w:left w:val="none" w:sz="0" w:space="0" w:color="auto"/>
        <w:bottom w:val="none" w:sz="0" w:space="0" w:color="auto"/>
        <w:right w:val="none" w:sz="0" w:space="0" w:color="auto"/>
      </w:divBdr>
    </w:div>
    <w:div w:id="315887010">
      <w:bodyDiv w:val="1"/>
      <w:marLeft w:val="0"/>
      <w:marRight w:val="0"/>
      <w:marTop w:val="0"/>
      <w:marBottom w:val="0"/>
      <w:divBdr>
        <w:top w:val="none" w:sz="0" w:space="0" w:color="auto"/>
        <w:left w:val="none" w:sz="0" w:space="0" w:color="auto"/>
        <w:bottom w:val="none" w:sz="0" w:space="0" w:color="auto"/>
        <w:right w:val="none" w:sz="0" w:space="0" w:color="auto"/>
      </w:divBdr>
    </w:div>
    <w:div w:id="338318377">
      <w:bodyDiv w:val="1"/>
      <w:marLeft w:val="0"/>
      <w:marRight w:val="0"/>
      <w:marTop w:val="0"/>
      <w:marBottom w:val="0"/>
      <w:divBdr>
        <w:top w:val="none" w:sz="0" w:space="0" w:color="auto"/>
        <w:left w:val="none" w:sz="0" w:space="0" w:color="auto"/>
        <w:bottom w:val="none" w:sz="0" w:space="0" w:color="auto"/>
        <w:right w:val="none" w:sz="0" w:space="0" w:color="auto"/>
      </w:divBdr>
    </w:div>
    <w:div w:id="440027781">
      <w:bodyDiv w:val="1"/>
      <w:marLeft w:val="0"/>
      <w:marRight w:val="0"/>
      <w:marTop w:val="0"/>
      <w:marBottom w:val="0"/>
      <w:divBdr>
        <w:top w:val="none" w:sz="0" w:space="0" w:color="auto"/>
        <w:left w:val="none" w:sz="0" w:space="0" w:color="auto"/>
        <w:bottom w:val="none" w:sz="0" w:space="0" w:color="auto"/>
        <w:right w:val="none" w:sz="0" w:space="0" w:color="auto"/>
      </w:divBdr>
    </w:div>
    <w:div w:id="479882238">
      <w:bodyDiv w:val="1"/>
      <w:marLeft w:val="0"/>
      <w:marRight w:val="0"/>
      <w:marTop w:val="0"/>
      <w:marBottom w:val="0"/>
      <w:divBdr>
        <w:top w:val="none" w:sz="0" w:space="0" w:color="auto"/>
        <w:left w:val="none" w:sz="0" w:space="0" w:color="auto"/>
        <w:bottom w:val="none" w:sz="0" w:space="0" w:color="auto"/>
        <w:right w:val="none" w:sz="0" w:space="0" w:color="auto"/>
      </w:divBdr>
    </w:div>
    <w:div w:id="549193986">
      <w:bodyDiv w:val="1"/>
      <w:marLeft w:val="0"/>
      <w:marRight w:val="0"/>
      <w:marTop w:val="0"/>
      <w:marBottom w:val="0"/>
      <w:divBdr>
        <w:top w:val="none" w:sz="0" w:space="0" w:color="auto"/>
        <w:left w:val="none" w:sz="0" w:space="0" w:color="auto"/>
        <w:bottom w:val="none" w:sz="0" w:space="0" w:color="auto"/>
        <w:right w:val="none" w:sz="0" w:space="0" w:color="auto"/>
      </w:divBdr>
    </w:div>
    <w:div w:id="700085754">
      <w:bodyDiv w:val="1"/>
      <w:marLeft w:val="0"/>
      <w:marRight w:val="0"/>
      <w:marTop w:val="0"/>
      <w:marBottom w:val="0"/>
      <w:divBdr>
        <w:top w:val="none" w:sz="0" w:space="0" w:color="auto"/>
        <w:left w:val="none" w:sz="0" w:space="0" w:color="auto"/>
        <w:bottom w:val="none" w:sz="0" w:space="0" w:color="auto"/>
        <w:right w:val="none" w:sz="0" w:space="0" w:color="auto"/>
      </w:divBdr>
    </w:div>
    <w:div w:id="731195879">
      <w:bodyDiv w:val="1"/>
      <w:marLeft w:val="0"/>
      <w:marRight w:val="0"/>
      <w:marTop w:val="0"/>
      <w:marBottom w:val="0"/>
      <w:divBdr>
        <w:top w:val="none" w:sz="0" w:space="0" w:color="auto"/>
        <w:left w:val="none" w:sz="0" w:space="0" w:color="auto"/>
        <w:bottom w:val="none" w:sz="0" w:space="0" w:color="auto"/>
        <w:right w:val="none" w:sz="0" w:space="0" w:color="auto"/>
      </w:divBdr>
    </w:div>
    <w:div w:id="743524549">
      <w:bodyDiv w:val="1"/>
      <w:marLeft w:val="0"/>
      <w:marRight w:val="0"/>
      <w:marTop w:val="0"/>
      <w:marBottom w:val="0"/>
      <w:divBdr>
        <w:top w:val="none" w:sz="0" w:space="0" w:color="auto"/>
        <w:left w:val="none" w:sz="0" w:space="0" w:color="auto"/>
        <w:bottom w:val="none" w:sz="0" w:space="0" w:color="auto"/>
        <w:right w:val="none" w:sz="0" w:space="0" w:color="auto"/>
      </w:divBdr>
    </w:div>
    <w:div w:id="868295198">
      <w:bodyDiv w:val="1"/>
      <w:marLeft w:val="0"/>
      <w:marRight w:val="0"/>
      <w:marTop w:val="0"/>
      <w:marBottom w:val="0"/>
      <w:divBdr>
        <w:top w:val="none" w:sz="0" w:space="0" w:color="auto"/>
        <w:left w:val="none" w:sz="0" w:space="0" w:color="auto"/>
        <w:bottom w:val="none" w:sz="0" w:space="0" w:color="auto"/>
        <w:right w:val="none" w:sz="0" w:space="0" w:color="auto"/>
      </w:divBdr>
    </w:div>
    <w:div w:id="886528028">
      <w:bodyDiv w:val="1"/>
      <w:marLeft w:val="0"/>
      <w:marRight w:val="0"/>
      <w:marTop w:val="0"/>
      <w:marBottom w:val="0"/>
      <w:divBdr>
        <w:top w:val="none" w:sz="0" w:space="0" w:color="auto"/>
        <w:left w:val="none" w:sz="0" w:space="0" w:color="auto"/>
        <w:bottom w:val="none" w:sz="0" w:space="0" w:color="auto"/>
        <w:right w:val="none" w:sz="0" w:space="0" w:color="auto"/>
      </w:divBdr>
    </w:div>
    <w:div w:id="915093360">
      <w:bodyDiv w:val="1"/>
      <w:marLeft w:val="0"/>
      <w:marRight w:val="0"/>
      <w:marTop w:val="0"/>
      <w:marBottom w:val="0"/>
      <w:divBdr>
        <w:top w:val="none" w:sz="0" w:space="0" w:color="auto"/>
        <w:left w:val="none" w:sz="0" w:space="0" w:color="auto"/>
        <w:bottom w:val="none" w:sz="0" w:space="0" w:color="auto"/>
        <w:right w:val="none" w:sz="0" w:space="0" w:color="auto"/>
      </w:divBdr>
    </w:div>
    <w:div w:id="923414722">
      <w:bodyDiv w:val="1"/>
      <w:marLeft w:val="0"/>
      <w:marRight w:val="0"/>
      <w:marTop w:val="0"/>
      <w:marBottom w:val="0"/>
      <w:divBdr>
        <w:top w:val="none" w:sz="0" w:space="0" w:color="auto"/>
        <w:left w:val="none" w:sz="0" w:space="0" w:color="auto"/>
        <w:bottom w:val="none" w:sz="0" w:space="0" w:color="auto"/>
        <w:right w:val="none" w:sz="0" w:space="0" w:color="auto"/>
      </w:divBdr>
    </w:div>
    <w:div w:id="956833391">
      <w:bodyDiv w:val="1"/>
      <w:marLeft w:val="0"/>
      <w:marRight w:val="0"/>
      <w:marTop w:val="0"/>
      <w:marBottom w:val="0"/>
      <w:divBdr>
        <w:top w:val="none" w:sz="0" w:space="0" w:color="auto"/>
        <w:left w:val="none" w:sz="0" w:space="0" w:color="auto"/>
        <w:bottom w:val="none" w:sz="0" w:space="0" w:color="auto"/>
        <w:right w:val="none" w:sz="0" w:space="0" w:color="auto"/>
      </w:divBdr>
    </w:div>
    <w:div w:id="963845492">
      <w:bodyDiv w:val="1"/>
      <w:marLeft w:val="0"/>
      <w:marRight w:val="0"/>
      <w:marTop w:val="0"/>
      <w:marBottom w:val="0"/>
      <w:divBdr>
        <w:top w:val="none" w:sz="0" w:space="0" w:color="auto"/>
        <w:left w:val="none" w:sz="0" w:space="0" w:color="auto"/>
        <w:bottom w:val="none" w:sz="0" w:space="0" w:color="auto"/>
        <w:right w:val="none" w:sz="0" w:space="0" w:color="auto"/>
      </w:divBdr>
    </w:div>
    <w:div w:id="964966113">
      <w:bodyDiv w:val="1"/>
      <w:marLeft w:val="0"/>
      <w:marRight w:val="0"/>
      <w:marTop w:val="0"/>
      <w:marBottom w:val="0"/>
      <w:divBdr>
        <w:top w:val="none" w:sz="0" w:space="0" w:color="auto"/>
        <w:left w:val="none" w:sz="0" w:space="0" w:color="auto"/>
        <w:bottom w:val="none" w:sz="0" w:space="0" w:color="auto"/>
        <w:right w:val="none" w:sz="0" w:space="0" w:color="auto"/>
      </w:divBdr>
    </w:div>
    <w:div w:id="1106078285">
      <w:bodyDiv w:val="1"/>
      <w:marLeft w:val="0"/>
      <w:marRight w:val="0"/>
      <w:marTop w:val="0"/>
      <w:marBottom w:val="0"/>
      <w:divBdr>
        <w:top w:val="none" w:sz="0" w:space="0" w:color="auto"/>
        <w:left w:val="none" w:sz="0" w:space="0" w:color="auto"/>
        <w:bottom w:val="none" w:sz="0" w:space="0" w:color="auto"/>
        <w:right w:val="none" w:sz="0" w:space="0" w:color="auto"/>
      </w:divBdr>
    </w:div>
    <w:div w:id="1207521547">
      <w:bodyDiv w:val="1"/>
      <w:marLeft w:val="0"/>
      <w:marRight w:val="0"/>
      <w:marTop w:val="0"/>
      <w:marBottom w:val="0"/>
      <w:divBdr>
        <w:top w:val="none" w:sz="0" w:space="0" w:color="auto"/>
        <w:left w:val="none" w:sz="0" w:space="0" w:color="auto"/>
        <w:bottom w:val="none" w:sz="0" w:space="0" w:color="auto"/>
        <w:right w:val="none" w:sz="0" w:space="0" w:color="auto"/>
      </w:divBdr>
    </w:div>
    <w:div w:id="1447120406">
      <w:bodyDiv w:val="1"/>
      <w:marLeft w:val="0"/>
      <w:marRight w:val="0"/>
      <w:marTop w:val="0"/>
      <w:marBottom w:val="0"/>
      <w:divBdr>
        <w:top w:val="none" w:sz="0" w:space="0" w:color="auto"/>
        <w:left w:val="none" w:sz="0" w:space="0" w:color="auto"/>
        <w:bottom w:val="none" w:sz="0" w:space="0" w:color="auto"/>
        <w:right w:val="none" w:sz="0" w:space="0" w:color="auto"/>
      </w:divBdr>
    </w:div>
    <w:div w:id="1459295025">
      <w:bodyDiv w:val="1"/>
      <w:marLeft w:val="0"/>
      <w:marRight w:val="0"/>
      <w:marTop w:val="0"/>
      <w:marBottom w:val="0"/>
      <w:divBdr>
        <w:top w:val="none" w:sz="0" w:space="0" w:color="auto"/>
        <w:left w:val="none" w:sz="0" w:space="0" w:color="auto"/>
        <w:bottom w:val="none" w:sz="0" w:space="0" w:color="auto"/>
        <w:right w:val="none" w:sz="0" w:space="0" w:color="auto"/>
      </w:divBdr>
    </w:div>
    <w:div w:id="1503886442">
      <w:bodyDiv w:val="1"/>
      <w:marLeft w:val="0"/>
      <w:marRight w:val="0"/>
      <w:marTop w:val="0"/>
      <w:marBottom w:val="0"/>
      <w:divBdr>
        <w:top w:val="none" w:sz="0" w:space="0" w:color="auto"/>
        <w:left w:val="none" w:sz="0" w:space="0" w:color="auto"/>
        <w:bottom w:val="none" w:sz="0" w:space="0" w:color="auto"/>
        <w:right w:val="none" w:sz="0" w:space="0" w:color="auto"/>
      </w:divBdr>
    </w:div>
    <w:div w:id="1549953704">
      <w:bodyDiv w:val="1"/>
      <w:marLeft w:val="0"/>
      <w:marRight w:val="0"/>
      <w:marTop w:val="0"/>
      <w:marBottom w:val="0"/>
      <w:divBdr>
        <w:top w:val="none" w:sz="0" w:space="0" w:color="auto"/>
        <w:left w:val="none" w:sz="0" w:space="0" w:color="auto"/>
        <w:bottom w:val="none" w:sz="0" w:space="0" w:color="auto"/>
        <w:right w:val="none" w:sz="0" w:space="0" w:color="auto"/>
      </w:divBdr>
    </w:div>
    <w:div w:id="1619408052">
      <w:bodyDiv w:val="1"/>
      <w:marLeft w:val="0"/>
      <w:marRight w:val="0"/>
      <w:marTop w:val="0"/>
      <w:marBottom w:val="0"/>
      <w:divBdr>
        <w:top w:val="none" w:sz="0" w:space="0" w:color="auto"/>
        <w:left w:val="none" w:sz="0" w:space="0" w:color="auto"/>
        <w:bottom w:val="none" w:sz="0" w:space="0" w:color="auto"/>
        <w:right w:val="none" w:sz="0" w:space="0" w:color="auto"/>
      </w:divBdr>
    </w:div>
    <w:div w:id="1626891627">
      <w:bodyDiv w:val="1"/>
      <w:marLeft w:val="0"/>
      <w:marRight w:val="0"/>
      <w:marTop w:val="0"/>
      <w:marBottom w:val="0"/>
      <w:divBdr>
        <w:top w:val="none" w:sz="0" w:space="0" w:color="auto"/>
        <w:left w:val="none" w:sz="0" w:space="0" w:color="auto"/>
        <w:bottom w:val="none" w:sz="0" w:space="0" w:color="auto"/>
        <w:right w:val="none" w:sz="0" w:space="0" w:color="auto"/>
      </w:divBdr>
    </w:div>
    <w:div w:id="1629816689">
      <w:bodyDiv w:val="1"/>
      <w:marLeft w:val="0"/>
      <w:marRight w:val="0"/>
      <w:marTop w:val="0"/>
      <w:marBottom w:val="0"/>
      <w:divBdr>
        <w:top w:val="none" w:sz="0" w:space="0" w:color="auto"/>
        <w:left w:val="none" w:sz="0" w:space="0" w:color="auto"/>
        <w:bottom w:val="none" w:sz="0" w:space="0" w:color="auto"/>
        <w:right w:val="none" w:sz="0" w:space="0" w:color="auto"/>
      </w:divBdr>
    </w:div>
    <w:div w:id="1840002760">
      <w:bodyDiv w:val="1"/>
      <w:marLeft w:val="0"/>
      <w:marRight w:val="0"/>
      <w:marTop w:val="0"/>
      <w:marBottom w:val="0"/>
      <w:divBdr>
        <w:top w:val="none" w:sz="0" w:space="0" w:color="auto"/>
        <w:left w:val="none" w:sz="0" w:space="0" w:color="auto"/>
        <w:bottom w:val="none" w:sz="0" w:space="0" w:color="auto"/>
        <w:right w:val="none" w:sz="0" w:space="0" w:color="auto"/>
      </w:divBdr>
    </w:div>
    <w:div w:id="1917738231">
      <w:bodyDiv w:val="1"/>
      <w:marLeft w:val="0"/>
      <w:marRight w:val="0"/>
      <w:marTop w:val="0"/>
      <w:marBottom w:val="0"/>
      <w:divBdr>
        <w:top w:val="none" w:sz="0" w:space="0" w:color="auto"/>
        <w:left w:val="none" w:sz="0" w:space="0" w:color="auto"/>
        <w:bottom w:val="none" w:sz="0" w:space="0" w:color="auto"/>
        <w:right w:val="none" w:sz="0" w:space="0" w:color="auto"/>
      </w:divBdr>
    </w:div>
    <w:div w:id="1935745049">
      <w:bodyDiv w:val="1"/>
      <w:marLeft w:val="0"/>
      <w:marRight w:val="0"/>
      <w:marTop w:val="0"/>
      <w:marBottom w:val="0"/>
      <w:divBdr>
        <w:top w:val="none" w:sz="0" w:space="0" w:color="auto"/>
        <w:left w:val="none" w:sz="0" w:space="0" w:color="auto"/>
        <w:bottom w:val="none" w:sz="0" w:space="0" w:color="auto"/>
        <w:right w:val="none" w:sz="0" w:space="0" w:color="auto"/>
      </w:divBdr>
    </w:div>
    <w:div w:id="1981956808">
      <w:bodyDiv w:val="1"/>
      <w:marLeft w:val="0"/>
      <w:marRight w:val="0"/>
      <w:marTop w:val="0"/>
      <w:marBottom w:val="0"/>
      <w:divBdr>
        <w:top w:val="none" w:sz="0" w:space="0" w:color="auto"/>
        <w:left w:val="none" w:sz="0" w:space="0" w:color="auto"/>
        <w:bottom w:val="none" w:sz="0" w:space="0" w:color="auto"/>
        <w:right w:val="none" w:sz="0" w:space="0" w:color="auto"/>
      </w:divBdr>
    </w:div>
    <w:div w:id="2039547694">
      <w:bodyDiv w:val="1"/>
      <w:marLeft w:val="0"/>
      <w:marRight w:val="0"/>
      <w:marTop w:val="0"/>
      <w:marBottom w:val="0"/>
      <w:divBdr>
        <w:top w:val="none" w:sz="0" w:space="0" w:color="auto"/>
        <w:left w:val="none" w:sz="0" w:space="0" w:color="auto"/>
        <w:bottom w:val="none" w:sz="0" w:space="0" w:color="auto"/>
        <w:right w:val="none" w:sz="0" w:space="0" w:color="auto"/>
      </w:divBdr>
    </w:div>
    <w:div w:id="2055352417">
      <w:bodyDiv w:val="1"/>
      <w:marLeft w:val="0"/>
      <w:marRight w:val="0"/>
      <w:marTop w:val="0"/>
      <w:marBottom w:val="0"/>
      <w:divBdr>
        <w:top w:val="none" w:sz="0" w:space="0" w:color="auto"/>
        <w:left w:val="none" w:sz="0" w:space="0" w:color="auto"/>
        <w:bottom w:val="none" w:sz="0" w:space="0" w:color="auto"/>
        <w:right w:val="none" w:sz="0" w:space="0" w:color="auto"/>
      </w:divBdr>
    </w:div>
    <w:div w:id="2101297329">
      <w:bodyDiv w:val="1"/>
      <w:marLeft w:val="0"/>
      <w:marRight w:val="0"/>
      <w:marTop w:val="0"/>
      <w:marBottom w:val="0"/>
      <w:divBdr>
        <w:top w:val="none" w:sz="0" w:space="0" w:color="auto"/>
        <w:left w:val="none" w:sz="0" w:space="0" w:color="auto"/>
        <w:bottom w:val="none" w:sz="0" w:space="0" w:color="auto"/>
        <w:right w:val="none" w:sz="0" w:space="0" w:color="auto"/>
      </w:divBdr>
    </w:div>
    <w:div w:id="2113429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ls1@soton.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vm198@soton.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l.willcox@soton.ac.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harman@soton.ac.uk" TargetMode="External"/><Relationship Id="rId4" Type="http://schemas.microsoft.com/office/2007/relationships/stylesWithEffects" Target="stylesWithEffects.xml"/><Relationship Id="rId9" Type="http://schemas.openxmlformats.org/officeDocument/2006/relationships/hyperlink" Target="mailto:andrew.flower@soton.ac.uk" TargetMode="External"/><Relationship Id="rId14" Type="http://schemas.openxmlformats.org/officeDocument/2006/relationships/hyperlink" Target="mailto:andrew.flower@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Flo</b:Tag>
    <b:SourceType>JournalArticle</b:SourceType>
    <b:Guid>{638F6C23-2E59-44F9-AAF9-C2E6A29EDD38}</b:Guid>
    <b:Author>
      <b:Author>
        <b:NameList>
          <b:Person>
            <b:Last>Flower</b:Last>
          </b:Person>
        </b:NameList>
      </b:Author>
    </b:Author>
    <b:RefOrder>1</b:RefOrder>
  </b:Source>
</b:Sources>
</file>

<file path=customXml/itemProps1.xml><?xml version="1.0" encoding="utf-8"?>
<ds:datastoreItem xmlns:ds="http://schemas.openxmlformats.org/officeDocument/2006/customXml" ds:itemID="{6E8FB4BE-AA66-46E9-9A6D-0E480FF5C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18486</Words>
  <Characters>105371</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123610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Willcox M.L.</dc:creator>
  <cp:lastModifiedBy>Willcox M.L.</cp:lastModifiedBy>
  <cp:revision>3</cp:revision>
  <dcterms:created xsi:type="dcterms:W3CDTF">2019-05-16T10:09:00Z</dcterms:created>
  <dcterms:modified xsi:type="dcterms:W3CDTF">2019-05-16T10:10:00Z</dcterms:modified>
</cp:coreProperties>
</file>