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16B1F" w14:textId="0FE2EC95" w:rsidR="00D921E2" w:rsidRDefault="00D921E2" w:rsidP="00D921E2">
      <w:pPr>
        <w:spacing w:line="276" w:lineRule="auto"/>
        <w:jc w:val="center"/>
        <w:rPr>
          <w:b/>
          <w:sz w:val="28"/>
        </w:rPr>
      </w:pPr>
      <w:bookmarkStart w:id="0" w:name="_GoBack"/>
      <w:bookmarkEnd w:id="0"/>
      <w:r w:rsidRPr="00D921E2">
        <w:rPr>
          <w:b/>
          <w:sz w:val="28"/>
        </w:rPr>
        <w:t>Unplanned admissions for patients with myeloma in the UK: low frequency but high costs</w:t>
      </w:r>
    </w:p>
    <w:p w14:paraId="4EDD102D" w14:textId="5297429A" w:rsidR="00997338" w:rsidRDefault="00997338" w:rsidP="002E37F2">
      <w:pPr>
        <w:spacing w:line="276" w:lineRule="auto"/>
        <w:jc w:val="both"/>
      </w:pPr>
      <w:r w:rsidRPr="00997338">
        <w:rPr>
          <w:b/>
        </w:rPr>
        <w:t>Running title:</w:t>
      </w:r>
      <w:r>
        <w:rPr>
          <w:b/>
        </w:rPr>
        <w:t xml:space="preserve"> </w:t>
      </w:r>
      <w:r w:rsidR="00D217A3">
        <w:t>Unplanned admissions for patients with myeloma</w:t>
      </w:r>
    </w:p>
    <w:p w14:paraId="52F95D28" w14:textId="77777777" w:rsidR="009B43B2" w:rsidRPr="00F01791" w:rsidRDefault="009B43B2" w:rsidP="002E37F2">
      <w:pPr>
        <w:spacing w:line="276" w:lineRule="auto"/>
        <w:jc w:val="both"/>
        <w:rPr>
          <w:b/>
        </w:rPr>
      </w:pPr>
    </w:p>
    <w:p w14:paraId="3B14B0DF" w14:textId="34856B8C" w:rsidR="00F7054C" w:rsidRPr="009C3847" w:rsidRDefault="00E3135A" w:rsidP="002E37F2">
      <w:pPr>
        <w:pStyle w:val="Heading1"/>
        <w:spacing w:line="276" w:lineRule="auto"/>
        <w:jc w:val="both"/>
      </w:pPr>
      <w:r w:rsidRPr="009C3847">
        <w:t>Authors</w:t>
      </w:r>
      <w:r w:rsidR="00F7054C" w:rsidRPr="009C3847">
        <w:t xml:space="preserve"> </w:t>
      </w:r>
    </w:p>
    <w:p w14:paraId="70873DFA" w14:textId="466E456A" w:rsidR="00BD6104" w:rsidRDefault="00BD6104" w:rsidP="002E37F2">
      <w:pPr>
        <w:spacing w:line="276" w:lineRule="auto"/>
        <w:jc w:val="both"/>
        <w:rPr>
          <w:rFonts w:cstheme="minorHAnsi"/>
          <w:sz w:val="24"/>
          <w:szCs w:val="24"/>
          <w:vertAlign w:val="superscript"/>
        </w:rPr>
      </w:pPr>
      <w:r w:rsidRPr="00D13E52">
        <w:rPr>
          <w:rFonts w:cstheme="minorHAnsi"/>
          <w:sz w:val="24"/>
          <w:szCs w:val="24"/>
        </w:rPr>
        <w:t>Spyros Kolovos, PhD</w:t>
      </w:r>
      <w:r>
        <w:rPr>
          <w:rFonts w:cstheme="minorHAnsi"/>
          <w:sz w:val="24"/>
          <w:szCs w:val="24"/>
          <w:vertAlign w:val="superscript"/>
        </w:rPr>
        <w:t>1</w:t>
      </w:r>
      <w:r w:rsidRPr="00D13E52">
        <w:rPr>
          <w:rFonts w:cstheme="minorHAnsi"/>
          <w:sz w:val="24"/>
          <w:szCs w:val="24"/>
        </w:rPr>
        <w:t>, Guido Nador, MD</w:t>
      </w:r>
      <w:r>
        <w:rPr>
          <w:rFonts w:cstheme="minorHAnsi"/>
          <w:sz w:val="24"/>
          <w:szCs w:val="24"/>
          <w:vertAlign w:val="superscript"/>
        </w:rPr>
        <w:t>2</w:t>
      </w:r>
      <w:r w:rsidRPr="00D13E52">
        <w:rPr>
          <w:rFonts w:cstheme="minorHAnsi"/>
          <w:sz w:val="24"/>
          <w:szCs w:val="24"/>
        </w:rPr>
        <w:t>, Bhuvan Kishore, MD</w:t>
      </w:r>
      <w:r w:rsidR="00CC0954">
        <w:rPr>
          <w:rFonts w:cstheme="minorHAnsi"/>
          <w:sz w:val="24"/>
          <w:szCs w:val="24"/>
          <w:vertAlign w:val="superscript"/>
        </w:rPr>
        <w:t>3</w:t>
      </w:r>
      <w:r w:rsidRPr="00D13E52">
        <w:rPr>
          <w:rFonts w:cstheme="minorHAnsi"/>
          <w:sz w:val="24"/>
          <w:szCs w:val="24"/>
        </w:rPr>
        <w:t xml:space="preserve">, </w:t>
      </w:r>
      <w:r w:rsidR="00404980" w:rsidRPr="00404980">
        <w:rPr>
          <w:rFonts w:cstheme="minorHAnsi"/>
          <w:sz w:val="24"/>
          <w:szCs w:val="24"/>
        </w:rPr>
        <w:t>Matthew Streetly, MD</w:t>
      </w:r>
      <w:r w:rsidR="00404980">
        <w:rPr>
          <w:rFonts w:cstheme="minorHAnsi"/>
          <w:sz w:val="24"/>
          <w:szCs w:val="24"/>
          <w:vertAlign w:val="superscript"/>
        </w:rPr>
        <w:t>4</w:t>
      </w:r>
      <w:r w:rsidR="00404980">
        <w:rPr>
          <w:rFonts w:cstheme="minorHAnsi"/>
          <w:sz w:val="24"/>
          <w:szCs w:val="24"/>
        </w:rPr>
        <w:t xml:space="preserve">, </w:t>
      </w:r>
      <w:r w:rsidRPr="00D13E52">
        <w:rPr>
          <w:rFonts w:cstheme="minorHAnsi"/>
          <w:sz w:val="24"/>
          <w:szCs w:val="24"/>
        </w:rPr>
        <w:t>Neil K. Rabin, MD</w:t>
      </w:r>
      <w:r w:rsidR="00404980">
        <w:rPr>
          <w:rFonts w:cstheme="minorHAnsi"/>
          <w:sz w:val="24"/>
          <w:szCs w:val="24"/>
          <w:vertAlign w:val="superscript"/>
        </w:rPr>
        <w:t>5</w:t>
      </w:r>
      <w:r w:rsidRPr="00D13E52">
        <w:rPr>
          <w:rFonts w:cstheme="minorHAnsi"/>
          <w:sz w:val="24"/>
          <w:szCs w:val="24"/>
        </w:rPr>
        <w:t>, Andrew D Chantry, PhD</w:t>
      </w:r>
      <w:r w:rsidR="00404980">
        <w:rPr>
          <w:rFonts w:cstheme="minorHAnsi"/>
          <w:sz w:val="24"/>
          <w:szCs w:val="24"/>
          <w:vertAlign w:val="superscript"/>
        </w:rPr>
        <w:t>6</w:t>
      </w:r>
      <w:r w:rsidR="00CC0954">
        <w:rPr>
          <w:rFonts w:cstheme="minorHAnsi"/>
          <w:sz w:val="24"/>
          <w:szCs w:val="24"/>
          <w:vertAlign w:val="superscript"/>
        </w:rPr>
        <w:t>,</w:t>
      </w:r>
      <w:r w:rsidR="00404980">
        <w:rPr>
          <w:rFonts w:cstheme="minorHAnsi"/>
          <w:sz w:val="24"/>
          <w:szCs w:val="24"/>
          <w:vertAlign w:val="superscript"/>
        </w:rPr>
        <w:t>7</w:t>
      </w:r>
      <w:r w:rsidRPr="00D13E52">
        <w:rPr>
          <w:rFonts w:cstheme="minorHAnsi"/>
          <w:sz w:val="24"/>
          <w:szCs w:val="24"/>
        </w:rPr>
        <w:t>, Kwee Yong, PhD</w:t>
      </w:r>
      <w:r w:rsidR="00404980">
        <w:rPr>
          <w:rFonts w:cstheme="minorHAnsi"/>
          <w:sz w:val="24"/>
          <w:szCs w:val="24"/>
          <w:vertAlign w:val="superscript"/>
        </w:rPr>
        <w:t>5</w:t>
      </w:r>
      <w:r w:rsidR="00CC0954">
        <w:rPr>
          <w:rFonts w:cstheme="minorHAnsi"/>
          <w:sz w:val="24"/>
          <w:szCs w:val="24"/>
          <w:vertAlign w:val="superscript"/>
        </w:rPr>
        <w:t>,</w:t>
      </w:r>
      <w:r w:rsidR="00404980">
        <w:rPr>
          <w:rFonts w:cstheme="minorHAnsi"/>
          <w:sz w:val="24"/>
          <w:szCs w:val="24"/>
          <w:vertAlign w:val="superscript"/>
        </w:rPr>
        <w:t>8</w:t>
      </w:r>
      <w:r w:rsidRPr="00D13E52">
        <w:rPr>
          <w:rFonts w:cstheme="minorHAnsi"/>
          <w:sz w:val="24"/>
          <w:szCs w:val="24"/>
        </w:rPr>
        <w:t>, John Ashcroft, PhD</w:t>
      </w:r>
      <w:r w:rsidR="00404980">
        <w:rPr>
          <w:rFonts w:cstheme="minorHAnsi"/>
          <w:sz w:val="24"/>
          <w:szCs w:val="24"/>
          <w:vertAlign w:val="superscript"/>
        </w:rPr>
        <w:t>9</w:t>
      </w:r>
      <w:r w:rsidRPr="00D13E52">
        <w:rPr>
          <w:rFonts w:cstheme="minorHAnsi"/>
          <w:sz w:val="24"/>
          <w:szCs w:val="24"/>
        </w:rPr>
        <w:t>, Stella Bowcock, MD</w:t>
      </w:r>
      <w:r w:rsidR="00404980">
        <w:rPr>
          <w:rFonts w:cstheme="minorHAnsi"/>
          <w:sz w:val="24"/>
          <w:szCs w:val="24"/>
          <w:vertAlign w:val="superscript"/>
        </w:rPr>
        <w:t>10</w:t>
      </w:r>
      <w:r w:rsidRPr="00D13E52">
        <w:rPr>
          <w:rFonts w:cstheme="minorHAnsi"/>
          <w:sz w:val="24"/>
          <w:szCs w:val="24"/>
        </w:rPr>
        <w:t>, Mark T. Drayson, PhD</w:t>
      </w:r>
      <w:r w:rsidR="00404980">
        <w:rPr>
          <w:rFonts w:cstheme="minorHAnsi"/>
          <w:sz w:val="24"/>
          <w:szCs w:val="24"/>
          <w:vertAlign w:val="superscript"/>
        </w:rPr>
        <w:t>11</w:t>
      </w:r>
      <w:r w:rsidRPr="00D13E52">
        <w:rPr>
          <w:rFonts w:cstheme="minorHAnsi"/>
          <w:sz w:val="24"/>
          <w:szCs w:val="24"/>
        </w:rPr>
        <w:t>,</w:t>
      </w:r>
      <w:r>
        <w:rPr>
          <w:rFonts w:cstheme="minorHAnsi"/>
          <w:sz w:val="24"/>
          <w:szCs w:val="24"/>
        </w:rPr>
        <w:t xml:space="preserve"> </w:t>
      </w:r>
      <w:r w:rsidRPr="00D13E52">
        <w:rPr>
          <w:rFonts w:cstheme="minorHAnsi"/>
          <w:sz w:val="24"/>
          <w:szCs w:val="24"/>
        </w:rPr>
        <w:t>Karthik Ramasamy, PhD</w:t>
      </w:r>
      <w:r>
        <w:rPr>
          <w:rFonts w:cstheme="minorHAnsi"/>
          <w:sz w:val="24"/>
          <w:szCs w:val="24"/>
          <w:vertAlign w:val="superscript"/>
        </w:rPr>
        <w:t>2</w:t>
      </w:r>
      <w:r w:rsidRPr="00D13E52">
        <w:rPr>
          <w:rFonts w:cstheme="minorHAnsi"/>
          <w:sz w:val="24"/>
          <w:szCs w:val="24"/>
        </w:rPr>
        <w:t>, Daniel Prieto-Alhambra, PhD</w:t>
      </w:r>
      <w:r w:rsidR="00CC0954">
        <w:rPr>
          <w:rFonts w:cstheme="minorHAnsi"/>
          <w:sz w:val="24"/>
          <w:szCs w:val="24"/>
          <w:vertAlign w:val="superscript"/>
        </w:rPr>
        <w:t>1</w:t>
      </w:r>
      <w:r w:rsidR="00404980">
        <w:rPr>
          <w:rFonts w:cstheme="minorHAnsi"/>
          <w:sz w:val="24"/>
          <w:szCs w:val="24"/>
          <w:vertAlign w:val="superscript"/>
        </w:rPr>
        <w:t>2</w:t>
      </w:r>
      <w:r w:rsidR="00CC0954">
        <w:rPr>
          <w:rFonts w:cstheme="minorHAnsi"/>
          <w:sz w:val="24"/>
          <w:szCs w:val="24"/>
          <w:vertAlign w:val="superscript"/>
        </w:rPr>
        <w:t>,1</w:t>
      </w:r>
      <w:r w:rsidR="00404980">
        <w:rPr>
          <w:rFonts w:cstheme="minorHAnsi"/>
          <w:sz w:val="24"/>
          <w:szCs w:val="24"/>
          <w:vertAlign w:val="superscript"/>
        </w:rPr>
        <w:t>3</w:t>
      </w:r>
      <w:r w:rsidRPr="00D13E52">
        <w:rPr>
          <w:rFonts w:cstheme="minorHAnsi"/>
          <w:sz w:val="24"/>
          <w:szCs w:val="24"/>
        </w:rPr>
        <w:t xml:space="preserve">, Cyrus Cooper, FMedSci </w:t>
      </w:r>
      <w:r w:rsidR="00CC0954">
        <w:rPr>
          <w:rFonts w:cstheme="minorHAnsi"/>
          <w:sz w:val="24"/>
          <w:szCs w:val="24"/>
          <w:vertAlign w:val="superscript"/>
        </w:rPr>
        <w:t>1</w:t>
      </w:r>
      <w:r w:rsidR="00404980">
        <w:rPr>
          <w:rFonts w:cstheme="minorHAnsi"/>
          <w:sz w:val="24"/>
          <w:szCs w:val="24"/>
          <w:vertAlign w:val="superscript"/>
        </w:rPr>
        <w:t>4</w:t>
      </w:r>
      <w:r w:rsidR="00CC0954">
        <w:rPr>
          <w:rFonts w:cstheme="minorHAnsi"/>
          <w:sz w:val="24"/>
          <w:szCs w:val="24"/>
          <w:vertAlign w:val="superscript"/>
        </w:rPr>
        <w:t>,</w:t>
      </w:r>
      <w:r w:rsidR="00404980">
        <w:rPr>
          <w:rFonts w:cstheme="minorHAnsi"/>
          <w:sz w:val="24"/>
          <w:szCs w:val="24"/>
          <w:vertAlign w:val="superscript"/>
        </w:rPr>
        <w:t>15</w:t>
      </w:r>
      <w:r w:rsidR="00CC0954">
        <w:rPr>
          <w:rFonts w:cstheme="minorHAnsi"/>
          <w:sz w:val="24"/>
          <w:szCs w:val="24"/>
          <w:vertAlign w:val="superscript"/>
        </w:rPr>
        <w:t>,</w:t>
      </w:r>
      <w:r w:rsidR="00404980">
        <w:rPr>
          <w:rFonts w:cstheme="minorHAnsi"/>
          <w:sz w:val="24"/>
          <w:szCs w:val="24"/>
          <w:vertAlign w:val="superscript"/>
        </w:rPr>
        <w:t>16</w:t>
      </w:r>
      <w:r w:rsidRPr="00D13E52">
        <w:rPr>
          <w:rFonts w:cstheme="minorHAnsi"/>
          <w:sz w:val="24"/>
          <w:szCs w:val="24"/>
        </w:rPr>
        <w:t>, M. Kassim Javaid, PhD</w:t>
      </w:r>
      <w:r w:rsidR="00334E69">
        <w:rPr>
          <w:rFonts w:cstheme="minorHAnsi"/>
          <w:sz w:val="24"/>
          <w:szCs w:val="24"/>
          <w:vertAlign w:val="superscript"/>
        </w:rPr>
        <w:t>1</w:t>
      </w:r>
      <w:r w:rsidRPr="00D13E52">
        <w:rPr>
          <w:rFonts w:cstheme="minorHAnsi"/>
          <w:sz w:val="24"/>
          <w:szCs w:val="24"/>
        </w:rPr>
        <w:t>, Rafael Pinedo-Villanueva, PhD</w:t>
      </w:r>
      <w:r w:rsidR="00334E69">
        <w:rPr>
          <w:rFonts w:cstheme="minorHAnsi"/>
          <w:sz w:val="24"/>
          <w:szCs w:val="24"/>
          <w:vertAlign w:val="superscript"/>
        </w:rPr>
        <w:t>1</w:t>
      </w:r>
    </w:p>
    <w:p w14:paraId="12339B98" w14:textId="432BEE12" w:rsidR="00BD6104" w:rsidRPr="00703CED" w:rsidRDefault="00BD6104" w:rsidP="002E37F2">
      <w:pPr>
        <w:spacing w:line="240" w:lineRule="auto"/>
        <w:jc w:val="both"/>
        <w:rPr>
          <w:rFonts w:cstheme="minorHAnsi"/>
          <w:i/>
          <w:sz w:val="20"/>
          <w:szCs w:val="24"/>
        </w:rPr>
      </w:pPr>
      <w:r w:rsidRPr="00703CED">
        <w:rPr>
          <w:rFonts w:cstheme="minorHAnsi"/>
          <w:sz w:val="20"/>
          <w:szCs w:val="24"/>
          <w:vertAlign w:val="superscript"/>
        </w:rPr>
        <w:t>1</w:t>
      </w:r>
      <w:r w:rsidRPr="00703CED">
        <w:rPr>
          <w:rFonts w:cstheme="minorHAnsi"/>
          <w:i/>
          <w:sz w:val="20"/>
          <w:szCs w:val="24"/>
        </w:rPr>
        <w:t>Nuffield Department of Orthopaedics, Rheumatology and Musculoskeletal Sciences, University of Oxford, Oxford, UK</w:t>
      </w:r>
    </w:p>
    <w:p w14:paraId="47793521" w14:textId="3CD6F2BF" w:rsidR="00BD6104" w:rsidRPr="00703CED" w:rsidRDefault="00BD6104" w:rsidP="002E37F2">
      <w:pPr>
        <w:spacing w:line="240" w:lineRule="auto"/>
        <w:jc w:val="both"/>
        <w:rPr>
          <w:rFonts w:cstheme="minorHAnsi"/>
          <w:i/>
          <w:sz w:val="20"/>
          <w:szCs w:val="24"/>
        </w:rPr>
      </w:pPr>
      <w:r w:rsidRPr="00703CED">
        <w:rPr>
          <w:rFonts w:cstheme="minorHAnsi"/>
          <w:sz w:val="20"/>
          <w:szCs w:val="24"/>
          <w:vertAlign w:val="superscript"/>
        </w:rPr>
        <w:t>2</w:t>
      </w:r>
      <w:r w:rsidRPr="00703CED">
        <w:rPr>
          <w:rFonts w:cstheme="minorHAnsi"/>
          <w:i/>
          <w:sz w:val="20"/>
          <w:szCs w:val="24"/>
        </w:rPr>
        <w:t>Oxford University Hospitals NHS Trust, Oxford, UK</w:t>
      </w:r>
    </w:p>
    <w:p w14:paraId="0FA7ACB7" w14:textId="2BCEF94F" w:rsidR="00703CED" w:rsidRDefault="00CC0954" w:rsidP="002E37F2">
      <w:pPr>
        <w:spacing w:line="240" w:lineRule="auto"/>
        <w:jc w:val="both"/>
        <w:rPr>
          <w:rFonts w:cstheme="minorHAnsi"/>
          <w:i/>
          <w:sz w:val="20"/>
          <w:szCs w:val="24"/>
        </w:rPr>
      </w:pPr>
      <w:r>
        <w:rPr>
          <w:rFonts w:cstheme="minorHAnsi"/>
          <w:i/>
          <w:sz w:val="20"/>
          <w:szCs w:val="24"/>
          <w:vertAlign w:val="superscript"/>
        </w:rPr>
        <w:t>3</w:t>
      </w:r>
      <w:r w:rsidR="00703CED" w:rsidRPr="00703CED">
        <w:rPr>
          <w:rFonts w:cstheme="minorHAnsi"/>
          <w:i/>
          <w:sz w:val="20"/>
          <w:szCs w:val="24"/>
        </w:rPr>
        <w:t>Heart of England NHS Foundation Trust, Birmingham, UK</w:t>
      </w:r>
    </w:p>
    <w:p w14:paraId="3E3F1FD8" w14:textId="4A25E1C1" w:rsidR="00404980" w:rsidRPr="00703CED" w:rsidRDefault="00404980" w:rsidP="002E37F2">
      <w:pPr>
        <w:spacing w:line="240" w:lineRule="auto"/>
        <w:jc w:val="both"/>
        <w:rPr>
          <w:rFonts w:cstheme="minorHAnsi"/>
          <w:i/>
          <w:sz w:val="20"/>
          <w:szCs w:val="24"/>
        </w:rPr>
      </w:pPr>
      <w:r>
        <w:rPr>
          <w:rFonts w:cstheme="minorHAnsi"/>
          <w:i/>
          <w:sz w:val="20"/>
          <w:szCs w:val="24"/>
          <w:vertAlign w:val="superscript"/>
        </w:rPr>
        <w:t>4</w:t>
      </w:r>
      <w:r w:rsidRPr="00404980">
        <w:rPr>
          <w:rFonts w:cstheme="minorHAnsi"/>
          <w:i/>
          <w:sz w:val="20"/>
          <w:szCs w:val="24"/>
        </w:rPr>
        <w:t>Guy’s and St. Thomas’ NHS Foundation Trust and King’s College London, London, UK</w:t>
      </w:r>
    </w:p>
    <w:p w14:paraId="2E99913E" w14:textId="2FEEAA40" w:rsidR="00703CED" w:rsidRPr="00703CED" w:rsidRDefault="00404980" w:rsidP="002E37F2">
      <w:pPr>
        <w:spacing w:line="240" w:lineRule="auto"/>
        <w:jc w:val="both"/>
        <w:rPr>
          <w:rFonts w:cstheme="minorHAnsi"/>
          <w:i/>
          <w:sz w:val="20"/>
          <w:szCs w:val="24"/>
        </w:rPr>
      </w:pPr>
      <w:r>
        <w:rPr>
          <w:rFonts w:cstheme="minorHAnsi"/>
          <w:i/>
          <w:sz w:val="20"/>
          <w:szCs w:val="24"/>
          <w:vertAlign w:val="superscript"/>
        </w:rPr>
        <w:t>5</w:t>
      </w:r>
      <w:r w:rsidR="00703CED" w:rsidRPr="00703CED">
        <w:rPr>
          <w:rFonts w:cstheme="minorHAnsi"/>
          <w:i/>
          <w:sz w:val="20"/>
          <w:szCs w:val="24"/>
          <w:vertAlign w:val="superscript"/>
        </w:rPr>
        <w:t xml:space="preserve"> </w:t>
      </w:r>
      <w:r w:rsidR="00703CED" w:rsidRPr="00703CED">
        <w:rPr>
          <w:rFonts w:cstheme="minorHAnsi"/>
          <w:i/>
          <w:sz w:val="20"/>
          <w:szCs w:val="24"/>
        </w:rPr>
        <w:t>Department of Haematology,</w:t>
      </w:r>
      <w:r w:rsidR="00703CED" w:rsidRPr="00703CED">
        <w:rPr>
          <w:rFonts w:cstheme="minorHAnsi"/>
          <w:i/>
          <w:sz w:val="20"/>
          <w:szCs w:val="24"/>
          <w:vertAlign w:val="superscript"/>
        </w:rPr>
        <w:t xml:space="preserve"> </w:t>
      </w:r>
      <w:r w:rsidR="00703CED" w:rsidRPr="00703CED">
        <w:rPr>
          <w:rFonts w:cstheme="minorHAnsi"/>
          <w:i/>
          <w:sz w:val="20"/>
          <w:szCs w:val="24"/>
        </w:rPr>
        <w:t>University College London Hospitals NHS Foundation Trust, London, UK</w:t>
      </w:r>
    </w:p>
    <w:p w14:paraId="5465CA2B" w14:textId="16DD9EFF" w:rsidR="00703CED" w:rsidRPr="00703CED" w:rsidRDefault="00404980" w:rsidP="002E37F2">
      <w:pPr>
        <w:spacing w:line="240" w:lineRule="auto"/>
        <w:jc w:val="both"/>
        <w:rPr>
          <w:rFonts w:cstheme="minorHAnsi"/>
          <w:i/>
          <w:sz w:val="20"/>
          <w:szCs w:val="24"/>
        </w:rPr>
      </w:pPr>
      <w:r>
        <w:rPr>
          <w:rFonts w:cstheme="minorHAnsi"/>
          <w:i/>
          <w:sz w:val="20"/>
          <w:szCs w:val="24"/>
          <w:vertAlign w:val="superscript"/>
        </w:rPr>
        <w:t>6</w:t>
      </w:r>
      <w:r w:rsidR="00703CED" w:rsidRPr="00703CED">
        <w:rPr>
          <w:rFonts w:cstheme="minorHAnsi"/>
          <w:i/>
          <w:sz w:val="20"/>
          <w:szCs w:val="24"/>
        </w:rPr>
        <w:t>Department of Oncology and Metabolism, Medical School, University of Sheffi</w:t>
      </w:r>
      <w:r w:rsidR="003E3420">
        <w:rPr>
          <w:rFonts w:cstheme="minorHAnsi"/>
          <w:i/>
          <w:sz w:val="20"/>
          <w:szCs w:val="24"/>
        </w:rPr>
        <w:t>eld, Sheffield, United Kingdom</w:t>
      </w:r>
    </w:p>
    <w:p w14:paraId="6009BADF" w14:textId="4F294F5D" w:rsidR="00703CED" w:rsidRPr="00703CED" w:rsidRDefault="00404980" w:rsidP="002E37F2">
      <w:pPr>
        <w:spacing w:line="240" w:lineRule="auto"/>
        <w:jc w:val="both"/>
        <w:rPr>
          <w:rFonts w:cstheme="minorHAnsi"/>
          <w:i/>
          <w:sz w:val="20"/>
          <w:szCs w:val="24"/>
        </w:rPr>
      </w:pPr>
      <w:r>
        <w:rPr>
          <w:rFonts w:cstheme="minorHAnsi"/>
          <w:i/>
          <w:sz w:val="20"/>
          <w:szCs w:val="24"/>
          <w:vertAlign w:val="superscript"/>
        </w:rPr>
        <w:t>7</w:t>
      </w:r>
      <w:r w:rsidR="00703CED" w:rsidRPr="00703CED">
        <w:rPr>
          <w:rFonts w:cstheme="minorHAnsi"/>
          <w:i/>
          <w:sz w:val="20"/>
          <w:szCs w:val="24"/>
        </w:rPr>
        <w:t>Department of Haematology, Sheffield Teaching Hospitals NHS Foundation Trust, Royal Hallamshire Hospital, Sheffield, United Kingdom</w:t>
      </w:r>
    </w:p>
    <w:p w14:paraId="7052E263" w14:textId="7ED67B7F" w:rsidR="00703CED" w:rsidRPr="00703CED" w:rsidRDefault="00404980" w:rsidP="002E37F2">
      <w:pPr>
        <w:spacing w:line="240" w:lineRule="auto"/>
        <w:jc w:val="both"/>
        <w:rPr>
          <w:rFonts w:cstheme="minorHAnsi"/>
          <w:i/>
          <w:sz w:val="20"/>
          <w:szCs w:val="24"/>
        </w:rPr>
      </w:pPr>
      <w:r>
        <w:rPr>
          <w:rFonts w:cstheme="minorHAnsi"/>
          <w:i/>
          <w:sz w:val="20"/>
          <w:szCs w:val="24"/>
          <w:vertAlign w:val="superscript"/>
        </w:rPr>
        <w:t>8</w:t>
      </w:r>
      <w:r w:rsidR="00703CED" w:rsidRPr="00703CED">
        <w:rPr>
          <w:rFonts w:cstheme="minorHAnsi"/>
          <w:i/>
          <w:sz w:val="20"/>
          <w:szCs w:val="24"/>
        </w:rPr>
        <w:t>UCL Cancer Institute, London, UK</w:t>
      </w:r>
    </w:p>
    <w:p w14:paraId="36C3E6F4" w14:textId="125BE95B" w:rsidR="00703CED" w:rsidRPr="00703CED" w:rsidRDefault="00404980" w:rsidP="002E37F2">
      <w:pPr>
        <w:spacing w:line="240" w:lineRule="auto"/>
        <w:jc w:val="both"/>
        <w:rPr>
          <w:rFonts w:cstheme="minorHAnsi"/>
          <w:i/>
          <w:sz w:val="20"/>
          <w:szCs w:val="24"/>
        </w:rPr>
      </w:pPr>
      <w:r>
        <w:rPr>
          <w:rFonts w:cstheme="minorHAnsi"/>
          <w:i/>
          <w:sz w:val="20"/>
          <w:szCs w:val="24"/>
          <w:vertAlign w:val="superscript"/>
        </w:rPr>
        <w:t>9</w:t>
      </w:r>
      <w:r w:rsidR="00703CED" w:rsidRPr="00703CED">
        <w:rPr>
          <w:rFonts w:cstheme="minorHAnsi"/>
          <w:i/>
          <w:sz w:val="20"/>
          <w:szCs w:val="24"/>
        </w:rPr>
        <w:t>Department of Haematology, Mid Yorkshire NHS Trust, Wakefield, UK</w:t>
      </w:r>
    </w:p>
    <w:p w14:paraId="147FE334" w14:textId="6B7E5236" w:rsidR="00703CED" w:rsidRPr="00703CED" w:rsidRDefault="00404980" w:rsidP="002E37F2">
      <w:pPr>
        <w:spacing w:line="240" w:lineRule="auto"/>
        <w:jc w:val="both"/>
        <w:rPr>
          <w:rFonts w:cstheme="minorHAnsi"/>
          <w:i/>
          <w:sz w:val="20"/>
          <w:szCs w:val="24"/>
        </w:rPr>
      </w:pPr>
      <w:r>
        <w:rPr>
          <w:rFonts w:cstheme="minorHAnsi"/>
          <w:i/>
          <w:sz w:val="20"/>
          <w:szCs w:val="24"/>
          <w:vertAlign w:val="superscript"/>
        </w:rPr>
        <w:t>10</w:t>
      </w:r>
      <w:r w:rsidR="00703CED" w:rsidRPr="00703CED">
        <w:rPr>
          <w:rFonts w:cstheme="minorHAnsi"/>
          <w:i/>
          <w:sz w:val="20"/>
          <w:szCs w:val="24"/>
        </w:rPr>
        <w:t>King’s College Hospital NHS Trust, London, UK</w:t>
      </w:r>
    </w:p>
    <w:p w14:paraId="093BFD16" w14:textId="686E38D4" w:rsidR="00703CED" w:rsidRPr="00703CED" w:rsidRDefault="00404980" w:rsidP="002E37F2">
      <w:pPr>
        <w:spacing w:line="240" w:lineRule="auto"/>
        <w:jc w:val="both"/>
        <w:rPr>
          <w:rFonts w:cstheme="minorHAnsi"/>
          <w:i/>
          <w:sz w:val="20"/>
          <w:szCs w:val="24"/>
        </w:rPr>
      </w:pPr>
      <w:r>
        <w:rPr>
          <w:rFonts w:cstheme="minorHAnsi"/>
          <w:i/>
          <w:sz w:val="20"/>
          <w:szCs w:val="24"/>
          <w:vertAlign w:val="superscript"/>
        </w:rPr>
        <w:t>11</w:t>
      </w:r>
      <w:r w:rsidR="00703CED" w:rsidRPr="00703CED">
        <w:rPr>
          <w:rFonts w:cstheme="minorHAnsi"/>
          <w:i/>
          <w:sz w:val="20"/>
          <w:szCs w:val="24"/>
          <w:vertAlign w:val="superscript"/>
        </w:rPr>
        <w:t xml:space="preserve"> </w:t>
      </w:r>
      <w:r w:rsidR="00703CED" w:rsidRPr="00703CED">
        <w:rPr>
          <w:rFonts w:cstheme="minorHAnsi"/>
          <w:i/>
          <w:sz w:val="20"/>
          <w:szCs w:val="24"/>
        </w:rPr>
        <w:t xml:space="preserve">Institute of Immunology and Immunotherapy, University of Birmingham, Birmingham, UK </w:t>
      </w:r>
    </w:p>
    <w:p w14:paraId="5D68FB80" w14:textId="401D9CB4" w:rsidR="00703CED" w:rsidRPr="00703CED" w:rsidRDefault="00404980" w:rsidP="002E37F2">
      <w:pPr>
        <w:spacing w:line="240" w:lineRule="auto"/>
        <w:jc w:val="both"/>
        <w:rPr>
          <w:rFonts w:cstheme="minorHAnsi"/>
          <w:i/>
          <w:sz w:val="20"/>
          <w:szCs w:val="24"/>
        </w:rPr>
      </w:pPr>
      <w:r>
        <w:rPr>
          <w:rFonts w:cstheme="minorHAnsi"/>
          <w:i/>
          <w:sz w:val="20"/>
          <w:szCs w:val="24"/>
          <w:vertAlign w:val="superscript"/>
        </w:rPr>
        <w:t>12</w:t>
      </w:r>
      <w:r w:rsidR="00703CED" w:rsidRPr="00703CED">
        <w:rPr>
          <w:rFonts w:cstheme="minorHAnsi"/>
          <w:i/>
          <w:sz w:val="20"/>
          <w:szCs w:val="24"/>
        </w:rPr>
        <w:t>Centre for Statistics in Medicine, Nufﬁeld Department of Orthopaedics, Rheumatology, and Musculoskeletal Sciences, University of Oxford, Oxford, UK</w:t>
      </w:r>
    </w:p>
    <w:p w14:paraId="1F85346B" w14:textId="1E617A77" w:rsidR="00703CED" w:rsidRPr="005D234F" w:rsidRDefault="00C80C5B" w:rsidP="002E37F2">
      <w:pPr>
        <w:spacing w:line="240" w:lineRule="auto"/>
        <w:jc w:val="both"/>
        <w:rPr>
          <w:rFonts w:cstheme="minorHAnsi"/>
          <w:i/>
          <w:sz w:val="20"/>
          <w:szCs w:val="24"/>
          <w:lang w:val="es-ES"/>
        </w:rPr>
      </w:pPr>
      <w:r>
        <w:rPr>
          <w:rFonts w:cstheme="minorHAnsi"/>
          <w:i/>
          <w:sz w:val="20"/>
          <w:szCs w:val="24"/>
          <w:vertAlign w:val="superscript"/>
          <w:lang w:val="es-ES"/>
        </w:rPr>
        <w:t>13</w:t>
      </w:r>
      <w:r w:rsidR="00703CED" w:rsidRPr="005D234F">
        <w:rPr>
          <w:rFonts w:cstheme="minorHAnsi"/>
          <w:i/>
          <w:sz w:val="20"/>
          <w:szCs w:val="24"/>
          <w:vertAlign w:val="superscript"/>
          <w:lang w:val="es-ES"/>
        </w:rPr>
        <w:t xml:space="preserve"> </w:t>
      </w:r>
      <w:r w:rsidR="00703CED" w:rsidRPr="005D234F">
        <w:rPr>
          <w:rFonts w:cstheme="minorHAnsi"/>
          <w:i/>
          <w:sz w:val="20"/>
          <w:szCs w:val="24"/>
          <w:lang w:val="es-ES"/>
        </w:rPr>
        <w:t>Grup de Recerca en Malalties Prevalents de l’Aparell Locomotor Research Group and CIBERFes, University Institute for Primary CareResearch Jordi Gol, Universitat Autonoma de Barcelona and Instituto de Salud Carlos III, Barcelona, Spain</w:t>
      </w:r>
    </w:p>
    <w:p w14:paraId="5438BB52" w14:textId="548E88FC" w:rsidR="00703CED" w:rsidRPr="00703CED" w:rsidRDefault="00404980" w:rsidP="002E37F2">
      <w:pPr>
        <w:spacing w:line="240" w:lineRule="auto"/>
        <w:jc w:val="both"/>
        <w:rPr>
          <w:rFonts w:cstheme="minorHAnsi"/>
          <w:i/>
          <w:sz w:val="20"/>
          <w:szCs w:val="24"/>
        </w:rPr>
      </w:pPr>
      <w:r>
        <w:rPr>
          <w:rFonts w:cstheme="minorHAnsi"/>
          <w:i/>
          <w:sz w:val="20"/>
          <w:szCs w:val="24"/>
          <w:vertAlign w:val="superscript"/>
        </w:rPr>
        <w:t>14</w:t>
      </w:r>
      <w:r w:rsidR="00703CED" w:rsidRPr="00703CED">
        <w:rPr>
          <w:rFonts w:cstheme="minorHAnsi"/>
          <w:i/>
          <w:sz w:val="20"/>
          <w:szCs w:val="24"/>
          <w:vertAlign w:val="superscript"/>
        </w:rPr>
        <w:t xml:space="preserve"> </w:t>
      </w:r>
      <w:r w:rsidR="00703CED" w:rsidRPr="00703CED">
        <w:rPr>
          <w:rFonts w:cstheme="minorHAnsi"/>
          <w:i/>
          <w:sz w:val="20"/>
          <w:szCs w:val="24"/>
        </w:rPr>
        <w:t xml:space="preserve">MRC Lifecourse Epidemiology Unit, University of Southampton, Southampton, UK </w:t>
      </w:r>
    </w:p>
    <w:p w14:paraId="1F771973" w14:textId="70FD8185" w:rsidR="00703CED" w:rsidRPr="00703CED" w:rsidRDefault="00404980" w:rsidP="002E37F2">
      <w:pPr>
        <w:spacing w:line="240" w:lineRule="auto"/>
        <w:jc w:val="both"/>
        <w:rPr>
          <w:rFonts w:cstheme="minorHAnsi"/>
          <w:i/>
          <w:sz w:val="20"/>
          <w:szCs w:val="24"/>
        </w:rPr>
      </w:pPr>
      <w:r>
        <w:rPr>
          <w:rFonts w:cstheme="minorHAnsi"/>
          <w:i/>
          <w:sz w:val="20"/>
          <w:szCs w:val="24"/>
          <w:vertAlign w:val="superscript"/>
        </w:rPr>
        <w:t>15</w:t>
      </w:r>
      <w:r w:rsidR="00703CED" w:rsidRPr="00703CED">
        <w:rPr>
          <w:rFonts w:cstheme="minorHAnsi"/>
          <w:i/>
          <w:sz w:val="20"/>
          <w:szCs w:val="24"/>
        </w:rPr>
        <w:t xml:space="preserve">NIHR Southampton Biomedical Research Centre, University of Southampton and University Hospital Southampton NHS Foundation Trust, Southampton, UK </w:t>
      </w:r>
    </w:p>
    <w:p w14:paraId="41C668EB" w14:textId="73DE4B3C" w:rsidR="003C044C" w:rsidRDefault="00404980" w:rsidP="002E37F2">
      <w:pPr>
        <w:spacing w:line="240" w:lineRule="auto"/>
        <w:jc w:val="both"/>
        <w:rPr>
          <w:rFonts w:cstheme="minorHAnsi"/>
          <w:i/>
          <w:sz w:val="20"/>
          <w:szCs w:val="24"/>
        </w:rPr>
      </w:pPr>
      <w:r>
        <w:rPr>
          <w:rFonts w:cstheme="minorHAnsi"/>
          <w:i/>
          <w:sz w:val="20"/>
          <w:szCs w:val="24"/>
          <w:vertAlign w:val="superscript"/>
        </w:rPr>
        <w:t>16</w:t>
      </w:r>
      <w:r w:rsidR="00703CED" w:rsidRPr="00703CED">
        <w:rPr>
          <w:rFonts w:cstheme="minorHAnsi"/>
          <w:i/>
          <w:sz w:val="20"/>
          <w:szCs w:val="24"/>
        </w:rPr>
        <w:t>NIHR Oxford Biomedical Research Centre, University of Oxford, Oxford, UK</w:t>
      </w:r>
    </w:p>
    <w:p w14:paraId="44F2C260" w14:textId="32C070E9" w:rsidR="00853A29" w:rsidRDefault="00853A29" w:rsidP="002E37F2">
      <w:pPr>
        <w:spacing w:line="240" w:lineRule="auto"/>
        <w:jc w:val="both"/>
        <w:rPr>
          <w:rFonts w:cstheme="minorHAnsi"/>
          <w:i/>
          <w:sz w:val="20"/>
          <w:szCs w:val="24"/>
        </w:rPr>
      </w:pPr>
      <w:r w:rsidRPr="00853A29">
        <w:rPr>
          <w:rFonts w:cstheme="minorHAnsi"/>
          <w:i/>
          <w:sz w:val="20"/>
          <w:szCs w:val="24"/>
        </w:rPr>
        <w:t>Correspondence</w:t>
      </w:r>
      <w:r>
        <w:rPr>
          <w:rFonts w:cstheme="minorHAnsi"/>
          <w:i/>
          <w:sz w:val="20"/>
          <w:szCs w:val="24"/>
        </w:rPr>
        <w:t xml:space="preserve">: Dr. </w:t>
      </w:r>
      <w:r w:rsidRPr="00853A29">
        <w:rPr>
          <w:rFonts w:cstheme="minorHAnsi"/>
          <w:i/>
          <w:sz w:val="20"/>
          <w:szCs w:val="24"/>
        </w:rPr>
        <w:t>M.</w:t>
      </w:r>
      <w:r>
        <w:rPr>
          <w:rFonts w:cstheme="minorHAnsi"/>
          <w:i/>
          <w:sz w:val="20"/>
          <w:szCs w:val="24"/>
        </w:rPr>
        <w:t>K.</w:t>
      </w:r>
      <w:r w:rsidRPr="00853A29">
        <w:rPr>
          <w:rFonts w:cstheme="minorHAnsi"/>
          <w:i/>
          <w:sz w:val="20"/>
          <w:szCs w:val="24"/>
        </w:rPr>
        <w:t xml:space="preserve"> Javaid</w:t>
      </w:r>
      <w:r>
        <w:rPr>
          <w:rFonts w:cstheme="minorHAnsi"/>
          <w:i/>
          <w:sz w:val="20"/>
          <w:szCs w:val="24"/>
        </w:rPr>
        <w:t xml:space="preserve">, </w:t>
      </w:r>
      <w:r w:rsidRPr="00703CED">
        <w:rPr>
          <w:rFonts w:cstheme="minorHAnsi"/>
          <w:i/>
          <w:sz w:val="20"/>
          <w:szCs w:val="24"/>
        </w:rPr>
        <w:t xml:space="preserve">Nuffield Department of Orthopaedics, Rheumatology and Musculoskeletal Sciences, University of Oxford, </w:t>
      </w:r>
      <w:r w:rsidR="00FA1C9C" w:rsidRPr="00FA1C9C">
        <w:rPr>
          <w:rFonts w:cstheme="minorHAnsi"/>
          <w:i/>
          <w:sz w:val="20"/>
          <w:szCs w:val="24"/>
        </w:rPr>
        <w:t>Old Rd, Oxford</w:t>
      </w:r>
      <w:r w:rsidR="00FA1C9C">
        <w:rPr>
          <w:rFonts w:cstheme="minorHAnsi"/>
          <w:i/>
          <w:sz w:val="20"/>
          <w:szCs w:val="24"/>
        </w:rPr>
        <w:t>,</w:t>
      </w:r>
      <w:r w:rsidR="00FA1C9C" w:rsidRPr="00FA1C9C">
        <w:rPr>
          <w:rFonts w:cstheme="minorHAnsi"/>
          <w:i/>
          <w:sz w:val="20"/>
          <w:szCs w:val="24"/>
        </w:rPr>
        <w:t xml:space="preserve"> OX3 7LD</w:t>
      </w:r>
      <w:r w:rsidR="00FA1C9C">
        <w:rPr>
          <w:rFonts w:cstheme="minorHAnsi"/>
          <w:i/>
          <w:sz w:val="20"/>
          <w:szCs w:val="24"/>
        </w:rPr>
        <w:t>,</w:t>
      </w:r>
      <w:r w:rsidRPr="00703CED">
        <w:rPr>
          <w:rFonts w:cstheme="minorHAnsi"/>
          <w:i/>
          <w:sz w:val="20"/>
          <w:szCs w:val="24"/>
        </w:rPr>
        <w:t xml:space="preserve"> UK</w:t>
      </w:r>
      <w:r>
        <w:rPr>
          <w:rFonts w:cstheme="minorHAnsi"/>
          <w:i/>
          <w:sz w:val="20"/>
          <w:szCs w:val="24"/>
        </w:rPr>
        <w:t xml:space="preserve">; Email: </w:t>
      </w:r>
      <w:hyperlink r:id="rId8" w:history="1">
        <w:r w:rsidR="00B53DDE" w:rsidRPr="006C545F">
          <w:rPr>
            <w:rStyle w:val="Hyperlink"/>
            <w:rFonts w:cstheme="minorHAnsi"/>
            <w:i/>
            <w:sz w:val="20"/>
            <w:szCs w:val="24"/>
          </w:rPr>
          <w:t>kassim.javaid@ndorms.ox.ac.uk</w:t>
        </w:r>
      </w:hyperlink>
      <w:r w:rsidR="00B53DDE">
        <w:rPr>
          <w:rFonts w:cstheme="minorHAnsi"/>
          <w:i/>
          <w:sz w:val="20"/>
          <w:szCs w:val="24"/>
        </w:rPr>
        <w:t>; Tel:</w:t>
      </w:r>
      <w:r w:rsidR="00B53DDE" w:rsidRPr="00B53DDE">
        <w:t xml:space="preserve"> </w:t>
      </w:r>
      <w:r w:rsidR="00B53DDE" w:rsidRPr="00B53DDE">
        <w:rPr>
          <w:rFonts w:cstheme="minorHAnsi"/>
          <w:i/>
          <w:sz w:val="20"/>
          <w:szCs w:val="24"/>
        </w:rPr>
        <w:t>+44 (0)1865 737852</w:t>
      </w:r>
    </w:p>
    <w:p w14:paraId="29225881" w14:textId="77777777" w:rsidR="002E37F2" w:rsidRDefault="002E37F2" w:rsidP="00711D98">
      <w:pPr>
        <w:spacing w:line="480" w:lineRule="auto"/>
        <w:jc w:val="both"/>
        <w:rPr>
          <w:rFonts w:cstheme="minorHAnsi"/>
          <w:i/>
          <w:sz w:val="20"/>
          <w:szCs w:val="24"/>
        </w:rPr>
      </w:pPr>
    </w:p>
    <w:p w14:paraId="6070E73F" w14:textId="5CC71C30" w:rsidR="00F94FF6" w:rsidRPr="005659B8" w:rsidRDefault="005659B8" w:rsidP="00711D98">
      <w:pPr>
        <w:pStyle w:val="Heading1"/>
        <w:spacing w:line="480" w:lineRule="auto"/>
        <w:jc w:val="both"/>
        <w:rPr>
          <w:rFonts w:asciiTheme="minorHAnsi" w:hAnsiTheme="minorHAnsi" w:cstheme="minorHAnsi"/>
          <w:b/>
          <w:caps/>
        </w:rPr>
      </w:pPr>
      <w:r>
        <w:rPr>
          <w:rFonts w:asciiTheme="minorHAnsi" w:hAnsiTheme="minorHAnsi" w:cstheme="minorHAnsi"/>
          <w:b/>
          <w:caps/>
        </w:rPr>
        <w:lastRenderedPageBreak/>
        <w:t>Abstract</w:t>
      </w:r>
    </w:p>
    <w:p w14:paraId="66643593" w14:textId="6135755A" w:rsidR="00F94FF6" w:rsidRPr="00E30D66" w:rsidRDefault="008D39CD" w:rsidP="00711D98">
      <w:pPr>
        <w:spacing w:line="480" w:lineRule="auto"/>
        <w:jc w:val="both"/>
        <w:rPr>
          <w:rFonts w:cstheme="minorHAnsi"/>
        </w:rPr>
      </w:pPr>
      <w:r w:rsidRPr="000048CC">
        <w:rPr>
          <w:rFonts w:cstheme="minorHAnsi"/>
          <w:b/>
        </w:rPr>
        <w:t>Background</w:t>
      </w:r>
      <w:r w:rsidR="00F26F08">
        <w:rPr>
          <w:rFonts w:cstheme="minorHAnsi"/>
          <w:b/>
        </w:rPr>
        <w:t>:</w:t>
      </w:r>
      <w:r>
        <w:rPr>
          <w:rFonts w:cstheme="minorHAnsi"/>
        </w:rPr>
        <w:t xml:space="preserve"> </w:t>
      </w:r>
      <w:r w:rsidR="00A84F5F" w:rsidRPr="00E30D66">
        <w:rPr>
          <w:rFonts w:cstheme="minorHAnsi"/>
        </w:rPr>
        <w:t>Multiple myeloma (</w:t>
      </w:r>
      <w:r w:rsidR="00EE0698" w:rsidRPr="00E30D66">
        <w:rPr>
          <w:rFonts w:cstheme="minorHAnsi"/>
        </w:rPr>
        <w:t>MM</w:t>
      </w:r>
      <w:r w:rsidR="00A84F5F" w:rsidRPr="00E30D66">
        <w:rPr>
          <w:rFonts w:cstheme="minorHAnsi"/>
        </w:rPr>
        <w:t>)</w:t>
      </w:r>
      <w:r w:rsidR="00EE0698" w:rsidRPr="00E30D66">
        <w:rPr>
          <w:rFonts w:cstheme="minorHAnsi"/>
        </w:rPr>
        <w:t xml:space="preserve"> is associated with high healthcare resource utilisation and increasing hospitali</w:t>
      </w:r>
      <w:r w:rsidR="00571B89">
        <w:rPr>
          <w:rFonts w:cstheme="minorHAnsi"/>
        </w:rPr>
        <w:t>s</w:t>
      </w:r>
      <w:r w:rsidR="00EE0698" w:rsidRPr="00E30D66">
        <w:rPr>
          <w:rFonts w:cstheme="minorHAnsi"/>
        </w:rPr>
        <w:t>ation rates. The aim of this study was to characterise the hospital use by patients with MM in the English National Health Service</w:t>
      </w:r>
      <w:r w:rsidR="009B1115">
        <w:rPr>
          <w:rFonts w:cstheme="minorHAnsi"/>
        </w:rPr>
        <w:t xml:space="preserve"> (NHS)</w:t>
      </w:r>
      <w:r w:rsidR="00EE0698" w:rsidRPr="00E30D66">
        <w:rPr>
          <w:rFonts w:cstheme="minorHAnsi"/>
        </w:rPr>
        <w:t>.</w:t>
      </w:r>
    </w:p>
    <w:p w14:paraId="11663A22" w14:textId="5AE3E6AB" w:rsidR="00F94FF6" w:rsidRPr="0095548E" w:rsidRDefault="008D39CD" w:rsidP="00711D98">
      <w:pPr>
        <w:spacing w:line="480" w:lineRule="auto"/>
        <w:jc w:val="both"/>
        <w:rPr>
          <w:rFonts w:cstheme="minorHAnsi"/>
        </w:rPr>
      </w:pPr>
      <w:r>
        <w:rPr>
          <w:rFonts w:cstheme="minorHAnsi"/>
          <w:b/>
        </w:rPr>
        <w:t>Methods</w:t>
      </w:r>
      <w:r w:rsidR="00F26F08">
        <w:rPr>
          <w:rFonts w:cstheme="minorHAnsi"/>
          <w:b/>
        </w:rPr>
        <w:t>:</w:t>
      </w:r>
      <w:r>
        <w:rPr>
          <w:rFonts w:cstheme="minorHAnsi"/>
          <w:b/>
        </w:rPr>
        <w:t xml:space="preserve"> </w:t>
      </w:r>
      <w:r w:rsidR="00843532" w:rsidRPr="004E0169">
        <w:rPr>
          <w:rFonts w:cstheme="minorHAnsi"/>
        </w:rPr>
        <w:t xml:space="preserve">Routinely-collected aggregate </w:t>
      </w:r>
      <w:r w:rsidR="00AE016C" w:rsidRPr="004E0169">
        <w:rPr>
          <w:rFonts w:cstheme="minorHAnsi"/>
        </w:rPr>
        <w:t xml:space="preserve">data </w:t>
      </w:r>
      <w:r w:rsidR="00AE016C">
        <w:rPr>
          <w:rFonts w:cstheme="minorHAnsi"/>
        </w:rPr>
        <w:t xml:space="preserve">about all NHS-funded </w:t>
      </w:r>
      <w:r w:rsidR="00843532" w:rsidRPr="004E0169">
        <w:rPr>
          <w:rFonts w:cstheme="minorHAnsi"/>
        </w:rPr>
        <w:t xml:space="preserve">hospital admissions </w:t>
      </w:r>
      <w:r w:rsidR="00AE016C">
        <w:rPr>
          <w:rFonts w:cstheme="minorHAnsi"/>
        </w:rPr>
        <w:t xml:space="preserve">of </w:t>
      </w:r>
      <w:r w:rsidR="00843532" w:rsidRPr="004E0169">
        <w:rPr>
          <w:rFonts w:cstheme="minorHAnsi"/>
        </w:rPr>
        <w:t xml:space="preserve">patients with MM were </w:t>
      </w:r>
      <w:r w:rsidR="00AE016C">
        <w:rPr>
          <w:rFonts w:cstheme="minorHAnsi"/>
        </w:rPr>
        <w:t>analysed</w:t>
      </w:r>
      <w:r w:rsidR="00843532" w:rsidRPr="004E0169">
        <w:rPr>
          <w:rFonts w:cstheme="minorHAnsi"/>
        </w:rPr>
        <w:t xml:space="preserve">. </w:t>
      </w:r>
      <w:r w:rsidR="00AE016C">
        <w:rPr>
          <w:rFonts w:cstheme="minorHAnsi"/>
        </w:rPr>
        <w:t>D</w:t>
      </w:r>
      <w:r w:rsidR="00843532" w:rsidRPr="00E30D66">
        <w:rPr>
          <w:rFonts w:cstheme="minorHAnsi"/>
        </w:rPr>
        <w:t xml:space="preserve">ata were </w:t>
      </w:r>
      <w:r w:rsidR="00AE016C">
        <w:rPr>
          <w:rFonts w:cstheme="minorHAnsi"/>
        </w:rPr>
        <w:t xml:space="preserve">obtained </w:t>
      </w:r>
      <w:r w:rsidR="00843532" w:rsidRPr="00E30D66">
        <w:rPr>
          <w:rFonts w:cstheme="minorHAnsi"/>
        </w:rPr>
        <w:t xml:space="preserve">from the English Hospital Episodes Statistics </w:t>
      </w:r>
      <w:r w:rsidR="00A906C3">
        <w:rPr>
          <w:rFonts w:cstheme="minorHAnsi"/>
        </w:rPr>
        <w:t>on admission</w:t>
      </w:r>
      <w:r w:rsidR="00F01791">
        <w:rPr>
          <w:rFonts w:cstheme="minorHAnsi"/>
        </w:rPr>
        <w:t>s</w:t>
      </w:r>
      <w:r w:rsidR="00A906C3">
        <w:rPr>
          <w:rFonts w:cstheme="minorHAnsi"/>
        </w:rPr>
        <w:t xml:space="preserve"> between 1 </w:t>
      </w:r>
      <w:r w:rsidR="00843532" w:rsidRPr="004E0169">
        <w:rPr>
          <w:rFonts w:cstheme="minorHAnsi"/>
        </w:rPr>
        <w:t xml:space="preserve">April 2014 </w:t>
      </w:r>
      <w:r w:rsidR="00A906C3">
        <w:rPr>
          <w:rFonts w:cstheme="minorHAnsi"/>
        </w:rPr>
        <w:t xml:space="preserve">and 31 </w:t>
      </w:r>
      <w:r w:rsidR="00843532" w:rsidRPr="004E0169">
        <w:rPr>
          <w:rFonts w:cstheme="minorHAnsi"/>
        </w:rPr>
        <w:t xml:space="preserve">March 2018. </w:t>
      </w:r>
    </w:p>
    <w:p w14:paraId="07FABF8C" w14:textId="0085E2B7" w:rsidR="00F94FF6" w:rsidRPr="004E0169" w:rsidRDefault="00AD3F7D" w:rsidP="00711D98">
      <w:pPr>
        <w:spacing w:line="480" w:lineRule="auto"/>
        <w:jc w:val="both"/>
        <w:rPr>
          <w:rFonts w:cstheme="minorHAnsi"/>
        </w:rPr>
      </w:pPr>
      <w:r>
        <w:rPr>
          <w:rFonts w:cstheme="minorHAnsi"/>
          <w:b/>
        </w:rPr>
        <w:t>Results</w:t>
      </w:r>
      <w:r w:rsidR="00F26F08">
        <w:rPr>
          <w:rFonts w:cstheme="minorHAnsi"/>
          <w:b/>
        </w:rPr>
        <w:t>:</w:t>
      </w:r>
      <w:r w:rsidR="008D39CD">
        <w:rPr>
          <w:rFonts w:cstheme="minorHAnsi"/>
          <w:b/>
        </w:rPr>
        <w:t xml:space="preserve"> </w:t>
      </w:r>
      <w:r w:rsidR="004000B5">
        <w:rPr>
          <w:rFonts w:cstheme="minorHAnsi"/>
        </w:rPr>
        <w:t>A total of 754</w:t>
      </w:r>
      <w:r w:rsidR="009C6A97">
        <w:rPr>
          <w:rFonts w:cstheme="minorHAnsi"/>
        </w:rPr>
        <w:t>,</w:t>
      </w:r>
      <w:r w:rsidR="0027569C" w:rsidRPr="00E30D66">
        <w:rPr>
          <w:rFonts w:cstheme="minorHAnsi"/>
        </w:rPr>
        <w:t xml:space="preserve">345 admissions </w:t>
      </w:r>
      <w:r w:rsidR="00431C10" w:rsidRPr="00E30D66">
        <w:rPr>
          <w:rFonts w:cstheme="minorHAnsi"/>
        </w:rPr>
        <w:t xml:space="preserve">were </w:t>
      </w:r>
      <w:r w:rsidR="0027569C" w:rsidRPr="00E30D66">
        <w:rPr>
          <w:rFonts w:cstheme="minorHAnsi"/>
        </w:rPr>
        <w:t>reported</w:t>
      </w:r>
      <w:r w:rsidR="00431C10" w:rsidRPr="00E30D66">
        <w:rPr>
          <w:rFonts w:cstheme="minorHAnsi"/>
        </w:rPr>
        <w:t xml:space="preserve"> over </w:t>
      </w:r>
      <w:r w:rsidR="000831A8">
        <w:rPr>
          <w:rFonts w:cstheme="minorHAnsi"/>
        </w:rPr>
        <w:t>four</w:t>
      </w:r>
      <w:r w:rsidR="00431C10" w:rsidRPr="00E30D66">
        <w:rPr>
          <w:rFonts w:cstheme="minorHAnsi"/>
        </w:rPr>
        <w:t xml:space="preserve"> years</w:t>
      </w:r>
      <w:r w:rsidR="0027569C" w:rsidRPr="00E30D66">
        <w:rPr>
          <w:rFonts w:cstheme="minorHAnsi"/>
        </w:rPr>
        <w:t>, equivalent to a mean of 188</w:t>
      </w:r>
      <w:r w:rsidR="009C6A97">
        <w:rPr>
          <w:rFonts w:cstheme="minorHAnsi"/>
        </w:rPr>
        <w:t>,</w:t>
      </w:r>
      <w:r w:rsidR="0027569C" w:rsidRPr="00E30D66">
        <w:rPr>
          <w:rFonts w:cstheme="minorHAnsi"/>
        </w:rPr>
        <w:t>586 admissions per year.</w:t>
      </w:r>
      <w:r w:rsidR="00431C10" w:rsidRPr="00E30D66">
        <w:rPr>
          <w:rFonts w:cstheme="minorHAnsi"/>
        </w:rPr>
        <w:t xml:space="preserve"> Of the 41</w:t>
      </w:r>
      <w:r w:rsidR="009C6A97">
        <w:rPr>
          <w:rFonts w:cstheme="minorHAnsi"/>
        </w:rPr>
        <w:t>,</w:t>
      </w:r>
      <w:r w:rsidR="00431C10" w:rsidRPr="00E30D66">
        <w:rPr>
          <w:rFonts w:cstheme="minorHAnsi"/>
        </w:rPr>
        <w:t xml:space="preserve">845 patients admitted during this period, 42% were women and 58% men. From the total admissions, 90% were elective and 10% </w:t>
      </w:r>
      <w:r w:rsidR="000048CC">
        <w:rPr>
          <w:rFonts w:cstheme="minorHAnsi"/>
        </w:rPr>
        <w:t>unplanned</w:t>
      </w:r>
      <w:r w:rsidR="00431C10" w:rsidRPr="00E30D66">
        <w:rPr>
          <w:rFonts w:cstheme="minorHAnsi"/>
        </w:rPr>
        <w:t xml:space="preserve">. </w:t>
      </w:r>
      <w:r w:rsidR="00F01791">
        <w:rPr>
          <w:rFonts w:cstheme="minorHAnsi"/>
        </w:rPr>
        <w:t>Mean annual</w:t>
      </w:r>
      <w:r w:rsidR="00431C10" w:rsidRPr="00E30D66">
        <w:rPr>
          <w:rFonts w:cstheme="minorHAnsi"/>
        </w:rPr>
        <w:t xml:space="preserve"> estimated costs </w:t>
      </w:r>
      <w:r w:rsidR="00F01791">
        <w:rPr>
          <w:rFonts w:cstheme="minorHAnsi"/>
        </w:rPr>
        <w:t xml:space="preserve">over the period </w:t>
      </w:r>
      <w:r w:rsidR="00431C10" w:rsidRPr="00E30D66">
        <w:rPr>
          <w:rFonts w:cstheme="minorHAnsi"/>
        </w:rPr>
        <w:t>were £</w:t>
      </w:r>
      <w:r w:rsidR="00F01791">
        <w:rPr>
          <w:rFonts w:cstheme="minorHAnsi"/>
        </w:rPr>
        <w:t>46 million</w:t>
      </w:r>
      <w:r w:rsidR="00431C10" w:rsidRPr="00E30D66">
        <w:rPr>
          <w:rFonts w:cstheme="minorHAnsi"/>
        </w:rPr>
        <w:t xml:space="preserve"> for elective and £</w:t>
      </w:r>
      <w:r w:rsidR="00F01791">
        <w:rPr>
          <w:rFonts w:cstheme="minorHAnsi"/>
        </w:rPr>
        <w:t>56 million</w:t>
      </w:r>
      <w:r w:rsidR="00431C10" w:rsidRPr="00E30D66">
        <w:rPr>
          <w:rFonts w:cstheme="minorHAnsi"/>
        </w:rPr>
        <w:t xml:space="preserve"> </w:t>
      </w:r>
      <w:r w:rsidR="00431C10" w:rsidRPr="005066E1">
        <w:rPr>
          <w:rFonts w:cstheme="minorHAnsi"/>
        </w:rPr>
        <w:t xml:space="preserve">for </w:t>
      </w:r>
      <w:r w:rsidR="000048CC">
        <w:rPr>
          <w:rFonts w:cstheme="minorHAnsi"/>
        </w:rPr>
        <w:t>unplanned</w:t>
      </w:r>
      <w:r w:rsidR="00431C10" w:rsidRPr="005066E1">
        <w:rPr>
          <w:rFonts w:cstheme="minorHAnsi"/>
        </w:rPr>
        <w:t xml:space="preserve"> admissions</w:t>
      </w:r>
      <w:r w:rsidR="006D5D1E">
        <w:rPr>
          <w:rFonts w:cstheme="minorHAnsi"/>
        </w:rPr>
        <w:t>. T</w:t>
      </w:r>
      <w:r w:rsidR="00C57A8F">
        <w:rPr>
          <w:rFonts w:cstheme="minorHAnsi"/>
        </w:rPr>
        <w:t xml:space="preserve">he number of </w:t>
      </w:r>
      <w:r w:rsidR="00431C10" w:rsidRPr="005066E1">
        <w:rPr>
          <w:rFonts w:cstheme="minorHAnsi"/>
        </w:rPr>
        <w:t>elective admissions increased by 4</w:t>
      </w:r>
      <w:r w:rsidR="001E67A1">
        <w:rPr>
          <w:rFonts w:cstheme="minorHAnsi"/>
        </w:rPr>
        <w:t>.</w:t>
      </w:r>
      <w:r w:rsidR="00431C10" w:rsidRPr="005066E1">
        <w:rPr>
          <w:rFonts w:cstheme="minorHAnsi"/>
        </w:rPr>
        <w:t xml:space="preserve">5% </w:t>
      </w:r>
      <w:r w:rsidR="00F01791">
        <w:rPr>
          <w:rFonts w:cstheme="minorHAnsi"/>
        </w:rPr>
        <w:t xml:space="preserve">with </w:t>
      </w:r>
      <w:r w:rsidR="00431C10" w:rsidRPr="005066E1">
        <w:rPr>
          <w:rFonts w:cstheme="minorHAnsi"/>
        </w:rPr>
        <w:t xml:space="preserve">costs </w:t>
      </w:r>
      <w:r w:rsidR="00F01791">
        <w:rPr>
          <w:rFonts w:cstheme="minorHAnsi"/>
        </w:rPr>
        <w:t xml:space="preserve">increasing </w:t>
      </w:r>
      <w:r w:rsidR="00431C10" w:rsidRPr="005066E1">
        <w:rPr>
          <w:rFonts w:cstheme="minorHAnsi"/>
        </w:rPr>
        <w:t>1</w:t>
      </w:r>
      <w:r w:rsidR="001E67A1">
        <w:rPr>
          <w:rFonts w:cstheme="minorHAnsi"/>
        </w:rPr>
        <w:t>.</w:t>
      </w:r>
      <w:r w:rsidR="00431C10" w:rsidRPr="005066E1">
        <w:rPr>
          <w:rFonts w:cstheme="minorHAnsi"/>
        </w:rPr>
        <w:t>5%</w:t>
      </w:r>
      <w:r w:rsidR="00F01791">
        <w:rPr>
          <w:rFonts w:cstheme="minorHAnsi"/>
        </w:rPr>
        <w:t xml:space="preserve"> </w:t>
      </w:r>
      <w:r w:rsidR="00F01791" w:rsidRPr="005066E1">
        <w:rPr>
          <w:rFonts w:cstheme="minorHAnsi"/>
        </w:rPr>
        <w:t>per year</w:t>
      </w:r>
      <w:r w:rsidR="00431C10" w:rsidRPr="005066E1">
        <w:rPr>
          <w:rFonts w:cstheme="minorHAnsi"/>
        </w:rPr>
        <w:t xml:space="preserve">; for </w:t>
      </w:r>
      <w:r w:rsidR="000048CC">
        <w:rPr>
          <w:rFonts w:cstheme="minorHAnsi"/>
        </w:rPr>
        <w:t>unplanned</w:t>
      </w:r>
      <w:r w:rsidR="00431C10" w:rsidRPr="005066E1">
        <w:rPr>
          <w:rFonts w:cstheme="minorHAnsi"/>
        </w:rPr>
        <w:t xml:space="preserve"> admissions, these figures were 4</w:t>
      </w:r>
      <w:r w:rsidR="001E67A1">
        <w:rPr>
          <w:rFonts w:cstheme="minorHAnsi"/>
        </w:rPr>
        <w:t>.</w:t>
      </w:r>
      <w:r w:rsidR="00431C10" w:rsidRPr="005066E1">
        <w:rPr>
          <w:rFonts w:cstheme="minorHAnsi"/>
        </w:rPr>
        <w:t>1% and 9</w:t>
      </w:r>
      <w:r w:rsidR="001E67A1">
        <w:rPr>
          <w:rFonts w:cstheme="minorHAnsi"/>
        </w:rPr>
        <w:t>.</w:t>
      </w:r>
      <w:r w:rsidR="00431C10" w:rsidRPr="005066E1">
        <w:rPr>
          <w:rFonts w:cstheme="minorHAnsi"/>
        </w:rPr>
        <w:t>0%, respectively</w:t>
      </w:r>
      <w:r w:rsidR="005B7926">
        <w:rPr>
          <w:rFonts w:cstheme="minorHAnsi"/>
        </w:rPr>
        <w:t>.</w:t>
      </w:r>
      <w:r w:rsidR="006D5D1E">
        <w:rPr>
          <w:rFonts w:cstheme="minorHAnsi"/>
        </w:rPr>
        <w:t xml:space="preserve"> </w:t>
      </w:r>
    </w:p>
    <w:p w14:paraId="513005D2" w14:textId="6003CC4A" w:rsidR="00FC1FA9" w:rsidRDefault="00AD3F7D" w:rsidP="00711D98">
      <w:pPr>
        <w:spacing w:line="480" w:lineRule="auto"/>
        <w:jc w:val="both"/>
        <w:rPr>
          <w:rFonts w:cstheme="minorHAnsi"/>
        </w:rPr>
      </w:pPr>
      <w:r>
        <w:rPr>
          <w:rFonts w:cstheme="minorHAnsi"/>
          <w:b/>
        </w:rPr>
        <w:t>Conclusions</w:t>
      </w:r>
      <w:r w:rsidR="00F26F08">
        <w:rPr>
          <w:rFonts w:cstheme="minorHAnsi"/>
          <w:b/>
        </w:rPr>
        <w:t>:</w:t>
      </w:r>
      <w:r w:rsidR="008D39CD">
        <w:rPr>
          <w:rFonts w:cstheme="minorHAnsi"/>
          <w:b/>
        </w:rPr>
        <w:t xml:space="preserve"> </w:t>
      </w:r>
      <w:r w:rsidR="00E06705">
        <w:rPr>
          <w:rFonts w:cstheme="minorHAnsi"/>
        </w:rPr>
        <w:t>MM</w:t>
      </w:r>
      <w:r w:rsidR="00186B3B" w:rsidRPr="004E0169">
        <w:rPr>
          <w:rFonts w:cstheme="minorHAnsi"/>
        </w:rPr>
        <w:t xml:space="preserve"> is </w:t>
      </w:r>
      <w:r w:rsidR="0023196E">
        <w:rPr>
          <w:rFonts w:cstheme="minorHAnsi"/>
        </w:rPr>
        <w:t xml:space="preserve">associated with </w:t>
      </w:r>
      <w:r w:rsidR="00186B3B" w:rsidRPr="004E0169">
        <w:rPr>
          <w:rFonts w:cstheme="minorHAnsi"/>
        </w:rPr>
        <w:t xml:space="preserve">a </w:t>
      </w:r>
      <w:r w:rsidR="0023196E">
        <w:rPr>
          <w:rFonts w:cstheme="minorHAnsi"/>
        </w:rPr>
        <w:t xml:space="preserve">significant </w:t>
      </w:r>
      <w:r w:rsidR="00186B3B" w:rsidRPr="004E0169">
        <w:rPr>
          <w:rFonts w:cstheme="minorHAnsi"/>
        </w:rPr>
        <w:t xml:space="preserve">number of hospital admissions </w:t>
      </w:r>
      <w:r w:rsidR="005D234F">
        <w:rPr>
          <w:rFonts w:cstheme="minorHAnsi"/>
        </w:rPr>
        <w:t>and</w:t>
      </w:r>
      <w:r w:rsidR="00186B3B" w:rsidRPr="004E0169">
        <w:rPr>
          <w:rFonts w:cstheme="minorHAnsi"/>
        </w:rPr>
        <w:t xml:space="preserve"> NHS</w:t>
      </w:r>
      <w:r w:rsidR="005D234F">
        <w:rPr>
          <w:rFonts w:cstheme="minorHAnsi"/>
        </w:rPr>
        <w:t xml:space="preserve"> costs</w:t>
      </w:r>
      <w:r w:rsidR="00186B3B" w:rsidRPr="004E0169">
        <w:rPr>
          <w:rFonts w:cstheme="minorHAnsi"/>
        </w:rPr>
        <w:t xml:space="preserve">. The majority of the hospital admissions are elective, but the highest burden in terms of costs relates to </w:t>
      </w:r>
      <w:r w:rsidR="000048CC">
        <w:rPr>
          <w:rFonts w:cstheme="minorHAnsi"/>
        </w:rPr>
        <w:t>unplanned</w:t>
      </w:r>
      <w:r w:rsidR="00186B3B" w:rsidRPr="004E0169">
        <w:rPr>
          <w:rFonts w:cstheme="minorHAnsi"/>
        </w:rPr>
        <w:t xml:space="preserve"> admissions, </w:t>
      </w:r>
      <w:r w:rsidR="0023196E">
        <w:rPr>
          <w:rFonts w:cstheme="minorHAnsi"/>
        </w:rPr>
        <w:t xml:space="preserve">with </w:t>
      </w:r>
      <w:r w:rsidR="00186B3B" w:rsidRPr="004E0169">
        <w:rPr>
          <w:rFonts w:cstheme="minorHAnsi"/>
        </w:rPr>
        <w:t xml:space="preserve">numbers increasing over time. </w:t>
      </w:r>
    </w:p>
    <w:p w14:paraId="2C8D062A" w14:textId="2427E46F" w:rsidR="0067209F" w:rsidRPr="0067209F" w:rsidRDefault="0067209F" w:rsidP="00711D98">
      <w:pPr>
        <w:spacing w:line="480" w:lineRule="auto"/>
        <w:jc w:val="both"/>
        <w:rPr>
          <w:rFonts w:cstheme="minorHAnsi"/>
          <w:b/>
        </w:rPr>
        <w:sectPr w:rsidR="0067209F" w:rsidRPr="0067209F" w:rsidSect="002F3306">
          <w:footerReference w:type="default" r:id="rId9"/>
          <w:pgSz w:w="11900" w:h="16840"/>
          <w:pgMar w:top="1440" w:right="1440" w:bottom="1440" w:left="1440" w:header="708" w:footer="708" w:gutter="0"/>
          <w:cols w:space="708"/>
          <w:docGrid w:linePitch="360"/>
        </w:sectPr>
      </w:pPr>
      <w:r>
        <w:rPr>
          <w:rFonts w:cstheme="minorHAnsi"/>
          <w:b/>
        </w:rPr>
        <w:t xml:space="preserve">Keywords: </w:t>
      </w:r>
      <w:r w:rsidRPr="0067209F">
        <w:rPr>
          <w:rFonts w:cstheme="minorHAnsi"/>
        </w:rPr>
        <w:t xml:space="preserve">Multiple myeloma, unplanned admissions, </w:t>
      </w:r>
      <w:r w:rsidR="002A5B8C">
        <w:rPr>
          <w:rFonts w:cstheme="minorHAnsi"/>
        </w:rPr>
        <w:t xml:space="preserve">elective admissions, </w:t>
      </w:r>
      <w:r w:rsidRPr="0067209F">
        <w:rPr>
          <w:rFonts w:cstheme="minorHAnsi"/>
        </w:rPr>
        <w:t>costs</w:t>
      </w:r>
    </w:p>
    <w:p w14:paraId="5A0D73A3" w14:textId="50BEDF09" w:rsidR="00B315B0" w:rsidRPr="00D30DD9" w:rsidRDefault="00EE2E67" w:rsidP="00711D98">
      <w:pPr>
        <w:pStyle w:val="Heading1"/>
        <w:spacing w:line="480" w:lineRule="auto"/>
        <w:jc w:val="both"/>
        <w:rPr>
          <w:rFonts w:asciiTheme="minorHAnsi" w:hAnsiTheme="minorHAnsi" w:cstheme="minorHAnsi"/>
          <w:b/>
        </w:rPr>
      </w:pPr>
      <w:r>
        <w:rPr>
          <w:rFonts w:asciiTheme="minorHAnsi" w:hAnsiTheme="minorHAnsi" w:cstheme="minorHAnsi"/>
          <w:b/>
        </w:rPr>
        <w:lastRenderedPageBreak/>
        <w:t xml:space="preserve">1. </w:t>
      </w:r>
      <w:r w:rsidR="0017154A" w:rsidRPr="00D30DD9">
        <w:rPr>
          <w:rFonts w:asciiTheme="minorHAnsi" w:hAnsiTheme="minorHAnsi" w:cstheme="minorHAnsi"/>
          <w:b/>
        </w:rPr>
        <w:t>Introduction</w:t>
      </w:r>
    </w:p>
    <w:p w14:paraId="00CFE0D6" w14:textId="2AF7B158" w:rsidR="002915F5" w:rsidRDefault="00EE365D" w:rsidP="00711D98">
      <w:pPr>
        <w:spacing w:line="480" w:lineRule="auto"/>
        <w:jc w:val="both"/>
        <w:rPr>
          <w:rFonts w:cstheme="minorHAnsi"/>
        </w:rPr>
      </w:pPr>
      <w:r w:rsidRPr="0095548E">
        <w:rPr>
          <w:rFonts w:cstheme="minorHAnsi"/>
        </w:rPr>
        <w:t>Multiple myeloma</w:t>
      </w:r>
      <w:r w:rsidR="000A3A6D" w:rsidRPr="0095548E">
        <w:rPr>
          <w:rFonts w:cstheme="minorHAnsi"/>
        </w:rPr>
        <w:t xml:space="preserve"> (MM)</w:t>
      </w:r>
      <w:r w:rsidRPr="00E30D66">
        <w:rPr>
          <w:rFonts w:cstheme="minorHAnsi"/>
        </w:rPr>
        <w:t xml:space="preserve"> is a malignant</w:t>
      </w:r>
      <w:r w:rsidR="00D16F57" w:rsidRPr="00E30D66">
        <w:rPr>
          <w:rFonts w:cstheme="minorHAnsi"/>
        </w:rPr>
        <w:t xml:space="preserve"> plasma cell neoplasm </w:t>
      </w:r>
      <w:r w:rsidRPr="00E30D66">
        <w:rPr>
          <w:rFonts w:cstheme="minorHAnsi"/>
        </w:rPr>
        <w:t xml:space="preserve">associated with considerable morbidity and mortality. </w:t>
      </w:r>
      <w:r w:rsidR="000A3A6D" w:rsidRPr="00E30D66">
        <w:rPr>
          <w:rFonts w:cstheme="minorHAnsi"/>
        </w:rPr>
        <w:t xml:space="preserve">The incidence of MM has increased globally by 126% </w:t>
      </w:r>
      <w:r w:rsidR="00EF75D8" w:rsidRPr="00E30D66">
        <w:rPr>
          <w:rFonts w:cstheme="minorHAnsi"/>
        </w:rPr>
        <w:t>between</w:t>
      </w:r>
      <w:r w:rsidR="000A3A6D" w:rsidRPr="00E30D66">
        <w:rPr>
          <w:rFonts w:cstheme="minorHAnsi"/>
        </w:rPr>
        <w:t xml:space="preserve"> 1990 </w:t>
      </w:r>
      <w:r w:rsidR="00EF75D8" w:rsidRPr="00E30D66">
        <w:rPr>
          <w:rFonts w:cstheme="minorHAnsi"/>
        </w:rPr>
        <w:t>and</w:t>
      </w:r>
      <w:r w:rsidR="000A3A6D" w:rsidRPr="00E30D66">
        <w:rPr>
          <w:rFonts w:cstheme="minorHAnsi"/>
        </w:rPr>
        <w:t xml:space="preserve"> 2016</w:t>
      </w:r>
      <w:r w:rsidR="006F41AA">
        <w:rPr>
          <w:rFonts w:cstheme="minorHAnsi"/>
        </w:rPr>
        <w:t xml:space="preserve"> </w:t>
      </w:r>
      <w:r w:rsidR="000C7F86" w:rsidRPr="0095548E">
        <w:rPr>
          <w:rFonts w:cstheme="minorHAnsi"/>
        </w:rPr>
        <w:fldChar w:fldCharType="begin"/>
      </w:r>
      <w:r w:rsidR="00D921E2">
        <w:rPr>
          <w:rFonts w:cstheme="minorHAnsi"/>
        </w:rPr>
        <w:instrText xml:space="preserve"> ADDIN EN.CITE &lt;EndNote&gt;&lt;Cite&gt;&lt;Author&gt;Cowan&lt;/Author&gt;&lt;Year&gt;2018&lt;/Year&gt;&lt;RecNum&gt;6&lt;/RecNum&gt;&lt;DisplayText&gt;[1]&lt;/DisplayText&gt;&lt;record&gt;&lt;rec-number&gt;6&lt;/rec-number&gt;&lt;foreign-keys&gt;&lt;key app="EN" db-id="v0pzwtsrpdrppxexvpnvsfs4fr29erx0tw9a" timestamp="1526906392"&gt;6&lt;/key&gt;&lt;/foreign-keys&gt;&lt;ref-type name="Journal Article"&gt;17&lt;/ref-type&gt;&lt;contributors&gt;&lt;authors&gt;&lt;author&gt;Cowan, A. J.&lt;/author&gt;&lt;author&gt;Allen, C.&lt;/author&gt;&lt;author&gt;Barac, A.&lt;/author&gt;&lt;author&gt;et al.,&lt;/author&gt;&lt;/authors&gt;&lt;/contributors&gt;&lt;titles&gt;&lt;title&gt;Global burden of multiple myeloma: A systematic analysis for the global burden of disease study 2016&lt;/title&gt;&lt;secondary-title&gt;JAMA Oncology&lt;/secondary-title&gt;&lt;/titles&gt;&lt;periodical&gt;&lt;full-title&gt;JAMA Oncology&lt;/full-title&gt;&lt;/periodical&gt;&lt;dates&gt;&lt;year&gt;2018&lt;/year&gt;&lt;/dates&gt;&lt;isbn&gt;2374-2437&lt;/isbn&gt;&lt;urls&gt;&lt;related-urls&gt;&lt;url&gt;http://dx.doi.org/10.1001/jamaoncol.2018.2128&lt;/url&gt;&lt;/related-urls&gt;&lt;/urls&gt;&lt;electronic-resource-num&gt;10.1001/jamaoncol.2018.2128&lt;/electronic-resource-num&gt;&lt;/record&gt;&lt;/Cite&gt;&lt;/EndNote&gt;</w:instrText>
      </w:r>
      <w:r w:rsidR="000C7F86" w:rsidRPr="0095548E">
        <w:rPr>
          <w:rFonts w:cstheme="minorHAnsi"/>
        </w:rPr>
        <w:fldChar w:fldCharType="separate"/>
      </w:r>
      <w:r w:rsidR="00D921E2">
        <w:rPr>
          <w:rFonts w:cstheme="minorHAnsi"/>
          <w:noProof/>
        </w:rPr>
        <w:t>[1]</w:t>
      </w:r>
      <w:r w:rsidR="000C7F86" w:rsidRPr="0095548E">
        <w:rPr>
          <w:rFonts w:cstheme="minorHAnsi"/>
        </w:rPr>
        <w:fldChar w:fldCharType="end"/>
      </w:r>
      <w:r w:rsidR="006F41AA">
        <w:rPr>
          <w:rFonts w:cstheme="minorHAnsi"/>
        </w:rPr>
        <w:t>.</w:t>
      </w:r>
      <w:r w:rsidR="000A3A6D" w:rsidRPr="0095548E">
        <w:rPr>
          <w:rFonts w:cstheme="minorHAnsi"/>
        </w:rPr>
        <w:t xml:space="preserve"> </w:t>
      </w:r>
      <w:r w:rsidR="00E57BA8" w:rsidRPr="0095548E">
        <w:rPr>
          <w:rFonts w:cstheme="minorHAnsi"/>
        </w:rPr>
        <w:t>Populati</w:t>
      </w:r>
      <w:r w:rsidR="00E57BA8" w:rsidRPr="00E30D66">
        <w:rPr>
          <w:rFonts w:cstheme="minorHAnsi"/>
        </w:rPr>
        <w:t xml:space="preserve">on growth, </w:t>
      </w:r>
      <w:r w:rsidR="0002336D">
        <w:rPr>
          <w:rFonts w:cstheme="minorHAnsi"/>
        </w:rPr>
        <w:t xml:space="preserve">the </w:t>
      </w:r>
      <w:r w:rsidR="00E57BA8" w:rsidRPr="00E30D66">
        <w:rPr>
          <w:rFonts w:cstheme="minorHAnsi"/>
        </w:rPr>
        <w:t xml:space="preserve">aging world population, and </w:t>
      </w:r>
      <w:r w:rsidR="00D105AC" w:rsidRPr="00E30D66">
        <w:rPr>
          <w:rFonts w:cstheme="minorHAnsi"/>
        </w:rPr>
        <w:t xml:space="preserve">rising </w:t>
      </w:r>
      <w:r w:rsidR="00E57BA8" w:rsidRPr="00E30D66">
        <w:rPr>
          <w:rFonts w:cstheme="minorHAnsi"/>
        </w:rPr>
        <w:t>age-specific incidence rates contributed to the increased global incidence.</w:t>
      </w:r>
      <w:r w:rsidR="00D105AC" w:rsidRPr="00E30D66">
        <w:rPr>
          <w:rFonts w:cstheme="minorHAnsi"/>
        </w:rPr>
        <w:t xml:space="preserve"> The highest incidence and death rates for MM are reported in Western Europe, North America, and </w:t>
      </w:r>
      <w:r w:rsidR="00FF1AEC" w:rsidRPr="00E30D66">
        <w:rPr>
          <w:rFonts w:cstheme="minorHAnsi"/>
        </w:rPr>
        <w:t>Australasia</w:t>
      </w:r>
      <w:r w:rsidR="006F41AA">
        <w:rPr>
          <w:rFonts w:cstheme="minorHAnsi"/>
        </w:rPr>
        <w:t xml:space="preserve"> </w:t>
      </w:r>
      <w:r w:rsidR="00D105AC" w:rsidRPr="0095548E">
        <w:rPr>
          <w:rFonts w:cstheme="minorHAnsi"/>
        </w:rPr>
        <w:fldChar w:fldCharType="begin"/>
      </w:r>
      <w:r w:rsidR="00D921E2">
        <w:rPr>
          <w:rFonts w:cstheme="minorHAnsi"/>
        </w:rPr>
        <w:instrText xml:space="preserve"> ADDIN EN.CITE &lt;EndNote&gt;&lt;Cite&gt;&lt;Author&gt;Cowan&lt;/Author&gt;&lt;Year&gt;2018&lt;/Year&gt;&lt;RecNum&gt;6&lt;/RecNum&gt;&lt;DisplayText&gt;[1]&lt;/DisplayText&gt;&lt;record&gt;&lt;rec-number&gt;6&lt;/rec-number&gt;&lt;foreign-keys&gt;&lt;key app="EN" db-id="v0pzwtsrpdrppxexvpnvsfs4fr29erx0tw9a" timestamp="1526906392"&gt;6&lt;/key&gt;&lt;/foreign-keys&gt;&lt;ref-type name="Journal Article"&gt;17&lt;/ref-type&gt;&lt;contributors&gt;&lt;authors&gt;&lt;author&gt;Cowan, A. J.&lt;/author&gt;&lt;author&gt;Allen, C.&lt;/author&gt;&lt;author&gt;Barac, A.&lt;/author&gt;&lt;author&gt;et al.,&lt;/author&gt;&lt;/authors&gt;&lt;/contributors&gt;&lt;titles&gt;&lt;title&gt;Global burden of multiple myeloma: A systematic analysis for the global burden of disease study 2016&lt;/title&gt;&lt;secondary-title&gt;JAMA Oncology&lt;/secondary-title&gt;&lt;/titles&gt;&lt;periodical&gt;&lt;full-title&gt;JAMA Oncology&lt;/full-title&gt;&lt;/periodical&gt;&lt;dates&gt;&lt;year&gt;2018&lt;/year&gt;&lt;/dates&gt;&lt;isbn&gt;2374-2437&lt;/isbn&gt;&lt;urls&gt;&lt;related-urls&gt;&lt;url&gt;http://dx.doi.org/10.1001/jamaoncol.2018.2128&lt;/url&gt;&lt;/related-urls&gt;&lt;/urls&gt;&lt;electronic-resource-num&gt;10.1001/jamaoncol.2018.2128&lt;/electronic-resource-num&gt;&lt;/record&gt;&lt;/Cite&gt;&lt;/EndNote&gt;</w:instrText>
      </w:r>
      <w:r w:rsidR="00D105AC" w:rsidRPr="0095548E">
        <w:rPr>
          <w:rFonts w:cstheme="minorHAnsi"/>
        </w:rPr>
        <w:fldChar w:fldCharType="separate"/>
      </w:r>
      <w:r w:rsidR="00D921E2">
        <w:rPr>
          <w:rFonts w:cstheme="minorHAnsi"/>
          <w:noProof/>
        </w:rPr>
        <w:t>[1]</w:t>
      </w:r>
      <w:r w:rsidR="00D105AC" w:rsidRPr="0095548E">
        <w:rPr>
          <w:rFonts w:cstheme="minorHAnsi"/>
        </w:rPr>
        <w:fldChar w:fldCharType="end"/>
      </w:r>
      <w:r w:rsidR="006F41AA">
        <w:rPr>
          <w:rFonts w:cstheme="minorHAnsi"/>
        </w:rPr>
        <w:t>.</w:t>
      </w:r>
      <w:r w:rsidR="00D105AC" w:rsidRPr="0095548E">
        <w:rPr>
          <w:rFonts w:cstheme="minorHAnsi"/>
        </w:rPr>
        <w:t xml:space="preserve"> </w:t>
      </w:r>
      <w:r w:rsidR="00FF1AEC" w:rsidRPr="0095548E">
        <w:rPr>
          <w:rFonts w:cstheme="minorHAnsi"/>
        </w:rPr>
        <w:t>MM</w:t>
      </w:r>
      <w:r w:rsidR="00375215" w:rsidRPr="00E30D66">
        <w:rPr>
          <w:rFonts w:cstheme="minorHAnsi"/>
        </w:rPr>
        <w:t xml:space="preserve"> is more prevalent in men compared to women, with</w:t>
      </w:r>
      <w:r w:rsidR="00E87E36" w:rsidRPr="00E30D66">
        <w:rPr>
          <w:rFonts w:cstheme="minorHAnsi"/>
        </w:rPr>
        <w:t xml:space="preserve"> a global</w:t>
      </w:r>
      <w:r w:rsidR="00FF1AEC" w:rsidRPr="00E30D66">
        <w:rPr>
          <w:rFonts w:cstheme="minorHAnsi"/>
        </w:rPr>
        <w:t xml:space="preserve"> incidence</w:t>
      </w:r>
      <w:r w:rsidR="00BC54C8" w:rsidRPr="00E30D66">
        <w:rPr>
          <w:rFonts w:cstheme="minorHAnsi"/>
        </w:rPr>
        <w:t xml:space="preserve"> rate</w:t>
      </w:r>
      <w:r w:rsidR="00FF1AEC" w:rsidRPr="00E30D66">
        <w:rPr>
          <w:rFonts w:cstheme="minorHAnsi"/>
        </w:rPr>
        <w:t xml:space="preserve"> </w:t>
      </w:r>
      <w:r w:rsidR="00B72C95">
        <w:rPr>
          <w:rFonts w:cstheme="minorHAnsi"/>
        </w:rPr>
        <w:t xml:space="preserve">of </w:t>
      </w:r>
      <w:r w:rsidR="00E87E36" w:rsidRPr="00E30D66">
        <w:rPr>
          <w:rFonts w:cstheme="minorHAnsi"/>
        </w:rPr>
        <w:t>2</w:t>
      </w:r>
      <w:r w:rsidR="001E67A1">
        <w:rPr>
          <w:rFonts w:cstheme="minorHAnsi"/>
        </w:rPr>
        <w:t>.</w:t>
      </w:r>
      <w:r w:rsidR="00E87E36" w:rsidRPr="00E30D66">
        <w:rPr>
          <w:rFonts w:cstheme="minorHAnsi"/>
        </w:rPr>
        <w:t>4 per 100</w:t>
      </w:r>
      <w:r w:rsidR="006F41AA">
        <w:rPr>
          <w:rFonts w:cstheme="minorHAnsi"/>
        </w:rPr>
        <w:t>,</w:t>
      </w:r>
      <w:r w:rsidR="00E87E36" w:rsidRPr="00E30D66">
        <w:rPr>
          <w:rFonts w:cstheme="minorHAnsi"/>
        </w:rPr>
        <w:t>000 for men and 1</w:t>
      </w:r>
      <w:r w:rsidR="001E67A1">
        <w:rPr>
          <w:rFonts w:cstheme="minorHAnsi"/>
        </w:rPr>
        <w:t>.</w:t>
      </w:r>
      <w:r w:rsidR="00E87E36" w:rsidRPr="00E30D66">
        <w:rPr>
          <w:rFonts w:cstheme="minorHAnsi"/>
        </w:rPr>
        <w:t>8 per 100</w:t>
      </w:r>
      <w:r w:rsidR="006F41AA">
        <w:rPr>
          <w:rFonts w:cstheme="minorHAnsi"/>
        </w:rPr>
        <w:t xml:space="preserve">,000 for women </w:t>
      </w:r>
      <w:r w:rsidR="00BC54C8" w:rsidRPr="0095548E">
        <w:rPr>
          <w:rFonts w:cstheme="minorHAnsi"/>
        </w:rPr>
        <w:fldChar w:fldCharType="begin">
          <w:fldData xml:space="preserve">PEVuZE5vdGU+PENpdGU+PEF1dGhvcj5Db3dhbjwvQXV0aG9yPjxZZWFyPjIwMTg8L1llYXI+PFJl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</w:fldData>
        </w:fldChar>
      </w:r>
      <w:r w:rsidR="00D921E2">
        <w:rPr>
          <w:rFonts w:cstheme="minorHAnsi"/>
        </w:rPr>
        <w:instrText xml:space="preserve"> ADDIN EN.CITE </w:instrText>
      </w:r>
      <w:r w:rsidR="00D921E2">
        <w:rPr>
          <w:rFonts w:cstheme="minorHAnsi"/>
        </w:rPr>
        <w:fldChar w:fldCharType="begin">
          <w:fldData xml:space="preserve">PEVuZE5vdGU+PENpdGU+PEF1dGhvcj5Db3dhbjwvQXV0aG9yPjxZZWFyPjIwMTg8L1llYXI+PFJl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</w:fldData>
        </w:fldChar>
      </w:r>
      <w:r w:rsidR="00D921E2">
        <w:rPr>
          <w:rFonts w:cstheme="minorHAnsi"/>
        </w:rPr>
        <w:instrText xml:space="preserve"> ADDIN EN.CITE.DATA </w:instrText>
      </w:r>
      <w:r w:rsidR="00D921E2">
        <w:rPr>
          <w:rFonts w:cstheme="minorHAnsi"/>
        </w:rPr>
      </w:r>
      <w:r w:rsidR="00D921E2">
        <w:rPr>
          <w:rFonts w:cstheme="minorHAnsi"/>
        </w:rPr>
        <w:fldChar w:fldCharType="end"/>
      </w:r>
      <w:r w:rsidR="00BC54C8" w:rsidRPr="0095548E">
        <w:rPr>
          <w:rFonts w:cstheme="minorHAnsi"/>
        </w:rPr>
      </w:r>
      <w:r w:rsidR="00BC54C8" w:rsidRPr="0095548E">
        <w:rPr>
          <w:rFonts w:cstheme="minorHAnsi"/>
        </w:rPr>
        <w:fldChar w:fldCharType="separate"/>
      </w:r>
      <w:r w:rsidR="00D921E2">
        <w:rPr>
          <w:rFonts w:cstheme="minorHAnsi"/>
          <w:noProof/>
        </w:rPr>
        <w:t>[1, 2]</w:t>
      </w:r>
      <w:r w:rsidR="00BC54C8" w:rsidRPr="0095548E">
        <w:rPr>
          <w:rFonts w:cstheme="minorHAnsi"/>
        </w:rPr>
        <w:fldChar w:fldCharType="end"/>
      </w:r>
      <w:r w:rsidR="006F41AA">
        <w:rPr>
          <w:rFonts w:cstheme="minorHAnsi"/>
        </w:rPr>
        <w:t>.</w:t>
      </w:r>
      <w:r w:rsidR="00BC54C8" w:rsidRPr="0095548E">
        <w:rPr>
          <w:rFonts w:cstheme="minorHAnsi"/>
        </w:rPr>
        <w:t xml:space="preserve"> MM </w:t>
      </w:r>
      <w:r w:rsidR="00164226" w:rsidRPr="0095548E">
        <w:rPr>
          <w:rFonts w:cstheme="minorHAnsi"/>
        </w:rPr>
        <w:t>is</w:t>
      </w:r>
      <w:r w:rsidR="00164226" w:rsidRPr="00E30D66">
        <w:rPr>
          <w:rFonts w:cstheme="minorHAnsi"/>
        </w:rPr>
        <w:t xml:space="preserve"> </w:t>
      </w:r>
      <w:r w:rsidR="00BF03D9" w:rsidRPr="009F5156">
        <w:rPr>
          <w:rFonts w:cstheme="minorHAnsi"/>
          <w:lang w:val="en-GB"/>
        </w:rPr>
        <w:t>associated</w:t>
      </w:r>
      <w:r w:rsidR="00BF03D9" w:rsidRPr="00E30D66">
        <w:rPr>
          <w:rFonts w:cstheme="minorHAnsi"/>
        </w:rPr>
        <w:t xml:space="preserve"> with impairments in quality-of-life (QoL)</w:t>
      </w:r>
      <w:r w:rsidR="00164226" w:rsidRPr="00E30D66">
        <w:rPr>
          <w:rFonts w:cstheme="minorHAnsi"/>
        </w:rPr>
        <w:t xml:space="preserve"> </w:t>
      </w:r>
      <w:r w:rsidR="00BF03D9" w:rsidRPr="00E30D66">
        <w:rPr>
          <w:rFonts w:cstheme="minorHAnsi"/>
        </w:rPr>
        <w:t xml:space="preserve">of patients and was </w:t>
      </w:r>
      <w:r w:rsidR="00BF03D9" w:rsidRPr="009F5156">
        <w:rPr>
          <w:rFonts w:cstheme="minorHAnsi"/>
          <w:lang w:val="en-GB"/>
        </w:rPr>
        <w:t>responsible</w:t>
      </w:r>
      <w:r w:rsidR="00BF03D9" w:rsidRPr="00E30D66">
        <w:rPr>
          <w:rFonts w:cstheme="minorHAnsi"/>
        </w:rPr>
        <w:t xml:space="preserve"> for</w:t>
      </w:r>
      <w:r w:rsidR="00BC54C8" w:rsidRPr="00E30D66">
        <w:rPr>
          <w:rFonts w:cstheme="minorHAnsi"/>
        </w:rPr>
        <w:t xml:space="preserve"> 2</w:t>
      </w:r>
      <w:r w:rsidR="001E67A1">
        <w:rPr>
          <w:rFonts w:cstheme="minorHAnsi"/>
        </w:rPr>
        <w:t>.</w:t>
      </w:r>
      <w:r w:rsidR="00BC54C8" w:rsidRPr="00E30D66">
        <w:rPr>
          <w:rFonts w:cstheme="minorHAnsi"/>
        </w:rPr>
        <w:t>1 million disability-adjusted life-years (DALYs) at a global level in 2016</w:t>
      </w:r>
      <w:r w:rsidR="006F41AA">
        <w:rPr>
          <w:rFonts w:cstheme="minorHAnsi"/>
        </w:rPr>
        <w:t xml:space="preserve"> </w:t>
      </w:r>
      <w:r w:rsidR="00BF03D9" w:rsidRPr="0095548E">
        <w:rPr>
          <w:rFonts w:cstheme="minorHAnsi"/>
        </w:rPr>
        <w:fldChar w:fldCharType="begin">
          <w:fldData xml:space="preserve">PEVuZE5vdGU+PENpdGU+PEF1dGhvcj5Db3dhbjwvQXV0aG9yPjxZZWFyPjIwMTg8L1llYXI+PFJl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==
</w:fldData>
        </w:fldChar>
      </w:r>
      <w:r w:rsidR="00D921E2">
        <w:rPr>
          <w:rFonts w:cstheme="minorHAnsi"/>
        </w:rPr>
        <w:instrText xml:space="preserve"> ADDIN EN.CITE </w:instrText>
      </w:r>
      <w:r w:rsidR="00D921E2">
        <w:rPr>
          <w:rFonts w:cstheme="minorHAnsi"/>
        </w:rPr>
        <w:fldChar w:fldCharType="begin">
          <w:fldData xml:space="preserve">PEVuZE5vdGU+PENpdGU+PEF1dGhvcj5Db3dhbjwvQXV0aG9yPjxZZWFyPjIwMTg8L1llYXI+PFJl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==
</w:fldData>
        </w:fldChar>
      </w:r>
      <w:r w:rsidR="00D921E2">
        <w:rPr>
          <w:rFonts w:cstheme="minorHAnsi"/>
        </w:rPr>
        <w:instrText xml:space="preserve"> ADDIN EN.CITE.DATA </w:instrText>
      </w:r>
      <w:r w:rsidR="00D921E2">
        <w:rPr>
          <w:rFonts w:cstheme="minorHAnsi"/>
        </w:rPr>
      </w:r>
      <w:r w:rsidR="00D921E2">
        <w:rPr>
          <w:rFonts w:cstheme="minorHAnsi"/>
        </w:rPr>
        <w:fldChar w:fldCharType="end"/>
      </w:r>
      <w:r w:rsidR="00BF03D9" w:rsidRPr="0095548E">
        <w:rPr>
          <w:rFonts w:cstheme="minorHAnsi"/>
        </w:rPr>
      </w:r>
      <w:r w:rsidR="00BF03D9" w:rsidRPr="0095548E">
        <w:rPr>
          <w:rFonts w:cstheme="minorHAnsi"/>
        </w:rPr>
        <w:fldChar w:fldCharType="separate"/>
      </w:r>
      <w:r w:rsidR="00D921E2">
        <w:rPr>
          <w:rFonts w:cstheme="minorHAnsi"/>
          <w:noProof/>
        </w:rPr>
        <w:t>[1, 3, 4]</w:t>
      </w:r>
      <w:r w:rsidR="00BF03D9" w:rsidRPr="0095548E">
        <w:rPr>
          <w:rFonts w:cstheme="minorHAnsi"/>
        </w:rPr>
        <w:fldChar w:fldCharType="end"/>
      </w:r>
      <w:r w:rsidR="006F41AA">
        <w:rPr>
          <w:rFonts w:cstheme="minorHAnsi"/>
        </w:rPr>
        <w:t>.</w:t>
      </w:r>
    </w:p>
    <w:p w14:paraId="150DA37C" w14:textId="43B7A3F3" w:rsidR="002915F5" w:rsidRDefault="009172BB" w:rsidP="00711D98">
      <w:pPr>
        <w:spacing w:line="480" w:lineRule="auto"/>
        <w:jc w:val="both"/>
        <w:rPr>
          <w:rFonts w:cstheme="minorHAnsi"/>
        </w:rPr>
      </w:pPr>
      <w:r w:rsidRPr="00E30D66">
        <w:rPr>
          <w:rFonts w:cstheme="minorHAnsi"/>
        </w:rPr>
        <w:t xml:space="preserve">MM is also related to </w:t>
      </w:r>
      <w:r w:rsidR="00407E98" w:rsidRPr="00E30D66">
        <w:rPr>
          <w:rFonts w:cstheme="minorHAnsi"/>
        </w:rPr>
        <w:t>increased healthcare utili</w:t>
      </w:r>
      <w:r w:rsidR="0023196E">
        <w:rPr>
          <w:rFonts w:cstheme="minorHAnsi"/>
        </w:rPr>
        <w:t>s</w:t>
      </w:r>
      <w:r w:rsidR="00407E98" w:rsidRPr="00E30D66">
        <w:rPr>
          <w:rFonts w:cstheme="minorHAnsi"/>
        </w:rPr>
        <w:t>ation</w:t>
      </w:r>
      <w:r w:rsidR="00CD470B">
        <w:rPr>
          <w:rFonts w:cstheme="minorHAnsi"/>
        </w:rPr>
        <w:t xml:space="preserve"> </w:t>
      </w:r>
      <w:r w:rsidR="00407E98" w:rsidRPr="00E30D66">
        <w:rPr>
          <w:rFonts w:cstheme="minorHAnsi"/>
        </w:rPr>
        <w:t xml:space="preserve">and </w:t>
      </w:r>
      <w:r w:rsidRPr="00E30D66">
        <w:rPr>
          <w:rFonts w:cstheme="minorHAnsi"/>
        </w:rPr>
        <w:t xml:space="preserve">high </w:t>
      </w:r>
      <w:r w:rsidR="008634D3" w:rsidRPr="00E30D66">
        <w:rPr>
          <w:rFonts w:cstheme="minorHAnsi"/>
        </w:rPr>
        <w:t>healthcare costs</w:t>
      </w:r>
      <w:r w:rsidR="00ED5272">
        <w:rPr>
          <w:rFonts w:cstheme="minorHAnsi"/>
        </w:rPr>
        <w:t xml:space="preserve"> </w:t>
      </w:r>
      <w:r w:rsidR="004A3053" w:rsidRPr="0095548E">
        <w:rPr>
          <w:rFonts w:cstheme="minorHAnsi"/>
        </w:rPr>
        <w:fldChar w:fldCharType="begin">
          <w:fldData xml:space="preserve">PEVuZE5vdGU+PENpdGU+PEF1dGhvcj5NYWNFd2FuPC9BdXRob3I+PFllYXI+MjAxODwvWWVhcj48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==
</w:fldData>
        </w:fldChar>
      </w:r>
      <w:r w:rsidR="00D921E2">
        <w:rPr>
          <w:rFonts w:cstheme="minorHAnsi"/>
        </w:rPr>
        <w:instrText xml:space="preserve"> ADDIN EN.CITE </w:instrText>
      </w:r>
      <w:r w:rsidR="00D921E2">
        <w:rPr>
          <w:rFonts w:cstheme="minorHAnsi"/>
        </w:rPr>
        <w:fldChar w:fldCharType="begin">
          <w:fldData xml:space="preserve">PEVuZE5vdGU+PENpdGU+PEF1dGhvcj5NYWNFd2FuPC9BdXRob3I+PFllYXI+MjAxODwvWWVhcj48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==
</w:fldData>
        </w:fldChar>
      </w:r>
      <w:r w:rsidR="00D921E2">
        <w:rPr>
          <w:rFonts w:cstheme="minorHAnsi"/>
        </w:rPr>
        <w:instrText xml:space="preserve"> ADDIN EN.CITE.DATA </w:instrText>
      </w:r>
      <w:r w:rsidR="00D921E2">
        <w:rPr>
          <w:rFonts w:cstheme="minorHAnsi"/>
        </w:rPr>
      </w:r>
      <w:r w:rsidR="00D921E2">
        <w:rPr>
          <w:rFonts w:cstheme="minorHAnsi"/>
        </w:rPr>
        <w:fldChar w:fldCharType="end"/>
      </w:r>
      <w:r w:rsidR="004A3053" w:rsidRPr="0095548E">
        <w:rPr>
          <w:rFonts w:cstheme="minorHAnsi"/>
        </w:rPr>
      </w:r>
      <w:r w:rsidR="004A3053" w:rsidRPr="0095548E">
        <w:rPr>
          <w:rFonts w:cstheme="minorHAnsi"/>
        </w:rPr>
        <w:fldChar w:fldCharType="separate"/>
      </w:r>
      <w:r w:rsidR="00D921E2">
        <w:rPr>
          <w:rFonts w:cstheme="minorHAnsi"/>
          <w:noProof/>
        </w:rPr>
        <w:t>[5, 6]</w:t>
      </w:r>
      <w:r w:rsidR="004A3053" w:rsidRPr="0095548E">
        <w:rPr>
          <w:rFonts w:cstheme="minorHAnsi"/>
        </w:rPr>
        <w:fldChar w:fldCharType="end"/>
      </w:r>
      <w:r w:rsidR="00ED5272">
        <w:rPr>
          <w:rFonts w:cstheme="minorHAnsi"/>
        </w:rPr>
        <w:t>.</w:t>
      </w:r>
      <w:r w:rsidR="00407E98" w:rsidRPr="0095548E">
        <w:rPr>
          <w:rFonts w:cstheme="minorHAnsi"/>
        </w:rPr>
        <w:t xml:space="preserve"> A recent </w:t>
      </w:r>
      <w:r w:rsidR="00407E98" w:rsidRPr="00E30D66">
        <w:rPr>
          <w:rFonts w:cstheme="minorHAnsi"/>
        </w:rPr>
        <w:t xml:space="preserve">study </w:t>
      </w:r>
      <w:r w:rsidR="0023196E">
        <w:rPr>
          <w:rFonts w:cstheme="minorHAnsi"/>
        </w:rPr>
        <w:t xml:space="preserve">found </w:t>
      </w:r>
      <w:r w:rsidR="00407E98" w:rsidRPr="00E30D66">
        <w:rPr>
          <w:rFonts w:cstheme="minorHAnsi"/>
        </w:rPr>
        <w:t xml:space="preserve">that 42% of MM patients reported at least one disease-driven hospital visit </w:t>
      </w:r>
      <w:r w:rsidR="0023196E">
        <w:rPr>
          <w:rFonts w:cstheme="minorHAnsi"/>
        </w:rPr>
        <w:t xml:space="preserve">during the previous </w:t>
      </w:r>
      <w:r w:rsidR="00407E98" w:rsidRPr="00E30D66">
        <w:rPr>
          <w:rFonts w:cstheme="minorHAnsi"/>
        </w:rPr>
        <w:t xml:space="preserve">six months, 71% </w:t>
      </w:r>
      <w:r w:rsidR="0023196E">
        <w:rPr>
          <w:rFonts w:cstheme="minorHAnsi"/>
        </w:rPr>
        <w:t xml:space="preserve">declared </w:t>
      </w:r>
      <w:r w:rsidR="00407E98" w:rsidRPr="00E30D66">
        <w:rPr>
          <w:rFonts w:cstheme="minorHAnsi"/>
        </w:rPr>
        <w:t xml:space="preserve">at least one specialty visit </w:t>
      </w:r>
      <w:r w:rsidR="0023196E">
        <w:rPr>
          <w:rFonts w:cstheme="minorHAnsi"/>
        </w:rPr>
        <w:t xml:space="preserve">during the </w:t>
      </w:r>
      <w:r w:rsidR="00407E98" w:rsidRPr="00E30D66">
        <w:rPr>
          <w:rFonts w:cstheme="minorHAnsi"/>
        </w:rPr>
        <w:t>three months</w:t>
      </w:r>
      <w:r w:rsidR="0023196E">
        <w:rPr>
          <w:rFonts w:cstheme="minorHAnsi"/>
        </w:rPr>
        <w:t xml:space="preserve"> prior</w:t>
      </w:r>
      <w:r w:rsidR="007873E1" w:rsidRPr="00E30D66">
        <w:rPr>
          <w:rFonts w:cstheme="minorHAnsi"/>
        </w:rPr>
        <w:t xml:space="preserve">, and 9% received emergency care </w:t>
      </w:r>
      <w:r w:rsidR="0023196E">
        <w:rPr>
          <w:rFonts w:cstheme="minorHAnsi"/>
        </w:rPr>
        <w:t xml:space="preserve">in the previous </w:t>
      </w:r>
      <w:r w:rsidR="007873E1" w:rsidRPr="00E30D66">
        <w:rPr>
          <w:rFonts w:cstheme="minorHAnsi"/>
        </w:rPr>
        <w:t>three months</w:t>
      </w:r>
      <w:r w:rsidR="00ED5272">
        <w:rPr>
          <w:rFonts w:cstheme="minorHAnsi"/>
        </w:rPr>
        <w:t xml:space="preserve"> </w:t>
      </w:r>
      <w:r w:rsidR="00E30D66">
        <w:rPr>
          <w:rFonts w:cstheme="minorHAnsi"/>
        </w:rPr>
        <w:fldChar w:fldCharType="begin">
          <w:fldData xml:space="preserve">PEVuZE5vdGU+PENpdGU+PEF1dGhvcj5Sb2JpbnNvbjwvQXV0aG9yPjxZZWFyPjIwMTc8L1llYXI+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</w:fldData>
        </w:fldChar>
      </w:r>
      <w:r w:rsidR="00D921E2">
        <w:rPr>
          <w:rFonts w:cstheme="minorHAnsi"/>
        </w:rPr>
        <w:instrText xml:space="preserve"> ADDIN EN.CITE </w:instrText>
      </w:r>
      <w:r w:rsidR="00D921E2">
        <w:rPr>
          <w:rFonts w:cstheme="minorHAnsi"/>
        </w:rPr>
        <w:fldChar w:fldCharType="begin">
          <w:fldData xml:space="preserve">PEVuZE5vdGU+PENpdGU+PEF1dGhvcj5Sb2JpbnNvbjwvQXV0aG9yPjxZZWFyPjIwMTc8L1llYXI+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</w:fldData>
        </w:fldChar>
      </w:r>
      <w:r w:rsidR="00D921E2">
        <w:rPr>
          <w:rFonts w:cstheme="minorHAnsi"/>
        </w:rPr>
        <w:instrText xml:space="preserve"> ADDIN EN.CITE.DATA </w:instrText>
      </w:r>
      <w:r w:rsidR="00D921E2">
        <w:rPr>
          <w:rFonts w:cstheme="minorHAnsi"/>
        </w:rPr>
      </w:r>
      <w:r w:rsidR="00D921E2">
        <w:rPr>
          <w:rFonts w:cstheme="minorHAnsi"/>
        </w:rPr>
        <w:fldChar w:fldCharType="end"/>
      </w:r>
      <w:r w:rsidR="00E30D66">
        <w:rPr>
          <w:rFonts w:cstheme="minorHAnsi"/>
        </w:rPr>
      </w:r>
      <w:r w:rsidR="00E30D66">
        <w:rPr>
          <w:rFonts w:cstheme="minorHAnsi"/>
        </w:rPr>
        <w:fldChar w:fldCharType="separate"/>
      </w:r>
      <w:r w:rsidR="00D921E2">
        <w:rPr>
          <w:rFonts w:cstheme="minorHAnsi"/>
          <w:noProof/>
        </w:rPr>
        <w:t>[6]</w:t>
      </w:r>
      <w:r w:rsidR="00E30D66">
        <w:rPr>
          <w:rFonts w:cstheme="minorHAnsi"/>
        </w:rPr>
        <w:fldChar w:fldCharType="end"/>
      </w:r>
      <w:r w:rsidR="00ED5272">
        <w:rPr>
          <w:rFonts w:cstheme="minorHAnsi"/>
        </w:rPr>
        <w:t>.</w:t>
      </w:r>
      <w:r w:rsidR="00D12983" w:rsidRPr="0095548E">
        <w:rPr>
          <w:rFonts w:cstheme="minorHAnsi"/>
        </w:rPr>
        <w:t xml:space="preserve"> </w:t>
      </w:r>
      <w:r w:rsidR="0023196E">
        <w:rPr>
          <w:rFonts w:cstheme="minorHAnsi"/>
        </w:rPr>
        <w:t>H</w:t>
      </w:r>
      <w:r w:rsidR="00D12983" w:rsidRPr="0095548E">
        <w:rPr>
          <w:rFonts w:cstheme="minorHAnsi"/>
        </w:rPr>
        <w:t xml:space="preserve">ealthcare costs per MM patient </w:t>
      </w:r>
      <w:r w:rsidR="0023196E">
        <w:rPr>
          <w:rFonts w:cstheme="minorHAnsi"/>
        </w:rPr>
        <w:t xml:space="preserve">have </w:t>
      </w:r>
      <w:r w:rsidR="00D12983" w:rsidRPr="00E30D66">
        <w:rPr>
          <w:rFonts w:cstheme="minorHAnsi"/>
        </w:rPr>
        <w:t xml:space="preserve">increased </w:t>
      </w:r>
      <w:r w:rsidR="0023196E" w:rsidRPr="0095548E">
        <w:rPr>
          <w:rFonts w:cstheme="minorHAnsi"/>
        </w:rPr>
        <w:t xml:space="preserve">steadily </w:t>
      </w:r>
      <w:r w:rsidR="00D12983" w:rsidRPr="00E30D66">
        <w:rPr>
          <w:rFonts w:cstheme="minorHAnsi"/>
        </w:rPr>
        <w:t>between</w:t>
      </w:r>
      <w:r w:rsidR="00407E98" w:rsidRPr="00E30D66">
        <w:rPr>
          <w:rFonts w:cstheme="minorHAnsi"/>
        </w:rPr>
        <w:t xml:space="preserve"> </w:t>
      </w:r>
      <w:r w:rsidR="00D12983" w:rsidRPr="00E30D66">
        <w:rPr>
          <w:rFonts w:cstheme="minorHAnsi"/>
        </w:rPr>
        <w:t>2000 and 2014 for all healthcare services</w:t>
      </w:r>
      <w:r w:rsidR="00162439">
        <w:rPr>
          <w:rFonts w:cstheme="minorHAnsi"/>
        </w:rPr>
        <w:t xml:space="preserve"> </w:t>
      </w:r>
      <w:r w:rsidR="00162439" w:rsidRPr="00B62720">
        <w:rPr>
          <w:rFonts w:cstheme="minorHAnsi"/>
          <w:lang w:val="en-GB"/>
        </w:rPr>
        <w:t>including</w:t>
      </w:r>
      <w:r w:rsidR="00162439">
        <w:rPr>
          <w:rFonts w:cstheme="minorHAnsi"/>
        </w:rPr>
        <w:t xml:space="preserve"> treatment-related drug costs</w:t>
      </w:r>
      <w:r w:rsidR="0044563C">
        <w:rPr>
          <w:rFonts w:cstheme="minorHAnsi"/>
        </w:rPr>
        <w:t xml:space="preserve">, </w:t>
      </w:r>
      <w:r w:rsidR="0044563C" w:rsidRPr="00E30D66">
        <w:rPr>
          <w:rFonts w:cstheme="minorHAnsi"/>
        </w:rPr>
        <w:t xml:space="preserve">the main contributor </w:t>
      </w:r>
      <w:r w:rsidR="0044563C">
        <w:rPr>
          <w:rFonts w:cstheme="minorHAnsi"/>
        </w:rPr>
        <w:t>being o</w:t>
      </w:r>
      <w:r w:rsidR="00D12983" w:rsidRPr="00E30D66">
        <w:rPr>
          <w:rFonts w:cstheme="minorHAnsi"/>
        </w:rPr>
        <w:t>utpatient visits</w:t>
      </w:r>
      <w:r w:rsidR="00ED5272">
        <w:rPr>
          <w:rFonts w:cstheme="minorHAnsi"/>
        </w:rPr>
        <w:t xml:space="preserve"> </w:t>
      </w:r>
      <w:r w:rsidR="00B72C95" w:rsidRPr="0095548E">
        <w:rPr>
          <w:rFonts w:cstheme="minorHAnsi"/>
        </w:rPr>
        <w:fldChar w:fldCharType="begin"/>
      </w:r>
      <w:r w:rsidR="00D921E2">
        <w:rPr>
          <w:rFonts w:cstheme="minorHAnsi"/>
        </w:rPr>
        <w:instrText xml:space="preserve"> ADDIN EN.CITE &lt;EndNote&gt;&lt;Cite&gt;&lt;Author&gt;Fonseca&lt;/Author&gt;&lt;Year&gt;2017&lt;/Year&gt;&lt;RecNum&gt;8&lt;/RecNum&gt;&lt;DisplayText&gt;[7]&lt;/DisplayText&gt;&lt;record&gt;&lt;rec-number&gt;8&lt;/rec-number&gt;&lt;foreign-keys&gt;&lt;key app="EN" db-id="v0pzwtsrpdrppxexvpnvsfs4fr29erx0tw9a" timestamp="1526907090"&gt;8&lt;/key&gt;&lt;/foreign-keys&gt;&lt;ref-type name="Journal Article"&gt;17&lt;/ref-type&gt;&lt;contributors&gt;&lt;authors&gt;&lt;author&gt;Fonseca, R.&lt;/author&gt;&lt;author&gt;Abouzaid, S.&lt;/author&gt;&lt;author&gt;Bonafede, M.&lt;/author&gt;&lt;author&gt;Cai, Q.&lt;/author&gt;&lt;author&gt;Parikh, K.&lt;/author&gt;&lt;author&gt;Cosler, L.&lt;/author&gt;&lt;author&gt;Richardson, P.&lt;/author&gt;&lt;/authors&gt;&lt;/contributors&gt;&lt;auth-address&gt;Mayo Clinic, Phoenix, AZ, USA.&amp;#xD;Celgene Corporation, Summit, NJ, USA.&amp;#xD;Health Economics and Outcomes Research, Truven Health Analytics Inc., an IBM company, Cambridge, MA, USA.&amp;#xD;Binghamton University, Binghamton, NY, USA.&amp;#xD;Dana Farber Cancer Institute, Boston, MA, USA.&lt;/auth-address&gt;&lt;titles&gt;&lt;title&gt;Trends in overall survival and costs of multiple myeloma, 2000-2014&lt;/title&gt;&lt;secondary-title&gt;Leukemia&lt;/secondary-title&gt;&lt;alt-title&gt;Leukemia&lt;/alt-title&gt;&lt;/titles&gt;&lt;periodical&gt;&lt;full-title&gt;Leukemia&lt;/full-title&gt;&lt;abbr-1&gt;Leukemia&lt;/abbr-1&gt;&lt;/periodical&gt;&lt;alt-periodical&gt;&lt;full-title&gt;Leukemia&lt;/full-title&gt;&lt;abbr-1&gt;Leukemia&lt;/abbr-1&gt;&lt;/alt-periodical&gt;&lt;pages&gt;1915-1921&lt;/pages&gt;&lt;volume&gt;31&lt;/volume&gt;&lt;number&gt;9&lt;/number&gt;&lt;edition&gt;2016/12/23&lt;/edition&gt;&lt;keywords&gt;&lt;keyword&gt;Costs and Cost Analysis/*trends&lt;/keyword&gt;&lt;keyword&gt;Delivery of Health Care/economics/trends&lt;/keyword&gt;&lt;keyword&gt;Drug Costs/trends&lt;/keyword&gt;&lt;keyword&gt;Humans&lt;/keyword&gt;&lt;keyword&gt;Multiple Myeloma/*economics/*mortality&lt;/keyword&gt;&lt;keyword&gt;Survival Rate&lt;/keyword&gt;&lt;keyword&gt;Treatment Outcome&lt;/keyword&gt;&lt;keyword&gt;United States&lt;/keyword&gt;&lt;/keywords&gt;&lt;dates&gt;&lt;year&gt;2017&lt;/year&gt;&lt;pub-dates&gt;&lt;date&gt;Sep&lt;/date&gt;&lt;/pub-dates&gt;&lt;/dates&gt;&lt;isbn&gt;0887-6924&lt;/isbn&gt;&lt;accession-num&gt;28008176&lt;/accession-num&gt;&lt;urls&gt;&lt;/urls&gt;&lt;custom2&gt;PMC5596206&lt;/custom2&gt;&lt;electronic-resource-num&gt;10.1038/leu.2016.380&lt;/electronic-resource-num&gt;&lt;remote-database-provider&gt;NLM&lt;/remote-database-provider&gt;&lt;language&gt;eng&lt;/language&gt;&lt;/record&gt;&lt;/Cite&gt;&lt;/EndNote&gt;</w:instrText>
      </w:r>
      <w:r w:rsidR="00B72C95" w:rsidRPr="0095548E">
        <w:rPr>
          <w:rFonts w:cstheme="minorHAnsi"/>
        </w:rPr>
        <w:fldChar w:fldCharType="separate"/>
      </w:r>
      <w:r w:rsidR="00D921E2">
        <w:rPr>
          <w:rFonts w:cstheme="minorHAnsi"/>
          <w:noProof/>
        </w:rPr>
        <w:t>[7]</w:t>
      </w:r>
      <w:r w:rsidR="00B72C95" w:rsidRPr="0095548E">
        <w:rPr>
          <w:rFonts w:cstheme="minorHAnsi"/>
        </w:rPr>
        <w:fldChar w:fldCharType="end"/>
      </w:r>
      <w:r w:rsidR="00ED5272">
        <w:rPr>
          <w:rFonts w:cstheme="minorHAnsi"/>
        </w:rPr>
        <w:t>.</w:t>
      </w:r>
      <w:r w:rsidR="00D12983" w:rsidRPr="00E30D66">
        <w:rPr>
          <w:rFonts w:cstheme="minorHAnsi"/>
        </w:rPr>
        <w:t xml:space="preserve"> </w:t>
      </w:r>
      <w:r w:rsidR="00A57ADD" w:rsidRPr="00E30D66">
        <w:rPr>
          <w:rFonts w:cstheme="minorHAnsi"/>
        </w:rPr>
        <w:t>H</w:t>
      </w:r>
      <w:r w:rsidR="00D12983" w:rsidRPr="00E30D66">
        <w:rPr>
          <w:rFonts w:cstheme="minorHAnsi"/>
        </w:rPr>
        <w:t>ospitali</w:t>
      </w:r>
      <w:r w:rsidR="0044563C">
        <w:rPr>
          <w:rFonts w:cstheme="minorHAnsi"/>
        </w:rPr>
        <w:t>s</w:t>
      </w:r>
      <w:r w:rsidR="00D12983" w:rsidRPr="00E30D66">
        <w:rPr>
          <w:rFonts w:cstheme="minorHAnsi"/>
        </w:rPr>
        <w:t>ation costs account</w:t>
      </w:r>
      <w:r w:rsidR="0044563C">
        <w:rPr>
          <w:rFonts w:cstheme="minorHAnsi"/>
        </w:rPr>
        <w:t xml:space="preserve"> </w:t>
      </w:r>
      <w:r w:rsidR="00D12983" w:rsidRPr="00E30D66">
        <w:rPr>
          <w:rFonts w:cstheme="minorHAnsi"/>
        </w:rPr>
        <w:t xml:space="preserve">for </w:t>
      </w:r>
      <w:r w:rsidR="0044563C">
        <w:rPr>
          <w:rFonts w:cstheme="minorHAnsi"/>
        </w:rPr>
        <w:t xml:space="preserve">an important proportion of healthcare cost. These were found to make up for </w:t>
      </w:r>
      <w:r w:rsidR="00D12983" w:rsidRPr="00E30D66">
        <w:rPr>
          <w:rFonts w:cstheme="minorHAnsi"/>
        </w:rPr>
        <w:t>22% of the total healthcare costs in 2000 and for 33% in 2014</w:t>
      </w:r>
      <w:r w:rsidR="00B72C95">
        <w:rPr>
          <w:rFonts w:cstheme="minorHAnsi"/>
        </w:rPr>
        <w:t>,</w:t>
      </w:r>
      <w:r w:rsidR="00D12983" w:rsidRPr="00E30D66">
        <w:rPr>
          <w:rFonts w:cstheme="minorHAnsi"/>
        </w:rPr>
        <w:t xml:space="preserve"> </w:t>
      </w:r>
      <w:r w:rsidR="0044563C">
        <w:rPr>
          <w:rFonts w:cstheme="minorHAnsi"/>
        </w:rPr>
        <w:t xml:space="preserve">whilst during this same period </w:t>
      </w:r>
      <w:r w:rsidR="00D12983" w:rsidRPr="0095548E">
        <w:rPr>
          <w:rFonts w:cstheme="minorHAnsi"/>
        </w:rPr>
        <w:t>hospitali</w:t>
      </w:r>
      <w:r w:rsidR="0044563C">
        <w:rPr>
          <w:rFonts w:cstheme="minorHAnsi"/>
        </w:rPr>
        <w:t>s</w:t>
      </w:r>
      <w:r w:rsidR="00D12983" w:rsidRPr="0095548E">
        <w:rPr>
          <w:rFonts w:cstheme="minorHAnsi"/>
        </w:rPr>
        <w:t>ation</w:t>
      </w:r>
      <w:r w:rsidR="00D12983" w:rsidRPr="00E30D66">
        <w:rPr>
          <w:rFonts w:cstheme="minorHAnsi"/>
        </w:rPr>
        <w:t xml:space="preserve"> rates per patient per month increased from 0</w:t>
      </w:r>
      <w:r w:rsidR="001E67A1">
        <w:rPr>
          <w:rFonts w:cstheme="minorHAnsi"/>
        </w:rPr>
        <w:t>.</w:t>
      </w:r>
      <w:r w:rsidR="00D12983" w:rsidRPr="00E30D66">
        <w:rPr>
          <w:rFonts w:cstheme="minorHAnsi"/>
        </w:rPr>
        <w:t>05 to 0</w:t>
      </w:r>
      <w:r w:rsidR="001E67A1">
        <w:rPr>
          <w:rFonts w:cstheme="minorHAnsi"/>
        </w:rPr>
        <w:t>.</w:t>
      </w:r>
      <w:r w:rsidR="00B72C95">
        <w:rPr>
          <w:rFonts w:cstheme="minorHAnsi"/>
        </w:rPr>
        <w:t>11</w:t>
      </w:r>
      <w:r w:rsidR="00ED5272">
        <w:rPr>
          <w:rFonts w:cstheme="minorHAnsi"/>
        </w:rPr>
        <w:t xml:space="preserve"> </w:t>
      </w:r>
      <w:r w:rsidR="00B72C95" w:rsidRPr="0095548E">
        <w:rPr>
          <w:rFonts w:cstheme="minorHAnsi"/>
        </w:rPr>
        <w:fldChar w:fldCharType="begin"/>
      </w:r>
      <w:r w:rsidR="00D921E2">
        <w:rPr>
          <w:rFonts w:cstheme="minorHAnsi"/>
        </w:rPr>
        <w:instrText xml:space="preserve"> ADDIN EN.CITE &lt;EndNote&gt;&lt;Cite&gt;&lt;Author&gt;Fonseca&lt;/Author&gt;&lt;Year&gt;2017&lt;/Year&gt;&lt;RecNum&gt;8&lt;/RecNum&gt;&lt;DisplayText&gt;[7]&lt;/DisplayText&gt;&lt;record&gt;&lt;rec-number&gt;8&lt;/rec-number&gt;&lt;foreign-keys&gt;&lt;key app="EN" db-id="v0pzwtsrpdrppxexvpnvsfs4fr29erx0tw9a" timestamp="1526907090"&gt;8&lt;/key&gt;&lt;/foreign-keys&gt;&lt;ref-type name="Journal Article"&gt;17&lt;/ref-type&gt;&lt;contributors&gt;&lt;authors&gt;&lt;author&gt;Fonseca, R.&lt;/author&gt;&lt;author&gt;Abouzaid, S.&lt;/author&gt;&lt;author&gt;Bonafede, M.&lt;/author&gt;&lt;author&gt;Cai, Q.&lt;/author&gt;&lt;author&gt;Parikh, K.&lt;/author&gt;&lt;author&gt;Cosler, L.&lt;/author&gt;&lt;author&gt;Richardson, P.&lt;/author&gt;&lt;/authors&gt;&lt;/contributors&gt;&lt;auth-address&gt;Mayo Clinic, Phoenix, AZ, USA.&amp;#xD;Celgene Corporation, Summit, NJ, USA.&amp;#xD;Health Economics and Outcomes Research, Truven Health Analytics Inc., an IBM company, Cambridge, MA, USA.&amp;#xD;Binghamton University, Binghamton, NY, USA.&amp;#xD;Dana Farber Cancer Institute, Boston, MA, USA.&lt;/auth-address&gt;&lt;titles&gt;&lt;title&gt;Trends in overall survival and costs of multiple myeloma, 2000-2014&lt;/title&gt;&lt;secondary-title&gt;Leukemia&lt;/secondary-title&gt;&lt;alt-title&gt;Leukemia&lt;/alt-title&gt;&lt;/titles&gt;&lt;periodical&gt;&lt;full-title&gt;Leukemia&lt;/full-title&gt;&lt;abbr-1&gt;Leukemia&lt;/abbr-1&gt;&lt;/periodical&gt;&lt;alt-periodical&gt;&lt;full-title&gt;Leukemia&lt;/full-title&gt;&lt;abbr-1&gt;Leukemia&lt;/abbr-1&gt;&lt;/alt-periodical&gt;&lt;pages&gt;1915-1921&lt;/pages&gt;&lt;volume&gt;31&lt;/volume&gt;&lt;number&gt;9&lt;/number&gt;&lt;edition&gt;2016/12/23&lt;/edition&gt;&lt;keywords&gt;&lt;keyword&gt;Costs and Cost Analysis/*trends&lt;/keyword&gt;&lt;keyword&gt;Delivery of Health Care/economics/trends&lt;/keyword&gt;&lt;keyword&gt;Drug Costs/trends&lt;/keyword&gt;&lt;keyword&gt;Humans&lt;/keyword&gt;&lt;keyword&gt;Multiple Myeloma/*economics/*mortality&lt;/keyword&gt;&lt;keyword&gt;Survival Rate&lt;/keyword&gt;&lt;keyword&gt;Treatment Outcome&lt;/keyword&gt;&lt;keyword&gt;United States&lt;/keyword&gt;&lt;/keywords&gt;&lt;dates&gt;&lt;year&gt;2017&lt;/year&gt;&lt;pub-dates&gt;&lt;date&gt;Sep&lt;/date&gt;&lt;/pub-dates&gt;&lt;/dates&gt;&lt;isbn&gt;0887-6924&lt;/isbn&gt;&lt;accession-num&gt;28008176&lt;/accession-num&gt;&lt;urls&gt;&lt;/urls&gt;&lt;custom2&gt;PMC5596206&lt;/custom2&gt;&lt;electronic-resource-num&gt;10.1038/leu.2016.380&lt;/electronic-resource-num&gt;&lt;remote-database-provider&gt;NLM&lt;/remote-database-provider&gt;&lt;language&gt;eng&lt;/language&gt;&lt;/record&gt;&lt;/Cite&gt;&lt;/EndNote&gt;</w:instrText>
      </w:r>
      <w:r w:rsidR="00B72C95" w:rsidRPr="0095548E">
        <w:rPr>
          <w:rFonts w:cstheme="minorHAnsi"/>
        </w:rPr>
        <w:fldChar w:fldCharType="separate"/>
      </w:r>
      <w:r w:rsidR="00D921E2">
        <w:rPr>
          <w:rFonts w:cstheme="minorHAnsi"/>
          <w:noProof/>
        </w:rPr>
        <w:t>[7]</w:t>
      </w:r>
      <w:r w:rsidR="00B72C95" w:rsidRPr="0095548E">
        <w:rPr>
          <w:rFonts w:cstheme="minorHAnsi"/>
        </w:rPr>
        <w:fldChar w:fldCharType="end"/>
      </w:r>
      <w:r w:rsidR="00ED5272">
        <w:rPr>
          <w:rFonts w:cstheme="minorHAnsi"/>
        </w:rPr>
        <w:t>.</w:t>
      </w:r>
      <w:r w:rsidR="00A57ADD" w:rsidRPr="00E30D66">
        <w:rPr>
          <w:rFonts w:cstheme="minorHAnsi"/>
        </w:rPr>
        <w:t xml:space="preserve"> </w:t>
      </w:r>
      <w:r w:rsidR="0044563C">
        <w:rPr>
          <w:rFonts w:cstheme="minorHAnsi"/>
        </w:rPr>
        <w:t xml:space="preserve">Both </w:t>
      </w:r>
      <w:r w:rsidR="00853A29" w:rsidRPr="00E30D66">
        <w:rPr>
          <w:rFonts w:cstheme="minorHAnsi"/>
        </w:rPr>
        <w:t>healthcare utili</w:t>
      </w:r>
      <w:r w:rsidR="00853A29">
        <w:rPr>
          <w:rFonts w:cstheme="minorHAnsi"/>
        </w:rPr>
        <w:t>s</w:t>
      </w:r>
      <w:r w:rsidR="00853A29" w:rsidRPr="00E30D66">
        <w:rPr>
          <w:rFonts w:cstheme="minorHAnsi"/>
        </w:rPr>
        <w:t>ation</w:t>
      </w:r>
      <w:r w:rsidR="00A57ADD" w:rsidRPr="00E30D66">
        <w:rPr>
          <w:rFonts w:cstheme="minorHAnsi"/>
        </w:rPr>
        <w:t xml:space="preserve"> and hospitali</w:t>
      </w:r>
      <w:r w:rsidR="0044563C">
        <w:rPr>
          <w:rFonts w:cstheme="minorHAnsi"/>
        </w:rPr>
        <w:t>s</w:t>
      </w:r>
      <w:r w:rsidR="00A57ADD" w:rsidRPr="00E30D66">
        <w:rPr>
          <w:rFonts w:cstheme="minorHAnsi"/>
        </w:rPr>
        <w:t xml:space="preserve">ation rates </w:t>
      </w:r>
      <w:r w:rsidR="0044563C">
        <w:rPr>
          <w:rFonts w:cstheme="minorHAnsi"/>
        </w:rPr>
        <w:t>appear to be driving the</w:t>
      </w:r>
      <w:r w:rsidR="00A57ADD" w:rsidRPr="00E30D66">
        <w:rPr>
          <w:rFonts w:cstheme="minorHAnsi"/>
        </w:rPr>
        <w:t xml:space="preserve"> rising </w:t>
      </w:r>
      <w:r w:rsidR="0044563C">
        <w:rPr>
          <w:rFonts w:cstheme="minorHAnsi"/>
        </w:rPr>
        <w:t xml:space="preserve">healthcare </w:t>
      </w:r>
      <w:r w:rsidR="00A57ADD" w:rsidRPr="00E30D66">
        <w:rPr>
          <w:rFonts w:cstheme="minorHAnsi"/>
        </w:rPr>
        <w:t>cost</w:t>
      </w:r>
      <w:r w:rsidR="0044563C">
        <w:rPr>
          <w:rFonts w:cstheme="minorHAnsi"/>
        </w:rPr>
        <w:t>s</w:t>
      </w:r>
      <w:r w:rsidR="00A57ADD" w:rsidRPr="00E30D66">
        <w:rPr>
          <w:rFonts w:cstheme="minorHAnsi"/>
        </w:rPr>
        <w:t xml:space="preserve"> associated with MM patients.</w:t>
      </w:r>
    </w:p>
    <w:p w14:paraId="4DCA0EE5" w14:textId="2A69F59E" w:rsidR="002915F5" w:rsidRDefault="00FC4C6A" w:rsidP="00711D98">
      <w:pPr>
        <w:spacing w:line="480" w:lineRule="auto"/>
        <w:jc w:val="both"/>
        <w:rPr>
          <w:rFonts w:cstheme="minorHAnsi"/>
        </w:rPr>
      </w:pPr>
      <w:r>
        <w:rPr>
          <w:rFonts w:cstheme="minorHAnsi"/>
        </w:rPr>
        <w:t>Al</w:t>
      </w:r>
      <w:r w:rsidR="000A3884" w:rsidRPr="00E30D66">
        <w:rPr>
          <w:rFonts w:cstheme="minorHAnsi"/>
        </w:rPr>
        <w:t xml:space="preserve">though </w:t>
      </w:r>
      <w:r w:rsidR="00E9174D" w:rsidRPr="00E30D66">
        <w:rPr>
          <w:rFonts w:cstheme="minorHAnsi"/>
        </w:rPr>
        <w:t xml:space="preserve">MM </w:t>
      </w:r>
      <w:r w:rsidR="000A3884" w:rsidRPr="00E30D66">
        <w:rPr>
          <w:rFonts w:cstheme="minorHAnsi"/>
        </w:rPr>
        <w:t xml:space="preserve">is currently not curable, </w:t>
      </w:r>
      <w:r>
        <w:rPr>
          <w:rFonts w:cstheme="minorHAnsi"/>
        </w:rPr>
        <w:t xml:space="preserve">several </w:t>
      </w:r>
      <w:r w:rsidR="007C1E91" w:rsidRPr="00E30D66">
        <w:rPr>
          <w:rFonts w:cstheme="minorHAnsi"/>
        </w:rPr>
        <w:t xml:space="preserve">treatment </w:t>
      </w:r>
      <w:r w:rsidR="00454819" w:rsidRPr="00E30D66">
        <w:rPr>
          <w:rFonts w:cstheme="minorHAnsi"/>
        </w:rPr>
        <w:t xml:space="preserve">options have been introduced </w:t>
      </w:r>
      <w:r w:rsidR="00B3607E">
        <w:rPr>
          <w:rFonts w:cstheme="minorHAnsi"/>
        </w:rPr>
        <w:t>in this century</w:t>
      </w:r>
      <w:r w:rsidR="00ED5272">
        <w:rPr>
          <w:rFonts w:cstheme="minorHAnsi"/>
        </w:rPr>
        <w:t xml:space="preserve"> </w:t>
      </w:r>
      <w:r w:rsidR="005066E1">
        <w:rPr>
          <w:rFonts w:cstheme="minorHAnsi"/>
        </w:rPr>
        <w:fldChar w:fldCharType="begin">
          <w:fldData xml:space="preserve">PEVuZE5vdGU+PENpdGU+PEF1dGhvcj5MdWR3aWc8L0F1dGhvcj48WWVhcj4yMDEwPC9ZZWFyPjxS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</w:fldData>
        </w:fldChar>
      </w:r>
      <w:r w:rsidR="00D921E2">
        <w:rPr>
          <w:rFonts w:cstheme="minorHAnsi"/>
        </w:rPr>
        <w:instrText xml:space="preserve"> ADDIN EN.CITE </w:instrText>
      </w:r>
      <w:r w:rsidR="00D921E2">
        <w:rPr>
          <w:rFonts w:cstheme="minorHAnsi"/>
        </w:rPr>
        <w:fldChar w:fldCharType="begin">
          <w:fldData xml:space="preserve">PEVuZE5vdGU+PENpdGU+PEF1dGhvcj5MdWR3aWc8L0F1dGhvcj48WWVhcj4yMDEwPC9ZZWFyPjxS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</w:fldData>
        </w:fldChar>
      </w:r>
      <w:r w:rsidR="00D921E2">
        <w:rPr>
          <w:rFonts w:cstheme="minorHAnsi"/>
        </w:rPr>
        <w:instrText xml:space="preserve"> ADDIN EN.CITE.DATA </w:instrText>
      </w:r>
      <w:r w:rsidR="00D921E2">
        <w:rPr>
          <w:rFonts w:cstheme="minorHAnsi"/>
        </w:rPr>
      </w:r>
      <w:r w:rsidR="00D921E2">
        <w:rPr>
          <w:rFonts w:cstheme="minorHAnsi"/>
        </w:rPr>
        <w:fldChar w:fldCharType="end"/>
      </w:r>
      <w:r w:rsidR="005066E1">
        <w:rPr>
          <w:rFonts w:cstheme="minorHAnsi"/>
        </w:rPr>
      </w:r>
      <w:r w:rsidR="005066E1">
        <w:rPr>
          <w:rFonts w:cstheme="minorHAnsi"/>
        </w:rPr>
        <w:fldChar w:fldCharType="separate"/>
      </w:r>
      <w:r w:rsidR="00D921E2">
        <w:rPr>
          <w:rFonts w:cstheme="minorHAnsi"/>
          <w:noProof/>
        </w:rPr>
        <w:t>[8]</w:t>
      </w:r>
      <w:r w:rsidR="005066E1">
        <w:rPr>
          <w:rFonts w:cstheme="minorHAnsi"/>
        </w:rPr>
        <w:fldChar w:fldCharType="end"/>
      </w:r>
      <w:r w:rsidR="00ED5272">
        <w:rPr>
          <w:rFonts w:cstheme="minorHAnsi"/>
        </w:rPr>
        <w:t>.</w:t>
      </w:r>
      <w:r w:rsidR="000A3884" w:rsidRPr="0095548E">
        <w:rPr>
          <w:rFonts w:cstheme="minorHAnsi"/>
        </w:rPr>
        <w:t xml:space="preserve"> </w:t>
      </w:r>
      <w:r w:rsidR="00C57A8F">
        <w:rPr>
          <w:rFonts w:cstheme="minorHAnsi"/>
        </w:rPr>
        <w:t>Advances in treatment have changed the natural history of MM, and as a result the clinical management of the disease</w:t>
      </w:r>
      <w:r w:rsidR="00ED5272">
        <w:rPr>
          <w:rFonts w:cstheme="minorHAnsi"/>
        </w:rPr>
        <w:t xml:space="preserve"> </w:t>
      </w:r>
      <w:r w:rsidR="00C57A8F">
        <w:rPr>
          <w:rFonts w:cstheme="minorHAnsi"/>
        </w:rPr>
        <w:fldChar w:fldCharType="begin">
          <w:fldData xml:space="preserve">PEVuZE5vdGU+PENpdGU+PEF1dGhvcj5SZWVjZTwvQXV0aG9yPjxZZWFyPjIwMDU8L1llYXI+PFJl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</w:fldData>
        </w:fldChar>
      </w:r>
      <w:r w:rsidR="00D921E2">
        <w:rPr>
          <w:rFonts w:cstheme="minorHAnsi"/>
        </w:rPr>
        <w:instrText xml:space="preserve"> ADDIN EN.CITE </w:instrText>
      </w:r>
      <w:r w:rsidR="00D921E2">
        <w:rPr>
          <w:rFonts w:cstheme="minorHAnsi"/>
        </w:rPr>
        <w:fldChar w:fldCharType="begin">
          <w:fldData xml:space="preserve">PEVuZE5vdGU+PENpdGU+PEF1dGhvcj5SZWVjZTwvQXV0aG9yPjxZZWFyPjIwMDU8L1llYXI+PFJl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</w:fldData>
        </w:fldChar>
      </w:r>
      <w:r w:rsidR="00D921E2">
        <w:rPr>
          <w:rFonts w:cstheme="minorHAnsi"/>
        </w:rPr>
        <w:instrText xml:space="preserve"> ADDIN EN.CITE.DATA </w:instrText>
      </w:r>
      <w:r w:rsidR="00D921E2">
        <w:rPr>
          <w:rFonts w:cstheme="minorHAnsi"/>
        </w:rPr>
      </w:r>
      <w:r w:rsidR="00D921E2">
        <w:rPr>
          <w:rFonts w:cstheme="minorHAnsi"/>
        </w:rPr>
        <w:fldChar w:fldCharType="end"/>
      </w:r>
      <w:r w:rsidR="00C57A8F">
        <w:rPr>
          <w:rFonts w:cstheme="minorHAnsi"/>
        </w:rPr>
      </w:r>
      <w:r w:rsidR="00C57A8F">
        <w:rPr>
          <w:rFonts w:cstheme="minorHAnsi"/>
        </w:rPr>
        <w:fldChar w:fldCharType="separate"/>
      </w:r>
      <w:r w:rsidR="00D921E2">
        <w:rPr>
          <w:rFonts w:cstheme="minorHAnsi"/>
          <w:noProof/>
        </w:rPr>
        <w:t>[9]</w:t>
      </w:r>
      <w:r w:rsidR="00C57A8F">
        <w:rPr>
          <w:rFonts w:cstheme="minorHAnsi"/>
        </w:rPr>
        <w:fldChar w:fldCharType="end"/>
      </w:r>
      <w:r w:rsidR="00ED5272">
        <w:rPr>
          <w:rFonts w:cstheme="minorHAnsi"/>
        </w:rPr>
        <w:t>.</w:t>
      </w:r>
      <w:r w:rsidR="00C57A8F">
        <w:rPr>
          <w:rFonts w:cstheme="minorHAnsi"/>
        </w:rPr>
        <w:t xml:space="preserve"> </w:t>
      </w:r>
      <w:r w:rsidR="00950307" w:rsidRPr="0095548E">
        <w:rPr>
          <w:rFonts w:cstheme="minorHAnsi"/>
        </w:rPr>
        <w:t>Novel therapies</w:t>
      </w:r>
      <w:r w:rsidR="00E821DA" w:rsidRPr="00E30D66">
        <w:rPr>
          <w:rFonts w:cstheme="minorHAnsi"/>
        </w:rPr>
        <w:t xml:space="preserve"> including</w:t>
      </w:r>
      <w:r w:rsidR="005F43D1" w:rsidRPr="00E30D66">
        <w:rPr>
          <w:rFonts w:cstheme="minorHAnsi"/>
        </w:rPr>
        <w:t xml:space="preserve"> </w:t>
      </w:r>
      <w:r w:rsidR="00E821DA" w:rsidRPr="00E30D66">
        <w:rPr>
          <w:rFonts w:cstheme="minorHAnsi"/>
        </w:rPr>
        <w:t>protea</w:t>
      </w:r>
      <w:r w:rsidR="005F43D1" w:rsidRPr="00E30D66">
        <w:rPr>
          <w:rFonts w:cstheme="minorHAnsi"/>
        </w:rPr>
        <w:t>some inhibitor</w:t>
      </w:r>
      <w:r w:rsidR="00506A94" w:rsidRPr="00E30D66">
        <w:rPr>
          <w:rFonts w:cstheme="minorHAnsi"/>
        </w:rPr>
        <w:t>s</w:t>
      </w:r>
      <w:r w:rsidR="005F43D1" w:rsidRPr="00E30D66">
        <w:rPr>
          <w:rFonts w:cstheme="minorHAnsi"/>
        </w:rPr>
        <w:t xml:space="preserve"> </w:t>
      </w:r>
      <w:r w:rsidR="00E821DA" w:rsidRPr="00E30D66">
        <w:rPr>
          <w:rFonts w:cstheme="minorHAnsi"/>
        </w:rPr>
        <w:t xml:space="preserve">(PI) </w:t>
      </w:r>
      <w:r w:rsidR="00364EDB" w:rsidRPr="00E30D66">
        <w:rPr>
          <w:rFonts w:cstheme="minorHAnsi"/>
        </w:rPr>
        <w:t xml:space="preserve">and </w:t>
      </w:r>
      <w:r w:rsidR="00E821DA" w:rsidRPr="00E30D66">
        <w:rPr>
          <w:rFonts w:cstheme="minorHAnsi"/>
        </w:rPr>
        <w:t>immunomodulatory drugs (IMiDs)</w:t>
      </w:r>
      <w:r w:rsidR="005F43D1" w:rsidRPr="00E30D66">
        <w:rPr>
          <w:rFonts w:cstheme="minorHAnsi"/>
        </w:rPr>
        <w:t xml:space="preserve"> </w:t>
      </w:r>
      <w:r w:rsidR="000872AD" w:rsidRPr="00E30D66">
        <w:rPr>
          <w:rFonts w:cstheme="minorHAnsi"/>
        </w:rPr>
        <w:t xml:space="preserve">have </w:t>
      </w:r>
      <w:r w:rsidR="005F43D1" w:rsidRPr="00E30D66">
        <w:rPr>
          <w:rFonts w:cstheme="minorHAnsi"/>
        </w:rPr>
        <w:t xml:space="preserve">resulted in substantial extension of the survival time of </w:t>
      </w:r>
      <w:r w:rsidR="00506A94" w:rsidRPr="00E30D66">
        <w:rPr>
          <w:rFonts w:cstheme="minorHAnsi"/>
        </w:rPr>
        <w:t xml:space="preserve">MM </w:t>
      </w:r>
      <w:r w:rsidR="005F43D1" w:rsidRPr="00E30D66">
        <w:rPr>
          <w:rFonts w:cstheme="minorHAnsi"/>
        </w:rPr>
        <w:t>patients</w:t>
      </w:r>
      <w:r w:rsidR="00ED5272">
        <w:rPr>
          <w:rFonts w:cstheme="minorHAnsi"/>
        </w:rPr>
        <w:t xml:space="preserve"> </w:t>
      </w:r>
      <w:r w:rsidR="000C7F86" w:rsidRPr="0095548E">
        <w:rPr>
          <w:rFonts w:cstheme="minorHAnsi"/>
        </w:rPr>
        <w:fldChar w:fldCharType="begin">
          <w:fldData xml:space="preserve">PEVuZE5vdGU+PENpdGU+PEF1dGhvcj5NYWNFd2FuPC9BdXRob3I+PFllYXI+MjAxODwvWWVhcj48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=
</w:fldData>
        </w:fldChar>
      </w:r>
      <w:r w:rsidR="00D921E2">
        <w:rPr>
          <w:rFonts w:cstheme="minorHAnsi"/>
        </w:rPr>
        <w:instrText xml:space="preserve"> ADDIN EN.CITE </w:instrText>
      </w:r>
      <w:r w:rsidR="00D921E2">
        <w:rPr>
          <w:rFonts w:cstheme="minorHAnsi"/>
        </w:rPr>
        <w:fldChar w:fldCharType="begin">
          <w:fldData xml:space="preserve">PEVuZE5vdGU+PENpdGU+PEF1dGhvcj5NYWNFd2FuPC9BdXRob3I+PFllYXI+MjAxODwvWWVhcj48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=
</w:fldData>
        </w:fldChar>
      </w:r>
      <w:r w:rsidR="00D921E2">
        <w:rPr>
          <w:rFonts w:cstheme="minorHAnsi"/>
        </w:rPr>
        <w:instrText xml:space="preserve"> ADDIN EN.CITE.DATA </w:instrText>
      </w:r>
      <w:r w:rsidR="00D921E2">
        <w:rPr>
          <w:rFonts w:cstheme="minorHAnsi"/>
        </w:rPr>
      </w:r>
      <w:r w:rsidR="00D921E2">
        <w:rPr>
          <w:rFonts w:cstheme="minorHAnsi"/>
        </w:rPr>
        <w:fldChar w:fldCharType="end"/>
      </w:r>
      <w:r w:rsidR="000C7F86" w:rsidRPr="0095548E">
        <w:rPr>
          <w:rFonts w:cstheme="minorHAnsi"/>
        </w:rPr>
      </w:r>
      <w:r w:rsidR="000C7F86" w:rsidRPr="0095548E">
        <w:rPr>
          <w:rFonts w:cstheme="minorHAnsi"/>
        </w:rPr>
        <w:fldChar w:fldCharType="separate"/>
      </w:r>
      <w:r w:rsidR="00D921E2">
        <w:rPr>
          <w:rFonts w:cstheme="minorHAnsi"/>
          <w:noProof/>
        </w:rPr>
        <w:t>[5, 10]</w:t>
      </w:r>
      <w:r w:rsidR="000C7F86" w:rsidRPr="0095548E">
        <w:rPr>
          <w:rFonts w:cstheme="minorHAnsi"/>
        </w:rPr>
        <w:fldChar w:fldCharType="end"/>
      </w:r>
      <w:r w:rsidR="00ED5272">
        <w:rPr>
          <w:rFonts w:cstheme="minorHAnsi"/>
        </w:rPr>
        <w:t>.</w:t>
      </w:r>
      <w:r w:rsidR="005C1332" w:rsidRPr="0095548E">
        <w:rPr>
          <w:rFonts w:cstheme="minorHAnsi"/>
        </w:rPr>
        <w:t xml:space="preserve"> </w:t>
      </w:r>
      <w:r>
        <w:rPr>
          <w:rFonts w:cstheme="minorHAnsi"/>
        </w:rPr>
        <w:t>A</w:t>
      </w:r>
      <w:r w:rsidR="005066E1">
        <w:rPr>
          <w:rFonts w:cstheme="minorHAnsi"/>
        </w:rPr>
        <w:t xml:space="preserve"> </w:t>
      </w:r>
      <w:r w:rsidR="00845AF7">
        <w:rPr>
          <w:rFonts w:cstheme="minorHAnsi"/>
        </w:rPr>
        <w:t xml:space="preserve">dual-cohort </w:t>
      </w:r>
      <w:r w:rsidR="005066E1">
        <w:rPr>
          <w:rFonts w:cstheme="minorHAnsi"/>
        </w:rPr>
        <w:t xml:space="preserve">study </w:t>
      </w:r>
      <w:r w:rsidR="00845AF7">
        <w:rPr>
          <w:rFonts w:cstheme="minorHAnsi"/>
        </w:rPr>
        <w:t xml:space="preserve">at the Mayo Clinic </w:t>
      </w:r>
      <w:r w:rsidR="005066E1">
        <w:rPr>
          <w:rFonts w:cstheme="minorHAnsi"/>
        </w:rPr>
        <w:t>showed</w:t>
      </w:r>
      <w:r w:rsidR="00BE1C09" w:rsidRPr="0095548E">
        <w:rPr>
          <w:rFonts w:cstheme="minorHAnsi"/>
        </w:rPr>
        <w:t xml:space="preserve"> that the </w:t>
      </w:r>
      <w:r w:rsidR="0081426E" w:rsidRPr="00E30D66">
        <w:rPr>
          <w:rFonts w:cstheme="minorHAnsi"/>
        </w:rPr>
        <w:t xml:space="preserve">mean survival from the time </w:t>
      </w:r>
      <w:r w:rsidR="0081426E" w:rsidRPr="00E30D66">
        <w:rPr>
          <w:rFonts w:cstheme="minorHAnsi"/>
        </w:rPr>
        <w:lastRenderedPageBreak/>
        <w:t xml:space="preserve">of relapse </w:t>
      </w:r>
      <w:r w:rsidR="00845AF7">
        <w:rPr>
          <w:rFonts w:cstheme="minorHAnsi"/>
        </w:rPr>
        <w:t>increased from 11</w:t>
      </w:r>
      <w:r w:rsidR="001E67A1">
        <w:rPr>
          <w:rFonts w:cstheme="minorHAnsi"/>
        </w:rPr>
        <w:t>.</w:t>
      </w:r>
      <w:r w:rsidR="00845AF7">
        <w:rPr>
          <w:rFonts w:cstheme="minorHAnsi"/>
        </w:rPr>
        <w:t xml:space="preserve">8 </w:t>
      </w:r>
      <w:r w:rsidR="00845AF7" w:rsidRPr="00E30D66">
        <w:rPr>
          <w:rFonts w:cstheme="minorHAnsi"/>
        </w:rPr>
        <w:t xml:space="preserve">months for patients relapsing </w:t>
      </w:r>
      <w:r w:rsidR="00845AF7">
        <w:rPr>
          <w:rFonts w:cstheme="minorHAnsi"/>
        </w:rPr>
        <w:t>before</w:t>
      </w:r>
      <w:r w:rsidR="00845AF7" w:rsidRPr="00E30D66">
        <w:rPr>
          <w:rFonts w:cstheme="minorHAnsi"/>
        </w:rPr>
        <w:t xml:space="preserve"> 2000 </w:t>
      </w:r>
      <w:r w:rsidR="00845AF7">
        <w:rPr>
          <w:rFonts w:cstheme="minorHAnsi"/>
        </w:rPr>
        <w:t xml:space="preserve">to </w:t>
      </w:r>
      <w:r w:rsidR="0081426E" w:rsidRPr="00E30D66">
        <w:rPr>
          <w:rFonts w:cstheme="minorHAnsi"/>
        </w:rPr>
        <w:t>23</w:t>
      </w:r>
      <w:r w:rsidR="001E67A1">
        <w:rPr>
          <w:rFonts w:cstheme="minorHAnsi"/>
        </w:rPr>
        <w:t>.</w:t>
      </w:r>
      <w:r w:rsidR="0081426E" w:rsidRPr="00E30D66">
        <w:rPr>
          <w:rFonts w:cstheme="minorHAnsi"/>
        </w:rPr>
        <w:t xml:space="preserve">9 months for those relapsing </w:t>
      </w:r>
      <w:r w:rsidR="00845AF7">
        <w:rPr>
          <w:rFonts w:cstheme="minorHAnsi"/>
        </w:rPr>
        <w:t xml:space="preserve">after </w:t>
      </w:r>
      <w:r w:rsidR="0081426E" w:rsidRPr="00E30D66">
        <w:rPr>
          <w:rFonts w:cstheme="minorHAnsi"/>
        </w:rPr>
        <w:t xml:space="preserve">that </w:t>
      </w:r>
      <w:r w:rsidR="00845AF7">
        <w:rPr>
          <w:rFonts w:cstheme="minorHAnsi"/>
        </w:rPr>
        <w:t>year</w:t>
      </w:r>
      <w:r w:rsidR="00ED5272">
        <w:rPr>
          <w:rFonts w:cstheme="minorHAnsi"/>
        </w:rPr>
        <w:t xml:space="preserve"> </w:t>
      </w:r>
      <w:r w:rsidR="005066E1">
        <w:rPr>
          <w:rFonts w:cstheme="minorHAnsi"/>
        </w:rPr>
        <w:fldChar w:fldCharType="begin">
          <w:fldData xml:space="preserve">PEVuZE5vdGU+PENpdGU+PEF1dGhvcj5LdW1hcjwvQXV0aG9yPjxZZWFyPjIwMDg8L1llYXI+PFJl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</w:fldData>
        </w:fldChar>
      </w:r>
      <w:r w:rsidR="00D921E2">
        <w:rPr>
          <w:rFonts w:cstheme="minorHAnsi"/>
        </w:rPr>
        <w:instrText xml:space="preserve"> ADDIN EN.CITE </w:instrText>
      </w:r>
      <w:r w:rsidR="00D921E2">
        <w:rPr>
          <w:rFonts w:cstheme="minorHAnsi"/>
        </w:rPr>
        <w:fldChar w:fldCharType="begin">
          <w:fldData xml:space="preserve">PEVuZE5vdGU+PENpdGU+PEF1dGhvcj5LdW1hcjwvQXV0aG9yPjxZZWFyPjIwMDg8L1llYXI+PFJl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</w:fldData>
        </w:fldChar>
      </w:r>
      <w:r w:rsidR="00D921E2">
        <w:rPr>
          <w:rFonts w:cstheme="minorHAnsi"/>
        </w:rPr>
        <w:instrText xml:space="preserve"> ADDIN EN.CITE.DATA </w:instrText>
      </w:r>
      <w:r w:rsidR="00D921E2">
        <w:rPr>
          <w:rFonts w:cstheme="minorHAnsi"/>
        </w:rPr>
      </w:r>
      <w:r w:rsidR="00D921E2">
        <w:rPr>
          <w:rFonts w:cstheme="minorHAnsi"/>
        </w:rPr>
        <w:fldChar w:fldCharType="end"/>
      </w:r>
      <w:r w:rsidR="005066E1">
        <w:rPr>
          <w:rFonts w:cstheme="minorHAnsi"/>
        </w:rPr>
      </w:r>
      <w:r w:rsidR="005066E1">
        <w:rPr>
          <w:rFonts w:cstheme="minorHAnsi"/>
        </w:rPr>
        <w:fldChar w:fldCharType="separate"/>
      </w:r>
      <w:r w:rsidR="00D921E2">
        <w:rPr>
          <w:rFonts w:cstheme="minorHAnsi"/>
          <w:noProof/>
        </w:rPr>
        <w:t>[10]</w:t>
      </w:r>
      <w:r w:rsidR="005066E1">
        <w:rPr>
          <w:rFonts w:cstheme="minorHAnsi"/>
        </w:rPr>
        <w:fldChar w:fldCharType="end"/>
      </w:r>
      <w:r w:rsidR="00ED5272">
        <w:rPr>
          <w:rFonts w:cstheme="minorHAnsi"/>
        </w:rPr>
        <w:t>.</w:t>
      </w:r>
    </w:p>
    <w:p w14:paraId="4CE1C7CD" w14:textId="0EE01F4A" w:rsidR="00600093" w:rsidRDefault="009C3847" w:rsidP="00711D98">
      <w:pPr>
        <w:spacing w:line="480" w:lineRule="auto"/>
        <w:jc w:val="both"/>
        <w:rPr>
          <w:rFonts w:cstheme="minorHAnsi"/>
        </w:rPr>
      </w:pPr>
      <w:r w:rsidRPr="00E30D66">
        <w:rPr>
          <w:rFonts w:cstheme="minorHAnsi"/>
        </w:rPr>
        <w:t xml:space="preserve">In the context of rising </w:t>
      </w:r>
      <w:r w:rsidR="00DC0988">
        <w:rPr>
          <w:rFonts w:cstheme="minorHAnsi"/>
        </w:rPr>
        <w:t xml:space="preserve">MM </w:t>
      </w:r>
      <w:r w:rsidR="005C1332" w:rsidRPr="00E30D66">
        <w:rPr>
          <w:rFonts w:cstheme="minorHAnsi"/>
        </w:rPr>
        <w:t>incidence</w:t>
      </w:r>
      <w:r w:rsidRPr="00E30D66">
        <w:rPr>
          <w:rFonts w:cstheme="minorHAnsi"/>
        </w:rPr>
        <w:t>,</w:t>
      </w:r>
      <w:r w:rsidR="005C1332" w:rsidRPr="00E30D66">
        <w:rPr>
          <w:rFonts w:cstheme="minorHAnsi"/>
        </w:rPr>
        <w:t xml:space="preserve"> increasing </w:t>
      </w:r>
      <w:r w:rsidRPr="00E30D66">
        <w:rPr>
          <w:rFonts w:cstheme="minorHAnsi"/>
        </w:rPr>
        <w:t xml:space="preserve">hospitalisation </w:t>
      </w:r>
      <w:r w:rsidR="0076715F" w:rsidRPr="00E30D66">
        <w:rPr>
          <w:rFonts w:cstheme="minorHAnsi"/>
        </w:rPr>
        <w:t>rates and</w:t>
      </w:r>
      <w:r w:rsidR="005C1332" w:rsidRPr="00E30D66">
        <w:rPr>
          <w:rFonts w:cstheme="minorHAnsi"/>
        </w:rPr>
        <w:t xml:space="preserve"> improved surviv</w:t>
      </w:r>
      <w:r w:rsidR="0076715F" w:rsidRPr="00E30D66">
        <w:rPr>
          <w:rFonts w:cstheme="minorHAnsi"/>
        </w:rPr>
        <w:t>al of</w:t>
      </w:r>
      <w:r w:rsidR="005C1332" w:rsidRPr="00E30D66">
        <w:rPr>
          <w:rFonts w:cstheme="minorHAnsi"/>
        </w:rPr>
        <w:t xml:space="preserve"> patients</w:t>
      </w:r>
      <w:r w:rsidRPr="00E30D66">
        <w:rPr>
          <w:rFonts w:cstheme="minorHAnsi"/>
        </w:rPr>
        <w:t>,</w:t>
      </w:r>
      <w:r w:rsidR="005C1332" w:rsidRPr="00E30D66">
        <w:rPr>
          <w:rFonts w:cstheme="minorHAnsi"/>
        </w:rPr>
        <w:t xml:space="preserve"> </w:t>
      </w:r>
      <w:r w:rsidRPr="00E30D66">
        <w:rPr>
          <w:rFonts w:cstheme="minorHAnsi"/>
        </w:rPr>
        <w:t xml:space="preserve">efficient </w:t>
      </w:r>
      <w:r w:rsidR="00295501" w:rsidRPr="00E30D66">
        <w:rPr>
          <w:rFonts w:cstheme="minorHAnsi"/>
        </w:rPr>
        <w:t xml:space="preserve">planning </w:t>
      </w:r>
      <w:r w:rsidRPr="00E30D66">
        <w:rPr>
          <w:rFonts w:cstheme="minorHAnsi"/>
        </w:rPr>
        <w:t xml:space="preserve">of </w:t>
      </w:r>
      <w:r w:rsidR="005B3F02" w:rsidRPr="00E30D66">
        <w:rPr>
          <w:rFonts w:cstheme="minorHAnsi"/>
        </w:rPr>
        <w:t>health</w:t>
      </w:r>
      <w:r w:rsidR="00224FA2" w:rsidRPr="00E30D66">
        <w:rPr>
          <w:rFonts w:cstheme="minorHAnsi"/>
        </w:rPr>
        <w:t>care</w:t>
      </w:r>
      <w:r w:rsidR="005B3F02" w:rsidRPr="00E30D66">
        <w:rPr>
          <w:rFonts w:cstheme="minorHAnsi"/>
        </w:rPr>
        <w:t xml:space="preserve"> service</w:t>
      </w:r>
      <w:r w:rsidRPr="00E30D66">
        <w:rPr>
          <w:rFonts w:cstheme="minorHAnsi"/>
        </w:rPr>
        <w:t>s</w:t>
      </w:r>
      <w:r w:rsidR="005B3F02" w:rsidRPr="00E30D66">
        <w:rPr>
          <w:rFonts w:cstheme="minorHAnsi"/>
        </w:rPr>
        <w:t xml:space="preserve"> </w:t>
      </w:r>
      <w:r w:rsidR="00224FA2" w:rsidRPr="00E30D66">
        <w:rPr>
          <w:rFonts w:cstheme="minorHAnsi"/>
        </w:rPr>
        <w:t xml:space="preserve">requires detailed understanding of </w:t>
      </w:r>
      <w:r w:rsidR="0092102F">
        <w:rPr>
          <w:rFonts w:cstheme="minorHAnsi"/>
        </w:rPr>
        <w:t xml:space="preserve">contemporary </w:t>
      </w:r>
      <w:r w:rsidR="00224FA2" w:rsidRPr="00E30D66">
        <w:rPr>
          <w:rFonts w:cstheme="minorHAnsi"/>
        </w:rPr>
        <w:t>hospital use by patients with MM</w:t>
      </w:r>
      <w:r w:rsidR="00295501" w:rsidRPr="00E30D66">
        <w:rPr>
          <w:rFonts w:cstheme="minorHAnsi"/>
        </w:rPr>
        <w:t>.</w:t>
      </w:r>
      <w:r w:rsidR="00364EDB" w:rsidRPr="00E30D66">
        <w:rPr>
          <w:rFonts w:cstheme="minorHAnsi"/>
        </w:rPr>
        <w:t xml:space="preserve"> </w:t>
      </w:r>
      <w:r w:rsidRPr="00E30D66">
        <w:rPr>
          <w:rFonts w:cstheme="minorHAnsi"/>
        </w:rPr>
        <w:t>T</w:t>
      </w:r>
      <w:r w:rsidR="00C33F68" w:rsidRPr="00E30D66">
        <w:rPr>
          <w:rFonts w:cstheme="minorHAnsi"/>
        </w:rPr>
        <w:t>he</w:t>
      </w:r>
      <w:r w:rsidR="00B315B0" w:rsidRPr="00E30D66">
        <w:rPr>
          <w:rFonts w:cstheme="minorHAnsi"/>
        </w:rPr>
        <w:t xml:space="preserve"> </w:t>
      </w:r>
      <w:r w:rsidR="005B3F02" w:rsidRPr="00E30D66">
        <w:rPr>
          <w:rFonts w:cstheme="minorHAnsi"/>
        </w:rPr>
        <w:t>aim</w:t>
      </w:r>
      <w:r w:rsidR="005C1332" w:rsidRPr="00E30D66">
        <w:rPr>
          <w:rFonts w:cstheme="minorHAnsi"/>
        </w:rPr>
        <w:t xml:space="preserve"> of t</w:t>
      </w:r>
      <w:r w:rsidR="0031426F" w:rsidRPr="00E30D66">
        <w:rPr>
          <w:rFonts w:cstheme="minorHAnsi"/>
        </w:rPr>
        <w:t>his</w:t>
      </w:r>
      <w:r w:rsidR="005C1332" w:rsidRPr="00E30D66">
        <w:rPr>
          <w:rFonts w:cstheme="minorHAnsi"/>
        </w:rPr>
        <w:t xml:space="preserve"> study wa</w:t>
      </w:r>
      <w:r w:rsidR="00B315B0" w:rsidRPr="005066E1">
        <w:rPr>
          <w:rFonts w:cstheme="minorHAnsi"/>
        </w:rPr>
        <w:t xml:space="preserve">s to </w:t>
      </w:r>
      <w:r w:rsidR="005B3F02" w:rsidRPr="005066E1">
        <w:rPr>
          <w:rFonts w:cstheme="minorHAnsi"/>
        </w:rPr>
        <w:t>characteri</w:t>
      </w:r>
      <w:r w:rsidRPr="005066E1">
        <w:rPr>
          <w:rFonts w:cstheme="minorHAnsi"/>
        </w:rPr>
        <w:t>s</w:t>
      </w:r>
      <w:r w:rsidR="005B3F02" w:rsidRPr="005066E1">
        <w:rPr>
          <w:rFonts w:cstheme="minorHAnsi"/>
        </w:rPr>
        <w:t>e</w:t>
      </w:r>
      <w:r w:rsidR="00B315B0" w:rsidRPr="005066E1">
        <w:rPr>
          <w:rFonts w:cstheme="minorHAnsi"/>
        </w:rPr>
        <w:t xml:space="preserve"> </w:t>
      </w:r>
      <w:r w:rsidR="00C33F68" w:rsidRPr="005066E1">
        <w:rPr>
          <w:rFonts w:cstheme="minorHAnsi"/>
        </w:rPr>
        <w:t xml:space="preserve">and identify the drivers of </w:t>
      </w:r>
      <w:r w:rsidR="00DB02D4" w:rsidRPr="005066E1">
        <w:rPr>
          <w:rFonts w:cstheme="minorHAnsi"/>
        </w:rPr>
        <w:t>hospital</w:t>
      </w:r>
      <w:r w:rsidR="00905A18" w:rsidRPr="005066E1">
        <w:rPr>
          <w:rFonts w:cstheme="minorHAnsi"/>
        </w:rPr>
        <w:t xml:space="preserve"> </w:t>
      </w:r>
      <w:r w:rsidR="00E3135A" w:rsidRPr="005066E1">
        <w:rPr>
          <w:rFonts w:cstheme="minorHAnsi"/>
        </w:rPr>
        <w:t>admissions</w:t>
      </w:r>
      <w:r w:rsidR="007E34FD" w:rsidRPr="005066E1">
        <w:rPr>
          <w:rFonts w:cstheme="minorHAnsi"/>
        </w:rPr>
        <w:t xml:space="preserve"> and costs</w:t>
      </w:r>
      <w:r w:rsidR="00E3135A" w:rsidRPr="005066E1">
        <w:rPr>
          <w:rFonts w:cstheme="minorHAnsi"/>
        </w:rPr>
        <w:t xml:space="preserve"> </w:t>
      </w:r>
      <w:r w:rsidR="0081621A" w:rsidRPr="005066E1">
        <w:rPr>
          <w:rFonts w:cstheme="minorHAnsi"/>
        </w:rPr>
        <w:t>associated with</w:t>
      </w:r>
      <w:r w:rsidRPr="005066E1">
        <w:rPr>
          <w:rFonts w:cstheme="minorHAnsi"/>
        </w:rPr>
        <w:t xml:space="preserve"> the treatment of </w:t>
      </w:r>
      <w:r w:rsidR="00B315B0" w:rsidRPr="005066E1">
        <w:rPr>
          <w:rFonts w:cstheme="minorHAnsi"/>
        </w:rPr>
        <w:t>patients with MM</w:t>
      </w:r>
      <w:r w:rsidR="005C1332" w:rsidRPr="005066E1">
        <w:rPr>
          <w:rFonts w:cstheme="minorHAnsi"/>
        </w:rPr>
        <w:t xml:space="preserve"> in the English </w:t>
      </w:r>
      <w:r w:rsidR="005C1332" w:rsidRPr="005066E1">
        <w:rPr>
          <w:rFonts w:cstheme="minorHAnsi"/>
          <w:color w:val="2A2A2A"/>
          <w:shd w:val="clear" w:color="auto" w:fill="FFFFFF"/>
        </w:rPr>
        <w:t>National Health Service (NHS)</w:t>
      </w:r>
      <w:r w:rsidR="00EA1A41" w:rsidRPr="005066E1">
        <w:rPr>
          <w:rFonts w:cstheme="minorHAnsi"/>
        </w:rPr>
        <w:t xml:space="preserve">. </w:t>
      </w:r>
      <w:r w:rsidR="00224FA2" w:rsidRPr="005066E1">
        <w:rPr>
          <w:rFonts w:cstheme="minorHAnsi"/>
        </w:rPr>
        <w:t xml:space="preserve">To that end, we: 1) </w:t>
      </w:r>
      <w:r w:rsidR="00C33F68" w:rsidRPr="005066E1">
        <w:rPr>
          <w:rFonts w:cstheme="minorHAnsi"/>
        </w:rPr>
        <w:t xml:space="preserve">describe the </w:t>
      </w:r>
      <w:r w:rsidR="00371E3F" w:rsidRPr="005066E1">
        <w:rPr>
          <w:rFonts w:cstheme="minorHAnsi"/>
        </w:rPr>
        <w:t xml:space="preserve">total </w:t>
      </w:r>
      <w:r w:rsidR="00C33F68" w:rsidRPr="005066E1">
        <w:rPr>
          <w:rFonts w:cstheme="minorHAnsi"/>
        </w:rPr>
        <w:t>number and costs of admissions</w:t>
      </w:r>
      <w:r w:rsidR="00224FA2" w:rsidRPr="005066E1">
        <w:rPr>
          <w:rFonts w:cstheme="minorHAnsi"/>
        </w:rPr>
        <w:t xml:space="preserve"> by patients with MM; 2) </w:t>
      </w:r>
      <w:r w:rsidR="00C33F68" w:rsidRPr="005066E1">
        <w:rPr>
          <w:rFonts w:cstheme="minorHAnsi"/>
        </w:rPr>
        <w:t>identify the</w:t>
      </w:r>
      <w:r w:rsidR="00D1311A" w:rsidRPr="005066E1">
        <w:rPr>
          <w:rFonts w:cstheme="minorHAnsi"/>
        </w:rPr>
        <w:t xml:space="preserve"> procedures driving</w:t>
      </w:r>
      <w:r w:rsidR="004F445B" w:rsidRPr="005066E1">
        <w:rPr>
          <w:rFonts w:cstheme="minorHAnsi"/>
        </w:rPr>
        <w:t xml:space="preserve"> the number and cost</w:t>
      </w:r>
      <w:r w:rsidR="00224FA2" w:rsidRPr="005066E1">
        <w:rPr>
          <w:rFonts w:cstheme="minorHAnsi"/>
        </w:rPr>
        <w:t>s</w:t>
      </w:r>
      <w:r w:rsidR="00D1311A" w:rsidRPr="005066E1">
        <w:rPr>
          <w:rFonts w:cstheme="minorHAnsi"/>
        </w:rPr>
        <w:t xml:space="preserve"> </w:t>
      </w:r>
      <w:r w:rsidR="00C33F68" w:rsidRPr="005066E1">
        <w:rPr>
          <w:rFonts w:cstheme="minorHAnsi"/>
        </w:rPr>
        <w:t>of</w:t>
      </w:r>
      <w:r w:rsidR="00D1311A" w:rsidRPr="005066E1">
        <w:rPr>
          <w:rFonts w:cstheme="minorHAnsi"/>
        </w:rPr>
        <w:t xml:space="preserve"> </w:t>
      </w:r>
      <w:r w:rsidR="00224FA2" w:rsidRPr="005066E1">
        <w:rPr>
          <w:rFonts w:cstheme="minorHAnsi"/>
        </w:rPr>
        <w:t xml:space="preserve">both </w:t>
      </w:r>
      <w:r w:rsidR="00D1311A" w:rsidRPr="005066E1">
        <w:rPr>
          <w:rFonts w:cstheme="minorHAnsi"/>
        </w:rPr>
        <w:t xml:space="preserve">elective and </w:t>
      </w:r>
      <w:r w:rsidR="000048CC">
        <w:rPr>
          <w:rFonts w:cstheme="minorHAnsi"/>
        </w:rPr>
        <w:t>unplanned</w:t>
      </w:r>
      <w:r w:rsidR="00C33F68" w:rsidRPr="005066E1">
        <w:rPr>
          <w:rFonts w:cstheme="minorHAnsi"/>
        </w:rPr>
        <w:t xml:space="preserve"> admissions</w:t>
      </w:r>
      <w:r w:rsidR="00224FA2" w:rsidRPr="005066E1">
        <w:rPr>
          <w:rFonts w:cstheme="minorHAnsi"/>
        </w:rPr>
        <w:t xml:space="preserve">; and 3) place </w:t>
      </w:r>
      <w:r w:rsidR="00371E3F" w:rsidRPr="005066E1">
        <w:rPr>
          <w:rFonts w:cstheme="minorHAnsi"/>
        </w:rPr>
        <w:t>the</w:t>
      </w:r>
      <w:r w:rsidR="00224FA2" w:rsidRPr="005066E1">
        <w:rPr>
          <w:rFonts w:cstheme="minorHAnsi"/>
        </w:rPr>
        <w:t xml:space="preserve"> above</w:t>
      </w:r>
      <w:r w:rsidR="00371E3F" w:rsidRPr="005066E1">
        <w:rPr>
          <w:rFonts w:cstheme="minorHAnsi"/>
        </w:rPr>
        <w:t xml:space="preserve"> findings into context by comparing the number and costs of admissions by patients with MM to the number and costs of admissions by patients with a more prevalent cancer, as well as </w:t>
      </w:r>
      <w:r w:rsidR="00224FA2" w:rsidRPr="005066E1">
        <w:rPr>
          <w:rFonts w:cstheme="minorHAnsi"/>
        </w:rPr>
        <w:t xml:space="preserve">to those of </w:t>
      </w:r>
      <w:r w:rsidR="00371E3F" w:rsidRPr="005066E1">
        <w:rPr>
          <w:rFonts w:cstheme="minorHAnsi"/>
        </w:rPr>
        <w:t>the NHS</w:t>
      </w:r>
      <w:r w:rsidR="00224FA2" w:rsidRPr="005066E1">
        <w:rPr>
          <w:rFonts w:cstheme="minorHAnsi"/>
        </w:rPr>
        <w:t xml:space="preserve"> as a whole</w:t>
      </w:r>
      <w:r w:rsidR="00371E3F" w:rsidRPr="005066E1">
        <w:rPr>
          <w:rFonts w:cstheme="minorHAnsi"/>
        </w:rPr>
        <w:t xml:space="preserve">. </w:t>
      </w:r>
    </w:p>
    <w:p w14:paraId="10D59AC4" w14:textId="77777777" w:rsidR="005066E1" w:rsidRPr="005066E1" w:rsidRDefault="005066E1" w:rsidP="00711D98">
      <w:pPr>
        <w:spacing w:line="480" w:lineRule="auto"/>
        <w:jc w:val="both"/>
        <w:rPr>
          <w:rFonts w:cstheme="minorHAnsi"/>
        </w:rPr>
      </w:pPr>
    </w:p>
    <w:p w14:paraId="166B930D" w14:textId="457F3CDA" w:rsidR="00354EAE" w:rsidRPr="00D30DD9" w:rsidRDefault="00EE2E67" w:rsidP="00711D98">
      <w:pPr>
        <w:pStyle w:val="Heading1"/>
        <w:spacing w:line="480" w:lineRule="auto"/>
        <w:jc w:val="both"/>
        <w:rPr>
          <w:rFonts w:asciiTheme="minorHAnsi" w:hAnsiTheme="minorHAnsi" w:cstheme="minorHAnsi"/>
          <w:b/>
        </w:rPr>
      </w:pPr>
      <w:r>
        <w:rPr>
          <w:rFonts w:asciiTheme="minorHAnsi" w:hAnsiTheme="minorHAnsi" w:cstheme="minorHAnsi"/>
          <w:b/>
        </w:rPr>
        <w:t xml:space="preserve">2. </w:t>
      </w:r>
      <w:r w:rsidR="0095043C" w:rsidRPr="00D30DD9">
        <w:rPr>
          <w:rFonts w:asciiTheme="minorHAnsi" w:hAnsiTheme="minorHAnsi" w:cstheme="minorHAnsi"/>
          <w:b/>
        </w:rPr>
        <w:t>Methods</w:t>
      </w:r>
    </w:p>
    <w:p w14:paraId="37F51272" w14:textId="04C6DAFF" w:rsidR="004A3053" w:rsidRPr="00FD6D20" w:rsidRDefault="00EE2E67" w:rsidP="00711D98">
      <w:pPr>
        <w:pStyle w:val="Heading2"/>
        <w:spacing w:line="480" w:lineRule="auto"/>
        <w:jc w:val="both"/>
        <w:rPr>
          <w:rFonts w:asciiTheme="minorHAnsi" w:hAnsiTheme="minorHAnsi" w:cstheme="minorHAnsi"/>
          <w:i/>
        </w:rPr>
      </w:pPr>
      <w:r>
        <w:rPr>
          <w:rFonts w:asciiTheme="minorHAnsi" w:hAnsiTheme="minorHAnsi" w:cstheme="minorHAnsi"/>
          <w:i/>
        </w:rPr>
        <w:t xml:space="preserve">2.1. </w:t>
      </w:r>
      <w:r w:rsidR="00354EAE" w:rsidRPr="00FD6D20">
        <w:rPr>
          <w:rFonts w:asciiTheme="minorHAnsi" w:hAnsiTheme="minorHAnsi" w:cstheme="minorHAnsi"/>
          <w:i/>
        </w:rPr>
        <w:t>Study design</w:t>
      </w:r>
      <w:r w:rsidR="00AA5A06" w:rsidRPr="00FD6D20">
        <w:rPr>
          <w:rFonts w:asciiTheme="minorHAnsi" w:hAnsiTheme="minorHAnsi" w:cstheme="minorHAnsi"/>
          <w:i/>
        </w:rPr>
        <w:t xml:space="preserve"> and setting</w:t>
      </w:r>
    </w:p>
    <w:p w14:paraId="49949488" w14:textId="5C9D2A09" w:rsidR="00B4561E" w:rsidRPr="00E30D66" w:rsidRDefault="005B3F02" w:rsidP="00711D98">
      <w:pPr>
        <w:spacing w:line="480" w:lineRule="auto"/>
        <w:jc w:val="both"/>
        <w:rPr>
          <w:rFonts w:cstheme="minorHAnsi"/>
        </w:rPr>
      </w:pPr>
      <w:r w:rsidRPr="0095548E">
        <w:rPr>
          <w:rFonts w:cstheme="minorHAnsi"/>
          <w:color w:val="2A2A2A"/>
          <w:szCs w:val="23"/>
          <w:shd w:val="clear" w:color="auto" w:fill="FFFFFF"/>
        </w:rPr>
        <w:t>We used r</w:t>
      </w:r>
      <w:r w:rsidR="001B73B9" w:rsidRPr="00C61C93">
        <w:rPr>
          <w:rFonts w:cstheme="minorHAnsi"/>
          <w:color w:val="2A2A2A"/>
          <w:szCs w:val="23"/>
          <w:shd w:val="clear" w:color="auto" w:fill="FFFFFF"/>
        </w:rPr>
        <w:t>outinely-collected a</w:t>
      </w:r>
      <w:r w:rsidR="002A0134" w:rsidRPr="00E30D66">
        <w:rPr>
          <w:rFonts w:cstheme="minorHAnsi"/>
          <w:color w:val="2A2A2A"/>
          <w:szCs w:val="23"/>
          <w:shd w:val="clear" w:color="auto" w:fill="FFFFFF"/>
        </w:rPr>
        <w:t>ggregate </w:t>
      </w:r>
      <w:r w:rsidR="005233E0">
        <w:rPr>
          <w:rFonts w:cstheme="minorHAnsi"/>
          <w:color w:val="2A2A2A"/>
          <w:szCs w:val="23"/>
          <w:shd w:val="clear" w:color="auto" w:fill="FFFFFF"/>
        </w:rPr>
        <w:t xml:space="preserve">hospital admission </w:t>
      </w:r>
      <w:r w:rsidR="00354EAE" w:rsidRPr="00E30D66">
        <w:rPr>
          <w:rFonts w:cstheme="minorHAnsi"/>
        </w:rPr>
        <w:t xml:space="preserve">data from individuals with </w:t>
      </w:r>
      <w:r w:rsidR="008827D9" w:rsidRPr="00E30D66">
        <w:rPr>
          <w:rFonts w:cstheme="minorHAnsi"/>
        </w:rPr>
        <w:t>MM</w:t>
      </w:r>
      <w:r w:rsidR="00354EAE" w:rsidRPr="00E30D66">
        <w:rPr>
          <w:rFonts w:cstheme="minorHAnsi"/>
        </w:rPr>
        <w:t xml:space="preserve"> </w:t>
      </w:r>
      <w:r w:rsidR="0031426F" w:rsidRPr="00E30D66">
        <w:rPr>
          <w:rFonts w:cstheme="minorHAnsi"/>
        </w:rPr>
        <w:t>from across</w:t>
      </w:r>
      <w:r w:rsidR="002C42A6" w:rsidRPr="00E30D66">
        <w:rPr>
          <w:rFonts w:cstheme="minorHAnsi"/>
        </w:rPr>
        <w:t xml:space="preserve"> all </w:t>
      </w:r>
      <w:r w:rsidR="002578BD" w:rsidRPr="00E30D66">
        <w:rPr>
          <w:rFonts w:cstheme="minorHAnsi"/>
        </w:rPr>
        <w:t>451</w:t>
      </w:r>
      <w:r w:rsidR="002C42A6" w:rsidRPr="00E30D66">
        <w:rPr>
          <w:rFonts w:cstheme="minorHAnsi"/>
        </w:rPr>
        <w:t xml:space="preserve"> hospitals</w:t>
      </w:r>
      <w:r w:rsidR="00415AE2" w:rsidRPr="00E30D66">
        <w:rPr>
          <w:rFonts w:cstheme="minorHAnsi"/>
        </w:rPr>
        <w:t xml:space="preserve"> trusts </w:t>
      </w:r>
      <w:r w:rsidR="002C42A6" w:rsidRPr="00E30D66">
        <w:rPr>
          <w:rFonts w:cstheme="minorHAnsi"/>
        </w:rPr>
        <w:t xml:space="preserve">in the </w:t>
      </w:r>
      <w:r w:rsidR="006D2F49" w:rsidRPr="00E30D66">
        <w:rPr>
          <w:rFonts w:cstheme="minorHAnsi"/>
        </w:rPr>
        <w:t xml:space="preserve">English </w:t>
      </w:r>
      <w:r w:rsidR="008827D9" w:rsidRPr="0095548E">
        <w:rPr>
          <w:rFonts w:cstheme="minorHAnsi"/>
          <w:color w:val="2A2A2A"/>
          <w:shd w:val="clear" w:color="auto" w:fill="FFFFFF"/>
        </w:rPr>
        <w:t>NHS</w:t>
      </w:r>
      <w:r w:rsidR="00ED5272">
        <w:rPr>
          <w:rFonts w:cstheme="minorHAnsi"/>
          <w:color w:val="2A2A2A"/>
          <w:shd w:val="clear" w:color="auto" w:fill="FFFFFF"/>
        </w:rPr>
        <w:t xml:space="preserve"> </w:t>
      </w:r>
      <w:r w:rsidR="002578BD" w:rsidRPr="00C61C93">
        <w:rPr>
          <w:rFonts w:cstheme="minorHAnsi"/>
        </w:rPr>
        <w:fldChar w:fldCharType="begin"/>
      </w:r>
      <w:r w:rsidR="00D921E2">
        <w:rPr>
          <w:rFonts w:cstheme="minorHAnsi"/>
        </w:rPr>
        <w:instrText xml:space="preserve"> ADDIN EN.CITE &lt;EndNote&gt;&lt;Cite&gt;&lt;Author&gt;Herbert&lt;/Author&gt;&lt;Year&gt;2017&lt;/Year&gt;&lt;RecNum&gt;16&lt;/RecNum&gt;&lt;DisplayText&gt;[11]&lt;/DisplayText&gt;&lt;record&gt;&lt;rec-number&gt;16&lt;/rec-number&gt;&lt;foreign-keys&gt;&lt;key app="EN" db-id="v0pzwtsrpdrppxexvpnvsfs4fr29erx0tw9a" timestamp="1526979204"&gt;16&lt;/key&gt;&lt;/foreign-keys&gt;&lt;ref-type name="Journal Article"&gt;17&lt;/ref-type&gt;&lt;contributors&gt;&lt;authors&gt;&lt;author&gt;Herbert, A.&lt;/author&gt;&lt;author&gt;Wijlaars, L.&lt;/author&gt;&lt;author&gt;Zylbersztejn, A.&lt;/author&gt;&lt;author&gt;Cromwell, D.&lt;/author&gt;&lt;author&gt;Hardelid, P.&lt;/author&gt;&lt;/authors&gt;&lt;/contributors&gt;&lt;auth-address&gt;Population, Policy and Practice Programme, UCL Institute of Child Health.&amp;#xD;Department of Behavioural Science and Health, UCL Institute of Epidemiology and Healthcare.&amp;#xD;Farr Institute of Health Informatics Research, University College London, London, UK.&amp;#xD;Department of Health Services Research and Policy, London School of Hygiene &amp;amp; Tropical Medicine, London, UK.&amp;#xD;Clinical Effectiveness Unit, Royal College of Surgeons of England, London, UK.&amp;#xD;Department of Primary Care and Population Health, University College London, London, UK.&lt;/auth-address&gt;&lt;titles&gt;&lt;title&gt;Data Resource Profile: Hospital Episode Statistics Admitted Patient Care (HES APC)&lt;/title&gt;&lt;secondary-title&gt;Int J Epidemiol&lt;/secondary-title&gt;&lt;alt-title&gt;International journal of epidemiology&lt;/alt-title&gt;&lt;/titles&gt;&lt;periodical&gt;&lt;full-title&gt;Int J Epidemiol&lt;/full-title&gt;&lt;abbr-1&gt;International journal of epidemiology&lt;/abbr-1&gt;&lt;/periodical&gt;&lt;alt-periodical&gt;&lt;full-title&gt;Int J Epidemiol&lt;/full-title&gt;&lt;abbr-1&gt;International journal of epidemiology&lt;/abbr-1&gt;&lt;/alt-periodical&gt;&lt;pages&gt;1093-1093i&lt;/pages&gt;&lt;volume&gt;46&lt;/volume&gt;&lt;number&gt;4&lt;/number&gt;&lt;edition&gt;2017/03/25&lt;/edition&gt;&lt;dates&gt;&lt;year&gt;2017&lt;/year&gt;&lt;pub-dates&gt;&lt;date&gt;Aug 1&lt;/date&gt;&lt;/pub-dates&gt;&lt;/dates&gt;&lt;isbn&gt;0300-5771&lt;/isbn&gt;&lt;accession-num&gt;28338941&lt;/accession-num&gt;&lt;urls&gt;&lt;/urls&gt;&lt;custom2&gt;PMC5837677&lt;/custom2&gt;&lt;electronic-resource-num&gt;10.1093/ije/dyx015&lt;/electronic-resource-num&gt;&lt;remote-database-provider&gt;NLM&lt;/remote-database-provider&gt;&lt;language&gt;eng&lt;/language&gt;&lt;/record&gt;&lt;/Cite&gt;&lt;/EndNote&gt;</w:instrText>
      </w:r>
      <w:r w:rsidR="002578BD" w:rsidRPr="00C61C93">
        <w:rPr>
          <w:rFonts w:cstheme="minorHAnsi"/>
        </w:rPr>
        <w:fldChar w:fldCharType="separate"/>
      </w:r>
      <w:r w:rsidR="00D921E2">
        <w:rPr>
          <w:rFonts w:cstheme="minorHAnsi"/>
          <w:noProof/>
        </w:rPr>
        <w:t>[11]</w:t>
      </w:r>
      <w:r w:rsidR="002578BD" w:rsidRPr="00C61C93">
        <w:rPr>
          <w:rFonts w:cstheme="minorHAnsi"/>
        </w:rPr>
        <w:fldChar w:fldCharType="end"/>
      </w:r>
      <w:r w:rsidR="00ED5272">
        <w:rPr>
          <w:rFonts w:cstheme="minorHAnsi"/>
        </w:rPr>
        <w:t>.</w:t>
      </w:r>
      <w:r w:rsidR="00B02585" w:rsidRPr="00C61C93">
        <w:rPr>
          <w:rFonts w:cstheme="minorHAnsi"/>
        </w:rPr>
        <w:t xml:space="preserve"> </w:t>
      </w:r>
      <w:r w:rsidR="00B02585" w:rsidRPr="00E30D66">
        <w:rPr>
          <w:rFonts w:cstheme="minorHAnsi"/>
        </w:rPr>
        <w:t xml:space="preserve">Data </w:t>
      </w:r>
      <w:r w:rsidR="00F94FF6" w:rsidRPr="00E30D66">
        <w:rPr>
          <w:rFonts w:cstheme="minorHAnsi"/>
        </w:rPr>
        <w:t xml:space="preserve">were </w:t>
      </w:r>
      <w:r w:rsidR="00B02585" w:rsidRPr="00E30D66">
        <w:rPr>
          <w:rFonts w:cstheme="minorHAnsi"/>
        </w:rPr>
        <w:t>sourced from the Vantage platform, by Health iQ</w:t>
      </w:r>
      <w:r w:rsidR="005233E0">
        <w:rPr>
          <w:rFonts w:cstheme="minorHAnsi"/>
        </w:rPr>
        <w:t xml:space="preserve">, which aggregated </w:t>
      </w:r>
      <w:r w:rsidR="00B02585" w:rsidRPr="00E30D66">
        <w:rPr>
          <w:rFonts w:cstheme="minorHAnsi"/>
        </w:rPr>
        <w:t>data taken from the English Hospital Episodes Statistics (HES) database produced by the Health and Social Care Information</w:t>
      </w:r>
      <w:r w:rsidR="00ED5272">
        <w:rPr>
          <w:rFonts w:cstheme="minorHAnsi"/>
        </w:rPr>
        <w:t xml:space="preserve"> </w:t>
      </w:r>
      <w:r w:rsidR="005C637A">
        <w:rPr>
          <w:rFonts w:cstheme="minorHAnsi"/>
        </w:rPr>
        <w:fldChar w:fldCharType="begin"/>
      </w:r>
      <w:r w:rsidR="00D921E2">
        <w:rPr>
          <w:rFonts w:cstheme="minorHAnsi"/>
        </w:rPr>
        <w:instrText xml:space="preserve"> ADDIN EN.CITE &lt;EndNote&gt;&lt;Cite&gt;&lt;Author&gt;Health and Social Care Information Centre&lt;/Author&gt;&lt;RecNum&gt;111&lt;/RecNum&gt;&lt;DisplayText&gt;[12]&lt;/DisplayText&gt;&lt;record&gt;&lt;rec-number&gt;111&lt;/rec-number&gt;&lt;foreign-keys&gt;&lt;key app="EN" db-id="v0pzwtsrpdrppxexvpnvsfs4fr29erx0tw9a" timestamp="1539701213"&gt;111&lt;/key&gt;&lt;/foreign-keys&gt;&lt;ref-type name="Web Page"&gt;12&lt;/ref-type&gt;&lt;contributors&gt;&lt;authors&gt;&lt;author&gt;Health and Social Care Information Centre,&lt;/author&gt;&lt;/authors&gt;&lt;/contributors&gt;&lt;titles&gt;&lt;title&gt;Hospital Episode Statistics&lt;/title&gt;&lt;/titles&gt;&lt;dates&gt;&lt;/dates&gt;&lt;urls&gt;&lt;related-urls&gt;&lt;url&gt;https://digital.nhs.uk/data-and-information/data-tools-and-services/data-services/hospital-episode-statistics&lt;/url&gt;&lt;/related-urls&gt;&lt;/urls&gt;&lt;access-date&gt;April 11, 2018&lt;/access-date&gt;&lt;/record&gt;&lt;/Cite&gt;&lt;Cite&gt;&lt;Author&gt;Health and Social Care Information Centre&lt;/Author&gt;&lt;RecNum&gt;111&lt;/RecNum&gt;&lt;record&gt;&lt;rec-number&gt;111&lt;/rec-number&gt;&lt;foreign-keys&gt;&lt;key app="EN" db-id="v0pzwtsrpdrppxexvpnvsfs4fr29erx0tw9a" timestamp="1539701213"&gt;111&lt;/key&gt;&lt;/foreign-keys&gt;&lt;ref-type name="Web Page"&gt;12&lt;/ref-type&gt;&lt;contributors&gt;&lt;authors&gt;&lt;author&gt;Health and Social Care Information Centre,&lt;/author&gt;&lt;/authors&gt;&lt;/contributors&gt;&lt;titles&gt;&lt;title&gt;Hospital Episode Statistics&lt;/title&gt;&lt;/titles&gt;&lt;dates&gt;&lt;/dates&gt;&lt;urls&gt;&lt;related-urls&gt;&lt;url&gt;https://digital.nhs.uk/data-and-information/data-tools-and-services/data-services/hospital-episode-statistics&lt;/url&gt;&lt;/related-urls&gt;&lt;/urls&gt;&lt;access-date&gt;April 11, 2018&lt;/access-date&gt;&lt;/record&gt;&lt;/Cite&gt;&lt;/EndNote&gt;</w:instrText>
      </w:r>
      <w:r w:rsidR="005C637A">
        <w:rPr>
          <w:rFonts w:cstheme="minorHAnsi"/>
        </w:rPr>
        <w:fldChar w:fldCharType="separate"/>
      </w:r>
      <w:r w:rsidR="00D921E2">
        <w:rPr>
          <w:rFonts w:cstheme="minorHAnsi"/>
          <w:noProof/>
        </w:rPr>
        <w:t>[12]</w:t>
      </w:r>
      <w:r w:rsidR="005C637A">
        <w:rPr>
          <w:rFonts w:cstheme="minorHAnsi"/>
        </w:rPr>
        <w:fldChar w:fldCharType="end"/>
      </w:r>
      <w:r w:rsidR="00ED5272">
        <w:rPr>
          <w:rFonts w:cstheme="minorHAnsi"/>
        </w:rPr>
        <w:t>.</w:t>
      </w:r>
      <w:r w:rsidR="00AA5A06" w:rsidRPr="00C61C93">
        <w:rPr>
          <w:rFonts w:cstheme="minorHAnsi"/>
        </w:rPr>
        <w:t xml:space="preserve"> </w:t>
      </w:r>
      <w:r w:rsidR="006D2F49" w:rsidRPr="00E30D66">
        <w:rPr>
          <w:rFonts w:cstheme="minorHAnsi"/>
        </w:rPr>
        <w:t xml:space="preserve">Hospital trusts </w:t>
      </w:r>
      <w:r w:rsidR="00392BC0" w:rsidRPr="00E30D66">
        <w:rPr>
          <w:rFonts w:cstheme="minorHAnsi"/>
        </w:rPr>
        <w:t>manage</w:t>
      </w:r>
      <w:r w:rsidR="006D2F49" w:rsidRPr="00E30D66">
        <w:rPr>
          <w:rFonts w:cstheme="minorHAnsi"/>
        </w:rPr>
        <w:t xml:space="preserve"> NHS hospital care in England, including community care and mental health services. </w:t>
      </w:r>
      <w:r w:rsidR="00AA5A06" w:rsidRPr="00E30D66">
        <w:rPr>
          <w:rFonts w:cstheme="minorHAnsi"/>
        </w:rPr>
        <w:t xml:space="preserve">The </w:t>
      </w:r>
      <w:r w:rsidR="006D2F49" w:rsidRPr="00E30D66">
        <w:rPr>
          <w:rFonts w:cstheme="minorHAnsi"/>
        </w:rPr>
        <w:t xml:space="preserve">data </w:t>
      </w:r>
      <w:r w:rsidR="00D411B6" w:rsidRPr="00E30D66">
        <w:rPr>
          <w:rFonts w:cstheme="minorHAnsi"/>
        </w:rPr>
        <w:t xml:space="preserve">extracted </w:t>
      </w:r>
      <w:r w:rsidR="00AA5A06" w:rsidRPr="00E30D66">
        <w:rPr>
          <w:rFonts w:cstheme="minorHAnsi"/>
        </w:rPr>
        <w:t>r</w:t>
      </w:r>
      <w:r w:rsidR="0031426F" w:rsidRPr="00E30D66">
        <w:rPr>
          <w:rFonts w:cstheme="minorHAnsi"/>
        </w:rPr>
        <w:t>eflected</w:t>
      </w:r>
      <w:r w:rsidR="00AA5A06" w:rsidRPr="00E30D66">
        <w:rPr>
          <w:rFonts w:cstheme="minorHAnsi"/>
        </w:rPr>
        <w:t xml:space="preserve"> inpatient hospital records provided by </w:t>
      </w:r>
      <w:r w:rsidR="00B02585" w:rsidRPr="00E30D66">
        <w:rPr>
          <w:rFonts w:cstheme="minorHAnsi"/>
          <w:color w:val="2A2A2A"/>
          <w:shd w:val="clear" w:color="auto" w:fill="FFFFFF"/>
        </w:rPr>
        <w:t>HES</w:t>
      </w:r>
      <w:r w:rsidR="00274CD9" w:rsidRPr="00E30D66">
        <w:rPr>
          <w:rFonts w:cstheme="minorHAnsi"/>
          <w:color w:val="2A2A2A"/>
          <w:shd w:val="clear" w:color="auto" w:fill="FFFFFF"/>
        </w:rPr>
        <w:t xml:space="preserve"> Admitted Patient Care (HES APC)</w:t>
      </w:r>
      <w:r w:rsidR="00AA5A06" w:rsidRPr="00E30D66">
        <w:rPr>
          <w:rFonts w:cstheme="minorHAnsi"/>
        </w:rPr>
        <w:t xml:space="preserve">. HES </w:t>
      </w:r>
      <w:r w:rsidR="00580808" w:rsidRPr="00E30D66">
        <w:rPr>
          <w:rFonts w:cstheme="minorHAnsi"/>
        </w:rPr>
        <w:t>APC</w:t>
      </w:r>
      <w:r w:rsidR="00950833" w:rsidRPr="00E30D66">
        <w:rPr>
          <w:rFonts w:cstheme="minorHAnsi"/>
        </w:rPr>
        <w:t xml:space="preserve"> </w:t>
      </w:r>
      <w:r w:rsidR="00AA5A06" w:rsidRPr="00E30D66">
        <w:rPr>
          <w:rFonts w:cstheme="minorHAnsi"/>
        </w:rPr>
        <w:t>contains data on all hospital admissions</w:t>
      </w:r>
      <w:r w:rsidR="00D51862" w:rsidRPr="0095548E">
        <w:rPr>
          <w:rFonts w:cstheme="minorHAnsi"/>
        </w:rPr>
        <w:t xml:space="preserve">, including </w:t>
      </w:r>
      <w:r w:rsidR="002E286A" w:rsidRPr="0095548E">
        <w:rPr>
          <w:rFonts w:cstheme="minorHAnsi"/>
        </w:rPr>
        <w:t xml:space="preserve">elective and </w:t>
      </w:r>
      <w:r w:rsidR="000048CC">
        <w:rPr>
          <w:rFonts w:cstheme="minorHAnsi"/>
        </w:rPr>
        <w:t>unplanned</w:t>
      </w:r>
      <w:r w:rsidR="002C42A6" w:rsidRPr="0095548E">
        <w:rPr>
          <w:rFonts w:cstheme="minorHAnsi"/>
        </w:rPr>
        <w:t xml:space="preserve"> admissions </w:t>
      </w:r>
      <w:r w:rsidR="002E286A" w:rsidRPr="0095548E">
        <w:rPr>
          <w:rFonts w:cstheme="minorHAnsi"/>
        </w:rPr>
        <w:t>to the NHS and</w:t>
      </w:r>
      <w:r w:rsidR="002C42A6" w:rsidRPr="0095548E">
        <w:rPr>
          <w:rFonts w:cstheme="minorHAnsi"/>
        </w:rPr>
        <w:t xml:space="preserve"> </w:t>
      </w:r>
      <w:r w:rsidR="00D51862" w:rsidRPr="0095548E">
        <w:rPr>
          <w:rFonts w:cstheme="minorHAnsi"/>
        </w:rPr>
        <w:t xml:space="preserve">admissions to independent sector providers paid </w:t>
      </w:r>
      <w:r w:rsidR="00573658">
        <w:rPr>
          <w:rFonts w:cstheme="minorHAnsi"/>
        </w:rPr>
        <w:t xml:space="preserve">for </w:t>
      </w:r>
      <w:r w:rsidR="00D51862" w:rsidRPr="0095548E">
        <w:rPr>
          <w:rFonts w:cstheme="minorHAnsi"/>
        </w:rPr>
        <w:t>by the NHS</w:t>
      </w:r>
      <w:r w:rsidR="00ED5272">
        <w:rPr>
          <w:rFonts w:cstheme="minorHAnsi"/>
        </w:rPr>
        <w:t xml:space="preserve"> </w:t>
      </w:r>
      <w:r w:rsidR="004A3053" w:rsidRPr="00C61C93">
        <w:rPr>
          <w:rFonts w:cstheme="minorHAnsi"/>
        </w:rPr>
        <w:fldChar w:fldCharType="begin"/>
      </w:r>
      <w:r w:rsidR="00D921E2">
        <w:rPr>
          <w:rFonts w:cstheme="minorHAnsi"/>
        </w:rPr>
        <w:instrText xml:space="preserve"> ADDIN EN.CITE &lt;EndNote&gt;&lt;Cite&gt;&lt;Author&gt;Herbert&lt;/Author&gt;&lt;Year&gt;2017&lt;/Year&gt;&lt;RecNum&gt;16&lt;/RecNum&gt;&lt;DisplayText&gt;[11]&lt;/DisplayText&gt;&lt;record&gt;&lt;rec-number&gt;16&lt;/rec-number&gt;&lt;foreign-keys&gt;&lt;key app="EN" db-id="v0pzwtsrpdrppxexvpnvsfs4fr29erx0tw9a" timestamp="1526979204"&gt;16&lt;/key&gt;&lt;/foreign-keys&gt;&lt;ref-type name="Journal Article"&gt;17&lt;/ref-type&gt;&lt;contributors&gt;&lt;authors&gt;&lt;author&gt;Herbert, A.&lt;/author&gt;&lt;author&gt;Wijlaars, L.&lt;/author&gt;&lt;author&gt;Zylbersztejn, A.&lt;/author&gt;&lt;author&gt;Cromwell, D.&lt;/author&gt;&lt;author&gt;Hardelid, P.&lt;/author&gt;&lt;/authors&gt;&lt;/contributors&gt;&lt;auth-address&gt;Population, Policy and Practice Programme, UCL Institute of Child Health.&amp;#xD;Department of Behavioural Science and Health, UCL Institute of Epidemiology and Healthcare.&amp;#xD;Farr Institute of Health Informatics Research, University College London, London, UK.&amp;#xD;Department of Health Services Research and Policy, London School of Hygiene &amp;amp; Tropical Medicine, London, UK.&amp;#xD;Clinical Effectiveness Unit, Royal College of Surgeons of England, London, UK.&amp;#xD;Department of Primary Care and Population Health, University College London, London, UK.&lt;/auth-address&gt;&lt;titles&gt;&lt;title&gt;Data Resource Profile: Hospital Episode Statistics Admitted Patient Care (HES APC)&lt;/title&gt;&lt;secondary-title&gt;Int J Epidemiol&lt;/secondary-title&gt;&lt;alt-title&gt;International journal of epidemiology&lt;/alt-title&gt;&lt;/titles&gt;&lt;periodical&gt;&lt;full-title&gt;Int J Epidemiol&lt;/full-title&gt;&lt;abbr-1&gt;International journal of epidemiology&lt;/abbr-1&gt;&lt;/periodical&gt;&lt;alt-periodical&gt;&lt;full-title&gt;Int J Epidemiol&lt;/full-title&gt;&lt;abbr-1&gt;International journal of epidemiology&lt;/abbr-1&gt;&lt;/alt-periodical&gt;&lt;pages&gt;1093-1093i&lt;/pages&gt;&lt;volume&gt;46&lt;/volume&gt;&lt;number&gt;4&lt;/number&gt;&lt;edition&gt;2017/03/25&lt;/edition&gt;&lt;dates&gt;&lt;year&gt;2017&lt;/year&gt;&lt;pub-dates&gt;&lt;date&gt;Aug 1&lt;/date&gt;&lt;/pub-dates&gt;&lt;/dates&gt;&lt;isbn&gt;0300-5771&lt;/isbn&gt;&lt;accession-num&gt;28338941&lt;/accession-num&gt;&lt;urls&gt;&lt;/urls&gt;&lt;custom2&gt;PMC5837677&lt;/custom2&gt;&lt;electronic-resource-num&gt;10.1093/ije/dyx015&lt;/electronic-resource-num&gt;&lt;remote-database-provider&gt;NLM&lt;/remote-database-provider&gt;&lt;language&gt;eng&lt;/language&gt;&lt;/record&gt;&lt;/Cite&gt;&lt;/EndNote&gt;</w:instrText>
      </w:r>
      <w:r w:rsidR="004A3053" w:rsidRPr="00C61C93">
        <w:rPr>
          <w:rFonts w:cstheme="minorHAnsi"/>
        </w:rPr>
        <w:fldChar w:fldCharType="separate"/>
      </w:r>
      <w:r w:rsidR="00D921E2">
        <w:rPr>
          <w:rFonts w:cstheme="minorHAnsi"/>
          <w:noProof/>
        </w:rPr>
        <w:t>[11]</w:t>
      </w:r>
      <w:r w:rsidR="004A3053" w:rsidRPr="00C61C93">
        <w:rPr>
          <w:rFonts w:cstheme="minorHAnsi"/>
        </w:rPr>
        <w:fldChar w:fldCharType="end"/>
      </w:r>
      <w:r w:rsidR="00ED5272">
        <w:rPr>
          <w:rFonts w:cstheme="minorHAnsi"/>
        </w:rPr>
        <w:t>.</w:t>
      </w:r>
      <w:r w:rsidR="00AA5A06" w:rsidRPr="00C61C93">
        <w:rPr>
          <w:rFonts w:cstheme="minorHAnsi"/>
        </w:rPr>
        <w:t xml:space="preserve"> </w:t>
      </w:r>
      <w:r w:rsidR="00392BC0" w:rsidRPr="0095548E">
        <w:rPr>
          <w:rFonts w:cstheme="minorHAnsi"/>
        </w:rPr>
        <w:t>Elective admissions are those that occur when the decision to admit and the actual hospital admission happen at different times, such as with planned admissions or those originating from a waiting list</w:t>
      </w:r>
      <w:r w:rsidR="0092102F">
        <w:rPr>
          <w:rFonts w:cstheme="minorHAnsi"/>
        </w:rPr>
        <w:t xml:space="preserve"> and include both day case admissions and </w:t>
      </w:r>
      <w:r w:rsidR="0092102F">
        <w:rPr>
          <w:rFonts w:cstheme="minorHAnsi"/>
        </w:rPr>
        <w:lastRenderedPageBreak/>
        <w:t>those requiring an overnight stay.</w:t>
      </w:r>
      <w:r w:rsidR="008542C6" w:rsidRPr="008542C6">
        <w:rPr>
          <w:rFonts w:cstheme="minorHAnsi"/>
        </w:rPr>
        <w:t xml:space="preserve"> </w:t>
      </w:r>
      <w:r w:rsidR="008542C6">
        <w:rPr>
          <w:rFonts w:cstheme="minorHAnsi"/>
        </w:rPr>
        <w:t>A</w:t>
      </w:r>
      <w:r w:rsidR="00D1367E">
        <w:rPr>
          <w:rFonts w:cstheme="minorHAnsi"/>
        </w:rPr>
        <w:t>n</w:t>
      </w:r>
      <w:r w:rsidR="008542C6">
        <w:rPr>
          <w:rFonts w:cstheme="minorHAnsi"/>
        </w:rPr>
        <w:t xml:space="preserve"> </w:t>
      </w:r>
      <w:r w:rsidR="000048CC">
        <w:rPr>
          <w:rFonts w:cstheme="minorHAnsi"/>
        </w:rPr>
        <w:t>unplanned</w:t>
      </w:r>
      <w:r w:rsidR="008542C6">
        <w:rPr>
          <w:rFonts w:cstheme="minorHAnsi"/>
        </w:rPr>
        <w:t xml:space="preserve"> admission is defined by admission that was not </w:t>
      </w:r>
      <w:r w:rsidR="001934B9">
        <w:rPr>
          <w:rFonts w:cstheme="minorHAnsi"/>
        </w:rPr>
        <w:t>arranged in advance</w:t>
      </w:r>
      <w:r w:rsidR="00ED5272">
        <w:rPr>
          <w:rFonts w:cstheme="minorHAnsi"/>
        </w:rPr>
        <w:t xml:space="preserve"> </w:t>
      </w:r>
      <w:r w:rsidR="001934B9">
        <w:rPr>
          <w:rFonts w:cstheme="minorHAnsi"/>
        </w:rPr>
        <w:fldChar w:fldCharType="begin"/>
      </w:r>
      <w:r w:rsidR="00D921E2">
        <w:rPr>
          <w:rFonts w:cstheme="minorHAnsi"/>
        </w:rPr>
        <w:instrText xml:space="preserve"> ADDIN EN.CITE &lt;EndNote&gt;&lt;Cite&gt;&lt;Author&gt;NHS England&lt;/Author&gt;&lt;Year&gt;2016&lt;/Year&gt;&lt;RecNum&gt;134&lt;/RecNum&gt;&lt;DisplayText&gt;[13]&lt;/DisplayText&gt;&lt;record&gt;&lt;rec-number&gt;134&lt;/rec-number&gt;&lt;foreign-keys&gt;&lt;key app="EN" db-id="v0pzwtsrpdrppxexvpnvsfs4fr29erx0tw9a" timestamp="1541151283"&gt;134&lt;/key&gt;&lt;/foreign-keys&gt;&lt;ref-type name="Generic"&gt;13&lt;/ref-type&gt;&lt;contributors&gt;&lt;authors&gt;&lt;author&gt;NHS England,&lt;/author&gt;&lt;/authors&gt;&lt;/contributors&gt;&lt;titles&gt;&lt;title&gt;Supplementary Technical Definitions 2016/17: Activity&lt;/title&gt;&lt;/titles&gt;&lt;dates&gt;&lt;year&gt;2016&lt;/year&gt;&lt;/dates&gt;&lt;urls&gt;&lt;related-urls&gt;&lt;url&gt;https://www.england.nhs.uk/wp-content/uploads/2016/02/supplementary-definitions.pdf&lt;/url&gt;&lt;/related-urls&gt;&lt;/urls&gt;&lt;access-date&gt;Nov 2, 2018&lt;/access-date&gt;&lt;/record&gt;&lt;/Cite&gt;&lt;/EndNote&gt;</w:instrText>
      </w:r>
      <w:r w:rsidR="001934B9">
        <w:rPr>
          <w:rFonts w:cstheme="minorHAnsi"/>
        </w:rPr>
        <w:fldChar w:fldCharType="separate"/>
      </w:r>
      <w:r w:rsidR="00D921E2">
        <w:rPr>
          <w:rFonts w:cstheme="minorHAnsi"/>
          <w:noProof/>
        </w:rPr>
        <w:t>[13]</w:t>
      </w:r>
      <w:r w:rsidR="001934B9">
        <w:rPr>
          <w:rFonts w:cstheme="minorHAnsi"/>
        </w:rPr>
        <w:fldChar w:fldCharType="end"/>
      </w:r>
      <w:r w:rsidR="00ED5272">
        <w:rPr>
          <w:rFonts w:cstheme="minorHAnsi"/>
        </w:rPr>
        <w:t>.</w:t>
      </w:r>
      <w:r w:rsidR="008542C6">
        <w:rPr>
          <w:rFonts w:cstheme="minorHAnsi"/>
        </w:rPr>
        <w:t xml:space="preserve"> </w:t>
      </w:r>
      <w:r w:rsidR="00B6604D" w:rsidRPr="0095548E">
        <w:rPr>
          <w:rFonts w:cstheme="minorHAnsi"/>
        </w:rPr>
        <w:t>A hospital admission in HES APC is referred to as a ‘spell’</w:t>
      </w:r>
      <w:r w:rsidR="00E87A67" w:rsidRPr="0095548E">
        <w:rPr>
          <w:rFonts w:cstheme="minorHAnsi"/>
        </w:rPr>
        <w:t xml:space="preserve"> and it is</w:t>
      </w:r>
      <w:r w:rsidR="00B6604D" w:rsidRPr="0095548E">
        <w:rPr>
          <w:rFonts w:cstheme="minorHAnsi"/>
        </w:rPr>
        <w:t xml:space="preserve"> defined as an uninterrupted inpatient stay at one hospital. </w:t>
      </w:r>
      <w:r w:rsidR="009F003C" w:rsidRPr="0095548E">
        <w:rPr>
          <w:rFonts w:cstheme="minorHAnsi"/>
        </w:rPr>
        <w:t>A</w:t>
      </w:r>
      <w:r w:rsidR="00B6604D" w:rsidRPr="0095548E">
        <w:rPr>
          <w:rFonts w:cstheme="minorHAnsi"/>
        </w:rPr>
        <w:t xml:space="preserve"> spell may include several</w:t>
      </w:r>
      <w:r w:rsidR="00E87A67" w:rsidRPr="0095548E">
        <w:rPr>
          <w:rFonts w:cstheme="minorHAnsi"/>
        </w:rPr>
        <w:t xml:space="preserve"> finished consultant episodes</w:t>
      </w:r>
      <w:r w:rsidR="00B6604D" w:rsidRPr="0095548E">
        <w:rPr>
          <w:rFonts w:cstheme="minorHAnsi"/>
        </w:rPr>
        <w:t xml:space="preserve"> if </w:t>
      </w:r>
      <w:r w:rsidR="00E87A67" w:rsidRPr="0095548E">
        <w:rPr>
          <w:rFonts w:cstheme="minorHAnsi"/>
        </w:rPr>
        <w:t>a</w:t>
      </w:r>
      <w:r w:rsidR="00B6604D" w:rsidRPr="0095548E">
        <w:rPr>
          <w:rFonts w:cstheme="minorHAnsi"/>
        </w:rPr>
        <w:t xml:space="preserve"> patient </w:t>
      </w:r>
      <w:r w:rsidR="00E87A67" w:rsidRPr="0095548E">
        <w:rPr>
          <w:rFonts w:cstheme="minorHAnsi"/>
        </w:rPr>
        <w:t>is</w:t>
      </w:r>
      <w:r w:rsidR="00B6604D" w:rsidRPr="0095548E">
        <w:rPr>
          <w:rFonts w:cstheme="minorHAnsi"/>
        </w:rPr>
        <w:t xml:space="preserve"> seen by </w:t>
      </w:r>
      <w:r w:rsidR="00E87A67" w:rsidRPr="0095548E">
        <w:rPr>
          <w:rFonts w:cstheme="minorHAnsi"/>
        </w:rPr>
        <w:t>various</w:t>
      </w:r>
      <w:r w:rsidR="00B6604D" w:rsidRPr="0095548E">
        <w:rPr>
          <w:rFonts w:cstheme="minorHAnsi"/>
        </w:rPr>
        <w:t xml:space="preserve"> c</w:t>
      </w:r>
      <w:r w:rsidR="00E87A67" w:rsidRPr="0095548E">
        <w:rPr>
          <w:rFonts w:cstheme="minorHAnsi"/>
        </w:rPr>
        <w:t>onsultants during the same stay.</w:t>
      </w:r>
      <w:r w:rsidR="00B6604D" w:rsidRPr="0095548E">
        <w:rPr>
          <w:rFonts w:cstheme="minorHAnsi"/>
        </w:rPr>
        <w:t xml:space="preserve"> </w:t>
      </w:r>
      <w:r w:rsidR="00E87A67" w:rsidRPr="0095548E">
        <w:rPr>
          <w:rFonts w:cstheme="minorHAnsi"/>
        </w:rPr>
        <w:t xml:space="preserve">However, </w:t>
      </w:r>
      <w:r w:rsidR="009F003C" w:rsidRPr="0095548E">
        <w:rPr>
          <w:rFonts w:cstheme="minorHAnsi"/>
        </w:rPr>
        <w:t>a</w:t>
      </w:r>
      <w:r w:rsidR="00E87A67" w:rsidRPr="0095548E">
        <w:rPr>
          <w:rFonts w:cstheme="minorHAnsi"/>
        </w:rPr>
        <w:t xml:space="preserve"> spell</w:t>
      </w:r>
      <w:r w:rsidR="00B6604D" w:rsidRPr="0095548E">
        <w:rPr>
          <w:rFonts w:cstheme="minorHAnsi"/>
        </w:rPr>
        <w:t xml:space="preserve"> does not include transfers between </w:t>
      </w:r>
      <w:r w:rsidR="00E87A67" w:rsidRPr="0095548E">
        <w:rPr>
          <w:rFonts w:cstheme="minorHAnsi"/>
        </w:rPr>
        <w:t xml:space="preserve">different hospitals. In </w:t>
      </w:r>
      <w:r w:rsidR="0031426F" w:rsidRPr="0095548E">
        <w:rPr>
          <w:rFonts w:cstheme="minorHAnsi"/>
        </w:rPr>
        <w:t xml:space="preserve">a </w:t>
      </w:r>
      <w:r w:rsidR="00E87A67" w:rsidRPr="0095548E">
        <w:rPr>
          <w:rFonts w:cstheme="minorHAnsi"/>
        </w:rPr>
        <w:t xml:space="preserve">case </w:t>
      </w:r>
      <w:r w:rsidR="0031426F" w:rsidRPr="0095548E">
        <w:rPr>
          <w:rFonts w:cstheme="minorHAnsi"/>
        </w:rPr>
        <w:t>where the</w:t>
      </w:r>
      <w:r w:rsidR="00E87A67" w:rsidRPr="0095548E">
        <w:rPr>
          <w:rFonts w:cstheme="minorHAnsi"/>
        </w:rPr>
        <w:t xml:space="preserve"> patient is transferred to another </w:t>
      </w:r>
      <w:r w:rsidR="00B6604D" w:rsidRPr="0095548E">
        <w:rPr>
          <w:rFonts w:cstheme="minorHAnsi"/>
        </w:rPr>
        <w:t>hospital, a new spell begins</w:t>
      </w:r>
      <w:r w:rsidR="00ED5272">
        <w:rPr>
          <w:rFonts w:cstheme="minorHAnsi"/>
        </w:rPr>
        <w:t xml:space="preserve"> </w:t>
      </w:r>
      <w:r w:rsidR="00E87A67" w:rsidRPr="00C61C93">
        <w:rPr>
          <w:rFonts w:cstheme="minorHAnsi"/>
        </w:rPr>
        <w:fldChar w:fldCharType="begin"/>
      </w:r>
      <w:r w:rsidR="00D921E2">
        <w:rPr>
          <w:rFonts w:cstheme="minorHAnsi"/>
        </w:rPr>
        <w:instrText xml:space="preserve"> ADDIN EN.CITE &lt;EndNote&gt;&lt;Cite&gt;&lt;Author&gt;Herbert&lt;/Author&gt;&lt;Year&gt;2017&lt;/Year&gt;&lt;RecNum&gt;16&lt;/RecNum&gt;&lt;DisplayText&gt;[11]&lt;/DisplayText&gt;&lt;record&gt;&lt;rec-number&gt;16&lt;/rec-number&gt;&lt;foreign-keys&gt;&lt;key app="EN" db-id="v0pzwtsrpdrppxexvpnvsfs4fr29erx0tw9a" timestamp="1526979204"&gt;16&lt;/key&gt;&lt;/foreign-keys&gt;&lt;ref-type name="Journal Article"&gt;17&lt;/ref-type&gt;&lt;contributors&gt;&lt;authors&gt;&lt;author&gt;Herbert, A.&lt;/author&gt;&lt;author&gt;Wijlaars, L.&lt;/author&gt;&lt;author&gt;Zylbersztejn, A.&lt;/author&gt;&lt;author&gt;Cromwell, D.&lt;/author&gt;&lt;author&gt;Hardelid, P.&lt;/author&gt;&lt;/authors&gt;&lt;/contributors&gt;&lt;auth-address&gt;Population, Policy and Practice Programme, UCL Institute of Child Health.&amp;#xD;Department of Behavioural Science and Health, UCL Institute of Epidemiology and Healthcare.&amp;#xD;Farr Institute of Health Informatics Research, University College London, London, UK.&amp;#xD;Department of Health Services Research and Policy, London School of Hygiene &amp;amp; Tropical Medicine, London, UK.&amp;#xD;Clinical Effectiveness Unit, Royal College of Surgeons of England, London, UK.&amp;#xD;Department of Primary Care and Population Health, University College London, London, UK.&lt;/auth-address&gt;&lt;titles&gt;&lt;title&gt;Data Resource Profile: Hospital Episode Statistics Admitted Patient Care (HES APC)&lt;/title&gt;&lt;secondary-title&gt;Int J Epidemiol&lt;/secondary-title&gt;&lt;alt-title&gt;International journal of epidemiology&lt;/alt-title&gt;&lt;/titles&gt;&lt;periodical&gt;&lt;full-title&gt;Int J Epidemiol&lt;/full-title&gt;&lt;abbr-1&gt;International journal of epidemiology&lt;/abbr-1&gt;&lt;/periodical&gt;&lt;alt-periodical&gt;&lt;full-title&gt;Int J Epidemiol&lt;/full-title&gt;&lt;abbr-1&gt;International journal of epidemiology&lt;/abbr-1&gt;&lt;/alt-periodical&gt;&lt;pages&gt;1093-1093i&lt;/pages&gt;&lt;volume&gt;46&lt;/volume&gt;&lt;number&gt;4&lt;/number&gt;&lt;edition&gt;2017/03/25&lt;/edition&gt;&lt;dates&gt;&lt;year&gt;2017&lt;/year&gt;&lt;pub-dates&gt;&lt;date&gt;Aug 1&lt;/date&gt;&lt;/pub-dates&gt;&lt;/dates&gt;&lt;isbn&gt;0300-5771&lt;/isbn&gt;&lt;accession-num&gt;28338941&lt;/accession-num&gt;&lt;urls&gt;&lt;/urls&gt;&lt;custom2&gt;PMC5837677&lt;/custom2&gt;&lt;electronic-resource-num&gt;10.1093/ije/dyx015&lt;/electronic-resource-num&gt;&lt;remote-database-provider&gt;NLM&lt;/remote-database-provider&gt;&lt;language&gt;eng&lt;/language&gt;&lt;/record&gt;&lt;/Cite&gt;&lt;/EndNote&gt;</w:instrText>
      </w:r>
      <w:r w:rsidR="00E87A67" w:rsidRPr="00C61C93">
        <w:rPr>
          <w:rFonts w:cstheme="minorHAnsi"/>
        </w:rPr>
        <w:fldChar w:fldCharType="separate"/>
      </w:r>
      <w:r w:rsidR="00D921E2">
        <w:rPr>
          <w:rFonts w:cstheme="minorHAnsi"/>
          <w:noProof/>
        </w:rPr>
        <w:t>[11]</w:t>
      </w:r>
      <w:r w:rsidR="00E87A67" w:rsidRPr="00C61C93">
        <w:rPr>
          <w:rFonts w:cstheme="minorHAnsi"/>
        </w:rPr>
        <w:fldChar w:fldCharType="end"/>
      </w:r>
      <w:r w:rsidR="00ED5272">
        <w:rPr>
          <w:rFonts w:cstheme="minorHAnsi"/>
        </w:rPr>
        <w:t>.</w:t>
      </w:r>
      <w:r w:rsidR="00B6604D" w:rsidRPr="00C61C93">
        <w:rPr>
          <w:rFonts w:cstheme="minorHAnsi"/>
        </w:rPr>
        <w:t xml:space="preserve"> </w:t>
      </w:r>
      <w:r w:rsidR="00392BC0" w:rsidRPr="0095548E">
        <w:rPr>
          <w:rFonts w:cstheme="minorHAnsi"/>
        </w:rPr>
        <w:t xml:space="preserve">For our analysis, we used APC data organised by spell covering the period </w:t>
      </w:r>
      <w:r w:rsidR="00573658">
        <w:rPr>
          <w:rFonts w:cstheme="minorHAnsi"/>
        </w:rPr>
        <w:t xml:space="preserve">between 1 </w:t>
      </w:r>
      <w:r w:rsidR="00FC00F0" w:rsidRPr="00E30D66">
        <w:rPr>
          <w:rFonts w:cstheme="minorHAnsi"/>
        </w:rPr>
        <w:t xml:space="preserve">April 2014 </w:t>
      </w:r>
      <w:r w:rsidR="00573658">
        <w:rPr>
          <w:rFonts w:cstheme="minorHAnsi"/>
        </w:rPr>
        <w:t xml:space="preserve">and 31 </w:t>
      </w:r>
      <w:r w:rsidR="00D826DA" w:rsidRPr="00E30D66">
        <w:rPr>
          <w:rFonts w:cstheme="minorHAnsi"/>
        </w:rPr>
        <w:t>M</w:t>
      </w:r>
      <w:r w:rsidR="00984BA1" w:rsidRPr="00E30D66">
        <w:rPr>
          <w:rFonts w:cstheme="minorHAnsi"/>
        </w:rPr>
        <w:t>a</w:t>
      </w:r>
      <w:r w:rsidR="00D826DA" w:rsidRPr="00E30D66">
        <w:rPr>
          <w:rFonts w:cstheme="minorHAnsi"/>
        </w:rPr>
        <w:t xml:space="preserve">rch </w:t>
      </w:r>
      <w:r w:rsidR="00FC00F0" w:rsidRPr="00E30D66">
        <w:rPr>
          <w:rFonts w:cstheme="minorHAnsi"/>
        </w:rPr>
        <w:t>2018</w:t>
      </w:r>
      <w:r w:rsidR="00392BC0" w:rsidRPr="00E30D66">
        <w:rPr>
          <w:rFonts w:cstheme="minorHAnsi"/>
        </w:rPr>
        <w:t>, corresponding to four full financial years</w:t>
      </w:r>
      <w:r w:rsidR="00FC00F0" w:rsidRPr="00E30D66">
        <w:rPr>
          <w:rFonts w:cstheme="minorHAnsi"/>
        </w:rPr>
        <w:t>.</w:t>
      </w:r>
      <w:r w:rsidR="00083C8E" w:rsidRPr="00E30D66">
        <w:rPr>
          <w:rFonts w:cstheme="minorHAnsi"/>
        </w:rPr>
        <w:t xml:space="preserve"> </w:t>
      </w:r>
    </w:p>
    <w:p w14:paraId="173F77AA" w14:textId="77777777" w:rsidR="00B4561E" w:rsidRPr="00E30D66" w:rsidRDefault="00B4561E" w:rsidP="00711D98">
      <w:pPr>
        <w:spacing w:line="480" w:lineRule="auto"/>
        <w:jc w:val="both"/>
        <w:rPr>
          <w:rFonts w:cstheme="minorHAnsi"/>
        </w:rPr>
      </w:pPr>
    </w:p>
    <w:p w14:paraId="0C2D43CB" w14:textId="76D92E01" w:rsidR="007B5408" w:rsidRPr="00FD6D20" w:rsidRDefault="00EE2E67" w:rsidP="00711D98">
      <w:pPr>
        <w:pStyle w:val="Heading2"/>
        <w:spacing w:line="480" w:lineRule="auto"/>
        <w:jc w:val="both"/>
        <w:rPr>
          <w:rFonts w:asciiTheme="minorHAnsi" w:hAnsiTheme="minorHAnsi" w:cstheme="minorHAnsi"/>
          <w:i/>
        </w:rPr>
      </w:pPr>
      <w:r>
        <w:rPr>
          <w:rFonts w:asciiTheme="minorHAnsi" w:hAnsiTheme="minorHAnsi" w:cstheme="minorHAnsi"/>
          <w:i/>
        </w:rPr>
        <w:t xml:space="preserve">2.2. </w:t>
      </w:r>
      <w:r w:rsidR="007B5408" w:rsidRPr="00FD6D20">
        <w:rPr>
          <w:rFonts w:asciiTheme="minorHAnsi" w:hAnsiTheme="minorHAnsi" w:cstheme="minorHAnsi"/>
          <w:i/>
        </w:rPr>
        <w:t>Study population</w:t>
      </w:r>
      <w:r w:rsidR="00A737FA" w:rsidRPr="00FD6D20">
        <w:rPr>
          <w:rFonts w:asciiTheme="minorHAnsi" w:hAnsiTheme="minorHAnsi" w:cstheme="minorHAnsi"/>
          <w:i/>
        </w:rPr>
        <w:t>s</w:t>
      </w:r>
    </w:p>
    <w:p w14:paraId="60E17F86" w14:textId="77777777" w:rsidR="002915F5" w:rsidRDefault="00FD2AF8" w:rsidP="00711D98">
      <w:pPr>
        <w:spacing w:line="480" w:lineRule="auto"/>
        <w:jc w:val="both"/>
        <w:rPr>
          <w:rFonts w:cstheme="minorHAnsi"/>
        </w:rPr>
      </w:pPr>
      <w:r w:rsidRPr="0095548E">
        <w:rPr>
          <w:rFonts w:cstheme="minorHAnsi"/>
        </w:rPr>
        <w:t xml:space="preserve">Inclusion criteria </w:t>
      </w:r>
      <w:r w:rsidR="00F94FF6" w:rsidRPr="00E30D66">
        <w:rPr>
          <w:rFonts w:cstheme="minorHAnsi"/>
        </w:rPr>
        <w:t xml:space="preserve">were </w:t>
      </w:r>
      <w:r w:rsidRPr="00E30D66">
        <w:rPr>
          <w:rFonts w:cstheme="minorHAnsi"/>
        </w:rPr>
        <w:t xml:space="preserve">based on recorded primary or secondary diagnosis of multiple myeloma in the admissions record. </w:t>
      </w:r>
      <w:r w:rsidR="001F45F3" w:rsidRPr="00E30D66">
        <w:rPr>
          <w:rFonts w:cstheme="minorHAnsi"/>
        </w:rPr>
        <w:t>International Classification of Diseases-10 (ICD-10) code</w:t>
      </w:r>
      <w:r w:rsidR="00910FE7" w:rsidRPr="00E30D66">
        <w:rPr>
          <w:rFonts w:cstheme="minorHAnsi"/>
        </w:rPr>
        <w:t>s</w:t>
      </w:r>
      <w:r w:rsidR="00BA7358" w:rsidRPr="00E30D66">
        <w:rPr>
          <w:rFonts w:cstheme="minorHAnsi"/>
        </w:rPr>
        <w:t xml:space="preserve"> of either </w:t>
      </w:r>
      <w:r w:rsidRPr="00E30D66">
        <w:rPr>
          <w:rFonts w:cstheme="minorHAnsi"/>
        </w:rPr>
        <w:t>M</w:t>
      </w:r>
      <w:r w:rsidR="008B4ADC" w:rsidRPr="00E30D66">
        <w:rPr>
          <w:rFonts w:cstheme="minorHAnsi"/>
        </w:rPr>
        <w:t xml:space="preserve">ultiple myeloma </w:t>
      </w:r>
      <w:r w:rsidRPr="00E30D66">
        <w:rPr>
          <w:rFonts w:cstheme="minorHAnsi"/>
        </w:rPr>
        <w:t>(</w:t>
      </w:r>
      <w:r w:rsidR="00BA7358" w:rsidRPr="00E30D66">
        <w:rPr>
          <w:rFonts w:cstheme="minorHAnsi"/>
        </w:rPr>
        <w:t>MM</w:t>
      </w:r>
      <w:r w:rsidRPr="00E30D66">
        <w:rPr>
          <w:rFonts w:cstheme="minorHAnsi"/>
        </w:rPr>
        <w:t>, code</w:t>
      </w:r>
      <w:r w:rsidR="00BA7358" w:rsidRPr="00E30D66">
        <w:rPr>
          <w:rFonts w:cstheme="minorHAnsi"/>
        </w:rPr>
        <w:t xml:space="preserve"> C90</w:t>
      </w:r>
      <w:r w:rsidR="00EF230D" w:rsidRPr="00E30D66">
        <w:rPr>
          <w:rFonts w:cstheme="minorHAnsi"/>
        </w:rPr>
        <w:t>.</w:t>
      </w:r>
      <w:r w:rsidR="00BA7358" w:rsidRPr="00E30D66">
        <w:rPr>
          <w:rFonts w:cstheme="minorHAnsi"/>
        </w:rPr>
        <w:t>0</w:t>
      </w:r>
      <w:r w:rsidR="00090250" w:rsidRPr="00E30D66">
        <w:rPr>
          <w:rFonts w:cstheme="minorHAnsi"/>
        </w:rPr>
        <w:t>0</w:t>
      </w:r>
      <w:r w:rsidR="00BA7358" w:rsidRPr="00E30D66">
        <w:rPr>
          <w:rFonts w:cstheme="minorHAnsi"/>
        </w:rPr>
        <w:t xml:space="preserve">) or </w:t>
      </w:r>
      <w:r w:rsidR="0034364D">
        <w:rPr>
          <w:rFonts w:cstheme="minorHAnsi"/>
        </w:rPr>
        <w:t>o</w:t>
      </w:r>
      <w:r w:rsidR="0034364D" w:rsidRPr="00E30D66">
        <w:rPr>
          <w:rFonts w:cstheme="minorHAnsi"/>
        </w:rPr>
        <w:t xml:space="preserve">steoporosis </w:t>
      </w:r>
      <w:r w:rsidR="00BA7358" w:rsidRPr="00E30D66">
        <w:rPr>
          <w:rFonts w:cstheme="minorHAnsi"/>
        </w:rPr>
        <w:t>in multiple myeloma</w:t>
      </w:r>
      <w:r w:rsidRPr="00E30D66">
        <w:rPr>
          <w:rFonts w:cstheme="minorHAnsi"/>
        </w:rPr>
        <w:t>tosis</w:t>
      </w:r>
      <w:r w:rsidR="00604164">
        <w:rPr>
          <w:rFonts w:cstheme="minorHAnsi"/>
        </w:rPr>
        <w:t xml:space="preserve"> (OMM</w:t>
      </w:r>
      <w:r w:rsidRPr="00E30D66">
        <w:rPr>
          <w:rFonts w:cstheme="minorHAnsi"/>
        </w:rPr>
        <w:t>, code</w:t>
      </w:r>
      <w:r w:rsidR="00BA7358" w:rsidRPr="005066E1">
        <w:rPr>
          <w:rFonts w:cstheme="minorHAnsi"/>
        </w:rPr>
        <w:t xml:space="preserve"> M82</w:t>
      </w:r>
      <w:r w:rsidR="00974A47" w:rsidRPr="005066E1">
        <w:rPr>
          <w:rFonts w:cstheme="minorHAnsi"/>
        </w:rPr>
        <w:t>.</w:t>
      </w:r>
      <w:r w:rsidR="00BA7358" w:rsidRPr="005066E1">
        <w:rPr>
          <w:rFonts w:cstheme="minorHAnsi"/>
        </w:rPr>
        <w:t>0</w:t>
      </w:r>
      <w:r w:rsidR="00090250" w:rsidRPr="005066E1">
        <w:rPr>
          <w:rFonts w:cstheme="minorHAnsi"/>
        </w:rPr>
        <w:t>0</w:t>
      </w:r>
      <w:r w:rsidR="00BA7358" w:rsidRPr="005066E1">
        <w:rPr>
          <w:rFonts w:cstheme="minorHAnsi"/>
        </w:rPr>
        <w:t>)</w:t>
      </w:r>
      <w:r w:rsidR="005B3F02" w:rsidRPr="005066E1">
        <w:rPr>
          <w:rFonts w:cstheme="minorHAnsi"/>
        </w:rPr>
        <w:t xml:space="preserve"> </w:t>
      </w:r>
      <w:r w:rsidR="00910FE7" w:rsidRPr="005066E1">
        <w:rPr>
          <w:rFonts w:cstheme="minorHAnsi"/>
        </w:rPr>
        <w:t xml:space="preserve">were applied </w:t>
      </w:r>
      <w:r w:rsidR="00090250" w:rsidRPr="005066E1">
        <w:rPr>
          <w:rFonts w:cstheme="minorHAnsi"/>
        </w:rPr>
        <w:t xml:space="preserve">for the </w:t>
      </w:r>
      <w:r w:rsidR="00260F73">
        <w:rPr>
          <w:rFonts w:cstheme="minorHAnsi"/>
        </w:rPr>
        <w:t xml:space="preserve">study </w:t>
      </w:r>
      <w:r w:rsidR="00090250" w:rsidRPr="005066E1">
        <w:rPr>
          <w:rFonts w:cstheme="minorHAnsi"/>
        </w:rPr>
        <w:t>period</w:t>
      </w:r>
      <w:r w:rsidR="00EA1A41" w:rsidRPr="005066E1">
        <w:rPr>
          <w:rFonts w:cstheme="minorHAnsi"/>
        </w:rPr>
        <w:t xml:space="preserve">. </w:t>
      </w:r>
      <w:r w:rsidR="00910FE7" w:rsidRPr="005066E1">
        <w:rPr>
          <w:rFonts w:cstheme="minorHAnsi"/>
        </w:rPr>
        <w:t>With data available only in aggregate form, no individual patient fol</w:t>
      </w:r>
      <w:r w:rsidR="00910FE7" w:rsidRPr="00E668FF">
        <w:rPr>
          <w:rFonts w:cstheme="minorHAnsi"/>
        </w:rPr>
        <w:t xml:space="preserve">low-up or characterisation beyond extracted tables </w:t>
      </w:r>
      <w:r w:rsidR="00260F73">
        <w:rPr>
          <w:rFonts w:cstheme="minorHAnsi"/>
        </w:rPr>
        <w:t xml:space="preserve">by </w:t>
      </w:r>
      <w:r w:rsidR="00260F73" w:rsidRPr="005066E1">
        <w:rPr>
          <w:rFonts w:cstheme="minorHAnsi"/>
        </w:rPr>
        <w:t>financial year, gender and age group</w:t>
      </w:r>
      <w:r w:rsidR="00260F73" w:rsidRPr="00E668FF">
        <w:rPr>
          <w:rFonts w:cstheme="minorHAnsi"/>
        </w:rPr>
        <w:t xml:space="preserve"> </w:t>
      </w:r>
      <w:r w:rsidR="00910FE7" w:rsidRPr="00E668FF">
        <w:rPr>
          <w:rFonts w:cstheme="minorHAnsi"/>
        </w:rPr>
        <w:t xml:space="preserve">was possible. </w:t>
      </w:r>
      <w:r w:rsidR="00260F73">
        <w:rPr>
          <w:rFonts w:cstheme="minorHAnsi"/>
        </w:rPr>
        <w:t>T</w:t>
      </w:r>
      <w:r w:rsidR="00260F73" w:rsidRPr="004E0169">
        <w:rPr>
          <w:rFonts w:cstheme="minorHAnsi"/>
        </w:rPr>
        <w:t>o ensure confidentiality</w:t>
      </w:r>
      <w:r w:rsidR="00260F73">
        <w:rPr>
          <w:rFonts w:cstheme="minorHAnsi"/>
        </w:rPr>
        <w:t>,</w:t>
      </w:r>
      <w:r w:rsidR="00260F73" w:rsidRPr="00E668FF">
        <w:rPr>
          <w:rFonts w:cstheme="minorHAnsi"/>
        </w:rPr>
        <w:t xml:space="preserve"> </w:t>
      </w:r>
      <w:r w:rsidR="00260F73">
        <w:rPr>
          <w:rFonts w:cstheme="minorHAnsi"/>
        </w:rPr>
        <w:t>s</w:t>
      </w:r>
      <w:r w:rsidR="00BC344C" w:rsidRPr="00E668FF">
        <w:rPr>
          <w:rFonts w:cstheme="minorHAnsi"/>
        </w:rPr>
        <w:t xml:space="preserve">mall number suppression </w:t>
      </w:r>
      <w:r w:rsidR="00910FE7" w:rsidRPr="00E668FF">
        <w:rPr>
          <w:rFonts w:cstheme="minorHAnsi"/>
        </w:rPr>
        <w:t xml:space="preserve">and rounding of patient </w:t>
      </w:r>
      <w:r w:rsidR="00260F73">
        <w:rPr>
          <w:rFonts w:cstheme="minorHAnsi"/>
        </w:rPr>
        <w:t xml:space="preserve">and </w:t>
      </w:r>
      <w:r w:rsidR="00910FE7" w:rsidRPr="00E668FF">
        <w:rPr>
          <w:rFonts w:cstheme="minorHAnsi"/>
        </w:rPr>
        <w:t>admission counts were</w:t>
      </w:r>
      <w:r w:rsidR="00BC344C" w:rsidRPr="004E0169">
        <w:rPr>
          <w:rFonts w:cstheme="minorHAnsi"/>
        </w:rPr>
        <w:t xml:space="preserve"> applied to all outputs, in accordance with NHS Digital guidelines.</w:t>
      </w:r>
    </w:p>
    <w:p w14:paraId="78DE6801" w14:textId="11509857" w:rsidR="00B4561E" w:rsidRDefault="00A737FA" w:rsidP="00711D98">
      <w:pPr>
        <w:spacing w:line="480" w:lineRule="auto"/>
        <w:jc w:val="both"/>
        <w:rPr>
          <w:rFonts w:cstheme="minorHAnsi"/>
        </w:rPr>
      </w:pPr>
      <w:r w:rsidRPr="0095548E">
        <w:rPr>
          <w:rFonts w:cstheme="minorHAnsi"/>
        </w:rPr>
        <w:t>D</w:t>
      </w:r>
      <w:r w:rsidRPr="00C61C93">
        <w:rPr>
          <w:rFonts w:cstheme="minorHAnsi"/>
        </w:rPr>
        <w:t>ata for all NHS hospital admissions</w:t>
      </w:r>
      <w:r w:rsidRPr="00E30D66">
        <w:rPr>
          <w:rFonts w:cstheme="minorHAnsi"/>
        </w:rPr>
        <w:t xml:space="preserve"> in the period of analysis were also extracted to investigate what percentage of the total NHS admissions and costs were related to myeloma. In addition, we collected data on admissions and costs by patients with colon cancer diagnosis to compare our findings about myeloma against those of a more prevalent cancer. Colon cancer was chosen as a comparator </w:t>
      </w:r>
      <w:r w:rsidRPr="005066E1">
        <w:rPr>
          <w:rFonts w:cstheme="minorHAnsi"/>
        </w:rPr>
        <w:t>as it also affects both women and men, its economic burden has been extensively investigated</w:t>
      </w:r>
      <w:r w:rsidR="00ED5272">
        <w:rPr>
          <w:rFonts w:cstheme="minorHAnsi"/>
        </w:rPr>
        <w:t xml:space="preserve"> </w:t>
      </w:r>
      <w:r w:rsidR="001934B9">
        <w:rPr>
          <w:rFonts w:cstheme="minorHAnsi"/>
        </w:rPr>
        <w:fldChar w:fldCharType="begin">
          <w:fldData xml:space="preserve">PEVuZE5vdGU+PENpdGU+PEF1dGhvcj5MYXVkaWNlbGxhPC9BdXRob3I+PFllYXI+MjAxNjwvWWVh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</w:fldData>
        </w:fldChar>
      </w:r>
      <w:r w:rsidR="00D921E2">
        <w:rPr>
          <w:rFonts w:cstheme="minorHAnsi"/>
        </w:rPr>
        <w:instrText xml:space="preserve"> ADDIN EN.CITE </w:instrText>
      </w:r>
      <w:r w:rsidR="00D921E2">
        <w:rPr>
          <w:rFonts w:cstheme="minorHAnsi"/>
        </w:rPr>
        <w:fldChar w:fldCharType="begin">
          <w:fldData xml:space="preserve">PEVuZE5vdGU+PENpdGU+PEF1dGhvcj5MYXVkaWNlbGxhPC9BdXRob3I+PFllYXI+MjAxNjwvWWVh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</w:fldData>
        </w:fldChar>
      </w:r>
      <w:r w:rsidR="00D921E2">
        <w:rPr>
          <w:rFonts w:cstheme="minorHAnsi"/>
        </w:rPr>
        <w:instrText xml:space="preserve"> ADDIN EN.CITE.DATA </w:instrText>
      </w:r>
      <w:r w:rsidR="00D921E2">
        <w:rPr>
          <w:rFonts w:cstheme="minorHAnsi"/>
        </w:rPr>
      </w:r>
      <w:r w:rsidR="00D921E2">
        <w:rPr>
          <w:rFonts w:cstheme="minorHAnsi"/>
        </w:rPr>
        <w:fldChar w:fldCharType="end"/>
      </w:r>
      <w:r w:rsidR="001934B9">
        <w:rPr>
          <w:rFonts w:cstheme="minorHAnsi"/>
        </w:rPr>
      </w:r>
      <w:r w:rsidR="001934B9">
        <w:rPr>
          <w:rFonts w:cstheme="minorHAnsi"/>
        </w:rPr>
        <w:fldChar w:fldCharType="separate"/>
      </w:r>
      <w:r w:rsidR="00D921E2">
        <w:rPr>
          <w:rFonts w:cstheme="minorHAnsi"/>
          <w:noProof/>
        </w:rPr>
        <w:t>[14, 15]</w:t>
      </w:r>
      <w:r w:rsidR="001934B9">
        <w:rPr>
          <w:rFonts w:cstheme="minorHAnsi"/>
        </w:rPr>
        <w:fldChar w:fldCharType="end"/>
      </w:r>
      <w:r w:rsidRPr="0095548E">
        <w:rPr>
          <w:rFonts w:cstheme="minorHAnsi"/>
        </w:rPr>
        <w:t xml:space="preserve"> and its </w:t>
      </w:r>
      <w:r w:rsidRPr="00C61C93">
        <w:rPr>
          <w:rFonts w:cstheme="minorHAnsi"/>
        </w:rPr>
        <w:t xml:space="preserve">ICD-10 codes </w:t>
      </w:r>
      <w:r w:rsidRPr="00E30D66">
        <w:rPr>
          <w:rFonts w:cstheme="minorHAnsi"/>
        </w:rPr>
        <w:t>have been validated in</w:t>
      </w:r>
      <w:r w:rsidR="00ED5272">
        <w:rPr>
          <w:rFonts w:cstheme="minorHAnsi"/>
        </w:rPr>
        <w:t xml:space="preserve"> previous studies using HES APC </w:t>
      </w:r>
      <w:r w:rsidRPr="00C61C93">
        <w:rPr>
          <w:rFonts w:cstheme="minorHAnsi"/>
        </w:rPr>
        <w:fldChar w:fldCharType="begin">
          <w:fldData xml:space="preserve">PEVuZE5vdGU+PENpdGU+PEF1dGhvcj5EaWVnbzwvQXV0aG9yPjxSZWNOdW0+Mjc8L1JlY051bT48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=
</w:fldData>
        </w:fldChar>
      </w:r>
      <w:r w:rsidR="00D921E2">
        <w:rPr>
          <w:rFonts w:cstheme="minorHAnsi"/>
        </w:rPr>
        <w:instrText xml:space="preserve"> ADDIN EN.CITE </w:instrText>
      </w:r>
      <w:r w:rsidR="00D921E2">
        <w:rPr>
          <w:rFonts w:cstheme="minorHAnsi"/>
        </w:rPr>
        <w:fldChar w:fldCharType="begin">
          <w:fldData xml:space="preserve">PEVuZE5vdGU+PENpdGU+PEF1dGhvcj5EaWVnbzwvQXV0aG9yPjxSZWNOdW0+Mjc8L1JlY051bT48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=
</w:fldData>
        </w:fldChar>
      </w:r>
      <w:r w:rsidR="00D921E2">
        <w:rPr>
          <w:rFonts w:cstheme="minorHAnsi"/>
        </w:rPr>
        <w:instrText xml:space="preserve"> ADDIN EN.CITE.DATA </w:instrText>
      </w:r>
      <w:r w:rsidR="00D921E2">
        <w:rPr>
          <w:rFonts w:cstheme="minorHAnsi"/>
        </w:rPr>
      </w:r>
      <w:r w:rsidR="00D921E2">
        <w:rPr>
          <w:rFonts w:cstheme="minorHAnsi"/>
        </w:rPr>
        <w:fldChar w:fldCharType="end"/>
      </w:r>
      <w:r w:rsidRPr="00C61C93">
        <w:rPr>
          <w:rFonts w:cstheme="minorHAnsi"/>
        </w:rPr>
      </w:r>
      <w:r w:rsidRPr="00C61C93">
        <w:rPr>
          <w:rFonts w:cstheme="minorHAnsi"/>
        </w:rPr>
        <w:fldChar w:fldCharType="separate"/>
      </w:r>
      <w:r w:rsidR="00D921E2">
        <w:rPr>
          <w:rFonts w:cstheme="minorHAnsi"/>
          <w:noProof/>
        </w:rPr>
        <w:t>[16, 17]</w:t>
      </w:r>
      <w:r w:rsidRPr="00C61C93">
        <w:rPr>
          <w:rFonts w:cstheme="minorHAnsi"/>
        </w:rPr>
        <w:fldChar w:fldCharType="end"/>
      </w:r>
      <w:r w:rsidR="00ED5272">
        <w:rPr>
          <w:rFonts w:cstheme="minorHAnsi"/>
        </w:rPr>
        <w:t>.</w:t>
      </w:r>
      <w:r w:rsidRPr="0095548E">
        <w:rPr>
          <w:rFonts w:cstheme="minorHAnsi"/>
        </w:rPr>
        <w:t xml:space="preserve"> </w:t>
      </w:r>
      <w:r w:rsidRPr="00E30D66">
        <w:rPr>
          <w:rFonts w:cstheme="minorHAnsi"/>
        </w:rPr>
        <w:t xml:space="preserve">ICD-10 codes used to extract data on colon cancer admissions </w:t>
      </w:r>
      <w:r>
        <w:rPr>
          <w:rFonts w:cstheme="minorHAnsi"/>
        </w:rPr>
        <w:t>were</w:t>
      </w:r>
      <w:r w:rsidRPr="00E30D66">
        <w:rPr>
          <w:rFonts w:cstheme="minorHAnsi"/>
        </w:rPr>
        <w:t xml:space="preserve"> “Malignant neoplasms of the colon” (C18), of the rectosigmoid junction (C19), and of </w:t>
      </w:r>
      <w:r w:rsidRPr="005066E1">
        <w:rPr>
          <w:rFonts w:cstheme="minorHAnsi"/>
        </w:rPr>
        <w:t>the rectum (C20).</w:t>
      </w:r>
    </w:p>
    <w:p w14:paraId="2E56232F" w14:textId="77777777" w:rsidR="003A2B52" w:rsidRPr="004E0169" w:rsidRDefault="003A2B52" w:rsidP="00711D98">
      <w:pPr>
        <w:spacing w:line="480" w:lineRule="auto"/>
        <w:jc w:val="both"/>
        <w:rPr>
          <w:rFonts w:cstheme="minorHAnsi"/>
        </w:rPr>
      </w:pPr>
    </w:p>
    <w:p w14:paraId="64A64D09" w14:textId="520076C4" w:rsidR="00A92E43" w:rsidRPr="00FD6D20" w:rsidRDefault="00EE2E67" w:rsidP="00711D98">
      <w:pPr>
        <w:pStyle w:val="Heading2"/>
        <w:spacing w:line="480" w:lineRule="auto"/>
        <w:jc w:val="both"/>
        <w:rPr>
          <w:rFonts w:asciiTheme="minorHAnsi" w:hAnsiTheme="minorHAnsi" w:cstheme="minorHAnsi"/>
          <w:i/>
        </w:rPr>
      </w:pPr>
      <w:r>
        <w:rPr>
          <w:rFonts w:asciiTheme="minorHAnsi" w:hAnsiTheme="minorHAnsi" w:cstheme="minorHAnsi"/>
          <w:i/>
        </w:rPr>
        <w:t xml:space="preserve">2.3. </w:t>
      </w:r>
      <w:r w:rsidR="00A92E43" w:rsidRPr="00FD6D20">
        <w:rPr>
          <w:rFonts w:asciiTheme="minorHAnsi" w:hAnsiTheme="minorHAnsi" w:cstheme="minorHAnsi"/>
          <w:i/>
        </w:rPr>
        <w:t>Variables</w:t>
      </w:r>
    </w:p>
    <w:p w14:paraId="69070F7B" w14:textId="57B438BB" w:rsidR="002915F5" w:rsidRDefault="0001245E" w:rsidP="00711D98">
      <w:pPr>
        <w:spacing w:line="480" w:lineRule="auto"/>
        <w:jc w:val="both"/>
        <w:rPr>
          <w:rFonts w:cstheme="minorHAnsi"/>
        </w:rPr>
      </w:pPr>
      <w:r>
        <w:rPr>
          <w:rFonts w:cstheme="minorHAnsi"/>
        </w:rPr>
        <w:t>D</w:t>
      </w:r>
      <w:r w:rsidR="008D2F86">
        <w:rPr>
          <w:rFonts w:cstheme="minorHAnsi"/>
        </w:rPr>
        <w:t xml:space="preserve">ata were extracted </w:t>
      </w:r>
      <w:r>
        <w:rPr>
          <w:rFonts w:cstheme="minorHAnsi"/>
        </w:rPr>
        <w:t xml:space="preserve">by </w:t>
      </w:r>
      <w:r w:rsidRPr="00E30D66">
        <w:rPr>
          <w:rFonts w:cstheme="minorHAnsi"/>
        </w:rPr>
        <w:t>gender,</w:t>
      </w:r>
      <w:r w:rsidRPr="005066E1">
        <w:rPr>
          <w:rFonts w:cstheme="minorHAnsi"/>
        </w:rPr>
        <w:t xml:space="preserve"> age groups, admission method (i.e. elective </w:t>
      </w:r>
      <w:r w:rsidR="00025260">
        <w:rPr>
          <w:rFonts w:cstheme="minorHAnsi"/>
        </w:rPr>
        <w:t>or</w:t>
      </w:r>
      <w:r w:rsidRPr="005066E1">
        <w:rPr>
          <w:rFonts w:cstheme="minorHAnsi"/>
        </w:rPr>
        <w:t xml:space="preserve"> </w:t>
      </w:r>
      <w:r w:rsidR="000048CC">
        <w:rPr>
          <w:rFonts w:cstheme="minorHAnsi"/>
        </w:rPr>
        <w:t>unplanned</w:t>
      </w:r>
      <w:r w:rsidRPr="005066E1">
        <w:rPr>
          <w:rFonts w:cstheme="minorHAnsi"/>
        </w:rPr>
        <w:t>), procedure codes</w:t>
      </w:r>
      <w:r w:rsidRPr="00C61C93">
        <w:rPr>
          <w:rFonts w:cstheme="minorHAnsi"/>
        </w:rPr>
        <w:t xml:space="preserve">, and </w:t>
      </w:r>
      <w:r w:rsidRPr="00E30D66">
        <w:rPr>
          <w:rFonts w:cstheme="minorHAnsi"/>
        </w:rPr>
        <w:t>patient classification.</w:t>
      </w:r>
      <w:r w:rsidR="00C27995">
        <w:rPr>
          <w:rFonts w:cstheme="minorHAnsi"/>
        </w:rPr>
        <w:t xml:space="preserve"> Procedures are reported </w:t>
      </w:r>
      <w:r w:rsidR="00A77B4E">
        <w:rPr>
          <w:rFonts w:cstheme="minorHAnsi"/>
        </w:rPr>
        <w:t xml:space="preserve">using the OPCS-4 classification system for </w:t>
      </w:r>
      <w:r w:rsidR="00C27995">
        <w:rPr>
          <w:rFonts w:cstheme="minorHAnsi"/>
        </w:rPr>
        <w:t>i</w:t>
      </w:r>
      <w:r w:rsidR="00C27995" w:rsidRPr="005066E1">
        <w:rPr>
          <w:rFonts w:cstheme="minorHAnsi"/>
        </w:rPr>
        <w:t>nterventions and procedures used by healthcare providers in England</w:t>
      </w:r>
      <w:r w:rsidR="00A77B4E">
        <w:rPr>
          <w:rFonts w:cstheme="minorHAnsi"/>
        </w:rPr>
        <w:t xml:space="preserve">, either by the main </w:t>
      </w:r>
      <w:r w:rsidR="00A77B4E" w:rsidRPr="005066E1">
        <w:rPr>
          <w:rFonts w:cstheme="minorHAnsi"/>
        </w:rPr>
        <w:t>four-character code</w:t>
      </w:r>
      <w:r w:rsidR="00A77B4E">
        <w:rPr>
          <w:rFonts w:cstheme="minorHAnsi"/>
        </w:rPr>
        <w:t xml:space="preserve"> </w:t>
      </w:r>
      <w:r w:rsidR="00C27995">
        <w:rPr>
          <w:rFonts w:cstheme="minorHAnsi"/>
        </w:rPr>
        <w:t xml:space="preserve">recorded for </w:t>
      </w:r>
      <w:r w:rsidR="00A77B4E">
        <w:rPr>
          <w:rFonts w:cstheme="minorHAnsi"/>
        </w:rPr>
        <w:t xml:space="preserve">a </w:t>
      </w:r>
      <w:r w:rsidR="00C27995">
        <w:rPr>
          <w:rFonts w:cstheme="minorHAnsi"/>
        </w:rPr>
        <w:t>hospitalization spell</w:t>
      </w:r>
      <w:r w:rsidR="00C27995" w:rsidRPr="005066E1">
        <w:rPr>
          <w:rFonts w:cstheme="minorHAnsi"/>
        </w:rPr>
        <w:t xml:space="preserve">, </w:t>
      </w:r>
      <w:r w:rsidR="00C27995">
        <w:rPr>
          <w:rFonts w:cstheme="minorHAnsi"/>
        </w:rPr>
        <w:t xml:space="preserve">or by </w:t>
      </w:r>
      <w:r w:rsidR="00A77B4E">
        <w:rPr>
          <w:rFonts w:cstheme="minorHAnsi"/>
        </w:rPr>
        <w:t xml:space="preserve">corresponding </w:t>
      </w:r>
      <w:r w:rsidR="00C27995">
        <w:rPr>
          <w:rFonts w:cstheme="minorHAnsi"/>
        </w:rPr>
        <w:t xml:space="preserve">OPCS-4 chapters. Description of specific procedure codes </w:t>
      </w:r>
      <w:r w:rsidR="00A77B4E">
        <w:rPr>
          <w:rFonts w:cstheme="minorHAnsi"/>
        </w:rPr>
        <w:t xml:space="preserve">clearly identify which intervention was </w:t>
      </w:r>
      <w:r w:rsidR="00C27995">
        <w:rPr>
          <w:rFonts w:cstheme="minorHAnsi"/>
        </w:rPr>
        <w:t>performed</w:t>
      </w:r>
      <w:r w:rsidR="00A77B4E">
        <w:rPr>
          <w:rFonts w:cstheme="minorHAnsi"/>
        </w:rPr>
        <w:t>, but in some cases the main code extracted characterizes the intervention without making clear which procedure it was</w:t>
      </w:r>
      <w:r w:rsidR="00C27995">
        <w:rPr>
          <w:rFonts w:cstheme="minorHAnsi"/>
        </w:rPr>
        <w:t xml:space="preserve"> (e.g. ‘Z94.2 </w:t>
      </w:r>
      <w:r w:rsidR="00C27995" w:rsidRPr="003C7163">
        <w:rPr>
          <w:rFonts w:cstheme="minorHAnsi"/>
        </w:rPr>
        <w:t>Right sided operation</w:t>
      </w:r>
      <w:r w:rsidR="00C27995">
        <w:rPr>
          <w:rFonts w:cstheme="minorHAnsi"/>
        </w:rPr>
        <w:t>’)</w:t>
      </w:r>
      <w:r w:rsidR="00A77B4E">
        <w:rPr>
          <w:rFonts w:cstheme="minorHAnsi"/>
        </w:rPr>
        <w:t>. Because there are thousands of procedure codes in the classification system and these are grouped into chapters, we use the latter to describe procedures at a higher level of aggregation</w:t>
      </w:r>
      <w:r w:rsidR="00ED5272">
        <w:rPr>
          <w:rFonts w:cstheme="minorHAnsi"/>
        </w:rPr>
        <w:t xml:space="preserve"> </w:t>
      </w:r>
      <w:r w:rsidR="00D93D71">
        <w:rPr>
          <w:rFonts w:cstheme="minorHAnsi"/>
        </w:rPr>
        <w:fldChar w:fldCharType="begin"/>
      </w:r>
      <w:r w:rsidR="00D921E2">
        <w:rPr>
          <w:rFonts w:cstheme="minorHAnsi"/>
        </w:rPr>
        <w:instrText xml:space="preserve"> ADDIN EN.CITE &lt;EndNote&gt;&lt;Cite&gt;&lt;Author&gt;Clinical Classifications Service&lt;/Author&gt;&lt;Year&gt;2017&lt;/Year&gt;&lt;RecNum&gt;131&lt;/RecNum&gt;&lt;DisplayText&gt;[18]&lt;/DisplayText&gt;&lt;record&gt;&lt;rec-number&gt;131&lt;/rec-number&gt;&lt;foreign-keys&gt;&lt;key app="EN" db-id="v0pzwtsrpdrppxexvpnvsfs4fr29erx0tw9a" timestamp="1539792520"&gt;131&lt;/key&gt;&lt;/foreign-keys&gt;&lt;ref-type name="Report"&gt;27&lt;/ref-type&gt;&lt;contributors&gt;&lt;authors&gt;&lt;author&gt;Clinical Classifications Service,&lt;/author&gt;&lt;/authors&gt;&lt;/contributors&gt;&lt;titles&gt;&lt;title&gt;National Clinical Coding Standards OPCS-4&lt;/title&gt;&lt;/titles&gt;&lt;dates&gt;&lt;year&gt;2017&lt;/year&gt;&lt;/dates&gt;&lt;publisher&gt;Health and Social Care Information Centre&lt;/publisher&gt;&lt;urls&gt;&lt;/urls&gt;&lt;/record&gt;&lt;/Cite&gt;&lt;/EndNote&gt;</w:instrText>
      </w:r>
      <w:r w:rsidR="00D93D71">
        <w:rPr>
          <w:rFonts w:cstheme="minorHAnsi"/>
        </w:rPr>
        <w:fldChar w:fldCharType="separate"/>
      </w:r>
      <w:r w:rsidR="00D921E2">
        <w:rPr>
          <w:rFonts w:cstheme="minorHAnsi"/>
          <w:noProof/>
        </w:rPr>
        <w:t>[18]</w:t>
      </w:r>
      <w:r w:rsidR="00D93D71">
        <w:rPr>
          <w:rFonts w:cstheme="minorHAnsi"/>
        </w:rPr>
        <w:fldChar w:fldCharType="end"/>
      </w:r>
      <w:r w:rsidR="00ED5272">
        <w:rPr>
          <w:rFonts w:cstheme="minorHAnsi"/>
        </w:rPr>
        <w:t>.</w:t>
      </w:r>
      <w:r w:rsidR="00A77B4E">
        <w:rPr>
          <w:rFonts w:cstheme="minorHAnsi"/>
        </w:rPr>
        <w:t xml:space="preserve"> P</w:t>
      </w:r>
      <w:r w:rsidR="00C27995" w:rsidRPr="00E30D66">
        <w:rPr>
          <w:rFonts w:cstheme="minorHAnsi"/>
        </w:rPr>
        <w:t>atient classification</w:t>
      </w:r>
      <w:r w:rsidR="00C27995">
        <w:rPr>
          <w:rFonts w:cstheme="minorHAnsi"/>
        </w:rPr>
        <w:t xml:space="preserve"> </w:t>
      </w:r>
      <w:r w:rsidR="00235F2B">
        <w:rPr>
          <w:rFonts w:cstheme="minorHAnsi"/>
        </w:rPr>
        <w:t xml:space="preserve">is reported as </w:t>
      </w:r>
      <w:r w:rsidR="00C27995" w:rsidRPr="00E30D66">
        <w:rPr>
          <w:rFonts w:cstheme="minorHAnsi"/>
        </w:rPr>
        <w:t xml:space="preserve">day-case, ordinary, </w:t>
      </w:r>
      <w:r w:rsidR="00235F2B">
        <w:rPr>
          <w:rFonts w:cstheme="minorHAnsi"/>
        </w:rPr>
        <w:t xml:space="preserve">or </w:t>
      </w:r>
      <w:r w:rsidR="00C27995" w:rsidRPr="00E30D66">
        <w:rPr>
          <w:rFonts w:cstheme="minorHAnsi"/>
        </w:rPr>
        <w:t>regular</w:t>
      </w:r>
      <w:r w:rsidR="00235F2B">
        <w:rPr>
          <w:rFonts w:cstheme="minorHAnsi"/>
        </w:rPr>
        <w:t>.</w:t>
      </w:r>
      <w:r w:rsidR="00C27995" w:rsidRPr="00E30D66">
        <w:rPr>
          <w:rFonts w:cstheme="minorHAnsi"/>
        </w:rPr>
        <w:t xml:space="preserve"> </w:t>
      </w:r>
      <w:r>
        <w:rPr>
          <w:rFonts w:cstheme="minorHAnsi"/>
        </w:rPr>
        <w:t>‘D</w:t>
      </w:r>
      <w:r w:rsidR="008B5FA3" w:rsidRPr="00E30D66">
        <w:rPr>
          <w:rFonts w:cstheme="minorHAnsi"/>
        </w:rPr>
        <w:t>ay-case</w:t>
      </w:r>
      <w:r>
        <w:rPr>
          <w:rFonts w:cstheme="minorHAnsi"/>
        </w:rPr>
        <w:t>’</w:t>
      </w:r>
      <w:r w:rsidR="00135B03" w:rsidRPr="00E30D66">
        <w:rPr>
          <w:rFonts w:cstheme="minorHAnsi"/>
        </w:rPr>
        <w:t xml:space="preserve"> </w:t>
      </w:r>
      <w:r w:rsidR="00235F2B">
        <w:rPr>
          <w:rFonts w:cstheme="minorHAnsi"/>
        </w:rPr>
        <w:t>i</w:t>
      </w:r>
      <w:r w:rsidR="002E286A" w:rsidRPr="00E30D66">
        <w:rPr>
          <w:rFonts w:cstheme="minorHAnsi"/>
        </w:rPr>
        <w:t xml:space="preserve">s </w:t>
      </w:r>
      <w:r w:rsidR="00135B03" w:rsidRPr="00E30D66">
        <w:rPr>
          <w:rFonts w:cstheme="minorHAnsi"/>
        </w:rPr>
        <w:t xml:space="preserve">defined as </w:t>
      </w:r>
      <w:r w:rsidR="001B4511" w:rsidRPr="00E30D66">
        <w:rPr>
          <w:rFonts w:cstheme="minorHAnsi"/>
        </w:rPr>
        <w:t xml:space="preserve">an </w:t>
      </w:r>
      <w:r w:rsidR="00135B03" w:rsidRPr="00E30D66">
        <w:rPr>
          <w:rFonts w:cstheme="minorHAnsi"/>
        </w:rPr>
        <w:t>inpatient</w:t>
      </w:r>
      <w:r w:rsidR="001B4511" w:rsidRPr="00E30D66">
        <w:rPr>
          <w:rFonts w:cstheme="minorHAnsi"/>
        </w:rPr>
        <w:t xml:space="preserve"> elective admission</w:t>
      </w:r>
      <w:r w:rsidR="00135B03" w:rsidRPr="00E30D66">
        <w:rPr>
          <w:rFonts w:cstheme="minorHAnsi"/>
        </w:rPr>
        <w:t xml:space="preserve"> for treatment </w:t>
      </w:r>
      <w:r w:rsidR="001B4511" w:rsidRPr="00E30D66">
        <w:rPr>
          <w:rFonts w:cstheme="minorHAnsi"/>
        </w:rPr>
        <w:t xml:space="preserve">during the course of the day without </w:t>
      </w:r>
      <w:r w:rsidR="00235F2B" w:rsidRPr="00E30D66">
        <w:rPr>
          <w:rFonts w:cstheme="minorHAnsi"/>
        </w:rPr>
        <w:t xml:space="preserve">overnight </w:t>
      </w:r>
      <w:r w:rsidR="001B4511" w:rsidRPr="00E30D66">
        <w:rPr>
          <w:rFonts w:cstheme="minorHAnsi"/>
        </w:rPr>
        <w:t>stay</w:t>
      </w:r>
      <w:r>
        <w:rPr>
          <w:rFonts w:cstheme="minorHAnsi"/>
        </w:rPr>
        <w:t>;</w:t>
      </w:r>
      <w:r w:rsidR="008B5FA3" w:rsidRPr="00E30D66">
        <w:rPr>
          <w:rFonts w:cstheme="minorHAnsi"/>
        </w:rPr>
        <w:t xml:space="preserve"> </w:t>
      </w:r>
      <w:r>
        <w:rPr>
          <w:rFonts w:cstheme="minorHAnsi"/>
        </w:rPr>
        <w:t>‘o</w:t>
      </w:r>
      <w:r w:rsidR="008B5FA3" w:rsidRPr="00E30D66">
        <w:rPr>
          <w:rFonts w:cstheme="minorHAnsi"/>
        </w:rPr>
        <w:t>rdinary</w:t>
      </w:r>
      <w:r>
        <w:rPr>
          <w:rFonts w:cstheme="minorHAnsi"/>
        </w:rPr>
        <w:t>’</w:t>
      </w:r>
      <w:r w:rsidR="00B3141F" w:rsidRPr="00E30D66">
        <w:rPr>
          <w:rFonts w:cstheme="minorHAnsi"/>
        </w:rPr>
        <w:t xml:space="preserve"> </w:t>
      </w:r>
      <w:r w:rsidR="00235F2B">
        <w:rPr>
          <w:rFonts w:cstheme="minorHAnsi"/>
        </w:rPr>
        <w:t>is</w:t>
      </w:r>
      <w:r w:rsidR="002E286A" w:rsidRPr="00E30D66">
        <w:rPr>
          <w:rFonts w:cstheme="minorHAnsi"/>
        </w:rPr>
        <w:t xml:space="preserve"> </w:t>
      </w:r>
      <w:r>
        <w:rPr>
          <w:rFonts w:cstheme="minorHAnsi"/>
        </w:rPr>
        <w:t xml:space="preserve">further classified into </w:t>
      </w:r>
      <w:r w:rsidR="00695621" w:rsidRPr="005066E1">
        <w:rPr>
          <w:rFonts w:cstheme="minorHAnsi"/>
        </w:rPr>
        <w:t>inpatient</w:t>
      </w:r>
      <w:r w:rsidR="001B4511" w:rsidRPr="005066E1">
        <w:rPr>
          <w:rFonts w:cstheme="minorHAnsi"/>
        </w:rPr>
        <w:t xml:space="preserve"> elective</w:t>
      </w:r>
      <w:r w:rsidR="002E286A" w:rsidRPr="005066E1">
        <w:rPr>
          <w:rFonts w:cstheme="minorHAnsi"/>
        </w:rPr>
        <w:t xml:space="preserve"> or </w:t>
      </w:r>
      <w:r w:rsidR="000048CC">
        <w:rPr>
          <w:rFonts w:cstheme="minorHAnsi"/>
        </w:rPr>
        <w:t>unplanned</w:t>
      </w:r>
      <w:r w:rsidR="001B4511" w:rsidRPr="005066E1">
        <w:rPr>
          <w:rFonts w:cstheme="minorHAnsi"/>
        </w:rPr>
        <w:t xml:space="preserve"> admission</w:t>
      </w:r>
      <w:r w:rsidR="00695621" w:rsidRPr="005066E1">
        <w:rPr>
          <w:rFonts w:cstheme="minorHAnsi"/>
        </w:rPr>
        <w:t xml:space="preserve"> for treatment and staying</w:t>
      </w:r>
      <w:r w:rsidR="002E286A" w:rsidRPr="005066E1">
        <w:rPr>
          <w:rFonts w:cstheme="minorHAnsi"/>
        </w:rPr>
        <w:t xml:space="preserve"> in hospital</w:t>
      </w:r>
      <w:r w:rsidR="00695621" w:rsidRPr="005066E1">
        <w:rPr>
          <w:rFonts w:cstheme="minorHAnsi"/>
        </w:rPr>
        <w:t xml:space="preserve"> for at least one night</w:t>
      </w:r>
      <w:r>
        <w:rPr>
          <w:rFonts w:cstheme="minorHAnsi"/>
        </w:rPr>
        <w:t>; and ‘r</w:t>
      </w:r>
      <w:r w:rsidR="008B5FA3" w:rsidRPr="005066E1">
        <w:rPr>
          <w:rFonts w:cstheme="minorHAnsi"/>
        </w:rPr>
        <w:t>egular</w:t>
      </w:r>
      <w:r>
        <w:rPr>
          <w:rFonts w:cstheme="minorHAnsi"/>
        </w:rPr>
        <w:t>’</w:t>
      </w:r>
      <w:r w:rsidR="008B5FA3" w:rsidRPr="005066E1">
        <w:rPr>
          <w:rFonts w:cstheme="minorHAnsi"/>
        </w:rPr>
        <w:t xml:space="preserve"> </w:t>
      </w:r>
      <w:r w:rsidR="002E286A" w:rsidRPr="005066E1">
        <w:rPr>
          <w:rFonts w:cstheme="minorHAnsi"/>
        </w:rPr>
        <w:t xml:space="preserve">was </w:t>
      </w:r>
      <w:r w:rsidR="001B4511" w:rsidRPr="005066E1">
        <w:rPr>
          <w:rFonts w:cstheme="minorHAnsi"/>
        </w:rPr>
        <w:t xml:space="preserve">defined as an inpatient elective admission that is part of a planned series of admissions for an on-going regime of broadly similar treatment and the patient is discharged </w:t>
      </w:r>
      <w:r w:rsidR="00523D6B" w:rsidRPr="005066E1">
        <w:rPr>
          <w:rFonts w:cstheme="minorHAnsi"/>
        </w:rPr>
        <w:t>with</w:t>
      </w:r>
      <w:r w:rsidR="002E286A" w:rsidRPr="005066E1">
        <w:rPr>
          <w:rFonts w:cstheme="minorHAnsi"/>
        </w:rPr>
        <w:t>in 24 hours</w:t>
      </w:r>
      <w:r w:rsidR="005C444B">
        <w:rPr>
          <w:rFonts w:cstheme="minorHAnsi"/>
        </w:rPr>
        <w:t xml:space="preserve"> </w:t>
      </w:r>
      <w:r w:rsidR="00604164">
        <w:rPr>
          <w:rFonts w:cstheme="minorHAnsi"/>
        </w:rPr>
        <w:fldChar w:fldCharType="begin"/>
      </w:r>
      <w:r w:rsidR="00D921E2">
        <w:rPr>
          <w:rFonts w:cstheme="minorHAnsi"/>
        </w:rPr>
        <w:instrText xml:space="preserve"> ADDIN EN.CITE &lt;EndNote&gt;&lt;Cite&gt;&lt;Author&gt;Health and Social Care Information Centre&lt;/Author&gt;&lt;Year&gt;2018&lt;/Year&gt;&lt;RecNum&gt;112&lt;/RecNum&gt;&lt;DisplayText&gt;[19]&lt;/DisplayText&gt;&lt;record&gt;&lt;rec-number&gt;112&lt;/rec-number&gt;&lt;foreign-keys&gt;&lt;key app="EN" db-id="v0pzwtsrpdrppxexvpnvsfs4fr29erx0tw9a" timestamp="1539783107"&gt;112&lt;/key&gt;&lt;/foreign-keys&gt;&lt;ref-type name="Generic"&gt;13&lt;/ref-type&gt;&lt;contributors&gt;&lt;authors&gt;&lt;author&gt;Health and Social Care Information Centre,&lt;/author&gt;&lt;/authors&gt;&lt;/contributors&gt;&lt;titles&gt;&lt;title&gt;HES Data Dictionary: Admitted Patient Care&lt;/title&gt;&lt;/titles&gt;&lt;dates&gt;&lt;year&gt;2018&lt;/year&gt;&lt;/dates&gt;&lt;urls&gt;&lt;related-urls&gt;&lt;url&gt;https://www.datadictionary.nhs.uk/web_site_content/supporting_information/clinical_coding/opcs_classification_of_interventions_and_procedures.asp&lt;/url&gt;&lt;/related-urls&gt;&lt;/urls&gt;&lt;access-date&gt;4 October 2018&lt;/access-date&gt;&lt;/record&gt;&lt;/Cite&gt;&lt;/EndNote&gt;</w:instrText>
      </w:r>
      <w:r w:rsidR="00604164">
        <w:rPr>
          <w:rFonts w:cstheme="minorHAnsi"/>
        </w:rPr>
        <w:fldChar w:fldCharType="separate"/>
      </w:r>
      <w:r w:rsidR="00D921E2">
        <w:rPr>
          <w:rFonts w:cstheme="minorHAnsi"/>
          <w:noProof/>
        </w:rPr>
        <w:t>[19]</w:t>
      </w:r>
      <w:r w:rsidR="00604164">
        <w:rPr>
          <w:rFonts w:cstheme="minorHAnsi"/>
        </w:rPr>
        <w:fldChar w:fldCharType="end"/>
      </w:r>
      <w:r w:rsidR="005C444B">
        <w:rPr>
          <w:rFonts w:cstheme="minorHAnsi"/>
        </w:rPr>
        <w:t>.</w:t>
      </w:r>
      <w:r w:rsidRPr="0001245E">
        <w:rPr>
          <w:rFonts w:cstheme="minorHAnsi"/>
        </w:rPr>
        <w:t xml:space="preserve"> </w:t>
      </w:r>
      <w:r>
        <w:rPr>
          <w:rFonts w:cstheme="minorHAnsi"/>
        </w:rPr>
        <w:t xml:space="preserve">For each variable level, aggregate data on </w:t>
      </w:r>
      <w:r w:rsidRPr="00E30D66">
        <w:rPr>
          <w:rFonts w:cstheme="minorHAnsi"/>
        </w:rPr>
        <w:t>number of admissions, number of patients, and costs</w:t>
      </w:r>
      <w:r>
        <w:rPr>
          <w:rFonts w:cstheme="minorHAnsi"/>
        </w:rPr>
        <w:t xml:space="preserve"> were obtained</w:t>
      </w:r>
      <w:r w:rsidRPr="00E30D66">
        <w:rPr>
          <w:rFonts w:cstheme="minorHAnsi"/>
        </w:rPr>
        <w:t>.</w:t>
      </w:r>
    </w:p>
    <w:p w14:paraId="15597264" w14:textId="7CEC69E2" w:rsidR="00B4561E" w:rsidRDefault="00562437" w:rsidP="00711D98">
      <w:pPr>
        <w:spacing w:line="480" w:lineRule="auto"/>
        <w:jc w:val="both"/>
        <w:rPr>
          <w:rFonts w:cstheme="minorHAnsi"/>
        </w:rPr>
      </w:pPr>
      <w:r w:rsidRPr="0095548E">
        <w:rPr>
          <w:rFonts w:cstheme="minorHAnsi"/>
        </w:rPr>
        <w:t xml:space="preserve">Costs were </w:t>
      </w:r>
      <w:r w:rsidR="005F7889" w:rsidRPr="00C61C93">
        <w:rPr>
          <w:rFonts w:cstheme="minorHAnsi"/>
        </w:rPr>
        <w:t xml:space="preserve">directly </w:t>
      </w:r>
      <w:r w:rsidR="005F7889" w:rsidRPr="00E30D66">
        <w:rPr>
          <w:rFonts w:cstheme="minorHAnsi"/>
        </w:rPr>
        <w:t xml:space="preserve">extracted from the platform as </w:t>
      </w:r>
      <w:r w:rsidRPr="00E30D66">
        <w:rPr>
          <w:rFonts w:cstheme="minorHAnsi"/>
        </w:rPr>
        <w:t xml:space="preserve">calculated </w:t>
      </w:r>
      <w:r w:rsidR="005F7889" w:rsidRPr="00E30D66">
        <w:rPr>
          <w:rFonts w:cstheme="minorHAnsi"/>
        </w:rPr>
        <w:t>by the data provider</w:t>
      </w:r>
      <w:r w:rsidRPr="00E30D66">
        <w:rPr>
          <w:rFonts w:cstheme="minorHAnsi"/>
        </w:rPr>
        <w:t xml:space="preserve">. </w:t>
      </w:r>
      <w:r w:rsidR="00CE7C4C" w:rsidRPr="00E30D66">
        <w:rPr>
          <w:rFonts w:cstheme="minorHAnsi"/>
        </w:rPr>
        <w:t xml:space="preserve">They are treated as estimates, </w:t>
      </w:r>
      <w:r w:rsidR="00595ABE" w:rsidRPr="00E30D66">
        <w:rPr>
          <w:rFonts w:cstheme="minorHAnsi"/>
        </w:rPr>
        <w:t xml:space="preserve">as they were </w:t>
      </w:r>
      <w:r w:rsidR="00CE7C4C" w:rsidRPr="00E30D66">
        <w:rPr>
          <w:rFonts w:cstheme="minorHAnsi"/>
        </w:rPr>
        <w:t>calculat</w:t>
      </w:r>
      <w:r w:rsidR="00595ABE" w:rsidRPr="00E30D66">
        <w:rPr>
          <w:rFonts w:cstheme="minorHAnsi"/>
        </w:rPr>
        <w:t>ed</w:t>
      </w:r>
      <w:r w:rsidR="00CE7C4C" w:rsidRPr="00E30D66">
        <w:rPr>
          <w:rFonts w:cstheme="minorHAnsi"/>
        </w:rPr>
        <w:t xml:space="preserve"> at spell-level </w:t>
      </w:r>
      <w:r w:rsidR="00595ABE" w:rsidRPr="00E30D66">
        <w:rPr>
          <w:rFonts w:cstheme="minorHAnsi"/>
        </w:rPr>
        <w:t xml:space="preserve">but extracted in </w:t>
      </w:r>
      <w:r w:rsidR="00CE7C4C" w:rsidRPr="00E30D66">
        <w:rPr>
          <w:rFonts w:cstheme="minorHAnsi"/>
        </w:rPr>
        <w:t xml:space="preserve">aggregate </w:t>
      </w:r>
      <w:r w:rsidR="00595ABE" w:rsidRPr="00E30D66">
        <w:rPr>
          <w:rFonts w:cstheme="minorHAnsi"/>
        </w:rPr>
        <w:t>form</w:t>
      </w:r>
      <w:r w:rsidR="00CE7C4C" w:rsidRPr="00E30D66">
        <w:rPr>
          <w:rFonts w:cstheme="minorHAnsi"/>
        </w:rPr>
        <w:t xml:space="preserve">. Reported cost estimates are </w:t>
      </w:r>
      <w:r w:rsidR="00425601" w:rsidRPr="00E30D66">
        <w:rPr>
          <w:rFonts w:cstheme="minorHAnsi"/>
        </w:rPr>
        <w:t xml:space="preserve">based on the </w:t>
      </w:r>
      <w:r w:rsidRPr="00E30D66">
        <w:rPr>
          <w:rFonts w:cstheme="minorHAnsi"/>
        </w:rPr>
        <w:t xml:space="preserve">NHS national tariff </w:t>
      </w:r>
      <w:r w:rsidR="006B2C10" w:rsidRPr="00E30D66">
        <w:rPr>
          <w:rFonts w:cstheme="minorHAnsi"/>
        </w:rPr>
        <w:t>according to</w:t>
      </w:r>
      <w:r w:rsidR="00595ABE" w:rsidRPr="00E30D66">
        <w:rPr>
          <w:rFonts w:cstheme="minorHAnsi"/>
        </w:rPr>
        <w:t xml:space="preserve"> core</w:t>
      </w:r>
      <w:r w:rsidR="006B2C10" w:rsidRPr="00E30D66">
        <w:rPr>
          <w:rFonts w:cstheme="minorHAnsi"/>
        </w:rPr>
        <w:t xml:space="preserve"> </w:t>
      </w:r>
      <w:r w:rsidR="00425601" w:rsidRPr="00E30D66">
        <w:rPr>
          <w:rFonts w:cstheme="minorHAnsi"/>
        </w:rPr>
        <w:t>Healthcare Resource Group (HRG) code</w:t>
      </w:r>
      <w:r w:rsidR="006B2C10" w:rsidRPr="00E30D66">
        <w:rPr>
          <w:rFonts w:cstheme="minorHAnsi"/>
        </w:rPr>
        <w:t>s</w:t>
      </w:r>
      <w:r w:rsidR="00425601" w:rsidRPr="00E30D66">
        <w:rPr>
          <w:rFonts w:cstheme="minorHAnsi"/>
        </w:rPr>
        <w:t xml:space="preserve"> assigned to </w:t>
      </w:r>
      <w:r w:rsidR="006B2C10" w:rsidRPr="00E30D66">
        <w:rPr>
          <w:rFonts w:cstheme="minorHAnsi"/>
        </w:rPr>
        <w:t>each</w:t>
      </w:r>
      <w:r w:rsidR="00425601" w:rsidRPr="005066E1">
        <w:rPr>
          <w:rFonts w:cstheme="minorHAnsi"/>
        </w:rPr>
        <w:t xml:space="preserve"> spell, </w:t>
      </w:r>
      <w:r w:rsidR="006B2C10" w:rsidRPr="005066E1">
        <w:rPr>
          <w:rFonts w:cstheme="minorHAnsi"/>
        </w:rPr>
        <w:t xml:space="preserve">plus </w:t>
      </w:r>
      <w:r w:rsidR="00595ABE" w:rsidRPr="005066E1">
        <w:rPr>
          <w:rFonts w:cstheme="minorHAnsi"/>
        </w:rPr>
        <w:t xml:space="preserve">any </w:t>
      </w:r>
      <w:r w:rsidR="006B2C10" w:rsidRPr="005066E1">
        <w:rPr>
          <w:rFonts w:cstheme="minorHAnsi"/>
        </w:rPr>
        <w:t xml:space="preserve">additional </w:t>
      </w:r>
      <w:r w:rsidR="00425601" w:rsidRPr="005066E1">
        <w:rPr>
          <w:rFonts w:cstheme="minorHAnsi"/>
        </w:rPr>
        <w:t>cost</w:t>
      </w:r>
      <w:r w:rsidR="006B2C10" w:rsidRPr="005066E1">
        <w:rPr>
          <w:rFonts w:cstheme="minorHAnsi"/>
        </w:rPr>
        <w:t>s</w:t>
      </w:r>
      <w:r w:rsidR="00425601" w:rsidRPr="005066E1">
        <w:rPr>
          <w:rFonts w:cstheme="minorHAnsi"/>
        </w:rPr>
        <w:t xml:space="preserve"> associated with </w:t>
      </w:r>
      <w:r w:rsidR="00CE7C4C" w:rsidRPr="005066E1">
        <w:rPr>
          <w:rFonts w:cstheme="minorHAnsi"/>
        </w:rPr>
        <w:t xml:space="preserve">excess bed days (for spells with </w:t>
      </w:r>
      <w:r w:rsidR="00425601" w:rsidRPr="005066E1">
        <w:rPr>
          <w:rFonts w:cstheme="minorHAnsi"/>
        </w:rPr>
        <w:t>length</w:t>
      </w:r>
      <w:r w:rsidR="00CE7C4C" w:rsidRPr="005066E1">
        <w:rPr>
          <w:rFonts w:cstheme="minorHAnsi"/>
        </w:rPr>
        <w:t>s</w:t>
      </w:r>
      <w:r w:rsidR="00425601" w:rsidRPr="005066E1">
        <w:rPr>
          <w:rFonts w:cstheme="minorHAnsi"/>
        </w:rPr>
        <w:t xml:space="preserve"> of stay beyond the trim point of the respective HRG code</w:t>
      </w:r>
      <w:r w:rsidR="00CE7C4C" w:rsidRPr="005066E1">
        <w:rPr>
          <w:rFonts w:cstheme="minorHAnsi"/>
        </w:rPr>
        <w:t>)</w:t>
      </w:r>
      <w:r w:rsidR="00425601" w:rsidRPr="005066E1">
        <w:rPr>
          <w:rFonts w:cstheme="minorHAnsi"/>
        </w:rPr>
        <w:t>.</w:t>
      </w:r>
      <w:r w:rsidR="00595ABE" w:rsidRPr="005066E1">
        <w:rPr>
          <w:rFonts w:cstheme="minorHAnsi"/>
        </w:rPr>
        <w:t xml:space="preserve"> Unbundled HRG codes </w:t>
      </w:r>
      <w:r w:rsidR="001B38D3" w:rsidRPr="005066E1">
        <w:rPr>
          <w:rFonts w:cstheme="minorHAnsi"/>
        </w:rPr>
        <w:t>(specific elements of costs separ</w:t>
      </w:r>
      <w:r w:rsidR="006426DE">
        <w:rPr>
          <w:rFonts w:cstheme="minorHAnsi"/>
        </w:rPr>
        <w:t>ated from core HRGs)</w:t>
      </w:r>
      <w:r w:rsidR="005C444B">
        <w:rPr>
          <w:rFonts w:cstheme="minorHAnsi"/>
        </w:rPr>
        <w:t xml:space="preserve"> </w:t>
      </w:r>
      <w:r w:rsidR="00C42231">
        <w:rPr>
          <w:rFonts w:cstheme="minorHAnsi"/>
        </w:rPr>
        <w:fldChar w:fldCharType="begin"/>
      </w:r>
      <w:r w:rsidR="00D921E2">
        <w:rPr>
          <w:rFonts w:cstheme="minorHAnsi"/>
        </w:rPr>
        <w:instrText xml:space="preserve"> ADDIN EN.CITE &lt;EndNote&gt;&lt;Cite&gt;&lt;Author&gt;The National Casemix Classifications Service&lt;/Author&gt;&lt;Year&gt;2009&lt;/Year&gt;&lt;RecNum&gt;129&lt;/RecNum&gt;&lt;DisplayText&gt;[20]&lt;/DisplayText&gt;&lt;record&gt;&lt;rec-number&gt;129&lt;/rec-number&gt;&lt;foreign-keys&gt;&lt;key app="EN" db-id="v0pzwtsrpdrppxexvpnvsfs4fr29erx0tw9a" timestamp="1539787041"&gt;129&lt;/key&gt;&lt;/foreign-keys&gt;&lt;ref-type name="Generic"&gt;13&lt;/ref-type&gt;&lt;contributors&gt;&lt;authors&gt;&lt;author&gt;The National Casemix Classifications Service,&lt;/author&gt;&lt;/authors&gt;&lt;/contributors&gt;&lt;titles&gt;&lt;title&gt;Guide to Unbundling&lt;/title&gt;&lt;/titles&gt;&lt;dates&gt;&lt;year&gt;2009&lt;/year&gt;&lt;/dates&gt;&lt;urls&gt;&lt;/urls&gt;&lt;/record&gt;&lt;/Cite&gt;&lt;/EndNote&gt;</w:instrText>
      </w:r>
      <w:r w:rsidR="00C42231">
        <w:rPr>
          <w:rFonts w:cstheme="minorHAnsi"/>
        </w:rPr>
        <w:fldChar w:fldCharType="separate"/>
      </w:r>
      <w:r w:rsidR="00D921E2">
        <w:rPr>
          <w:rFonts w:cstheme="minorHAnsi"/>
          <w:noProof/>
        </w:rPr>
        <w:t>[20]</w:t>
      </w:r>
      <w:r w:rsidR="00C42231">
        <w:rPr>
          <w:rFonts w:cstheme="minorHAnsi"/>
        </w:rPr>
        <w:fldChar w:fldCharType="end"/>
      </w:r>
      <w:r w:rsidR="0028139D">
        <w:rPr>
          <w:rFonts w:cstheme="minorHAnsi"/>
        </w:rPr>
        <w:t xml:space="preserve"> </w:t>
      </w:r>
      <w:r w:rsidR="0028139D" w:rsidRPr="00E668FF">
        <w:rPr>
          <w:rFonts w:cstheme="minorHAnsi"/>
        </w:rPr>
        <w:t xml:space="preserve">were not </w:t>
      </w:r>
      <w:r w:rsidR="0028139D">
        <w:rPr>
          <w:rFonts w:cstheme="minorHAnsi"/>
        </w:rPr>
        <w:t>reported or accounted for in the calculation of costs</w:t>
      </w:r>
      <w:r w:rsidR="00595ABE" w:rsidRPr="00E668FF">
        <w:rPr>
          <w:rFonts w:cstheme="minorHAnsi"/>
        </w:rPr>
        <w:t>.</w:t>
      </w:r>
      <w:r w:rsidR="00CE7C4C" w:rsidRPr="00E668FF">
        <w:rPr>
          <w:rFonts w:cstheme="minorHAnsi"/>
        </w:rPr>
        <w:t xml:space="preserve"> Reported figures hence represent an estimate of what it costs the NHS to reimburse hospitals for the </w:t>
      </w:r>
      <w:r w:rsidR="0028139D">
        <w:rPr>
          <w:rFonts w:cstheme="minorHAnsi"/>
        </w:rPr>
        <w:t xml:space="preserve">core </w:t>
      </w:r>
      <w:r w:rsidR="00CE7C4C" w:rsidRPr="00E668FF">
        <w:rPr>
          <w:rFonts w:cstheme="minorHAnsi"/>
        </w:rPr>
        <w:t xml:space="preserve">care they provided patients admitted as per the inclusion criteria. </w:t>
      </w:r>
      <w:r w:rsidRPr="004E0169">
        <w:rPr>
          <w:rFonts w:cstheme="minorHAnsi"/>
        </w:rPr>
        <w:t xml:space="preserve"> </w:t>
      </w:r>
    </w:p>
    <w:p w14:paraId="127BE62C" w14:textId="77777777" w:rsidR="002915F5" w:rsidRPr="005066E1" w:rsidRDefault="002915F5" w:rsidP="00711D98">
      <w:pPr>
        <w:spacing w:line="480" w:lineRule="auto"/>
        <w:ind w:firstLine="720"/>
        <w:jc w:val="both"/>
        <w:rPr>
          <w:rFonts w:cstheme="minorHAnsi"/>
        </w:rPr>
      </w:pPr>
    </w:p>
    <w:p w14:paraId="591910EE" w14:textId="403CD7C2" w:rsidR="00354EAE" w:rsidRPr="00FD6D20" w:rsidRDefault="00EE2E67" w:rsidP="00711D98">
      <w:pPr>
        <w:pStyle w:val="Heading2"/>
        <w:spacing w:line="480" w:lineRule="auto"/>
        <w:jc w:val="both"/>
        <w:rPr>
          <w:rFonts w:asciiTheme="minorHAnsi" w:hAnsiTheme="minorHAnsi" w:cstheme="minorHAnsi"/>
          <w:i/>
        </w:rPr>
      </w:pPr>
      <w:r>
        <w:rPr>
          <w:rFonts w:asciiTheme="minorHAnsi" w:hAnsiTheme="minorHAnsi" w:cstheme="minorHAnsi"/>
          <w:i/>
        </w:rPr>
        <w:t xml:space="preserve">2.4. </w:t>
      </w:r>
      <w:r w:rsidR="00722555" w:rsidRPr="00FD6D20">
        <w:rPr>
          <w:rFonts w:asciiTheme="minorHAnsi" w:hAnsiTheme="minorHAnsi" w:cstheme="minorHAnsi"/>
          <w:i/>
        </w:rPr>
        <w:t>Data analysis</w:t>
      </w:r>
    </w:p>
    <w:p w14:paraId="6B664882" w14:textId="25890FD6" w:rsidR="002915F5" w:rsidRDefault="00E31E21" w:rsidP="00711D98">
      <w:pPr>
        <w:spacing w:line="480" w:lineRule="auto"/>
        <w:jc w:val="both"/>
        <w:rPr>
          <w:rFonts w:cstheme="minorHAnsi"/>
        </w:rPr>
      </w:pPr>
      <w:r w:rsidRPr="0095548E">
        <w:rPr>
          <w:rFonts w:cstheme="minorHAnsi"/>
        </w:rPr>
        <w:t xml:space="preserve">Descriptive </w:t>
      </w:r>
      <w:r w:rsidRPr="00C61C93">
        <w:rPr>
          <w:rFonts w:cstheme="minorHAnsi"/>
        </w:rPr>
        <w:t>statistics</w:t>
      </w:r>
      <w:r w:rsidR="00B36F2D" w:rsidRPr="00E30D66">
        <w:rPr>
          <w:rFonts w:cstheme="minorHAnsi"/>
        </w:rPr>
        <w:t xml:space="preserve"> and figures</w:t>
      </w:r>
      <w:r w:rsidRPr="00E30D66">
        <w:rPr>
          <w:rFonts w:cstheme="minorHAnsi"/>
        </w:rPr>
        <w:t xml:space="preserve"> were used to summarize </w:t>
      </w:r>
      <w:r w:rsidR="009508B5" w:rsidRPr="00E30D66">
        <w:rPr>
          <w:rFonts w:cstheme="minorHAnsi"/>
        </w:rPr>
        <w:t xml:space="preserve">findings and characterise </w:t>
      </w:r>
      <w:r w:rsidR="007E34FD" w:rsidRPr="00E30D66">
        <w:rPr>
          <w:rFonts w:cstheme="minorHAnsi"/>
        </w:rPr>
        <w:t xml:space="preserve">the hospital admissions and </w:t>
      </w:r>
      <w:r w:rsidR="00CD7364" w:rsidRPr="00E30D66">
        <w:rPr>
          <w:rFonts w:cstheme="minorHAnsi"/>
        </w:rPr>
        <w:t xml:space="preserve">total </w:t>
      </w:r>
      <w:r w:rsidR="007E34FD" w:rsidRPr="00E30D66">
        <w:rPr>
          <w:rFonts w:cstheme="minorHAnsi"/>
        </w:rPr>
        <w:t xml:space="preserve">costs by patients with MM. </w:t>
      </w:r>
      <w:r w:rsidR="00E925B9" w:rsidRPr="00E30D66">
        <w:rPr>
          <w:rFonts w:cstheme="minorHAnsi"/>
        </w:rPr>
        <w:t xml:space="preserve">The </w:t>
      </w:r>
      <w:r w:rsidR="009508B5" w:rsidRPr="00E30D66">
        <w:rPr>
          <w:rFonts w:cstheme="minorHAnsi"/>
        </w:rPr>
        <w:t xml:space="preserve">count </w:t>
      </w:r>
      <w:r w:rsidR="00E925B9" w:rsidRPr="00E30D66">
        <w:rPr>
          <w:rFonts w:cstheme="minorHAnsi"/>
        </w:rPr>
        <w:t xml:space="preserve">of patients </w:t>
      </w:r>
      <w:r w:rsidR="009508B5" w:rsidRPr="00E30D66">
        <w:rPr>
          <w:rFonts w:cstheme="minorHAnsi"/>
        </w:rPr>
        <w:t xml:space="preserve">are reported </w:t>
      </w:r>
      <w:r w:rsidR="00E925B9" w:rsidRPr="00E30D66">
        <w:rPr>
          <w:rFonts w:cstheme="minorHAnsi"/>
        </w:rPr>
        <w:t xml:space="preserve">for different age groups. </w:t>
      </w:r>
      <w:r w:rsidR="009508B5" w:rsidRPr="00E30D66">
        <w:rPr>
          <w:rFonts w:cstheme="minorHAnsi"/>
        </w:rPr>
        <w:t xml:space="preserve">Total numbers or means are reported, but given the lack of </w:t>
      </w:r>
      <w:r w:rsidR="007E34FD" w:rsidRPr="00E30D66">
        <w:rPr>
          <w:rFonts w:cstheme="minorHAnsi"/>
        </w:rPr>
        <w:t xml:space="preserve">patient-level data, </w:t>
      </w:r>
      <w:r w:rsidR="00A63A9E">
        <w:rPr>
          <w:rFonts w:cstheme="minorHAnsi"/>
        </w:rPr>
        <w:t xml:space="preserve">inter-quartile ranges or standard deviations </w:t>
      </w:r>
      <w:r w:rsidR="009508B5" w:rsidRPr="00E30D66">
        <w:rPr>
          <w:rFonts w:cstheme="minorHAnsi"/>
        </w:rPr>
        <w:t xml:space="preserve">could not be provided. </w:t>
      </w:r>
    </w:p>
    <w:p w14:paraId="52551709" w14:textId="32E232C4" w:rsidR="00CD7364" w:rsidRDefault="00CD7364" w:rsidP="00711D98">
      <w:pPr>
        <w:spacing w:line="480" w:lineRule="auto"/>
        <w:jc w:val="both"/>
        <w:rPr>
          <w:rFonts w:cstheme="minorHAnsi"/>
        </w:rPr>
      </w:pPr>
      <w:r w:rsidRPr="005066E1">
        <w:rPr>
          <w:rFonts w:cstheme="minorHAnsi"/>
        </w:rPr>
        <w:t xml:space="preserve">To identify the </w:t>
      </w:r>
      <w:r w:rsidR="009508B5" w:rsidRPr="005066E1">
        <w:rPr>
          <w:rFonts w:cstheme="minorHAnsi"/>
        </w:rPr>
        <w:t xml:space="preserve">main </w:t>
      </w:r>
      <w:r w:rsidRPr="005066E1">
        <w:rPr>
          <w:rFonts w:cstheme="minorHAnsi"/>
        </w:rPr>
        <w:t>drivers of admissions and costs for patients with MM</w:t>
      </w:r>
      <w:r w:rsidR="000D20C3" w:rsidRPr="005066E1">
        <w:rPr>
          <w:rFonts w:cstheme="minorHAnsi"/>
        </w:rPr>
        <w:t xml:space="preserve">, we categorised </w:t>
      </w:r>
      <w:r w:rsidR="00A63A9E">
        <w:rPr>
          <w:rFonts w:cstheme="minorHAnsi"/>
        </w:rPr>
        <w:t xml:space="preserve">admissions according to the 25 clinically-relevant procedure and intervention OPCS chapters used by the NHS (e.g. </w:t>
      </w:r>
      <w:r w:rsidR="000D20C3">
        <w:rPr>
          <w:rFonts w:cstheme="minorHAnsi"/>
        </w:rPr>
        <w:t>“Nervous System”</w:t>
      </w:r>
      <w:r w:rsidR="00A63A9E">
        <w:rPr>
          <w:rFonts w:cstheme="minorHAnsi"/>
        </w:rPr>
        <w:t xml:space="preserve">, </w:t>
      </w:r>
      <w:r w:rsidR="00A732A8">
        <w:rPr>
          <w:rFonts w:cstheme="minorHAnsi"/>
        </w:rPr>
        <w:t xml:space="preserve"> </w:t>
      </w:r>
      <w:r w:rsidR="00925BCB">
        <w:rPr>
          <w:rFonts w:cstheme="minorHAnsi"/>
        </w:rPr>
        <w:t>“</w:t>
      </w:r>
      <w:r w:rsidR="00925BCB" w:rsidRPr="00EB6E99">
        <w:rPr>
          <w:rFonts w:cstheme="minorHAnsi"/>
        </w:rPr>
        <w:t>Diagnostic Imaging, Testing and Rehabilitation</w:t>
      </w:r>
      <w:r w:rsidR="00925BCB">
        <w:rPr>
          <w:rFonts w:cstheme="minorHAnsi"/>
        </w:rPr>
        <w:t>”, “</w:t>
      </w:r>
      <w:r w:rsidR="00925BCB" w:rsidRPr="00925BCB">
        <w:rPr>
          <w:rFonts w:cstheme="minorHAnsi"/>
        </w:rPr>
        <w:t>Bones and Joints of Skull and Spine</w:t>
      </w:r>
      <w:r w:rsidR="00925BCB">
        <w:rPr>
          <w:rFonts w:cstheme="minorHAnsi"/>
        </w:rPr>
        <w:t>”, etc</w:t>
      </w:r>
      <w:r w:rsidR="003634FE">
        <w:rPr>
          <w:rFonts w:cstheme="minorHAnsi"/>
        </w:rPr>
        <w:t>.</w:t>
      </w:r>
      <w:r w:rsidR="00925BCB">
        <w:rPr>
          <w:rFonts w:cstheme="minorHAnsi"/>
        </w:rPr>
        <w:t>)</w:t>
      </w:r>
      <w:r w:rsidR="005C444B">
        <w:rPr>
          <w:rFonts w:cstheme="minorHAnsi"/>
        </w:rPr>
        <w:t xml:space="preserve"> </w:t>
      </w:r>
      <w:r w:rsidR="0028734E">
        <w:rPr>
          <w:rFonts w:cstheme="minorHAnsi"/>
        </w:rPr>
        <w:fldChar w:fldCharType="begin"/>
      </w:r>
      <w:r w:rsidR="00D921E2">
        <w:rPr>
          <w:rFonts w:cstheme="minorHAnsi"/>
        </w:rPr>
        <w:instrText xml:space="preserve"> ADDIN EN.CITE &lt;EndNote&gt;&lt;Cite&gt;&lt;Author&gt;Service&lt;/Author&gt;&lt;Year&gt;2017&lt;/Year&gt;&lt;RecNum&gt;131&lt;/RecNum&gt;&lt;DisplayText&gt;[18]&lt;/DisplayText&gt;&lt;record&gt;&lt;rec-number&gt;131&lt;/rec-number&gt;&lt;foreign-keys&gt;&lt;key app="EN" db-id="v0pzwtsrpdrppxexvpnvsfs4fr29erx0tw9a" timestamp="1539792520"&gt;131&lt;/key&gt;&lt;/foreign-keys&gt;&lt;ref-type name="Report"&gt;27&lt;/ref-type&gt;&lt;contributors&gt;&lt;authors&gt;&lt;author&gt;Clinical Classifications Service,&lt;/author&gt;&lt;/authors&gt;&lt;/contributors&gt;&lt;titles&gt;&lt;title&gt;National Clinical Coding Standards OPCS-4&lt;/title&gt;&lt;/titles&gt;&lt;dates&gt;&lt;year&gt;2017&lt;/year&gt;&lt;/dates&gt;&lt;publisher&gt;Health and Social Care Information Centre&lt;/publisher&gt;&lt;urls&gt;&lt;/urls&gt;&lt;/record&gt;&lt;/Cite&gt;&lt;/EndNote&gt;</w:instrText>
      </w:r>
      <w:r w:rsidR="0028734E">
        <w:rPr>
          <w:rFonts w:cstheme="minorHAnsi"/>
        </w:rPr>
        <w:fldChar w:fldCharType="separate"/>
      </w:r>
      <w:r w:rsidR="00D921E2">
        <w:rPr>
          <w:rFonts w:cstheme="minorHAnsi"/>
          <w:noProof/>
        </w:rPr>
        <w:t>[18]</w:t>
      </w:r>
      <w:r w:rsidR="0028734E">
        <w:rPr>
          <w:rFonts w:cstheme="minorHAnsi"/>
        </w:rPr>
        <w:fldChar w:fldCharType="end"/>
      </w:r>
      <w:r w:rsidR="005C444B">
        <w:rPr>
          <w:rFonts w:cstheme="minorHAnsi"/>
        </w:rPr>
        <w:t>.</w:t>
      </w:r>
      <w:r w:rsidRPr="004E0169">
        <w:rPr>
          <w:rFonts w:cstheme="minorHAnsi"/>
        </w:rPr>
        <w:t xml:space="preserve"> </w:t>
      </w:r>
      <w:r w:rsidR="003634FE">
        <w:rPr>
          <w:rFonts w:cstheme="minorHAnsi"/>
        </w:rPr>
        <w:t>In addition, primary procedures related to chemotherapy were</w:t>
      </w:r>
      <w:r w:rsidR="003634FE" w:rsidRPr="003634FE">
        <w:rPr>
          <w:rFonts w:cstheme="minorHAnsi"/>
        </w:rPr>
        <w:t xml:space="preserve"> identified via a series of OPCS procedure codes either exclusively used for chemotherapy (e.g. X35.2 “Intravenous chemotherapy”) or used mainly though not exclusively for it (e.g. X28.1 “Intermittent intravenous infusion of therapeutic substance”).</w:t>
      </w:r>
      <w:r w:rsidR="003634FE">
        <w:rPr>
          <w:rFonts w:cstheme="minorHAnsi"/>
        </w:rPr>
        <w:t xml:space="preserve"> Similarly, </w:t>
      </w:r>
      <w:r w:rsidR="003634FE" w:rsidRPr="00E30D66">
        <w:rPr>
          <w:rFonts w:cstheme="minorHAnsi"/>
        </w:rPr>
        <w:t xml:space="preserve">OPCS procedure </w:t>
      </w:r>
      <w:r w:rsidR="003634FE" w:rsidRPr="005066E1">
        <w:rPr>
          <w:rFonts w:cstheme="minorHAnsi"/>
        </w:rPr>
        <w:t xml:space="preserve">codes were also used to identify those admissions whose </w:t>
      </w:r>
      <w:r w:rsidR="003634FE" w:rsidRPr="00C06349">
        <w:rPr>
          <w:rFonts w:cstheme="minorHAnsi"/>
        </w:rPr>
        <w:t>primary</w:t>
      </w:r>
      <w:r w:rsidR="003634FE" w:rsidRPr="005066E1">
        <w:rPr>
          <w:rFonts w:cstheme="minorHAnsi"/>
        </w:rPr>
        <w:t xml:space="preserve"> procedure was radiology, such as U05.1 “Computed tomography of head”.</w:t>
      </w:r>
      <w:r w:rsidR="003634FE">
        <w:rPr>
          <w:rFonts w:cstheme="minorHAnsi"/>
        </w:rPr>
        <w:t xml:space="preserve"> </w:t>
      </w:r>
      <w:r w:rsidRPr="004E0169">
        <w:rPr>
          <w:rFonts w:cstheme="minorHAnsi"/>
        </w:rPr>
        <w:t xml:space="preserve">Finally, the number of patients </w:t>
      </w:r>
      <w:r w:rsidR="0081621A" w:rsidRPr="004E0169">
        <w:rPr>
          <w:rFonts w:cstheme="minorHAnsi"/>
        </w:rPr>
        <w:t>admitted</w:t>
      </w:r>
      <w:r w:rsidR="00B103EE">
        <w:rPr>
          <w:rFonts w:cstheme="minorHAnsi"/>
        </w:rPr>
        <w:t>,</w:t>
      </w:r>
      <w:r w:rsidR="0081621A" w:rsidRPr="004E0169">
        <w:rPr>
          <w:rFonts w:cstheme="minorHAnsi"/>
        </w:rPr>
        <w:t xml:space="preserve"> </w:t>
      </w:r>
      <w:r w:rsidR="00B103EE" w:rsidRPr="004E0169">
        <w:rPr>
          <w:rFonts w:cstheme="minorHAnsi"/>
        </w:rPr>
        <w:t xml:space="preserve">number of admissions, </w:t>
      </w:r>
      <w:r w:rsidRPr="004E0169">
        <w:rPr>
          <w:rFonts w:cstheme="minorHAnsi"/>
        </w:rPr>
        <w:t xml:space="preserve">and total costs </w:t>
      </w:r>
      <w:r w:rsidR="00B103EE">
        <w:rPr>
          <w:rFonts w:cstheme="minorHAnsi"/>
        </w:rPr>
        <w:t xml:space="preserve">for </w:t>
      </w:r>
      <w:r w:rsidRPr="004E0169">
        <w:rPr>
          <w:rFonts w:cstheme="minorHAnsi"/>
        </w:rPr>
        <w:t xml:space="preserve">patients with MM </w:t>
      </w:r>
      <w:r w:rsidR="00B103EE">
        <w:rPr>
          <w:rFonts w:cstheme="minorHAnsi"/>
        </w:rPr>
        <w:t xml:space="preserve">were compared to those </w:t>
      </w:r>
      <w:r w:rsidR="00B103EE" w:rsidRPr="004E0169">
        <w:rPr>
          <w:rFonts w:cstheme="minorHAnsi"/>
        </w:rPr>
        <w:t xml:space="preserve">with colon cancer as well as </w:t>
      </w:r>
      <w:r w:rsidR="00B103EE">
        <w:rPr>
          <w:rFonts w:cstheme="minorHAnsi"/>
        </w:rPr>
        <w:t xml:space="preserve">all </w:t>
      </w:r>
      <w:r w:rsidRPr="004E0169">
        <w:rPr>
          <w:rFonts w:cstheme="minorHAnsi"/>
        </w:rPr>
        <w:t>NHS patients.</w:t>
      </w:r>
    </w:p>
    <w:p w14:paraId="708CFBD0" w14:textId="77777777" w:rsidR="00507983" w:rsidRDefault="00507983" w:rsidP="00711D98">
      <w:pPr>
        <w:spacing w:line="480" w:lineRule="auto"/>
        <w:jc w:val="both"/>
        <w:rPr>
          <w:rFonts w:cstheme="minorHAnsi"/>
        </w:rPr>
      </w:pPr>
    </w:p>
    <w:p w14:paraId="30F191A6" w14:textId="792E11F4" w:rsidR="00354EAE" w:rsidRPr="008D3E6C" w:rsidRDefault="00EE2E67" w:rsidP="00711D98">
      <w:pPr>
        <w:pStyle w:val="Heading1"/>
        <w:spacing w:line="480" w:lineRule="auto"/>
        <w:jc w:val="both"/>
        <w:rPr>
          <w:rFonts w:asciiTheme="minorHAnsi" w:hAnsiTheme="minorHAnsi" w:cstheme="minorHAnsi"/>
          <w:b/>
        </w:rPr>
      </w:pPr>
      <w:r>
        <w:rPr>
          <w:rFonts w:asciiTheme="minorHAnsi" w:hAnsiTheme="minorHAnsi" w:cstheme="minorHAnsi"/>
          <w:b/>
        </w:rPr>
        <w:t xml:space="preserve">3. </w:t>
      </w:r>
      <w:r w:rsidR="00862A4B" w:rsidRPr="008D3E6C">
        <w:rPr>
          <w:rFonts w:asciiTheme="minorHAnsi" w:hAnsiTheme="minorHAnsi" w:cstheme="minorHAnsi"/>
          <w:b/>
        </w:rPr>
        <w:t>Results</w:t>
      </w:r>
    </w:p>
    <w:p w14:paraId="020508C9" w14:textId="7773ADBB" w:rsidR="00F26D3F" w:rsidRPr="00FD6D20" w:rsidRDefault="00EE2E67" w:rsidP="00711D98">
      <w:pPr>
        <w:pStyle w:val="Heading2"/>
        <w:spacing w:line="480" w:lineRule="auto"/>
        <w:jc w:val="both"/>
        <w:rPr>
          <w:rFonts w:asciiTheme="minorHAnsi" w:hAnsiTheme="minorHAnsi" w:cstheme="minorHAnsi"/>
          <w:i/>
        </w:rPr>
      </w:pPr>
      <w:r>
        <w:rPr>
          <w:rFonts w:asciiTheme="minorHAnsi" w:hAnsiTheme="minorHAnsi" w:cstheme="minorHAnsi"/>
          <w:i/>
        </w:rPr>
        <w:t xml:space="preserve">3.1. </w:t>
      </w:r>
      <w:r w:rsidR="00F26D3F" w:rsidRPr="00FD6D20">
        <w:rPr>
          <w:rFonts w:asciiTheme="minorHAnsi" w:hAnsiTheme="minorHAnsi" w:cstheme="minorHAnsi"/>
          <w:i/>
        </w:rPr>
        <w:t>Total number and costs of admissions</w:t>
      </w:r>
    </w:p>
    <w:p w14:paraId="6851E7C1" w14:textId="5261E842" w:rsidR="002915F5" w:rsidRDefault="00D86C79" w:rsidP="00711D98">
      <w:pPr>
        <w:spacing w:line="480" w:lineRule="auto"/>
        <w:jc w:val="both"/>
        <w:rPr>
          <w:rFonts w:cstheme="minorHAnsi"/>
        </w:rPr>
      </w:pPr>
      <w:r w:rsidRPr="0095548E">
        <w:rPr>
          <w:rFonts w:cstheme="minorHAnsi"/>
        </w:rPr>
        <w:t>F</w:t>
      </w:r>
      <w:r w:rsidR="004D6090" w:rsidRPr="00C61C93">
        <w:rPr>
          <w:rFonts w:cstheme="minorHAnsi"/>
        </w:rPr>
        <w:t>or patients with MM as primary or secondary diagnosis (ICD-10 code C90</w:t>
      </w:r>
      <w:r w:rsidR="00275A64" w:rsidRPr="00E30D66">
        <w:rPr>
          <w:rFonts w:cstheme="minorHAnsi"/>
        </w:rPr>
        <w:t>.0</w:t>
      </w:r>
      <w:r w:rsidR="004D6090" w:rsidRPr="00E30D66">
        <w:rPr>
          <w:rFonts w:cstheme="minorHAnsi"/>
        </w:rPr>
        <w:t>0), the</w:t>
      </w:r>
      <w:r w:rsidR="00923845" w:rsidRPr="00E30D66">
        <w:rPr>
          <w:rFonts w:cstheme="minorHAnsi"/>
        </w:rPr>
        <w:t>re were</w:t>
      </w:r>
      <w:r w:rsidR="004D6090" w:rsidRPr="00E30D66">
        <w:rPr>
          <w:rFonts w:cstheme="minorHAnsi"/>
        </w:rPr>
        <w:t xml:space="preserve"> </w:t>
      </w:r>
      <w:r w:rsidR="0081621A" w:rsidRPr="00E30D66">
        <w:rPr>
          <w:rFonts w:cstheme="minorHAnsi"/>
        </w:rPr>
        <w:t xml:space="preserve">a total of </w:t>
      </w:r>
      <w:r w:rsidR="002A264E" w:rsidRPr="00E30D66">
        <w:rPr>
          <w:rFonts w:cstheme="minorHAnsi"/>
        </w:rPr>
        <w:t>754</w:t>
      </w:r>
      <w:r w:rsidR="005C444B">
        <w:rPr>
          <w:rFonts w:cstheme="minorHAnsi"/>
        </w:rPr>
        <w:t>,</w:t>
      </w:r>
      <w:r w:rsidR="002A264E" w:rsidRPr="00E30D66">
        <w:rPr>
          <w:rFonts w:cstheme="minorHAnsi"/>
        </w:rPr>
        <w:t>345</w:t>
      </w:r>
      <w:r w:rsidR="00923845" w:rsidRPr="00E30D66">
        <w:rPr>
          <w:rFonts w:cstheme="minorHAnsi"/>
        </w:rPr>
        <w:t xml:space="preserve"> admissions reported</w:t>
      </w:r>
      <w:r w:rsidR="00C415E4" w:rsidRPr="00E30D66">
        <w:rPr>
          <w:rFonts w:cstheme="minorHAnsi"/>
        </w:rPr>
        <w:t xml:space="preserve"> </w:t>
      </w:r>
      <w:r w:rsidR="0081621A" w:rsidRPr="00E30D66">
        <w:rPr>
          <w:rFonts w:cstheme="minorHAnsi"/>
        </w:rPr>
        <w:t xml:space="preserve">between </w:t>
      </w:r>
      <w:r w:rsidR="00172D1E">
        <w:rPr>
          <w:rFonts w:cstheme="minorHAnsi"/>
        </w:rPr>
        <w:t xml:space="preserve">1 </w:t>
      </w:r>
      <w:r w:rsidR="0081621A" w:rsidRPr="00E30D66">
        <w:rPr>
          <w:rFonts w:cstheme="minorHAnsi"/>
        </w:rPr>
        <w:t xml:space="preserve">April 2014 </w:t>
      </w:r>
      <w:r w:rsidR="00172D1E">
        <w:rPr>
          <w:rFonts w:cstheme="minorHAnsi"/>
        </w:rPr>
        <w:t xml:space="preserve">and 31 </w:t>
      </w:r>
      <w:r w:rsidR="0081621A" w:rsidRPr="00E30D66">
        <w:rPr>
          <w:rFonts w:cstheme="minorHAnsi"/>
        </w:rPr>
        <w:t>March 2018</w:t>
      </w:r>
      <w:r w:rsidR="00E33029" w:rsidRPr="00E30D66">
        <w:rPr>
          <w:rFonts w:cstheme="minorHAnsi"/>
        </w:rPr>
        <w:t xml:space="preserve">, </w:t>
      </w:r>
      <w:r w:rsidR="0046172B" w:rsidRPr="00E30D66">
        <w:rPr>
          <w:rFonts w:cstheme="minorHAnsi"/>
        </w:rPr>
        <w:t>equivalent to a mean of 188</w:t>
      </w:r>
      <w:r w:rsidR="00E204BD">
        <w:rPr>
          <w:rFonts w:cstheme="minorHAnsi"/>
        </w:rPr>
        <w:t>,</w:t>
      </w:r>
      <w:r w:rsidR="0046172B" w:rsidRPr="00E30D66">
        <w:rPr>
          <w:rFonts w:cstheme="minorHAnsi"/>
        </w:rPr>
        <w:t>586 admissions per year</w:t>
      </w:r>
      <w:r w:rsidR="004D6090" w:rsidRPr="00E30D66">
        <w:rPr>
          <w:rFonts w:cstheme="minorHAnsi"/>
        </w:rPr>
        <w:t>.</w:t>
      </w:r>
      <w:r w:rsidR="00275A64" w:rsidRPr="005066E1">
        <w:rPr>
          <w:rFonts w:cstheme="minorHAnsi"/>
        </w:rPr>
        <w:t xml:space="preserve"> </w:t>
      </w:r>
      <w:r w:rsidR="00146861" w:rsidRPr="005066E1">
        <w:rPr>
          <w:rFonts w:cstheme="minorHAnsi"/>
        </w:rPr>
        <w:t xml:space="preserve">Of </w:t>
      </w:r>
      <w:r w:rsidR="00275A64" w:rsidRPr="005066E1">
        <w:rPr>
          <w:rFonts w:cstheme="minorHAnsi"/>
        </w:rPr>
        <w:t>the 41</w:t>
      </w:r>
      <w:r w:rsidR="005C444B">
        <w:rPr>
          <w:rFonts w:cstheme="minorHAnsi"/>
        </w:rPr>
        <w:t>,</w:t>
      </w:r>
      <w:r w:rsidR="00275A64" w:rsidRPr="005066E1">
        <w:rPr>
          <w:rFonts w:cstheme="minorHAnsi"/>
        </w:rPr>
        <w:t>845</w:t>
      </w:r>
      <w:r w:rsidR="00B93E95" w:rsidRPr="005066E1">
        <w:rPr>
          <w:rFonts w:cstheme="minorHAnsi"/>
        </w:rPr>
        <w:t xml:space="preserve"> patients</w:t>
      </w:r>
      <w:r w:rsidR="00275A64" w:rsidRPr="005066E1">
        <w:rPr>
          <w:rFonts w:cstheme="minorHAnsi"/>
        </w:rPr>
        <w:t xml:space="preserve"> </w:t>
      </w:r>
      <w:r w:rsidR="00146861" w:rsidRPr="005066E1">
        <w:rPr>
          <w:rFonts w:cstheme="minorHAnsi"/>
        </w:rPr>
        <w:t>admitted</w:t>
      </w:r>
      <w:r w:rsidR="0046172B" w:rsidRPr="005066E1">
        <w:rPr>
          <w:rFonts w:cstheme="minorHAnsi"/>
        </w:rPr>
        <w:t xml:space="preserve"> during the period</w:t>
      </w:r>
      <w:r w:rsidR="00275A64" w:rsidRPr="005066E1">
        <w:rPr>
          <w:rFonts w:cstheme="minorHAnsi"/>
        </w:rPr>
        <w:t>, 17</w:t>
      </w:r>
      <w:r w:rsidR="005C444B">
        <w:rPr>
          <w:rFonts w:cstheme="minorHAnsi"/>
        </w:rPr>
        <w:t>,</w:t>
      </w:r>
      <w:r w:rsidR="00275A64" w:rsidRPr="005066E1">
        <w:rPr>
          <w:rFonts w:cstheme="minorHAnsi"/>
        </w:rPr>
        <w:t xml:space="preserve">555 </w:t>
      </w:r>
      <w:r w:rsidR="00146861" w:rsidRPr="005066E1">
        <w:rPr>
          <w:rFonts w:cstheme="minorHAnsi"/>
        </w:rPr>
        <w:t xml:space="preserve">(42%) </w:t>
      </w:r>
      <w:r w:rsidR="00275A64" w:rsidRPr="005066E1">
        <w:rPr>
          <w:rFonts w:cstheme="minorHAnsi"/>
        </w:rPr>
        <w:t xml:space="preserve">were </w:t>
      </w:r>
      <w:r w:rsidR="00B93E95" w:rsidRPr="00E668FF">
        <w:rPr>
          <w:rFonts w:cstheme="minorHAnsi"/>
        </w:rPr>
        <w:t>women</w:t>
      </w:r>
      <w:r w:rsidR="00275A64" w:rsidRPr="00E668FF">
        <w:rPr>
          <w:rFonts w:cstheme="minorHAnsi"/>
        </w:rPr>
        <w:t xml:space="preserve"> and 24</w:t>
      </w:r>
      <w:r w:rsidR="005C444B">
        <w:rPr>
          <w:rFonts w:cstheme="minorHAnsi"/>
        </w:rPr>
        <w:t>,</w:t>
      </w:r>
      <w:r w:rsidR="00275A64" w:rsidRPr="00E668FF">
        <w:rPr>
          <w:rFonts w:cstheme="minorHAnsi"/>
        </w:rPr>
        <w:t xml:space="preserve">290 </w:t>
      </w:r>
      <w:r w:rsidR="00146861" w:rsidRPr="00E668FF">
        <w:rPr>
          <w:rFonts w:cstheme="minorHAnsi"/>
        </w:rPr>
        <w:t xml:space="preserve">(58%) </w:t>
      </w:r>
      <w:r w:rsidR="00B93E95" w:rsidRPr="004E0169">
        <w:rPr>
          <w:rFonts w:cstheme="minorHAnsi"/>
        </w:rPr>
        <w:t>men.</w:t>
      </w:r>
      <w:r w:rsidR="00923845" w:rsidRPr="004E0169">
        <w:rPr>
          <w:rFonts w:cstheme="minorHAnsi"/>
        </w:rPr>
        <w:t xml:space="preserve"> For patients with OMM as primary or secondary diagnosis (ICD-10 </w:t>
      </w:r>
      <w:r w:rsidR="00923845" w:rsidRPr="004E0169">
        <w:rPr>
          <w:rFonts w:cstheme="minorHAnsi"/>
        </w:rPr>
        <w:lastRenderedPageBreak/>
        <w:t>code M82</w:t>
      </w:r>
      <w:r w:rsidR="00F03D33" w:rsidRPr="004E0169">
        <w:rPr>
          <w:rFonts w:cstheme="minorHAnsi"/>
        </w:rPr>
        <w:t>.</w:t>
      </w:r>
      <w:r w:rsidR="00923845" w:rsidRPr="004E0169">
        <w:rPr>
          <w:rFonts w:cstheme="minorHAnsi"/>
        </w:rPr>
        <w:t>0</w:t>
      </w:r>
      <w:r w:rsidR="00275A64" w:rsidRPr="004E0169">
        <w:rPr>
          <w:rFonts w:cstheme="minorHAnsi"/>
        </w:rPr>
        <w:t>0</w:t>
      </w:r>
      <w:r w:rsidR="00923845" w:rsidRPr="004E0169">
        <w:rPr>
          <w:rFonts w:cstheme="minorHAnsi"/>
        </w:rPr>
        <w:t xml:space="preserve">), </w:t>
      </w:r>
      <w:r w:rsidR="008674E6" w:rsidRPr="004E0169">
        <w:rPr>
          <w:rFonts w:cstheme="minorHAnsi"/>
        </w:rPr>
        <w:t>only</w:t>
      </w:r>
      <w:r w:rsidR="00F4128B" w:rsidRPr="004E0169">
        <w:rPr>
          <w:rFonts w:cstheme="minorHAnsi"/>
        </w:rPr>
        <w:t xml:space="preserve"> 205</w:t>
      </w:r>
      <w:r w:rsidR="00923845" w:rsidRPr="004E0169">
        <w:rPr>
          <w:rFonts w:cstheme="minorHAnsi"/>
        </w:rPr>
        <w:t xml:space="preserve"> admissions </w:t>
      </w:r>
      <w:r w:rsidR="008674E6" w:rsidRPr="004E0169">
        <w:rPr>
          <w:rFonts w:cstheme="minorHAnsi"/>
        </w:rPr>
        <w:t xml:space="preserve">were </w:t>
      </w:r>
      <w:r w:rsidR="00923845" w:rsidRPr="004E0169">
        <w:rPr>
          <w:rFonts w:cstheme="minorHAnsi"/>
        </w:rPr>
        <w:t>reported</w:t>
      </w:r>
      <w:r w:rsidRPr="004E0169">
        <w:rPr>
          <w:rFonts w:cstheme="minorHAnsi"/>
        </w:rPr>
        <w:t xml:space="preserve"> during the </w:t>
      </w:r>
      <w:r w:rsidR="0046172B" w:rsidRPr="004E0169">
        <w:rPr>
          <w:rFonts w:cstheme="minorHAnsi"/>
        </w:rPr>
        <w:t xml:space="preserve">four years, </w:t>
      </w:r>
      <w:r w:rsidR="00146861" w:rsidRPr="004E0169">
        <w:rPr>
          <w:rFonts w:cstheme="minorHAnsi"/>
        </w:rPr>
        <w:t xml:space="preserve">involving </w:t>
      </w:r>
      <w:r w:rsidRPr="004E0169">
        <w:rPr>
          <w:rFonts w:cstheme="minorHAnsi"/>
        </w:rPr>
        <w:t>45 patients,</w:t>
      </w:r>
      <w:r w:rsidR="008674E6" w:rsidRPr="004E0169">
        <w:rPr>
          <w:rFonts w:cstheme="minorHAnsi"/>
        </w:rPr>
        <w:t xml:space="preserve"> </w:t>
      </w:r>
      <w:r w:rsidR="00923845" w:rsidRPr="004E0169">
        <w:rPr>
          <w:rFonts w:cstheme="minorHAnsi"/>
        </w:rPr>
        <w:t xml:space="preserve">25 </w:t>
      </w:r>
      <w:r w:rsidR="00146861" w:rsidRPr="004E0169">
        <w:rPr>
          <w:rFonts w:cstheme="minorHAnsi"/>
        </w:rPr>
        <w:t xml:space="preserve">of whom were </w:t>
      </w:r>
      <w:r w:rsidR="00B93E95" w:rsidRPr="004E0169">
        <w:rPr>
          <w:rFonts w:cstheme="minorHAnsi"/>
        </w:rPr>
        <w:t>women</w:t>
      </w:r>
      <w:r w:rsidR="00923845" w:rsidRPr="004E0169">
        <w:rPr>
          <w:rFonts w:cstheme="minorHAnsi"/>
        </w:rPr>
        <w:t xml:space="preserve"> and 20 </w:t>
      </w:r>
      <w:r w:rsidR="00B93E95" w:rsidRPr="004E0169">
        <w:rPr>
          <w:rFonts w:cstheme="minorHAnsi"/>
        </w:rPr>
        <w:t>men</w:t>
      </w:r>
      <w:r w:rsidR="00923845" w:rsidRPr="00F631A8">
        <w:rPr>
          <w:rFonts w:cstheme="minorHAnsi"/>
        </w:rPr>
        <w:t xml:space="preserve">. </w:t>
      </w:r>
      <w:r w:rsidR="008674E6" w:rsidRPr="00F631A8">
        <w:rPr>
          <w:rFonts w:cstheme="minorHAnsi"/>
        </w:rPr>
        <w:t xml:space="preserve">Based on these admission figures, </w:t>
      </w:r>
      <w:r w:rsidR="00923845" w:rsidRPr="00F631A8">
        <w:rPr>
          <w:rFonts w:cstheme="minorHAnsi"/>
        </w:rPr>
        <w:t xml:space="preserve">we focused </w:t>
      </w:r>
      <w:r w:rsidR="00146861" w:rsidRPr="00F631A8">
        <w:rPr>
          <w:rFonts w:cstheme="minorHAnsi"/>
        </w:rPr>
        <w:t>our</w:t>
      </w:r>
      <w:r w:rsidR="006F1707" w:rsidRPr="00F631A8">
        <w:rPr>
          <w:rFonts w:cstheme="minorHAnsi"/>
        </w:rPr>
        <w:t xml:space="preserve"> analyse</w:t>
      </w:r>
      <w:r w:rsidR="008674E6" w:rsidRPr="00F631A8">
        <w:rPr>
          <w:rFonts w:cstheme="minorHAnsi"/>
        </w:rPr>
        <w:t xml:space="preserve">s </w:t>
      </w:r>
      <w:r w:rsidR="00923845" w:rsidRPr="00F631A8">
        <w:rPr>
          <w:rFonts w:cstheme="minorHAnsi"/>
        </w:rPr>
        <w:t xml:space="preserve">exclusively on patients with </w:t>
      </w:r>
      <w:r w:rsidR="007D3051" w:rsidRPr="00F631A8">
        <w:rPr>
          <w:rFonts w:cstheme="minorHAnsi"/>
        </w:rPr>
        <w:t>a diagnosis</w:t>
      </w:r>
      <w:r w:rsidR="00146861" w:rsidRPr="00F631A8">
        <w:rPr>
          <w:rFonts w:cstheme="minorHAnsi"/>
        </w:rPr>
        <w:t xml:space="preserve"> of MM</w:t>
      </w:r>
      <w:r w:rsidR="00923845" w:rsidRPr="00F631A8">
        <w:rPr>
          <w:rFonts w:cstheme="minorHAnsi"/>
        </w:rPr>
        <w:t>.</w:t>
      </w:r>
    </w:p>
    <w:p w14:paraId="4508145F" w14:textId="77777777" w:rsidR="00CE537D" w:rsidRDefault="00DE3F39" w:rsidP="00711D98">
      <w:pPr>
        <w:spacing w:line="480" w:lineRule="auto"/>
        <w:jc w:val="both"/>
        <w:rPr>
          <w:rFonts w:cstheme="minorHAnsi"/>
        </w:rPr>
      </w:pPr>
      <w:r>
        <w:rPr>
          <w:rFonts w:cstheme="minorHAnsi"/>
        </w:rPr>
        <w:t>There was a</w:t>
      </w:r>
      <w:r w:rsidR="00E33029" w:rsidRPr="00F631A8">
        <w:rPr>
          <w:rFonts w:cstheme="minorHAnsi"/>
        </w:rPr>
        <w:t xml:space="preserve"> significant difference between the number of admissions for elective and </w:t>
      </w:r>
      <w:r w:rsidR="000048CC">
        <w:rPr>
          <w:rFonts w:cstheme="minorHAnsi"/>
        </w:rPr>
        <w:t>unplanned</w:t>
      </w:r>
      <w:r w:rsidR="00E33029" w:rsidRPr="00F631A8">
        <w:rPr>
          <w:rFonts w:cstheme="minorHAnsi"/>
        </w:rPr>
        <w:t xml:space="preserve"> procedures.</w:t>
      </w:r>
      <w:r w:rsidR="009C348D" w:rsidRPr="00482249">
        <w:rPr>
          <w:rFonts w:cstheme="minorHAnsi"/>
        </w:rPr>
        <w:t xml:space="preserve"> </w:t>
      </w:r>
      <w:r w:rsidR="002A060B" w:rsidRPr="00482249">
        <w:rPr>
          <w:rFonts w:cstheme="minorHAnsi"/>
        </w:rPr>
        <w:t xml:space="preserve"> </w:t>
      </w:r>
      <w:r w:rsidR="009C348D" w:rsidRPr="00482249">
        <w:rPr>
          <w:rFonts w:cstheme="minorHAnsi"/>
        </w:rPr>
        <w:t xml:space="preserve">Of the total </w:t>
      </w:r>
      <w:r w:rsidR="00E33029" w:rsidRPr="00482249">
        <w:rPr>
          <w:rFonts w:cstheme="minorHAnsi"/>
        </w:rPr>
        <w:t xml:space="preserve">number </w:t>
      </w:r>
      <w:r w:rsidR="009C348D" w:rsidRPr="00482249">
        <w:rPr>
          <w:rFonts w:cstheme="minorHAnsi"/>
        </w:rPr>
        <w:t>reported during the period of analysis, 675</w:t>
      </w:r>
      <w:r w:rsidR="005C444B">
        <w:rPr>
          <w:rFonts w:cstheme="minorHAnsi"/>
        </w:rPr>
        <w:t>,</w:t>
      </w:r>
      <w:r w:rsidR="009C348D" w:rsidRPr="00482249">
        <w:rPr>
          <w:rFonts w:cstheme="minorHAnsi"/>
        </w:rPr>
        <w:t>400 (</w:t>
      </w:r>
      <w:r w:rsidR="00E33029" w:rsidRPr="00482249">
        <w:rPr>
          <w:rFonts w:cstheme="minorHAnsi"/>
        </w:rPr>
        <w:t>90</w:t>
      </w:r>
      <w:r w:rsidR="009C348D" w:rsidRPr="00482249">
        <w:rPr>
          <w:rFonts w:cstheme="minorHAnsi"/>
        </w:rPr>
        <w:t>%) were elective and 78</w:t>
      </w:r>
      <w:r w:rsidR="005C444B">
        <w:rPr>
          <w:rFonts w:cstheme="minorHAnsi"/>
        </w:rPr>
        <w:t>,</w:t>
      </w:r>
      <w:r w:rsidR="009C348D" w:rsidRPr="00482249">
        <w:rPr>
          <w:rFonts w:cstheme="minorHAnsi"/>
        </w:rPr>
        <w:t xml:space="preserve">945 </w:t>
      </w:r>
      <w:r w:rsidR="00E33029" w:rsidRPr="00482249">
        <w:rPr>
          <w:rFonts w:cstheme="minorHAnsi"/>
        </w:rPr>
        <w:t xml:space="preserve">(10%) </w:t>
      </w:r>
      <w:r w:rsidR="000048CC">
        <w:rPr>
          <w:rFonts w:cstheme="minorHAnsi"/>
        </w:rPr>
        <w:t>unplanned</w:t>
      </w:r>
      <w:r w:rsidR="009C348D" w:rsidRPr="00482249">
        <w:rPr>
          <w:rFonts w:cstheme="minorHAnsi"/>
        </w:rPr>
        <w:t xml:space="preserve"> admissions.</w:t>
      </w:r>
      <w:r w:rsidR="00AA0341" w:rsidRPr="00482249">
        <w:rPr>
          <w:rFonts w:cstheme="minorHAnsi"/>
        </w:rPr>
        <w:t xml:space="preserve"> </w:t>
      </w:r>
      <w:r w:rsidR="00BD7ED2">
        <w:rPr>
          <w:rFonts w:cstheme="minorHAnsi"/>
        </w:rPr>
        <w:t>Some procedures, such as “</w:t>
      </w:r>
      <w:r w:rsidR="00BD7ED2" w:rsidRPr="00BD7ED2">
        <w:rPr>
          <w:rFonts w:cstheme="minorHAnsi"/>
        </w:rPr>
        <w:t>Autologous peripheral blood stem cell transplant</w:t>
      </w:r>
      <w:r w:rsidR="00BD7ED2">
        <w:rPr>
          <w:rFonts w:cstheme="minorHAnsi"/>
        </w:rPr>
        <w:t xml:space="preserve">”, reported both </w:t>
      </w:r>
      <w:r w:rsidR="00CE537D">
        <w:rPr>
          <w:rFonts w:cstheme="minorHAnsi"/>
        </w:rPr>
        <w:t>elective</w:t>
      </w:r>
      <w:r w:rsidR="00BD7ED2">
        <w:rPr>
          <w:rFonts w:cstheme="minorHAnsi"/>
        </w:rPr>
        <w:t xml:space="preserve"> (4,360) and unplanned (245) admissions during the period of analysis. </w:t>
      </w:r>
      <w:r w:rsidR="00ED656F" w:rsidRPr="00482249">
        <w:rPr>
          <w:rFonts w:cstheme="minorHAnsi"/>
        </w:rPr>
        <w:t xml:space="preserve">For </w:t>
      </w:r>
      <w:r w:rsidR="00CE537D">
        <w:rPr>
          <w:rFonts w:cstheme="minorHAnsi"/>
        </w:rPr>
        <w:t xml:space="preserve">all </w:t>
      </w:r>
      <w:r w:rsidR="00ED656F" w:rsidRPr="00482249">
        <w:rPr>
          <w:rFonts w:cstheme="minorHAnsi"/>
        </w:rPr>
        <w:t>elective admissions,</w:t>
      </w:r>
      <w:r w:rsidR="00035B7C" w:rsidRPr="00482249">
        <w:rPr>
          <w:rFonts w:cstheme="minorHAnsi"/>
        </w:rPr>
        <w:t xml:space="preserve"> 41%</w:t>
      </w:r>
      <w:r w:rsidR="00ED656F" w:rsidRPr="00482249">
        <w:rPr>
          <w:rFonts w:cstheme="minorHAnsi"/>
        </w:rPr>
        <w:t xml:space="preserve"> of the admitted patients were</w:t>
      </w:r>
      <w:r w:rsidR="00035B7C" w:rsidRPr="00482249">
        <w:rPr>
          <w:rFonts w:cstheme="minorHAnsi"/>
        </w:rPr>
        <w:t xml:space="preserve"> women and 59</w:t>
      </w:r>
      <w:r w:rsidR="00ED656F" w:rsidRPr="00482249">
        <w:rPr>
          <w:rFonts w:cstheme="minorHAnsi"/>
        </w:rPr>
        <w:t>% men</w:t>
      </w:r>
      <w:r w:rsidR="00035B7C" w:rsidRPr="00482249">
        <w:rPr>
          <w:rFonts w:cstheme="minorHAnsi"/>
        </w:rPr>
        <w:t>, and f</w:t>
      </w:r>
      <w:r w:rsidR="00ED656F" w:rsidRPr="00482249">
        <w:rPr>
          <w:rFonts w:cstheme="minorHAnsi"/>
        </w:rPr>
        <w:t xml:space="preserve">or </w:t>
      </w:r>
      <w:r w:rsidR="000048CC">
        <w:rPr>
          <w:rFonts w:cstheme="minorHAnsi"/>
        </w:rPr>
        <w:t>unplanned</w:t>
      </w:r>
      <w:r w:rsidR="00ED656F" w:rsidRPr="00482249">
        <w:rPr>
          <w:rFonts w:cstheme="minorHAnsi"/>
        </w:rPr>
        <w:t xml:space="preserve"> admissions</w:t>
      </w:r>
      <w:r>
        <w:rPr>
          <w:rFonts w:cstheme="minorHAnsi"/>
        </w:rPr>
        <w:t xml:space="preserve"> proportions were </w:t>
      </w:r>
      <w:r w:rsidR="00035B7C" w:rsidRPr="00482249">
        <w:rPr>
          <w:rFonts w:cstheme="minorHAnsi"/>
        </w:rPr>
        <w:t>43</w:t>
      </w:r>
      <w:r w:rsidR="00ED656F" w:rsidRPr="00482249">
        <w:rPr>
          <w:rFonts w:cstheme="minorHAnsi"/>
        </w:rPr>
        <w:t xml:space="preserve">% </w:t>
      </w:r>
      <w:r w:rsidR="00035B7C" w:rsidRPr="00482249">
        <w:rPr>
          <w:rFonts w:cstheme="minorHAnsi"/>
        </w:rPr>
        <w:t>and 57</w:t>
      </w:r>
      <w:r w:rsidR="00ED656F" w:rsidRPr="00482249">
        <w:rPr>
          <w:rFonts w:cstheme="minorHAnsi"/>
        </w:rPr>
        <w:t>%</w:t>
      </w:r>
      <w:r>
        <w:rPr>
          <w:rFonts w:cstheme="minorHAnsi"/>
        </w:rPr>
        <w:t>,</w:t>
      </w:r>
      <w:r w:rsidR="00ED656F" w:rsidRPr="00482249">
        <w:rPr>
          <w:rFonts w:cstheme="minorHAnsi"/>
        </w:rPr>
        <w:t xml:space="preserve"> </w:t>
      </w:r>
      <w:r>
        <w:rPr>
          <w:rFonts w:cstheme="minorHAnsi"/>
        </w:rPr>
        <w:t>respectively</w:t>
      </w:r>
      <w:r w:rsidR="00ED656F" w:rsidRPr="00482249">
        <w:rPr>
          <w:rFonts w:cstheme="minorHAnsi"/>
        </w:rPr>
        <w:t xml:space="preserve">. </w:t>
      </w:r>
      <w:r w:rsidR="00C86E24">
        <w:rPr>
          <w:rFonts w:cstheme="minorHAnsi"/>
        </w:rPr>
        <w:t xml:space="preserve">On average during the four years of analysis, each patient had 18 admissions recorded. </w:t>
      </w:r>
    </w:p>
    <w:p w14:paraId="66490185" w14:textId="3B9F183F" w:rsidR="00F1037F" w:rsidRDefault="00E33029" w:rsidP="00711D98">
      <w:pPr>
        <w:spacing w:line="480" w:lineRule="auto"/>
        <w:jc w:val="both"/>
        <w:rPr>
          <w:rFonts w:cstheme="minorHAnsi"/>
        </w:rPr>
      </w:pPr>
      <w:r w:rsidRPr="00482249">
        <w:rPr>
          <w:rFonts w:cstheme="minorHAnsi"/>
        </w:rPr>
        <w:t>T</w:t>
      </w:r>
      <w:r w:rsidR="009C348D" w:rsidRPr="00482249">
        <w:rPr>
          <w:rFonts w:cstheme="minorHAnsi"/>
        </w:rPr>
        <w:t xml:space="preserve">otal </w:t>
      </w:r>
      <w:r w:rsidRPr="00482249">
        <w:rPr>
          <w:rFonts w:cstheme="minorHAnsi"/>
        </w:rPr>
        <w:t xml:space="preserve">estimated </w:t>
      </w:r>
      <w:r w:rsidR="00DE3F39">
        <w:rPr>
          <w:rFonts w:cstheme="minorHAnsi"/>
        </w:rPr>
        <w:t xml:space="preserve">core </w:t>
      </w:r>
      <w:r w:rsidR="009C348D" w:rsidRPr="00482249">
        <w:rPr>
          <w:rFonts w:cstheme="minorHAnsi"/>
        </w:rPr>
        <w:t>cost</w:t>
      </w:r>
      <w:r w:rsidRPr="00482249">
        <w:rPr>
          <w:rFonts w:cstheme="minorHAnsi"/>
        </w:rPr>
        <w:t>s</w:t>
      </w:r>
      <w:r w:rsidR="009C348D" w:rsidRPr="00482249">
        <w:rPr>
          <w:rFonts w:cstheme="minorHAnsi"/>
        </w:rPr>
        <w:t xml:space="preserve"> during the </w:t>
      </w:r>
      <w:r w:rsidRPr="00482249">
        <w:rPr>
          <w:rFonts w:cstheme="minorHAnsi"/>
        </w:rPr>
        <w:t xml:space="preserve">full </w:t>
      </w:r>
      <w:r w:rsidR="009C348D" w:rsidRPr="00482249">
        <w:rPr>
          <w:rFonts w:cstheme="minorHAnsi"/>
        </w:rPr>
        <w:t>period analys</w:t>
      </w:r>
      <w:r w:rsidR="00CE537D">
        <w:rPr>
          <w:rFonts w:cstheme="minorHAnsi"/>
        </w:rPr>
        <w:t>i</w:t>
      </w:r>
      <w:r w:rsidR="00CB2E35">
        <w:rPr>
          <w:rFonts w:cstheme="minorHAnsi"/>
        </w:rPr>
        <w:t>s</w:t>
      </w:r>
      <w:r w:rsidR="009C348D" w:rsidRPr="00482249">
        <w:rPr>
          <w:rFonts w:cstheme="minorHAnsi"/>
        </w:rPr>
        <w:t xml:space="preserve"> </w:t>
      </w:r>
      <w:r w:rsidRPr="00482249">
        <w:rPr>
          <w:rFonts w:cstheme="minorHAnsi"/>
        </w:rPr>
        <w:t xml:space="preserve">were </w:t>
      </w:r>
      <w:r w:rsidR="009C348D" w:rsidRPr="00482249">
        <w:rPr>
          <w:rFonts w:cstheme="minorHAnsi"/>
        </w:rPr>
        <w:t>£183</w:t>
      </w:r>
      <w:r w:rsidR="005C444B">
        <w:rPr>
          <w:rFonts w:cstheme="minorHAnsi"/>
        </w:rPr>
        <w:t>,</w:t>
      </w:r>
      <w:r w:rsidR="009C348D" w:rsidRPr="00482249">
        <w:rPr>
          <w:rFonts w:cstheme="minorHAnsi"/>
        </w:rPr>
        <w:t>389</w:t>
      </w:r>
      <w:r w:rsidR="005C444B">
        <w:rPr>
          <w:rFonts w:cstheme="minorHAnsi"/>
        </w:rPr>
        <w:t>,</w:t>
      </w:r>
      <w:r w:rsidR="009C348D" w:rsidRPr="00482249">
        <w:rPr>
          <w:rFonts w:cstheme="minorHAnsi"/>
        </w:rPr>
        <w:t xml:space="preserve">143 </w:t>
      </w:r>
      <w:r w:rsidR="00761FAD" w:rsidRPr="00482249">
        <w:rPr>
          <w:rFonts w:cstheme="minorHAnsi"/>
        </w:rPr>
        <w:t>(mean of £45</w:t>
      </w:r>
      <w:r w:rsidR="005C444B">
        <w:rPr>
          <w:rFonts w:cstheme="minorHAnsi"/>
        </w:rPr>
        <w:t>,</w:t>
      </w:r>
      <w:r w:rsidR="00761FAD" w:rsidRPr="00482249">
        <w:rPr>
          <w:rFonts w:cstheme="minorHAnsi"/>
        </w:rPr>
        <w:t>847</w:t>
      </w:r>
      <w:r w:rsidR="005C444B">
        <w:rPr>
          <w:rFonts w:cstheme="minorHAnsi"/>
        </w:rPr>
        <w:t>,</w:t>
      </w:r>
      <w:r w:rsidR="00761FAD" w:rsidRPr="00482249">
        <w:rPr>
          <w:rFonts w:cstheme="minorHAnsi"/>
        </w:rPr>
        <w:t xml:space="preserve">286 per year) </w:t>
      </w:r>
      <w:r w:rsidR="009C348D" w:rsidRPr="00482249">
        <w:rPr>
          <w:rFonts w:cstheme="minorHAnsi"/>
        </w:rPr>
        <w:t>for elective and £227</w:t>
      </w:r>
      <w:r w:rsidR="005C444B">
        <w:rPr>
          <w:rFonts w:cstheme="minorHAnsi"/>
        </w:rPr>
        <w:t>,</w:t>
      </w:r>
      <w:r w:rsidR="009C348D" w:rsidRPr="00482249">
        <w:rPr>
          <w:rFonts w:cstheme="minorHAnsi"/>
        </w:rPr>
        <w:t>650</w:t>
      </w:r>
      <w:r w:rsidR="005C444B">
        <w:rPr>
          <w:rFonts w:cstheme="minorHAnsi"/>
        </w:rPr>
        <w:t>,</w:t>
      </w:r>
      <w:r w:rsidR="009C348D" w:rsidRPr="00482249">
        <w:rPr>
          <w:rFonts w:cstheme="minorHAnsi"/>
        </w:rPr>
        <w:t xml:space="preserve">088 </w:t>
      </w:r>
      <w:r w:rsidR="00761FAD" w:rsidRPr="00482249">
        <w:rPr>
          <w:rFonts w:cstheme="minorHAnsi"/>
        </w:rPr>
        <w:t>(mean of £56</w:t>
      </w:r>
      <w:r w:rsidR="005C444B">
        <w:rPr>
          <w:rFonts w:cstheme="minorHAnsi"/>
        </w:rPr>
        <w:t>,</w:t>
      </w:r>
      <w:r w:rsidR="00761FAD" w:rsidRPr="00482249">
        <w:rPr>
          <w:rFonts w:cstheme="minorHAnsi"/>
        </w:rPr>
        <w:t>912</w:t>
      </w:r>
      <w:r w:rsidR="005C444B">
        <w:rPr>
          <w:rFonts w:cstheme="minorHAnsi"/>
        </w:rPr>
        <w:t>,</w:t>
      </w:r>
      <w:r w:rsidR="00761FAD" w:rsidRPr="00482249">
        <w:rPr>
          <w:rFonts w:cstheme="minorHAnsi"/>
        </w:rPr>
        <w:t xml:space="preserve">522 per year) </w:t>
      </w:r>
      <w:r w:rsidR="009C348D" w:rsidRPr="00482249">
        <w:rPr>
          <w:rFonts w:cstheme="minorHAnsi"/>
        </w:rPr>
        <w:t xml:space="preserve">for </w:t>
      </w:r>
      <w:r w:rsidR="000048CC">
        <w:rPr>
          <w:rFonts w:cstheme="minorHAnsi"/>
        </w:rPr>
        <w:t>unplanned</w:t>
      </w:r>
      <w:r w:rsidR="009C348D" w:rsidRPr="00482249">
        <w:rPr>
          <w:rFonts w:cstheme="minorHAnsi"/>
        </w:rPr>
        <w:t xml:space="preserve"> admissions. </w:t>
      </w:r>
      <w:r w:rsidR="000F176E" w:rsidRPr="00482249">
        <w:rPr>
          <w:rFonts w:cstheme="minorHAnsi"/>
        </w:rPr>
        <w:t xml:space="preserve">From </w:t>
      </w:r>
      <w:r w:rsidR="00CE537D">
        <w:rPr>
          <w:rFonts w:cstheme="minorHAnsi"/>
        </w:rPr>
        <w:t>all</w:t>
      </w:r>
      <w:r w:rsidR="00CE537D" w:rsidRPr="00482249">
        <w:rPr>
          <w:rFonts w:cstheme="minorHAnsi"/>
        </w:rPr>
        <w:t xml:space="preserve"> </w:t>
      </w:r>
      <w:r w:rsidR="000F176E" w:rsidRPr="00482249">
        <w:rPr>
          <w:rFonts w:cstheme="minorHAnsi"/>
        </w:rPr>
        <w:t xml:space="preserve">elective admission costs, 43% </w:t>
      </w:r>
      <w:r w:rsidR="00DE3F39">
        <w:rPr>
          <w:rFonts w:cstheme="minorHAnsi"/>
        </w:rPr>
        <w:t>corresponded to admissions of</w:t>
      </w:r>
      <w:r w:rsidR="000F176E" w:rsidRPr="00482249">
        <w:rPr>
          <w:rFonts w:cstheme="minorHAnsi"/>
        </w:rPr>
        <w:t xml:space="preserve"> women and 57% </w:t>
      </w:r>
      <w:r w:rsidR="00077527">
        <w:rPr>
          <w:rFonts w:cstheme="minorHAnsi"/>
        </w:rPr>
        <w:t xml:space="preserve">to those of </w:t>
      </w:r>
      <w:r w:rsidR="000F176E" w:rsidRPr="00482249">
        <w:rPr>
          <w:rFonts w:cstheme="minorHAnsi"/>
        </w:rPr>
        <w:t xml:space="preserve">men, </w:t>
      </w:r>
      <w:r w:rsidR="00077527">
        <w:rPr>
          <w:rFonts w:cstheme="minorHAnsi"/>
        </w:rPr>
        <w:t xml:space="preserve">a nearly identical split as that of </w:t>
      </w:r>
      <w:r w:rsidR="000048CC">
        <w:rPr>
          <w:rFonts w:cstheme="minorHAnsi"/>
        </w:rPr>
        <w:t>unplanned</w:t>
      </w:r>
      <w:r w:rsidR="000F176E" w:rsidRPr="00482249">
        <w:rPr>
          <w:rFonts w:cstheme="minorHAnsi"/>
        </w:rPr>
        <w:t xml:space="preserve"> admission</w:t>
      </w:r>
      <w:r w:rsidR="003A2B52">
        <w:rPr>
          <w:rFonts w:cstheme="minorHAnsi"/>
        </w:rPr>
        <w:t>s</w:t>
      </w:r>
      <w:r w:rsidR="000F176E" w:rsidRPr="00482249">
        <w:rPr>
          <w:rFonts w:cstheme="minorHAnsi"/>
        </w:rPr>
        <w:t xml:space="preserve"> </w:t>
      </w:r>
      <w:r w:rsidR="00077527">
        <w:rPr>
          <w:rFonts w:cstheme="minorHAnsi"/>
        </w:rPr>
        <w:t>(</w:t>
      </w:r>
      <w:r w:rsidR="000F176E" w:rsidRPr="00482249">
        <w:rPr>
          <w:rFonts w:cstheme="minorHAnsi"/>
        </w:rPr>
        <w:t>42% and 58%</w:t>
      </w:r>
      <w:r w:rsidR="00077527">
        <w:rPr>
          <w:rFonts w:cstheme="minorHAnsi"/>
        </w:rPr>
        <w:t>, respectively)</w:t>
      </w:r>
      <w:r w:rsidR="006972DD" w:rsidRPr="00482249">
        <w:rPr>
          <w:rFonts w:cstheme="minorHAnsi"/>
        </w:rPr>
        <w:t xml:space="preserve">. </w:t>
      </w:r>
      <w:r w:rsidR="00313BC8" w:rsidRPr="00482249">
        <w:rPr>
          <w:rFonts w:cstheme="minorHAnsi"/>
        </w:rPr>
        <w:t xml:space="preserve">From the total estimated </w:t>
      </w:r>
      <w:r w:rsidR="00077527">
        <w:rPr>
          <w:rFonts w:cstheme="minorHAnsi"/>
        </w:rPr>
        <w:t xml:space="preserve">core </w:t>
      </w:r>
      <w:r w:rsidR="00313BC8" w:rsidRPr="00482249">
        <w:rPr>
          <w:rFonts w:cstheme="minorHAnsi"/>
        </w:rPr>
        <w:t xml:space="preserve">costs from all admissions, 65% were from day-cases, 20% from ordinary cases, and 15% from regular attenders. </w:t>
      </w:r>
      <w:r w:rsidR="009C348D" w:rsidRPr="00482249">
        <w:rPr>
          <w:rFonts w:cstheme="minorHAnsi"/>
        </w:rPr>
        <w:t xml:space="preserve">Despite </w:t>
      </w:r>
      <w:r w:rsidR="000048CC">
        <w:rPr>
          <w:rFonts w:cstheme="minorHAnsi"/>
        </w:rPr>
        <w:t>unplanned</w:t>
      </w:r>
      <w:r w:rsidR="009C348D" w:rsidRPr="00482249">
        <w:rPr>
          <w:rFonts w:cstheme="minorHAnsi"/>
        </w:rPr>
        <w:t xml:space="preserve"> admissions </w:t>
      </w:r>
      <w:r w:rsidR="00761FAD" w:rsidRPr="00482249">
        <w:rPr>
          <w:rFonts w:cstheme="minorHAnsi"/>
        </w:rPr>
        <w:t xml:space="preserve">making up </w:t>
      </w:r>
      <w:r w:rsidR="009C348D" w:rsidRPr="00482249">
        <w:rPr>
          <w:rFonts w:cstheme="minorHAnsi"/>
        </w:rPr>
        <w:t>only 1</w:t>
      </w:r>
      <w:r w:rsidR="00431C10" w:rsidRPr="00482249">
        <w:rPr>
          <w:rFonts w:cstheme="minorHAnsi"/>
        </w:rPr>
        <w:t>0</w:t>
      </w:r>
      <w:r w:rsidR="009C348D" w:rsidRPr="00482249">
        <w:rPr>
          <w:rFonts w:cstheme="minorHAnsi"/>
        </w:rPr>
        <w:t xml:space="preserve">% of all admissions, they accounted for 55% of the total </w:t>
      </w:r>
      <w:r w:rsidR="00761FAD" w:rsidRPr="00482249">
        <w:rPr>
          <w:rFonts w:cstheme="minorHAnsi"/>
        </w:rPr>
        <w:t xml:space="preserve">estimated </w:t>
      </w:r>
      <w:r w:rsidR="009C348D" w:rsidRPr="00482249">
        <w:rPr>
          <w:rFonts w:cstheme="minorHAnsi"/>
        </w:rPr>
        <w:t>hospitalisation costs. Over the period of analysis, elective admissions increased in average by 4</w:t>
      </w:r>
      <w:r w:rsidR="001E67A1">
        <w:rPr>
          <w:rFonts w:cstheme="minorHAnsi"/>
        </w:rPr>
        <w:t>.</w:t>
      </w:r>
      <w:r w:rsidR="009C348D" w:rsidRPr="00482249">
        <w:rPr>
          <w:rFonts w:cstheme="minorHAnsi"/>
        </w:rPr>
        <w:t>5% per year whilst the average yearly increase in costs was 1</w:t>
      </w:r>
      <w:r w:rsidR="001E67A1">
        <w:rPr>
          <w:rFonts w:cstheme="minorHAnsi"/>
        </w:rPr>
        <w:t>.</w:t>
      </w:r>
      <w:r w:rsidR="009C348D" w:rsidRPr="00482249">
        <w:rPr>
          <w:rFonts w:cstheme="minorHAnsi"/>
        </w:rPr>
        <w:t xml:space="preserve">5%; for </w:t>
      </w:r>
      <w:r w:rsidR="000048CC">
        <w:rPr>
          <w:rFonts w:cstheme="minorHAnsi"/>
        </w:rPr>
        <w:t>unplanned</w:t>
      </w:r>
      <w:r w:rsidR="009C348D" w:rsidRPr="00482249">
        <w:rPr>
          <w:rFonts w:cstheme="minorHAnsi"/>
        </w:rPr>
        <w:t xml:space="preserve"> </w:t>
      </w:r>
      <w:r w:rsidR="00313BC8" w:rsidRPr="00482249">
        <w:rPr>
          <w:rFonts w:cstheme="minorHAnsi"/>
        </w:rPr>
        <w:t>admissions</w:t>
      </w:r>
      <w:r w:rsidR="009C348D" w:rsidRPr="00482249">
        <w:rPr>
          <w:rFonts w:cstheme="minorHAnsi"/>
        </w:rPr>
        <w:t>, these figures were 4</w:t>
      </w:r>
      <w:r w:rsidR="001E67A1">
        <w:rPr>
          <w:rFonts w:cstheme="minorHAnsi"/>
        </w:rPr>
        <w:t>.</w:t>
      </w:r>
      <w:r w:rsidR="009C348D" w:rsidRPr="00482249">
        <w:rPr>
          <w:rFonts w:cstheme="minorHAnsi"/>
        </w:rPr>
        <w:t>1% and 9</w:t>
      </w:r>
      <w:r w:rsidR="001E67A1">
        <w:rPr>
          <w:rFonts w:cstheme="minorHAnsi"/>
        </w:rPr>
        <w:t>.</w:t>
      </w:r>
      <w:r w:rsidR="009C348D" w:rsidRPr="00482249">
        <w:rPr>
          <w:rFonts w:cstheme="minorHAnsi"/>
        </w:rPr>
        <w:t>0%, respectively</w:t>
      </w:r>
      <w:r w:rsidR="00313BC8" w:rsidRPr="00482249">
        <w:rPr>
          <w:rFonts w:cstheme="minorHAnsi"/>
        </w:rPr>
        <w:t>.</w:t>
      </w:r>
      <w:r w:rsidR="00D43E0D" w:rsidRPr="00482249">
        <w:rPr>
          <w:rFonts w:cstheme="minorHAnsi"/>
        </w:rPr>
        <w:t xml:space="preserve"> Figure 1 shows the number of admissions and total estimated costs separately for elective and </w:t>
      </w:r>
      <w:r w:rsidR="000048CC">
        <w:rPr>
          <w:rFonts w:cstheme="minorHAnsi"/>
        </w:rPr>
        <w:t>unplanned</w:t>
      </w:r>
      <w:r w:rsidR="00D43E0D" w:rsidRPr="00482249">
        <w:rPr>
          <w:rFonts w:cstheme="minorHAnsi"/>
        </w:rPr>
        <w:t xml:space="preserve"> admissions by month for the </w:t>
      </w:r>
      <w:r w:rsidR="00077527">
        <w:rPr>
          <w:rFonts w:cstheme="minorHAnsi"/>
        </w:rPr>
        <w:t>period of analysis</w:t>
      </w:r>
      <w:r w:rsidR="00D43E0D" w:rsidRPr="00482249">
        <w:rPr>
          <w:rFonts w:cstheme="minorHAnsi"/>
        </w:rPr>
        <w:t>.</w:t>
      </w:r>
      <w:r w:rsidR="00002262">
        <w:rPr>
          <w:rFonts w:cstheme="minorHAnsi"/>
        </w:rPr>
        <w:t xml:space="preserve"> </w:t>
      </w:r>
      <w:r w:rsidR="00002262" w:rsidRPr="00CC3430">
        <w:rPr>
          <w:rFonts w:cstheme="minorHAnsi"/>
        </w:rPr>
        <w:t xml:space="preserve">Figure 2 shows the average number of patients per year for the different age groups of patients admitted with MM. The age groups contributing most to the number of admissions for MM were those between </w:t>
      </w:r>
      <w:r w:rsidR="00002262" w:rsidRPr="00235F2B">
        <w:rPr>
          <w:rFonts w:cstheme="minorHAnsi"/>
        </w:rPr>
        <w:t>65 and 84 years or age</w:t>
      </w:r>
      <w:r w:rsidR="00F30A35">
        <w:rPr>
          <w:rFonts w:cstheme="minorHAnsi"/>
        </w:rPr>
        <w:t xml:space="preserve"> (median age group= </w:t>
      </w:r>
      <w:r w:rsidR="005446BD">
        <w:rPr>
          <w:rFonts w:cstheme="minorHAnsi"/>
        </w:rPr>
        <w:t>70 - 74</w:t>
      </w:r>
      <w:r w:rsidR="00F30A35">
        <w:rPr>
          <w:rFonts w:cstheme="minorHAnsi"/>
        </w:rPr>
        <w:t xml:space="preserve"> years of age)</w:t>
      </w:r>
      <w:r w:rsidR="00002262" w:rsidRPr="00CC3430">
        <w:rPr>
          <w:rFonts w:cstheme="minorHAnsi"/>
        </w:rPr>
        <w:t>, accounting for 62% of admitted patients.</w:t>
      </w:r>
      <w:r w:rsidR="00F30A35">
        <w:rPr>
          <w:rFonts w:cstheme="minorHAnsi"/>
        </w:rPr>
        <w:t xml:space="preserve"> </w:t>
      </w:r>
    </w:p>
    <w:p w14:paraId="4466E510" w14:textId="77777777" w:rsidR="000E274A" w:rsidRPr="00482249" w:rsidRDefault="000E274A" w:rsidP="00711D98">
      <w:pPr>
        <w:spacing w:line="480" w:lineRule="auto"/>
        <w:jc w:val="both"/>
        <w:rPr>
          <w:rFonts w:cstheme="minorHAnsi"/>
        </w:rPr>
      </w:pPr>
    </w:p>
    <w:p w14:paraId="6050AC74" w14:textId="51E2250D" w:rsidR="00942C54" w:rsidRPr="00FD6D20" w:rsidRDefault="00EE2E67" w:rsidP="00711D98">
      <w:pPr>
        <w:pStyle w:val="Heading2"/>
        <w:spacing w:line="480" w:lineRule="auto"/>
        <w:jc w:val="both"/>
        <w:rPr>
          <w:rFonts w:asciiTheme="minorHAnsi" w:hAnsiTheme="minorHAnsi"/>
          <w:i/>
        </w:rPr>
      </w:pPr>
      <w:r>
        <w:rPr>
          <w:rFonts w:asciiTheme="minorHAnsi" w:hAnsiTheme="minorHAnsi"/>
          <w:i/>
        </w:rPr>
        <w:lastRenderedPageBreak/>
        <w:t xml:space="preserve">3.2. </w:t>
      </w:r>
      <w:r w:rsidR="003D41B7" w:rsidRPr="00FD6D20">
        <w:rPr>
          <w:rFonts w:asciiTheme="minorHAnsi" w:hAnsiTheme="minorHAnsi"/>
          <w:i/>
        </w:rPr>
        <w:t>Main procedures driving admissions and costs</w:t>
      </w:r>
    </w:p>
    <w:p w14:paraId="797C5C96" w14:textId="063BCFB5" w:rsidR="00E91CDE" w:rsidRPr="00FE1DC5" w:rsidRDefault="00E91CDE" w:rsidP="00711D98">
      <w:pPr>
        <w:spacing w:line="480" w:lineRule="auto"/>
        <w:jc w:val="both"/>
        <w:rPr>
          <w:rFonts w:cstheme="minorHAnsi"/>
          <w:lang w:val="en-GB"/>
        </w:rPr>
      </w:pPr>
      <w:r>
        <w:rPr>
          <w:rFonts w:cstheme="minorHAnsi"/>
        </w:rPr>
        <w:t xml:space="preserve">The most common procedure for </w:t>
      </w:r>
      <w:r w:rsidRPr="00E30D66">
        <w:rPr>
          <w:rFonts w:cstheme="minorHAnsi"/>
        </w:rPr>
        <w:t>elective admissions was chemotherap</w:t>
      </w:r>
      <w:r>
        <w:rPr>
          <w:rFonts w:cstheme="minorHAnsi"/>
        </w:rPr>
        <w:t>y</w:t>
      </w:r>
      <w:r w:rsidR="00BD7ED2">
        <w:rPr>
          <w:rFonts w:cstheme="minorHAnsi"/>
        </w:rPr>
        <w:t>,</w:t>
      </w:r>
      <w:r>
        <w:rPr>
          <w:rFonts w:cstheme="minorHAnsi"/>
        </w:rPr>
        <w:t xml:space="preserve"> accounting for</w:t>
      </w:r>
      <w:r w:rsidRPr="004E0169">
        <w:rPr>
          <w:rFonts w:cstheme="minorHAnsi"/>
        </w:rPr>
        <w:t xml:space="preserve"> 69% </w:t>
      </w:r>
      <w:r>
        <w:rPr>
          <w:rFonts w:cstheme="minorHAnsi"/>
        </w:rPr>
        <w:t>of the total elective admissions.  The costs from chemotherapy contributed 32% of all elective costs. The classification of all primary procedures driving the number of admissions is described in Figure 3a and the classification of procedures driving the cost of elective admissions in Figure 3b.</w:t>
      </w:r>
    </w:p>
    <w:p w14:paraId="32F8DDEE" w14:textId="5BEE8D34" w:rsidR="00E91CDE" w:rsidRDefault="00E91CDE" w:rsidP="00711D98">
      <w:pPr>
        <w:spacing w:line="480" w:lineRule="auto"/>
        <w:jc w:val="both"/>
        <w:rPr>
          <w:rFonts w:cstheme="minorHAnsi"/>
        </w:rPr>
      </w:pPr>
      <w:r>
        <w:rPr>
          <w:rFonts w:cstheme="minorHAnsi"/>
        </w:rPr>
        <w:t xml:space="preserve">Of all </w:t>
      </w:r>
      <w:r w:rsidR="000048CC">
        <w:rPr>
          <w:rFonts w:cstheme="minorHAnsi"/>
        </w:rPr>
        <w:t>unplanned</w:t>
      </w:r>
      <w:r>
        <w:rPr>
          <w:rFonts w:cstheme="minorHAnsi"/>
        </w:rPr>
        <w:t xml:space="preserve"> admissions, the most common primary procedure code used </w:t>
      </w:r>
      <w:r w:rsidRPr="00E30D66">
        <w:rPr>
          <w:rFonts w:cstheme="minorHAnsi"/>
        </w:rPr>
        <w:t>was diagnostic radiology</w:t>
      </w:r>
      <w:r>
        <w:rPr>
          <w:rFonts w:cstheme="minorHAnsi"/>
        </w:rPr>
        <w:t xml:space="preserve">, accounting for </w:t>
      </w:r>
      <w:r w:rsidRPr="004E0169">
        <w:rPr>
          <w:rFonts w:cstheme="minorHAnsi"/>
        </w:rPr>
        <w:t>34%</w:t>
      </w:r>
      <w:r w:rsidRPr="00E30D66">
        <w:rPr>
          <w:rFonts w:cstheme="minorHAnsi"/>
        </w:rPr>
        <w:t xml:space="preserve"> </w:t>
      </w:r>
      <w:r>
        <w:rPr>
          <w:rFonts w:cstheme="minorHAnsi"/>
        </w:rPr>
        <w:t>o</w:t>
      </w:r>
      <w:r w:rsidRPr="004E0169">
        <w:rPr>
          <w:rFonts w:cstheme="minorHAnsi"/>
        </w:rPr>
        <w:t xml:space="preserve">f the total number of </w:t>
      </w:r>
      <w:r>
        <w:rPr>
          <w:rFonts w:cstheme="minorHAnsi"/>
        </w:rPr>
        <w:t xml:space="preserve">such </w:t>
      </w:r>
      <w:r w:rsidRPr="004E0169">
        <w:rPr>
          <w:rFonts w:cstheme="minorHAnsi"/>
        </w:rPr>
        <w:t>admissions</w:t>
      </w:r>
      <w:r>
        <w:rPr>
          <w:rFonts w:cstheme="minorHAnsi"/>
        </w:rPr>
        <w:t xml:space="preserve"> and 33% of the costs.</w:t>
      </w:r>
      <w:r w:rsidRPr="006109E3">
        <w:rPr>
          <w:rFonts w:cstheme="minorHAnsi"/>
          <w:lang w:val="en-GB"/>
        </w:rPr>
        <w:t xml:space="preserve"> </w:t>
      </w:r>
      <w:r>
        <w:rPr>
          <w:rFonts w:cstheme="minorHAnsi"/>
        </w:rPr>
        <w:t xml:space="preserve">The classification of all primary procedures driving the number of </w:t>
      </w:r>
      <w:r w:rsidR="000048CC">
        <w:rPr>
          <w:rFonts w:cstheme="minorHAnsi"/>
        </w:rPr>
        <w:t>unplanned</w:t>
      </w:r>
      <w:r w:rsidRPr="006109E3">
        <w:rPr>
          <w:rFonts w:cstheme="minorHAnsi"/>
          <w:lang w:val="en-GB"/>
        </w:rPr>
        <w:t xml:space="preserve"> </w:t>
      </w:r>
      <w:r>
        <w:rPr>
          <w:rFonts w:cstheme="minorHAnsi"/>
        </w:rPr>
        <w:t xml:space="preserve">admissions is described in Figure 3c and the classification of procedures driving the cost of </w:t>
      </w:r>
      <w:r w:rsidR="000048CC">
        <w:rPr>
          <w:rFonts w:cstheme="minorHAnsi"/>
        </w:rPr>
        <w:t>unplanned</w:t>
      </w:r>
      <w:r>
        <w:rPr>
          <w:rFonts w:cstheme="minorHAnsi"/>
        </w:rPr>
        <w:t xml:space="preserve"> admissions in Figure 3d.</w:t>
      </w:r>
    </w:p>
    <w:p w14:paraId="5C89E253" w14:textId="77777777" w:rsidR="00E97114" w:rsidRPr="00F631A8" w:rsidRDefault="00E97114" w:rsidP="00711D98">
      <w:pPr>
        <w:spacing w:line="480" w:lineRule="auto"/>
        <w:jc w:val="both"/>
        <w:rPr>
          <w:rFonts w:cstheme="minorHAnsi"/>
        </w:rPr>
      </w:pPr>
    </w:p>
    <w:p w14:paraId="68BDA408" w14:textId="6BB43518" w:rsidR="00DA7597" w:rsidRPr="00FD6D20" w:rsidRDefault="00EE2E67" w:rsidP="00711D98">
      <w:pPr>
        <w:pStyle w:val="Heading2"/>
        <w:spacing w:line="480" w:lineRule="auto"/>
        <w:jc w:val="both"/>
        <w:rPr>
          <w:rFonts w:asciiTheme="minorHAnsi" w:hAnsiTheme="minorHAnsi" w:cstheme="minorHAnsi"/>
          <w:i/>
        </w:rPr>
      </w:pPr>
      <w:r>
        <w:rPr>
          <w:rFonts w:asciiTheme="minorHAnsi" w:hAnsiTheme="minorHAnsi" w:cstheme="minorHAnsi"/>
          <w:i/>
        </w:rPr>
        <w:t xml:space="preserve">3.3. </w:t>
      </w:r>
      <w:r w:rsidR="00DA7597" w:rsidRPr="00FD6D20">
        <w:rPr>
          <w:rFonts w:asciiTheme="minorHAnsi" w:hAnsiTheme="minorHAnsi" w:cstheme="minorHAnsi"/>
          <w:i/>
        </w:rPr>
        <w:t>Comparison with colon cancer and total NHS</w:t>
      </w:r>
    </w:p>
    <w:p w14:paraId="7CDE9D4B" w14:textId="34149D8E" w:rsidR="005E0C05" w:rsidRPr="00E668FF" w:rsidRDefault="00F26D3F" w:rsidP="00711D98">
      <w:pPr>
        <w:spacing w:line="480" w:lineRule="auto"/>
        <w:jc w:val="both"/>
        <w:rPr>
          <w:rFonts w:cstheme="minorHAnsi"/>
        </w:rPr>
      </w:pPr>
      <w:r w:rsidRPr="0095548E">
        <w:rPr>
          <w:rFonts w:cstheme="minorHAnsi"/>
        </w:rPr>
        <w:t>Table</w:t>
      </w:r>
      <w:r w:rsidR="00054B6D">
        <w:rPr>
          <w:rFonts w:cstheme="minorHAnsi"/>
        </w:rPr>
        <w:t xml:space="preserve"> </w:t>
      </w:r>
      <w:r w:rsidR="00844877">
        <w:rPr>
          <w:rFonts w:cstheme="minorHAnsi"/>
        </w:rPr>
        <w:t>1</w:t>
      </w:r>
      <w:r w:rsidR="00054B6D">
        <w:rPr>
          <w:rFonts w:cstheme="minorHAnsi"/>
        </w:rPr>
        <w:t xml:space="preserve"> </w:t>
      </w:r>
      <w:r w:rsidRPr="00E30D66">
        <w:rPr>
          <w:rFonts w:cstheme="minorHAnsi"/>
        </w:rPr>
        <w:t>shows the number of admissions, number of patients and total costs comparing MM with all NHS admissions for the entire period of analysis. Of all patients admitted to hospital in the NHS, 0</w:t>
      </w:r>
      <w:r w:rsidR="001E67A1">
        <w:rPr>
          <w:rFonts w:cstheme="minorHAnsi"/>
        </w:rPr>
        <w:t>.</w:t>
      </w:r>
      <w:r w:rsidRPr="00E30D66">
        <w:rPr>
          <w:rFonts w:cstheme="minorHAnsi"/>
        </w:rPr>
        <w:t xml:space="preserve">2% </w:t>
      </w:r>
      <w:r w:rsidR="00391319" w:rsidRPr="00E30D66">
        <w:rPr>
          <w:rFonts w:cstheme="minorHAnsi"/>
        </w:rPr>
        <w:t>had a diagnosis of MM</w:t>
      </w:r>
      <w:r w:rsidRPr="00E30D66">
        <w:rPr>
          <w:rFonts w:cstheme="minorHAnsi"/>
        </w:rPr>
        <w:t>, yet they acc</w:t>
      </w:r>
      <w:r w:rsidR="00BA1988" w:rsidRPr="00E30D66">
        <w:rPr>
          <w:rFonts w:cstheme="minorHAnsi"/>
        </w:rPr>
        <w:t>ounted for 1% of all admissions</w:t>
      </w:r>
      <w:r w:rsidR="00391319" w:rsidRPr="00E30D66">
        <w:rPr>
          <w:rFonts w:cstheme="minorHAnsi"/>
        </w:rPr>
        <w:t xml:space="preserve"> and </w:t>
      </w:r>
      <w:r w:rsidRPr="00E30D66">
        <w:rPr>
          <w:rFonts w:cstheme="minorHAnsi"/>
        </w:rPr>
        <w:t>0</w:t>
      </w:r>
      <w:r w:rsidR="001E67A1">
        <w:rPr>
          <w:rFonts w:cstheme="minorHAnsi"/>
        </w:rPr>
        <w:t>.</w:t>
      </w:r>
      <w:r w:rsidRPr="00E30D66">
        <w:rPr>
          <w:rFonts w:cstheme="minorHAnsi"/>
        </w:rPr>
        <w:t xml:space="preserve">5% of all inpatient NHS costs in the period of analysis. </w:t>
      </w:r>
      <w:r w:rsidR="00BE031C" w:rsidRPr="00E30D66">
        <w:rPr>
          <w:rFonts w:cstheme="minorHAnsi"/>
        </w:rPr>
        <w:t xml:space="preserve">Whereas </w:t>
      </w:r>
      <w:r w:rsidR="00BB00B0" w:rsidRPr="00E30D66">
        <w:rPr>
          <w:rFonts w:cstheme="minorHAnsi"/>
        </w:rPr>
        <w:t>the average NHS patient reports 0.7 hospital admission</w:t>
      </w:r>
      <w:r w:rsidR="00D43E0D" w:rsidRPr="00E30D66">
        <w:rPr>
          <w:rFonts w:cstheme="minorHAnsi"/>
        </w:rPr>
        <w:t xml:space="preserve"> per year, a mean cost per admission of £1</w:t>
      </w:r>
      <w:r w:rsidR="005C444B">
        <w:rPr>
          <w:rFonts w:cstheme="minorHAnsi"/>
        </w:rPr>
        <w:t>,</w:t>
      </w:r>
      <w:r w:rsidR="00D43E0D" w:rsidRPr="00E30D66">
        <w:rPr>
          <w:rFonts w:cstheme="minorHAnsi"/>
        </w:rPr>
        <w:t>205</w:t>
      </w:r>
      <w:r w:rsidR="00BB00B0" w:rsidRPr="00E30D66">
        <w:rPr>
          <w:rFonts w:cstheme="minorHAnsi"/>
        </w:rPr>
        <w:t xml:space="preserve"> and </w:t>
      </w:r>
      <w:r w:rsidR="00795DB3" w:rsidRPr="00E30D66">
        <w:rPr>
          <w:rFonts w:cstheme="minorHAnsi"/>
        </w:rPr>
        <w:t xml:space="preserve">average </w:t>
      </w:r>
      <w:r w:rsidR="00BB00B0" w:rsidRPr="005066E1">
        <w:rPr>
          <w:rFonts w:cstheme="minorHAnsi"/>
        </w:rPr>
        <w:t xml:space="preserve">costs of £870 per </w:t>
      </w:r>
      <w:r w:rsidR="00D43E0D" w:rsidRPr="005066E1">
        <w:rPr>
          <w:rFonts w:cstheme="minorHAnsi"/>
        </w:rPr>
        <w:t xml:space="preserve">patient per </w:t>
      </w:r>
      <w:r w:rsidR="00BB00B0" w:rsidRPr="005066E1">
        <w:rPr>
          <w:rFonts w:cstheme="minorHAnsi"/>
        </w:rPr>
        <w:t xml:space="preserve">year, </w:t>
      </w:r>
      <w:r w:rsidR="00D43E0D" w:rsidRPr="005066E1">
        <w:rPr>
          <w:rFonts w:cstheme="minorHAnsi"/>
        </w:rPr>
        <w:t xml:space="preserve">for those </w:t>
      </w:r>
      <w:r w:rsidR="00BB00B0" w:rsidRPr="005066E1">
        <w:rPr>
          <w:rFonts w:cstheme="minorHAnsi"/>
        </w:rPr>
        <w:t xml:space="preserve">admitted with a diagnosis of MM </w:t>
      </w:r>
      <w:r w:rsidR="00D43E0D" w:rsidRPr="005066E1">
        <w:rPr>
          <w:rFonts w:cstheme="minorHAnsi"/>
        </w:rPr>
        <w:t xml:space="preserve">the mean number of </w:t>
      </w:r>
      <w:r w:rsidR="002E0BDB">
        <w:rPr>
          <w:rFonts w:cstheme="minorHAnsi"/>
        </w:rPr>
        <w:t xml:space="preserve">yearly </w:t>
      </w:r>
      <w:r w:rsidR="00D43E0D" w:rsidRPr="005066E1">
        <w:rPr>
          <w:rFonts w:cstheme="minorHAnsi"/>
        </w:rPr>
        <w:t xml:space="preserve">admissions was </w:t>
      </w:r>
      <w:r w:rsidR="00BB00B0" w:rsidRPr="005066E1">
        <w:rPr>
          <w:rFonts w:cstheme="minorHAnsi"/>
        </w:rPr>
        <w:t>4</w:t>
      </w:r>
      <w:r w:rsidR="001E67A1">
        <w:rPr>
          <w:rFonts w:cstheme="minorHAnsi"/>
        </w:rPr>
        <w:t>.</w:t>
      </w:r>
      <w:r w:rsidR="00BB00B0" w:rsidRPr="005066E1">
        <w:rPr>
          <w:rFonts w:cstheme="minorHAnsi"/>
        </w:rPr>
        <w:t>5</w:t>
      </w:r>
      <w:r w:rsidR="00D43E0D" w:rsidRPr="005066E1">
        <w:rPr>
          <w:rFonts w:cstheme="minorHAnsi"/>
        </w:rPr>
        <w:t xml:space="preserve">, </w:t>
      </w:r>
      <w:r w:rsidR="00795DB3" w:rsidRPr="005066E1">
        <w:rPr>
          <w:rFonts w:cstheme="minorHAnsi"/>
        </w:rPr>
        <w:t xml:space="preserve">each </w:t>
      </w:r>
      <w:r w:rsidR="00D43E0D" w:rsidRPr="005066E1">
        <w:rPr>
          <w:rFonts w:cstheme="minorHAnsi"/>
        </w:rPr>
        <w:t>admission</w:t>
      </w:r>
      <w:r w:rsidR="00795DB3" w:rsidRPr="00E668FF">
        <w:rPr>
          <w:rFonts w:cstheme="minorHAnsi"/>
        </w:rPr>
        <w:t xml:space="preserve"> cost</w:t>
      </w:r>
      <w:r w:rsidR="002E0BDB">
        <w:rPr>
          <w:rFonts w:cstheme="minorHAnsi"/>
        </w:rPr>
        <w:t>ing</w:t>
      </w:r>
      <w:r w:rsidR="00795DB3" w:rsidRPr="00E668FF">
        <w:rPr>
          <w:rFonts w:cstheme="minorHAnsi"/>
        </w:rPr>
        <w:t xml:space="preserve"> the NHS an average </w:t>
      </w:r>
      <w:r w:rsidR="00D43E0D" w:rsidRPr="00E668FF">
        <w:rPr>
          <w:rFonts w:cstheme="minorHAnsi"/>
        </w:rPr>
        <w:t xml:space="preserve">of £544, and </w:t>
      </w:r>
      <w:r w:rsidR="002E0BDB">
        <w:rPr>
          <w:rFonts w:cstheme="minorHAnsi"/>
        </w:rPr>
        <w:t xml:space="preserve">a </w:t>
      </w:r>
      <w:r w:rsidR="00795DB3" w:rsidRPr="00E668FF">
        <w:rPr>
          <w:rFonts w:cstheme="minorHAnsi"/>
        </w:rPr>
        <w:t xml:space="preserve">mean </w:t>
      </w:r>
      <w:r w:rsidR="00D43E0D" w:rsidRPr="00E668FF">
        <w:rPr>
          <w:rFonts w:cstheme="minorHAnsi"/>
        </w:rPr>
        <w:t xml:space="preserve">yearly cost per patient </w:t>
      </w:r>
      <w:r w:rsidR="002E0BDB">
        <w:rPr>
          <w:rFonts w:cstheme="minorHAnsi"/>
        </w:rPr>
        <w:t xml:space="preserve">of </w:t>
      </w:r>
      <w:r w:rsidR="00BB00B0" w:rsidRPr="004E0169">
        <w:rPr>
          <w:rFonts w:cstheme="minorHAnsi"/>
        </w:rPr>
        <w:t>£2</w:t>
      </w:r>
      <w:r w:rsidR="005C444B">
        <w:rPr>
          <w:rFonts w:cstheme="minorHAnsi"/>
        </w:rPr>
        <w:t>,</w:t>
      </w:r>
      <w:r w:rsidR="00BB00B0" w:rsidRPr="004E0169">
        <w:rPr>
          <w:rFonts w:cstheme="minorHAnsi"/>
        </w:rPr>
        <w:t xml:space="preserve">455. </w:t>
      </w:r>
      <w:r w:rsidR="000174C5">
        <w:rPr>
          <w:rFonts w:cstheme="minorHAnsi"/>
        </w:rPr>
        <w:t xml:space="preserve">This compares with a patients with a diagnosis of colon cancer with </w:t>
      </w:r>
      <w:r w:rsidR="005E0C05" w:rsidRPr="00C61C93">
        <w:rPr>
          <w:rFonts w:cstheme="minorHAnsi"/>
        </w:rPr>
        <w:t>166</w:t>
      </w:r>
      <w:r w:rsidR="005C444B">
        <w:rPr>
          <w:rFonts w:cstheme="minorHAnsi"/>
        </w:rPr>
        <w:t>,</w:t>
      </w:r>
      <w:r w:rsidR="005E0C05" w:rsidRPr="00C61C93">
        <w:rPr>
          <w:rFonts w:cstheme="minorHAnsi"/>
        </w:rPr>
        <w:t xml:space="preserve">100 patients </w:t>
      </w:r>
      <w:r w:rsidR="000174C5">
        <w:rPr>
          <w:rFonts w:cstheme="minorHAnsi"/>
        </w:rPr>
        <w:t>and</w:t>
      </w:r>
      <w:r w:rsidR="005E0C05" w:rsidRPr="00E30D66">
        <w:rPr>
          <w:rFonts w:cstheme="minorHAnsi"/>
        </w:rPr>
        <w:t xml:space="preserve"> 956</w:t>
      </w:r>
      <w:r w:rsidR="005C444B">
        <w:rPr>
          <w:rFonts w:cstheme="minorHAnsi"/>
        </w:rPr>
        <w:t>,</w:t>
      </w:r>
      <w:r w:rsidR="005E0C05" w:rsidRPr="00E30D66">
        <w:rPr>
          <w:rFonts w:cstheme="minorHAnsi"/>
        </w:rPr>
        <w:t xml:space="preserve">615 admissions reported </w:t>
      </w:r>
      <w:r w:rsidR="001D3C98" w:rsidRPr="00E30D66">
        <w:rPr>
          <w:rFonts w:cstheme="minorHAnsi"/>
        </w:rPr>
        <w:t xml:space="preserve">and estimated total </w:t>
      </w:r>
      <w:r w:rsidR="005E0C05" w:rsidRPr="00E30D66">
        <w:rPr>
          <w:rFonts w:cstheme="minorHAnsi"/>
        </w:rPr>
        <w:t>cost</w:t>
      </w:r>
      <w:r w:rsidR="001D3C98" w:rsidRPr="00E30D66">
        <w:rPr>
          <w:rFonts w:cstheme="minorHAnsi"/>
        </w:rPr>
        <w:t>s</w:t>
      </w:r>
      <w:r w:rsidR="005E0C05" w:rsidRPr="00E30D66">
        <w:rPr>
          <w:rFonts w:cstheme="minorHAnsi"/>
        </w:rPr>
        <w:t xml:space="preserve"> of £1</w:t>
      </w:r>
      <w:r w:rsidR="004000B5">
        <w:rPr>
          <w:rFonts w:cstheme="minorHAnsi"/>
        </w:rPr>
        <w:t xml:space="preserve"> </w:t>
      </w:r>
      <w:r w:rsidR="005E0C05" w:rsidRPr="00E30D66">
        <w:rPr>
          <w:rFonts w:cstheme="minorHAnsi"/>
        </w:rPr>
        <w:t>246</w:t>
      </w:r>
      <w:r w:rsidR="005C444B">
        <w:rPr>
          <w:rFonts w:cstheme="minorHAnsi"/>
        </w:rPr>
        <w:t>,</w:t>
      </w:r>
      <w:r w:rsidR="005E0C05" w:rsidRPr="00E30D66">
        <w:rPr>
          <w:rFonts w:cstheme="minorHAnsi"/>
        </w:rPr>
        <w:t>139</w:t>
      </w:r>
      <w:r w:rsidR="005C444B">
        <w:rPr>
          <w:rFonts w:cstheme="minorHAnsi"/>
        </w:rPr>
        <w:t>,</w:t>
      </w:r>
      <w:r w:rsidR="005E0C05" w:rsidRPr="00E30D66">
        <w:rPr>
          <w:rFonts w:cstheme="minorHAnsi"/>
        </w:rPr>
        <w:t>188</w:t>
      </w:r>
      <w:r w:rsidR="000174C5">
        <w:rPr>
          <w:rFonts w:cstheme="minorHAnsi"/>
        </w:rPr>
        <w:t xml:space="preserve"> </w:t>
      </w:r>
      <w:r w:rsidR="000174C5" w:rsidRPr="00E30D66">
        <w:rPr>
          <w:rFonts w:cstheme="minorHAnsi"/>
        </w:rPr>
        <w:t>during the period of analysis</w:t>
      </w:r>
      <w:r w:rsidR="005E0C05" w:rsidRPr="00E30D66">
        <w:rPr>
          <w:rFonts w:cstheme="minorHAnsi"/>
        </w:rPr>
        <w:t>. On average, patient</w:t>
      </w:r>
      <w:r w:rsidR="003F17EA" w:rsidRPr="005066E1">
        <w:rPr>
          <w:rFonts w:cstheme="minorHAnsi"/>
        </w:rPr>
        <w:t>s</w:t>
      </w:r>
      <w:r w:rsidR="005E0C05" w:rsidRPr="005066E1">
        <w:rPr>
          <w:rFonts w:cstheme="minorHAnsi"/>
        </w:rPr>
        <w:t xml:space="preserve"> with colon cancer </w:t>
      </w:r>
      <w:r w:rsidR="00EB4CB1" w:rsidRPr="005066E1">
        <w:rPr>
          <w:rFonts w:cstheme="minorHAnsi"/>
        </w:rPr>
        <w:t xml:space="preserve">had </w:t>
      </w:r>
      <w:r w:rsidR="001D3C98" w:rsidRPr="005066E1">
        <w:rPr>
          <w:rFonts w:cstheme="minorHAnsi"/>
        </w:rPr>
        <w:t>1</w:t>
      </w:r>
      <w:r w:rsidR="001E67A1">
        <w:rPr>
          <w:rFonts w:cstheme="minorHAnsi"/>
        </w:rPr>
        <w:t>.</w:t>
      </w:r>
      <w:r w:rsidR="001D3C98" w:rsidRPr="005066E1">
        <w:rPr>
          <w:rFonts w:cstheme="minorHAnsi"/>
        </w:rPr>
        <w:t xml:space="preserve">4 </w:t>
      </w:r>
      <w:r w:rsidR="00EB4CB1" w:rsidRPr="005066E1">
        <w:rPr>
          <w:rFonts w:cstheme="minorHAnsi"/>
        </w:rPr>
        <w:t xml:space="preserve">hospital </w:t>
      </w:r>
      <w:r w:rsidR="005E0C05" w:rsidRPr="005066E1">
        <w:rPr>
          <w:rFonts w:cstheme="minorHAnsi"/>
        </w:rPr>
        <w:t>admissions</w:t>
      </w:r>
      <w:r w:rsidR="001D3C98" w:rsidRPr="005066E1">
        <w:rPr>
          <w:rFonts w:cstheme="minorHAnsi"/>
        </w:rPr>
        <w:t xml:space="preserve"> </w:t>
      </w:r>
      <w:r w:rsidR="003F17EA" w:rsidRPr="00E668FF">
        <w:rPr>
          <w:rFonts w:cstheme="minorHAnsi"/>
        </w:rPr>
        <w:t>per year, a hospital admission costed on average £1</w:t>
      </w:r>
      <w:r w:rsidR="005C444B">
        <w:rPr>
          <w:rFonts w:cstheme="minorHAnsi"/>
        </w:rPr>
        <w:t>,</w:t>
      </w:r>
      <w:r w:rsidR="003F17EA" w:rsidRPr="00E668FF">
        <w:rPr>
          <w:rFonts w:cstheme="minorHAnsi"/>
        </w:rPr>
        <w:t>302, and the mean cost per patient per year was</w:t>
      </w:r>
      <w:r w:rsidR="00EB4CB1" w:rsidRPr="00E668FF">
        <w:rPr>
          <w:rFonts w:cstheme="minorHAnsi"/>
        </w:rPr>
        <w:t xml:space="preserve"> £1</w:t>
      </w:r>
      <w:r w:rsidR="005C444B">
        <w:rPr>
          <w:rFonts w:cstheme="minorHAnsi"/>
        </w:rPr>
        <w:t>,</w:t>
      </w:r>
      <w:r w:rsidR="00EB4CB1" w:rsidRPr="00E668FF">
        <w:rPr>
          <w:rFonts w:cstheme="minorHAnsi"/>
        </w:rPr>
        <w:t>876</w:t>
      </w:r>
      <w:r w:rsidR="003F17EA" w:rsidRPr="00E668FF">
        <w:rPr>
          <w:rFonts w:cstheme="minorHAnsi"/>
        </w:rPr>
        <w:t>.</w:t>
      </w:r>
    </w:p>
    <w:p w14:paraId="125FB63A" w14:textId="77777777" w:rsidR="005E0C05" w:rsidRPr="004E0169" w:rsidRDefault="005E0C05" w:rsidP="00711D98">
      <w:pPr>
        <w:spacing w:line="480" w:lineRule="auto"/>
        <w:jc w:val="both"/>
        <w:rPr>
          <w:rFonts w:cstheme="minorHAnsi"/>
        </w:rPr>
      </w:pPr>
    </w:p>
    <w:p w14:paraId="4427F041" w14:textId="7B65BD98" w:rsidR="00B34254" w:rsidRPr="008D3E6C" w:rsidRDefault="00EE2E67" w:rsidP="00711D98">
      <w:pPr>
        <w:pStyle w:val="Heading1"/>
        <w:spacing w:line="480" w:lineRule="auto"/>
        <w:jc w:val="both"/>
        <w:rPr>
          <w:rFonts w:asciiTheme="minorHAnsi" w:hAnsiTheme="minorHAnsi" w:cstheme="minorHAnsi"/>
          <w:b/>
        </w:rPr>
      </w:pPr>
      <w:r>
        <w:rPr>
          <w:rFonts w:asciiTheme="minorHAnsi" w:hAnsiTheme="minorHAnsi" w:cstheme="minorHAnsi"/>
          <w:b/>
        </w:rPr>
        <w:lastRenderedPageBreak/>
        <w:t xml:space="preserve">4. </w:t>
      </w:r>
      <w:r w:rsidR="00B34254" w:rsidRPr="008D3E6C">
        <w:rPr>
          <w:rFonts w:asciiTheme="minorHAnsi" w:hAnsiTheme="minorHAnsi" w:cstheme="minorHAnsi"/>
          <w:b/>
        </w:rPr>
        <w:t>Discussion</w:t>
      </w:r>
    </w:p>
    <w:p w14:paraId="793FEC51" w14:textId="3AF363A8" w:rsidR="002915F5" w:rsidRDefault="00C652FB" w:rsidP="00711D98">
      <w:pPr>
        <w:spacing w:line="480" w:lineRule="auto"/>
        <w:jc w:val="both"/>
        <w:rPr>
          <w:rFonts w:cstheme="minorHAnsi"/>
        </w:rPr>
      </w:pPr>
      <w:r w:rsidRPr="00C652FB">
        <w:rPr>
          <w:rFonts w:cstheme="minorHAnsi"/>
        </w:rPr>
        <w:t xml:space="preserve">This study </w:t>
      </w:r>
      <w:r w:rsidR="0009187C">
        <w:rPr>
          <w:rFonts w:cstheme="minorHAnsi"/>
        </w:rPr>
        <w:t xml:space="preserve">has identified </w:t>
      </w:r>
      <w:r w:rsidR="002C7383">
        <w:rPr>
          <w:rFonts w:cstheme="minorHAnsi"/>
        </w:rPr>
        <w:t xml:space="preserve">that </w:t>
      </w:r>
      <w:r w:rsidR="005B7926">
        <w:rPr>
          <w:rFonts w:cstheme="minorHAnsi"/>
        </w:rPr>
        <w:t xml:space="preserve">patients with MM have accounted for </w:t>
      </w:r>
      <w:r w:rsidR="00AB4D64">
        <w:rPr>
          <w:rFonts w:cstheme="minorHAnsi"/>
        </w:rPr>
        <w:t xml:space="preserve">an average of </w:t>
      </w:r>
      <w:r w:rsidR="005B7926" w:rsidRPr="00C652FB">
        <w:rPr>
          <w:rFonts w:cstheme="minorHAnsi"/>
        </w:rPr>
        <w:t>188</w:t>
      </w:r>
      <w:r w:rsidR="005C444B">
        <w:rPr>
          <w:rFonts w:cstheme="minorHAnsi"/>
        </w:rPr>
        <w:t>,</w:t>
      </w:r>
      <w:r w:rsidR="005B7926" w:rsidRPr="00C652FB">
        <w:rPr>
          <w:rFonts w:cstheme="minorHAnsi"/>
        </w:rPr>
        <w:t xml:space="preserve">586 hospital admissions </w:t>
      </w:r>
      <w:r w:rsidR="005B7926">
        <w:rPr>
          <w:rFonts w:cstheme="minorHAnsi"/>
        </w:rPr>
        <w:t>per year to the</w:t>
      </w:r>
      <w:r w:rsidR="002C7383">
        <w:rPr>
          <w:rFonts w:cstheme="minorHAnsi"/>
        </w:rPr>
        <w:t xml:space="preserve"> NHS </w:t>
      </w:r>
      <w:r w:rsidR="0009187C">
        <w:rPr>
          <w:rFonts w:cstheme="minorHAnsi"/>
        </w:rPr>
        <w:t xml:space="preserve">between 1 </w:t>
      </w:r>
      <w:r w:rsidR="0009187C" w:rsidRPr="00E30D66">
        <w:rPr>
          <w:rFonts w:cstheme="minorHAnsi"/>
        </w:rPr>
        <w:t xml:space="preserve">April 2014 </w:t>
      </w:r>
      <w:r w:rsidR="0009187C">
        <w:rPr>
          <w:rFonts w:cstheme="minorHAnsi"/>
        </w:rPr>
        <w:t xml:space="preserve">and 31 </w:t>
      </w:r>
      <w:r w:rsidR="0009187C" w:rsidRPr="00E30D66">
        <w:rPr>
          <w:rFonts w:cstheme="minorHAnsi"/>
        </w:rPr>
        <w:t>March 2018</w:t>
      </w:r>
      <w:r w:rsidR="002C7383">
        <w:rPr>
          <w:rFonts w:cstheme="minorHAnsi"/>
        </w:rPr>
        <w:t xml:space="preserve"> and that 90% of those were </w:t>
      </w:r>
      <w:r w:rsidRPr="00C652FB">
        <w:rPr>
          <w:rFonts w:cstheme="minorHAnsi"/>
        </w:rPr>
        <w:t>elective admissions</w:t>
      </w:r>
      <w:r w:rsidR="002C7383">
        <w:rPr>
          <w:rFonts w:cstheme="minorHAnsi"/>
        </w:rPr>
        <w:t>.</w:t>
      </w:r>
      <w:r w:rsidRPr="00C652FB">
        <w:rPr>
          <w:rFonts w:cstheme="minorHAnsi"/>
        </w:rPr>
        <w:t xml:space="preserve"> </w:t>
      </w:r>
      <w:r w:rsidR="002C7383">
        <w:rPr>
          <w:rFonts w:cstheme="minorHAnsi"/>
        </w:rPr>
        <w:t xml:space="preserve">We found that </w:t>
      </w:r>
      <w:r w:rsidRPr="00C652FB">
        <w:rPr>
          <w:rFonts w:cstheme="minorHAnsi"/>
        </w:rPr>
        <w:t xml:space="preserve">the </w:t>
      </w:r>
      <w:r w:rsidR="005B7926">
        <w:rPr>
          <w:rFonts w:cstheme="minorHAnsi"/>
        </w:rPr>
        <w:t xml:space="preserve">mean </w:t>
      </w:r>
      <w:r w:rsidR="008E027C">
        <w:rPr>
          <w:rFonts w:cstheme="minorHAnsi"/>
        </w:rPr>
        <w:t>annual</w:t>
      </w:r>
      <w:r w:rsidRPr="00C652FB">
        <w:rPr>
          <w:rFonts w:cstheme="minorHAnsi"/>
        </w:rPr>
        <w:t xml:space="preserve"> </w:t>
      </w:r>
      <w:r w:rsidR="002C7383">
        <w:rPr>
          <w:rFonts w:cstheme="minorHAnsi"/>
        </w:rPr>
        <w:t xml:space="preserve">core </w:t>
      </w:r>
      <w:r w:rsidR="005B7926">
        <w:rPr>
          <w:rFonts w:cstheme="minorHAnsi"/>
        </w:rPr>
        <w:t xml:space="preserve">(excluding unbundled) </w:t>
      </w:r>
      <w:r w:rsidRPr="00C652FB">
        <w:rPr>
          <w:rFonts w:cstheme="minorHAnsi"/>
        </w:rPr>
        <w:t xml:space="preserve">cost </w:t>
      </w:r>
      <w:r w:rsidR="002C7383">
        <w:rPr>
          <w:rFonts w:cstheme="minorHAnsi"/>
        </w:rPr>
        <w:t xml:space="preserve">of those admissions </w:t>
      </w:r>
      <w:r w:rsidRPr="00C652FB">
        <w:rPr>
          <w:rFonts w:cstheme="minorHAnsi"/>
        </w:rPr>
        <w:t>was £45</w:t>
      </w:r>
      <w:r w:rsidR="005C444B">
        <w:rPr>
          <w:rFonts w:cstheme="minorHAnsi"/>
        </w:rPr>
        <w:t>,</w:t>
      </w:r>
      <w:r w:rsidRPr="00C652FB">
        <w:rPr>
          <w:rFonts w:cstheme="minorHAnsi"/>
        </w:rPr>
        <w:t>847</w:t>
      </w:r>
      <w:r w:rsidR="005C444B">
        <w:rPr>
          <w:rFonts w:cstheme="minorHAnsi"/>
        </w:rPr>
        <w:t>,</w:t>
      </w:r>
      <w:r w:rsidRPr="00C652FB">
        <w:rPr>
          <w:rFonts w:cstheme="minorHAnsi"/>
        </w:rPr>
        <w:t>286 for elective admissions and £56</w:t>
      </w:r>
      <w:r w:rsidR="005C444B">
        <w:rPr>
          <w:rFonts w:cstheme="minorHAnsi"/>
        </w:rPr>
        <w:t>,</w:t>
      </w:r>
      <w:r w:rsidRPr="00C652FB">
        <w:rPr>
          <w:rFonts w:cstheme="minorHAnsi"/>
        </w:rPr>
        <w:t>912</w:t>
      </w:r>
      <w:r w:rsidR="005C444B">
        <w:rPr>
          <w:rFonts w:cstheme="minorHAnsi"/>
        </w:rPr>
        <w:t>,</w:t>
      </w:r>
      <w:r w:rsidRPr="00C652FB">
        <w:rPr>
          <w:rFonts w:cstheme="minorHAnsi"/>
        </w:rPr>
        <w:t xml:space="preserve">522 for </w:t>
      </w:r>
      <w:r w:rsidR="000048CC">
        <w:rPr>
          <w:rFonts w:cstheme="minorHAnsi"/>
        </w:rPr>
        <w:t>unplanned</w:t>
      </w:r>
      <w:r w:rsidRPr="00C652FB">
        <w:rPr>
          <w:rFonts w:cstheme="minorHAnsi"/>
        </w:rPr>
        <w:t xml:space="preserve"> admissions, indicating that despite </w:t>
      </w:r>
      <w:r w:rsidR="000048CC">
        <w:rPr>
          <w:rFonts w:cstheme="minorHAnsi"/>
        </w:rPr>
        <w:t>unplanned</w:t>
      </w:r>
      <w:r w:rsidRPr="00C652FB">
        <w:rPr>
          <w:rFonts w:cstheme="minorHAnsi"/>
        </w:rPr>
        <w:t xml:space="preserve"> admissions making up only 10% of </w:t>
      </w:r>
      <w:r w:rsidR="002C7383">
        <w:rPr>
          <w:rFonts w:cstheme="minorHAnsi"/>
        </w:rPr>
        <w:t>all admissions</w:t>
      </w:r>
      <w:r w:rsidRPr="00C652FB">
        <w:rPr>
          <w:rFonts w:cstheme="minorHAnsi"/>
        </w:rPr>
        <w:t xml:space="preserve">, they accounted for </w:t>
      </w:r>
      <w:r w:rsidR="002C7383">
        <w:rPr>
          <w:rFonts w:cstheme="minorHAnsi"/>
        </w:rPr>
        <w:t>over half (</w:t>
      </w:r>
      <w:r w:rsidRPr="00C652FB">
        <w:rPr>
          <w:rFonts w:cstheme="minorHAnsi"/>
        </w:rPr>
        <w:t>55%</w:t>
      </w:r>
      <w:r w:rsidR="002C7383">
        <w:rPr>
          <w:rFonts w:cstheme="minorHAnsi"/>
        </w:rPr>
        <w:t>)</w:t>
      </w:r>
      <w:r w:rsidRPr="00C652FB">
        <w:rPr>
          <w:rFonts w:cstheme="minorHAnsi"/>
        </w:rPr>
        <w:t xml:space="preserve"> of </w:t>
      </w:r>
      <w:r w:rsidR="002C7383">
        <w:rPr>
          <w:rFonts w:cstheme="minorHAnsi"/>
        </w:rPr>
        <w:t xml:space="preserve">total </w:t>
      </w:r>
      <w:r w:rsidRPr="00C652FB">
        <w:rPr>
          <w:rFonts w:cstheme="minorHAnsi"/>
        </w:rPr>
        <w:t xml:space="preserve">hospitalisation costs. </w:t>
      </w:r>
    </w:p>
    <w:p w14:paraId="5A8D5E80" w14:textId="100B0F11" w:rsidR="002915F5" w:rsidRDefault="00AB4D64" w:rsidP="00711D98">
      <w:pPr>
        <w:spacing w:line="480" w:lineRule="auto"/>
        <w:jc w:val="both"/>
        <w:rPr>
          <w:rFonts w:cstheme="minorHAnsi"/>
        </w:rPr>
      </w:pPr>
      <w:r>
        <w:rPr>
          <w:rFonts w:cstheme="minorHAnsi"/>
        </w:rPr>
        <w:t xml:space="preserve">We observed </w:t>
      </w:r>
      <w:r w:rsidR="0035016F" w:rsidRPr="004E0169">
        <w:rPr>
          <w:rFonts w:cstheme="minorHAnsi"/>
        </w:rPr>
        <w:t xml:space="preserve">an increase in </w:t>
      </w:r>
      <w:r w:rsidR="00E42EDB">
        <w:rPr>
          <w:rFonts w:cstheme="minorHAnsi"/>
        </w:rPr>
        <w:t xml:space="preserve">the </w:t>
      </w:r>
      <w:r w:rsidR="0035016F" w:rsidRPr="004E0169">
        <w:rPr>
          <w:rFonts w:cstheme="minorHAnsi"/>
        </w:rPr>
        <w:t xml:space="preserve">number of admissions and costs for patients with MM over time. Elective and </w:t>
      </w:r>
      <w:r w:rsidR="000048CC">
        <w:rPr>
          <w:rFonts w:cstheme="minorHAnsi"/>
        </w:rPr>
        <w:t>unplanned</w:t>
      </w:r>
      <w:r w:rsidR="0035016F" w:rsidRPr="004E0169">
        <w:rPr>
          <w:rFonts w:cstheme="minorHAnsi"/>
        </w:rPr>
        <w:t xml:space="preserve"> admissions are increasing at </w:t>
      </w:r>
      <w:r w:rsidR="00B266A3" w:rsidRPr="004E0169">
        <w:rPr>
          <w:rFonts w:cstheme="minorHAnsi"/>
        </w:rPr>
        <w:t>a similar</w:t>
      </w:r>
      <w:r w:rsidR="0035016F" w:rsidRPr="004E0169">
        <w:rPr>
          <w:rFonts w:cstheme="minorHAnsi"/>
        </w:rPr>
        <w:t xml:space="preserve"> rate but costs for </w:t>
      </w:r>
      <w:r w:rsidR="000048CC">
        <w:rPr>
          <w:rFonts w:cstheme="minorHAnsi"/>
        </w:rPr>
        <w:t>unplanned</w:t>
      </w:r>
      <w:r w:rsidR="0035016F" w:rsidRPr="004E0169">
        <w:rPr>
          <w:rFonts w:cstheme="minorHAnsi"/>
        </w:rPr>
        <w:t xml:space="preserve"> admissions are increasing much more rapidly</w:t>
      </w:r>
      <w:r w:rsidR="002815E4">
        <w:rPr>
          <w:rFonts w:cstheme="minorHAnsi"/>
        </w:rPr>
        <w:t>.</w:t>
      </w:r>
      <w:r w:rsidR="00440754" w:rsidRPr="004E0169">
        <w:rPr>
          <w:rFonts w:cstheme="minorHAnsi"/>
        </w:rPr>
        <w:t xml:space="preserve"> </w:t>
      </w:r>
      <w:r w:rsidR="0035016F" w:rsidRPr="004E0169">
        <w:rPr>
          <w:rFonts w:cstheme="minorHAnsi"/>
        </w:rPr>
        <w:t>Th</w:t>
      </w:r>
      <w:r w:rsidR="00E42EDB">
        <w:rPr>
          <w:rFonts w:cstheme="minorHAnsi"/>
        </w:rPr>
        <w:t>is</w:t>
      </w:r>
      <w:r w:rsidR="0035016F" w:rsidRPr="004E0169">
        <w:rPr>
          <w:rFonts w:cstheme="minorHAnsi"/>
        </w:rPr>
        <w:t xml:space="preserve"> increase in the number of admissions for patients with MM is in line with </w:t>
      </w:r>
      <w:r w:rsidR="00E42EDB">
        <w:rPr>
          <w:rFonts w:cstheme="minorHAnsi"/>
        </w:rPr>
        <w:t xml:space="preserve">published reports of </w:t>
      </w:r>
      <w:r w:rsidR="0035016F" w:rsidRPr="004E0169">
        <w:rPr>
          <w:rFonts w:cstheme="minorHAnsi"/>
        </w:rPr>
        <w:t xml:space="preserve">the </w:t>
      </w:r>
      <w:r w:rsidR="00E42EDB">
        <w:rPr>
          <w:rFonts w:cstheme="minorHAnsi"/>
        </w:rPr>
        <w:t xml:space="preserve">respective </w:t>
      </w:r>
      <w:r w:rsidR="0035016F" w:rsidRPr="004E0169">
        <w:rPr>
          <w:rFonts w:cstheme="minorHAnsi"/>
        </w:rPr>
        <w:t>increase</w:t>
      </w:r>
      <w:r w:rsidR="00D97608" w:rsidRPr="00D97608">
        <w:rPr>
          <w:rFonts w:cstheme="minorHAnsi"/>
        </w:rPr>
        <w:t xml:space="preserve"> </w:t>
      </w:r>
      <w:r w:rsidR="00D97608" w:rsidRPr="00F631A8">
        <w:rPr>
          <w:rFonts w:cstheme="minorHAnsi"/>
        </w:rPr>
        <w:t>for the NHS</w:t>
      </w:r>
      <w:r w:rsidR="0035016F" w:rsidRPr="004E0169">
        <w:rPr>
          <w:rFonts w:cstheme="minorHAnsi"/>
        </w:rPr>
        <w:t xml:space="preserve"> </w:t>
      </w:r>
      <w:r w:rsidR="00E42EDB">
        <w:rPr>
          <w:rFonts w:cstheme="minorHAnsi"/>
        </w:rPr>
        <w:t xml:space="preserve">as a whole </w:t>
      </w:r>
      <w:r w:rsidR="0035016F" w:rsidRPr="004E0169">
        <w:rPr>
          <w:rFonts w:cstheme="minorHAnsi"/>
        </w:rPr>
        <w:t>(4</w:t>
      </w:r>
      <w:r w:rsidR="001E67A1">
        <w:rPr>
          <w:rFonts w:cstheme="minorHAnsi"/>
        </w:rPr>
        <w:t>.</w:t>
      </w:r>
      <w:r w:rsidR="0035016F" w:rsidRPr="004E0169">
        <w:rPr>
          <w:rFonts w:cstheme="minorHAnsi"/>
        </w:rPr>
        <w:t>3% per year</w:t>
      </w:r>
      <w:r w:rsidR="00B62F11" w:rsidRPr="004E0169">
        <w:rPr>
          <w:rFonts w:cstheme="minorHAnsi"/>
        </w:rPr>
        <w:t xml:space="preserve"> for both</w:t>
      </w:r>
      <w:r w:rsidR="005B748C">
        <w:rPr>
          <w:rFonts w:cstheme="minorHAnsi"/>
        </w:rPr>
        <w:t xml:space="preserve"> </w:t>
      </w:r>
      <w:r w:rsidR="0035016F" w:rsidRPr="004E0169">
        <w:rPr>
          <w:rFonts w:cstheme="minorHAnsi"/>
        </w:rPr>
        <w:t xml:space="preserve">elective </w:t>
      </w:r>
      <w:r w:rsidR="00B62F11" w:rsidRPr="004E0169">
        <w:rPr>
          <w:rFonts w:cstheme="minorHAnsi"/>
        </w:rPr>
        <w:t xml:space="preserve">and </w:t>
      </w:r>
      <w:r w:rsidR="000048CC">
        <w:rPr>
          <w:rFonts w:cstheme="minorHAnsi"/>
        </w:rPr>
        <w:t>unplanned</w:t>
      </w:r>
      <w:r w:rsidR="00B62F11" w:rsidRPr="004E0169">
        <w:rPr>
          <w:rFonts w:cstheme="minorHAnsi"/>
        </w:rPr>
        <w:t xml:space="preserve"> </w:t>
      </w:r>
      <w:r w:rsidR="0035016F" w:rsidRPr="004E0169">
        <w:rPr>
          <w:rFonts w:cstheme="minorHAnsi"/>
        </w:rPr>
        <w:t>admissions</w:t>
      </w:r>
      <w:r w:rsidR="00B62F11" w:rsidRPr="004E0169">
        <w:rPr>
          <w:rFonts w:cstheme="minorHAnsi"/>
        </w:rPr>
        <w:t>)</w:t>
      </w:r>
      <w:r w:rsidR="00082C26">
        <w:rPr>
          <w:rFonts w:cstheme="minorHAnsi"/>
        </w:rPr>
        <w:t xml:space="preserve"> </w:t>
      </w:r>
      <w:r w:rsidR="00A22EC3">
        <w:rPr>
          <w:rFonts w:cstheme="minorHAnsi"/>
        </w:rPr>
        <w:fldChar w:fldCharType="begin"/>
      </w:r>
      <w:r w:rsidR="00082C26">
        <w:rPr>
          <w:rFonts w:cstheme="minorHAnsi"/>
        </w:rPr>
        <w:instrText xml:space="preserve"> ADDIN EN.CITE &lt;EndNote&gt;&lt;Cite&gt;&lt;Author&gt;Maguire&lt;/Author&gt;&lt;Year&gt;2016&lt;/Year&gt;&lt;RecNum&gt;117&lt;/RecNum&gt;&lt;DisplayText&gt;[21]&lt;/DisplayText&gt;&lt;record&gt;&lt;rec-number&gt;117&lt;/rec-number&gt;&lt;foreign-keys&gt;&lt;key app="EN" db-id="v0pzwtsrpdrppxexvpnvsfs4fr29erx0tw9a" timestamp="1539786429"&gt;117&lt;/key&gt;&lt;/foreign-keys&gt;&lt;ref-type name="Generic"&gt;13&lt;/ref-type&gt;&lt;contributors&gt;&lt;authors&gt;&lt;author&gt;Maguire, D.&lt;/author&gt;&lt;author&gt;Dunn, P.&lt;/author&gt;&lt;author&gt;McKenna, H.&lt;/author&gt;&lt;/authors&gt;&lt;/contributors&gt;&lt;titles&gt;&lt;title&gt;How hospital activity in the NHS in England has changed over time&lt;/title&gt;&lt;/titles&gt;&lt;dates&gt;&lt;year&gt;2016&lt;/year&gt;&lt;/dates&gt;&lt;pub-location&gt;The King&amp;apos;s Fund&lt;/pub-location&gt;&lt;urls&gt;&lt;related-urls&gt;&lt;url&gt;https://www.kingsfund.org.uk/publications/hospital-activity-funding-changes#comments-top&lt;/url&gt;&lt;/related-urls&gt;&lt;/urls&gt;&lt;access-date&gt;October 14, 2018&lt;/access-date&gt;&lt;/record&gt;&lt;/Cite&gt;&lt;/EndNote&gt;</w:instrText>
      </w:r>
      <w:r w:rsidR="00A22EC3">
        <w:rPr>
          <w:rFonts w:cstheme="minorHAnsi"/>
        </w:rPr>
        <w:fldChar w:fldCharType="separate"/>
      </w:r>
      <w:r w:rsidR="00082C26">
        <w:rPr>
          <w:rFonts w:cstheme="minorHAnsi"/>
          <w:noProof/>
        </w:rPr>
        <w:t>[21]</w:t>
      </w:r>
      <w:r w:rsidR="00A22EC3">
        <w:rPr>
          <w:rFonts w:cstheme="minorHAnsi"/>
        </w:rPr>
        <w:fldChar w:fldCharType="end"/>
      </w:r>
      <w:r w:rsidR="00082C26">
        <w:rPr>
          <w:rFonts w:cstheme="minorHAnsi"/>
        </w:rPr>
        <w:t>.</w:t>
      </w:r>
      <w:r w:rsidR="00C2429F" w:rsidRPr="00F631A8">
        <w:rPr>
          <w:rFonts w:cstheme="minorHAnsi"/>
        </w:rPr>
        <w:t xml:space="preserve"> The annual increase in costs for MM patients, especially</w:t>
      </w:r>
      <w:r w:rsidR="008862CE" w:rsidRPr="00F631A8">
        <w:rPr>
          <w:rFonts w:cstheme="minorHAnsi"/>
        </w:rPr>
        <w:t xml:space="preserve"> </w:t>
      </w:r>
      <w:r w:rsidR="00C2429F" w:rsidRPr="00F631A8">
        <w:rPr>
          <w:rFonts w:cstheme="minorHAnsi"/>
        </w:rPr>
        <w:t xml:space="preserve">for </w:t>
      </w:r>
      <w:r w:rsidR="000048CC">
        <w:rPr>
          <w:rFonts w:cstheme="minorHAnsi"/>
        </w:rPr>
        <w:t>unplanned</w:t>
      </w:r>
      <w:r w:rsidR="00C2429F" w:rsidRPr="00F631A8">
        <w:rPr>
          <w:rFonts w:cstheme="minorHAnsi"/>
        </w:rPr>
        <w:t xml:space="preserve"> admissions, is </w:t>
      </w:r>
      <w:r w:rsidR="00E42EDB">
        <w:rPr>
          <w:rFonts w:cstheme="minorHAnsi"/>
        </w:rPr>
        <w:t xml:space="preserve">also consistent with </w:t>
      </w:r>
      <w:r w:rsidR="00C2429F" w:rsidRPr="00F631A8">
        <w:rPr>
          <w:rFonts w:cstheme="minorHAnsi"/>
        </w:rPr>
        <w:t>previous findings indicating that costs related to MM are increasing steadily since 2000</w:t>
      </w:r>
      <w:r w:rsidR="00082C26">
        <w:rPr>
          <w:rFonts w:cstheme="minorHAnsi"/>
        </w:rPr>
        <w:t xml:space="preserve"> </w:t>
      </w:r>
      <w:r w:rsidR="00201C53">
        <w:rPr>
          <w:rFonts w:cstheme="minorHAnsi"/>
        </w:rPr>
        <w:fldChar w:fldCharType="begin">
          <w:fldData xml:space="preserve">PEVuZE5vdGU+PENpdGU+PEF1dGhvcj5Gb25zZWNhPC9BdXRob3I+PFllYXI+MjAxNzwvWWVhcj48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</w:fldData>
        </w:fldChar>
      </w:r>
      <w:r w:rsidR="00D921E2">
        <w:rPr>
          <w:rFonts w:cstheme="minorHAnsi"/>
        </w:rPr>
        <w:instrText xml:space="preserve"> ADDIN EN.CITE </w:instrText>
      </w:r>
      <w:r w:rsidR="00D921E2">
        <w:rPr>
          <w:rFonts w:cstheme="minorHAnsi"/>
        </w:rPr>
        <w:fldChar w:fldCharType="begin">
          <w:fldData xml:space="preserve">PEVuZE5vdGU+PENpdGU+PEF1dGhvcj5Gb25zZWNhPC9BdXRob3I+PFllYXI+MjAxNzwvWWVhcj48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</w:fldData>
        </w:fldChar>
      </w:r>
      <w:r w:rsidR="00D921E2">
        <w:rPr>
          <w:rFonts w:cstheme="minorHAnsi"/>
        </w:rPr>
        <w:instrText xml:space="preserve"> ADDIN EN.CITE.DATA </w:instrText>
      </w:r>
      <w:r w:rsidR="00D921E2">
        <w:rPr>
          <w:rFonts w:cstheme="minorHAnsi"/>
        </w:rPr>
      </w:r>
      <w:r w:rsidR="00D921E2">
        <w:rPr>
          <w:rFonts w:cstheme="minorHAnsi"/>
        </w:rPr>
        <w:fldChar w:fldCharType="end"/>
      </w:r>
      <w:r w:rsidR="00201C53">
        <w:rPr>
          <w:rFonts w:cstheme="minorHAnsi"/>
        </w:rPr>
      </w:r>
      <w:r w:rsidR="00201C53">
        <w:rPr>
          <w:rFonts w:cstheme="minorHAnsi"/>
        </w:rPr>
        <w:fldChar w:fldCharType="separate"/>
      </w:r>
      <w:r w:rsidR="00D921E2">
        <w:rPr>
          <w:rFonts w:cstheme="minorHAnsi"/>
          <w:noProof/>
        </w:rPr>
        <w:t>[5, 7]</w:t>
      </w:r>
      <w:r w:rsidR="00201C53">
        <w:rPr>
          <w:rFonts w:cstheme="minorHAnsi"/>
        </w:rPr>
        <w:fldChar w:fldCharType="end"/>
      </w:r>
      <w:r w:rsidR="00082C26">
        <w:rPr>
          <w:rFonts w:cstheme="minorHAnsi"/>
        </w:rPr>
        <w:t>.</w:t>
      </w:r>
      <w:r w:rsidR="008862CE" w:rsidRPr="00F631A8">
        <w:rPr>
          <w:rFonts w:cstheme="minorHAnsi"/>
        </w:rPr>
        <w:t xml:space="preserve"> Th</w:t>
      </w:r>
      <w:r w:rsidR="00E42EDB">
        <w:rPr>
          <w:rFonts w:cstheme="minorHAnsi"/>
        </w:rPr>
        <w:t>e</w:t>
      </w:r>
      <w:r w:rsidR="008862CE" w:rsidRPr="00F631A8">
        <w:rPr>
          <w:rFonts w:cstheme="minorHAnsi"/>
        </w:rPr>
        <w:t xml:space="preserve"> increase in </w:t>
      </w:r>
      <w:r w:rsidR="00E42EDB">
        <w:rPr>
          <w:rFonts w:cstheme="minorHAnsi"/>
        </w:rPr>
        <w:t xml:space="preserve">hospitalisation </w:t>
      </w:r>
      <w:r w:rsidR="008862CE" w:rsidRPr="00F631A8">
        <w:rPr>
          <w:rFonts w:cstheme="minorHAnsi"/>
        </w:rPr>
        <w:t xml:space="preserve">costs for MM patients is </w:t>
      </w:r>
      <w:r w:rsidR="00E42EDB">
        <w:rPr>
          <w:rFonts w:cstheme="minorHAnsi"/>
        </w:rPr>
        <w:t xml:space="preserve">of particular relevance </w:t>
      </w:r>
      <w:r w:rsidR="008862CE" w:rsidRPr="00F631A8">
        <w:rPr>
          <w:rFonts w:cstheme="minorHAnsi"/>
        </w:rPr>
        <w:t>consider</w:t>
      </w:r>
      <w:r w:rsidR="00E42EDB">
        <w:rPr>
          <w:rFonts w:cstheme="minorHAnsi"/>
        </w:rPr>
        <w:t>ing</w:t>
      </w:r>
      <w:r w:rsidR="008862CE" w:rsidRPr="00F631A8">
        <w:rPr>
          <w:rFonts w:cstheme="minorHAnsi"/>
        </w:rPr>
        <w:t xml:space="preserve"> the </w:t>
      </w:r>
      <w:r w:rsidR="00E14CEE" w:rsidRPr="00F631A8">
        <w:rPr>
          <w:rFonts w:cstheme="minorHAnsi"/>
        </w:rPr>
        <w:t>shrinking of NHS funding</w:t>
      </w:r>
      <w:r w:rsidR="008862CE" w:rsidRPr="00482249">
        <w:rPr>
          <w:rFonts w:cstheme="minorHAnsi"/>
        </w:rPr>
        <w:t xml:space="preserve"> </w:t>
      </w:r>
      <w:r w:rsidR="00E14CEE" w:rsidRPr="00482249">
        <w:rPr>
          <w:rFonts w:cstheme="minorHAnsi"/>
        </w:rPr>
        <w:t>(</w:t>
      </w:r>
      <w:r w:rsidR="008862CE" w:rsidRPr="00482249">
        <w:rPr>
          <w:rFonts w:cstheme="minorHAnsi"/>
        </w:rPr>
        <w:t>1</w:t>
      </w:r>
      <w:r w:rsidR="001E67A1">
        <w:rPr>
          <w:rFonts w:cstheme="minorHAnsi"/>
        </w:rPr>
        <w:t>.</w:t>
      </w:r>
      <w:r w:rsidR="008862CE" w:rsidRPr="00482249">
        <w:rPr>
          <w:rFonts w:cstheme="minorHAnsi"/>
        </w:rPr>
        <w:t>1% per year between 2015 and 2021</w:t>
      </w:r>
      <w:r w:rsidR="00E14CEE" w:rsidRPr="00482249">
        <w:rPr>
          <w:rFonts w:cstheme="minorHAnsi"/>
        </w:rPr>
        <w:t>)</w:t>
      </w:r>
      <w:r w:rsidR="00082C26">
        <w:rPr>
          <w:rFonts w:cstheme="minorHAnsi"/>
        </w:rPr>
        <w:t xml:space="preserve"> </w:t>
      </w:r>
      <w:r w:rsidR="000775D8">
        <w:rPr>
          <w:rFonts w:cstheme="minorHAnsi"/>
        </w:rPr>
        <w:fldChar w:fldCharType="begin"/>
      </w:r>
      <w:r w:rsidR="00D921E2">
        <w:rPr>
          <w:rFonts w:cstheme="minorHAnsi"/>
        </w:rPr>
        <w:instrText xml:space="preserve"> ADDIN EN.CITE &lt;EndNote&gt;&lt;Cite&gt;&lt;Author&gt;Maguire&lt;/Author&gt;&lt;Year&gt;2016&lt;/Year&gt;&lt;RecNum&gt;117&lt;/RecNum&gt;&lt;DisplayText&gt;[21]&lt;/DisplayText&gt;&lt;record&gt;&lt;rec-number&gt;117&lt;/rec-number&gt;&lt;foreign-keys&gt;&lt;key app="EN" db-id="v0pzwtsrpdrppxexvpnvsfs4fr29erx0tw9a" timestamp="1539786429"&gt;117&lt;/key&gt;&lt;/foreign-keys&gt;&lt;ref-type name="Generic"&gt;13&lt;/ref-type&gt;&lt;contributors&gt;&lt;authors&gt;&lt;author&gt;Maguire, D.&lt;/author&gt;&lt;author&gt;Dunn, P.&lt;/author&gt;&lt;author&gt;McKenna, H.&lt;/author&gt;&lt;/authors&gt;&lt;/contributors&gt;&lt;titles&gt;&lt;title&gt;How hospital activity in the NHS in England has changed over time&lt;/title&gt;&lt;/titles&gt;&lt;dates&gt;&lt;year&gt;2016&lt;/year&gt;&lt;/dates&gt;&lt;pub-location&gt;The King&amp;apos;s Fund&lt;/pub-location&gt;&lt;urls&gt;&lt;related-urls&gt;&lt;url&gt;https://www.kingsfund.org.uk/publications/hospital-activity-funding-changes#comments-top&lt;/url&gt;&lt;/related-urls&gt;&lt;/urls&gt;&lt;access-date&gt;October 14, 2018&lt;/access-date&gt;&lt;/record&gt;&lt;/Cite&gt;&lt;/EndNote&gt;</w:instrText>
      </w:r>
      <w:r w:rsidR="000775D8">
        <w:rPr>
          <w:rFonts w:cstheme="minorHAnsi"/>
        </w:rPr>
        <w:fldChar w:fldCharType="separate"/>
      </w:r>
      <w:r w:rsidR="00D921E2">
        <w:rPr>
          <w:rFonts w:cstheme="minorHAnsi"/>
          <w:noProof/>
        </w:rPr>
        <w:t>[21]</w:t>
      </w:r>
      <w:r w:rsidR="000775D8">
        <w:rPr>
          <w:rFonts w:cstheme="minorHAnsi"/>
        </w:rPr>
        <w:fldChar w:fldCharType="end"/>
      </w:r>
      <w:r w:rsidR="00082C26">
        <w:rPr>
          <w:rFonts w:cstheme="minorHAnsi"/>
        </w:rPr>
        <w:t>.</w:t>
      </w:r>
    </w:p>
    <w:p w14:paraId="0D670299" w14:textId="33BDD551" w:rsidR="002915F5" w:rsidRDefault="00B266A3" w:rsidP="00711D98">
      <w:pPr>
        <w:spacing w:line="480" w:lineRule="auto"/>
        <w:jc w:val="both"/>
        <w:rPr>
          <w:rFonts w:cstheme="minorHAnsi"/>
        </w:rPr>
      </w:pPr>
      <w:r w:rsidRPr="00C652FB">
        <w:rPr>
          <w:rFonts w:cstheme="minorHAnsi"/>
        </w:rPr>
        <w:t xml:space="preserve">The number of admitted patients with MM </w:t>
      </w:r>
      <w:r w:rsidR="00AB4D64">
        <w:rPr>
          <w:rFonts w:cstheme="minorHAnsi"/>
        </w:rPr>
        <w:t xml:space="preserve">was highest for the group aged </w:t>
      </w:r>
      <w:r w:rsidRPr="00C652FB">
        <w:rPr>
          <w:rFonts w:cstheme="minorHAnsi"/>
        </w:rPr>
        <w:t xml:space="preserve">between 65 and 84, </w:t>
      </w:r>
      <w:r w:rsidR="00AB4D64">
        <w:rPr>
          <w:rFonts w:cstheme="minorHAnsi"/>
        </w:rPr>
        <w:t xml:space="preserve">which </w:t>
      </w:r>
      <w:r w:rsidRPr="00C652FB">
        <w:rPr>
          <w:rFonts w:cstheme="minorHAnsi"/>
        </w:rPr>
        <w:t>account</w:t>
      </w:r>
      <w:r w:rsidR="00AB4D64">
        <w:rPr>
          <w:rFonts w:cstheme="minorHAnsi"/>
        </w:rPr>
        <w:t>ed</w:t>
      </w:r>
      <w:r w:rsidRPr="00C652FB">
        <w:rPr>
          <w:rFonts w:cstheme="minorHAnsi"/>
        </w:rPr>
        <w:t xml:space="preserve"> for 62% of admitted patients.</w:t>
      </w:r>
      <w:r w:rsidR="004B5679" w:rsidRPr="00C652FB">
        <w:rPr>
          <w:rFonts w:cstheme="minorHAnsi"/>
        </w:rPr>
        <w:t xml:space="preserve"> </w:t>
      </w:r>
      <w:r w:rsidR="00AB4D64" w:rsidRPr="00AB4D64">
        <w:rPr>
          <w:rFonts w:cstheme="minorHAnsi"/>
        </w:rPr>
        <w:t xml:space="preserve"> </w:t>
      </w:r>
      <w:r w:rsidR="00AB4D64">
        <w:rPr>
          <w:rFonts w:cstheme="minorHAnsi"/>
        </w:rPr>
        <w:t xml:space="preserve">Due to the lack of patient-level data we were unable to calculate the mean age of </w:t>
      </w:r>
      <w:r w:rsidR="001B13BE">
        <w:rPr>
          <w:rFonts w:cstheme="minorHAnsi"/>
        </w:rPr>
        <w:t>the</w:t>
      </w:r>
      <w:r w:rsidR="00AB4D64">
        <w:rPr>
          <w:rFonts w:cstheme="minorHAnsi"/>
        </w:rPr>
        <w:t xml:space="preserve"> patients, but we identified that t</w:t>
      </w:r>
      <w:r w:rsidR="00D33778">
        <w:rPr>
          <w:rFonts w:cstheme="minorHAnsi"/>
        </w:rPr>
        <w:t xml:space="preserve">he median age </w:t>
      </w:r>
      <w:r w:rsidR="00AB4D64">
        <w:rPr>
          <w:rFonts w:cstheme="minorHAnsi"/>
        </w:rPr>
        <w:t xml:space="preserve">was contained in the </w:t>
      </w:r>
      <w:r w:rsidR="00D33778">
        <w:rPr>
          <w:rFonts w:cstheme="minorHAnsi"/>
        </w:rPr>
        <w:t xml:space="preserve">group </w:t>
      </w:r>
      <w:r w:rsidR="00AB4D64">
        <w:rPr>
          <w:rFonts w:cstheme="minorHAnsi"/>
        </w:rPr>
        <w:t xml:space="preserve">of </w:t>
      </w:r>
      <w:r w:rsidR="005446BD">
        <w:rPr>
          <w:rFonts w:cstheme="minorHAnsi"/>
        </w:rPr>
        <w:t>70</w:t>
      </w:r>
      <w:r w:rsidR="00D33778">
        <w:rPr>
          <w:rFonts w:cstheme="minorHAnsi"/>
        </w:rPr>
        <w:t xml:space="preserve"> </w:t>
      </w:r>
      <w:r w:rsidR="00AB4D64">
        <w:rPr>
          <w:rFonts w:cstheme="minorHAnsi"/>
        </w:rPr>
        <w:t>to</w:t>
      </w:r>
      <w:r w:rsidR="00D33778">
        <w:rPr>
          <w:rFonts w:cstheme="minorHAnsi"/>
        </w:rPr>
        <w:t xml:space="preserve"> </w:t>
      </w:r>
      <w:r w:rsidR="005446BD">
        <w:rPr>
          <w:rFonts w:cstheme="minorHAnsi"/>
        </w:rPr>
        <w:t xml:space="preserve">74 </w:t>
      </w:r>
      <w:r w:rsidR="00D33778">
        <w:rPr>
          <w:rFonts w:cstheme="minorHAnsi"/>
        </w:rPr>
        <w:t xml:space="preserve">years of age. </w:t>
      </w:r>
      <w:r w:rsidR="004B5679" w:rsidRPr="00C652FB">
        <w:rPr>
          <w:rFonts w:cstheme="minorHAnsi"/>
        </w:rPr>
        <w:t>Most of the admitted patients were men (58%), and this gender difference remained the same for the number of admissions and costs</w:t>
      </w:r>
      <w:r w:rsidRPr="00C652FB">
        <w:rPr>
          <w:rFonts w:cstheme="minorHAnsi"/>
        </w:rPr>
        <w:t>.</w:t>
      </w:r>
      <w:r w:rsidR="005535F6">
        <w:rPr>
          <w:rFonts w:cstheme="minorHAnsi"/>
        </w:rPr>
        <w:t xml:space="preserve"> </w:t>
      </w:r>
      <w:r w:rsidR="0036768C">
        <w:rPr>
          <w:rFonts w:cstheme="minorHAnsi"/>
        </w:rPr>
        <w:t>These characteristics are consistent with the findings of a study reporting</w:t>
      </w:r>
      <w:r w:rsidR="0036768C" w:rsidRPr="0036768C">
        <w:rPr>
          <w:rFonts w:cstheme="minorHAnsi"/>
        </w:rPr>
        <w:t xml:space="preserve"> incidence </w:t>
      </w:r>
      <w:r w:rsidR="0036768C">
        <w:rPr>
          <w:rFonts w:cstheme="minorHAnsi"/>
        </w:rPr>
        <w:t xml:space="preserve">cases </w:t>
      </w:r>
      <w:r w:rsidR="0036768C" w:rsidRPr="0036768C">
        <w:rPr>
          <w:rFonts w:cstheme="minorHAnsi"/>
        </w:rPr>
        <w:t xml:space="preserve">of MM in the </w:t>
      </w:r>
      <w:r w:rsidR="00DC0988">
        <w:rPr>
          <w:rFonts w:cstheme="minorHAnsi"/>
        </w:rPr>
        <w:t>UK</w:t>
      </w:r>
      <w:r w:rsidR="0036768C" w:rsidRPr="0036768C">
        <w:rPr>
          <w:rFonts w:cstheme="minorHAnsi"/>
        </w:rPr>
        <w:t xml:space="preserve"> </w:t>
      </w:r>
      <w:r w:rsidR="0036768C">
        <w:rPr>
          <w:rFonts w:cstheme="minorHAnsi"/>
        </w:rPr>
        <w:t>based on patients identified via a primary care dataset, which found men to account for 55% of the sample with median age being 73 years</w:t>
      </w:r>
      <w:r w:rsidR="005446BD">
        <w:rPr>
          <w:rFonts w:cstheme="minorHAnsi"/>
        </w:rPr>
        <w:t>, which falls within the median age group identified in our analysis</w:t>
      </w:r>
      <w:r w:rsidR="00082C26">
        <w:rPr>
          <w:rFonts w:cstheme="minorHAnsi"/>
        </w:rPr>
        <w:t xml:space="preserve"> </w:t>
      </w:r>
      <w:r w:rsidR="00696A18">
        <w:rPr>
          <w:rFonts w:cstheme="minorHAnsi"/>
        </w:rPr>
        <w:fldChar w:fldCharType="begin"/>
      </w:r>
      <w:r w:rsidR="00D921E2">
        <w:rPr>
          <w:rFonts w:cstheme="minorHAnsi"/>
        </w:rPr>
        <w:instrText xml:space="preserve"> ADDIN EN.CITE &lt;EndNote&gt;&lt;Cite&gt;&lt;Author&gt;Raluy&lt;/Author&gt;&lt;Year&gt;2014&lt;/Year&gt;&lt;RecNum&gt;120&lt;/RecNum&gt;&lt;DisplayText&gt;[22]&lt;/DisplayText&gt;&lt;record&gt;&lt;rec-number&gt;120&lt;/rec-number&gt;&lt;foreign-keys&gt;&lt;key app="EN" db-id="v0pzwtsrpdrppxexvpnvsfs4fr29erx0tw9a" timestamp="1539786680"&gt;120&lt;/key&gt;&lt;/foreign-keys&gt;&lt;ref-type name="Journal Article"&gt;17&lt;/ref-type&gt;&lt;contributors&gt;&lt;authors&gt;&lt;author&gt;Raluy, Mireia&lt;/author&gt;&lt;author&gt;Ramagopalan, Sreeram&lt;/author&gt;&lt;author&gt;Panjabi, Sumeet&lt;/author&gt;&lt;author&gt;Lambrelli, Dimitra&lt;/author&gt;&lt;/authors&gt;&lt;/contributors&gt;&lt;titles&gt;&lt;title&gt;Epidemiology and Clinical Characteristics of Patients with Multiple Myeloma in the United Kingdom&lt;/title&gt;&lt;secondary-title&gt;Blood&lt;/secondary-title&gt;&lt;/titles&gt;&lt;periodical&gt;&lt;full-title&gt;Blood&lt;/full-title&gt;&lt;abbr-1&gt;Blood&lt;/abbr-1&gt;&lt;/periodical&gt;&lt;pages&gt;2048-2048&lt;/pages&gt;&lt;volume&gt;124&lt;/volume&gt;&lt;number&gt;21&lt;/number&gt;&lt;dates&gt;&lt;year&gt;2014&lt;/year&gt;&lt;/dates&gt;&lt;urls&gt;&lt;/urls&gt;&lt;/record&gt;&lt;/Cite&gt;&lt;/EndNote&gt;</w:instrText>
      </w:r>
      <w:r w:rsidR="00696A18">
        <w:rPr>
          <w:rFonts w:cstheme="minorHAnsi"/>
        </w:rPr>
        <w:fldChar w:fldCharType="separate"/>
      </w:r>
      <w:r w:rsidR="00D921E2">
        <w:rPr>
          <w:rFonts w:cstheme="minorHAnsi"/>
          <w:noProof/>
        </w:rPr>
        <w:t>[22]</w:t>
      </w:r>
      <w:r w:rsidR="00696A18">
        <w:rPr>
          <w:rFonts w:cstheme="minorHAnsi"/>
        </w:rPr>
        <w:fldChar w:fldCharType="end"/>
      </w:r>
      <w:r w:rsidR="00082C26">
        <w:rPr>
          <w:rFonts w:cstheme="minorHAnsi"/>
        </w:rPr>
        <w:t>.</w:t>
      </w:r>
      <w:r w:rsidR="0036768C">
        <w:rPr>
          <w:rFonts w:cstheme="minorHAnsi"/>
        </w:rPr>
        <w:t xml:space="preserve"> A clinical </w:t>
      </w:r>
      <w:r w:rsidR="0036768C">
        <w:rPr>
          <w:rFonts w:cstheme="minorHAnsi"/>
        </w:rPr>
        <w:lastRenderedPageBreak/>
        <w:t xml:space="preserve">trial currently assessing </w:t>
      </w:r>
      <w:r w:rsidR="0036768C" w:rsidRPr="0036768C">
        <w:rPr>
          <w:rFonts w:cstheme="minorHAnsi"/>
        </w:rPr>
        <w:t>the benefit of antibiotic prophylaxis and its effect on asso</w:t>
      </w:r>
      <w:r w:rsidR="0036768C">
        <w:rPr>
          <w:rFonts w:cstheme="minorHAnsi"/>
        </w:rPr>
        <w:t>c</w:t>
      </w:r>
      <w:r w:rsidR="0036768C" w:rsidRPr="0036768C">
        <w:rPr>
          <w:rFonts w:cstheme="minorHAnsi"/>
        </w:rPr>
        <w:t>iated infection</w:t>
      </w:r>
      <w:r w:rsidR="00885D9A">
        <w:rPr>
          <w:rFonts w:cstheme="minorHAnsi"/>
        </w:rPr>
        <w:t xml:space="preserve"> has recruited </w:t>
      </w:r>
      <w:r w:rsidR="007D6467">
        <w:rPr>
          <w:rFonts w:cstheme="minorHAnsi"/>
        </w:rPr>
        <w:t xml:space="preserve">nearly </w:t>
      </w:r>
      <w:r w:rsidR="00885D9A">
        <w:rPr>
          <w:rFonts w:cstheme="minorHAnsi"/>
        </w:rPr>
        <w:t>1,000 patients with median age of 67 in both arms</w:t>
      </w:r>
      <w:r w:rsidR="00082C26">
        <w:rPr>
          <w:rFonts w:cstheme="minorHAnsi"/>
        </w:rPr>
        <w:t xml:space="preserve"> </w:t>
      </w:r>
      <w:r w:rsidR="00696A18">
        <w:rPr>
          <w:rFonts w:cstheme="minorHAnsi"/>
        </w:rPr>
        <w:fldChar w:fldCharType="begin"/>
      </w:r>
      <w:r w:rsidR="00D921E2">
        <w:rPr>
          <w:rFonts w:cstheme="minorHAnsi"/>
        </w:rPr>
        <w:instrText xml:space="preserve"> ADDIN EN.CITE &lt;EndNote&gt;&lt;Cite&gt;&lt;Author&gt;Bowcock&lt;/Author&gt;&lt;Year&gt;2017&lt;/Year&gt;&lt;RecNum&gt;140&lt;/RecNum&gt;&lt;DisplayText&gt;[23]&lt;/DisplayText&gt;&lt;record&gt;&lt;rec-number&gt;140&lt;/rec-number&gt;&lt;foreign-keys&gt;&lt;key app="EN" db-id="v0pzwtsrpdrppxexvpnvsfs4fr29erx0tw9a" timestamp="1542803116"&gt;140&lt;/key&gt;&lt;/foreign-keys&gt;&lt;ref-type name="Journal Article"&gt;17&lt;/ref-type&gt;&lt;contributors&gt;&lt;authors&gt;&lt;author&gt;Bowcock, Stella&lt;/author&gt;&lt;author&gt;Atkin, Catherine&lt;/author&gt;&lt;author&gt;Iqbal, Gulnaz&lt;/author&gt;&lt;author&gt;Planche, Tim&lt;/author&gt;&lt;author&gt;Pratt, Guy&lt;/author&gt;&lt;author&gt;Yong, Kwee&lt;/author&gt;&lt;author&gt;Wood, Jill&lt;/author&gt;&lt;author&gt;Raynes, Kerry&lt;/author&gt;&lt;author&gt;Low, Eric&lt;/author&gt;&lt;author&gt;Higgins, Helen&lt;/author&gt;&lt;author&gt;Dunn, Janet&lt;/author&gt;&lt;author&gt;Drayson, Mark T&lt;/author&gt;&lt;/authors&gt;&lt;/contributors&gt;&lt;titles&gt;&lt;title&gt;Diagnostic Pathways of Myeloma Patients Presenting to Hospital Care and Relationship to End Organ Damage: An Analysis from the Teamm (Tackling EArly Morbidity and Mortality in Myeloma) Trial in 977 Patients&lt;/title&gt;&lt;secondary-title&gt;Blood&lt;/secondary-title&gt;&lt;/titles&gt;&lt;periodical&gt;&lt;full-title&gt;Blood&lt;/full-title&gt;&lt;abbr-1&gt;Blood&lt;/abbr-1&gt;&lt;/periodical&gt;&lt;pages&gt;2132-2132&lt;/pages&gt;&lt;volume&gt;130&lt;/volume&gt;&lt;number&gt;Suppl 1&lt;/number&gt;&lt;dates&gt;&lt;year&gt;2017&lt;/year&gt;&lt;/dates&gt;&lt;urls&gt;&lt;/urls&gt;&lt;/record&gt;&lt;/Cite&gt;&lt;/EndNote&gt;</w:instrText>
      </w:r>
      <w:r w:rsidR="00696A18">
        <w:rPr>
          <w:rFonts w:cstheme="minorHAnsi"/>
        </w:rPr>
        <w:fldChar w:fldCharType="separate"/>
      </w:r>
      <w:r w:rsidR="00D921E2">
        <w:rPr>
          <w:rFonts w:cstheme="minorHAnsi"/>
          <w:noProof/>
        </w:rPr>
        <w:t>[23]</w:t>
      </w:r>
      <w:r w:rsidR="00696A18">
        <w:rPr>
          <w:rFonts w:cstheme="minorHAnsi"/>
        </w:rPr>
        <w:fldChar w:fldCharType="end"/>
      </w:r>
      <w:r w:rsidR="00082C26">
        <w:rPr>
          <w:rFonts w:cstheme="minorHAnsi"/>
        </w:rPr>
        <w:t>.</w:t>
      </w:r>
    </w:p>
    <w:p w14:paraId="46CB73A1" w14:textId="3B28ABA6" w:rsidR="002915F5" w:rsidRDefault="00F648C8" w:rsidP="00711D98">
      <w:pPr>
        <w:spacing w:line="480" w:lineRule="auto"/>
        <w:jc w:val="both"/>
        <w:rPr>
          <w:rFonts w:cstheme="minorHAnsi"/>
        </w:rPr>
      </w:pPr>
      <w:r w:rsidRPr="00D97608">
        <w:rPr>
          <w:rFonts w:cstheme="minorHAnsi"/>
        </w:rPr>
        <w:t xml:space="preserve">The </w:t>
      </w:r>
      <w:r w:rsidR="007A1FCB">
        <w:rPr>
          <w:rFonts w:cstheme="minorHAnsi"/>
        </w:rPr>
        <w:t xml:space="preserve">commonest </w:t>
      </w:r>
      <w:r w:rsidRPr="00D97608">
        <w:rPr>
          <w:rFonts w:cstheme="minorHAnsi"/>
        </w:rPr>
        <w:t xml:space="preserve">procedures </w:t>
      </w:r>
      <w:r w:rsidR="007A1FCB">
        <w:rPr>
          <w:rFonts w:cstheme="minorHAnsi"/>
        </w:rPr>
        <w:t xml:space="preserve">of </w:t>
      </w:r>
      <w:r w:rsidRPr="00D97608">
        <w:rPr>
          <w:rFonts w:cstheme="minorHAnsi"/>
        </w:rPr>
        <w:t>the number of admissions and costs were the same</w:t>
      </w:r>
      <w:r w:rsidR="00A574AA">
        <w:rPr>
          <w:rFonts w:cstheme="minorHAnsi"/>
        </w:rPr>
        <w:t>:</w:t>
      </w:r>
      <w:r w:rsidRPr="00D97608">
        <w:rPr>
          <w:rFonts w:cstheme="minorHAnsi"/>
        </w:rPr>
        <w:t xml:space="preserve"> </w:t>
      </w:r>
      <w:r w:rsidR="00A574AA">
        <w:rPr>
          <w:rFonts w:cstheme="minorHAnsi"/>
        </w:rPr>
        <w:t>f</w:t>
      </w:r>
      <w:r w:rsidRPr="00D97608">
        <w:rPr>
          <w:rFonts w:cstheme="minorHAnsi"/>
        </w:rPr>
        <w:t xml:space="preserve">or elective admissions the main driver was chemotherapy, </w:t>
      </w:r>
      <w:r w:rsidR="00A574AA">
        <w:rPr>
          <w:rFonts w:cstheme="minorHAnsi"/>
        </w:rPr>
        <w:t xml:space="preserve">whilst </w:t>
      </w:r>
      <w:r w:rsidRPr="00D97608">
        <w:rPr>
          <w:rFonts w:cstheme="minorHAnsi"/>
        </w:rPr>
        <w:t xml:space="preserve">for </w:t>
      </w:r>
      <w:r w:rsidR="000048CC">
        <w:rPr>
          <w:rFonts w:cstheme="minorHAnsi"/>
        </w:rPr>
        <w:t>unplanned</w:t>
      </w:r>
      <w:r w:rsidRPr="00D97608">
        <w:rPr>
          <w:rFonts w:cstheme="minorHAnsi"/>
        </w:rPr>
        <w:t xml:space="preserve"> admissions</w:t>
      </w:r>
      <w:r w:rsidR="00A574AA">
        <w:rPr>
          <w:rFonts w:cstheme="minorHAnsi"/>
        </w:rPr>
        <w:t xml:space="preserve"> it was</w:t>
      </w:r>
      <w:r w:rsidRPr="00D97608">
        <w:rPr>
          <w:rFonts w:cstheme="minorHAnsi"/>
        </w:rPr>
        <w:t xml:space="preserve"> diagnostic radiology</w:t>
      </w:r>
      <w:r w:rsidR="00A574AA">
        <w:rPr>
          <w:rFonts w:cstheme="minorHAnsi"/>
        </w:rPr>
        <w:t>.</w:t>
      </w:r>
      <w:r w:rsidR="00A80D0B" w:rsidRPr="00A80D0B">
        <w:rPr>
          <w:rFonts w:cstheme="minorHAnsi"/>
        </w:rPr>
        <w:t xml:space="preserve"> </w:t>
      </w:r>
      <w:r w:rsidR="00A80D0B">
        <w:rPr>
          <w:rFonts w:cstheme="minorHAnsi"/>
        </w:rPr>
        <w:t xml:space="preserve">Most of the procedures of elective admissions were classified under the chapter ‘X – Miscellaneous Operations’, and of </w:t>
      </w:r>
      <w:r w:rsidR="000048CC">
        <w:rPr>
          <w:rFonts w:cstheme="minorHAnsi"/>
        </w:rPr>
        <w:t>unplanned</w:t>
      </w:r>
      <w:r w:rsidR="00A80D0B">
        <w:rPr>
          <w:rFonts w:cstheme="minorHAnsi"/>
        </w:rPr>
        <w:t xml:space="preserve"> admissions under chapter ‘</w:t>
      </w:r>
      <w:r w:rsidR="00A80D0B" w:rsidRPr="00EB6E99">
        <w:rPr>
          <w:rFonts w:cstheme="minorHAnsi"/>
        </w:rPr>
        <w:t>Z - Subsidiary Classification of Sites of Operation</w:t>
      </w:r>
      <w:r w:rsidR="00A80D0B">
        <w:rPr>
          <w:rFonts w:cstheme="minorHAnsi"/>
        </w:rPr>
        <w:t xml:space="preserve">’. </w:t>
      </w:r>
      <w:r w:rsidR="00703721">
        <w:rPr>
          <w:rFonts w:cstheme="minorHAnsi"/>
        </w:rPr>
        <w:t>It appears that this classification is not very detailed and the included OP</w:t>
      </w:r>
      <w:r w:rsidR="00262082">
        <w:rPr>
          <w:rFonts w:cstheme="minorHAnsi"/>
        </w:rPr>
        <w:t>CS</w:t>
      </w:r>
      <w:r w:rsidR="00703721">
        <w:rPr>
          <w:rFonts w:cstheme="minorHAnsi"/>
        </w:rPr>
        <w:t xml:space="preserve"> procedures are often not specific enough, for instance procedures are recorded as “Unspecified” or “Not elsewhere classified”. </w:t>
      </w:r>
      <w:r w:rsidR="009F6D3B">
        <w:rPr>
          <w:rFonts w:cstheme="minorHAnsi"/>
        </w:rPr>
        <w:t>Since the treatment and course of MM include many complications, such as bone pain, infections, peripheral neuropathy,</w:t>
      </w:r>
      <w:r w:rsidR="009F6D3B" w:rsidRPr="009F6D3B">
        <w:rPr>
          <w:rFonts w:cstheme="minorHAnsi"/>
        </w:rPr>
        <w:t xml:space="preserve"> asthenia </w:t>
      </w:r>
      <w:r w:rsidR="009F6D3B">
        <w:rPr>
          <w:rFonts w:cstheme="minorHAnsi"/>
        </w:rPr>
        <w:t xml:space="preserve">and renal inefficiency, it would be useful to examine the association of these pathologies with the number and costs of elective and </w:t>
      </w:r>
      <w:r w:rsidR="000048CC">
        <w:rPr>
          <w:rFonts w:cstheme="minorHAnsi"/>
        </w:rPr>
        <w:t>unplanned</w:t>
      </w:r>
      <w:r w:rsidR="009F6D3B">
        <w:rPr>
          <w:rFonts w:cstheme="minorHAnsi"/>
        </w:rPr>
        <w:t xml:space="preserve"> admissions</w:t>
      </w:r>
      <w:r w:rsidR="00082C26">
        <w:rPr>
          <w:rFonts w:cstheme="minorHAnsi"/>
        </w:rPr>
        <w:t xml:space="preserve"> </w:t>
      </w:r>
      <w:r w:rsidR="009F6D3B">
        <w:rPr>
          <w:rFonts w:cstheme="minorHAnsi"/>
        </w:rPr>
        <w:fldChar w:fldCharType="begin"/>
      </w:r>
      <w:r w:rsidR="00D921E2">
        <w:rPr>
          <w:rFonts w:cstheme="minorHAnsi"/>
        </w:rPr>
        <w:instrText xml:space="preserve"> ADDIN EN.CITE &lt;EndNote&gt;&lt;Cite&gt;&lt;Author&gt;Bladé&lt;/Author&gt;&lt;Year&gt;2007&lt;/Year&gt;&lt;RecNum&gt;142&lt;/RecNum&gt;&lt;DisplayText&gt;[24, 25]&lt;/DisplayText&gt;&lt;record&gt;&lt;rec-number&gt;142&lt;/rec-number&gt;&lt;foreign-keys&gt;&lt;key app="EN" db-id="v0pzwtsrpdrppxexvpnvsfs4fr29erx0tw9a" timestamp="1542983427"&gt;142&lt;/key&gt;&lt;/foreign-keys&gt;&lt;ref-type name="Journal Article"&gt;17&lt;/ref-type&gt;&lt;contributors&gt;&lt;authors&gt;&lt;author&gt;Bladé, Joan&lt;/author&gt;&lt;author&gt;Rosinol, Laura&lt;/author&gt;&lt;/authors&gt;&lt;/contributors&gt;&lt;titles&gt;&lt;title&gt;Complications of multiple myeloma&lt;/title&gt;&lt;secondary-title&gt;Hematology/oncology clinics of North America&lt;/secondary-title&gt;&lt;/titles&gt;&lt;periodical&gt;&lt;full-title&gt;Hematology/oncology clinics of North America&lt;/full-title&gt;&lt;/periodical&gt;&lt;pages&gt;1231-1246&lt;/pages&gt;&lt;volume&gt;21&lt;/volume&gt;&lt;number&gt;6&lt;/number&gt;&lt;dates&gt;&lt;year&gt;2007&lt;/year&gt;&lt;/dates&gt;&lt;isbn&gt;0889-8588&lt;/isbn&gt;&lt;urls&gt;&lt;/urls&gt;&lt;/record&gt;&lt;/Cite&gt;&lt;Cite&gt;&lt;Author&gt;Richardson&lt;/Author&gt;&lt;Year&gt;2010&lt;/Year&gt;&lt;RecNum&gt;144&lt;/RecNum&gt;&lt;record&gt;&lt;rec-number&gt;144&lt;/rec-number&gt;&lt;foreign-keys&gt;&lt;key app="EN" db-id="v0pzwtsrpdrppxexvpnvsfs4fr29erx0tw9a" timestamp="1542983696"&gt;144&lt;/key&gt;&lt;/foreign-keys&gt;&lt;ref-type name="Journal Article"&gt;17&lt;/ref-type&gt;&lt;contributors&gt;&lt;authors&gt;&lt;author&gt;Richardson, Paul G&lt;/author&gt;&lt;author&gt;Laubach, Jacob P&lt;/author&gt;&lt;author&gt;Schlossman, Robert L&lt;/author&gt;&lt;author&gt;Mitsiades, Constantine&lt;/author&gt;&lt;author&gt;Anderson, Kenneth&lt;/author&gt;&lt;/authors&gt;&lt;/contributors&gt;&lt;titles&gt;&lt;title&gt;Complications of multiple myeloma therapy, part 1: risk reduction and management of peripheral neuropathy and asthenia&lt;/title&gt;&lt;secondary-title&gt;Journal of the National Comprehensive Cancer Network&lt;/secondary-title&gt;&lt;/titles&gt;&lt;periodical&gt;&lt;full-title&gt;Journal of the National Comprehensive Cancer Network&lt;/full-title&gt;&lt;/periodical&gt;&lt;pages&gt;S-4-S-12&lt;/pages&gt;&lt;volume&gt;8&lt;/volume&gt;&lt;number&gt;Suppl 1&lt;/number&gt;&lt;dates&gt;&lt;year&gt;2010&lt;/year&gt;&lt;/dates&gt;&lt;isbn&gt;1540-1405&lt;/isbn&gt;&lt;urls&gt;&lt;/urls&gt;&lt;/record&gt;&lt;/Cite&gt;&lt;/EndNote&gt;</w:instrText>
      </w:r>
      <w:r w:rsidR="009F6D3B">
        <w:rPr>
          <w:rFonts w:cstheme="minorHAnsi"/>
        </w:rPr>
        <w:fldChar w:fldCharType="separate"/>
      </w:r>
      <w:r w:rsidR="00D921E2">
        <w:rPr>
          <w:rFonts w:cstheme="minorHAnsi"/>
          <w:noProof/>
        </w:rPr>
        <w:t>[24, 25]</w:t>
      </w:r>
      <w:r w:rsidR="009F6D3B">
        <w:rPr>
          <w:rFonts w:cstheme="minorHAnsi"/>
        </w:rPr>
        <w:fldChar w:fldCharType="end"/>
      </w:r>
      <w:r w:rsidR="00082C26">
        <w:rPr>
          <w:rFonts w:cstheme="minorHAnsi"/>
        </w:rPr>
        <w:t>.</w:t>
      </w:r>
      <w:r w:rsidR="00686F1D">
        <w:rPr>
          <w:rFonts w:cstheme="minorHAnsi"/>
        </w:rPr>
        <w:t xml:space="preserve"> </w:t>
      </w:r>
      <w:r w:rsidR="009F6D3B">
        <w:rPr>
          <w:rFonts w:cstheme="minorHAnsi"/>
        </w:rPr>
        <w:t>We were not able to conduct this analysis w</w:t>
      </w:r>
      <w:r w:rsidR="0005602D">
        <w:rPr>
          <w:rFonts w:cstheme="minorHAnsi"/>
        </w:rPr>
        <w:t>ith the available data, but this should be explored from future studies.</w:t>
      </w:r>
    </w:p>
    <w:p w14:paraId="3AC677B6" w14:textId="67F1DD4E" w:rsidR="002915F5" w:rsidRDefault="00F07980" w:rsidP="00711D98">
      <w:pPr>
        <w:spacing w:line="480" w:lineRule="auto"/>
        <w:jc w:val="both"/>
        <w:rPr>
          <w:rFonts w:cstheme="minorHAnsi"/>
        </w:rPr>
      </w:pPr>
      <w:r w:rsidRPr="00C652FB">
        <w:rPr>
          <w:rFonts w:cstheme="minorHAnsi"/>
        </w:rPr>
        <w:t>MM-related admissions are only a small part of the total inpatient stays treated in NHS (1%). However, the average cost per patient per year for MM-related admissions is nearly three times that of the average patient in the NHS (£2</w:t>
      </w:r>
      <w:r w:rsidR="00082C26">
        <w:rPr>
          <w:rFonts w:cstheme="minorHAnsi"/>
        </w:rPr>
        <w:t>,</w:t>
      </w:r>
      <w:r w:rsidRPr="00C652FB">
        <w:rPr>
          <w:rFonts w:cstheme="minorHAnsi"/>
        </w:rPr>
        <w:t xml:space="preserve">455 vs £870). This is driven by the significantly higher average number of admissions per year for </w:t>
      </w:r>
      <w:r w:rsidR="00DC0988">
        <w:rPr>
          <w:rFonts w:cstheme="minorHAnsi"/>
        </w:rPr>
        <w:t xml:space="preserve">MM </w:t>
      </w:r>
      <w:r w:rsidRPr="00C652FB">
        <w:rPr>
          <w:rFonts w:cstheme="minorHAnsi"/>
        </w:rPr>
        <w:t xml:space="preserve">patients compared to the average NHS patient. Considering that cost estimates exclude unbundled HRGs (which add to the cost of chemotherapy) </w:t>
      </w:r>
      <w:r w:rsidR="007A1FCB">
        <w:rPr>
          <w:rFonts w:cstheme="minorHAnsi"/>
        </w:rPr>
        <w:t>as</w:t>
      </w:r>
      <w:r w:rsidR="007A1FCB" w:rsidRPr="00C652FB">
        <w:rPr>
          <w:rFonts w:cstheme="minorHAnsi"/>
        </w:rPr>
        <w:t xml:space="preserve"> </w:t>
      </w:r>
      <w:r w:rsidRPr="00C652FB">
        <w:rPr>
          <w:rFonts w:cstheme="minorHAnsi"/>
        </w:rPr>
        <w:t xml:space="preserve">they were not available from the data provider, costs of MM-related admissions are </w:t>
      </w:r>
      <w:r w:rsidR="00A574AA">
        <w:rPr>
          <w:rFonts w:cstheme="minorHAnsi"/>
        </w:rPr>
        <w:t xml:space="preserve">more than likely </w:t>
      </w:r>
      <w:r w:rsidRPr="00C652FB">
        <w:rPr>
          <w:rFonts w:cstheme="minorHAnsi"/>
        </w:rPr>
        <w:t>higher than estimated in this analysis. As a result, the relative cost of the inpatient care of patients with MM compared to the average patient in the NHS can be expected to be higher than three-fold.</w:t>
      </w:r>
    </w:p>
    <w:p w14:paraId="7E9E45BF" w14:textId="57A31C47" w:rsidR="008647EF" w:rsidRPr="0095548E" w:rsidRDefault="00AA7B29" w:rsidP="00711D98">
      <w:pPr>
        <w:spacing w:line="480" w:lineRule="auto"/>
        <w:jc w:val="both"/>
        <w:rPr>
          <w:rFonts w:cstheme="minorHAnsi"/>
        </w:rPr>
      </w:pPr>
      <w:r w:rsidRPr="00C652FB">
        <w:rPr>
          <w:rFonts w:cstheme="minorHAnsi"/>
        </w:rPr>
        <w:t xml:space="preserve">Admission rates and costs per patient </w:t>
      </w:r>
      <w:r w:rsidR="00A574AA">
        <w:rPr>
          <w:rFonts w:cstheme="minorHAnsi"/>
        </w:rPr>
        <w:t>can reasonably be</w:t>
      </w:r>
      <w:r w:rsidRPr="00C652FB">
        <w:rPr>
          <w:rFonts w:cstheme="minorHAnsi"/>
        </w:rPr>
        <w:t xml:space="preserve"> expected to be higher for </w:t>
      </w:r>
      <w:r w:rsidR="00A574AA">
        <w:rPr>
          <w:rFonts w:cstheme="minorHAnsi"/>
        </w:rPr>
        <w:t xml:space="preserve">patients with </w:t>
      </w:r>
      <w:r w:rsidRPr="00C652FB">
        <w:rPr>
          <w:rFonts w:cstheme="minorHAnsi"/>
        </w:rPr>
        <w:t xml:space="preserve">cancer than for </w:t>
      </w:r>
      <w:r w:rsidR="00A574AA">
        <w:rPr>
          <w:rFonts w:cstheme="minorHAnsi"/>
        </w:rPr>
        <w:t xml:space="preserve">all patients admitted to </w:t>
      </w:r>
      <w:r w:rsidRPr="00C652FB">
        <w:rPr>
          <w:rFonts w:cstheme="minorHAnsi"/>
        </w:rPr>
        <w:t>hospital</w:t>
      </w:r>
      <w:r w:rsidR="00A574AA">
        <w:rPr>
          <w:rFonts w:cstheme="minorHAnsi"/>
        </w:rPr>
        <w:t>, as confirmed in our analysis in the case of patients with MM</w:t>
      </w:r>
      <w:r w:rsidRPr="00C652FB">
        <w:rPr>
          <w:rFonts w:cstheme="minorHAnsi"/>
        </w:rPr>
        <w:t xml:space="preserve">. To </w:t>
      </w:r>
      <w:r w:rsidR="00A574AA">
        <w:rPr>
          <w:rFonts w:cstheme="minorHAnsi"/>
        </w:rPr>
        <w:t xml:space="preserve">place the characterisation of hospital admission of patients with MM into context </w:t>
      </w:r>
      <w:r w:rsidRPr="00C652FB">
        <w:rPr>
          <w:rFonts w:cstheme="minorHAnsi"/>
        </w:rPr>
        <w:t>account</w:t>
      </w:r>
      <w:r w:rsidR="00A574AA">
        <w:rPr>
          <w:rFonts w:cstheme="minorHAnsi"/>
        </w:rPr>
        <w:t>ing</w:t>
      </w:r>
      <w:r w:rsidRPr="00C652FB">
        <w:rPr>
          <w:rFonts w:cstheme="minorHAnsi"/>
        </w:rPr>
        <w:t xml:space="preserve"> for this, we compared our findings about MM with those of colon cancer. Colon cancer admissions were </w:t>
      </w:r>
      <w:r w:rsidRPr="00C652FB">
        <w:rPr>
          <w:rFonts w:cstheme="minorHAnsi"/>
        </w:rPr>
        <w:lastRenderedPageBreak/>
        <w:t>found to be more costly, in average, than MM-related admissions (£1</w:t>
      </w:r>
      <w:r w:rsidR="00082C26">
        <w:rPr>
          <w:rFonts w:cstheme="minorHAnsi"/>
        </w:rPr>
        <w:t>,</w:t>
      </w:r>
      <w:r w:rsidRPr="00C652FB">
        <w:rPr>
          <w:rFonts w:cstheme="minorHAnsi"/>
        </w:rPr>
        <w:t xml:space="preserve">302 vs £544), which can be expected to be equally affected by the exclusion of unbundled HRGs if </w:t>
      </w:r>
      <w:r w:rsidRPr="0095548E">
        <w:rPr>
          <w:rFonts w:cstheme="minorHAnsi"/>
        </w:rPr>
        <w:t xml:space="preserve">chemotherapy accounts for similar shares of admissions. </w:t>
      </w:r>
      <w:r w:rsidR="0038336B" w:rsidRPr="0095548E">
        <w:rPr>
          <w:rFonts w:cstheme="minorHAnsi"/>
        </w:rPr>
        <w:t>Th</w:t>
      </w:r>
      <w:r w:rsidR="00A574AA">
        <w:rPr>
          <w:rFonts w:cstheme="minorHAnsi"/>
        </w:rPr>
        <w:t>e</w:t>
      </w:r>
      <w:r w:rsidR="002349C8">
        <w:rPr>
          <w:rFonts w:cstheme="minorHAnsi"/>
        </w:rPr>
        <w:t xml:space="preserve"> difference</w:t>
      </w:r>
      <w:r w:rsidR="0038336B" w:rsidRPr="0095548E">
        <w:rPr>
          <w:rFonts w:cstheme="minorHAnsi"/>
        </w:rPr>
        <w:t xml:space="preserve"> </w:t>
      </w:r>
      <w:r w:rsidR="00A574AA">
        <w:rPr>
          <w:rFonts w:cstheme="minorHAnsi"/>
        </w:rPr>
        <w:t xml:space="preserve">in mean cost of admission </w:t>
      </w:r>
      <w:r w:rsidR="0038336B" w:rsidRPr="0095548E">
        <w:rPr>
          <w:rFonts w:cstheme="minorHAnsi"/>
        </w:rPr>
        <w:t xml:space="preserve">may be explained by </w:t>
      </w:r>
      <w:r w:rsidR="007A1FCB">
        <w:rPr>
          <w:rFonts w:cstheme="minorHAnsi"/>
        </w:rPr>
        <w:t>the different therapeutic strategy more focused on surgery</w:t>
      </w:r>
      <w:r w:rsidR="0038336B" w:rsidRPr="00E30D66">
        <w:rPr>
          <w:rFonts w:cstheme="minorHAnsi"/>
        </w:rPr>
        <w:t xml:space="preserve">. </w:t>
      </w:r>
      <w:r w:rsidRPr="00E30D66">
        <w:rPr>
          <w:rFonts w:cstheme="minorHAnsi"/>
        </w:rPr>
        <w:t xml:space="preserve">However, the average number of MM-related admissions </w:t>
      </w:r>
      <w:r w:rsidR="002349C8">
        <w:rPr>
          <w:rFonts w:cstheme="minorHAnsi"/>
        </w:rPr>
        <w:t xml:space="preserve">per patient </w:t>
      </w:r>
      <w:r w:rsidRPr="00E30D66">
        <w:rPr>
          <w:rFonts w:cstheme="minorHAnsi"/>
        </w:rPr>
        <w:t>was much higher than those of colon cancer (4</w:t>
      </w:r>
      <w:r w:rsidR="001E67A1">
        <w:rPr>
          <w:rFonts w:cstheme="minorHAnsi"/>
        </w:rPr>
        <w:t>.</w:t>
      </w:r>
      <w:r w:rsidRPr="00E30D66">
        <w:rPr>
          <w:rFonts w:cstheme="minorHAnsi"/>
        </w:rPr>
        <w:t>5 vs 1</w:t>
      </w:r>
      <w:r w:rsidR="001E67A1">
        <w:rPr>
          <w:rFonts w:cstheme="minorHAnsi"/>
        </w:rPr>
        <w:t>.</w:t>
      </w:r>
      <w:r w:rsidRPr="00E30D66">
        <w:rPr>
          <w:rFonts w:cstheme="minorHAnsi"/>
        </w:rPr>
        <w:t>4, respectively), thus leading to a higher economic burden per patient for those being admitted to hospital with MM (£2</w:t>
      </w:r>
      <w:r w:rsidR="00082C26">
        <w:rPr>
          <w:rFonts w:cstheme="minorHAnsi"/>
        </w:rPr>
        <w:t>,</w:t>
      </w:r>
      <w:r w:rsidRPr="00E30D66">
        <w:rPr>
          <w:rFonts w:cstheme="minorHAnsi"/>
        </w:rPr>
        <w:t>455 compared to £1</w:t>
      </w:r>
      <w:r w:rsidR="00082C26">
        <w:rPr>
          <w:rFonts w:cstheme="minorHAnsi"/>
        </w:rPr>
        <w:t>,</w:t>
      </w:r>
      <w:r w:rsidRPr="00E30D66">
        <w:rPr>
          <w:rFonts w:cstheme="minorHAnsi"/>
        </w:rPr>
        <w:t>876 for colon cancer).</w:t>
      </w:r>
      <w:r w:rsidR="005446BD">
        <w:rPr>
          <w:rFonts w:cstheme="minorHAnsi"/>
        </w:rPr>
        <w:t xml:space="preserve"> Therefore, even though </w:t>
      </w:r>
      <w:r w:rsidR="008C44BE">
        <w:rPr>
          <w:rFonts w:cstheme="minorHAnsi"/>
        </w:rPr>
        <w:t>MM</w:t>
      </w:r>
      <w:r w:rsidR="005446BD">
        <w:rPr>
          <w:rFonts w:cstheme="minorHAnsi"/>
        </w:rPr>
        <w:t xml:space="preserve"> is not prevalent, </w:t>
      </w:r>
      <w:r w:rsidR="0005602D">
        <w:rPr>
          <w:rFonts w:cstheme="minorHAnsi"/>
        </w:rPr>
        <w:t>it is related to high healthcare costs. F</w:t>
      </w:r>
      <w:r w:rsidR="005446BD">
        <w:rPr>
          <w:rFonts w:cstheme="minorHAnsi"/>
        </w:rPr>
        <w:t xml:space="preserve">urther investigation of clinical and cost-effective treatments that can reduce the economic burden related to the disease is </w:t>
      </w:r>
      <w:r w:rsidR="006820CE">
        <w:rPr>
          <w:rFonts w:cstheme="minorHAnsi"/>
        </w:rPr>
        <w:t>warranted</w:t>
      </w:r>
      <w:r w:rsidR="005446BD">
        <w:rPr>
          <w:rFonts w:cstheme="minorHAnsi"/>
        </w:rPr>
        <w:t>.</w:t>
      </w:r>
    </w:p>
    <w:p w14:paraId="1F53B6A2" w14:textId="6171FF47" w:rsidR="002915F5" w:rsidRDefault="005D513E" w:rsidP="00711D98">
      <w:pPr>
        <w:spacing w:line="480" w:lineRule="auto"/>
        <w:jc w:val="both"/>
        <w:rPr>
          <w:rFonts w:ascii="Calibri" w:hAnsi="Calibri" w:cs="Calibri"/>
        </w:rPr>
      </w:pPr>
      <w:r>
        <w:rPr>
          <w:rFonts w:cstheme="minorHAnsi"/>
        </w:rPr>
        <w:t xml:space="preserve">Our analysis benefited from using routinely-collected </w:t>
      </w:r>
      <w:r w:rsidR="009575D0" w:rsidRPr="0095548E">
        <w:rPr>
          <w:rFonts w:cstheme="minorHAnsi"/>
        </w:rPr>
        <w:t>real</w:t>
      </w:r>
      <w:r>
        <w:rPr>
          <w:rFonts w:cstheme="minorHAnsi"/>
        </w:rPr>
        <w:t xml:space="preserve"> </w:t>
      </w:r>
      <w:r w:rsidR="009575D0" w:rsidRPr="0095548E">
        <w:rPr>
          <w:rFonts w:cstheme="minorHAnsi"/>
        </w:rPr>
        <w:t xml:space="preserve">world data </w:t>
      </w:r>
      <w:r w:rsidR="001B13BE" w:rsidRPr="00E30D66">
        <w:rPr>
          <w:rFonts w:cstheme="minorHAnsi"/>
        </w:rPr>
        <w:t xml:space="preserve">from the </w:t>
      </w:r>
      <w:r w:rsidR="001B13BE">
        <w:rPr>
          <w:rFonts w:cstheme="minorHAnsi"/>
        </w:rPr>
        <w:t xml:space="preserve">most recent four financial </w:t>
      </w:r>
      <w:r w:rsidR="001B13BE" w:rsidRPr="00E30D66">
        <w:rPr>
          <w:rFonts w:cstheme="minorHAnsi"/>
        </w:rPr>
        <w:t>years</w:t>
      </w:r>
      <w:r w:rsidR="001B13BE">
        <w:rPr>
          <w:rFonts w:cstheme="minorHAnsi"/>
        </w:rPr>
        <w:t xml:space="preserve"> </w:t>
      </w:r>
      <w:r>
        <w:rPr>
          <w:rFonts w:cstheme="minorHAnsi"/>
        </w:rPr>
        <w:t>from HES</w:t>
      </w:r>
      <w:r w:rsidR="001B13BE">
        <w:rPr>
          <w:rFonts w:cstheme="minorHAnsi"/>
        </w:rPr>
        <w:t>,</w:t>
      </w:r>
      <w:r>
        <w:rPr>
          <w:rFonts w:cstheme="minorHAnsi"/>
        </w:rPr>
        <w:t xml:space="preserve"> which group all NHS funded </w:t>
      </w:r>
      <w:r w:rsidR="009575D0" w:rsidRPr="0095548E">
        <w:rPr>
          <w:rFonts w:cstheme="minorHAnsi"/>
        </w:rPr>
        <w:t>hospital admissions in England</w:t>
      </w:r>
      <w:r w:rsidR="0038336B" w:rsidRPr="00E30D66">
        <w:rPr>
          <w:rFonts w:cstheme="minorHAnsi"/>
        </w:rPr>
        <w:t xml:space="preserve">. However, </w:t>
      </w:r>
      <w:r w:rsidR="001B13BE">
        <w:rPr>
          <w:rFonts w:cstheme="minorHAnsi"/>
        </w:rPr>
        <w:t>w</w:t>
      </w:r>
      <w:r w:rsidR="002349C8">
        <w:rPr>
          <w:rFonts w:cstheme="minorHAnsi"/>
        </w:rPr>
        <w:t>e only had access</w:t>
      </w:r>
      <w:r w:rsidR="00697761" w:rsidRPr="00E30D66">
        <w:rPr>
          <w:rFonts w:cstheme="minorHAnsi"/>
        </w:rPr>
        <w:t xml:space="preserve"> to</w:t>
      </w:r>
      <w:r w:rsidR="0038336B" w:rsidRPr="00E30D66">
        <w:rPr>
          <w:rFonts w:cstheme="minorHAnsi"/>
        </w:rPr>
        <w:t xml:space="preserve"> </w:t>
      </w:r>
      <w:r w:rsidR="00697761" w:rsidRPr="00E30D66">
        <w:rPr>
          <w:rFonts w:cstheme="minorHAnsi"/>
        </w:rPr>
        <w:t>data on admitted patient care. Hospital outpatient and emergency contacts are also an important part of the clinical pathway of patients with MM and of the associated costs to the healthcare system</w:t>
      </w:r>
      <w:r w:rsidR="00082C26">
        <w:rPr>
          <w:rFonts w:cstheme="minorHAnsi"/>
        </w:rPr>
        <w:t xml:space="preserve"> </w:t>
      </w:r>
      <w:r w:rsidR="00250C3C">
        <w:rPr>
          <w:rFonts w:cstheme="minorHAnsi"/>
        </w:rPr>
        <w:fldChar w:fldCharType="begin">
          <w:fldData xml:space="preserve">PEVuZE5vdGU+PENpdGU+PEF1dGhvcj5MdWR3aWc8L0F1dGhvcj48WWVhcj4yMDEwPC9ZZWFyPjxS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=
</w:fldData>
        </w:fldChar>
      </w:r>
      <w:r w:rsidR="00D921E2">
        <w:rPr>
          <w:rFonts w:cstheme="minorHAnsi"/>
        </w:rPr>
        <w:instrText xml:space="preserve"> ADDIN EN.CITE </w:instrText>
      </w:r>
      <w:r w:rsidR="00D921E2">
        <w:rPr>
          <w:rFonts w:cstheme="minorHAnsi"/>
        </w:rPr>
        <w:fldChar w:fldCharType="begin">
          <w:fldData xml:space="preserve">PEVuZE5vdGU+PENpdGU+PEF1dGhvcj5MdWR3aWc8L0F1dGhvcj48WWVhcj4yMDEwPC9ZZWFyPjxS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=
</w:fldData>
        </w:fldChar>
      </w:r>
      <w:r w:rsidR="00D921E2">
        <w:rPr>
          <w:rFonts w:cstheme="minorHAnsi"/>
        </w:rPr>
        <w:instrText xml:space="preserve"> ADDIN EN.CITE.DATA </w:instrText>
      </w:r>
      <w:r w:rsidR="00D921E2">
        <w:rPr>
          <w:rFonts w:cstheme="minorHAnsi"/>
        </w:rPr>
      </w:r>
      <w:r w:rsidR="00D921E2">
        <w:rPr>
          <w:rFonts w:cstheme="minorHAnsi"/>
        </w:rPr>
        <w:fldChar w:fldCharType="end"/>
      </w:r>
      <w:r w:rsidR="00250C3C">
        <w:rPr>
          <w:rFonts w:cstheme="minorHAnsi"/>
        </w:rPr>
      </w:r>
      <w:r w:rsidR="00250C3C">
        <w:rPr>
          <w:rFonts w:cstheme="minorHAnsi"/>
        </w:rPr>
        <w:fldChar w:fldCharType="separate"/>
      </w:r>
      <w:r w:rsidR="00D921E2">
        <w:rPr>
          <w:rFonts w:cstheme="minorHAnsi"/>
          <w:noProof/>
        </w:rPr>
        <w:t>[8, 9]</w:t>
      </w:r>
      <w:r w:rsidR="00250C3C">
        <w:rPr>
          <w:rFonts w:cstheme="minorHAnsi"/>
        </w:rPr>
        <w:fldChar w:fldCharType="end"/>
      </w:r>
      <w:r w:rsidR="00082C26">
        <w:rPr>
          <w:rFonts w:cstheme="minorHAnsi"/>
        </w:rPr>
        <w:t>.</w:t>
      </w:r>
      <w:r w:rsidR="00697761" w:rsidRPr="00E30D66">
        <w:rPr>
          <w:rFonts w:cstheme="minorHAnsi"/>
        </w:rPr>
        <w:t xml:space="preserve"> </w:t>
      </w:r>
      <w:r w:rsidR="00E709CB">
        <w:rPr>
          <w:rFonts w:cstheme="minorHAnsi"/>
        </w:rPr>
        <w:t>This is particularly relevant for patients with MM because</w:t>
      </w:r>
      <w:r w:rsidR="00FD5167" w:rsidRPr="005066E1">
        <w:rPr>
          <w:rFonts w:cstheme="minorHAnsi"/>
        </w:rPr>
        <w:t xml:space="preserve"> o</w:t>
      </w:r>
      <w:r w:rsidR="00697761" w:rsidRPr="005066E1">
        <w:rPr>
          <w:rFonts w:cstheme="minorHAnsi"/>
        </w:rPr>
        <w:t>utpatient appointment</w:t>
      </w:r>
      <w:r w:rsidR="002C5286" w:rsidRPr="005066E1">
        <w:rPr>
          <w:rFonts w:cstheme="minorHAnsi"/>
        </w:rPr>
        <w:t>s can be used for oral chemotherapy.</w:t>
      </w:r>
      <w:r w:rsidR="004A3F7F" w:rsidRPr="005066E1">
        <w:rPr>
          <w:rFonts w:cstheme="minorHAnsi"/>
        </w:rPr>
        <w:t xml:space="preserve"> Furthermore</w:t>
      </w:r>
      <w:r w:rsidR="007A1FCB">
        <w:rPr>
          <w:rFonts w:cstheme="minorHAnsi"/>
        </w:rPr>
        <w:t xml:space="preserve"> w</w:t>
      </w:r>
      <w:r w:rsidR="009575D0" w:rsidRPr="00E668FF">
        <w:rPr>
          <w:rFonts w:cstheme="minorHAnsi"/>
        </w:rPr>
        <w:t xml:space="preserve">ithout access to individual level data or clinical information, we were unable to ascertain the date of diagnosis </w:t>
      </w:r>
      <w:r w:rsidR="007A1FCB">
        <w:rPr>
          <w:rFonts w:cstheme="minorHAnsi"/>
        </w:rPr>
        <w:t xml:space="preserve">and so unable to distinguish admissions that were the presentation of myeloma vs. admissions following diagnosis. </w:t>
      </w:r>
      <w:r w:rsidR="00260007">
        <w:rPr>
          <w:rFonts w:ascii="Calibri" w:hAnsi="Calibri" w:cs="Calibri"/>
        </w:rPr>
        <w:t xml:space="preserve">We did not have access to age breakdown within elective and </w:t>
      </w:r>
      <w:r w:rsidR="000048CC">
        <w:rPr>
          <w:rFonts w:ascii="Calibri" w:hAnsi="Calibri" w:cs="Calibri"/>
        </w:rPr>
        <w:t>unplanned</w:t>
      </w:r>
      <w:r w:rsidR="00260007">
        <w:rPr>
          <w:rFonts w:ascii="Calibri" w:hAnsi="Calibri" w:cs="Calibri"/>
        </w:rPr>
        <w:t xml:space="preserve"> admissions</w:t>
      </w:r>
      <w:r w:rsidR="000E274A">
        <w:rPr>
          <w:rFonts w:ascii="Calibri" w:hAnsi="Calibri" w:cs="Calibri"/>
        </w:rPr>
        <w:t xml:space="preserve">. This </w:t>
      </w:r>
      <w:r w:rsidR="00260007">
        <w:rPr>
          <w:rFonts w:ascii="Calibri" w:hAnsi="Calibri" w:cs="Calibri"/>
        </w:rPr>
        <w:t>would have been important to identify their hospitalisation reason, such as possibly non-intensive treatment for the older, frail patients, or intensive therapy with transplant for younger ones.</w:t>
      </w:r>
      <w:r w:rsidR="00703721">
        <w:rPr>
          <w:rFonts w:ascii="Calibri" w:hAnsi="Calibri" w:cs="Calibri"/>
        </w:rPr>
        <w:t xml:space="preserve"> Finally, we coul</w:t>
      </w:r>
      <w:r w:rsidR="00262082">
        <w:rPr>
          <w:rFonts w:ascii="Calibri" w:hAnsi="Calibri" w:cs="Calibri"/>
        </w:rPr>
        <w:t>d only access the primary OPCS</w:t>
      </w:r>
      <w:r w:rsidR="00703721">
        <w:rPr>
          <w:rFonts w:ascii="Calibri" w:hAnsi="Calibri" w:cs="Calibri"/>
        </w:rPr>
        <w:t xml:space="preserve"> procedure, and not additional procedures that may be related to each admission.</w:t>
      </w:r>
    </w:p>
    <w:p w14:paraId="3D661B9C" w14:textId="7B5C7ECD" w:rsidR="009575D0" w:rsidRPr="002915F5" w:rsidRDefault="002C5286" w:rsidP="00711D98">
      <w:pPr>
        <w:spacing w:line="480" w:lineRule="auto"/>
        <w:jc w:val="both"/>
        <w:rPr>
          <w:rFonts w:ascii="Calibri" w:hAnsi="Calibri" w:cs="Calibri"/>
        </w:rPr>
      </w:pPr>
      <w:r w:rsidRPr="004E0169">
        <w:rPr>
          <w:rFonts w:cstheme="minorHAnsi"/>
        </w:rPr>
        <w:t xml:space="preserve">Costs were estimated based </w:t>
      </w:r>
      <w:r w:rsidR="00267111" w:rsidRPr="004E0169">
        <w:rPr>
          <w:rFonts w:cstheme="minorHAnsi"/>
        </w:rPr>
        <w:t xml:space="preserve">only </w:t>
      </w:r>
      <w:r w:rsidRPr="004E0169">
        <w:rPr>
          <w:rFonts w:cstheme="minorHAnsi"/>
        </w:rPr>
        <w:t xml:space="preserve">on </w:t>
      </w:r>
      <w:r w:rsidR="00267111" w:rsidRPr="004E0169">
        <w:rPr>
          <w:rFonts w:cstheme="minorHAnsi"/>
        </w:rPr>
        <w:t>‘</w:t>
      </w:r>
      <w:r w:rsidRPr="004E0169">
        <w:rPr>
          <w:rFonts w:cstheme="minorHAnsi"/>
        </w:rPr>
        <w:t>core</w:t>
      </w:r>
      <w:r w:rsidR="00267111" w:rsidRPr="004E0169">
        <w:rPr>
          <w:rFonts w:cstheme="minorHAnsi"/>
        </w:rPr>
        <w:t>’</w:t>
      </w:r>
      <w:r w:rsidRPr="004E0169">
        <w:rPr>
          <w:rFonts w:cstheme="minorHAnsi"/>
        </w:rPr>
        <w:t xml:space="preserve"> HRG</w:t>
      </w:r>
      <w:r w:rsidR="00E709CB">
        <w:rPr>
          <w:rFonts w:cstheme="minorHAnsi"/>
        </w:rPr>
        <w:t>s</w:t>
      </w:r>
      <w:r w:rsidRPr="004E0169">
        <w:rPr>
          <w:rFonts w:cstheme="minorHAnsi"/>
        </w:rPr>
        <w:t xml:space="preserve"> and excess length of stay. </w:t>
      </w:r>
      <w:r w:rsidR="00267111" w:rsidRPr="004E0169">
        <w:rPr>
          <w:rFonts w:cstheme="minorHAnsi"/>
        </w:rPr>
        <w:t>Although these normally capture the bulk of regular hospital admission</w:t>
      </w:r>
      <w:r w:rsidR="00E709CB">
        <w:rPr>
          <w:rFonts w:cstheme="minorHAnsi"/>
        </w:rPr>
        <w:t xml:space="preserve"> costs</w:t>
      </w:r>
      <w:r w:rsidR="00267111" w:rsidRPr="004E0169">
        <w:rPr>
          <w:rFonts w:cstheme="minorHAnsi"/>
        </w:rPr>
        <w:t xml:space="preserve"> in England, the e</w:t>
      </w:r>
      <w:r w:rsidRPr="004E0169">
        <w:rPr>
          <w:rFonts w:cstheme="minorHAnsi"/>
        </w:rPr>
        <w:t xml:space="preserve">xclusion of </w:t>
      </w:r>
      <w:r w:rsidR="00267111" w:rsidRPr="004E0169">
        <w:rPr>
          <w:rFonts w:cstheme="minorHAnsi"/>
        </w:rPr>
        <w:t>‘</w:t>
      </w:r>
      <w:r w:rsidRPr="004E0169">
        <w:rPr>
          <w:rFonts w:cstheme="minorHAnsi"/>
        </w:rPr>
        <w:t>unbundled</w:t>
      </w:r>
      <w:r w:rsidR="00267111" w:rsidRPr="004E0169">
        <w:rPr>
          <w:rFonts w:cstheme="minorHAnsi"/>
        </w:rPr>
        <w:t>’</w:t>
      </w:r>
      <w:r w:rsidRPr="004E0169">
        <w:rPr>
          <w:rFonts w:cstheme="minorHAnsi"/>
        </w:rPr>
        <w:t xml:space="preserve"> HRGs is </w:t>
      </w:r>
      <w:r w:rsidR="00E709CB">
        <w:rPr>
          <w:rFonts w:cstheme="minorHAnsi"/>
        </w:rPr>
        <w:t xml:space="preserve">unquestionably </w:t>
      </w:r>
      <w:r w:rsidRPr="004E0169">
        <w:rPr>
          <w:rFonts w:cstheme="minorHAnsi"/>
        </w:rPr>
        <w:t>relevant for cancer admissions</w:t>
      </w:r>
      <w:r w:rsidR="00267111" w:rsidRPr="004E0169">
        <w:rPr>
          <w:rFonts w:cstheme="minorHAnsi"/>
        </w:rPr>
        <w:t xml:space="preserve">. Whereas the medical and surgical care </w:t>
      </w:r>
      <w:r w:rsidR="00485E38" w:rsidRPr="00F631A8">
        <w:rPr>
          <w:rFonts w:cstheme="minorHAnsi"/>
        </w:rPr>
        <w:t xml:space="preserve">provided </w:t>
      </w:r>
      <w:r w:rsidR="00485E38" w:rsidRPr="00F631A8">
        <w:rPr>
          <w:rFonts w:cstheme="minorHAnsi"/>
        </w:rPr>
        <w:lastRenderedPageBreak/>
        <w:t xml:space="preserve">during hospitalisation </w:t>
      </w:r>
      <w:r w:rsidR="00267111" w:rsidRPr="00F631A8">
        <w:rPr>
          <w:rFonts w:cstheme="minorHAnsi"/>
        </w:rPr>
        <w:t>are included in ‘core’ HRGs, the procurement (regimen) and delivery of chemotherapy and radiotherapy are placed into ‘unbundled’ HRGs</w:t>
      </w:r>
      <w:r w:rsidR="00485E38" w:rsidRPr="00F631A8">
        <w:rPr>
          <w:rFonts w:cstheme="minorHAnsi"/>
        </w:rPr>
        <w:t>, as are p</w:t>
      </w:r>
      <w:r w:rsidR="00267111" w:rsidRPr="00F631A8">
        <w:rPr>
          <w:rFonts w:cstheme="minorHAnsi"/>
        </w:rPr>
        <w:t>harmacy costs</w:t>
      </w:r>
      <w:r w:rsidR="00082C26">
        <w:rPr>
          <w:rFonts w:cstheme="minorHAnsi"/>
        </w:rPr>
        <w:t xml:space="preserve"> </w:t>
      </w:r>
      <w:r w:rsidR="005C6EA2">
        <w:rPr>
          <w:rFonts w:cstheme="minorHAnsi"/>
        </w:rPr>
        <w:fldChar w:fldCharType="begin"/>
      </w:r>
      <w:r w:rsidR="00D921E2">
        <w:rPr>
          <w:rFonts w:cstheme="minorHAnsi"/>
        </w:rPr>
        <w:instrText xml:space="preserve"> ADDIN EN.CITE &lt;EndNote&gt;&lt;Cite&gt;&lt;Author&gt;The National Casemix Classifications Service&lt;/Author&gt;&lt;Year&gt;2009&lt;/Year&gt;&lt;RecNum&gt;129&lt;/RecNum&gt;&lt;DisplayText&gt;[20, 26]&lt;/DisplayText&gt;&lt;record&gt;&lt;rec-number&gt;129&lt;/rec-number&gt;&lt;foreign-keys&gt;&lt;key app="EN" db-id="v0pzwtsrpdrppxexvpnvsfs4fr29erx0tw9a" timestamp="1539787041"&gt;129&lt;/key&gt;&lt;/foreign-keys&gt;&lt;ref-type name="Generic"&gt;13&lt;/ref-type&gt;&lt;contributors&gt;&lt;authors&gt;&lt;author&gt;The National Casemix Classifications Service,&lt;/author&gt;&lt;/authors&gt;&lt;/contributors&gt;&lt;titles&gt;&lt;title&gt;Guide to Unbundling&lt;/title&gt;&lt;/titles&gt;&lt;dates&gt;&lt;year&gt;2009&lt;/year&gt;&lt;/dates&gt;&lt;urls&gt;&lt;/urls&gt;&lt;/record&gt;&lt;/Cite&gt;&lt;Cite&gt;&lt;Author&gt;NHS England and NHS Improvement&lt;/Author&gt;&lt;Year&gt;2016&lt;/Year&gt;&lt;RecNum&gt;130&lt;/RecNum&gt;&lt;record&gt;&lt;rec-number&gt;130&lt;/rec-number&gt;&lt;foreign-keys&gt;&lt;key app="EN" db-id="v0pzwtsrpdrppxexvpnvsfs4fr29erx0tw9a" timestamp="1539787276"&gt;130&lt;/key&gt;&lt;/foreign-keys&gt;&lt;ref-type name="Generic"&gt;13&lt;/ref-type&gt;&lt;contributors&gt;&lt;authors&gt;&lt;author&gt;NHS England and NHS Improvement,&lt;/author&gt;&lt;/authors&gt;&lt;/contributors&gt;&lt;titles&gt;&lt;title&gt;National tariff payment system 2017/18 and 2018/19&lt;/title&gt;&lt;/titles&gt;&lt;dates&gt;&lt;year&gt;2016&lt;/year&gt;&lt;/dates&gt;&lt;urls&gt;&lt;/urls&gt;&lt;/record&gt;&lt;/Cite&gt;&lt;/EndNote&gt;</w:instrText>
      </w:r>
      <w:r w:rsidR="005C6EA2">
        <w:rPr>
          <w:rFonts w:cstheme="minorHAnsi"/>
        </w:rPr>
        <w:fldChar w:fldCharType="separate"/>
      </w:r>
      <w:r w:rsidR="00D921E2">
        <w:rPr>
          <w:rFonts w:cstheme="minorHAnsi"/>
          <w:noProof/>
        </w:rPr>
        <w:t>[20, 26]</w:t>
      </w:r>
      <w:r w:rsidR="005C6EA2">
        <w:rPr>
          <w:rFonts w:cstheme="minorHAnsi"/>
        </w:rPr>
        <w:fldChar w:fldCharType="end"/>
      </w:r>
      <w:r w:rsidR="00082C26">
        <w:rPr>
          <w:rFonts w:cstheme="minorHAnsi"/>
        </w:rPr>
        <w:t>.</w:t>
      </w:r>
      <w:r w:rsidR="00485E38" w:rsidRPr="00F631A8">
        <w:rPr>
          <w:rFonts w:cstheme="minorHAnsi"/>
        </w:rPr>
        <w:t xml:space="preserve"> This means that the total inpatient cost of MM-related admissions will be more accurately represented by the sum of the costs identified in this study plus those </w:t>
      </w:r>
      <w:r w:rsidR="00E709CB">
        <w:rPr>
          <w:rFonts w:cstheme="minorHAnsi"/>
        </w:rPr>
        <w:t>regularly grouped into unbundled HRGs</w:t>
      </w:r>
      <w:r w:rsidR="001B13BE">
        <w:rPr>
          <w:rFonts w:cstheme="minorHAnsi"/>
        </w:rPr>
        <w:t xml:space="preserve"> but</w:t>
      </w:r>
      <w:r w:rsidR="00485E38" w:rsidRPr="00F631A8">
        <w:rPr>
          <w:rFonts w:cstheme="minorHAnsi"/>
        </w:rPr>
        <w:t xml:space="preserve"> </w:t>
      </w:r>
      <w:r w:rsidR="001B13BE">
        <w:rPr>
          <w:rFonts w:cstheme="minorHAnsi"/>
        </w:rPr>
        <w:t>s</w:t>
      </w:r>
      <w:r w:rsidR="00485E38" w:rsidRPr="00F631A8">
        <w:rPr>
          <w:rFonts w:cstheme="minorHAnsi"/>
        </w:rPr>
        <w:t>uch analysis requires patient-level data</w:t>
      </w:r>
      <w:r w:rsidR="004A3F7F" w:rsidRPr="00F631A8">
        <w:rPr>
          <w:rFonts w:cstheme="minorHAnsi"/>
        </w:rPr>
        <w:t xml:space="preserve">. </w:t>
      </w:r>
    </w:p>
    <w:p w14:paraId="0F7FB557" w14:textId="77777777" w:rsidR="006C41AA" w:rsidRDefault="00FF2B98" w:rsidP="00711D98">
      <w:pPr>
        <w:spacing w:line="480" w:lineRule="auto"/>
        <w:jc w:val="both"/>
        <w:rPr>
          <w:rFonts w:cstheme="minorHAnsi"/>
        </w:rPr>
      </w:pPr>
      <w:r w:rsidRPr="00E30D66">
        <w:rPr>
          <w:rFonts w:cstheme="minorHAnsi"/>
        </w:rPr>
        <w:t>Given the</w:t>
      </w:r>
      <w:r w:rsidR="009466BC" w:rsidRPr="00E30D66">
        <w:rPr>
          <w:rFonts w:cstheme="minorHAnsi"/>
        </w:rPr>
        <w:t xml:space="preserve"> high admission frequency and the considerable</w:t>
      </w:r>
      <w:r w:rsidRPr="005066E1">
        <w:rPr>
          <w:rFonts w:cstheme="minorHAnsi"/>
        </w:rPr>
        <w:t xml:space="preserve"> burden of </w:t>
      </w:r>
      <w:r w:rsidR="000048CC">
        <w:rPr>
          <w:rFonts w:cstheme="minorHAnsi"/>
        </w:rPr>
        <w:t>unplanned</w:t>
      </w:r>
      <w:r w:rsidRPr="005066E1">
        <w:rPr>
          <w:rFonts w:cstheme="minorHAnsi"/>
        </w:rPr>
        <w:t xml:space="preserve"> admissions, further work is needed to explore the reasons for these admissions</w:t>
      </w:r>
      <w:r w:rsidR="007E442F" w:rsidRPr="005066E1">
        <w:rPr>
          <w:rFonts w:cstheme="minorHAnsi"/>
        </w:rPr>
        <w:t>, and</w:t>
      </w:r>
      <w:r w:rsidRPr="005066E1">
        <w:rPr>
          <w:rFonts w:cstheme="minorHAnsi"/>
        </w:rPr>
        <w:t xml:space="preserve"> to </w:t>
      </w:r>
      <w:r w:rsidR="00E709CB">
        <w:rPr>
          <w:rFonts w:cstheme="minorHAnsi"/>
        </w:rPr>
        <w:t>assess the cost-effectiveness of those interventions</w:t>
      </w:r>
      <w:r w:rsidR="00E709CB" w:rsidRPr="005066E1">
        <w:rPr>
          <w:rFonts w:cstheme="minorHAnsi"/>
        </w:rPr>
        <w:t xml:space="preserve"> </w:t>
      </w:r>
      <w:r w:rsidR="00E709CB">
        <w:rPr>
          <w:rFonts w:cstheme="minorHAnsi"/>
        </w:rPr>
        <w:t xml:space="preserve">to </w:t>
      </w:r>
      <w:r w:rsidRPr="005066E1">
        <w:rPr>
          <w:rFonts w:cstheme="minorHAnsi"/>
        </w:rPr>
        <w:t xml:space="preserve">inform planning of health services. </w:t>
      </w:r>
      <w:r w:rsidR="0016330B" w:rsidRPr="005066E1">
        <w:rPr>
          <w:rFonts w:cstheme="minorHAnsi"/>
        </w:rPr>
        <w:t xml:space="preserve">Using patient-level data from hospital admissions </w:t>
      </w:r>
      <w:r w:rsidR="0016330B" w:rsidRPr="00E668FF">
        <w:rPr>
          <w:rFonts w:cstheme="minorHAnsi"/>
        </w:rPr>
        <w:t>includ</w:t>
      </w:r>
      <w:r w:rsidR="00E709CB">
        <w:rPr>
          <w:rFonts w:cstheme="minorHAnsi"/>
        </w:rPr>
        <w:t>ing</w:t>
      </w:r>
      <w:r w:rsidR="0016330B" w:rsidRPr="00E668FF">
        <w:rPr>
          <w:rFonts w:cstheme="minorHAnsi"/>
        </w:rPr>
        <w:t xml:space="preserve"> outpatient visits</w:t>
      </w:r>
      <w:r w:rsidR="00E709CB" w:rsidRPr="00E709CB">
        <w:rPr>
          <w:rFonts w:cstheme="minorHAnsi"/>
        </w:rPr>
        <w:t xml:space="preserve"> </w:t>
      </w:r>
      <w:r w:rsidR="00E709CB">
        <w:rPr>
          <w:rFonts w:cstheme="minorHAnsi"/>
        </w:rPr>
        <w:t xml:space="preserve">and considering unbundled HRGs is necessary to </w:t>
      </w:r>
      <w:r w:rsidR="0016330B" w:rsidRPr="004E0169">
        <w:rPr>
          <w:rFonts w:cstheme="minorHAnsi"/>
        </w:rPr>
        <w:t xml:space="preserve">provide </w:t>
      </w:r>
      <w:r w:rsidR="00E709CB">
        <w:rPr>
          <w:rFonts w:cstheme="minorHAnsi"/>
        </w:rPr>
        <w:t xml:space="preserve">a more accurate </w:t>
      </w:r>
      <w:r w:rsidR="0058332B">
        <w:rPr>
          <w:rFonts w:cstheme="minorHAnsi"/>
        </w:rPr>
        <w:t xml:space="preserve">characterisation </w:t>
      </w:r>
      <w:r w:rsidR="00E709CB">
        <w:rPr>
          <w:rFonts w:cstheme="minorHAnsi"/>
        </w:rPr>
        <w:t xml:space="preserve">of the economic burden of </w:t>
      </w:r>
      <w:r w:rsidR="0016330B" w:rsidRPr="004E0169">
        <w:rPr>
          <w:rFonts w:cstheme="minorHAnsi"/>
        </w:rPr>
        <w:t>MM</w:t>
      </w:r>
      <w:r w:rsidR="0058332B">
        <w:rPr>
          <w:rFonts w:cstheme="minorHAnsi"/>
        </w:rPr>
        <w:t xml:space="preserve"> in the UK</w:t>
      </w:r>
      <w:r w:rsidR="0016330B" w:rsidRPr="004E0169">
        <w:rPr>
          <w:rFonts w:cstheme="minorHAnsi"/>
        </w:rPr>
        <w:t xml:space="preserve">. </w:t>
      </w:r>
      <w:r w:rsidR="009575D0" w:rsidRPr="00E30D66">
        <w:rPr>
          <w:rFonts w:cstheme="minorHAnsi"/>
        </w:rPr>
        <w:t xml:space="preserve"> </w:t>
      </w:r>
    </w:p>
    <w:p w14:paraId="0927755F" w14:textId="77777777" w:rsidR="00EE2E67" w:rsidRDefault="00EE2E67" w:rsidP="002F7EEB">
      <w:pPr>
        <w:spacing w:line="480" w:lineRule="auto"/>
        <w:jc w:val="both"/>
        <w:rPr>
          <w:rFonts w:cstheme="minorHAnsi"/>
        </w:rPr>
      </w:pPr>
    </w:p>
    <w:p w14:paraId="49CE6872" w14:textId="0E89BA54" w:rsidR="00EE2E67" w:rsidRPr="00EE2E67" w:rsidRDefault="00EE2E67" w:rsidP="00EE2E67">
      <w:pPr>
        <w:pStyle w:val="Heading1"/>
        <w:spacing w:line="480" w:lineRule="auto"/>
        <w:jc w:val="both"/>
        <w:rPr>
          <w:b/>
        </w:rPr>
      </w:pPr>
      <w:r w:rsidRPr="00EE2E67">
        <w:rPr>
          <w:b/>
        </w:rPr>
        <w:t>5. Conclusion</w:t>
      </w:r>
    </w:p>
    <w:p w14:paraId="18179007" w14:textId="1406616E" w:rsidR="00453F61" w:rsidRDefault="00EE2E67" w:rsidP="00EE2E67">
      <w:pPr>
        <w:spacing w:line="480" w:lineRule="auto"/>
        <w:jc w:val="both"/>
        <w:rPr>
          <w:rFonts w:cstheme="minorHAnsi"/>
        </w:rPr>
      </w:pPr>
      <w:r>
        <w:rPr>
          <w:rFonts w:cstheme="minorHAnsi"/>
        </w:rPr>
        <w:t>M</w:t>
      </w:r>
      <w:r w:rsidR="00A8692F" w:rsidRPr="0095548E">
        <w:rPr>
          <w:rFonts w:cstheme="minorHAnsi"/>
        </w:rPr>
        <w:t xml:space="preserve">ultiple myeloma is </w:t>
      </w:r>
      <w:r w:rsidR="0058332B">
        <w:rPr>
          <w:rFonts w:cstheme="minorHAnsi"/>
        </w:rPr>
        <w:t xml:space="preserve">associated with </w:t>
      </w:r>
      <w:r w:rsidR="00A8692F" w:rsidRPr="0095548E">
        <w:rPr>
          <w:rFonts w:cstheme="minorHAnsi"/>
        </w:rPr>
        <w:t>a large number of hospital admissions in the English NHS.</w:t>
      </w:r>
      <w:r w:rsidR="009720F2" w:rsidRPr="00CF7616">
        <w:rPr>
          <w:rFonts w:cstheme="minorHAnsi"/>
        </w:rPr>
        <w:t xml:space="preserve"> </w:t>
      </w:r>
      <w:r w:rsidR="00804815" w:rsidRPr="00CF7616">
        <w:rPr>
          <w:rFonts w:cstheme="minorHAnsi"/>
        </w:rPr>
        <w:t xml:space="preserve">The majority of the hospital admissions are elective, </w:t>
      </w:r>
      <w:r w:rsidR="0096012E" w:rsidRPr="00E30D66">
        <w:rPr>
          <w:rFonts w:cstheme="minorHAnsi"/>
        </w:rPr>
        <w:t xml:space="preserve">but the highest burden in terms of costs </w:t>
      </w:r>
      <w:r w:rsidR="0058332B">
        <w:rPr>
          <w:rFonts w:cstheme="minorHAnsi"/>
        </w:rPr>
        <w:t xml:space="preserve">comes from </w:t>
      </w:r>
      <w:r w:rsidR="000048CC">
        <w:rPr>
          <w:rFonts w:cstheme="minorHAnsi"/>
        </w:rPr>
        <w:t>unplanned</w:t>
      </w:r>
      <w:r w:rsidR="0096012E" w:rsidRPr="00E30D66">
        <w:rPr>
          <w:rFonts w:cstheme="minorHAnsi"/>
        </w:rPr>
        <w:t xml:space="preserve"> admissions, where numbers are increasing over time</w:t>
      </w:r>
      <w:r w:rsidR="00804815" w:rsidRPr="00E30D66">
        <w:rPr>
          <w:rFonts w:cstheme="minorHAnsi"/>
        </w:rPr>
        <w:t xml:space="preserve">. </w:t>
      </w:r>
      <w:r w:rsidR="0058332B">
        <w:rPr>
          <w:rFonts w:cstheme="minorHAnsi"/>
        </w:rPr>
        <w:t xml:space="preserve">Elective admissions and costs are mainly driven by chemotherapy, whilst for </w:t>
      </w:r>
      <w:r w:rsidR="000048CC">
        <w:rPr>
          <w:rFonts w:cstheme="minorHAnsi"/>
        </w:rPr>
        <w:t>unplanned</w:t>
      </w:r>
      <w:r w:rsidR="0058332B">
        <w:rPr>
          <w:rFonts w:cstheme="minorHAnsi"/>
        </w:rPr>
        <w:t xml:space="preserve"> admissions diagnostic radiotherapy is the main driver. </w:t>
      </w:r>
      <w:r w:rsidR="0058332B" w:rsidRPr="00E30D66">
        <w:rPr>
          <w:rFonts w:cstheme="minorHAnsi"/>
        </w:rPr>
        <w:t>The</w:t>
      </w:r>
      <w:r w:rsidR="0058332B">
        <w:rPr>
          <w:rFonts w:cstheme="minorHAnsi"/>
        </w:rPr>
        <w:t xml:space="preserve"> yearly hospitalisation </w:t>
      </w:r>
      <w:r w:rsidR="0058332B" w:rsidRPr="00E30D66">
        <w:rPr>
          <w:rFonts w:cstheme="minorHAnsi"/>
        </w:rPr>
        <w:t xml:space="preserve">cost </w:t>
      </w:r>
      <w:r w:rsidR="0058332B">
        <w:rPr>
          <w:rFonts w:cstheme="minorHAnsi"/>
        </w:rPr>
        <w:t xml:space="preserve">for </w:t>
      </w:r>
      <w:r w:rsidR="0058332B" w:rsidRPr="00E30D66">
        <w:rPr>
          <w:rFonts w:cstheme="minorHAnsi"/>
        </w:rPr>
        <w:t>patient</w:t>
      </w:r>
      <w:r w:rsidR="0058332B">
        <w:rPr>
          <w:rFonts w:cstheme="minorHAnsi"/>
        </w:rPr>
        <w:t>s</w:t>
      </w:r>
      <w:r w:rsidR="0058332B" w:rsidRPr="00E30D66">
        <w:rPr>
          <w:rFonts w:cstheme="minorHAnsi"/>
        </w:rPr>
        <w:t xml:space="preserve"> with </w:t>
      </w:r>
      <w:r w:rsidR="00B76E40" w:rsidRPr="00E30D66">
        <w:rPr>
          <w:rFonts w:cstheme="minorHAnsi"/>
        </w:rPr>
        <w:t xml:space="preserve">multiple myeloma </w:t>
      </w:r>
      <w:r w:rsidR="0058332B">
        <w:rPr>
          <w:rFonts w:cstheme="minorHAnsi"/>
        </w:rPr>
        <w:t xml:space="preserve">is at least </w:t>
      </w:r>
      <w:r w:rsidR="00C20933">
        <w:rPr>
          <w:rFonts w:cstheme="minorHAnsi"/>
        </w:rPr>
        <w:t xml:space="preserve">3 </w:t>
      </w:r>
      <w:r w:rsidR="0058332B">
        <w:rPr>
          <w:rFonts w:cstheme="minorHAnsi"/>
        </w:rPr>
        <w:t xml:space="preserve">times that of the average patient in </w:t>
      </w:r>
      <w:r w:rsidR="00B76E40" w:rsidRPr="00E30D66">
        <w:rPr>
          <w:rFonts w:cstheme="minorHAnsi"/>
        </w:rPr>
        <w:t xml:space="preserve">NHS </w:t>
      </w:r>
      <w:r w:rsidR="0058332B">
        <w:rPr>
          <w:rFonts w:cstheme="minorHAnsi"/>
        </w:rPr>
        <w:t xml:space="preserve">and it is also higher than that of patients with a </w:t>
      </w:r>
      <w:r w:rsidR="00B76E40" w:rsidRPr="00E30D66">
        <w:rPr>
          <w:rFonts w:cstheme="minorHAnsi"/>
        </w:rPr>
        <w:t>more prevalent cancer</w:t>
      </w:r>
      <w:r w:rsidR="008C44BE">
        <w:rPr>
          <w:rFonts w:cstheme="minorHAnsi"/>
        </w:rPr>
        <w:t>,</w:t>
      </w:r>
      <w:r w:rsidR="0058332B">
        <w:rPr>
          <w:rFonts w:cstheme="minorHAnsi"/>
        </w:rPr>
        <w:t xml:space="preserve"> </w:t>
      </w:r>
      <w:r w:rsidR="00B76E40" w:rsidRPr="00E30D66">
        <w:rPr>
          <w:rFonts w:cstheme="minorHAnsi"/>
        </w:rPr>
        <w:t>such as colon cancer.</w:t>
      </w:r>
    </w:p>
    <w:p w14:paraId="38EB978E" w14:textId="77777777" w:rsidR="00A7730A" w:rsidRDefault="00A7730A" w:rsidP="002F7EEB">
      <w:pPr>
        <w:spacing w:line="480" w:lineRule="auto"/>
        <w:jc w:val="both"/>
        <w:rPr>
          <w:rFonts w:cstheme="minorHAnsi"/>
          <w:szCs w:val="24"/>
        </w:rPr>
      </w:pPr>
    </w:p>
    <w:p w14:paraId="55595CF6" w14:textId="77777777" w:rsidR="00B05180" w:rsidRDefault="00B05180" w:rsidP="002F7EEB">
      <w:pPr>
        <w:spacing w:line="480" w:lineRule="auto"/>
        <w:jc w:val="both"/>
        <w:rPr>
          <w:rFonts w:cstheme="minorHAnsi"/>
          <w:szCs w:val="24"/>
        </w:rPr>
      </w:pPr>
    </w:p>
    <w:p w14:paraId="60503ABB" w14:textId="77777777" w:rsidR="00B05180" w:rsidRDefault="00B05180" w:rsidP="002F7EEB">
      <w:pPr>
        <w:spacing w:line="480" w:lineRule="auto"/>
        <w:jc w:val="both"/>
        <w:rPr>
          <w:rFonts w:cstheme="minorHAnsi"/>
          <w:szCs w:val="24"/>
        </w:rPr>
      </w:pPr>
    </w:p>
    <w:p w14:paraId="7ECED25C" w14:textId="77777777" w:rsidR="002F7EEB" w:rsidRPr="00DB5A89" w:rsidRDefault="002F7EEB" w:rsidP="002F7EEB">
      <w:pPr>
        <w:pStyle w:val="Heading2"/>
        <w:spacing w:line="480" w:lineRule="auto"/>
      </w:pPr>
      <w:r w:rsidRPr="00DB5A89">
        <w:lastRenderedPageBreak/>
        <w:t>Acknowledgements</w:t>
      </w:r>
    </w:p>
    <w:p w14:paraId="5F690C0E" w14:textId="77777777" w:rsidR="002F7EEB" w:rsidRPr="006C41AA" w:rsidRDefault="002F7EEB" w:rsidP="002F7EEB">
      <w:pPr>
        <w:spacing w:line="480" w:lineRule="auto"/>
        <w:jc w:val="both"/>
        <w:rPr>
          <w:rFonts w:cstheme="minorHAnsi"/>
        </w:rPr>
      </w:pPr>
      <w:r w:rsidRPr="00CF7616">
        <w:rPr>
          <w:rFonts w:cstheme="minorHAnsi"/>
        </w:rPr>
        <w:t>The research was supported by the National Institute for Health Research (NIHR) Oxford Biomedical Research Centre (BRC). The views expressed are those of the author(s) and not necessarily those of the NHS, the NIHR or the Department of Health. The research was co-funded</w:t>
      </w:r>
      <w:r w:rsidRPr="00581923">
        <w:t xml:space="preserve"> by an investigator initiated study award by Amgen Ltd. The funder had no input in the analysis plan, analyses or reporting for this publication.  </w:t>
      </w:r>
    </w:p>
    <w:p w14:paraId="5C006002" w14:textId="77777777" w:rsidR="002F7EEB" w:rsidRDefault="002F7EEB" w:rsidP="002F7EEB">
      <w:pPr>
        <w:spacing w:line="480" w:lineRule="auto"/>
        <w:jc w:val="both"/>
        <w:rPr>
          <w:rFonts w:cstheme="minorHAnsi"/>
        </w:rPr>
      </w:pPr>
    </w:p>
    <w:p w14:paraId="15700E49" w14:textId="77777777" w:rsidR="002F7EEB" w:rsidRPr="00BA5813" w:rsidRDefault="002F7EEB" w:rsidP="002F7EEB">
      <w:pPr>
        <w:pStyle w:val="Heading2"/>
        <w:spacing w:line="480" w:lineRule="auto"/>
      </w:pPr>
      <w:r>
        <w:t>Author contributions</w:t>
      </w:r>
    </w:p>
    <w:p w14:paraId="06E0CD08" w14:textId="77777777" w:rsidR="002F7EEB" w:rsidRDefault="002F7EEB" w:rsidP="002F7EEB">
      <w:pPr>
        <w:spacing w:line="480" w:lineRule="auto"/>
        <w:jc w:val="both"/>
        <w:rPr>
          <w:rFonts w:cstheme="minorHAnsi"/>
          <w:szCs w:val="24"/>
        </w:rPr>
      </w:pPr>
      <w:r>
        <w:rPr>
          <w:rFonts w:cstheme="minorHAnsi"/>
          <w:szCs w:val="24"/>
        </w:rPr>
        <w:t>A</w:t>
      </w:r>
      <w:r w:rsidRPr="009A5CF4">
        <w:rPr>
          <w:rFonts w:cstheme="minorHAnsi"/>
          <w:szCs w:val="24"/>
        </w:rPr>
        <w:t>ll authors made substantial contributions to the conception or design of the work</w:t>
      </w:r>
      <w:r>
        <w:rPr>
          <w:rFonts w:cstheme="minorHAnsi"/>
          <w:szCs w:val="24"/>
        </w:rPr>
        <w:t>.</w:t>
      </w:r>
      <w:r w:rsidRPr="009A5CF4">
        <w:rPr>
          <w:rFonts w:cstheme="minorHAnsi"/>
          <w:szCs w:val="24"/>
        </w:rPr>
        <w:t xml:space="preserve"> </w:t>
      </w:r>
      <w:r w:rsidRPr="00787415">
        <w:rPr>
          <w:rFonts w:cstheme="minorHAnsi"/>
          <w:szCs w:val="24"/>
        </w:rPr>
        <w:t xml:space="preserve">SK, RPV, and MKJ performed the data analysis and wrote the manuscript. </w:t>
      </w:r>
      <w:r>
        <w:rPr>
          <w:rFonts w:cstheme="minorHAnsi"/>
          <w:szCs w:val="24"/>
        </w:rPr>
        <w:t>A</w:t>
      </w:r>
      <w:r w:rsidRPr="009A5CF4">
        <w:rPr>
          <w:rFonts w:cstheme="minorHAnsi"/>
          <w:szCs w:val="24"/>
        </w:rPr>
        <w:t>ll authors have contributed to the drafting and revising critically the manuscript for important intellectual content</w:t>
      </w:r>
      <w:r w:rsidRPr="00787415">
        <w:rPr>
          <w:rFonts w:cstheme="minorHAnsi"/>
          <w:szCs w:val="24"/>
        </w:rPr>
        <w:t xml:space="preserve">. All authors approved the submitted version of the manuscript.  </w:t>
      </w:r>
    </w:p>
    <w:p w14:paraId="3D0C0A5A" w14:textId="77777777" w:rsidR="002F7EEB" w:rsidRPr="002F7EEB" w:rsidRDefault="002F7EEB" w:rsidP="002F7EEB">
      <w:pPr>
        <w:spacing w:line="480" w:lineRule="auto"/>
      </w:pPr>
    </w:p>
    <w:p w14:paraId="6C9AFC60" w14:textId="77777777" w:rsidR="00FB07EF" w:rsidRDefault="00FB07EF" w:rsidP="00FB07EF">
      <w:pPr>
        <w:pStyle w:val="Heading2"/>
        <w:spacing w:line="480" w:lineRule="auto"/>
      </w:pPr>
      <w:r>
        <w:t>Conflict of Interest</w:t>
      </w:r>
    </w:p>
    <w:p w14:paraId="16E5762D" w14:textId="5EB32BAD" w:rsidR="00A7730A" w:rsidRPr="007974B8" w:rsidRDefault="00522192" w:rsidP="00C069DF">
      <w:pPr>
        <w:spacing w:line="480" w:lineRule="auto"/>
        <w:jc w:val="both"/>
        <w:rPr>
          <w:rFonts w:cstheme="minorHAnsi"/>
        </w:rPr>
      </w:pPr>
      <w:r w:rsidRPr="007974B8">
        <w:rPr>
          <w:rFonts w:cstheme="minorHAnsi"/>
        </w:rPr>
        <w:t>Guido Nador has received research support form Amgen.</w:t>
      </w:r>
      <w:r w:rsidR="007974B8" w:rsidRPr="007974B8">
        <w:rPr>
          <w:rFonts w:cstheme="minorHAnsi"/>
        </w:rPr>
        <w:t xml:space="preserve"> </w:t>
      </w:r>
      <w:r w:rsidRPr="007974B8">
        <w:rPr>
          <w:rFonts w:cstheme="minorHAnsi"/>
        </w:rPr>
        <w:t>Bh</w:t>
      </w:r>
      <w:r w:rsidR="00C02280" w:rsidRPr="007974B8">
        <w:rPr>
          <w:rFonts w:cstheme="minorHAnsi"/>
        </w:rPr>
        <w:t>uvan Kishore has received travel</w:t>
      </w:r>
      <w:r w:rsidRPr="007974B8">
        <w:rPr>
          <w:rFonts w:cstheme="minorHAnsi"/>
        </w:rPr>
        <w:t xml:space="preserve"> grants and honorarium from Takeda, Celgene and Jazz.</w:t>
      </w:r>
      <w:r w:rsidR="007974B8" w:rsidRPr="007974B8">
        <w:rPr>
          <w:rFonts w:cstheme="minorHAnsi"/>
        </w:rPr>
        <w:t xml:space="preserve"> </w:t>
      </w:r>
      <w:r w:rsidRPr="007974B8">
        <w:rPr>
          <w:rFonts w:cstheme="minorHAnsi"/>
        </w:rPr>
        <w:t xml:space="preserve">Neil K. </w:t>
      </w:r>
      <w:r w:rsidR="0076794D" w:rsidRPr="007974B8">
        <w:rPr>
          <w:rFonts w:cstheme="minorHAnsi"/>
        </w:rPr>
        <w:t>Rabin has received consultancy, travel support and/or speakers bureau from Janssen Cilaf, Takeda, Celgene, and Novartis.</w:t>
      </w:r>
      <w:r w:rsidR="007974B8" w:rsidRPr="007974B8">
        <w:rPr>
          <w:rFonts w:cstheme="minorHAnsi"/>
        </w:rPr>
        <w:t xml:space="preserve"> </w:t>
      </w:r>
      <w:r w:rsidR="00C02280" w:rsidRPr="007974B8">
        <w:rPr>
          <w:rFonts w:cstheme="minorHAnsi"/>
        </w:rPr>
        <w:t>Kwee Yong received honoraria, unrestricted research grants, travel and/or subsistence expenses from Amgen, Janssen, Celgene, Takeda, Sanofi.</w:t>
      </w:r>
      <w:r w:rsidR="00C02280" w:rsidRPr="007974B8">
        <w:t xml:space="preserve"> </w:t>
      </w:r>
      <w:r w:rsidR="00C02280" w:rsidRPr="007974B8">
        <w:rPr>
          <w:rFonts w:cstheme="minorHAnsi"/>
        </w:rPr>
        <w:t>Her research has been funded from National Institute of Health Research Oxford Biomedical Research Centre supports funding for Amgen: unrestricted educational grant with no input on study design, collection, analysis, interpretation of data, writing of manuscript and decision to submit.</w:t>
      </w:r>
      <w:r w:rsidR="0076794D" w:rsidRPr="007974B8">
        <w:rPr>
          <w:rFonts w:cstheme="minorHAnsi"/>
        </w:rPr>
        <w:t xml:space="preserve"> </w:t>
      </w:r>
      <w:r w:rsidRPr="007974B8">
        <w:rPr>
          <w:rFonts w:cstheme="minorHAnsi"/>
        </w:rPr>
        <w:t>John Ashcroft has received honoraria, unrestricted research grants, travel and /or substinence expenses from Amgen, Celgene, Janssen-Cilag, and Takeda.</w:t>
      </w:r>
      <w:r w:rsidR="0076794D" w:rsidRPr="007974B8">
        <w:rPr>
          <w:rFonts w:cstheme="minorHAnsi"/>
        </w:rPr>
        <w:t xml:space="preserve"> </w:t>
      </w:r>
      <w:r w:rsidRPr="007974B8">
        <w:rPr>
          <w:rFonts w:cstheme="minorHAnsi"/>
        </w:rPr>
        <w:t>Karthik Ramasamy has received research grants</w:t>
      </w:r>
      <w:r w:rsidR="00C02280" w:rsidRPr="007974B8">
        <w:rPr>
          <w:rFonts w:cstheme="minorHAnsi"/>
        </w:rPr>
        <w:t>, speaker fees,</w:t>
      </w:r>
      <w:r w:rsidRPr="007974B8">
        <w:rPr>
          <w:rFonts w:cstheme="minorHAnsi"/>
        </w:rPr>
        <w:t xml:space="preserve"> honoraria</w:t>
      </w:r>
      <w:r w:rsidR="00C02280" w:rsidRPr="007974B8">
        <w:rPr>
          <w:rFonts w:cstheme="minorHAnsi"/>
        </w:rPr>
        <w:t>, and is in the advisory board of</w:t>
      </w:r>
      <w:r w:rsidRPr="007974B8">
        <w:rPr>
          <w:rFonts w:cstheme="minorHAnsi"/>
        </w:rPr>
        <w:t xml:space="preserve"> Amgen</w:t>
      </w:r>
      <w:r w:rsidR="00C02280" w:rsidRPr="007974B8">
        <w:rPr>
          <w:rFonts w:cstheme="minorHAnsi"/>
        </w:rPr>
        <w:t>.</w:t>
      </w:r>
      <w:r w:rsidR="0076794D" w:rsidRPr="007974B8">
        <w:rPr>
          <w:rFonts w:cstheme="minorHAnsi"/>
        </w:rPr>
        <w:t xml:space="preserve"> </w:t>
      </w:r>
      <w:r w:rsidRPr="007974B8">
        <w:rPr>
          <w:rFonts w:cstheme="minorHAnsi"/>
        </w:rPr>
        <w:t xml:space="preserve">Daniel </w:t>
      </w:r>
      <w:r w:rsidRPr="007974B8">
        <w:rPr>
          <w:rFonts w:cstheme="minorHAnsi"/>
        </w:rPr>
        <w:lastRenderedPageBreak/>
        <w:t>Prieto-Alhambra’s institution has received research grants from UCB Biopharma, Amgen and Les Laboratoires Servier; speaker fees from AMGEN; and consultancy fees from UCB Biopharma. Janssen, on behalf of IMI-funded EHDEN and EMIF consortiums, and Synapse Management Partners have supported training programmes organised by Daniel Prieto-Alhambra’s department and open for external participants. Cyrus Cooper has received lecture fees and honoraria from Amgen, Danone, Eli Lilly, GSK, Kyowa Kirin, Medtronic, Merck, Nestlé, Novartis, Pfizer, Roche, Servier, Shire, Takeda and UCB outside of the submitted work.</w:t>
      </w:r>
      <w:r w:rsidR="0076794D" w:rsidRPr="007974B8">
        <w:rPr>
          <w:rFonts w:cstheme="minorHAnsi"/>
        </w:rPr>
        <w:t xml:space="preserve"> </w:t>
      </w:r>
      <w:r w:rsidRPr="007974B8">
        <w:rPr>
          <w:rFonts w:cstheme="minorHAnsi"/>
        </w:rPr>
        <w:t xml:space="preserve">M. Kassim Javaid </w:t>
      </w:r>
      <w:r w:rsidR="00C02280" w:rsidRPr="007974B8">
        <w:rPr>
          <w:rFonts w:cstheme="minorHAnsi"/>
        </w:rPr>
        <w:t>received honoraria, unrestricted research grants, travel and/or subsistence expenses from Amgen, Lilly UK, Shire, Internis, Consilient Health, Mereo Biopharma, Optasia Medical, Zebra Medical Vision, Kyowa Kirin Hakin, and UCB. His research has been funded from</w:t>
      </w:r>
      <w:r w:rsidR="00C02280" w:rsidRPr="007974B8">
        <w:t xml:space="preserve"> </w:t>
      </w:r>
      <w:r w:rsidR="00C02280" w:rsidRPr="007974B8">
        <w:rPr>
          <w:rFonts w:cstheme="minorHAnsi"/>
        </w:rPr>
        <w:t>National Institute of Health Research Oxford Biomedical Research Centre supports funding for Amgen: unrestricted educational grant with no input on study design, collection, analysis, interpretation of data, writing of manuscript and decision to submit.</w:t>
      </w:r>
      <w:r w:rsidR="0076794D" w:rsidRPr="007974B8">
        <w:rPr>
          <w:rFonts w:cstheme="minorHAnsi"/>
        </w:rPr>
        <w:t xml:space="preserve"> </w:t>
      </w:r>
      <w:r w:rsidRPr="007974B8">
        <w:rPr>
          <w:rFonts w:cstheme="minorHAnsi"/>
        </w:rPr>
        <w:t xml:space="preserve">Andrew D Chantry, </w:t>
      </w:r>
      <w:r w:rsidR="0076794D" w:rsidRPr="007974B8">
        <w:rPr>
          <w:rFonts w:cstheme="minorHAnsi"/>
        </w:rPr>
        <w:t>Mark T. Drayson,</w:t>
      </w:r>
      <w:r w:rsidR="00404980">
        <w:rPr>
          <w:rFonts w:cstheme="minorHAnsi"/>
        </w:rPr>
        <w:t xml:space="preserve"> Matthew Streetly, </w:t>
      </w:r>
      <w:r w:rsidR="00C02280" w:rsidRPr="007974B8">
        <w:rPr>
          <w:rFonts w:cstheme="minorHAnsi"/>
        </w:rPr>
        <w:t xml:space="preserve"> </w:t>
      </w:r>
      <w:r w:rsidR="0076794D" w:rsidRPr="007974B8">
        <w:rPr>
          <w:rFonts w:cstheme="minorHAnsi"/>
        </w:rPr>
        <w:t>Rafael Pinedo-Villanueva, Stella Bowcock,</w:t>
      </w:r>
      <w:r w:rsidR="0076794D" w:rsidRPr="007974B8">
        <w:rPr>
          <w:rFonts w:cstheme="minorHAnsi"/>
          <w:vertAlign w:val="superscript"/>
        </w:rPr>
        <w:t xml:space="preserve"> </w:t>
      </w:r>
      <w:r w:rsidR="00C069DF" w:rsidRPr="00C069DF">
        <w:rPr>
          <w:rFonts w:cstheme="minorHAnsi"/>
        </w:rPr>
        <w:t>and</w:t>
      </w:r>
      <w:r w:rsidR="0076794D" w:rsidRPr="00C069DF">
        <w:rPr>
          <w:rFonts w:cstheme="minorHAnsi"/>
        </w:rPr>
        <w:t xml:space="preserve"> </w:t>
      </w:r>
      <w:r w:rsidR="0076794D" w:rsidRPr="007974B8">
        <w:rPr>
          <w:rFonts w:cstheme="minorHAnsi"/>
        </w:rPr>
        <w:t xml:space="preserve">Spyros Kolovos </w:t>
      </w:r>
      <w:r w:rsidR="00DB5A89" w:rsidRPr="007974B8">
        <w:rPr>
          <w:rFonts w:cstheme="minorHAnsi"/>
          <w:color w:val="000000" w:themeColor="text1"/>
        </w:rPr>
        <w:t>declare no conflict of interest for this work.</w:t>
      </w:r>
    </w:p>
    <w:p w14:paraId="29FAAF26" w14:textId="77777777" w:rsidR="00A85B48" w:rsidRPr="007974B8" w:rsidRDefault="00A85B48" w:rsidP="00C069DF">
      <w:pPr>
        <w:spacing w:line="480" w:lineRule="auto"/>
        <w:jc w:val="both"/>
        <w:rPr>
          <w:rFonts w:cstheme="minorHAnsi"/>
          <w:color w:val="000000" w:themeColor="text1"/>
        </w:rPr>
        <w:sectPr w:rsidR="00A85B48" w:rsidRPr="007974B8" w:rsidSect="000E5754">
          <w:pgSz w:w="11900" w:h="16840"/>
          <w:pgMar w:top="1440" w:right="1440" w:bottom="1440" w:left="1440" w:header="708" w:footer="708" w:gutter="0"/>
          <w:cols w:space="708"/>
          <w:docGrid w:linePitch="360"/>
        </w:sectPr>
      </w:pPr>
    </w:p>
    <w:p w14:paraId="68EBFF2E" w14:textId="77777777" w:rsidR="00BF2B2F" w:rsidRPr="008D3E6C" w:rsidRDefault="00BF2B2F" w:rsidP="00657463">
      <w:pPr>
        <w:pStyle w:val="Heading1"/>
        <w:spacing w:line="360" w:lineRule="auto"/>
        <w:jc w:val="both"/>
        <w:rPr>
          <w:b/>
        </w:rPr>
      </w:pPr>
      <w:r w:rsidRPr="008D3E6C">
        <w:rPr>
          <w:b/>
        </w:rPr>
        <w:lastRenderedPageBreak/>
        <w:t>References</w:t>
      </w:r>
    </w:p>
    <w:p w14:paraId="138A5BE3" w14:textId="77777777" w:rsidR="00570EC3" w:rsidRPr="00570EC3" w:rsidRDefault="004A3053" w:rsidP="00570EC3">
      <w:pPr>
        <w:pStyle w:val="EndNoteBibliography"/>
        <w:spacing w:after="0"/>
        <w:ind w:left="720" w:hanging="720"/>
      </w:pPr>
      <w:r w:rsidRPr="00581923">
        <w:rPr>
          <w:rFonts w:asciiTheme="minorHAnsi" w:hAnsiTheme="minorHAnsi"/>
        </w:rPr>
        <w:fldChar w:fldCharType="begin"/>
      </w:r>
      <w:r w:rsidRPr="00581923">
        <w:rPr>
          <w:rFonts w:asciiTheme="minorHAnsi" w:hAnsiTheme="minorHAnsi"/>
        </w:rPr>
        <w:instrText xml:space="preserve"> ADDIN EN.REFLIST </w:instrText>
      </w:r>
      <w:r w:rsidRPr="00581923">
        <w:rPr>
          <w:rFonts w:asciiTheme="minorHAnsi" w:hAnsiTheme="minorHAnsi"/>
        </w:rPr>
        <w:fldChar w:fldCharType="separate"/>
      </w:r>
      <w:r w:rsidR="00570EC3" w:rsidRPr="00570EC3">
        <w:t xml:space="preserve">[1] </w:t>
      </w:r>
      <w:r w:rsidR="00570EC3" w:rsidRPr="00570EC3">
        <w:tab/>
        <w:t>A.J. Cowan, C. Allen, A. Barac, et al., Global burden of multiple myeloma: A systematic analysis for the global burden of disease study 2016, JAMA Oncology  (2018).</w:t>
      </w:r>
    </w:p>
    <w:p w14:paraId="7B322E3D" w14:textId="77777777" w:rsidR="00570EC3" w:rsidRPr="00570EC3" w:rsidRDefault="00570EC3" w:rsidP="00570EC3">
      <w:pPr>
        <w:pStyle w:val="EndNoteBibliography"/>
        <w:spacing w:after="0"/>
        <w:ind w:left="720" w:hanging="720"/>
      </w:pPr>
      <w:r w:rsidRPr="00570EC3">
        <w:t xml:space="preserve">[2] </w:t>
      </w:r>
      <w:r w:rsidRPr="00570EC3">
        <w:tab/>
        <w:t>G. Scelo, P. Li, E. Chanudet, D.C. Muller, Variability of Sex Disparities in Cancer Incidence over 30 Years: The Striking Case of Kidney Cancer, European urology focus  (2017).</w:t>
      </w:r>
    </w:p>
    <w:p w14:paraId="0F50296A" w14:textId="77777777" w:rsidR="00570EC3" w:rsidRPr="00570EC3" w:rsidRDefault="00570EC3" w:rsidP="00570EC3">
      <w:pPr>
        <w:pStyle w:val="EndNoteBibliography"/>
        <w:spacing w:after="0"/>
        <w:ind w:left="720" w:hanging="720"/>
      </w:pPr>
      <w:r w:rsidRPr="00570EC3">
        <w:t xml:space="preserve">[3] </w:t>
      </w:r>
      <w:r w:rsidRPr="00570EC3">
        <w:tab/>
        <w:t>L. Slovacek, B. Slovackova, V. Pavlik, Z. Hrstka, Z. Macingova, L. Jebavy, J.M. Horacek, Health-related quality of life in multiple myeloma survivors treated with high dose chemotherapy followed by autologous peripheral blood progenitor cell transplantation: a retrospective analysis, Neoplasma 55(4) (2008) 350-5.</w:t>
      </w:r>
    </w:p>
    <w:p w14:paraId="2904C6FC" w14:textId="77777777" w:rsidR="00570EC3" w:rsidRPr="00570EC3" w:rsidRDefault="00570EC3" w:rsidP="00570EC3">
      <w:pPr>
        <w:pStyle w:val="EndNoteBibliography"/>
        <w:spacing w:after="0"/>
        <w:ind w:left="720" w:hanging="720"/>
      </w:pPr>
      <w:r w:rsidRPr="00570EC3">
        <w:t xml:space="preserve">[4] </w:t>
      </w:r>
      <w:r w:rsidRPr="00570EC3">
        <w:tab/>
        <w:t>C.A. Uyl-de Groot, I. Buijt, I.J. Gloudemans, G.J. Ossenkoppele, H.P. Berg, P.C. Huijgens, Health related quality of life in patients with multiple myeloma undergoing a double transplantation, European journal of haematology 74(2) (2005) 136-43.</w:t>
      </w:r>
    </w:p>
    <w:p w14:paraId="440E78B2" w14:textId="77777777" w:rsidR="00570EC3" w:rsidRPr="00570EC3" w:rsidRDefault="00570EC3" w:rsidP="00570EC3">
      <w:pPr>
        <w:pStyle w:val="EndNoteBibliography"/>
        <w:spacing w:after="0"/>
        <w:ind w:left="720" w:hanging="720"/>
      </w:pPr>
      <w:r w:rsidRPr="00570EC3">
        <w:t xml:space="preserve">[5] </w:t>
      </w:r>
      <w:r w:rsidRPr="00570EC3">
        <w:tab/>
        <w:t>J.P. MacEwan, K. Batt, W. Yin, D. Peneva, S. Sison, S. Vine, C. Chen, Economic burden of multiple myeloma among patients in successive lines of therapy in the United States, Leukemia &amp; lymphoma 59(4) (2018) 941-949.</w:t>
      </w:r>
    </w:p>
    <w:p w14:paraId="1424C6A0" w14:textId="77777777" w:rsidR="00570EC3" w:rsidRPr="00570EC3" w:rsidRDefault="00570EC3" w:rsidP="00570EC3">
      <w:pPr>
        <w:pStyle w:val="EndNoteBibliography"/>
        <w:spacing w:after="0"/>
        <w:ind w:left="720" w:hanging="720"/>
      </w:pPr>
      <w:r w:rsidRPr="00570EC3">
        <w:t xml:space="preserve">[6] </w:t>
      </w:r>
      <w:r w:rsidRPr="00570EC3">
        <w:tab/>
        <w:t>D. Robinson, Jr., R.Z. Orlowski, M. Stokes, J. He, S. Huse, A. Chitnis, B. Kranenburg, A. Lam, Economic burden of relapsed or refractory multiple myeloma: Results from an international trial, European journal of haematology 99(2) (2017) 119-132.</w:t>
      </w:r>
    </w:p>
    <w:p w14:paraId="0365D5DA" w14:textId="77777777" w:rsidR="00570EC3" w:rsidRPr="00570EC3" w:rsidRDefault="00570EC3" w:rsidP="00570EC3">
      <w:pPr>
        <w:pStyle w:val="EndNoteBibliography"/>
        <w:spacing w:after="0"/>
        <w:ind w:left="720" w:hanging="720"/>
      </w:pPr>
      <w:r w:rsidRPr="00570EC3">
        <w:t xml:space="preserve">[7] </w:t>
      </w:r>
      <w:r w:rsidRPr="00570EC3">
        <w:tab/>
        <w:t>R. Fonseca, S. Abouzaid, M. Bonafede, Q. Cai, K. Parikh, L. Cosler, P. Richardson, Trends in overall survival and costs of multiple myeloma, 2000-2014, Leukemia 31(9) (2017) 1915-1921.</w:t>
      </w:r>
    </w:p>
    <w:p w14:paraId="51C1C945" w14:textId="77777777" w:rsidR="00570EC3" w:rsidRPr="00570EC3" w:rsidRDefault="00570EC3" w:rsidP="00570EC3">
      <w:pPr>
        <w:pStyle w:val="EndNoteBibliography"/>
        <w:spacing w:after="0"/>
        <w:ind w:left="720" w:hanging="720"/>
      </w:pPr>
      <w:r w:rsidRPr="00570EC3">
        <w:t xml:space="preserve">[8] </w:t>
      </w:r>
      <w:r w:rsidRPr="00570EC3">
        <w:tab/>
        <w:t>H. Ludwig, M. Beksac, J. Blade, M. Boccadoro, J. Cavenagh, M. Cavo, M. Dimopoulos, J. Drach, H. Einsele, T. Facon, H. Goldschmidt, J.L. Harousseau, U. Hess, N. Ketterer, M. Kropff, L. Mendeleeva, G. Morgan, A. Palumbo, T. Plesner, J. San Miguel, O. Shpilberg, P. Sondergeld, P. Sonneveld, S. Zweegman, Current multiple myeloma treatment strategies with novel agents: a European perspective, The oncologist 15(1) (2010) 6-25.</w:t>
      </w:r>
    </w:p>
    <w:p w14:paraId="680E2807" w14:textId="77777777" w:rsidR="00570EC3" w:rsidRPr="00570EC3" w:rsidRDefault="00570EC3" w:rsidP="00570EC3">
      <w:pPr>
        <w:pStyle w:val="EndNoteBibliography"/>
        <w:spacing w:after="0"/>
        <w:ind w:left="720" w:hanging="720"/>
      </w:pPr>
      <w:r w:rsidRPr="00570EC3">
        <w:t xml:space="preserve">[9] </w:t>
      </w:r>
      <w:r w:rsidRPr="00570EC3">
        <w:tab/>
        <w:t>D.E. Reece, An update of the management of multiple myeloma: the changing landscape, Hematology. American Society of Hematology. Education Program  (2005) 353-9.</w:t>
      </w:r>
    </w:p>
    <w:p w14:paraId="7BAB3CC9" w14:textId="77777777" w:rsidR="00570EC3" w:rsidRPr="00570EC3" w:rsidRDefault="00570EC3" w:rsidP="00570EC3">
      <w:pPr>
        <w:pStyle w:val="EndNoteBibliography"/>
        <w:spacing w:after="0"/>
        <w:ind w:left="720" w:hanging="720"/>
      </w:pPr>
      <w:r w:rsidRPr="00570EC3">
        <w:t xml:space="preserve">[10] </w:t>
      </w:r>
      <w:r w:rsidRPr="00570EC3">
        <w:tab/>
        <w:t>S.K. Kumar, S.V. Rajkumar, A. Dispenzieri, M.Q. Lacy, S.R. Hayman, F.K. Buadi, S.R. Zeldenrust, D. Dingli, S.J. Russell, J.A. Lust, P.R. Greipp, R.A. Kyle, M.A. Gertz, Improved survival in multiple myeloma and the impact of novel therapies, Blood 111(5) (2008) 2516-20.</w:t>
      </w:r>
    </w:p>
    <w:p w14:paraId="371536FD" w14:textId="77777777" w:rsidR="00570EC3" w:rsidRPr="00570EC3" w:rsidRDefault="00570EC3" w:rsidP="00570EC3">
      <w:pPr>
        <w:pStyle w:val="EndNoteBibliography"/>
        <w:spacing w:after="0"/>
        <w:ind w:left="720" w:hanging="720"/>
      </w:pPr>
      <w:r w:rsidRPr="00570EC3">
        <w:t xml:space="preserve">[11] </w:t>
      </w:r>
      <w:r w:rsidRPr="00570EC3">
        <w:tab/>
        <w:t>A. Herbert, L. Wijlaars, A. Zylbersztejn, D. Cromwell, P. Hardelid, Data Resource Profile: Hospital Episode Statistics Admitted Patient Care (HES APC), International journal of epidemiology 46(4) (2017) 1093-1093i.</w:t>
      </w:r>
    </w:p>
    <w:p w14:paraId="07DF048A" w14:textId="46FB6D33" w:rsidR="00570EC3" w:rsidRPr="00570EC3" w:rsidRDefault="00570EC3" w:rsidP="00570EC3">
      <w:pPr>
        <w:pStyle w:val="EndNoteBibliography"/>
        <w:spacing w:after="0"/>
        <w:ind w:left="720" w:hanging="720"/>
      </w:pPr>
      <w:r w:rsidRPr="00570EC3">
        <w:t xml:space="preserve">[12] </w:t>
      </w:r>
      <w:r w:rsidRPr="00570EC3">
        <w:tab/>
        <w:t xml:space="preserve">Health and Social Care Information Centre, Hospital Episode Statistics. </w:t>
      </w:r>
      <w:hyperlink r:id="rId10" w:history="1">
        <w:r w:rsidRPr="00570EC3">
          <w:rPr>
            <w:rStyle w:val="Hyperlink"/>
          </w:rPr>
          <w:t>https://digital.nhs.uk/data-and-information/data-tools-and-services/data-services/hospital-episode-statistics</w:t>
        </w:r>
      </w:hyperlink>
      <w:r w:rsidRPr="00570EC3">
        <w:t>.</w:t>
      </w:r>
    </w:p>
    <w:p w14:paraId="3CEBF9FF" w14:textId="77777777" w:rsidR="00570EC3" w:rsidRPr="00570EC3" w:rsidRDefault="00570EC3" w:rsidP="00570EC3">
      <w:pPr>
        <w:pStyle w:val="EndNoteBibliography"/>
        <w:spacing w:after="0"/>
        <w:ind w:left="720" w:hanging="720"/>
      </w:pPr>
      <w:r w:rsidRPr="00570EC3">
        <w:t xml:space="preserve">[13] </w:t>
      </w:r>
      <w:r w:rsidRPr="00570EC3">
        <w:tab/>
        <w:t>NHS England, Supplementary Technical Definitions 2016/17: Activity, 2016.</w:t>
      </w:r>
    </w:p>
    <w:p w14:paraId="31E65B62" w14:textId="77777777" w:rsidR="00570EC3" w:rsidRPr="00570EC3" w:rsidRDefault="00570EC3" w:rsidP="00570EC3">
      <w:pPr>
        <w:pStyle w:val="EndNoteBibliography"/>
        <w:spacing w:after="0"/>
        <w:ind w:left="720" w:hanging="720"/>
      </w:pPr>
      <w:r w:rsidRPr="00570EC3">
        <w:lastRenderedPageBreak/>
        <w:t xml:space="preserve">[14] </w:t>
      </w:r>
      <w:r w:rsidRPr="00570EC3">
        <w:tab/>
        <w:t>M. Laudicella, B. Walsh, E. Burns, P.C. Smith, Cost of care for cancer patients in England: evidence from population-based patient-level data, British Journal of Cancer 114(11) (2016) 1286-1292.</w:t>
      </w:r>
    </w:p>
    <w:p w14:paraId="256E3C35" w14:textId="77777777" w:rsidR="00570EC3" w:rsidRPr="00570EC3" w:rsidRDefault="00570EC3" w:rsidP="00570EC3">
      <w:pPr>
        <w:pStyle w:val="EndNoteBibliography"/>
        <w:spacing w:after="0"/>
        <w:ind w:left="720" w:hanging="720"/>
      </w:pPr>
      <w:r w:rsidRPr="00570EC3">
        <w:t xml:space="preserve">[15] </w:t>
      </w:r>
      <w:r w:rsidRPr="00570EC3">
        <w:tab/>
        <w:t>M.A. Rodriguez, L. Cheng, A.Y. DeJesus, H. Zhao, S.H. Giordano, Disease complexity and economic burden on patients with colon cancer in the SEER-Medicare population, Journal of Clinical Oncology 35(8_suppl) (2017) 30-30.</w:t>
      </w:r>
    </w:p>
    <w:p w14:paraId="347F713A" w14:textId="77777777" w:rsidR="00570EC3" w:rsidRPr="00570EC3" w:rsidRDefault="00570EC3" w:rsidP="00570EC3">
      <w:pPr>
        <w:pStyle w:val="EndNoteBibliography"/>
        <w:spacing w:after="0"/>
        <w:ind w:left="720" w:hanging="720"/>
      </w:pPr>
      <w:r w:rsidRPr="00570EC3">
        <w:t xml:space="preserve">[16] </w:t>
      </w:r>
      <w:r w:rsidRPr="00570EC3">
        <w:tab/>
        <w:t>R.F.d.J. Diego, E.C. E.L., J. Petra, G.D. C., H. Neil, C.J. E., Common dietary patterns and risk of cancers of the colon and rectum: Analysis from the United Kingdom Women's Cohort Study (UKWCS), International Journal of Cancer 0(0) (2018).</w:t>
      </w:r>
    </w:p>
    <w:p w14:paraId="0743FF5B" w14:textId="77777777" w:rsidR="00570EC3" w:rsidRPr="00570EC3" w:rsidRDefault="00570EC3" w:rsidP="00570EC3">
      <w:pPr>
        <w:pStyle w:val="EndNoteBibliography"/>
        <w:spacing w:after="0"/>
        <w:ind w:left="720" w:hanging="720"/>
      </w:pPr>
      <w:r w:rsidRPr="00570EC3">
        <w:t xml:space="preserve">[17] </w:t>
      </w:r>
      <w:r w:rsidRPr="00570EC3">
        <w:tab/>
        <w:t>P. Jones, J.E. Cade, C.E.L. Evans, N. Hancock, D.C. Greenwood, The Mediterranean diet and risk of colorectal cancer in the UK Women’s Cohort Study, International journal of epidemiology 46(6) (2017) 1786-1796.</w:t>
      </w:r>
    </w:p>
    <w:p w14:paraId="0405FAFD" w14:textId="77777777" w:rsidR="00570EC3" w:rsidRPr="00570EC3" w:rsidRDefault="00570EC3" w:rsidP="00570EC3">
      <w:pPr>
        <w:pStyle w:val="EndNoteBibliography"/>
        <w:spacing w:after="0"/>
        <w:ind w:left="720" w:hanging="720"/>
      </w:pPr>
      <w:r w:rsidRPr="00570EC3">
        <w:t xml:space="preserve">[18] </w:t>
      </w:r>
      <w:r w:rsidRPr="00570EC3">
        <w:tab/>
        <w:t>Clinical Classifications Service, National Clinical Coding Standards OPCS-4, Health and Social Care Information Centre, 2017.</w:t>
      </w:r>
    </w:p>
    <w:p w14:paraId="1A68BF9C" w14:textId="77777777" w:rsidR="00570EC3" w:rsidRPr="00570EC3" w:rsidRDefault="00570EC3" w:rsidP="00570EC3">
      <w:pPr>
        <w:pStyle w:val="EndNoteBibliography"/>
        <w:spacing w:after="0"/>
        <w:ind w:left="720" w:hanging="720"/>
      </w:pPr>
      <w:r w:rsidRPr="00570EC3">
        <w:t xml:space="preserve">[19] </w:t>
      </w:r>
      <w:r w:rsidRPr="00570EC3">
        <w:tab/>
        <w:t>Health and Social Care Information Centre, HES Data Dictionary: Admitted Patient Care, 2018.</w:t>
      </w:r>
    </w:p>
    <w:p w14:paraId="38905189" w14:textId="77777777" w:rsidR="00570EC3" w:rsidRPr="00570EC3" w:rsidRDefault="00570EC3" w:rsidP="00570EC3">
      <w:pPr>
        <w:pStyle w:val="EndNoteBibliography"/>
        <w:spacing w:after="0"/>
        <w:ind w:left="720" w:hanging="720"/>
      </w:pPr>
      <w:r w:rsidRPr="00570EC3">
        <w:t xml:space="preserve">[20] </w:t>
      </w:r>
      <w:r w:rsidRPr="00570EC3">
        <w:tab/>
        <w:t>The National Casemix Classifications Service, Guide to Unbundling, 2009.</w:t>
      </w:r>
    </w:p>
    <w:p w14:paraId="4B491090" w14:textId="77777777" w:rsidR="00570EC3" w:rsidRPr="00570EC3" w:rsidRDefault="00570EC3" w:rsidP="00570EC3">
      <w:pPr>
        <w:pStyle w:val="EndNoteBibliography"/>
        <w:spacing w:after="0"/>
        <w:ind w:left="720" w:hanging="720"/>
      </w:pPr>
      <w:r w:rsidRPr="00570EC3">
        <w:t xml:space="preserve">[21] </w:t>
      </w:r>
      <w:r w:rsidRPr="00570EC3">
        <w:tab/>
        <w:t>D. Maguire, P. Dunn, H. McKenna, How hospital activity in the NHS in England has changed over time, The King's Fund, 2016.</w:t>
      </w:r>
    </w:p>
    <w:p w14:paraId="300C1C4D" w14:textId="77777777" w:rsidR="00570EC3" w:rsidRPr="00570EC3" w:rsidRDefault="00570EC3" w:rsidP="00570EC3">
      <w:pPr>
        <w:pStyle w:val="EndNoteBibliography"/>
        <w:spacing w:after="0"/>
        <w:ind w:left="720" w:hanging="720"/>
      </w:pPr>
      <w:r w:rsidRPr="00570EC3">
        <w:t xml:space="preserve">[22] </w:t>
      </w:r>
      <w:r w:rsidRPr="00570EC3">
        <w:tab/>
        <w:t>M. Raluy, S. Ramagopalan, S. Panjabi, D. Lambrelli, Epidemiology and Clinical Characteristics of Patients with Multiple Myeloma in the United Kingdom, Blood 124(21) (2014) 2048-2048.</w:t>
      </w:r>
    </w:p>
    <w:p w14:paraId="7ADC311D" w14:textId="77777777" w:rsidR="00570EC3" w:rsidRPr="00570EC3" w:rsidRDefault="00570EC3" w:rsidP="00570EC3">
      <w:pPr>
        <w:pStyle w:val="EndNoteBibliography"/>
        <w:spacing w:after="0"/>
        <w:ind w:left="720" w:hanging="720"/>
      </w:pPr>
      <w:r w:rsidRPr="00570EC3">
        <w:t xml:space="preserve">[23] </w:t>
      </w:r>
      <w:r w:rsidRPr="00570EC3">
        <w:tab/>
        <w:t>S. Bowcock, C. Atkin, G. Iqbal, T. Planche, G. Pratt, K. Yong, J. Wood, K. Raynes, E. Low, H. Higgins, J. Dunn, M.T. Drayson, Diagnostic Pathways of Myeloma Patients Presenting to Hospital Care and Relationship to End Organ Damage: An Analysis from the Teamm (Tackling EArly Morbidity and Mortality in Myeloma) Trial in 977 Patients, Blood 130(Suppl 1) (2017) 2132-2132.</w:t>
      </w:r>
    </w:p>
    <w:p w14:paraId="3608FBFD" w14:textId="77777777" w:rsidR="00570EC3" w:rsidRPr="00570EC3" w:rsidRDefault="00570EC3" w:rsidP="00570EC3">
      <w:pPr>
        <w:pStyle w:val="EndNoteBibliography"/>
        <w:spacing w:after="0"/>
        <w:ind w:left="720" w:hanging="720"/>
      </w:pPr>
      <w:r w:rsidRPr="00570EC3">
        <w:t xml:space="preserve">[24] </w:t>
      </w:r>
      <w:r w:rsidRPr="00570EC3">
        <w:tab/>
        <w:t>J. Bladé, L. Rosinol, Complications of multiple myeloma, Hematology/oncology clinics of North America 21(6) (2007) 1231-1246.</w:t>
      </w:r>
    </w:p>
    <w:p w14:paraId="323BCF99" w14:textId="77777777" w:rsidR="00570EC3" w:rsidRPr="00570EC3" w:rsidRDefault="00570EC3" w:rsidP="00570EC3">
      <w:pPr>
        <w:pStyle w:val="EndNoteBibliography"/>
        <w:spacing w:after="0"/>
        <w:ind w:left="720" w:hanging="720"/>
      </w:pPr>
      <w:r w:rsidRPr="00570EC3">
        <w:t xml:space="preserve">[25] </w:t>
      </w:r>
      <w:r w:rsidRPr="00570EC3">
        <w:tab/>
        <w:t>P.G. Richardson, J.P. Laubach, R.L. Schlossman, C. Mitsiades, K. Anderson, Complications of multiple myeloma therapy, part 1: risk reduction and management of peripheral neuropathy and asthenia, Journal of the National Comprehensive Cancer Network 8(Suppl 1) (2010) S-4-S-12.</w:t>
      </w:r>
    </w:p>
    <w:p w14:paraId="4D77F50C" w14:textId="77777777" w:rsidR="00570EC3" w:rsidRPr="00570EC3" w:rsidRDefault="00570EC3" w:rsidP="00570EC3">
      <w:pPr>
        <w:pStyle w:val="EndNoteBibliography"/>
        <w:ind w:left="720" w:hanging="720"/>
      </w:pPr>
      <w:r w:rsidRPr="00570EC3">
        <w:t xml:space="preserve">[26] </w:t>
      </w:r>
      <w:r w:rsidRPr="00570EC3">
        <w:tab/>
        <w:t>NHS England and NHS Improvement, National tariff payment system 2017/18 and 2018/19, 2016.</w:t>
      </w:r>
    </w:p>
    <w:p w14:paraId="0BF1064F" w14:textId="3B97E6A4" w:rsidR="003B062D" w:rsidRDefault="004A3053" w:rsidP="00657463">
      <w:pPr>
        <w:spacing w:line="360" w:lineRule="auto"/>
        <w:jc w:val="both"/>
        <w:sectPr w:rsidR="003B062D" w:rsidSect="000E5754">
          <w:pgSz w:w="11900" w:h="16840"/>
          <w:pgMar w:top="1440" w:right="1440" w:bottom="1440" w:left="1440" w:header="708" w:footer="708" w:gutter="0"/>
          <w:cols w:space="708"/>
          <w:docGrid w:linePitch="360"/>
        </w:sectPr>
      </w:pPr>
      <w:r w:rsidRPr="00581923">
        <w:fldChar w:fldCharType="end"/>
      </w:r>
    </w:p>
    <w:p w14:paraId="7CE2A720" w14:textId="77777777" w:rsidR="00651F5C" w:rsidRDefault="00651F5C" w:rsidP="00651F5C">
      <w:pPr>
        <w:spacing w:line="240" w:lineRule="auto"/>
        <w:jc w:val="both"/>
        <w:rPr>
          <w:rFonts w:ascii="Times New Roman" w:hAnsi="Times New Roman" w:cs="Times New Roman"/>
          <w:b/>
          <w:sz w:val="20"/>
        </w:rPr>
      </w:pPr>
      <w:r>
        <w:rPr>
          <w:rFonts w:ascii="Times New Roman" w:hAnsi="Times New Roman" w:cs="Times New Roman"/>
          <w:b/>
          <w:sz w:val="20"/>
        </w:rPr>
        <w:lastRenderedPageBreak/>
        <w:t>Table 1</w:t>
      </w:r>
    </w:p>
    <w:p w14:paraId="153D0F62" w14:textId="11C60C2D" w:rsidR="00651F5C" w:rsidRPr="00886E72" w:rsidRDefault="00651F5C" w:rsidP="00651F5C">
      <w:pPr>
        <w:spacing w:line="240" w:lineRule="auto"/>
        <w:jc w:val="both"/>
        <w:rPr>
          <w:rFonts w:ascii="Times New Roman" w:hAnsi="Times New Roman" w:cs="Times New Roman"/>
          <w:sz w:val="20"/>
        </w:rPr>
      </w:pPr>
      <w:r w:rsidRPr="00886E72">
        <w:rPr>
          <w:rFonts w:ascii="Times New Roman" w:hAnsi="Times New Roman" w:cs="Times New Roman"/>
          <w:sz w:val="20"/>
        </w:rPr>
        <w:t>Number of admissions, number of patients, and total costs for multiple myeloma (MM) and all the NHS for the entire period of analysis (four years)</w:t>
      </w:r>
    </w:p>
    <w:tbl>
      <w:tblPr>
        <w:tblStyle w:val="GridTable1Light-Accent21"/>
        <w:tblW w:w="8852" w:type="dxa"/>
        <w:tblLook w:val="04A0" w:firstRow="1" w:lastRow="0" w:firstColumn="1" w:lastColumn="0" w:noHBand="0" w:noVBand="1"/>
      </w:tblPr>
      <w:tblGrid>
        <w:gridCol w:w="1802"/>
        <w:gridCol w:w="1802"/>
        <w:gridCol w:w="1802"/>
        <w:gridCol w:w="1802"/>
        <w:gridCol w:w="1644"/>
      </w:tblGrid>
      <w:tr w:rsidR="00651F5C" w:rsidRPr="009C3847" w14:paraId="76D1D556" w14:textId="77777777" w:rsidTr="007D78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6283CEF5" w14:textId="77777777" w:rsidR="00651F5C" w:rsidRPr="00886E72" w:rsidRDefault="00651F5C" w:rsidP="007D78E0">
            <w:pPr>
              <w:jc w:val="both"/>
              <w:rPr>
                <w:b w:val="0"/>
                <w:lang w:val="en-GB"/>
              </w:rPr>
            </w:pPr>
          </w:p>
        </w:tc>
        <w:tc>
          <w:tcPr>
            <w:tcW w:w="1802" w:type="dxa"/>
          </w:tcPr>
          <w:p w14:paraId="75A77B38" w14:textId="77777777" w:rsidR="00651F5C" w:rsidRPr="00246468" w:rsidRDefault="00651F5C" w:rsidP="007D78E0">
            <w:pPr>
              <w:jc w:val="both"/>
              <w:cnfStyle w:val="100000000000" w:firstRow="1" w:lastRow="0" w:firstColumn="0" w:lastColumn="0" w:oddVBand="0" w:evenVBand="0" w:oddHBand="0" w:evenHBand="0" w:firstRowFirstColumn="0" w:firstRowLastColumn="0" w:lastRowFirstColumn="0" w:lastRowLastColumn="0"/>
              <w:rPr>
                <w:b w:val="0"/>
              </w:rPr>
            </w:pPr>
          </w:p>
        </w:tc>
        <w:tc>
          <w:tcPr>
            <w:tcW w:w="1802" w:type="dxa"/>
          </w:tcPr>
          <w:p w14:paraId="352F1AF7" w14:textId="77777777" w:rsidR="00651F5C" w:rsidRPr="00246468" w:rsidRDefault="00651F5C" w:rsidP="007D78E0">
            <w:pPr>
              <w:jc w:val="both"/>
              <w:cnfStyle w:val="100000000000" w:firstRow="1" w:lastRow="0" w:firstColumn="0" w:lastColumn="0" w:oddVBand="0" w:evenVBand="0" w:oddHBand="0" w:evenHBand="0" w:firstRowFirstColumn="0" w:firstRowLastColumn="0" w:lastRowFirstColumn="0" w:lastRowLastColumn="0"/>
            </w:pPr>
            <w:r w:rsidRPr="00246468">
              <w:t>NHS</w:t>
            </w:r>
            <w:r w:rsidRPr="00246468">
              <w:rPr>
                <w:vertAlign w:val="superscript"/>
              </w:rPr>
              <w:t>1</w:t>
            </w:r>
          </w:p>
        </w:tc>
        <w:tc>
          <w:tcPr>
            <w:tcW w:w="1802" w:type="dxa"/>
          </w:tcPr>
          <w:p w14:paraId="6B2A46E0" w14:textId="77777777" w:rsidR="00651F5C" w:rsidRPr="00246468" w:rsidRDefault="00651F5C" w:rsidP="007D78E0">
            <w:pPr>
              <w:jc w:val="both"/>
              <w:cnfStyle w:val="100000000000" w:firstRow="1" w:lastRow="0" w:firstColumn="0" w:lastColumn="0" w:oddVBand="0" w:evenVBand="0" w:oddHBand="0" w:evenHBand="0" w:firstRowFirstColumn="0" w:firstRowLastColumn="0" w:lastRowFirstColumn="0" w:lastRowLastColumn="0"/>
            </w:pPr>
            <w:r w:rsidRPr="00246468">
              <w:t>MM</w:t>
            </w:r>
          </w:p>
        </w:tc>
        <w:tc>
          <w:tcPr>
            <w:tcW w:w="1644" w:type="dxa"/>
          </w:tcPr>
          <w:p w14:paraId="4FEDF4B6" w14:textId="77777777" w:rsidR="00651F5C" w:rsidRPr="00246468" w:rsidRDefault="00651F5C" w:rsidP="007D78E0">
            <w:pPr>
              <w:jc w:val="both"/>
              <w:cnfStyle w:val="100000000000" w:firstRow="1" w:lastRow="0" w:firstColumn="0" w:lastColumn="0" w:oddVBand="0" w:evenVBand="0" w:oddHBand="0" w:evenHBand="0" w:firstRowFirstColumn="0" w:firstRowLastColumn="0" w:lastRowFirstColumn="0" w:lastRowLastColumn="0"/>
            </w:pPr>
            <w:r w:rsidRPr="00246468">
              <w:t>%MM</w:t>
            </w:r>
          </w:p>
        </w:tc>
      </w:tr>
      <w:tr w:rsidR="00651F5C" w:rsidRPr="009C3847" w14:paraId="4971C7D6" w14:textId="77777777" w:rsidTr="007D78E0">
        <w:tc>
          <w:tcPr>
            <w:cnfStyle w:val="001000000000" w:firstRow="0" w:lastRow="0" w:firstColumn="1" w:lastColumn="0" w:oddVBand="0" w:evenVBand="0" w:oddHBand="0" w:evenHBand="0" w:firstRowFirstColumn="0" w:firstRowLastColumn="0" w:lastRowFirstColumn="0" w:lastRowLastColumn="0"/>
            <w:tcW w:w="1802" w:type="dxa"/>
            <w:vMerge w:val="restart"/>
          </w:tcPr>
          <w:p w14:paraId="6AF241AB" w14:textId="77777777" w:rsidR="00651F5C" w:rsidRPr="00246468" w:rsidRDefault="00651F5C" w:rsidP="007D78E0">
            <w:pPr>
              <w:jc w:val="both"/>
              <w:rPr>
                <w:b w:val="0"/>
              </w:rPr>
            </w:pPr>
            <w:r w:rsidRPr="00246468">
              <w:t xml:space="preserve">Patients </w:t>
            </w:r>
          </w:p>
        </w:tc>
        <w:tc>
          <w:tcPr>
            <w:tcW w:w="1802" w:type="dxa"/>
            <w:vAlign w:val="center"/>
          </w:tcPr>
          <w:p w14:paraId="6ACE4005" w14:textId="77777777"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bCs/>
                <w:color w:val="000000"/>
              </w:rPr>
              <w:t>Women</w:t>
            </w:r>
          </w:p>
        </w:tc>
        <w:tc>
          <w:tcPr>
            <w:tcW w:w="1802" w:type="dxa"/>
            <w:vAlign w:val="center"/>
          </w:tcPr>
          <w:p w14:paraId="057AE63F" w14:textId="11479FD6"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468">
              <w:rPr>
                <w:rFonts w:ascii="Calibri" w:hAnsi="Calibri" w:cs="Calibri"/>
                <w:color w:val="000000"/>
              </w:rPr>
              <w:t>13</w:t>
            </w:r>
            <w:r>
              <w:rPr>
                <w:rFonts w:ascii="Calibri" w:hAnsi="Calibri" w:cs="Calibri"/>
                <w:color w:val="000000"/>
              </w:rPr>
              <w:t>,</w:t>
            </w:r>
            <w:r w:rsidRPr="00246468">
              <w:rPr>
                <w:rFonts w:ascii="Calibri" w:hAnsi="Calibri" w:cs="Calibri"/>
                <w:color w:val="000000"/>
              </w:rPr>
              <w:t>914</w:t>
            </w:r>
            <w:r>
              <w:rPr>
                <w:rFonts w:ascii="Calibri" w:hAnsi="Calibri" w:cs="Calibri"/>
                <w:color w:val="000000"/>
              </w:rPr>
              <w:t>,</w:t>
            </w:r>
            <w:r w:rsidRPr="00246468">
              <w:rPr>
                <w:rFonts w:ascii="Calibri" w:hAnsi="Calibri" w:cs="Calibri"/>
                <w:color w:val="000000"/>
              </w:rPr>
              <w:t>785</w:t>
            </w:r>
          </w:p>
        </w:tc>
        <w:tc>
          <w:tcPr>
            <w:tcW w:w="1802" w:type="dxa"/>
            <w:vAlign w:val="center"/>
          </w:tcPr>
          <w:p w14:paraId="56DFBE0D" w14:textId="31414902"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468">
              <w:rPr>
                <w:rFonts w:ascii="Calibri" w:hAnsi="Calibri" w:cs="Calibri"/>
                <w:color w:val="000000"/>
              </w:rPr>
              <w:t>17</w:t>
            </w:r>
            <w:r>
              <w:rPr>
                <w:rFonts w:ascii="Calibri" w:hAnsi="Calibri" w:cs="Calibri"/>
                <w:color w:val="000000"/>
              </w:rPr>
              <w:t>,</w:t>
            </w:r>
            <w:r w:rsidRPr="00246468">
              <w:rPr>
                <w:rFonts w:ascii="Calibri" w:hAnsi="Calibri" w:cs="Calibri"/>
                <w:color w:val="000000"/>
              </w:rPr>
              <w:t>555</w:t>
            </w:r>
          </w:p>
        </w:tc>
        <w:tc>
          <w:tcPr>
            <w:tcW w:w="1644" w:type="dxa"/>
            <w:vAlign w:val="center"/>
          </w:tcPr>
          <w:p w14:paraId="608AD748" w14:textId="77777777"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b/>
              </w:rPr>
            </w:pPr>
            <w:r w:rsidRPr="00246468">
              <w:rPr>
                <w:rFonts w:ascii="Calibri" w:hAnsi="Calibri" w:cs="Calibri"/>
                <w:color w:val="000000"/>
              </w:rPr>
              <w:t>0</w:t>
            </w:r>
            <w:r>
              <w:rPr>
                <w:rFonts w:cstheme="minorHAnsi"/>
              </w:rPr>
              <w:t>.</w:t>
            </w:r>
            <w:r w:rsidRPr="00246468">
              <w:rPr>
                <w:rFonts w:ascii="Calibri" w:hAnsi="Calibri" w:cs="Calibri"/>
                <w:color w:val="000000"/>
              </w:rPr>
              <w:t>1</w:t>
            </w:r>
            <w:r>
              <w:rPr>
                <w:rFonts w:ascii="Calibri" w:hAnsi="Calibri" w:cs="Calibri"/>
                <w:color w:val="000000"/>
              </w:rPr>
              <w:t>3</w:t>
            </w:r>
            <w:r w:rsidRPr="00246468">
              <w:rPr>
                <w:rFonts w:ascii="Calibri" w:hAnsi="Calibri" w:cs="Calibri"/>
                <w:color w:val="000000"/>
              </w:rPr>
              <w:t>%</w:t>
            </w:r>
          </w:p>
        </w:tc>
      </w:tr>
      <w:tr w:rsidR="00651F5C" w:rsidRPr="009C3847" w14:paraId="6D29715F" w14:textId="77777777" w:rsidTr="007D78E0">
        <w:tc>
          <w:tcPr>
            <w:cnfStyle w:val="001000000000" w:firstRow="0" w:lastRow="0" w:firstColumn="1" w:lastColumn="0" w:oddVBand="0" w:evenVBand="0" w:oddHBand="0" w:evenHBand="0" w:firstRowFirstColumn="0" w:firstRowLastColumn="0" w:lastRowFirstColumn="0" w:lastRowLastColumn="0"/>
            <w:tcW w:w="1802" w:type="dxa"/>
            <w:vMerge/>
          </w:tcPr>
          <w:p w14:paraId="2D0C3F0D" w14:textId="77777777" w:rsidR="00651F5C" w:rsidRPr="00246468" w:rsidRDefault="00651F5C" w:rsidP="007D78E0">
            <w:pPr>
              <w:jc w:val="both"/>
              <w:rPr>
                <w:b w:val="0"/>
              </w:rPr>
            </w:pPr>
          </w:p>
        </w:tc>
        <w:tc>
          <w:tcPr>
            <w:tcW w:w="1802" w:type="dxa"/>
            <w:vAlign w:val="center"/>
          </w:tcPr>
          <w:p w14:paraId="49DB9530" w14:textId="77777777"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pPr>
            <w:r w:rsidRPr="00246468">
              <w:rPr>
                <w:rFonts w:ascii="Calibri" w:hAnsi="Calibri" w:cs="Calibri"/>
                <w:bCs/>
                <w:color w:val="000000"/>
              </w:rPr>
              <w:t>M</w:t>
            </w:r>
            <w:r>
              <w:rPr>
                <w:rFonts w:ascii="Calibri" w:hAnsi="Calibri" w:cs="Calibri"/>
                <w:bCs/>
                <w:color w:val="000000"/>
              </w:rPr>
              <w:t>en</w:t>
            </w:r>
          </w:p>
        </w:tc>
        <w:tc>
          <w:tcPr>
            <w:tcW w:w="1802" w:type="dxa"/>
            <w:vAlign w:val="center"/>
          </w:tcPr>
          <w:p w14:paraId="07F72683" w14:textId="73A49E43"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468">
              <w:rPr>
                <w:rFonts w:ascii="Calibri" w:hAnsi="Calibri" w:cs="Calibri"/>
                <w:color w:val="000000"/>
              </w:rPr>
              <w:t>11</w:t>
            </w:r>
            <w:r>
              <w:rPr>
                <w:rFonts w:ascii="Calibri" w:hAnsi="Calibri" w:cs="Calibri"/>
                <w:color w:val="000000"/>
              </w:rPr>
              <w:t>,</w:t>
            </w:r>
            <w:r w:rsidRPr="00246468">
              <w:rPr>
                <w:rFonts w:ascii="Calibri" w:hAnsi="Calibri" w:cs="Calibri"/>
                <w:color w:val="000000"/>
              </w:rPr>
              <w:t>157</w:t>
            </w:r>
            <w:r>
              <w:rPr>
                <w:rFonts w:ascii="Calibri" w:hAnsi="Calibri" w:cs="Calibri"/>
                <w:color w:val="000000"/>
              </w:rPr>
              <w:t>,</w:t>
            </w:r>
            <w:r w:rsidRPr="00246468">
              <w:rPr>
                <w:rFonts w:ascii="Calibri" w:hAnsi="Calibri" w:cs="Calibri"/>
                <w:color w:val="000000"/>
              </w:rPr>
              <w:t>950</w:t>
            </w:r>
          </w:p>
        </w:tc>
        <w:tc>
          <w:tcPr>
            <w:tcW w:w="1802" w:type="dxa"/>
            <w:vAlign w:val="center"/>
          </w:tcPr>
          <w:p w14:paraId="2F8D1B6D" w14:textId="39640376"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468">
              <w:rPr>
                <w:rFonts w:ascii="Calibri" w:hAnsi="Calibri" w:cs="Calibri"/>
                <w:color w:val="000000"/>
              </w:rPr>
              <w:t>24</w:t>
            </w:r>
            <w:r>
              <w:rPr>
                <w:rFonts w:ascii="Calibri" w:hAnsi="Calibri" w:cs="Calibri"/>
                <w:color w:val="000000"/>
              </w:rPr>
              <w:t>,</w:t>
            </w:r>
            <w:r w:rsidRPr="00246468">
              <w:rPr>
                <w:rFonts w:ascii="Calibri" w:hAnsi="Calibri" w:cs="Calibri"/>
                <w:color w:val="000000"/>
              </w:rPr>
              <w:t>290</w:t>
            </w:r>
          </w:p>
        </w:tc>
        <w:tc>
          <w:tcPr>
            <w:tcW w:w="1644" w:type="dxa"/>
            <w:vAlign w:val="center"/>
          </w:tcPr>
          <w:p w14:paraId="5361E20A" w14:textId="77777777"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b/>
              </w:rPr>
            </w:pPr>
            <w:r>
              <w:rPr>
                <w:rFonts w:ascii="Calibri" w:hAnsi="Calibri" w:cs="Calibri"/>
                <w:color w:val="000000"/>
              </w:rPr>
              <w:t>0</w:t>
            </w:r>
            <w:r>
              <w:rPr>
                <w:rFonts w:cstheme="minorHAnsi"/>
              </w:rPr>
              <w:t>.</w:t>
            </w:r>
            <w:r>
              <w:rPr>
                <w:rFonts w:ascii="Calibri" w:hAnsi="Calibri" w:cs="Calibri"/>
                <w:color w:val="000000"/>
              </w:rPr>
              <w:t>22</w:t>
            </w:r>
            <w:r w:rsidRPr="00246468">
              <w:rPr>
                <w:rFonts w:ascii="Calibri" w:hAnsi="Calibri" w:cs="Calibri"/>
                <w:color w:val="000000"/>
              </w:rPr>
              <w:t>%</w:t>
            </w:r>
          </w:p>
        </w:tc>
      </w:tr>
      <w:tr w:rsidR="00651F5C" w:rsidRPr="009C3847" w14:paraId="038B497B" w14:textId="77777777" w:rsidTr="007D78E0">
        <w:tc>
          <w:tcPr>
            <w:cnfStyle w:val="001000000000" w:firstRow="0" w:lastRow="0" w:firstColumn="1" w:lastColumn="0" w:oddVBand="0" w:evenVBand="0" w:oddHBand="0" w:evenHBand="0" w:firstRowFirstColumn="0" w:firstRowLastColumn="0" w:lastRowFirstColumn="0" w:lastRowLastColumn="0"/>
            <w:tcW w:w="1802" w:type="dxa"/>
            <w:vMerge/>
          </w:tcPr>
          <w:p w14:paraId="69EF3E3F" w14:textId="77777777" w:rsidR="00651F5C" w:rsidRPr="00246468" w:rsidRDefault="00651F5C" w:rsidP="007D78E0">
            <w:pPr>
              <w:jc w:val="both"/>
              <w:rPr>
                <w:b w:val="0"/>
              </w:rPr>
            </w:pPr>
          </w:p>
        </w:tc>
        <w:tc>
          <w:tcPr>
            <w:tcW w:w="1802" w:type="dxa"/>
            <w:vAlign w:val="center"/>
          </w:tcPr>
          <w:p w14:paraId="1A33F717" w14:textId="77777777"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b/>
              </w:rPr>
            </w:pPr>
            <w:r w:rsidRPr="00246468">
              <w:rPr>
                <w:rFonts w:ascii="Calibri" w:hAnsi="Calibri" w:cs="Calibri"/>
                <w:b/>
                <w:bCs/>
                <w:color w:val="000000"/>
              </w:rPr>
              <w:t>Total</w:t>
            </w:r>
          </w:p>
        </w:tc>
        <w:tc>
          <w:tcPr>
            <w:tcW w:w="1802" w:type="dxa"/>
            <w:vAlign w:val="center"/>
          </w:tcPr>
          <w:p w14:paraId="569AFF07" w14:textId="73D0BCA9"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sidRPr="00246468">
              <w:rPr>
                <w:rFonts w:ascii="Calibri" w:hAnsi="Calibri" w:cs="Calibri"/>
                <w:b/>
                <w:color w:val="000000"/>
              </w:rPr>
              <w:t>25</w:t>
            </w:r>
            <w:r>
              <w:rPr>
                <w:rFonts w:ascii="Calibri" w:hAnsi="Calibri" w:cs="Calibri"/>
                <w:b/>
                <w:color w:val="000000"/>
              </w:rPr>
              <w:t>,</w:t>
            </w:r>
            <w:r w:rsidRPr="00246468">
              <w:rPr>
                <w:rFonts w:ascii="Calibri" w:hAnsi="Calibri" w:cs="Calibri"/>
                <w:b/>
                <w:color w:val="000000"/>
              </w:rPr>
              <w:t>083</w:t>
            </w:r>
            <w:r>
              <w:rPr>
                <w:rFonts w:ascii="Calibri" w:hAnsi="Calibri" w:cs="Calibri"/>
                <w:b/>
                <w:color w:val="000000"/>
              </w:rPr>
              <w:t>,</w:t>
            </w:r>
            <w:r w:rsidRPr="00246468">
              <w:rPr>
                <w:rFonts w:ascii="Calibri" w:hAnsi="Calibri" w:cs="Calibri"/>
                <w:b/>
                <w:color w:val="000000"/>
              </w:rPr>
              <w:t>320</w:t>
            </w:r>
          </w:p>
        </w:tc>
        <w:tc>
          <w:tcPr>
            <w:tcW w:w="1802" w:type="dxa"/>
            <w:vAlign w:val="center"/>
          </w:tcPr>
          <w:p w14:paraId="133688EF" w14:textId="1CEDF9CE"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sidRPr="00246468">
              <w:rPr>
                <w:rFonts w:ascii="Calibri" w:hAnsi="Calibri" w:cs="Calibri"/>
                <w:b/>
                <w:color w:val="000000"/>
              </w:rPr>
              <w:t>41</w:t>
            </w:r>
            <w:r>
              <w:rPr>
                <w:rFonts w:ascii="Calibri" w:hAnsi="Calibri" w:cs="Calibri"/>
                <w:b/>
                <w:color w:val="000000"/>
              </w:rPr>
              <w:t>,</w:t>
            </w:r>
            <w:r w:rsidRPr="00246468">
              <w:rPr>
                <w:rFonts w:ascii="Calibri" w:hAnsi="Calibri" w:cs="Calibri"/>
                <w:b/>
                <w:color w:val="000000"/>
              </w:rPr>
              <w:t>845</w:t>
            </w:r>
          </w:p>
        </w:tc>
        <w:tc>
          <w:tcPr>
            <w:tcW w:w="1644" w:type="dxa"/>
            <w:vAlign w:val="center"/>
          </w:tcPr>
          <w:p w14:paraId="2E30070D" w14:textId="77777777"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b/>
              </w:rPr>
            </w:pPr>
            <w:r w:rsidRPr="00246468">
              <w:rPr>
                <w:rFonts w:ascii="Calibri" w:hAnsi="Calibri" w:cs="Calibri"/>
                <w:b/>
                <w:color w:val="000000"/>
              </w:rPr>
              <w:t>0</w:t>
            </w:r>
            <w:r>
              <w:rPr>
                <w:rFonts w:cstheme="minorHAnsi"/>
              </w:rPr>
              <w:t>.</w:t>
            </w:r>
            <w:r>
              <w:rPr>
                <w:rFonts w:ascii="Calibri" w:hAnsi="Calibri" w:cs="Calibri"/>
                <w:b/>
                <w:color w:val="000000"/>
              </w:rPr>
              <w:t>17</w:t>
            </w:r>
            <w:r w:rsidRPr="00246468">
              <w:rPr>
                <w:rFonts w:ascii="Calibri" w:hAnsi="Calibri" w:cs="Calibri"/>
                <w:b/>
                <w:color w:val="000000"/>
              </w:rPr>
              <w:t>%</w:t>
            </w:r>
          </w:p>
        </w:tc>
      </w:tr>
      <w:tr w:rsidR="00651F5C" w:rsidRPr="009C3847" w14:paraId="1626786C" w14:textId="77777777" w:rsidTr="007D78E0">
        <w:tc>
          <w:tcPr>
            <w:cnfStyle w:val="001000000000" w:firstRow="0" w:lastRow="0" w:firstColumn="1" w:lastColumn="0" w:oddVBand="0" w:evenVBand="0" w:oddHBand="0" w:evenHBand="0" w:firstRowFirstColumn="0" w:firstRowLastColumn="0" w:lastRowFirstColumn="0" w:lastRowLastColumn="0"/>
            <w:tcW w:w="1802" w:type="dxa"/>
            <w:vMerge w:val="restart"/>
          </w:tcPr>
          <w:p w14:paraId="118E994D" w14:textId="77777777" w:rsidR="00651F5C" w:rsidRPr="00246468" w:rsidRDefault="00651F5C" w:rsidP="007D78E0">
            <w:pPr>
              <w:jc w:val="both"/>
              <w:rPr>
                <w:b w:val="0"/>
              </w:rPr>
            </w:pPr>
            <w:r w:rsidRPr="00246468">
              <w:t>Admissions</w:t>
            </w:r>
          </w:p>
        </w:tc>
        <w:tc>
          <w:tcPr>
            <w:tcW w:w="1802" w:type="dxa"/>
            <w:vAlign w:val="center"/>
          </w:tcPr>
          <w:p w14:paraId="269BD97E" w14:textId="77777777"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bCs/>
                <w:color w:val="000000"/>
              </w:rPr>
              <w:t>Women</w:t>
            </w:r>
          </w:p>
        </w:tc>
        <w:tc>
          <w:tcPr>
            <w:tcW w:w="1802" w:type="dxa"/>
            <w:vAlign w:val="center"/>
          </w:tcPr>
          <w:p w14:paraId="43F38B4B" w14:textId="20A88BD8"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468">
              <w:rPr>
                <w:rFonts w:ascii="Calibri" w:hAnsi="Calibri" w:cs="Calibri"/>
                <w:color w:val="000000"/>
              </w:rPr>
              <w:t>39</w:t>
            </w:r>
            <w:r>
              <w:rPr>
                <w:rFonts w:ascii="Calibri" w:hAnsi="Calibri" w:cs="Calibri"/>
                <w:color w:val="000000"/>
              </w:rPr>
              <w:t>,</w:t>
            </w:r>
            <w:r w:rsidRPr="00246468">
              <w:rPr>
                <w:rFonts w:ascii="Calibri" w:hAnsi="Calibri" w:cs="Calibri"/>
                <w:color w:val="000000"/>
              </w:rPr>
              <w:t>719</w:t>
            </w:r>
            <w:r>
              <w:rPr>
                <w:rFonts w:ascii="Calibri" w:hAnsi="Calibri" w:cs="Calibri"/>
                <w:color w:val="000000"/>
              </w:rPr>
              <w:t>,</w:t>
            </w:r>
            <w:r w:rsidRPr="00246468">
              <w:rPr>
                <w:rFonts w:ascii="Calibri" w:hAnsi="Calibri" w:cs="Calibri"/>
                <w:color w:val="000000"/>
              </w:rPr>
              <w:t>370</w:t>
            </w:r>
          </w:p>
        </w:tc>
        <w:tc>
          <w:tcPr>
            <w:tcW w:w="1802" w:type="dxa"/>
            <w:vAlign w:val="center"/>
          </w:tcPr>
          <w:p w14:paraId="713391E3" w14:textId="2077378A" w:rsidR="00651F5C" w:rsidRPr="00246468" w:rsidRDefault="00651F5C" w:rsidP="00651F5C">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468">
              <w:rPr>
                <w:rFonts w:ascii="Calibri" w:hAnsi="Calibri" w:cs="Calibri"/>
                <w:color w:val="000000"/>
              </w:rPr>
              <w:t>319</w:t>
            </w:r>
            <w:r>
              <w:rPr>
                <w:rFonts w:ascii="Calibri" w:hAnsi="Calibri" w:cs="Calibri"/>
                <w:color w:val="000000"/>
              </w:rPr>
              <w:t>,</w:t>
            </w:r>
            <w:r w:rsidRPr="00246468">
              <w:rPr>
                <w:rFonts w:ascii="Calibri" w:hAnsi="Calibri" w:cs="Calibri"/>
                <w:color w:val="000000"/>
              </w:rPr>
              <w:t>770</w:t>
            </w:r>
          </w:p>
        </w:tc>
        <w:tc>
          <w:tcPr>
            <w:tcW w:w="1644" w:type="dxa"/>
            <w:vAlign w:val="center"/>
          </w:tcPr>
          <w:p w14:paraId="6270A2E8" w14:textId="77777777"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b/>
              </w:rPr>
            </w:pPr>
            <w:r>
              <w:rPr>
                <w:rFonts w:ascii="Calibri" w:hAnsi="Calibri" w:cs="Calibri"/>
                <w:color w:val="000000"/>
              </w:rPr>
              <w:t>0</w:t>
            </w:r>
            <w:r>
              <w:rPr>
                <w:rFonts w:cstheme="minorHAnsi"/>
              </w:rPr>
              <w:t>.</w:t>
            </w:r>
            <w:r>
              <w:rPr>
                <w:rFonts w:ascii="Calibri" w:hAnsi="Calibri" w:cs="Calibri"/>
                <w:color w:val="000000"/>
              </w:rPr>
              <w:t>81</w:t>
            </w:r>
            <w:r w:rsidRPr="00246468">
              <w:rPr>
                <w:rFonts w:ascii="Calibri" w:hAnsi="Calibri" w:cs="Calibri"/>
                <w:color w:val="000000"/>
              </w:rPr>
              <w:t>%</w:t>
            </w:r>
          </w:p>
        </w:tc>
      </w:tr>
      <w:tr w:rsidR="00651F5C" w:rsidRPr="009C3847" w14:paraId="1F9BF3E5" w14:textId="77777777" w:rsidTr="007D78E0">
        <w:tc>
          <w:tcPr>
            <w:cnfStyle w:val="001000000000" w:firstRow="0" w:lastRow="0" w:firstColumn="1" w:lastColumn="0" w:oddVBand="0" w:evenVBand="0" w:oddHBand="0" w:evenHBand="0" w:firstRowFirstColumn="0" w:firstRowLastColumn="0" w:lastRowFirstColumn="0" w:lastRowLastColumn="0"/>
            <w:tcW w:w="1802" w:type="dxa"/>
            <w:vMerge/>
          </w:tcPr>
          <w:p w14:paraId="5CE68E6A" w14:textId="77777777" w:rsidR="00651F5C" w:rsidRPr="00246468" w:rsidRDefault="00651F5C" w:rsidP="007D78E0">
            <w:pPr>
              <w:jc w:val="both"/>
              <w:rPr>
                <w:b w:val="0"/>
              </w:rPr>
            </w:pPr>
          </w:p>
        </w:tc>
        <w:tc>
          <w:tcPr>
            <w:tcW w:w="1802" w:type="dxa"/>
            <w:vAlign w:val="center"/>
          </w:tcPr>
          <w:p w14:paraId="13F267C8" w14:textId="77777777"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pPr>
            <w:r w:rsidRPr="00246468">
              <w:rPr>
                <w:rFonts w:ascii="Calibri" w:hAnsi="Calibri" w:cs="Calibri"/>
                <w:bCs/>
                <w:color w:val="000000"/>
              </w:rPr>
              <w:t>M</w:t>
            </w:r>
            <w:r>
              <w:rPr>
                <w:rFonts w:ascii="Calibri" w:hAnsi="Calibri" w:cs="Calibri"/>
                <w:bCs/>
                <w:color w:val="000000"/>
              </w:rPr>
              <w:t>en</w:t>
            </w:r>
          </w:p>
        </w:tc>
        <w:tc>
          <w:tcPr>
            <w:tcW w:w="1802" w:type="dxa"/>
            <w:vAlign w:val="center"/>
          </w:tcPr>
          <w:p w14:paraId="55840D04" w14:textId="0A70FE35"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468">
              <w:rPr>
                <w:rFonts w:ascii="Calibri" w:hAnsi="Calibri" w:cs="Calibri"/>
                <w:color w:val="000000"/>
              </w:rPr>
              <w:t>32</w:t>
            </w:r>
            <w:r>
              <w:rPr>
                <w:rFonts w:ascii="Calibri" w:hAnsi="Calibri" w:cs="Calibri"/>
                <w:color w:val="000000"/>
              </w:rPr>
              <w:t>,</w:t>
            </w:r>
            <w:r w:rsidRPr="00246468">
              <w:rPr>
                <w:rFonts w:ascii="Calibri" w:hAnsi="Calibri" w:cs="Calibri"/>
                <w:color w:val="000000"/>
              </w:rPr>
              <w:t>646</w:t>
            </w:r>
            <w:r>
              <w:rPr>
                <w:rFonts w:ascii="Calibri" w:hAnsi="Calibri" w:cs="Calibri"/>
                <w:color w:val="000000"/>
              </w:rPr>
              <w:t>,</w:t>
            </w:r>
            <w:r w:rsidRPr="00246468">
              <w:rPr>
                <w:rFonts w:ascii="Calibri" w:hAnsi="Calibri" w:cs="Calibri"/>
                <w:color w:val="000000"/>
              </w:rPr>
              <w:t>475</w:t>
            </w:r>
          </w:p>
        </w:tc>
        <w:tc>
          <w:tcPr>
            <w:tcW w:w="1802" w:type="dxa"/>
            <w:vAlign w:val="center"/>
          </w:tcPr>
          <w:p w14:paraId="45F4367B" w14:textId="75D1137A"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468">
              <w:rPr>
                <w:rFonts w:ascii="Calibri" w:hAnsi="Calibri" w:cs="Calibri"/>
                <w:color w:val="000000"/>
              </w:rPr>
              <w:t>434</w:t>
            </w:r>
            <w:r>
              <w:rPr>
                <w:rFonts w:ascii="Calibri" w:hAnsi="Calibri" w:cs="Calibri"/>
                <w:color w:val="000000"/>
              </w:rPr>
              <w:t>,</w:t>
            </w:r>
            <w:r w:rsidRPr="00246468">
              <w:rPr>
                <w:rFonts w:ascii="Calibri" w:hAnsi="Calibri" w:cs="Calibri"/>
                <w:color w:val="000000"/>
              </w:rPr>
              <w:t>575</w:t>
            </w:r>
          </w:p>
        </w:tc>
        <w:tc>
          <w:tcPr>
            <w:tcW w:w="1644" w:type="dxa"/>
            <w:vAlign w:val="center"/>
          </w:tcPr>
          <w:p w14:paraId="44DAF954" w14:textId="77777777"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b/>
              </w:rPr>
            </w:pPr>
            <w:r>
              <w:rPr>
                <w:rFonts w:ascii="Calibri" w:hAnsi="Calibri" w:cs="Calibri"/>
                <w:color w:val="000000"/>
              </w:rPr>
              <w:t>1</w:t>
            </w:r>
            <w:r>
              <w:rPr>
                <w:rFonts w:cstheme="minorHAnsi"/>
              </w:rPr>
              <w:t>.</w:t>
            </w:r>
            <w:r>
              <w:rPr>
                <w:rFonts w:ascii="Calibri" w:hAnsi="Calibri" w:cs="Calibri"/>
                <w:color w:val="000000"/>
              </w:rPr>
              <w:t>33</w:t>
            </w:r>
            <w:r w:rsidRPr="00246468">
              <w:rPr>
                <w:rFonts w:ascii="Calibri" w:hAnsi="Calibri" w:cs="Calibri"/>
                <w:color w:val="000000"/>
              </w:rPr>
              <w:t>%</w:t>
            </w:r>
          </w:p>
        </w:tc>
      </w:tr>
      <w:tr w:rsidR="00651F5C" w:rsidRPr="009C3847" w14:paraId="5E66FC18" w14:textId="77777777" w:rsidTr="007D78E0">
        <w:tc>
          <w:tcPr>
            <w:cnfStyle w:val="001000000000" w:firstRow="0" w:lastRow="0" w:firstColumn="1" w:lastColumn="0" w:oddVBand="0" w:evenVBand="0" w:oddHBand="0" w:evenHBand="0" w:firstRowFirstColumn="0" w:firstRowLastColumn="0" w:lastRowFirstColumn="0" w:lastRowLastColumn="0"/>
            <w:tcW w:w="1802" w:type="dxa"/>
            <w:vMerge/>
          </w:tcPr>
          <w:p w14:paraId="3CE84CA4" w14:textId="77777777" w:rsidR="00651F5C" w:rsidRPr="00246468" w:rsidRDefault="00651F5C" w:rsidP="007D78E0">
            <w:pPr>
              <w:jc w:val="both"/>
              <w:rPr>
                <w:b w:val="0"/>
              </w:rPr>
            </w:pPr>
          </w:p>
        </w:tc>
        <w:tc>
          <w:tcPr>
            <w:tcW w:w="1802" w:type="dxa"/>
            <w:vAlign w:val="center"/>
          </w:tcPr>
          <w:p w14:paraId="36D10F1D" w14:textId="77777777"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b/>
              </w:rPr>
            </w:pPr>
            <w:r w:rsidRPr="00246468">
              <w:rPr>
                <w:rFonts w:ascii="Calibri" w:hAnsi="Calibri" w:cs="Calibri"/>
                <w:b/>
                <w:bCs/>
                <w:color w:val="000000"/>
              </w:rPr>
              <w:t>Total</w:t>
            </w:r>
          </w:p>
        </w:tc>
        <w:tc>
          <w:tcPr>
            <w:tcW w:w="1802" w:type="dxa"/>
            <w:vAlign w:val="center"/>
          </w:tcPr>
          <w:p w14:paraId="0D3D95B8" w14:textId="3A64BD2B"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sidRPr="00246468">
              <w:rPr>
                <w:rFonts w:ascii="Calibri" w:hAnsi="Calibri" w:cs="Calibri"/>
                <w:b/>
                <w:color w:val="000000"/>
              </w:rPr>
              <w:t>72</w:t>
            </w:r>
            <w:r>
              <w:rPr>
                <w:rFonts w:ascii="Calibri" w:hAnsi="Calibri" w:cs="Calibri"/>
                <w:b/>
                <w:color w:val="000000"/>
              </w:rPr>
              <w:t>,</w:t>
            </w:r>
            <w:r w:rsidRPr="00246468">
              <w:rPr>
                <w:rFonts w:ascii="Calibri" w:hAnsi="Calibri" w:cs="Calibri"/>
                <w:b/>
                <w:color w:val="000000"/>
              </w:rPr>
              <w:t>376</w:t>
            </w:r>
            <w:r>
              <w:rPr>
                <w:rFonts w:ascii="Calibri" w:hAnsi="Calibri" w:cs="Calibri"/>
                <w:b/>
                <w:color w:val="000000"/>
              </w:rPr>
              <w:t>,</w:t>
            </w:r>
            <w:r w:rsidRPr="00246468">
              <w:rPr>
                <w:rFonts w:ascii="Calibri" w:hAnsi="Calibri" w:cs="Calibri"/>
                <w:b/>
                <w:color w:val="000000"/>
              </w:rPr>
              <w:t>430</w:t>
            </w:r>
          </w:p>
        </w:tc>
        <w:tc>
          <w:tcPr>
            <w:tcW w:w="1802" w:type="dxa"/>
            <w:vAlign w:val="center"/>
          </w:tcPr>
          <w:p w14:paraId="0EA56094" w14:textId="23293BC2"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sidRPr="00246468">
              <w:rPr>
                <w:rFonts w:ascii="Calibri" w:hAnsi="Calibri" w:cs="Calibri"/>
                <w:b/>
                <w:color w:val="000000"/>
              </w:rPr>
              <w:t>754</w:t>
            </w:r>
            <w:r>
              <w:rPr>
                <w:rFonts w:ascii="Calibri" w:hAnsi="Calibri" w:cs="Calibri"/>
                <w:b/>
                <w:color w:val="000000"/>
              </w:rPr>
              <w:t>,</w:t>
            </w:r>
            <w:r w:rsidRPr="00246468">
              <w:rPr>
                <w:rFonts w:ascii="Calibri" w:hAnsi="Calibri" w:cs="Calibri"/>
                <w:b/>
                <w:color w:val="000000"/>
              </w:rPr>
              <w:t>345</w:t>
            </w:r>
          </w:p>
        </w:tc>
        <w:tc>
          <w:tcPr>
            <w:tcW w:w="1644" w:type="dxa"/>
            <w:vAlign w:val="center"/>
          </w:tcPr>
          <w:p w14:paraId="7976D219" w14:textId="77777777"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b/>
              </w:rPr>
            </w:pPr>
            <w:r>
              <w:rPr>
                <w:rFonts w:ascii="Calibri" w:hAnsi="Calibri" w:cs="Calibri"/>
                <w:b/>
                <w:color w:val="000000"/>
              </w:rPr>
              <w:t>1</w:t>
            </w:r>
            <w:r>
              <w:rPr>
                <w:rFonts w:cstheme="minorHAnsi"/>
              </w:rPr>
              <w:t>.</w:t>
            </w:r>
            <w:r>
              <w:rPr>
                <w:rFonts w:ascii="Calibri" w:hAnsi="Calibri" w:cs="Calibri"/>
                <w:b/>
                <w:color w:val="000000"/>
              </w:rPr>
              <w:t>04</w:t>
            </w:r>
            <w:r w:rsidRPr="00246468">
              <w:rPr>
                <w:rFonts w:ascii="Calibri" w:hAnsi="Calibri" w:cs="Calibri"/>
                <w:b/>
                <w:color w:val="000000"/>
              </w:rPr>
              <w:t>%</w:t>
            </w:r>
          </w:p>
        </w:tc>
      </w:tr>
      <w:tr w:rsidR="00651F5C" w:rsidRPr="009C3847" w14:paraId="447D6819" w14:textId="77777777" w:rsidTr="007D78E0">
        <w:tc>
          <w:tcPr>
            <w:cnfStyle w:val="001000000000" w:firstRow="0" w:lastRow="0" w:firstColumn="1" w:lastColumn="0" w:oddVBand="0" w:evenVBand="0" w:oddHBand="0" w:evenHBand="0" w:firstRowFirstColumn="0" w:firstRowLastColumn="0" w:lastRowFirstColumn="0" w:lastRowLastColumn="0"/>
            <w:tcW w:w="1802" w:type="dxa"/>
            <w:vMerge w:val="restart"/>
          </w:tcPr>
          <w:p w14:paraId="2FE21E07" w14:textId="77777777" w:rsidR="00651F5C" w:rsidRPr="00246468" w:rsidRDefault="00651F5C" w:rsidP="007D78E0">
            <w:pPr>
              <w:jc w:val="both"/>
              <w:rPr>
                <w:b w:val="0"/>
              </w:rPr>
            </w:pPr>
            <w:r w:rsidRPr="00246468">
              <w:t>Costs</w:t>
            </w:r>
            <w:r>
              <w:t xml:space="preserve"> (</w:t>
            </w:r>
            <w:r w:rsidRPr="003669AF">
              <w:rPr>
                <w:rFonts w:ascii="Calibri" w:hAnsi="Calibri" w:cs="Calibri"/>
                <w:color w:val="000000"/>
              </w:rPr>
              <w:t>£</w:t>
            </w:r>
            <w:r>
              <w:rPr>
                <w:rFonts w:ascii="Calibri" w:hAnsi="Calibri" w:cs="Calibri"/>
                <w:color w:val="000000"/>
              </w:rPr>
              <w:t>)</w:t>
            </w:r>
          </w:p>
        </w:tc>
        <w:tc>
          <w:tcPr>
            <w:tcW w:w="1802" w:type="dxa"/>
            <w:vAlign w:val="center"/>
          </w:tcPr>
          <w:p w14:paraId="10A6CF4F" w14:textId="77777777"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bCs/>
                <w:color w:val="000000"/>
              </w:rPr>
              <w:t>Women</w:t>
            </w:r>
          </w:p>
        </w:tc>
        <w:tc>
          <w:tcPr>
            <w:tcW w:w="1802" w:type="dxa"/>
            <w:vAlign w:val="center"/>
          </w:tcPr>
          <w:p w14:paraId="6A6BB83A" w14:textId="7574C0BB"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468">
              <w:rPr>
                <w:rFonts w:ascii="Calibri" w:hAnsi="Calibri" w:cs="Calibri"/>
                <w:color w:val="000000"/>
              </w:rPr>
              <w:t>45</w:t>
            </w:r>
            <w:r>
              <w:rPr>
                <w:rFonts w:ascii="Calibri" w:hAnsi="Calibri" w:cs="Calibri"/>
                <w:color w:val="000000"/>
              </w:rPr>
              <w:t>,</w:t>
            </w:r>
            <w:r w:rsidRPr="00246468">
              <w:rPr>
                <w:rFonts w:ascii="Calibri" w:hAnsi="Calibri" w:cs="Calibri"/>
                <w:color w:val="000000"/>
              </w:rPr>
              <w:t>120</w:t>
            </w:r>
            <w:r>
              <w:rPr>
                <w:rFonts w:ascii="Calibri" w:hAnsi="Calibri" w:cs="Calibri"/>
                <w:color w:val="000000"/>
              </w:rPr>
              <w:t>,</w:t>
            </w:r>
            <w:r w:rsidRPr="00246468">
              <w:rPr>
                <w:rFonts w:ascii="Calibri" w:hAnsi="Calibri" w:cs="Calibri"/>
                <w:color w:val="000000"/>
              </w:rPr>
              <w:t>504</w:t>
            </w:r>
            <w:r>
              <w:rPr>
                <w:rFonts w:ascii="Calibri" w:hAnsi="Calibri" w:cs="Calibri"/>
                <w:color w:val="000000"/>
              </w:rPr>
              <w:t xml:space="preserve"> </w:t>
            </w:r>
            <w:r w:rsidRPr="00246468">
              <w:rPr>
                <w:rFonts w:ascii="Calibri" w:hAnsi="Calibri" w:cs="Calibri"/>
                <w:color w:val="000000"/>
              </w:rPr>
              <w:t>778</w:t>
            </w:r>
          </w:p>
        </w:tc>
        <w:tc>
          <w:tcPr>
            <w:tcW w:w="1802" w:type="dxa"/>
            <w:vAlign w:val="center"/>
          </w:tcPr>
          <w:p w14:paraId="4187818E" w14:textId="49D8BDE7"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468">
              <w:rPr>
                <w:rFonts w:ascii="Calibri" w:hAnsi="Calibri" w:cs="Calibri"/>
                <w:color w:val="000000"/>
              </w:rPr>
              <w:t>174</w:t>
            </w:r>
            <w:r>
              <w:rPr>
                <w:rFonts w:ascii="Calibri" w:hAnsi="Calibri" w:cs="Calibri"/>
                <w:color w:val="000000"/>
              </w:rPr>
              <w:t>,</w:t>
            </w:r>
            <w:r w:rsidRPr="00246468">
              <w:rPr>
                <w:rFonts w:ascii="Calibri" w:hAnsi="Calibri" w:cs="Calibri"/>
                <w:color w:val="000000"/>
              </w:rPr>
              <w:t>452</w:t>
            </w:r>
            <w:r>
              <w:rPr>
                <w:rFonts w:ascii="Calibri" w:hAnsi="Calibri" w:cs="Calibri"/>
                <w:color w:val="000000"/>
              </w:rPr>
              <w:t>,</w:t>
            </w:r>
            <w:r w:rsidRPr="00246468">
              <w:rPr>
                <w:rFonts w:ascii="Calibri" w:hAnsi="Calibri" w:cs="Calibri"/>
                <w:color w:val="000000"/>
              </w:rPr>
              <w:t>366</w:t>
            </w:r>
          </w:p>
        </w:tc>
        <w:tc>
          <w:tcPr>
            <w:tcW w:w="1644" w:type="dxa"/>
            <w:vAlign w:val="center"/>
          </w:tcPr>
          <w:p w14:paraId="0682016D" w14:textId="77777777"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b/>
              </w:rPr>
            </w:pPr>
            <w:r>
              <w:rPr>
                <w:rFonts w:ascii="Calibri" w:hAnsi="Calibri" w:cs="Calibri"/>
                <w:color w:val="000000"/>
              </w:rPr>
              <w:t>0</w:t>
            </w:r>
            <w:r>
              <w:rPr>
                <w:rFonts w:cstheme="minorHAnsi"/>
              </w:rPr>
              <w:t>.</w:t>
            </w:r>
            <w:r>
              <w:rPr>
                <w:rFonts w:ascii="Calibri" w:hAnsi="Calibri" w:cs="Calibri"/>
                <w:color w:val="000000"/>
              </w:rPr>
              <w:t>39</w:t>
            </w:r>
            <w:r w:rsidRPr="00246468">
              <w:rPr>
                <w:rFonts w:ascii="Calibri" w:hAnsi="Calibri" w:cs="Calibri"/>
                <w:color w:val="000000"/>
              </w:rPr>
              <w:t>%</w:t>
            </w:r>
          </w:p>
        </w:tc>
      </w:tr>
      <w:tr w:rsidR="00651F5C" w:rsidRPr="009C3847" w14:paraId="6610CB46" w14:textId="77777777" w:rsidTr="007D78E0">
        <w:tc>
          <w:tcPr>
            <w:cnfStyle w:val="001000000000" w:firstRow="0" w:lastRow="0" w:firstColumn="1" w:lastColumn="0" w:oddVBand="0" w:evenVBand="0" w:oddHBand="0" w:evenHBand="0" w:firstRowFirstColumn="0" w:firstRowLastColumn="0" w:lastRowFirstColumn="0" w:lastRowLastColumn="0"/>
            <w:tcW w:w="1802" w:type="dxa"/>
            <w:vMerge/>
          </w:tcPr>
          <w:p w14:paraId="1A0F5516" w14:textId="77777777" w:rsidR="00651F5C" w:rsidRPr="00246468" w:rsidRDefault="00651F5C" w:rsidP="007D78E0">
            <w:pPr>
              <w:jc w:val="both"/>
              <w:rPr>
                <w:b w:val="0"/>
              </w:rPr>
            </w:pPr>
          </w:p>
        </w:tc>
        <w:tc>
          <w:tcPr>
            <w:tcW w:w="1802" w:type="dxa"/>
            <w:vAlign w:val="center"/>
          </w:tcPr>
          <w:p w14:paraId="593FE3D7" w14:textId="77777777"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pPr>
            <w:r w:rsidRPr="00246468">
              <w:rPr>
                <w:rFonts w:ascii="Calibri" w:hAnsi="Calibri" w:cs="Calibri"/>
                <w:bCs/>
                <w:color w:val="000000"/>
              </w:rPr>
              <w:t>M</w:t>
            </w:r>
            <w:r>
              <w:rPr>
                <w:rFonts w:ascii="Calibri" w:hAnsi="Calibri" w:cs="Calibri"/>
                <w:bCs/>
                <w:color w:val="000000"/>
              </w:rPr>
              <w:t>en</w:t>
            </w:r>
          </w:p>
        </w:tc>
        <w:tc>
          <w:tcPr>
            <w:tcW w:w="1802" w:type="dxa"/>
            <w:vAlign w:val="center"/>
          </w:tcPr>
          <w:p w14:paraId="03148773" w14:textId="23098031"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468">
              <w:rPr>
                <w:rFonts w:ascii="Calibri" w:hAnsi="Calibri" w:cs="Calibri"/>
                <w:color w:val="000000"/>
              </w:rPr>
              <w:t>42</w:t>
            </w:r>
            <w:r>
              <w:rPr>
                <w:rFonts w:ascii="Calibri" w:hAnsi="Calibri" w:cs="Calibri"/>
                <w:color w:val="000000"/>
              </w:rPr>
              <w:t>,</w:t>
            </w:r>
            <w:r w:rsidRPr="00246468">
              <w:rPr>
                <w:rFonts w:ascii="Calibri" w:hAnsi="Calibri" w:cs="Calibri"/>
                <w:color w:val="000000"/>
              </w:rPr>
              <w:t>131</w:t>
            </w:r>
            <w:r>
              <w:rPr>
                <w:rFonts w:ascii="Calibri" w:hAnsi="Calibri" w:cs="Calibri"/>
                <w:color w:val="000000"/>
              </w:rPr>
              <w:t>,</w:t>
            </w:r>
            <w:r w:rsidRPr="00246468">
              <w:rPr>
                <w:rFonts w:ascii="Calibri" w:hAnsi="Calibri" w:cs="Calibri"/>
                <w:color w:val="000000"/>
              </w:rPr>
              <w:t>019</w:t>
            </w:r>
            <w:r>
              <w:rPr>
                <w:rFonts w:ascii="Calibri" w:hAnsi="Calibri" w:cs="Calibri"/>
                <w:color w:val="000000"/>
              </w:rPr>
              <w:t xml:space="preserve"> </w:t>
            </w:r>
            <w:r w:rsidRPr="00246468">
              <w:rPr>
                <w:rFonts w:ascii="Calibri" w:hAnsi="Calibri" w:cs="Calibri"/>
                <w:color w:val="000000"/>
              </w:rPr>
              <w:t>046</w:t>
            </w:r>
          </w:p>
        </w:tc>
        <w:tc>
          <w:tcPr>
            <w:tcW w:w="1802" w:type="dxa"/>
            <w:vAlign w:val="center"/>
          </w:tcPr>
          <w:p w14:paraId="459D002C" w14:textId="397108DC"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246468">
              <w:rPr>
                <w:rFonts w:ascii="Calibri" w:hAnsi="Calibri" w:cs="Calibri"/>
                <w:color w:val="000000"/>
              </w:rPr>
              <w:t>223</w:t>
            </w:r>
            <w:r>
              <w:rPr>
                <w:rFonts w:ascii="Calibri" w:hAnsi="Calibri" w:cs="Calibri"/>
                <w:color w:val="000000"/>
              </w:rPr>
              <w:t>,</w:t>
            </w:r>
            <w:r w:rsidRPr="00246468">
              <w:rPr>
                <w:rFonts w:ascii="Calibri" w:hAnsi="Calibri" w:cs="Calibri"/>
                <w:color w:val="000000"/>
              </w:rPr>
              <w:t>418</w:t>
            </w:r>
            <w:r>
              <w:rPr>
                <w:rFonts w:ascii="Calibri" w:hAnsi="Calibri" w:cs="Calibri"/>
                <w:color w:val="000000"/>
              </w:rPr>
              <w:t>,</w:t>
            </w:r>
            <w:r w:rsidRPr="00246468">
              <w:rPr>
                <w:rFonts w:ascii="Calibri" w:hAnsi="Calibri" w:cs="Calibri"/>
                <w:color w:val="000000"/>
              </w:rPr>
              <w:t>395</w:t>
            </w:r>
          </w:p>
        </w:tc>
        <w:tc>
          <w:tcPr>
            <w:tcW w:w="1644" w:type="dxa"/>
            <w:vAlign w:val="center"/>
          </w:tcPr>
          <w:p w14:paraId="331C7712" w14:textId="77777777"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b/>
              </w:rPr>
            </w:pPr>
            <w:r>
              <w:rPr>
                <w:rFonts w:ascii="Calibri" w:hAnsi="Calibri" w:cs="Calibri"/>
                <w:color w:val="000000"/>
              </w:rPr>
              <w:t>0</w:t>
            </w:r>
            <w:r>
              <w:rPr>
                <w:rFonts w:cstheme="minorHAnsi"/>
              </w:rPr>
              <w:t>.</w:t>
            </w:r>
            <w:r>
              <w:rPr>
                <w:rFonts w:ascii="Calibri" w:hAnsi="Calibri" w:cs="Calibri"/>
                <w:color w:val="000000"/>
              </w:rPr>
              <w:t>53</w:t>
            </w:r>
            <w:r w:rsidRPr="00246468">
              <w:rPr>
                <w:rFonts w:ascii="Calibri" w:hAnsi="Calibri" w:cs="Calibri"/>
                <w:color w:val="000000"/>
              </w:rPr>
              <w:t>%</w:t>
            </w:r>
          </w:p>
        </w:tc>
      </w:tr>
      <w:tr w:rsidR="00651F5C" w:rsidRPr="009C3847" w14:paraId="2714389F" w14:textId="77777777" w:rsidTr="007D78E0">
        <w:tc>
          <w:tcPr>
            <w:cnfStyle w:val="001000000000" w:firstRow="0" w:lastRow="0" w:firstColumn="1" w:lastColumn="0" w:oddVBand="0" w:evenVBand="0" w:oddHBand="0" w:evenHBand="0" w:firstRowFirstColumn="0" w:firstRowLastColumn="0" w:lastRowFirstColumn="0" w:lastRowLastColumn="0"/>
            <w:tcW w:w="1802" w:type="dxa"/>
            <w:vMerge/>
          </w:tcPr>
          <w:p w14:paraId="2D531F30" w14:textId="77777777" w:rsidR="00651F5C" w:rsidRPr="00246468" w:rsidRDefault="00651F5C" w:rsidP="007D78E0">
            <w:pPr>
              <w:jc w:val="both"/>
              <w:rPr>
                <w:b w:val="0"/>
              </w:rPr>
            </w:pPr>
          </w:p>
        </w:tc>
        <w:tc>
          <w:tcPr>
            <w:tcW w:w="1802" w:type="dxa"/>
            <w:vAlign w:val="center"/>
          </w:tcPr>
          <w:p w14:paraId="68E03759" w14:textId="77777777"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b/>
              </w:rPr>
            </w:pPr>
            <w:r w:rsidRPr="00246468">
              <w:rPr>
                <w:rFonts w:ascii="Calibri" w:hAnsi="Calibri" w:cs="Calibri"/>
                <w:b/>
                <w:bCs/>
                <w:color w:val="000000"/>
              </w:rPr>
              <w:t>Total</w:t>
            </w:r>
          </w:p>
        </w:tc>
        <w:tc>
          <w:tcPr>
            <w:tcW w:w="1802" w:type="dxa"/>
            <w:vAlign w:val="center"/>
          </w:tcPr>
          <w:p w14:paraId="7CB83309" w14:textId="63815538"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sidRPr="00246468">
              <w:rPr>
                <w:rFonts w:ascii="Calibri" w:hAnsi="Calibri" w:cs="Calibri"/>
                <w:b/>
                <w:color w:val="000000"/>
              </w:rPr>
              <w:t>87</w:t>
            </w:r>
            <w:r>
              <w:rPr>
                <w:rFonts w:ascii="Calibri" w:hAnsi="Calibri" w:cs="Calibri"/>
                <w:b/>
                <w:color w:val="000000"/>
              </w:rPr>
              <w:t>,</w:t>
            </w:r>
            <w:r w:rsidRPr="00246468">
              <w:rPr>
                <w:rFonts w:ascii="Calibri" w:hAnsi="Calibri" w:cs="Calibri"/>
                <w:b/>
                <w:color w:val="000000"/>
              </w:rPr>
              <w:t>256</w:t>
            </w:r>
            <w:r>
              <w:rPr>
                <w:rFonts w:ascii="Calibri" w:hAnsi="Calibri" w:cs="Calibri"/>
                <w:b/>
                <w:color w:val="000000"/>
              </w:rPr>
              <w:t>,</w:t>
            </w:r>
            <w:r w:rsidRPr="00246468">
              <w:rPr>
                <w:rFonts w:ascii="Calibri" w:hAnsi="Calibri" w:cs="Calibri"/>
                <w:b/>
                <w:color w:val="000000"/>
              </w:rPr>
              <w:t>644</w:t>
            </w:r>
            <w:r>
              <w:rPr>
                <w:rFonts w:ascii="Calibri" w:hAnsi="Calibri" w:cs="Calibri"/>
                <w:b/>
                <w:color w:val="000000"/>
              </w:rPr>
              <w:t xml:space="preserve"> </w:t>
            </w:r>
            <w:r w:rsidRPr="00246468">
              <w:rPr>
                <w:rFonts w:ascii="Calibri" w:hAnsi="Calibri" w:cs="Calibri"/>
                <w:b/>
                <w:color w:val="000000"/>
              </w:rPr>
              <w:t>580</w:t>
            </w:r>
          </w:p>
        </w:tc>
        <w:tc>
          <w:tcPr>
            <w:tcW w:w="1802" w:type="dxa"/>
            <w:vAlign w:val="center"/>
          </w:tcPr>
          <w:p w14:paraId="418ADB14" w14:textId="33BEB529" w:rsidR="00651F5C" w:rsidRPr="00246468" w:rsidRDefault="00651F5C" w:rsidP="00651F5C">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rPr>
            </w:pPr>
            <w:r w:rsidRPr="00246468">
              <w:rPr>
                <w:rFonts w:ascii="Calibri" w:hAnsi="Calibri" w:cs="Calibri"/>
                <w:b/>
                <w:color w:val="000000"/>
              </w:rPr>
              <w:t>410</w:t>
            </w:r>
            <w:r>
              <w:rPr>
                <w:rFonts w:ascii="Calibri" w:hAnsi="Calibri" w:cs="Calibri"/>
                <w:b/>
                <w:color w:val="000000"/>
              </w:rPr>
              <w:t>,</w:t>
            </w:r>
            <w:r w:rsidRPr="00246468">
              <w:rPr>
                <w:rFonts w:ascii="Calibri" w:hAnsi="Calibri" w:cs="Calibri"/>
                <w:b/>
                <w:color w:val="000000"/>
              </w:rPr>
              <w:t>974</w:t>
            </w:r>
            <w:r>
              <w:rPr>
                <w:rFonts w:ascii="Calibri" w:hAnsi="Calibri" w:cs="Calibri"/>
                <w:b/>
                <w:color w:val="000000"/>
              </w:rPr>
              <w:t>,</w:t>
            </w:r>
            <w:r w:rsidRPr="00246468">
              <w:rPr>
                <w:rFonts w:ascii="Calibri" w:hAnsi="Calibri" w:cs="Calibri"/>
                <w:b/>
                <w:color w:val="000000"/>
              </w:rPr>
              <w:t>873</w:t>
            </w:r>
          </w:p>
        </w:tc>
        <w:tc>
          <w:tcPr>
            <w:tcW w:w="1644" w:type="dxa"/>
            <w:vAlign w:val="center"/>
          </w:tcPr>
          <w:p w14:paraId="07035D05" w14:textId="77777777" w:rsidR="00651F5C" w:rsidRPr="00246468" w:rsidRDefault="00651F5C" w:rsidP="007D78E0">
            <w:pPr>
              <w:jc w:val="both"/>
              <w:cnfStyle w:val="000000000000" w:firstRow="0" w:lastRow="0" w:firstColumn="0" w:lastColumn="0" w:oddVBand="0" w:evenVBand="0" w:oddHBand="0" w:evenHBand="0" w:firstRowFirstColumn="0" w:firstRowLastColumn="0" w:lastRowFirstColumn="0" w:lastRowLastColumn="0"/>
              <w:rPr>
                <w:b/>
              </w:rPr>
            </w:pPr>
            <w:r>
              <w:rPr>
                <w:rFonts w:ascii="Calibri" w:hAnsi="Calibri" w:cs="Calibri"/>
                <w:b/>
                <w:color w:val="000000"/>
              </w:rPr>
              <w:t>0</w:t>
            </w:r>
            <w:r>
              <w:rPr>
                <w:rFonts w:cstheme="minorHAnsi"/>
              </w:rPr>
              <w:t>.</w:t>
            </w:r>
            <w:r>
              <w:rPr>
                <w:rFonts w:ascii="Calibri" w:hAnsi="Calibri" w:cs="Calibri"/>
                <w:b/>
                <w:color w:val="000000"/>
              </w:rPr>
              <w:t>47</w:t>
            </w:r>
            <w:r w:rsidRPr="00246468">
              <w:rPr>
                <w:rFonts w:ascii="Calibri" w:hAnsi="Calibri" w:cs="Calibri"/>
                <w:b/>
                <w:color w:val="000000"/>
              </w:rPr>
              <w:t>%</w:t>
            </w:r>
          </w:p>
        </w:tc>
      </w:tr>
    </w:tbl>
    <w:p w14:paraId="4DCD0141" w14:textId="77777777" w:rsidR="00651F5C" w:rsidRPr="009303E9" w:rsidRDefault="00651F5C" w:rsidP="00651F5C">
      <w:pPr>
        <w:spacing w:line="240" w:lineRule="auto"/>
        <w:jc w:val="both"/>
        <w:rPr>
          <w:rFonts w:ascii="Times New Roman" w:hAnsi="Times New Roman" w:cs="Times New Roman"/>
          <w:sz w:val="20"/>
        </w:rPr>
      </w:pPr>
      <w:r w:rsidRPr="009303E9">
        <w:rPr>
          <w:rFonts w:ascii="Times New Roman" w:hAnsi="Times New Roman" w:cs="Times New Roman"/>
          <w:sz w:val="20"/>
          <w:vertAlign w:val="superscript"/>
        </w:rPr>
        <w:t>1</w:t>
      </w:r>
      <w:r w:rsidRPr="009303E9">
        <w:rPr>
          <w:rFonts w:ascii="Times New Roman" w:hAnsi="Times New Roman" w:cs="Times New Roman"/>
          <w:sz w:val="20"/>
        </w:rPr>
        <w:t>The small discrepancy between the sum of female and male values and the total for NHS is due to some values labelled as unknown gender</w:t>
      </w:r>
    </w:p>
    <w:p w14:paraId="3DA179E9" w14:textId="7FF74B2F" w:rsidR="003B062D" w:rsidRDefault="003B062D" w:rsidP="00711D98">
      <w:pPr>
        <w:spacing w:line="480" w:lineRule="auto"/>
        <w:jc w:val="both"/>
      </w:pPr>
    </w:p>
    <w:sectPr w:rsidR="003B062D" w:rsidSect="00F97A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E7496" w14:textId="77777777" w:rsidR="00EF2912" w:rsidRDefault="00EF2912" w:rsidP="00066AEE">
      <w:r>
        <w:separator/>
      </w:r>
    </w:p>
  </w:endnote>
  <w:endnote w:type="continuationSeparator" w:id="0">
    <w:p w14:paraId="59B52B9C" w14:textId="77777777" w:rsidR="00EF2912" w:rsidRDefault="00EF2912" w:rsidP="0006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680680"/>
      <w:docPartObj>
        <w:docPartGallery w:val="Page Numbers (Bottom of Page)"/>
        <w:docPartUnique/>
      </w:docPartObj>
    </w:sdtPr>
    <w:sdtEndPr>
      <w:rPr>
        <w:noProof/>
      </w:rPr>
    </w:sdtEndPr>
    <w:sdtContent>
      <w:p w14:paraId="2B4A32DD" w14:textId="4F781272" w:rsidR="001B13BE" w:rsidRDefault="001B13BE">
        <w:pPr>
          <w:pStyle w:val="Footer"/>
          <w:jc w:val="right"/>
        </w:pPr>
        <w:r>
          <w:fldChar w:fldCharType="begin"/>
        </w:r>
        <w:r>
          <w:instrText xml:space="preserve"> PAGE   \* MERGEFORMAT </w:instrText>
        </w:r>
        <w:r>
          <w:fldChar w:fldCharType="separate"/>
        </w:r>
        <w:r w:rsidR="00807A01">
          <w:rPr>
            <w:noProof/>
          </w:rPr>
          <w:t>1</w:t>
        </w:r>
        <w:r>
          <w:rPr>
            <w:noProof/>
          </w:rPr>
          <w:fldChar w:fldCharType="end"/>
        </w:r>
      </w:p>
    </w:sdtContent>
  </w:sdt>
  <w:p w14:paraId="588E1250" w14:textId="77777777" w:rsidR="001B13BE" w:rsidRDefault="001B13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15823" w14:textId="77777777" w:rsidR="00EF2912" w:rsidRDefault="00EF2912" w:rsidP="00066AEE">
      <w:r>
        <w:separator/>
      </w:r>
    </w:p>
  </w:footnote>
  <w:footnote w:type="continuationSeparator" w:id="0">
    <w:p w14:paraId="5463DEFA" w14:textId="77777777" w:rsidR="00EF2912" w:rsidRDefault="00EF2912" w:rsidP="00066A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00B"/>
    <w:multiLevelType w:val="hybridMultilevel"/>
    <w:tmpl w:val="8356FBAA"/>
    <w:lvl w:ilvl="0" w:tplc="CB76F2D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06929"/>
    <w:multiLevelType w:val="hybridMultilevel"/>
    <w:tmpl w:val="268A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C0BD7"/>
    <w:multiLevelType w:val="hybridMultilevel"/>
    <w:tmpl w:val="26AAA88A"/>
    <w:lvl w:ilvl="0" w:tplc="0DBE870A">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44921"/>
    <w:multiLevelType w:val="hybridMultilevel"/>
    <w:tmpl w:val="4348B5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660027"/>
    <w:multiLevelType w:val="hybridMultilevel"/>
    <w:tmpl w:val="42F05B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DB7E2C"/>
    <w:multiLevelType w:val="hybridMultilevel"/>
    <w:tmpl w:val="A0FC89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AD052F"/>
    <w:multiLevelType w:val="hybridMultilevel"/>
    <w:tmpl w:val="493008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B33043"/>
    <w:multiLevelType w:val="hybridMultilevel"/>
    <w:tmpl w:val="1CCC2776"/>
    <w:lvl w:ilvl="0" w:tplc="6D20D37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5653D5"/>
    <w:multiLevelType w:val="hybridMultilevel"/>
    <w:tmpl w:val="CFAA3C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0E6910"/>
    <w:multiLevelType w:val="hybridMultilevel"/>
    <w:tmpl w:val="AB28C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7"/>
  </w:num>
  <w:num w:numId="6">
    <w:abstractNumId w:val="0"/>
  </w:num>
  <w:num w:numId="7">
    <w:abstractNumId w:val="1"/>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Bone Oncology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pzwtsrpdrppxexvpnvsfs4fr29erx0tw9a&quot;&gt;Soyros Kolovos EndNote Library&lt;record-ids&gt;&lt;item&gt;6&lt;/item&gt;&lt;item&gt;8&lt;/item&gt;&lt;item&gt;10&lt;/item&gt;&lt;item&gt;12&lt;/item&gt;&lt;item&gt;16&lt;/item&gt;&lt;item&gt;18&lt;/item&gt;&lt;item&gt;27&lt;/item&gt;&lt;item&gt;29&lt;/item&gt;&lt;item&gt;104&lt;/item&gt;&lt;item&gt;106&lt;/item&gt;&lt;item&gt;108&lt;/item&gt;&lt;item&gt;110&lt;/item&gt;&lt;item&gt;111&lt;/item&gt;&lt;item&gt;112&lt;/item&gt;&lt;item&gt;114&lt;/item&gt;&lt;item&gt;117&lt;/item&gt;&lt;item&gt;120&lt;/item&gt;&lt;item&gt;128&lt;/item&gt;&lt;item&gt;129&lt;/item&gt;&lt;item&gt;130&lt;/item&gt;&lt;item&gt;131&lt;/item&gt;&lt;item&gt;134&lt;/item&gt;&lt;item&gt;136&lt;/item&gt;&lt;item&gt;140&lt;/item&gt;&lt;item&gt;142&lt;/item&gt;&lt;item&gt;144&lt;/item&gt;&lt;/record-ids&gt;&lt;/item&gt;&lt;/Libraries&gt;"/>
  </w:docVars>
  <w:rsids>
    <w:rsidRoot w:val="00F43232"/>
    <w:rsid w:val="000008CB"/>
    <w:rsid w:val="00000ECA"/>
    <w:rsid w:val="00001FBA"/>
    <w:rsid w:val="00002262"/>
    <w:rsid w:val="000048CC"/>
    <w:rsid w:val="00004FD5"/>
    <w:rsid w:val="00006570"/>
    <w:rsid w:val="00011D5F"/>
    <w:rsid w:val="0001245E"/>
    <w:rsid w:val="00012F49"/>
    <w:rsid w:val="00013DC9"/>
    <w:rsid w:val="00016906"/>
    <w:rsid w:val="000174C5"/>
    <w:rsid w:val="00021CE2"/>
    <w:rsid w:val="0002336D"/>
    <w:rsid w:val="00024697"/>
    <w:rsid w:val="00025260"/>
    <w:rsid w:val="00025D1A"/>
    <w:rsid w:val="000326F1"/>
    <w:rsid w:val="00035B7C"/>
    <w:rsid w:val="0003685D"/>
    <w:rsid w:val="00042251"/>
    <w:rsid w:val="00045B21"/>
    <w:rsid w:val="00045BB0"/>
    <w:rsid w:val="00045CD6"/>
    <w:rsid w:val="00046BF8"/>
    <w:rsid w:val="00047644"/>
    <w:rsid w:val="00054B6D"/>
    <w:rsid w:val="0005602D"/>
    <w:rsid w:val="00057E1D"/>
    <w:rsid w:val="000612B2"/>
    <w:rsid w:val="000629F6"/>
    <w:rsid w:val="00066AEE"/>
    <w:rsid w:val="0007002B"/>
    <w:rsid w:val="00070ABC"/>
    <w:rsid w:val="00072E18"/>
    <w:rsid w:val="00073A80"/>
    <w:rsid w:val="000755E4"/>
    <w:rsid w:val="0007572A"/>
    <w:rsid w:val="00077527"/>
    <w:rsid w:val="000775D8"/>
    <w:rsid w:val="000778E9"/>
    <w:rsid w:val="0008084C"/>
    <w:rsid w:val="00082C26"/>
    <w:rsid w:val="000831A8"/>
    <w:rsid w:val="00083C8E"/>
    <w:rsid w:val="000872AD"/>
    <w:rsid w:val="00090250"/>
    <w:rsid w:val="00090591"/>
    <w:rsid w:val="0009187C"/>
    <w:rsid w:val="00092CB4"/>
    <w:rsid w:val="00092E43"/>
    <w:rsid w:val="00094340"/>
    <w:rsid w:val="00095D2C"/>
    <w:rsid w:val="000A0972"/>
    <w:rsid w:val="000A3884"/>
    <w:rsid w:val="000A3A6D"/>
    <w:rsid w:val="000B1E8F"/>
    <w:rsid w:val="000B4E1F"/>
    <w:rsid w:val="000B7BF6"/>
    <w:rsid w:val="000C08FD"/>
    <w:rsid w:val="000C11E2"/>
    <w:rsid w:val="000C2D73"/>
    <w:rsid w:val="000C4E24"/>
    <w:rsid w:val="000C5101"/>
    <w:rsid w:val="000C5460"/>
    <w:rsid w:val="000C54F6"/>
    <w:rsid w:val="000C550A"/>
    <w:rsid w:val="000C6C4A"/>
    <w:rsid w:val="000C7F86"/>
    <w:rsid w:val="000D1854"/>
    <w:rsid w:val="000D20C3"/>
    <w:rsid w:val="000D24A2"/>
    <w:rsid w:val="000D39A3"/>
    <w:rsid w:val="000D6818"/>
    <w:rsid w:val="000D6AB4"/>
    <w:rsid w:val="000E217D"/>
    <w:rsid w:val="000E274A"/>
    <w:rsid w:val="000E4375"/>
    <w:rsid w:val="000E522D"/>
    <w:rsid w:val="000E5754"/>
    <w:rsid w:val="000E577B"/>
    <w:rsid w:val="000E5FF3"/>
    <w:rsid w:val="000E62F2"/>
    <w:rsid w:val="000F03F2"/>
    <w:rsid w:val="000F0B39"/>
    <w:rsid w:val="000F176E"/>
    <w:rsid w:val="000F3742"/>
    <w:rsid w:val="001021AE"/>
    <w:rsid w:val="00102557"/>
    <w:rsid w:val="001223B1"/>
    <w:rsid w:val="001235D4"/>
    <w:rsid w:val="00123836"/>
    <w:rsid w:val="00123B48"/>
    <w:rsid w:val="001246BB"/>
    <w:rsid w:val="00127381"/>
    <w:rsid w:val="001279DC"/>
    <w:rsid w:val="00132A9B"/>
    <w:rsid w:val="00133047"/>
    <w:rsid w:val="00135B03"/>
    <w:rsid w:val="00142F99"/>
    <w:rsid w:val="001449BC"/>
    <w:rsid w:val="00146861"/>
    <w:rsid w:val="00146FA8"/>
    <w:rsid w:val="0015089B"/>
    <w:rsid w:val="00150D67"/>
    <w:rsid w:val="00152CA7"/>
    <w:rsid w:val="0015326F"/>
    <w:rsid w:val="00154C31"/>
    <w:rsid w:val="0015737B"/>
    <w:rsid w:val="00162439"/>
    <w:rsid w:val="00162E75"/>
    <w:rsid w:val="0016330B"/>
    <w:rsid w:val="0016349B"/>
    <w:rsid w:val="00163CF4"/>
    <w:rsid w:val="00164226"/>
    <w:rsid w:val="0016667A"/>
    <w:rsid w:val="0017154A"/>
    <w:rsid w:val="00171B02"/>
    <w:rsid w:val="00172D1E"/>
    <w:rsid w:val="001741CF"/>
    <w:rsid w:val="00174809"/>
    <w:rsid w:val="001753EE"/>
    <w:rsid w:val="0017630B"/>
    <w:rsid w:val="0017664D"/>
    <w:rsid w:val="00177B52"/>
    <w:rsid w:val="00177BEE"/>
    <w:rsid w:val="00177E96"/>
    <w:rsid w:val="0018085A"/>
    <w:rsid w:val="00183CD3"/>
    <w:rsid w:val="00184467"/>
    <w:rsid w:val="00186B3B"/>
    <w:rsid w:val="00190025"/>
    <w:rsid w:val="001919B8"/>
    <w:rsid w:val="00192C40"/>
    <w:rsid w:val="001932B6"/>
    <w:rsid w:val="001934B9"/>
    <w:rsid w:val="00193905"/>
    <w:rsid w:val="00193B33"/>
    <w:rsid w:val="001960E9"/>
    <w:rsid w:val="001A0324"/>
    <w:rsid w:val="001A053A"/>
    <w:rsid w:val="001A3BCB"/>
    <w:rsid w:val="001A6312"/>
    <w:rsid w:val="001A7BB0"/>
    <w:rsid w:val="001B13BE"/>
    <w:rsid w:val="001B1A05"/>
    <w:rsid w:val="001B38D3"/>
    <w:rsid w:val="001B4511"/>
    <w:rsid w:val="001B5411"/>
    <w:rsid w:val="001B5B41"/>
    <w:rsid w:val="001B6B61"/>
    <w:rsid w:val="001B73B9"/>
    <w:rsid w:val="001B747C"/>
    <w:rsid w:val="001C0378"/>
    <w:rsid w:val="001C1FF4"/>
    <w:rsid w:val="001C4197"/>
    <w:rsid w:val="001C59C5"/>
    <w:rsid w:val="001C7623"/>
    <w:rsid w:val="001D3C98"/>
    <w:rsid w:val="001D3FB9"/>
    <w:rsid w:val="001D6FE6"/>
    <w:rsid w:val="001D7E77"/>
    <w:rsid w:val="001E1B91"/>
    <w:rsid w:val="001E428C"/>
    <w:rsid w:val="001E4CF4"/>
    <w:rsid w:val="001E67A1"/>
    <w:rsid w:val="001F16F3"/>
    <w:rsid w:val="001F3539"/>
    <w:rsid w:val="001F45F3"/>
    <w:rsid w:val="001F6668"/>
    <w:rsid w:val="00201C53"/>
    <w:rsid w:val="00202E64"/>
    <w:rsid w:val="002038D4"/>
    <w:rsid w:val="00207AD1"/>
    <w:rsid w:val="00213B82"/>
    <w:rsid w:val="00221C61"/>
    <w:rsid w:val="00222C00"/>
    <w:rsid w:val="00224FA2"/>
    <w:rsid w:val="00227A22"/>
    <w:rsid w:val="002303EA"/>
    <w:rsid w:val="0023196E"/>
    <w:rsid w:val="00231D01"/>
    <w:rsid w:val="002342C2"/>
    <w:rsid w:val="002349C8"/>
    <w:rsid w:val="00234EA5"/>
    <w:rsid w:val="00235F2B"/>
    <w:rsid w:val="00237EEA"/>
    <w:rsid w:val="002417A8"/>
    <w:rsid w:val="002418E4"/>
    <w:rsid w:val="00242E78"/>
    <w:rsid w:val="00243BFC"/>
    <w:rsid w:val="00243F21"/>
    <w:rsid w:val="0024410E"/>
    <w:rsid w:val="00246468"/>
    <w:rsid w:val="0024665A"/>
    <w:rsid w:val="00247C6A"/>
    <w:rsid w:val="00250C3C"/>
    <w:rsid w:val="0025286B"/>
    <w:rsid w:val="00254AD9"/>
    <w:rsid w:val="00254E3F"/>
    <w:rsid w:val="002578BD"/>
    <w:rsid w:val="00260007"/>
    <w:rsid w:val="00260EA5"/>
    <w:rsid w:val="00260F73"/>
    <w:rsid w:val="0026108E"/>
    <w:rsid w:val="00262082"/>
    <w:rsid w:val="00263032"/>
    <w:rsid w:val="00264A23"/>
    <w:rsid w:val="00267111"/>
    <w:rsid w:val="00272C48"/>
    <w:rsid w:val="0027307C"/>
    <w:rsid w:val="00274CD9"/>
    <w:rsid w:val="0027569C"/>
    <w:rsid w:val="00275A64"/>
    <w:rsid w:val="0028139D"/>
    <w:rsid w:val="002815E4"/>
    <w:rsid w:val="0028181A"/>
    <w:rsid w:val="00283B37"/>
    <w:rsid w:val="00284782"/>
    <w:rsid w:val="00284914"/>
    <w:rsid w:val="0028734E"/>
    <w:rsid w:val="002879F3"/>
    <w:rsid w:val="002915F5"/>
    <w:rsid w:val="00291C61"/>
    <w:rsid w:val="00293AB8"/>
    <w:rsid w:val="00295501"/>
    <w:rsid w:val="002A00E7"/>
    <w:rsid w:val="002A0134"/>
    <w:rsid w:val="002A041C"/>
    <w:rsid w:val="002A060B"/>
    <w:rsid w:val="002A1E30"/>
    <w:rsid w:val="002A264E"/>
    <w:rsid w:val="002A3163"/>
    <w:rsid w:val="002A502B"/>
    <w:rsid w:val="002A5ACD"/>
    <w:rsid w:val="002A5B8C"/>
    <w:rsid w:val="002B2452"/>
    <w:rsid w:val="002B587E"/>
    <w:rsid w:val="002B6133"/>
    <w:rsid w:val="002C04DE"/>
    <w:rsid w:val="002C3953"/>
    <w:rsid w:val="002C3EA1"/>
    <w:rsid w:val="002C42A6"/>
    <w:rsid w:val="002C4E66"/>
    <w:rsid w:val="002C5286"/>
    <w:rsid w:val="002C61F8"/>
    <w:rsid w:val="002C6CD9"/>
    <w:rsid w:val="002C7383"/>
    <w:rsid w:val="002D000B"/>
    <w:rsid w:val="002D1C5C"/>
    <w:rsid w:val="002D4A8A"/>
    <w:rsid w:val="002D6ACA"/>
    <w:rsid w:val="002E0BDB"/>
    <w:rsid w:val="002E286A"/>
    <w:rsid w:val="002E37F2"/>
    <w:rsid w:val="002E5F0C"/>
    <w:rsid w:val="002F03A2"/>
    <w:rsid w:val="002F3306"/>
    <w:rsid w:val="002F3BEB"/>
    <w:rsid w:val="002F5009"/>
    <w:rsid w:val="002F5110"/>
    <w:rsid w:val="002F70E5"/>
    <w:rsid w:val="002F7487"/>
    <w:rsid w:val="002F76A1"/>
    <w:rsid w:val="002F7EEB"/>
    <w:rsid w:val="00302288"/>
    <w:rsid w:val="00302D47"/>
    <w:rsid w:val="00304E52"/>
    <w:rsid w:val="0030669B"/>
    <w:rsid w:val="00311D31"/>
    <w:rsid w:val="0031233C"/>
    <w:rsid w:val="00313BC8"/>
    <w:rsid w:val="0031426F"/>
    <w:rsid w:val="003156A4"/>
    <w:rsid w:val="003216C5"/>
    <w:rsid w:val="0032259B"/>
    <w:rsid w:val="00331ABD"/>
    <w:rsid w:val="00334E69"/>
    <w:rsid w:val="003359EA"/>
    <w:rsid w:val="00335B97"/>
    <w:rsid w:val="00337A28"/>
    <w:rsid w:val="0034364D"/>
    <w:rsid w:val="00343CAF"/>
    <w:rsid w:val="00345816"/>
    <w:rsid w:val="0035016F"/>
    <w:rsid w:val="00351989"/>
    <w:rsid w:val="00353A36"/>
    <w:rsid w:val="00354EAE"/>
    <w:rsid w:val="00355BBB"/>
    <w:rsid w:val="00356147"/>
    <w:rsid w:val="003607C2"/>
    <w:rsid w:val="00361415"/>
    <w:rsid w:val="003634FE"/>
    <w:rsid w:val="00364EDB"/>
    <w:rsid w:val="00365BE9"/>
    <w:rsid w:val="003662E5"/>
    <w:rsid w:val="0036768C"/>
    <w:rsid w:val="003703DD"/>
    <w:rsid w:val="00370DC7"/>
    <w:rsid w:val="00371234"/>
    <w:rsid w:val="00371E3F"/>
    <w:rsid w:val="00373506"/>
    <w:rsid w:val="00375215"/>
    <w:rsid w:val="00375B56"/>
    <w:rsid w:val="00376110"/>
    <w:rsid w:val="00377E5B"/>
    <w:rsid w:val="0038164E"/>
    <w:rsid w:val="00382F1B"/>
    <w:rsid w:val="0038336B"/>
    <w:rsid w:val="0039064F"/>
    <w:rsid w:val="00390E4D"/>
    <w:rsid w:val="003911D5"/>
    <w:rsid w:val="00391319"/>
    <w:rsid w:val="00392989"/>
    <w:rsid w:val="00392BC0"/>
    <w:rsid w:val="0039457F"/>
    <w:rsid w:val="003947C5"/>
    <w:rsid w:val="0039741A"/>
    <w:rsid w:val="003A1236"/>
    <w:rsid w:val="003A25D1"/>
    <w:rsid w:val="003A2B52"/>
    <w:rsid w:val="003A2EF1"/>
    <w:rsid w:val="003A34E9"/>
    <w:rsid w:val="003A3C43"/>
    <w:rsid w:val="003A4DE2"/>
    <w:rsid w:val="003A5A5F"/>
    <w:rsid w:val="003B02FC"/>
    <w:rsid w:val="003B062D"/>
    <w:rsid w:val="003B21E9"/>
    <w:rsid w:val="003C044C"/>
    <w:rsid w:val="003C054E"/>
    <w:rsid w:val="003C1467"/>
    <w:rsid w:val="003C2210"/>
    <w:rsid w:val="003C437B"/>
    <w:rsid w:val="003C47D1"/>
    <w:rsid w:val="003C483F"/>
    <w:rsid w:val="003C4B38"/>
    <w:rsid w:val="003C4D65"/>
    <w:rsid w:val="003C7163"/>
    <w:rsid w:val="003C7351"/>
    <w:rsid w:val="003C766C"/>
    <w:rsid w:val="003D1527"/>
    <w:rsid w:val="003D41B7"/>
    <w:rsid w:val="003E3420"/>
    <w:rsid w:val="003E4449"/>
    <w:rsid w:val="003E4DC6"/>
    <w:rsid w:val="003E4E83"/>
    <w:rsid w:val="003F04AC"/>
    <w:rsid w:val="003F095A"/>
    <w:rsid w:val="003F17EA"/>
    <w:rsid w:val="003F2727"/>
    <w:rsid w:val="003F420A"/>
    <w:rsid w:val="003F4F25"/>
    <w:rsid w:val="003F537B"/>
    <w:rsid w:val="003F617C"/>
    <w:rsid w:val="003F69BD"/>
    <w:rsid w:val="003F720C"/>
    <w:rsid w:val="003F7668"/>
    <w:rsid w:val="004000B5"/>
    <w:rsid w:val="004001AD"/>
    <w:rsid w:val="00400636"/>
    <w:rsid w:val="00404980"/>
    <w:rsid w:val="004049A7"/>
    <w:rsid w:val="00407E98"/>
    <w:rsid w:val="00415AE2"/>
    <w:rsid w:val="00416115"/>
    <w:rsid w:val="0041652A"/>
    <w:rsid w:val="00420F7D"/>
    <w:rsid w:val="00421AFD"/>
    <w:rsid w:val="00421CB0"/>
    <w:rsid w:val="004254AB"/>
    <w:rsid w:val="00425601"/>
    <w:rsid w:val="00425EAC"/>
    <w:rsid w:val="0043104C"/>
    <w:rsid w:val="00431C10"/>
    <w:rsid w:val="004338AE"/>
    <w:rsid w:val="00433FAA"/>
    <w:rsid w:val="00436F5A"/>
    <w:rsid w:val="004371CE"/>
    <w:rsid w:val="0044005E"/>
    <w:rsid w:val="00440754"/>
    <w:rsid w:val="004409B1"/>
    <w:rsid w:val="0044563C"/>
    <w:rsid w:val="00446566"/>
    <w:rsid w:val="00446A4A"/>
    <w:rsid w:val="0045247F"/>
    <w:rsid w:val="00453267"/>
    <w:rsid w:val="00453F61"/>
    <w:rsid w:val="004543FC"/>
    <w:rsid w:val="00454819"/>
    <w:rsid w:val="00455BFF"/>
    <w:rsid w:val="004560E2"/>
    <w:rsid w:val="00457D80"/>
    <w:rsid w:val="004613F1"/>
    <w:rsid w:val="0046172B"/>
    <w:rsid w:val="004635BE"/>
    <w:rsid w:val="00463A15"/>
    <w:rsid w:val="00463A1D"/>
    <w:rsid w:val="00463E07"/>
    <w:rsid w:val="00464209"/>
    <w:rsid w:val="00465E91"/>
    <w:rsid w:val="004721E4"/>
    <w:rsid w:val="00472E65"/>
    <w:rsid w:val="004745BD"/>
    <w:rsid w:val="0047614A"/>
    <w:rsid w:val="004773E3"/>
    <w:rsid w:val="00482249"/>
    <w:rsid w:val="00485E38"/>
    <w:rsid w:val="004912F6"/>
    <w:rsid w:val="00494313"/>
    <w:rsid w:val="0049503B"/>
    <w:rsid w:val="004951E8"/>
    <w:rsid w:val="004A07A5"/>
    <w:rsid w:val="004A27F8"/>
    <w:rsid w:val="004A3053"/>
    <w:rsid w:val="004A3F7F"/>
    <w:rsid w:val="004A5455"/>
    <w:rsid w:val="004A6F7E"/>
    <w:rsid w:val="004B216B"/>
    <w:rsid w:val="004B36F7"/>
    <w:rsid w:val="004B528E"/>
    <w:rsid w:val="004B5679"/>
    <w:rsid w:val="004B6197"/>
    <w:rsid w:val="004B79BC"/>
    <w:rsid w:val="004C09BE"/>
    <w:rsid w:val="004C10B4"/>
    <w:rsid w:val="004C1546"/>
    <w:rsid w:val="004C2D49"/>
    <w:rsid w:val="004C3A73"/>
    <w:rsid w:val="004C58B2"/>
    <w:rsid w:val="004C63D8"/>
    <w:rsid w:val="004D0D79"/>
    <w:rsid w:val="004D2506"/>
    <w:rsid w:val="004D6090"/>
    <w:rsid w:val="004E0169"/>
    <w:rsid w:val="004E093E"/>
    <w:rsid w:val="004E1C49"/>
    <w:rsid w:val="004E3FE0"/>
    <w:rsid w:val="004E5154"/>
    <w:rsid w:val="004E70B8"/>
    <w:rsid w:val="004E74E1"/>
    <w:rsid w:val="004F0626"/>
    <w:rsid w:val="004F4369"/>
    <w:rsid w:val="004F445B"/>
    <w:rsid w:val="004F482F"/>
    <w:rsid w:val="004F75E1"/>
    <w:rsid w:val="004F7D6A"/>
    <w:rsid w:val="00503242"/>
    <w:rsid w:val="005046CE"/>
    <w:rsid w:val="00505D82"/>
    <w:rsid w:val="00506303"/>
    <w:rsid w:val="005066E1"/>
    <w:rsid w:val="00506A94"/>
    <w:rsid w:val="00507983"/>
    <w:rsid w:val="005163EA"/>
    <w:rsid w:val="005178B8"/>
    <w:rsid w:val="00522192"/>
    <w:rsid w:val="00522861"/>
    <w:rsid w:val="005233E0"/>
    <w:rsid w:val="00523D6B"/>
    <w:rsid w:val="00535888"/>
    <w:rsid w:val="005359D0"/>
    <w:rsid w:val="00536023"/>
    <w:rsid w:val="00537827"/>
    <w:rsid w:val="00540463"/>
    <w:rsid w:val="0054095A"/>
    <w:rsid w:val="0054183C"/>
    <w:rsid w:val="00541DA9"/>
    <w:rsid w:val="005439EC"/>
    <w:rsid w:val="005444BE"/>
    <w:rsid w:val="005446BD"/>
    <w:rsid w:val="00544775"/>
    <w:rsid w:val="00545EC7"/>
    <w:rsid w:val="00546227"/>
    <w:rsid w:val="0054690F"/>
    <w:rsid w:val="00546AE0"/>
    <w:rsid w:val="00546C33"/>
    <w:rsid w:val="0055051A"/>
    <w:rsid w:val="00550B92"/>
    <w:rsid w:val="0055115C"/>
    <w:rsid w:val="005535F6"/>
    <w:rsid w:val="00554F08"/>
    <w:rsid w:val="00555D65"/>
    <w:rsid w:val="00557131"/>
    <w:rsid w:val="00557D4A"/>
    <w:rsid w:val="005601F7"/>
    <w:rsid w:val="00561031"/>
    <w:rsid w:val="00561759"/>
    <w:rsid w:val="00562437"/>
    <w:rsid w:val="005637B5"/>
    <w:rsid w:val="00565905"/>
    <w:rsid w:val="005659B8"/>
    <w:rsid w:val="00566886"/>
    <w:rsid w:val="00570EC3"/>
    <w:rsid w:val="00571B89"/>
    <w:rsid w:val="00571DAA"/>
    <w:rsid w:val="00571E0F"/>
    <w:rsid w:val="00572977"/>
    <w:rsid w:val="00573658"/>
    <w:rsid w:val="005739AE"/>
    <w:rsid w:val="00574B28"/>
    <w:rsid w:val="005753A4"/>
    <w:rsid w:val="00575A18"/>
    <w:rsid w:val="00575F4F"/>
    <w:rsid w:val="00580256"/>
    <w:rsid w:val="005805F5"/>
    <w:rsid w:val="00580808"/>
    <w:rsid w:val="00581923"/>
    <w:rsid w:val="00582F46"/>
    <w:rsid w:val="0058332B"/>
    <w:rsid w:val="00584217"/>
    <w:rsid w:val="00590479"/>
    <w:rsid w:val="0059133C"/>
    <w:rsid w:val="00593FC7"/>
    <w:rsid w:val="00595ABE"/>
    <w:rsid w:val="005966F0"/>
    <w:rsid w:val="00596F59"/>
    <w:rsid w:val="005B0FC3"/>
    <w:rsid w:val="005B3B8F"/>
    <w:rsid w:val="005B3F02"/>
    <w:rsid w:val="005B40FC"/>
    <w:rsid w:val="005B5073"/>
    <w:rsid w:val="005B748C"/>
    <w:rsid w:val="005B7926"/>
    <w:rsid w:val="005C1332"/>
    <w:rsid w:val="005C1830"/>
    <w:rsid w:val="005C1845"/>
    <w:rsid w:val="005C3324"/>
    <w:rsid w:val="005C444B"/>
    <w:rsid w:val="005C58D5"/>
    <w:rsid w:val="005C637A"/>
    <w:rsid w:val="005C6491"/>
    <w:rsid w:val="005C6C87"/>
    <w:rsid w:val="005C6EA2"/>
    <w:rsid w:val="005D1498"/>
    <w:rsid w:val="005D2189"/>
    <w:rsid w:val="005D234F"/>
    <w:rsid w:val="005D24C0"/>
    <w:rsid w:val="005D513E"/>
    <w:rsid w:val="005D6FB5"/>
    <w:rsid w:val="005E0C05"/>
    <w:rsid w:val="005E1133"/>
    <w:rsid w:val="005E2230"/>
    <w:rsid w:val="005E24CB"/>
    <w:rsid w:val="005E37B4"/>
    <w:rsid w:val="005E4A53"/>
    <w:rsid w:val="005E4FD0"/>
    <w:rsid w:val="005F0C18"/>
    <w:rsid w:val="005F43D1"/>
    <w:rsid w:val="005F53F4"/>
    <w:rsid w:val="005F6FE6"/>
    <w:rsid w:val="005F7188"/>
    <w:rsid w:val="005F7889"/>
    <w:rsid w:val="005F7A3C"/>
    <w:rsid w:val="005F7E27"/>
    <w:rsid w:val="00600093"/>
    <w:rsid w:val="00602994"/>
    <w:rsid w:val="00604164"/>
    <w:rsid w:val="006067FF"/>
    <w:rsid w:val="00607579"/>
    <w:rsid w:val="006109E3"/>
    <w:rsid w:val="00611AFD"/>
    <w:rsid w:val="00612871"/>
    <w:rsid w:val="00612C2C"/>
    <w:rsid w:val="00613CDF"/>
    <w:rsid w:val="006178D3"/>
    <w:rsid w:val="00617F1B"/>
    <w:rsid w:val="006203AC"/>
    <w:rsid w:val="006236DD"/>
    <w:rsid w:val="0062637A"/>
    <w:rsid w:val="0063025C"/>
    <w:rsid w:val="006305C1"/>
    <w:rsid w:val="00633892"/>
    <w:rsid w:val="00635819"/>
    <w:rsid w:val="00635EF7"/>
    <w:rsid w:val="00637B22"/>
    <w:rsid w:val="006426DE"/>
    <w:rsid w:val="00642BCB"/>
    <w:rsid w:val="00644AAB"/>
    <w:rsid w:val="00651F5C"/>
    <w:rsid w:val="006529A4"/>
    <w:rsid w:val="00654951"/>
    <w:rsid w:val="00657463"/>
    <w:rsid w:val="00662ADB"/>
    <w:rsid w:val="00663B0D"/>
    <w:rsid w:val="0066475E"/>
    <w:rsid w:val="006664C7"/>
    <w:rsid w:val="00671542"/>
    <w:rsid w:val="00671E2F"/>
    <w:rsid w:val="0067209F"/>
    <w:rsid w:val="006765F8"/>
    <w:rsid w:val="00677995"/>
    <w:rsid w:val="006820CE"/>
    <w:rsid w:val="00686F1D"/>
    <w:rsid w:val="00687710"/>
    <w:rsid w:val="00693CD8"/>
    <w:rsid w:val="00695621"/>
    <w:rsid w:val="00696147"/>
    <w:rsid w:val="00696A18"/>
    <w:rsid w:val="006972DD"/>
    <w:rsid w:val="00697761"/>
    <w:rsid w:val="006A0FAD"/>
    <w:rsid w:val="006A238B"/>
    <w:rsid w:val="006A7CCF"/>
    <w:rsid w:val="006B2C10"/>
    <w:rsid w:val="006B7319"/>
    <w:rsid w:val="006C0543"/>
    <w:rsid w:val="006C1489"/>
    <w:rsid w:val="006C340F"/>
    <w:rsid w:val="006C41AA"/>
    <w:rsid w:val="006C5B23"/>
    <w:rsid w:val="006C6ACB"/>
    <w:rsid w:val="006D13CA"/>
    <w:rsid w:val="006D1659"/>
    <w:rsid w:val="006D2DF7"/>
    <w:rsid w:val="006D2F49"/>
    <w:rsid w:val="006D4C10"/>
    <w:rsid w:val="006D5D1E"/>
    <w:rsid w:val="006D7DBD"/>
    <w:rsid w:val="006E073E"/>
    <w:rsid w:val="006E1F8A"/>
    <w:rsid w:val="006E3E0A"/>
    <w:rsid w:val="006E6EE8"/>
    <w:rsid w:val="006E7626"/>
    <w:rsid w:val="006E7631"/>
    <w:rsid w:val="006F1707"/>
    <w:rsid w:val="006F249E"/>
    <w:rsid w:val="006F3853"/>
    <w:rsid w:val="006F41AA"/>
    <w:rsid w:val="006F4DDB"/>
    <w:rsid w:val="006F63D3"/>
    <w:rsid w:val="00700961"/>
    <w:rsid w:val="00702B02"/>
    <w:rsid w:val="00703721"/>
    <w:rsid w:val="007039FD"/>
    <w:rsid w:val="00703CED"/>
    <w:rsid w:val="007040AD"/>
    <w:rsid w:val="00711D98"/>
    <w:rsid w:val="00712B4E"/>
    <w:rsid w:val="0071611E"/>
    <w:rsid w:val="00716D78"/>
    <w:rsid w:val="007209D1"/>
    <w:rsid w:val="00721343"/>
    <w:rsid w:val="00722555"/>
    <w:rsid w:val="007241FC"/>
    <w:rsid w:val="00724FC8"/>
    <w:rsid w:val="0072659F"/>
    <w:rsid w:val="00730878"/>
    <w:rsid w:val="00733560"/>
    <w:rsid w:val="00734A6A"/>
    <w:rsid w:val="00734A84"/>
    <w:rsid w:val="00737093"/>
    <w:rsid w:val="0074168E"/>
    <w:rsid w:val="00742DCC"/>
    <w:rsid w:val="00744ECB"/>
    <w:rsid w:val="00744EED"/>
    <w:rsid w:val="007451FB"/>
    <w:rsid w:val="00745228"/>
    <w:rsid w:val="0074712B"/>
    <w:rsid w:val="007471F7"/>
    <w:rsid w:val="00747ABB"/>
    <w:rsid w:val="00753425"/>
    <w:rsid w:val="007555CD"/>
    <w:rsid w:val="00761B5C"/>
    <w:rsid w:val="00761F46"/>
    <w:rsid w:val="00761FAD"/>
    <w:rsid w:val="00762F2D"/>
    <w:rsid w:val="00763A86"/>
    <w:rsid w:val="00763B60"/>
    <w:rsid w:val="00764432"/>
    <w:rsid w:val="00764C6C"/>
    <w:rsid w:val="00764D9E"/>
    <w:rsid w:val="007666F5"/>
    <w:rsid w:val="0076715F"/>
    <w:rsid w:val="0076794D"/>
    <w:rsid w:val="0077071D"/>
    <w:rsid w:val="007747E3"/>
    <w:rsid w:val="00775A5C"/>
    <w:rsid w:val="0077688B"/>
    <w:rsid w:val="00782D39"/>
    <w:rsid w:val="007866D7"/>
    <w:rsid w:val="007873E1"/>
    <w:rsid w:val="00787415"/>
    <w:rsid w:val="0079084A"/>
    <w:rsid w:val="00790DFE"/>
    <w:rsid w:val="00791344"/>
    <w:rsid w:val="007927DD"/>
    <w:rsid w:val="00794D42"/>
    <w:rsid w:val="00795DB3"/>
    <w:rsid w:val="007974B8"/>
    <w:rsid w:val="007A01FE"/>
    <w:rsid w:val="007A14E8"/>
    <w:rsid w:val="007A1B43"/>
    <w:rsid w:val="007A1FCB"/>
    <w:rsid w:val="007A69A2"/>
    <w:rsid w:val="007A6CF4"/>
    <w:rsid w:val="007B09AF"/>
    <w:rsid w:val="007B361E"/>
    <w:rsid w:val="007B43A2"/>
    <w:rsid w:val="007B5408"/>
    <w:rsid w:val="007B559F"/>
    <w:rsid w:val="007B64EF"/>
    <w:rsid w:val="007C1E91"/>
    <w:rsid w:val="007C48F3"/>
    <w:rsid w:val="007C55F1"/>
    <w:rsid w:val="007D0BB5"/>
    <w:rsid w:val="007D1659"/>
    <w:rsid w:val="007D1F08"/>
    <w:rsid w:val="007D3051"/>
    <w:rsid w:val="007D335D"/>
    <w:rsid w:val="007D3851"/>
    <w:rsid w:val="007D6467"/>
    <w:rsid w:val="007D67C0"/>
    <w:rsid w:val="007D791A"/>
    <w:rsid w:val="007E1BC9"/>
    <w:rsid w:val="007E34FD"/>
    <w:rsid w:val="007E3745"/>
    <w:rsid w:val="007E3932"/>
    <w:rsid w:val="007E3C83"/>
    <w:rsid w:val="007E442F"/>
    <w:rsid w:val="007E7091"/>
    <w:rsid w:val="007E7BEC"/>
    <w:rsid w:val="007F02CF"/>
    <w:rsid w:val="007F065F"/>
    <w:rsid w:val="007F3BBF"/>
    <w:rsid w:val="008037B8"/>
    <w:rsid w:val="00804815"/>
    <w:rsid w:val="00804E7B"/>
    <w:rsid w:val="00805A0C"/>
    <w:rsid w:val="00807A01"/>
    <w:rsid w:val="0081426E"/>
    <w:rsid w:val="008147E8"/>
    <w:rsid w:val="00814D89"/>
    <w:rsid w:val="0081621A"/>
    <w:rsid w:val="00816253"/>
    <w:rsid w:val="00816CAE"/>
    <w:rsid w:val="00816EBE"/>
    <w:rsid w:val="00817AF6"/>
    <w:rsid w:val="008202F4"/>
    <w:rsid w:val="008212F1"/>
    <w:rsid w:val="00822910"/>
    <w:rsid w:val="0082583C"/>
    <w:rsid w:val="0082596F"/>
    <w:rsid w:val="0083123E"/>
    <w:rsid w:val="00832524"/>
    <w:rsid w:val="008347CF"/>
    <w:rsid w:val="00840994"/>
    <w:rsid w:val="00840D18"/>
    <w:rsid w:val="00842498"/>
    <w:rsid w:val="00843532"/>
    <w:rsid w:val="00843D65"/>
    <w:rsid w:val="00844877"/>
    <w:rsid w:val="00845AF7"/>
    <w:rsid w:val="00851151"/>
    <w:rsid w:val="00853A29"/>
    <w:rsid w:val="00854267"/>
    <w:rsid w:val="008542C6"/>
    <w:rsid w:val="0085672D"/>
    <w:rsid w:val="00856AC2"/>
    <w:rsid w:val="008574D8"/>
    <w:rsid w:val="008579BC"/>
    <w:rsid w:val="00857A89"/>
    <w:rsid w:val="00860995"/>
    <w:rsid w:val="00860F69"/>
    <w:rsid w:val="00861129"/>
    <w:rsid w:val="00862A4B"/>
    <w:rsid w:val="008634D3"/>
    <w:rsid w:val="008647EF"/>
    <w:rsid w:val="00864CA4"/>
    <w:rsid w:val="008652F8"/>
    <w:rsid w:val="00867294"/>
    <w:rsid w:val="008674E6"/>
    <w:rsid w:val="0087609A"/>
    <w:rsid w:val="00880E7C"/>
    <w:rsid w:val="008827D9"/>
    <w:rsid w:val="00882FAE"/>
    <w:rsid w:val="008845CD"/>
    <w:rsid w:val="00885D9A"/>
    <w:rsid w:val="008862CE"/>
    <w:rsid w:val="008876C7"/>
    <w:rsid w:val="00890B25"/>
    <w:rsid w:val="008A1A33"/>
    <w:rsid w:val="008A2D43"/>
    <w:rsid w:val="008A58B2"/>
    <w:rsid w:val="008A5C11"/>
    <w:rsid w:val="008B0A27"/>
    <w:rsid w:val="008B0C75"/>
    <w:rsid w:val="008B4ADC"/>
    <w:rsid w:val="008B5FA3"/>
    <w:rsid w:val="008C1AB9"/>
    <w:rsid w:val="008C44BE"/>
    <w:rsid w:val="008C4A6C"/>
    <w:rsid w:val="008D10B0"/>
    <w:rsid w:val="008D10E9"/>
    <w:rsid w:val="008D2107"/>
    <w:rsid w:val="008D2F86"/>
    <w:rsid w:val="008D39CD"/>
    <w:rsid w:val="008D3E6C"/>
    <w:rsid w:val="008E027C"/>
    <w:rsid w:val="008E0977"/>
    <w:rsid w:val="008E2572"/>
    <w:rsid w:val="008E5264"/>
    <w:rsid w:val="008E678B"/>
    <w:rsid w:val="008E6B3A"/>
    <w:rsid w:val="008F0412"/>
    <w:rsid w:val="008F05AA"/>
    <w:rsid w:val="008F2271"/>
    <w:rsid w:val="008F2D8F"/>
    <w:rsid w:val="008F3365"/>
    <w:rsid w:val="008F39DB"/>
    <w:rsid w:val="008F3B9A"/>
    <w:rsid w:val="008F3D48"/>
    <w:rsid w:val="008F3F51"/>
    <w:rsid w:val="00901DFA"/>
    <w:rsid w:val="00902A70"/>
    <w:rsid w:val="00903D54"/>
    <w:rsid w:val="00903F59"/>
    <w:rsid w:val="00905A18"/>
    <w:rsid w:val="00905DB3"/>
    <w:rsid w:val="00907244"/>
    <w:rsid w:val="00910FE7"/>
    <w:rsid w:val="009113F2"/>
    <w:rsid w:val="00911D27"/>
    <w:rsid w:val="00912128"/>
    <w:rsid w:val="0091232D"/>
    <w:rsid w:val="009132C6"/>
    <w:rsid w:val="00914EBC"/>
    <w:rsid w:val="009160AC"/>
    <w:rsid w:val="0091611E"/>
    <w:rsid w:val="009172BB"/>
    <w:rsid w:val="009176FA"/>
    <w:rsid w:val="0092102F"/>
    <w:rsid w:val="00922130"/>
    <w:rsid w:val="00922C76"/>
    <w:rsid w:val="00923845"/>
    <w:rsid w:val="00925BCB"/>
    <w:rsid w:val="009303E9"/>
    <w:rsid w:val="00930DDF"/>
    <w:rsid w:val="00932DE5"/>
    <w:rsid w:val="0093708B"/>
    <w:rsid w:val="009378F7"/>
    <w:rsid w:val="00941032"/>
    <w:rsid w:val="00942C54"/>
    <w:rsid w:val="00942E85"/>
    <w:rsid w:val="0094330A"/>
    <w:rsid w:val="009466A0"/>
    <w:rsid w:val="009466BC"/>
    <w:rsid w:val="009468E1"/>
    <w:rsid w:val="00950307"/>
    <w:rsid w:val="0095043C"/>
    <w:rsid w:val="00950833"/>
    <w:rsid w:val="009508B5"/>
    <w:rsid w:val="00952781"/>
    <w:rsid w:val="0095548E"/>
    <w:rsid w:val="009575D0"/>
    <w:rsid w:val="00957CCE"/>
    <w:rsid w:val="0096012E"/>
    <w:rsid w:val="00960491"/>
    <w:rsid w:val="00962021"/>
    <w:rsid w:val="00963F6B"/>
    <w:rsid w:val="00966021"/>
    <w:rsid w:val="00966299"/>
    <w:rsid w:val="00967B20"/>
    <w:rsid w:val="00971F01"/>
    <w:rsid w:val="009720F2"/>
    <w:rsid w:val="00974A47"/>
    <w:rsid w:val="00976402"/>
    <w:rsid w:val="009767E0"/>
    <w:rsid w:val="00976867"/>
    <w:rsid w:val="00977A90"/>
    <w:rsid w:val="00983F6C"/>
    <w:rsid w:val="00984BA1"/>
    <w:rsid w:val="00985F4B"/>
    <w:rsid w:val="00990E94"/>
    <w:rsid w:val="00995035"/>
    <w:rsid w:val="00997338"/>
    <w:rsid w:val="009A3BA4"/>
    <w:rsid w:val="009A43EB"/>
    <w:rsid w:val="009A51A6"/>
    <w:rsid w:val="009A5951"/>
    <w:rsid w:val="009A5CF4"/>
    <w:rsid w:val="009B1115"/>
    <w:rsid w:val="009B2878"/>
    <w:rsid w:val="009B314D"/>
    <w:rsid w:val="009B372B"/>
    <w:rsid w:val="009B37C9"/>
    <w:rsid w:val="009B43B2"/>
    <w:rsid w:val="009B79A6"/>
    <w:rsid w:val="009C348D"/>
    <w:rsid w:val="009C3847"/>
    <w:rsid w:val="009C3890"/>
    <w:rsid w:val="009C4001"/>
    <w:rsid w:val="009C4A7F"/>
    <w:rsid w:val="009C4D01"/>
    <w:rsid w:val="009C4DDF"/>
    <w:rsid w:val="009C6A97"/>
    <w:rsid w:val="009C785E"/>
    <w:rsid w:val="009C7ED4"/>
    <w:rsid w:val="009D1199"/>
    <w:rsid w:val="009D1643"/>
    <w:rsid w:val="009D2851"/>
    <w:rsid w:val="009D33E8"/>
    <w:rsid w:val="009D68D2"/>
    <w:rsid w:val="009D6910"/>
    <w:rsid w:val="009D6C23"/>
    <w:rsid w:val="009E1601"/>
    <w:rsid w:val="009E3B53"/>
    <w:rsid w:val="009E6116"/>
    <w:rsid w:val="009E6B64"/>
    <w:rsid w:val="009E7867"/>
    <w:rsid w:val="009E792D"/>
    <w:rsid w:val="009F003C"/>
    <w:rsid w:val="009F1450"/>
    <w:rsid w:val="009F1BD5"/>
    <w:rsid w:val="009F358A"/>
    <w:rsid w:val="009F38B2"/>
    <w:rsid w:val="009F3F3D"/>
    <w:rsid w:val="009F4A75"/>
    <w:rsid w:val="009F5156"/>
    <w:rsid w:val="009F6623"/>
    <w:rsid w:val="009F6D3B"/>
    <w:rsid w:val="009F7352"/>
    <w:rsid w:val="00A04161"/>
    <w:rsid w:val="00A041AD"/>
    <w:rsid w:val="00A04E08"/>
    <w:rsid w:val="00A05471"/>
    <w:rsid w:val="00A12ACB"/>
    <w:rsid w:val="00A165B8"/>
    <w:rsid w:val="00A17F4C"/>
    <w:rsid w:val="00A21623"/>
    <w:rsid w:val="00A22EC3"/>
    <w:rsid w:val="00A3076A"/>
    <w:rsid w:val="00A31134"/>
    <w:rsid w:val="00A3161F"/>
    <w:rsid w:val="00A3679A"/>
    <w:rsid w:val="00A37EFC"/>
    <w:rsid w:val="00A43A7C"/>
    <w:rsid w:val="00A44328"/>
    <w:rsid w:val="00A44520"/>
    <w:rsid w:val="00A462A3"/>
    <w:rsid w:val="00A4634A"/>
    <w:rsid w:val="00A50BC1"/>
    <w:rsid w:val="00A538A9"/>
    <w:rsid w:val="00A574AA"/>
    <w:rsid w:val="00A57ADD"/>
    <w:rsid w:val="00A62D91"/>
    <w:rsid w:val="00A63A9E"/>
    <w:rsid w:val="00A640AF"/>
    <w:rsid w:val="00A65EA7"/>
    <w:rsid w:val="00A65F97"/>
    <w:rsid w:val="00A6643C"/>
    <w:rsid w:val="00A66EF3"/>
    <w:rsid w:val="00A6782D"/>
    <w:rsid w:val="00A70191"/>
    <w:rsid w:val="00A7121D"/>
    <w:rsid w:val="00A732A8"/>
    <w:rsid w:val="00A737FA"/>
    <w:rsid w:val="00A7730A"/>
    <w:rsid w:val="00A77B4E"/>
    <w:rsid w:val="00A80D0B"/>
    <w:rsid w:val="00A82928"/>
    <w:rsid w:val="00A831DF"/>
    <w:rsid w:val="00A84F5F"/>
    <w:rsid w:val="00A85B48"/>
    <w:rsid w:val="00A86072"/>
    <w:rsid w:val="00A8692F"/>
    <w:rsid w:val="00A87FF0"/>
    <w:rsid w:val="00A906C3"/>
    <w:rsid w:val="00A90AE3"/>
    <w:rsid w:val="00A91020"/>
    <w:rsid w:val="00A9254F"/>
    <w:rsid w:val="00A92E43"/>
    <w:rsid w:val="00A94496"/>
    <w:rsid w:val="00A95EB3"/>
    <w:rsid w:val="00A97A92"/>
    <w:rsid w:val="00A97F16"/>
    <w:rsid w:val="00AA0341"/>
    <w:rsid w:val="00AA03CA"/>
    <w:rsid w:val="00AA12D2"/>
    <w:rsid w:val="00AA211F"/>
    <w:rsid w:val="00AA2D32"/>
    <w:rsid w:val="00AA2EB9"/>
    <w:rsid w:val="00AA3C9C"/>
    <w:rsid w:val="00AA412A"/>
    <w:rsid w:val="00AA5A06"/>
    <w:rsid w:val="00AA690A"/>
    <w:rsid w:val="00AA7B29"/>
    <w:rsid w:val="00AB163A"/>
    <w:rsid w:val="00AB3AB0"/>
    <w:rsid w:val="00AB3D5B"/>
    <w:rsid w:val="00AB4D64"/>
    <w:rsid w:val="00AB55AE"/>
    <w:rsid w:val="00AB6C70"/>
    <w:rsid w:val="00AC1678"/>
    <w:rsid w:val="00AC1855"/>
    <w:rsid w:val="00AC2AE1"/>
    <w:rsid w:val="00AC4134"/>
    <w:rsid w:val="00AC4EB8"/>
    <w:rsid w:val="00AC6824"/>
    <w:rsid w:val="00AD26C8"/>
    <w:rsid w:val="00AD3F7D"/>
    <w:rsid w:val="00AD5FA1"/>
    <w:rsid w:val="00AE016C"/>
    <w:rsid w:val="00AE2E12"/>
    <w:rsid w:val="00AE50ED"/>
    <w:rsid w:val="00AE5DC8"/>
    <w:rsid w:val="00AE65F8"/>
    <w:rsid w:val="00AF09D5"/>
    <w:rsid w:val="00AF649F"/>
    <w:rsid w:val="00AF7B2F"/>
    <w:rsid w:val="00B02492"/>
    <w:rsid w:val="00B02585"/>
    <w:rsid w:val="00B03A9F"/>
    <w:rsid w:val="00B0443A"/>
    <w:rsid w:val="00B05180"/>
    <w:rsid w:val="00B06408"/>
    <w:rsid w:val="00B069D4"/>
    <w:rsid w:val="00B10332"/>
    <w:rsid w:val="00B103EE"/>
    <w:rsid w:val="00B114CE"/>
    <w:rsid w:val="00B116CC"/>
    <w:rsid w:val="00B11772"/>
    <w:rsid w:val="00B15430"/>
    <w:rsid w:val="00B17BF2"/>
    <w:rsid w:val="00B207A8"/>
    <w:rsid w:val="00B20A47"/>
    <w:rsid w:val="00B2133E"/>
    <w:rsid w:val="00B222A2"/>
    <w:rsid w:val="00B2455F"/>
    <w:rsid w:val="00B24CDB"/>
    <w:rsid w:val="00B266A3"/>
    <w:rsid w:val="00B30959"/>
    <w:rsid w:val="00B3141F"/>
    <w:rsid w:val="00B315B0"/>
    <w:rsid w:val="00B317E1"/>
    <w:rsid w:val="00B34254"/>
    <w:rsid w:val="00B3607E"/>
    <w:rsid w:val="00B36AE2"/>
    <w:rsid w:val="00B36F2D"/>
    <w:rsid w:val="00B40E5F"/>
    <w:rsid w:val="00B44012"/>
    <w:rsid w:val="00B4514E"/>
    <w:rsid w:val="00B4561E"/>
    <w:rsid w:val="00B46407"/>
    <w:rsid w:val="00B50829"/>
    <w:rsid w:val="00B53DDE"/>
    <w:rsid w:val="00B55B0E"/>
    <w:rsid w:val="00B56930"/>
    <w:rsid w:val="00B62720"/>
    <w:rsid w:val="00B62AA2"/>
    <w:rsid w:val="00B62F11"/>
    <w:rsid w:val="00B6604D"/>
    <w:rsid w:val="00B66FA5"/>
    <w:rsid w:val="00B670DD"/>
    <w:rsid w:val="00B67D99"/>
    <w:rsid w:val="00B721F0"/>
    <w:rsid w:val="00B72C95"/>
    <w:rsid w:val="00B74ACF"/>
    <w:rsid w:val="00B7573C"/>
    <w:rsid w:val="00B75A6E"/>
    <w:rsid w:val="00B76015"/>
    <w:rsid w:val="00B76359"/>
    <w:rsid w:val="00B76BE6"/>
    <w:rsid w:val="00B76E40"/>
    <w:rsid w:val="00B80F94"/>
    <w:rsid w:val="00B84E48"/>
    <w:rsid w:val="00B85867"/>
    <w:rsid w:val="00B868E3"/>
    <w:rsid w:val="00B8762C"/>
    <w:rsid w:val="00B90770"/>
    <w:rsid w:val="00B907F4"/>
    <w:rsid w:val="00B90EF9"/>
    <w:rsid w:val="00B91A62"/>
    <w:rsid w:val="00B92000"/>
    <w:rsid w:val="00B93E95"/>
    <w:rsid w:val="00B96A9B"/>
    <w:rsid w:val="00B97CAE"/>
    <w:rsid w:val="00BA0ABA"/>
    <w:rsid w:val="00BA1988"/>
    <w:rsid w:val="00BA27A9"/>
    <w:rsid w:val="00BA49F8"/>
    <w:rsid w:val="00BA5813"/>
    <w:rsid w:val="00BA58B5"/>
    <w:rsid w:val="00BA5DE6"/>
    <w:rsid w:val="00BA7358"/>
    <w:rsid w:val="00BA7978"/>
    <w:rsid w:val="00BB00B0"/>
    <w:rsid w:val="00BB02EC"/>
    <w:rsid w:val="00BB2666"/>
    <w:rsid w:val="00BB2721"/>
    <w:rsid w:val="00BB6408"/>
    <w:rsid w:val="00BB7F1A"/>
    <w:rsid w:val="00BC01EC"/>
    <w:rsid w:val="00BC1621"/>
    <w:rsid w:val="00BC33E4"/>
    <w:rsid w:val="00BC344C"/>
    <w:rsid w:val="00BC3482"/>
    <w:rsid w:val="00BC54C8"/>
    <w:rsid w:val="00BC6DDC"/>
    <w:rsid w:val="00BD0212"/>
    <w:rsid w:val="00BD0C7D"/>
    <w:rsid w:val="00BD2280"/>
    <w:rsid w:val="00BD44CE"/>
    <w:rsid w:val="00BD6104"/>
    <w:rsid w:val="00BD73FB"/>
    <w:rsid w:val="00BD79C7"/>
    <w:rsid w:val="00BD7ED2"/>
    <w:rsid w:val="00BE031C"/>
    <w:rsid w:val="00BE10C3"/>
    <w:rsid w:val="00BE118E"/>
    <w:rsid w:val="00BE1C09"/>
    <w:rsid w:val="00BE2F07"/>
    <w:rsid w:val="00BE33E2"/>
    <w:rsid w:val="00BF03D9"/>
    <w:rsid w:val="00BF0E90"/>
    <w:rsid w:val="00BF144E"/>
    <w:rsid w:val="00BF16D8"/>
    <w:rsid w:val="00BF2B2F"/>
    <w:rsid w:val="00BF2F1D"/>
    <w:rsid w:val="00BF568F"/>
    <w:rsid w:val="00BF68D6"/>
    <w:rsid w:val="00BF694C"/>
    <w:rsid w:val="00C02280"/>
    <w:rsid w:val="00C0291B"/>
    <w:rsid w:val="00C03BB5"/>
    <w:rsid w:val="00C06349"/>
    <w:rsid w:val="00C069DF"/>
    <w:rsid w:val="00C07F9D"/>
    <w:rsid w:val="00C12976"/>
    <w:rsid w:val="00C12C80"/>
    <w:rsid w:val="00C138F0"/>
    <w:rsid w:val="00C1559A"/>
    <w:rsid w:val="00C1667C"/>
    <w:rsid w:val="00C16B63"/>
    <w:rsid w:val="00C20933"/>
    <w:rsid w:val="00C21279"/>
    <w:rsid w:val="00C21606"/>
    <w:rsid w:val="00C2429F"/>
    <w:rsid w:val="00C26EDB"/>
    <w:rsid w:val="00C27995"/>
    <w:rsid w:val="00C33F68"/>
    <w:rsid w:val="00C3495E"/>
    <w:rsid w:val="00C358A8"/>
    <w:rsid w:val="00C40ACC"/>
    <w:rsid w:val="00C415E4"/>
    <w:rsid w:val="00C42231"/>
    <w:rsid w:val="00C428B2"/>
    <w:rsid w:val="00C454C1"/>
    <w:rsid w:val="00C51540"/>
    <w:rsid w:val="00C5168A"/>
    <w:rsid w:val="00C53719"/>
    <w:rsid w:val="00C57A8F"/>
    <w:rsid w:val="00C60050"/>
    <w:rsid w:val="00C60291"/>
    <w:rsid w:val="00C60A7D"/>
    <w:rsid w:val="00C61C93"/>
    <w:rsid w:val="00C64521"/>
    <w:rsid w:val="00C648E6"/>
    <w:rsid w:val="00C65097"/>
    <w:rsid w:val="00C652FB"/>
    <w:rsid w:val="00C65F74"/>
    <w:rsid w:val="00C664E9"/>
    <w:rsid w:val="00C66DD0"/>
    <w:rsid w:val="00C72743"/>
    <w:rsid w:val="00C74A2F"/>
    <w:rsid w:val="00C7788F"/>
    <w:rsid w:val="00C8077D"/>
    <w:rsid w:val="00C80C5B"/>
    <w:rsid w:val="00C8110C"/>
    <w:rsid w:val="00C814BD"/>
    <w:rsid w:val="00C845ED"/>
    <w:rsid w:val="00C85390"/>
    <w:rsid w:val="00C85509"/>
    <w:rsid w:val="00C86E24"/>
    <w:rsid w:val="00C91315"/>
    <w:rsid w:val="00C91725"/>
    <w:rsid w:val="00C9346A"/>
    <w:rsid w:val="00C93557"/>
    <w:rsid w:val="00C93601"/>
    <w:rsid w:val="00C96565"/>
    <w:rsid w:val="00CA3543"/>
    <w:rsid w:val="00CA5254"/>
    <w:rsid w:val="00CA5BC5"/>
    <w:rsid w:val="00CA691A"/>
    <w:rsid w:val="00CA7493"/>
    <w:rsid w:val="00CA79FB"/>
    <w:rsid w:val="00CB1E29"/>
    <w:rsid w:val="00CB248A"/>
    <w:rsid w:val="00CB294A"/>
    <w:rsid w:val="00CB2DF0"/>
    <w:rsid w:val="00CB2E35"/>
    <w:rsid w:val="00CB480F"/>
    <w:rsid w:val="00CC0954"/>
    <w:rsid w:val="00CC3000"/>
    <w:rsid w:val="00CC322A"/>
    <w:rsid w:val="00CC3430"/>
    <w:rsid w:val="00CD04B5"/>
    <w:rsid w:val="00CD2336"/>
    <w:rsid w:val="00CD28F2"/>
    <w:rsid w:val="00CD3246"/>
    <w:rsid w:val="00CD470B"/>
    <w:rsid w:val="00CD5473"/>
    <w:rsid w:val="00CD6710"/>
    <w:rsid w:val="00CD7364"/>
    <w:rsid w:val="00CE0855"/>
    <w:rsid w:val="00CE1B1C"/>
    <w:rsid w:val="00CE2E11"/>
    <w:rsid w:val="00CE537D"/>
    <w:rsid w:val="00CE7C4C"/>
    <w:rsid w:val="00CF0995"/>
    <w:rsid w:val="00CF239F"/>
    <w:rsid w:val="00CF32B1"/>
    <w:rsid w:val="00CF5E25"/>
    <w:rsid w:val="00CF680A"/>
    <w:rsid w:val="00CF7616"/>
    <w:rsid w:val="00CF7D96"/>
    <w:rsid w:val="00D0001A"/>
    <w:rsid w:val="00D00D99"/>
    <w:rsid w:val="00D04161"/>
    <w:rsid w:val="00D0419B"/>
    <w:rsid w:val="00D0467C"/>
    <w:rsid w:val="00D063EB"/>
    <w:rsid w:val="00D06DEF"/>
    <w:rsid w:val="00D105AC"/>
    <w:rsid w:val="00D10D92"/>
    <w:rsid w:val="00D11C2C"/>
    <w:rsid w:val="00D12983"/>
    <w:rsid w:val="00D1311A"/>
    <w:rsid w:val="00D1367E"/>
    <w:rsid w:val="00D1559A"/>
    <w:rsid w:val="00D1602B"/>
    <w:rsid w:val="00D16F57"/>
    <w:rsid w:val="00D175A6"/>
    <w:rsid w:val="00D17907"/>
    <w:rsid w:val="00D208E1"/>
    <w:rsid w:val="00D217A3"/>
    <w:rsid w:val="00D27603"/>
    <w:rsid w:val="00D27F9F"/>
    <w:rsid w:val="00D30DD9"/>
    <w:rsid w:val="00D311F8"/>
    <w:rsid w:val="00D33778"/>
    <w:rsid w:val="00D34C77"/>
    <w:rsid w:val="00D362D7"/>
    <w:rsid w:val="00D36FA8"/>
    <w:rsid w:val="00D411B6"/>
    <w:rsid w:val="00D41B92"/>
    <w:rsid w:val="00D42CD4"/>
    <w:rsid w:val="00D43E0D"/>
    <w:rsid w:val="00D44491"/>
    <w:rsid w:val="00D457FF"/>
    <w:rsid w:val="00D46C51"/>
    <w:rsid w:val="00D504A2"/>
    <w:rsid w:val="00D513E0"/>
    <w:rsid w:val="00D51862"/>
    <w:rsid w:val="00D52870"/>
    <w:rsid w:val="00D61BAE"/>
    <w:rsid w:val="00D6426C"/>
    <w:rsid w:val="00D70569"/>
    <w:rsid w:val="00D70C26"/>
    <w:rsid w:val="00D72D74"/>
    <w:rsid w:val="00D73CF7"/>
    <w:rsid w:val="00D73F21"/>
    <w:rsid w:val="00D751FA"/>
    <w:rsid w:val="00D75800"/>
    <w:rsid w:val="00D761A5"/>
    <w:rsid w:val="00D80DF0"/>
    <w:rsid w:val="00D8169A"/>
    <w:rsid w:val="00D82535"/>
    <w:rsid w:val="00D826DA"/>
    <w:rsid w:val="00D8577B"/>
    <w:rsid w:val="00D86C79"/>
    <w:rsid w:val="00D921E2"/>
    <w:rsid w:val="00D92568"/>
    <w:rsid w:val="00D9389D"/>
    <w:rsid w:val="00D93AD4"/>
    <w:rsid w:val="00D93D71"/>
    <w:rsid w:val="00D942AF"/>
    <w:rsid w:val="00D94A3A"/>
    <w:rsid w:val="00D97608"/>
    <w:rsid w:val="00DA1BF9"/>
    <w:rsid w:val="00DA2A92"/>
    <w:rsid w:val="00DA3431"/>
    <w:rsid w:val="00DA42EE"/>
    <w:rsid w:val="00DA49E1"/>
    <w:rsid w:val="00DA4C42"/>
    <w:rsid w:val="00DA7597"/>
    <w:rsid w:val="00DB02D4"/>
    <w:rsid w:val="00DB153F"/>
    <w:rsid w:val="00DB1D9B"/>
    <w:rsid w:val="00DB48BC"/>
    <w:rsid w:val="00DB51D9"/>
    <w:rsid w:val="00DB5A89"/>
    <w:rsid w:val="00DB702A"/>
    <w:rsid w:val="00DB7DF7"/>
    <w:rsid w:val="00DC0243"/>
    <w:rsid w:val="00DC0988"/>
    <w:rsid w:val="00DC209C"/>
    <w:rsid w:val="00DC2F3A"/>
    <w:rsid w:val="00DC6CC8"/>
    <w:rsid w:val="00DC7EC6"/>
    <w:rsid w:val="00DD5DD9"/>
    <w:rsid w:val="00DE3F39"/>
    <w:rsid w:val="00DE5061"/>
    <w:rsid w:val="00DE5DF9"/>
    <w:rsid w:val="00DE658B"/>
    <w:rsid w:val="00DF09B6"/>
    <w:rsid w:val="00DF0B61"/>
    <w:rsid w:val="00DF5B25"/>
    <w:rsid w:val="00DF634F"/>
    <w:rsid w:val="00E00B11"/>
    <w:rsid w:val="00E01489"/>
    <w:rsid w:val="00E02199"/>
    <w:rsid w:val="00E02552"/>
    <w:rsid w:val="00E05637"/>
    <w:rsid w:val="00E06705"/>
    <w:rsid w:val="00E06896"/>
    <w:rsid w:val="00E11AA2"/>
    <w:rsid w:val="00E14CEE"/>
    <w:rsid w:val="00E204BD"/>
    <w:rsid w:val="00E207F9"/>
    <w:rsid w:val="00E264E1"/>
    <w:rsid w:val="00E26EA4"/>
    <w:rsid w:val="00E2708A"/>
    <w:rsid w:val="00E30D66"/>
    <w:rsid w:val="00E30E09"/>
    <w:rsid w:val="00E3135A"/>
    <w:rsid w:val="00E31579"/>
    <w:rsid w:val="00E31E21"/>
    <w:rsid w:val="00E33029"/>
    <w:rsid w:val="00E36E48"/>
    <w:rsid w:val="00E36FF8"/>
    <w:rsid w:val="00E37D85"/>
    <w:rsid w:val="00E411B7"/>
    <w:rsid w:val="00E412F3"/>
    <w:rsid w:val="00E42EDB"/>
    <w:rsid w:val="00E45777"/>
    <w:rsid w:val="00E50061"/>
    <w:rsid w:val="00E50649"/>
    <w:rsid w:val="00E51254"/>
    <w:rsid w:val="00E54C65"/>
    <w:rsid w:val="00E5567F"/>
    <w:rsid w:val="00E57BA8"/>
    <w:rsid w:val="00E60AE2"/>
    <w:rsid w:val="00E62929"/>
    <w:rsid w:val="00E64DB7"/>
    <w:rsid w:val="00E668FF"/>
    <w:rsid w:val="00E704DE"/>
    <w:rsid w:val="00E709CB"/>
    <w:rsid w:val="00E7468B"/>
    <w:rsid w:val="00E801E8"/>
    <w:rsid w:val="00E80480"/>
    <w:rsid w:val="00E821DA"/>
    <w:rsid w:val="00E82F0F"/>
    <w:rsid w:val="00E8385C"/>
    <w:rsid w:val="00E845FB"/>
    <w:rsid w:val="00E85666"/>
    <w:rsid w:val="00E86E51"/>
    <w:rsid w:val="00E877E5"/>
    <w:rsid w:val="00E87A67"/>
    <w:rsid w:val="00E87ABB"/>
    <w:rsid w:val="00E87E35"/>
    <w:rsid w:val="00E87E36"/>
    <w:rsid w:val="00E9174D"/>
    <w:rsid w:val="00E91CDE"/>
    <w:rsid w:val="00E925B9"/>
    <w:rsid w:val="00E93BD9"/>
    <w:rsid w:val="00E93D7F"/>
    <w:rsid w:val="00E97114"/>
    <w:rsid w:val="00EA1A41"/>
    <w:rsid w:val="00EA223E"/>
    <w:rsid w:val="00EA2EB2"/>
    <w:rsid w:val="00EA52DC"/>
    <w:rsid w:val="00EA5EA9"/>
    <w:rsid w:val="00EB0240"/>
    <w:rsid w:val="00EB41D9"/>
    <w:rsid w:val="00EB4CB1"/>
    <w:rsid w:val="00EB5188"/>
    <w:rsid w:val="00EB6E99"/>
    <w:rsid w:val="00EB74EE"/>
    <w:rsid w:val="00EB7AA8"/>
    <w:rsid w:val="00EC0E1A"/>
    <w:rsid w:val="00EC7606"/>
    <w:rsid w:val="00EC7AFF"/>
    <w:rsid w:val="00ED44AE"/>
    <w:rsid w:val="00ED4F08"/>
    <w:rsid w:val="00ED5272"/>
    <w:rsid w:val="00ED6067"/>
    <w:rsid w:val="00ED656F"/>
    <w:rsid w:val="00EE0698"/>
    <w:rsid w:val="00EE083F"/>
    <w:rsid w:val="00EE1939"/>
    <w:rsid w:val="00EE2E67"/>
    <w:rsid w:val="00EE3394"/>
    <w:rsid w:val="00EE365D"/>
    <w:rsid w:val="00EE4496"/>
    <w:rsid w:val="00EE6C4D"/>
    <w:rsid w:val="00EE726B"/>
    <w:rsid w:val="00EF1C41"/>
    <w:rsid w:val="00EF230D"/>
    <w:rsid w:val="00EF2912"/>
    <w:rsid w:val="00EF35B1"/>
    <w:rsid w:val="00EF5BD2"/>
    <w:rsid w:val="00EF75D8"/>
    <w:rsid w:val="00EF789E"/>
    <w:rsid w:val="00F01791"/>
    <w:rsid w:val="00F0374D"/>
    <w:rsid w:val="00F03D33"/>
    <w:rsid w:val="00F0442A"/>
    <w:rsid w:val="00F05030"/>
    <w:rsid w:val="00F05365"/>
    <w:rsid w:val="00F056FD"/>
    <w:rsid w:val="00F070EC"/>
    <w:rsid w:val="00F07342"/>
    <w:rsid w:val="00F07980"/>
    <w:rsid w:val="00F1037F"/>
    <w:rsid w:val="00F15945"/>
    <w:rsid w:val="00F1716A"/>
    <w:rsid w:val="00F17AAC"/>
    <w:rsid w:val="00F21D46"/>
    <w:rsid w:val="00F26462"/>
    <w:rsid w:val="00F2671F"/>
    <w:rsid w:val="00F26D3F"/>
    <w:rsid w:val="00F26F08"/>
    <w:rsid w:val="00F27B99"/>
    <w:rsid w:val="00F30A35"/>
    <w:rsid w:val="00F312E6"/>
    <w:rsid w:val="00F31BC9"/>
    <w:rsid w:val="00F326E2"/>
    <w:rsid w:val="00F34356"/>
    <w:rsid w:val="00F347CD"/>
    <w:rsid w:val="00F36E24"/>
    <w:rsid w:val="00F4128B"/>
    <w:rsid w:val="00F41603"/>
    <w:rsid w:val="00F42C16"/>
    <w:rsid w:val="00F43232"/>
    <w:rsid w:val="00F5208E"/>
    <w:rsid w:val="00F536B9"/>
    <w:rsid w:val="00F62B4D"/>
    <w:rsid w:val="00F631A8"/>
    <w:rsid w:val="00F64624"/>
    <w:rsid w:val="00F648C8"/>
    <w:rsid w:val="00F667E3"/>
    <w:rsid w:val="00F67E3C"/>
    <w:rsid w:val="00F7054C"/>
    <w:rsid w:val="00F71E1A"/>
    <w:rsid w:val="00F72B34"/>
    <w:rsid w:val="00F72FFA"/>
    <w:rsid w:val="00F763FB"/>
    <w:rsid w:val="00F76BFF"/>
    <w:rsid w:val="00F82EA2"/>
    <w:rsid w:val="00F83CB2"/>
    <w:rsid w:val="00F879E9"/>
    <w:rsid w:val="00F9307A"/>
    <w:rsid w:val="00F93724"/>
    <w:rsid w:val="00F94FF6"/>
    <w:rsid w:val="00F9648A"/>
    <w:rsid w:val="00F97675"/>
    <w:rsid w:val="00F97A18"/>
    <w:rsid w:val="00FA0B40"/>
    <w:rsid w:val="00FA0D6C"/>
    <w:rsid w:val="00FA12B3"/>
    <w:rsid w:val="00FA1814"/>
    <w:rsid w:val="00FA1C9C"/>
    <w:rsid w:val="00FA1FA2"/>
    <w:rsid w:val="00FA276E"/>
    <w:rsid w:val="00FA29FC"/>
    <w:rsid w:val="00FA4D91"/>
    <w:rsid w:val="00FA5CE0"/>
    <w:rsid w:val="00FA6300"/>
    <w:rsid w:val="00FB07EF"/>
    <w:rsid w:val="00FB20C8"/>
    <w:rsid w:val="00FB473F"/>
    <w:rsid w:val="00FC00F0"/>
    <w:rsid w:val="00FC00F8"/>
    <w:rsid w:val="00FC0550"/>
    <w:rsid w:val="00FC0938"/>
    <w:rsid w:val="00FC0F42"/>
    <w:rsid w:val="00FC11CE"/>
    <w:rsid w:val="00FC1C29"/>
    <w:rsid w:val="00FC1FA9"/>
    <w:rsid w:val="00FC44EE"/>
    <w:rsid w:val="00FC4C6A"/>
    <w:rsid w:val="00FD1247"/>
    <w:rsid w:val="00FD154D"/>
    <w:rsid w:val="00FD1E06"/>
    <w:rsid w:val="00FD2091"/>
    <w:rsid w:val="00FD2AF8"/>
    <w:rsid w:val="00FD3539"/>
    <w:rsid w:val="00FD4578"/>
    <w:rsid w:val="00FD5167"/>
    <w:rsid w:val="00FD6D20"/>
    <w:rsid w:val="00FD6F8F"/>
    <w:rsid w:val="00FD76F3"/>
    <w:rsid w:val="00FE0780"/>
    <w:rsid w:val="00FE157C"/>
    <w:rsid w:val="00FE1DC5"/>
    <w:rsid w:val="00FE4753"/>
    <w:rsid w:val="00FE7B10"/>
    <w:rsid w:val="00FF03F7"/>
    <w:rsid w:val="00FF1AEC"/>
    <w:rsid w:val="00FF2B98"/>
    <w:rsid w:val="00FF34A3"/>
    <w:rsid w:val="00FF4B24"/>
    <w:rsid w:val="00FF523D"/>
    <w:rsid w:val="00FF6752"/>
    <w:rsid w:val="00FF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44E6F0"/>
  <w15:docId w15:val="{90FCC45B-92A9-42E2-B896-BF5696B9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AD4"/>
  </w:style>
  <w:style w:type="paragraph" w:styleId="Heading1">
    <w:name w:val="heading 1"/>
    <w:basedOn w:val="Normal"/>
    <w:next w:val="Normal"/>
    <w:link w:val="Heading1Char"/>
    <w:uiPriority w:val="9"/>
    <w:qFormat/>
    <w:rsid w:val="00D93AD4"/>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D93AD4"/>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D93AD4"/>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D93AD4"/>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D93AD4"/>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D93AD4"/>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D93AD4"/>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93AD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D93AD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4A3053"/>
    <w:pPr>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4A3053"/>
    <w:rPr>
      <w:rFonts w:ascii="Calibri" w:hAnsi="Calibri" w:cs="Calibri"/>
      <w:noProof/>
      <w:sz w:val="24"/>
    </w:rPr>
  </w:style>
  <w:style w:type="paragraph" w:customStyle="1" w:styleId="EndNoteBibliography">
    <w:name w:val="EndNote Bibliography"/>
    <w:basedOn w:val="Normal"/>
    <w:link w:val="EndNoteBibliographyChar"/>
    <w:rsid w:val="004A3053"/>
    <w:pPr>
      <w:spacing w:line="240" w:lineRule="auto"/>
    </w:pPr>
    <w:rPr>
      <w:rFonts w:ascii="Calibri" w:hAnsi="Calibri" w:cs="Calibri"/>
      <w:noProof/>
      <w:sz w:val="24"/>
    </w:rPr>
  </w:style>
  <w:style w:type="character" w:customStyle="1" w:styleId="EndNoteBibliographyChar">
    <w:name w:val="EndNote Bibliography Char"/>
    <w:basedOn w:val="DefaultParagraphFont"/>
    <w:link w:val="EndNoteBibliography"/>
    <w:rsid w:val="004A3053"/>
    <w:rPr>
      <w:rFonts w:ascii="Calibri" w:hAnsi="Calibri" w:cs="Calibri"/>
      <w:noProof/>
      <w:sz w:val="24"/>
    </w:rPr>
  </w:style>
  <w:style w:type="paragraph" w:styleId="Header">
    <w:name w:val="header"/>
    <w:basedOn w:val="Normal"/>
    <w:link w:val="HeaderChar"/>
    <w:uiPriority w:val="99"/>
    <w:unhideWhenUsed/>
    <w:rsid w:val="00066AEE"/>
    <w:pPr>
      <w:tabs>
        <w:tab w:val="center" w:pos="4513"/>
        <w:tab w:val="right" w:pos="9026"/>
      </w:tabs>
    </w:pPr>
  </w:style>
  <w:style w:type="character" w:customStyle="1" w:styleId="HeaderChar">
    <w:name w:val="Header Char"/>
    <w:basedOn w:val="DefaultParagraphFont"/>
    <w:link w:val="Header"/>
    <w:uiPriority w:val="99"/>
    <w:rsid w:val="00066AEE"/>
  </w:style>
  <w:style w:type="paragraph" w:styleId="Footer">
    <w:name w:val="footer"/>
    <w:basedOn w:val="Normal"/>
    <w:link w:val="FooterChar"/>
    <w:uiPriority w:val="99"/>
    <w:unhideWhenUsed/>
    <w:rsid w:val="00066AEE"/>
    <w:pPr>
      <w:tabs>
        <w:tab w:val="center" w:pos="4513"/>
        <w:tab w:val="right" w:pos="9026"/>
      </w:tabs>
    </w:pPr>
  </w:style>
  <w:style w:type="character" w:customStyle="1" w:styleId="FooterChar">
    <w:name w:val="Footer Char"/>
    <w:basedOn w:val="DefaultParagraphFont"/>
    <w:link w:val="Footer"/>
    <w:uiPriority w:val="99"/>
    <w:rsid w:val="00066AEE"/>
  </w:style>
  <w:style w:type="table" w:styleId="TableGrid">
    <w:name w:val="Table Grid"/>
    <w:basedOn w:val="TableNormal"/>
    <w:uiPriority w:val="39"/>
    <w:rsid w:val="006F4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13E0"/>
    <w:pPr>
      <w:ind w:left="720"/>
      <w:contextualSpacing/>
    </w:pPr>
  </w:style>
  <w:style w:type="paragraph" w:styleId="BalloonText">
    <w:name w:val="Balloon Text"/>
    <w:basedOn w:val="Normal"/>
    <w:link w:val="BalloonTextChar"/>
    <w:uiPriority w:val="99"/>
    <w:semiHidden/>
    <w:unhideWhenUsed/>
    <w:rsid w:val="00BA735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A735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A7358"/>
    <w:rPr>
      <w:sz w:val="16"/>
      <w:szCs w:val="16"/>
    </w:rPr>
  </w:style>
  <w:style w:type="paragraph" w:styleId="CommentText">
    <w:name w:val="annotation text"/>
    <w:basedOn w:val="Normal"/>
    <w:link w:val="CommentTextChar"/>
    <w:uiPriority w:val="99"/>
    <w:semiHidden/>
    <w:unhideWhenUsed/>
    <w:rsid w:val="00BA7358"/>
    <w:rPr>
      <w:sz w:val="20"/>
      <w:szCs w:val="20"/>
    </w:rPr>
  </w:style>
  <w:style w:type="character" w:customStyle="1" w:styleId="CommentTextChar">
    <w:name w:val="Comment Text Char"/>
    <w:basedOn w:val="DefaultParagraphFont"/>
    <w:link w:val="CommentText"/>
    <w:uiPriority w:val="99"/>
    <w:semiHidden/>
    <w:rsid w:val="00BA7358"/>
    <w:rPr>
      <w:sz w:val="20"/>
      <w:szCs w:val="20"/>
    </w:rPr>
  </w:style>
  <w:style w:type="paragraph" w:styleId="CommentSubject">
    <w:name w:val="annotation subject"/>
    <w:basedOn w:val="CommentText"/>
    <w:next w:val="CommentText"/>
    <w:link w:val="CommentSubjectChar"/>
    <w:uiPriority w:val="99"/>
    <w:semiHidden/>
    <w:unhideWhenUsed/>
    <w:rsid w:val="00BA7358"/>
    <w:rPr>
      <w:b/>
      <w:bCs/>
    </w:rPr>
  </w:style>
  <w:style w:type="character" w:customStyle="1" w:styleId="CommentSubjectChar">
    <w:name w:val="Comment Subject Char"/>
    <w:basedOn w:val="CommentTextChar"/>
    <w:link w:val="CommentSubject"/>
    <w:uiPriority w:val="99"/>
    <w:semiHidden/>
    <w:rsid w:val="00BA7358"/>
    <w:rPr>
      <w:b/>
      <w:bCs/>
      <w:sz w:val="20"/>
      <w:szCs w:val="20"/>
    </w:rPr>
  </w:style>
  <w:style w:type="table" w:customStyle="1" w:styleId="GridTable1Light-Accent21">
    <w:name w:val="Grid Table 1 Light - Accent 21"/>
    <w:basedOn w:val="TableNormal"/>
    <w:uiPriority w:val="46"/>
    <w:rsid w:val="001C419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724FC8"/>
    <w:rPr>
      <w:color w:val="0563C1" w:themeColor="hyperlink"/>
      <w:u w:val="single"/>
    </w:rPr>
  </w:style>
  <w:style w:type="paragraph" w:styleId="Revision">
    <w:name w:val="Revision"/>
    <w:hidden/>
    <w:uiPriority w:val="99"/>
    <w:semiHidden/>
    <w:rsid w:val="00123836"/>
  </w:style>
  <w:style w:type="character" w:customStyle="1" w:styleId="Heading1Char">
    <w:name w:val="Heading 1 Char"/>
    <w:basedOn w:val="DefaultParagraphFont"/>
    <w:link w:val="Heading1"/>
    <w:uiPriority w:val="9"/>
    <w:rsid w:val="00D93AD4"/>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D93AD4"/>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D93AD4"/>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D93AD4"/>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D93AD4"/>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D93AD4"/>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D93AD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93AD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D93AD4"/>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D93AD4"/>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D93AD4"/>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D93AD4"/>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D93AD4"/>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D93AD4"/>
    <w:rPr>
      <w:color w:val="5A5A5A" w:themeColor="text1" w:themeTint="A5"/>
      <w:spacing w:val="15"/>
    </w:rPr>
  </w:style>
  <w:style w:type="character" w:styleId="Strong">
    <w:name w:val="Strong"/>
    <w:basedOn w:val="DefaultParagraphFont"/>
    <w:uiPriority w:val="22"/>
    <w:qFormat/>
    <w:rsid w:val="00D93AD4"/>
    <w:rPr>
      <w:b/>
      <w:bCs/>
      <w:color w:val="auto"/>
    </w:rPr>
  </w:style>
  <w:style w:type="character" w:styleId="Emphasis">
    <w:name w:val="Emphasis"/>
    <w:basedOn w:val="DefaultParagraphFont"/>
    <w:uiPriority w:val="20"/>
    <w:qFormat/>
    <w:rsid w:val="00D93AD4"/>
    <w:rPr>
      <w:i/>
      <w:iCs/>
      <w:color w:val="auto"/>
    </w:rPr>
  </w:style>
  <w:style w:type="paragraph" w:styleId="NoSpacing">
    <w:name w:val="No Spacing"/>
    <w:uiPriority w:val="1"/>
    <w:qFormat/>
    <w:rsid w:val="00D93AD4"/>
    <w:pPr>
      <w:spacing w:after="0" w:line="240" w:lineRule="auto"/>
    </w:pPr>
  </w:style>
  <w:style w:type="paragraph" w:styleId="Quote">
    <w:name w:val="Quote"/>
    <w:basedOn w:val="Normal"/>
    <w:next w:val="Normal"/>
    <w:link w:val="QuoteChar"/>
    <w:uiPriority w:val="29"/>
    <w:qFormat/>
    <w:rsid w:val="00D93AD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D93AD4"/>
    <w:rPr>
      <w:i/>
      <w:iCs/>
      <w:color w:val="404040" w:themeColor="text1" w:themeTint="BF"/>
    </w:rPr>
  </w:style>
  <w:style w:type="paragraph" w:styleId="IntenseQuote">
    <w:name w:val="Intense Quote"/>
    <w:basedOn w:val="Normal"/>
    <w:next w:val="Normal"/>
    <w:link w:val="IntenseQuoteChar"/>
    <w:uiPriority w:val="30"/>
    <w:qFormat/>
    <w:rsid w:val="00D93AD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D93AD4"/>
    <w:rPr>
      <w:i/>
      <w:iCs/>
      <w:color w:val="404040" w:themeColor="text1" w:themeTint="BF"/>
    </w:rPr>
  </w:style>
  <w:style w:type="character" w:styleId="SubtleEmphasis">
    <w:name w:val="Subtle Emphasis"/>
    <w:basedOn w:val="DefaultParagraphFont"/>
    <w:uiPriority w:val="19"/>
    <w:qFormat/>
    <w:rsid w:val="00D93AD4"/>
    <w:rPr>
      <w:i/>
      <w:iCs/>
      <w:color w:val="404040" w:themeColor="text1" w:themeTint="BF"/>
    </w:rPr>
  </w:style>
  <w:style w:type="character" w:styleId="IntenseEmphasis">
    <w:name w:val="Intense Emphasis"/>
    <w:basedOn w:val="DefaultParagraphFont"/>
    <w:uiPriority w:val="21"/>
    <w:qFormat/>
    <w:rsid w:val="00D93AD4"/>
    <w:rPr>
      <w:b/>
      <w:bCs/>
      <w:i/>
      <w:iCs/>
      <w:color w:val="auto"/>
    </w:rPr>
  </w:style>
  <w:style w:type="character" w:styleId="SubtleReference">
    <w:name w:val="Subtle Reference"/>
    <w:basedOn w:val="DefaultParagraphFont"/>
    <w:uiPriority w:val="31"/>
    <w:qFormat/>
    <w:rsid w:val="00D93AD4"/>
    <w:rPr>
      <w:smallCaps/>
      <w:color w:val="404040" w:themeColor="text1" w:themeTint="BF"/>
    </w:rPr>
  </w:style>
  <w:style w:type="character" w:styleId="IntenseReference">
    <w:name w:val="Intense Reference"/>
    <w:basedOn w:val="DefaultParagraphFont"/>
    <w:uiPriority w:val="32"/>
    <w:qFormat/>
    <w:rsid w:val="00D93AD4"/>
    <w:rPr>
      <w:b/>
      <w:bCs/>
      <w:smallCaps/>
      <w:color w:val="404040" w:themeColor="text1" w:themeTint="BF"/>
      <w:spacing w:val="5"/>
    </w:rPr>
  </w:style>
  <w:style w:type="character" w:styleId="BookTitle">
    <w:name w:val="Book Title"/>
    <w:basedOn w:val="DefaultParagraphFont"/>
    <w:uiPriority w:val="33"/>
    <w:qFormat/>
    <w:rsid w:val="00D93AD4"/>
    <w:rPr>
      <w:b/>
      <w:bCs/>
      <w:i/>
      <w:iCs/>
      <w:spacing w:val="5"/>
    </w:rPr>
  </w:style>
  <w:style w:type="paragraph" w:styleId="TOCHeading">
    <w:name w:val="TOC Heading"/>
    <w:basedOn w:val="Heading1"/>
    <w:next w:val="Normal"/>
    <w:uiPriority w:val="39"/>
    <w:semiHidden/>
    <w:unhideWhenUsed/>
    <w:qFormat/>
    <w:rsid w:val="00D93AD4"/>
    <w:pPr>
      <w:outlineLvl w:val="9"/>
    </w:pPr>
  </w:style>
  <w:style w:type="table" w:customStyle="1" w:styleId="GridTable3-Accent21">
    <w:name w:val="Grid Table 3 - Accent 21"/>
    <w:basedOn w:val="TableNormal"/>
    <w:uiPriority w:val="48"/>
    <w:rsid w:val="0076443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2-Accent21">
    <w:name w:val="Grid Table 2 - Accent 21"/>
    <w:basedOn w:val="TableNormal"/>
    <w:uiPriority w:val="47"/>
    <w:rsid w:val="00764432"/>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1">
    <w:name w:val="Grid Table 5 Dark - Accent 21"/>
    <w:basedOn w:val="TableNormal"/>
    <w:uiPriority w:val="50"/>
    <w:rsid w:val="007644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7Colorful-Accent21">
    <w:name w:val="Grid Table 7 Colorful - Accent 21"/>
    <w:basedOn w:val="TableNormal"/>
    <w:uiPriority w:val="52"/>
    <w:rsid w:val="0076443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ListTable7Colorful-Accent21">
    <w:name w:val="List Table 7 Colorful - Accent 21"/>
    <w:basedOn w:val="TableNormal"/>
    <w:uiPriority w:val="52"/>
    <w:rsid w:val="0076443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2">
    <w:name w:val="Grid Table 1 Light - Accent 22"/>
    <w:basedOn w:val="TableNormal"/>
    <w:uiPriority w:val="46"/>
    <w:rsid w:val="0076443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B02585"/>
    <w:rPr>
      <w:color w:val="605E5C"/>
      <w:shd w:val="clear" w:color="auto" w:fill="E1DFDD"/>
    </w:rPr>
  </w:style>
  <w:style w:type="character" w:customStyle="1" w:styleId="UnresolvedMention2">
    <w:name w:val="Unresolved Mention2"/>
    <w:basedOn w:val="DefaultParagraphFont"/>
    <w:uiPriority w:val="99"/>
    <w:semiHidden/>
    <w:unhideWhenUsed/>
    <w:rsid w:val="00D36FA8"/>
    <w:rPr>
      <w:color w:val="605E5C"/>
      <w:shd w:val="clear" w:color="auto" w:fill="E1DFDD"/>
    </w:rPr>
  </w:style>
  <w:style w:type="character" w:styleId="FollowedHyperlink">
    <w:name w:val="FollowedHyperlink"/>
    <w:basedOn w:val="DefaultParagraphFont"/>
    <w:uiPriority w:val="99"/>
    <w:semiHidden/>
    <w:unhideWhenUsed/>
    <w:rsid w:val="00F648C8"/>
    <w:rPr>
      <w:color w:val="954F72" w:themeColor="followedHyperlink"/>
      <w:u w:val="single"/>
    </w:rPr>
  </w:style>
  <w:style w:type="paragraph" w:styleId="NormalWeb">
    <w:name w:val="Normal (Web)"/>
    <w:basedOn w:val="Normal"/>
    <w:uiPriority w:val="99"/>
    <w:unhideWhenUsed/>
    <w:rsid w:val="000476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3">
    <w:name w:val="Unresolved Mention3"/>
    <w:basedOn w:val="DefaultParagraphFont"/>
    <w:uiPriority w:val="99"/>
    <w:semiHidden/>
    <w:unhideWhenUsed/>
    <w:rsid w:val="009767E0"/>
    <w:rPr>
      <w:color w:val="605E5C"/>
      <w:shd w:val="clear" w:color="auto" w:fill="E1DFDD"/>
    </w:rPr>
  </w:style>
  <w:style w:type="character" w:styleId="LineNumber">
    <w:name w:val="line number"/>
    <w:basedOn w:val="DefaultParagraphFont"/>
    <w:uiPriority w:val="99"/>
    <w:semiHidden/>
    <w:unhideWhenUsed/>
    <w:rsid w:val="009A5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24936">
      <w:bodyDiv w:val="1"/>
      <w:marLeft w:val="0"/>
      <w:marRight w:val="0"/>
      <w:marTop w:val="0"/>
      <w:marBottom w:val="0"/>
      <w:divBdr>
        <w:top w:val="none" w:sz="0" w:space="0" w:color="auto"/>
        <w:left w:val="none" w:sz="0" w:space="0" w:color="auto"/>
        <w:bottom w:val="none" w:sz="0" w:space="0" w:color="auto"/>
        <w:right w:val="none" w:sz="0" w:space="0" w:color="auto"/>
      </w:divBdr>
    </w:div>
    <w:div w:id="378940523">
      <w:bodyDiv w:val="1"/>
      <w:marLeft w:val="0"/>
      <w:marRight w:val="0"/>
      <w:marTop w:val="0"/>
      <w:marBottom w:val="0"/>
      <w:divBdr>
        <w:top w:val="none" w:sz="0" w:space="0" w:color="auto"/>
        <w:left w:val="none" w:sz="0" w:space="0" w:color="auto"/>
        <w:bottom w:val="none" w:sz="0" w:space="0" w:color="auto"/>
        <w:right w:val="none" w:sz="0" w:space="0" w:color="auto"/>
      </w:divBdr>
    </w:div>
    <w:div w:id="407920572">
      <w:bodyDiv w:val="1"/>
      <w:marLeft w:val="0"/>
      <w:marRight w:val="0"/>
      <w:marTop w:val="0"/>
      <w:marBottom w:val="0"/>
      <w:divBdr>
        <w:top w:val="none" w:sz="0" w:space="0" w:color="auto"/>
        <w:left w:val="none" w:sz="0" w:space="0" w:color="auto"/>
        <w:bottom w:val="none" w:sz="0" w:space="0" w:color="auto"/>
        <w:right w:val="none" w:sz="0" w:space="0" w:color="auto"/>
      </w:divBdr>
    </w:div>
    <w:div w:id="420294903">
      <w:bodyDiv w:val="1"/>
      <w:marLeft w:val="0"/>
      <w:marRight w:val="0"/>
      <w:marTop w:val="0"/>
      <w:marBottom w:val="0"/>
      <w:divBdr>
        <w:top w:val="none" w:sz="0" w:space="0" w:color="auto"/>
        <w:left w:val="none" w:sz="0" w:space="0" w:color="auto"/>
        <w:bottom w:val="none" w:sz="0" w:space="0" w:color="auto"/>
        <w:right w:val="none" w:sz="0" w:space="0" w:color="auto"/>
      </w:divBdr>
    </w:div>
    <w:div w:id="452478197">
      <w:bodyDiv w:val="1"/>
      <w:marLeft w:val="0"/>
      <w:marRight w:val="0"/>
      <w:marTop w:val="0"/>
      <w:marBottom w:val="0"/>
      <w:divBdr>
        <w:top w:val="none" w:sz="0" w:space="0" w:color="auto"/>
        <w:left w:val="none" w:sz="0" w:space="0" w:color="auto"/>
        <w:bottom w:val="none" w:sz="0" w:space="0" w:color="auto"/>
        <w:right w:val="none" w:sz="0" w:space="0" w:color="auto"/>
      </w:divBdr>
    </w:div>
    <w:div w:id="480276221">
      <w:bodyDiv w:val="1"/>
      <w:marLeft w:val="0"/>
      <w:marRight w:val="0"/>
      <w:marTop w:val="0"/>
      <w:marBottom w:val="0"/>
      <w:divBdr>
        <w:top w:val="none" w:sz="0" w:space="0" w:color="auto"/>
        <w:left w:val="none" w:sz="0" w:space="0" w:color="auto"/>
        <w:bottom w:val="none" w:sz="0" w:space="0" w:color="auto"/>
        <w:right w:val="none" w:sz="0" w:space="0" w:color="auto"/>
      </w:divBdr>
    </w:div>
    <w:div w:id="535852222">
      <w:bodyDiv w:val="1"/>
      <w:marLeft w:val="0"/>
      <w:marRight w:val="0"/>
      <w:marTop w:val="0"/>
      <w:marBottom w:val="0"/>
      <w:divBdr>
        <w:top w:val="none" w:sz="0" w:space="0" w:color="auto"/>
        <w:left w:val="none" w:sz="0" w:space="0" w:color="auto"/>
        <w:bottom w:val="none" w:sz="0" w:space="0" w:color="auto"/>
        <w:right w:val="none" w:sz="0" w:space="0" w:color="auto"/>
      </w:divBdr>
    </w:div>
    <w:div w:id="567688700">
      <w:bodyDiv w:val="1"/>
      <w:marLeft w:val="0"/>
      <w:marRight w:val="0"/>
      <w:marTop w:val="0"/>
      <w:marBottom w:val="0"/>
      <w:divBdr>
        <w:top w:val="none" w:sz="0" w:space="0" w:color="auto"/>
        <w:left w:val="none" w:sz="0" w:space="0" w:color="auto"/>
        <w:bottom w:val="none" w:sz="0" w:space="0" w:color="auto"/>
        <w:right w:val="none" w:sz="0" w:space="0" w:color="auto"/>
      </w:divBdr>
    </w:div>
    <w:div w:id="597644289">
      <w:bodyDiv w:val="1"/>
      <w:marLeft w:val="0"/>
      <w:marRight w:val="0"/>
      <w:marTop w:val="0"/>
      <w:marBottom w:val="0"/>
      <w:divBdr>
        <w:top w:val="none" w:sz="0" w:space="0" w:color="auto"/>
        <w:left w:val="none" w:sz="0" w:space="0" w:color="auto"/>
        <w:bottom w:val="none" w:sz="0" w:space="0" w:color="auto"/>
        <w:right w:val="none" w:sz="0" w:space="0" w:color="auto"/>
      </w:divBdr>
    </w:div>
    <w:div w:id="659428968">
      <w:bodyDiv w:val="1"/>
      <w:marLeft w:val="0"/>
      <w:marRight w:val="0"/>
      <w:marTop w:val="0"/>
      <w:marBottom w:val="0"/>
      <w:divBdr>
        <w:top w:val="none" w:sz="0" w:space="0" w:color="auto"/>
        <w:left w:val="none" w:sz="0" w:space="0" w:color="auto"/>
        <w:bottom w:val="none" w:sz="0" w:space="0" w:color="auto"/>
        <w:right w:val="none" w:sz="0" w:space="0" w:color="auto"/>
      </w:divBdr>
    </w:div>
    <w:div w:id="728579038">
      <w:bodyDiv w:val="1"/>
      <w:marLeft w:val="0"/>
      <w:marRight w:val="0"/>
      <w:marTop w:val="0"/>
      <w:marBottom w:val="0"/>
      <w:divBdr>
        <w:top w:val="none" w:sz="0" w:space="0" w:color="auto"/>
        <w:left w:val="none" w:sz="0" w:space="0" w:color="auto"/>
        <w:bottom w:val="none" w:sz="0" w:space="0" w:color="auto"/>
        <w:right w:val="none" w:sz="0" w:space="0" w:color="auto"/>
      </w:divBdr>
    </w:div>
    <w:div w:id="732823639">
      <w:bodyDiv w:val="1"/>
      <w:marLeft w:val="0"/>
      <w:marRight w:val="0"/>
      <w:marTop w:val="0"/>
      <w:marBottom w:val="0"/>
      <w:divBdr>
        <w:top w:val="none" w:sz="0" w:space="0" w:color="auto"/>
        <w:left w:val="none" w:sz="0" w:space="0" w:color="auto"/>
        <w:bottom w:val="none" w:sz="0" w:space="0" w:color="auto"/>
        <w:right w:val="none" w:sz="0" w:space="0" w:color="auto"/>
      </w:divBdr>
    </w:div>
    <w:div w:id="810752461">
      <w:bodyDiv w:val="1"/>
      <w:marLeft w:val="0"/>
      <w:marRight w:val="0"/>
      <w:marTop w:val="0"/>
      <w:marBottom w:val="0"/>
      <w:divBdr>
        <w:top w:val="none" w:sz="0" w:space="0" w:color="auto"/>
        <w:left w:val="none" w:sz="0" w:space="0" w:color="auto"/>
        <w:bottom w:val="none" w:sz="0" w:space="0" w:color="auto"/>
        <w:right w:val="none" w:sz="0" w:space="0" w:color="auto"/>
      </w:divBdr>
    </w:div>
    <w:div w:id="868642642">
      <w:bodyDiv w:val="1"/>
      <w:marLeft w:val="0"/>
      <w:marRight w:val="0"/>
      <w:marTop w:val="0"/>
      <w:marBottom w:val="0"/>
      <w:divBdr>
        <w:top w:val="none" w:sz="0" w:space="0" w:color="auto"/>
        <w:left w:val="none" w:sz="0" w:space="0" w:color="auto"/>
        <w:bottom w:val="none" w:sz="0" w:space="0" w:color="auto"/>
        <w:right w:val="none" w:sz="0" w:space="0" w:color="auto"/>
      </w:divBdr>
    </w:div>
    <w:div w:id="1002783314">
      <w:bodyDiv w:val="1"/>
      <w:marLeft w:val="0"/>
      <w:marRight w:val="0"/>
      <w:marTop w:val="0"/>
      <w:marBottom w:val="0"/>
      <w:divBdr>
        <w:top w:val="none" w:sz="0" w:space="0" w:color="auto"/>
        <w:left w:val="none" w:sz="0" w:space="0" w:color="auto"/>
        <w:bottom w:val="none" w:sz="0" w:space="0" w:color="auto"/>
        <w:right w:val="none" w:sz="0" w:space="0" w:color="auto"/>
      </w:divBdr>
      <w:divsChild>
        <w:div w:id="2099912">
          <w:marLeft w:val="0"/>
          <w:marRight w:val="0"/>
          <w:marTop w:val="0"/>
          <w:marBottom w:val="0"/>
          <w:divBdr>
            <w:top w:val="none" w:sz="0" w:space="0" w:color="auto"/>
            <w:left w:val="none" w:sz="0" w:space="0" w:color="auto"/>
            <w:bottom w:val="none" w:sz="0" w:space="0" w:color="auto"/>
            <w:right w:val="none" w:sz="0" w:space="0" w:color="auto"/>
          </w:divBdr>
        </w:div>
        <w:div w:id="768283484">
          <w:marLeft w:val="0"/>
          <w:marRight w:val="0"/>
          <w:marTop w:val="0"/>
          <w:marBottom w:val="0"/>
          <w:divBdr>
            <w:top w:val="none" w:sz="0" w:space="0" w:color="auto"/>
            <w:left w:val="none" w:sz="0" w:space="0" w:color="auto"/>
            <w:bottom w:val="none" w:sz="0" w:space="0" w:color="auto"/>
            <w:right w:val="none" w:sz="0" w:space="0" w:color="auto"/>
          </w:divBdr>
        </w:div>
      </w:divsChild>
    </w:div>
    <w:div w:id="1040546634">
      <w:bodyDiv w:val="1"/>
      <w:marLeft w:val="0"/>
      <w:marRight w:val="0"/>
      <w:marTop w:val="0"/>
      <w:marBottom w:val="0"/>
      <w:divBdr>
        <w:top w:val="none" w:sz="0" w:space="0" w:color="auto"/>
        <w:left w:val="none" w:sz="0" w:space="0" w:color="auto"/>
        <w:bottom w:val="none" w:sz="0" w:space="0" w:color="auto"/>
        <w:right w:val="none" w:sz="0" w:space="0" w:color="auto"/>
      </w:divBdr>
    </w:div>
    <w:div w:id="1054736872">
      <w:bodyDiv w:val="1"/>
      <w:marLeft w:val="0"/>
      <w:marRight w:val="0"/>
      <w:marTop w:val="0"/>
      <w:marBottom w:val="0"/>
      <w:divBdr>
        <w:top w:val="none" w:sz="0" w:space="0" w:color="auto"/>
        <w:left w:val="none" w:sz="0" w:space="0" w:color="auto"/>
        <w:bottom w:val="none" w:sz="0" w:space="0" w:color="auto"/>
        <w:right w:val="none" w:sz="0" w:space="0" w:color="auto"/>
      </w:divBdr>
    </w:div>
    <w:div w:id="1114714759">
      <w:bodyDiv w:val="1"/>
      <w:marLeft w:val="0"/>
      <w:marRight w:val="0"/>
      <w:marTop w:val="0"/>
      <w:marBottom w:val="0"/>
      <w:divBdr>
        <w:top w:val="none" w:sz="0" w:space="0" w:color="auto"/>
        <w:left w:val="none" w:sz="0" w:space="0" w:color="auto"/>
        <w:bottom w:val="none" w:sz="0" w:space="0" w:color="auto"/>
        <w:right w:val="none" w:sz="0" w:space="0" w:color="auto"/>
      </w:divBdr>
    </w:div>
    <w:div w:id="1191839185">
      <w:bodyDiv w:val="1"/>
      <w:marLeft w:val="0"/>
      <w:marRight w:val="0"/>
      <w:marTop w:val="0"/>
      <w:marBottom w:val="0"/>
      <w:divBdr>
        <w:top w:val="none" w:sz="0" w:space="0" w:color="auto"/>
        <w:left w:val="none" w:sz="0" w:space="0" w:color="auto"/>
        <w:bottom w:val="none" w:sz="0" w:space="0" w:color="auto"/>
        <w:right w:val="none" w:sz="0" w:space="0" w:color="auto"/>
      </w:divBdr>
    </w:div>
    <w:div w:id="1333489290">
      <w:bodyDiv w:val="1"/>
      <w:marLeft w:val="0"/>
      <w:marRight w:val="0"/>
      <w:marTop w:val="0"/>
      <w:marBottom w:val="0"/>
      <w:divBdr>
        <w:top w:val="none" w:sz="0" w:space="0" w:color="auto"/>
        <w:left w:val="none" w:sz="0" w:space="0" w:color="auto"/>
        <w:bottom w:val="none" w:sz="0" w:space="0" w:color="auto"/>
        <w:right w:val="none" w:sz="0" w:space="0" w:color="auto"/>
      </w:divBdr>
    </w:div>
    <w:div w:id="1343623364">
      <w:bodyDiv w:val="1"/>
      <w:marLeft w:val="0"/>
      <w:marRight w:val="0"/>
      <w:marTop w:val="0"/>
      <w:marBottom w:val="0"/>
      <w:divBdr>
        <w:top w:val="none" w:sz="0" w:space="0" w:color="auto"/>
        <w:left w:val="none" w:sz="0" w:space="0" w:color="auto"/>
        <w:bottom w:val="none" w:sz="0" w:space="0" w:color="auto"/>
        <w:right w:val="none" w:sz="0" w:space="0" w:color="auto"/>
      </w:divBdr>
    </w:div>
    <w:div w:id="1421217367">
      <w:bodyDiv w:val="1"/>
      <w:marLeft w:val="0"/>
      <w:marRight w:val="0"/>
      <w:marTop w:val="0"/>
      <w:marBottom w:val="0"/>
      <w:divBdr>
        <w:top w:val="none" w:sz="0" w:space="0" w:color="auto"/>
        <w:left w:val="none" w:sz="0" w:space="0" w:color="auto"/>
        <w:bottom w:val="none" w:sz="0" w:space="0" w:color="auto"/>
        <w:right w:val="none" w:sz="0" w:space="0" w:color="auto"/>
      </w:divBdr>
    </w:div>
    <w:div w:id="1491562767">
      <w:bodyDiv w:val="1"/>
      <w:marLeft w:val="0"/>
      <w:marRight w:val="0"/>
      <w:marTop w:val="0"/>
      <w:marBottom w:val="0"/>
      <w:divBdr>
        <w:top w:val="none" w:sz="0" w:space="0" w:color="auto"/>
        <w:left w:val="none" w:sz="0" w:space="0" w:color="auto"/>
        <w:bottom w:val="none" w:sz="0" w:space="0" w:color="auto"/>
        <w:right w:val="none" w:sz="0" w:space="0" w:color="auto"/>
      </w:divBdr>
    </w:div>
    <w:div w:id="1491823626">
      <w:bodyDiv w:val="1"/>
      <w:marLeft w:val="0"/>
      <w:marRight w:val="0"/>
      <w:marTop w:val="0"/>
      <w:marBottom w:val="0"/>
      <w:divBdr>
        <w:top w:val="none" w:sz="0" w:space="0" w:color="auto"/>
        <w:left w:val="none" w:sz="0" w:space="0" w:color="auto"/>
        <w:bottom w:val="none" w:sz="0" w:space="0" w:color="auto"/>
        <w:right w:val="none" w:sz="0" w:space="0" w:color="auto"/>
      </w:divBdr>
    </w:div>
    <w:div w:id="1504006357">
      <w:bodyDiv w:val="1"/>
      <w:marLeft w:val="0"/>
      <w:marRight w:val="0"/>
      <w:marTop w:val="0"/>
      <w:marBottom w:val="0"/>
      <w:divBdr>
        <w:top w:val="none" w:sz="0" w:space="0" w:color="auto"/>
        <w:left w:val="none" w:sz="0" w:space="0" w:color="auto"/>
        <w:bottom w:val="none" w:sz="0" w:space="0" w:color="auto"/>
        <w:right w:val="none" w:sz="0" w:space="0" w:color="auto"/>
      </w:divBdr>
    </w:div>
    <w:div w:id="1539009077">
      <w:bodyDiv w:val="1"/>
      <w:marLeft w:val="0"/>
      <w:marRight w:val="0"/>
      <w:marTop w:val="0"/>
      <w:marBottom w:val="0"/>
      <w:divBdr>
        <w:top w:val="none" w:sz="0" w:space="0" w:color="auto"/>
        <w:left w:val="none" w:sz="0" w:space="0" w:color="auto"/>
        <w:bottom w:val="none" w:sz="0" w:space="0" w:color="auto"/>
        <w:right w:val="none" w:sz="0" w:space="0" w:color="auto"/>
      </w:divBdr>
    </w:div>
    <w:div w:id="1564632661">
      <w:bodyDiv w:val="1"/>
      <w:marLeft w:val="0"/>
      <w:marRight w:val="0"/>
      <w:marTop w:val="0"/>
      <w:marBottom w:val="0"/>
      <w:divBdr>
        <w:top w:val="none" w:sz="0" w:space="0" w:color="auto"/>
        <w:left w:val="none" w:sz="0" w:space="0" w:color="auto"/>
        <w:bottom w:val="none" w:sz="0" w:space="0" w:color="auto"/>
        <w:right w:val="none" w:sz="0" w:space="0" w:color="auto"/>
      </w:divBdr>
    </w:div>
    <w:div w:id="1574118281">
      <w:bodyDiv w:val="1"/>
      <w:marLeft w:val="0"/>
      <w:marRight w:val="0"/>
      <w:marTop w:val="0"/>
      <w:marBottom w:val="0"/>
      <w:divBdr>
        <w:top w:val="none" w:sz="0" w:space="0" w:color="auto"/>
        <w:left w:val="none" w:sz="0" w:space="0" w:color="auto"/>
        <w:bottom w:val="none" w:sz="0" w:space="0" w:color="auto"/>
        <w:right w:val="none" w:sz="0" w:space="0" w:color="auto"/>
      </w:divBdr>
    </w:div>
    <w:div w:id="1589342300">
      <w:bodyDiv w:val="1"/>
      <w:marLeft w:val="0"/>
      <w:marRight w:val="0"/>
      <w:marTop w:val="0"/>
      <w:marBottom w:val="0"/>
      <w:divBdr>
        <w:top w:val="none" w:sz="0" w:space="0" w:color="auto"/>
        <w:left w:val="none" w:sz="0" w:space="0" w:color="auto"/>
        <w:bottom w:val="none" w:sz="0" w:space="0" w:color="auto"/>
        <w:right w:val="none" w:sz="0" w:space="0" w:color="auto"/>
      </w:divBdr>
    </w:div>
    <w:div w:id="1638493889">
      <w:bodyDiv w:val="1"/>
      <w:marLeft w:val="0"/>
      <w:marRight w:val="0"/>
      <w:marTop w:val="0"/>
      <w:marBottom w:val="0"/>
      <w:divBdr>
        <w:top w:val="none" w:sz="0" w:space="0" w:color="auto"/>
        <w:left w:val="none" w:sz="0" w:space="0" w:color="auto"/>
        <w:bottom w:val="none" w:sz="0" w:space="0" w:color="auto"/>
        <w:right w:val="none" w:sz="0" w:space="0" w:color="auto"/>
      </w:divBdr>
    </w:div>
    <w:div w:id="1654485130">
      <w:bodyDiv w:val="1"/>
      <w:marLeft w:val="0"/>
      <w:marRight w:val="0"/>
      <w:marTop w:val="0"/>
      <w:marBottom w:val="0"/>
      <w:divBdr>
        <w:top w:val="none" w:sz="0" w:space="0" w:color="auto"/>
        <w:left w:val="none" w:sz="0" w:space="0" w:color="auto"/>
        <w:bottom w:val="none" w:sz="0" w:space="0" w:color="auto"/>
        <w:right w:val="none" w:sz="0" w:space="0" w:color="auto"/>
      </w:divBdr>
    </w:div>
    <w:div w:id="1816222350">
      <w:bodyDiv w:val="1"/>
      <w:marLeft w:val="0"/>
      <w:marRight w:val="0"/>
      <w:marTop w:val="0"/>
      <w:marBottom w:val="0"/>
      <w:divBdr>
        <w:top w:val="none" w:sz="0" w:space="0" w:color="auto"/>
        <w:left w:val="none" w:sz="0" w:space="0" w:color="auto"/>
        <w:bottom w:val="none" w:sz="0" w:space="0" w:color="auto"/>
        <w:right w:val="none" w:sz="0" w:space="0" w:color="auto"/>
      </w:divBdr>
    </w:div>
    <w:div w:id="1821582613">
      <w:bodyDiv w:val="1"/>
      <w:marLeft w:val="0"/>
      <w:marRight w:val="0"/>
      <w:marTop w:val="0"/>
      <w:marBottom w:val="0"/>
      <w:divBdr>
        <w:top w:val="none" w:sz="0" w:space="0" w:color="auto"/>
        <w:left w:val="none" w:sz="0" w:space="0" w:color="auto"/>
        <w:bottom w:val="none" w:sz="0" w:space="0" w:color="auto"/>
        <w:right w:val="none" w:sz="0" w:space="0" w:color="auto"/>
      </w:divBdr>
    </w:div>
    <w:div w:id="1868444431">
      <w:bodyDiv w:val="1"/>
      <w:marLeft w:val="0"/>
      <w:marRight w:val="0"/>
      <w:marTop w:val="0"/>
      <w:marBottom w:val="0"/>
      <w:divBdr>
        <w:top w:val="none" w:sz="0" w:space="0" w:color="auto"/>
        <w:left w:val="none" w:sz="0" w:space="0" w:color="auto"/>
        <w:bottom w:val="none" w:sz="0" w:space="0" w:color="auto"/>
        <w:right w:val="none" w:sz="0" w:space="0" w:color="auto"/>
      </w:divBdr>
    </w:div>
    <w:div w:id="1901134894">
      <w:bodyDiv w:val="1"/>
      <w:marLeft w:val="0"/>
      <w:marRight w:val="0"/>
      <w:marTop w:val="0"/>
      <w:marBottom w:val="0"/>
      <w:divBdr>
        <w:top w:val="none" w:sz="0" w:space="0" w:color="auto"/>
        <w:left w:val="none" w:sz="0" w:space="0" w:color="auto"/>
        <w:bottom w:val="none" w:sz="0" w:space="0" w:color="auto"/>
        <w:right w:val="none" w:sz="0" w:space="0" w:color="auto"/>
      </w:divBdr>
    </w:div>
    <w:div w:id="2032097908">
      <w:bodyDiv w:val="1"/>
      <w:marLeft w:val="0"/>
      <w:marRight w:val="0"/>
      <w:marTop w:val="0"/>
      <w:marBottom w:val="0"/>
      <w:divBdr>
        <w:top w:val="none" w:sz="0" w:space="0" w:color="auto"/>
        <w:left w:val="none" w:sz="0" w:space="0" w:color="auto"/>
        <w:bottom w:val="none" w:sz="0" w:space="0" w:color="auto"/>
        <w:right w:val="none" w:sz="0" w:space="0" w:color="auto"/>
      </w:divBdr>
    </w:div>
    <w:div w:id="2046058333">
      <w:bodyDiv w:val="1"/>
      <w:marLeft w:val="0"/>
      <w:marRight w:val="0"/>
      <w:marTop w:val="0"/>
      <w:marBottom w:val="0"/>
      <w:divBdr>
        <w:top w:val="none" w:sz="0" w:space="0" w:color="auto"/>
        <w:left w:val="none" w:sz="0" w:space="0" w:color="auto"/>
        <w:bottom w:val="none" w:sz="0" w:space="0" w:color="auto"/>
        <w:right w:val="none" w:sz="0" w:space="0" w:color="auto"/>
      </w:divBdr>
    </w:div>
    <w:div w:id="211170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sim.javaid@ndorms.ox.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igital.nhs.uk/data-and-information/data-tools-and-services/data-services/hospital-episode-statistic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73289-E17C-4D1B-93AC-276A21AC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8954</Words>
  <Characters>51039</Characters>
  <Application>Microsoft Office Word</Application>
  <DocSecurity>4</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59874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 Kolovos</dc:creator>
  <cp:lastModifiedBy>Karen Drake</cp:lastModifiedBy>
  <cp:revision>2</cp:revision>
  <cp:lastPrinted>2018-11-06T17:36:00Z</cp:lastPrinted>
  <dcterms:created xsi:type="dcterms:W3CDTF">2019-06-27T09:34:00Z</dcterms:created>
  <dcterms:modified xsi:type="dcterms:W3CDTF">2019-06-27T09:34:00Z</dcterms:modified>
</cp:coreProperties>
</file>