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19" w:rsidRPr="005E0C11" w:rsidRDefault="003A0019" w:rsidP="003A0019">
      <w:pPr>
        <w:spacing w:line="360" w:lineRule="auto"/>
        <w:jc w:val="center"/>
        <w:rPr>
          <w:rFonts w:ascii="Times New Roman" w:hAnsi="Times New Roman" w:cs="Times New Roman"/>
          <w:b/>
          <w:sz w:val="28"/>
          <w:szCs w:val="28"/>
        </w:rPr>
      </w:pPr>
      <w:r w:rsidRPr="005E0C11">
        <w:rPr>
          <w:rFonts w:ascii="Times New Roman" w:hAnsi="Times New Roman" w:cs="Times New Roman"/>
          <w:b/>
          <w:i/>
          <w:sz w:val="28"/>
          <w:szCs w:val="28"/>
        </w:rPr>
        <w:t xml:space="preserve">Staphylococcus aureus </w:t>
      </w:r>
      <w:r w:rsidRPr="005E0C11">
        <w:rPr>
          <w:rFonts w:ascii="Times New Roman" w:hAnsi="Times New Roman" w:cs="Times New Roman"/>
          <w:b/>
          <w:sz w:val="28"/>
          <w:szCs w:val="28"/>
        </w:rPr>
        <w:t>internalisation in mast cells</w:t>
      </w:r>
      <w:r w:rsidR="005E0C11" w:rsidRPr="005E0C11">
        <w:rPr>
          <w:rFonts w:ascii="Times New Roman" w:hAnsi="Times New Roman" w:cs="Times New Roman"/>
          <w:b/>
          <w:sz w:val="28"/>
          <w:szCs w:val="28"/>
        </w:rPr>
        <w:t xml:space="preserve"> in nasal polyps</w:t>
      </w:r>
      <w:r w:rsidRPr="005E0C11">
        <w:rPr>
          <w:rFonts w:ascii="Times New Roman" w:hAnsi="Times New Roman" w:cs="Times New Roman"/>
          <w:b/>
          <w:sz w:val="28"/>
          <w:szCs w:val="28"/>
        </w:rPr>
        <w:t xml:space="preserve"> - Characterisation of interactions and potential mechanisms</w:t>
      </w:r>
    </w:p>
    <w:p w:rsidR="003A0019" w:rsidRPr="003A0019" w:rsidRDefault="003A0019" w:rsidP="003A0019">
      <w:pPr>
        <w:spacing w:line="360" w:lineRule="auto"/>
        <w:jc w:val="center"/>
        <w:rPr>
          <w:rFonts w:ascii="Times New Roman" w:hAnsi="Times New Roman" w:cs="Times New Roman"/>
          <w:color w:val="000000" w:themeColor="text1"/>
          <w:sz w:val="32"/>
          <w:szCs w:val="32"/>
        </w:rPr>
      </w:pPr>
    </w:p>
    <w:p w:rsidR="003A0019" w:rsidRPr="008D2D5D" w:rsidRDefault="003A0019" w:rsidP="004C45F2">
      <w:pPr>
        <w:spacing w:line="360" w:lineRule="auto"/>
        <w:jc w:val="both"/>
        <w:rPr>
          <w:rFonts w:ascii="Times New Roman" w:hAnsi="Times New Roman" w:cs="Times New Roman"/>
          <w:b/>
          <w:bCs/>
          <w:color w:val="000000" w:themeColor="text1"/>
          <w:sz w:val="24"/>
          <w:szCs w:val="24"/>
        </w:rPr>
      </w:pPr>
      <w:r w:rsidRPr="008D2D5D">
        <w:rPr>
          <w:rFonts w:ascii="Times New Roman" w:hAnsi="Times New Roman" w:cs="Times New Roman"/>
          <w:sz w:val="24"/>
          <w:szCs w:val="24"/>
        </w:rPr>
        <w:t xml:space="preserve">Stephen H </w:t>
      </w:r>
      <w:r w:rsidRPr="008D2D5D">
        <w:rPr>
          <w:rStyle w:val="in01oadatalabelboxed"/>
          <w:rFonts w:ascii="Times New Roman" w:eastAsia="Calibri" w:hAnsi="Times New Roman"/>
          <w:sz w:val="24"/>
          <w:szCs w:val="24"/>
        </w:rPr>
        <w:t>Hayes PhD</w:t>
      </w:r>
      <w:r w:rsidRPr="008D2D5D">
        <w:rPr>
          <w:rFonts w:ascii="Times New Roman" w:hAnsi="Times New Roman" w:cs="Times New Roman"/>
          <w:sz w:val="24"/>
          <w:szCs w:val="24"/>
          <w:vertAlign w:val="superscript"/>
        </w:rPr>
        <w:t>a,b,c,d</w:t>
      </w:r>
      <w:r w:rsidRPr="008D2D5D">
        <w:rPr>
          <w:rStyle w:val="in01oadatalabelboxed"/>
          <w:rFonts w:ascii="Times New Roman" w:eastAsia="Calibri" w:hAnsi="Times New Roman"/>
          <w:sz w:val="24"/>
          <w:szCs w:val="24"/>
        </w:rPr>
        <w:t xml:space="preserve">, </w:t>
      </w:r>
      <w:r w:rsidRPr="008D2D5D">
        <w:rPr>
          <w:rFonts w:ascii="Times New Roman" w:hAnsi="Times New Roman" w:cs="Times New Roman"/>
          <w:sz w:val="24"/>
          <w:szCs w:val="24"/>
        </w:rPr>
        <w:t>Timothy C Biggs MRCS</w:t>
      </w:r>
      <w:r w:rsidRPr="008D2D5D">
        <w:rPr>
          <w:rFonts w:ascii="Times New Roman" w:hAnsi="Times New Roman" w:cs="Times New Roman"/>
          <w:sz w:val="24"/>
          <w:szCs w:val="24"/>
          <w:vertAlign w:val="superscript"/>
        </w:rPr>
        <w:t>a,b,c,d</w:t>
      </w:r>
      <w:r w:rsidR="008F6E5A" w:rsidRPr="008D2D5D">
        <w:rPr>
          <w:rStyle w:val="in01oadatalabelboxed"/>
          <w:rFonts w:ascii="Times New Roman" w:eastAsia="Calibri" w:hAnsi="Times New Roman"/>
          <w:sz w:val="24"/>
          <w:szCs w:val="24"/>
        </w:rPr>
        <w:t xml:space="preserve">, </w:t>
      </w:r>
      <w:r w:rsidR="00A60B4D">
        <w:rPr>
          <w:rStyle w:val="in01oadatalabelboxed"/>
          <w:rFonts w:ascii="Times New Roman" w:eastAsia="Calibri" w:hAnsi="Times New Roman"/>
          <w:sz w:val="24"/>
          <w:szCs w:val="24"/>
        </w:rPr>
        <w:t xml:space="preserve">Simon </w:t>
      </w:r>
      <w:r w:rsidR="006210E3">
        <w:rPr>
          <w:rStyle w:val="in01oadatalabelboxed"/>
          <w:rFonts w:ascii="Times New Roman" w:eastAsia="Calibri" w:hAnsi="Times New Roman"/>
          <w:sz w:val="24"/>
          <w:szCs w:val="24"/>
        </w:rPr>
        <w:t xml:space="preserve">P </w:t>
      </w:r>
      <w:r w:rsidR="00A60B4D">
        <w:rPr>
          <w:rStyle w:val="in01oadatalabelboxed"/>
          <w:rFonts w:ascii="Times New Roman" w:eastAsia="Calibri" w:hAnsi="Times New Roman"/>
          <w:sz w:val="24"/>
          <w:szCs w:val="24"/>
        </w:rPr>
        <w:t>Goldie MRCS</w:t>
      </w:r>
      <w:r w:rsidR="00A60B4D">
        <w:rPr>
          <w:rStyle w:val="in01oadatalabelboxed"/>
          <w:rFonts w:ascii="Times New Roman" w:eastAsia="Calibri" w:hAnsi="Times New Roman"/>
          <w:sz w:val="24"/>
          <w:szCs w:val="24"/>
          <w:vertAlign w:val="superscript"/>
        </w:rPr>
        <w:t>a,b,c,d</w:t>
      </w:r>
      <w:r w:rsidR="00A60B4D">
        <w:rPr>
          <w:rStyle w:val="in01oadatalabelboxed"/>
          <w:rFonts w:ascii="Times New Roman" w:eastAsia="Calibri" w:hAnsi="Times New Roman"/>
          <w:sz w:val="24"/>
          <w:szCs w:val="24"/>
        </w:rPr>
        <w:t xml:space="preserve"> </w:t>
      </w:r>
      <w:r w:rsidR="008F6E5A" w:rsidRPr="008D2D5D">
        <w:rPr>
          <w:rStyle w:val="in01oadatalabelboxed"/>
          <w:rFonts w:ascii="Times New Roman" w:eastAsia="Calibri" w:hAnsi="Times New Roman"/>
          <w:sz w:val="24"/>
          <w:szCs w:val="24"/>
        </w:rPr>
        <w:t>Philip G Harries FRCS</w:t>
      </w:r>
      <w:r w:rsidRPr="008D2D5D">
        <w:rPr>
          <w:rFonts w:ascii="Times New Roman" w:hAnsi="Times New Roman" w:cs="Times New Roman"/>
          <w:sz w:val="24"/>
          <w:szCs w:val="24"/>
          <w:vertAlign w:val="superscript"/>
        </w:rPr>
        <w:t>c</w:t>
      </w:r>
      <w:r w:rsidRPr="008D2D5D">
        <w:rPr>
          <w:rStyle w:val="in01oadatalabelboxed"/>
          <w:rFonts w:ascii="Times New Roman" w:eastAsia="Calibri" w:hAnsi="Times New Roman"/>
          <w:sz w:val="24"/>
          <w:szCs w:val="24"/>
        </w:rPr>
        <w:t>, Andrew F Walls PhD</w:t>
      </w:r>
      <w:r w:rsidRPr="008D2D5D">
        <w:rPr>
          <w:rStyle w:val="in01oadatalabelboxed"/>
          <w:rFonts w:ascii="Times New Roman" w:eastAsia="Calibri" w:hAnsi="Times New Roman"/>
          <w:sz w:val="24"/>
          <w:szCs w:val="24"/>
          <w:vertAlign w:val="superscript"/>
        </w:rPr>
        <w:t>a</w:t>
      </w:r>
      <w:r w:rsidRPr="008D2D5D">
        <w:rPr>
          <w:rStyle w:val="in01oadatalabelboxed"/>
          <w:rFonts w:ascii="Times New Roman" w:eastAsia="Calibri" w:hAnsi="Times New Roman"/>
          <w:sz w:val="24"/>
          <w:szCs w:val="24"/>
        </w:rPr>
        <w:t>, Raymond N Allan PhD</w:t>
      </w:r>
      <w:r w:rsidRPr="008D2D5D">
        <w:rPr>
          <w:rStyle w:val="in01oadatalabelboxed"/>
          <w:rFonts w:ascii="Times New Roman" w:eastAsia="Calibri" w:hAnsi="Times New Roman"/>
          <w:sz w:val="24"/>
          <w:szCs w:val="24"/>
          <w:vertAlign w:val="superscript"/>
        </w:rPr>
        <w:t>d,e</w:t>
      </w:r>
      <w:r w:rsidR="008F6E5A" w:rsidRPr="008D2D5D">
        <w:rPr>
          <w:rStyle w:val="in01oadatalabelboxed"/>
          <w:rFonts w:ascii="Times New Roman" w:eastAsia="Calibri" w:hAnsi="Times New Roman"/>
          <w:sz w:val="24"/>
          <w:szCs w:val="24"/>
        </w:rPr>
        <w:t xml:space="preserve">, </w:t>
      </w:r>
      <w:r w:rsidRPr="008D2D5D">
        <w:rPr>
          <w:rStyle w:val="in01oadatalabelboxed"/>
          <w:rFonts w:ascii="Times New Roman" w:eastAsia="Calibri" w:hAnsi="Times New Roman"/>
          <w:sz w:val="24"/>
          <w:szCs w:val="24"/>
        </w:rPr>
        <w:t xml:space="preserve">Sylvia </w:t>
      </w:r>
      <w:r w:rsidR="005B5FDA" w:rsidRPr="008D2D5D">
        <w:rPr>
          <w:rStyle w:val="in01oadatalabelboxed"/>
          <w:rFonts w:ascii="Times New Roman" w:eastAsia="Calibri" w:hAnsi="Times New Roman"/>
          <w:sz w:val="24"/>
          <w:szCs w:val="24"/>
        </w:rPr>
        <w:t xml:space="preserve">L F </w:t>
      </w:r>
      <w:r w:rsidRPr="008D2D5D">
        <w:rPr>
          <w:rStyle w:val="in01oadatalabelboxed"/>
          <w:rFonts w:ascii="Times New Roman" w:eastAsia="Calibri" w:hAnsi="Times New Roman"/>
          <w:sz w:val="24"/>
          <w:szCs w:val="24"/>
        </w:rPr>
        <w:t>Pender PhD</w:t>
      </w:r>
      <w:r w:rsidRPr="008D2D5D">
        <w:rPr>
          <w:rFonts w:ascii="Times New Roman" w:hAnsi="Times New Roman" w:cs="Times New Roman"/>
          <w:sz w:val="24"/>
          <w:szCs w:val="24"/>
          <w:vertAlign w:val="superscript"/>
        </w:rPr>
        <w:t>a</w:t>
      </w:r>
      <w:r w:rsidRPr="008D2D5D">
        <w:rPr>
          <w:rStyle w:val="in01oadatalabelboxed"/>
          <w:rFonts w:ascii="Times New Roman" w:eastAsia="Calibri" w:hAnsi="Times New Roman"/>
          <w:sz w:val="24"/>
          <w:szCs w:val="24"/>
        </w:rPr>
        <w:t>, Rami J Salib PhD</w:t>
      </w:r>
      <w:r w:rsidRPr="008D2D5D">
        <w:rPr>
          <w:rFonts w:ascii="Times New Roman" w:hAnsi="Times New Roman" w:cs="Times New Roman"/>
          <w:sz w:val="24"/>
          <w:szCs w:val="24"/>
          <w:vertAlign w:val="superscript"/>
        </w:rPr>
        <w:t>a,b,c,d</w:t>
      </w:r>
    </w:p>
    <w:p w:rsidR="003A0019" w:rsidRPr="003A0019" w:rsidRDefault="003A0019" w:rsidP="004C45F2">
      <w:pPr>
        <w:spacing w:line="360" w:lineRule="auto"/>
        <w:jc w:val="both"/>
        <w:rPr>
          <w:rFonts w:ascii="Times New Roman" w:hAnsi="Times New Roman" w:cs="Times New Roman"/>
          <w:color w:val="000000" w:themeColor="text1"/>
          <w:vertAlign w:val="superscript"/>
        </w:rPr>
      </w:pPr>
    </w:p>
    <w:p w:rsidR="003A0019" w:rsidRPr="003A0019" w:rsidRDefault="003A0019" w:rsidP="004C45F2">
      <w:pPr>
        <w:spacing w:line="360" w:lineRule="auto"/>
        <w:jc w:val="both"/>
        <w:rPr>
          <w:rFonts w:ascii="Times New Roman" w:hAnsi="Times New Roman" w:cs="Times New Roman"/>
          <w:color w:val="000000" w:themeColor="text1"/>
        </w:rPr>
      </w:pPr>
      <w:r w:rsidRPr="003A0019">
        <w:rPr>
          <w:rFonts w:ascii="Times New Roman" w:hAnsi="Times New Roman" w:cs="Times New Roman"/>
          <w:color w:val="000000" w:themeColor="text1"/>
          <w:vertAlign w:val="superscript"/>
        </w:rPr>
        <w:t>a</w:t>
      </w:r>
      <w:r w:rsidRPr="003A0019">
        <w:rPr>
          <w:rFonts w:ascii="Times New Roman" w:hAnsi="Times New Roman" w:cs="Times New Roman"/>
          <w:color w:val="000000" w:themeColor="text1"/>
        </w:rPr>
        <w:t>Academic Unit of Clinical and Experimental Sciences, Faculty of Medicine, University of Southampton, Southampton, United Kingdom.</w:t>
      </w:r>
    </w:p>
    <w:p w:rsidR="003A0019" w:rsidRPr="003A0019" w:rsidRDefault="003A0019" w:rsidP="004C45F2">
      <w:pPr>
        <w:spacing w:line="360" w:lineRule="auto"/>
        <w:jc w:val="both"/>
        <w:rPr>
          <w:rFonts w:ascii="Times New Roman" w:hAnsi="Times New Roman" w:cs="Times New Roman"/>
        </w:rPr>
      </w:pPr>
      <w:r w:rsidRPr="003A0019">
        <w:rPr>
          <w:rFonts w:ascii="Times New Roman" w:hAnsi="Times New Roman" w:cs="Times New Roman"/>
          <w:vertAlign w:val="superscript"/>
        </w:rPr>
        <w:t>b</w:t>
      </w:r>
      <w:r w:rsidRPr="003A0019">
        <w:rPr>
          <w:rFonts w:ascii="Times New Roman" w:hAnsi="Times New Roman" w:cs="Times New Roman"/>
        </w:rPr>
        <w:t>Southampton NIHR Respiratory Biomedical Research Unit, University of Southampton and University Hospital Southampton NHS Foundation Trust, Southampton, United Kingdom</w:t>
      </w:r>
    </w:p>
    <w:p w:rsidR="003A0019" w:rsidRPr="003A0019" w:rsidRDefault="003A0019" w:rsidP="004C45F2">
      <w:pPr>
        <w:spacing w:line="360" w:lineRule="auto"/>
        <w:jc w:val="both"/>
        <w:rPr>
          <w:rFonts w:ascii="Times New Roman" w:hAnsi="Times New Roman" w:cs="Times New Roman"/>
        </w:rPr>
      </w:pPr>
      <w:r w:rsidRPr="003A0019">
        <w:rPr>
          <w:rFonts w:ascii="Times New Roman" w:hAnsi="Times New Roman" w:cs="Times New Roman"/>
          <w:vertAlign w:val="superscript"/>
        </w:rPr>
        <w:t>c</w:t>
      </w:r>
      <w:r w:rsidRPr="003A0019">
        <w:rPr>
          <w:rFonts w:ascii="Times New Roman" w:hAnsi="Times New Roman" w:cs="Times New Roman"/>
        </w:rPr>
        <w:t>University Hospital Southampton NHS Foundation Trust, Southampton, United Kingdom</w:t>
      </w:r>
    </w:p>
    <w:p w:rsidR="003A0019" w:rsidRPr="003A0019" w:rsidRDefault="003A0019" w:rsidP="004C45F2">
      <w:pPr>
        <w:spacing w:line="360" w:lineRule="auto"/>
        <w:jc w:val="both"/>
        <w:rPr>
          <w:rFonts w:ascii="Times New Roman" w:hAnsi="Times New Roman" w:cs="Times New Roman"/>
        </w:rPr>
      </w:pPr>
      <w:r w:rsidRPr="003A0019">
        <w:rPr>
          <w:rFonts w:ascii="Times New Roman" w:hAnsi="Times New Roman" w:cs="Times New Roman"/>
          <w:vertAlign w:val="superscript"/>
        </w:rPr>
        <w:t>d</w:t>
      </w:r>
      <w:r w:rsidRPr="003A0019">
        <w:rPr>
          <w:rFonts w:ascii="Times New Roman" w:hAnsi="Times New Roman" w:cs="Times New Roman"/>
        </w:rPr>
        <w:t>NIHR Wellcome Trust Clinical Research Facility, University Hospital Southampton NHS Foundation Trust, Southampton, United Kingdom</w:t>
      </w:r>
    </w:p>
    <w:p w:rsidR="003A0019" w:rsidRPr="003A0019" w:rsidRDefault="003A0019" w:rsidP="004C45F2">
      <w:pPr>
        <w:spacing w:line="360" w:lineRule="auto"/>
        <w:jc w:val="both"/>
        <w:rPr>
          <w:rFonts w:ascii="Times New Roman" w:hAnsi="Times New Roman" w:cs="Times New Roman"/>
          <w:color w:val="000000" w:themeColor="text1"/>
        </w:rPr>
      </w:pPr>
      <w:r w:rsidRPr="003A0019">
        <w:rPr>
          <w:rFonts w:ascii="Times New Roman" w:hAnsi="Times New Roman" w:cs="Times New Roman"/>
          <w:vertAlign w:val="superscript"/>
        </w:rPr>
        <w:t>e</w:t>
      </w:r>
      <w:r w:rsidRPr="003A0019">
        <w:rPr>
          <w:rFonts w:ascii="Times New Roman" w:hAnsi="Times New Roman" w:cs="Times New Roman"/>
        </w:rPr>
        <w:t xml:space="preserve">Department of Biological Sciences, </w:t>
      </w:r>
      <w:r w:rsidR="005E0C11">
        <w:rPr>
          <w:rFonts w:ascii="Times New Roman" w:hAnsi="Times New Roman" w:cs="Times New Roman"/>
        </w:rPr>
        <w:t xml:space="preserve">Faculty of Environmental &amp; Life Sciences, </w:t>
      </w:r>
      <w:r w:rsidRPr="003A0019">
        <w:rPr>
          <w:rFonts w:ascii="Times New Roman" w:hAnsi="Times New Roman" w:cs="Times New Roman"/>
          <w:color w:val="000000" w:themeColor="text1"/>
        </w:rPr>
        <w:t>University of Southampton, Southampton, United Kingdom.</w:t>
      </w:r>
    </w:p>
    <w:p w:rsidR="003A0019" w:rsidRPr="003A0019" w:rsidRDefault="003A0019" w:rsidP="004C45F2">
      <w:pPr>
        <w:spacing w:line="360" w:lineRule="auto"/>
        <w:jc w:val="both"/>
        <w:rPr>
          <w:rFonts w:ascii="Times New Roman" w:hAnsi="Times New Roman" w:cs="Times New Roman"/>
        </w:rPr>
      </w:pPr>
    </w:p>
    <w:p w:rsidR="00B24800" w:rsidRPr="00241D0F" w:rsidRDefault="003A0019" w:rsidP="00241D0F">
      <w:pPr>
        <w:spacing w:line="360" w:lineRule="auto"/>
        <w:jc w:val="both"/>
        <w:rPr>
          <w:rFonts w:ascii="Times New Roman" w:hAnsi="Times New Roman" w:cs="Times New Roman"/>
        </w:rPr>
      </w:pPr>
      <w:r w:rsidRPr="003A0019">
        <w:rPr>
          <w:rFonts w:ascii="Times New Roman" w:hAnsi="Times New Roman" w:cs="Times New Roman"/>
        </w:rPr>
        <w:t xml:space="preserve">Corresponding author: </w:t>
      </w:r>
      <w:r w:rsidR="005B5FDA">
        <w:rPr>
          <w:rFonts w:ascii="Times New Roman" w:hAnsi="Times New Roman" w:cs="Times New Roman"/>
        </w:rPr>
        <w:t>A/</w:t>
      </w:r>
      <w:r w:rsidRPr="003A0019">
        <w:rPr>
          <w:rFonts w:ascii="Times New Roman" w:hAnsi="Times New Roman" w:cs="Times New Roman"/>
        </w:rPr>
        <w:t>Prof Rami J. Salib, Academic Unit of Clinical &amp; Experimental Sciences and Department of Otorhinolaryngology / Head &amp; Neck Surgery, University Hospital Southampton NHS Foundation Trust, Tremona Road, Southampton, SO16 6YD, United</w:t>
      </w:r>
      <w:r w:rsidR="005B5FDA">
        <w:rPr>
          <w:rFonts w:ascii="Times New Roman" w:hAnsi="Times New Roman" w:cs="Times New Roman"/>
        </w:rPr>
        <w:t xml:space="preserve"> Kingdom. Telephone: +44 23 8054 0276</w:t>
      </w:r>
      <w:r w:rsidRPr="003A0019">
        <w:rPr>
          <w:rFonts w:ascii="Times New Roman" w:hAnsi="Times New Roman" w:cs="Times New Roman"/>
        </w:rPr>
        <w:t>; Fax: +44 23 8082 5688</w:t>
      </w:r>
      <w:r w:rsidR="00241D0F">
        <w:rPr>
          <w:rFonts w:ascii="Times New Roman" w:hAnsi="Times New Roman" w:cs="Times New Roman"/>
        </w:rPr>
        <w:t>; E-mail: R.J.Salib@soton.ac.uk</w:t>
      </w:r>
      <w:r w:rsidR="004C45F2">
        <w:rPr>
          <w:rFonts w:ascii="Times New Roman" w:hAnsi="Times New Roman" w:cs="Times New Roman"/>
          <w:b/>
          <w:i/>
          <w:sz w:val="36"/>
          <w:szCs w:val="32"/>
        </w:rPr>
        <w:br w:type="page"/>
      </w:r>
    </w:p>
    <w:p w:rsidR="00B24800" w:rsidRPr="007B1675" w:rsidRDefault="00B24800" w:rsidP="00B24800">
      <w:pPr>
        <w:spacing w:line="360" w:lineRule="auto"/>
        <w:jc w:val="both"/>
        <w:rPr>
          <w:rFonts w:ascii="Times New Roman" w:hAnsi="Times New Roman" w:cs="Times New Roman"/>
          <w:b/>
          <w:sz w:val="32"/>
          <w:szCs w:val="32"/>
        </w:rPr>
      </w:pPr>
      <w:r w:rsidRPr="007B1675">
        <w:rPr>
          <w:rFonts w:ascii="Times New Roman" w:hAnsi="Times New Roman" w:cs="Times New Roman"/>
          <w:b/>
          <w:sz w:val="32"/>
          <w:szCs w:val="32"/>
        </w:rPr>
        <w:lastRenderedPageBreak/>
        <w:t>Abstract</w:t>
      </w:r>
    </w:p>
    <w:p w:rsidR="00B24800" w:rsidRDefault="00B24800" w:rsidP="00B24800">
      <w:pPr>
        <w:spacing w:line="360" w:lineRule="auto"/>
        <w:jc w:val="both"/>
        <w:rPr>
          <w:rFonts w:ascii="Times New Roman" w:hAnsi="Times New Roman"/>
        </w:rPr>
      </w:pPr>
      <w:r w:rsidRPr="005B5FDA">
        <w:rPr>
          <w:rFonts w:ascii="Times New Roman" w:hAnsi="Times New Roman" w:cs="Times New Roman"/>
          <w:b/>
        </w:rPr>
        <w:t>Background</w:t>
      </w:r>
      <w:r>
        <w:rPr>
          <w:rFonts w:ascii="Times New Roman" w:hAnsi="Times New Roman" w:cs="Times New Roman"/>
        </w:rPr>
        <w:t xml:space="preserve"> - </w:t>
      </w:r>
      <w:r w:rsidRPr="00167F4B">
        <w:rPr>
          <w:rFonts w:ascii="Times New Roman" w:hAnsi="Times New Roman" w:cs="Times New Roman"/>
        </w:rPr>
        <w:t>Chronic rhinosinusitis with nasal polyps</w:t>
      </w:r>
      <w:r>
        <w:rPr>
          <w:rFonts w:ascii="Times New Roman" w:hAnsi="Times New Roman" w:cs="Times New Roman"/>
        </w:rPr>
        <w:t xml:space="preserve"> (CRSwNP)</w:t>
      </w:r>
      <w:r>
        <w:rPr>
          <w:rFonts w:ascii="Times New Roman" w:hAnsi="Times New Roman"/>
        </w:rPr>
        <w:t xml:space="preserve"> </w:t>
      </w:r>
      <w:r w:rsidR="006F3CCC">
        <w:rPr>
          <w:rFonts w:ascii="Times New Roman" w:hAnsi="Times New Roman" w:cs="Times New Roman"/>
        </w:rPr>
        <w:t>is a common chronic condition</w:t>
      </w:r>
      <w:r w:rsidRPr="00167F4B">
        <w:rPr>
          <w:rFonts w:ascii="Times New Roman" w:hAnsi="Times New Roman" w:cs="Times New Roman"/>
        </w:rPr>
        <w:t xml:space="preserve">.  </w:t>
      </w:r>
      <w:r>
        <w:rPr>
          <w:rFonts w:ascii="Times New Roman" w:hAnsi="Times New Roman" w:cs="Times New Roman"/>
        </w:rPr>
        <w:t xml:space="preserve">The exact cause of nasal polyps remains unknown. </w:t>
      </w:r>
      <w:r>
        <w:rPr>
          <w:rFonts w:ascii="Times New Roman" w:hAnsi="Times New Roman"/>
        </w:rPr>
        <w:t xml:space="preserve">Recently, we made the novel observation of intracellular localisation of </w:t>
      </w:r>
      <w:r w:rsidRPr="00DD5CA4">
        <w:rPr>
          <w:rFonts w:ascii="Times New Roman" w:hAnsi="Times New Roman"/>
          <w:i/>
        </w:rPr>
        <w:t>Staphylococcus aureus</w:t>
      </w:r>
      <w:r>
        <w:rPr>
          <w:rFonts w:ascii="Times New Roman" w:hAnsi="Times New Roman"/>
          <w:i/>
        </w:rPr>
        <w:t xml:space="preserve"> (S aureus)</w:t>
      </w:r>
      <w:r>
        <w:rPr>
          <w:rFonts w:ascii="Times New Roman" w:hAnsi="Times New Roman"/>
        </w:rPr>
        <w:t xml:space="preserve"> within mast cells in nasal polyps. </w:t>
      </w:r>
    </w:p>
    <w:p w:rsidR="00B24800" w:rsidRDefault="00B24800" w:rsidP="00B24800">
      <w:pPr>
        <w:spacing w:line="360" w:lineRule="auto"/>
        <w:jc w:val="both"/>
        <w:rPr>
          <w:rFonts w:ascii="Times New Roman" w:hAnsi="Times New Roman"/>
        </w:rPr>
      </w:pPr>
      <w:r w:rsidRPr="005B5FDA">
        <w:rPr>
          <w:rFonts w:ascii="Times New Roman" w:hAnsi="Times New Roman"/>
          <w:b/>
        </w:rPr>
        <w:t>Objective</w:t>
      </w:r>
      <w:r>
        <w:rPr>
          <w:rFonts w:ascii="Times New Roman" w:hAnsi="Times New Roman"/>
        </w:rPr>
        <w:t xml:space="preserve"> </w:t>
      </w:r>
      <w:r w:rsidR="006F3CCC">
        <w:rPr>
          <w:rFonts w:ascii="Times New Roman" w:hAnsi="Times New Roman"/>
        </w:rPr>
        <w:t>-</w:t>
      </w:r>
      <w:r>
        <w:rPr>
          <w:rFonts w:ascii="Times New Roman" w:hAnsi="Times New Roman"/>
        </w:rPr>
        <w:t xml:space="preserve"> </w:t>
      </w:r>
      <w:r w:rsidR="006F3CCC">
        <w:rPr>
          <w:rFonts w:ascii="Times New Roman" w:hAnsi="Times New Roman"/>
        </w:rPr>
        <w:t>This follow-up study</w:t>
      </w:r>
      <w:r>
        <w:rPr>
          <w:rFonts w:ascii="Times New Roman" w:hAnsi="Times New Roman"/>
        </w:rPr>
        <w:t xml:space="preserve"> aimed </w:t>
      </w:r>
      <w:r w:rsidR="00AD1968">
        <w:rPr>
          <w:rFonts w:ascii="Times New Roman" w:hAnsi="Times New Roman"/>
        </w:rPr>
        <w:t>to further characterise</w:t>
      </w:r>
      <w:r>
        <w:rPr>
          <w:rFonts w:ascii="Times New Roman" w:hAnsi="Times New Roman"/>
        </w:rPr>
        <w:t xml:space="preserve"> interactions between </w:t>
      </w:r>
      <w:r w:rsidRPr="00044C82">
        <w:rPr>
          <w:rFonts w:ascii="Times New Roman" w:hAnsi="Times New Roman"/>
          <w:i/>
        </w:rPr>
        <w:t>S aureus</w:t>
      </w:r>
      <w:r>
        <w:rPr>
          <w:rFonts w:ascii="Times New Roman" w:hAnsi="Times New Roman"/>
        </w:rPr>
        <w:t xml:space="preserve"> and mast cells </w:t>
      </w:r>
      <w:r w:rsidR="00AD1968">
        <w:rPr>
          <w:rFonts w:ascii="Times New Roman" w:hAnsi="Times New Roman"/>
        </w:rPr>
        <w:t>in this setting, and elucidate</w:t>
      </w:r>
      <w:r>
        <w:rPr>
          <w:rFonts w:ascii="Times New Roman" w:hAnsi="Times New Roman"/>
        </w:rPr>
        <w:t xml:space="preserve"> potential internalisation mechanisms with particular emphasis on the role of </w:t>
      </w:r>
      <w:r w:rsidRPr="00DD5CA4">
        <w:rPr>
          <w:rFonts w:ascii="Times New Roman" w:hAnsi="Times New Roman"/>
          <w:i/>
        </w:rPr>
        <w:t>S aureus</w:t>
      </w:r>
      <w:r>
        <w:rPr>
          <w:rFonts w:ascii="Times New Roman" w:hAnsi="Times New Roman"/>
        </w:rPr>
        <w:t xml:space="preserve"> enterotoxin B (SEB).</w:t>
      </w:r>
    </w:p>
    <w:p w:rsidR="00B24800" w:rsidRDefault="00B24800" w:rsidP="00B24800">
      <w:pPr>
        <w:spacing w:line="360" w:lineRule="auto"/>
        <w:jc w:val="both"/>
        <w:rPr>
          <w:rFonts w:ascii="Times New Roman" w:hAnsi="Times New Roman"/>
          <w:bCs/>
        </w:rPr>
      </w:pPr>
      <w:r w:rsidRPr="005B5FDA">
        <w:rPr>
          <w:rFonts w:ascii="Times New Roman" w:hAnsi="Times New Roman"/>
          <w:b/>
        </w:rPr>
        <w:t>Methods</w:t>
      </w:r>
      <w:r>
        <w:rPr>
          <w:rFonts w:ascii="Times New Roman" w:hAnsi="Times New Roman"/>
        </w:rPr>
        <w:t xml:space="preserve"> - </w:t>
      </w:r>
      <w:r w:rsidRPr="00DD5CA4">
        <w:rPr>
          <w:rFonts w:ascii="Times New Roman" w:hAnsi="Times New Roman"/>
        </w:rPr>
        <w:t>A prospective stud</w:t>
      </w:r>
      <w:r>
        <w:rPr>
          <w:rFonts w:ascii="Times New Roman" w:hAnsi="Times New Roman"/>
        </w:rPr>
        <w:t xml:space="preserve">y was performed using an </w:t>
      </w:r>
      <w:r w:rsidRPr="00DD5CA4">
        <w:rPr>
          <w:rFonts w:ascii="Times New Roman" w:hAnsi="Times New Roman"/>
          <w:bCs/>
        </w:rPr>
        <w:t xml:space="preserve">explant tissue model </w:t>
      </w:r>
      <w:r>
        <w:rPr>
          <w:rFonts w:ascii="Times New Roman" w:hAnsi="Times New Roman"/>
          <w:bCs/>
        </w:rPr>
        <w:t>with</w:t>
      </w:r>
      <w:r w:rsidRPr="00DD5CA4">
        <w:rPr>
          <w:rFonts w:ascii="Times New Roman" w:hAnsi="Times New Roman"/>
          <w:bCs/>
        </w:rPr>
        <w:t xml:space="preserve"> </w:t>
      </w:r>
      <w:r w:rsidRPr="00DD5CA4">
        <w:rPr>
          <w:rFonts w:ascii="Times New Roman" w:hAnsi="Times New Roman"/>
          <w:bCs/>
          <w:i/>
        </w:rPr>
        <w:t>ex vivo</w:t>
      </w:r>
      <w:r w:rsidRPr="00DD5CA4">
        <w:rPr>
          <w:rFonts w:ascii="Times New Roman" w:hAnsi="Times New Roman"/>
          <w:bCs/>
        </w:rPr>
        <w:t xml:space="preserve"> inferior turbinate mucosa </w:t>
      </w:r>
      <w:r>
        <w:rPr>
          <w:rFonts w:ascii="Times New Roman" w:hAnsi="Times New Roman"/>
          <w:bCs/>
        </w:rPr>
        <w:t xml:space="preserve">obtained </w:t>
      </w:r>
      <w:r w:rsidRPr="00DD5CA4">
        <w:rPr>
          <w:rFonts w:ascii="Times New Roman" w:hAnsi="Times New Roman"/>
          <w:bCs/>
        </w:rPr>
        <w:t xml:space="preserve">from </w:t>
      </w:r>
      <w:r>
        <w:rPr>
          <w:rFonts w:ascii="Times New Roman" w:hAnsi="Times New Roman"/>
          <w:bCs/>
        </w:rPr>
        <w:t xml:space="preserve">CRSwNP </w:t>
      </w:r>
      <w:r w:rsidRPr="00DD5CA4">
        <w:rPr>
          <w:rFonts w:ascii="Times New Roman" w:hAnsi="Times New Roman"/>
          <w:bCs/>
        </w:rPr>
        <w:t>patients (n=7)</w:t>
      </w:r>
      <w:r w:rsidR="00AC4E0F">
        <w:rPr>
          <w:rFonts w:ascii="Times New Roman" w:hAnsi="Times New Roman"/>
          <w:bCs/>
        </w:rPr>
        <w:t xml:space="preserve"> and non-CRS (n=5) patients</w:t>
      </w:r>
      <w:r>
        <w:rPr>
          <w:rFonts w:ascii="Times New Roman" w:hAnsi="Times New Roman"/>
          <w:bCs/>
        </w:rPr>
        <w:t>.</w:t>
      </w:r>
      <w:r w:rsidRPr="00DD5CA4">
        <w:rPr>
          <w:rFonts w:ascii="Times New Roman" w:hAnsi="Times New Roman"/>
          <w:bCs/>
        </w:rPr>
        <w:t xml:space="preserve"> </w:t>
      </w:r>
      <w:r>
        <w:rPr>
          <w:rFonts w:ascii="Times New Roman" w:hAnsi="Times New Roman"/>
          <w:bCs/>
        </w:rPr>
        <w:t xml:space="preserve">Immunohistochemistry was used to characterise </w:t>
      </w:r>
      <w:r>
        <w:rPr>
          <w:rFonts w:ascii="Times New Roman" w:hAnsi="Times New Roman"/>
          <w:bCs/>
          <w:i/>
        </w:rPr>
        <w:t xml:space="preserve">S </w:t>
      </w:r>
      <w:r w:rsidRPr="00044C82">
        <w:rPr>
          <w:rFonts w:ascii="Times New Roman" w:hAnsi="Times New Roman"/>
          <w:bCs/>
          <w:i/>
        </w:rPr>
        <w:t>aureus</w:t>
      </w:r>
      <w:r>
        <w:rPr>
          <w:rFonts w:ascii="Times New Roman" w:hAnsi="Times New Roman"/>
          <w:bCs/>
        </w:rPr>
        <w:t xml:space="preserve"> uptake into mast cells and investigate the effects of SEB on this process. An </w:t>
      </w:r>
      <w:r w:rsidRPr="00044C82">
        <w:rPr>
          <w:rFonts w:ascii="Times New Roman" w:hAnsi="Times New Roman"/>
          <w:bCs/>
          <w:i/>
        </w:rPr>
        <w:t>in vitro</w:t>
      </w:r>
      <w:r>
        <w:rPr>
          <w:rFonts w:ascii="Times New Roman" w:hAnsi="Times New Roman"/>
          <w:bCs/>
        </w:rPr>
        <w:t xml:space="preserve"> cell culture model was used to investigate mast cell-</w:t>
      </w:r>
      <w:r>
        <w:rPr>
          <w:rFonts w:ascii="Times New Roman" w:hAnsi="Times New Roman"/>
          <w:bCs/>
          <w:i/>
        </w:rPr>
        <w:t>S</w:t>
      </w:r>
      <w:r w:rsidRPr="00AE68A3">
        <w:rPr>
          <w:rFonts w:ascii="Times New Roman" w:hAnsi="Times New Roman"/>
          <w:bCs/>
          <w:i/>
        </w:rPr>
        <w:t xml:space="preserve"> aureus</w:t>
      </w:r>
      <w:r>
        <w:rPr>
          <w:rFonts w:ascii="Times New Roman" w:hAnsi="Times New Roman"/>
          <w:bCs/>
        </w:rPr>
        <w:t xml:space="preserve"> interactions using a combination of </w:t>
      </w:r>
      <w:r w:rsidRPr="00925E6F">
        <w:rPr>
          <w:rFonts w:ascii="Times New Roman" w:hAnsi="Times New Roman"/>
          <w:bCs/>
        </w:rPr>
        <w:t xml:space="preserve">fluorescent </w:t>
      </w:r>
      <w:r w:rsidRPr="00925E6F">
        <w:rPr>
          <w:rFonts w:ascii="Times New Roman" w:hAnsi="Times New Roman"/>
          <w:bCs/>
          <w:i/>
        </w:rPr>
        <w:t>in situ</w:t>
      </w:r>
      <w:r>
        <w:rPr>
          <w:rFonts w:ascii="Times New Roman" w:hAnsi="Times New Roman"/>
          <w:bCs/>
        </w:rPr>
        <w:t xml:space="preserve"> hybridisation, </w:t>
      </w:r>
      <w:r w:rsidRPr="00925E6F">
        <w:rPr>
          <w:rFonts w:ascii="Times New Roman" w:hAnsi="Times New Roman"/>
          <w:bCs/>
        </w:rPr>
        <w:t>confocal laser scanning microscopy, scanning electron microscopy, transmission electron microscopy</w:t>
      </w:r>
      <w:r>
        <w:rPr>
          <w:rFonts w:ascii="Times New Roman" w:hAnsi="Times New Roman"/>
          <w:bCs/>
        </w:rPr>
        <w:t xml:space="preserve">, </w:t>
      </w:r>
      <w:r w:rsidRPr="00925E6F">
        <w:rPr>
          <w:rFonts w:ascii="Times New Roman" w:hAnsi="Times New Roman"/>
          <w:bCs/>
        </w:rPr>
        <w:t>and proliferation assay</w:t>
      </w:r>
      <w:r>
        <w:rPr>
          <w:rFonts w:ascii="Times New Roman" w:hAnsi="Times New Roman"/>
          <w:bCs/>
        </w:rPr>
        <w:t>s</w:t>
      </w:r>
      <w:r w:rsidRPr="00925E6F">
        <w:rPr>
          <w:rFonts w:ascii="Times New Roman" w:hAnsi="Times New Roman"/>
          <w:bCs/>
        </w:rPr>
        <w:t>.</w:t>
      </w:r>
    </w:p>
    <w:p w:rsidR="00B24800" w:rsidRDefault="00B24800" w:rsidP="00B24800">
      <w:pPr>
        <w:spacing w:line="360" w:lineRule="auto"/>
        <w:jc w:val="both"/>
        <w:rPr>
          <w:rFonts w:ascii="Times New Roman" w:hAnsi="Times New Roman"/>
          <w:bCs/>
        </w:rPr>
      </w:pPr>
      <w:r w:rsidRPr="005B5FDA">
        <w:rPr>
          <w:rFonts w:ascii="Times New Roman" w:hAnsi="Times New Roman"/>
          <w:b/>
          <w:bCs/>
        </w:rPr>
        <w:t>Results</w:t>
      </w:r>
      <w:r>
        <w:rPr>
          <w:rFonts w:ascii="Times New Roman" w:hAnsi="Times New Roman"/>
          <w:bCs/>
        </w:rPr>
        <w:t xml:space="preserve"> - </w:t>
      </w:r>
      <w:r>
        <w:rPr>
          <w:rFonts w:ascii="Times New Roman" w:hAnsi="Times New Roman"/>
          <w:bCs/>
          <w:i/>
        </w:rPr>
        <w:t>S</w:t>
      </w:r>
      <w:r w:rsidRPr="00AE68A3">
        <w:rPr>
          <w:rFonts w:ascii="Times New Roman" w:hAnsi="Times New Roman"/>
          <w:bCs/>
          <w:i/>
        </w:rPr>
        <w:t xml:space="preserve"> </w:t>
      </w:r>
      <w:proofErr w:type="spellStart"/>
      <w:r w:rsidRPr="00AE68A3">
        <w:rPr>
          <w:rFonts w:ascii="Times New Roman" w:hAnsi="Times New Roman"/>
          <w:bCs/>
          <w:i/>
        </w:rPr>
        <w:t>aureus</w:t>
      </w:r>
      <w:proofErr w:type="spellEnd"/>
      <w:r w:rsidRPr="00DD5CA4" w:rsidDel="00A35541">
        <w:rPr>
          <w:rFonts w:ascii="Times New Roman" w:hAnsi="Times New Roman"/>
          <w:i/>
        </w:rPr>
        <w:t xml:space="preserve"> </w:t>
      </w:r>
      <w:proofErr w:type="gramStart"/>
      <w:r w:rsidR="005E64E5">
        <w:rPr>
          <w:rFonts w:ascii="Times New Roman" w:hAnsi="Times New Roman"/>
        </w:rPr>
        <w:t>were entrapped</w:t>
      </w:r>
      <w:proofErr w:type="gramEnd"/>
      <w:r w:rsidR="005E64E5">
        <w:rPr>
          <w:rFonts w:ascii="Times New Roman" w:hAnsi="Times New Roman"/>
        </w:rPr>
        <w:t xml:space="preserve"> by extracellular traps and </w:t>
      </w:r>
      <w:r w:rsidR="006F3CCC">
        <w:rPr>
          <w:rFonts w:ascii="Times New Roman" w:hAnsi="Times New Roman"/>
          <w:bCs/>
        </w:rPr>
        <w:t>entered</w:t>
      </w:r>
      <w:r w:rsidRPr="00EE425E">
        <w:rPr>
          <w:rFonts w:ascii="Times New Roman" w:hAnsi="Times New Roman"/>
          <w:bCs/>
        </w:rPr>
        <w:t xml:space="preserve"> mast cells through </w:t>
      </w:r>
      <w:proofErr w:type="spellStart"/>
      <w:r w:rsidRPr="00EE425E">
        <w:rPr>
          <w:rFonts w:ascii="Times New Roman" w:hAnsi="Times New Roman"/>
          <w:bCs/>
        </w:rPr>
        <w:t>phagocytosis</w:t>
      </w:r>
      <w:proofErr w:type="spellEnd"/>
      <w:r w:rsidRPr="00EE425E">
        <w:rPr>
          <w:rFonts w:ascii="Times New Roman" w:hAnsi="Times New Roman"/>
          <w:bCs/>
        </w:rPr>
        <w:t xml:space="preserve">. Proliferating intracellular </w:t>
      </w:r>
      <w:r>
        <w:rPr>
          <w:rFonts w:ascii="Times New Roman" w:hAnsi="Times New Roman"/>
          <w:bCs/>
          <w:i/>
        </w:rPr>
        <w:t>S</w:t>
      </w:r>
      <w:r w:rsidRPr="00AE68A3">
        <w:rPr>
          <w:rFonts w:ascii="Times New Roman" w:hAnsi="Times New Roman"/>
          <w:bCs/>
          <w:i/>
        </w:rPr>
        <w:t xml:space="preserve"> aureus</w:t>
      </w:r>
      <w:r>
        <w:rPr>
          <w:rFonts w:ascii="Times New Roman" w:hAnsi="Times New Roman"/>
          <w:bCs/>
        </w:rPr>
        <w:t xml:space="preserve"> </w:t>
      </w:r>
      <w:r w:rsidRPr="00EE425E">
        <w:rPr>
          <w:rFonts w:ascii="Times New Roman" w:hAnsi="Times New Roman"/>
          <w:bCs/>
        </w:rPr>
        <w:t xml:space="preserve">led to </w:t>
      </w:r>
      <w:r>
        <w:rPr>
          <w:rFonts w:ascii="Times New Roman" w:hAnsi="Times New Roman"/>
          <w:bCs/>
        </w:rPr>
        <w:t xml:space="preserve">the </w:t>
      </w:r>
      <w:r w:rsidRPr="00EE425E">
        <w:rPr>
          <w:rFonts w:ascii="Times New Roman" w:hAnsi="Times New Roman"/>
          <w:bCs/>
        </w:rPr>
        <w:t>expansion and eventual rupture</w:t>
      </w:r>
      <w:r>
        <w:rPr>
          <w:rFonts w:ascii="Times New Roman" w:hAnsi="Times New Roman"/>
          <w:bCs/>
        </w:rPr>
        <w:t xml:space="preserve"> of mast cells</w:t>
      </w:r>
      <w:r w:rsidRPr="00EE425E">
        <w:rPr>
          <w:rFonts w:ascii="Times New Roman" w:hAnsi="Times New Roman"/>
          <w:bCs/>
        </w:rPr>
        <w:t xml:space="preserve">, </w:t>
      </w:r>
      <w:r>
        <w:rPr>
          <w:rFonts w:ascii="Times New Roman" w:hAnsi="Times New Roman"/>
          <w:bCs/>
        </w:rPr>
        <w:t xml:space="preserve">resulting in </w:t>
      </w:r>
      <w:r w:rsidR="006F3CCC">
        <w:rPr>
          <w:rFonts w:ascii="Times New Roman" w:hAnsi="Times New Roman"/>
          <w:bCs/>
        </w:rPr>
        <w:t xml:space="preserve">release of </w:t>
      </w:r>
      <w:r w:rsidRPr="00EE425E">
        <w:rPr>
          <w:rFonts w:ascii="Times New Roman" w:hAnsi="Times New Roman"/>
          <w:bCs/>
        </w:rPr>
        <w:t xml:space="preserve">viable </w:t>
      </w:r>
      <w:r>
        <w:rPr>
          <w:rFonts w:ascii="Times New Roman" w:hAnsi="Times New Roman"/>
          <w:bCs/>
          <w:i/>
        </w:rPr>
        <w:t>S</w:t>
      </w:r>
      <w:r w:rsidRPr="00AE68A3">
        <w:rPr>
          <w:rFonts w:ascii="Times New Roman" w:hAnsi="Times New Roman"/>
          <w:bCs/>
          <w:i/>
        </w:rPr>
        <w:t xml:space="preserve"> aureus</w:t>
      </w:r>
      <w:r>
        <w:rPr>
          <w:rFonts w:ascii="Times New Roman" w:hAnsi="Times New Roman"/>
          <w:bCs/>
        </w:rPr>
        <w:t xml:space="preserve"> </w:t>
      </w:r>
      <w:r w:rsidRPr="00EE425E">
        <w:rPr>
          <w:rFonts w:ascii="Times New Roman" w:hAnsi="Times New Roman"/>
          <w:bCs/>
        </w:rPr>
        <w:t xml:space="preserve">into the extracellular space.  The presence of </w:t>
      </w:r>
      <w:r>
        <w:rPr>
          <w:rFonts w:ascii="Times New Roman" w:hAnsi="Times New Roman"/>
          <w:i/>
        </w:rPr>
        <w:t>SEB</w:t>
      </w:r>
      <w:r>
        <w:rPr>
          <w:rFonts w:ascii="Times New Roman" w:hAnsi="Times New Roman"/>
          <w:bCs/>
        </w:rPr>
        <w:t xml:space="preserve"> appeared to promote</w:t>
      </w:r>
      <w:r w:rsidRPr="00EE425E">
        <w:rPr>
          <w:rFonts w:ascii="Times New Roman" w:hAnsi="Times New Roman"/>
          <w:bCs/>
        </w:rPr>
        <w:t xml:space="preserve"> internalisation of </w:t>
      </w:r>
      <w:r w:rsidRPr="007E6B5C">
        <w:rPr>
          <w:rFonts w:ascii="Times New Roman" w:hAnsi="Times New Roman"/>
          <w:bCs/>
          <w:i/>
        </w:rPr>
        <w:t>S aureus</w:t>
      </w:r>
      <w:r w:rsidRPr="00EE425E">
        <w:rPr>
          <w:rFonts w:ascii="Times New Roman" w:hAnsi="Times New Roman"/>
          <w:bCs/>
        </w:rPr>
        <w:t xml:space="preserve"> into mast cells</w:t>
      </w:r>
      <w:r>
        <w:rPr>
          <w:rFonts w:ascii="Times New Roman" w:hAnsi="Times New Roman"/>
          <w:bCs/>
        </w:rPr>
        <w:t>.</w:t>
      </w:r>
    </w:p>
    <w:p w:rsidR="00E10169" w:rsidRPr="00241D0F" w:rsidRDefault="00B24800" w:rsidP="00241D0F">
      <w:pPr>
        <w:spacing w:line="360" w:lineRule="auto"/>
        <w:jc w:val="both"/>
        <w:rPr>
          <w:rFonts w:ascii="Times New Roman" w:hAnsi="Times New Roman"/>
          <w:bCs/>
        </w:rPr>
      </w:pPr>
      <w:r w:rsidRPr="005B5FDA">
        <w:rPr>
          <w:rFonts w:ascii="Times New Roman" w:hAnsi="Times New Roman"/>
          <w:b/>
          <w:bCs/>
        </w:rPr>
        <w:t>Conclusion</w:t>
      </w:r>
      <w:r>
        <w:rPr>
          <w:rFonts w:ascii="Times New Roman" w:hAnsi="Times New Roman"/>
          <w:bCs/>
        </w:rPr>
        <w:t xml:space="preserve"> - This study provides </w:t>
      </w:r>
      <w:r w:rsidR="00AD1968">
        <w:rPr>
          <w:rFonts w:ascii="Times New Roman" w:hAnsi="Times New Roman"/>
          <w:bCs/>
        </w:rPr>
        <w:t>new</w:t>
      </w:r>
      <w:r>
        <w:rPr>
          <w:rFonts w:ascii="Times New Roman" w:hAnsi="Times New Roman"/>
          <w:bCs/>
        </w:rPr>
        <w:t xml:space="preserve"> insight</w:t>
      </w:r>
      <w:r w:rsidR="00AD1968">
        <w:rPr>
          <w:rFonts w:ascii="Times New Roman" w:hAnsi="Times New Roman"/>
          <w:bCs/>
        </w:rPr>
        <w:t>s</w:t>
      </w:r>
      <w:r>
        <w:rPr>
          <w:rFonts w:ascii="Times New Roman" w:hAnsi="Times New Roman"/>
          <w:bCs/>
        </w:rPr>
        <w:t xml:space="preserve"> into the interactions between </w:t>
      </w:r>
      <w:r w:rsidRPr="00DC4D68">
        <w:rPr>
          <w:rFonts w:ascii="Times New Roman" w:hAnsi="Times New Roman"/>
          <w:bCs/>
          <w:i/>
        </w:rPr>
        <w:t>S aureus</w:t>
      </w:r>
      <w:r>
        <w:rPr>
          <w:rFonts w:ascii="Times New Roman" w:hAnsi="Times New Roman"/>
          <w:bCs/>
        </w:rPr>
        <w:t xml:space="preserve"> and mast cells</w:t>
      </w:r>
      <w:r w:rsidR="005A09F9">
        <w:rPr>
          <w:rFonts w:ascii="Times New Roman" w:hAnsi="Times New Roman"/>
          <w:bCs/>
        </w:rPr>
        <w:t>,</w:t>
      </w:r>
      <w:r>
        <w:rPr>
          <w:rFonts w:ascii="Times New Roman" w:hAnsi="Times New Roman"/>
          <w:bCs/>
        </w:rPr>
        <w:t xml:space="preserve"> includ</w:t>
      </w:r>
      <w:r w:rsidR="006F3CCC">
        <w:rPr>
          <w:rFonts w:ascii="Times New Roman" w:hAnsi="Times New Roman"/>
          <w:bCs/>
        </w:rPr>
        <w:t xml:space="preserve">ing the internalisation process, </w:t>
      </w:r>
      <w:r>
        <w:rPr>
          <w:rFonts w:ascii="Times New Roman" w:hAnsi="Times New Roman"/>
          <w:bCs/>
        </w:rPr>
        <w:t>and demonstrates a prominent role for SEB in promoting uptake of</w:t>
      </w:r>
      <w:r w:rsidR="006F3CCC">
        <w:rPr>
          <w:rFonts w:ascii="Times New Roman" w:hAnsi="Times New Roman"/>
          <w:bCs/>
        </w:rPr>
        <w:t xml:space="preserve"> the bacteria into these cells.</w:t>
      </w:r>
      <w:r>
        <w:rPr>
          <w:rFonts w:asciiTheme="majorBidi" w:hAnsiTheme="majorBidi" w:cstheme="majorBidi"/>
          <w:b/>
          <w:bCs/>
          <w:sz w:val="24"/>
          <w:szCs w:val="24"/>
        </w:rPr>
        <w:br w:type="page"/>
      </w:r>
    </w:p>
    <w:p w:rsidR="004C45F2" w:rsidRPr="00CD6589" w:rsidRDefault="005A09F9" w:rsidP="00CD6589">
      <w:pPr>
        <w:rPr>
          <w:rFonts w:ascii="Times New Roman" w:hAnsi="Times New Roman" w:cs="Times New Roman"/>
          <w:b/>
          <w:sz w:val="32"/>
          <w:szCs w:val="32"/>
        </w:rPr>
      </w:pPr>
      <w:r>
        <w:rPr>
          <w:rFonts w:asciiTheme="majorBidi" w:hAnsiTheme="majorBidi" w:cstheme="majorBidi"/>
          <w:b/>
          <w:bCs/>
        </w:rPr>
        <w:lastRenderedPageBreak/>
        <w:t>Key Messages</w:t>
      </w:r>
    </w:p>
    <w:p w:rsidR="004C45F2" w:rsidRDefault="005A09F9" w:rsidP="005A09F9">
      <w:pPr>
        <w:spacing w:line="360" w:lineRule="auto"/>
        <w:jc w:val="both"/>
        <w:rPr>
          <w:rFonts w:ascii="Times New Roman" w:hAnsi="Times New Roman"/>
          <w:bCs/>
        </w:rPr>
      </w:pPr>
      <w:r w:rsidRPr="005A09F9">
        <w:rPr>
          <w:rFonts w:ascii="Times New Roman" w:hAnsi="Times New Roman" w:cstheme="majorBidi"/>
          <w:b/>
          <w:bCs/>
        </w:rPr>
        <w:t>-</w:t>
      </w:r>
      <w:r>
        <w:rPr>
          <w:rFonts w:asciiTheme="majorBidi" w:hAnsiTheme="majorBidi" w:cstheme="majorBidi"/>
          <w:b/>
          <w:bCs/>
        </w:rPr>
        <w:t xml:space="preserve"> </w:t>
      </w:r>
      <w:r>
        <w:rPr>
          <w:rFonts w:ascii="Times New Roman" w:hAnsi="Times New Roman"/>
          <w:bCs/>
        </w:rPr>
        <w:t xml:space="preserve">New insights into the interactions between </w:t>
      </w:r>
      <w:r w:rsidRPr="00DC4D68">
        <w:rPr>
          <w:rFonts w:ascii="Times New Roman" w:hAnsi="Times New Roman"/>
          <w:bCs/>
          <w:i/>
        </w:rPr>
        <w:t>S aureus</w:t>
      </w:r>
      <w:r>
        <w:rPr>
          <w:rFonts w:ascii="Times New Roman" w:hAnsi="Times New Roman"/>
          <w:bCs/>
        </w:rPr>
        <w:t xml:space="preserve"> and mast cells</w:t>
      </w:r>
      <w:r w:rsidR="007A7B4C">
        <w:rPr>
          <w:rFonts w:ascii="Times New Roman" w:hAnsi="Times New Roman"/>
          <w:bCs/>
        </w:rPr>
        <w:t xml:space="preserve"> in nasal polyps</w:t>
      </w:r>
      <w:r>
        <w:rPr>
          <w:rFonts w:ascii="Times New Roman" w:hAnsi="Times New Roman"/>
          <w:bCs/>
        </w:rPr>
        <w:t>, including the internalisation process</w:t>
      </w:r>
      <w:r w:rsidR="007A7B4C">
        <w:rPr>
          <w:rFonts w:ascii="Times New Roman" w:hAnsi="Times New Roman"/>
          <w:bCs/>
        </w:rPr>
        <w:t>.</w:t>
      </w:r>
    </w:p>
    <w:p w:rsidR="005A09F9" w:rsidRDefault="005A09F9" w:rsidP="005A09F9">
      <w:pPr>
        <w:spacing w:line="360" w:lineRule="auto"/>
        <w:jc w:val="both"/>
        <w:rPr>
          <w:rFonts w:ascii="Times New Roman" w:hAnsi="Times New Roman"/>
          <w:bCs/>
        </w:rPr>
      </w:pPr>
      <w:r>
        <w:rPr>
          <w:rFonts w:ascii="Times New Roman" w:hAnsi="Times New Roman"/>
          <w:bCs/>
        </w:rPr>
        <w:t>- Prominent role for SEB in promoting uptake of the bacteria into mast cells</w:t>
      </w:r>
      <w:r w:rsidR="007A7B4C">
        <w:rPr>
          <w:rFonts w:ascii="Times New Roman" w:hAnsi="Times New Roman"/>
          <w:bCs/>
        </w:rPr>
        <w:t>.</w:t>
      </w:r>
    </w:p>
    <w:p w:rsidR="00197BF4" w:rsidRDefault="00197BF4" w:rsidP="005A09F9">
      <w:pPr>
        <w:spacing w:line="360" w:lineRule="auto"/>
        <w:jc w:val="both"/>
        <w:rPr>
          <w:rFonts w:ascii="Times New Roman" w:hAnsi="Times New Roman"/>
          <w:bCs/>
        </w:rPr>
      </w:pPr>
      <w:r>
        <w:rPr>
          <w:rFonts w:ascii="Times New Roman" w:hAnsi="Times New Roman"/>
          <w:bCs/>
        </w:rPr>
        <w:t xml:space="preserve">- Potential mechanism of contribution of intracellular </w:t>
      </w:r>
      <w:r w:rsidRPr="00197BF4">
        <w:rPr>
          <w:rFonts w:ascii="Times New Roman" w:hAnsi="Times New Roman"/>
          <w:bCs/>
          <w:i/>
        </w:rPr>
        <w:t>S aureus</w:t>
      </w:r>
      <w:r>
        <w:rPr>
          <w:rFonts w:ascii="Times New Roman" w:hAnsi="Times New Roman"/>
          <w:bCs/>
        </w:rPr>
        <w:t xml:space="preserve"> towards nasal polyp pathogenesis presented</w:t>
      </w:r>
      <w:r w:rsidR="007A7B4C">
        <w:rPr>
          <w:rFonts w:ascii="Times New Roman" w:hAnsi="Times New Roman"/>
          <w:bCs/>
        </w:rPr>
        <w:t>.</w:t>
      </w:r>
    </w:p>
    <w:p w:rsidR="00197BF4" w:rsidRPr="005A09F9" w:rsidRDefault="00197BF4" w:rsidP="005A09F9">
      <w:pPr>
        <w:spacing w:line="360" w:lineRule="auto"/>
        <w:jc w:val="both"/>
        <w:rPr>
          <w:rFonts w:asciiTheme="majorBidi" w:hAnsiTheme="majorBidi" w:cstheme="majorBidi"/>
          <w:bCs/>
        </w:rPr>
      </w:pPr>
    </w:p>
    <w:p w:rsidR="004C45F2" w:rsidRPr="004C45F2" w:rsidRDefault="004C45F2" w:rsidP="004C45F2">
      <w:pPr>
        <w:spacing w:line="360" w:lineRule="auto"/>
        <w:jc w:val="both"/>
        <w:rPr>
          <w:rFonts w:asciiTheme="majorBidi" w:hAnsiTheme="majorBidi" w:cstheme="majorBidi"/>
          <w:b/>
          <w:bCs/>
        </w:rPr>
      </w:pPr>
      <w:r w:rsidRPr="004C45F2">
        <w:rPr>
          <w:rFonts w:asciiTheme="majorBidi" w:hAnsiTheme="majorBidi" w:cstheme="majorBidi"/>
          <w:b/>
          <w:bCs/>
        </w:rPr>
        <w:t>Capsule Summary</w:t>
      </w:r>
    </w:p>
    <w:p w:rsidR="005A09F9" w:rsidRDefault="005A09F9" w:rsidP="005A09F9">
      <w:pPr>
        <w:spacing w:line="360" w:lineRule="auto"/>
        <w:jc w:val="both"/>
        <w:rPr>
          <w:rFonts w:asciiTheme="majorBidi" w:hAnsiTheme="majorBidi" w:cstheme="majorBidi"/>
        </w:rPr>
      </w:pPr>
      <w:r>
        <w:rPr>
          <w:rFonts w:ascii="Times New Roman" w:hAnsi="Times New Roman"/>
          <w:bCs/>
        </w:rPr>
        <w:t xml:space="preserve">This study sheds light on the </w:t>
      </w:r>
      <w:r w:rsidR="00197BF4">
        <w:rPr>
          <w:rFonts w:ascii="Times New Roman" w:hAnsi="Times New Roman"/>
          <w:bCs/>
        </w:rPr>
        <w:t xml:space="preserve">potential contribution of intracellular </w:t>
      </w:r>
      <w:r w:rsidR="00197BF4" w:rsidRPr="00197BF4">
        <w:rPr>
          <w:rFonts w:ascii="Times New Roman" w:hAnsi="Times New Roman"/>
          <w:bCs/>
          <w:i/>
        </w:rPr>
        <w:t>S aureus</w:t>
      </w:r>
      <w:r w:rsidR="00197BF4">
        <w:rPr>
          <w:rFonts w:ascii="Times New Roman" w:hAnsi="Times New Roman"/>
          <w:bCs/>
        </w:rPr>
        <w:t xml:space="preserve"> to nasal polyp pathogenesis. </w:t>
      </w:r>
      <w:r w:rsidR="007A7B4C">
        <w:rPr>
          <w:rFonts w:ascii="Times New Roman" w:hAnsi="Times New Roman"/>
          <w:bCs/>
        </w:rPr>
        <w:t>Better understanding of this process will facilitate the</w:t>
      </w:r>
      <w:r w:rsidR="00197BF4">
        <w:rPr>
          <w:rFonts w:ascii="Times New Roman" w:hAnsi="Times New Roman"/>
          <w:bCs/>
        </w:rPr>
        <w:t xml:space="preserve"> development of novel</w:t>
      </w:r>
      <w:r>
        <w:rPr>
          <w:rFonts w:ascii="Times New Roman" w:hAnsi="Times New Roman"/>
          <w:bCs/>
        </w:rPr>
        <w:t xml:space="preserve"> </w:t>
      </w:r>
      <w:r w:rsidR="007A7B4C">
        <w:rPr>
          <w:rFonts w:ascii="Times New Roman" w:hAnsi="Times New Roman"/>
          <w:bCs/>
        </w:rPr>
        <w:t xml:space="preserve">future </w:t>
      </w:r>
      <w:r>
        <w:rPr>
          <w:rFonts w:ascii="Times New Roman" w:hAnsi="Times New Roman"/>
          <w:bCs/>
        </w:rPr>
        <w:t xml:space="preserve">therapies </w:t>
      </w:r>
      <w:r w:rsidR="007A7B4C">
        <w:rPr>
          <w:rFonts w:ascii="Times New Roman" w:hAnsi="Times New Roman"/>
          <w:bCs/>
        </w:rPr>
        <w:t>specifically targeting</w:t>
      </w:r>
      <w:r>
        <w:rPr>
          <w:rFonts w:ascii="Times New Roman" w:hAnsi="Times New Roman"/>
          <w:bCs/>
        </w:rPr>
        <w:t xml:space="preserve"> these bacteria.</w:t>
      </w:r>
    </w:p>
    <w:p w:rsidR="00CF35FD" w:rsidRPr="004C45F2" w:rsidRDefault="00CF35FD" w:rsidP="004C45F2">
      <w:pPr>
        <w:spacing w:line="360" w:lineRule="auto"/>
        <w:jc w:val="both"/>
        <w:rPr>
          <w:rFonts w:asciiTheme="majorBidi" w:hAnsiTheme="majorBidi" w:cstheme="majorBidi"/>
          <w:b/>
          <w:bCs/>
        </w:rPr>
      </w:pPr>
    </w:p>
    <w:p w:rsidR="004C45F2" w:rsidRPr="004C45F2" w:rsidRDefault="004C45F2" w:rsidP="004C45F2">
      <w:pPr>
        <w:spacing w:line="360" w:lineRule="auto"/>
        <w:jc w:val="both"/>
        <w:rPr>
          <w:rFonts w:asciiTheme="majorBidi" w:hAnsiTheme="majorBidi" w:cstheme="majorBidi"/>
          <w:b/>
          <w:bCs/>
        </w:rPr>
      </w:pPr>
      <w:r w:rsidRPr="004C45F2">
        <w:rPr>
          <w:rFonts w:asciiTheme="majorBidi" w:hAnsiTheme="majorBidi" w:cstheme="majorBidi"/>
          <w:b/>
          <w:bCs/>
        </w:rPr>
        <w:t>KEY WORDS</w:t>
      </w:r>
    </w:p>
    <w:p w:rsidR="00A22B19" w:rsidRDefault="00364E43" w:rsidP="00241D0F">
      <w:pPr>
        <w:spacing w:line="360" w:lineRule="auto"/>
        <w:rPr>
          <w:rFonts w:asciiTheme="majorBidi" w:hAnsiTheme="majorBidi" w:cstheme="majorBidi"/>
        </w:rPr>
      </w:pPr>
      <w:r>
        <w:rPr>
          <w:rFonts w:asciiTheme="majorBidi" w:hAnsiTheme="majorBidi" w:cstheme="majorBidi"/>
        </w:rPr>
        <w:t>Chronic rhinosinusitis, c</w:t>
      </w:r>
      <w:r w:rsidR="004C45F2" w:rsidRPr="004C45F2">
        <w:rPr>
          <w:rFonts w:asciiTheme="majorBidi" w:hAnsiTheme="majorBidi" w:cstheme="majorBidi"/>
        </w:rPr>
        <w:t xml:space="preserve">hronic rhinosinusitis with nasal polyps, </w:t>
      </w:r>
      <w:r w:rsidR="00CF35FD">
        <w:rPr>
          <w:rFonts w:asciiTheme="majorBidi" w:hAnsiTheme="majorBidi" w:cstheme="majorBidi"/>
        </w:rPr>
        <w:t>n</w:t>
      </w:r>
      <w:r w:rsidR="004C45F2" w:rsidRPr="004C45F2">
        <w:rPr>
          <w:rFonts w:asciiTheme="majorBidi" w:hAnsiTheme="majorBidi" w:cstheme="majorBidi"/>
        </w:rPr>
        <w:t>asal polyps,</w:t>
      </w:r>
      <w:r>
        <w:rPr>
          <w:rFonts w:asciiTheme="majorBidi" w:hAnsiTheme="majorBidi" w:cstheme="majorBidi"/>
        </w:rPr>
        <w:t xml:space="preserve"> intracellular bacteria, </w:t>
      </w:r>
      <w:r w:rsidR="004C45F2" w:rsidRPr="00CF35FD">
        <w:rPr>
          <w:rFonts w:asciiTheme="majorBidi" w:hAnsiTheme="majorBidi" w:cstheme="majorBidi"/>
          <w:i/>
        </w:rPr>
        <w:t>Staphylococcus</w:t>
      </w:r>
      <w:r w:rsidR="004C45F2" w:rsidRPr="004C45F2">
        <w:rPr>
          <w:rFonts w:asciiTheme="majorBidi" w:hAnsiTheme="majorBidi" w:cstheme="majorBidi"/>
        </w:rPr>
        <w:t xml:space="preserve"> </w:t>
      </w:r>
      <w:r w:rsidR="004C45F2" w:rsidRPr="00CF35FD">
        <w:rPr>
          <w:rFonts w:asciiTheme="majorBidi" w:hAnsiTheme="majorBidi" w:cstheme="majorBidi"/>
          <w:i/>
        </w:rPr>
        <w:t>aureus</w:t>
      </w:r>
      <w:r w:rsidR="004C45F2" w:rsidRPr="004C45F2">
        <w:rPr>
          <w:rFonts w:asciiTheme="majorBidi" w:hAnsiTheme="majorBidi" w:cstheme="majorBidi"/>
        </w:rPr>
        <w:t>,</w:t>
      </w:r>
      <w:r w:rsidR="00CF35FD">
        <w:rPr>
          <w:rFonts w:asciiTheme="majorBidi" w:hAnsiTheme="majorBidi" w:cstheme="majorBidi"/>
        </w:rPr>
        <w:t xml:space="preserve"> mast cells,</w:t>
      </w:r>
      <w:r w:rsidR="004C45F2" w:rsidRPr="004C45F2">
        <w:rPr>
          <w:rFonts w:asciiTheme="majorBidi" w:hAnsiTheme="majorBidi" w:cstheme="majorBidi"/>
        </w:rPr>
        <w:t xml:space="preserve"> </w:t>
      </w:r>
      <w:r w:rsidR="00CF35FD">
        <w:rPr>
          <w:rFonts w:asciiTheme="majorBidi" w:hAnsiTheme="majorBidi" w:cstheme="majorBidi"/>
        </w:rPr>
        <w:t>b</w:t>
      </w:r>
      <w:r w:rsidR="004C45F2" w:rsidRPr="004C45F2">
        <w:rPr>
          <w:rFonts w:asciiTheme="majorBidi" w:hAnsiTheme="majorBidi" w:cstheme="majorBidi"/>
        </w:rPr>
        <w:t xml:space="preserve">acterial </w:t>
      </w:r>
      <w:r w:rsidR="00CF35FD">
        <w:rPr>
          <w:rFonts w:asciiTheme="majorBidi" w:hAnsiTheme="majorBidi" w:cstheme="majorBidi"/>
        </w:rPr>
        <w:t>superantigens</w:t>
      </w:r>
      <w:r w:rsidR="004C45F2" w:rsidRPr="004C45F2">
        <w:rPr>
          <w:rFonts w:asciiTheme="majorBidi" w:hAnsiTheme="majorBidi" w:cstheme="majorBidi"/>
        </w:rPr>
        <w:t xml:space="preserve">, </w:t>
      </w:r>
      <w:r w:rsidR="00CF35FD">
        <w:rPr>
          <w:rFonts w:asciiTheme="majorBidi" w:hAnsiTheme="majorBidi" w:cstheme="majorBidi"/>
        </w:rPr>
        <w:t xml:space="preserve">SEB. </w:t>
      </w:r>
    </w:p>
    <w:p w:rsidR="00A22B19" w:rsidRDefault="00A22B19">
      <w:pPr>
        <w:rPr>
          <w:rFonts w:asciiTheme="majorBidi" w:hAnsiTheme="majorBidi" w:cstheme="majorBidi"/>
        </w:rPr>
      </w:pPr>
      <w:r>
        <w:rPr>
          <w:rFonts w:asciiTheme="majorBidi" w:hAnsiTheme="majorBidi" w:cstheme="majorBidi"/>
        </w:rPr>
        <w:br w:type="page"/>
      </w:r>
    </w:p>
    <w:p w:rsidR="00A22B19" w:rsidRPr="009E73EB" w:rsidRDefault="00A22B19" w:rsidP="00241D0F">
      <w:pPr>
        <w:spacing w:line="360" w:lineRule="auto"/>
        <w:rPr>
          <w:rFonts w:ascii="Times New Roman" w:hAnsi="Times New Roman" w:cs="Times New Roman"/>
          <w:b/>
          <w:sz w:val="32"/>
          <w:szCs w:val="32"/>
        </w:rPr>
      </w:pPr>
      <w:r w:rsidRPr="009E73EB">
        <w:rPr>
          <w:rFonts w:ascii="Times New Roman" w:hAnsi="Times New Roman" w:cs="Times New Roman"/>
          <w:b/>
          <w:sz w:val="32"/>
          <w:szCs w:val="32"/>
        </w:rPr>
        <w:lastRenderedPageBreak/>
        <w:t>Abbreviations</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CLSM</w:t>
      </w:r>
      <w:r w:rsidRPr="006E4454">
        <w:rPr>
          <w:rFonts w:ascii="Times New Roman" w:hAnsi="Times New Roman" w:cs="Times New Roman"/>
        </w:rPr>
        <w:tab/>
      </w:r>
      <w:r w:rsidRPr="006E4454">
        <w:rPr>
          <w:rFonts w:ascii="Times New Roman" w:hAnsi="Times New Roman" w:cs="Times New Roman"/>
        </w:rPr>
        <w:tab/>
      </w:r>
      <w:r w:rsidRPr="006E4454">
        <w:rPr>
          <w:rFonts w:ascii="Times New Roman" w:hAnsi="Times New Roman" w:cs="Times New Roman"/>
        </w:rPr>
        <w:tab/>
        <w:t>Confocal Laser Scanning Microscopy</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 xml:space="preserve">CRS </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 xml:space="preserve">Chronic rhinosinusitis </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CRSsNP</w:t>
      </w:r>
      <w:r w:rsidRPr="006E4454">
        <w:rPr>
          <w:rFonts w:ascii="Times New Roman" w:hAnsi="Times New Roman" w:cs="Times New Roman"/>
        </w:rPr>
        <w:tab/>
      </w:r>
      <w:r w:rsidRPr="006E4454">
        <w:rPr>
          <w:rFonts w:ascii="Times New Roman" w:hAnsi="Times New Roman" w:cs="Times New Roman"/>
        </w:rPr>
        <w:tab/>
        <w:t>Chronic rhinosinusitis without nasal polyps</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CRSwNP</w:t>
      </w:r>
      <w:r w:rsidRPr="006E4454">
        <w:rPr>
          <w:rFonts w:ascii="Times New Roman" w:hAnsi="Times New Roman" w:cs="Times New Roman"/>
        </w:rPr>
        <w:tab/>
      </w:r>
      <w:r w:rsidRPr="006E4454">
        <w:rPr>
          <w:rFonts w:ascii="Times New Roman" w:hAnsi="Times New Roman" w:cs="Times New Roman"/>
        </w:rPr>
        <w:tab/>
        <w:t>Chronic rhinosinusitis with nasal polyps</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CFU</w:t>
      </w:r>
      <w:r w:rsidRPr="006E4454">
        <w:rPr>
          <w:rFonts w:ascii="Times New Roman" w:hAnsi="Times New Roman" w:cs="Times New Roman"/>
        </w:rPr>
        <w:tab/>
      </w:r>
      <w:r w:rsidRPr="006E4454">
        <w:rPr>
          <w:rFonts w:ascii="Times New Roman" w:hAnsi="Times New Roman" w:cs="Times New Roman"/>
        </w:rPr>
        <w:tab/>
      </w:r>
      <w:r w:rsidRPr="006E4454">
        <w:rPr>
          <w:rFonts w:ascii="Times New Roman" w:hAnsi="Times New Roman" w:cs="Times New Roman"/>
        </w:rPr>
        <w:tab/>
        <w:t>Colony Forming Unit</w:t>
      </w:r>
    </w:p>
    <w:p w:rsidR="00A22B19" w:rsidRPr="006E4454" w:rsidRDefault="00A22B19" w:rsidP="00A22B19">
      <w:pPr>
        <w:spacing w:line="360" w:lineRule="auto"/>
        <w:contextualSpacing/>
        <w:rPr>
          <w:rFonts w:ascii="Times New Roman" w:hAnsi="Times New Roman" w:cs="Times New Roman"/>
          <w:lang w:val="it-IT"/>
        </w:rPr>
      </w:pPr>
      <w:r w:rsidRPr="006E4454">
        <w:rPr>
          <w:rFonts w:ascii="Times New Roman" w:hAnsi="Times New Roman" w:cs="Times New Roman"/>
          <w:b/>
          <w:lang w:val="it-IT"/>
        </w:rPr>
        <w:t>DAB</w:t>
      </w:r>
      <w:r w:rsidRPr="006E4454">
        <w:rPr>
          <w:rFonts w:ascii="Times New Roman" w:hAnsi="Times New Roman" w:cs="Times New Roman"/>
          <w:b/>
          <w:lang w:val="it-IT"/>
        </w:rPr>
        <w:tab/>
      </w:r>
      <w:r w:rsidRPr="006E4454">
        <w:rPr>
          <w:rFonts w:ascii="Times New Roman" w:hAnsi="Times New Roman" w:cs="Times New Roman"/>
          <w:b/>
          <w:lang w:val="it-IT"/>
        </w:rPr>
        <w:tab/>
      </w:r>
      <w:r w:rsidRPr="006E4454">
        <w:rPr>
          <w:rFonts w:ascii="Times New Roman" w:hAnsi="Times New Roman" w:cs="Times New Roman"/>
          <w:b/>
          <w:lang w:val="it-IT"/>
        </w:rPr>
        <w:tab/>
      </w:r>
      <w:r w:rsidRPr="006E4454">
        <w:rPr>
          <w:rFonts w:ascii="Times New Roman" w:hAnsi="Times New Roman" w:cs="Times New Roman"/>
          <w:lang w:val="it-IT"/>
        </w:rPr>
        <w:t>3,3’-Diaminobenzidine</w:t>
      </w:r>
    </w:p>
    <w:p w:rsidR="00A22B19" w:rsidRPr="006E4454" w:rsidRDefault="00A22B19" w:rsidP="00A22B19">
      <w:pPr>
        <w:spacing w:line="360" w:lineRule="auto"/>
        <w:contextualSpacing/>
        <w:rPr>
          <w:rFonts w:ascii="Times New Roman" w:hAnsi="Times New Roman" w:cs="Times New Roman"/>
          <w:lang w:val="it-IT"/>
        </w:rPr>
      </w:pPr>
      <w:r w:rsidRPr="006E4454">
        <w:rPr>
          <w:rFonts w:ascii="Times New Roman" w:hAnsi="Times New Roman" w:cs="Times New Roman"/>
          <w:b/>
          <w:lang w:val="it-IT"/>
        </w:rPr>
        <w:t>DAPI</w:t>
      </w:r>
      <w:r w:rsidRPr="006E4454">
        <w:rPr>
          <w:rFonts w:ascii="Times New Roman" w:hAnsi="Times New Roman" w:cs="Times New Roman"/>
          <w:b/>
          <w:lang w:val="it-IT"/>
        </w:rPr>
        <w:tab/>
      </w:r>
      <w:r w:rsidRPr="006E4454">
        <w:rPr>
          <w:rFonts w:ascii="Times New Roman" w:hAnsi="Times New Roman" w:cs="Times New Roman"/>
          <w:b/>
          <w:lang w:val="it-IT"/>
        </w:rPr>
        <w:tab/>
      </w:r>
      <w:r w:rsidRPr="006E4454">
        <w:rPr>
          <w:rFonts w:ascii="Times New Roman" w:hAnsi="Times New Roman" w:cs="Times New Roman"/>
          <w:b/>
          <w:lang w:val="it-IT"/>
        </w:rPr>
        <w:tab/>
      </w:r>
      <w:r w:rsidRPr="006E4454">
        <w:rPr>
          <w:rFonts w:ascii="Times New Roman" w:hAnsi="Times New Roman" w:cs="Times New Roman"/>
          <w:lang w:val="it-IT"/>
        </w:rPr>
        <w:t>4’,6’-diamidino-2-phenylindole</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GMA</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Glycol methacrylate</w:t>
      </w:r>
    </w:p>
    <w:p w:rsidR="00A22B19" w:rsidRPr="006E4454" w:rsidRDefault="00A22B19" w:rsidP="00A22B19">
      <w:pPr>
        <w:spacing w:line="360" w:lineRule="auto"/>
        <w:contextualSpacing/>
        <w:rPr>
          <w:rFonts w:ascii="Times New Roman" w:hAnsi="Times New Roman" w:cs="Times New Roman"/>
          <w:b/>
        </w:rPr>
      </w:pPr>
      <w:r w:rsidRPr="006E4454">
        <w:rPr>
          <w:rFonts w:ascii="Times New Roman" w:hAnsi="Times New Roman" w:cs="Times New Roman"/>
          <w:b/>
        </w:rPr>
        <w:t>HBSS</w:t>
      </w:r>
      <w:r w:rsidRPr="006E4454">
        <w:rPr>
          <w:rFonts w:ascii="Times New Roman" w:hAnsi="Times New Roman" w:cs="Times New Roman"/>
          <w:b/>
        </w:rPr>
        <w:tab/>
      </w:r>
      <w:r w:rsidRPr="006E4454">
        <w:rPr>
          <w:rFonts w:ascii="Times New Roman" w:hAnsi="Times New Roman" w:cs="Times New Roman"/>
        </w:rPr>
        <w:tab/>
      </w:r>
      <w:r w:rsidRPr="006E4454">
        <w:rPr>
          <w:rFonts w:ascii="Times New Roman" w:hAnsi="Times New Roman" w:cs="Times New Roman"/>
        </w:rPr>
        <w:tab/>
        <w:t>Hank’s Balanced Salt Solution</w:t>
      </w:r>
    </w:p>
    <w:p w:rsidR="00A22B19" w:rsidRPr="006E4454" w:rsidRDefault="00A22B19" w:rsidP="00A22B19">
      <w:pPr>
        <w:spacing w:line="360" w:lineRule="auto"/>
        <w:contextualSpacing/>
        <w:rPr>
          <w:rFonts w:ascii="Times New Roman" w:hAnsi="Times New Roman" w:cs="Times New Roman"/>
          <w:b/>
        </w:rPr>
      </w:pPr>
      <w:r w:rsidRPr="006E4454">
        <w:rPr>
          <w:rFonts w:ascii="Times New Roman" w:hAnsi="Times New Roman" w:cs="Times New Roman"/>
          <w:b/>
        </w:rPr>
        <w:t>HMC-1</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Human mast cell culture line 1</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IBDR</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Intracellular bacteria detection rate</w:t>
      </w:r>
    </w:p>
    <w:p w:rsidR="00A22B19" w:rsidRPr="006E4454" w:rsidRDefault="00A22B19" w:rsidP="00A22B19">
      <w:pPr>
        <w:spacing w:line="360" w:lineRule="auto"/>
        <w:contextualSpacing/>
        <w:rPr>
          <w:rStyle w:val="st1"/>
          <w:rFonts w:ascii="Times New Roman" w:hAnsi="Times New Roman" w:cs="Times New Roman"/>
        </w:rPr>
      </w:pPr>
      <w:r w:rsidRPr="006E4454">
        <w:rPr>
          <w:rFonts w:ascii="Times New Roman" w:hAnsi="Times New Roman" w:cs="Times New Roman"/>
          <w:b/>
        </w:rPr>
        <w:t>IFN</w:t>
      </w:r>
      <w:r w:rsidRPr="006E4454">
        <w:rPr>
          <w:rStyle w:val="st1"/>
          <w:rFonts w:ascii="Times New Roman" w:hAnsi="Times New Roman" w:cs="Times New Roman"/>
          <w:b/>
        </w:rPr>
        <w:t>γ</w:t>
      </w:r>
      <w:r w:rsidRPr="006E4454">
        <w:rPr>
          <w:rStyle w:val="st1"/>
          <w:rFonts w:ascii="Times New Roman" w:hAnsi="Times New Roman" w:cs="Times New Roman"/>
          <w:b/>
        </w:rPr>
        <w:tab/>
      </w:r>
      <w:r w:rsidRPr="006E4454">
        <w:rPr>
          <w:rStyle w:val="st1"/>
          <w:rFonts w:ascii="Times New Roman" w:hAnsi="Times New Roman" w:cs="Times New Roman"/>
          <w:b/>
        </w:rPr>
        <w:tab/>
      </w:r>
      <w:r w:rsidRPr="006E4454">
        <w:rPr>
          <w:rStyle w:val="st1"/>
          <w:rFonts w:ascii="Times New Roman" w:hAnsi="Times New Roman" w:cs="Times New Roman"/>
          <w:b/>
        </w:rPr>
        <w:tab/>
      </w:r>
      <w:r w:rsidRPr="006E4454">
        <w:rPr>
          <w:rStyle w:val="st1"/>
          <w:rFonts w:ascii="Times New Roman" w:hAnsi="Times New Roman" w:cs="Times New Roman"/>
        </w:rPr>
        <w:t>Interferon Gamma</w:t>
      </w:r>
    </w:p>
    <w:p w:rsidR="00A22B19" w:rsidRPr="006E4454" w:rsidRDefault="00A22B19" w:rsidP="00A22B19">
      <w:pPr>
        <w:spacing w:line="360" w:lineRule="auto"/>
        <w:contextualSpacing/>
        <w:rPr>
          <w:rFonts w:ascii="Times New Roman" w:hAnsi="Times New Roman" w:cs="Times New Roman"/>
        </w:rPr>
      </w:pPr>
      <w:r w:rsidRPr="006E4454">
        <w:rPr>
          <w:rStyle w:val="st1"/>
          <w:rFonts w:ascii="Times New Roman" w:hAnsi="Times New Roman" w:cs="Times New Roman"/>
          <w:b/>
        </w:rPr>
        <w:t>IgE</w:t>
      </w:r>
      <w:r w:rsidRPr="006E4454">
        <w:rPr>
          <w:rStyle w:val="st1"/>
          <w:rFonts w:ascii="Times New Roman" w:hAnsi="Times New Roman" w:cs="Times New Roman"/>
          <w:b/>
        </w:rPr>
        <w:tab/>
      </w:r>
      <w:r w:rsidRPr="006E4454">
        <w:rPr>
          <w:rStyle w:val="st1"/>
          <w:rFonts w:ascii="Times New Roman" w:hAnsi="Times New Roman" w:cs="Times New Roman"/>
          <w:b/>
        </w:rPr>
        <w:tab/>
      </w:r>
      <w:r w:rsidRPr="006E4454">
        <w:rPr>
          <w:rStyle w:val="st1"/>
          <w:rFonts w:ascii="Times New Roman" w:hAnsi="Times New Roman" w:cs="Times New Roman"/>
          <w:b/>
        </w:rPr>
        <w:tab/>
      </w:r>
      <w:r w:rsidRPr="006E4454">
        <w:rPr>
          <w:rStyle w:val="st1"/>
          <w:rFonts w:ascii="Times New Roman" w:hAnsi="Times New Roman" w:cs="Times New Roman"/>
        </w:rPr>
        <w:t>Immunoglobulin E</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IL</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Interleukin</w:t>
      </w:r>
    </w:p>
    <w:p w:rsidR="00A22B19" w:rsidRPr="006E4454" w:rsidRDefault="00A22B19" w:rsidP="00A22B19">
      <w:pPr>
        <w:spacing w:line="360" w:lineRule="auto"/>
        <w:contextualSpacing/>
        <w:rPr>
          <w:rFonts w:ascii="Times New Roman" w:hAnsi="Times New Roman" w:cs="Times New Roman"/>
          <w:b/>
        </w:rPr>
      </w:pPr>
      <w:r w:rsidRPr="006E4454">
        <w:rPr>
          <w:rFonts w:ascii="Times New Roman" w:hAnsi="Times New Roman" w:cs="Times New Roman"/>
          <w:b/>
        </w:rPr>
        <w:t>MOI</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Multiplicity of infection</w:t>
      </w:r>
    </w:p>
    <w:p w:rsidR="00A22B19" w:rsidRPr="006E4454" w:rsidRDefault="00A22B19" w:rsidP="00A22B19">
      <w:pPr>
        <w:spacing w:line="360" w:lineRule="auto"/>
        <w:contextualSpacing/>
        <w:rPr>
          <w:rFonts w:ascii="Times New Roman" w:hAnsi="Times New Roman" w:cs="Times New Roman"/>
          <w:b/>
        </w:rPr>
      </w:pPr>
      <w:r w:rsidRPr="006E4454">
        <w:rPr>
          <w:rFonts w:ascii="Times New Roman" w:hAnsi="Times New Roman" w:cs="Times New Roman"/>
          <w:b/>
        </w:rPr>
        <w:t>PBS</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Phosphate Buffered Saline</w:t>
      </w:r>
    </w:p>
    <w:p w:rsidR="00A22B19" w:rsidRPr="006E4454" w:rsidRDefault="00A22B19" w:rsidP="00A22B19">
      <w:pPr>
        <w:spacing w:line="360" w:lineRule="auto"/>
        <w:contextualSpacing/>
        <w:rPr>
          <w:rFonts w:ascii="Times New Roman" w:hAnsi="Times New Roman" w:cs="Times New Roman"/>
          <w:color w:val="222222"/>
        </w:rPr>
      </w:pPr>
      <w:r w:rsidRPr="006E4454">
        <w:rPr>
          <w:rFonts w:ascii="Times New Roman" w:hAnsi="Times New Roman" w:cs="Times New Roman"/>
          <w:b/>
        </w:rPr>
        <w:t>PIPES</w:t>
      </w:r>
      <w:r w:rsidRPr="006E4454">
        <w:rPr>
          <w:rFonts w:ascii="Times New Roman" w:hAnsi="Times New Roman" w:cs="Times New Roman"/>
        </w:rPr>
        <w:t xml:space="preserve"> </w:t>
      </w:r>
      <w:r w:rsidRPr="006E4454">
        <w:rPr>
          <w:rFonts w:ascii="Times New Roman" w:hAnsi="Times New Roman" w:cs="Times New Roman"/>
        </w:rPr>
        <w:tab/>
      </w:r>
      <w:r w:rsidRPr="006E4454">
        <w:rPr>
          <w:rFonts w:ascii="Times New Roman" w:hAnsi="Times New Roman" w:cs="Times New Roman"/>
        </w:rPr>
        <w:tab/>
      </w:r>
      <w:r w:rsidRPr="006E4454">
        <w:rPr>
          <w:rFonts w:ascii="Times New Roman" w:hAnsi="Times New Roman" w:cs="Times New Roman"/>
        </w:rPr>
        <w:tab/>
        <w:t>P</w:t>
      </w:r>
      <w:r w:rsidRPr="006E4454">
        <w:rPr>
          <w:rFonts w:ascii="Times New Roman" w:hAnsi="Times New Roman" w:cs="Times New Roman"/>
          <w:color w:val="222222"/>
        </w:rPr>
        <w:t>iperazine-N,N′-bis</w:t>
      </w:r>
    </w:p>
    <w:p w:rsidR="00A22B19" w:rsidRPr="006E4454" w:rsidRDefault="00A22B19" w:rsidP="00A22B19">
      <w:pPr>
        <w:spacing w:line="360" w:lineRule="auto"/>
        <w:ind w:left="1695" w:hanging="1695"/>
        <w:contextualSpacing/>
        <w:rPr>
          <w:rFonts w:ascii="Times New Roman" w:hAnsi="Times New Roman" w:cs="Times New Roman"/>
          <w:bCs/>
        </w:rPr>
      </w:pPr>
      <w:r w:rsidRPr="006E4454">
        <w:rPr>
          <w:rFonts w:ascii="Times New Roman" w:hAnsi="Times New Roman" w:cs="Times New Roman"/>
          <w:b/>
          <w:bCs/>
        </w:rPr>
        <w:t>RANTES</w:t>
      </w:r>
      <w:r w:rsidRPr="006E4454">
        <w:rPr>
          <w:rFonts w:ascii="Times New Roman" w:hAnsi="Times New Roman" w:cs="Times New Roman"/>
          <w:bCs/>
        </w:rPr>
        <w:tab/>
      </w:r>
      <w:r w:rsidRPr="006E4454">
        <w:rPr>
          <w:rFonts w:ascii="Times New Roman" w:hAnsi="Times New Roman" w:cs="Times New Roman"/>
          <w:bCs/>
        </w:rPr>
        <w:tab/>
      </w:r>
      <w:r w:rsidRPr="006E4454">
        <w:rPr>
          <w:rStyle w:val="Strong"/>
          <w:rFonts w:ascii="Times New Roman" w:hAnsi="Times New Roman" w:cs="Times New Roman"/>
          <w:b w:val="0"/>
          <w:szCs w:val="20"/>
          <w:lang/>
        </w:rPr>
        <w:t>Regulated on Activation, Normal T Cell Expressed and Secreted</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bCs/>
        </w:rPr>
        <w:t>RPMI</w:t>
      </w:r>
      <w:r w:rsidRPr="006E4454">
        <w:rPr>
          <w:rFonts w:ascii="Times New Roman" w:hAnsi="Times New Roman" w:cs="Times New Roman"/>
          <w:b/>
          <w:bCs/>
        </w:rPr>
        <w:tab/>
      </w:r>
      <w:r w:rsidRPr="006E4454">
        <w:rPr>
          <w:rFonts w:ascii="Times New Roman" w:hAnsi="Times New Roman" w:cs="Times New Roman"/>
          <w:b/>
          <w:bCs/>
        </w:rPr>
        <w:tab/>
      </w:r>
      <w:r w:rsidRPr="006E4454">
        <w:rPr>
          <w:rFonts w:ascii="Times New Roman" w:hAnsi="Times New Roman" w:cs="Times New Roman"/>
          <w:b/>
          <w:bCs/>
        </w:rPr>
        <w:tab/>
      </w:r>
      <w:r w:rsidRPr="006E4454">
        <w:rPr>
          <w:rFonts w:ascii="Times New Roman" w:hAnsi="Times New Roman" w:cs="Times New Roman"/>
          <w:bCs/>
        </w:rPr>
        <w:t>Roswell Park Memorial Institute medium</w:t>
      </w:r>
    </w:p>
    <w:p w:rsidR="00A22B19" w:rsidRPr="006E4454" w:rsidRDefault="00A22B19" w:rsidP="00A22B19">
      <w:pPr>
        <w:spacing w:line="360" w:lineRule="auto"/>
        <w:contextualSpacing/>
        <w:rPr>
          <w:rFonts w:ascii="Times New Roman" w:hAnsi="Times New Roman" w:cs="Times New Roman"/>
          <w:i/>
          <w:lang w:val="fr-FR"/>
        </w:rPr>
      </w:pPr>
      <w:r w:rsidRPr="006E4454">
        <w:rPr>
          <w:rFonts w:ascii="Times New Roman" w:hAnsi="Times New Roman" w:cs="Times New Roman"/>
          <w:b/>
          <w:i/>
          <w:lang w:val="fr-FR"/>
        </w:rPr>
        <w:t>S aureus</w:t>
      </w:r>
      <w:r w:rsidRPr="006E4454">
        <w:rPr>
          <w:rFonts w:ascii="Times New Roman" w:hAnsi="Times New Roman" w:cs="Times New Roman"/>
          <w:lang w:val="fr-FR"/>
        </w:rPr>
        <w:tab/>
      </w:r>
      <w:r w:rsidRPr="006E4454">
        <w:rPr>
          <w:rFonts w:ascii="Times New Roman" w:hAnsi="Times New Roman" w:cs="Times New Roman"/>
          <w:lang w:val="fr-FR"/>
        </w:rPr>
        <w:tab/>
      </w:r>
      <w:r w:rsidRPr="006E4454">
        <w:rPr>
          <w:rFonts w:ascii="Times New Roman" w:hAnsi="Times New Roman" w:cs="Times New Roman"/>
          <w:i/>
          <w:lang w:val="fr-FR"/>
        </w:rPr>
        <w:t>Staphylococcus aureus</w:t>
      </w:r>
    </w:p>
    <w:p w:rsidR="00A22B19" w:rsidRPr="006E4454" w:rsidRDefault="00A22B19" w:rsidP="00A22B19">
      <w:pPr>
        <w:spacing w:line="360" w:lineRule="auto"/>
        <w:contextualSpacing/>
        <w:rPr>
          <w:rFonts w:ascii="Times New Roman" w:hAnsi="Times New Roman" w:cs="Times New Roman"/>
          <w:lang w:val="fr-FR"/>
        </w:rPr>
      </w:pPr>
      <w:r w:rsidRPr="006E4454">
        <w:rPr>
          <w:rFonts w:ascii="Times New Roman" w:hAnsi="Times New Roman" w:cs="Times New Roman"/>
          <w:b/>
          <w:lang w:val="fr-FR"/>
        </w:rPr>
        <w:t>SEB</w:t>
      </w:r>
      <w:r w:rsidRPr="006E4454">
        <w:rPr>
          <w:rFonts w:ascii="Times New Roman" w:hAnsi="Times New Roman" w:cs="Times New Roman"/>
          <w:b/>
          <w:lang w:val="fr-FR"/>
        </w:rPr>
        <w:tab/>
      </w:r>
      <w:r w:rsidRPr="006E4454">
        <w:rPr>
          <w:rFonts w:ascii="Times New Roman" w:hAnsi="Times New Roman" w:cs="Times New Roman"/>
          <w:b/>
          <w:lang w:val="fr-FR"/>
        </w:rPr>
        <w:tab/>
      </w:r>
      <w:r w:rsidRPr="006E4454">
        <w:rPr>
          <w:rFonts w:ascii="Times New Roman" w:hAnsi="Times New Roman" w:cs="Times New Roman"/>
          <w:b/>
          <w:lang w:val="fr-FR"/>
        </w:rPr>
        <w:tab/>
      </w:r>
      <w:r w:rsidRPr="006E4454">
        <w:rPr>
          <w:rFonts w:ascii="Times New Roman" w:hAnsi="Times New Roman" w:cs="Times New Roman"/>
          <w:lang w:val="fr-FR"/>
        </w:rPr>
        <w:t>Staphylococcus enterotoxin B</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SPT</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Skin Prick Test</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TEM</w:t>
      </w:r>
      <w:r w:rsidRPr="006E4454">
        <w:rPr>
          <w:rFonts w:ascii="Times New Roman" w:hAnsi="Times New Roman" w:cs="Times New Roman"/>
          <w:b/>
        </w:rPr>
        <w:tab/>
      </w:r>
      <w:r w:rsidRPr="006E4454">
        <w:rPr>
          <w:rFonts w:ascii="Times New Roman" w:hAnsi="Times New Roman" w:cs="Times New Roman"/>
        </w:rPr>
        <w:t xml:space="preserve"> </w:t>
      </w:r>
      <w:r w:rsidRPr="006E4454">
        <w:rPr>
          <w:rFonts w:ascii="Times New Roman" w:hAnsi="Times New Roman" w:cs="Times New Roman"/>
        </w:rPr>
        <w:tab/>
      </w:r>
      <w:r w:rsidRPr="006E4454">
        <w:rPr>
          <w:rFonts w:ascii="Times New Roman" w:hAnsi="Times New Roman" w:cs="Times New Roman"/>
        </w:rPr>
        <w:tab/>
        <w:t>Transmission Electron Microscopy</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TGFβ</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Transforming Growth Factor Beta</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T</w:t>
      </w:r>
      <w:r w:rsidRPr="006E4454">
        <w:rPr>
          <w:rFonts w:ascii="Times New Roman" w:hAnsi="Times New Roman" w:cs="Times New Roman"/>
          <w:b/>
          <w:vertAlign w:val="subscript"/>
        </w:rPr>
        <w:t>H</w:t>
      </w:r>
      <w:r w:rsidRPr="006E4454">
        <w:rPr>
          <w:rFonts w:ascii="Times New Roman" w:hAnsi="Times New Roman" w:cs="Times New Roman"/>
          <w:b/>
        </w:rPr>
        <w:t>1</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T helper 1</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T</w:t>
      </w:r>
      <w:r w:rsidRPr="006E4454">
        <w:rPr>
          <w:rFonts w:ascii="Times New Roman" w:hAnsi="Times New Roman" w:cs="Times New Roman"/>
          <w:b/>
          <w:vertAlign w:val="subscript"/>
        </w:rPr>
        <w:t>H</w:t>
      </w:r>
      <w:r w:rsidRPr="006E4454">
        <w:rPr>
          <w:rFonts w:ascii="Times New Roman" w:hAnsi="Times New Roman" w:cs="Times New Roman"/>
          <w:b/>
        </w:rPr>
        <w:t>2</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T helper 2</w:t>
      </w:r>
    </w:p>
    <w:p w:rsidR="00A22B19" w:rsidRPr="006E4454" w:rsidRDefault="00A22B19" w:rsidP="00A22B19">
      <w:pPr>
        <w:spacing w:line="360" w:lineRule="auto"/>
        <w:contextualSpacing/>
        <w:rPr>
          <w:rFonts w:ascii="Times New Roman" w:hAnsi="Times New Roman" w:cs="Times New Roman"/>
        </w:rPr>
      </w:pPr>
      <w:r w:rsidRPr="006E4454">
        <w:rPr>
          <w:rFonts w:ascii="Times New Roman" w:hAnsi="Times New Roman" w:cs="Times New Roman"/>
          <w:b/>
        </w:rPr>
        <w:t>TNFα</w:t>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b/>
        </w:rPr>
        <w:tab/>
      </w:r>
      <w:r w:rsidRPr="006E4454">
        <w:rPr>
          <w:rFonts w:ascii="Times New Roman" w:hAnsi="Times New Roman" w:cs="Times New Roman"/>
        </w:rPr>
        <w:t xml:space="preserve">Tumour Necrosis Factor Alpha </w:t>
      </w:r>
    </w:p>
    <w:p w:rsidR="004C45F2" w:rsidRPr="00A22B19" w:rsidRDefault="004C45F2" w:rsidP="00241D0F">
      <w:pPr>
        <w:spacing w:line="360" w:lineRule="auto"/>
        <w:rPr>
          <w:rFonts w:asciiTheme="majorBidi" w:hAnsiTheme="majorBidi" w:cstheme="majorBidi"/>
        </w:rPr>
      </w:pPr>
      <w:r w:rsidRPr="00AC4E0F">
        <w:rPr>
          <w:rFonts w:ascii="Times New Roman" w:hAnsi="Times New Roman" w:cs="Times New Roman"/>
          <w:b/>
        </w:rPr>
        <w:br w:type="page"/>
      </w:r>
    </w:p>
    <w:p w:rsidR="005A69C9" w:rsidRPr="004E31BE" w:rsidRDefault="005A69C9" w:rsidP="00B24800">
      <w:pPr>
        <w:rPr>
          <w:rFonts w:ascii="Times New Roman" w:hAnsi="Times New Roman" w:cs="Times New Roman"/>
          <w:b/>
          <w:sz w:val="32"/>
          <w:szCs w:val="32"/>
        </w:rPr>
      </w:pPr>
      <w:r w:rsidRPr="004E31BE">
        <w:rPr>
          <w:rFonts w:ascii="Times New Roman" w:hAnsi="Times New Roman" w:cs="Times New Roman"/>
          <w:b/>
          <w:sz w:val="32"/>
          <w:szCs w:val="32"/>
        </w:rPr>
        <w:lastRenderedPageBreak/>
        <w:t>Introduction</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t>Chronic rhinosinusitis is a chronic inflammatory condition of the nose and paranasal sinuses</w:t>
      </w:r>
      <w:r w:rsidRPr="008865B0">
        <w:rPr>
          <w:rFonts w:ascii="Times New Roman" w:hAnsi="Times New Roman" w:cs="Times New Roman"/>
          <w:noProof/>
          <w:vertAlign w:val="superscript"/>
        </w:rPr>
        <w:t>1</w:t>
      </w:r>
      <w:r>
        <w:rPr>
          <w:rFonts w:ascii="Times New Roman" w:hAnsi="Times New Roman" w:cs="Times New Roman"/>
        </w:rPr>
        <w:t>. It is subdivided in</w:t>
      </w:r>
      <w:r w:rsidR="00364E43">
        <w:rPr>
          <w:rFonts w:ascii="Times New Roman" w:hAnsi="Times New Roman" w:cs="Times New Roman"/>
        </w:rPr>
        <w:t>to two main disease categories -</w:t>
      </w:r>
      <w:r>
        <w:rPr>
          <w:rFonts w:ascii="Times New Roman" w:hAnsi="Times New Roman" w:cs="Times New Roman"/>
        </w:rPr>
        <w:t xml:space="preserve"> chronic rhinosinusitis with polyps (CRSwNP) and chronic rhinosinusitis without nasal polyps (CRSsNP)</w:t>
      </w:r>
      <w:r w:rsidRPr="008865B0">
        <w:rPr>
          <w:rFonts w:ascii="Times New Roman" w:hAnsi="Times New Roman" w:cs="Times New Roman"/>
          <w:noProof/>
          <w:vertAlign w:val="superscript"/>
        </w:rPr>
        <w:t>1</w:t>
      </w:r>
      <w:r>
        <w:rPr>
          <w:rFonts w:ascii="Times New Roman" w:hAnsi="Times New Roman" w:cs="Times New Roman"/>
        </w:rPr>
        <w:t xml:space="preserve">. </w:t>
      </w:r>
      <w:r w:rsidRPr="00864F99">
        <w:rPr>
          <w:rFonts w:ascii="Times New Roman" w:hAnsi="Times New Roman" w:cs="Times New Roman"/>
        </w:rPr>
        <w:t>CRSwNP is a complex inflammatory disorder of the mucosa</w:t>
      </w:r>
      <w:r>
        <w:rPr>
          <w:rFonts w:ascii="Times New Roman" w:hAnsi="Times New Roman" w:cs="Times New Roman"/>
        </w:rPr>
        <w:t>l</w:t>
      </w:r>
      <w:r w:rsidRPr="00864F99">
        <w:rPr>
          <w:rFonts w:ascii="Times New Roman" w:hAnsi="Times New Roman" w:cs="Times New Roman"/>
        </w:rPr>
        <w:t xml:space="preserve"> lining </w:t>
      </w:r>
      <w:r>
        <w:rPr>
          <w:rFonts w:ascii="Times New Roman" w:hAnsi="Times New Roman" w:cs="Times New Roman"/>
        </w:rPr>
        <w:t xml:space="preserve">of </w:t>
      </w:r>
      <w:r w:rsidRPr="00864F99">
        <w:rPr>
          <w:rFonts w:ascii="Times New Roman" w:hAnsi="Times New Roman" w:cs="Times New Roman"/>
        </w:rPr>
        <w:t xml:space="preserve">the sinonasal cavity, characterised by the </w:t>
      </w:r>
      <w:r>
        <w:rPr>
          <w:rFonts w:ascii="Times New Roman" w:hAnsi="Times New Roman" w:cs="Times New Roman"/>
        </w:rPr>
        <w:t>formation</w:t>
      </w:r>
      <w:r w:rsidRPr="00864F99">
        <w:rPr>
          <w:rFonts w:ascii="Times New Roman" w:hAnsi="Times New Roman" w:cs="Times New Roman"/>
        </w:rPr>
        <w:t xml:space="preserve"> of </w:t>
      </w:r>
      <w:r>
        <w:rPr>
          <w:rFonts w:ascii="Times New Roman" w:hAnsi="Times New Roman" w:cs="Times New Roman"/>
        </w:rPr>
        <w:t xml:space="preserve">benign oedematous out-growths (polyps), which obstruct the nasal cavity and sinus drainage pathways resulting in recurrent infections. It is characterised by a </w:t>
      </w:r>
      <w:r w:rsidRPr="00864F99">
        <w:rPr>
          <w:rFonts w:ascii="Times New Roman" w:hAnsi="Times New Roman" w:cs="Times New Roman"/>
        </w:rPr>
        <w:t>T</w:t>
      </w:r>
      <w:r w:rsidRPr="00864F99">
        <w:rPr>
          <w:rFonts w:ascii="Times New Roman" w:hAnsi="Times New Roman" w:cs="Times New Roman"/>
          <w:vertAlign w:val="subscript"/>
        </w:rPr>
        <w:t>H</w:t>
      </w:r>
      <w:r w:rsidRPr="00864F99">
        <w:rPr>
          <w:rFonts w:ascii="Times New Roman" w:hAnsi="Times New Roman" w:cs="Times New Roman"/>
        </w:rPr>
        <w:t>2-mediated cy</w:t>
      </w:r>
      <w:r>
        <w:rPr>
          <w:rFonts w:ascii="Times New Roman" w:hAnsi="Times New Roman" w:cs="Times New Roman"/>
        </w:rPr>
        <w:t>tokine profile, with eosinophilia and</w:t>
      </w:r>
      <w:r w:rsidRPr="00864F99">
        <w:rPr>
          <w:rFonts w:ascii="Times New Roman" w:hAnsi="Times New Roman" w:cs="Times New Roman"/>
        </w:rPr>
        <w:t xml:space="preserve"> el</w:t>
      </w:r>
      <w:r>
        <w:rPr>
          <w:rFonts w:ascii="Times New Roman" w:hAnsi="Times New Roman" w:cs="Times New Roman"/>
        </w:rPr>
        <w:t>evated IL-5, IgE, RANTES and eo</w:t>
      </w:r>
      <w:r w:rsidRPr="00864F99">
        <w:rPr>
          <w:rFonts w:ascii="Times New Roman" w:hAnsi="Times New Roman" w:cs="Times New Roman"/>
        </w:rPr>
        <w:t>taxin</w:t>
      </w:r>
      <w:r w:rsidRPr="00473580">
        <w:rPr>
          <w:rFonts w:ascii="Times New Roman" w:hAnsi="Times New Roman" w:cs="Times New Roman"/>
          <w:noProof/>
          <w:vertAlign w:val="superscript"/>
        </w:rPr>
        <w:t>1</w:t>
      </w:r>
      <w:r>
        <w:rPr>
          <w:rFonts w:ascii="Times New Roman" w:hAnsi="Times New Roman" w:cs="Times New Roman"/>
        </w:rPr>
        <w:t>. This is in contrast to CRSsNP which is characterised by the presence of pus and</w:t>
      </w:r>
      <w:r w:rsidRPr="00864F99">
        <w:rPr>
          <w:rFonts w:ascii="Times New Roman" w:hAnsi="Times New Roman" w:cs="Times New Roman"/>
        </w:rPr>
        <w:t xml:space="preserve"> a T</w:t>
      </w:r>
      <w:r w:rsidRPr="00864F99">
        <w:rPr>
          <w:rFonts w:ascii="Times New Roman" w:hAnsi="Times New Roman" w:cs="Times New Roman"/>
          <w:vertAlign w:val="subscript"/>
        </w:rPr>
        <w:t>H</w:t>
      </w:r>
      <w:r w:rsidRPr="00864F99">
        <w:rPr>
          <w:rFonts w:ascii="Times New Roman" w:hAnsi="Times New Roman" w:cs="Times New Roman"/>
        </w:rPr>
        <w:t>1-me</w:t>
      </w:r>
      <w:r>
        <w:rPr>
          <w:rFonts w:ascii="Times New Roman" w:hAnsi="Times New Roman" w:cs="Times New Roman"/>
        </w:rPr>
        <w:t>diated profile with neutrophilia and</w:t>
      </w:r>
      <w:r w:rsidRPr="00864F99">
        <w:rPr>
          <w:rFonts w:ascii="Times New Roman" w:hAnsi="Times New Roman" w:cs="Times New Roman"/>
        </w:rPr>
        <w:t xml:space="preserve"> elevated TNF-α, IL-8 and IFN-ƴ</w:t>
      </w:r>
      <w:r>
        <w:rPr>
          <w:rFonts w:ascii="Times New Roman" w:hAnsi="Times New Roman" w:cs="Times New Roman"/>
        </w:rPr>
        <w:t xml:space="preserve"> </w:t>
      </w:r>
      <w:r w:rsidRPr="005E4EDF">
        <w:rPr>
          <w:rFonts w:ascii="Times New Roman" w:hAnsi="Times New Roman" w:cs="Times New Roman"/>
          <w:noProof/>
          <w:vertAlign w:val="superscript"/>
        </w:rPr>
        <w:t>1</w:t>
      </w:r>
      <w:r w:rsidRPr="00864F99">
        <w:rPr>
          <w:rFonts w:ascii="Times New Roman" w:hAnsi="Times New Roman" w:cs="Times New Roman"/>
        </w:rPr>
        <w:t>.</w:t>
      </w:r>
      <w:r w:rsidR="00AE4A15">
        <w:rPr>
          <w:rFonts w:ascii="Times New Roman" w:hAnsi="Times New Roman" w:cs="Times New Roman"/>
        </w:rPr>
        <w:t xml:space="preserve"> However, mixed T</w:t>
      </w:r>
      <w:r w:rsidR="00AE4A15" w:rsidRPr="00AE4A15">
        <w:rPr>
          <w:rFonts w:ascii="Times New Roman" w:hAnsi="Times New Roman" w:cs="Times New Roman"/>
          <w:vertAlign w:val="subscript"/>
        </w:rPr>
        <w:t>H</w:t>
      </w:r>
      <w:r w:rsidR="00AE4A15">
        <w:rPr>
          <w:rFonts w:ascii="Times New Roman" w:hAnsi="Times New Roman" w:cs="Times New Roman"/>
        </w:rPr>
        <w:t>1/T</w:t>
      </w:r>
      <w:r w:rsidR="00AE4A15" w:rsidRPr="00AE4A15">
        <w:rPr>
          <w:rFonts w:ascii="Times New Roman" w:hAnsi="Times New Roman" w:cs="Times New Roman"/>
          <w:vertAlign w:val="subscript"/>
        </w:rPr>
        <w:t>H</w:t>
      </w:r>
      <w:r w:rsidR="00AE4A15">
        <w:rPr>
          <w:rFonts w:ascii="Times New Roman" w:hAnsi="Times New Roman" w:cs="Times New Roman"/>
        </w:rPr>
        <w:t>2 patterns have been detected in some subtypes of CRSwNP and CRSsNP</w:t>
      </w:r>
      <w:r w:rsidR="00AE4A15">
        <w:rPr>
          <w:rFonts w:ascii="Times New Roman" w:hAnsi="Times New Roman" w:cs="Times New Roman"/>
          <w:vertAlign w:val="superscript"/>
        </w:rPr>
        <w:t>2-4</w:t>
      </w:r>
      <w:r w:rsidR="00AE4A15">
        <w:rPr>
          <w:rFonts w:ascii="Times New Roman" w:hAnsi="Times New Roman" w:cs="Times New Roman"/>
        </w:rPr>
        <w:t>.</w:t>
      </w:r>
      <w:r w:rsidRPr="00864F99">
        <w:rPr>
          <w:rFonts w:ascii="Times New Roman" w:hAnsi="Times New Roman" w:cs="Times New Roman"/>
        </w:rPr>
        <w:t xml:space="preserve"> </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t xml:space="preserve">CRSwNP affects </w:t>
      </w:r>
      <w:r w:rsidRPr="00864F99">
        <w:rPr>
          <w:rFonts w:ascii="Times New Roman" w:hAnsi="Times New Roman" w:cs="Times New Roman"/>
        </w:rPr>
        <w:t>up to 4% of the general population in Europe and the United States</w:t>
      </w:r>
      <w:r>
        <w:rPr>
          <w:rFonts w:ascii="Times New Roman" w:hAnsi="Times New Roman" w:cs="Times New Roman"/>
        </w:rPr>
        <w:t xml:space="preserve"> and presents with symptoms including </w:t>
      </w:r>
      <w:r w:rsidRPr="00864F99">
        <w:rPr>
          <w:rFonts w:ascii="Times New Roman" w:hAnsi="Times New Roman" w:cs="Times New Roman"/>
        </w:rPr>
        <w:t>nasal obstruction, facial pain, nasal discharge</w:t>
      </w:r>
      <w:r>
        <w:rPr>
          <w:rFonts w:ascii="Times New Roman" w:hAnsi="Times New Roman" w:cs="Times New Roman"/>
        </w:rPr>
        <w:t>, post nasal drip</w:t>
      </w:r>
      <w:r w:rsidRPr="00864F99">
        <w:rPr>
          <w:rFonts w:ascii="Times New Roman" w:hAnsi="Times New Roman" w:cs="Times New Roman"/>
        </w:rPr>
        <w:t xml:space="preserve"> and </w:t>
      </w:r>
      <w:r>
        <w:rPr>
          <w:rFonts w:ascii="Times New Roman" w:hAnsi="Times New Roman" w:cs="Times New Roman"/>
        </w:rPr>
        <w:t>loss</w:t>
      </w:r>
      <w:r w:rsidRPr="00864F99">
        <w:rPr>
          <w:rFonts w:ascii="Times New Roman" w:hAnsi="Times New Roman" w:cs="Times New Roman"/>
        </w:rPr>
        <w:t xml:space="preserve"> of smell</w:t>
      </w:r>
      <w:r>
        <w:rPr>
          <w:rFonts w:ascii="Times New Roman" w:hAnsi="Times New Roman" w:cs="Times New Roman"/>
        </w:rPr>
        <w:t>, significantly impacting quality of life</w:t>
      </w:r>
      <w:r w:rsidR="00FD1616">
        <w:rPr>
          <w:rFonts w:ascii="Times New Roman" w:hAnsi="Times New Roman" w:cs="Times New Roman"/>
          <w:vertAlign w:val="superscript"/>
        </w:rPr>
        <w:t>1</w:t>
      </w:r>
      <w:r>
        <w:rPr>
          <w:rFonts w:ascii="Times New Roman" w:hAnsi="Times New Roman" w:cs="Times New Roman"/>
        </w:rPr>
        <w:t>. Furthermore, the disease has a profound socioeconomic impact placing a huge financial burden on already over stretched health systems</w:t>
      </w:r>
      <w:r w:rsidR="00A0277E">
        <w:rPr>
          <w:rFonts w:ascii="Times New Roman" w:hAnsi="Times New Roman" w:cs="Times New Roman"/>
          <w:noProof/>
          <w:vertAlign w:val="superscript"/>
        </w:rPr>
        <w:t>1</w:t>
      </w:r>
      <w:r w:rsidR="00A0277E" w:rsidRPr="00A0277E">
        <w:rPr>
          <w:rFonts w:ascii="Times New Roman" w:hAnsi="Times New Roman" w:cs="Times New Roman"/>
          <w:noProof/>
          <w:vertAlign w:val="superscript"/>
        </w:rPr>
        <w:t xml:space="preserve">, </w:t>
      </w:r>
      <w:r w:rsidR="00A0277E" w:rsidRPr="00A0277E">
        <w:rPr>
          <w:rFonts w:ascii="Times New Roman" w:hAnsi="Times New Roman" w:cs="Times New Roman"/>
          <w:vertAlign w:val="superscript"/>
        </w:rPr>
        <w:t>5-8</w:t>
      </w:r>
      <w:r>
        <w:rPr>
          <w:rFonts w:ascii="Times New Roman" w:hAnsi="Times New Roman" w:cs="Times New Roman"/>
        </w:rPr>
        <w:t>. It has become apparent in recent years</w:t>
      </w:r>
      <w:r w:rsidRPr="00864F99">
        <w:rPr>
          <w:rFonts w:ascii="Times New Roman" w:hAnsi="Times New Roman" w:cs="Times New Roman"/>
        </w:rPr>
        <w:t xml:space="preserve">, </w:t>
      </w:r>
      <w:r>
        <w:rPr>
          <w:rFonts w:ascii="Times New Roman" w:hAnsi="Times New Roman" w:cs="Times New Roman"/>
        </w:rPr>
        <w:t>that rather than a single causative agent, CRS is probably a manifestation of a</w:t>
      </w:r>
      <w:r w:rsidRPr="00864F99">
        <w:rPr>
          <w:rFonts w:ascii="Times New Roman" w:hAnsi="Times New Roman" w:cs="Times New Roman"/>
        </w:rPr>
        <w:t xml:space="preserve"> </w:t>
      </w:r>
      <w:r>
        <w:rPr>
          <w:rFonts w:ascii="Times New Roman" w:hAnsi="Times New Roman" w:cs="Times New Roman"/>
        </w:rPr>
        <w:t>degree of immunological dysfunction</w:t>
      </w:r>
      <w:r w:rsidRPr="00864F99">
        <w:rPr>
          <w:rFonts w:ascii="Times New Roman" w:hAnsi="Times New Roman" w:cs="Times New Roman"/>
        </w:rPr>
        <w:t xml:space="preserve"> </w:t>
      </w:r>
      <w:r>
        <w:rPr>
          <w:rFonts w:ascii="Times New Roman" w:hAnsi="Times New Roman" w:cs="Times New Roman"/>
        </w:rPr>
        <w:t xml:space="preserve">due to interactions between a number </w:t>
      </w:r>
      <w:r w:rsidRPr="00864F99">
        <w:rPr>
          <w:rFonts w:ascii="Times New Roman" w:hAnsi="Times New Roman" w:cs="Times New Roman"/>
        </w:rPr>
        <w:t>of host and environmental factors</w:t>
      </w:r>
      <w:r w:rsidRPr="002320BE">
        <w:rPr>
          <w:rFonts w:ascii="Times New Roman" w:hAnsi="Times New Roman" w:cs="Times New Roman"/>
          <w:noProof/>
          <w:vertAlign w:val="superscript"/>
        </w:rPr>
        <w:t>1</w:t>
      </w:r>
      <w:r w:rsidRPr="00864F99">
        <w:rPr>
          <w:rFonts w:ascii="Times New Roman" w:hAnsi="Times New Roman" w:cs="Times New Roman"/>
        </w:rPr>
        <w:t xml:space="preserve">. </w:t>
      </w:r>
      <w:r>
        <w:rPr>
          <w:rFonts w:ascii="Times New Roman" w:hAnsi="Times New Roman" w:cs="Times New Roman"/>
        </w:rPr>
        <w:t>These include</w:t>
      </w:r>
      <w:r w:rsidRPr="00864F99">
        <w:rPr>
          <w:rFonts w:ascii="Times New Roman" w:hAnsi="Times New Roman" w:cs="Times New Roman"/>
        </w:rPr>
        <w:t xml:space="preserve"> superantigens</w:t>
      </w:r>
      <w:r w:rsidR="00A0277E">
        <w:rPr>
          <w:rFonts w:ascii="Times New Roman" w:hAnsi="Times New Roman" w:cs="Times New Roman"/>
          <w:noProof/>
          <w:vertAlign w:val="superscript"/>
        </w:rPr>
        <w:t>9-12</w:t>
      </w:r>
      <w:r w:rsidRPr="00864F99">
        <w:rPr>
          <w:rFonts w:ascii="Times New Roman" w:hAnsi="Times New Roman" w:cs="Times New Roman"/>
        </w:rPr>
        <w:t>, bacterial and fungal biofilms</w:t>
      </w:r>
      <w:r w:rsidR="00A0277E">
        <w:rPr>
          <w:rFonts w:ascii="Times New Roman" w:hAnsi="Times New Roman" w:cs="Times New Roman"/>
          <w:noProof/>
          <w:vertAlign w:val="superscript"/>
        </w:rPr>
        <w:t>13-15</w:t>
      </w:r>
      <w:r w:rsidRPr="00864F99">
        <w:rPr>
          <w:rFonts w:ascii="Times New Roman" w:hAnsi="Times New Roman" w:cs="Times New Roman"/>
        </w:rPr>
        <w:t>, intracellular bacterial reservoirs</w:t>
      </w:r>
      <w:r w:rsidR="00A0277E">
        <w:rPr>
          <w:rFonts w:ascii="Times New Roman" w:hAnsi="Times New Roman" w:cs="Times New Roman"/>
          <w:noProof/>
          <w:vertAlign w:val="superscript"/>
        </w:rPr>
        <w:t>16-20</w:t>
      </w:r>
      <w:r w:rsidRPr="00864F99">
        <w:rPr>
          <w:rFonts w:ascii="Times New Roman" w:hAnsi="Times New Roman" w:cs="Times New Roman"/>
        </w:rPr>
        <w:t>,</w:t>
      </w:r>
      <w:r>
        <w:rPr>
          <w:rFonts w:ascii="Times New Roman" w:hAnsi="Times New Roman" w:cs="Times New Roman"/>
        </w:rPr>
        <w:t xml:space="preserve"> environmental allergens</w:t>
      </w:r>
      <w:r w:rsidR="00A0277E">
        <w:rPr>
          <w:rFonts w:ascii="Times New Roman" w:hAnsi="Times New Roman" w:cs="Times New Roman"/>
          <w:noProof/>
          <w:vertAlign w:val="superscript"/>
        </w:rPr>
        <w:t>21-22</w:t>
      </w:r>
      <w:r>
        <w:rPr>
          <w:rFonts w:ascii="Times New Roman" w:hAnsi="Times New Roman" w:cs="Times New Roman"/>
        </w:rPr>
        <w:t xml:space="preserve">, </w:t>
      </w:r>
      <w:r w:rsidRPr="00864F99">
        <w:rPr>
          <w:rFonts w:ascii="Times New Roman" w:hAnsi="Times New Roman" w:cs="Times New Roman"/>
        </w:rPr>
        <w:t>genetic predisposition</w:t>
      </w:r>
      <w:r w:rsidR="00A0277E">
        <w:rPr>
          <w:rFonts w:ascii="Times New Roman" w:hAnsi="Times New Roman" w:cs="Times New Roman"/>
          <w:noProof/>
          <w:vertAlign w:val="superscript"/>
        </w:rPr>
        <w:t>23</w:t>
      </w:r>
      <w:r w:rsidRPr="00864F99">
        <w:rPr>
          <w:rFonts w:ascii="Times New Roman" w:hAnsi="Times New Roman" w:cs="Times New Roman"/>
        </w:rPr>
        <w:t>, epithelial defects</w:t>
      </w:r>
      <w:r w:rsidR="00A0277E">
        <w:rPr>
          <w:rFonts w:ascii="Times New Roman" w:hAnsi="Times New Roman" w:cs="Times New Roman"/>
          <w:noProof/>
          <w:vertAlign w:val="superscript"/>
        </w:rPr>
        <w:t>24-26</w:t>
      </w:r>
      <w:r w:rsidR="002E2644">
        <w:rPr>
          <w:rFonts w:ascii="Times New Roman" w:hAnsi="Times New Roman" w:cs="Times New Roman"/>
        </w:rPr>
        <w:t xml:space="preserve">, </w:t>
      </w:r>
      <w:r w:rsidRPr="00864F99">
        <w:rPr>
          <w:rFonts w:ascii="Times New Roman" w:hAnsi="Times New Roman" w:cs="Times New Roman"/>
        </w:rPr>
        <w:t>and changes in inflammatory cytokine cascades</w:t>
      </w:r>
      <w:r w:rsidRPr="009530F8">
        <w:rPr>
          <w:rFonts w:ascii="Times New Roman" w:hAnsi="Times New Roman" w:cs="Times New Roman"/>
          <w:noProof/>
          <w:vertAlign w:val="superscript"/>
        </w:rPr>
        <w:t>1</w:t>
      </w:r>
      <w:r w:rsidRPr="00864F99">
        <w:rPr>
          <w:rFonts w:ascii="Times New Roman" w:hAnsi="Times New Roman" w:cs="Times New Roman"/>
        </w:rPr>
        <w:t>.</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t>Despite massive expenditure on medical and surgical therapies, a subset of CRS patients exh</w:t>
      </w:r>
      <w:r w:rsidR="002E2644">
        <w:rPr>
          <w:rFonts w:ascii="Times New Roman" w:hAnsi="Times New Roman" w:cs="Times New Roman"/>
        </w:rPr>
        <w:t>ibits symptoms refractory to</w:t>
      </w:r>
      <w:r>
        <w:rPr>
          <w:rFonts w:ascii="Times New Roman" w:hAnsi="Times New Roman" w:cs="Times New Roman"/>
        </w:rPr>
        <w:t xml:space="preserve"> established treatments</w:t>
      </w:r>
      <w:r w:rsidR="00A0277E">
        <w:rPr>
          <w:rFonts w:ascii="Times New Roman" w:hAnsi="Times New Roman" w:cs="Times New Roman"/>
          <w:noProof/>
          <w:vertAlign w:val="superscript"/>
        </w:rPr>
        <w:t>8, 14</w:t>
      </w:r>
      <w:r>
        <w:rPr>
          <w:rFonts w:ascii="Times New Roman" w:hAnsi="Times New Roman" w:cs="Times New Roman"/>
        </w:rPr>
        <w:t>. Bacterial biofilms have been implicated as playing a crucial role in mediating the chronic inflammation in recalcitrant CRS</w:t>
      </w:r>
      <w:r w:rsidR="00A0277E">
        <w:rPr>
          <w:rFonts w:ascii="Times New Roman" w:hAnsi="Times New Roman" w:cs="Times New Roman"/>
          <w:noProof/>
          <w:vertAlign w:val="superscript"/>
        </w:rPr>
        <w:t>8, 14, 27-29</w:t>
      </w:r>
      <w:r>
        <w:rPr>
          <w:rFonts w:ascii="Times New Roman" w:hAnsi="Times New Roman" w:cs="Times New Roman"/>
        </w:rPr>
        <w:t xml:space="preserve">, with the commonest biofilm-forming microbe reported as </w:t>
      </w:r>
      <w:r>
        <w:rPr>
          <w:rFonts w:ascii="Times New Roman" w:hAnsi="Times New Roman" w:cs="Times New Roman"/>
          <w:i/>
        </w:rPr>
        <w:t>Staphylococcus aureus</w:t>
      </w:r>
      <w:r>
        <w:rPr>
          <w:rFonts w:ascii="Times New Roman" w:hAnsi="Times New Roman" w:cs="Times New Roman"/>
        </w:rPr>
        <w:t xml:space="preserve"> (</w:t>
      </w:r>
      <w:r>
        <w:rPr>
          <w:rFonts w:ascii="Times New Roman" w:hAnsi="Times New Roman" w:cs="Times New Roman"/>
          <w:i/>
        </w:rPr>
        <w:t>S aureus</w:t>
      </w:r>
      <w:r>
        <w:rPr>
          <w:rFonts w:ascii="Times New Roman" w:hAnsi="Times New Roman" w:cs="Times New Roman"/>
        </w:rPr>
        <w:t>)</w:t>
      </w:r>
      <w:r w:rsidRPr="00452937">
        <w:rPr>
          <w:rFonts w:ascii="Times New Roman" w:hAnsi="Times New Roman" w:cs="Times New Roman"/>
          <w:noProof/>
          <w:vertAlign w:val="superscript"/>
        </w:rPr>
        <w:t>1</w:t>
      </w:r>
      <w:r w:rsidR="00A0277E">
        <w:rPr>
          <w:rFonts w:ascii="Times New Roman" w:hAnsi="Times New Roman" w:cs="Times New Roman"/>
          <w:noProof/>
          <w:vertAlign w:val="superscript"/>
        </w:rPr>
        <w:t>3-15 30, 31</w:t>
      </w:r>
      <w:r>
        <w:rPr>
          <w:rFonts w:ascii="Times New Roman" w:hAnsi="Times New Roman" w:cs="Times New Roman"/>
          <w:noProof/>
        </w:rPr>
        <w:t xml:space="preserve">. In 25% of the population, </w:t>
      </w:r>
      <w:r>
        <w:rPr>
          <w:rFonts w:ascii="Times New Roman" w:hAnsi="Times New Roman" w:cs="Times New Roman"/>
          <w:i/>
          <w:noProof/>
        </w:rPr>
        <w:t>S aureus</w:t>
      </w:r>
      <w:r>
        <w:rPr>
          <w:rFonts w:ascii="Times New Roman" w:hAnsi="Times New Roman" w:cs="Times New Roman"/>
          <w:noProof/>
        </w:rPr>
        <w:t xml:space="preserve"> exists as a non-pathogenic commensal, harmlessly colonising the nasal cavity. However, under</w:t>
      </w:r>
      <w:r>
        <w:rPr>
          <w:rFonts w:ascii="Times New Roman" w:hAnsi="Times New Roman" w:cs="Times New Roman"/>
        </w:rPr>
        <w:t xml:space="preserve"> certain conditions, and in a bid for survival, </w:t>
      </w:r>
      <w:r>
        <w:rPr>
          <w:rFonts w:ascii="Times New Roman" w:hAnsi="Times New Roman" w:cs="Times New Roman"/>
          <w:i/>
        </w:rPr>
        <w:t>S aureus</w:t>
      </w:r>
      <w:r>
        <w:rPr>
          <w:rFonts w:ascii="Times New Roman" w:hAnsi="Times New Roman" w:cs="Times New Roman"/>
        </w:rPr>
        <w:t xml:space="preserve"> has the ability to turn clinically pathogenic using several regulatory pathways to transition between </w:t>
      </w:r>
      <w:r>
        <w:rPr>
          <w:rFonts w:ascii="Times New Roman" w:hAnsi="Times New Roman" w:cs="Times New Roman"/>
          <w:bCs/>
        </w:rPr>
        <w:t>commensal</w:t>
      </w:r>
      <w:r>
        <w:rPr>
          <w:rFonts w:ascii="Times New Roman" w:hAnsi="Times New Roman" w:cs="Times New Roman"/>
        </w:rPr>
        <w:t xml:space="preserve"> and pathogenic states</w:t>
      </w:r>
      <w:r w:rsidR="00A0277E">
        <w:rPr>
          <w:rFonts w:ascii="Times New Roman" w:hAnsi="Times New Roman" w:cs="Times New Roman"/>
          <w:noProof/>
          <w:vertAlign w:val="superscript"/>
        </w:rPr>
        <w:t>32</w:t>
      </w:r>
      <w:r>
        <w:rPr>
          <w:rFonts w:ascii="Times New Roman" w:hAnsi="Times New Roman" w:cs="Times New Roman"/>
        </w:rPr>
        <w:t xml:space="preserve">. </w:t>
      </w:r>
      <w:r>
        <w:rPr>
          <w:rFonts w:ascii="Times New Roman" w:hAnsi="Times New Roman" w:cs="Times New Roman"/>
          <w:noProof/>
        </w:rPr>
        <w:t>This process of switching between different bacterial profiles leads to defects within the innate and adaptive immune systems at the host-environment interface, resulting in chronic inflammatory changes</w:t>
      </w:r>
      <w:r w:rsidRPr="00452937">
        <w:rPr>
          <w:rFonts w:ascii="Times New Roman" w:hAnsi="Times New Roman" w:cs="Times New Roman"/>
          <w:noProof/>
          <w:vertAlign w:val="superscript"/>
        </w:rPr>
        <w:t>1 2</w:t>
      </w:r>
      <w:r w:rsidR="00365133">
        <w:rPr>
          <w:rFonts w:ascii="Times New Roman" w:hAnsi="Times New Roman" w:cs="Times New Roman"/>
          <w:noProof/>
          <w:vertAlign w:val="superscript"/>
        </w:rPr>
        <w:t>4,</w:t>
      </w:r>
      <w:r w:rsidRPr="00452937">
        <w:rPr>
          <w:rFonts w:ascii="Times New Roman" w:hAnsi="Times New Roman" w:cs="Times New Roman"/>
          <w:noProof/>
          <w:vertAlign w:val="superscript"/>
        </w:rPr>
        <w:t xml:space="preserve"> 3</w:t>
      </w:r>
      <w:r w:rsidR="00365133">
        <w:rPr>
          <w:rFonts w:ascii="Times New Roman" w:hAnsi="Times New Roman" w:cs="Times New Roman"/>
          <w:noProof/>
          <w:vertAlign w:val="superscript"/>
        </w:rPr>
        <w:t>3</w:t>
      </w:r>
      <w:r>
        <w:rPr>
          <w:rFonts w:ascii="Times New Roman" w:hAnsi="Times New Roman" w:cs="Times New Roman"/>
          <w:noProof/>
        </w:rPr>
        <w:t xml:space="preserve">. </w:t>
      </w:r>
      <w:r>
        <w:rPr>
          <w:rFonts w:ascii="Times New Roman" w:hAnsi="Times New Roman" w:cs="Times New Roman"/>
        </w:rPr>
        <w:t xml:space="preserve">In relation to nasal polyps, </w:t>
      </w:r>
      <w:r w:rsidR="00520106">
        <w:rPr>
          <w:rFonts w:ascii="Times New Roman" w:hAnsi="Times New Roman" w:cs="Times New Roman"/>
        </w:rPr>
        <w:t xml:space="preserve">there is </w:t>
      </w:r>
      <w:r>
        <w:rPr>
          <w:rFonts w:ascii="Times New Roman" w:hAnsi="Times New Roman" w:cs="Times New Roman"/>
        </w:rPr>
        <w:t xml:space="preserve">evidence that colonising </w:t>
      </w:r>
      <w:r>
        <w:rPr>
          <w:rFonts w:ascii="Times New Roman" w:hAnsi="Times New Roman" w:cs="Times New Roman"/>
          <w:i/>
        </w:rPr>
        <w:t>S aureus</w:t>
      </w:r>
      <w:r>
        <w:rPr>
          <w:rFonts w:ascii="Times New Roman" w:hAnsi="Times New Roman" w:cs="Times New Roman"/>
        </w:rPr>
        <w:t xml:space="preserve"> has the ability to produce a variety of toxins including </w:t>
      </w:r>
      <w:r>
        <w:rPr>
          <w:rFonts w:ascii="Times New Roman" w:hAnsi="Times New Roman" w:cs="Times New Roman"/>
          <w:i/>
        </w:rPr>
        <w:t>Staphylococcus</w:t>
      </w:r>
      <w:r>
        <w:rPr>
          <w:rFonts w:ascii="Times New Roman" w:hAnsi="Times New Roman" w:cs="Times New Roman"/>
        </w:rPr>
        <w:t xml:space="preserve"> enterotoxin B (SEB) with superantigenic properties which can directly influence both immunostimulatory and immunomodulatory inflammatory cytokines and effector cells</w:t>
      </w:r>
      <w:r w:rsidR="00365133">
        <w:rPr>
          <w:rFonts w:ascii="Times New Roman" w:hAnsi="Times New Roman" w:cs="Times New Roman"/>
          <w:noProof/>
          <w:vertAlign w:val="superscript"/>
        </w:rPr>
        <w:t>10-11</w:t>
      </w:r>
      <w:r>
        <w:rPr>
          <w:rFonts w:ascii="Times New Roman" w:hAnsi="Times New Roman" w:cs="Times New Roman"/>
        </w:rPr>
        <w:t>.</w:t>
      </w:r>
    </w:p>
    <w:p w:rsidR="005A69C9" w:rsidRPr="00365133" w:rsidRDefault="005A69C9" w:rsidP="003C44C7">
      <w:pPr>
        <w:spacing w:line="360" w:lineRule="auto"/>
        <w:jc w:val="both"/>
        <w:rPr>
          <w:rFonts w:ascii="Times New Roman" w:hAnsi="Times New Roman"/>
        </w:rPr>
      </w:pPr>
      <w:r>
        <w:rPr>
          <w:rFonts w:ascii="Times New Roman" w:hAnsi="Times New Roman" w:cs="Times New Roman"/>
        </w:rPr>
        <w:t xml:space="preserve">We recently made the novel observation of intracellular </w:t>
      </w:r>
      <w:r>
        <w:rPr>
          <w:rFonts w:ascii="Times New Roman" w:hAnsi="Times New Roman" w:cs="Times New Roman"/>
          <w:i/>
        </w:rPr>
        <w:t>S aureus</w:t>
      </w:r>
      <w:r>
        <w:rPr>
          <w:rFonts w:ascii="Times New Roman" w:hAnsi="Times New Roman" w:cs="Times New Roman"/>
        </w:rPr>
        <w:t xml:space="preserve"> within mast cells in nasal polyps</w:t>
      </w:r>
      <w:r w:rsidR="00365133">
        <w:rPr>
          <w:rFonts w:ascii="Times New Roman" w:hAnsi="Times New Roman" w:cs="Times New Roman"/>
          <w:noProof/>
          <w:vertAlign w:val="superscript"/>
        </w:rPr>
        <w:t>20</w:t>
      </w:r>
      <w:r>
        <w:rPr>
          <w:rFonts w:ascii="Times New Roman" w:hAnsi="Times New Roman" w:cs="Times New Roman"/>
        </w:rPr>
        <w:t xml:space="preserve">. </w:t>
      </w:r>
      <w:r>
        <w:rPr>
          <w:rFonts w:ascii="Times New Roman" w:hAnsi="Times New Roman"/>
        </w:rPr>
        <w:t xml:space="preserve">This follow-up study is aimed at further characterisation of the interactions between </w:t>
      </w:r>
      <w:r>
        <w:rPr>
          <w:rFonts w:ascii="Times New Roman" w:hAnsi="Times New Roman"/>
          <w:i/>
        </w:rPr>
        <w:t>S aureus</w:t>
      </w:r>
      <w:r>
        <w:rPr>
          <w:rFonts w:ascii="Times New Roman" w:hAnsi="Times New Roman"/>
        </w:rPr>
        <w:t xml:space="preserve"> and </w:t>
      </w:r>
      <w:r>
        <w:rPr>
          <w:rFonts w:ascii="Times New Roman" w:hAnsi="Times New Roman"/>
        </w:rPr>
        <w:lastRenderedPageBreak/>
        <w:t>mast cells in this setting, and elucidation of potential internalisation mechanisms with particular emphasis on the role of SEB.</w:t>
      </w:r>
      <w:r>
        <w:rPr>
          <w:rFonts w:ascii="Times New Roman" w:hAnsi="Times New Roman" w:cs="Times New Roman"/>
          <w:sz w:val="32"/>
          <w:szCs w:val="32"/>
        </w:rPr>
        <w:br w:type="page"/>
      </w:r>
    </w:p>
    <w:p w:rsidR="005A69C9" w:rsidRPr="004E31BE" w:rsidRDefault="005A69C9" w:rsidP="003A0019">
      <w:pPr>
        <w:rPr>
          <w:rFonts w:ascii="Times New Roman" w:hAnsi="Times New Roman" w:cs="Times New Roman"/>
          <w:b/>
          <w:sz w:val="32"/>
          <w:szCs w:val="32"/>
        </w:rPr>
      </w:pPr>
      <w:r w:rsidRPr="004E31BE">
        <w:rPr>
          <w:rFonts w:ascii="Times New Roman" w:hAnsi="Times New Roman" w:cs="Times New Roman"/>
          <w:b/>
          <w:sz w:val="32"/>
          <w:szCs w:val="32"/>
        </w:rPr>
        <w:lastRenderedPageBreak/>
        <w:t>Methods</w:t>
      </w:r>
    </w:p>
    <w:p w:rsidR="005A69C9" w:rsidRPr="00864F99" w:rsidRDefault="005A69C9" w:rsidP="003A0019">
      <w:pPr>
        <w:spacing w:line="360" w:lineRule="auto"/>
        <w:rPr>
          <w:rFonts w:ascii="Times New Roman" w:hAnsi="Times New Roman" w:cs="Times New Roman"/>
          <w:sz w:val="28"/>
          <w:szCs w:val="28"/>
        </w:rPr>
      </w:pPr>
      <w:r w:rsidRPr="00864F99">
        <w:rPr>
          <w:rFonts w:ascii="Times New Roman" w:hAnsi="Times New Roman" w:cs="Times New Roman"/>
          <w:sz w:val="28"/>
          <w:szCs w:val="28"/>
        </w:rPr>
        <w:t>Subjects</w:t>
      </w:r>
    </w:p>
    <w:p w:rsidR="005A69C9" w:rsidRPr="00864F99" w:rsidRDefault="005A69C9" w:rsidP="003A0019">
      <w:pPr>
        <w:spacing w:line="360" w:lineRule="auto"/>
        <w:jc w:val="both"/>
        <w:rPr>
          <w:rFonts w:ascii="Times New Roman" w:hAnsi="Times New Roman" w:cs="Times New Roman"/>
        </w:rPr>
      </w:pPr>
      <w:r w:rsidRPr="00864F99">
        <w:rPr>
          <w:rFonts w:ascii="Times New Roman" w:hAnsi="Times New Roman" w:cs="Times New Roman"/>
        </w:rPr>
        <w:t xml:space="preserve">Seven </w:t>
      </w:r>
      <w:r>
        <w:rPr>
          <w:rFonts w:ascii="Times New Roman" w:hAnsi="Times New Roman" w:cs="Times New Roman"/>
        </w:rPr>
        <w:t>patients with CRSwNP</w:t>
      </w:r>
      <w:r w:rsidR="000A72D6">
        <w:rPr>
          <w:rFonts w:ascii="Times New Roman" w:hAnsi="Times New Roman" w:cs="Times New Roman"/>
        </w:rPr>
        <w:t xml:space="preserve">, </w:t>
      </w:r>
      <w:r w:rsidR="000A72D6" w:rsidRPr="00864F99">
        <w:rPr>
          <w:rFonts w:ascii="Times New Roman" w:hAnsi="Times New Roman" w:cs="Times New Roman"/>
        </w:rPr>
        <w:t>meeting the diagnostic criteria defined in the latest European position paper on rhinosinusitis and nasal polyps 2012</w:t>
      </w:r>
      <w:r w:rsidR="000A72D6" w:rsidRPr="00B360C1">
        <w:rPr>
          <w:rFonts w:ascii="Times New Roman" w:hAnsi="Times New Roman" w:cs="Times New Roman"/>
          <w:noProof/>
          <w:vertAlign w:val="superscript"/>
        </w:rPr>
        <w:t>1</w:t>
      </w:r>
      <w:r w:rsidR="006467DD">
        <w:rPr>
          <w:rFonts w:ascii="Times New Roman" w:hAnsi="Times New Roman" w:cs="Times New Roman"/>
          <w:noProof/>
        </w:rPr>
        <w:t>,</w:t>
      </w:r>
      <w:r w:rsidR="00F87CCE">
        <w:rPr>
          <w:rFonts w:ascii="Times New Roman" w:hAnsi="Times New Roman" w:cs="Times New Roman"/>
        </w:rPr>
        <w:t xml:space="preserve"> and 5</w:t>
      </w:r>
      <w:r w:rsidR="000A72D6">
        <w:rPr>
          <w:rFonts w:ascii="Times New Roman" w:hAnsi="Times New Roman" w:cs="Times New Roman"/>
        </w:rPr>
        <w:t xml:space="preserve"> control patients with no history of CRS, were included in the study.</w:t>
      </w:r>
      <w:r w:rsidRPr="00864F99">
        <w:rPr>
          <w:rFonts w:ascii="Times New Roman" w:hAnsi="Times New Roman" w:cs="Times New Roman"/>
        </w:rPr>
        <w:t xml:space="preserve"> </w:t>
      </w:r>
      <w:r w:rsidR="000A72D6">
        <w:rPr>
          <w:rFonts w:ascii="Times New Roman" w:hAnsi="Times New Roman" w:cs="Times New Roman"/>
        </w:rPr>
        <w:t>All</w:t>
      </w:r>
      <w:r w:rsidR="000A72D6" w:rsidRPr="00864F99">
        <w:rPr>
          <w:rFonts w:ascii="Times New Roman" w:hAnsi="Times New Roman" w:cs="Times New Roman"/>
        </w:rPr>
        <w:t xml:space="preserve"> </w:t>
      </w:r>
      <w:r w:rsidR="00AC4E0F">
        <w:rPr>
          <w:rFonts w:ascii="Times New Roman" w:hAnsi="Times New Roman" w:cs="Times New Roman"/>
        </w:rPr>
        <w:t xml:space="preserve">CRSwNP </w:t>
      </w:r>
      <w:r w:rsidRPr="00864F99">
        <w:rPr>
          <w:rFonts w:ascii="Times New Roman" w:hAnsi="Times New Roman" w:cs="Times New Roman"/>
        </w:rPr>
        <w:t>patients underwent surgery by the senior authors (P.G.H. and R.J.S.) at University Hospital Southampton NHS Foundation Trust</w:t>
      </w:r>
      <w:r w:rsidR="00AC4E0F">
        <w:rPr>
          <w:rFonts w:ascii="Times New Roman" w:hAnsi="Times New Roman" w:cs="Times New Roman"/>
        </w:rPr>
        <w:t xml:space="preserve"> (UHSNFT)</w:t>
      </w:r>
      <w:r w:rsidR="000A72D6">
        <w:rPr>
          <w:rFonts w:ascii="Times New Roman" w:hAnsi="Times New Roman" w:cs="Times New Roman"/>
        </w:rPr>
        <w:t xml:space="preserve">. </w:t>
      </w:r>
      <w:r w:rsidR="00AC4E0F">
        <w:rPr>
          <w:rFonts w:ascii="Times New Roman" w:hAnsi="Times New Roman" w:cs="Times New Roman"/>
        </w:rPr>
        <w:t>Non-CRS p</w:t>
      </w:r>
      <w:r w:rsidR="000A72D6">
        <w:rPr>
          <w:rFonts w:ascii="Times New Roman" w:hAnsi="Times New Roman" w:cs="Times New Roman"/>
        </w:rPr>
        <w:t>atients</w:t>
      </w:r>
      <w:r w:rsidR="00AC4E0F">
        <w:rPr>
          <w:rFonts w:ascii="Times New Roman" w:hAnsi="Times New Roman" w:cs="Times New Roman"/>
        </w:rPr>
        <w:t xml:space="preserve"> (control group, 3 patients with nasal blockage undergoing septoplasty, and 2 patients with sinonasal inverted papilloma undergoing endoscopic medial maxillectomy) were operated by Mr Huw Jones (Consultant Rhinologist, UHSNFT). Patients</w:t>
      </w:r>
      <w:r w:rsidR="000A72D6">
        <w:rPr>
          <w:rFonts w:ascii="Times New Roman" w:hAnsi="Times New Roman" w:cs="Times New Roman"/>
        </w:rPr>
        <w:t xml:space="preserve"> with CRSwNP were offered surgery</w:t>
      </w:r>
      <w:r w:rsidRPr="00864F99">
        <w:rPr>
          <w:rFonts w:ascii="Times New Roman" w:hAnsi="Times New Roman" w:cs="Times New Roman"/>
        </w:rPr>
        <w:t xml:space="preserve"> after having failed an 8-week trial of maxima</w:t>
      </w:r>
      <w:r>
        <w:rPr>
          <w:rFonts w:ascii="Times New Roman" w:hAnsi="Times New Roman" w:cs="Times New Roman"/>
        </w:rPr>
        <w:t>l medical therapy</w:t>
      </w:r>
      <w:r w:rsidR="006467DD">
        <w:rPr>
          <w:rFonts w:ascii="Times New Roman" w:hAnsi="Times New Roman" w:cs="Times New Roman"/>
        </w:rPr>
        <w:t xml:space="preserve">, which included an 8 week course of topical corticosteroids, nasal saline irrigation and low-dose </w:t>
      </w:r>
      <w:r w:rsidR="00AC4E0F">
        <w:rPr>
          <w:rFonts w:ascii="Times New Roman" w:hAnsi="Times New Roman" w:cs="Times New Roman"/>
        </w:rPr>
        <w:t>d</w:t>
      </w:r>
      <w:r w:rsidR="006467DD">
        <w:rPr>
          <w:rFonts w:ascii="Times New Roman" w:hAnsi="Times New Roman" w:cs="Times New Roman"/>
        </w:rPr>
        <w:t>oxycycline</w:t>
      </w:r>
      <w:r>
        <w:rPr>
          <w:rFonts w:ascii="Times New Roman" w:hAnsi="Times New Roman" w:cs="Times New Roman"/>
        </w:rPr>
        <w:t xml:space="preserve">. None of the </w:t>
      </w:r>
      <w:r w:rsidRPr="00864F99">
        <w:rPr>
          <w:rFonts w:ascii="Times New Roman" w:hAnsi="Times New Roman" w:cs="Times New Roman"/>
        </w:rPr>
        <w:t xml:space="preserve">patients had used either topical or systemic corticosteroid, antibacterial, or antihistamine therapies in the 8 weeks before surgery. Exclusion criteria </w:t>
      </w:r>
      <w:r w:rsidR="00492F8A">
        <w:rPr>
          <w:rFonts w:ascii="Times New Roman" w:hAnsi="Times New Roman" w:cs="Times New Roman"/>
        </w:rPr>
        <w:t xml:space="preserve">for CRSwNP patients </w:t>
      </w:r>
      <w:r w:rsidRPr="00864F99">
        <w:rPr>
          <w:rFonts w:ascii="Times New Roman" w:hAnsi="Times New Roman" w:cs="Times New Roman"/>
        </w:rPr>
        <w:t xml:space="preserve">included </w:t>
      </w:r>
      <w:r w:rsidR="00520106">
        <w:rPr>
          <w:rFonts w:ascii="Times New Roman" w:hAnsi="Times New Roman" w:cs="Times New Roman"/>
        </w:rPr>
        <w:t xml:space="preserve">being </w:t>
      </w:r>
      <w:r w:rsidRPr="00864F99">
        <w:rPr>
          <w:rFonts w:ascii="Times New Roman" w:hAnsi="Times New Roman" w:cs="Times New Roman"/>
        </w:rPr>
        <w:t>age</w:t>
      </w:r>
      <w:r w:rsidR="00520106">
        <w:rPr>
          <w:rFonts w:ascii="Times New Roman" w:hAnsi="Times New Roman" w:cs="Times New Roman"/>
        </w:rPr>
        <w:t>d</w:t>
      </w:r>
      <w:r w:rsidRPr="00864F99">
        <w:rPr>
          <w:rFonts w:ascii="Times New Roman" w:hAnsi="Times New Roman" w:cs="Times New Roman"/>
        </w:rPr>
        <w:t xml:space="preserve"> less than 18 years and suffering from cystic fibrosis or primary ciliary dyskinesia. </w:t>
      </w:r>
      <w:r w:rsidR="00492F8A">
        <w:rPr>
          <w:rFonts w:ascii="Times New Roman" w:hAnsi="Times New Roman" w:cs="Times New Roman"/>
        </w:rPr>
        <w:t xml:space="preserve">For non-CRS patients, additional exclusion criteria included CRS, asthma, atopy and aspirin sensitivity. </w:t>
      </w:r>
      <w:r w:rsidRPr="00864F99">
        <w:rPr>
          <w:rFonts w:ascii="Times New Roman" w:hAnsi="Times New Roman" w:cs="Times New Roman"/>
        </w:rPr>
        <w:t>Radiological severity of sinus disease was graded on a computed tomography sinuses scan using the Lund-Mackay scoring system</w:t>
      </w:r>
      <w:r w:rsidR="00365133">
        <w:rPr>
          <w:rFonts w:ascii="Times New Roman" w:hAnsi="Times New Roman" w:cs="Times New Roman"/>
          <w:noProof/>
          <w:vertAlign w:val="superscript"/>
        </w:rPr>
        <w:t>34</w:t>
      </w:r>
      <w:r w:rsidRPr="00864F99">
        <w:rPr>
          <w:rFonts w:ascii="Times New Roman" w:hAnsi="Times New Roman" w:cs="Times New Roman"/>
        </w:rPr>
        <w:t>. Preoperative demographical data were collected including age, sex, atopic status, previous sinonasal surgery, medical history, history of asthma, history of aspirin s</w:t>
      </w:r>
      <w:r>
        <w:rPr>
          <w:rFonts w:ascii="Times New Roman" w:hAnsi="Times New Roman" w:cs="Times New Roman"/>
        </w:rPr>
        <w:t>ensitivity, and smoking habits</w:t>
      </w:r>
      <w:r w:rsidRPr="00864F99">
        <w:rPr>
          <w:rFonts w:ascii="Times New Roman" w:hAnsi="Times New Roman" w:cs="Times New Roman"/>
        </w:rPr>
        <w:t>.</w:t>
      </w:r>
      <w:r>
        <w:rPr>
          <w:rFonts w:ascii="Times New Roman" w:hAnsi="Times New Roman" w:cs="Times New Roman"/>
        </w:rPr>
        <w:t xml:space="preserve"> </w:t>
      </w:r>
      <w:r w:rsidRPr="00864F99">
        <w:rPr>
          <w:rFonts w:ascii="Times New Roman" w:hAnsi="Times New Roman" w:cs="Times New Roman"/>
        </w:rPr>
        <w:t xml:space="preserve">Ethical approval was obtained from the </w:t>
      </w:r>
      <w:r>
        <w:rPr>
          <w:rFonts w:ascii="Times New Roman" w:hAnsi="Times New Roman" w:cs="Times New Roman"/>
        </w:rPr>
        <w:t xml:space="preserve">local </w:t>
      </w:r>
      <w:r w:rsidRPr="00864F99">
        <w:rPr>
          <w:rFonts w:ascii="Times New Roman" w:hAnsi="Times New Roman" w:cs="Times New Roman"/>
        </w:rPr>
        <w:t>NHS Research Ethics Committee</w:t>
      </w:r>
      <w:r>
        <w:rPr>
          <w:rFonts w:ascii="Times New Roman" w:hAnsi="Times New Roman" w:cs="Times New Roman"/>
        </w:rPr>
        <w:t xml:space="preserve">, </w:t>
      </w:r>
      <w:r w:rsidRPr="00864F99">
        <w:rPr>
          <w:rFonts w:ascii="Times New Roman" w:hAnsi="Times New Roman" w:cs="Times New Roman"/>
        </w:rPr>
        <w:t xml:space="preserve">United Kingdom (REC 09/H0501/74). All </w:t>
      </w:r>
      <w:r>
        <w:rPr>
          <w:rFonts w:ascii="Times New Roman" w:hAnsi="Times New Roman" w:cs="Times New Roman"/>
        </w:rPr>
        <w:t xml:space="preserve">study </w:t>
      </w:r>
      <w:r w:rsidRPr="00864F99">
        <w:rPr>
          <w:rFonts w:ascii="Times New Roman" w:hAnsi="Times New Roman" w:cs="Times New Roman"/>
        </w:rPr>
        <w:t>participants provided informed written consent</w:t>
      </w:r>
      <w:r>
        <w:rPr>
          <w:rFonts w:ascii="Times New Roman" w:hAnsi="Times New Roman" w:cs="Times New Roman"/>
        </w:rPr>
        <w:t>.</w:t>
      </w:r>
      <w:r w:rsidRPr="00864F99">
        <w:rPr>
          <w:rFonts w:ascii="Times New Roman" w:hAnsi="Times New Roman" w:cs="Times New Roman"/>
        </w:rPr>
        <w:t xml:space="preserve"> </w:t>
      </w:r>
    </w:p>
    <w:p w:rsidR="005A69C9" w:rsidRPr="00864F99" w:rsidRDefault="005A69C9" w:rsidP="003A0019">
      <w:pPr>
        <w:spacing w:line="360" w:lineRule="auto"/>
        <w:rPr>
          <w:rFonts w:ascii="Times New Roman" w:hAnsi="Times New Roman" w:cs="Times New Roman"/>
        </w:rPr>
      </w:pPr>
    </w:p>
    <w:p w:rsidR="005A69C9" w:rsidRDefault="005A69C9" w:rsidP="003A0019">
      <w:pPr>
        <w:spacing w:line="360" w:lineRule="auto"/>
        <w:rPr>
          <w:rFonts w:ascii="Times New Roman" w:hAnsi="Times New Roman" w:cs="Times New Roman"/>
          <w:sz w:val="28"/>
          <w:szCs w:val="28"/>
        </w:rPr>
      </w:pPr>
      <w:r w:rsidRPr="00864F99">
        <w:rPr>
          <w:rFonts w:ascii="Times New Roman" w:hAnsi="Times New Roman" w:cs="Times New Roman"/>
          <w:sz w:val="28"/>
          <w:szCs w:val="28"/>
        </w:rPr>
        <w:t xml:space="preserve">Tissue </w:t>
      </w:r>
      <w:r>
        <w:rPr>
          <w:rFonts w:ascii="Times New Roman" w:hAnsi="Times New Roman" w:cs="Times New Roman"/>
          <w:sz w:val="28"/>
          <w:szCs w:val="28"/>
        </w:rPr>
        <w:t>explant m</w:t>
      </w:r>
      <w:r w:rsidRPr="00864F99">
        <w:rPr>
          <w:rFonts w:ascii="Times New Roman" w:hAnsi="Times New Roman" w:cs="Times New Roman"/>
          <w:sz w:val="28"/>
          <w:szCs w:val="28"/>
        </w:rPr>
        <w:t>odel</w:t>
      </w:r>
    </w:p>
    <w:p w:rsidR="00AA0B52" w:rsidRDefault="00AA0B52" w:rsidP="00AA0B52">
      <w:pPr>
        <w:spacing w:line="360" w:lineRule="auto"/>
        <w:rPr>
          <w:rFonts w:ascii="Times New Roman" w:hAnsi="Times New Roman" w:cs="Times New Roman"/>
          <w:i/>
        </w:rPr>
      </w:pPr>
      <w:r w:rsidRPr="00E13FE3">
        <w:rPr>
          <w:rFonts w:ascii="Times New Roman" w:hAnsi="Times New Roman" w:cs="Times New Roman"/>
          <w:i/>
        </w:rPr>
        <w:t>Aims of tissue explant model</w:t>
      </w:r>
    </w:p>
    <w:p w:rsidR="008D304F" w:rsidRDefault="00303227" w:rsidP="00AA0B52">
      <w:pPr>
        <w:spacing w:line="360" w:lineRule="auto"/>
        <w:jc w:val="both"/>
        <w:rPr>
          <w:rFonts w:ascii="Times New Roman" w:hAnsi="Times New Roman" w:cs="Times New Roman"/>
        </w:rPr>
      </w:pPr>
      <w:r>
        <w:rPr>
          <w:rFonts w:ascii="Times New Roman" w:hAnsi="Times New Roman" w:cs="Times New Roman"/>
        </w:rPr>
        <w:t xml:space="preserve">To establish a model replicating the host environmental interface within the sinonasal cavity and attempt to reproduce the findings of intracellular </w:t>
      </w:r>
      <w:r w:rsidRPr="00D741D4">
        <w:rPr>
          <w:rFonts w:ascii="Times New Roman" w:hAnsi="Times New Roman" w:cs="Times New Roman"/>
          <w:i/>
        </w:rPr>
        <w:t>S aureus</w:t>
      </w:r>
      <w:r>
        <w:rPr>
          <w:rFonts w:ascii="Times New Roman" w:hAnsi="Times New Roman" w:cs="Times New Roman"/>
        </w:rPr>
        <w:t xml:space="preserve"> within mast cells, by exposing the tissue to different treatments. Analysis using immunohistochemistry will allow microscopic assessment of intracellular </w:t>
      </w:r>
      <w:r w:rsidRPr="00D741D4">
        <w:rPr>
          <w:rFonts w:ascii="Times New Roman" w:hAnsi="Times New Roman" w:cs="Times New Roman"/>
          <w:i/>
        </w:rPr>
        <w:t>S aureus</w:t>
      </w:r>
      <w:r>
        <w:rPr>
          <w:rFonts w:ascii="Times New Roman" w:hAnsi="Times New Roman" w:cs="Times New Roman"/>
        </w:rPr>
        <w:t xml:space="preserve"> as well as mast cell accumulation and degranulation. These observations will provide valuable information on how non-motile </w:t>
      </w:r>
      <w:r w:rsidRPr="00983FC0">
        <w:rPr>
          <w:rFonts w:ascii="Times New Roman" w:hAnsi="Times New Roman" w:cs="Times New Roman"/>
          <w:i/>
        </w:rPr>
        <w:t>S aureus</w:t>
      </w:r>
      <w:r>
        <w:rPr>
          <w:rFonts w:ascii="Times New Roman" w:hAnsi="Times New Roman" w:cs="Times New Roman"/>
        </w:rPr>
        <w:t xml:space="preserve"> migrates into the sub</w:t>
      </w:r>
      <w:r w:rsidR="00156809">
        <w:rPr>
          <w:rFonts w:ascii="Times New Roman" w:hAnsi="Times New Roman" w:cs="Times New Roman"/>
        </w:rPr>
        <w:t>-</w:t>
      </w:r>
      <w:r>
        <w:rPr>
          <w:rFonts w:ascii="Times New Roman" w:hAnsi="Times New Roman" w:cs="Times New Roman"/>
        </w:rPr>
        <w:t xml:space="preserve">epithelial layer and how this relates to mast cell behaviour. It will also provide useful information on the effect SEB has on </w:t>
      </w:r>
      <w:r w:rsidRPr="00983FC0">
        <w:rPr>
          <w:rFonts w:ascii="Times New Roman" w:hAnsi="Times New Roman" w:cs="Times New Roman"/>
          <w:i/>
        </w:rPr>
        <w:t>S aureus</w:t>
      </w:r>
      <w:r>
        <w:rPr>
          <w:rFonts w:ascii="Times New Roman" w:hAnsi="Times New Roman" w:cs="Times New Roman"/>
        </w:rPr>
        <w:t xml:space="preserve"> and the surrounding tissue. </w:t>
      </w:r>
    </w:p>
    <w:p w:rsidR="00B5152E" w:rsidRDefault="00B5152E" w:rsidP="00AA0B52">
      <w:pPr>
        <w:spacing w:line="360" w:lineRule="auto"/>
        <w:jc w:val="both"/>
        <w:rPr>
          <w:rFonts w:ascii="Times New Roman" w:hAnsi="Times New Roman" w:cs="Times New Roman"/>
        </w:rPr>
      </w:pPr>
    </w:p>
    <w:p w:rsidR="008D304F" w:rsidRDefault="008D304F" w:rsidP="00AA0B52">
      <w:pPr>
        <w:spacing w:line="360" w:lineRule="auto"/>
        <w:jc w:val="both"/>
        <w:rPr>
          <w:rFonts w:ascii="Times New Roman" w:hAnsi="Times New Roman" w:cs="Times New Roman"/>
        </w:rPr>
      </w:pPr>
    </w:p>
    <w:p w:rsidR="00063C5E" w:rsidRDefault="00063C5E" w:rsidP="003A0019">
      <w:pPr>
        <w:spacing w:line="360" w:lineRule="auto"/>
        <w:jc w:val="both"/>
        <w:rPr>
          <w:rFonts w:ascii="Times New Roman" w:hAnsi="Times New Roman" w:cs="Times New Roman"/>
        </w:rPr>
      </w:pPr>
      <w:r>
        <w:rPr>
          <w:rFonts w:ascii="Times New Roman" w:hAnsi="Times New Roman" w:cs="Times New Roman"/>
          <w:i/>
        </w:rPr>
        <w:lastRenderedPageBreak/>
        <w:t>Tissue e</w:t>
      </w:r>
      <w:r w:rsidR="00E01A34">
        <w:rPr>
          <w:rFonts w:ascii="Times New Roman" w:hAnsi="Times New Roman" w:cs="Times New Roman"/>
          <w:i/>
        </w:rPr>
        <w:t>xplant model</w:t>
      </w:r>
    </w:p>
    <w:p w:rsidR="005A69C9" w:rsidRDefault="005A69C9" w:rsidP="003A0019">
      <w:pPr>
        <w:spacing w:line="360" w:lineRule="auto"/>
        <w:jc w:val="both"/>
        <w:rPr>
          <w:rFonts w:ascii="Times New Roman" w:hAnsi="Times New Roman" w:cs="Times New Roman"/>
          <w:color w:val="000000"/>
        </w:rPr>
      </w:pPr>
      <w:r w:rsidRPr="00864F99">
        <w:rPr>
          <w:rFonts w:ascii="Times New Roman" w:hAnsi="Times New Roman" w:cs="Times New Roman"/>
        </w:rPr>
        <w:t xml:space="preserve">Inferior turbinate specimens were </w:t>
      </w:r>
      <w:r>
        <w:rPr>
          <w:rFonts w:ascii="Times New Roman" w:hAnsi="Times New Roman" w:cs="Times New Roman"/>
        </w:rPr>
        <w:t xml:space="preserve">collected </w:t>
      </w:r>
      <w:r w:rsidRPr="00864F99">
        <w:rPr>
          <w:rFonts w:ascii="Times New Roman" w:hAnsi="Times New Roman" w:cs="Times New Roman"/>
        </w:rPr>
        <w:t xml:space="preserve">in </w:t>
      </w:r>
      <w:r w:rsidR="00520106">
        <w:rPr>
          <w:rFonts w:ascii="Times New Roman" w:hAnsi="Times New Roman" w:cs="Times New Roman"/>
        </w:rPr>
        <w:t>Hanks’ Balanced Salt Solution (</w:t>
      </w:r>
      <w:r w:rsidRPr="00864F99">
        <w:rPr>
          <w:rFonts w:ascii="Times New Roman" w:hAnsi="Times New Roman" w:cs="Times New Roman"/>
        </w:rPr>
        <w:t>HBSS</w:t>
      </w:r>
      <w:r w:rsidR="00520106">
        <w:rPr>
          <w:rFonts w:ascii="Times New Roman" w:hAnsi="Times New Roman" w:cs="Times New Roman"/>
        </w:rPr>
        <w:t>)</w:t>
      </w:r>
      <w:r w:rsidRPr="00864F99">
        <w:rPr>
          <w:rFonts w:ascii="Times New Roman" w:hAnsi="Times New Roman" w:cs="Times New Roman"/>
        </w:rPr>
        <w:t xml:space="preserve"> (Gibco, Paisley, United Kingdom) and transported on ice for processing. </w:t>
      </w:r>
      <w:r w:rsidRPr="00864F99">
        <w:rPr>
          <w:rFonts w:ascii="Times New Roman" w:hAnsi="Times New Roman" w:cs="Times New Roman"/>
          <w:lang w:eastAsia="en-GB"/>
        </w:rPr>
        <w:t xml:space="preserve">Inferior turbinate mucosa was </w:t>
      </w:r>
      <w:r>
        <w:rPr>
          <w:rFonts w:ascii="Times New Roman" w:hAnsi="Times New Roman" w:cs="Times New Roman"/>
          <w:lang w:eastAsia="en-GB"/>
        </w:rPr>
        <w:t>dissected</w:t>
      </w:r>
      <w:r w:rsidRPr="00864F99">
        <w:rPr>
          <w:rFonts w:ascii="Times New Roman" w:hAnsi="Times New Roman" w:cs="Times New Roman"/>
          <w:lang w:eastAsia="en-GB"/>
        </w:rPr>
        <w:t xml:space="preserve"> into 5mm x 5mm </w:t>
      </w:r>
      <w:r>
        <w:rPr>
          <w:rFonts w:ascii="Times New Roman" w:hAnsi="Times New Roman" w:cs="Times New Roman"/>
          <w:lang w:eastAsia="en-GB"/>
        </w:rPr>
        <w:t>explants</w:t>
      </w:r>
      <w:r w:rsidRPr="00864F99">
        <w:rPr>
          <w:rFonts w:ascii="Times New Roman" w:hAnsi="Times New Roman" w:cs="Times New Roman"/>
          <w:lang w:eastAsia="en-GB"/>
        </w:rPr>
        <w:t xml:space="preserve">. Each sample was </w:t>
      </w:r>
      <w:r>
        <w:rPr>
          <w:rFonts w:ascii="Times New Roman" w:hAnsi="Times New Roman" w:cs="Times New Roman"/>
          <w:lang w:eastAsia="en-GB"/>
        </w:rPr>
        <w:t>treated with</w:t>
      </w:r>
      <w:r w:rsidRPr="00864F99">
        <w:rPr>
          <w:rFonts w:ascii="Times New Roman" w:hAnsi="Times New Roman" w:cs="Times New Roman"/>
          <w:lang w:eastAsia="en-GB"/>
        </w:rPr>
        <w:t xml:space="preserve"> Roswell Park Memorial Institute Medium (RPMI</w:t>
      </w:r>
      <w:r>
        <w:rPr>
          <w:rFonts w:ascii="Times New Roman" w:hAnsi="Times New Roman" w:cs="Times New Roman"/>
          <w:lang w:eastAsia="en-GB"/>
        </w:rPr>
        <w:t>, Gibco, Paisley</w:t>
      </w:r>
      <w:r w:rsidRPr="00864F99">
        <w:rPr>
          <w:rFonts w:ascii="Times New Roman" w:hAnsi="Times New Roman" w:cs="Times New Roman"/>
          <w:lang w:eastAsia="en-GB"/>
        </w:rPr>
        <w:t xml:space="preserve">) </w:t>
      </w:r>
      <w:r>
        <w:rPr>
          <w:rFonts w:ascii="Times New Roman" w:hAnsi="Times New Roman" w:cs="Times New Roman"/>
          <w:lang w:eastAsia="en-GB"/>
        </w:rPr>
        <w:t>supplemented with</w:t>
      </w:r>
      <w:r w:rsidRPr="00864F99">
        <w:rPr>
          <w:rFonts w:ascii="Times New Roman" w:hAnsi="Times New Roman" w:cs="Times New Roman"/>
          <w:lang w:eastAsia="en-GB"/>
        </w:rPr>
        <w:t xml:space="preserve"> sterile penicillin/streptomycin </w:t>
      </w:r>
      <w:r>
        <w:rPr>
          <w:rFonts w:ascii="Times New Roman" w:hAnsi="Times New Roman" w:cs="Times New Roman"/>
          <w:lang w:eastAsia="en-GB"/>
        </w:rPr>
        <w:t xml:space="preserve">(100ug/ml) </w:t>
      </w:r>
      <w:r w:rsidRPr="00864F99">
        <w:rPr>
          <w:rFonts w:ascii="Times New Roman" w:hAnsi="Times New Roman" w:cs="Times New Roman"/>
          <w:lang w:eastAsia="en-GB"/>
        </w:rPr>
        <w:t>for 30 minutes to eradicate exogenous bacteria. Samples were rinsed three times in sterile Phosphate Buffered Saline (PBS) and then immersed in 2mls of RPMI alone.</w:t>
      </w:r>
      <w:r>
        <w:rPr>
          <w:rFonts w:ascii="Times New Roman" w:hAnsi="Times New Roman" w:cs="Times New Roman"/>
          <w:lang w:eastAsia="en-GB"/>
        </w:rPr>
        <w:t xml:space="preserve"> Following this, each sample was used to an individual treatment group, as shown in Table </w:t>
      </w:r>
      <w:r w:rsidR="00BF55AE">
        <w:rPr>
          <w:rFonts w:ascii="Times New Roman" w:hAnsi="Times New Roman" w:cs="Times New Roman"/>
          <w:lang w:eastAsia="en-GB"/>
        </w:rPr>
        <w:t>I</w:t>
      </w:r>
      <w:r>
        <w:rPr>
          <w:rFonts w:ascii="Times New Roman" w:hAnsi="Times New Roman" w:cs="Times New Roman"/>
          <w:lang w:eastAsia="en-GB"/>
        </w:rPr>
        <w:t xml:space="preserve">, and </w:t>
      </w:r>
      <w:r w:rsidRPr="00864F99">
        <w:rPr>
          <w:rFonts w:ascii="Times New Roman" w:hAnsi="Times New Roman" w:cs="Times New Roman"/>
          <w:lang w:eastAsia="en-GB"/>
        </w:rPr>
        <w:t xml:space="preserve">incubated for 24 hours </w:t>
      </w:r>
      <w:r w:rsidRPr="00864F99">
        <w:rPr>
          <w:rFonts w:ascii="Times New Roman" w:hAnsi="Times New Roman" w:cs="Times New Roman"/>
          <w:color w:val="000000"/>
        </w:rPr>
        <w:t>at 37</w:t>
      </w:r>
      <w:r w:rsidRPr="00864F99">
        <w:rPr>
          <w:rFonts w:ascii="Times New Roman" w:hAnsi="Times New Roman" w:cs="Times New Roman"/>
          <w:color w:val="000000"/>
          <w:vertAlign w:val="superscript"/>
        </w:rPr>
        <w:t>o</w:t>
      </w:r>
      <w:r w:rsidRPr="00864F99">
        <w:rPr>
          <w:rFonts w:ascii="Times New Roman" w:hAnsi="Times New Roman" w:cs="Times New Roman"/>
          <w:color w:val="000000"/>
        </w:rPr>
        <w:t>C, 5% CO</w:t>
      </w:r>
      <w:r w:rsidRPr="00864F99">
        <w:rPr>
          <w:rFonts w:ascii="Times New Roman" w:hAnsi="Times New Roman" w:cs="Times New Roman"/>
          <w:color w:val="000000"/>
          <w:vertAlign w:val="subscript"/>
        </w:rPr>
        <w:t>2</w:t>
      </w:r>
      <w:r w:rsidRPr="00864F99">
        <w:rPr>
          <w:rFonts w:ascii="Times New Roman" w:hAnsi="Times New Roman" w:cs="Times New Roman"/>
          <w:color w:val="000000"/>
        </w:rPr>
        <w:t xml:space="preserve">. </w:t>
      </w:r>
      <w:r>
        <w:rPr>
          <w:rFonts w:ascii="Times New Roman" w:hAnsi="Times New Roman" w:cs="Times New Roman"/>
          <w:color w:val="000000"/>
        </w:rPr>
        <w:t>Explants were</w:t>
      </w:r>
      <w:r w:rsidRPr="00864F99">
        <w:rPr>
          <w:rFonts w:ascii="Times New Roman" w:hAnsi="Times New Roman" w:cs="Times New Roman"/>
          <w:color w:val="000000"/>
        </w:rPr>
        <w:t xml:space="preserve"> fixed with acetone, </w:t>
      </w:r>
      <w:r>
        <w:rPr>
          <w:rFonts w:ascii="Times New Roman" w:hAnsi="Times New Roman" w:cs="Times New Roman"/>
          <w:color w:val="000000"/>
        </w:rPr>
        <w:t xml:space="preserve">embedded in </w:t>
      </w:r>
      <w:r w:rsidRPr="00375366">
        <w:rPr>
          <w:rFonts w:ascii="Times New Roman" w:hAnsi="Times New Roman" w:cs="Times New Roman"/>
        </w:rPr>
        <w:t>Glycol methacrylate</w:t>
      </w:r>
      <w:r w:rsidRPr="00864F99">
        <w:rPr>
          <w:rFonts w:ascii="Times New Roman" w:hAnsi="Times New Roman" w:cs="Times New Roman"/>
          <w:color w:val="000000"/>
        </w:rPr>
        <w:t xml:space="preserve"> </w:t>
      </w:r>
      <w:r>
        <w:rPr>
          <w:rFonts w:ascii="Times New Roman" w:hAnsi="Times New Roman" w:cs="Times New Roman"/>
          <w:color w:val="000000"/>
        </w:rPr>
        <w:t>(</w:t>
      </w:r>
      <w:r w:rsidRPr="00864F99">
        <w:rPr>
          <w:rFonts w:ascii="Times New Roman" w:hAnsi="Times New Roman" w:cs="Times New Roman"/>
          <w:color w:val="000000"/>
        </w:rPr>
        <w:t>GMA</w:t>
      </w:r>
      <w:r>
        <w:rPr>
          <w:rFonts w:ascii="Times New Roman" w:hAnsi="Times New Roman" w:cs="Times New Roman"/>
          <w:color w:val="000000"/>
        </w:rPr>
        <w:t>),</w:t>
      </w:r>
      <w:r w:rsidRPr="00864F99">
        <w:rPr>
          <w:rFonts w:ascii="Times New Roman" w:hAnsi="Times New Roman" w:cs="Times New Roman"/>
          <w:color w:val="000000"/>
        </w:rPr>
        <w:t xml:space="preserve"> and processed for </w:t>
      </w:r>
      <w:r w:rsidR="00156809" w:rsidRPr="00864F99">
        <w:rPr>
          <w:rFonts w:ascii="Times New Roman" w:hAnsi="Times New Roman" w:cs="Times New Roman"/>
          <w:color w:val="000000"/>
        </w:rPr>
        <w:t>immunohistochemistry</w:t>
      </w:r>
      <w:r w:rsidRPr="00864F99">
        <w:rPr>
          <w:rFonts w:ascii="Times New Roman" w:hAnsi="Times New Roman" w:cs="Times New Roman"/>
          <w:color w:val="000000"/>
        </w:rPr>
        <w:t>.</w:t>
      </w:r>
    </w:p>
    <w:p w:rsidR="005A69C9" w:rsidRDefault="005A69C9" w:rsidP="003A0019">
      <w:pPr>
        <w:spacing w:line="360" w:lineRule="auto"/>
        <w:jc w:val="both"/>
        <w:rPr>
          <w:rFonts w:ascii="Times New Roman" w:hAnsi="Times New Roman" w:cs="Times New Roman"/>
          <w:color w:val="000000"/>
        </w:rPr>
      </w:pPr>
    </w:p>
    <w:p w:rsidR="005A69C9" w:rsidRPr="00942379" w:rsidRDefault="005A69C9" w:rsidP="003A0019">
      <w:pPr>
        <w:spacing w:line="360" w:lineRule="auto"/>
        <w:jc w:val="both"/>
        <w:rPr>
          <w:rFonts w:ascii="Times New Roman" w:hAnsi="Times New Roman" w:cs="Times New Roman"/>
          <w:i/>
          <w:lang w:eastAsia="en-GB"/>
        </w:rPr>
      </w:pPr>
      <w:r w:rsidRPr="00942379">
        <w:rPr>
          <w:rFonts w:ascii="Times New Roman" w:hAnsi="Times New Roman" w:cs="Times New Roman"/>
          <w:i/>
          <w:color w:val="000000"/>
        </w:rPr>
        <w:t>Treatment groups</w:t>
      </w:r>
    </w:p>
    <w:p w:rsidR="005A69C9" w:rsidRPr="00942379" w:rsidRDefault="005A69C9" w:rsidP="003A0019">
      <w:pPr>
        <w:spacing w:line="360" w:lineRule="auto"/>
        <w:jc w:val="both"/>
        <w:rPr>
          <w:rFonts w:ascii="Times New Roman" w:hAnsi="Times New Roman" w:cs="Times New Roman"/>
          <w:lang w:eastAsia="en-GB"/>
        </w:rPr>
      </w:pPr>
      <w:r>
        <w:rPr>
          <w:rFonts w:ascii="Times New Roman" w:hAnsi="Times New Roman" w:cs="Times New Roman"/>
          <w:lang w:eastAsia="en-GB"/>
        </w:rPr>
        <w:t xml:space="preserve">The treatment groups were designed to investigate both the individual and combined effects of SEB and </w:t>
      </w:r>
      <w:r w:rsidRPr="003B6766">
        <w:rPr>
          <w:rFonts w:ascii="Times New Roman" w:hAnsi="Times New Roman" w:cs="Times New Roman"/>
          <w:i/>
          <w:lang w:eastAsia="en-GB"/>
        </w:rPr>
        <w:t>S aureus</w:t>
      </w:r>
      <w:r>
        <w:rPr>
          <w:rFonts w:ascii="Times New Roman" w:hAnsi="Times New Roman" w:cs="Times New Roman"/>
          <w:i/>
          <w:lang w:eastAsia="en-GB"/>
        </w:rPr>
        <w:t xml:space="preserve"> </w:t>
      </w:r>
      <w:r>
        <w:rPr>
          <w:rFonts w:ascii="Times New Roman" w:hAnsi="Times New Roman" w:cs="Times New Roman"/>
          <w:lang w:eastAsia="en-GB"/>
        </w:rPr>
        <w:t xml:space="preserve">on each tissue sample. For each treatment group containing viable </w:t>
      </w:r>
      <w:r w:rsidRPr="003B6766">
        <w:rPr>
          <w:rFonts w:ascii="Times New Roman" w:hAnsi="Times New Roman" w:cs="Times New Roman"/>
          <w:i/>
          <w:lang w:eastAsia="en-GB"/>
        </w:rPr>
        <w:t>S aureus</w:t>
      </w:r>
      <w:r>
        <w:rPr>
          <w:rFonts w:ascii="Times New Roman" w:hAnsi="Times New Roman" w:cs="Times New Roman"/>
          <w:lang w:eastAsia="en-GB"/>
        </w:rPr>
        <w:t xml:space="preserve">, a second group containing non-viable </w:t>
      </w:r>
      <w:r w:rsidRPr="003B6766">
        <w:rPr>
          <w:rFonts w:ascii="Times New Roman" w:hAnsi="Times New Roman" w:cs="Times New Roman"/>
          <w:i/>
          <w:lang w:eastAsia="en-GB"/>
        </w:rPr>
        <w:t>S aureus</w:t>
      </w:r>
      <w:r>
        <w:rPr>
          <w:rFonts w:ascii="Times New Roman" w:hAnsi="Times New Roman" w:cs="Times New Roman"/>
          <w:lang w:eastAsia="en-GB"/>
        </w:rPr>
        <w:t xml:space="preserve"> was used to demonstrate that microbial viability was essential in mediating observed effect</w:t>
      </w:r>
      <w:r w:rsidR="00BF55AE">
        <w:rPr>
          <w:rFonts w:ascii="Times New Roman" w:hAnsi="Times New Roman" w:cs="Times New Roman"/>
          <w:lang w:eastAsia="en-GB"/>
        </w:rPr>
        <w:t>s (Table I</w:t>
      </w:r>
      <w:r>
        <w:rPr>
          <w:rFonts w:ascii="Times New Roman" w:hAnsi="Times New Roman" w:cs="Times New Roman"/>
          <w:lang w:eastAsia="en-GB"/>
        </w:rPr>
        <w:t>)</w:t>
      </w:r>
      <w:r w:rsidRPr="00864F99">
        <w:rPr>
          <w:rFonts w:ascii="Times New Roman" w:hAnsi="Times New Roman" w:cs="Times New Roman"/>
          <w:lang w:eastAsia="en-GB"/>
        </w:rPr>
        <w:t xml:space="preserve">. </w:t>
      </w:r>
    </w:p>
    <w:p w:rsidR="005A69C9" w:rsidRDefault="005A69C9" w:rsidP="003A0019">
      <w:pPr>
        <w:spacing w:line="360" w:lineRule="auto"/>
        <w:jc w:val="both"/>
        <w:rPr>
          <w:rFonts w:ascii="Times New Roman" w:hAnsi="Times New Roman" w:cs="Times New Roman"/>
          <w:i/>
          <w:kern w:val="32"/>
          <w:lang w:eastAsia="en-GB"/>
        </w:rPr>
      </w:pPr>
    </w:p>
    <w:p w:rsidR="005A69C9" w:rsidRPr="00864F99" w:rsidRDefault="005A69C9" w:rsidP="003A0019">
      <w:pPr>
        <w:spacing w:line="360" w:lineRule="auto"/>
        <w:jc w:val="both"/>
        <w:rPr>
          <w:rFonts w:ascii="Times New Roman" w:hAnsi="Times New Roman" w:cs="Times New Roman"/>
          <w:i/>
          <w:kern w:val="32"/>
          <w:lang w:eastAsia="en-GB"/>
        </w:rPr>
      </w:pPr>
      <w:r w:rsidRPr="00864F99">
        <w:rPr>
          <w:rFonts w:ascii="Times New Roman" w:hAnsi="Times New Roman" w:cs="Times New Roman"/>
          <w:i/>
          <w:kern w:val="32"/>
          <w:lang w:eastAsia="en-GB"/>
        </w:rPr>
        <w:t xml:space="preserve">S aureus </w:t>
      </w:r>
      <w:r>
        <w:rPr>
          <w:rFonts w:ascii="Times New Roman" w:hAnsi="Times New Roman" w:cs="Times New Roman"/>
          <w:i/>
          <w:kern w:val="32"/>
          <w:lang w:eastAsia="en-GB"/>
        </w:rPr>
        <w:t>isolate</w:t>
      </w:r>
    </w:p>
    <w:p w:rsidR="005A69C9" w:rsidRDefault="005A69C9" w:rsidP="003A0019">
      <w:pPr>
        <w:spacing w:line="360" w:lineRule="auto"/>
        <w:jc w:val="both"/>
        <w:rPr>
          <w:rFonts w:ascii="Times New Roman" w:hAnsi="Times New Roman" w:cs="Times New Roman"/>
          <w:kern w:val="32"/>
          <w:lang w:eastAsia="en-GB"/>
        </w:rPr>
      </w:pPr>
      <w:r w:rsidRPr="00864F99">
        <w:rPr>
          <w:rFonts w:ascii="Times New Roman" w:hAnsi="Times New Roman" w:cs="Times New Roman"/>
          <w:i/>
          <w:kern w:val="32"/>
          <w:lang w:eastAsia="en-GB"/>
        </w:rPr>
        <w:t xml:space="preserve">S aureus </w:t>
      </w:r>
      <w:r w:rsidRPr="00864F99">
        <w:rPr>
          <w:rFonts w:ascii="Times New Roman" w:hAnsi="Times New Roman" w:cs="Times New Roman"/>
          <w:kern w:val="32"/>
          <w:lang w:eastAsia="en-GB"/>
        </w:rPr>
        <w:t xml:space="preserve">was previously isolated from a patient with CRSwNP. The </w:t>
      </w:r>
      <w:r w:rsidRPr="00864F99">
        <w:rPr>
          <w:rFonts w:ascii="Times New Roman" w:hAnsi="Times New Roman" w:cs="Times New Roman"/>
          <w:i/>
          <w:kern w:val="32"/>
          <w:lang w:eastAsia="en-GB"/>
        </w:rPr>
        <w:t xml:space="preserve">S aureus </w:t>
      </w:r>
      <w:r w:rsidRPr="00864F99">
        <w:rPr>
          <w:rFonts w:ascii="Times New Roman" w:hAnsi="Times New Roman" w:cs="Times New Roman"/>
          <w:kern w:val="32"/>
          <w:lang w:eastAsia="en-GB"/>
        </w:rPr>
        <w:t>isolate was grown to mid-log phase at 37</w:t>
      </w:r>
      <w:r w:rsidRPr="00864F99">
        <w:rPr>
          <w:rFonts w:ascii="Times New Roman" w:hAnsi="Times New Roman" w:cs="Times New Roman"/>
          <w:kern w:val="32"/>
          <w:vertAlign w:val="superscript"/>
          <w:lang w:eastAsia="en-GB"/>
        </w:rPr>
        <w:t>o</w:t>
      </w:r>
      <w:r w:rsidRPr="00864F99">
        <w:rPr>
          <w:rFonts w:ascii="Times New Roman" w:hAnsi="Times New Roman" w:cs="Times New Roman"/>
          <w:kern w:val="32"/>
          <w:lang w:eastAsia="en-GB"/>
        </w:rPr>
        <w:t>C</w:t>
      </w:r>
      <w:r>
        <w:rPr>
          <w:rFonts w:ascii="Times New Roman" w:hAnsi="Times New Roman" w:cs="Times New Roman"/>
          <w:kern w:val="32"/>
          <w:lang w:eastAsia="en-GB"/>
        </w:rPr>
        <w:t>, 5% CO</w:t>
      </w:r>
      <w:r w:rsidRPr="00000FF2">
        <w:rPr>
          <w:rFonts w:ascii="Times New Roman" w:hAnsi="Times New Roman" w:cs="Times New Roman"/>
          <w:kern w:val="32"/>
          <w:vertAlign w:val="subscript"/>
          <w:lang w:eastAsia="en-GB"/>
        </w:rPr>
        <w:t>2</w:t>
      </w:r>
      <w:r w:rsidRPr="00864F99">
        <w:rPr>
          <w:rFonts w:ascii="Times New Roman" w:hAnsi="Times New Roman" w:cs="Times New Roman"/>
          <w:kern w:val="32"/>
          <w:lang w:eastAsia="en-GB"/>
        </w:rPr>
        <w:t xml:space="preserve"> in </w:t>
      </w:r>
      <w:r w:rsidRPr="00000FF2">
        <w:rPr>
          <w:rFonts w:ascii="Times New Roman" w:hAnsi="Times New Roman" w:cs="Times New Roman"/>
          <w:kern w:val="32"/>
          <w:lang w:eastAsia="en-GB"/>
        </w:rPr>
        <w:t>RPMI medium, centrifuged (</w:t>
      </w:r>
      <w:r>
        <w:rPr>
          <w:rFonts w:ascii="Times New Roman" w:hAnsi="Times New Roman" w:cs="Times New Roman"/>
        </w:rPr>
        <w:t>11,000</w:t>
      </w:r>
      <w:r w:rsidRPr="00900597">
        <w:rPr>
          <w:rFonts w:ascii="Times New Roman" w:hAnsi="Times New Roman" w:cs="Times New Roman"/>
          <w:lang w:eastAsia="en-GB"/>
        </w:rPr>
        <w:t xml:space="preserve"> </w:t>
      </w:r>
      <w:r>
        <w:rPr>
          <w:rFonts w:ascii="Times New Roman" w:hAnsi="Times New Roman" w:cs="Times New Roman"/>
          <w:lang w:eastAsia="en-GB"/>
        </w:rPr>
        <w:t>x</w:t>
      </w:r>
      <w:r w:rsidRPr="00000FF2">
        <w:rPr>
          <w:rFonts w:ascii="Times New Roman" w:hAnsi="Times New Roman" w:cs="Times New Roman"/>
          <w:i/>
          <w:lang w:eastAsia="en-GB"/>
        </w:rPr>
        <w:t>g</w:t>
      </w:r>
      <w:r w:rsidRPr="00000FF2">
        <w:rPr>
          <w:rFonts w:ascii="Times New Roman" w:hAnsi="Times New Roman" w:cs="Times New Roman"/>
        </w:rPr>
        <w:t xml:space="preserve"> for 10 minutes)</w:t>
      </w:r>
      <w:r w:rsidRPr="00DB1A13">
        <w:rPr>
          <w:rFonts w:cs="Lucida Sans"/>
        </w:rPr>
        <w:t xml:space="preserve"> </w:t>
      </w:r>
      <w:r w:rsidRPr="00864F99">
        <w:rPr>
          <w:rFonts w:ascii="Times New Roman" w:hAnsi="Times New Roman" w:cs="Times New Roman"/>
          <w:kern w:val="32"/>
          <w:lang w:eastAsia="en-GB"/>
        </w:rPr>
        <w:t>and washed with sterile PBS to remove toxins</w:t>
      </w:r>
      <w:r>
        <w:rPr>
          <w:rFonts w:ascii="Times New Roman" w:hAnsi="Times New Roman" w:cs="Times New Roman"/>
          <w:kern w:val="32"/>
          <w:lang w:eastAsia="en-GB"/>
        </w:rPr>
        <w:t xml:space="preserve"> and</w:t>
      </w:r>
      <w:r w:rsidRPr="00864F99">
        <w:rPr>
          <w:rFonts w:ascii="Times New Roman" w:hAnsi="Times New Roman" w:cs="Times New Roman"/>
          <w:kern w:val="32"/>
          <w:lang w:eastAsia="en-GB"/>
        </w:rPr>
        <w:t xml:space="preserve"> diluted to the required concentration.</w:t>
      </w:r>
      <w:r>
        <w:rPr>
          <w:rFonts w:ascii="Times New Roman" w:hAnsi="Times New Roman" w:cs="Times New Roman"/>
          <w:kern w:val="32"/>
          <w:lang w:eastAsia="en-GB"/>
        </w:rPr>
        <w:t xml:space="preserve"> Viable bacteria were quantified</w:t>
      </w:r>
      <w:r w:rsidRPr="00864F99">
        <w:rPr>
          <w:rFonts w:ascii="Times New Roman" w:hAnsi="Times New Roman" w:cs="Times New Roman"/>
          <w:kern w:val="32"/>
          <w:lang w:eastAsia="en-GB"/>
        </w:rPr>
        <w:t xml:space="preserve"> with colony forming unit</w:t>
      </w:r>
      <w:r>
        <w:rPr>
          <w:rFonts w:ascii="Times New Roman" w:hAnsi="Times New Roman" w:cs="Times New Roman"/>
          <w:kern w:val="32"/>
          <w:lang w:eastAsia="en-GB"/>
        </w:rPr>
        <w:t xml:space="preserve"> (CFU)</w:t>
      </w:r>
      <w:r w:rsidRPr="00864F99">
        <w:rPr>
          <w:rFonts w:ascii="Times New Roman" w:hAnsi="Times New Roman" w:cs="Times New Roman"/>
          <w:kern w:val="32"/>
          <w:lang w:eastAsia="en-GB"/>
        </w:rPr>
        <w:t xml:space="preserve"> counts after serial dilution and plating on </w:t>
      </w:r>
      <w:r>
        <w:rPr>
          <w:rFonts w:ascii="Times New Roman" w:hAnsi="Times New Roman" w:cs="Times New Roman"/>
          <w:kern w:val="32"/>
          <w:lang w:eastAsia="en-GB"/>
        </w:rPr>
        <w:t xml:space="preserve">Columbia </w:t>
      </w:r>
      <w:r w:rsidRPr="00864F99">
        <w:rPr>
          <w:rFonts w:ascii="Times New Roman" w:hAnsi="Times New Roman" w:cs="Times New Roman"/>
          <w:kern w:val="32"/>
          <w:lang w:eastAsia="en-GB"/>
        </w:rPr>
        <w:t xml:space="preserve">blood-agar </w:t>
      </w:r>
      <w:r>
        <w:rPr>
          <w:rFonts w:ascii="Times New Roman" w:hAnsi="Times New Roman" w:cs="Times New Roman"/>
          <w:kern w:val="32"/>
          <w:lang w:eastAsia="en-GB"/>
        </w:rPr>
        <w:t xml:space="preserve">containing 5% defibrinated horse blood (CBA) </w:t>
      </w:r>
      <w:r w:rsidRPr="00864F99">
        <w:rPr>
          <w:rFonts w:ascii="Times New Roman" w:hAnsi="Times New Roman" w:cs="Times New Roman"/>
          <w:kern w:val="32"/>
          <w:lang w:eastAsia="en-GB"/>
        </w:rPr>
        <w:t xml:space="preserve">for 24 hours. Twenty microlitres of </w:t>
      </w:r>
      <w:r w:rsidRPr="00864F99">
        <w:rPr>
          <w:rFonts w:ascii="Times New Roman" w:hAnsi="Times New Roman" w:cs="Times New Roman"/>
          <w:i/>
          <w:kern w:val="32"/>
          <w:lang w:eastAsia="en-GB"/>
        </w:rPr>
        <w:t>S aureus</w:t>
      </w:r>
      <w:r w:rsidRPr="00864F99">
        <w:rPr>
          <w:rFonts w:ascii="Times New Roman" w:hAnsi="Times New Roman" w:cs="Times New Roman"/>
          <w:kern w:val="32"/>
          <w:lang w:eastAsia="en-GB"/>
        </w:rPr>
        <w:t xml:space="preserve"> (containing 5.0 x 10</w:t>
      </w:r>
      <w:r w:rsidRPr="00864F99">
        <w:rPr>
          <w:rFonts w:ascii="Times New Roman" w:hAnsi="Times New Roman" w:cs="Times New Roman"/>
          <w:kern w:val="32"/>
          <w:vertAlign w:val="superscript"/>
          <w:lang w:eastAsia="en-GB"/>
        </w:rPr>
        <w:t>6</w:t>
      </w:r>
      <w:r w:rsidRPr="00864F99">
        <w:rPr>
          <w:rFonts w:ascii="Times New Roman" w:hAnsi="Times New Roman" w:cs="Times New Roman"/>
          <w:kern w:val="32"/>
          <w:lang w:eastAsia="en-GB"/>
        </w:rPr>
        <w:t xml:space="preserve"> bacterial cells) w</w:t>
      </w:r>
      <w:r>
        <w:rPr>
          <w:rFonts w:ascii="Times New Roman" w:hAnsi="Times New Roman" w:cs="Times New Roman"/>
          <w:kern w:val="32"/>
          <w:lang w:eastAsia="en-GB"/>
        </w:rPr>
        <w:t>as</w:t>
      </w:r>
      <w:r w:rsidRPr="00864F99">
        <w:rPr>
          <w:rFonts w:ascii="Times New Roman" w:hAnsi="Times New Roman" w:cs="Times New Roman"/>
          <w:kern w:val="32"/>
          <w:lang w:eastAsia="en-GB"/>
        </w:rPr>
        <w:t xml:space="preserve"> added to each </w:t>
      </w:r>
      <w:r>
        <w:rPr>
          <w:rFonts w:ascii="Times New Roman" w:hAnsi="Times New Roman" w:cs="Times New Roman"/>
          <w:kern w:val="32"/>
          <w:lang w:eastAsia="en-GB"/>
        </w:rPr>
        <w:t>treatment</w:t>
      </w:r>
      <w:r w:rsidRPr="00864F99">
        <w:rPr>
          <w:rFonts w:ascii="Times New Roman" w:hAnsi="Times New Roman" w:cs="Times New Roman"/>
          <w:kern w:val="32"/>
          <w:lang w:eastAsia="en-GB"/>
        </w:rPr>
        <w:t>.</w:t>
      </w:r>
    </w:p>
    <w:p w:rsidR="005A69C9" w:rsidRDefault="005A69C9" w:rsidP="003A0019">
      <w:pPr>
        <w:spacing w:line="360" w:lineRule="auto"/>
        <w:jc w:val="both"/>
        <w:rPr>
          <w:rFonts w:ascii="Times New Roman" w:hAnsi="Times New Roman" w:cs="Times New Roman"/>
          <w:kern w:val="32"/>
          <w:lang w:eastAsia="en-GB"/>
        </w:rPr>
      </w:pPr>
      <w:r>
        <w:rPr>
          <w:rFonts w:ascii="Times New Roman" w:hAnsi="Times New Roman" w:cs="Times New Roman"/>
          <w:kern w:val="32"/>
          <w:lang w:eastAsia="en-GB"/>
        </w:rPr>
        <w:t>N</w:t>
      </w:r>
      <w:r w:rsidRPr="00864F99">
        <w:rPr>
          <w:rFonts w:ascii="Times New Roman" w:hAnsi="Times New Roman" w:cs="Times New Roman"/>
          <w:kern w:val="32"/>
          <w:lang w:eastAsia="en-GB"/>
        </w:rPr>
        <w:t xml:space="preserve">on-viable </w:t>
      </w:r>
      <w:r>
        <w:rPr>
          <w:rFonts w:ascii="Times New Roman" w:hAnsi="Times New Roman" w:cs="Times New Roman"/>
          <w:i/>
          <w:kern w:val="32"/>
          <w:lang w:eastAsia="en-GB"/>
        </w:rPr>
        <w:t>S aureus</w:t>
      </w:r>
      <w:r>
        <w:rPr>
          <w:rFonts w:ascii="Times New Roman" w:hAnsi="Times New Roman" w:cs="Times New Roman"/>
          <w:kern w:val="32"/>
          <w:lang w:eastAsia="en-GB"/>
        </w:rPr>
        <w:t xml:space="preserve"> were created using t</w:t>
      </w:r>
      <w:r w:rsidRPr="00864F99">
        <w:rPr>
          <w:rFonts w:ascii="Times New Roman" w:hAnsi="Times New Roman" w:cs="Times New Roman"/>
          <w:kern w:val="32"/>
          <w:lang w:eastAsia="en-GB"/>
        </w:rPr>
        <w:t>he same</w:t>
      </w:r>
      <w:r>
        <w:rPr>
          <w:rFonts w:ascii="Times New Roman" w:hAnsi="Times New Roman" w:cs="Times New Roman"/>
          <w:kern w:val="32"/>
          <w:lang w:eastAsia="en-GB"/>
        </w:rPr>
        <w:t xml:space="preserve"> </w:t>
      </w:r>
      <w:r w:rsidRPr="00864F99">
        <w:rPr>
          <w:rFonts w:ascii="Times New Roman" w:hAnsi="Times New Roman" w:cs="Times New Roman"/>
          <w:kern w:val="32"/>
          <w:lang w:eastAsia="en-GB"/>
        </w:rPr>
        <w:t xml:space="preserve">strain. </w:t>
      </w:r>
      <w:r w:rsidRPr="00864F99">
        <w:rPr>
          <w:rFonts w:ascii="Times New Roman" w:hAnsi="Times New Roman" w:cs="Times New Roman"/>
          <w:i/>
          <w:kern w:val="32"/>
          <w:lang w:eastAsia="en-GB"/>
        </w:rPr>
        <w:t>S aureus</w:t>
      </w:r>
      <w:r w:rsidRPr="00864F99">
        <w:rPr>
          <w:rFonts w:ascii="Times New Roman" w:hAnsi="Times New Roman" w:cs="Times New Roman"/>
          <w:kern w:val="32"/>
          <w:lang w:eastAsia="en-GB"/>
        </w:rPr>
        <w:t xml:space="preserve"> was grown to mid-log phase at 37</w:t>
      </w:r>
      <w:r w:rsidRPr="00864F99">
        <w:rPr>
          <w:rFonts w:ascii="Times New Roman" w:hAnsi="Times New Roman" w:cs="Times New Roman"/>
          <w:kern w:val="32"/>
          <w:vertAlign w:val="superscript"/>
          <w:lang w:eastAsia="en-GB"/>
        </w:rPr>
        <w:t>o</w:t>
      </w:r>
      <w:r w:rsidRPr="00864F99">
        <w:rPr>
          <w:rFonts w:ascii="Times New Roman" w:hAnsi="Times New Roman" w:cs="Times New Roman"/>
          <w:kern w:val="32"/>
          <w:lang w:eastAsia="en-GB"/>
        </w:rPr>
        <w:t>C</w:t>
      </w:r>
      <w:r>
        <w:rPr>
          <w:rFonts w:ascii="Times New Roman" w:hAnsi="Times New Roman" w:cs="Times New Roman"/>
          <w:kern w:val="32"/>
          <w:lang w:eastAsia="en-GB"/>
        </w:rPr>
        <w:t>/5% CO</w:t>
      </w:r>
      <w:r w:rsidRPr="00000FF2">
        <w:rPr>
          <w:rFonts w:ascii="Times New Roman" w:hAnsi="Times New Roman" w:cs="Times New Roman"/>
          <w:kern w:val="32"/>
          <w:vertAlign w:val="subscript"/>
          <w:lang w:eastAsia="en-GB"/>
        </w:rPr>
        <w:t>2</w:t>
      </w:r>
      <w:r w:rsidRPr="00864F99">
        <w:rPr>
          <w:rFonts w:ascii="Times New Roman" w:hAnsi="Times New Roman" w:cs="Times New Roman"/>
          <w:kern w:val="32"/>
          <w:lang w:eastAsia="en-GB"/>
        </w:rPr>
        <w:t xml:space="preserve"> in RPMI medium. The number of viable bacteria was determined </w:t>
      </w:r>
      <w:r>
        <w:rPr>
          <w:rFonts w:ascii="Times New Roman" w:hAnsi="Times New Roman" w:cs="Times New Roman"/>
          <w:kern w:val="32"/>
          <w:lang w:eastAsia="en-GB"/>
        </w:rPr>
        <w:t>through</w:t>
      </w:r>
      <w:r w:rsidRPr="00864F99">
        <w:rPr>
          <w:rFonts w:ascii="Times New Roman" w:hAnsi="Times New Roman" w:cs="Times New Roman"/>
          <w:kern w:val="32"/>
          <w:lang w:eastAsia="en-GB"/>
        </w:rPr>
        <w:t xml:space="preserve"> serial diluti</w:t>
      </w:r>
      <w:r>
        <w:rPr>
          <w:rFonts w:ascii="Times New Roman" w:hAnsi="Times New Roman" w:cs="Times New Roman"/>
          <w:kern w:val="32"/>
          <w:lang w:eastAsia="en-GB"/>
        </w:rPr>
        <w:t xml:space="preserve">on </w:t>
      </w:r>
      <w:r w:rsidRPr="00864F99">
        <w:rPr>
          <w:rFonts w:ascii="Times New Roman" w:hAnsi="Times New Roman" w:cs="Times New Roman"/>
          <w:kern w:val="32"/>
          <w:lang w:eastAsia="en-GB"/>
        </w:rPr>
        <w:t xml:space="preserve">and plating on </w:t>
      </w:r>
      <w:r>
        <w:rPr>
          <w:rFonts w:ascii="Times New Roman" w:hAnsi="Times New Roman" w:cs="Times New Roman"/>
          <w:kern w:val="32"/>
          <w:lang w:eastAsia="en-GB"/>
        </w:rPr>
        <w:t>CBA</w:t>
      </w:r>
      <w:r w:rsidRPr="00864F99">
        <w:rPr>
          <w:rFonts w:ascii="Times New Roman" w:hAnsi="Times New Roman" w:cs="Times New Roman"/>
          <w:kern w:val="32"/>
          <w:lang w:eastAsia="en-GB"/>
        </w:rPr>
        <w:t xml:space="preserve">. The bacteria were centrifuged </w:t>
      </w:r>
      <w:r w:rsidRPr="00000FF2">
        <w:rPr>
          <w:rFonts w:ascii="Times New Roman" w:hAnsi="Times New Roman" w:cs="Times New Roman"/>
          <w:kern w:val="32"/>
          <w:lang w:eastAsia="en-GB"/>
        </w:rPr>
        <w:t>(</w:t>
      </w:r>
      <w:r>
        <w:rPr>
          <w:rFonts w:ascii="Times New Roman" w:hAnsi="Times New Roman" w:cs="Times New Roman"/>
        </w:rPr>
        <w:t>11,000</w:t>
      </w:r>
      <w:r w:rsidRPr="00900597">
        <w:rPr>
          <w:rFonts w:ascii="Times New Roman" w:hAnsi="Times New Roman" w:cs="Times New Roman"/>
          <w:lang w:eastAsia="en-GB"/>
        </w:rPr>
        <w:t xml:space="preserve"> </w:t>
      </w:r>
      <w:r>
        <w:rPr>
          <w:rFonts w:ascii="Times New Roman" w:hAnsi="Times New Roman" w:cs="Times New Roman"/>
          <w:lang w:eastAsia="en-GB"/>
        </w:rPr>
        <w:t>x</w:t>
      </w:r>
      <w:r w:rsidRPr="00000FF2">
        <w:rPr>
          <w:rFonts w:ascii="Times New Roman" w:hAnsi="Times New Roman" w:cs="Times New Roman"/>
          <w:i/>
          <w:lang w:eastAsia="en-GB"/>
        </w:rPr>
        <w:t>g</w:t>
      </w:r>
      <w:r w:rsidRPr="00000FF2">
        <w:rPr>
          <w:rFonts w:ascii="Times New Roman" w:hAnsi="Times New Roman" w:cs="Times New Roman"/>
        </w:rPr>
        <w:t xml:space="preserve"> for 10 minutes)</w:t>
      </w:r>
      <w:r w:rsidRPr="00DB1A13">
        <w:rPr>
          <w:rFonts w:cs="Lucida Sans"/>
        </w:rPr>
        <w:t xml:space="preserve"> </w:t>
      </w:r>
      <w:r>
        <w:rPr>
          <w:rFonts w:ascii="Times New Roman" w:hAnsi="Times New Roman" w:cs="Times New Roman"/>
          <w:kern w:val="32"/>
          <w:lang w:eastAsia="en-GB"/>
        </w:rPr>
        <w:t>then</w:t>
      </w:r>
      <w:r w:rsidRPr="00864F99">
        <w:rPr>
          <w:rFonts w:ascii="Times New Roman" w:hAnsi="Times New Roman" w:cs="Times New Roman"/>
          <w:kern w:val="32"/>
          <w:lang w:eastAsia="en-GB"/>
        </w:rPr>
        <w:t xml:space="preserve"> immersed in 16% paraformaldehyde for 1 hour.</w:t>
      </w:r>
      <w:r>
        <w:rPr>
          <w:rFonts w:ascii="Times New Roman" w:hAnsi="Times New Roman" w:cs="Times New Roman"/>
          <w:kern w:val="32"/>
          <w:lang w:eastAsia="en-GB"/>
        </w:rPr>
        <w:t xml:space="preserve">at room temperature. </w:t>
      </w:r>
      <w:r w:rsidRPr="00864F99">
        <w:rPr>
          <w:rFonts w:ascii="Times New Roman" w:hAnsi="Times New Roman" w:cs="Times New Roman"/>
          <w:kern w:val="32"/>
          <w:lang w:eastAsia="en-GB"/>
        </w:rPr>
        <w:t xml:space="preserve">Viability was determined after serial dilution, plating on </w:t>
      </w:r>
      <w:r>
        <w:rPr>
          <w:rFonts w:ascii="Times New Roman" w:hAnsi="Times New Roman" w:cs="Times New Roman"/>
          <w:kern w:val="32"/>
          <w:lang w:eastAsia="en-GB"/>
        </w:rPr>
        <w:t>CBA</w:t>
      </w:r>
      <w:r w:rsidRPr="00864F99">
        <w:rPr>
          <w:rFonts w:ascii="Times New Roman" w:hAnsi="Times New Roman" w:cs="Times New Roman"/>
          <w:kern w:val="32"/>
          <w:lang w:eastAsia="en-GB"/>
        </w:rPr>
        <w:t xml:space="preserve"> and incubati</w:t>
      </w:r>
      <w:r>
        <w:rPr>
          <w:rFonts w:ascii="Times New Roman" w:hAnsi="Times New Roman" w:cs="Times New Roman"/>
          <w:kern w:val="32"/>
          <w:lang w:eastAsia="en-GB"/>
        </w:rPr>
        <w:t>on</w:t>
      </w:r>
      <w:r w:rsidRPr="00864F99">
        <w:rPr>
          <w:rFonts w:ascii="Times New Roman" w:hAnsi="Times New Roman" w:cs="Times New Roman"/>
          <w:kern w:val="32"/>
          <w:lang w:eastAsia="en-GB"/>
        </w:rPr>
        <w:t xml:space="preserve"> for 48 hours</w:t>
      </w:r>
      <w:r>
        <w:rPr>
          <w:rFonts w:ascii="Times New Roman" w:hAnsi="Times New Roman" w:cs="Times New Roman"/>
          <w:kern w:val="32"/>
          <w:lang w:eastAsia="en-GB"/>
        </w:rPr>
        <w:t xml:space="preserve"> at </w:t>
      </w:r>
      <w:r w:rsidRPr="00864F99">
        <w:rPr>
          <w:rFonts w:ascii="Times New Roman" w:hAnsi="Times New Roman" w:cs="Times New Roman"/>
          <w:kern w:val="32"/>
          <w:lang w:eastAsia="en-GB"/>
        </w:rPr>
        <w:t>37</w:t>
      </w:r>
      <w:r w:rsidRPr="00864F99">
        <w:rPr>
          <w:rFonts w:ascii="Times New Roman" w:hAnsi="Times New Roman" w:cs="Times New Roman"/>
          <w:kern w:val="32"/>
          <w:vertAlign w:val="superscript"/>
          <w:lang w:eastAsia="en-GB"/>
        </w:rPr>
        <w:t>o</w:t>
      </w:r>
      <w:r w:rsidRPr="00864F99">
        <w:rPr>
          <w:rFonts w:ascii="Times New Roman" w:hAnsi="Times New Roman" w:cs="Times New Roman"/>
          <w:kern w:val="32"/>
          <w:lang w:eastAsia="en-GB"/>
        </w:rPr>
        <w:t>C</w:t>
      </w:r>
      <w:r>
        <w:rPr>
          <w:rFonts w:ascii="Times New Roman" w:hAnsi="Times New Roman" w:cs="Times New Roman"/>
          <w:kern w:val="32"/>
          <w:lang w:eastAsia="en-GB"/>
        </w:rPr>
        <w:t>/5% CO</w:t>
      </w:r>
      <w:r w:rsidRPr="00000FF2">
        <w:rPr>
          <w:rFonts w:ascii="Times New Roman" w:hAnsi="Times New Roman" w:cs="Times New Roman"/>
          <w:kern w:val="32"/>
          <w:vertAlign w:val="subscript"/>
          <w:lang w:eastAsia="en-GB"/>
        </w:rPr>
        <w:t>2</w:t>
      </w:r>
      <w:r w:rsidRPr="00864F99">
        <w:rPr>
          <w:rFonts w:ascii="Times New Roman" w:hAnsi="Times New Roman" w:cs="Times New Roman"/>
          <w:kern w:val="32"/>
          <w:lang w:eastAsia="en-GB"/>
        </w:rPr>
        <w:t xml:space="preserve">. </w:t>
      </w:r>
      <w:r>
        <w:rPr>
          <w:rFonts w:ascii="Times New Roman" w:hAnsi="Times New Roman" w:cs="Times New Roman"/>
          <w:kern w:val="32"/>
          <w:lang w:eastAsia="en-GB"/>
        </w:rPr>
        <w:t xml:space="preserve">Following confirmation of negative </w:t>
      </w:r>
      <w:proofErr w:type="gramStart"/>
      <w:r>
        <w:rPr>
          <w:rFonts w:ascii="Times New Roman" w:hAnsi="Times New Roman" w:cs="Times New Roman"/>
          <w:kern w:val="32"/>
          <w:lang w:eastAsia="en-GB"/>
        </w:rPr>
        <w:t>viability</w:t>
      </w:r>
      <w:proofErr w:type="gramEnd"/>
      <w:r>
        <w:rPr>
          <w:rFonts w:ascii="Times New Roman" w:hAnsi="Times New Roman" w:cs="Times New Roman"/>
          <w:kern w:val="32"/>
          <w:lang w:eastAsia="en-GB"/>
        </w:rPr>
        <w:t xml:space="preserve"> </w:t>
      </w:r>
      <w:r w:rsidRPr="00864F99">
        <w:rPr>
          <w:rFonts w:ascii="Times New Roman" w:hAnsi="Times New Roman" w:cs="Times New Roman"/>
          <w:kern w:val="32"/>
          <w:lang w:eastAsia="en-GB"/>
        </w:rPr>
        <w:t>5.0 x 10</w:t>
      </w:r>
      <w:r w:rsidRPr="00864F99">
        <w:rPr>
          <w:rFonts w:ascii="Times New Roman" w:hAnsi="Times New Roman" w:cs="Times New Roman"/>
          <w:kern w:val="32"/>
          <w:vertAlign w:val="superscript"/>
          <w:lang w:eastAsia="en-GB"/>
        </w:rPr>
        <w:t>6</w:t>
      </w:r>
      <w:r>
        <w:rPr>
          <w:rFonts w:ascii="Times New Roman" w:hAnsi="Times New Roman" w:cs="Times New Roman"/>
          <w:kern w:val="32"/>
          <w:lang w:eastAsia="en-GB"/>
        </w:rPr>
        <w:t xml:space="preserve"> non-viable </w:t>
      </w:r>
      <w:r w:rsidRPr="007A7390">
        <w:rPr>
          <w:rFonts w:ascii="Times New Roman" w:hAnsi="Times New Roman" w:cs="Times New Roman"/>
          <w:i/>
          <w:kern w:val="32"/>
          <w:lang w:eastAsia="en-GB"/>
        </w:rPr>
        <w:t>S aureus</w:t>
      </w:r>
      <w:r w:rsidRPr="00864F99">
        <w:rPr>
          <w:rFonts w:ascii="Times New Roman" w:hAnsi="Times New Roman" w:cs="Times New Roman"/>
          <w:kern w:val="32"/>
          <w:lang w:eastAsia="en-GB"/>
        </w:rPr>
        <w:t xml:space="preserve"> w</w:t>
      </w:r>
      <w:r>
        <w:rPr>
          <w:rFonts w:ascii="Times New Roman" w:hAnsi="Times New Roman" w:cs="Times New Roman"/>
          <w:kern w:val="32"/>
          <w:lang w:eastAsia="en-GB"/>
        </w:rPr>
        <w:t>ere</w:t>
      </w:r>
      <w:r w:rsidRPr="00864F99">
        <w:rPr>
          <w:rFonts w:ascii="Times New Roman" w:hAnsi="Times New Roman" w:cs="Times New Roman"/>
          <w:kern w:val="32"/>
          <w:lang w:eastAsia="en-GB"/>
        </w:rPr>
        <w:t xml:space="preserve"> added to </w:t>
      </w:r>
      <w:r>
        <w:rPr>
          <w:rFonts w:ascii="Times New Roman" w:hAnsi="Times New Roman" w:cs="Times New Roman"/>
          <w:kern w:val="32"/>
          <w:lang w:eastAsia="en-GB"/>
        </w:rPr>
        <w:t>the appropriate</w:t>
      </w:r>
      <w:r w:rsidRPr="00864F99">
        <w:rPr>
          <w:rFonts w:ascii="Times New Roman" w:hAnsi="Times New Roman" w:cs="Times New Roman"/>
          <w:kern w:val="32"/>
          <w:lang w:eastAsia="en-GB"/>
        </w:rPr>
        <w:t xml:space="preserve"> sample</w:t>
      </w:r>
      <w:r>
        <w:rPr>
          <w:rFonts w:ascii="Times New Roman" w:hAnsi="Times New Roman" w:cs="Times New Roman"/>
          <w:kern w:val="32"/>
          <w:lang w:eastAsia="en-GB"/>
        </w:rPr>
        <w:t>s</w:t>
      </w:r>
      <w:r w:rsidRPr="00864F99">
        <w:rPr>
          <w:rFonts w:ascii="Times New Roman" w:hAnsi="Times New Roman" w:cs="Times New Roman"/>
          <w:kern w:val="32"/>
          <w:lang w:eastAsia="en-GB"/>
        </w:rPr>
        <w:t>.</w:t>
      </w:r>
    </w:p>
    <w:p w:rsidR="00B5152E" w:rsidRDefault="00B5152E" w:rsidP="003A0019">
      <w:pPr>
        <w:spacing w:line="360" w:lineRule="auto"/>
        <w:jc w:val="both"/>
        <w:rPr>
          <w:rFonts w:ascii="Times New Roman" w:hAnsi="Times New Roman" w:cs="Times New Roman"/>
          <w:kern w:val="32"/>
          <w:lang w:eastAsia="en-GB"/>
        </w:rPr>
      </w:pPr>
    </w:p>
    <w:p w:rsidR="005A69C9" w:rsidRPr="00864F99" w:rsidRDefault="005A69C9" w:rsidP="003A0019">
      <w:pPr>
        <w:spacing w:line="360" w:lineRule="auto"/>
        <w:jc w:val="both"/>
        <w:rPr>
          <w:rFonts w:ascii="Times New Roman" w:hAnsi="Times New Roman" w:cs="Times New Roman"/>
          <w:kern w:val="32"/>
          <w:lang w:eastAsia="en-GB"/>
        </w:rPr>
      </w:pPr>
    </w:p>
    <w:p w:rsidR="005A69C9" w:rsidRPr="00864F99" w:rsidRDefault="005A69C9" w:rsidP="003A0019">
      <w:pPr>
        <w:spacing w:line="360" w:lineRule="auto"/>
        <w:rPr>
          <w:rFonts w:ascii="Times New Roman" w:hAnsi="Times New Roman" w:cs="Times New Roman"/>
          <w:i/>
        </w:rPr>
      </w:pPr>
      <w:r w:rsidRPr="00864F99">
        <w:rPr>
          <w:rFonts w:ascii="Times New Roman" w:hAnsi="Times New Roman" w:cs="Times New Roman"/>
          <w:i/>
        </w:rPr>
        <w:lastRenderedPageBreak/>
        <w:t>Immunohistochemistry</w:t>
      </w:r>
    </w:p>
    <w:p w:rsidR="005A69C9" w:rsidRDefault="005A69C9" w:rsidP="003A0019">
      <w:pPr>
        <w:spacing w:line="360" w:lineRule="auto"/>
        <w:jc w:val="both"/>
        <w:rPr>
          <w:rFonts w:ascii="Times New Roman" w:hAnsi="Times New Roman" w:cs="Times New Roman"/>
        </w:rPr>
      </w:pPr>
      <w:r w:rsidRPr="00864F99">
        <w:rPr>
          <w:rFonts w:ascii="Times New Roman" w:hAnsi="Times New Roman" w:cs="Times New Roman"/>
        </w:rPr>
        <w:t>The immunohistochemistry protocol</w:t>
      </w:r>
      <w:r>
        <w:rPr>
          <w:rFonts w:ascii="Times New Roman" w:hAnsi="Times New Roman" w:cs="Times New Roman"/>
        </w:rPr>
        <w:t xml:space="preserve"> was adapted from </w:t>
      </w:r>
      <w:r w:rsidR="00520106">
        <w:rPr>
          <w:rFonts w:ascii="Times New Roman" w:hAnsi="Times New Roman" w:cs="Times New Roman"/>
        </w:rPr>
        <w:t xml:space="preserve">that of </w:t>
      </w:r>
      <w:r>
        <w:rPr>
          <w:rFonts w:ascii="Times New Roman" w:hAnsi="Times New Roman" w:cs="Times New Roman"/>
        </w:rPr>
        <w:t>Britten et al</w:t>
      </w:r>
      <w:r w:rsidR="00365133">
        <w:rPr>
          <w:rFonts w:ascii="Times New Roman" w:hAnsi="Times New Roman" w:cs="Times New Roman"/>
          <w:noProof/>
          <w:vertAlign w:val="superscript"/>
        </w:rPr>
        <w:t>35</w:t>
      </w:r>
      <w:r>
        <w:rPr>
          <w:rFonts w:ascii="Times New Roman" w:hAnsi="Times New Roman" w:cs="Times New Roman"/>
        </w:rPr>
        <w:t xml:space="preserve">. Briefly, </w:t>
      </w:r>
      <w:r w:rsidRPr="00864F99">
        <w:rPr>
          <w:rFonts w:ascii="Times New Roman" w:hAnsi="Times New Roman" w:cs="Times New Roman"/>
        </w:rPr>
        <w:t xml:space="preserve">immunohistochemistry was </w:t>
      </w:r>
      <w:r>
        <w:rPr>
          <w:rFonts w:ascii="Times New Roman" w:hAnsi="Times New Roman" w:cs="Times New Roman"/>
        </w:rPr>
        <w:t>undertaken in</w:t>
      </w:r>
      <w:r w:rsidRPr="00864F99">
        <w:rPr>
          <w:rFonts w:ascii="Times New Roman" w:hAnsi="Times New Roman" w:cs="Times New Roman"/>
        </w:rPr>
        <w:t xml:space="preserve"> </w:t>
      </w:r>
      <w:r>
        <w:rPr>
          <w:rFonts w:ascii="Times New Roman" w:hAnsi="Times New Roman" w:cs="Times New Roman"/>
        </w:rPr>
        <w:t>GMA-</w:t>
      </w:r>
      <w:r w:rsidRPr="00864F99">
        <w:rPr>
          <w:rFonts w:ascii="Times New Roman" w:hAnsi="Times New Roman" w:cs="Times New Roman"/>
        </w:rPr>
        <w:t xml:space="preserve">embedded tissue. Primary </w:t>
      </w:r>
      <w:r>
        <w:rPr>
          <w:rFonts w:ascii="Times New Roman" w:hAnsi="Times New Roman" w:cs="Times New Roman"/>
        </w:rPr>
        <w:t xml:space="preserve">monoclonal </w:t>
      </w:r>
      <w:r w:rsidRPr="00864F99">
        <w:rPr>
          <w:rFonts w:ascii="Times New Roman" w:hAnsi="Times New Roman" w:cs="Times New Roman"/>
        </w:rPr>
        <w:t>antibodies were applied for 20 hours</w:t>
      </w:r>
      <w:r>
        <w:rPr>
          <w:rFonts w:ascii="Times New Roman" w:hAnsi="Times New Roman" w:cs="Times New Roman"/>
        </w:rPr>
        <w:t xml:space="preserve"> (at room temperature)</w:t>
      </w:r>
      <w:r w:rsidRPr="00864F99">
        <w:rPr>
          <w:rFonts w:ascii="Times New Roman" w:hAnsi="Times New Roman" w:cs="Times New Roman"/>
        </w:rPr>
        <w:t xml:space="preserve"> at previously titrated optimal dilutions. Appropriate biotinylated secondary antibodies (Dako, Ely, United Kingdom) were then applied for 2 hours </w:t>
      </w:r>
      <w:r>
        <w:rPr>
          <w:rFonts w:ascii="Times New Roman" w:hAnsi="Times New Roman" w:cs="Times New Roman"/>
        </w:rPr>
        <w:t xml:space="preserve">(at room temperature) </w:t>
      </w:r>
      <w:r w:rsidRPr="00864F99">
        <w:rPr>
          <w:rFonts w:ascii="Times New Roman" w:hAnsi="Times New Roman" w:cs="Times New Roman"/>
        </w:rPr>
        <w:t>followed by application of avidin biotin-peroxide complexes. Prev</w:t>
      </w:r>
      <w:r w:rsidR="00520106">
        <w:rPr>
          <w:rFonts w:ascii="Times New Roman" w:hAnsi="Times New Roman" w:cs="Times New Roman"/>
        </w:rPr>
        <w:t>iously titrated chromogen 3,3′-d</w:t>
      </w:r>
      <w:r w:rsidRPr="00864F99">
        <w:rPr>
          <w:rFonts w:ascii="Times New Roman" w:hAnsi="Times New Roman" w:cs="Times New Roman"/>
        </w:rPr>
        <w:t>iaminobenzidine</w:t>
      </w:r>
      <w:r>
        <w:rPr>
          <w:rFonts w:ascii="Times New Roman" w:hAnsi="Times New Roman" w:cs="Times New Roman"/>
        </w:rPr>
        <w:t xml:space="preserve"> (DAB)</w:t>
      </w:r>
      <w:r w:rsidRPr="00864F99">
        <w:rPr>
          <w:rFonts w:ascii="Times New Roman" w:hAnsi="Times New Roman" w:cs="Times New Roman"/>
        </w:rPr>
        <w:t xml:space="preserve"> substrate was then applied, and finally the sections were counterstained with Mayer</w:t>
      </w:r>
      <w:r w:rsidR="00520106">
        <w:rPr>
          <w:rFonts w:ascii="Times New Roman" w:hAnsi="Times New Roman" w:cs="Times New Roman"/>
        </w:rPr>
        <w:t>’s</w:t>
      </w:r>
      <w:r w:rsidRPr="00864F99">
        <w:rPr>
          <w:rFonts w:ascii="Times New Roman" w:hAnsi="Times New Roman" w:cs="Times New Roman"/>
        </w:rPr>
        <w:t xml:space="preserve"> haematoxylin. All experiments included negative control slides with omission of primary antibodies and appropriate isotype-matched antibodies. A positive control model using an isolated CRS</w:t>
      </w:r>
      <w:r>
        <w:rPr>
          <w:rFonts w:ascii="Times New Roman" w:hAnsi="Times New Roman" w:cs="Times New Roman"/>
        </w:rPr>
        <w:t>wNP</w:t>
      </w:r>
      <w:r w:rsidRPr="00864F99">
        <w:rPr>
          <w:rFonts w:ascii="Times New Roman" w:hAnsi="Times New Roman" w:cs="Times New Roman"/>
        </w:rPr>
        <w:t xml:space="preserve"> </w:t>
      </w:r>
      <w:r w:rsidRPr="00864F99">
        <w:rPr>
          <w:rFonts w:ascii="Times New Roman" w:hAnsi="Times New Roman" w:cs="Times New Roman"/>
          <w:i/>
          <w:iCs/>
        </w:rPr>
        <w:t>S aureus</w:t>
      </w:r>
      <w:r w:rsidRPr="00864F99">
        <w:rPr>
          <w:rFonts w:ascii="Times New Roman" w:hAnsi="Times New Roman" w:cs="Times New Roman"/>
        </w:rPr>
        <w:t xml:space="preserve"> strain was used to test the accuracy of the mouse anti–</w:t>
      </w:r>
      <w:r w:rsidRPr="00864F99">
        <w:rPr>
          <w:rFonts w:ascii="Times New Roman" w:hAnsi="Times New Roman" w:cs="Times New Roman"/>
          <w:i/>
          <w:iCs/>
        </w:rPr>
        <w:t>S aureus</w:t>
      </w:r>
      <w:r w:rsidRPr="00864F99">
        <w:rPr>
          <w:rFonts w:ascii="Times New Roman" w:hAnsi="Times New Roman" w:cs="Times New Roman"/>
        </w:rPr>
        <w:t xml:space="preserve"> primary antibody (Abcam, Cambridge, United Kingdom) and to optimize the concentration of DAB substrate, before use on study sections. </w:t>
      </w:r>
      <w:r w:rsidR="00520106">
        <w:rPr>
          <w:rFonts w:ascii="Times New Roman" w:hAnsi="Times New Roman" w:cs="Times New Roman"/>
        </w:rPr>
        <w:t>A</w:t>
      </w:r>
      <w:r w:rsidRPr="00864F99">
        <w:rPr>
          <w:rFonts w:ascii="Times New Roman" w:hAnsi="Times New Roman" w:cs="Times New Roman"/>
        </w:rPr>
        <w:t xml:space="preserve"> primary </w:t>
      </w:r>
      <w:r w:rsidR="00520106">
        <w:rPr>
          <w:rFonts w:ascii="Times New Roman" w:hAnsi="Times New Roman" w:cs="Times New Roman"/>
        </w:rPr>
        <w:t xml:space="preserve">monoclonal </w:t>
      </w:r>
      <w:r w:rsidRPr="00864F99">
        <w:rPr>
          <w:rFonts w:ascii="Times New Roman" w:hAnsi="Times New Roman" w:cs="Times New Roman"/>
        </w:rPr>
        <w:t xml:space="preserve">antibody </w:t>
      </w:r>
      <w:r w:rsidR="00520106">
        <w:rPr>
          <w:rFonts w:ascii="Times New Roman" w:hAnsi="Times New Roman" w:cs="Times New Roman"/>
        </w:rPr>
        <w:t xml:space="preserve">specific for </w:t>
      </w:r>
      <w:r w:rsidRPr="00864F99">
        <w:rPr>
          <w:rFonts w:ascii="Times New Roman" w:hAnsi="Times New Roman" w:cs="Times New Roman"/>
        </w:rPr>
        <w:t>mast cell tryptase (AA1, Abcam, Cambridge, UK) was used to stain for mast cell</w:t>
      </w:r>
      <w:r w:rsidR="00780763">
        <w:rPr>
          <w:rFonts w:ascii="Times New Roman" w:hAnsi="Times New Roman" w:cs="Times New Roman"/>
        </w:rPr>
        <w:t>s.</w:t>
      </w:r>
    </w:p>
    <w:p w:rsidR="00780763" w:rsidRDefault="00780763" w:rsidP="003A0019">
      <w:pPr>
        <w:spacing w:line="360" w:lineRule="auto"/>
        <w:jc w:val="both"/>
        <w:rPr>
          <w:rFonts w:ascii="Times New Roman" w:hAnsi="Times New Roman" w:cs="Times New Roman"/>
        </w:rPr>
      </w:pPr>
    </w:p>
    <w:p w:rsidR="005A69C9" w:rsidRPr="0078604F" w:rsidRDefault="005A69C9" w:rsidP="003A0019">
      <w:pPr>
        <w:spacing w:line="360" w:lineRule="auto"/>
        <w:jc w:val="both"/>
        <w:rPr>
          <w:rFonts w:ascii="Times New Roman" w:hAnsi="Times New Roman" w:cs="Times New Roman"/>
          <w:i/>
        </w:rPr>
      </w:pPr>
      <w:r w:rsidRPr="0078604F">
        <w:rPr>
          <w:rFonts w:ascii="Times New Roman" w:hAnsi="Times New Roman" w:cs="Times New Roman"/>
          <w:i/>
        </w:rPr>
        <w:t>Degranulation</w:t>
      </w:r>
    </w:p>
    <w:p w:rsidR="005A69C9" w:rsidRDefault="005A69C9" w:rsidP="003A0019">
      <w:pPr>
        <w:spacing w:line="360" w:lineRule="auto"/>
        <w:jc w:val="both"/>
        <w:rPr>
          <w:rFonts w:ascii="Times New Roman" w:hAnsi="Times New Roman" w:cs="Times New Roman"/>
          <w:kern w:val="32"/>
          <w:lang w:eastAsia="en-GB"/>
        </w:rPr>
      </w:pPr>
      <w:r w:rsidRPr="0078604F">
        <w:rPr>
          <w:rFonts w:ascii="Times New Roman" w:hAnsi="Times New Roman" w:cs="Times New Roman"/>
          <w:kern w:val="32"/>
          <w:lang w:eastAsia="en-GB"/>
        </w:rPr>
        <w:t xml:space="preserve">Mast cell degranulation was assessed on sections, stained </w:t>
      </w:r>
      <w:r w:rsidR="00520106">
        <w:rPr>
          <w:rFonts w:ascii="Times New Roman" w:hAnsi="Times New Roman" w:cs="Times New Roman"/>
          <w:kern w:val="32"/>
          <w:lang w:eastAsia="en-GB"/>
        </w:rPr>
        <w:t xml:space="preserve">immunologically </w:t>
      </w:r>
      <w:r w:rsidRPr="0078604F">
        <w:rPr>
          <w:rFonts w:ascii="Times New Roman" w:hAnsi="Times New Roman" w:cs="Times New Roman"/>
          <w:kern w:val="32"/>
          <w:lang w:eastAsia="en-GB"/>
        </w:rPr>
        <w:t xml:space="preserve">with the AA1 anti-mast cell tryptase monoclonal antibody. Degranulating mast cells were identified as mast cell tryptase ‘blushes’ </w:t>
      </w:r>
      <w:r>
        <w:rPr>
          <w:rFonts w:ascii="Times New Roman" w:hAnsi="Times New Roman" w:cs="Times New Roman"/>
          <w:kern w:val="32"/>
          <w:lang w:eastAsia="en-GB"/>
        </w:rPr>
        <w:t>with</w:t>
      </w:r>
      <w:r w:rsidRPr="0078604F">
        <w:rPr>
          <w:rFonts w:ascii="Times New Roman" w:hAnsi="Times New Roman" w:cs="Times New Roman"/>
          <w:kern w:val="32"/>
          <w:lang w:eastAsia="en-GB"/>
        </w:rPr>
        <w:t xml:space="preserve"> granule dissemination.</w:t>
      </w:r>
    </w:p>
    <w:p w:rsidR="00E01A34" w:rsidRDefault="00E01A34" w:rsidP="003A0019">
      <w:pPr>
        <w:spacing w:line="360" w:lineRule="auto"/>
        <w:jc w:val="both"/>
        <w:rPr>
          <w:rFonts w:ascii="Times New Roman" w:hAnsi="Times New Roman" w:cs="Times New Roman"/>
          <w:kern w:val="32"/>
          <w:lang w:eastAsia="en-GB"/>
        </w:rPr>
      </w:pPr>
    </w:p>
    <w:p w:rsidR="005A69C9" w:rsidRPr="00864F99" w:rsidRDefault="005A69C9" w:rsidP="003A0019">
      <w:pPr>
        <w:spacing w:line="360" w:lineRule="auto"/>
        <w:rPr>
          <w:rFonts w:ascii="Times New Roman" w:hAnsi="Times New Roman" w:cs="Times New Roman"/>
          <w:i/>
        </w:rPr>
      </w:pPr>
      <w:r w:rsidRPr="00864F99">
        <w:rPr>
          <w:rFonts w:ascii="Times New Roman" w:hAnsi="Times New Roman" w:cs="Times New Roman"/>
          <w:i/>
        </w:rPr>
        <w:t>Cell count</w:t>
      </w:r>
    </w:p>
    <w:p w:rsidR="005A69C9" w:rsidRPr="00864F99" w:rsidRDefault="005A69C9" w:rsidP="003A0019">
      <w:pPr>
        <w:spacing w:line="360" w:lineRule="auto"/>
        <w:jc w:val="both"/>
        <w:rPr>
          <w:rFonts w:ascii="Times New Roman" w:hAnsi="Times New Roman" w:cs="Times New Roman"/>
          <w:b/>
        </w:rPr>
      </w:pPr>
      <w:r w:rsidRPr="00864F99">
        <w:rPr>
          <w:rFonts w:ascii="Times New Roman" w:hAnsi="Times New Roman" w:cs="Times New Roman"/>
        </w:rPr>
        <w:t xml:space="preserve">The epithelial length and sub-epithelial area were measured with the </w:t>
      </w:r>
      <w:r>
        <w:rPr>
          <w:rFonts w:ascii="Times New Roman" w:hAnsi="Times New Roman" w:cs="Times New Roman"/>
        </w:rPr>
        <w:t>aid</w:t>
      </w:r>
      <w:r w:rsidRPr="00864F99">
        <w:rPr>
          <w:rFonts w:ascii="Times New Roman" w:hAnsi="Times New Roman" w:cs="Times New Roman"/>
        </w:rPr>
        <w:t xml:space="preserve"> of computerised image analysis (KS400 software with a Zeiss Axioskop 2 microscope and Axiocam, Zeiss, Bicester, UK). </w:t>
      </w:r>
      <w:r w:rsidR="00EA74D0">
        <w:rPr>
          <w:rFonts w:ascii="Times New Roman" w:hAnsi="Times New Roman" w:cs="Times New Roman"/>
        </w:rPr>
        <w:t>Cells were manually counted from 5 different tissue sections per patient for each treatment group</w:t>
      </w:r>
      <w:r>
        <w:rPr>
          <w:rFonts w:ascii="Times New Roman" w:hAnsi="Times New Roman" w:cs="Times New Roman"/>
        </w:rPr>
        <w:t xml:space="preserve">.  </w:t>
      </w:r>
      <w:r w:rsidRPr="00864F99">
        <w:rPr>
          <w:rFonts w:ascii="Times New Roman" w:hAnsi="Times New Roman" w:cs="Times New Roman"/>
        </w:rPr>
        <w:t xml:space="preserve">Epithelial cell rates were calculated using the equation: </w:t>
      </w:r>
      <w:r w:rsidRPr="00864F99">
        <w:rPr>
          <w:rFonts w:ascii="Times New Roman" w:hAnsi="Times New Roman" w:cs="Times New Roman"/>
          <w:bCs/>
        </w:rPr>
        <w:t>Epithelial cell rate</w:t>
      </w:r>
      <w:r>
        <w:rPr>
          <w:rFonts w:ascii="Times New Roman" w:hAnsi="Times New Roman" w:cs="Times New Roman"/>
        </w:rPr>
        <w:t xml:space="preserve"> (cells mm</w:t>
      </w:r>
      <w:r w:rsidRPr="005E4EDF">
        <w:rPr>
          <w:rFonts w:ascii="Times New Roman" w:hAnsi="Times New Roman" w:cs="Times New Roman"/>
          <w:vertAlign w:val="superscript"/>
        </w:rPr>
        <w:t>-</w:t>
      </w:r>
      <w:r w:rsidRPr="00864F99">
        <w:rPr>
          <w:rFonts w:ascii="Times New Roman" w:hAnsi="Times New Roman" w:cs="Times New Roman"/>
          <w:vertAlign w:val="superscript"/>
        </w:rPr>
        <w:t>1</w:t>
      </w:r>
      <w:r w:rsidRPr="00864F99">
        <w:rPr>
          <w:rFonts w:ascii="Times New Roman" w:hAnsi="Times New Roman" w:cs="Times New Roman"/>
        </w:rPr>
        <w:t>) = Total number of cells / Epithelial length (mm).</w:t>
      </w:r>
      <w:r w:rsidRPr="00864F99">
        <w:rPr>
          <w:rFonts w:ascii="Times New Roman" w:hAnsi="Times New Roman" w:cs="Times New Roman"/>
          <w:b/>
        </w:rPr>
        <w:t xml:space="preserve"> </w:t>
      </w:r>
      <w:r w:rsidRPr="00864F99">
        <w:rPr>
          <w:rFonts w:ascii="Times New Roman" w:hAnsi="Times New Roman" w:cs="Times New Roman"/>
        </w:rPr>
        <w:t>Sub-epithelial cell rates were calculated using</w:t>
      </w:r>
      <w:r>
        <w:rPr>
          <w:rFonts w:ascii="Times New Roman" w:hAnsi="Times New Roman" w:cs="Times New Roman"/>
        </w:rPr>
        <w:t xml:space="preserve"> the equation</w:t>
      </w:r>
      <w:r w:rsidRPr="00864F99">
        <w:rPr>
          <w:rFonts w:ascii="Times New Roman" w:hAnsi="Times New Roman" w:cs="Times New Roman"/>
        </w:rPr>
        <w:t xml:space="preserve">: </w:t>
      </w:r>
      <w:r w:rsidRPr="00864F99">
        <w:rPr>
          <w:rFonts w:ascii="Times New Roman" w:hAnsi="Times New Roman" w:cs="Times New Roman"/>
          <w:bCs/>
        </w:rPr>
        <w:t>Sup-epithelial cell rate</w:t>
      </w:r>
      <w:r w:rsidRPr="00864F99">
        <w:rPr>
          <w:rFonts w:ascii="Times New Roman" w:hAnsi="Times New Roman" w:cs="Times New Roman"/>
        </w:rPr>
        <w:t xml:space="preserve"> (cells mm</w:t>
      </w:r>
      <w:r w:rsidRPr="005E4EDF">
        <w:rPr>
          <w:rFonts w:ascii="Times New Roman" w:hAnsi="Times New Roman" w:cs="Times New Roman"/>
          <w:vertAlign w:val="superscript"/>
        </w:rPr>
        <w:t>-</w:t>
      </w:r>
      <w:r w:rsidRPr="00864F99">
        <w:rPr>
          <w:rFonts w:ascii="Times New Roman" w:hAnsi="Times New Roman" w:cs="Times New Roman"/>
          <w:vertAlign w:val="superscript"/>
        </w:rPr>
        <w:t>2</w:t>
      </w:r>
      <w:r w:rsidRPr="00864F99">
        <w:rPr>
          <w:rFonts w:ascii="Times New Roman" w:hAnsi="Times New Roman" w:cs="Times New Roman"/>
        </w:rPr>
        <w:t>) = Total number of cells / Sub-epithelial area (mm</w:t>
      </w:r>
      <w:r w:rsidRPr="00864F99">
        <w:rPr>
          <w:rFonts w:ascii="Times New Roman" w:hAnsi="Times New Roman" w:cs="Times New Roman"/>
          <w:vertAlign w:val="superscript"/>
        </w:rPr>
        <w:t>2</w:t>
      </w:r>
      <w:r w:rsidRPr="00864F99">
        <w:rPr>
          <w:rFonts w:ascii="Times New Roman" w:hAnsi="Times New Roman" w:cs="Times New Roman"/>
        </w:rPr>
        <w:t>)</w:t>
      </w:r>
      <w:r w:rsidR="00EA74D0">
        <w:rPr>
          <w:rFonts w:ascii="Times New Roman" w:hAnsi="Times New Roman" w:cs="Times New Roman"/>
        </w:rPr>
        <w:t>.</w:t>
      </w:r>
    </w:p>
    <w:p w:rsidR="005A69C9" w:rsidRPr="00864F99" w:rsidRDefault="005A69C9" w:rsidP="003A0019">
      <w:pPr>
        <w:spacing w:line="360" w:lineRule="auto"/>
        <w:rPr>
          <w:rFonts w:ascii="Times New Roman" w:hAnsi="Times New Roman" w:cs="Times New Roman"/>
        </w:rPr>
      </w:pPr>
    </w:p>
    <w:p w:rsidR="005A69C9" w:rsidRDefault="005A69C9" w:rsidP="003A0019">
      <w:pPr>
        <w:spacing w:line="360" w:lineRule="auto"/>
        <w:rPr>
          <w:rFonts w:ascii="Times New Roman" w:hAnsi="Times New Roman" w:cs="Times New Roman"/>
          <w:sz w:val="28"/>
          <w:szCs w:val="28"/>
        </w:rPr>
      </w:pPr>
      <w:r w:rsidRPr="00864F99">
        <w:rPr>
          <w:rFonts w:ascii="Times New Roman" w:hAnsi="Times New Roman" w:cs="Times New Roman"/>
          <w:sz w:val="28"/>
          <w:szCs w:val="28"/>
        </w:rPr>
        <w:t>Cell culture model</w:t>
      </w:r>
    </w:p>
    <w:p w:rsidR="001A2CC0" w:rsidRPr="00FF2F48" w:rsidRDefault="001A2CC0" w:rsidP="001A2CC0">
      <w:pPr>
        <w:spacing w:line="360" w:lineRule="auto"/>
        <w:jc w:val="both"/>
        <w:rPr>
          <w:rFonts w:ascii="Times New Roman" w:hAnsi="Times New Roman" w:cs="Times New Roman"/>
          <w:i/>
        </w:rPr>
      </w:pPr>
      <w:r w:rsidRPr="00FF2F48">
        <w:rPr>
          <w:rFonts w:ascii="Times New Roman" w:hAnsi="Times New Roman" w:cs="Times New Roman"/>
          <w:i/>
        </w:rPr>
        <w:t>Aims of the cell culture model</w:t>
      </w:r>
    </w:p>
    <w:p w:rsidR="001A2CC0" w:rsidRPr="00FF2F48" w:rsidRDefault="001A2CC0" w:rsidP="001A2CC0">
      <w:pPr>
        <w:spacing w:line="360" w:lineRule="auto"/>
        <w:contextualSpacing/>
        <w:jc w:val="both"/>
        <w:rPr>
          <w:rFonts w:ascii="Times New Roman" w:hAnsi="Times New Roman" w:cs="Times New Roman"/>
        </w:rPr>
      </w:pPr>
      <w:r w:rsidRPr="00FF2F48">
        <w:rPr>
          <w:rFonts w:ascii="Times New Roman" w:hAnsi="Times New Roman" w:cs="Times New Roman"/>
        </w:rPr>
        <w:t xml:space="preserve">To explore the mechanisms surrounding the internalisation of </w:t>
      </w:r>
      <w:r w:rsidRPr="00FF2F48">
        <w:rPr>
          <w:rFonts w:ascii="Times New Roman" w:hAnsi="Times New Roman" w:cs="Times New Roman"/>
          <w:i/>
        </w:rPr>
        <w:t>S aureus</w:t>
      </w:r>
      <w:r w:rsidRPr="00FF2F48">
        <w:rPr>
          <w:rFonts w:ascii="Times New Roman" w:hAnsi="Times New Roman" w:cs="Times New Roman"/>
        </w:rPr>
        <w:t xml:space="preserve"> into mast cells at a cellular level. This involves combining human mast cells with a </w:t>
      </w:r>
      <w:r w:rsidRPr="00FF2F48">
        <w:rPr>
          <w:rFonts w:ascii="Times New Roman" w:hAnsi="Times New Roman" w:cs="Times New Roman"/>
          <w:i/>
        </w:rPr>
        <w:t>S aureus</w:t>
      </w:r>
      <w:r w:rsidRPr="00FF2F48">
        <w:rPr>
          <w:rFonts w:ascii="Times New Roman" w:hAnsi="Times New Roman" w:cs="Times New Roman"/>
        </w:rPr>
        <w:t xml:space="preserve"> microbe isolated from a patient with CRSwNP. A proliferation assay </w:t>
      </w:r>
      <w:r w:rsidR="0082583F">
        <w:rPr>
          <w:rFonts w:ascii="Times New Roman" w:hAnsi="Times New Roman" w:cs="Times New Roman"/>
        </w:rPr>
        <w:t>is</w:t>
      </w:r>
      <w:r w:rsidRPr="00FF2F48">
        <w:rPr>
          <w:rFonts w:ascii="Times New Roman" w:hAnsi="Times New Roman" w:cs="Times New Roman"/>
        </w:rPr>
        <w:t xml:space="preserve"> used to assess microbial viability.  Changes in cellular morphology </w:t>
      </w:r>
      <w:r w:rsidRPr="00FF2F48">
        <w:rPr>
          <w:rFonts w:ascii="Times New Roman" w:hAnsi="Times New Roman" w:cs="Times New Roman"/>
        </w:rPr>
        <w:lastRenderedPageBreak/>
        <w:t xml:space="preserve">and mechanisms of bacterial internalisation </w:t>
      </w:r>
      <w:r w:rsidR="0082583F">
        <w:rPr>
          <w:rFonts w:ascii="Times New Roman" w:hAnsi="Times New Roman" w:cs="Times New Roman"/>
        </w:rPr>
        <w:t>is</w:t>
      </w:r>
      <w:r w:rsidRPr="00FF2F48">
        <w:rPr>
          <w:rFonts w:ascii="Times New Roman" w:hAnsi="Times New Roman" w:cs="Times New Roman"/>
        </w:rPr>
        <w:t xml:space="preserve"> assessed using confocal laser scanning microscopy (CLSM) and transmission electron microscopy (TEM).</w:t>
      </w:r>
    </w:p>
    <w:p w:rsidR="00241D0F" w:rsidRDefault="00241D0F" w:rsidP="003A0019">
      <w:pPr>
        <w:spacing w:line="360" w:lineRule="auto"/>
        <w:contextualSpacing/>
        <w:rPr>
          <w:rFonts w:ascii="Times New Roman" w:hAnsi="Times New Roman" w:cs="Times New Roman"/>
          <w:sz w:val="28"/>
          <w:szCs w:val="28"/>
        </w:rPr>
      </w:pPr>
    </w:p>
    <w:p w:rsidR="005A69C9" w:rsidRPr="00864F99" w:rsidRDefault="005A69C9" w:rsidP="003A0019">
      <w:pPr>
        <w:spacing w:line="360" w:lineRule="auto"/>
        <w:contextualSpacing/>
        <w:rPr>
          <w:rFonts w:ascii="Times New Roman" w:hAnsi="Times New Roman" w:cs="Times New Roman"/>
          <w:i/>
        </w:rPr>
      </w:pPr>
      <w:r w:rsidRPr="00864F99">
        <w:rPr>
          <w:rFonts w:ascii="Times New Roman" w:hAnsi="Times New Roman" w:cs="Times New Roman"/>
          <w:i/>
        </w:rPr>
        <w:t>Human mast cell line</w:t>
      </w:r>
    </w:p>
    <w:p w:rsidR="005A69C9" w:rsidRPr="00864F99" w:rsidRDefault="005A69C9" w:rsidP="003A0019">
      <w:pPr>
        <w:spacing w:after="0" w:line="360" w:lineRule="auto"/>
        <w:jc w:val="both"/>
        <w:rPr>
          <w:rFonts w:ascii="Times New Roman" w:hAnsi="Times New Roman" w:cs="Times New Roman"/>
          <w:lang w:eastAsia="en-GB"/>
        </w:rPr>
      </w:pPr>
      <w:r w:rsidRPr="00864F99">
        <w:rPr>
          <w:rFonts w:ascii="Times New Roman" w:hAnsi="Times New Roman" w:cs="Times New Roman"/>
          <w:lang w:eastAsia="en-GB"/>
        </w:rPr>
        <w:t>The human mast cell (HMC-1) line was kindly donated by Dr J.H. Butterfield (Mayo Clinic, Rochester, Minn., USA).  HMC-1 cells were maintained in 75cm</w:t>
      </w:r>
      <w:r w:rsidRPr="00864F99">
        <w:rPr>
          <w:rFonts w:ascii="Times New Roman" w:hAnsi="Times New Roman" w:cs="Times New Roman"/>
          <w:vertAlign w:val="superscript"/>
          <w:lang w:eastAsia="en-GB"/>
        </w:rPr>
        <w:t>2</w:t>
      </w:r>
      <w:r w:rsidRPr="00864F99">
        <w:rPr>
          <w:rFonts w:ascii="Times New Roman" w:hAnsi="Times New Roman" w:cs="Times New Roman"/>
          <w:lang w:eastAsia="en-GB"/>
        </w:rPr>
        <w:t xml:space="preserve"> tissue culture flasks at 37°C/5% CO</w:t>
      </w:r>
      <w:r w:rsidRPr="00864F99">
        <w:rPr>
          <w:rFonts w:ascii="Times New Roman" w:hAnsi="Times New Roman" w:cs="Times New Roman"/>
          <w:vertAlign w:val="subscript"/>
          <w:lang w:eastAsia="en-GB"/>
        </w:rPr>
        <w:t>2</w:t>
      </w:r>
      <w:r w:rsidR="00EA635D">
        <w:rPr>
          <w:rFonts w:ascii="Times New Roman" w:hAnsi="Times New Roman" w:cs="Times New Roman"/>
          <w:lang w:eastAsia="en-GB"/>
        </w:rPr>
        <w:t>.  Complete medium consisted</w:t>
      </w:r>
      <w:r w:rsidRPr="00864F99">
        <w:rPr>
          <w:rFonts w:ascii="Times New Roman" w:hAnsi="Times New Roman" w:cs="Times New Roman"/>
          <w:lang w:eastAsia="en-GB"/>
        </w:rPr>
        <w:t xml:space="preserve"> of Iscove’s modified Dulbecco’s medium (IMDM) (Gibco, </w:t>
      </w:r>
      <w:r w:rsidRPr="00864F99">
        <w:rPr>
          <w:rFonts w:ascii="Times New Roman" w:hAnsi="Times New Roman" w:cs="Times New Roman"/>
        </w:rPr>
        <w:t>Paisley, UK</w:t>
      </w:r>
      <w:r w:rsidR="00EA635D">
        <w:rPr>
          <w:rFonts w:ascii="Times New Roman" w:hAnsi="Times New Roman" w:cs="Times New Roman"/>
          <w:lang w:eastAsia="en-GB"/>
        </w:rPr>
        <w:t>) supplemented with 25mM HEPES</w:t>
      </w:r>
      <w:r w:rsidRPr="00864F99">
        <w:rPr>
          <w:rFonts w:ascii="Times New Roman" w:hAnsi="Times New Roman" w:cs="Times New Roman"/>
          <w:lang w:eastAsia="en-GB"/>
        </w:rPr>
        <w:t xml:space="preserve">, sodium bicarbonate and L-glutamine, 10% calf serum and 1.2 mM alphathioglycerol (Sigma).   The alpha thioglycerol and complete medium were freshly </w:t>
      </w:r>
      <w:r>
        <w:rPr>
          <w:rFonts w:ascii="Times New Roman" w:hAnsi="Times New Roman" w:cs="Times New Roman"/>
          <w:lang w:eastAsia="en-GB"/>
        </w:rPr>
        <w:t>prepared</w:t>
      </w:r>
      <w:r w:rsidRPr="00864F99">
        <w:rPr>
          <w:rFonts w:ascii="Times New Roman" w:hAnsi="Times New Roman" w:cs="Times New Roman"/>
          <w:lang w:eastAsia="en-GB"/>
        </w:rPr>
        <w:t xml:space="preserve"> week</w:t>
      </w:r>
      <w:r>
        <w:rPr>
          <w:rFonts w:ascii="Times New Roman" w:hAnsi="Times New Roman" w:cs="Times New Roman"/>
          <w:lang w:eastAsia="en-GB"/>
        </w:rPr>
        <w:t>ly</w:t>
      </w:r>
      <w:r w:rsidRPr="00864F99">
        <w:rPr>
          <w:rFonts w:ascii="Times New Roman" w:hAnsi="Times New Roman" w:cs="Times New Roman"/>
          <w:lang w:eastAsia="en-GB"/>
        </w:rPr>
        <w:t>.  Cell cultures were split when cell density reached 1.0-1.5x10</w:t>
      </w:r>
      <w:r w:rsidRPr="00864F99">
        <w:rPr>
          <w:rFonts w:ascii="Times New Roman" w:hAnsi="Times New Roman" w:cs="Times New Roman"/>
          <w:vertAlign w:val="superscript"/>
          <w:lang w:eastAsia="en-GB"/>
        </w:rPr>
        <w:t>6</w:t>
      </w:r>
      <w:r w:rsidRPr="00864F99">
        <w:rPr>
          <w:rFonts w:ascii="Times New Roman" w:hAnsi="Times New Roman" w:cs="Times New Roman"/>
          <w:lang w:eastAsia="en-GB"/>
        </w:rPr>
        <w:t xml:space="preserve"> cells/ml. Following this, 2.0 x10</w:t>
      </w:r>
      <w:r w:rsidRPr="00864F99">
        <w:rPr>
          <w:rFonts w:ascii="Times New Roman" w:hAnsi="Times New Roman" w:cs="Times New Roman"/>
          <w:vertAlign w:val="superscript"/>
          <w:lang w:eastAsia="en-GB"/>
        </w:rPr>
        <w:t>6</w:t>
      </w:r>
      <w:r w:rsidRPr="00864F99">
        <w:rPr>
          <w:rFonts w:ascii="Times New Roman" w:hAnsi="Times New Roman" w:cs="Times New Roman"/>
          <w:lang w:eastAsia="en-GB"/>
        </w:rPr>
        <w:t xml:space="preserve"> cells were seeded into a 12-well plate in 2ml of culture medium.  The viability of cells was confirmed to be 99% before the start of the stimulation.  </w:t>
      </w:r>
    </w:p>
    <w:p w:rsidR="005A69C9" w:rsidRPr="00864F99" w:rsidRDefault="005A69C9" w:rsidP="003A0019">
      <w:pPr>
        <w:spacing w:after="0" w:line="360" w:lineRule="auto"/>
        <w:jc w:val="both"/>
        <w:rPr>
          <w:rFonts w:ascii="Times New Roman" w:hAnsi="Times New Roman" w:cs="Times New Roman"/>
          <w:lang w:eastAsia="en-GB"/>
        </w:rPr>
      </w:pPr>
    </w:p>
    <w:p w:rsidR="005A69C9" w:rsidRPr="00864F99" w:rsidRDefault="005A69C9" w:rsidP="003A0019">
      <w:pPr>
        <w:spacing w:line="360" w:lineRule="auto"/>
        <w:rPr>
          <w:rFonts w:ascii="Times New Roman" w:hAnsi="Times New Roman" w:cs="Times New Roman"/>
          <w:i/>
          <w:lang w:eastAsia="en-GB"/>
        </w:rPr>
      </w:pPr>
      <w:r>
        <w:rPr>
          <w:rFonts w:ascii="Times New Roman" w:hAnsi="Times New Roman" w:cs="Times New Roman"/>
          <w:i/>
          <w:lang w:eastAsia="en-GB"/>
        </w:rPr>
        <w:t>C</w:t>
      </w:r>
      <w:r w:rsidRPr="00864F99">
        <w:rPr>
          <w:rFonts w:ascii="Times New Roman" w:hAnsi="Times New Roman" w:cs="Times New Roman"/>
          <w:i/>
          <w:lang w:eastAsia="en-GB"/>
        </w:rPr>
        <w:t>o-culture assay</w:t>
      </w:r>
    </w:p>
    <w:p w:rsidR="005A69C9" w:rsidRPr="00864F99" w:rsidRDefault="005A69C9" w:rsidP="003A0019">
      <w:pPr>
        <w:spacing w:line="360" w:lineRule="auto"/>
        <w:jc w:val="both"/>
        <w:rPr>
          <w:rFonts w:ascii="Times New Roman" w:eastAsia="Times New Roman" w:hAnsi="Times New Roman" w:cs="Times New Roman"/>
          <w:b/>
          <w:kern w:val="32"/>
          <w:sz w:val="26"/>
          <w:szCs w:val="26"/>
        </w:rPr>
      </w:pPr>
      <w:r w:rsidRPr="00864F99">
        <w:rPr>
          <w:rFonts w:ascii="Times New Roman" w:hAnsi="Times New Roman" w:cs="Times New Roman"/>
          <w:i/>
          <w:lang w:eastAsia="en-GB"/>
        </w:rPr>
        <w:t>S aureus</w:t>
      </w:r>
      <w:r w:rsidRPr="00864F99">
        <w:rPr>
          <w:rFonts w:ascii="Times New Roman" w:hAnsi="Times New Roman" w:cs="Times New Roman"/>
          <w:lang w:eastAsia="en-GB"/>
        </w:rPr>
        <w:t xml:space="preserve"> was grown in RPMI medium to mid-log phase. </w:t>
      </w:r>
      <w:r>
        <w:rPr>
          <w:rFonts w:ascii="Times New Roman" w:hAnsi="Times New Roman" w:cs="Times New Roman"/>
          <w:lang w:eastAsia="en-GB"/>
        </w:rPr>
        <w:t>Periodical</w:t>
      </w:r>
      <w:r w:rsidRPr="00864F99">
        <w:rPr>
          <w:rFonts w:ascii="Times New Roman" w:hAnsi="Times New Roman" w:cs="Times New Roman"/>
          <w:lang w:eastAsia="en-GB"/>
        </w:rPr>
        <w:t xml:space="preserve"> culture samples were taken, serially diluted and plated on </w:t>
      </w:r>
      <w:r>
        <w:rPr>
          <w:rFonts w:ascii="Times New Roman" w:hAnsi="Times New Roman" w:cs="Times New Roman"/>
          <w:lang w:eastAsia="en-GB"/>
        </w:rPr>
        <w:t>CBA. Concurrent optical density</w:t>
      </w:r>
      <w:r w:rsidRPr="00864F99">
        <w:rPr>
          <w:rFonts w:ascii="Times New Roman" w:hAnsi="Times New Roman" w:cs="Times New Roman"/>
          <w:lang w:eastAsia="en-GB"/>
        </w:rPr>
        <w:t xml:space="preserve"> </w:t>
      </w:r>
      <w:r>
        <w:rPr>
          <w:rFonts w:ascii="Times New Roman" w:hAnsi="Times New Roman" w:cs="Times New Roman"/>
          <w:lang w:eastAsia="en-GB"/>
        </w:rPr>
        <w:t xml:space="preserve">(OD) </w:t>
      </w:r>
      <w:r w:rsidRPr="00864F99">
        <w:rPr>
          <w:rFonts w:ascii="Times New Roman" w:hAnsi="Times New Roman" w:cs="Times New Roman"/>
          <w:lang w:eastAsia="en-GB"/>
        </w:rPr>
        <w:t>measurements were taken and plotted against CFU counts. The number of bacteria was calculated per OD. The bacteria were centrifuged (11,000</w:t>
      </w:r>
      <w:r>
        <w:rPr>
          <w:rFonts w:ascii="Times New Roman" w:hAnsi="Times New Roman" w:cs="Times New Roman"/>
          <w:lang w:eastAsia="en-GB"/>
        </w:rPr>
        <w:t>x</w:t>
      </w:r>
      <w:r w:rsidRPr="00000FF2">
        <w:rPr>
          <w:rFonts w:ascii="Times New Roman" w:hAnsi="Times New Roman" w:cs="Times New Roman"/>
          <w:i/>
          <w:lang w:eastAsia="en-GB"/>
        </w:rPr>
        <w:t>g</w:t>
      </w:r>
      <w:r w:rsidRPr="00864F99">
        <w:rPr>
          <w:rFonts w:ascii="Times New Roman" w:hAnsi="Times New Roman" w:cs="Times New Roman"/>
          <w:lang w:eastAsia="en-GB"/>
        </w:rPr>
        <w:t xml:space="preserve"> for 5 minutes), washed with sterile PBS and diluted to the required concentration. </w:t>
      </w:r>
      <w:r>
        <w:rPr>
          <w:rFonts w:ascii="Times New Roman" w:hAnsi="Times New Roman" w:cs="Times New Roman"/>
          <w:lang w:eastAsia="en-GB"/>
        </w:rPr>
        <w:t>A</w:t>
      </w:r>
      <w:r w:rsidRPr="00864F99">
        <w:rPr>
          <w:rFonts w:ascii="Times New Roman" w:hAnsi="Times New Roman" w:cs="Times New Roman"/>
          <w:lang w:eastAsia="en-GB"/>
        </w:rPr>
        <w:t xml:space="preserve"> final </w:t>
      </w:r>
      <w:r>
        <w:rPr>
          <w:rFonts w:ascii="Times New Roman" w:hAnsi="Times New Roman" w:cs="Times New Roman"/>
          <w:lang w:eastAsia="en-GB"/>
        </w:rPr>
        <w:t>inoculum</w:t>
      </w:r>
      <w:r w:rsidRPr="00864F99">
        <w:rPr>
          <w:rFonts w:ascii="Times New Roman" w:hAnsi="Times New Roman" w:cs="Times New Roman"/>
          <w:lang w:eastAsia="en-GB"/>
        </w:rPr>
        <w:t xml:space="preserve"> </w:t>
      </w:r>
      <w:r>
        <w:rPr>
          <w:rFonts w:ascii="Times New Roman" w:hAnsi="Times New Roman" w:cs="Times New Roman"/>
          <w:lang w:eastAsia="en-GB"/>
        </w:rPr>
        <w:t>of</w:t>
      </w:r>
      <w:r w:rsidRPr="00864F99">
        <w:rPr>
          <w:rFonts w:ascii="Times New Roman" w:hAnsi="Times New Roman" w:cs="Times New Roman"/>
          <w:lang w:eastAsia="en-GB"/>
        </w:rPr>
        <w:t xml:space="preserve"> 1.0 x 10</w:t>
      </w:r>
      <w:r w:rsidRPr="00864F99">
        <w:rPr>
          <w:rFonts w:ascii="Times New Roman" w:hAnsi="Times New Roman" w:cs="Times New Roman"/>
          <w:vertAlign w:val="superscript"/>
          <w:lang w:eastAsia="en-GB"/>
        </w:rPr>
        <w:t>6</w:t>
      </w:r>
      <w:r w:rsidRPr="00864F99">
        <w:rPr>
          <w:rFonts w:ascii="Times New Roman" w:hAnsi="Times New Roman" w:cs="Times New Roman"/>
          <w:lang w:eastAsia="en-GB"/>
        </w:rPr>
        <w:t xml:space="preserve"> bacteria</w:t>
      </w:r>
      <w:r>
        <w:rPr>
          <w:rFonts w:ascii="Times New Roman" w:hAnsi="Times New Roman" w:cs="Times New Roman"/>
          <w:lang w:eastAsia="en-GB"/>
        </w:rPr>
        <w:t xml:space="preserve"> </w:t>
      </w:r>
      <w:r w:rsidRPr="00864F99">
        <w:rPr>
          <w:rFonts w:ascii="Times New Roman" w:hAnsi="Times New Roman" w:cs="Times New Roman"/>
          <w:lang w:eastAsia="en-GB"/>
        </w:rPr>
        <w:t>was added to 1.0 x10</w:t>
      </w:r>
      <w:r w:rsidRPr="00864F99">
        <w:rPr>
          <w:rFonts w:ascii="Times New Roman" w:hAnsi="Times New Roman" w:cs="Times New Roman"/>
          <w:vertAlign w:val="superscript"/>
          <w:lang w:eastAsia="en-GB"/>
        </w:rPr>
        <w:t>6</w:t>
      </w:r>
      <w:r w:rsidRPr="00864F99">
        <w:rPr>
          <w:rFonts w:ascii="Times New Roman" w:hAnsi="Times New Roman" w:cs="Times New Roman"/>
          <w:lang w:eastAsia="en-GB"/>
        </w:rPr>
        <w:t xml:space="preserve"> HMC-1 cells per well </w:t>
      </w:r>
      <w:r>
        <w:rPr>
          <w:rFonts w:ascii="Times New Roman" w:hAnsi="Times New Roman" w:cs="Times New Roman"/>
          <w:lang w:eastAsia="en-GB"/>
        </w:rPr>
        <w:t xml:space="preserve">for a multiplicity of infection </w:t>
      </w:r>
      <w:r w:rsidRPr="00864F99">
        <w:rPr>
          <w:rFonts w:ascii="Times New Roman" w:hAnsi="Times New Roman" w:cs="Times New Roman"/>
          <w:lang w:eastAsia="en-GB"/>
        </w:rPr>
        <w:t>(MOI</w:t>
      </w:r>
      <w:r>
        <w:rPr>
          <w:rFonts w:ascii="Times New Roman" w:hAnsi="Times New Roman" w:cs="Times New Roman"/>
          <w:lang w:eastAsia="en-GB"/>
        </w:rPr>
        <w:t>) of</w:t>
      </w:r>
      <w:r w:rsidRPr="00864F99">
        <w:rPr>
          <w:rFonts w:ascii="Times New Roman" w:hAnsi="Times New Roman" w:cs="Times New Roman"/>
          <w:lang w:eastAsia="en-GB"/>
        </w:rPr>
        <w:t xml:space="preserve"> 1:1. For non-viable </w:t>
      </w:r>
      <w:r w:rsidRPr="00D710E2">
        <w:rPr>
          <w:rFonts w:ascii="Times New Roman" w:hAnsi="Times New Roman" w:cs="Times New Roman"/>
          <w:i/>
          <w:lang w:eastAsia="en-GB"/>
        </w:rPr>
        <w:t>S aureus</w:t>
      </w:r>
      <w:r w:rsidRPr="00864F99">
        <w:rPr>
          <w:rFonts w:ascii="Times New Roman" w:hAnsi="Times New Roman" w:cs="Times New Roman"/>
          <w:lang w:eastAsia="en-GB"/>
        </w:rPr>
        <w:t xml:space="preserve">, samples were </w:t>
      </w:r>
      <w:r>
        <w:rPr>
          <w:rFonts w:ascii="Times New Roman" w:hAnsi="Times New Roman" w:cs="Times New Roman"/>
          <w:lang w:eastAsia="en-GB"/>
        </w:rPr>
        <w:t>prepared as before.</w:t>
      </w:r>
      <w:r>
        <w:rPr>
          <w:rFonts w:ascii="Times New Roman" w:hAnsi="Times New Roman" w:cs="Times New Roman"/>
          <w:color w:val="000000"/>
        </w:rPr>
        <w:t xml:space="preserve"> </w:t>
      </w:r>
    </w:p>
    <w:p w:rsidR="005A69C9" w:rsidRDefault="005A69C9" w:rsidP="003A0019">
      <w:pPr>
        <w:spacing w:line="360" w:lineRule="auto"/>
        <w:jc w:val="both"/>
        <w:rPr>
          <w:rFonts w:ascii="Times New Roman" w:hAnsi="Times New Roman" w:cs="Times New Roman"/>
          <w:lang w:eastAsia="en-GB"/>
        </w:rPr>
      </w:pPr>
      <w:r>
        <w:rPr>
          <w:rFonts w:ascii="Times New Roman" w:hAnsi="Times New Roman" w:cs="Times New Roman"/>
          <w:lang w:eastAsia="en-GB"/>
        </w:rPr>
        <w:t>Seven</w:t>
      </w:r>
      <w:r w:rsidRPr="00864F99">
        <w:rPr>
          <w:rFonts w:ascii="Times New Roman" w:hAnsi="Times New Roman" w:cs="Times New Roman"/>
          <w:lang w:eastAsia="en-GB"/>
        </w:rPr>
        <w:t xml:space="preserve"> </w:t>
      </w:r>
      <w:r>
        <w:rPr>
          <w:rFonts w:ascii="Times New Roman" w:hAnsi="Times New Roman" w:cs="Times New Roman"/>
          <w:lang w:eastAsia="en-GB"/>
        </w:rPr>
        <w:t>treatment groups</w:t>
      </w:r>
      <w:r w:rsidRPr="00864F99">
        <w:rPr>
          <w:rFonts w:ascii="Times New Roman" w:hAnsi="Times New Roman" w:cs="Times New Roman"/>
          <w:lang w:eastAsia="en-GB"/>
        </w:rPr>
        <w:t xml:space="preserve"> </w:t>
      </w:r>
      <w:r w:rsidR="00BF55AE">
        <w:rPr>
          <w:rFonts w:ascii="Times New Roman" w:hAnsi="Times New Roman" w:cs="Times New Roman"/>
          <w:lang w:eastAsia="en-GB"/>
        </w:rPr>
        <w:t>were used as outlined in Table II</w:t>
      </w:r>
      <w:r>
        <w:rPr>
          <w:rFonts w:ascii="Times New Roman" w:hAnsi="Times New Roman" w:cs="Times New Roman"/>
          <w:lang w:eastAsia="en-GB"/>
        </w:rPr>
        <w:t xml:space="preserve">. Co-cultures were incubated at </w:t>
      </w:r>
      <w:r w:rsidRPr="00864F99">
        <w:rPr>
          <w:rFonts w:ascii="Times New Roman" w:hAnsi="Times New Roman" w:cs="Times New Roman"/>
          <w:lang w:eastAsia="en-GB"/>
        </w:rPr>
        <w:t>37°C/5% CO</w:t>
      </w:r>
      <w:r w:rsidRPr="00864F99">
        <w:rPr>
          <w:rFonts w:ascii="Times New Roman" w:hAnsi="Times New Roman" w:cs="Times New Roman"/>
          <w:vertAlign w:val="subscript"/>
          <w:lang w:eastAsia="en-GB"/>
        </w:rPr>
        <w:t>2</w:t>
      </w:r>
      <w:r>
        <w:rPr>
          <w:rFonts w:ascii="Times New Roman" w:hAnsi="Times New Roman" w:cs="Times New Roman"/>
          <w:lang w:eastAsia="en-GB"/>
        </w:rPr>
        <w:t xml:space="preserve"> </w:t>
      </w:r>
      <w:r w:rsidRPr="00864F99">
        <w:rPr>
          <w:rFonts w:ascii="Times New Roman" w:hAnsi="Times New Roman" w:cs="Times New Roman"/>
          <w:lang w:eastAsia="en-GB"/>
        </w:rPr>
        <w:t xml:space="preserve">for </w:t>
      </w:r>
      <w:r>
        <w:rPr>
          <w:rFonts w:ascii="Times New Roman" w:hAnsi="Times New Roman" w:cs="Times New Roman"/>
          <w:lang w:eastAsia="en-GB"/>
        </w:rPr>
        <w:t>2</w:t>
      </w:r>
      <w:r w:rsidRPr="00864F99">
        <w:rPr>
          <w:rFonts w:ascii="Times New Roman" w:hAnsi="Times New Roman" w:cs="Times New Roman"/>
          <w:lang w:eastAsia="en-GB"/>
        </w:rPr>
        <w:t xml:space="preserve"> hours </w:t>
      </w:r>
      <w:r>
        <w:rPr>
          <w:rFonts w:ascii="Times New Roman" w:hAnsi="Times New Roman" w:cs="Times New Roman"/>
          <w:lang w:eastAsia="en-GB"/>
        </w:rPr>
        <w:t>then</w:t>
      </w:r>
      <w:r w:rsidRPr="00864F99">
        <w:rPr>
          <w:rFonts w:ascii="Times New Roman" w:hAnsi="Times New Roman" w:cs="Times New Roman"/>
          <w:lang w:eastAsia="en-GB"/>
        </w:rPr>
        <w:t xml:space="preserve"> </w:t>
      </w:r>
      <w:r>
        <w:rPr>
          <w:rFonts w:ascii="Times New Roman" w:hAnsi="Times New Roman" w:cs="Times New Roman"/>
          <w:lang w:eastAsia="en-GB"/>
        </w:rPr>
        <w:t>L</w:t>
      </w:r>
      <w:r w:rsidRPr="00864F99">
        <w:rPr>
          <w:rFonts w:ascii="Times New Roman" w:hAnsi="Times New Roman" w:cs="Times New Roman"/>
          <w:lang w:eastAsia="en-GB"/>
        </w:rPr>
        <w:t>ysostaphin (20 µg/ml) added</w:t>
      </w:r>
      <w:r>
        <w:rPr>
          <w:rFonts w:ascii="Times New Roman" w:hAnsi="Times New Roman" w:cs="Times New Roman"/>
          <w:lang w:eastAsia="en-GB"/>
        </w:rPr>
        <w:t xml:space="preserve"> </w:t>
      </w:r>
      <w:r w:rsidRPr="00864F99">
        <w:rPr>
          <w:rFonts w:ascii="Times New Roman" w:hAnsi="Times New Roman" w:cs="Times New Roman"/>
          <w:lang w:eastAsia="en-GB"/>
        </w:rPr>
        <w:t xml:space="preserve">to eradicate extracellular </w:t>
      </w:r>
      <w:r w:rsidRPr="00900597">
        <w:rPr>
          <w:rFonts w:ascii="Times New Roman" w:hAnsi="Times New Roman" w:cs="Times New Roman"/>
          <w:i/>
          <w:lang w:eastAsia="en-GB"/>
        </w:rPr>
        <w:t>S aureus</w:t>
      </w:r>
      <w:r w:rsidRPr="00864F99">
        <w:rPr>
          <w:rFonts w:ascii="Times New Roman" w:hAnsi="Times New Roman" w:cs="Times New Roman"/>
          <w:lang w:eastAsia="en-GB"/>
        </w:rPr>
        <w:t>, leaving only viable intracellular reservoirs.</w:t>
      </w:r>
      <w:r w:rsidR="009167FF">
        <w:rPr>
          <w:rFonts w:ascii="Times New Roman" w:hAnsi="Times New Roman" w:cs="Times New Roman"/>
          <w:lang w:eastAsia="en-GB"/>
        </w:rPr>
        <w:t xml:space="preserve"> </w:t>
      </w:r>
    </w:p>
    <w:p w:rsidR="009167FF" w:rsidRPr="00864F99" w:rsidRDefault="009167FF" w:rsidP="003A0019">
      <w:pPr>
        <w:spacing w:line="360" w:lineRule="auto"/>
        <w:jc w:val="both"/>
        <w:rPr>
          <w:rFonts w:ascii="Times New Roman" w:hAnsi="Times New Roman" w:cs="Times New Roman"/>
          <w:lang w:eastAsia="en-GB"/>
        </w:rPr>
      </w:pPr>
    </w:p>
    <w:p w:rsidR="005A69C9" w:rsidRPr="00864F99" w:rsidRDefault="005A69C9" w:rsidP="003A0019">
      <w:pPr>
        <w:spacing w:line="360" w:lineRule="auto"/>
        <w:jc w:val="both"/>
        <w:rPr>
          <w:rFonts w:ascii="Times New Roman" w:hAnsi="Times New Roman" w:cs="Times New Roman"/>
          <w:i/>
          <w:lang w:eastAsia="en-GB"/>
        </w:rPr>
      </w:pPr>
      <w:r w:rsidRPr="00864F99">
        <w:rPr>
          <w:rFonts w:ascii="Times New Roman" w:hAnsi="Times New Roman" w:cs="Times New Roman"/>
          <w:i/>
          <w:lang w:eastAsia="en-GB"/>
        </w:rPr>
        <w:t>Proliferation assay</w:t>
      </w:r>
    </w:p>
    <w:p w:rsidR="001A2CC0" w:rsidRPr="00FF2F48" w:rsidRDefault="001A2CC0" w:rsidP="001A2CC0">
      <w:pPr>
        <w:spacing w:line="360" w:lineRule="auto"/>
        <w:jc w:val="both"/>
        <w:rPr>
          <w:rFonts w:ascii="Times New Roman" w:hAnsi="Times New Roman" w:cs="Times New Roman"/>
        </w:rPr>
      </w:pPr>
      <w:r w:rsidRPr="00FF2F48">
        <w:rPr>
          <w:rFonts w:ascii="Times New Roman" w:hAnsi="Times New Roman" w:cs="Times New Roman"/>
        </w:rPr>
        <w:t>The Click-iT® EdU (5-ethynyl-2´-deoxyuridine)</w:t>
      </w:r>
      <w:r w:rsidRPr="00FF2F48">
        <w:rPr>
          <w:rFonts w:ascii="Times New Roman" w:hAnsi="Times New Roman" w:cs="Times New Roman"/>
          <w:color w:val="000000"/>
        </w:rPr>
        <w:t xml:space="preserve"> </w:t>
      </w:r>
      <w:r w:rsidRPr="00FF2F48">
        <w:rPr>
          <w:rFonts w:ascii="Times New Roman" w:hAnsi="Times New Roman" w:cs="Times New Roman"/>
        </w:rPr>
        <w:t xml:space="preserve">proliferation assay (Thermofisher, Loughborough, UK) was used to detect DNA synthesis and provides an accurate method of assessing cell proliferation. The Edu (5-ethynyl-2´-deoxyuridine) is a nucleoside analogue to thymidine and incorporates into DNA during active DNA synthesis. Detection is based on a click reaction, a copper catalyzed covalent reaction between picolyl azide (Alexa Fluor®488 dye) and an alkyne EdU. Demonstration of proliferating bacteria </w:t>
      </w:r>
      <w:r w:rsidR="00EE1CA8">
        <w:rPr>
          <w:rFonts w:ascii="Times New Roman" w:hAnsi="Times New Roman" w:cs="Times New Roman"/>
        </w:rPr>
        <w:t>helps to</w:t>
      </w:r>
      <w:r w:rsidRPr="00FF2F48">
        <w:rPr>
          <w:rFonts w:ascii="Times New Roman" w:hAnsi="Times New Roman" w:cs="Times New Roman"/>
        </w:rPr>
        <w:t xml:space="preserve"> confirm viability. </w:t>
      </w:r>
    </w:p>
    <w:p w:rsidR="005A69C9" w:rsidRDefault="005A69C9" w:rsidP="003A0019">
      <w:pPr>
        <w:spacing w:line="360" w:lineRule="auto"/>
        <w:jc w:val="both"/>
        <w:rPr>
          <w:rFonts w:ascii="Times New Roman" w:hAnsi="Times New Roman" w:cs="Times New Roman"/>
        </w:rPr>
      </w:pPr>
      <w:r w:rsidRPr="00864F99">
        <w:rPr>
          <w:rFonts w:ascii="Times New Roman" w:hAnsi="Times New Roman" w:cs="Times New Roman"/>
        </w:rPr>
        <w:t xml:space="preserve">The assay was performed according to the manufacturer’s product protocol. Briefly, </w:t>
      </w:r>
      <w:r w:rsidRPr="00864F99">
        <w:rPr>
          <w:rFonts w:ascii="Times New Roman" w:hAnsi="Times New Roman" w:cs="Times New Roman"/>
          <w:color w:val="000000"/>
        </w:rPr>
        <w:t>10µ</w:t>
      </w:r>
      <w:r>
        <w:rPr>
          <w:rFonts w:ascii="Times New Roman" w:hAnsi="Times New Roman" w:cs="Times New Roman"/>
          <w:color w:val="000000"/>
        </w:rPr>
        <w:t>M</w:t>
      </w:r>
      <w:r w:rsidRPr="00864F99">
        <w:rPr>
          <w:rFonts w:ascii="Times New Roman" w:hAnsi="Times New Roman" w:cs="Times New Roman"/>
          <w:color w:val="000000"/>
        </w:rPr>
        <w:t xml:space="preserve"> of EdU was added to each treatment group containing HMC-1 cells at 37</w:t>
      </w:r>
      <w:r w:rsidRPr="00864F99">
        <w:rPr>
          <w:rFonts w:ascii="Times New Roman" w:hAnsi="Times New Roman" w:cs="Times New Roman"/>
          <w:color w:val="000000"/>
          <w:vertAlign w:val="superscript"/>
        </w:rPr>
        <w:t>o</w:t>
      </w:r>
      <w:r w:rsidRPr="00864F99">
        <w:rPr>
          <w:rFonts w:ascii="Times New Roman" w:hAnsi="Times New Roman" w:cs="Times New Roman"/>
          <w:color w:val="000000"/>
        </w:rPr>
        <w:t>C, 5% CO</w:t>
      </w:r>
      <w:r w:rsidRPr="00864F99">
        <w:rPr>
          <w:rFonts w:ascii="Times New Roman" w:hAnsi="Times New Roman" w:cs="Times New Roman"/>
          <w:color w:val="000000"/>
          <w:vertAlign w:val="subscript"/>
        </w:rPr>
        <w:t>2</w:t>
      </w:r>
      <w:r w:rsidRPr="00864F99">
        <w:rPr>
          <w:rFonts w:ascii="Times New Roman" w:hAnsi="Times New Roman" w:cs="Times New Roman"/>
          <w:color w:val="000000"/>
        </w:rPr>
        <w:t xml:space="preserve">. After 24 hours, the HMC-1 cells were </w:t>
      </w:r>
      <w:r w:rsidRPr="00864F99">
        <w:rPr>
          <w:rFonts w:ascii="Times New Roman" w:hAnsi="Times New Roman" w:cs="Times New Roman"/>
        </w:rPr>
        <w:t xml:space="preserve">centrifuged (11,000 </w:t>
      </w:r>
      <w:r>
        <w:rPr>
          <w:rFonts w:ascii="Times New Roman" w:hAnsi="Times New Roman" w:cs="Times New Roman"/>
        </w:rPr>
        <w:t>x</w:t>
      </w:r>
      <w:r w:rsidRPr="00900597">
        <w:rPr>
          <w:rFonts w:ascii="Times New Roman" w:hAnsi="Times New Roman" w:cs="Times New Roman"/>
          <w:i/>
        </w:rPr>
        <w:t>g</w:t>
      </w:r>
      <w:r w:rsidRPr="00864F99">
        <w:rPr>
          <w:rFonts w:ascii="Times New Roman" w:hAnsi="Times New Roman" w:cs="Times New Roman"/>
        </w:rPr>
        <w:t xml:space="preserve">) for 10 minutes </w:t>
      </w:r>
      <w:r>
        <w:rPr>
          <w:rFonts w:ascii="Times New Roman" w:hAnsi="Times New Roman" w:cs="Times New Roman"/>
        </w:rPr>
        <w:t>and the</w:t>
      </w:r>
      <w:r w:rsidRPr="00864F99">
        <w:rPr>
          <w:rFonts w:ascii="Times New Roman" w:hAnsi="Times New Roman" w:cs="Times New Roman"/>
        </w:rPr>
        <w:t xml:space="preserve"> pellet</w:t>
      </w:r>
      <w:r>
        <w:rPr>
          <w:rFonts w:ascii="Times New Roman" w:hAnsi="Times New Roman" w:cs="Times New Roman"/>
        </w:rPr>
        <w:t xml:space="preserve"> </w:t>
      </w:r>
      <w:r w:rsidRPr="00864F99">
        <w:rPr>
          <w:rFonts w:ascii="Times New Roman" w:hAnsi="Times New Roman" w:cs="Times New Roman"/>
          <w:color w:val="000000"/>
        </w:rPr>
        <w:t xml:space="preserve">fixed in 3.7% formaldehyde </w:t>
      </w:r>
      <w:r>
        <w:rPr>
          <w:rFonts w:ascii="Times New Roman" w:hAnsi="Times New Roman" w:cs="Times New Roman"/>
          <w:color w:val="000000"/>
        </w:rPr>
        <w:lastRenderedPageBreak/>
        <w:t xml:space="preserve">(prepared </w:t>
      </w:r>
      <w:r w:rsidRPr="00864F99">
        <w:rPr>
          <w:rFonts w:ascii="Times New Roman" w:hAnsi="Times New Roman" w:cs="Times New Roman"/>
          <w:color w:val="000000"/>
        </w:rPr>
        <w:t>in PBS</w:t>
      </w:r>
      <w:r>
        <w:rPr>
          <w:rFonts w:ascii="Times New Roman" w:hAnsi="Times New Roman" w:cs="Times New Roman"/>
          <w:color w:val="000000"/>
        </w:rPr>
        <w:t>)</w:t>
      </w:r>
      <w:r w:rsidRPr="00864F99">
        <w:rPr>
          <w:rFonts w:ascii="Times New Roman" w:hAnsi="Times New Roman" w:cs="Times New Roman"/>
          <w:color w:val="000000"/>
        </w:rPr>
        <w:t xml:space="preserve"> for 15 minutes. The HMC-1 cells were rinsed twice with 3% bovine serum albumin (BSA) in PBS, followed by treatment with the permealisation buffer (0.5% Triton® X-100 in PBS) at room temperature for 20 minutes. Cells were further rinsed </w:t>
      </w:r>
      <w:r>
        <w:rPr>
          <w:rFonts w:ascii="Times New Roman" w:hAnsi="Times New Roman" w:cs="Times New Roman"/>
          <w:color w:val="000000"/>
        </w:rPr>
        <w:t xml:space="preserve">with BSA in PBS </w:t>
      </w:r>
      <w:r w:rsidRPr="00864F99">
        <w:rPr>
          <w:rFonts w:ascii="Times New Roman" w:hAnsi="Times New Roman" w:cs="Times New Roman"/>
          <w:color w:val="000000"/>
        </w:rPr>
        <w:t>before the addition of the Click-iT® reaction cocktail (</w:t>
      </w:r>
      <w:r w:rsidRPr="00864F99">
        <w:rPr>
          <w:rFonts w:ascii="Times New Roman" w:hAnsi="Times New Roman" w:cs="Times New Roman"/>
        </w:rPr>
        <w:t>Click-iT® reaction buffer, CuSO</w:t>
      </w:r>
      <w:r w:rsidRPr="00864F99">
        <w:rPr>
          <w:rFonts w:ascii="Times New Roman" w:hAnsi="Times New Roman" w:cs="Times New Roman"/>
          <w:vertAlign w:val="subscript"/>
        </w:rPr>
        <w:t>4</w:t>
      </w:r>
      <w:r w:rsidRPr="00864F99">
        <w:rPr>
          <w:rFonts w:ascii="Times New Roman" w:hAnsi="Times New Roman" w:cs="Times New Roman"/>
        </w:rPr>
        <w:t>, Alexa Fluor®647 azide and reaction buffer additive)</w:t>
      </w:r>
      <w:r w:rsidRPr="00864F99">
        <w:rPr>
          <w:rFonts w:ascii="Times New Roman" w:hAnsi="Times New Roman" w:cs="Times New Roman"/>
          <w:color w:val="000000"/>
        </w:rPr>
        <w:t xml:space="preserve"> for 30 minutes. Cells were finally rinsed twice</w:t>
      </w:r>
      <w:r>
        <w:rPr>
          <w:rFonts w:ascii="Times New Roman" w:hAnsi="Times New Roman" w:cs="Times New Roman"/>
          <w:color w:val="000000"/>
        </w:rPr>
        <w:t xml:space="preserve"> (with</w:t>
      </w:r>
      <w:r w:rsidRPr="00864F99">
        <w:rPr>
          <w:rFonts w:ascii="Times New Roman" w:hAnsi="Times New Roman" w:cs="Times New Roman"/>
          <w:color w:val="000000"/>
        </w:rPr>
        <w:t xml:space="preserve"> </w:t>
      </w:r>
      <w:r>
        <w:rPr>
          <w:rFonts w:ascii="Times New Roman" w:hAnsi="Times New Roman" w:cs="Times New Roman"/>
          <w:color w:val="000000"/>
        </w:rPr>
        <w:t xml:space="preserve">BSA in PBS) </w:t>
      </w:r>
      <w:r w:rsidRPr="00864F99">
        <w:rPr>
          <w:rFonts w:ascii="Times New Roman" w:hAnsi="Times New Roman" w:cs="Times New Roman"/>
          <w:color w:val="000000"/>
        </w:rPr>
        <w:t xml:space="preserve">and suspended in PBS. The DAPI-488 (Sigma-aldrich, Dorset, UK) stain was added to the cells 30 minutes prior to imaging with </w:t>
      </w:r>
      <w:r>
        <w:rPr>
          <w:rFonts w:ascii="Times New Roman" w:hAnsi="Times New Roman" w:cs="Times New Roman"/>
          <w:color w:val="000000"/>
        </w:rPr>
        <w:t xml:space="preserve">an inverted Leica SP5 </w:t>
      </w:r>
      <w:r w:rsidRPr="00864F99">
        <w:rPr>
          <w:rFonts w:ascii="Times New Roman" w:hAnsi="Times New Roman" w:cs="Times New Roman"/>
          <w:color w:val="000000"/>
        </w:rPr>
        <w:t>CLSM.</w:t>
      </w:r>
      <w:r w:rsidRPr="00864F99">
        <w:rPr>
          <w:rFonts w:ascii="Times New Roman" w:hAnsi="Times New Roman" w:cs="Times New Roman"/>
        </w:rPr>
        <w:t xml:space="preserve"> </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t>Five thousand cells were manually cou</w:t>
      </w:r>
      <w:r w:rsidR="00B86EF6">
        <w:rPr>
          <w:rFonts w:ascii="Times New Roman" w:hAnsi="Times New Roman" w:cs="Times New Roman"/>
        </w:rPr>
        <w:t>nted from each well (1000 from five</w:t>
      </w:r>
      <w:r>
        <w:rPr>
          <w:rFonts w:ascii="Times New Roman" w:hAnsi="Times New Roman" w:cs="Times New Roman"/>
        </w:rPr>
        <w:t xml:space="preserve"> separate randomly selected fields) and the proportion of intracellular </w:t>
      </w:r>
      <w:r w:rsidRPr="0032379C">
        <w:rPr>
          <w:rFonts w:ascii="Times New Roman" w:hAnsi="Times New Roman" w:cs="Times New Roman"/>
          <w:i/>
        </w:rPr>
        <w:t xml:space="preserve">S aureus </w:t>
      </w:r>
      <w:r>
        <w:rPr>
          <w:rFonts w:ascii="Times New Roman" w:hAnsi="Times New Roman" w:cs="Times New Roman"/>
        </w:rPr>
        <w:t xml:space="preserve">was presented as a percentage of the total number of cells. Cell measurements were made using CLSM and the Leica Application Suite (LAS) AF software. </w:t>
      </w:r>
    </w:p>
    <w:p w:rsidR="005A69C9" w:rsidRPr="00736A0D" w:rsidRDefault="005A69C9" w:rsidP="003A0019">
      <w:pPr>
        <w:spacing w:line="360" w:lineRule="auto"/>
        <w:jc w:val="both"/>
        <w:rPr>
          <w:rFonts w:ascii="Times New Roman" w:hAnsi="Times New Roman" w:cs="Times New Roman"/>
        </w:rPr>
      </w:pPr>
    </w:p>
    <w:p w:rsidR="005A69C9" w:rsidRPr="00AE47A8" w:rsidRDefault="005A69C9" w:rsidP="003A0019">
      <w:pPr>
        <w:spacing w:line="360" w:lineRule="auto"/>
        <w:jc w:val="both"/>
        <w:rPr>
          <w:rFonts w:ascii="Times New Roman" w:hAnsi="Times New Roman" w:cs="Times New Roman"/>
          <w:i/>
        </w:rPr>
      </w:pPr>
      <w:r w:rsidRPr="00AE47A8">
        <w:rPr>
          <w:rFonts w:ascii="Times New Roman" w:hAnsi="Times New Roman" w:cs="Times New Roman"/>
          <w:i/>
        </w:rPr>
        <w:t>Confocal Laser Scanning Microscopy</w:t>
      </w:r>
    </w:p>
    <w:p w:rsidR="005A69C9" w:rsidRDefault="005A69C9" w:rsidP="003A0019">
      <w:pPr>
        <w:spacing w:line="360" w:lineRule="auto"/>
        <w:jc w:val="both"/>
        <w:rPr>
          <w:rFonts w:ascii="Times New Roman" w:hAnsi="Times New Roman" w:cs="Times New Roman"/>
        </w:rPr>
      </w:pPr>
      <w:r w:rsidRPr="00AE47A8">
        <w:rPr>
          <w:rFonts w:ascii="Times New Roman" w:hAnsi="Times New Roman" w:cs="Times New Roman"/>
        </w:rPr>
        <w:t>CLSM imaging was performed as previously described</w:t>
      </w:r>
      <w:r w:rsidRPr="009A0C90">
        <w:rPr>
          <w:rFonts w:ascii="Times New Roman" w:hAnsi="Times New Roman" w:cs="Times New Roman"/>
          <w:noProof/>
          <w:vertAlign w:val="superscript"/>
        </w:rPr>
        <w:t>2</w:t>
      </w:r>
      <w:r w:rsidR="00365133">
        <w:rPr>
          <w:rFonts w:ascii="Times New Roman" w:hAnsi="Times New Roman" w:cs="Times New Roman"/>
          <w:noProof/>
          <w:vertAlign w:val="superscript"/>
        </w:rPr>
        <w:t>6</w:t>
      </w:r>
      <w:r w:rsidRPr="00AE47A8">
        <w:rPr>
          <w:rFonts w:ascii="Times New Roman" w:hAnsi="Times New Roman" w:cs="Times New Roman"/>
        </w:rPr>
        <w:t>.</w:t>
      </w:r>
      <w:r>
        <w:rPr>
          <w:rFonts w:ascii="Times New Roman" w:hAnsi="Times New Roman" w:cs="Times New Roman"/>
        </w:rPr>
        <w:t xml:space="preserve"> </w:t>
      </w:r>
      <w:r w:rsidRPr="00AE47A8">
        <w:rPr>
          <w:rFonts w:ascii="Times New Roman" w:hAnsi="Times New Roman" w:cs="Times New Roman"/>
        </w:rPr>
        <w:t xml:space="preserve">Briefly, after staining, tissues were mounted within chamber slides with cover-slip bottoms and imaged with a Leica TCS SP5 inverted confocal system (Leica Microsystems, Milton Keynes, United Kingdom) using a 63× oil immersion lens. Sequential scanning was used to further eliminate cross-talk interference from multiple fluorophores. </w:t>
      </w:r>
      <w:r>
        <w:rPr>
          <w:rFonts w:ascii="Times New Roman" w:hAnsi="Times New Roman" w:cs="Times New Roman"/>
        </w:rPr>
        <w:t>Images were collected and analys</w:t>
      </w:r>
      <w:r w:rsidRPr="00AE47A8">
        <w:rPr>
          <w:rFonts w:ascii="Times New Roman" w:hAnsi="Times New Roman" w:cs="Times New Roman"/>
        </w:rPr>
        <w:t>ed using Leica LAS-AF software.</w:t>
      </w:r>
    </w:p>
    <w:p w:rsidR="00B86EF6" w:rsidRPr="00933524" w:rsidRDefault="00B86EF6" w:rsidP="003A0019">
      <w:pPr>
        <w:spacing w:line="360" w:lineRule="auto"/>
        <w:jc w:val="both"/>
        <w:rPr>
          <w:rFonts w:ascii="Times New Roman" w:hAnsi="Times New Roman" w:cs="Times New Roman"/>
        </w:rPr>
      </w:pPr>
    </w:p>
    <w:p w:rsidR="005A69C9" w:rsidRPr="00864F99" w:rsidRDefault="005A69C9" w:rsidP="003A0019">
      <w:pPr>
        <w:spacing w:line="360" w:lineRule="auto"/>
        <w:jc w:val="both"/>
        <w:rPr>
          <w:rFonts w:ascii="Times New Roman" w:hAnsi="Times New Roman" w:cs="Times New Roman"/>
          <w:i/>
          <w:lang w:eastAsia="en-GB"/>
        </w:rPr>
      </w:pPr>
      <w:r w:rsidRPr="00864F99">
        <w:rPr>
          <w:rFonts w:ascii="Times New Roman" w:hAnsi="Times New Roman" w:cs="Times New Roman"/>
          <w:i/>
          <w:lang w:eastAsia="en-GB"/>
        </w:rPr>
        <w:t xml:space="preserve">Transmission electronic microscopy  </w:t>
      </w:r>
    </w:p>
    <w:p w:rsidR="005A69C9" w:rsidRDefault="005A69C9" w:rsidP="003A0019">
      <w:pPr>
        <w:pStyle w:val="NoSpacing"/>
        <w:spacing w:line="360" w:lineRule="auto"/>
        <w:jc w:val="both"/>
        <w:rPr>
          <w:rStyle w:val="Strong"/>
          <w:rFonts w:ascii="Times New Roman" w:hAnsi="Times New Roman" w:cs="Times New Roman"/>
          <w:b w:val="0"/>
        </w:rPr>
      </w:pPr>
      <w:r w:rsidRPr="00864F99">
        <w:rPr>
          <w:rFonts w:ascii="Times New Roman" w:hAnsi="Times New Roman" w:cs="Times New Roman"/>
          <w:lang w:eastAsia="en-GB"/>
        </w:rPr>
        <w:t xml:space="preserve">Cells were fixed at 2, 4 and 24 hours with </w:t>
      </w:r>
      <w:r w:rsidRPr="00864F99">
        <w:rPr>
          <w:rFonts w:ascii="Times New Roman" w:hAnsi="Times New Roman" w:cs="Times New Roman"/>
        </w:rPr>
        <w:t xml:space="preserve">3% glutaraldehyde and 4% formaldehyde in 0.1M </w:t>
      </w:r>
      <w:r w:rsidRPr="00864F99">
        <w:rPr>
          <w:rFonts w:ascii="Times New Roman" w:hAnsi="Times New Roman" w:cs="Times New Roman"/>
          <w:color w:val="222222"/>
        </w:rPr>
        <w:t>piperazine-N,N′-bis</w:t>
      </w:r>
      <w:r>
        <w:rPr>
          <w:rFonts w:ascii="Times New Roman" w:hAnsi="Times New Roman" w:cs="Times New Roman"/>
        </w:rPr>
        <w:t xml:space="preserve"> (PIPES) for </w:t>
      </w:r>
      <w:r w:rsidRPr="00864F99">
        <w:rPr>
          <w:rFonts w:ascii="Times New Roman" w:hAnsi="Times New Roman" w:cs="Times New Roman"/>
        </w:rPr>
        <w:t>TEM for 24 hours. Cells were rinsed in 0.1M PIPES and post fixed in 1% osmium tetroxide in 0.1M PIPES for 1 hour. After further rinsing in 0.1M PIPES, uranyl acetate was added to the cells. Cells were then serially dehydrated in ethanol (30%, 50%, 70%, 95%, 100%, 100%), and then placed in acetonitrile. Cells were then subjected to acetonitrile:resin (50:50) for 1 hour, then infiltrated in resin overnight. After 16 hours, the cells were embedded in new epoxy resin and polymerised at 60</w:t>
      </w:r>
      <w:r w:rsidRPr="00864F99">
        <w:rPr>
          <w:rFonts w:ascii="Times New Roman" w:hAnsi="Times New Roman" w:cs="Times New Roman"/>
          <w:vertAlign w:val="superscript"/>
        </w:rPr>
        <w:t>o</w:t>
      </w:r>
      <w:r w:rsidRPr="00864F99">
        <w:rPr>
          <w:rFonts w:ascii="Times New Roman" w:hAnsi="Times New Roman" w:cs="Times New Roman"/>
        </w:rPr>
        <w:t>C. Sections were each cut with</w:t>
      </w:r>
      <w:r w:rsidR="00B86EF6">
        <w:rPr>
          <w:rFonts w:ascii="Times New Roman" w:hAnsi="Times New Roman" w:cs="Times New Roman"/>
        </w:rPr>
        <w:t xml:space="preserve"> an Ultra Cut E Ultramicrotome and </w:t>
      </w:r>
      <w:r w:rsidRPr="00864F99">
        <w:rPr>
          <w:rFonts w:ascii="Times New Roman" w:hAnsi="Times New Roman" w:cs="Times New Roman"/>
        </w:rPr>
        <w:t xml:space="preserve">were finally imaged using a </w:t>
      </w:r>
      <w:r w:rsidRPr="008D4813">
        <w:rPr>
          <w:rStyle w:val="Strong"/>
          <w:rFonts w:ascii="Times New Roman" w:hAnsi="Times New Roman" w:cs="Times New Roman"/>
          <w:b w:val="0"/>
        </w:rPr>
        <w:t>Hitachi H7000 TEM.</w:t>
      </w:r>
    </w:p>
    <w:p w:rsidR="00241D0F" w:rsidRDefault="00241D0F" w:rsidP="003A0019">
      <w:pPr>
        <w:pStyle w:val="NoSpacing"/>
        <w:spacing w:line="360" w:lineRule="auto"/>
        <w:jc w:val="both"/>
        <w:rPr>
          <w:rStyle w:val="Strong"/>
          <w:rFonts w:ascii="Times New Roman" w:hAnsi="Times New Roman" w:cs="Times New Roman"/>
          <w:b w:val="0"/>
        </w:rPr>
      </w:pPr>
    </w:p>
    <w:p w:rsidR="005A69C9" w:rsidRPr="00900597" w:rsidRDefault="005A69C9" w:rsidP="003A0019">
      <w:pPr>
        <w:shd w:val="clear" w:color="auto" w:fill="FFFFFF"/>
        <w:spacing w:before="100" w:beforeAutospacing="1" w:after="100" w:afterAutospacing="1" w:line="360" w:lineRule="auto"/>
        <w:rPr>
          <w:rFonts w:ascii="Arial" w:eastAsia="Times New Roman" w:hAnsi="Arial" w:cs="Arial"/>
          <w:color w:val="000000"/>
          <w:lang w:eastAsia="en-GB"/>
        </w:rPr>
      </w:pPr>
      <w:r w:rsidRPr="00900597">
        <w:rPr>
          <w:rFonts w:ascii="Times New Roman" w:eastAsia="Times New Roman" w:hAnsi="Times New Roman" w:cs="Times New Roman"/>
          <w:i/>
          <w:iCs/>
          <w:color w:val="000000"/>
          <w:lang w:eastAsia="en-GB"/>
        </w:rPr>
        <w:t>Colony forming unit enumeration assays</w:t>
      </w:r>
    </w:p>
    <w:p w:rsidR="005A69C9" w:rsidRPr="00900597" w:rsidRDefault="005A69C9" w:rsidP="003A0019">
      <w:pPr>
        <w:shd w:val="clear" w:color="auto" w:fill="FFFFFF"/>
        <w:spacing w:before="100" w:beforeAutospacing="1" w:after="100" w:afterAutospacing="1" w:line="360" w:lineRule="auto"/>
        <w:jc w:val="both"/>
        <w:rPr>
          <w:rFonts w:ascii="Arial" w:eastAsia="Times New Roman" w:hAnsi="Arial" w:cs="Arial"/>
          <w:color w:val="000000"/>
          <w:lang w:eastAsia="en-GB"/>
        </w:rPr>
      </w:pPr>
      <w:r w:rsidRPr="00900597">
        <w:rPr>
          <w:rFonts w:ascii="Times New Roman" w:eastAsia="Times New Roman" w:hAnsi="Times New Roman" w:cs="Times New Roman"/>
          <w:color w:val="000000"/>
          <w:lang w:eastAsia="en-GB"/>
        </w:rPr>
        <w:t>As previously described,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xml:space="preserve"> was grown to the mid-log phase and co-cultured with HMC-1 mast cells, with and without SEB (10µg/ml), at an MOI of 1:1, over various time points. Colony forming </w:t>
      </w:r>
      <w:r w:rsidRPr="00900597">
        <w:rPr>
          <w:rFonts w:ascii="Times New Roman" w:eastAsia="Times New Roman" w:hAnsi="Times New Roman" w:cs="Times New Roman"/>
          <w:color w:val="000000"/>
          <w:lang w:eastAsia="en-GB"/>
        </w:rPr>
        <w:lastRenderedPageBreak/>
        <w:t>unit (CFU) enumeration of extracellular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was undertaken by pelleting cells, serially diluting culture supernatants, then plating on CBA plates and incubating at 37°C, 5% CO</w:t>
      </w:r>
      <w:r w:rsidRPr="00900597">
        <w:rPr>
          <w:rFonts w:ascii="Times New Roman" w:eastAsia="Times New Roman" w:hAnsi="Times New Roman" w:cs="Times New Roman"/>
          <w:color w:val="000000"/>
          <w:vertAlign w:val="subscript"/>
          <w:lang w:eastAsia="en-GB"/>
        </w:rPr>
        <w:t>2</w:t>
      </w:r>
      <w:r w:rsidRPr="00900597">
        <w:rPr>
          <w:rFonts w:ascii="Times New Roman" w:eastAsia="Times New Roman" w:hAnsi="Times New Roman" w:cs="Times New Roman"/>
          <w:color w:val="000000"/>
          <w:lang w:eastAsia="en-GB"/>
        </w:rPr>
        <w:t>. Cells were treated with Lysostaphin (20µg/ml) for 30 minutes followed by serial washing, in order to eradicate extracellular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Cells were then treated with Triton X-100 and vortexed to disrupt the cell membrane and release intracellular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which were then assessed by CFU enumeration on CBA plates.</w:t>
      </w:r>
    </w:p>
    <w:p w:rsidR="005A69C9" w:rsidRPr="00900597" w:rsidRDefault="005A69C9" w:rsidP="003A0019">
      <w:pPr>
        <w:shd w:val="clear" w:color="auto" w:fill="FFFFFF"/>
        <w:spacing w:before="100" w:beforeAutospacing="1" w:after="100" w:afterAutospacing="1" w:line="360" w:lineRule="auto"/>
        <w:jc w:val="both"/>
        <w:rPr>
          <w:rFonts w:ascii="Arial" w:eastAsia="Times New Roman" w:hAnsi="Arial" w:cs="Arial"/>
          <w:color w:val="000000"/>
          <w:lang w:eastAsia="en-GB"/>
        </w:rPr>
      </w:pPr>
      <w:r w:rsidRPr="00900597">
        <w:rPr>
          <w:rFonts w:ascii="Times New Roman" w:eastAsia="Times New Roman" w:hAnsi="Times New Roman" w:cs="Times New Roman"/>
          <w:color w:val="000000"/>
          <w:lang w:eastAsia="en-GB"/>
        </w:rPr>
        <w:t>In order to examine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xml:space="preserve"> infection over 24 hours, and determine the possible extracellular release of </w:t>
      </w:r>
      <w:r w:rsidRPr="00364E43">
        <w:rPr>
          <w:rFonts w:ascii="Times New Roman" w:eastAsia="Times New Roman" w:hAnsi="Times New Roman" w:cs="Times New Roman"/>
          <w:i/>
          <w:color w:val="000000"/>
          <w:lang w:eastAsia="en-GB"/>
        </w:rPr>
        <w:t>S. aureus</w:t>
      </w:r>
      <w:r w:rsidRPr="00900597">
        <w:rPr>
          <w:rFonts w:ascii="Times New Roman" w:eastAsia="Times New Roman" w:hAnsi="Times New Roman" w:cs="Times New Roman"/>
          <w:color w:val="000000"/>
          <w:lang w:eastAsia="en-GB"/>
        </w:rPr>
        <w:t xml:space="preserve"> from mast cells, HMC-1 mast cells were co-cultured with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for 6 hours, following which cells were pel</w:t>
      </w:r>
      <w:r w:rsidR="00780763">
        <w:rPr>
          <w:rFonts w:ascii="Times New Roman" w:eastAsia="Times New Roman" w:hAnsi="Times New Roman" w:cs="Times New Roman"/>
          <w:color w:val="000000"/>
          <w:lang w:eastAsia="en-GB"/>
        </w:rPr>
        <w:t>leted, washed and treated with L</w:t>
      </w:r>
      <w:r w:rsidRPr="00900597">
        <w:rPr>
          <w:rFonts w:ascii="Times New Roman" w:eastAsia="Times New Roman" w:hAnsi="Times New Roman" w:cs="Times New Roman"/>
          <w:color w:val="000000"/>
          <w:lang w:eastAsia="en-GB"/>
        </w:rPr>
        <w:t>ysostaphin as detailed above. Following further washing, cells were re-suspended and the absence of extracellular bacteria confirmed through CFU enumeration of the culture supernatants, confirming lack of any </w:t>
      </w:r>
      <w:r w:rsidRPr="00900597">
        <w:rPr>
          <w:rFonts w:ascii="Times New Roman" w:eastAsia="Times New Roman" w:hAnsi="Times New Roman" w:cs="Times New Roman"/>
          <w:i/>
          <w:iCs/>
          <w:color w:val="000000"/>
          <w:lang w:eastAsia="en-GB"/>
        </w:rPr>
        <w:t>S aureus</w:t>
      </w:r>
      <w:r w:rsidRPr="00900597">
        <w:rPr>
          <w:rFonts w:ascii="Times New Roman" w:eastAsia="Times New Roman" w:hAnsi="Times New Roman" w:cs="Times New Roman"/>
          <w:color w:val="000000"/>
          <w:lang w:eastAsia="en-GB"/>
        </w:rPr>
        <w:t> growth. The co-culture was then continued to the 24-hour time point and intracellular and extracellular CFUs enumerated as previously described.</w:t>
      </w:r>
    </w:p>
    <w:p w:rsidR="005A69C9" w:rsidRDefault="005A69C9" w:rsidP="003A0019">
      <w:pPr>
        <w:spacing w:line="360" w:lineRule="auto"/>
        <w:jc w:val="both"/>
        <w:rPr>
          <w:rFonts w:ascii="Times New Roman" w:hAnsi="Times New Roman" w:cs="Times New Roman"/>
          <w:lang w:eastAsia="en-GB"/>
        </w:rPr>
      </w:pPr>
    </w:p>
    <w:p w:rsidR="005A69C9" w:rsidRPr="00864F99" w:rsidRDefault="005A69C9" w:rsidP="003A0019">
      <w:pPr>
        <w:spacing w:line="360" w:lineRule="auto"/>
        <w:jc w:val="both"/>
        <w:rPr>
          <w:rFonts w:ascii="Times New Roman" w:hAnsi="Times New Roman" w:cs="Times New Roman"/>
          <w:sz w:val="28"/>
          <w:szCs w:val="28"/>
          <w:lang w:eastAsia="en-GB"/>
        </w:rPr>
      </w:pPr>
      <w:r w:rsidRPr="00864F99">
        <w:rPr>
          <w:rFonts w:ascii="Times New Roman" w:hAnsi="Times New Roman" w:cs="Times New Roman"/>
          <w:sz w:val="28"/>
          <w:szCs w:val="28"/>
          <w:lang w:eastAsia="en-GB"/>
        </w:rPr>
        <w:t>Statistical analysis</w:t>
      </w:r>
    </w:p>
    <w:p w:rsidR="00241D0F" w:rsidRPr="00241D0F" w:rsidRDefault="005A69C9" w:rsidP="00241D0F">
      <w:pPr>
        <w:spacing w:line="360" w:lineRule="auto"/>
        <w:jc w:val="both"/>
        <w:rPr>
          <w:rFonts w:ascii="Times New Roman" w:hAnsi="Times New Roman" w:cs="Times New Roman"/>
          <w:i/>
        </w:rPr>
      </w:pPr>
      <w:r w:rsidRPr="009A6814">
        <w:rPr>
          <w:rFonts w:ascii="Times New Roman" w:hAnsi="Times New Roman" w:cs="Times New Roman"/>
        </w:rPr>
        <w:t>Statistical analysis was p</w:t>
      </w:r>
      <w:r>
        <w:rPr>
          <w:rFonts w:ascii="Times New Roman" w:hAnsi="Times New Roman" w:cs="Times New Roman"/>
        </w:rPr>
        <w:t>erformed using Graph Pad Prism 7</w:t>
      </w:r>
      <w:r w:rsidRPr="009A6814">
        <w:rPr>
          <w:rFonts w:ascii="Times New Roman" w:hAnsi="Times New Roman" w:cs="Times New Roman"/>
        </w:rPr>
        <w:t>.0 software (Graph Pad</w:t>
      </w:r>
      <w:r>
        <w:rPr>
          <w:rFonts w:ascii="Times New Roman" w:hAnsi="Times New Roman" w:cs="Times New Roman"/>
        </w:rPr>
        <w:t xml:space="preserve"> Software, Inc, San Diego, USA</w:t>
      </w:r>
      <w:r w:rsidRPr="009A6814">
        <w:rPr>
          <w:rFonts w:ascii="Times New Roman" w:hAnsi="Times New Roman" w:cs="Times New Roman"/>
        </w:rPr>
        <w:t xml:space="preserve">). Comparisons between different treatment groups, were made using a paired (2-tailed) </w:t>
      </w:r>
      <w:r w:rsidRPr="009A6814">
        <w:rPr>
          <w:rFonts w:ascii="Times New Roman" w:hAnsi="Times New Roman" w:cs="Times New Roman"/>
          <w:i/>
        </w:rPr>
        <w:t>t</w:t>
      </w:r>
      <w:r w:rsidRPr="009A6814">
        <w:rPr>
          <w:rFonts w:ascii="Times New Roman" w:hAnsi="Times New Roman" w:cs="Times New Roman"/>
        </w:rPr>
        <w:t xml:space="preserve">-test.  The level of significance was accepted as a </w:t>
      </w:r>
      <w:r w:rsidRPr="009A6814">
        <w:rPr>
          <w:rFonts w:ascii="Times New Roman" w:hAnsi="Times New Roman" w:cs="Times New Roman"/>
          <w:i/>
        </w:rPr>
        <w:t>p</w:t>
      </w:r>
      <w:r w:rsidRPr="009A6814">
        <w:rPr>
          <w:rFonts w:ascii="Times New Roman" w:hAnsi="Times New Roman" w:cs="Times New Roman"/>
        </w:rPr>
        <w:t xml:space="preserve"> value of less than </w:t>
      </w:r>
      <w:r>
        <w:rPr>
          <w:rFonts w:ascii="Times New Roman" w:hAnsi="Times New Roman" w:cs="Times New Roman"/>
        </w:rPr>
        <w:t>0</w:t>
      </w:r>
      <w:r w:rsidRPr="009A6814">
        <w:rPr>
          <w:rFonts w:ascii="Times New Roman" w:hAnsi="Times New Roman" w:cs="Times New Roman"/>
        </w:rPr>
        <w:t>.05.</w:t>
      </w:r>
      <w:r w:rsidRPr="009A6814">
        <w:rPr>
          <w:rFonts w:ascii="Times New Roman" w:hAnsi="Times New Roman" w:cs="Times New Roman"/>
          <w:lang w:eastAsia="en-GB"/>
        </w:rPr>
        <w:t xml:space="preserve"> Statistical significance was represented on graphs using the star rating: </w:t>
      </w:r>
      <w:r w:rsidRPr="009A6814">
        <w:rPr>
          <w:rFonts w:ascii="Times New Roman" w:hAnsi="Times New Roman" w:cs="Times New Roman"/>
          <w:i/>
        </w:rPr>
        <w:t>*p &lt;</w:t>
      </w:r>
      <w:r>
        <w:rPr>
          <w:rFonts w:ascii="Times New Roman" w:hAnsi="Times New Roman" w:cs="Times New Roman"/>
          <w:i/>
        </w:rPr>
        <w:t>0</w:t>
      </w:r>
      <w:r w:rsidRPr="009A6814">
        <w:rPr>
          <w:rFonts w:ascii="Times New Roman" w:hAnsi="Times New Roman" w:cs="Times New Roman"/>
          <w:i/>
        </w:rPr>
        <w:t>.05, **p &lt;</w:t>
      </w:r>
      <w:r>
        <w:rPr>
          <w:rFonts w:ascii="Times New Roman" w:hAnsi="Times New Roman" w:cs="Times New Roman"/>
          <w:i/>
        </w:rPr>
        <w:t>0.</w:t>
      </w:r>
      <w:r w:rsidRPr="009A6814">
        <w:rPr>
          <w:rFonts w:ascii="Times New Roman" w:hAnsi="Times New Roman" w:cs="Times New Roman"/>
          <w:i/>
        </w:rPr>
        <w:t>001,***p &lt;</w:t>
      </w:r>
      <w:r>
        <w:rPr>
          <w:rFonts w:ascii="Times New Roman" w:hAnsi="Times New Roman" w:cs="Times New Roman"/>
          <w:i/>
        </w:rPr>
        <w:t>0</w:t>
      </w:r>
      <w:r w:rsidRPr="009A6814">
        <w:rPr>
          <w:rFonts w:ascii="Times New Roman" w:hAnsi="Times New Roman" w:cs="Times New Roman"/>
          <w:i/>
        </w:rPr>
        <w:t>.000</w:t>
      </w:r>
      <w:r>
        <w:rPr>
          <w:rFonts w:ascii="Times New Roman" w:hAnsi="Times New Roman" w:cs="Times New Roman"/>
          <w:i/>
        </w:rPr>
        <w:t>1</w:t>
      </w:r>
      <w:r w:rsidRPr="009A6814">
        <w:rPr>
          <w:rFonts w:ascii="Times New Roman" w:hAnsi="Times New Roman" w:cs="Times New Roman"/>
          <w:i/>
        </w:rPr>
        <w:t>.</w:t>
      </w:r>
      <w:r w:rsidR="00241D0F">
        <w:rPr>
          <w:rFonts w:ascii="Times New Roman" w:hAnsi="Times New Roman" w:cs="Times New Roman"/>
          <w:b/>
          <w:sz w:val="32"/>
          <w:szCs w:val="32"/>
        </w:rPr>
        <w:br w:type="page"/>
      </w:r>
    </w:p>
    <w:p w:rsidR="005A69C9" w:rsidRPr="004E31BE" w:rsidRDefault="005A69C9" w:rsidP="003A0019">
      <w:pPr>
        <w:spacing w:line="360" w:lineRule="auto"/>
        <w:rPr>
          <w:rFonts w:ascii="Times New Roman" w:hAnsi="Times New Roman" w:cs="Times New Roman"/>
          <w:b/>
          <w:sz w:val="32"/>
          <w:szCs w:val="32"/>
        </w:rPr>
      </w:pPr>
      <w:r w:rsidRPr="004E31BE">
        <w:rPr>
          <w:rFonts w:ascii="Times New Roman" w:hAnsi="Times New Roman" w:cs="Times New Roman"/>
          <w:b/>
          <w:sz w:val="32"/>
          <w:szCs w:val="32"/>
        </w:rPr>
        <w:lastRenderedPageBreak/>
        <w:t>Results</w:t>
      </w:r>
    </w:p>
    <w:p w:rsidR="005A69C9" w:rsidRDefault="005A69C9" w:rsidP="003A0019">
      <w:pPr>
        <w:spacing w:line="360" w:lineRule="auto"/>
        <w:rPr>
          <w:rFonts w:ascii="Times New Roman" w:hAnsi="Times New Roman" w:cs="Times New Roman"/>
          <w:sz w:val="28"/>
          <w:szCs w:val="28"/>
        </w:rPr>
      </w:pPr>
      <w:r w:rsidRPr="00AC63D9">
        <w:rPr>
          <w:rFonts w:ascii="Times New Roman" w:hAnsi="Times New Roman" w:cs="Times New Roman"/>
          <w:sz w:val="28"/>
          <w:szCs w:val="28"/>
        </w:rPr>
        <w:t>Patient demographics</w:t>
      </w:r>
    </w:p>
    <w:p w:rsidR="005A69C9" w:rsidRDefault="005A69C9" w:rsidP="003A0019">
      <w:pPr>
        <w:spacing w:line="360" w:lineRule="auto"/>
        <w:rPr>
          <w:rFonts w:ascii="Times New Roman" w:hAnsi="Times New Roman" w:cs="Times New Roman"/>
          <w:color w:val="000000" w:themeColor="text1"/>
        </w:rPr>
      </w:pPr>
      <w:r w:rsidRPr="00911D5A">
        <w:rPr>
          <w:rFonts w:ascii="Times New Roman" w:hAnsi="Times New Roman" w:cs="Times New Roman"/>
          <w:color w:val="000000" w:themeColor="text1"/>
        </w:rPr>
        <w:t xml:space="preserve">Patient demographics are </w:t>
      </w:r>
      <w:r>
        <w:rPr>
          <w:rFonts w:ascii="Times New Roman" w:hAnsi="Times New Roman" w:cs="Times New Roman"/>
          <w:color w:val="000000" w:themeColor="text1"/>
        </w:rPr>
        <w:t>presented</w:t>
      </w:r>
      <w:r w:rsidR="00BF55AE">
        <w:rPr>
          <w:rFonts w:ascii="Times New Roman" w:hAnsi="Times New Roman" w:cs="Times New Roman"/>
          <w:color w:val="000000" w:themeColor="text1"/>
        </w:rPr>
        <w:t xml:space="preserve"> in Table III</w:t>
      </w:r>
      <w:r w:rsidRPr="00911D5A">
        <w:rPr>
          <w:rFonts w:ascii="Times New Roman" w:hAnsi="Times New Roman" w:cs="Times New Roman"/>
          <w:color w:val="000000" w:themeColor="text1"/>
        </w:rPr>
        <w:t>.</w:t>
      </w:r>
      <w:r w:rsidR="00492F8A">
        <w:rPr>
          <w:rFonts w:ascii="Times New Roman" w:hAnsi="Times New Roman" w:cs="Times New Roman"/>
          <w:color w:val="000000" w:themeColor="text1"/>
        </w:rPr>
        <w:t xml:space="preserve"> The control group had no clinical or radiological evidence of CRS, were non-atopic, non-asthmatic, with no history of aspirin sensitivity. </w:t>
      </w:r>
    </w:p>
    <w:p w:rsidR="005A69C9" w:rsidRDefault="005A69C9" w:rsidP="003A0019">
      <w:pPr>
        <w:spacing w:line="360" w:lineRule="auto"/>
        <w:rPr>
          <w:rFonts w:ascii="Times New Roman" w:hAnsi="Times New Roman" w:cs="Times New Roman"/>
          <w:color w:val="000000" w:themeColor="text1"/>
          <w:sz w:val="28"/>
          <w:szCs w:val="28"/>
        </w:rPr>
      </w:pPr>
    </w:p>
    <w:p w:rsidR="005A69C9" w:rsidRPr="00911D5A" w:rsidRDefault="005A69C9" w:rsidP="003A0019">
      <w:pPr>
        <w:spacing w:line="360" w:lineRule="auto"/>
        <w:rPr>
          <w:rFonts w:ascii="Times New Roman" w:hAnsi="Times New Roman" w:cs="Times New Roman"/>
          <w:color w:val="000000" w:themeColor="text1"/>
          <w:sz w:val="28"/>
          <w:szCs w:val="28"/>
        </w:rPr>
      </w:pPr>
      <w:r w:rsidRPr="00911D5A">
        <w:rPr>
          <w:rFonts w:ascii="Times New Roman" w:hAnsi="Times New Roman" w:cs="Times New Roman"/>
          <w:color w:val="000000" w:themeColor="text1"/>
          <w:sz w:val="28"/>
          <w:szCs w:val="28"/>
        </w:rPr>
        <w:t>Explant tissue model</w:t>
      </w:r>
    </w:p>
    <w:p w:rsidR="005A69C9" w:rsidRPr="006B5D90" w:rsidRDefault="005A69C9" w:rsidP="003A0019">
      <w:pPr>
        <w:spacing w:line="360" w:lineRule="auto"/>
        <w:jc w:val="both"/>
        <w:rPr>
          <w:rFonts w:ascii="Times New Roman" w:hAnsi="Times New Roman" w:cs="Times New Roman"/>
          <w:i/>
          <w:color w:val="000000" w:themeColor="text1"/>
        </w:rPr>
      </w:pPr>
      <w:r w:rsidRPr="006B5D90">
        <w:rPr>
          <w:rFonts w:ascii="Times New Roman" w:hAnsi="Times New Roman" w:cs="Times New Roman"/>
          <w:i/>
          <w:color w:val="000000" w:themeColor="text1"/>
        </w:rPr>
        <w:t>Viable S aureus</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color w:val="000000" w:themeColor="text1"/>
        </w:rPr>
        <w:t xml:space="preserve">The presence of viable </w:t>
      </w:r>
      <w:r w:rsidRPr="00B8181D">
        <w:rPr>
          <w:rFonts w:ascii="Times New Roman" w:hAnsi="Times New Roman" w:cs="Times New Roman"/>
          <w:i/>
          <w:color w:val="000000" w:themeColor="text1"/>
        </w:rPr>
        <w:t>S aureus</w:t>
      </w:r>
      <w:r>
        <w:rPr>
          <w:rFonts w:ascii="Times New Roman" w:hAnsi="Times New Roman" w:cs="Times New Roman"/>
          <w:i/>
          <w:color w:val="000000" w:themeColor="text1"/>
        </w:rPr>
        <w:t xml:space="preserve"> </w:t>
      </w:r>
      <w:r w:rsidR="006225E4">
        <w:rPr>
          <w:rFonts w:ascii="Times New Roman" w:hAnsi="Times New Roman" w:cs="Times New Roman"/>
          <w:color w:val="000000" w:themeColor="text1"/>
        </w:rPr>
        <w:t>alone (without additional</w:t>
      </w:r>
      <w:r>
        <w:rPr>
          <w:rFonts w:ascii="Times New Roman" w:hAnsi="Times New Roman" w:cs="Times New Roman"/>
          <w:color w:val="000000" w:themeColor="text1"/>
        </w:rPr>
        <w:t xml:space="preserve"> SEB) resulted in a significant increase in intracellular bacteria within both the epithelial and sub-epithelial layers compared to the </w:t>
      </w:r>
      <w:r w:rsidR="0082583F">
        <w:rPr>
          <w:rFonts w:ascii="Times New Roman" w:hAnsi="Times New Roman" w:cs="Times New Roman"/>
          <w:color w:val="000000" w:themeColor="text1"/>
        </w:rPr>
        <w:t>n</w:t>
      </w:r>
      <w:r w:rsidR="00B45C91">
        <w:rPr>
          <w:rFonts w:ascii="Times New Roman" w:hAnsi="Times New Roman" w:cs="Times New Roman"/>
          <w:color w:val="000000" w:themeColor="text1"/>
        </w:rPr>
        <w:t xml:space="preserve">o treatment </w:t>
      </w:r>
      <w:r>
        <w:rPr>
          <w:rFonts w:ascii="Times New Roman" w:hAnsi="Times New Roman" w:cs="Times New Roman"/>
          <w:color w:val="000000" w:themeColor="text1"/>
        </w:rPr>
        <w:t>group (</w:t>
      </w:r>
      <w:r w:rsidRPr="00911D5A">
        <w:rPr>
          <w:rFonts w:ascii="Times New Roman" w:hAnsi="Times New Roman" w:cs="Times New Roman"/>
          <w:i/>
          <w:color w:val="000000" w:themeColor="text1"/>
        </w:rPr>
        <w:t>p</w:t>
      </w:r>
      <w:r w:rsidRPr="00911D5A">
        <w:rPr>
          <w:rFonts w:ascii="Times New Roman" w:hAnsi="Times New Roman" w:cs="Times New Roman"/>
          <w:color w:val="000000" w:themeColor="text1"/>
        </w:rPr>
        <w:t xml:space="preserve">= </w:t>
      </w:r>
      <w:r>
        <w:rPr>
          <w:rFonts w:ascii="Times New Roman" w:hAnsi="Times New Roman" w:cs="Times New Roman"/>
          <w:color w:val="000000" w:themeColor="text1"/>
        </w:rPr>
        <w:t>0</w:t>
      </w:r>
      <w:r w:rsidRPr="00911D5A">
        <w:rPr>
          <w:rFonts w:ascii="Times New Roman" w:hAnsi="Times New Roman" w:cs="Times New Roman"/>
          <w:color w:val="000000" w:themeColor="text1"/>
        </w:rPr>
        <w:t>.0</w:t>
      </w:r>
      <w:r>
        <w:rPr>
          <w:rFonts w:ascii="Times New Roman" w:hAnsi="Times New Roman" w:cs="Times New Roman"/>
          <w:color w:val="000000" w:themeColor="text1"/>
        </w:rPr>
        <w:t>0</w:t>
      </w:r>
      <w:r w:rsidRPr="00911D5A">
        <w:rPr>
          <w:rFonts w:ascii="Times New Roman" w:hAnsi="Times New Roman" w:cs="Times New Roman"/>
          <w:color w:val="000000" w:themeColor="text1"/>
        </w:rPr>
        <w:t>09</w:t>
      </w:r>
      <w:r w:rsidR="00B86EF6">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w:t>
      </w:r>
      <w:r w:rsidRPr="006B5D90">
        <w:rPr>
          <w:rFonts w:ascii="Times New Roman" w:hAnsi="Times New Roman" w:cs="Times New Roman"/>
          <w:i/>
          <w:color w:val="000000" w:themeColor="text1"/>
        </w:rPr>
        <w:t>p</w:t>
      </w:r>
      <w:r>
        <w:rPr>
          <w:rFonts w:ascii="Times New Roman" w:hAnsi="Times New Roman" w:cs="Times New Roman"/>
          <w:color w:val="000000" w:themeColor="text1"/>
        </w:rPr>
        <w:t xml:space="preserve">= 0.0031, respectively). Within the epithelial layer, </w:t>
      </w:r>
      <w:r w:rsidRPr="00D55EDF">
        <w:rPr>
          <w:rFonts w:ascii="Times New Roman" w:hAnsi="Times New Roman" w:cs="Times New Roman"/>
          <w:i/>
          <w:color w:val="000000" w:themeColor="text1"/>
        </w:rPr>
        <w:t>S aureus</w:t>
      </w:r>
      <w:r>
        <w:rPr>
          <w:rFonts w:ascii="Times New Roman" w:hAnsi="Times New Roman" w:cs="Times New Roman"/>
          <w:color w:val="000000" w:themeColor="text1"/>
        </w:rPr>
        <w:t xml:space="preserve"> was identified within both mast cells and epithelial cells and in the sub-epithelial layer, within mast cells alone. A significant increase in the mast cell density was observed within the epithelial layer (</w:t>
      </w:r>
      <w:r w:rsidRPr="00911D5A">
        <w:rPr>
          <w:rFonts w:ascii="Times New Roman" w:hAnsi="Times New Roman" w:cs="Times New Roman"/>
          <w:i/>
          <w:color w:val="000000" w:themeColor="text1"/>
        </w:rPr>
        <w:t>p</w:t>
      </w:r>
      <w:r w:rsidRPr="00911D5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0.0031) in response to </w:t>
      </w:r>
      <w:r w:rsidRPr="008030A9">
        <w:rPr>
          <w:rFonts w:ascii="Times New Roman" w:hAnsi="Times New Roman" w:cs="Times New Roman"/>
          <w:i/>
          <w:color w:val="000000" w:themeColor="text1"/>
        </w:rPr>
        <w:t>S aureus</w:t>
      </w:r>
      <w:r>
        <w:rPr>
          <w:rFonts w:ascii="Times New Roman" w:hAnsi="Times New Roman" w:cs="Times New Roman"/>
          <w:color w:val="000000" w:themeColor="text1"/>
        </w:rPr>
        <w:t xml:space="preserve"> invasion </w:t>
      </w:r>
      <w:r w:rsidR="00BF55AE">
        <w:rPr>
          <w:rFonts w:ascii="Times New Roman" w:hAnsi="Times New Roman" w:cs="Times New Roman"/>
          <w:color w:val="000000" w:themeColor="text1"/>
        </w:rPr>
        <w:t>(Figure</w:t>
      </w:r>
      <w:r w:rsidRPr="00911D5A">
        <w:rPr>
          <w:rFonts w:ascii="Times New Roman" w:hAnsi="Times New Roman" w:cs="Times New Roman"/>
          <w:color w:val="000000" w:themeColor="text1"/>
        </w:rPr>
        <w:t xml:space="preserve"> </w:t>
      </w:r>
      <w:r w:rsidR="003F3981">
        <w:rPr>
          <w:rFonts w:ascii="Times New Roman" w:hAnsi="Times New Roman" w:cs="Times New Roman"/>
          <w:color w:val="000000" w:themeColor="text1"/>
        </w:rPr>
        <w:t>I</w:t>
      </w:r>
      <w:r>
        <w:rPr>
          <w:rFonts w:ascii="Times New Roman" w:hAnsi="Times New Roman" w:cs="Times New Roman"/>
          <w:color w:val="000000" w:themeColor="text1"/>
        </w:rPr>
        <w:t xml:space="preserve">). </w:t>
      </w:r>
      <w:r>
        <w:rPr>
          <w:rFonts w:ascii="Times New Roman" w:hAnsi="Times New Roman" w:cs="Times New Roman"/>
        </w:rPr>
        <w:t xml:space="preserve">The use of non-viable </w:t>
      </w:r>
      <w:r w:rsidRPr="00947F89">
        <w:rPr>
          <w:rFonts w:ascii="Times New Roman" w:hAnsi="Times New Roman" w:cs="Times New Roman"/>
          <w:i/>
        </w:rPr>
        <w:t>S aureus</w:t>
      </w:r>
      <w:r>
        <w:rPr>
          <w:rFonts w:ascii="Times New Roman" w:hAnsi="Times New Roman" w:cs="Times New Roman"/>
        </w:rPr>
        <w:t xml:space="preserve"> </w:t>
      </w:r>
      <w:r w:rsidR="00B86EF6">
        <w:rPr>
          <w:rFonts w:ascii="Times New Roman" w:hAnsi="Times New Roman" w:cs="Times New Roman"/>
        </w:rPr>
        <w:t>resulted in</w:t>
      </w:r>
      <w:r>
        <w:rPr>
          <w:rFonts w:ascii="Times New Roman" w:hAnsi="Times New Roman" w:cs="Times New Roman"/>
        </w:rPr>
        <w:t xml:space="preserve"> no </w:t>
      </w:r>
      <w:r w:rsidRPr="00911D5A">
        <w:rPr>
          <w:rFonts w:ascii="Times New Roman" w:hAnsi="Times New Roman" w:cs="Times New Roman"/>
          <w:color w:val="000000" w:themeColor="text1"/>
        </w:rPr>
        <w:t xml:space="preserve">significant </w:t>
      </w:r>
      <w:r>
        <w:rPr>
          <w:rFonts w:ascii="Times New Roman" w:hAnsi="Times New Roman" w:cs="Times New Roman"/>
          <w:color w:val="000000" w:themeColor="text1"/>
        </w:rPr>
        <w:t xml:space="preserve">increase in </w:t>
      </w:r>
      <w:r w:rsidR="00B86EF6">
        <w:rPr>
          <w:rFonts w:ascii="Times New Roman" w:hAnsi="Times New Roman" w:cs="Times New Roman"/>
          <w:color w:val="000000" w:themeColor="text1"/>
        </w:rPr>
        <w:t xml:space="preserve">relative numbers of </w:t>
      </w:r>
      <w:r w:rsidRPr="008030A9">
        <w:rPr>
          <w:rFonts w:ascii="Times New Roman" w:hAnsi="Times New Roman" w:cs="Times New Roman"/>
          <w:color w:val="000000" w:themeColor="text1"/>
        </w:rPr>
        <w:t>intracellular</w:t>
      </w:r>
      <w:r>
        <w:rPr>
          <w:rFonts w:ascii="Times New Roman" w:hAnsi="Times New Roman" w:cs="Times New Roman"/>
          <w:color w:val="000000" w:themeColor="text1"/>
        </w:rPr>
        <w:t xml:space="preserve"> bacteria</w:t>
      </w:r>
      <w:r>
        <w:rPr>
          <w:rFonts w:ascii="Times New Roman" w:hAnsi="Times New Roman" w:cs="Times New Roman"/>
          <w:i/>
          <w:color w:val="000000" w:themeColor="text1"/>
        </w:rPr>
        <w:t xml:space="preserve"> </w:t>
      </w:r>
      <w:r>
        <w:rPr>
          <w:rFonts w:ascii="Times New Roman" w:hAnsi="Times New Roman" w:cs="Times New Roman"/>
          <w:color w:val="000000" w:themeColor="text1"/>
        </w:rPr>
        <w:t>or mast cell density,</w:t>
      </w:r>
      <w:r>
        <w:rPr>
          <w:rFonts w:ascii="Times New Roman" w:hAnsi="Times New Roman" w:cs="Times New Roman"/>
        </w:rPr>
        <w:t xml:space="preserve"> when compared</w:t>
      </w:r>
      <w:r w:rsidR="00BF55AE">
        <w:rPr>
          <w:rFonts w:ascii="Times New Roman" w:hAnsi="Times New Roman" w:cs="Times New Roman"/>
        </w:rPr>
        <w:t xml:space="preserve"> to the </w:t>
      </w:r>
      <w:r w:rsidR="0082583F">
        <w:rPr>
          <w:rFonts w:ascii="Times New Roman" w:hAnsi="Times New Roman" w:cs="Times New Roman"/>
        </w:rPr>
        <w:t>n</w:t>
      </w:r>
      <w:r w:rsidR="00B45C91">
        <w:rPr>
          <w:rFonts w:ascii="Times New Roman" w:hAnsi="Times New Roman" w:cs="Times New Roman"/>
        </w:rPr>
        <w:t xml:space="preserve">o treatment </w:t>
      </w:r>
      <w:r w:rsidR="00BF55AE">
        <w:rPr>
          <w:rFonts w:ascii="Times New Roman" w:hAnsi="Times New Roman" w:cs="Times New Roman"/>
        </w:rPr>
        <w:t>group (Figure</w:t>
      </w:r>
      <w:r w:rsidR="003F3981">
        <w:rPr>
          <w:rFonts w:ascii="Times New Roman" w:hAnsi="Times New Roman" w:cs="Times New Roman"/>
        </w:rPr>
        <w:t xml:space="preserve"> I</w:t>
      </w:r>
      <w:r w:rsidRPr="001314F5">
        <w:rPr>
          <w:rFonts w:ascii="Times New Roman" w:hAnsi="Times New Roman" w:cs="Times New Roman"/>
        </w:rPr>
        <w:t xml:space="preserve">). </w:t>
      </w:r>
    </w:p>
    <w:p w:rsidR="00F9436C" w:rsidRDefault="00F9436C" w:rsidP="00F9436C">
      <w:pPr>
        <w:spacing w:line="360" w:lineRule="auto"/>
        <w:jc w:val="both"/>
        <w:rPr>
          <w:rFonts w:ascii="Times New Roman" w:hAnsi="Times New Roman" w:cs="Times New Roman"/>
        </w:rPr>
      </w:pPr>
      <w:r>
        <w:rPr>
          <w:rFonts w:ascii="Times New Roman" w:hAnsi="Times New Roman" w:cs="Times New Roman"/>
        </w:rPr>
        <w:t>Within the control tissue, no mast cells were seen within the epithelial layer and no significant increase in mast cell density was seen in the sub-epithelial layer, compared to all other treatment groups</w:t>
      </w:r>
      <w:r w:rsidR="00FF3456">
        <w:rPr>
          <w:rFonts w:ascii="Times New Roman" w:hAnsi="Times New Roman" w:cs="Times New Roman"/>
        </w:rPr>
        <w:t xml:space="preserve"> (Figure IE-H)</w:t>
      </w:r>
      <w:r>
        <w:rPr>
          <w:rFonts w:ascii="Times New Roman" w:hAnsi="Times New Roman" w:cs="Times New Roman"/>
        </w:rPr>
        <w:t xml:space="preserve">. Within the sub-epithelial layer, no intracellular </w:t>
      </w:r>
      <w:r w:rsidRPr="003573B0">
        <w:rPr>
          <w:rFonts w:ascii="Times New Roman" w:hAnsi="Times New Roman" w:cs="Times New Roman"/>
          <w:i/>
        </w:rPr>
        <w:t>S aureus</w:t>
      </w:r>
      <w:r>
        <w:rPr>
          <w:rFonts w:ascii="Times New Roman" w:hAnsi="Times New Roman" w:cs="Times New Roman"/>
        </w:rPr>
        <w:t xml:space="preserve"> was seen within any of the mast cells.</w:t>
      </w:r>
    </w:p>
    <w:p w:rsidR="004E31BE" w:rsidRDefault="004E31BE" w:rsidP="003A0019">
      <w:pPr>
        <w:spacing w:line="360" w:lineRule="auto"/>
        <w:jc w:val="both"/>
        <w:rPr>
          <w:rFonts w:ascii="Times New Roman" w:hAnsi="Times New Roman" w:cs="Times New Roman"/>
          <w:color w:val="000000" w:themeColor="text1"/>
        </w:rPr>
      </w:pPr>
    </w:p>
    <w:p w:rsidR="005A69C9" w:rsidRPr="001463FD" w:rsidRDefault="005A69C9" w:rsidP="003A0019">
      <w:pPr>
        <w:spacing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S aureus </w:t>
      </w:r>
      <w:r w:rsidRPr="00890639">
        <w:rPr>
          <w:rFonts w:ascii="Times New Roman" w:hAnsi="Times New Roman" w:cs="Times New Roman"/>
          <w:color w:val="000000" w:themeColor="text1"/>
        </w:rPr>
        <w:t>Enterotoxin B</w:t>
      </w:r>
      <w:r>
        <w:rPr>
          <w:rFonts w:ascii="Times New Roman" w:hAnsi="Times New Roman" w:cs="Times New Roman"/>
          <w:color w:val="000000" w:themeColor="text1"/>
        </w:rPr>
        <w:t xml:space="preserve"> and viable </w:t>
      </w:r>
      <w:r w:rsidRPr="008030A9">
        <w:rPr>
          <w:rFonts w:ascii="Times New Roman" w:hAnsi="Times New Roman" w:cs="Times New Roman"/>
          <w:i/>
          <w:color w:val="000000" w:themeColor="text1"/>
        </w:rPr>
        <w:t>S aureus</w:t>
      </w:r>
    </w:p>
    <w:p w:rsidR="005A69C9" w:rsidRDefault="00B86EF6" w:rsidP="003A0019">
      <w:pPr>
        <w:spacing w:line="360" w:lineRule="auto"/>
        <w:jc w:val="both"/>
        <w:rPr>
          <w:rFonts w:ascii="Times New Roman" w:hAnsi="Times New Roman" w:cs="Times New Roman"/>
        </w:rPr>
      </w:pPr>
      <w:r>
        <w:rPr>
          <w:rFonts w:ascii="Times New Roman" w:hAnsi="Times New Roman" w:cs="Times New Roman"/>
          <w:color w:val="000000" w:themeColor="text1"/>
        </w:rPr>
        <w:t>Addition of</w:t>
      </w:r>
      <w:r w:rsidR="005A69C9" w:rsidRPr="00911D5A">
        <w:rPr>
          <w:rFonts w:ascii="Times New Roman" w:hAnsi="Times New Roman" w:cs="Times New Roman"/>
          <w:color w:val="000000" w:themeColor="text1"/>
        </w:rPr>
        <w:t xml:space="preserve"> SEB alone</w:t>
      </w:r>
      <w:r>
        <w:rPr>
          <w:rFonts w:ascii="Times New Roman" w:hAnsi="Times New Roman" w:cs="Times New Roman"/>
          <w:color w:val="000000" w:themeColor="text1"/>
        </w:rPr>
        <w:t xml:space="preserve"> to </w:t>
      </w:r>
      <w:r w:rsidR="00FF2F48">
        <w:rPr>
          <w:rFonts w:ascii="Times New Roman" w:hAnsi="Times New Roman" w:cs="Times New Roman"/>
          <w:color w:val="000000" w:themeColor="text1"/>
        </w:rPr>
        <w:t xml:space="preserve">both the CRSwNP and control </w:t>
      </w:r>
      <w:r>
        <w:rPr>
          <w:rFonts w:ascii="Times New Roman" w:hAnsi="Times New Roman" w:cs="Times New Roman"/>
          <w:color w:val="000000" w:themeColor="text1"/>
        </w:rPr>
        <w:t>tissue explants</w:t>
      </w:r>
      <w:r w:rsidR="005A69C9" w:rsidRPr="00911D5A">
        <w:rPr>
          <w:rFonts w:ascii="Times New Roman" w:hAnsi="Times New Roman" w:cs="Times New Roman"/>
          <w:color w:val="000000" w:themeColor="text1"/>
        </w:rPr>
        <w:t xml:space="preserve"> </w:t>
      </w:r>
      <w:r w:rsidR="005A69C9">
        <w:rPr>
          <w:rFonts w:ascii="Times New Roman" w:hAnsi="Times New Roman" w:cs="Times New Roman"/>
          <w:color w:val="000000" w:themeColor="text1"/>
        </w:rPr>
        <w:t>did not</w:t>
      </w:r>
      <w:r w:rsidR="005A69C9" w:rsidRPr="00911D5A">
        <w:rPr>
          <w:rFonts w:ascii="Times New Roman" w:hAnsi="Times New Roman" w:cs="Times New Roman"/>
          <w:color w:val="000000" w:themeColor="text1"/>
        </w:rPr>
        <w:t xml:space="preserve"> significant</w:t>
      </w:r>
      <w:r w:rsidR="005A69C9">
        <w:rPr>
          <w:rFonts w:ascii="Times New Roman" w:hAnsi="Times New Roman" w:cs="Times New Roman"/>
          <w:color w:val="000000" w:themeColor="text1"/>
        </w:rPr>
        <w:t>ly</w:t>
      </w:r>
      <w:r w:rsidR="005A69C9" w:rsidRPr="00911D5A">
        <w:rPr>
          <w:rFonts w:ascii="Times New Roman" w:hAnsi="Times New Roman" w:cs="Times New Roman"/>
          <w:color w:val="000000" w:themeColor="text1"/>
        </w:rPr>
        <w:t xml:space="preserve"> </w:t>
      </w:r>
      <w:r w:rsidR="005A69C9">
        <w:rPr>
          <w:rFonts w:ascii="Times New Roman" w:hAnsi="Times New Roman" w:cs="Times New Roman"/>
          <w:color w:val="000000" w:themeColor="text1"/>
        </w:rPr>
        <w:t xml:space="preserve">increase </w:t>
      </w:r>
      <w:r>
        <w:rPr>
          <w:rFonts w:ascii="Times New Roman" w:hAnsi="Times New Roman" w:cs="Times New Roman"/>
          <w:color w:val="000000" w:themeColor="text1"/>
        </w:rPr>
        <w:t xml:space="preserve">numbers of </w:t>
      </w:r>
      <w:r w:rsidR="005A69C9" w:rsidRPr="008030A9">
        <w:rPr>
          <w:rFonts w:ascii="Times New Roman" w:hAnsi="Times New Roman" w:cs="Times New Roman"/>
          <w:color w:val="000000" w:themeColor="text1"/>
        </w:rPr>
        <w:t>intracellular</w:t>
      </w:r>
      <w:r>
        <w:rPr>
          <w:rFonts w:ascii="Times New Roman" w:hAnsi="Times New Roman" w:cs="Times New Roman"/>
          <w:color w:val="000000" w:themeColor="text1"/>
        </w:rPr>
        <w:t xml:space="preserve"> bacteria </w:t>
      </w:r>
      <w:r w:rsidR="005A69C9">
        <w:rPr>
          <w:rFonts w:ascii="Times New Roman" w:hAnsi="Times New Roman" w:cs="Times New Roman"/>
          <w:color w:val="000000" w:themeColor="text1"/>
        </w:rPr>
        <w:t xml:space="preserve">or mast cell density, compared to the </w:t>
      </w:r>
      <w:r w:rsidR="0082583F">
        <w:rPr>
          <w:rFonts w:ascii="Times New Roman" w:hAnsi="Times New Roman" w:cs="Times New Roman"/>
          <w:color w:val="000000" w:themeColor="text1"/>
        </w:rPr>
        <w:t>n</w:t>
      </w:r>
      <w:r w:rsidR="00B45C91">
        <w:rPr>
          <w:rFonts w:ascii="Times New Roman" w:hAnsi="Times New Roman" w:cs="Times New Roman"/>
          <w:color w:val="000000" w:themeColor="text1"/>
        </w:rPr>
        <w:t xml:space="preserve">o treatment </w:t>
      </w:r>
      <w:r w:rsidR="005A69C9">
        <w:rPr>
          <w:rFonts w:ascii="Times New Roman" w:hAnsi="Times New Roman" w:cs="Times New Roman"/>
          <w:color w:val="000000" w:themeColor="text1"/>
        </w:rPr>
        <w:t>group</w:t>
      </w:r>
      <w:r w:rsidR="005A69C9" w:rsidRPr="00911D5A">
        <w:rPr>
          <w:rFonts w:ascii="Times New Roman" w:hAnsi="Times New Roman" w:cs="Times New Roman"/>
          <w:color w:val="000000" w:themeColor="text1"/>
        </w:rPr>
        <w:t xml:space="preserve">. </w:t>
      </w:r>
      <w:r w:rsidR="005A69C9">
        <w:rPr>
          <w:rFonts w:ascii="Times New Roman" w:hAnsi="Times New Roman" w:cs="Times New Roman"/>
          <w:color w:val="000000" w:themeColor="text1"/>
        </w:rPr>
        <w:t xml:space="preserve">However, the addition of SEB </w:t>
      </w:r>
      <w:r w:rsidR="00BB3A0C">
        <w:rPr>
          <w:rFonts w:ascii="Times New Roman" w:hAnsi="Times New Roman" w:cs="Times New Roman"/>
          <w:color w:val="000000" w:themeColor="text1"/>
        </w:rPr>
        <w:t xml:space="preserve">to </w:t>
      </w:r>
      <w:r w:rsidR="005A69C9">
        <w:rPr>
          <w:rFonts w:ascii="Times New Roman" w:hAnsi="Times New Roman" w:cs="Times New Roman"/>
          <w:color w:val="000000" w:themeColor="text1"/>
        </w:rPr>
        <w:t xml:space="preserve">viable </w:t>
      </w:r>
      <w:r w:rsidR="005A69C9" w:rsidRPr="00BA0953">
        <w:rPr>
          <w:rFonts w:ascii="Times New Roman" w:hAnsi="Times New Roman" w:cs="Times New Roman"/>
          <w:i/>
          <w:color w:val="000000" w:themeColor="text1"/>
        </w:rPr>
        <w:t>S aureus</w:t>
      </w:r>
      <w:r w:rsidR="005A69C9">
        <w:rPr>
          <w:rFonts w:ascii="Times New Roman" w:hAnsi="Times New Roman" w:cs="Times New Roman"/>
          <w:color w:val="000000" w:themeColor="text1"/>
        </w:rPr>
        <w:t xml:space="preserve"> resulted in an enhanced response</w:t>
      </w:r>
      <w:r w:rsidR="00BB3A0C">
        <w:rPr>
          <w:rFonts w:ascii="Times New Roman" w:hAnsi="Times New Roman" w:cs="Times New Roman"/>
          <w:color w:val="000000" w:themeColor="text1"/>
        </w:rPr>
        <w:t xml:space="preserve"> within the CRSwNP tissue</w:t>
      </w:r>
      <w:r w:rsidR="005A69C9">
        <w:rPr>
          <w:rFonts w:ascii="Times New Roman" w:hAnsi="Times New Roman" w:cs="Times New Roman"/>
          <w:color w:val="000000" w:themeColor="text1"/>
        </w:rPr>
        <w:t xml:space="preserve">, significantly increasing both the number of mast cells containing intracellular </w:t>
      </w:r>
      <w:r w:rsidR="005A69C9" w:rsidRPr="00FB4565">
        <w:rPr>
          <w:rFonts w:ascii="Times New Roman" w:hAnsi="Times New Roman" w:cs="Times New Roman"/>
          <w:i/>
          <w:color w:val="000000" w:themeColor="text1"/>
        </w:rPr>
        <w:t>S aureus</w:t>
      </w:r>
      <w:r w:rsidR="005A69C9">
        <w:rPr>
          <w:rFonts w:ascii="Times New Roman" w:hAnsi="Times New Roman" w:cs="Times New Roman"/>
          <w:color w:val="000000" w:themeColor="text1"/>
        </w:rPr>
        <w:t xml:space="preserve"> and mast cell density, within both the epithelial and sub-epithelial layers, when compared to viable </w:t>
      </w:r>
      <w:r w:rsidR="005A69C9" w:rsidRPr="00FB4565">
        <w:rPr>
          <w:rFonts w:ascii="Times New Roman" w:hAnsi="Times New Roman" w:cs="Times New Roman"/>
          <w:i/>
          <w:color w:val="000000" w:themeColor="text1"/>
        </w:rPr>
        <w:t>S aureus</w:t>
      </w:r>
      <w:r w:rsidR="005A69C9">
        <w:rPr>
          <w:rFonts w:ascii="Times New Roman" w:hAnsi="Times New Roman" w:cs="Times New Roman"/>
          <w:color w:val="000000" w:themeColor="text1"/>
        </w:rPr>
        <w:t xml:space="preserve"> alone </w:t>
      </w:r>
      <w:r w:rsidR="00BF55AE">
        <w:rPr>
          <w:rFonts w:ascii="Times New Roman" w:hAnsi="Times New Roman" w:cs="Times New Roman"/>
          <w:color w:val="000000" w:themeColor="text1"/>
        </w:rPr>
        <w:t>(Figure</w:t>
      </w:r>
      <w:r w:rsidR="005A69C9" w:rsidRPr="00911D5A">
        <w:rPr>
          <w:rFonts w:ascii="Times New Roman" w:hAnsi="Times New Roman" w:cs="Times New Roman"/>
          <w:color w:val="000000" w:themeColor="text1"/>
        </w:rPr>
        <w:t xml:space="preserve"> </w:t>
      </w:r>
      <w:r w:rsidR="00BF55AE">
        <w:rPr>
          <w:rFonts w:ascii="Times New Roman" w:hAnsi="Times New Roman" w:cs="Times New Roman"/>
          <w:color w:val="000000" w:themeColor="text1"/>
        </w:rPr>
        <w:t>I</w:t>
      </w:r>
      <w:r w:rsidR="005A69C9" w:rsidRPr="00911D5A">
        <w:rPr>
          <w:rFonts w:ascii="Times New Roman" w:hAnsi="Times New Roman" w:cs="Times New Roman"/>
          <w:color w:val="000000" w:themeColor="text1"/>
        </w:rPr>
        <w:t>)</w:t>
      </w:r>
      <w:r w:rsidR="005A69C9">
        <w:rPr>
          <w:rFonts w:ascii="Times New Roman" w:hAnsi="Times New Roman" w:cs="Times New Roman"/>
          <w:color w:val="000000" w:themeColor="text1"/>
        </w:rPr>
        <w:t xml:space="preserve">. </w:t>
      </w:r>
      <w:r w:rsidR="007740F7">
        <w:rPr>
          <w:rFonts w:ascii="Times New Roman" w:hAnsi="Times New Roman" w:cs="Times New Roman"/>
          <w:color w:val="000000" w:themeColor="text1"/>
        </w:rPr>
        <w:t>Within</w:t>
      </w:r>
      <w:r w:rsidR="00FF2F48">
        <w:rPr>
          <w:rFonts w:ascii="Times New Roman" w:hAnsi="Times New Roman" w:cs="Times New Roman"/>
          <w:color w:val="000000" w:themeColor="text1"/>
        </w:rPr>
        <w:t xml:space="preserve"> </w:t>
      </w:r>
      <w:r w:rsidR="00BB3A0C">
        <w:rPr>
          <w:rFonts w:ascii="Times New Roman" w:hAnsi="Times New Roman" w:cs="Times New Roman"/>
          <w:color w:val="000000" w:themeColor="text1"/>
        </w:rPr>
        <w:t xml:space="preserve">the control tissue, the addition of SEB to viable </w:t>
      </w:r>
      <w:r w:rsidR="00BB3A0C" w:rsidRPr="00BB3A0C">
        <w:rPr>
          <w:rFonts w:ascii="Times New Roman" w:hAnsi="Times New Roman" w:cs="Times New Roman"/>
          <w:i/>
          <w:color w:val="000000" w:themeColor="text1"/>
        </w:rPr>
        <w:t>S aureus</w:t>
      </w:r>
      <w:r w:rsidR="00BB3A0C">
        <w:rPr>
          <w:rFonts w:ascii="Times New Roman" w:hAnsi="Times New Roman" w:cs="Times New Roman"/>
          <w:color w:val="000000" w:themeColor="text1"/>
        </w:rPr>
        <w:t xml:space="preserve"> </w:t>
      </w:r>
      <w:r w:rsidR="007740F7">
        <w:rPr>
          <w:rFonts w:ascii="Times New Roman" w:hAnsi="Times New Roman" w:cs="Times New Roman"/>
          <w:color w:val="000000" w:themeColor="text1"/>
        </w:rPr>
        <w:t>demonstrated</w:t>
      </w:r>
      <w:r w:rsidR="00BB3A0C">
        <w:rPr>
          <w:rFonts w:ascii="Times New Roman" w:hAnsi="Times New Roman" w:cs="Times New Roman"/>
          <w:color w:val="000000" w:themeColor="text1"/>
        </w:rPr>
        <w:t xml:space="preserve"> no</w:t>
      </w:r>
      <w:r w:rsidR="007740F7">
        <w:rPr>
          <w:rFonts w:ascii="Times New Roman" w:hAnsi="Times New Roman" w:cs="Times New Roman"/>
          <w:color w:val="000000" w:themeColor="text1"/>
        </w:rPr>
        <w:t xml:space="preserve"> significant</w:t>
      </w:r>
      <w:r w:rsidR="00BB3A0C">
        <w:rPr>
          <w:rFonts w:ascii="Times New Roman" w:hAnsi="Times New Roman" w:cs="Times New Roman"/>
          <w:color w:val="000000" w:themeColor="text1"/>
        </w:rPr>
        <w:t xml:space="preserve"> difference in either layer, compared to viable </w:t>
      </w:r>
      <w:r w:rsidR="00BB3A0C" w:rsidRPr="00BB3A0C">
        <w:rPr>
          <w:rFonts w:ascii="Times New Roman" w:hAnsi="Times New Roman" w:cs="Times New Roman"/>
          <w:i/>
          <w:color w:val="000000" w:themeColor="text1"/>
        </w:rPr>
        <w:t>S aureus</w:t>
      </w:r>
      <w:r w:rsidR="00BB3A0C">
        <w:rPr>
          <w:rFonts w:ascii="Times New Roman" w:hAnsi="Times New Roman" w:cs="Times New Roman"/>
          <w:color w:val="000000" w:themeColor="text1"/>
        </w:rPr>
        <w:t xml:space="preserve"> alone or the </w:t>
      </w:r>
      <w:r w:rsidR="0082583F">
        <w:rPr>
          <w:rFonts w:ascii="Times New Roman" w:hAnsi="Times New Roman" w:cs="Times New Roman"/>
          <w:color w:val="000000" w:themeColor="text1"/>
        </w:rPr>
        <w:t>n</w:t>
      </w:r>
      <w:r w:rsidR="00BB3A0C">
        <w:rPr>
          <w:rFonts w:ascii="Times New Roman" w:hAnsi="Times New Roman" w:cs="Times New Roman"/>
          <w:color w:val="000000" w:themeColor="text1"/>
        </w:rPr>
        <w:t>o treatment group</w:t>
      </w:r>
      <w:r w:rsidR="00FF3456">
        <w:rPr>
          <w:rFonts w:ascii="Times New Roman" w:hAnsi="Times New Roman" w:cs="Times New Roman"/>
          <w:color w:val="000000" w:themeColor="text1"/>
        </w:rPr>
        <w:t xml:space="preserve"> (Figure 1E-H)</w:t>
      </w:r>
      <w:r w:rsidR="00BB3A0C">
        <w:rPr>
          <w:rFonts w:ascii="Times New Roman" w:hAnsi="Times New Roman" w:cs="Times New Roman"/>
          <w:color w:val="000000" w:themeColor="text1"/>
        </w:rPr>
        <w:t>.</w:t>
      </w:r>
    </w:p>
    <w:p w:rsidR="00C96636" w:rsidRDefault="00C96636" w:rsidP="003A0019">
      <w:pPr>
        <w:spacing w:line="360" w:lineRule="auto"/>
        <w:jc w:val="both"/>
        <w:rPr>
          <w:rFonts w:ascii="Times New Roman" w:hAnsi="Times New Roman" w:cs="Times New Roman"/>
        </w:rPr>
      </w:pPr>
    </w:p>
    <w:p w:rsidR="005A69C9" w:rsidRPr="001314F5" w:rsidRDefault="005A69C9" w:rsidP="003A0019">
      <w:pPr>
        <w:spacing w:line="360" w:lineRule="auto"/>
        <w:jc w:val="both"/>
        <w:rPr>
          <w:rFonts w:ascii="Times New Roman" w:hAnsi="Times New Roman" w:cs="Times New Roman"/>
          <w:i/>
        </w:rPr>
      </w:pPr>
      <w:r w:rsidRPr="001314F5">
        <w:rPr>
          <w:rFonts w:ascii="Times New Roman" w:hAnsi="Times New Roman" w:cs="Times New Roman"/>
          <w:i/>
        </w:rPr>
        <w:lastRenderedPageBreak/>
        <w:t>Mast cell degranulation</w:t>
      </w:r>
      <w:r>
        <w:rPr>
          <w:rFonts w:ascii="Times New Roman" w:hAnsi="Times New Roman" w:cs="Times New Roman"/>
          <w:i/>
        </w:rPr>
        <w:t xml:space="preserve"> </w:t>
      </w:r>
    </w:p>
    <w:p w:rsidR="00994956" w:rsidRDefault="00BB3A0C" w:rsidP="004E31BE">
      <w:pPr>
        <w:spacing w:line="360" w:lineRule="auto"/>
        <w:jc w:val="both"/>
        <w:rPr>
          <w:rFonts w:ascii="Times New Roman" w:hAnsi="Times New Roman" w:cs="Times New Roman"/>
          <w:kern w:val="32"/>
          <w:lang w:eastAsia="en-GB"/>
        </w:rPr>
      </w:pPr>
      <w:r>
        <w:rPr>
          <w:rFonts w:ascii="Times New Roman" w:hAnsi="Times New Roman" w:cs="Times New Roman"/>
          <w:kern w:val="32"/>
          <w:lang w:eastAsia="en-GB"/>
        </w:rPr>
        <w:t>Within the CRSwNP tissue, m</w:t>
      </w:r>
      <w:r w:rsidR="0028592F">
        <w:rPr>
          <w:rFonts w:ascii="Times New Roman" w:hAnsi="Times New Roman" w:cs="Times New Roman"/>
          <w:kern w:val="32"/>
          <w:lang w:eastAsia="en-GB"/>
        </w:rPr>
        <w:t>ast cells degranulation occurred exclusively within the sub</w:t>
      </w:r>
      <w:r w:rsidR="00156809">
        <w:rPr>
          <w:rFonts w:ascii="Times New Roman" w:hAnsi="Times New Roman" w:cs="Times New Roman"/>
          <w:kern w:val="32"/>
          <w:lang w:eastAsia="en-GB"/>
        </w:rPr>
        <w:t>-</w:t>
      </w:r>
      <w:r w:rsidR="0028592F">
        <w:rPr>
          <w:rFonts w:ascii="Times New Roman" w:hAnsi="Times New Roman" w:cs="Times New Roman"/>
          <w:kern w:val="32"/>
          <w:lang w:eastAsia="en-GB"/>
        </w:rPr>
        <w:t xml:space="preserve">epithelial layer. </w:t>
      </w:r>
      <w:r w:rsidR="00AE4883">
        <w:rPr>
          <w:rFonts w:ascii="Times New Roman" w:hAnsi="Times New Roman" w:cs="Times New Roman"/>
          <w:kern w:val="32"/>
          <w:lang w:eastAsia="en-GB"/>
        </w:rPr>
        <w:t>Addition of v</w:t>
      </w:r>
      <w:r w:rsidR="005A69C9" w:rsidRPr="001314F5">
        <w:rPr>
          <w:rFonts w:ascii="Times New Roman" w:hAnsi="Times New Roman" w:cs="Times New Roman"/>
          <w:kern w:val="32"/>
          <w:lang w:eastAsia="en-GB"/>
        </w:rPr>
        <w:t xml:space="preserve">iable </w:t>
      </w:r>
      <w:r w:rsidR="005A69C9" w:rsidRPr="001314F5">
        <w:rPr>
          <w:rFonts w:ascii="Times New Roman" w:hAnsi="Times New Roman" w:cs="Times New Roman"/>
          <w:i/>
          <w:kern w:val="32"/>
          <w:lang w:eastAsia="en-GB"/>
        </w:rPr>
        <w:t>S aureus</w:t>
      </w:r>
      <w:r w:rsidR="005A69C9">
        <w:rPr>
          <w:rFonts w:ascii="Times New Roman" w:hAnsi="Times New Roman" w:cs="Times New Roman"/>
          <w:kern w:val="32"/>
          <w:lang w:eastAsia="en-GB"/>
        </w:rPr>
        <w:t xml:space="preserve"> alone did not result in a</w:t>
      </w:r>
      <w:r w:rsidR="005A69C9" w:rsidRPr="001314F5">
        <w:rPr>
          <w:rFonts w:ascii="Times New Roman" w:hAnsi="Times New Roman" w:cs="Times New Roman"/>
          <w:kern w:val="32"/>
          <w:lang w:eastAsia="en-GB"/>
        </w:rPr>
        <w:t xml:space="preserve"> significant increase in mast cell degranulation compared to the </w:t>
      </w:r>
      <w:r w:rsidR="0082583F">
        <w:rPr>
          <w:rFonts w:ascii="Times New Roman" w:hAnsi="Times New Roman" w:cs="Times New Roman"/>
          <w:kern w:val="32"/>
          <w:lang w:eastAsia="en-GB"/>
        </w:rPr>
        <w:t>n</w:t>
      </w:r>
      <w:r w:rsidR="00B45C91">
        <w:rPr>
          <w:rFonts w:ascii="Times New Roman" w:hAnsi="Times New Roman" w:cs="Times New Roman"/>
          <w:kern w:val="32"/>
          <w:lang w:eastAsia="en-GB"/>
        </w:rPr>
        <w:t>o treatment</w:t>
      </w:r>
      <w:r w:rsidR="00B45C91" w:rsidRPr="001314F5">
        <w:rPr>
          <w:rFonts w:ascii="Times New Roman" w:hAnsi="Times New Roman" w:cs="Times New Roman"/>
          <w:i/>
          <w:kern w:val="32"/>
          <w:lang w:eastAsia="en-GB"/>
        </w:rPr>
        <w:t xml:space="preserve"> </w:t>
      </w:r>
      <w:r w:rsidR="005A69C9">
        <w:rPr>
          <w:rFonts w:ascii="Times New Roman" w:hAnsi="Times New Roman" w:cs="Times New Roman"/>
          <w:kern w:val="32"/>
          <w:lang w:eastAsia="en-GB"/>
        </w:rPr>
        <w:t>group</w:t>
      </w:r>
      <w:r w:rsidR="005A69C9" w:rsidRPr="001314F5">
        <w:rPr>
          <w:rFonts w:ascii="Times New Roman" w:hAnsi="Times New Roman" w:cs="Times New Roman"/>
          <w:kern w:val="32"/>
          <w:lang w:eastAsia="en-GB"/>
        </w:rPr>
        <w:t xml:space="preserve">. However, in combination with SEB, </w:t>
      </w:r>
      <w:r w:rsidR="005A69C9" w:rsidRPr="001314F5">
        <w:rPr>
          <w:rFonts w:ascii="Times New Roman" w:hAnsi="Times New Roman" w:cs="Times New Roman"/>
          <w:i/>
          <w:kern w:val="32"/>
          <w:lang w:eastAsia="en-GB"/>
        </w:rPr>
        <w:t>S aureus</w:t>
      </w:r>
      <w:r w:rsidR="005A69C9" w:rsidRPr="001314F5">
        <w:rPr>
          <w:rFonts w:ascii="Times New Roman" w:hAnsi="Times New Roman" w:cs="Times New Roman"/>
          <w:kern w:val="32"/>
          <w:lang w:eastAsia="en-GB"/>
        </w:rPr>
        <w:t xml:space="preserve"> induced a significant increase in mast cell degranulation compared to</w:t>
      </w:r>
      <w:r w:rsidR="00AE4883">
        <w:rPr>
          <w:rFonts w:ascii="Times New Roman" w:hAnsi="Times New Roman" w:cs="Times New Roman"/>
          <w:kern w:val="32"/>
          <w:lang w:eastAsia="en-GB"/>
        </w:rPr>
        <w:t xml:space="preserve"> that in</w:t>
      </w:r>
      <w:r w:rsidR="005A69C9">
        <w:rPr>
          <w:rFonts w:ascii="Times New Roman" w:hAnsi="Times New Roman" w:cs="Times New Roman"/>
          <w:kern w:val="32"/>
          <w:lang w:eastAsia="en-GB"/>
        </w:rPr>
        <w:t xml:space="preserve"> all other</w:t>
      </w:r>
      <w:r w:rsidR="005A69C9" w:rsidRPr="001314F5">
        <w:rPr>
          <w:rFonts w:ascii="Times New Roman" w:hAnsi="Times New Roman" w:cs="Times New Roman"/>
          <w:kern w:val="32"/>
          <w:lang w:eastAsia="en-GB"/>
        </w:rPr>
        <w:t xml:space="preserve"> </w:t>
      </w:r>
      <w:r w:rsidR="00BF55AE">
        <w:rPr>
          <w:rFonts w:ascii="Times New Roman" w:hAnsi="Times New Roman" w:cs="Times New Roman"/>
          <w:kern w:val="32"/>
          <w:lang w:eastAsia="en-GB"/>
        </w:rPr>
        <w:t xml:space="preserve">groups </w:t>
      </w:r>
      <w:r w:rsidR="00FB314D">
        <w:rPr>
          <w:rFonts w:ascii="Times New Roman" w:hAnsi="Times New Roman" w:cs="Times New Roman"/>
          <w:kern w:val="32"/>
          <w:lang w:eastAsia="en-GB"/>
        </w:rPr>
        <w:t xml:space="preserve">(Figure IIA&amp;B). The effect of additional SEB to viable </w:t>
      </w:r>
      <w:r w:rsidR="00FB314D" w:rsidRPr="00C50698">
        <w:rPr>
          <w:rFonts w:ascii="Times New Roman" w:hAnsi="Times New Roman" w:cs="Times New Roman"/>
          <w:i/>
          <w:kern w:val="32"/>
          <w:lang w:eastAsia="en-GB"/>
        </w:rPr>
        <w:t>S aureus</w:t>
      </w:r>
      <w:r w:rsidR="00FB314D">
        <w:rPr>
          <w:rFonts w:ascii="Times New Roman" w:hAnsi="Times New Roman" w:cs="Times New Roman"/>
          <w:kern w:val="32"/>
          <w:lang w:eastAsia="en-GB"/>
        </w:rPr>
        <w:t xml:space="preserve"> on mast cell degranulation was also demonstrated when looking at the proportional data (Figure IIC). The addition of SEB to viable </w:t>
      </w:r>
      <w:r w:rsidR="00FB314D" w:rsidRPr="005554D2">
        <w:rPr>
          <w:rFonts w:ascii="Times New Roman" w:hAnsi="Times New Roman" w:cs="Times New Roman"/>
          <w:i/>
          <w:kern w:val="32"/>
          <w:lang w:eastAsia="en-GB"/>
        </w:rPr>
        <w:t>S aureus</w:t>
      </w:r>
      <w:r>
        <w:rPr>
          <w:rFonts w:ascii="Times New Roman" w:hAnsi="Times New Roman" w:cs="Times New Roman"/>
          <w:kern w:val="32"/>
          <w:lang w:eastAsia="en-GB"/>
        </w:rPr>
        <w:t xml:space="preserve"> caused 74</w:t>
      </w:r>
      <w:r w:rsidR="00FB314D">
        <w:rPr>
          <w:rFonts w:ascii="Times New Roman" w:hAnsi="Times New Roman" w:cs="Times New Roman"/>
          <w:kern w:val="32"/>
          <w:lang w:eastAsia="en-GB"/>
        </w:rPr>
        <w:t xml:space="preserve">% of mast cells to degranulate, more than twice that seen with viable </w:t>
      </w:r>
      <w:r w:rsidR="00FB314D" w:rsidRPr="005554D2">
        <w:rPr>
          <w:rFonts w:ascii="Times New Roman" w:hAnsi="Times New Roman" w:cs="Times New Roman"/>
          <w:i/>
          <w:kern w:val="32"/>
          <w:lang w:eastAsia="en-GB"/>
        </w:rPr>
        <w:t>S aureus</w:t>
      </w:r>
      <w:r w:rsidR="00FB314D">
        <w:rPr>
          <w:rFonts w:ascii="Times New Roman" w:hAnsi="Times New Roman" w:cs="Times New Roman"/>
          <w:kern w:val="32"/>
          <w:lang w:eastAsia="en-GB"/>
        </w:rPr>
        <w:t xml:space="preserve"> alone (35%) and 5 times </w:t>
      </w:r>
      <w:r w:rsidR="008025CB">
        <w:rPr>
          <w:rFonts w:ascii="Times New Roman" w:hAnsi="Times New Roman" w:cs="Times New Roman"/>
          <w:kern w:val="32"/>
          <w:lang w:eastAsia="en-GB"/>
        </w:rPr>
        <w:t>more than within t</w:t>
      </w:r>
      <w:r w:rsidR="00FB314D">
        <w:rPr>
          <w:rFonts w:ascii="Times New Roman" w:hAnsi="Times New Roman" w:cs="Times New Roman"/>
          <w:kern w:val="32"/>
          <w:lang w:eastAsia="en-GB"/>
        </w:rPr>
        <w:t xml:space="preserve">he </w:t>
      </w:r>
      <w:r w:rsidR="0082583F">
        <w:rPr>
          <w:rFonts w:ascii="Times New Roman" w:hAnsi="Times New Roman" w:cs="Times New Roman"/>
          <w:kern w:val="32"/>
          <w:lang w:eastAsia="en-GB"/>
        </w:rPr>
        <w:t>n</w:t>
      </w:r>
      <w:r w:rsidR="00B45C91">
        <w:rPr>
          <w:rFonts w:ascii="Times New Roman" w:hAnsi="Times New Roman" w:cs="Times New Roman"/>
          <w:kern w:val="32"/>
          <w:lang w:eastAsia="en-GB"/>
        </w:rPr>
        <w:t>o treatment</w:t>
      </w:r>
      <w:r w:rsidR="00FB314D">
        <w:rPr>
          <w:rFonts w:ascii="Times New Roman" w:hAnsi="Times New Roman" w:cs="Times New Roman"/>
          <w:kern w:val="32"/>
          <w:lang w:eastAsia="en-GB"/>
        </w:rPr>
        <w:t xml:space="preserve"> group (13%).</w:t>
      </w:r>
    </w:p>
    <w:p w:rsidR="00515EE0" w:rsidRPr="00A028B4" w:rsidRDefault="00515EE0" w:rsidP="003573B0">
      <w:pPr>
        <w:spacing w:line="360" w:lineRule="auto"/>
        <w:jc w:val="both"/>
        <w:rPr>
          <w:rFonts w:ascii="Times New Roman" w:hAnsi="Times New Roman" w:cs="Times New Roman"/>
        </w:rPr>
      </w:pPr>
      <w:r w:rsidRPr="00A028B4">
        <w:rPr>
          <w:rFonts w:ascii="Times New Roman" w:hAnsi="Times New Roman" w:cs="Times New Roman"/>
        </w:rPr>
        <w:t xml:space="preserve">Within the control tissue, </w:t>
      </w:r>
      <w:r>
        <w:rPr>
          <w:rFonts w:ascii="Times New Roman" w:hAnsi="Times New Roman" w:cs="Times New Roman"/>
        </w:rPr>
        <w:t xml:space="preserve">there was no significant difference in mast cell degranulation across all treatment groups (range 12-18%) and no significant difference when compared to the CRSwNP </w:t>
      </w:r>
      <w:r w:rsidR="0082583F">
        <w:rPr>
          <w:rFonts w:ascii="Times New Roman" w:hAnsi="Times New Roman" w:cs="Times New Roman"/>
        </w:rPr>
        <w:t>n</w:t>
      </w:r>
      <w:r>
        <w:rPr>
          <w:rFonts w:ascii="Times New Roman" w:hAnsi="Times New Roman" w:cs="Times New Roman"/>
        </w:rPr>
        <w:t xml:space="preserve">o treatment group. </w:t>
      </w:r>
    </w:p>
    <w:p w:rsidR="004E31BE" w:rsidRDefault="004E31BE" w:rsidP="004E31BE">
      <w:pPr>
        <w:spacing w:line="360" w:lineRule="auto"/>
        <w:jc w:val="both"/>
        <w:rPr>
          <w:rFonts w:ascii="Times New Roman" w:hAnsi="Times New Roman" w:cs="Times New Roman"/>
          <w:kern w:val="32"/>
          <w:lang w:eastAsia="en-GB"/>
        </w:rPr>
      </w:pPr>
    </w:p>
    <w:p w:rsidR="005A69C9" w:rsidRDefault="005A69C9" w:rsidP="003A0019">
      <w:pPr>
        <w:spacing w:line="360" w:lineRule="auto"/>
        <w:jc w:val="both"/>
        <w:rPr>
          <w:rFonts w:ascii="Times New Roman" w:hAnsi="Times New Roman" w:cs="Times New Roman"/>
          <w:sz w:val="28"/>
          <w:szCs w:val="28"/>
        </w:rPr>
      </w:pPr>
      <w:r w:rsidRPr="00B0648F">
        <w:rPr>
          <w:rFonts w:ascii="Times New Roman" w:hAnsi="Times New Roman" w:cs="Times New Roman"/>
          <w:sz w:val="28"/>
          <w:szCs w:val="28"/>
        </w:rPr>
        <w:t>Co-culture Assay</w:t>
      </w:r>
    </w:p>
    <w:p w:rsidR="005A69C9" w:rsidRPr="00B0648F" w:rsidRDefault="005A69C9" w:rsidP="003A0019">
      <w:pPr>
        <w:spacing w:line="360" w:lineRule="auto"/>
        <w:jc w:val="both"/>
        <w:rPr>
          <w:rFonts w:ascii="Times New Roman" w:hAnsi="Times New Roman" w:cs="Times New Roman"/>
          <w:i/>
        </w:rPr>
      </w:pPr>
      <w:r w:rsidRPr="00B0648F">
        <w:rPr>
          <w:rFonts w:ascii="Times New Roman" w:hAnsi="Times New Roman" w:cs="Times New Roman"/>
          <w:i/>
        </w:rPr>
        <w:t xml:space="preserve">Intracellular S aureus </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t>I</w:t>
      </w:r>
      <w:r w:rsidRPr="00B0648F">
        <w:rPr>
          <w:rFonts w:ascii="Times New Roman" w:hAnsi="Times New Roman" w:cs="Times New Roman"/>
        </w:rPr>
        <w:t xml:space="preserve">ntracellular </w:t>
      </w:r>
      <w:r w:rsidRPr="00B0648F">
        <w:rPr>
          <w:rFonts w:ascii="Times New Roman" w:hAnsi="Times New Roman" w:cs="Times New Roman"/>
          <w:i/>
        </w:rPr>
        <w:t xml:space="preserve">S </w:t>
      </w:r>
      <w:r>
        <w:rPr>
          <w:rFonts w:ascii="Times New Roman" w:hAnsi="Times New Roman" w:cs="Times New Roman"/>
          <w:i/>
        </w:rPr>
        <w:t>aureus</w:t>
      </w:r>
      <w:r w:rsidRPr="00B0648F">
        <w:rPr>
          <w:rFonts w:ascii="Times New Roman" w:hAnsi="Times New Roman" w:cs="Times New Roman"/>
          <w:i/>
          <w:vertAlign w:val="superscript"/>
        </w:rPr>
        <w:t xml:space="preserve"> </w:t>
      </w:r>
      <w:r w:rsidRPr="00B0648F">
        <w:rPr>
          <w:rFonts w:ascii="Times New Roman" w:hAnsi="Times New Roman" w:cs="Times New Roman"/>
        </w:rPr>
        <w:t xml:space="preserve">within </w:t>
      </w:r>
      <w:r>
        <w:rPr>
          <w:rFonts w:ascii="Times New Roman" w:hAnsi="Times New Roman" w:cs="Times New Roman"/>
        </w:rPr>
        <w:t xml:space="preserve">the HMC-1 </w:t>
      </w:r>
      <w:r w:rsidRPr="00B0648F">
        <w:rPr>
          <w:rFonts w:ascii="Times New Roman" w:hAnsi="Times New Roman" w:cs="Times New Roman"/>
        </w:rPr>
        <w:t xml:space="preserve">mast cells </w:t>
      </w:r>
      <w:r>
        <w:rPr>
          <w:rFonts w:ascii="Times New Roman" w:hAnsi="Times New Roman" w:cs="Times New Roman"/>
        </w:rPr>
        <w:t xml:space="preserve">was observed </w:t>
      </w:r>
      <w:r w:rsidRPr="00B0648F">
        <w:rPr>
          <w:rFonts w:ascii="Times New Roman" w:hAnsi="Times New Roman" w:cs="Times New Roman"/>
        </w:rPr>
        <w:t xml:space="preserve">within both </w:t>
      </w:r>
      <w:r>
        <w:rPr>
          <w:rFonts w:ascii="Times New Roman" w:hAnsi="Times New Roman" w:cs="Times New Roman"/>
        </w:rPr>
        <w:t>groups containing viable</w:t>
      </w:r>
      <w:r w:rsidRPr="00B0648F">
        <w:rPr>
          <w:rFonts w:ascii="Times New Roman" w:hAnsi="Times New Roman" w:cs="Times New Roman"/>
        </w:rPr>
        <w:t xml:space="preserve"> </w:t>
      </w:r>
      <w:r w:rsidRPr="00B0648F">
        <w:rPr>
          <w:rFonts w:ascii="Times New Roman" w:hAnsi="Times New Roman" w:cs="Times New Roman"/>
          <w:i/>
        </w:rPr>
        <w:t>S aureus</w:t>
      </w:r>
      <w:r w:rsidRPr="00B0648F">
        <w:rPr>
          <w:rFonts w:ascii="Times New Roman" w:hAnsi="Times New Roman" w:cs="Times New Roman"/>
        </w:rPr>
        <w:t xml:space="preserve">. </w:t>
      </w:r>
      <w:r>
        <w:rPr>
          <w:rFonts w:ascii="Times New Roman" w:hAnsi="Times New Roman" w:cs="Times New Roman"/>
        </w:rPr>
        <w:t xml:space="preserve"> Viability of the intracellular </w:t>
      </w:r>
      <w:r w:rsidRPr="007F0555">
        <w:rPr>
          <w:rFonts w:ascii="Times New Roman" w:hAnsi="Times New Roman" w:cs="Times New Roman"/>
          <w:i/>
        </w:rPr>
        <w:t>S aureus</w:t>
      </w:r>
      <w:r>
        <w:rPr>
          <w:rFonts w:ascii="Times New Roman" w:hAnsi="Times New Roman" w:cs="Times New Roman"/>
        </w:rPr>
        <w:t xml:space="preserve"> was confirmed using the Click-iT® EdU Edu proliferation assay</w:t>
      </w:r>
      <w:r w:rsidRPr="00B0648F">
        <w:rPr>
          <w:rFonts w:ascii="Times New Roman" w:hAnsi="Times New Roman" w:cs="Times New Roman"/>
        </w:rPr>
        <w:t xml:space="preserve">. No intracellular </w:t>
      </w:r>
      <w:r w:rsidRPr="00B0648F">
        <w:rPr>
          <w:rFonts w:ascii="Times New Roman" w:hAnsi="Times New Roman" w:cs="Times New Roman"/>
          <w:i/>
        </w:rPr>
        <w:t>S aureus</w:t>
      </w:r>
      <w:r w:rsidRPr="00B0648F">
        <w:rPr>
          <w:rFonts w:ascii="Times New Roman" w:hAnsi="Times New Roman" w:cs="Times New Roman"/>
        </w:rPr>
        <w:t xml:space="preserve"> was demonstrated in any of the other 5 treatment groups. </w:t>
      </w:r>
      <w:r>
        <w:rPr>
          <w:rFonts w:ascii="Times New Roman" w:hAnsi="Times New Roman" w:cs="Times New Roman"/>
        </w:rPr>
        <w:t xml:space="preserve">The number of mast cells containing intracellular </w:t>
      </w:r>
      <w:r w:rsidRPr="00497DB5">
        <w:rPr>
          <w:rFonts w:ascii="Times New Roman" w:hAnsi="Times New Roman" w:cs="Times New Roman"/>
          <w:i/>
        </w:rPr>
        <w:t>S aureus</w:t>
      </w:r>
      <w:r>
        <w:rPr>
          <w:rFonts w:ascii="Times New Roman" w:hAnsi="Times New Roman" w:cs="Times New Roman"/>
        </w:rPr>
        <w:t xml:space="preserve"> increased exponentially with time. Using TEM, 16% of mast cells contained </w:t>
      </w:r>
      <w:r w:rsidRPr="00497DB5">
        <w:rPr>
          <w:rFonts w:ascii="Times New Roman" w:hAnsi="Times New Roman" w:cs="Times New Roman"/>
          <w:i/>
        </w:rPr>
        <w:t>S aureus</w:t>
      </w:r>
      <w:r>
        <w:rPr>
          <w:rFonts w:ascii="Times New Roman" w:hAnsi="Times New Roman" w:cs="Times New Roman"/>
        </w:rPr>
        <w:t xml:space="preserve"> at 2 hours and 76% at 24 hours. This was validated using CLSM and DAPI where 64% of mast cells were observed to contain </w:t>
      </w:r>
      <w:r w:rsidRPr="000F0444">
        <w:rPr>
          <w:rFonts w:ascii="Times New Roman" w:hAnsi="Times New Roman" w:cs="Times New Roman"/>
          <w:i/>
        </w:rPr>
        <w:t>S aureus</w:t>
      </w:r>
      <w:r>
        <w:rPr>
          <w:rFonts w:ascii="Times New Roman" w:hAnsi="Times New Roman" w:cs="Times New Roman"/>
        </w:rPr>
        <w:t xml:space="preserve"> at 24 hours.</w:t>
      </w:r>
    </w:p>
    <w:p w:rsidR="005A69C9" w:rsidRDefault="005A69C9" w:rsidP="003A0019">
      <w:pPr>
        <w:spacing w:line="360" w:lineRule="auto"/>
        <w:jc w:val="both"/>
        <w:rPr>
          <w:rFonts w:ascii="Times New Roman" w:hAnsi="Times New Roman" w:cs="Times New Roman"/>
        </w:rPr>
      </w:pPr>
    </w:p>
    <w:p w:rsidR="005A69C9" w:rsidRDefault="005A69C9" w:rsidP="003A0019">
      <w:pPr>
        <w:spacing w:line="360" w:lineRule="auto"/>
        <w:jc w:val="both"/>
        <w:rPr>
          <w:rFonts w:ascii="Times New Roman" w:hAnsi="Times New Roman" w:cs="Times New Roman"/>
          <w:i/>
        </w:rPr>
      </w:pPr>
      <w:r w:rsidRPr="00B0648F">
        <w:rPr>
          <w:rFonts w:ascii="Times New Roman" w:hAnsi="Times New Roman" w:cs="Times New Roman"/>
          <w:i/>
        </w:rPr>
        <w:t>Mast cell size</w:t>
      </w:r>
      <w:r>
        <w:rPr>
          <w:rFonts w:ascii="Times New Roman" w:hAnsi="Times New Roman" w:cs="Times New Roman"/>
          <w:i/>
        </w:rPr>
        <w:t xml:space="preserve"> with S aureus internalisation</w:t>
      </w:r>
    </w:p>
    <w:p w:rsidR="005A69C9" w:rsidRDefault="005A69C9" w:rsidP="003A0019">
      <w:pPr>
        <w:spacing w:line="360" w:lineRule="auto"/>
        <w:jc w:val="both"/>
        <w:rPr>
          <w:rFonts w:ascii="Times New Roman" w:hAnsi="Times New Roman" w:cs="Times New Roman"/>
        </w:rPr>
      </w:pPr>
      <w:r w:rsidRPr="00B0648F">
        <w:rPr>
          <w:rFonts w:ascii="Times New Roman" w:hAnsi="Times New Roman" w:cs="Times New Roman"/>
        </w:rPr>
        <w:t xml:space="preserve">Mast cell size </w:t>
      </w:r>
      <w:r>
        <w:rPr>
          <w:rFonts w:ascii="Times New Roman" w:hAnsi="Times New Roman" w:cs="Times New Roman"/>
        </w:rPr>
        <w:t>differed significantly b</w:t>
      </w:r>
      <w:r w:rsidR="00BF55AE">
        <w:rPr>
          <w:rFonts w:ascii="Times New Roman" w:hAnsi="Times New Roman" w:cs="Times New Roman"/>
        </w:rPr>
        <w:t xml:space="preserve">etween treatment groups (Table </w:t>
      </w:r>
      <w:r w:rsidR="000C52E5">
        <w:rPr>
          <w:rFonts w:ascii="Times New Roman" w:hAnsi="Times New Roman" w:cs="Times New Roman"/>
        </w:rPr>
        <w:t>I</w:t>
      </w:r>
      <w:r w:rsidR="00BF55AE">
        <w:rPr>
          <w:rFonts w:ascii="Times New Roman" w:hAnsi="Times New Roman" w:cs="Times New Roman"/>
        </w:rPr>
        <w:t>V</w:t>
      </w:r>
      <w:r>
        <w:rPr>
          <w:rFonts w:ascii="Times New Roman" w:hAnsi="Times New Roman" w:cs="Times New Roman"/>
        </w:rPr>
        <w:t>)</w:t>
      </w:r>
      <w:r w:rsidRPr="00B0648F">
        <w:rPr>
          <w:rFonts w:ascii="Times New Roman" w:hAnsi="Times New Roman" w:cs="Times New Roman"/>
        </w:rPr>
        <w:t xml:space="preserve">.  </w:t>
      </w:r>
      <w:r>
        <w:rPr>
          <w:rFonts w:ascii="Times New Roman" w:hAnsi="Times New Roman" w:cs="Times New Roman"/>
        </w:rPr>
        <w:t>Both groups containing viable</w:t>
      </w:r>
      <w:r w:rsidRPr="00B0648F">
        <w:rPr>
          <w:rFonts w:ascii="Times New Roman" w:hAnsi="Times New Roman" w:cs="Times New Roman"/>
        </w:rPr>
        <w:t xml:space="preserve"> </w:t>
      </w:r>
      <w:r w:rsidRPr="00B0648F">
        <w:rPr>
          <w:rFonts w:ascii="Times New Roman" w:hAnsi="Times New Roman" w:cs="Times New Roman"/>
          <w:i/>
        </w:rPr>
        <w:t>S aureus</w:t>
      </w:r>
      <w:r w:rsidRPr="00B0648F">
        <w:rPr>
          <w:rFonts w:ascii="Times New Roman" w:hAnsi="Times New Roman" w:cs="Times New Roman"/>
        </w:rPr>
        <w:t xml:space="preserve"> </w:t>
      </w:r>
      <w:r>
        <w:rPr>
          <w:rFonts w:ascii="Times New Roman" w:hAnsi="Times New Roman" w:cs="Times New Roman"/>
        </w:rPr>
        <w:t xml:space="preserve">demonstrated a significant increase in mast cell size, compared to the </w:t>
      </w:r>
      <w:r w:rsidR="0082583F">
        <w:rPr>
          <w:rFonts w:ascii="Times New Roman" w:hAnsi="Times New Roman" w:cs="Times New Roman"/>
        </w:rPr>
        <w:t>n</w:t>
      </w:r>
      <w:r w:rsidR="00B45C91">
        <w:rPr>
          <w:rFonts w:ascii="Times New Roman" w:hAnsi="Times New Roman" w:cs="Times New Roman"/>
        </w:rPr>
        <w:t xml:space="preserve">o treatment </w:t>
      </w:r>
      <w:r>
        <w:rPr>
          <w:rFonts w:ascii="Times New Roman" w:hAnsi="Times New Roman" w:cs="Times New Roman"/>
        </w:rPr>
        <w:t xml:space="preserve">group (Figures </w:t>
      </w:r>
      <w:r w:rsidR="00BF55AE">
        <w:rPr>
          <w:rFonts w:ascii="Times New Roman" w:hAnsi="Times New Roman" w:cs="Times New Roman"/>
        </w:rPr>
        <w:t xml:space="preserve">III </w:t>
      </w:r>
      <w:r>
        <w:rPr>
          <w:rFonts w:ascii="Times New Roman" w:hAnsi="Times New Roman" w:cs="Times New Roman"/>
        </w:rPr>
        <w:t xml:space="preserve">A-C). </w:t>
      </w:r>
      <w:r w:rsidRPr="00B0648F">
        <w:rPr>
          <w:rFonts w:ascii="Times New Roman" w:hAnsi="Times New Roman" w:cs="Times New Roman"/>
        </w:rPr>
        <w:t xml:space="preserve">The mean diameter of mast cells within the </w:t>
      </w:r>
      <w:r w:rsidR="0082583F">
        <w:rPr>
          <w:rFonts w:ascii="Times New Roman" w:hAnsi="Times New Roman" w:cs="Times New Roman"/>
        </w:rPr>
        <w:t>n</w:t>
      </w:r>
      <w:r w:rsidR="00B45C91">
        <w:rPr>
          <w:rFonts w:ascii="Times New Roman" w:hAnsi="Times New Roman" w:cs="Times New Roman"/>
        </w:rPr>
        <w:t>o treatment</w:t>
      </w:r>
      <w:r w:rsidR="00B45C91" w:rsidRPr="00B0648F">
        <w:rPr>
          <w:rFonts w:ascii="Times New Roman" w:hAnsi="Times New Roman" w:cs="Times New Roman"/>
        </w:rPr>
        <w:t xml:space="preserve"> </w:t>
      </w:r>
      <w:r w:rsidRPr="00B0648F">
        <w:rPr>
          <w:rFonts w:ascii="Times New Roman" w:hAnsi="Times New Roman" w:cs="Times New Roman"/>
        </w:rPr>
        <w:t>group was 10.95µm compared to 15.28µm in the</w:t>
      </w:r>
      <w:r>
        <w:rPr>
          <w:rFonts w:ascii="Times New Roman" w:hAnsi="Times New Roman" w:cs="Times New Roman"/>
        </w:rPr>
        <w:t xml:space="preserve"> </w:t>
      </w:r>
      <w:r w:rsidRPr="00B0648F">
        <w:rPr>
          <w:rFonts w:ascii="Times New Roman" w:hAnsi="Times New Roman" w:cs="Times New Roman"/>
          <w:i/>
        </w:rPr>
        <w:t>S aureus</w:t>
      </w:r>
      <w:r w:rsidRPr="00B0648F">
        <w:rPr>
          <w:rFonts w:ascii="Times New Roman" w:hAnsi="Times New Roman" w:cs="Times New Roman"/>
        </w:rPr>
        <w:t xml:space="preserve"> </w:t>
      </w:r>
      <w:r>
        <w:rPr>
          <w:rFonts w:ascii="Times New Roman" w:hAnsi="Times New Roman" w:cs="Times New Roman"/>
        </w:rPr>
        <w:t xml:space="preserve">alone </w:t>
      </w:r>
      <w:r w:rsidRPr="00B0648F">
        <w:rPr>
          <w:rFonts w:ascii="Times New Roman" w:hAnsi="Times New Roman" w:cs="Times New Roman"/>
        </w:rPr>
        <w:t xml:space="preserve">group and 15.37µm </w:t>
      </w:r>
      <w:r>
        <w:rPr>
          <w:rFonts w:ascii="Times New Roman" w:hAnsi="Times New Roman" w:cs="Times New Roman"/>
        </w:rPr>
        <w:t xml:space="preserve">in the </w:t>
      </w:r>
      <w:r w:rsidRPr="00B0648F">
        <w:rPr>
          <w:rFonts w:ascii="Times New Roman" w:hAnsi="Times New Roman" w:cs="Times New Roman"/>
          <w:i/>
          <w:iCs/>
        </w:rPr>
        <w:t>S</w:t>
      </w:r>
      <w:r w:rsidRPr="00B0648F">
        <w:rPr>
          <w:rFonts w:ascii="Times New Roman" w:hAnsi="Times New Roman" w:cs="Times New Roman"/>
          <w:i/>
        </w:rPr>
        <w:t xml:space="preserve"> aureus</w:t>
      </w:r>
      <w:r w:rsidRPr="00B0648F">
        <w:rPr>
          <w:rFonts w:ascii="Times New Roman" w:hAnsi="Times New Roman" w:cs="Times New Roman"/>
        </w:rPr>
        <w:t xml:space="preserve"> </w:t>
      </w:r>
      <w:r>
        <w:rPr>
          <w:rFonts w:ascii="Times New Roman" w:hAnsi="Times New Roman" w:cs="Times New Roman"/>
        </w:rPr>
        <w:t>and</w:t>
      </w:r>
      <w:r w:rsidRPr="00B0648F">
        <w:rPr>
          <w:rFonts w:ascii="Times New Roman" w:hAnsi="Times New Roman" w:cs="Times New Roman"/>
        </w:rPr>
        <w:t xml:space="preserve"> SEB</w:t>
      </w:r>
      <w:r>
        <w:rPr>
          <w:rFonts w:ascii="Times New Roman" w:hAnsi="Times New Roman" w:cs="Times New Roman"/>
        </w:rPr>
        <w:t xml:space="preserve"> group</w:t>
      </w:r>
      <w:r w:rsidRPr="00B0648F">
        <w:rPr>
          <w:rFonts w:ascii="Times New Roman" w:hAnsi="Times New Roman" w:cs="Times New Roman"/>
        </w:rPr>
        <w:t>.</w:t>
      </w:r>
      <w:r>
        <w:rPr>
          <w:rFonts w:ascii="Times New Roman" w:hAnsi="Times New Roman" w:cs="Times New Roman"/>
        </w:rPr>
        <w:t xml:space="preserve"> The</w:t>
      </w:r>
      <w:r>
        <w:rPr>
          <w:rFonts w:ascii="Times New Roman" w:hAnsi="Times New Roman" w:cs="Times New Roman"/>
          <w:i/>
        </w:rPr>
        <w:t xml:space="preserve"> </w:t>
      </w:r>
      <w:r>
        <w:rPr>
          <w:rFonts w:ascii="Times New Roman" w:hAnsi="Times New Roman" w:cs="Times New Roman"/>
        </w:rPr>
        <w:t>m</w:t>
      </w:r>
      <w:r w:rsidRPr="000F0444">
        <w:rPr>
          <w:rFonts w:ascii="Times New Roman" w:hAnsi="Times New Roman" w:cs="Times New Roman"/>
        </w:rPr>
        <w:t>ast cells</w:t>
      </w:r>
      <w:r>
        <w:rPr>
          <w:rFonts w:ascii="Times New Roman" w:hAnsi="Times New Roman" w:cs="Times New Roman"/>
        </w:rPr>
        <w:t xml:space="preserve"> containing intracellular </w:t>
      </w:r>
      <w:r w:rsidRPr="00876CE3">
        <w:rPr>
          <w:rFonts w:ascii="Times New Roman" w:hAnsi="Times New Roman" w:cs="Times New Roman"/>
          <w:i/>
        </w:rPr>
        <w:t>S aureus</w:t>
      </w:r>
      <w:r>
        <w:rPr>
          <w:rFonts w:ascii="Times New Roman" w:hAnsi="Times New Roman" w:cs="Times New Roman"/>
          <w:bCs/>
        </w:rPr>
        <w:t xml:space="preserve"> continued to expand, up to 20</w:t>
      </w:r>
      <w:r w:rsidRPr="00B0648F">
        <w:rPr>
          <w:rFonts w:ascii="Times New Roman" w:hAnsi="Times New Roman" w:cs="Times New Roman"/>
        </w:rPr>
        <w:t>µm</w:t>
      </w:r>
      <w:r>
        <w:rPr>
          <w:rFonts w:ascii="Times New Roman" w:hAnsi="Times New Roman" w:cs="Times New Roman"/>
        </w:rPr>
        <w:t xml:space="preserve"> in diameter, where they eventually ruptured, seeding viable </w:t>
      </w:r>
      <w:r w:rsidRPr="00461B43">
        <w:rPr>
          <w:rFonts w:ascii="Times New Roman" w:hAnsi="Times New Roman" w:cs="Times New Roman"/>
          <w:i/>
        </w:rPr>
        <w:t>S aureus</w:t>
      </w:r>
      <w:r>
        <w:rPr>
          <w:rFonts w:ascii="Times New Roman" w:hAnsi="Times New Roman" w:cs="Times New Roman"/>
        </w:rPr>
        <w:t xml:space="preserve"> into the ext</w:t>
      </w:r>
      <w:r w:rsidR="00BF55AE">
        <w:rPr>
          <w:rFonts w:ascii="Times New Roman" w:hAnsi="Times New Roman" w:cs="Times New Roman"/>
        </w:rPr>
        <w:t xml:space="preserve">racellular environment (Figure III </w:t>
      </w:r>
      <w:r>
        <w:rPr>
          <w:rFonts w:ascii="Times New Roman" w:hAnsi="Times New Roman" w:cs="Times New Roman"/>
        </w:rPr>
        <w:t xml:space="preserve">D). </w:t>
      </w:r>
      <w:r w:rsidRPr="00CA027B">
        <w:rPr>
          <w:rFonts w:ascii="Times New Roman" w:hAnsi="Times New Roman" w:cs="Times New Roman"/>
          <w:bCs/>
        </w:rPr>
        <w:t xml:space="preserve">This observation was supported by the </w:t>
      </w:r>
      <w:r>
        <w:rPr>
          <w:rFonts w:ascii="Times New Roman" w:hAnsi="Times New Roman" w:cs="Times New Roman"/>
          <w:bCs/>
        </w:rPr>
        <w:t xml:space="preserve">detection of viable extracellular </w:t>
      </w:r>
      <w:r w:rsidRPr="00461B43">
        <w:rPr>
          <w:rFonts w:ascii="Times New Roman" w:hAnsi="Times New Roman" w:cs="Times New Roman"/>
          <w:bCs/>
          <w:i/>
        </w:rPr>
        <w:t xml:space="preserve">S aureus </w:t>
      </w:r>
      <w:r>
        <w:rPr>
          <w:rFonts w:ascii="Times New Roman" w:hAnsi="Times New Roman" w:cs="Times New Roman"/>
          <w:bCs/>
        </w:rPr>
        <w:t xml:space="preserve">at 24 hours, despite initial treatment with antibiotics at 2 hours. </w:t>
      </w:r>
    </w:p>
    <w:p w:rsidR="005A69C9" w:rsidRDefault="005A69C9" w:rsidP="003A0019">
      <w:pPr>
        <w:spacing w:line="360" w:lineRule="auto"/>
        <w:jc w:val="both"/>
        <w:rPr>
          <w:rFonts w:ascii="Times New Roman" w:hAnsi="Times New Roman" w:cs="Times New Roman"/>
          <w:i/>
        </w:rPr>
      </w:pPr>
    </w:p>
    <w:p w:rsidR="00B5152E" w:rsidRPr="00805EDB" w:rsidRDefault="00B5152E" w:rsidP="00B5152E">
      <w:pPr>
        <w:spacing w:line="360" w:lineRule="auto"/>
        <w:jc w:val="both"/>
        <w:rPr>
          <w:rFonts w:ascii="Times New Roman" w:hAnsi="Times New Roman" w:cs="Times New Roman"/>
          <w:bCs/>
          <w:i/>
        </w:rPr>
      </w:pPr>
      <w:r w:rsidRPr="00805EDB">
        <w:rPr>
          <w:rFonts w:ascii="Times New Roman" w:hAnsi="Times New Roman" w:cs="Times New Roman"/>
          <w:bCs/>
          <w:i/>
        </w:rPr>
        <w:lastRenderedPageBreak/>
        <w:t>Extracellular traps</w:t>
      </w:r>
    </w:p>
    <w:p w:rsidR="00B5152E" w:rsidRDefault="00B5152E" w:rsidP="00B5152E">
      <w:pPr>
        <w:spacing w:line="360" w:lineRule="auto"/>
        <w:jc w:val="both"/>
        <w:rPr>
          <w:rFonts w:ascii="Times New Roman" w:hAnsi="Times New Roman" w:cs="Times New Roman"/>
          <w:i/>
        </w:rPr>
      </w:pPr>
      <w:r w:rsidRPr="00E40C65">
        <w:rPr>
          <w:rFonts w:ascii="Times New Roman" w:hAnsi="Times New Roman" w:cs="Times New Roman"/>
          <w:bCs/>
        </w:rPr>
        <w:t xml:space="preserve">A </w:t>
      </w:r>
      <w:r w:rsidRPr="00CD2C21">
        <w:rPr>
          <w:rFonts w:ascii="Times New Roman" w:hAnsi="Times New Roman" w:cs="Times New Roman"/>
          <w:bCs/>
          <w:color w:val="000000" w:themeColor="text1"/>
        </w:rPr>
        <w:t>number of HMC</w:t>
      </w:r>
      <w:r w:rsidR="00CD2C21">
        <w:rPr>
          <w:rFonts w:ascii="Times New Roman" w:hAnsi="Times New Roman" w:cs="Times New Roman"/>
          <w:bCs/>
        </w:rPr>
        <w:t xml:space="preserve">-1 mast cells </w:t>
      </w:r>
      <w:proofErr w:type="gramStart"/>
      <w:r w:rsidR="00CD2C21">
        <w:rPr>
          <w:rFonts w:ascii="Times New Roman" w:hAnsi="Times New Roman" w:cs="Times New Roman"/>
          <w:bCs/>
        </w:rPr>
        <w:t xml:space="preserve">were </w:t>
      </w:r>
      <w:r w:rsidR="00C3569F">
        <w:rPr>
          <w:rFonts w:ascii="Times New Roman" w:hAnsi="Times New Roman" w:cs="Times New Roman"/>
          <w:bCs/>
        </w:rPr>
        <w:t>observed</w:t>
      </w:r>
      <w:proofErr w:type="gramEnd"/>
      <w:r w:rsidR="00C3569F">
        <w:rPr>
          <w:rFonts w:ascii="Times New Roman" w:hAnsi="Times New Roman" w:cs="Times New Roman"/>
          <w:bCs/>
        </w:rPr>
        <w:t xml:space="preserve"> entrapping some </w:t>
      </w:r>
      <w:r w:rsidR="00C3569F" w:rsidRPr="00CD2C21">
        <w:rPr>
          <w:rFonts w:ascii="Times New Roman" w:hAnsi="Times New Roman" w:cs="Times New Roman"/>
          <w:bCs/>
          <w:i/>
        </w:rPr>
        <w:t xml:space="preserve">S </w:t>
      </w:r>
      <w:proofErr w:type="spellStart"/>
      <w:r w:rsidR="00C3569F" w:rsidRPr="00CD2C21">
        <w:rPr>
          <w:rFonts w:ascii="Times New Roman" w:hAnsi="Times New Roman" w:cs="Times New Roman"/>
          <w:bCs/>
          <w:i/>
        </w:rPr>
        <w:t>aureus</w:t>
      </w:r>
      <w:proofErr w:type="spellEnd"/>
      <w:r w:rsidR="00C3569F">
        <w:rPr>
          <w:rFonts w:ascii="Times New Roman" w:hAnsi="Times New Roman" w:cs="Times New Roman"/>
          <w:bCs/>
        </w:rPr>
        <w:t xml:space="preserve"> through DNA arms projecting into the extracellular space</w:t>
      </w:r>
      <w:r w:rsidR="00C3569F" w:rsidRPr="00C3569F">
        <w:rPr>
          <w:rFonts w:ascii="Times New Roman" w:hAnsi="Times New Roman" w:cs="Times New Roman"/>
          <w:bCs/>
          <w:color w:val="FF0000"/>
        </w:rPr>
        <w:t xml:space="preserve"> </w:t>
      </w:r>
      <w:r w:rsidRPr="00CD2C21">
        <w:rPr>
          <w:rFonts w:ascii="Times New Roman" w:hAnsi="Times New Roman" w:cs="Times New Roman"/>
          <w:bCs/>
          <w:color w:val="000000" w:themeColor="text1"/>
        </w:rPr>
        <w:t xml:space="preserve">(Figure </w:t>
      </w:r>
      <w:r w:rsidR="00C3569F" w:rsidRPr="00CD2C21">
        <w:rPr>
          <w:rFonts w:ascii="Times New Roman" w:hAnsi="Times New Roman" w:cs="Times New Roman"/>
          <w:bCs/>
          <w:color w:val="000000" w:themeColor="text1"/>
        </w:rPr>
        <w:t>I</w:t>
      </w:r>
      <w:r w:rsidRPr="00CD2C21">
        <w:rPr>
          <w:rFonts w:ascii="Times New Roman" w:hAnsi="Times New Roman" w:cs="Times New Roman"/>
          <w:bCs/>
          <w:color w:val="000000" w:themeColor="text1"/>
        </w:rPr>
        <w:t>V)</w:t>
      </w:r>
      <w:r w:rsidRPr="00CD2C21">
        <w:rPr>
          <w:rFonts w:ascii="Times New Roman" w:hAnsi="Times New Roman" w:cs="Times New Roman"/>
          <w:bCs/>
          <w:color w:val="000000" w:themeColor="text1"/>
        </w:rPr>
        <w:t>.</w:t>
      </w:r>
      <w:r w:rsidR="00C3569F" w:rsidRPr="00CD2C21">
        <w:rPr>
          <w:rFonts w:ascii="Times New Roman" w:hAnsi="Times New Roman" w:cs="Times New Roman"/>
          <w:bCs/>
          <w:color w:val="000000" w:themeColor="text1"/>
        </w:rPr>
        <w:t xml:space="preserve"> </w:t>
      </w:r>
    </w:p>
    <w:p w:rsidR="00B5152E" w:rsidRDefault="00B5152E" w:rsidP="003A0019">
      <w:pPr>
        <w:spacing w:line="360" w:lineRule="auto"/>
        <w:jc w:val="both"/>
        <w:rPr>
          <w:rFonts w:ascii="Times New Roman" w:hAnsi="Times New Roman" w:cs="Times New Roman"/>
          <w:i/>
        </w:rPr>
      </w:pPr>
    </w:p>
    <w:p w:rsidR="005A69C9" w:rsidRPr="00E40C65" w:rsidRDefault="005A69C9" w:rsidP="003A0019">
      <w:pPr>
        <w:spacing w:line="360" w:lineRule="auto"/>
        <w:jc w:val="both"/>
        <w:rPr>
          <w:rFonts w:ascii="Times New Roman" w:hAnsi="Times New Roman" w:cs="Times New Roman"/>
          <w:i/>
        </w:rPr>
      </w:pPr>
      <w:r w:rsidRPr="00E40C65">
        <w:rPr>
          <w:rFonts w:ascii="Times New Roman" w:hAnsi="Times New Roman" w:cs="Times New Roman"/>
          <w:i/>
        </w:rPr>
        <w:t xml:space="preserve">Internalisation of S </w:t>
      </w:r>
      <w:proofErr w:type="spellStart"/>
      <w:r w:rsidRPr="00E40C65">
        <w:rPr>
          <w:rFonts w:ascii="Times New Roman" w:hAnsi="Times New Roman" w:cs="Times New Roman"/>
          <w:i/>
        </w:rPr>
        <w:t>aureus</w:t>
      </w:r>
      <w:proofErr w:type="spellEnd"/>
      <w:r w:rsidRPr="00E40C65">
        <w:rPr>
          <w:rFonts w:ascii="Times New Roman" w:hAnsi="Times New Roman" w:cs="Times New Roman"/>
          <w:i/>
        </w:rPr>
        <w:t xml:space="preserve"> within mast cells</w:t>
      </w:r>
    </w:p>
    <w:p w:rsidR="005A69C9" w:rsidRPr="00E40C65" w:rsidRDefault="005A69C9" w:rsidP="003A0019">
      <w:pPr>
        <w:spacing w:line="360" w:lineRule="auto"/>
        <w:jc w:val="both"/>
        <w:rPr>
          <w:rFonts w:ascii="Times New Roman" w:hAnsi="Times New Roman" w:cs="Times New Roman"/>
        </w:rPr>
      </w:pPr>
      <w:r w:rsidRPr="00E40C65">
        <w:rPr>
          <w:rFonts w:ascii="Times New Roman" w:hAnsi="Times New Roman" w:cs="Times New Roman"/>
          <w:i/>
        </w:rPr>
        <w:t xml:space="preserve">S </w:t>
      </w:r>
      <w:proofErr w:type="spellStart"/>
      <w:r w:rsidRPr="00E40C65">
        <w:rPr>
          <w:rFonts w:ascii="Times New Roman" w:hAnsi="Times New Roman" w:cs="Times New Roman"/>
          <w:i/>
        </w:rPr>
        <w:t>aureus</w:t>
      </w:r>
      <w:proofErr w:type="spellEnd"/>
      <w:r w:rsidRPr="00E40C65">
        <w:rPr>
          <w:rFonts w:ascii="Times New Roman" w:hAnsi="Times New Roman" w:cs="Times New Roman"/>
        </w:rPr>
        <w:t xml:space="preserve"> </w:t>
      </w:r>
      <w:proofErr w:type="gramStart"/>
      <w:r w:rsidR="00EC5421">
        <w:rPr>
          <w:rFonts w:ascii="Times New Roman" w:hAnsi="Times New Roman" w:cs="Times New Roman"/>
        </w:rPr>
        <w:t>was</w:t>
      </w:r>
      <w:r w:rsidR="00EC5421" w:rsidRPr="00E40C65">
        <w:rPr>
          <w:rFonts w:ascii="Times New Roman" w:hAnsi="Times New Roman" w:cs="Times New Roman"/>
        </w:rPr>
        <w:t xml:space="preserve"> </w:t>
      </w:r>
      <w:r w:rsidRPr="00E40C65">
        <w:rPr>
          <w:rFonts w:ascii="Times New Roman" w:hAnsi="Times New Roman" w:cs="Times New Roman"/>
        </w:rPr>
        <w:t>observed</w:t>
      </w:r>
      <w:proofErr w:type="gramEnd"/>
      <w:r w:rsidRPr="00E40C65">
        <w:rPr>
          <w:rFonts w:ascii="Times New Roman" w:hAnsi="Times New Roman" w:cs="Times New Roman"/>
        </w:rPr>
        <w:t xml:space="preserve"> internalising within </w:t>
      </w:r>
      <w:r>
        <w:rPr>
          <w:rFonts w:ascii="Times New Roman" w:hAnsi="Times New Roman" w:cs="Times New Roman"/>
        </w:rPr>
        <w:t xml:space="preserve">mast cells </w:t>
      </w:r>
      <w:r w:rsidR="00EC5421">
        <w:rPr>
          <w:rFonts w:ascii="Times New Roman" w:hAnsi="Times New Roman" w:cs="Times New Roman"/>
        </w:rPr>
        <w:t xml:space="preserve">through </w:t>
      </w:r>
      <w:proofErr w:type="spellStart"/>
      <w:r w:rsidRPr="00E40C65">
        <w:rPr>
          <w:rFonts w:ascii="Times New Roman" w:hAnsi="Times New Roman" w:cs="Times New Roman"/>
        </w:rPr>
        <w:t>phagocytosis</w:t>
      </w:r>
      <w:proofErr w:type="spellEnd"/>
      <w:r w:rsidRPr="00E40C65">
        <w:rPr>
          <w:rFonts w:ascii="Times New Roman" w:hAnsi="Times New Roman" w:cs="Times New Roman"/>
        </w:rPr>
        <w:t>.</w:t>
      </w:r>
      <w:r w:rsidR="00CD2C21">
        <w:rPr>
          <w:rFonts w:ascii="Times New Roman" w:hAnsi="Times New Roman" w:cs="Times New Roman"/>
        </w:rPr>
        <w:t xml:space="preserve"> </w:t>
      </w:r>
      <w:r w:rsidRPr="00E40C65">
        <w:rPr>
          <w:rFonts w:ascii="Times New Roman" w:hAnsi="Times New Roman" w:cs="Times New Roman"/>
        </w:rPr>
        <w:t xml:space="preserve"> By 2 hours, </w:t>
      </w:r>
      <w:r w:rsidRPr="00E40C65">
        <w:rPr>
          <w:rFonts w:ascii="Times New Roman" w:hAnsi="Times New Roman" w:cs="Times New Roman"/>
          <w:i/>
        </w:rPr>
        <w:t>S aureus</w:t>
      </w:r>
      <w:r>
        <w:rPr>
          <w:rFonts w:ascii="Times New Roman" w:hAnsi="Times New Roman" w:cs="Times New Roman"/>
        </w:rPr>
        <w:t xml:space="preserve"> had</w:t>
      </w:r>
      <w:r w:rsidRPr="00E40C65">
        <w:rPr>
          <w:rFonts w:ascii="Times New Roman" w:hAnsi="Times New Roman" w:cs="Times New Roman"/>
        </w:rPr>
        <w:t xml:space="preserve"> attache</w:t>
      </w:r>
      <w:r w:rsidR="00C3569F">
        <w:rPr>
          <w:rFonts w:ascii="Times New Roman" w:hAnsi="Times New Roman" w:cs="Times New Roman"/>
        </w:rPr>
        <w:t xml:space="preserve">d to the cell surface (Figures </w:t>
      </w:r>
      <w:r w:rsidR="00BF55AE">
        <w:rPr>
          <w:rFonts w:ascii="Times New Roman" w:hAnsi="Times New Roman" w:cs="Times New Roman"/>
        </w:rPr>
        <w:t xml:space="preserve">V </w:t>
      </w:r>
      <w:r w:rsidRPr="00E40C65">
        <w:rPr>
          <w:rFonts w:ascii="Times New Roman" w:hAnsi="Times New Roman" w:cs="Times New Roman"/>
        </w:rPr>
        <w:t xml:space="preserve">A-B). By 4 hours, </w:t>
      </w:r>
      <w:r w:rsidRPr="00E40C65">
        <w:rPr>
          <w:rFonts w:ascii="Times New Roman" w:hAnsi="Times New Roman" w:cs="Times New Roman"/>
          <w:i/>
        </w:rPr>
        <w:t>S aureus</w:t>
      </w:r>
      <w:r w:rsidRPr="00E40C65">
        <w:rPr>
          <w:rFonts w:ascii="Times New Roman" w:hAnsi="Times New Roman" w:cs="Times New Roman"/>
        </w:rPr>
        <w:t xml:space="preserve"> had entered the mast cel</w:t>
      </w:r>
      <w:r>
        <w:rPr>
          <w:rFonts w:ascii="Times New Roman" w:hAnsi="Times New Roman" w:cs="Times New Roman"/>
        </w:rPr>
        <w:t xml:space="preserve">ls </w:t>
      </w:r>
      <w:r w:rsidR="001807B5">
        <w:rPr>
          <w:rFonts w:ascii="Times New Roman" w:hAnsi="Times New Roman" w:cs="Times New Roman"/>
        </w:rPr>
        <w:t xml:space="preserve">apparently </w:t>
      </w:r>
      <w:r>
        <w:rPr>
          <w:rFonts w:ascii="Times New Roman" w:hAnsi="Times New Roman" w:cs="Times New Roman"/>
        </w:rPr>
        <w:t xml:space="preserve">through </w:t>
      </w:r>
      <w:proofErr w:type="spellStart"/>
      <w:r>
        <w:rPr>
          <w:rFonts w:ascii="Times New Roman" w:hAnsi="Times New Roman" w:cs="Times New Roman"/>
        </w:rPr>
        <w:t>phagocytosis</w:t>
      </w:r>
      <w:proofErr w:type="spellEnd"/>
      <w:r>
        <w:rPr>
          <w:rFonts w:ascii="Times New Roman" w:hAnsi="Times New Roman" w:cs="Times New Roman"/>
        </w:rPr>
        <w:t xml:space="preserve"> (Figure</w:t>
      </w:r>
      <w:r w:rsidR="00C3569F">
        <w:rPr>
          <w:rFonts w:ascii="Times New Roman" w:hAnsi="Times New Roman" w:cs="Times New Roman"/>
        </w:rPr>
        <w:t xml:space="preserve"> </w:t>
      </w:r>
      <w:r w:rsidR="00BF55AE">
        <w:rPr>
          <w:rFonts w:ascii="Times New Roman" w:hAnsi="Times New Roman" w:cs="Times New Roman"/>
        </w:rPr>
        <w:t xml:space="preserve">V </w:t>
      </w:r>
      <w:r w:rsidRPr="00E40C65">
        <w:rPr>
          <w:rFonts w:ascii="Times New Roman" w:hAnsi="Times New Roman" w:cs="Times New Roman"/>
        </w:rPr>
        <w:t xml:space="preserve">C). Some bacteria </w:t>
      </w:r>
      <w:r w:rsidR="001807B5">
        <w:rPr>
          <w:rFonts w:ascii="Times New Roman" w:hAnsi="Times New Roman" w:cs="Times New Roman"/>
        </w:rPr>
        <w:t xml:space="preserve">appeared to be </w:t>
      </w:r>
      <w:r w:rsidRPr="00E40C65">
        <w:rPr>
          <w:rFonts w:ascii="Times New Roman" w:hAnsi="Times New Roman" w:cs="Times New Roman"/>
        </w:rPr>
        <w:t>degraded, but other bacteria appeared to be within protective phagosomes</w:t>
      </w:r>
      <w:r>
        <w:rPr>
          <w:rFonts w:ascii="Times New Roman" w:hAnsi="Times New Roman" w:cs="Times New Roman"/>
        </w:rPr>
        <w:t xml:space="preserve"> where they began to proliferate</w:t>
      </w:r>
      <w:r w:rsidRPr="00E40C65">
        <w:rPr>
          <w:rFonts w:ascii="Times New Roman" w:hAnsi="Times New Roman" w:cs="Times New Roman"/>
        </w:rPr>
        <w:t xml:space="preserve">. By 24 hours, both the intracellular and extracellular compartments contained viable </w:t>
      </w:r>
      <w:r w:rsidRPr="00E40C65">
        <w:rPr>
          <w:rFonts w:ascii="Times New Roman" w:hAnsi="Times New Roman" w:cs="Times New Roman"/>
          <w:i/>
        </w:rPr>
        <w:t>S</w:t>
      </w:r>
      <w:r w:rsidRPr="00E40C65">
        <w:rPr>
          <w:rFonts w:ascii="Times New Roman" w:hAnsi="Times New Roman" w:cs="Times New Roman"/>
        </w:rPr>
        <w:t xml:space="preserve"> </w:t>
      </w:r>
      <w:proofErr w:type="spellStart"/>
      <w:r w:rsidRPr="00E40C65">
        <w:rPr>
          <w:rFonts w:ascii="Times New Roman" w:hAnsi="Times New Roman" w:cs="Times New Roman"/>
          <w:i/>
        </w:rPr>
        <w:t>aureus</w:t>
      </w:r>
      <w:proofErr w:type="spellEnd"/>
      <w:r w:rsidRPr="00E40C65">
        <w:rPr>
          <w:rFonts w:ascii="Times New Roman" w:hAnsi="Times New Roman" w:cs="Times New Roman"/>
          <w:iCs/>
        </w:rPr>
        <w:t xml:space="preserve"> (</w:t>
      </w:r>
      <w:r w:rsidR="00C3569F">
        <w:rPr>
          <w:rFonts w:ascii="Times New Roman" w:hAnsi="Times New Roman" w:cs="Times New Roman"/>
        </w:rPr>
        <w:t xml:space="preserve">Figure </w:t>
      </w:r>
      <w:r w:rsidR="00BF55AE">
        <w:rPr>
          <w:rFonts w:ascii="Times New Roman" w:hAnsi="Times New Roman" w:cs="Times New Roman"/>
        </w:rPr>
        <w:t xml:space="preserve">V </w:t>
      </w:r>
      <w:r w:rsidRPr="00E40C65">
        <w:rPr>
          <w:rFonts w:ascii="Times New Roman" w:hAnsi="Times New Roman" w:cs="Times New Roman"/>
        </w:rPr>
        <w:t xml:space="preserve">D). </w:t>
      </w:r>
    </w:p>
    <w:p w:rsidR="005A69C9" w:rsidRDefault="005A69C9" w:rsidP="003A0019">
      <w:pPr>
        <w:spacing w:line="360" w:lineRule="auto"/>
        <w:jc w:val="both"/>
        <w:rPr>
          <w:rFonts w:ascii="Times New Roman" w:hAnsi="Times New Roman" w:cs="Times New Roman"/>
          <w:bCs/>
        </w:rPr>
      </w:pPr>
      <w:r w:rsidRPr="00E40C65">
        <w:rPr>
          <w:rFonts w:ascii="Times New Roman" w:hAnsi="Times New Roman" w:cs="Times New Roman"/>
        </w:rPr>
        <w:t xml:space="preserve">These findings were validated using conventional culture, where CFU counts demonstrated viable intracellular </w:t>
      </w:r>
      <w:r w:rsidRPr="00E40C65">
        <w:rPr>
          <w:rFonts w:ascii="Times New Roman" w:hAnsi="Times New Roman" w:cs="Times New Roman"/>
          <w:i/>
        </w:rPr>
        <w:t>S aureus</w:t>
      </w:r>
      <w:r>
        <w:rPr>
          <w:rFonts w:ascii="Times New Roman" w:hAnsi="Times New Roman" w:cs="Times New Roman"/>
        </w:rPr>
        <w:t xml:space="preserve"> within HM</w:t>
      </w:r>
      <w:r w:rsidRPr="00E40C65">
        <w:rPr>
          <w:rFonts w:ascii="Times New Roman" w:hAnsi="Times New Roman" w:cs="Times New Roman"/>
        </w:rPr>
        <w:t>C-1 cells by 2 hours, increasing in</w:t>
      </w:r>
      <w:r w:rsidR="00BF55AE">
        <w:rPr>
          <w:rFonts w:ascii="Times New Roman" w:hAnsi="Times New Roman" w:cs="Times New Roman"/>
        </w:rPr>
        <w:t xml:space="preserve"> numbers over 24 hours (Figure V</w:t>
      </w:r>
      <w:r w:rsidR="00C3569F">
        <w:rPr>
          <w:rFonts w:ascii="Times New Roman" w:hAnsi="Times New Roman" w:cs="Times New Roman"/>
        </w:rPr>
        <w:t>I</w:t>
      </w:r>
      <w:r w:rsidR="00BF55AE">
        <w:rPr>
          <w:rFonts w:ascii="Times New Roman" w:hAnsi="Times New Roman" w:cs="Times New Roman"/>
        </w:rPr>
        <w:t xml:space="preserve"> </w:t>
      </w:r>
      <w:r w:rsidRPr="00E40C65">
        <w:rPr>
          <w:rFonts w:ascii="Times New Roman" w:hAnsi="Times New Roman" w:cs="Times New Roman"/>
        </w:rPr>
        <w:t>A). The addition of SEB significantly increased the number</w:t>
      </w:r>
      <w:r w:rsidR="001807B5">
        <w:rPr>
          <w:rFonts w:ascii="Times New Roman" w:hAnsi="Times New Roman" w:cs="Times New Roman"/>
        </w:rPr>
        <w:t>s</w:t>
      </w:r>
      <w:r w:rsidRPr="00E40C65">
        <w:rPr>
          <w:rFonts w:ascii="Times New Roman" w:hAnsi="Times New Roman" w:cs="Times New Roman"/>
        </w:rPr>
        <w:t xml:space="preserve"> of intracellular </w:t>
      </w:r>
      <w:r w:rsidRPr="00E40C65">
        <w:rPr>
          <w:rFonts w:ascii="Times New Roman" w:hAnsi="Times New Roman" w:cs="Times New Roman"/>
          <w:i/>
        </w:rPr>
        <w:t xml:space="preserve">S aureus </w:t>
      </w:r>
      <w:r w:rsidR="00BF55AE">
        <w:rPr>
          <w:rFonts w:ascii="Times New Roman" w:hAnsi="Times New Roman" w:cs="Times New Roman"/>
        </w:rPr>
        <w:t>within HMC-1 cells (Figure V</w:t>
      </w:r>
      <w:r w:rsidR="00C3569F">
        <w:rPr>
          <w:rFonts w:ascii="Times New Roman" w:hAnsi="Times New Roman" w:cs="Times New Roman"/>
        </w:rPr>
        <w:t>I</w:t>
      </w:r>
      <w:r w:rsidR="00BF55AE">
        <w:rPr>
          <w:rFonts w:ascii="Times New Roman" w:hAnsi="Times New Roman" w:cs="Times New Roman"/>
        </w:rPr>
        <w:t xml:space="preserve"> </w:t>
      </w:r>
      <w:r w:rsidRPr="00E40C65">
        <w:rPr>
          <w:rFonts w:ascii="Times New Roman" w:hAnsi="Times New Roman" w:cs="Times New Roman"/>
        </w:rPr>
        <w:t xml:space="preserve">A).  The seeding of </w:t>
      </w:r>
      <w:r w:rsidRPr="00E40C65">
        <w:rPr>
          <w:rFonts w:ascii="Times New Roman" w:hAnsi="Times New Roman" w:cs="Times New Roman"/>
          <w:i/>
        </w:rPr>
        <w:t>S aureus</w:t>
      </w:r>
      <w:r w:rsidRPr="00E40C65">
        <w:rPr>
          <w:rFonts w:ascii="Times New Roman" w:hAnsi="Times New Roman" w:cs="Times New Roman"/>
        </w:rPr>
        <w:t xml:space="preserve"> into the extracellular</w:t>
      </w:r>
      <w:r w:rsidR="00CD2C21">
        <w:rPr>
          <w:rFonts w:ascii="Times New Roman" w:hAnsi="Times New Roman" w:cs="Times New Roman"/>
        </w:rPr>
        <w:t xml:space="preserve"> space through cell rupture </w:t>
      </w:r>
      <w:proofErr w:type="gramStart"/>
      <w:r w:rsidR="00CD2C21">
        <w:rPr>
          <w:rFonts w:ascii="Times New Roman" w:hAnsi="Times New Roman" w:cs="Times New Roman"/>
        </w:rPr>
        <w:t xml:space="preserve">was </w:t>
      </w:r>
      <w:r w:rsidRPr="00E40C65">
        <w:rPr>
          <w:rFonts w:ascii="Times New Roman" w:hAnsi="Times New Roman" w:cs="Times New Roman"/>
        </w:rPr>
        <w:t>confirmed</w:t>
      </w:r>
      <w:proofErr w:type="gramEnd"/>
      <w:r w:rsidRPr="00E40C65">
        <w:rPr>
          <w:rFonts w:ascii="Times New Roman" w:hAnsi="Times New Roman" w:cs="Times New Roman"/>
        </w:rPr>
        <w:t xml:space="preserve"> in the CFU enumeration experiment, where viable extracellular </w:t>
      </w:r>
      <w:r w:rsidRPr="00E40C65">
        <w:rPr>
          <w:rFonts w:ascii="Times New Roman" w:hAnsi="Times New Roman" w:cs="Times New Roman"/>
          <w:i/>
        </w:rPr>
        <w:t>S aureus</w:t>
      </w:r>
      <w:r w:rsidRPr="00E40C65">
        <w:rPr>
          <w:rFonts w:ascii="Times New Roman" w:hAnsi="Times New Roman" w:cs="Times New Roman"/>
        </w:rPr>
        <w:t xml:space="preserve"> were identified at 24 hours following </w:t>
      </w:r>
      <w:r w:rsidRPr="00E40C65">
        <w:rPr>
          <w:rFonts w:ascii="Times New Roman" w:hAnsi="Times New Roman" w:cs="Times New Roman"/>
          <w:bCs/>
        </w:rPr>
        <w:t xml:space="preserve">complete extracellular </w:t>
      </w:r>
      <w:r w:rsidRPr="00E40C65">
        <w:rPr>
          <w:rFonts w:ascii="Times New Roman" w:hAnsi="Times New Roman" w:cs="Times New Roman"/>
          <w:bCs/>
          <w:i/>
        </w:rPr>
        <w:t>S aureus</w:t>
      </w:r>
      <w:r w:rsidRPr="00E40C65">
        <w:rPr>
          <w:rFonts w:ascii="Times New Roman" w:hAnsi="Times New Roman" w:cs="Times New Roman"/>
          <w:bCs/>
        </w:rPr>
        <w:t xml:space="preserve"> eradication at 6 hours after a</w:t>
      </w:r>
      <w:r w:rsidR="00BF55AE">
        <w:rPr>
          <w:rFonts w:ascii="Times New Roman" w:hAnsi="Times New Roman" w:cs="Times New Roman"/>
          <w:bCs/>
        </w:rPr>
        <w:t>ntibacterial treatment (Figure V</w:t>
      </w:r>
      <w:r w:rsidR="00C3569F">
        <w:rPr>
          <w:rFonts w:ascii="Times New Roman" w:hAnsi="Times New Roman" w:cs="Times New Roman"/>
          <w:bCs/>
        </w:rPr>
        <w:t>I</w:t>
      </w:r>
      <w:r w:rsidR="00BF55AE">
        <w:rPr>
          <w:rFonts w:ascii="Times New Roman" w:hAnsi="Times New Roman" w:cs="Times New Roman"/>
          <w:bCs/>
        </w:rPr>
        <w:t xml:space="preserve"> </w:t>
      </w:r>
      <w:r w:rsidRPr="00E40C65">
        <w:rPr>
          <w:rFonts w:ascii="Times New Roman" w:hAnsi="Times New Roman" w:cs="Times New Roman"/>
          <w:bCs/>
        </w:rPr>
        <w:t xml:space="preserve">B). </w:t>
      </w:r>
    </w:p>
    <w:p w:rsidR="005A69C9" w:rsidRDefault="005A69C9" w:rsidP="003A0019">
      <w:pPr>
        <w:spacing w:line="360" w:lineRule="auto"/>
        <w:jc w:val="both"/>
        <w:rPr>
          <w:rFonts w:ascii="Times New Roman" w:hAnsi="Times New Roman" w:cs="Times New Roman"/>
          <w:bCs/>
        </w:rPr>
      </w:pPr>
    </w:p>
    <w:p w:rsidR="00C96636" w:rsidRDefault="00C96636" w:rsidP="00C96636">
      <w:pPr>
        <w:spacing w:line="360" w:lineRule="auto"/>
        <w:jc w:val="both"/>
        <w:rPr>
          <w:rFonts w:ascii="Times New Roman" w:hAnsi="Times New Roman" w:cs="Times New Roman"/>
          <w:b/>
          <w:sz w:val="32"/>
          <w:szCs w:val="32"/>
        </w:rPr>
      </w:pPr>
      <w:r>
        <w:rPr>
          <w:rFonts w:ascii="Times New Roman" w:hAnsi="Times New Roman" w:cs="Times New Roman"/>
          <w:b/>
          <w:sz w:val="32"/>
          <w:szCs w:val="32"/>
        </w:rPr>
        <w:br w:type="page"/>
      </w:r>
    </w:p>
    <w:p w:rsidR="005A69C9" w:rsidRDefault="005A69C9" w:rsidP="003A0019">
      <w:pPr>
        <w:jc w:val="both"/>
        <w:rPr>
          <w:rFonts w:ascii="Times New Roman" w:hAnsi="Times New Roman" w:cs="Times New Roman"/>
          <w:b/>
          <w:sz w:val="32"/>
          <w:szCs w:val="32"/>
        </w:rPr>
      </w:pPr>
      <w:r w:rsidRPr="008249D5">
        <w:rPr>
          <w:rFonts w:ascii="Times New Roman" w:hAnsi="Times New Roman" w:cs="Times New Roman"/>
          <w:b/>
          <w:sz w:val="32"/>
          <w:szCs w:val="32"/>
        </w:rPr>
        <w:lastRenderedPageBreak/>
        <w:t>Discussion</w:t>
      </w:r>
    </w:p>
    <w:p w:rsidR="005A69C9" w:rsidRPr="003E6102" w:rsidRDefault="005A69C9" w:rsidP="003A0019">
      <w:pPr>
        <w:spacing w:line="360" w:lineRule="auto"/>
        <w:jc w:val="both"/>
        <w:rPr>
          <w:rFonts w:ascii="Times New Roman" w:hAnsi="Times New Roman" w:cs="Times New Roman"/>
          <w:bCs/>
        </w:rPr>
      </w:pPr>
      <w:r w:rsidRPr="003E6102">
        <w:rPr>
          <w:rFonts w:ascii="Times New Roman" w:hAnsi="Times New Roman" w:cs="Times New Roman"/>
          <w:bCs/>
        </w:rPr>
        <w:t>CRSwNP</w:t>
      </w:r>
      <w:r>
        <w:rPr>
          <w:rFonts w:ascii="Times New Roman" w:hAnsi="Times New Roman" w:cs="Times New Roman"/>
          <w:bCs/>
        </w:rPr>
        <w:t xml:space="preserve"> and CRSsNP are</w:t>
      </w:r>
      <w:r w:rsidRPr="003E6102">
        <w:rPr>
          <w:rFonts w:ascii="Times New Roman" w:hAnsi="Times New Roman" w:cs="Times New Roman"/>
          <w:bCs/>
        </w:rPr>
        <w:t xml:space="preserve"> complex condition</w:t>
      </w:r>
      <w:r>
        <w:rPr>
          <w:rFonts w:ascii="Times New Roman" w:hAnsi="Times New Roman" w:cs="Times New Roman"/>
          <w:bCs/>
        </w:rPr>
        <w:t>s</w:t>
      </w:r>
      <w:r w:rsidRPr="003E6102">
        <w:rPr>
          <w:rFonts w:ascii="Times New Roman" w:hAnsi="Times New Roman" w:cs="Times New Roman"/>
          <w:bCs/>
        </w:rPr>
        <w:t xml:space="preserve"> with as yet unclear pathophysiology</w:t>
      </w:r>
      <w:r w:rsidR="00F10307">
        <w:rPr>
          <w:rFonts w:ascii="Times New Roman" w:hAnsi="Times New Roman" w:cs="Times New Roman"/>
          <w:bCs/>
          <w:noProof/>
          <w:vertAlign w:val="superscript"/>
        </w:rPr>
        <w:t>8</w:t>
      </w:r>
      <w:r w:rsidRPr="003E6102">
        <w:rPr>
          <w:rFonts w:ascii="Times New Roman" w:hAnsi="Times New Roman" w:cs="Times New Roman"/>
          <w:bCs/>
        </w:rPr>
        <w:t xml:space="preserve">. </w:t>
      </w:r>
      <w:r>
        <w:rPr>
          <w:rFonts w:ascii="Times New Roman" w:hAnsi="Times New Roman" w:cs="Times New Roman"/>
          <w:bCs/>
        </w:rPr>
        <w:t>Several</w:t>
      </w:r>
      <w:r w:rsidRPr="003E6102">
        <w:rPr>
          <w:rFonts w:ascii="Times New Roman" w:hAnsi="Times New Roman" w:cs="Times New Roman"/>
          <w:bCs/>
        </w:rPr>
        <w:t xml:space="preserve"> aetiological factors have been proposed as playing a role in the ongoing inflammatory process, but strong evidence f</w:t>
      </w:r>
      <w:r w:rsidR="00780763">
        <w:rPr>
          <w:rFonts w:ascii="Times New Roman" w:hAnsi="Times New Roman" w:cs="Times New Roman"/>
          <w:bCs/>
        </w:rPr>
        <w:t xml:space="preserve">or a single </w:t>
      </w:r>
      <w:r>
        <w:rPr>
          <w:rFonts w:ascii="Times New Roman" w:hAnsi="Times New Roman" w:cs="Times New Roman"/>
          <w:bCs/>
        </w:rPr>
        <w:t>agent remains</w:t>
      </w:r>
      <w:r w:rsidRPr="003E6102">
        <w:rPr>
          <w:rFonts w:ascii="Times New Roman" w:hAnsi="Times New Roman" w:cs="Times New Roman"/>
          <w:bCs/>
        </w:rPr>
        <w:t xml:space="preserve"> lacking. In fact, it is becoming more evident that the pathogenesis of </w:t>
      </w:r>
      <w:r>
        <w:rPr>
          <w:rFonts w:ascii="Times New Roman" w:hAnsi="Times New Roman" w:cs="Times New Roman"/>
          <w:bCs/>
        </w:rPr>
        <w:t>CRS and nasal polyp formation</w:t>
      </w:r>
      <w:r w:rsidRPr="003E6102">
        <w:rPr>
          <w:rFonts w:ascii="Times New Roman" w:hAnsi="Times New Roman" w:cs="Times New Roman"/>
          <w:bCs/>
        </w:rPr>
        <w:t xml:space="preserve"> is mu</w:t>
      </w:r>
      <w:r w:rsidR="005D135C">
        <w:rPr>
          <w:rFonts w:ascii="Times New Roman" w:hAnsi="Times New Roman" w:cs="Times New Roman"/>
          <w:bCs/>
        </w:rPr>
        <w:t>ltifactorial, including</w:t>
      </w:r>
      <w:r w:rsidRPr="003E6102">
        <w:rPr>
          <w:rFonts w:ascii="Times New Roman" w:hAnsi="Times New Roman" w:cs="Times New Roman"/>
          <w:bCs/>
        </w:rPr>
        <w:t xml:space="preserve"> interactions between the environment and</w:t>
      </w:r>
      <w:r>
        <w:rPr>
          <w:rFonts w:ascii="Times New Roman" w:hAnsi="Times New Roman" w:cs="Times New Roman"/>
          <w:bCs/>
        </w:rPr>
        <w:t xml:space="preserve"> the host’s</w:t>
      </w:r>
      <w:r w:rsidRPr="003E6102">
        <w:rPr>
          <w:rFonts w:ascii="Times New Roman" w:hAnsi="Times New Roman" w:cs="Times New Roman"/>
          <w:bCs/>
        </w:rPr>
        <w:t xml:space="preserve"> genetic profile</w:t>
      </w:r>
      <w:r w:rsidRPr="00384326">
        <w:rPr>
          <w:rFonts w:ascii="Times New Roman" w:hAnsi="Times New Roman" w:cs="Times New Roman"/>
          <w:bCs/>
          <w:noProof/>
          <w:vertAlign w:val="superscript"/>
        </w:rPr>
        <w:t>1</w:t>
      </w:r>
      <w:r w:rsidRPr="003E6102">
        <w:rPr>
          <w:rFonts w:ascii="Times New Roman" w:hAnsi="Times New Roman" w:cs="Times New Roman"/>
          <w:bCs/>
        </w:rPr>
        <w:t>.</w:t>
      </w:r>
    </w:p>
    <w:p w:rsidR="005A69C9" w:rsidRPr="003E6102" w:rsidRDefault="005A69C9" w:rsidP="003A0019">
      <w:pPr>
        <w:spacing w:line="360" w:lineRule="auto"/>
        <w:jc w:val="both"/>
        <w:rPr>
          <w:rFonts w:ascii="Times New Roman" w:hAnsi="Times New Roman" w:cs="Times New Roman"/>
          <w:bCs/>
        </w:rPr>
      </w:pPr>
      <w:r w:rsidRPr="003E6102">
        <w:rPr>
          <w:rFonts w:ascii="Times New Roman" w:hAnsi="Times New Roman" w:cs="Times New Roman"/>
          <w:bCs/>
        </w:rPr>
        <w:t>Bac</w:t>
      </w:r>
      <w:r>
        <w:rPr>
          <w:rFonts w:ascii="Times New Roman" w:hAnsi="Times New Roman" w:cs="Times New Roman"/>
          <w:bCs/>
        </w:rPr>
        <w:t>teria were previously thought</w:t>
      </w:r>
      <w:r w:rsidRPr="003E6102">
        <w:rPr>
          <w:rFonts w:ascii="Times New Roman" w:hAnsi="Times New Roman" w:cs="Times New Roman"/>
          <w:bCs/>
        </w:rPr>
        <w:t xml:space="preserve"> to </w:t>
      </w:r>
      <w:r w:rsidR="00780763">
        <w:rPr>
          <w:rFonts w:ascii="Times New Roman" w:hAnsi="Times New Roman" w:cs="Times New Roman"/>
          <w:bCs/>
        </w:rPr>
        <w:t>primarily</w:t>
      </w:r>
      <w:r>
        <w:rPr>
          <w:rFonts w:ascii="Times New Roman" w:hAnsi="Times New Roman" w:cs="Times New Roman"/>
          <w:bCs/>
        </w:rPr>
        <w:t xml:space="preserve"> </w:t>
      </w:r>
      <w:r w:rsidRPr="003E6102">
        <w:rPr>
          <w:rFonts w:ascii="Times New Roman" w:hAnsi="Times New Roman" w:cs="Times New Roman"/>
          <w:bCs/>
        </w:rPr>
        <w:t>play a role in acute infective rhinosinusitis with little relevance to</w:t>
      </w:r>
      <w:r>
        <w:rPr>
          <w:rFonts w:ascii="Times New Roman" w:hAnsi="Times New Roman" w:cs="Times New Roman"/>
          <w:bCs/>
        </w:rPr>
        <w:t xml:space="preserve"> chronicity and the</w:t>
      </w:r>
      <w:r w:rsidRPr="003E6102">
        <w:rPr>
          <w:rFonts w:ascii="Times New Roman" w:hAnsi="Times New Roman" w:cs="Times New Roman"/>
          <w:bCs/>
        </w:rPr>
        <w:t xml:space="preserve"> development of nasal polyps</w:t>
      </w:r>
      <w:r w:rsidR="00F10307">
        <w:rPr>
          <w:rFonts w:ascii="Times New Roman" w:hAnsi="Times New Roman" w:cs="Times New Roman"/>
          <w:bCs/>
          <w:noProof/>
          <w:vertAlign w:val="superscript"/>
        </w:rPr>
        <w:t>36</w:t>
      </w:r>
      <w:r w:rsidRPr="003E6102">
        <w:rPr>
          <w:rFonts w:ascii="Times New Roman" w:hAnsi="Times New Roman" w:cs="Times New Roman"/>
          <w:bCs/>
        </w:rPr>
        <w:t>. However, with the advancement of molecular detection techniques, a clearer understanding of the role and importance of bacteria and their different p</w:t>
      </w:r>
      <w:r w:rsidR="00780763">
        <w:rPr>
          <w:rFonts w:ascii="Times New Roman" w:hAnsi="Times New Roman" w:cs="Times New Roman"/>
          <w:bCs/>
        </w:rPr>
        <w:t>rofiles in CRSwNP is emerging</w:t>
      </w:r>
      <w:r w:rsidR="00F10307">
        <w:rPr>
          <w:rFonts w:ascii="Times New Roman" w:hAnsi="Times New Roman" w:cs="Times New Roman"/>
          <w:bCs/>
          <w:noProof/>
          <w:vertAlign w:val="superscript"/>
        </w:rPr>
        <w:t>8</w:t>
      </w:r>
      <w:r w:rsidRPr="003E6102">
        <w:rPr>
          <w:rFonts w:ascii="Times New Roman" w:hAnsi="Times New Roman" w:cs="Times New Roman"/>
          <w:bCs/>
        </w:rPr>
        <w:t xml:space="preserve">. The </w:t>
      </w:r>
      <w:r w:rsidR="00A260CD">
        <w:rPr>
          <w:rFonts w:ascii="Times New Roman" w:hAnsi="Times New Roman" w:cs="Times New Roman"/>
          <w:bCs/>
        </w:rPr>
        <w:t>most common</w:t>
      </w:r>
      <w:r w:rsidRPr="003E6102">
        <w:rPr>
          <w:rFonts w:ascii="Times New Roman" w:hAnsi="Times New Roman" w:cs="Times New Roman"/>
          <w:bCs/>
        </w:rPr>
        <w:t xml:space="preserve"> bacteria to colonise the sinuses is </w:t>
      </w:r>
      <w:r w:rsidRPr="003E6102">
        <w:rPr>
          <w:rFonts w:ascii="Times New Roman" w:hAnsi="Times New Roman" w:cs="Times New Roman"/>
          <w:bCs/>
          <w:i/>
          <w:iCs/>
        </w:rPr>
        <w:t xml:space="preserve">S aureus, </w:t>
      </w:r>
      <w:r w:rsidRPr="003E6102">
        <w:rPr>
          <w:rFonts w:ascii="Times New Roman" w:hAnsi="Times New Roman" w:cs="Times New Roman"/>
          <w:bCs/>
          <w:iCs/>
        </w:rPr>
        <w:t>wit</w:t>
      </w:r>
      <w:r w:rsidR="005D135C">
        <w:rPr>
          <w:rFonts w:ascii="Times New Roman" w:hAnsi="Times New Roman" w:cs="Times New Roman"/>
          <w:bCs/>
          <w:iCs/>
        </w:rPr>
        <w:t xml:space="preserve">h rates of up to 60% in </w:t>
      </w:r>
      <w:r w:rsidRPr="003E6102">
        <w:rPr>
          <w:rFonts w:ascii="Times New Roman" w:hAnsi="Times New Roman" w:cs="Times New Roman"/>
          <w:bCs/>
          <w:iCs/>
        </w:rPr>
        <w:t xml:space="preserve">CRSwNP </w:t>
      </w:r>
      <w:r w:rsidR="005D135C">
        <w:rPr>
          <w:rFonts w:ascii="Times New Roman" w:hAnsi="Times New Roman" w:cs="Times New Roman"/>
          <w:bCs/>
          <w:iCs/>
        </w:rPr>
        <w:t>patients versus</w:t>
      </w:r>
      <w:r w:rsidRPr="003E6102">
        <w:rPr>
          <w:rFonts w:ascii="Times New Roman" w:hAnsi="Times New Roman" w:cs="Times New Roman"/>
          <w:bCs/>
          <w:iCs/>
        </w:rPr>
        <w:t xml:space="preserve"> 33% </w:t>
      </w:r>
      <w:r w:rsidR="005D135C">
        <w:rPr>
          <w:rFonts w:ascii="Times New Roman" w:hAnsi="Times New Roman" w:cs="Times New Roman"/>
          <w:bCs/>
          <w:iCs/>
        </w:rPr>
        <w:t>in the general population</w:t>
      </w:r>
      <w:r w:rsidR="00F10307">
        <w:rPr>
          <w:rFonts w:ascii="Times New Roman" w:hAnsi="Times New Roman" w:cs="Times New Roman"/>
          <w:bCs/>
          <w:iCs/>
          <w:noProof/>
          <w:vertAlign w:val="superscript"/>
        </w:rPr>
        <w:t>37</w:t>
      </w:r>
      <w:r w:rsidRPr="003E6102">
        <w:rPr>
          <w:rFonts w:ascii="Times New Roman" w:hAnsi="Times New Roman" w:cs="Times New Roman"/>
          <w:bCs/>
          <w:iCs/>
        </w:rPr>
        <w:t xml:space="preserve">. </w:t>
      </w:r>
      <w:r>
        <w:rPr>
          <w:rFonts w:ascii="Times New Roman" w:hAnsi="Times New Roman" w:cs="Times New Roman"/>
          <w:bCs/>
        </w:rPr>
        <w:t>The identification</w:t>
      </w:r>
      <w:r w:rsidRPr="003E6102">
        <w:rPr>
          <w:rFonts w:ascii="Times New Roman" w:hAnsi="Times New Roman" w:cs="Times New Roman"/>
          <w:bCs/>
        </w:rPr>
        <w:t xml:space="preserve"> of </w:t>
      </w:r>
      <w:r w:rsidRPr="003E6102">
        <w:rPr>
          <w:rFonts w:ascii="Times New Roman" w:hAnsi="Times New Roman" w:cs="Times New Roman"/>
          <w:bCs/>
          <w:i/>
        </w:rPr>
        <w:t>S aureus</w:t>
      </w:r>
      <w:r w:rsidRPr="003E6102">
        <w:rPr>
          <w:rFonts w:ascii="Times New Roman" w:hAnsi="Times New Roman" w:cs="Times New Roman"/>
          <w:bCs/>
        </w:rPr>
        <w:t xml:space="preserve"> </w:t>
      </w:r>
      <w:r>
        <w:rPr>
          <w:rFonts w:ascii="Times New Roman" w:hAnsi="Times New Roman" w:cs="Times New Roman"/>
          <w:bCs/>
        </w:rPr>
        <w:t xml:space="preserve">colonisation </w:t>
      </w:r>
      <w:r w:rsidR="005D135C">
        <w:rPr>
          <w:rFonts w:ascii="Times New Roman" w:hAnsi="Times New Roman" w:cs="Times New Roman"/>
          <w:bCs/>
        </w:rPr>
        <w:t>in one third of the general population</w:t>
      </w:r>
      <w:r w:rsidRPr="003E6102">
        <w:rPr>
          <w:rFonts w:ascii="Times New Roman" w:hAnsi="Times New Roman" w:cs="Times New Roman"/>
          <w:bCs/>
        </w:rPr>
        <w:t xml:space="preserve"> suggests that </w:t>
      </w:r>
      <w:r w:rsidRPr="003E6102">
        <w:rPr>
          <w:rFonts w:ascii="Times New Roman" w:hAnsi="Times New Roman" w:cs="Times New Roman"/>
          <w:bCs/>
          <w:i/>
        </w:rPr>
        <w:t>S aureus</w:t>
      </w:r>
      <w:r>
        <w:rPr>
          <w:rFonts w:ascii="Times New Roman" w:hAnsi="Times New Roman" w:cs="Times New Roman"/>
          <w:bCs/>
        </w:rPr>
        <w:t xml:space="preserve"> is unlikely to be pathogenic. However, in the presence of certain host and environmental factors, including ch</w:t>
      </w:r>
      <w:r w:rsidR="005D135C">
        <w:rPr>
          <w:rFonts w:ascii="Times New Roman" w:hAnsi="Times New Roman" w:cs="Times New Roman"/>
          <w:bCs/>
        </w:rPr>
        <w:t>anges in the local immune environment</w:t>
      </w:r>
      <w:r>
        <w:rPr>
          <w:rFonts w:ascii="Times New Roman" w:hAnsi="Times New Roman" w:cs="Times New Roman"/>
          <w:bCs/>
        </w:rPr>
        <w:t>, these bacteria appear to transform into a more pathogenic phenotype, manifesting with more severe infections, development of chronicity</w:t>
      </w:r>
      <w:r w:rsidR="005D135C">
        <w:rPr>
          <w:rFonts w:ascii="Times New Roman" w:hAnsi="Times New Roman" w:cs="Times New Roman"/>
          <w:bCs/>
        </w:rPr>
        <w:t>, and recalcitrance</w:t>
      </w:r>
      <w:r>
        <w:rPr>
          <w:rFonts w:ascii="Times New Roman" w:hAnsi="Times New Roman" w:cs="Times New Roman"/>
          <w:bCs/>
        </w:rPr>
        <w:t xml:space="preserve">. </w:t>
      </w:r>
      <w:r w:rsidRPr="003E6102">
        <w:rPr>
          <w:rFonts w:ascii="Times New Roman" w:hAnsi="Times New Roman" w:cs="Times New Roman"/>
          <w:bCs/>
        </w:rPr>
        <w:t xml:space="preserve">In a previous study we demonstrated that </w:t>
      </w:r>
      <w:r w:rsidRPr="003E6102">
        <w:rPr>
          <w:rFonts w:ascii="Times New Roman" w:hAnsi="Times New Roman" w:cs="Times New Roman"/>
          <w:bCs/>
          <w:i/>
        </w:rPr>
        <w:t>S aureus</w:t>
      </w:r>
      <w:r w:rsidRPr="003E6102">
        <w:rPr>
          <w:rFonts w:ascii="Times New Roman" w:hAnsi="Times New Roman" w:cs="Times New Roman"/>
          <w:bCs/>
        </w:rPr>
        <w:t xml:space="preserve"> was present as surface-related bacterial biofilms on </w:t>
      </w:r>
      <w:r w:rsidR="005D135C">
        <w:rPr>
          <w:rFonts w:ascii="Times New Roman" w:hAnsi="Times New Roman" w:cs="Times New Roman"/>
          <w:bCs/>
        </w:rPr>
        <w:t>normal (</w:t>
      </w:r>
      <w:r w:rsidRPr="003E6102">
        <w:rPr>
          <w:rFonts w:ascii="Times New Roman" w:hAnsi="Times New Roman" w:cs="Times New Roman"/>
          <w:bCs/>
        </w:rPr>
        <w:t>non-polypoidal</w:t>
      </w:r>
      <w:r w:rsidR="005D135C">
        <w:rPr>
          <w:rFonts w:ascii="Times New Roman" w:hAnsi="Times New Roman" w:cs="Times New Roman"/>
          <w:bCs/>
        </w:rPr>
        <w:t>)</w:t>
      </w:r>
      <w:r w:rsidRPr="003E6102">
        <w:rPr>
          <w:rFonts w:ascii="Times New Roman" w:hAnsi="Times New Roman" w:cs="Times New Roman"/>
          <w:bCs/>
        </w:rPr>
        <w:t xml:space="preserve"> CRS sinonasal mucosa samples, but not on the epithelial surface of nasal polyps or control tissue</w:t>
      </w:r>
      <w:r w:rsidR="00F10307">
        <w:rPr>
          <w:rFonts w:ascii="Times New Roman" w:hAnsi="Times New Roman" w:cs="Times New Roman"/>
          <w:bCs/>
          <w:noProof/>
          <w:vertAlign w:val="superscript"/>
        </w:rPr>
        <w:t>20</w:t>
      </w:r>
      <w:r w:rsidRPr="003E6102">
        <w:rPr>
          <w:rFonts w:ascii="Times New Roman" w:hAnsi="Times New Roman" w:cs="Times New Roman"/>
          <w:bCs/>
        </w:rPr>
        <w:t xml:space="preserve">. </w:t>
      </w:r>
      <w:r>
        <w:rPr>
          <w:rFonts w:ascii="Times New Roman" w:hAnsi="Times New Roman" w:cs="Times New Roman"/>
          <w:bCs/>
        </w:rPr>
        <w:t>Instead</w:t>
      </w:r>
      <w:r w:rsidRPr="003E6102">
        <w:rPr>
          <w:rFonts w:ascii="Times New Roman" w:hAnsi="Times New Roman" w:cs="Times New Roman"/>
          <w:bCs/>
        </w:rPr>
        <w:t xml:space="preserve">, </w:t>
      </w:r>
      <w:r w:rsidRPr="003E6102">
        <w:rPr>
          <w:rFonts w:ascii="Times New Roman" w:hAnsi="Times New Roman" w:cs="Times New Roman"/>
          <w:bCs/>
          <w:i/>
        </w:rPr>
        <w:t>S aureus</w:t>
      </w:r>
      <w:r w:rsidRPr="003E6102">
        <w:rPr>
          <w:rFonts w:ascii="Times New Roman" w:hAnsi="Times New Roman" w:cs="Times New Roman"/>
          <w:bCs/>
        </w:rPr>
        <w:t xml:space="preserve"> was observed as being sub-epithelial and </w:t>
      </w:r>
      <w:r>
        <w:rPr>
          <w:rFonts w:ascii="Times New Roman" w:hAnsi="Times New Roman" w:cs="Times New Roman"/>
          <w:bCs/>
        </w:rPr>
        <w:t xml:space="preserve">residing in the </w:t>
      </w:r>
      <w:r w:rsidR="005D135C">
        <w:rPr>
          <w:rFonts w:ascii="Times New Roman" w:hAnsi="Times New Roman" w:cs="Times New Roman"/>
          <w:bCs/>
        </w:rPr>
        <w:t>cytoplasm of mast cells in</w:t>
      </w:r>
      <w:r w:rsidRPr="003E6102">
        <w:rPr>
          <w:rFonts w:ascii="Times New Roman" w:hAnsi="Times New Roman" w:cs="Times New Roman"/>
          <w:bCs/>
        </w:rPr>
        <w:t xml:space="preserve"> nasal polyp samples</w:t>
      </w:r>
      <w:r w:rsidR="00F10307">
        <w:rPr>
          <w:rFonts w:ascii="Times New Roman" w:hAnsi="Times New Roman" w:cs="Times New Roman"/>
          <w:bCs/>
          <w:noProof/>
          <w:vertAlign w:val="superscript"/>
        </w:rPr>
        <w:t>20</w:t>
      </w:r>
      <w:r>
        <w:rPr>
          <w:rFonts w:ascii="Times New Roman" w:hAnsi="Times New Roman" w:cs="Times New Roman"/>
          <w:bCs/>
        </w:rPr>
        <w:t>. I</w:t>
      </w:r>
      <w:r w:rsidRPr="003E6102">
        <w:rPr>
          <w:rFonts w:ascii="Times New Roman" w:hAnsi="Times New Roman" w:cs="Times New Roman"/>
          <w:bCs/>
        </w:rPr>
        <w:t>n this</w:t>
      </w:r>
      <w:r w:rsidR="00780763">
        <w:rPr>
          <w:rFonts w:ascii="Times New Roman" w:hAnsi="Times New Roman" w:cs="Times New Roman"/>
          <w:bCs/>
        </w:rPr>
        <w:t xml:space="preserve"> study we aimed to extend</w:t>
      </w:r>
      <w:r>
        <w:rPr>
          <w:rFonts w:ascii="Times New Roman" w:hAnsi="Times New Roman" w:cs="Times New Roman"/>
          <w:bCs/>
        </w:rPr>
        <w:t xml:space="preserve"> these</w:t>
      </w:r>
      <w:r w:rsidRPr="003E6102">
        <w:rPr>
          <w:rFonts w:ascii="Times New Roman" w:hAnsi="Times New Roman" w:cs="Times New Roman"/>
          <w:bCs/>
        </w:rPr>
        <w:t xml:space="preserve"> novel finding</w:t>
      </w:r>
      <w:r>
        <w:rPr>
          <w:rFonts w:ascii="Times New Roman" w:hAnsi="Times New Roman" w:cs="Times New Roman"/>
          <w:bCs/>
        </w:rPr>
        <w:t>s</w:t>
      </w:r>
      <w:r w:rsidR="005D135C">
        <w:rPr>
          <w:rFonts w:ascii="Times New Roman" w:hAnsi="Times New Roman" w:cs="Times New Roman"/>
          <w:bCs/>
        </w:rPr>
        <w:t>,</w:t>
      </w:r>
      <w:r w:rsidRPr="003E6102">
        <w:rPr>
          <w:rFonts w:ascii="Times New Roman" w:hAnsi="Times New Roman" w:cs="Times New Roman"/>
          <w:bCs/>
        </w:rPr>
        <w:t xml:space="preserve"> and </w:t>
      </w:r>
      <w:r>
        <w:rPr>
          <w:rFonts w:ascii="Times New Roman" w:hAnsi="Times New Roman" w:cs="Times New Roman"/>
          <w:bCs/>
        </w:rPr>
        <w:t>better</w:t>
      </w:r>
      <w:r w:rsidRPr="003E6102">
        <w:rPr>
          <w:rFonts w:ascii="Times New Roman" w:hAnsi="Times New Roman" w:cs="Times New Roman"/>
          <w:bCs/>
        </w:rPr>
        <w:t xml:space="preserve"> </w:t>
      </w:r>
      <w:r>
        <w:rPr>
          <w:rFonts w:ascii="Times New Roman" w:hAnsi="Times New Roman" w:cs="Times New Roman"/>
          <w:bCs/>
        </w:rPr>
        <w:t>elucidate</w:t>
      </w:r>
      <w:r w:rsidRPr="003E6102">
        <w:rPr>
          <w:rFonts w:ascii="Times New Roman" w:hAnsi="Times New Roman" w:cs="Times New Roman"/>
          <w:bCs/>
        </w:rPr>
        <w:t xml:space="preserve"> the underlying mechanisms involved</w:t>
      </w:r>
      <w:r w:rsidR="005D135C">
        <w:rPr>
          <w:rFonts w:ascii="Times New Roman" w:hAnsi="Times New Roman" w:cs="Times New Roman"/>
          <w:bCs/>
        </w:rPr>
        <w:t xml:space="preserve"> in the internalisation of </w:t>
      </w:r>
      <w:r w:rsidR="005D135C" w:rsidRPr="005D135C">
        <w:rPr>
          <w:rFonts w:ascii="Times New Roman" w:hAnsi="Times New Roman" w:cs="Times New Roman"/>
          <w:bCs/>
          <w:i/>
        </w:rPr>
        <w:t>S aureus</w:t>
      </w:r>
      <w:r w:rsidR="005D135C">
        <w:rPr>
          <w:rFonts w:ascii="Times New Roman" w:hAnsi="Times New Roman" w:cs="Times New Roman"/>
          <w:bCs/>
        </w:rPr>
        <w:t xml:space="preserve"> within mast cells in nasal polyps</w:t>
      </w:r>
      <w:r w:rsidRPr="003E6102">
        <w:rPr>
          <w:rFonts w:ascii="Times New Roman" w:hAnsi="Times New Roman" w:cs="Times New Roman"/>
          <w:bCs/>
        </w:rPr>
        <w:t xml:space="preserve">. </w:t>
      </w:r>
    </w:p>
    <w:p w:rsidR="005A69C9" w:rsidRPr="000B43D5" w:rsidRDefault="005A69C9" w:rsidP="003A0019">
      <w:pPr>
        <w:spacing w:line="360" w:lineRule="auto"/>
        <w:jc w:val="both"/>
        <w:rPr>
          <w:rFonts w:ascii="Times New Roman" w:hAnsi="Times New Roman" w:cs="Times New Roman"/>
          <w:bCs/>
        </w:rPr>
      </w:pPr>
      <w:r w:rsidRPr="003E6102">
        <w:rPr>
          <w:rFonts w:ascii="Times New Roman" w:hAnsi="Times New Roman" w:cs="Times New Roman"/>
          <w:bCs/>
        </w:rPr>
        <w:t xml:space="preserve">The development of a tissue explant model allowed the </w:t>
      </w:r>
      <w:r>
        <w:rPr>
          <w:rFonts w:ascii="Times New Roman" w:hAnsi="Times New Roman" w:cs="Times New Roman"/>
          <w:bCs/>
        </w:rPr>
        <w:t xml:space="preserve">study of </w:t>
      </w:r>
      <w:r w:rsidRPr="00AB7301">
        <w:rPr>
          <w:rFonts w:ascii="Times New Roman" w:hAnsi="Times New Roman" w:cs="Times New Roman"/>
          <w:bCs/>
          <w:i/>
          <w:iCs/>
        </w:rPr>
        <w:t>S aureus</w:t>
      </w:r>
      <w:r>
        <w:rPr>
          <w:rFonts w:ascii="Times New Roman" w:hAnsi="Times New Roman" w:cs="Times New Roman"/>
          <w:bCs/>
        </w:rPr>
        <w:t xml:space="preserve"> and its most notable superantigen, SEB, </w:t>
      </w:r>
      <w:r w:rsidRPr="003E6102">
        <w:rPr>
          <w:rFonts w:ascii="Times New Roman" w:hAnsi="Times New Roman" w:cs="Times New Roman"/>
          <w:bCs/>
        </w:rPr>
        <w:t>at the host-environmental interface</w:t>
      </w:r>
      <w:r>
        <w:rPr>
          <w:rFonts w:ascii="Times New Roman" w:hAnsi="Times New Roman" w:cs="Times New Roman"/>
          <w:bCs/>
        </w:rPr>
        <w:t>. Superantigens</w:t>
      </w:r>
      <w:r w:rsidRPr="003E6102">
        <w:rPr>
          <w:rFonts w:ascii="Times New Roman" w:hAnsi="Times New Roman" w:cs="Times New Roman"/>
        </w:rPr>
        <w:t xml:space="preserve"> manipulate the local</w:t>
      </w:r>
      <w:r>
        <w:rPr>
          <w:rFonts w:ascii="Times New Roman" w:hAnsi="Times New Roman" w:cs="Times New Roman"/>
        </w:rPr>
        <w:t xml:space="preserve"> immune response, </w:t>
      </w:r>
      <w:r w:rsidRPr="003E6102">
        <w:rPr>
          <w:rFonts w:ascii="Times New Roman" w:hAnsi="Times New Roman" w:cs="Times New Roman"/>
        </w:rPr>
        <w:t>leading to increased tissue damage and remodelling</w:t>
      </w:r>
      <w:r w:rsidR="00F10307">
        <w:rPr>
          <w:rFonts w:ascii="Times New Roman" w:hAnsi="Times New Roman" w:cs="Times New Roman"/>
          <w:noProof/>
          <w:vertAlign w:val="superscript"/>
        </w:rPr>
        <w:t>10, 12, 37</w:t>
      </w:r>
      <w:r>
        <w:rPr>
          <w:rFonts w:ascii="Times New Roman" w:hAnsi="Times New Roman" w:cs="Times New Roman"/>
          <w:bCs/>
        </w:rPr>
        <w:t>. Superantigens</w:t>
      </w:r>
      <w:r w:rsidR="005D135C">
        <w:rPr>
          <w:rFonts w:ascii="Times New Roman" w:hAnsi="Times New Roman" w:cs="Times New Roman"/>
        </w:rPr>
        <w:t xml:space="preserve"> have been shown</w:t>
      </w:r>
      <w:r w:rsidRPr="003E6102">
        <w:rPr>
          <w:rFonts w:ascii="Times New Roman" w:hAnsi="Times New Roman" w:cs="Times New Roman"/>
        </w:rPr>
        <w:t xml:space="preserve"> to exert effects on both host cells and the cytokines associated with local innate </w:t>
      </w:r>
      <w:r>
        <w:rPr>
          <w:rFonts w:ascii="Times New Roman" w:hAnsi="Times New Roman" w:cs="Times New Roman"/>
        </w:rPr>
        <w:t xml:space="preserve">and adaptive </w:t>
      </w:r>
      <w:r w:rsidRPr="003E6102">
        <w:rPr>
          <w:rFonts w:ascii="Times New Roman" w:hAnsi="Times New Roman" w:cs="Times New Roman"/>
        </w:rPr>
        <w:t>immunity</w:t>
      </w:r>
      <w:r w:rsidR="00F10307">
        <w:rPr>
          <w:rFonts w:ascii="Times New Roman" w:hAnsi="Times New Roman" w:cs="Times New Roman"/>
          <w:noProof/>
          <w:vertAlign w:val="superscript"/>
        </w:rPr>
        <w:t>38</w:t>
      </w:r>
      <w:r w:rsidRPr="003E6102">
        <w:rPr>
          <w:rFonts w:ascii="Times New Roman" w:hAnsi="Times New Roman" w:cs="Times New Roman"/>
        </w:rPr>
        <w:t>. Host c</w:t>
      </w:r>
      <w:r w:rsidR="005D135C">
        <w:rPr>
          <w:rFonts w:ascii="Times New Roman" w:hAnsi="Times New Roman" w:cs="Times New Roman"/>
        </w:rPr>
        <w:t>ells stimulated by the release</w:t>
      </w:r>
      <w:r w:rsidRPr="003E6102">
        <w:rPr>
          <w:rFonts w:ascii="Times New Roman" w:hAnsi="Times New Roman" w:cs="Times New Roman"/>
        </w:rPr>
        <w:t xml:space="preserve"> of </w:t>
      </w:r>
      <w:r>
        <w:rPr>
          <w:rFonts w:ascii="Times New Roman" w:hAnsi="Times New Roman" w:cs="Times New Roman"/>
          <w:bCs/>
        </w:rPr>
        <w:t>superantigens</w:t>
      </w:r>
      <w:r w:rsidRPr="003E6102">
        <w:rPr>
          <w:rFonts w:ascii="Times New Roman" w:hAnsi="Times New Roman" w:cs="Times New Roman"/>
        </w:rPr>
        <w:t xml:space="preserve"> include epithelial cells, B and T cells, eosinophils, fibroblasts and mast cells</w:t>
      </w:r>
      <w:r w:rsidR="00F10307">
        <w:rPr>
          <w:rFonts w:ascii="Times New Roman" w:hAnsi="Times New Roman" w:cs="Times New Roman"/>
          <w:noProof/>
          <w:vertAlign w:val="superscript"/>
        </w:rPr>
        <w:t>10,</w:t>
      </w:r>
      <w:r w:rsidRPr="000F2D3D">
        <w:rPr>
          <w:rFonts w:ascii="Times New Roman" w:hAnsi="Times New Roman" w:cs="Times New Roman"/>
          <w:noProof/>
          <w:vertAlign w:val="superscript"/>
        </w:rPr>
        <w:t xml:space="preserve"> 3</w:t>
      </w:r>
      <w:r w:rsidR="00F10307">
        <w:rPr>
          <w:rFonts w:ascii="Times New Roman" w:hAnsi="Times New Roman" w:cs="Times New Roman"/>
          <w:noProof/>
          <w:vertAlign w:val="superscript"/>
        </w:rPr>
        <w:t>9</w:t>
      </w:r>
      <w:r w:rsidRPr="003E6102">
        <w:rPr>
          <w:rFonts w:ascii="Times New Roman" w:hAnsi="Times New Roman" w:cs="Times New Roman"/>
        </w:rPr>
        <w:t xml:space="preserve">. </w:t>
      </w:r>
      <w:r>
        <w:rPr>
          <w:rFonts w:ascii="Times New Roman" w:hAnsi="Times New Roman" w:cs="Times New Roman"/>
          <w:bCs/>
        </w:rPr>
        <w:t>Superantigens</w:t>
      </w:r>
      <w:r w:rsidRPr="003E6102">
        <w:rPr>
          <w:rFonts w:ascii="Times New Roman" w:hAnsi="Times New Roman" w:cs="Times New Roman"/>
        </w:rPr>
        <w:t xml:space="preserve"> </w:t>
      </w:r>
      <w:r>
        <w:rPr>
          <w:rFonts w:ascii="Times New Roman" w:hAnsi="Times New Roman" w:cs="Times New Roman"/>
        </w:rPr>
        <w:t>also induce</w:t>
      </w:r>
      <w:r w:rsidRPr="003E6102">
        <w:rPr>
          <w:rFonts w:ascii="Times New Roman" w:hAnsi="Times New Roman" w:cs="Times New Roman"/>
        </w:rPr>
        <w:t xml:space="preserve"> up-regulation of IL-4 and IL-5 and down-regulation of TGF-β and IL-10</w:t>
      </w:r>
      <w:r w:rsidR="00F10307">
        <w:rPr>
          <w:rFonts w:ascii="Times New Roman" w:hAnsi="Times New Roman" w:cs="Times New Roman"/>
          <w:noProof/>
          <w:vertAlign w:val="superscript"/>
        </w:rPr>
        <w:t>40-42</w:t>
      </w:r>
      <w:r w:rsidRPr="003E6102">
        <w:rPr>
          <w:rFonts w:ascii="Times New Roman" w:hAnsi="Times New Roman" w:cs="Times New Roman"/>
        </w:rPr>
        <w:t>. Other effects reported include manipulation of eicosanoid metabolism</w:t>
      </w:r>
      <w:r w:rsidR="00F10307">
        <w:rPr>
          <w:rFonts w:ascii="Times New Roman" w:hAnsi="Times New Roman" w:cs="Times New Roman"/>
          <w:noProof/>
          <w:vertAlign w:val="superscript"/>
        </w:rPr>
        <w:t>43-44</w:t>
      </w:r>
      <w:r w:rsidRPr="003E6102">
        <w:rPr>
          <w:rFonts w:ascii="Times New Roman" w:hAnsi="Times New Roman" w:cs="Times New Roman"/>
        </w:rPr>
        <w:t>, granulocyte augmentation</w:t>
      </w:r>
      <w:r w:rsidRPr="000F2D3D">
        <w:rPr>
          <w:rFonts w:ascii="Times New Roman" w:hAnsi="Times New Roman" w:cs="Times New Roman"/>
          <w:noProof/>
          <w:vertAlign w:val="superscript"/>
        </w:rPr>
        <w:t>4</w:t>
      </w:r>
      <w:r w:rsidR="00F10307">
        <w:rPr>
          <w:rFonts w:ascii="Times New Roman" w:hAnsi="Times New Roman" w:cs="Times New Roman"/>
          <w:noProof/>
          <w:vertAlign w:val="superscript"/>
        </w:rPr>
        <w:t>5</w:t>
      </w:r>
      <w:r w:rsidRPr="003E6102">
        <w:rPr>
          <w:rFonts w:ascii="Times New Roman" w:hAnsi="Times New Roman" w:cs="Times New Roman"/>
        </w:rPr>
        <w:t>, and the induction of glucocorticoid insufficiency</w:t>
      </w:r>
      <w:r w:rsidR="00F10307">
        <w:rPr>
          <w:rFonts w:ascii="Times New Roman" w:hAnsi="Times New Roman" w:cs="Times New Roman"/>
          <w:noProof/>
          <w:vertAlign w:val="superscript"/>
        </w:rPr>
        <w:t>46</w:t>
      </w:r>
      <w:r>
        <w:rPr>
          <w:rFonts w:ascii="Times New Roman" w:hAnsi="Times New Roman" w:cs="Times New Roman"/>
        </w:rPr>
        <w:t>. The net effect results in</w:t>
      </w:r>
      <w:r w:rsidRPr="003E6102">
        <w:rPr>
          <w:rFonts w:ascii="Times New Roman" w:hAnsi="Times New Roman" w:cs="Times New Roman"/>
        </w:rPr>
        <w:t xml:space="preserve"> the conversion of a T</w:t>
      </w:r>
      <w:r w:rsidRPr="003E6102">
        <w:rPr>
          <w:rFonts w:ascii="Times New Roman" w:hAnsi="Times New Roman" w:cs="Times New Roman"/>
          <w:vertAlign w:val="subscript"/>
        </w:rPr>
        <w:t>H</w:t>
      </w:r>
      <w:r w:rsidRPr="003E6102">
        <w:rPr>
          <w:rFonts w:ascii="Times New Roman" w:hAnsi="Times New Roman" w:cs="Times New Roman"/>
        </w:rPr>
        <w:t>1 cytokine profile in sinonasal mucosa into a T</w:t>
      </w:r>
      <w:r w:rsidRPr="003E6102">
        <w:rPr>
          <w:rFonts w:ascii="Times New Roman" w:hAnsi="Times New Roman" w:cs="Times New Roman"/>
          <w:vertAlign w:val="subscript"/>
        </w:rPr>
        <w:t>H</w:t>
      </w:r>
      <w:r w:rsidRPr="003E6102">
        <w:rPr>
          <w:rFonts w:ascii="Times New Roman" w:hAnsi="Times New Roman" w:cs="Times New Roman"/>
        </w:rPr>
        <w:t>2 skewed cytokine profile, as seen in nasal polyps</w:t>
      </w:r>
      <w:r w:rsidRPr="004773FF">
        <w:rPr>
          <w:rFonts w:ascii="Times New Roman" w:hAnsi="Times New Roman" w:cs="Times New Roman"/>
          <w:noProof/>
          <w:vertAlign w:val="superscript"/>
        </w:rPr>
        <w:t>1</w:t>
      </w:r>
      <w:r w:rsidRPr="003E6102">
        <w:rPr>
          <w:rFonts w:ascii="Times New Roman" w:hAnsi="Times New Roman" w:cs="Times New Roman"/>
        </w:rPr>
        <w:t xml:space="preserve">. </w:t>
      </w:r>
    </w:p>
    <w:p w:rsidR="005A69C9" w:rsidRPr="003E6102" w:rsidRDefault="005A69C9" w:rsidP="003A0019">
      <w:pPr>
        <w:spacing w:line="360" w:lineRule="auto"/>
        <w:jc w:val="both"/>
        <w:rPr>
          <w:rFonts w:ascii="Times New Roman" w:hAnsi="Times New Roman" w:cs="Times New Roman"/>
        </w:rPr>
      </w:pPr>
      <w:r w:rsidRPr="003E6102">
        <w:rPr>
          <w:rFonts w:ascii="Times New Roman" w:hAnsi="Times New Roman" w:cs="Times New Roman"/>
        </w:rPr>
        <w:t xml:space="preserve">The results presented in this study provide further evidence of the crucial role that </w:t>
      </w:r>
      <w:r>
        <w:rPr>
          <w:rFonts w:ascii="Times New Roman" w:hAnsi="Times New Roman" w:cs="Times New Roman"/>
          <w:bCs/>
        </w:rPr>
        <w:t>superantigen</w:t>
      </w:r>
      <w:r>
        <w:rPr>
          <w:rFonts w:ascii="Times New Roman" w:hAnsi="Times New Roman" w:cs="Times New Roman"/>
        </w:rPr>
        <w:t xml:space="preserve">s </w:t>
      </w:r>
      <w:r w:rsidRPr="003E6102">
        <w:rPr>
          <w:rFonts w:ascii="Times New Roman" w:hAnsi="Times New Roman" w:cs="Times New Roman"/>
        </w:rPr>
        <w:t xml:space="preserve">play in the pathogenesis of nasal polyp formation. The addition of SEB appeared to amplify the effects that </w:t>
      </w:r>
      <w:r w:rsidRPr="003E6102">
        <w:rPr>
          <w:rFonts w:ascii="Times New Roman" w:hAnsi="Times New Roman" w:cs="Times New Roman"/>
          <w:i/>
        </w:rPr>
        <w:t xml:space="preserve">S aureus </w:t>
      </w:r>
      <w:r w:rsidRPr="003E6102">
        <w:rPr>
          <w:rFonts w:ascii="Times New Roman" w:hAnsi="Times New Roman" w:cs="Times New Roman"/>
        </w:rPr>
        <w:t>had on the host innate immune system</w:t>
      </w:r>
      <w:r w:rsidR="006225E4">
        <w:rPr>
          <w:rFonts w:ascii="Times New Roman" w:hAnsi="Times New Roman" w:cs="Times New Roman"/>
        </w:rPr>
        <w:t xml:space="preserve">, including </w:t>
      </w:r>
      <w:r w:rsidRPr="003E6102">
        <w:rPr>
          <w:rFonts w:ascii="Times New Roman" w:hAnsi="Times New Roman" w:cs="Times New Roman"/>
        </w:rPr>
        <w:t xml:space="preserve">a significant increase in </w:t>
      </w:r>
      <w:r w:rsidR="006225E4">
        <w:rPr>
          <w:rFonts w:ascii="Times New Roman" w:hAnsi="Times New Roman" w:cs="Times New Roman"/>
        </w:rPr>
        <w:t xml:space="preserve">the recruitment of mast cells into the epithelium and </w:t>
      </w:r>
      <w:r>
        <w:rPr>
          <w:rFonts w:ascii="Times New Roman" w:hAnsi="Times New Roman" w:cs="Times New Roman"/>
        </w:rPr>
        <w:t xml:space="preserve">the </w:t>
      </w:r>
      <w:r w:rsidR="006225E4">
        <w:rPr>
          <w:rFonts w:ascii="Times New Roman" w:hAnsi="Times New Roman" w:cs="Times New Roman"/>
        </w:rPr>
        <w:t>internalisation of</w:t>
      </w:r>
      <w:r>
        <w:rPr>
          <w:rFonts w:ascii="Times New Roman" w:hAnsi="Times New Roman" w:cs="Times New Roman"/>
        </w:rPr>
        <w:t xml:space="preserve"> </w:t>
      </w:r>
      <w:r w:rsidRPr="003E6102">
        <w:rPr>
          <w:rFonts w:ascii="Times New Roman" w:hAnsi="Times New Roman" w:cs="Times New Roman"/>
          <w:i/>
        </w:rPr>
        <w:t>S aureus</w:t>
      </w:r>
      <w:r w:rsidR="006225E4">
        <w:rPr>
          <w:rFonts w:ascii="Times New Roman" w:hAnsi="Times New Roman" w:cs="Times New Roman"/>
          <w:i/>
        </w:rPr>
        <w:t xml:space="preserve"> </w:t>
      </w:r>
      <w:r w:rsidR="006225E4" w:rsidRPr="006225E4">
        <w:rPr>
          <w:rFonts w:ascii="Times New Roman" w:hAnsi="Times New Roman" w:cs="Times New Roman"/>
        </w:rPr>
        <w:t>within these cells</w:t>
      </w:r>
      <w:r w:rsidRPr="003E6102">
        <w:rPr>
          <w:rFonts w:ascii="Times New Roman" w:hAnsi="Times New Roman" w:cs="Times New Roman"/>
        </w:rPr>
        <w:t xml:space="preserve">. </w:t>
      </w:r>
      <w:r w:rsidR="00C5589D" w:rsidRPr="003E6102">
        <w:rPr>
          <w:rFonts w:ascii="Times New Roman" w:hAnsi="Times New Roman" w:cs="Times New Roman"/>
        </w:rPr>
        <w:t xml:space="preserve">This is a novel </w:t>
      </w:r>
      <w:r w:rsidR="00C5589D" w:rsidRPr="003E6102">
        <w:rPr>
          <w:rFonts w:ascii="Times New Roman" w:hAnsi="Times New Roman" w:cs="Times New Roman"/>
        </w:rPr>
        <w:lastRenderedPageBreak/>
        <w:t>finding</w:t>
      </w:r>
      <w:r w:rsidR="00C5589D">
        <w:rPr>
          <w:rFonts w:ascii="Times New Roman" w:hAnsi="Times New Roman" w:cs="Times New Roman"/>
        </w:rPr>
        <w:t xml:space="preserve">. </w:t>
      </w:r>
      <w:r>
        <w:rPr>
          <w:rFonts w:ascii="Times New Roman" w:hAnsi="Times New Roman" w:cs="Times New Roman"/>
        </w:rPr>
        <w:t xml:space="preserve">These mast cells, laden with non-motile intracellular </w:t>
      </w:r>
      <w:r>
        <w:rPr>
          <w:rFonts w:ascii="Times New Roman" w:hAnsi="Times New Roman" w:cs="Times New Roman"/>
          <w:i/>
        </w:rPr>
        <w:t xml:space="preserve">S aureus </w:t>
      </w:r>
      <w:r>
        <w:rPr>
          <w:rFonts w:ascii="Times New Roman" w:hAnsi="Times New Roman" w:cs="Times New Roman"/>
        </w:rPr>
        <w:t>appear to migrate into the sub-epithe</w:t>
      </w:r>
      <w:r w:rsidR="005D135C">
        <w:rPr>
          <w:rFonts w:ascii="Times New Roman" w:hAnsi="Times New Roman" w:cs="Times New Roman"/>
        </w:rPr>
        <w:t>lial layer, followed by</w:t>
      </w:r>
      <w:r>
        <w:rPr>
          <w:rFonts w:ascii="Times New Roman" w:hAnsi="Times New Roman" w:cs="Times New Roman"/>
        </w:rPr>
        <w:t xml:space="preserve"> release of their contents. This led to significantly increased numbers of </w:t>
      </w:r>
      <w:r w:rsidRPr="00D058D0">
        <w:rPr>
          <w:rFonts w:ascii="Times New Roman" w:hAnsi="Times New Roman" w:cs="Times New Roman"/>
          <w:i/>
        </w:rPr>
        <w:t>S aureus</w:t>
      </w:r>
      <w:r>
        <w:rPr>
          <w:rFonts w:ascii="Times New Roman" w:hAnsi="Times New Roman" w:cs="Times New Roman"/>
        </w:rPr>
        <w:t xml:space="preserve">-containing mast cells within </w:t>
      </w:r>
      <w:r w:rsidR="006225E4">
        <w:rPr>
          <w:rFonts w:ascii="Times New Roman" w:hAnsi="Times New Roman" w:cs="Times New Roman"/>
        </w:rPr>
        <w:t xml:space="preserve">the sub-epithelial layer. These </w:t>
      </w:r>
      <w:r>
        <w:rPr>
          <w:rFonts w:ascii="Times New Roman" w:hAnsi="Times New Roman" w:cs="Times New Roman"/>
        </w:rPr>
        <w:t>findings,</w:t>
      </w:r>
      <w:r w:rsidRPr="003E6102">
        <w:rPr>
          <w:rFonts w:ascii="Times New Roman" w:hAnsi="Times New Roman" w:cs="Times New Roman"/>
        </w:rPr>
        <w:t xml:space="preserve"> reproduced in our explant tissue model, </w:t>
      </w:r>
      <w:r w:rsidR="006225E4">
        <w:rPr>
          <w:rFonts w:ascii="Times New Roman" w:hAnsi="Times New Roman" w:cs="Times New Roman"/>
        </w:rPr>
        <w:t>suggest</w:t>
      </w:r>
      <w:r w:rsidRPr="003E6102">
        <w:rPr>
          <w:rFonts w:ascii="Times New Roman" w:hAnsi="Times New Roman" w:cs="Times New Roman"/>
        </w:rPr>
        <w:t xml:space="preserve"> that this synergistic effect of combined SEB and </w:t>
      </w:r>
      <w:r w:rsidRPr="003E6102">
        <w:rPr>
          <w:rFonts w:ascii="Times New Roman" w:hAnsi="Times New Roman" w:cs="Times New Roman"/>
          <w:i/>
        </w:rPr>
        <w:t>S aureus</w:t>
      </w:r>
      <w:r w:rsidRPr="003E6102">
        <w:rPr>
          <w:rFonts w:ascii="Times New Roman" w:hAnsi="Times New Roman" w:cs="Times New Roman"/>
        </w:rPr>
        <w:t xml:space="preserve"> is important in </w:t>
      </w:r>
      <w:r w:rsidR="005D135C">
        <w:rPr>
          <w:rFonts w:ascii="Times New Roman" w:hAnsi="Times New Roman" w:cs="Times New Roman"/>
        </w:rPr>
        <w:t xml:space="preserve">promoting and sustaining a chronic inflammatory milieu which downstream may contribute to </w:t>
      </w:r>
      <w:r w:rsidRPr="003E6102">
        <w:rPr>
          <w:rFonts w:ascii="Times New Roman" w:hAnsi="Times New Roman" w:cs="Times New Roman"/>
        </w:rPr>
        <w:t>nasal polyp pathogenesis.</w:t>
      </w:r>
      <w:r w:rsidR="00C5589D">
        <w:rPr>
          <w:rFonts w:ascii="Times New Roman" w:hAnsi="Times New Roman" w:cs="Times New Roman"/>
        </w:rPr>
        <w:t xml:space="preserve"> These findings were not </w:t>
      </w:r>
      <w:r w:rsidR="00F2431F">
        <w:rPr>
          <w:rFonts w:ascii="Times New Roman" w:hAnsi="Times New Roman" w:cs="Times New Roman"/>
        </w:rPr>
        <w:t>evident</w:t>
      </w:r>
      <w:r w:rsidR="00C5589D">
        <w:rPr>
          <w:rFonts w:ascii="Times New Roman" w:hAnsi="Times New Roman" w:cs="Times New Roman"/>
        </w:rPr>
        <w:t xml:space="preserve"> in control tissue taken from patients with no history of CRS</w:t>
      </w:r>
      <w:r w:rsidR="00EB2AAC">
        <w:rPr>
          <w:rFonts w:ascii="Times New Roman" w:hAnsi="Times New Roman" w:cs="Times New Roman"/>
        </w:rPr>
        <w:t xml:space="preserve">. The absence of mast cells within the epithelial layer of control tissue may be relevant due to the loss of a transport medium for the non-motile </w:t>
      </w:r>
      <w:r w:rsidR="00EB2AAC" w:rsidRPr="0068355E">
        <w:rPr>
          <w:rFonts w:ascii="Times New Roman" w:hAnsi="Times New Roman" w:cs="Times New Roman"/>
          <w:i/>
        </w:rPr>
        <w:t>S aureus</w:t>
      </w:r>
      <w:r w:rsidR="00EB2AAC">
        <w:rPr>
          <w:rFonts w:ascii="Times New Roman" w:hAnsi="Times New Roman" w:cs="Times New Roman"/>
          <w:i/>
        </w:rPr>
        <w:t xml:space="preserve"> </w:t>
      </w:r>
      <w:r w:rsidR="00EB2AAC" w:rsidRPr="003573B0">
        <w:rPr>
          <w:rFonts w:ascii="Times New Roman" w:hAnsi="Times New Roman" w:cs="Times New Roman"/>
        </w:rPr>
        <w:t>to pass</w:t>
      </w:r>
      <w:r w:rsidR="00EB2AAC">
        <w:rPr>
          <w:rFonts w:ascii="Times New Roman" w:hAnsi="Times New Roman" w:cs="Times New Roman"/>
          <w:i/>
        </w:rPr>
        <w:t xml:space="preserve"> </w:t>
      </w:r>
      <w:r w:rsidR="00EB2AAC" w:rsidRPr="003573B0">
        <w:rPr>
          <w:rFonts w:ascii="Times New Roman" w:hAnsi="Times New Roman" w:cs="Times New Roman"/>
        </w:rPr>
        <w:t>into the sub-epithelial layer</w:t>
      </w:r>
      <w:r w:rsidR="00EB2AAC">
        <w:rPr>
          <w:rFonts w:ascii="Times New Roman" w:hAnsi="Times New Roman" w:cs="Times New Roman"/>
        </w:rPr>
        <w:t>. This may suggest</w:t>
      </w:r>
      <w:r w:rsidR="00C5589D">
        <w:rPr>
          <w:rFonts w:ascii="Times New Roman" w:hAnsi="Times New Roman" w:cs="Times New Roman"/>
        </w:rPr>
        <w:t xml:space="preserve"> that patients </w:t>
      </w:r>
      <w:r w:rsidR="00EB2AAC">
        <w:rPr>
          <w:rFonts w:ascii="Times New Roman" w:hAnsi="Times New Roman" w:cs="Times New Roman"/>
        </w:rPr>
        <w:t>with CRSwNP may have a defect</w:t>
      </w:r>
      <w:r w:rsidR="00C5589D">
        <w:rPr>
          <w:rFonts w:ascii="Times New Roman" w:hAnsi="Times New Roman" w:cs="Times New Roman"/>
        </w:rPr>
        <w:t xml:space="preserve"> </w:t>
      </w:r>
      <w:r w:rsidR="00EB2AAC">
        <w:rPr>
          <w:rFonts w:ascii="Times New Roman" w:hAnsi="Times New Roman" w:cs="Times New Roman"/>
        </w:rPr>
        <w:t xml:space="preserve">in their </w:t>
      </w:r>
      <w:r w:rsidR="00C5589D">
        <w:rPr>
          <w:rFonts w:ascii="Times New Roman" w:hAnsi="Times New Roman" w:cs="Times New Roman"/>
        </w:rPr>
        <w:t>local immune system</w:t>
      </w:r>
      <w:r w:rsidR="00EB2AAC">
        <w:rPr>
          <w:rFonts w:ascii="Times New Roman" w:hAnsi="Times New Roman" w:cs="Times New Roman"/>
        </w:rPr>
        <w:t>,</w:t>
      </w:r>
      <w:r w:rsidR="00C5589D">
        <w:rPr>
          <w:rFonts w:ascii="Times New Roman" w:hAnsi="Times New Roman" w:cs="Times New Roman"/>
        </w:rPr>
        <w:t xml:space="preserve"> which is exploited by </w:t>
      </w:r>
      <w:r w:rsidR="00EB2AAC" w:rsidRPr="003573B0">
        <w:rPr>
          <w:rFonts w:ascii="Times New Roman" w:hAnsi="Times New Roman" w:cs="Times New Roman"/>
          <w:i/>
        </w:rPr>
        <w:t>S aureus</w:t>
      </w:r>
      <w:r w:rsidR="00EB2AAC">
        <w:rPr>
          <w:rFonts w:ascii="Times New Roman" w:hAnsi="Times New Roman" w:cs="Times New Roman"/>
        </w:rPr>
        <w:t xml:space="preserve"> containing specific superantigens</w:t>
      </w:r>
      <w:r w:rsidR="00C5589D">
        <w:rPr>
          <w:rFonts w:ascii="Times New Roman" w:hAnsi="Times New Roman" w:cs="Times New Roman"/>
        </w:rPr>
        <w:t xml:space="preserve">. </w:t>
      </w:r>
    </w:p>
    <w:p w:rsidR="005A69C9" w:rsidRPr="003E6102" w:rsidRDefault="005A69C9" w:rsidP="003A0019">
      <w:pPr>
        <w:spacing w:line="360" w:lineRule="auto"/>
        <w:jc w:val="both"/>
        <w:rPr>
          <w:rFonts w:ascii="Times New Roman" w:hAnsi="Times New Roman" w:cs="Times New Roman"/>
        </w:rPr>
      </w:pPr>
      <w:r w:rsidRPr="003E6102">
        <w:rPr>
          <w:rFonts w:ascii="Times New Roman" w:hAnsi="Times New Roman" w:cs="Times New Roman"/>
        </w:rPr>
        <w:t>In addition to their well-established role in allergic inflammation, it is becoming more evident that mast cells play a crucial role in the innate response to pathogenic infections</w:t>
      </w:r>
      <w:r w:rsidR="00F10307">
        <w:rPr>
          <w:rFonts w:ascii="Times New Roman" w:hAnsi="Times New Roman" w:cs="Times New Roman"/>
          <w:vertAlign w:val="superscript"/>
        </w:rPr>
        <w:t>47</w:t>
      </w:r>
      <w:r w:rsidRPr="003E6102">
        <w:rPr>
          <w:rFonts w:ascii="Times New Roman" w:hAnsi="Times New Roman" w:cs="Times New Roman"/>
        </w:rPr>
        <w:t>. Described as sentinel cells, mast cells play an important role in the initial defence against pathogenic invasion</w:t>
      </w:r>
      <w:r w:rsidR="00F10307">
        <w:rPr>
          <w:rFonts w:ascii="Times New Roman" w:hAnsi="Times New Roman" w:cs="Times New Roman"/>
          <w:vertAlign w:val="superscript"/>
        </w:rPr>
        <w:t>47</w:t>
      </w:r>
      <w:r w:rsidRPr="003E6102">
        <w:rPr>
          <w:rFonts w:ascii="Times New Roman" w:hAnsi="Times New Roman" w:cs="Times New Roman"/>
        </w:rPr>
        <w:t xml:space="preserve">. Following </w:t>
      </w:r>
      <w:r>
        <w:rPr>
          <w:rFonts w:ascii="Times New Roman" w:hAnsi="Times New Roman" w:cs="Times New Roman"/>
        </w:rPr>
        <w:t>incursion</w:t>
      </w:r>
      <w:r w:rsidRPr="003E6102">
        <w:rPr>
          <w:rFonts w:ascii="Times New Roman" w:hAnsi="Times New Roman" w:cs="Times New Roman"/>
        </w:rPr>
        <w:t xml:space="preserve"> by environmental pathogens, mast cells initially respond by secreting a range of pro-inflammatory med</w:t>
      </w:r>
      <w:r>
        <w:rPr>
          <w:rFonts w:ascii="Times New Roman" w:hAnsi="Times New Roman" w:cs="Times New Roman"/>
        </w:rPr>
        <w:t>iators, including histamine</w:t>
      </w:r>
      <w:r w:rsidRPr="003E6102">
        <w:rPr>
          <w:rFonts w:ascii="Times New Roman" w:hAnsi="Times New Roman" w:cs="Times New Roman"/>
        </w:rPr>
        <w:t>, IL-6, chemokines and TNF-α, resulting in the recruitment of further inflammatory cells, such as neutrophils, dendritic cells</w:t>
      </w:r>
      <w:r w:rsidR="00FD23C4">
        <w:rPr>
          <w:rFonts w:ascii="Times New Roman" w:hAnsi="Times New Roman" w:cs="Times New Roman"/>
        </w:rPr>
        <w:t>,</w:t>
      </w:r>
      <w:r w:rsidRPr="003E6102">
        <w:rPr>
          <w:rFonts w:ascii="Times New Roman" w:hAnsi="Times New Roman" w:cs="Times New Roman"/>
        </w:rPr>
        <w:t xml:space="preserve"> and additional mast cells to the site of infection</w:t>
      </w:r>
      <w:r w:rsidR="00F10307">
        <w:rPr>
          <w:rFonts w:ascii="Times New Roman" w:hAnsi="Times New Roman" w:cs="Times New Roman"/>
          <w:vertAlign w:val="superscript"/>
        </w:rPr>
        <w:t>47-48</w:t>
      </w:r>
      <w:r w:rsidRPr="003E6102">
        <w:rPr>
          <w:rFonts w:ascii="Times New Roman" w:hAnsi="Times New Roman" w:cs="Times New Roman"/>
        </w:rPr>
        <w:t xml:space="preserve">. Furthermore, mast cells also appear to exert a direct effect on pathogens, through the secretion of preformed and </w:t>
      </w:r>
      <w:r w:rsidRPr="003E6102">
        <w:rPr>
          <w:rFonts w:ascii="Times New Roman" w:hAnsi="Times New Roman" w:cs="Times New Roman"/>
          <w:i/>
        </w:rPr>
        <w:t>de novo</w:t>
      </w:r>
      <w:r w:rsidRPr="003E6102">
        <w:rPr>
          <w:rFonts w:ascii="Times New Roman" w:hAnsi="Times New Roman" w:cs="Times New Roman"/>
        </w:rPr>
        <w:t xml:space="preserve"> synthesised mediators, secretion of extracellular antimicrobial compounds, phagocytosis</w:t>
      </w:r>
      <w:r w:rsidR="00FD23C4">
        <w:rPr>
          <w:rFonts w:ascii="Times New Roman" w:hAnsi="Times New Roman" w:cs="Times New Roman"/>
        </w:rPr>
        <w:t>,</w:t>
      </w:r>
      <w:r w:rsidR="00780763">
        <w:rPr>
          <w:rFonts w:ascii="Times New Roman" w:hAnsi="Times New Roman" w:cs="Times New Roman"/>
        </w:rPr>
        <w:t xml:space="preserve"> and</w:t>
      </w:r>
      <w:r w:rsidRPr="003E6102">
        <w:rPr>
          <w:rFonts w:ascii="Times New Roman" w:hAnsi="Times New Roman" w:cs="Times New Roman"/>
        </w:rPr>
        <w:t xml:space="preserve"> use of DNA extracellular traps</w:t>
      </w:r>
      <w:r w:rsidR="00F10307">
        <w:rPr>
          <w:rFonts w:ascii="Times New Roman" w:hAnsi="Times New Roman" w:cs="Times New Roman"/>
          <w:vertAlign w:val="superscript"/>
        </w:rPr>
        <w:t>47-49</w:t>
      </w:r>
      <w:r w:rsidRPr="003E6102">
        <w:rPr>
          <w:rFonts w:ascii="Times New Roman" w:hAnsi="Times New Roman" w:cs="Times New Roman"/>
        </w:rPr>
        <w:t xml:space="preserve">. The degree of mast cell reaction appears to be microbial-specific, </w:t>
      </w:r>
      <w:r>
        <w:rPr>
          <w:rFonts w:ascii="Times New Roman" w:hAnsi="Times New Roman" w:cs="Times New Roman"/>
        </w:rPr>
        <w:t>likely</w:t>
      </w:r>
      <w:r w:rsidRPr="003E6102">
        <w:rPr>
          <w:rFonts w:ascii="Times New Roman" w:hAnsi="Times New Roman" w:cs="Times New Roman"/>
        </w:rPr>
        <w:t xml:space="preserve"> through the recognition of pathogen-associated molecular patterns, facilitating a tailored innate response based on stored information from previous encounters</w:t>
      </w:r>
      <w:r w:rsidRPr="004773FF">
        <w:rPr>
          <w:rFonts w:ascii="Times New Roman" w:hAnsi="Times New Roman" w:cs="Times New Roman"/>
          <w:noProof/>
          <w:vertAlign w:val="superscript"/>
        </w:rPr>
        <w:t>1</w:t>
      </w:r>
      <w:r w:rsidRPr="003E6102">
        <w:rPr>
          <w:rFonts w:ascii="Times New Roman" w:hAnsi="Times New Roman" w:cs="Times New Roman"/>
        </w:rPr>
        <w:t xml:space="preserve">. </w:t>
      </w:r>
    </w:p>
    <w:p w:rsidR="005A69C9" w:rsidRPr="003E6102" w:rsidRDefault="005A69C9" w:rsidP="003A0019">
      <w:pPr>
        <w:spacing w:line="360" w:lineRule="auto"/>
        <w:jc w:val="both"/>
        <w:rPr>
          <w:rFonts w:ascii="Times New Roman" w:hAnsi="Times New Roman" w:cs="Times New Roman"/>
        </w:rPr>
      </w:pPr>
      <w:r w:rsidRPr="003E6102">
        <w:rPr>
          <w:rFonts w:ascii="Times New Roman" w:hAnsi="Times New Roman" w:cs="Times New Roman"/>
        </w:rPr>
        <w:t xml:space="preserve">Direct interaction of mast cells with bacteria has been analysed through several </w:t>
      </w:r>
      <w:r w:rsidRPr="003E6102">
        <w:rPr>
          <w:rFonts w:ascii="Times New Roman" w:hAnsi="Times New Roman" w:cs="Times New Roman"/>
          <w:i/>
        </w:rPr>
        <w:t>in vitro</w:t>
      </w:r>
      <w:r w:rsidRPr="003E6102">
        <w:rPr>
          <w:rFonts w:ascii="Times New Roman" w:hAnsi="Times New Roman" w:cs="Times New Roman"/>
        </w:rPr>
        <w:t xml:space="preserve"> studies</w:t>
      </w:r>
      <w:r w:rsidR="00F10307">
        <w:rPr>
          <w:rFonts w:ascii="Times New Roman" w:hAnsi="Times New Roman" w:cs="Times New Roman"/>
          <w:noProof/>
          <w:vertAlign w:val="superscript"/>
        </w:rPr>
        <w:t>47- 48</w:t>
      </w:r>
      <w:r w:rsidRPr="003E6102">
        <w:rPr>
          <w:rFonts w:ascii="Times New Roman" w:hAnsi="Times New Roman" w:cs="Times New Roman"/>
        </w:rPr>
        <w:t>. It is well established that one of the antimicrobial mechanisms of bacterial internalisatio</w:t>
      </w:r>
      <w:r w:rsidR="00FD23C4">
        <w:rPr>
          <w:rFonts w:ascii="Times New Roman" w:hAnsi="Times New Roman" w:cs="Times New Roman"/>
        </w:rPr>
        <w:t>n includes phagocytosis which</w:t>
      </w:r>
      <w:r w:rsidRPr="003E6102">
        <w:rPr>
          <w:rFonts w:ascii="Times New Roman" w:hAnsi="Times New Roman" w:cs="Times New Roman"/>
        </w:rPr>
        <w:t xml:space="preserve"> was </w:t>
      </w:r>
      <w:r w:rsidR="00FD23C4">
        <w:rPr>
          <w:rFonts w:ascii="Times New Roman" w:hAnsi="Times New Roman" w:cs="Times New Roman"/>
        </w:rPr>
        <w:t xml:space="preserve">clearly shown </w:t>
      </w:r>
      <w:r w:rsidRPr="003E6102">
        <w:rPr>
          <w:rFonts w:ascii="Times New Roman" w:hAnsi="Times New Roman" w:cs="Times New Roman"/>
        </w:rPr>
        <w:t xml:space="preserve">within this study. Within </w:t>
      </w:r>
      <w:r>
        <w:rPr>
          <w:rFonts w:ascii="Times New Roman" w:hAnsi="Times New Roman" w:cs="Times New Roman"/>
        </w:rPr>
        <w:t>2</w:t>
      </w:r>
      <w:r w:rsidRPr="003E6102">
        <w:rPr>
          <w:rFonts w:ascii="Times New Roman" w:hAnsi="Times New Roman" w:cs="Times New Roman"/>
        </w:rPr>
        <w:t xml:space="preserve"> hours of </w:t>
      </w:r>
      <w:r w:rsidRPr="003E6102">
        <w:rPr>
          <w:rFonts w:ascii="Times New Roman" w:hAnsi="Times New Roman" w:cs="Times New Roman"/>
          <w:i/>
        </w:rPr>
        <w:t>in vitro</w:t>
      </w:r>
      <w:r w:rsidRPr="003E6102">
        <w:rPr>
          <w:rFonts w:ascii="Times New Roman" w:hAnsi="Times New Roman" w:cs="Times New Roman"/>
        </w:rPr>
        <w:t xml:space="preserve"> co-culture of </w:t>
      </w:r>
      <w:r w:rsidRPr="003E6102">
        <w:rPr>
          <w:rFonts w:ascii="Times New Roman" w:hAnsi="Times New Roman" w:cs="Times New Roman"/>
          <w:i/>
        </w:rPr>
        <w:t>S aureus</w:t>
      </w:r>
      <w:r w:rsidRPr="003E6102">
        <w:rPr>
          <w:rFonts w:ascii="Times New Roman" w:hAnsi="Times New Roman" w:cs="Times New Roman"/>
        </w:rPr>
        <w:t xml:space="preserve"> with HMC-1</w:t>
      </w:r>
      <w:r>
        <w:rPr>
          <w:rFonts w:ascii="Times New Roman" w:hAnsi="Times New Roman" w:cs="Times New Roman"/>
        </w:rPr>
        <w:t xml:space="preserve"> mast cells</w:t>
      </w:r>
      <w:r w:rsidRPr="003E6102">
        <w:rPr>
          <w:rFonts w:ascii="Times New Roman" w:hAnsi="Times New Roman" w:cs="Times New Roman"/>
        </w:rPr>
        <w:t xml:space="preserve">, bacteria began to bind and adhere to the mast cells. By 4 hours, the mast cells had engulfed the </w:t>
      </w:r>
      <w:r w:rsidRPr="003E6102">
        <w:rPr>
          <w:rFonts w:ascii="Times New Roman" w:hAnsi="Times New Roman" w:cs="Times New Roman"/>
          <w:i/>
        </w:rPr>
        <w:t>S aureus</w:t>
      </w:r>
      <w:r w:rsidRPr="003E6102">
        <w:rPr>
          <w:rFonts w:ascii="Times New Roman" w:hAnsi="Times New Roman" w:cs="Times New Roman"/>
        </w:rPr>
        <w:t xml:space="preserve"> within </w:t>
      </w:r>
      <w:r>
        <w:rPr>
          <w:rFonts w:ascii="Times New Roman" w:hAnsi="Times New Roman" w:cs="Times New Roman"/>
        </w:rPr>
        <w:t xml:space="preserve">what appeared to be </w:t>
      </w:r>
      <w:r w:rsidRPr="003E6102">
        <w:rPr>
          <w:rFonts w:ascii="Times New Roman" w:hAnsi="Times New Roman" w:cs="Times New Roman"/>
        </w:rPr>
        <w:t xml:space="preserve">nascent phagosomes. At this stage, other </w:t>
      </w:r>
      <w:r w:rsidRPr="003E6102">
        <w:rPr>
          <w:rFonts w:ascii="Times New Roman" w:hAnsi="Times New Roman" w:cs="Times New Roman"/>
          <w:i/>
        </w:rPr>
        <w:t>in vitro</w:t>
      </w:r>
      <w:r w:rsidRPr="003E6102">
        <w:rPr>
          <w:rFonts w:ascii="Times New Roman" w:hAnsi="Times New Roman" w:cs="Times New Roman"/>
        </w:rPr>
        <w:t xml:space="preserve"> studies have described the eventual incorporation of this phagosome into the mast cell endocytic pathway, fusing lysosomes with the net result of bacterial digestion</w:t>
      </w:r>
      <w:r w:rsidR="00F10307">
        <w:rPr>
          <w:rFonts w:ascii="Times New Roman" w:hAnsi="Times New Roman" w:cs="Times New Roman"/>
          <w:noProof/>
          <w:vertAlign w:val="superscript"/>
        </w:rPr>
        <w:t>49</w:t>
      </w:r>
      <w:r w:rsidRPr="003E6102">
        <w:rPr>
          <w:rFonts w:ascii="Times New Roman" w:hAnsi="Times New Roman" w:cs="Times New Roman"/>
        </w:rPr>
        <w:t xml:space="preserve">. In our study, this same observation was seen within the first 4 hours of co-culture. However, alongside phagosomes digesting </w:t>
      </w:r>
      <w:r w:rsidRPr="003E6102">
        <w:rPr>
          <w:rFonts w:ascii="Times New Roman" w:hAnsi="Times New Roman" w:cs="Times New Roman"/>
          <w:i/>
        </w:rPr>
        <w:t>S aureus</w:t>
      </w:r>
      <w:r w:rsidR="00FD23C4">
        <w:rPr>
          <w:rFonts w:ascii="Times New Roman" w:hAnsi="Times New Roman" w:cs="Times New Roman"/>
        </w:rPr>
        <w:t>,</w:t>
      </w:r>
      <w:r w:rsidRPr="003E6102">
        <w:rPr>
          <w:rFonts w:ascii="Times New Roman" w:hAnsi="Times New Roman" w:cs="Times New Roman"/>
        </w:rPr>
        <w:t xml:space="preserve"> w</w:t>
      </w:r>
      <w:r w:rsidR="00FD23C4">
        <w:rPr>
          <w:rFonts w:ascii="Times New Roman" w:hAnsi="Times New Roman" w:cs="Times New Roman"/>
        </w:rPr>
        <w:t>ere also viable and proliferating</w:t>
      </w:r>
      <w:r w:rsidRPr="003E6102">
        <w:rPr>
          <w:rFonts w:ascii="Times New Roman" w:hAnsi="Times New Roman" w:cs="Times New Roman"/>
        </w:rPr>
        <w:t xml:space="preserve"> bacteria. After 24 hours, the numbers of individual viable</w:t>
      </w:r>
      <w:r>
        <w:rPr>
          <w:rFonts w:ascii="Times New Roman" w:hAnsi="Times New Roman" w:cs="Times New Roman"/>
        </w:rPr>
        <w:t xml:space="preserve"> intracellular</w:t>
      </w:r>
      <w:r w:rsidRPr="003E6102">
        <w:rPr>
          <w:rFonts w:ascii="Times New Roman" w:hAnsi="Times New Roman" w:cs="Times New Roman"/>
        </w:rPr>
        <w:t xml:space="preserve"> </w:t>
      </w:r>
      <w:r>
        <w:rPr>
          <w:rFonts w:ascii="Times New Roman" w:hAnsi="Times New Roman" w:cs="Times New Roman"/>
          <w:i/>
        </w:rPr>
        <w:t>S aureus</w:t>
      </w:r>
      <w:r w:rsidRPr="003E6102">
        <w:rPr>
          <w:rFonts w:ascii="Times New Roman" w:hAnsi="Times New Roman" w:cs="Times New Roman"/>
        </w:rPr>
        <w:t>, had significantly</w:t>
      </w:r>
      <w:r w:rsidR="00FD23C4">
        <w:rPr>
          <w:rFonts w:ascii="Times New Roman" w:hAnsi="Times New Roman" w:cs="Times New Roman"/>
        </w:rPr>
        <w:t xml:space="preserve"> increased, with</w:t>
      </w:r>
      <w:r w:rsidRPr="003E6102">
        <w:rPr>
          <w:rFonts w:ascii="Times New Roman" w:hAnsi="Times New Roman" w:cs="Times New Roman"/>
        </w:rPr>
        <w:t xml:space="preserve"> no evidence </w:t>
      </w:r>
      <w:r w:rsidR="00FD23C4">
        <w:rPr>
          <w:rFonts w:ascii="Times New Roman" w:hAnsi="Times New Roman" w:cs="Times New Roman"/>
        </w:rPr>
        <w:t xml:space="preserve">at this stage </w:t>
      </w:r>
      <w:r w:rsidRPr="003E6102">
        <w:rPr>
          <w:rFonts w:ascii="Times New Roman" w:hAnsi="Times New Roman" w:cs="Times New Roman"/>
        </w:rPr>
        <w:t xml:space="preserve">of phagosomes digesting bacteria. </w:t>
      </w:r>
      <w:r w:rsidR="00F2656F">
        <w:rPr>
          <w:rFonts w:ascii="Times New Roman" w:hAnsi="Times New Roman" w:cs="Times New Roman"/>
        </w:rPr>
        <w:t xml:space="preserve">Some bacteria appeared to be prone to degradation, whereas others were resistant to this process. </w:t>
      </w:r>
      <w:r w:rsidRPr="003E6102">
        <w:rPr>
          <w:rFonts w:ascii="Times New Roman" w:hAnsi="Times New Roman" w:cs="Times New Roman"/>
        </w:rPr>
        <w:t xml:space="preserve">This </w:t>
      </w:r>
      <w:r w:rsidR="00F2656F">
        <w:rPr>
          <w:rFonts w:ascii="Times New Roman" w:hAnsi="Times New Roman" w:cs="Times New Roman"/>
        </w:rPr>
        <w:t>may be indicative of different bacterial phenotypes with varying degrees of susceptibility to the mast cell phagocytic activity</w:t>
      </w:r>
      <w:r w:rsidRPr="003E6102">
        <w:rPr>
          <w:rFonts w:ascii="Times New Roman" w:hAnsi="Times New Roman" w:cs="Times New Roman"/>
        </w:rPr>
        <w:t xml:space="preserve">. Within the co-culture assay, the </w:t>
      </w:r>
      <w:r w:rsidRPr="003E6102">
        <w:rPr>
          <w:rFonts w:ascii="Times New Roman" w:hAnsi="Times New Roman" w:cs="Times New Roman"/>
          <w:i/>
        </w:rPr>
        <w:t>S aureus</w:t>
      </w:r>
      <w:r w:rsidRPr="003E6102">
        <w:rPr>
          <w:rFonts w:ascii="Times New Roman" w:hAnsi="Times New Roman" w:cs="Times New Roman"/>
        </w:rPr>
        <w:t xml:space="preserve"> phenotype with the ability to internalise and thrive within mast cells, proliferated and gradually </w:t>
      </w:r>
      <w:r w:rsidRPr="003E6102">
        <w:rPr>
          <w:rFonts w:ascii="Times New Roman" w:hAnsi="Times New Roman" w:cs="Times New Roman"/>
        </w:rPr>
        <w:lastRenderedPageBreak/>
        <w:t xml:space="preserve">replaced the other </w:t>
      </w:r>
      <w:r w:rsidRPr="003E6102">
        <w:rPr>
          <w:rFonts w:ascii="Times New Roman" w:hAnsi="Times New Roman" w:cs="Times New Roman"/>
          <w:i/>
        </w:rPr>
        <w:t>S aureus</w:t>
      </w:r>
      <w:r w:rsidRPr="003E6102">
        <w:rPr>
          <w:rFonts w:ascii="Times New Roman" w:hAnsi="Times New Roman" w:cs="Times New Roman"/>
        </w:rPr>
        <w:t xml:space="preserve"> phenotypes being degraded</w:t>
      </w:r>
      <w:r w:rsidR="00F2656F">
        <w:rPr>
          <w:rFonts w:ascii="Times New Roman" w:hAnsi="Times New Roman" w:cs="Times New Roman"/>
        </w:rPr>
        <w:t>,</w:t>
      </w:r>
      <w:r w:rsidRPr="003E6102">
        <w:rPr>
          <w:rFonts w:ascii="Times New Roman" w:hAnsi="Times New Roman" w:cs="Times New Roman"/>
        </w:rPr>
        <w:t xml:space="preserve"> wh</w:t>
      </w:r>
      <w:r w:rsidR="00F2656F">
        <w:rPr>
          <w:rFonts w:ascii="Times New Roman" w:hAnsi="Times New Roman" w:cs="Times New Roman"/>
        </w:rPr>
        <w:t>ich may represent a basic</w:t>
      </w:r>
      <w:r w:rsidRPr="003E6102">
        <w:rPr>
          <w:rFonts w:ascii="Times New Roman" w:hAnsi="Times New Roman" w:cs="Times New Roman"/>
        </w:rPr>
        <w:t xml:space="preserve"> survival mechanism</w:t>
      </w:r>
      <w:r w:rsidR="00F2656F">
        <w:rPr>
          <w:rFonts w:ascii="Times New Roman" w:hAnsi="Times New Roman" w:cs="Times New Roman"/>
        </w:rPr>
        <w:t xml:space="preserve"> for the bacteria</w:t>
      </w:r>
      <w:r w:rsidRPr="003E6102">
        <w:rPr>
          <w:rFonts w:ascii="Times New Roman" w:hAnsi="Times New Roman" w:cs="Times New Roman"/>
        </w:rPr>
        <w:t xml:space="preserve">. This may suggest that the ability of </w:t>
      </w:r>
      <w:r w:rsidRPr="003E6102">
        <w:rPr>
          <w:rFonts w:ascii="Times New Roman" w:hAnsi="Times New Roman" w:cs="Times New Roman"/>
          <w:i/>
        </w:rPr>
        <w:t>S aureus</w:t>
      </w:r>
      <w:r w:rsidRPr="003E6102">
        <w:rPr>
          <w:rFonts w:ascii="Times New Roman" w:hAnsi="Times New Roman" w:cs="Times New Roman"/>
        </w:rPr>
        <w:t xml:space="preserve"> to survive within mast cells may be dependent on whether the invading pathogen is of a specific phenotype</w:t>
      </w:r>
      <w:r w:rsidR="00F2656F">
        <w:rPr>
          <w:rFonts w:ascii="Times New Roman" w:hAnsi="Times New Roman" w:cs="Times New Roman"/>
        </w:rPr>
        <w:t>,</w:t>
      </w:r>
      <w:r w:rsidRPr="003E6102">
        <w:rPr>
          <w:rFonts w:ascii="Times New Roman" w:hAnsi="Times New Roman" w:cs="Times New Roman"/>
        </w:rPr>
        <w:t xml:space="preserve"> and may help explain why intracellular internalisation is not a feature in all </w:t>
      </w:r>
      <w:r w:rsidRPr="003E6102">
        <w:rPr>
          <w:rFonts w:ascii="Times New Roman" w:hAnsi="Times New Roman" w:cs="Times New Roman"/>
          <w:i/>
        </w:rPr>
        <w:t>S aureus</w:t>
      </w:r>
      <w:r w:rsidRPr="003E6102">
        <w:rPr>
          <w:rFonts w:ascii="Times New Roman" w:hAnsi="Times New Roman" w:cs="Times New Roman"/>
        </w:rPr>
        <w:t xml:space="preserve">-related infections. </w:t>
      </w:r>
    </w:p>
    <w:p w:rsidR="005A69C9" w:rsidRPr="003E6102" w:rsidRDefault="005A69C9" w:rsidP="003A0019">
      <w:pPr>
        <w:spacing w:line="360" w:lineRule="auto"/>
        <w:jc w:val="both"/>
        <w:rPr>
          <w:rFonts w:ascii="Times New Roman" w:hAnsi="Times New Roman" w:cs="Times New Roman"/>
        </w:rPr>
      </w:pPr>
      <w:r>
        <w:rPr>
          <w:rFonts w:ascii="Times New Roman" w:hAnsi="Times New Roman" w:cs="Times New Roman"/>
        </w:rPr>
        <w:t>This study’s</w:t>
      </w:r>
      <w:r w:rsidRPr="003E6102">
        <w:rPr>
          <w:rFonts w:ascii="Times New Roman" w:hAnsi="Times New Roman" w:cs="Times New Roman"/>
        </w:rPr>
        <w:t xml:space="preserve"> findings are consistent with another </w:t>
      </w:r>
      <w:r w:rsidRPr="003E6102">
        <w:rPr>
          <w:rFonts w:ascii="Times New Roman" w:hAnsi="Times New Roman" w:cs="Times New Roman"/>
          <w:i/>
        </w:rPr>
        <w:t xml:space="preserve">in vitro </w:t>
      </w:r>
      <w:r w:rsidRPr="003E6102">
        <w:rPr>
          <w:rFonts w:ascii="Times New Roman" w:hAnsi="Times New Roman" w:cs="Times New Roman"/>
        </w:rPr>
        <w:t xml:space="preserve">study that demonstrated </w:t>
      </w:r>
      <w:r w:rsidRPr="003E6102">
        <w:rPr>
          <w:rFonts w:ascii="Times New Roman" w:hAnsi="Times New Roman" w:cs="Times New Roman"/>
          <w:i/>
        </w:rPr>
        <w:t>S aureus</w:t>
      </w:r>
      <w:r w:rsidRPr="003E6102">
        <w:rPr>
          <w:rFonts w:ascii="Times New Roman" w:hAnsi="Times New Roman" w:cs="Times New Roman"/>
        </w:rPr>
        <w:t xml:space="preserve"> within HMC-1 cells, which remained viable for up to 5 days</w:t>
      </w:r>
      <w:r w:rsidRPr="00BD7D26">
        <w:rPr>
          <w:rFonts w:ascii="Times New Roman" w:hAnsi="Times New Roman" w:cs="Times New Roman"/>
          <w:noProof/>
          <w:vertAlign w:val="superscript"/>
        </w:rPr>
        <w:t>4</w:t>
      </w:r>
      <w:r w:rsidR="00F10307">
        <w:rPr>
          <w:rFonts w:ascii="Times New Roman" w:hAnsi="Times New Roman" w:cs="Times New Roman"/>
          <w:noProof/>
          <w:vertAlign w:val="superscript"/>
        </w:rPr>
        <w:t>7</w:t>
      </w:r>
      <w:r w:rsidRPr="003E6102">
        <w:rPr>
          <w:rFonts w:ascii="Times New Roman" w:hAnsi="Times New Roman" w:cs="Times New Roman"/>
        </w:rPr>
        <w:t xml:space="preserve">.  After two hours, 20% of mast cells contained viable intracellular </w:t>
      </w:r>
      <w:r>
        <w:rPr>
          <w:rFonts w:ascii="Times New Roman" w:hAnsi="Times New Roman" w:cs="Times New Roman"/>
          <w:i/>
        </w:rPr>
        <w:t>S aureus</w:t>
      </w:r>
      <w:r w:rsidRPr="00F10307">
        <w:rPr>
          <w:rFonts w:ascii="Times New Roman" w:hAnsi="Times New Roman" w:cs="Times New Roman"/>
          <w:noProof/>
          <w:vertAlign w:val="superscript"/>
        </w:rPr>
        <w:t>4</w:t>
      </w:r>
      <w:r w:rsidR="00F10307" w:rsidRPr="00F10307">
        <w:rPr>
          <w:rFonts w:ascii="Times New Roman" w:hAnsi="Times New Roman" w:cs="Times New Roman"/>
          <w:noProof/>
          <w:vertAlign w:val="superscript"/>
        </w:rPr>
        <w:t>7</w:t>
      </w:r>
      <w:r w:rsidRPr="003E6102">
        <w:rPr>
          <w:rFonts w:ascii="Times New Roman" w:hAnsi="Times New Roman" w:cs="Times New Roman"/>
        </w:rPr>
        <w:t xml:space="preserve">. At two hours, </w:t>
      </w:r>
      <w:r>
        <w:rPr>
          <w:rFonts w:ascii="Times New Roman" w:hAnsi="Times New Roman" w:cs="Times New Roman"/>
        </w:rPr>
        <w:t>our</w:t>
      </w:r>
      <w:r w:rsidRPr="003E6102">
        <w:rPr>
          <w:rFonts w:ascii="Times New Roman" w:hAnsi="Times New Roman" w:cs="Times New Roman"/>
        </w:rPr>
        <w:t xml:space="preserve"> co-culture model </w:t>
      </w:r>
      <w:r w:rsidR="00F2656F">
        <w:rPr>
          <w:rFonts w:ascii="Times New Roman" w:hAnsi="Times New Roman" w:cs="Times New Roman"/>
        </w:rPr>
        <w:t>demonstrated similar levels</w:t>
      </w:r>
      <w:r w:rsidRPr="003E6102">
        <w:rPr>
          <w:rFonts w:ascii="Times New Roman" w:hAnsi="Times New Roman" w:cs="Times New Roman"/>
        </w:rPr>
        <w:t xml:space="preserve"> of intracellular </w:t>
      </w:r>
      <w:r w:rsidRPr="003E6102">
        <w:rPr>
          <w:rFonts w:ascii="Times New Roman" w:hAnsi="Times New Roman" w:cs="Times New Roman"/>
          <w:i/>
        </w:rPr>
        <w:t>S aureus</w:t>
      </w:r>
      <w:r w:rsidR="00F2656F">
        <w:rPr>
          <w:rFonts w:ascii="Times New Roman" w:hAnsi="Times New Roman" w:cs="Times New Roman"/>
        </w:rPr>
        <w:t xml:space="preserve"> in HMC-1 cells which</w:t>
      </w:r>
      <w:r w:rsidRPr="003E6102">
        <w:rPr>
          <w:rFonts w:ascii="Times New Roman" w:hAnsi="Times New Roman" w:cs="Times New Roman"/>
        </w:rPr>
        <w:t xml:space="preserve"> increased significantly to 76% a</w:t>
      </w:r>
      <w:r w:rsidR="00F2656F">
        <w:rPr>
          <w:rFonts w:ascii="Times New Roman" w:hAnsi="Times New Roman" w:cs="Times New Roman"/>
        </w:rPr>
        <w:t>t 24 hours. Despite eradication of</w:t>
      </w:r>
      <w:r w:rsidRPr="003E6102">
        <w:rPr>
          <w:rFonts w:ascii="Times New Roman" w:hAnsi="Times New Roman" w:cs="Times New Roman"/>
        </w:rPr>
        <w:t xml:space="preserve"> all extracellular bacteria at 2 hours with antibacterial therapy, by 24 hours the extracellular space was full of viable </w:t>
      </w:r>
      <w:r w:rsidRPr="003E6102">
        <w:rPr>
          <w:rFonts w:ascii="Times New Roman" w:hAnsi="Times New Roman" w:cs="Times New Roman"/>
          <w:i/>
        </w:rPr>
        <w:t>S aureus</w:t>
      </w:r>
      <w:r w:rsidRPr="003E6102">
        <w:rPr>
          <w:rFonts w:ascii="Times New Roman" w:hAnsi="Times New Roman" w:cs="Times New Roman"/>
        </w:rPr>
        <w:t xml:space="preserve">. Furthermore, the mast cells containing live, viable </w:t>
      </w:r>
      <w:r w:rsidRPr="003E6102">
        <w:rPr>
          <w:rFonts w:ascii="Times New Roman" w:hAnsi="Times New Roman" w:cs="Times New Roman"/>
          <w:i/>
        </w:rPr>
        <w:t>S aureus</w:t>
      </w:r>
      <w:r w:rsidRPr="003E6102">
        <w:rPr>
          <w:rFonts w:ascii="Times New Roman" w:hAnsi="Times New Roman" w:cs="Times New Roman"/>
        </w:rPr>
        <w:t xml:space="preserve"> at this time point were significantly larger than cells wi</w:t>
      </w:r>
      <w:r w:rsidR="00F2656F">
        <w:rPr>
          <w:rFonts w:ascii="Times New Roman" w:hAnsi="Times New Roman" w:cs="Times New Roman"/>
        </w:rPr>
        <w:t>th no intracellular bacteria with</w:t>
      </w:r>
      <w:r w:rsidRPr="003E6102">
        <w:rPr>
          <w:rFonts w:ascii="Times New Roman" w:hAnsi="Times New Roman" w:cs="Times New Roman"/>
        </w:rPr>
        <w:t xml:space="preserve"> the a</w:t>
      </w:r>
      <w:r w:rsidR="00F2656F">
        <w:rPr>
          <w:rFonts w:ascii="Times New Roman" w:hAnsi="Times New Roman" w:cs="Times New Roman"/>
        </w:rPr>
        <w:t>ddition of SEB further increasing</w:t>
      </w:r>
      <w:r w:rsidRPr="003E6102">
        <w:rPr>
          <w:rFonts w:ascii="Times New Roman" w:hAnsi="Times New Roman" w:cs="Times New Roman"/>
        </w:rPr>
        <w:t xml:space="preserve"> cell size significantly. This may represent expansion of the mast cells secondary to the exponential growth of the proliferating intracellular bacteria. As the mast cells reach maximal capacity, the cell wall a</w:t>
      </w:r>
      <w:r w:rsidR="00AD4C48">
        <w:rPr>
          <w:rFonts w:ascii="Times New Roman" w:hAnsi="Times New Roman" w:cs="Times New Roman"/>
        </w:rPr>
        <w:t>ppears to rupture with release</w:t>
      </w:r>
      <w:r w:rsidRPr="003E6102">
        <w:rPr>
          <w:rFonts w:ascii="Times New Roman" w:hAnsi="Times New Roman" w:cs="Times New Roman"/>
        </w:rPr>
        <w:t xml:space="preserve"> of its contents into the extracellular space. Through this mechanism, viable </w:t>
      </w:r>
      <w:r w:rsidRPr="003E6102">
        <w:rPr>
          <w:rFonts w:ascii="Times New Roman" w:hAnsi="Times New Roman" w:cs="Times New Roman"/>
          <w:i/>
        </w:rPr>
        <w:t>S aureus</w:t>
      </w:r>
      <w:r w:rsidR="00F2656F">
        <w:rPr>
          <w:rFonts w:ascii="Times New Roman" w:hAnsi="Times New Roman" w:cs="Times New Roman"/>
        </w:rPr>
        <w:t xml:space="preserve"> can exit</w:t>
      </w:r>
      <w:r w:rsidRPr="003E6102">
        <w:rPr>
          <w:rFonts w:ascii="Times New Roman" w:hAnsi="Times New Roman" w:cs="Times New Roman"/>
        </w:rPr>
        <w:t xml:space="preserve"> the mast cells and enter into the extracellular space with further internalisation into newly recruited mast cells. </w:t>
      </w:r>
      <w:r w:rsidR="00F2656F">
        <w:rPr>
          <w:rFonts w:ascii="Times New Roman" w:hAnsi="Times New Roman" w:cs="Times New Roman"/>
        </w:rPr>
        <w:t xml:space="preserve">This cycle is then repeated further amplifying these effects. </w:t>
      </w:r>
      <w:r w:rsidRPr="003E6102">
        <w:rPr>
          <w:rFonts w:ascii="Times New Roman" w:hAnsi="Times New Roman" w:cs="Times New Roman"/>
        </w:rPr>
        <w:t>Extracellular traps have been previously described as an antimicrobial mechanism adopted by mast cells to trap and ensnare extracellular bacteria</w:t>
      </w:r>
      <w:r w:rsidR="00F10307">
        <w:rPr>
          <w:rFonts w:ascii="Times New Roman" w:hAnsi="Times New Roman" w:cs="Times New Roman"/>
          <w:noProof/>
          <w:vertAlign w:val="superscript"/>
        </w:rPr>
        <w:t>47</w:t>
      </w:r>
      <w:r w:rsidRPr="003E6102">
        <w:rPr>
          <w:rFonts w:ascii="Times New Roman" w:hAnsi="Times New Roman" w:cs="Times New Roman"/>
        </w:rPr>
        <w:t xml:space="preserve">. </w:t>
      </w:r>
      <w:r w:rsidR="00492F8A">
        <w:rPr>
          <w:rFonts w:ascii="Times New Roman" w:hAnsi="Times New Roman" w:cs="Times New Roman"/>
        </w:rPr>
        <w:t>This has also been demonstrated in eosinophils</w:t>
      </w:r>
      <w:r w:rsidR="00492F8A">
        <w:rPr>
          <w:rFonts w:ascii="Times New Roman" w:hAnsi="Times New Roman" w:cs="Times New Roman"/>
          <w:vertAlign w:val="superscript"/>
        </w:rPr>
        <w:t>50</w:t>
      </w:r>
      <w:r w:rsidR="00492F8A">
        <w:rPr>
          <w:rFonts w:ascii="Times New Roman" w:hAnsi="Times New Roman" w:cs="Times New Roman"/>
        </w:rPr>
        <w:t xml:space="preserve">. </w:t>
      </w:r>
      <w:r w:rsidR="00C3569F">
        <w:rPr>
          <w:rFonts w:ascii="Times New Roman" w:hAnsi="Times New Roman" w:cs="Times New Roman"/>
        </w:rPr>
        <w:t>These traps</w:t>
      </w:r>
      <w:r w:rsidRPr="003E6102">
        <w:rPr>
          <w:rFonts w:ascii="Times New Roman" w:hAnsi="Times New Roman" w:cs="Times New Roman"/>
        </w:rPr>
        <w:t xml:space="preserve"> composed</w:t>
      </w:r>
      <w:r w:rsidR="00C3569F">
        <w:rPr>
          <w:rFonts w:ascii="Times New Roman" w:hAnsi="Times New Roman" w:cs="Times New Roman"/>
        </w:rPr>
        <w:t xml:space="preserve"> of DNA and granule proteins</w:t>
      </w:r>
      <w:r w:rsidR="00CD2C21">
        <w:rPr>
          <w:rFonts w:ascii="Times New Roman" w:hAnsi="Times New Roman" w:cs="Times New Roman"/>
        </w:rPr>
        <w:t xml:space="preserve"> </w:t>
      </w:r>
      <w:proofErr w:type="gramStart"/>
      <w:r w:rsidR="00CD2C21">
        <w:rPr>
          <w:rFonts w:ascii="Times New Roman" w:hAnsi="Times New Roman" w:cs="Times New Roman"/>
        </w:rPr>
        <w:t xml:space="preserve">have </w:t>
      </w:r>
      <w:r w:rsidRPr="003E6102">
        <w:rPr>
          <w:rFonts w:ascii="Times New Roman" w:hAnsi="Times New Roman" w:cs="Times New Roman"/>
        </w:rPr>
        <w:t>been</w:t>
      </w:r>
      <w:r w:rsidR="00F2656F">
        <w:rPr>
          <w:rFonts w:ascii="Times New Roman" w:hAnsi="Times New Roman" w:cs="Times New Roman"/>
        </w:rPr>
        <w:t xml:space="preserve"> shown</w:t>
      </w:r>
      <w:proofErr w:type="gramEnd"/>
      <w:r w:rsidRPr="003E6102">
        <w:rPr>
          <w:rFonts w:ascii="Times New Roman" w:hAnsi="Times New Roman" w:cs="Times New Roman"/>
        </w:rPr>
        <w:t xml:space="preserve"> </w:t>
      </w:r>
      <w:r w:rsidRPr="003E6102">
        <w:rPr>
          <w:rFonts w:ascii="Times New Roman" w:hAnsi="Times New Roman" w:cs="Times New Roman"/>
          <w:i/>
        </w:rPr>
        <w:t>in vitro</w:t>
      </w:r>
      <w:r w:rsidRPr="003E6102">
        <w:rPr>
          <w:rFonts w:ascii="Times New Roman" w:hAnsi="Times New Roman" w:cs="Times New Roman"/>
        </w:rPr>
        <w:t xml:space="preserve"> to </w:t>
      </w:r>
      <w:r w:rsidR="00CD2C21">
        <w:rPr>
          <w:rFonts w:ascii="Times New Roman" w:hAnsi="Times New Roman" w:cs="Times New Roman"/>
        </w:rPr>
        <w:t>en</w:t>
      </w:r>
      <w:r w:rsidRPr="003E6102">
        <w:rPr>
          <w:rFonts w:ascii="Times New Roman" w:hAnsi="Times New Roman" w:cs="Times New Roman"/>
        </w:rPr>
        <w:t>trap</w:t>
      </w:r>
      <w:r w:rsidR="00805EDB">
        <w:rPr>
          <w:rFonts w:ascii="Times New Roman" w:hAnsi="Times New Roman" w:cs="Times New Roman"/>
        </w:rPr>
        <w:t xml:space="preserve"> extracellular</w:t>
      </w:r>
      <w:r w:rsidRPr="003E6102">
        <w:rPr>
          <w:rFonts w:ascii="Times New Roman" w:hAnsi="Times New Roman" w:cs="Times New Roman"/>
        </w:rPr>
        <w:t xml:space="preserve"> </w:t>
      </w:r>
      <w:r w:rsidRPr="003E6102">
        <w:rPr>
          <w:rFonts w:ascii="Times New Roman" w:hAnsi="Times New Roman" w:cs="Times New Roman"/>
          <w:i/>
        </w:rPr>
        <w:t xml:space="preserve">S </w:t>
      </w:r>
      <w:proofErr w:type="spellStart"/>
      <w:r w:rsidRPr="003E6102">
        <w:rPr>
          <w:rFonts w:ascii="Times New Roman" w:hAnsi="Times New Roman" w:cs="Times New Roman"/>
          <w:i/>
        </w:rPr>
        <w:t>aureus</w:t>
      </w:r>
      <w:proofErr w:type="spellEnd"/>
      <w:r w:rsidRPr="003E6102">
        <w:rPr>
          <w:rFonts w:ascii="Times New Roman" w:hAnsi="Times New Roman" w:cs="Times New Roman"/>
        </w:rPr>
        <w:t xml:space="preserve">, </w:t>
      </w:r>
      <w:r w:rsidRPr="00CD2C21">
        <w:rPr>
          <w:rFonts w:ascii="Times New Roman" w:hAnsi="Times New Roman" w:cs="Times New Roman"/>
          <w:color w:val="000000" w:themeColor="text1"/>
        </w:rPr>
        <w:t xml:space="preserve">before </w:t>
      </w:r>
      <w:r w:rsidR="00C3569F" w:rsidRPr="00CD2C21">
        <w:rPr>
          <w:rFonts w:ascii="Times New Roman" w:hAnsi="Times New Roman" w:cs="Times New Roman"/>
          <w:color w:val="000000" w:themeColor="text1"/>
        </w:rPr>
        <w:t>killing</w:t>
      </w:r>
      <w:r w:rsidR="00805EDB" w:rsidRPr="00CD2C21">
        <w:rPr>
          <w:rFonts w:ascii="Times New Roman" w:hAnsi="Times New Roman" w:cs="Times New Roman"/>
        </w:rPr>
        <w:t xml:space="preserve"> them</w:t>
      </w:r>
      <w:r w:rsidR="00F10307" w:rsidRPr="00CD2C21">
        <w:rPr>
          <w:rFonts w:ascii="Times New Roman" w:hAnsi="Times New Roman" w:cs="Times New Roman"/>
          <w:noProof/>
          <w:vertAlign w:val="superscript"/>
        </w:rPr>
        <w:t>47</w:t>
      </w:r>
      <w:r w:rsidRPr="003E6102">
        <w:rPr>
          <w:rFonts w:ascii="Times New Roman" w:hAnsi="Times New Roman" w:cs="Times New Roman"/>
        </w:rPr>
        <w:t>.</w:t>
      </w:r>
      <w:r w:rsidR="00C5159B">
        <w:rPr>
          <w:rFonts w:ascii="Times New Roman" w:hAnsi="Times New Roman" w:cs="Times New Roman"/>
        </w:rPr>
        <w:t xml:space="preserve"> </w:t>
      </w:r>
      <w:r w:rsidRPr="003E6102">
        <w:rPr>
          <w:rFonts w:ascii="Times New Roman" w:hAnsi="Times New Roman" w:cs="Times New Roman"/>
        </w:rPr>
        <w:t xml:space="preserve">  </w:t>
      </w:r>
    </w:p>
    <w:p w:rsidR="005A69C9" w:rsidRDefault="005A69C9" w:rsidP="003A0019">
      <w:pPr>
        <w:spacing w:line="360" w:lineRule="auto"/>
        <w:jc w:val="both"/>
        <w:rPr>
          <w:rFonts w:ascii="Times New Roman" w:hAnsi="Times New Roman" w:cs="Times New Roman"/>
        </w:rPr>
      </w:pPr>
      <w:r w:rsidRPr="003E6102">
        <w:rPr>
          <w:rFonts w:ascii="Times New Roman" w:hAnsi="Times New Roman" w:cs="Times New Roman"/>
        </w:rPr>
        <w:t>Another anti-pathogenic mast cell defence mechanism includes the initial release of extracellular antimicrobial compounds, such as cathelicidin-related antimicrobial peptide, stored within the cell granules</w:t>
      </w:r>
      <w:r w:rsidR="00F10307">
        <w:rPr>
          <w:rFonts w:ascii="Times New Roman" w:hAnsi="Times New Roman" w:cs="Times New Roman"/>
          <w:noProof/>
          <w:vertAlign w:val="superscript"/>
        </w:rPr>
        <w:t>47</w:t>
      </w:r>
      <w:r w:rsidRPr="003E6102">
        <w:rPr>
          <w:rFonts w:ascii="Times New Roman" w:hAnsi="Times New Roman" w:cs="Times New Roman"/>
        </w:rPr>
        <w:t xml:space="preserve">. These granules are released through degranulation on exposure to certain pathogens. </w:t>
      </w:r>
      <w:r w:rsidR="00553A1F">
        <w:rPr>
          <w:rFonts w:ascii="Times New Roman" w:hAnsi="Times New Roman" w:cs="Times New Roman"/>
        </w:rPr>
        <w:t>Abel et al (2011)</w:t>
      </w:r>
      <w:r w:rsidRPr="003E6102">
        <w:rPr>
          <w:rFonts w:ascii="Times New Roman" w:hAnsi="Times New Roman" w:cs="Times New Roman"/>
        </w:rPr>
        <w:t xml:space="preserve">, demonstrated mast cell degranulation on exposure to </w:t>
      </w:r>
      <w:r>
        <w:rPr>
          <w:rFonts w:ascii="Times New Roman" w:hAnsi="Times New Roman" w:cs="Times New Roman"/>
          <w:i/>
        </w:rPr>
        <w:t>S aureus</w:t>
      </w:r>
      <w:r w:rsidRPr="00F10307">
        <w:rPr>
          <w:rFonts w:ascii="Times New Roman" w:hAnsi="Times New Roman" w:cs="Times New Roman"/>
          <w:noProof/>
          <w:vertAlign w:val="superscript"/>
        </w:rPr>
        <w:t>4</w:t>
      </w:r>
      <w:r w:rsidR="00F10307" w:rsidRPr="00F10307">
        <w:rPr>
          <w:rFonts w:ascii="Times New Roman" w:hAnsi="Times New Roman" w:cs="Times New Roman"/>
          <w:noProof/>
          <w:vertAlign w:val="superscript"/>
        </w:rPr>
        <w:t>7</w:t>
      </w:r>
      <w:r w:rsidRPr="003E6102">
        <w:rPr>
          <w:rFonts w:ascii="Times New Roman" w:hAnsi="Times New Roman" w:cs="Times New Roman"/>
        </w:rPr>
        <w:t>.</w:t>
      </w:r>
      <w:r w:rsidR="002F1431">
        <w:rPr>
          <w:rFonts w:ascii="Times New Roman" w:hAnsi="Times New Roman" w:cs="Times New Roman"/>
        </w:rPr>
        <w:t xml:space="preserve">Our study not only reproduced their findings, but demonstrated that addition of SEB to </w:t>
      </w:r>
      <w:r w:rsidR="002F1431" w:rsidRPr="00E66F14">
        <w:rPr>
          <w:rFonts w:ascii="Times New Roman" w:hAnsi="Times New Roman" w:cs="Times New Roman"/>
          <w:i/>
        </w:rPr>
        <w:t>S aureus</w:t>
      </w:r>
      <w:r w:rsidR="002F1431">
        <w:rPr>
          <w:rFonts w:ascii="Times New Roman" w:hAnsi="Times New Roman" w:cs="Times New Roman"/>
        </w:rPr>
        <w:t xml:space="preserve"> resulted in a two-fold increase in mast cell degranulation. </w:t>
      </w:r>
      <w:r w:rsidR="00A260CD">
        <w:rPr>
          <w:rFonts w:ascii="Times New Roman" w:hAnsi="Times New Roman" w:cs="Times New Roman"/>
        </w:rPr>
        <w:t>Drake-L</w:t>
      </w:r>
      <w:r>
        <w:rPr>
          <w:rFonts w:ascii="Times New Roman" w:hAnsi="Times New Roman" w:cs="Times New Roman"/>
        </w:rPr>
        <w:t xml:space="preserve">ee &amp; Prince (1997) demonstrated </w:t>
      </w:r>
      <w:r w:rsidRPr="003E6102">
        <w:rPr>
          <w:rFonts w:ascii="Times New Roman" w:hAnsi="Times New Roman" w:cs="Times New Roman"/>
        </w:rPr>
        <w:t>significantly higher number</w:t>
      </w:r>
      <w:r>
        <w:rPr>
          <w:rFonts w:ascii="Times New Roman" w:hAnsi="Times New Roman" w:cs="Times New Roman"/>
        </w:rPr>
        <w:t>s</w:t>
      </w:r>
      <w:r w:rsidRPr="003E6102">
        <w:rPr>
          <w:rFonts w:ascii="Times New Roman" w:hAnsi="Times New Roman" w:cs="Times New Roman"/>
        </w:rPr>
        <w:t xml:space="preserve"> of </w:t>
      </w:r>
      <w:r>
        <w:rPr>
          <w:rFonts w:ascii="Times New Roman" w:hAnsi="Times New Roman" w:cs="Times New Roman"/>
        </w:rPr>
        <w:t>degranulating</w:t>
      </w:r>
      <w:r w:rsidRPr="003E6102">
        <w:rPr>
          <w:rFonts w:ascii="Times New Roman" w:hAnsi="Times New Roman" w:cs="Times New Roman"/>
        </w:rPr>
        <w:t xml:space="preserve"> mast cells in nasal polyps, compared to inferior turbinate mucosa and non-CRS mucosa</w:t>
      </w:r>
      <w:r w:rsidR="00492F8A">
        <w:rPr>
          <w:rFonts w:ascii="Times New Roman" w:hAnsi="Times New Roman" w:cs="Times New Roman"/>
          <w:noProof/>
          <w:vertAlign w:val="superscript"/>
        </w:rPr>
        <w:t>51</w:t>
      </w:r>
      <w:r w:rsidRPr="003E6102">
        <w:rPr>
          <w:rFonts w:ascii="Times New Roman" w:hAnsi="Times New Roman" w:cs="Times New Roman"/>
        </w:rPr>
        <w:t>.</w:t>
      </w:r>
      <w:r>
        <w:rPr>
          <w:rFonts w:ascii="Times New Roman" w:hAnsi="Times New Roman" w:cs="Times New Roman"/>
        </w:rPr>
        <w:t xml:space="preserve"> </w:t>
      </w:r>
      <w:r w:rsidRPr="003E6102">
        <w:rPr>
          <w:rFonts w:ascii="Times New Roman" w:hAnsi="Times New Roman" w:cs="Times New Roman"/>
        </w:rPr>
        <w:t xml:space="preserve">The internalisation of </w:t>
      </w:r>
      <w:r w:rsidRPr="003E6102">
        <w:rPr>
          <w:rFonts w:ascii="Times New Roman" w:hAnsi="Times New Roman" w:cs="Times New Roman"/>
          <w:i/>
        </w:rPr>
        <w:t>S aureus</w:t>
      </w:r>
      <w:r w:rsidRPr="003E6102">
        <w:rPr>
          <w:rFonts w:ascii="Times New Roman" w:hAnsi="Times New Roman" w:cs="Times New Roman"/>
        </w:rPr>
        <w:t xml:space="preserve"> within mast cells m</w:t>
      </w:r>
      <w:r w:rsidR="00F2656F">
        <w:rPr>
          <w:rFonts w:ascii="Times New Roman" w:hAnsi="Times New Roman" w:cs="Times New Roman"/>
        </w:rPr>
        <w:t>ay be a survival strategy to evade</w:t>
      </w:r>
      <w:r w:rsidRPr="003E6102">
        <w:rPr>
          <w:rFonts w:ascii="Times New Roman" w:hAnsi="Times New Roman" w:cs="Times New Roman"/>
        </w:rPr>
        <w:t xml:space="preserve"> these e</w:t>
      </w:r>
      <w:r w:rsidR="00F2656F">
        <w:rPr>
          <w:rFonts w:ascii="Times New Roman" w:hAnsi="Times New Roman" w:cs="Times New Roman"/>
        </w:rPr>
        <w:t>xtracellular compounds. The nature of degranulation related to</w:t>
      </w:r>
      <w:r w:rsidRPr="003E6102">
        <w:rPr>
          <w:rFonts w:ascii="Times New Roman" w:hAnsi="Times New Roman" w:cs="Times New Roman"/>
        </w:rPr>
        <w:t xml:space="preserve"> </w:t>
      </w:r>
      <w:r w:rsidRPr="003E6102">
        <w:rPr>
          <w:rFonts w:ascii="Times New Roman" w:hAnsi="Times New Roman" w:cs="Times New Roman"/>
          <w:i/>
        </w:rPr>
        <w:t>S aureus</w:t>
      </w:r>
      <w:r w:rsidRPr="003E6102">
        <w:rPr>
          <w:rFonts w:ascii="Times New Roman" w:hAnsi="Times New Roman" w:cs="Times New Roman"/>
        </w:rPr>
        <w:t xml:space="preserve"> </w:t>
      </w:r>
      <w:r w:rsidR="00F2656F">
        <w:rPr>
          <w:rFonts w:ascii="Times New Roman" w:hAnsi="Times New Roman" w:cs="Times New Roman"/>
        </w:rPr>
        <w:t xml:space="preserve">exposure </w:t>
      </w:r>
      <w:r w:rsidRPr="003E6102">
        <w:rPr>
          <w:rFonts w:ascii="Times New Roman" w:hAnsi="Times New Roman" w:cs="Times New Roman"/>
        </w:rPr>
        <w:t>is a slow process</w:t>
      </w:r>
      <w:r w:rsidR="00F2656F">
        <w:rPr>
          <w:rFonts w:ascii="Times New Roman" w:hAnsi="Times New Roman" w:cs="Times New Roman"/>
        </w:rPr>
        <w:t>,</w:t>
      </w:r>
      <w:r w:rsidRPr="003E6102">
        <w:rPr>
          <w:rFonts w:ascii="Times New Roman" w:hAnsi="Times New Roman" w:cs="Times New Roman"/>
        </w:rPr>
        <w:t xml:space="preserve"> and differs from the rapid secretory events seen in anaphylactic reactions</w:t>
      </w:r>
      <w:r w:rsidR="00F10307">
        <w:rPr>
          <w:rFonts w:ascii="Times New Roman" w:hAnsi="Times New Roman" w:cs="Times New Roman"/>
          <w:noProof/>
          <w:vertAlign w:val="superscript"/>
        </w:rPr>
        <w:t>47</w:t>
      </w:r>
      <w:r w:rsidRPr="003E6102">
        <w:rPr>
          <w:rFonts w:ascii="Times New Roman" w:hAnsi="Times New Roman" w:cs="Times New Roman"/>
        </w:rPr>
        <w:t xml:space="preserve">.  As well as antimicrobial compounds, mast cells </w:t>
      </w:r>
      <w:r w:rsidR="00A260CD">
        <w:rPr>
          <w:rFonts w:ascii="Times New Roman" w:hAnsi="Times New Roman" w:cs="Times New Roman"/>
        </w:rPr>
        <w:t>also secrete</w:t>
      </w:r>
      <w:r w:rsidRPr="003E6102">
        <w:rPr>
          <w:rFonts w:ascii="Times New Roman" w:hAnsi="Times New Roman" w:cs="Times New Roman"/>
        </w:rPr>
        <w:t xml:space="preserve"> tryptase, chymase, lysozymes, histamine, h</w:t>
      </w:r>
      <w:r w:rsidR="00A260CD">
        <w:rPr>
          <w:rFonts w:ascii="Times New Roman" w:hAnsi="Times New Roman" w:cs="Times New Roman"/>
        </w:rPr>
        <w:t>eparin, proteases, β-hexosaminidase</w:t>
      </w:r>
      <w:r w:rsidR="00AD4C48">
        <w:rPr>
          <w:rFonts w:ascii="Times New Roman" w:hAnsi="Times New Roman" w:cs="Times New Roman"/>
        </w:rPr>
        <w:t xml:space="preserve"> and positively</w:t>
      </w:r>
      <w:r w:rsidRPr="003E6102">
        <w:rPr>
          <w:rFonts w:ascii="Times New Roman" w:hAnsi="Times New Roman" w:cs="Times New Roman"/>
        </w:rPr>
        <w:t xml:space="preserve"> charged proteins, such as TNF-α</w:t>
      </w:r>
      <w:r w:rsidRPr="00BD7D26">
        <w:rPr>
          <w:rFonts w:ascii="Times New Roman" w:hAnsi="Times New Roman" w:cs="Times New Roman"/>
          <w:noProof/>
          <w:vertAlign w:val="superscript"/>
        </w:rPr>
        <w:t>4</w:t>
      </w:r>
      <w:r w:rsidR="00F10307">
        <w:rPr>
          <w:rFonts w:ascii="Times New Roman" w:hAnsi="Times New Roman" w:cs="Times New Roman"/>
          <w:noProof/>
          <w:vertAlign w:val="superscript"/>
        </w:rPr>
        <w:t>7- 49</w:t>
      </w:r>
      <w:r w:rsidR="00A260CD">
        <w:rPr>
          <w:rFonts w:ascii="Times New Roman" w:hAnsi="Times New Roman" w:cs="Times New Roman"/>
          <w:noProof/>
        </w:rPr>
        <w:t xml:space="preserve">, </w:t>
      </w:r>
      <w:r w:rsidR="00A260CD" w:rsidRPr="003E6102">
        <w:rPr>
          <w:rFonts w:ascii="Times New Roman" w:hAnsi="Times New Roman" w:cs="Times New Roman"/>
        </w:rPr>
        <w:t>into the extracellular space</w:t>
      </w:r>
      <w:r w:rsidRPr="003E6102">
        <w:rPr>
          <w:rFonts w:ascii="Times New Roman" w:hAnsi="Times New Roman" w:cs="Times New Roman"/>
        </w:rPr>
        <w:t xml:space="preserve">. Slow mast cell degranulation, together with cell rupture due to proliferating intracellular </w:t>
      </w:r>
      <w:r w:rsidRPr="003E6102">
        <w:rPr>
          <w:rFonts w:ascii="Times New Roman" w:hAnsi="Times New Roman" w:cs="Times New Roman"/>
          <w:i/>
        </w:rPr>
        <w:t xml:space="preserve">S aureus, </w:t>
      </w:r>
      <w:r w:rsidRPr="003E6102">
        <w:rPr>
          <w:rFonts w:ascii="Times New Roman" w:hAnsi="Times New Roman" w:cs="Times New Roman"/>
        </w:rPr>
        <w:t>could result in a localised increase in the levels of extracellular pro-inflammatory cytokines and mediators, manifesting as oedema within the lamina propria</w:t>
      </w:r>
      <w:r w:rsidR="00AD4C48">
        <w:rPr>
          <w:rFonts w:ascii="Times New Roman" w:hAnsi="Times New Roman" w:cs="Times New Roman"/>
        </w:rPr>
        <w:t xml:space="preserve">, </w:t>
      </w:r>
      <w:r w:rsidRPr="003E6102">
        <w:rPr>
          <w:rFonts w:ascii="Times New Roman" w:hAnsi="Times New Roman" w:cs="Times New Roman"/>
        </w:rPr>
        <w:t xml:space="preserve">and potentially contributing to the formation of nasal polyps. </w:t>
      </w:r>
    </w:p>
    <w:p w:rsidR="005A69C9" w:rsidRDefault="005A69C9" w:rsidP="003A0019">
      <w:pPr>
        <w:spacing w:line="360" w:lineRule="auto"/>
        <w:jc w:val="both"/>
        <w:rPr>
          <w:rFonts w:ascii="Times New Roman" w:hAnsi="Times New Roman" w:cs="Times New Roman"/>
        </w:rPr>
      </w:pPr>
      <w:r>
        <w:rPr>
          <w:rFonts w:ascii="Times New Roman" w:hAnsi="Times New Roman" w:cs="Times New Roman"/>
        </w:rPr>
        <w:lastRenderedPageBreak/>
        <w:t>The pathogenesis of nasal polyps</w:t>
      </w:r>
      <w:r w:rsidRPr="003E6102">
        <w:rPr>
          <w:rFonts w:ascii="Times New Roman" w:hAnsi="Times New Roman" w:cs="Times New Roman"/>
        </w:rPr>
        <w:t xml:space="preserve"> is undoubtedly complex and cannot be explained by a single aetiological factor or simple pathway. Nevertheless, we have used the findings from this study alongside </w:t>
      </w:r>
      <w:r>
        <w:rPr>
          <w:rFonts w:ascii="Times New Roman" w:hAnsi="Times New Roman" w:cs="Times New Roman"/>
        </w:rPr>
        <w:t xml:space="preserve">other </w:t>
      </w:r>
      <w:r w:rsidRPr="003E6102">
        <w:rPr>
          <w:rFonts w:ascii="Times New Roman" w:hAnsi="Times New Roman" w:cs="Times New Roman"/>
        </w:rPr>
        <w:t>well-established evidence, to pr</w:t>
      </w:r>
      <w:r w:rsidR="00AD4C48">
        <w:rPr>
          <w:rFonts w:ascii="Times New Roman" w:hAnsi="Times New Roman" w:cs="Times New Roman"/>
        </w:rPr>
        <w:t>opose a potential mechanism for the contribution of intracellular</w:t>
      </w:r>
      <w:r>
        <w:rPr>
          <w:rFonts w:ascii="Times New Roman" w:hAnsi="Times New Roman" w:cs="Times New Roman"/>
        </w:rPr>
        <w:t xml:space="preserve"> </w:t>
      </w:r>
      <w:r w:rsidRPr="00CA489C">
        <w:rPr>
          <w:rFonts w:ascii="Times New Roman" w:hAnsi="Times New Roman" w:cs="Times New Roman"/>
          <w:i/>
        </w:rPr>
        <w:t>S aureus</w:t>
      </w:r>
      <w:r>
        <w:rPr>
          <w:rFonts w:ascii="Times New Roman" w:hAnsi="Times New Roman" w:cs="Times New Roman"/>
        </w:rPr>
        <w:t xml:space="preserve"> towards </w:t>
      </w:r>
      <w:r w:rsidRPr="003E6102">
        <w:rPr>
          <w:rFonts w:ascii="Times New Roman" w:hAnsi="Times New Roman" w:cs="Times New Roman"/>
        </w:rPr>
        <w:t>the pathogenesis of nasal polyps.</w:t>
      </w:r>
      <w:r>
        <w:rPr>
          <w:rFonts w:ascii="Times New Roman" w:hAnsi="Times New Roman" w:cs="Times New Roman"/>
        </w:rPr>
        <w:t xml:space="preserve"> Clearly, this will require further work to validate, </w:t>
      </w:r>
      <w:r w:rsidR="00CE75D5">
        <w:rPr>
          <w:rFonts w:ascii="Times New Roman" w:hAnsi="Times New Roman" w:cs="Times New Roman"/>
        </w:rPr>
        <w:t>and whilst likely to represent a small piece of a complex jigsaw,</w:t>
      </w:r>
      <w:r>
        <w:rPr>
          <w:rFonts w:ascii="Times New Roman" w:hAnsi="Times New Roman" w:cs="Times New Roman"/>
        </w:rPr>
        <w:t xml:space="preserve"> we</w:t>
      </w:r>
      <w:r w:rsidR="00CE75D5">
        <w:rPr>
          <w:rFonts w:ascii="Times New Roman" w:hAnsi="Times New Roman" w:cs="Times New Roman"/>
        </w:rPr>
        <w:t xml:space="preserve"> believe it is interesting and thought provoking.</w:t>
      </w:r>
    </w:p>
    <w:p w:rsidR="00BD2ECB" w:rsidRPr="003E6102" w:rsidRDefault="00BD2ECB" w:rsidP="003A0019">
      <w:pPr>
        <w:spacing w:line="360" w:lineRule="auto"/>
        <w:jc w:val="both"/>
        <w:rPr>
          <w:rFonts w:ascii="Times New Roman" w:hAnsi="Times New Roman" w:cs="Times New Roman"/>
        </w:rPr>
      </w:pPr>
    </w:p>
    <w:p w:rsidR="005A69C9" w:rsidRPr="000B41F6" w:rsidRDefault="00CE75D5" w:rsidP="003A0019">
      <w:pPr>
        <w:spacing w:line="360" w:lineRule="auto"/>
        <w:jc w:val="both"/>
        <w:rPr>
          <w:rFonts w:ascii="Times New Roman" w:hAnsi="Times New Roman" w:cs="Times New Roman"/>
          <w:i/>
        </w:rPr>
      </w:pPr>
      <w:r>
        <w:rPr>
          <w:rFonts w:ascii="Times New Roman" w:hAnsi="Times New Roman" w:cs="Times New Roman"/>
          <w:i/>
        </w:rPr>
        <w:t>Proposed Mechanism (Figure VII)</w:t>
      </w:r>
    </w:p>
    <w:p w:rsidR="00492F8A" w:rsidRDefault="005A69C9" w:rsidP="00BD2ECB">
      <w:pPr>
        <w:spacing w:line="360" w:lineRule="auto"/>
        <w:jc w:val="both"/>
        <w:rPr>
          <w:rFonts w:ascii="Times New Roman" w:hAnsi="Times New Roman" w:cs="Times New Roman"/>
        </w:rPr>
      </w:pPr>
      <w:r>
        <w:rPr>
          <w:rFonts w:ascii="Times New Roman" w:hAnsi="Times New Roman" w:cs="Times New Roman"/>
        </w:rPr>
        <w:t xml:space="preserve">On exposure to an endotoxin-releasing strain of </w:t>
      </w:r>
      <w:r>
        <w:rPr>
          <w:rFonts w:ascii="Times New Roman" w:hAnsi="Times New Roman" w:cs="Times New Roman"/>
          <w:i/>
        </w:rPr>
        <w:t>S aureus</w:t>
      </w:r>
      <w:r>
        <w:rPr>
          <w:rFonts w:ascii="Times New Roman" w:hAnsi="Times New Roman" w:cs="Times New Roman"/>
        </w:rPr>
        <w:t>, m</w:t>
      </w:r>
      <w:r w:rsidRPr="003E6102">
        <w:rPr>
          <w:rFonts w:ascii="Times New Roman" w:hAnsi="Times New Roman" w:cs="Times New Roman"/>
        </w:rPr>
        <w:t xml:space="preserve">ast cells </w:t>
      </w:r>
      <w:proofErr w:type="gramStart"/>
      <w:r w:rsidRPr="003E6102">
        <w:rPr>
          <w:rFonts w:ascii="Times New Roman" w:hAnsi="Times New Roman" w:cs="Times New Roman"/>
        </w:rPr>
        <w:t>are recruited</w:t>
      </w:r>
      <w:proofErr w:type="gramEnd"/>
      <w:r w:rsidRPr="003E6102">
        <w:rPr>
          <w:rFonts w:ascii="Times New Roman" w:hAnsi="Times New Roman" w:cs="Times New Roman"/>
        </w:rPr>
        <w:t xml:space="preserve"> into the epithelial layer by SEB, where non-motile </w:t>
      </w:r>
      <w:r w:rsidRPr="003E6102">
        <w:rPr>
          <w:rFonts w:ascii="Times New Roman" w:hAnsi="Times New Roman" w:cs="Times New Roman"/>
          <w:i/>
        </w:rPr>
        <w:t>S aureus</w:t>
      </w:r>
      <w:r w:rsidRPr="003E6102">
        <w:rPr>
          <w:rFonts w:ascii="Times New Roman" w:hAnsi="Times New Roman" w:cs="Times New Roman"/>
        </w:rPr>
        <w:t xml:space="preserve"> are internalised within these mast cells through </w:t>
      </w:r>
      <w:proofErr w:type="spellStart"/>
      <w:r w:rsidRPr="003E6102">
        <w:rPr>
          <w:rFonts w:ascii="Times New Roman" w:hAnsi="Times New Roman" w:cs="Times New Roman"/>
        </w:rPr>
        <w:t>phagocytosis</w:t>
      </w:r>
      <w:proofErr w:type="spellEnd"/>
      <w:r w:rsidR="007566A6">
        <w:rPr>
          <w:rFonts w:ascii="Times New Roman" w:hAnsi="Times New Roman" w:cs="Times New Roman"/>
        </w:rPr>
        <w:t>,</w:t>
      </w:r>
      <w:r w:rsidRPr="003E6102">
        <w:rPr>
          <w:rFonts w:ascii="Times New Roman" w:hAnsi="Times New Roman" w:cs="Times New Roman"/>
        </w:rPr>
        <w:t xml:space="preserve"> and</w:t>
      </w:r>
      <w:r>
        <w:rPr>
          <w:rFonts w:ascii="Times New Roman" w:hAnsi="Times New Roman" w:cs="Times New Roman"/>
        </w:rPr>
        <w:t xml:space="preserve"> transported</w:t>
      </w:r>
      <w:r w:rsidRPr="003E6102">
        <w:rPr>
          <w:rFonts w:ascii="Times New Roman" w:hAnsi="Times New Roman" w:cs="Times New Roman"/>
        </w:rPr>
        <w:t xml:space="preserve"> to the sub-epithelial layer for degrading. Some of the intracellular </w:t>
      </w:r>
      <w:r w:rsidRPr="003E6102">
        <w:rPr>
          <w:rFonts w:ascii="Times New Roman" w:hAnsi="Times New Roman" w:cs="Times New Roman"/>
          <w:i/>
        </w:rPr>
        <w:t>S aureus</w:t>
      </w:r>
      <w:r w:rsidRPr="003E6102">
        <w:rPr>
          <w:rFonts w:ascii="Times New Roman" w:hAnsi="Times New Roman" w:cs="Times New Roman"/>
        </w:rPr>
        <w:t xml:space="preserve"> appear to possess the ability to remain viable and multiply within the mast cells. The combined effect of SEB and viable intracellular </w:t>
      </w:r>
      <w:r w:rsidRPr="003E6102">
        <w:rPr>
          <w:rFonts w:ascii="Times New Roman" w:hAnsi="Times New Roman" w:cs="Times New Roman"/>
          <w:i/>
        </w:rPr>
        <w:t>S aureus</w:t>
      </w:r>
      <w:r w:rsidRPr="003E6102">
        <w:rPr>
          <w:rFonts w:ascii="Times New Roman" w:hAnsi="Times New Roman" w:cs="Times New Roman"/>
        </w:rPr>
        <w:t xml:space="preserve"> stimulates mast cell degranulation, releasing pro-inflammatory mediators and cytokines into the extracellular space. Intracellular </w:t>
      </w:r>
      <w:r w:rsidRPr="003E6102">
        <w:rPr>
          <w:rFonts w:ascii="Times New Roman" w:hAnsi="Times New Roman" w:cs="Times New Roman"/>
          <w:i/>
        </w:rPr>
        <w:t>S aureus</w:t>
      </w:r>
      <w:r w:rsidRPr="003E6102">
        <w:rPr>
          <w:rFonts w:ascii="Times New Roman" w:hAnsi="Times New Roman" w:cs="Times New Roman"/>
        </w:rPr>
        <w:t xml:space="preserve"> proliferates within the mast cells, significantly increasing the cell size. Eve</w:t>
      </w:r>
      <w:r w:rsidR="007566A6">
        <w:rPr>
          <w:rFonts w:ascii="Times New Roman" w:hAnsi="Times New Roman" w:cs="Times New Roman"/>
        </w:rPr>
        <w:t>ntually, the m</w:t>
      </w:r>
      <w:r w:rsidR="00CE75D5">
        <w:rPr>
          <w:rFonts w:ascii="Times New Roman" w:hAnsi="Times New Roman" w:cs="Times New Roman"/>
        </w:rPr>
        <w:t xml:space="preserve">ast cells rupture </w:t>
      </w:r>
      <w:r w:rsidR="00932CB1">
        <w:rPr>
          <w:rFonts w:ascii="Times New Roman" w:hAnsi="Times New Roman" w:cs="Times New Roman"/>
        </w:rPr>
        <w:t>releasing</w:t>
      </w:r>
      <w:r w:rsidRPr="003E6102">
        <w:rPr>
          <w:rFonts w:ascii="Times New Roman" w:hAnsi="Times New Roman" w:cs="Times New Roman"/>
        </w:rPr>
        <w:t xml:space="preserve"> their pro-inflammatory cytokines, mediators and viable </w:t>
      </w:r>
      <w:r w:rsidRPr="003E6102">
        <w:rPr>
          <w:rFonts w:ascii="Times New Roman" w:hAnsi="Times New Roman" w:cs="Times New Roman"/>
          <w:i/>
        </w:rPr>
        <w:t>S aureus</w:t>
      </w:r>
      <w:r w:rsidRPr="003E6102">
        <w:rPr>
          <w:rFonts w:ascii="Times New Roman" w:hAnsi="Times New Roman" w:cs="Times New Roman"/>
        </w:rPr>
        <w:t xml:space="preserve"> into the extracellular space. </w:t>
      </w:r>
      <w:r w:rsidR="007566A6">
        <w:rPr>
          <w:rFonts w:ascii="Times New Roman" w:hAnsi="Times New Roman" w:cs="Times New Roman"/>
        </w:rPr>
        <w:t xml:space="preserve">Furthermore, </w:t>
      </w:r>
      <w:r w:rsidRPr="003E6102">
        <w:rPr>
          <w:rFonts w:ascii="Times New Roman" w:hAnsi="Times New Roman" w:cs="Times New Roman"/>
        </w:rPr>
        <w:t xml:space="preserve">SEB released from </w:t>
      </w:r>
      <w:r w:rsidRPr="003E6102">
        <w:rPr>
          <w:rFonts w:ascii="Times New Roman" w:hAnsi="Times New Roman" w:cs="Times New Roman"/>
          <w:i/>
        </w:rPr>
        <w:t>S aureus</w:t>
      </w:r>
      <w:r w:rsidRPr="003E6102">
        <w:rPr>
          <w:rFonts w:ascii="Times New Roman" w:hAnsi="Times New Roman" w:cs="Times New Roman"/>
        </w:rPr>
        <w:t xml:space="preserve"> causes damage to the epithelial cells, leading to epithelial proliferation and remodelling, resulting in a disorganised and</w:t>
      </w:r>
      <w:r w:rsidR="00CE75D5">
        <w:rPr>
          <w:rFonts w:ascii="Times New Roman" w:hAnsi="Times New Roman" w:cs="Times New Roman"/>
        </w:rPr>
        <w:t xml:space="preserve"> defective epithelial barrier. </w:t>
      </w:r>
      <w:r w:rsidRPr="003E6102">
        <w:rPr>
          <w:rFonts w:ascii="Times New Roman" w:hAnsi="Times New Roman" w:cs="Times New Roman"/>
        </w:rPr>
        <w:t>The end result of these processes is a build-up of pro-inflammatory cytokines and mediators within the lamina propria on a background of a defective epithelial barrier, leading to localised stroma</w:t>
      </w:r>
      <w:r w:rsidR="007566A6">
        <w:rPr>
          <w:rFonts w:ascii="Times New Roman" w:hAnsi="Times New Roman" w:cs="Times New Roman"/>
        </w:rPr>
        <w:t>l oedema and downstream promotion of</w:t>
      </w:r>
      <w:r>
        <w:rPr>
          <w:rFonts w:ascii="Times New Roman" w:hAnsi="Times New Roman" w:cs="Times New Roman"/>
        </w:rPr>
        <w:t xml:space="preserve"> the form</w:t>
      </w:r>
      <w:r w:rsidR="00CE75D5">
        <w:rPr>
          <w:rFonts w:ascii="Times New Roman" w:hAnsi="Times New Roman" w:cs="Times New Roman"/>
        </w:rPr>
        <w:t>ation and growth of nasal polyps.</w:t>
      </w:r>
    </w:p>
    <w:p w:rsidR="005C7310" w:rsidRDefault="005C7310" w:rsidP="00BD2ECB">
      <w:pPr>
        <w:spacing w:line="360" w:lineRule="auto"/>
        <w:jc w:val="both"/>
        <w:rPr>
          <w:rFonts w:ascii="Times New Roman" w:hAnsi="Times New Roman" w:cs="Times New Roman"/>
        </w:rPr>
      </w:pPr>
    </w:p>
    <w:p w:rsidR="005C7310" w:rsidRPr="00706957" w:rsidRDefault="005C7310" w:rsidP="005C7310">
      <w:pPr>
        <w:spacing w:line="360" w:lineRule="auto"/>
        <w:jc w:val="both"/>
        <w:rPr>
          <w:rFonts w:ascii="Times New Roman" w:hAnsi="Times New Roman" w:cs="Times New Roman"/>
          <w:b/>
        </w:rPr>
      </w:pPr>
      <w:r w:rsidRPr="00706957">
        <w:rPr>
          <w:rFonts w:ascii="Times New Roman" w:hAnsi="Times New Roman" w:cs="Times New Roman"/>
          <w:b/>
        </w:rPr>
        <w:t>Limitations of study</w:t>
      </w:r>
    </w:p>
    <w:p w:rsidR="006503D3" w:rsidRDefault="005C7310" w:rsidP="005C7310">
      <w:pPr>
        <w:spacing w:line="360" w:lineRule="auto"/>
        <w:jc w:val="both"/>
        <w:rPr>
          <w:rFonts w:ascii="Times New Roman" w:hAnsi="Times New Roman" w:cs="Times New Roman"/>
        </w:rPr>
      </w:pPr>
      <w:r w:rsidRPr="00577CF5">
        <w:rPr>
          <w:rFonts w:ascii="Times New Roman" w:hAnsi="Times New Roman" w:cs="Times New Roman"/>
        </w:rPr>
        <w:t>One of the potential limitations in this study was the use of inferior turbinate mucosa in the explants model, rather than actual polyp or non-polypoidal sinonasal tissue. A potential concern would be that inferior turbinates were not representative of nasal polyps, with differences particularly at the cellular level. The focus of this current study was to extend our original findings (reference 20) by undertaking mechanistic studies with an explant model using non-polypoidal CRSwNP tissue which has not yet progressed to frank nasal polyps. This was aimed at investigating the early mechanisms responsible for intracellular uptake of S aureus, and as such nasal polyp tissue would have been inappropriate to use as intracellular uptake was already established. The reliability of obtaining consistent unaffected non-polypoidal sinonasal mucosa from the same anatomical region in patients with severe polyposis, was felt to be too challenging and could have introduced significant variability. It was therefore decided to use the inferior turbinate tissue for the explant model.</w:t>
      </w:r>
      <w:r w:rsidRPr="000F6256">
        <w:rPr>
          <w:rFonts w:ascii="Times New Roman" w:hAnsi="Times New Roman" w:cs="Times New Roman"/>
          <w:color w:val="FF0000"/>
        </w:rPr>
        <w:t xml:space="preserve"> </w:t>
      </w:r>
      <w:r w:rsidR="006503D3">
        <w:rPr>
          <w:rFonts w:ascii="Times New Roman" w:hAnsi="Times New Roman" w:cs="Times New Roman"/>
        </w:rPr>
        <w:br w:type="page"/>
      </w:r>
    </w:p>
    <w:p w:rsidR="006503D3" w:rsidRDefault="006503D3" w:rsidP="006503D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ACKNOWLEDGEMENTS</w:t>
      </w:r>
    </w:p>
    <w:p w:rsidR="00CD6589" w:rsidRDefault="00CD6589" w:rsidP="006503D3">
      <w:pPr>
        <w:spacing w:line="360" w:lineRule="auto"/>
        <w:jc w:val="both"/>
        <w:rPr>
          <w:rFonts w:ascii="Times New Roman" w:hAnsi="Times New Roman"/>
        </w:rPr>
      </w:pPr>
      <w:r w:rsidRPr="00E10169">
        <w:rPr>
          <w:rFonts w:ascii="Times New Roman" w:hAnsi="Times New Roman"/>
        </w:rPr>
        <w:t>This work was supported by a surgical research fellowship grant from the Royal College of Surgeons of England (to S.M.H.) and a pump priming grant from the Royal College of Surgeons of England (to R.J.S.). This work was also supported in part by the Southampton National Institute of Health Research (NIHR) Respiratory Biomedical Research Unit and NIHR Wellcome Trust Clinical Research Facility.</w:t>
      </w:r>
    </w:p>
    <w:p w:rsidR="006503D3" w:rsidRPr="00842CFE" w:rsidRDefault="006503D3" w:rsidP="006503D3">
      <w:pPr>
        <w:spacing w:line="360" w:lineRule="auto"/>
        <w:jc w:val="both"/>
        <w:rPr>
          <w:rFonts w:asciiTheme="majorBidi" w:hAnsiTheme="majorBidi" w:cstheme="majorBidi"/>
          <w:b/>
          <w:bCs/>
        </w:rPr>
      </w:pPr>
      <w:r w:rsidRPr="00842CFE">
        <w:rPr>
          <w:rFonts w:ascii="Times New Roman" w:hAnsi="Times New Roman"/>
        </w:rPr>
        <w:t xml:space="preserve">We are indebted to all the study participants. We are grateful for the assistance received from staff of the Histochemistry Research </w:t>
      </w:r>
      <w:r w:rsidR="00BD2ECB">
        <w:rPr>
          <w:rFonts w:ascii="Times New Roman" w:hAnsi="Times New Roman"/>
        </w:rPr>
        <w:t xml:space="preserve">Unit </w:t>
      </w:r>
      <w:r w:rsidR="00F2431F">
        <w:rPr>
          <w:rFonts w:ascii="Times New Roman" w:hAnsi="Times New Roman"/>
        </w:rPr>
        <w:t xml:space="preserve">and in particular </w:t>
      </w:r>
      <w:r w:rsidR="00BD2ECB">
        <w:rPr>
          <w:rFonts w:ascii="Times New Roman" w:hAnsi="Times New Roman"/>
        </w:rPr>
        <w:t>Mr Jon</w:t>
      </w:r>
      <w:r w:rsidR="00E4684F">
        <w:rPr>
          <w:rFonts w:ascii="Times New Roman" w:hAnsi="Times New Roman"/>
        </w:rPr>
        <w:t>athan</w:t>
      </w:r>
      <w:r w:rsidR="00F2431F">
        <w:rPr>
          <w:rFonts w:ascii="Times New Roman" w:hAnsi="Times New Roman"/>
        </w:rPr>
        <w:t xml:space="preserve"> Ward.</w:t>
      </w:r>
      <w:r w:rsidR="00BD2ECB">
        <w:rPr>
          <w:rFonts w:ascii="Times New Roman" w:hAnsi="Times New Roman"/>
        </w:rPr>
        <w:t xml:space="preserve"> </w:t>
      </w:r>
      <w:r w:rsidR="00F2431F">
        <w:rPr>
          <w:rFonts w:ascii="Times New Roman" w:hAnsi="Times New Roman"/>
        </w:rPr>
        <w:t>We would also like to thank the</w:t>
      </w:r>
      <w:r w:rsidRPr="00842CFE">
        <w:rPr>
          <w:rFonts w:ascii="Times New Roman" w:hAnsi="Times New Roman"/>
        </w:rPr>
        <w:t xml:space="preserve"> Biomedical Imaging Units</w:t>
      </w:r>
      <w:r w:rsidR="00E4684F">
        <w:rPr>
          <w:rFonts w:ascii="Times New Roman" w:hAnsi="Times New Roman"/>
        </w:rPr>
        <w:t>, University of Southampton</w:t>
      </w:r>
      <w:r w:rsidRPr="00842CFE">
        <w:rPr>
          <w:rFonts w:ascii="Times New Roman" w:hAnsi="Times New Roman"/>
        </w:rPr>
        <w:t xml:space="preserve">. </w:t>
      </w:r>
      <w:r w:rsidR="005C7310">
        <w:rPr>
          <w:rFonts w:ascii="Times New Roman" w:hAnsi="Times New Roman"/>
        </w:rPr>
        <w:t xml:space="preserve"> We would also thank Mr Adrian Drake-Lee (Retired Consultant Rhinologist) for his critical appraisal of the work.</w:t>
      </w:r>
    </w:p>
    <w:p w:rsidR="006503D3" w:rsidRDefault="006503D3" w:rsidP="006503D3">
      <w:pPr>
        <w:spacing w:line="480" w:lineRule="auto"/>
        <w:jc w:val="both"/>
        <w:rPr>
          <w:rFonts w:asciiTheme="majorBidi" w:hAnsiTheme="majorBidi" w:cstheme="majorBidi"/>
          <w:sz w:val="24"/>
          <w:szCs w:val="24"/>
        </w:rPr>
      </w:pPr>
    </w:p>
    <w:p w:rsidR="006503D3" w:rsidRPr="00842CFE" w:rsidRDefault="00357272" w:rsidP="006503D3">
      <w:pPr>
        <w:spacing w:line="480" w:lineRule="auto"/>
        <w:jc w:val="both"/>
        <w:rPr>
          <w:rFonts w:asciiTheme="majorBidi" w:hAnsiTheme="majorBidi" w:cstheme="majorBidi"/>
          <w:b/>
          <w:bCs/>
        </w:rPr>
      </w:pPr>
      <w:r>
        <w:rPr>
          <w:rFonts w:asciiTheme="majorBidi" w:hAnsiTheme="majorBidi" w:cstheme="majorBidi"/>
          <w:b/>
          <w:bCs/>
        </w:rPr>
        <w:t>DECLARATIONS OF INTEREST</w:t>
      </w:r>
    </w:p>
    <w:p w:rsidR="006503D3" w:rsidRDefault="00357272" w:rsidP="00BD2ECB">
      <w:pPr>
        <w:spacing w:line="480" w:lineRule="auto"/>
        <w:jc w:val="both"/>
        <w:rPr>
          <w:rFonts w:ascii="Times New Roman" w:hAnsi="Times New Roman" w:cs="Times New Roman"/>
          <w:b/>
          <w:sz w:val="32"/>
          <w:szCs w:val="32"/>
        </w:rPr>
      </w:pPr>
      <w:r>
        <w:rPr>
          <w:rFonts w:asciiTheme="majorBidi" w:hAnsiTheme="majorBidi" w:cstheme="majorBidi"/>
        </w:rPr>
        <w:t>None</w:t>
      </w:r>
      <w:r w:rsidR="006503D3">
        <w:rPr>
          <w:rFonts w:ascii="Times New Roman" w:hAnsi="Times New Roman" w:cs="Times New Roman"/>
          <w:b/>
          <w:sz w:val="32"/>
          <w:szCs w:val="32"/>
        </w:rPr>
        <w:br w:type="page"/>
      </w:r>
    </w:p>
    <w:p w:rsidR="006503D3" w:rsidRPr="007B1675" w:rsidRDefault="006503D3" w:rsidP="006503D3">
      <w:pPr>
        <w:rPr>
          <w:rFonts w:ascii="Times New Roman" w:hAnsi="Times New Roman" w:cs="Times New Roman"/>
          <w:b/>
          <w:sz w:val="32"/>
          <w:szCs w:val="32"/>
        </w:rPr>
      </w:pPr>
      <w:r w:rsidRPr="007B1675">
        <w:rPr>
          <w:rFonts w:ascii="Times New Roman" w:hAnsi="Times New Roman" w:cs="Times New Roman"/>
          <w:b/>
          <w:sz w:val="32"/>
          <w:szCs w:val="32"/>
        </w:rPr>
        <w:lastRenderedPageBreak/>
        <w:t>References</w:t>
      </w:r>
    </w:p>
    <w:p w:rsidR="006503D3" w:rsidRDefault="006503D3" w:rsidP="006503D3">
      <w:pPr>
        <w:rPr>
          <w:rFonts w:ascii="Arial" w:hAnsi="Arial" w:cs="Arial"/>
        </w:rPr>
      </w:pPr>
    </w:p>
    <w:p w:rsidR="006503D3" w:rsidRPr="00AE4A15" w:rsidRDefault="006503D3" w:rsidP="00AE4A15">
      <w:pPr>
        <w:pStyle w:val="ListParagraph"/>
        <w:numPr>
          <w:ilvl w:val="0"/>
          <w:numId w:val="6"/>
        </w:numPr>
        <w:spacing w:line="360" w:lineRule="auto"/>
        <w:ind w:left="714" w:hanging="357"/>
        <w:jc w:val="both"/>
        <w:rPr>
          <w:rFonts w:ascii="Times New Roman" w:hAnsi="Times New Roman" w:cs="Times New Roman"/>
          <w:noProof/>
          <w:lang w:val="en-US" w:eastAsia="zh-CN"/>
        </w:rPr>
      </w:pPr>
      <w:r w:rsidRPr="00AE4A15">
        <w:rPr>
          <w:rFonts w:ascii="Times New Roman" w:hAnsi="Times New Roman" w:cs="Times New Roman"/>
          <w:noProof/>
          <w:lang w:val="en-US" w:eastAsia="zh-CN"/>
        </w:rPr>
        <w:t>Fokkens WJ, Lund VJ, Mullol J, Bachert C, Alobid I, Baroody F, et al. European Position Paper on Rhinosinusitis and Nasal Polyps 2012. Rhinology. 2012; 1-298.</w:t>
      </w:r>
    </w:p>
    <w:p w:rsidR="00AE4A15" w:rsidRPr="00F2431F" w:rsidRDefault="00AE4A15" w:rsidP="00F2431F">
      <w:pPr>
        <w:pStyle w:val="ListParagraph"/>
        <w:numPr>
          <w:ilvl w:val="0"/>
          <w:numId w:val="6"/>
        </w:numPr>
        <w:spacing w:after="0" w:line="360" w:lineRule="auto"/>
        <w:jc w:val="both"/>
        <w:rPr>
          <w:rFonts w:ascii="Times New Roman" w:eastAsia="Times New Roman" w:hAnsi="Times New Roman" w:cs="Times New Roman"/>
        </w:rPr>
      </w:pPr>
      <w:r w:rsidRPr="00AE4A15">
        <w:rPr>
          <w:rFonts w:ascii="Times New Roman" w:eastAsia="Times New Roman" w:hAnsi="Times New Roman" w:cs="Times New Roman"/>
        </w:rPr>
        <w:t xml:space="preserve">Wang X, Zhang N, Bo Ms M, Holtappels G, Zheng M, Lou H, et al. Diversity of TH cytokine </w:t>
      </w:r>
      <w:r w:rsidRPr="00F2431F">
        <w:rPr>
          <w:rFonts w:ascii="Times New Roman" w:eastAsia="Times New Roman" w:hAnsi="Times New Roman" w:cs="Times New Roman"/>
        </w:rPr>
        <w:t>profiles in patients with chronic rhinosinusitis: A multicenter study in Europe, Asia, and Oceania. J Allergy Clin Immunol</w:t>
      </w:r>
      <w:r w:rsidR="00F2431F" w:rsidRPr="00F2431F">
        <w:rPr>
          <w:rFonts w:ascii="Times New Roman" w:eastAsia="Times New Roman" w:hAnsi="Times New Roman" w:cs="Times New Roman"/>
        </w:rPr>
        <w:t>.</w:t>
      </w:r>
      <w:r w:rsidRPr="00F2431F">
        <w:rPr>
          <w:rFonts w:ascii="Times New Roman" w:eastAsia="Times New Roman" w:hAnsi="Times New Roman" w:cs="Times New Roman"/>
        </w:rPr>
        <w:t xml:space="preserve"> </w:t>
      </w:r>
      <w:r w:rsidR="00F2431F" w:rsidRPr="00F2431F">
        <w:rPr>
          <w:rFonts w:ascii="Times New Roman" w:eastAsia="Times New Roman" w:hAnsi="Times New Roman" w:cs="Times New Roman"/>
        </w:rPr>
        <w:t>2016; 138(5):1344-1353</w:t>
      </w:r>
    </w:p>
    <w:p w:rsidR="00AE4A15" w:rsidRPr="00F2431F" w:rsidRDefault="00AE4A15" w:rsidP="00A0277E">
      <w:pPr>
        <w:pStyle w:val="ListParagraph"/>
        <w:numPr>
          <w:ilvl w:val="0"/>
          <w:numId w:val="6"/>
        </w:numPr>
        <w:spacing w:after="0" w:line="360" w:lineRule="auto"/>
        <w:ind w:left="714" w:hanging="357"/>
        <w:jc w:val="both"/>
        <w:rPr>
          <w:rFonts w:ascii="Times New Roman" w:eastAsia="Times New Roman" w:hAnsi="Times New Roman" w:cs="Times New Roman"/>
        </w:rPr>
      </w:pPr>
      <w:r w:rsidRPr="00F2431F">
        <w:rPr>
          <w:rFonts w:ascii="Times New Roman" w:eastAsia="Times New Roman" w:hAnsi="Times New Roman" w:cs="Times New Roman"/>
        </w:rPr>
        <w:t>Tomassen P, Vandeplas G, Van Zele T, Cardell LO, Arebro J, Olze H, et al. Inflammatory endotypes of chronic rhinosinusitis based on cluster analysis of bio</w:t>
      </w:r>
      <w:r w:rsidR="00F2431F" w:rsidRPr="00F2431F">
        <w:rPr>
          <w:rFonts w:ascii="Times New Roman" w:eastAsia="Times New Roman" w:hAnsi="Times New Roman" w:cs="Times New Roman"/>
        </w:rPr>
        <w:t>markers. J Allergy Clin Immunol. 2016;</w:t>
      </w:r>
      <w:r w:rsidRPr="00F2431F">
        <w:rPr>
          <w:rFonts w:ascii="Times New Roman" w:eastAsia="Times New Roman" w:hAnsi="Times New Roman" w:cs="Times New Roman"/>
        </w:rPr>
        <w:t>137</w:t>
      </w:r>
      <w:r w:rsidR="00F2431F" w:rsidRPr="00F2431F">
        <w:rPr>
          <w:rFonts w:ascii="Times New Roman" w:eastAsia="Times New Roman" w:hAnsi="Times New Roman" w:cs="Times New Roman"/>
        </w:rPr>
        <w:t>(5)</w:t>
      </w:r>
      <w:r w:rsidRPr="00F2431F">
        <w:rPr>
          <w:rFonts w:ascii="Times New Roman" w:eastAsia="Times New Roman" w:hAnsi="Times New Roman" w:cs="Times New Roman"/>
        </w:rPr>
        <w:t>:1449-56.</w:t>
      </w:r>
    </w:p>
    <w:p w:rsidR="00AE4A15" w:rsidRPr="00A0277E" w:rsidRDefault="00A0277E" w:rsidP="00A0277E">
      <w:pPr>
        <w:pStyle w:val="ListParagraph"/>
        <w:numPr>
          <w:ilvl w:val="0"/>
          <w:numId w:val="6"/>
        </w:numPr>
        <w:spacing w:line="360" w:lineRule="auto"/>
        <w:jc w:val="both"/>
        <w:rPr>
          <w:rFonts w:ascii="Times New Roman" w:hAnsi="Times New Roman" w:cs="Times New Roman"/>
        </w:rPr>
      </w:pPr>
      <w:r w:rsidRPr="00A0277E">
        <w:rPr>
          <w:rFonts w:ascii="Times New Roman" w:hAnsi="Times New Roman" w:cs="Times New Roman"/>
        </w:rPr>
        <w:t>Tan BK, Klinger AI, Poposki JA, Stevens, WW, Peters AT, Suh LA, et al. Heterogeneous inflammatory patterns in chronic rhinosinusitis without nasal polyps in Chicago, Illinois. J Allergy Clin Immunol. 2017; 139</w:t>
      </w:r>
      <w:r w:rsidR="00F2431F">
        <w:rPr>
          <w:rFonts w:ascii="Times New Roman" w:hAnsi="Times New Roman" w:cs="Times New Roman"/>
        </w:rPr>
        <w:t>(2)</w:t>
      </w:r>
      <w:r w:rsidRPr="00A0277E">
        <w:rPr>
          <w:rFonts w:ascii="Times New Roman" w:hAnsi="Times New Roman" w:cs="Times New Roman"/>
        </w:rPr>
        <w:t xml:space="preserve">:699–703. </w:t>
      </w:r>
    </w:p>
    <w:p w:rsidR="006503D3" w:rsidRPr="005A69C9" w:rsidRDefault="006503D3" w:rsidP="00AE4A15">
      <w:pPr>
        <w:pStyle w:val="ListParagraph"/>
        <w:numPr>
          <w:ilvl w:val="0"/>
          <w:numId w:val="6"/>
        </w:numPr>
        <w:spacing w:line="360" w:lineRule="auto"/>
        <w:ind w:left="714" w:hanging="357"/>
        <w:jc w:val="both"/>
        <w:rPr>
          <w:rFonts w:ascii="Times New Roman" w:hAnsi="Times New Roman" w:cs="Times New Roman"/>
          <w:noProof/>
          <w:lang w:val="en-US" w:eastAsia="zh-CN"/>
        </w:rPr>
      </w:pPr>
      <w:r w:rsidRPr="00AE4A15">
        <w:rPr>
          <w:rFonts w:ascii="Times New Roman" w:hAnsi="Times New Roman" w:cs="Times New Roman"/>
          <w:noProof/>
          <w:lang w:val="en-US" w:eastAsia="zh-CN"/>
        </w:rPr>
        <w:t>Blackwell DL, Collins JG, Coles R. Summary health statistics for U.S. adults: National Health Interview Survey, 1997. Vital</w:t>
      </w:r>
      <w:r w:rsidRPr="005A69C9">
        <w:rPr>
          <w:rFonts w:ascii="Times New Roman" w:hAnsi="Times New Roman" w:cs="Times New Roman"/>
          <w:noProof/>
          <w:lang w:val="en-US" w:eastAsia="zh-CN"/>
        </w:rPr>
        <w:t xml:space="preserve"> &amp; Health Statistics - Series 10: Data From the National Health Survey. 2002;205:1-109.</w:t>
      </w:r>
    </w:p>
    <w:p w:rsidR="006503D3" w:rsidRPr="005A69C9" w:rsidRDefault="006503D3" w:rsidP="006503D3">
      <w:pPr>
        <w:pStyle w:val="ListParagraph"/>
        <w:numPr>
          <w:ilvl w:val="0"/>
          <w:numId w:val="6"/>
        </w:numPr>
        <w:spacing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Collins JG. Prevalence of selected chronic conditions: United States, 1990-1992. Vital &amp; Health Statistics - Series 10: Data From the National Health Survey. 1997;194:1-89.</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bookmarkStart w:id="0" w:name="_ENREF_11"/>
      <w:r w:rsidRPr="005A69C9">
        <w:rPr>
          <w:rFonts w:ascii="Times New Roman" w:hAnsi="Times New Roman" w:cs="Times New Roman"/>
          <w:noProof/>
          <w:lang w:val="en-US" w:eastAsia="zh-CN"/>
        </w:rPr>
        <w:t>Stankiewicz J, Tami T, Truitt T, Atkins J, Winegar B, Cink P, et al. Impact of chronic rhinosinusitis on work productivity through one-year follow-up after balloon dilation of the ethmoid infundibulum. Int Forum Allergy &amp; Rhinol. 2011;1:38-45.</w:t>
      </w:r>
      <w:bookmarkEnd w:id="0"/>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Cohen M, Kofonow J, Nayak JV, Palmer JN, Chiu AG, Leid JG, et al. Biofilms in chronic rhinosinusitis: a review. Am J of Rhinol Allergy. 2009;23:255-60.</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Bachert C, Van Zele T, Gevaert P, De L, Van Cauwenberge P. Superantigens and nasal polyps. Curr Allergy Asthma Rep. 2003;3:523-31.</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Bachert C, Gevaert P, Zhang N, Van Zele T, Perez-Novo C. Role of staphylococcal superantigens in airway disease. Chem Immunol Allergy. 2007;93:214-36.</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rPr>
        <w:t>Bachert C, Zhang N, Patou J, et al. Role of staphylococcal superantigens in upper airway disease. Curr Opin Allergy Clin Immunol 2008;1:34-8.</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rPr>
        <w:t xml:space="preserve">Bachert C, Gevaert P, van Cauwenberge P. Staphylococcus aureus superantigens and airway disease. Curr Allergy Asthma rep 2002;3:252-8. </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Foreman A, Psaltis AJ, Tan LW, Wormald PJ. Characterization of bacterial and fungal biofilms in chronic rhinosinusitis. Am J Rhinol Allergy. 2009;6:556-61.</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Foreman A, Wormald PJ. Different biofilms, different disease? A clinical outcomes study. Laryngoscope. 2010;120(8):1701-6.</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lastRenderedPageBreak/>
        <w:t>Foreman A, Singhal D, Psaltis AJ, Wormald PJ. Targeted imaging modality selection for bacterial biofilms in chronic rhinosinusitis. Laryngoscope. 2010;120(2):427-31.</w:t>
      </w:r>
    </w:p>
    <w:p w:rsidR="006503D3" w:rsidRPr="005A69C9" w:rsidRDefault="006503D3" w:rsidP="006503D3">
      <w:pPr>
        <w:pStyle w:val="ListParagraph"/>
        <w:numPr>
          <w:ilvl w:val="0"/>
          <w:numId w:val="6"/>
        </w:numPr>
        <w:spacing w:before="240" w:after="0" w:line="360" w:lineRule="auto"/>
        <w:jc w:val="both"/>
        <w:rPr>
          <w:rFonts w:ascii="Times New Roman" w:hAnsi="Times New Roman" w:cs="Times New Roman"/>
        </w:rPr>
      </w:pPr>
      <w:r w:rsidRPr="005A69C9">
        <w:rPr>
          <w:rFonts w:ascii="Times New Roman" w:hAnsi="Times New Roman" w:cs="Times New Roman"/>
          <w:noProof/>
          <w:lang w:val="en-US" w:eastAsia="zh-CN"/>
        </w:rPr>
        <w:t>Clement S, Vaudaux P, Francois P, Schrenzel J, Huggler E, Kampf S, et al. Evidence of an intracellular reservoir in the nasal mucosa of patients with recurrent Staphylococcus aureus rhinosinusitis. J Infect Dis. 2005;192(6):1023-8.</w:t>
      </w:r>
    </w:p>
    <w:p w:rsidR="006503D3" w:rsidRPr="005A69C9" w:rsidRDefault="006503D3" w:rsidP="006503D3">
      <w:pPr>
        <w:pStyle w:val="ListParagraph"/>
        <w:numPr>
          <w:ilvl w:val="0"/>
          <w:numId w:val="6"/>
        </w:numPr>
        <w:spacing w:before="240" w:after="0" w:line="360" w:lineRule="auto"/>
        <w:jc w:val="both"/>
        <w:rPr>
          <w:rFonts w:ascii="Times New Roman" w:hAnsi="Times New Roman" w:cs="Times New Roman"/>
        </w:rPr>
      </w:pPr>
      <w:r w:rsidRPr="005A69C9">
        <w:rPr>
          <w:rFonts w:ascii="Times New Roman" w:hAnsi="Times New Roman" w:cs="Times New Roman"/>
        </w:rPr>
        <w:t>Garzoni C, Kelley WL. Staphylococcus aureus: new evidence for intracellular persistence. Trend Microbiol. 2009;17(2):59-65.</w:t>
      </w:r>
    </w:p>
    <w:p w:rsidR="006503D3" w:rsidRPr="005A69C9" w:rsidRDefault="006503D3" w:rsidP="006503D3">
      <w:pPr>
        <w:pStyle w:val="ListParagraph"/>
        <w:numPr>
          <w:ilvl w:val="0"/>
          <w:numId w:val="6"/>
        </w:numPr>
        <w:spacing w:before="240" w:after="0" w:line="360" w:lineRule="auto"/>
        <w:jc w:val="both"/>
        <w:rPr>
          <w:rFonts w:ascii="Times New Roman" w:hAnsi="Times New Roman" w:cs="Times New Roman"/>
        </w:rPr>
      </w:pPr>
      <w:r w:rsidRPr="005A69C9">
        <w:rPr>
          <w:rFonts w:ascii="Times New Roman" w:hAnsi="Times New Roman" w:cs="Times New Roman"/>
          <w:noProof/>
          <w:lang w:val="en-US" w:eastAsia="zh-CN"/>
        </w:rPr>
        <w:t>Tan NC, Foreman A, Jardeleza C, Douglas R, Tran H, Wormald PJ. The multiplicity of Staphylococcus aureus in chronic rhinosinusitis: correlating surface biofilm and intracellular residence. Laryngoscope. 2012;122(8):1655-60.</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Tan NC, Tran HB, Foreman A, Jardeleza C, Vreugde S, Wormald PJ. Identifying intracellular Staphylococcus aureus in chronic rhinosinusitis: a direct comparison of techniques. Am J Rhinol Allergy. 2012;26(6):444-9.</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Hayes S, Howlin R, Johnston A, Webb S, Clarke C, Stoodley P, et al. Intracellular residency of Staphylococcus aureus within mast cells in nasal polyps: A novel observation. J Allergy Clin Immunol. 2015;135(6):1648-51.</w:t>
      </w:r>
    </w:p>
    <w:p w:rsidR="006503D3" w:rsidRPr="005A69C9" w:rsidRDefault="006503D3" w:rsidP="006503D3">
      <w:pPr>
        <w:pStyle w:val="ListParagraph"/>
        <w:numPr>
          <w:ilvl w:val="0"/>
          <w:numId w:val="6"/>
        </w:numPr>
        <w:spacing w:before="240" w:after="240" w:line="360" w:lineRule="auto"/>
        <w:jc w:val="both"/>
        <w:rPr>
          <w:rFonts w:ascii="Times New Roman" w:hAnsi="Times New Roman" w:cs="Times New Roman"/>
          <w:noProof/>
          <w:lang w:val="en-US" w:eastAsia="zh-CN"/>
        </w:rPr>
      </w:pPr>
      <w:r w:rsidRPr="005A69C9">
        <w:rPr>
          <w:rFonts w:ascii="Times New Roman" w:hAnsi="Times New Roman" w:cs="Times New Roman"/>
          <w:noProof/>
          <w:lang w:val="en-US" w:eastAsia="zh-CN"/>
        </w:rPr>
        <w:t>Beninger M. Rhinitis, sinusitis and their relationship to allergies. Am J Rhinol 1992;(6):37-43.</w:t>
      </w:r>
    </w:p>
    <w:p w:rsidR="00205A88" w:rsidRPr="00205A88" w:rsidRDefault="006503D3" w:rsidP="007A2EE2">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noProof/>
          <w:lang w:val="en-US" w:eastAsia="zh-CN"/>
        </w:rPr>
        <w:t>Drake-Lee AB, McLaughlan P. Clinical symptoms, free histamine and IgE in patients with nasal polyposis. Int Arch Allergy Appl Immunol. 1982;69(3):268-71.</w:t>
      </w:r>
    </w:p>
    <w:p w:rsidR="00205A88" w:rsidRDefault="006503D3" w:rsidP="000900BE">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rPr>
        <w:t xml:space="preserve">Benito Pescador D, Isidoro-Garcia M, Garcia-Solaesa V, et al. Genetic association study in nasal polyposis. J Invest Allergol Clin Immunol. 2012;22(5):331-40. </w:t>
      </w:r>
    </w:p>
    <w:p w:rsidR="00205A88" w:rsidRDefault="006503D3" w:rsidP="00D942DE">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Schleimer RP, Kato A, Kern R, Kuperman D, Avila PC. Epithelium: at the interface of innate and adaptive immune responses. J Allergy Clin Immunol. 2007;120(6):1279-84.</w:t>
      </w:r>
    </w:p>
    <w:p w:rsidR="00205A88" w:rsidRDefault="006503D3" w:rsidP="00DD49E1">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Soyka MB, Wawrzyniak P, Eiwegger T, Holzmann D, Treis A, Wanke K, et al. Defective epithelial barrier in chronic rhinosinusitis: the regulation of tight junctions by IFN- and IL-4. J Allergy Clin Immunol. 2012;130(5):1087-96.</w:t>
      </w:r>
    </w:p>
    <w:p w:rsidR="00205A88" w:rsidRDefault="006503D3" w:rsidP="00E43885">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Holgate ST. Epithelium dysfunction in asthma. J Allergy Clin Immunol. 2007;120(6):1233-44.</w:t>
      </w:r>
    </w:p>
    <w:p w:rsidR="00205A88" w:rsidRPr="006E439F" w:rsidRDefault="006503D3" w:rsidP="006E439F">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rPr>
        <w:t>Al-Mutairi D, Kilty SJ. Bacterial biofilms and the pathophysio</w:t>
      </w:r>
      <w:r w:rsidR="006E439F">
        <w:rPr>
          <w:rFonts w:ascii="Times New Roman" w:hAnsi="Times New Roman" w:cs="Times New Roman"/>
        </w:rPr>
        <w:t>logy of chronic rhinosinusitis. C</w:t>
      </w:r>
      <w:r w:rsidRPr="006E439F">
        <w:rPr>
          <w:rFonts w:ascii="Times New Roman" w:hAnsi="Times New Roman" w:cs="Times New Roman"/>
        </w:rPr>
        <w:t>urr Opin Allergy Clin Immunol. 2011;11(1):18-23.</w:t>
      </w:r>
    </w:p>
    <w:p w:rsidR="00205A88" w:rsidRDefault="006503D3" w:rsidP="00385663">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Bezerra TF, Padua FG, Gebrim EM, Saldiva PH, Voegels RL. Biofilms in chronic rhinosinusitis with nasal polyps. Otolaryngol Head Neck Surg. 2011;144(4):612-6.</w:t>
      </w:r>
    </w:p>
    <w:p w:rsidR="00205A88" w:rsidRDefault="006503D3" w:rsidP="0032538C">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rPr>
        <w:t>Hunsaker DH, Leid JG. The relationship of biofilms to chronic rhinosinusitis. Current Opinion in Otolaryngol Head Neck Surg. 2008;16(3):237-41.</w:t>
      </w:r>
    </w:p>
    <w:p w:rsidR="00205A88" w:rsidRDefault="006503D3" w:rsidP="00F079C3">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rPr>
        <w:lastRenderedPageBreak/>
        <w:t>Bendouah Z, Barbeau J, Hamad WA, et al. Biofilm formation by Staphylococcus aureus and Pseudomonas aeruginosa is associated with an unfavorable evolution after surgery for chronic sinusitis and nasal polyposis. Otolaryngol Head Neck Surg. 2006;134(6):991-6.</w:t>
      </w:r>
    </w:p>
    <w:p w:rsidR="00205A88" w:rsidRDefault="006503D3" w:rsidP="000A3BC3">
      <w:pPr>
        <w:pStyle w:val="ListParagraph"/>
        <w:numPr>
          <w:ilvl w:val="0"/>
          <w:numId w:val="6"/>
        </w:numPr>
        <w:spacing w:before="240" w:after="0" w:line="360" w:lineRule="auto"/>
        <w:jc w:val="both"/>
        <w:rPr>
          <w:rFonts w:ascii="Times New Roman" w:hAnsi="Times New Roman" w:cs="Times New Roman"/>
        </w:rPr>
      </w:pPr>
      <w:r w:rsidRPr="00205A88">
        <w:rPr>
          <w:rFonts w:ascii="Times New Roman" w:hAnsi="Times New Roman" w:cs="Times New Roman"/>
          <w:lang w:eastAsia="zh-CN"/>
        </w:rPr>
        <w:t>Singhal D, Foreman A, Bardy JJ, Wormald PJ. Staphylococcus aureus biofilms: Nemesis of endoscopic sinus surgery. Laryngoscope. 2011;121(7):1578-83.</w:t>
      </w:r>
    </w:p>
    <w:p w:rsidR="00205A88" w:rsidRDefault="006503D3" w:rsidP="00BD2752">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rPr>
        <w:t>Ramsey MM, Freire MO, Gabrilska RA, et al. Staphylococcus aureus Shifts toward Commensalism in Response to Corynebacterium Species. Front microbiol. 2016;7:1230.</w:t>
      </w:r>
    </w:p>
    <w:p w:rsidR="00205A88" w:rsidRDefault="006503D3" w:rsidP="007F1F3D">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Ooi EH, Psaltis AJ, Witterick IJ, Wormald PJ. Innate immunity. Otolaryngol Clin North Am. 2010;43(3):473-87.</w:t>
      </w:r>
    </w:p>
    <w:p w:rsidR="00205A88" w:rsidRDefault="006503D3" w:rsidP="00426323">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Lund VJ, Mackay IS. Staging in rhinosinusitis. Rhinology. 1993;107:183–4.</w:t>
      </w:r>
    </w:p>
    <w:p w:rsidR="00205A88" w:rsidRDefault="006503D3" w:rsidP="00192928">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Britten KM, Howarth PH, Roche WR. Immunohistochemistry on resin sections: a comparison of resin embedding techniques for small mucosal biopsies. Biotechnic Histochem. 1993;68(5):271-80.</w:t>
      </w:r>
    </w:p>
    <w:p w:rsidR="00205A88" w:rsidRDefault="006503D3" w:rsidP="008671D3">
      <w:pPr>
        <w:pStyle w:val="ListParagraph"/>
        <w:numPr>
          <w:ilvl w:val="0"/>
          <w:numId w:val="6"/>
        </w:numPr>
        <w:spacing w:before="240" w:after="240" w:line="360" w:lineRule="auto"/>
        <w:ind w:left="714" w:hanging="357"/>
        <w:jc w:val="both"/>
        <w:rPr>
          <w:rFonts w:ascii="Times New Roman" w:hAnsi="Times New Roman" w:cs="Times New Roman"/>
          <w:lang w:eastAsia="zh-CN"/>
        </w:rPr>
      </w:pPr>
      <w:r w:rsidRPr="00205A88">
        <w:rPr>
          <w:rFonts w:ascii="Times New Roman" w:hAnsi="Times New Roman" w:cs="Times New Roman"/>
          <w:lang w:eastAsia="zh-CN"/>
        </w:rPr>
        <w:t>Fokkens W, Lund V, Mullol J. European Position Paper on Rhinosinusitis and Nasal Polyps group. Rhinol Suppl. 2007;(20):1-136.</w:t>
      </w:r>
    </w:p>
    <w:p w:rsidR="00205A88" w:rsidRDefault="006503D3" w:rsidP="00DC7E24">
      <w:pPr>
        <w:pStyle w:val="ListParagraph"/>
        <w:numPr>
          <w:ilvl w:val="0"/>
          <w:numId w:val="6"/>
        </w:numPr>
        <w:spacing w:before="240" w:after="0" w:line="360" w:lineRule="auto"/>
        <w:jc w:val="both"/>
        <w:rPr>
          <w:rFonts w:ascii="Times New Roman" w:hAnsi="Times New Roman" w:cs="Times New Roman"/>
        </w:rPr>
      </w:pPr>
      <w:r w:rsidRPr="00205A88">
        <w:rPr>
          <w:rFonts w:ascii="Times New Roman" w:hAnsi="Times New Roman" w:cs="Times New Roman"/>
          <w:lang w:eastAsia="zh-CN"/>
        </w:rPr>
        <w:t>Van Zele T, Gevaert P, Watelet J-B, Claeys G, Holtappels G, Claeys C, et al. Staphylococcus aureus colonization and IgE antibody formation to enterotoxins is increased in nasal polyposis. J Allergy Clin Immunol. 2004;114(4):981-3.</w:t>
      </w:r>
    </w:p>
    <w:p w:rsidR="006503D3" w:rsidRPr="00205A88" w:rsidRDefault="006503D3" w:rsidP="00DC7E24">
      <w:pPr>
        <w:pStyle w:val="ListParagraph"/>
        <w:numPr>
          <w:ilvl w:val="0"/>
          <w:numId w:val="6"/>
        </w:numPr>
        <w:spacing w:before="240" w:after="0" w:line="360" w:lineRule="auto"/>
        <w:jc w:val="both"/>
        <w:rPr>
          <w:rFonts w:ascii="Times New Roman" w:hAnsi="Times New Roman" w:cs="Times New Roman"/>
        </w:rPr>
      </w:pPr>
      <w:r w:rsidRPr="00205A88">
        <w:rPr>
          <w:rFonts w:ascii="Times New Roman" w:hAnsi="Times New Roman" w:cs="Times New Roman"/>
        </w:rPr>
        <w:t xml:space="preserve">Bachert C, Gevaert P, Holtappels G, et al. Nasal polyposis: from cytokines to growth. Am J Rhinol 2000;14(5):279-90. </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Bachert C, Gevaert P, Holtappels G, et al. Total and specific IgE in nasal polyps is related to local eosinophilic inflammation. J Allergy Clin Immunol 2001;107(4):607-14.</w:t>
      </w:r>
    </w:p>
    <w:p w:rsidR="006503D3" w:rsidRPr="005A69C9" w:rsidRDefault="006503D3" w:rsidP="006503D3">
      <w:pPr>
        <w:pStyle w:val="EndNoteBibliography"/>
        <w:numPr>
          <w:ilvl w:val="0"/>
          <w:numId w:val="6"/>
        </w:numPr>
        <w:spacing w:before="240" w:after="240" w:line="360" w:lineRule="auto"/>
        <w:ind w:left="714" w:hanging="357"/>
        <w:contextualSpacing/>
        <w:jc w:val="both"/>
        <w:rPr>
          <w:rFonts w:ascii="Times New Roman" w:hAnsi="Times New Roman" w:cs="Times New Roman"/>
          <w:lang w:eastAsia="zh-CN"/>
        </w:rPr>
      </w:pPr>
      <w:r w:rsidRPr="005A69C9">
        <w:rPr>
          <w:rFonts w:ascii="Times New Roman" w:hAnsi="Times New Roman" w:cs="Times New Roman"/>
        </w:rPr>
        <w:t>Patou J, Gevaert P, Van T, et al. Staphylococcus aureus enterotoxin B, protein A, and lipoteichoic acid stimulations in nasal polyps. J Allergy Clin Immunol 2008;121(1):110-5.</w:t>
      </w:r>
    </w:p>
    <w:p w:rsidR="006503D3" w:rsidRPr="005A69C9" w:rsidRDefault="006503D3" w:rsidP="006503D3">
      <w:pPr>
        <w:pStyle w:val="EndNoteBibliography"/>
        <w:numPr>
          <w:ilvl w:val="0"/>
          <w:numId w:val="6"/>
        </w:numPr>
        <w:spacing w:before="240" w:after="240" w:line="360" w:lineRule="auto"/>
        <w:ind w:left="714" w:hanging="357"/>
        <w:contextualSpacing/>
        <w:jc w:val="both"/>
        <w:rPr>
          <w:rFonts w:ascii="Times New Roman" w:hAnsi="Times New Roman" w:cs="Times New Roman"/>
          <w:lang w:eastAsia="zh-CN"/>
        </w:rPr>
      </w:pPr>
      <w:r w:rsidRPr="005A69C9">
        <w:rPr>
          <w:rFonts w:ascii="Times New Roman" w:hAnsi="Times New Roman" w:cs="Times New Roman"/>
        </w:rPr>
        <w:t>Langier S, Landsberg R, Sade K, et al. Anti-IL-5 immunomodulates the effect of Staphylococcus aureus enterotoxin on T cell response in nasal polyps. Rhinology 2011;49(5):570-6.</w:t>
      </w:r>
    </w:p>
    <w:p w:rsidR="006503D3" w:rsidRPr="005A69C9" w:rsidRDefault="006503D3" w:rsidP="006503D3">
      <w:pPr>
        <w:pStyle w:val="EndNoteBibliography"/>
        <w:numPr>
          <w:ilvl w:val="0"/>
          <w:numId w:val="6"/>
        </w:numPr>
        <w:spacing w:before="240" w:after="240" w:line="360" w:lineRule="auto"/>
        <w:ind w:left="714" w:hanging="357"/>
        <w:contextualSpacing/>
        <w:jc w:val="both"/>
        <w:rPr>
          <w:rFonts w:ascii="Times New Roman" w:hAnsi="Times New Roman" w:cs="Times New Roman"/>
          <w:lang w:eastAsia="zh-CN"/>
        </w:rPr>
      </w:pPr>
      <w:r w:rsidRPr="005A69C9">
        <w:rPr>
          <w:rFonts w:ascii="Times New Roman" w:hAnsi="Times New Roman" w:cs="Times New Roman"/>
        </w:rPr>
        <w:t>Perez Novo CA, Jedrzejczak-Czechowicz M, Lewandowska-Polak A, et al. T cell inflammatory response, Foxp3 and TNFRS18-L regulation of peripheral blood mononuclear cells from patients with nasal polyps-asthma after staphylococcal superantigen stimulation. Clin exp allergy. 2010;40(9):1323-32</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 xml:space="preserve">Perez-Novo CA, Waeytens A, Claeys C, et al. Staphylococcus aureus enterotoxin B regulates prostaglandin E2 synthesis, growth, and migration in nasal tissue fibroblasts. J Infect Dis2008;197(7):1036-43. </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Okano M, Fujiwara T, Haruna T, et al. Prostaglandin E(2) suppresses staphylococcal enterotoxin-induced eosinophilia-associated cellular responses dominantly through an E-prostanoid 2-mediated pathway in nasal polyps. J Allergy Clin Immunol 2009;123(4):868-74.</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lastRenderedPageBreak/>
        <w:t xml:space="preserve">Huvenne W, Hellings PW, Bachert C. Role of staphylococcal superantigens in airway disease. Int Arch Allergy Immunol 2013;161(4):304-14. </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Wang M, Shi P, Chen B, et al. Superantigen-induced glucocorticoid insensitivity in the recurrence of chronic rhinosinusitis with nasal polyps. Otolaryngol Head Neck Surg. 2011;145(5):717-22.</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Abel J, Goldmann O, Ziegler C, et al. Staphylococcus aureus evades the extracellular antimicrobial activity of mast cells by promoting its own uptake. J Innate Immunity 2011;3(5):495-507.</w:t>
      </w:r>
    </w:p>
    <w:p w:rsidR="006503D3" w:rsidRPr="005A69C9"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 xml:space="preserve">Rocha-de-Souza CM, Berent-Maoz B, Mankuta D, et al. Human mast cell activation by Staphylococcus aureus: interleukin-8 and tumor necrosis factor alpha release and the role of Toll-like receptor 2 and CD48 molecules. Infect immunity 2008;76(10):4489-97. </w:t>
      </w:r>
    </w:p>
    <w:p w:rsidR="006503D3" w:rsidRDefault="006503D3" w:rsidP="006503D3">
      <w:pPr>
        <w:pStyle w:val="EndNoteBibliography"/>
        <w:numPr>
          <w:ilvl w:val="0"/>
          <w:numId w:val="6"/>
        </w:numPr>
        <w:spacing w:after="0" w:line="360" w:lineRule="auto"/>
        <w:jc w:val="both"/>
        <w:rPr>
          <w:rFonts w:ascii="Times New Roman" w:hAnsi="Times New Roman" w:cs="Times New Roman"/>
        </w:rPr>
      </w:pPr>
      <w:r w:rsidRPr="005A69C9">
        <w:rPr>
          <w:rFonts w:ascii="Times New Roman" w:hAnsi="Times New Roman" w:cs="Times New Roman"/>
        </w:rPr>
        <w:t xml:space="preserve">Abraham SN, St John AL. Mast cell-orchestrated immunity to pathogens. Nat </w:t>
      </w:r>
      <w:r>
        <w:rPr>
          <w:rFonts w:ascii="Times New Roman" w:hAnsi="Times New Roman" w:cs="Times New Roman"/>
        </w:rPr>
        <w:t>Rev Immunol. 2010;10(6):440-52.</w:t>
      </w:r>
    </w:p>
    <w:p w:rsidR="005C7310" w:rsidRDefault="005C7310" w:rsidP="005C7310">
      <w:pPr>
        <w:pStyle w:val="EndNoteBibliography"/>
        <w:numPr>
          <w:ilvl w:val="0"/>
          <w:numId w:val="6"/>
        </w:numPr>
        <w:spacing w:after="0" w:line="360" w:lineRule="auto"/>
        <w:jc w:val="both"/>
        <w:rPr>
          <w:rFonts w:ascii="Times New Roman" w:hAnsi="Times New Roman" w:cs="Times New Roman"/>
        </w:rPr>
      </w:pPr>
      <w:r>
        <w:rPr>
          <w:rFonts w:ascii="Times New Roman" w:hAnsi="Times New Roman" w:cs="Times New Roman"/>
        </w:rPr>
        <w:t>Gevaert E, Zhang N, Krysko O, Lan F</w:t>
      </w:r>
      <w:r w:rsidRPr="00706957">
        <w:rPr>
          <w:rFonts w:ascii="Times New Roman" w:hAnsi="Times New Roman" w:cs="Times New Roman"/>
        </w:rPr>
        <w:t>, Holtappels G, De Ruyck N</w:t>
      </w:r>
      <w:r>
        <w:rPr>
          <w:rFonts w:ascii="Times New Roman" w:hAnsi="Times New Roman" w:cs="Times New Roman"/>
        </w:rPr>
        <w:t xml:space="preserve">, et al. </w:t>
      </w:r>
      <w:r w:rsidRPr="00706957">
        <w:rPr>
          <w:rFonts w:ascii="Times New Roman" w:hAnsi="Times New Roman" w:cs="Times New Roman"/>
        </w:rPr>
        <w:t xml:space="preserve">Extracellular eosinophilic </w:t>
      </w:r>
      <w:bookmarkStart w:id="1" w:name="_GoBack"/>
      <w:r w:rsidRPr="00706957">
        <w:rPr>
          <w:rFonts w:ascii="Times New Roman" w:hAnsi="Times New Roman" w:cs="Times New Roman"/>
        </w:rPr>
        <w:t>traps</w:t>
      </w:r>
      <w:bookmarkEnd w:id="1"/>
      <w:r w:rsidRPr="00706957">
        <w:rPr>
          <w:rFonts w:ascii="Times New Roman" w:hAnsi="Times New Roman" w:cs="Times New Roman"/>
        </w:rPr>
        <w:t xml:space="preserve"> in association with Staphylococcus aureus at the site of epithelial barrier defects in patients with severe airway inflammation.</w:t>
      </w:r>
      <w:r>
        <w:rPr>
          <w:rFonts w:ascii="Times New Roman" w:hAnsi="Times New Roman" w:cs="Times New Roman"/>
        </w:rPr>
        <w:t xml:space="preserve"> </w:t>
      </w:r>
      <w:r w:rsidRPr="005A69C9">
        <w:rPr>
          <w:rFonts w:ascii="Times New Roman" w:hAnsi="Times New Roman" w:cs="Times New Roman"/>
        </w:rPr>
        <w:t>J Allergy Clin Immunol</w:t>
      </w:r>
      <w:r>
        <w:rPr>
          <w:rFonts w:ascii="Times New Roman" w:hAnsi="Times New Roman" w:cs="Times New Roman"/>
        </w:rPr>
        <w:t xml:space="preserve"> 2009;139(6):1849-1860.</w:t>
      </w:r>
    </w:p>
    <w:p w:rsidR="006503D3" w:rsidRPr="005C7310" w:rsidRDefault="005C7310" w:rsidP="005C7310">
      <w:pPr>
        <w:pStyle w:val="EndNoteBibliography"/>
        <w:spacing w:after="0" w:line="360" w:lineRule="auto"/>
        <w:ind w:left="360"/>
        <w:jc w:val="both"/>
        <w:rPr>
          <w:rFonts w:ascii="Times New Roman" w:hAnsi="Times New Roman" w:cs="Times New Roman"/>
        </w:rPr>
      </w:pPr>
      <w:r>
        <w:rPr>
          <w:rFonts w:ascii="Times New Roman" w:hAnsi="Times New Roman" w:cs="Times New Roman"/>
        </w:rPr>
        <w:t xml:space="preserve">51. </w:t>
      </w:r>
      <w:r w:rsidR="006503D3" w:rsidRPr="005C7310">
        <w:rPr>
          <w:rFonts w:ascii="Times New Roman" w:hAnsi="Times New Roman" w:cs="Times New Roman"/>
        </w:rPr>
        <w:t>Drake-Lee A, Price J. Mast cell ultrastructure in the inferior turbinate and stroma of nasal polyps. J Laryngol Otol 1997;111(4):340-5.</w:t>
      </w:r>
    </w:p>
    <w:p w:rsidR="006503D3" w:rsidRPr="006503D3" w:rsidRDefault="006503D3" w:rsidP="006503D3">
      <w:pPr>
        <w:pStyle w:val="EndNoteBibliography"/>
        <w:numPr>
          <w:ilvl w:val="0"/>
          <w:numId w:val="6"/>
        </w:numPr>
        <w:spacing w:after="0" w:line="360" w:lineRule="auto"/>
        <w:jc w:val="both"/>
        <w:rPr>
          <w:rFonts w:ascii="Times New Roman" w:hAnsi="Times New Roman" w:cs="Times New Roman"/>
        </w:rPr>
        <w:sectPr w:rsidR="006503D3" w:rsidRPr="006503D3" w:rsidSect="005C7310">
          <w:headerReference w:type="default" r:id="rId8"/>
          <w:pgSz w:w="11906" w:h="16838"/>
          <w:pgMar w:top="1440" w:right="1440" w:bottom="1440" w:left="1440" w:header="708" w:footer="708" w:gutter="0"/>
          <w:lnNumType w:countBy="1" w:restart="continuous"/>
          <w:cols w:space="708"/>
          <w:docGrid w:linePitch="360"/>
        </w:sectPr>
      </w:pPr>
    </w:p>
    <w:p w:rsidR="006F67A0" w:rsidRDefault="00CE75D5" w:rsidP="00DA3AAC">
      <w:pPr>
        <w:rPr>
          <w:rFonts w:ascii="Times New Roman" w:hAnsi="Times New Roman" w:cs="Times New Roman"/>
          <w:b/>
          <w:sz w:val="28"/>
          <w:szCs w:val="28"/>
          <w:u w:val="single"/>
        </w:rPr>
      </w:pPr>
      <w:r w:rsidRPr="006503D3">
        <w:rPr>
          <w:rFonts w:ascii="Times New Roman" w:hAnsi="Times New Roman" w:cs="Times New Roman"/>
          <w:b/>
          <w:sz w:val="28"/>
          <w:szCs w:val="28"/>
          <w:u w:val="single"/>
        </w:rPr>
        <w:lastRenderedPageBreak/>
        <w:t>TABLES</w:t>
      </w:r>
    </w:p>
    <w:tbl>
      <w:tblPr>
        <w:tblStyle w:val="FigureNoOutline"/>
        <w:tblpPr w:leftFromText="180" w:rightFromText="180" w:horzAnchor="margin" w:tblpY="825"/>
        <w:tblW w:w="8690" w:type="dxa"/>
        <w:tblBorders>
          <w:bottom w:val="single" w:sz="4" w:space="0" w:color="auto"/>
        </w:tblBorders>
        <w:tblLook w:val="04A0"/>
      </w:tblPr>
      <w:tblGrid>
        <w:gridCol w:w="425"/>
        <w:gridCol w:w="2977"/>
        <w:gridCol w:w="5288"/>
      </w:tblGrid>
      <w:tr w:rsidR="006F67A0" w:rsidRPr="00063864" w:rsidTr="001875BF">
        <w:trPr>
          <w:trHeight w:val="291"/>
        </w:trPr>
        <w:tc>
          <w:tcPr>
            <w:tcW w:w="8690" w:type="dxa"/>
            <w:gridSpan w:val="3"/>
            <w:tcBorders>
              <w:top w:val="nil"/>
              <w:bottom w:val="single" w:sz="4" w:space="0" w:color="auto"/>
            </w:tcBorders>
            <w:shd w:val="clear" w:color="auto" w:fill="FFFFFF" w:themeFill="background1"/>
          </w:tcPr>
          <w:p w:rsidR="006F67A0" w:rsidRPr="00CE75D5" w:rsidRDefault="006F67A0" w:rsidP="001875BF">
            <w:pPr>
              <w:rPr>
                <w:rFonts w:ascii="Times New Roman" w:hAnsi="Times New Roman"/>
                <w:sz w:val="22"/>
                <w:szCs w:val="22"/>
              </w:rPr>
            </w:pPr>
            <w:r w:rsidRPr="006F67A0">
              <w:rPr>
                <w:rFonts w:ascii="Times New Roman" w:hAnsi="Times New Roman"/>
                <w:b/>
                <w:sz w:val="22"/>
                <w:szCs w:val="22"/>
              </w:rPr>
              <w:t>TABLE I</w:t>
            </w:r>
            <w:r w:rsidRPr="00CE75D5">
              <w:rPr>
                <w:rFonts w:ascii="Times New Roman" w:hAnsi="Times New Roman"/>
                <w:sz w:val="22"/>
                <w:szCs w:val="22"/>
              </w:rPr>
              <w:t>.  Tissue explant model treatment groups</w:t>
            </w:r>
          </w:p>
        </w:tc>
      </w:tr>
      <w:tr w:rsidR="006F67A0" w:rsidRPr="00063864" w:rsidTr="001875BF">
        <w:trPr>
          <w:trHeight w:val="291"/>
        </w:trPr>
        <w:tc>
          <w:tcPr>
            <w:tcW w:w="3402" w:type="dxa"/>
            <w:gridSpan w:val="2"/>
            <w:tcBorders>
              <w:top w:val="single" w:sz="4" w:space="0" w:color="auto"/>
              <w:bottom w:val="single" w:sz="4" w:space="0" w:color="auto"/>
            </w:tcBorders>
            <w:shd w:val="clear" w:color="auto" w:fill="FFFFFF" w:themeFill="background1"/>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Treatment Group</w:t>
            </w:r>
            <w:r w:rsidR="00E16DE7">
              <w:rPr>
                <w:rFonts w:ascii="Times New Roman" w:hAnsi="Times New Roman"/>
                <w:sz w:val="22"/>
                <w:szCs w:val="22"/>
              </w:rPr>
              <w:t xml:space="preserve"> (n=7)</w:t>
            </w:r>
          </w:p>
        </w:tc>
        <w:tc>
          <w:tcPr>
            <w:tcW w:w="5288" w:type="dxa"/>
            <w:tcBorders>
              <w:top w:val="single" w:sz="4" w:space="0" w:color="auto"/>
              <w:bottom w:val="single" w:sz="4" w:space="0" w:color="auto"/>
            </w:tcBorders>
            <w:shd w:val="clear" w:color="auto" w:fill="FFFFFF" w:themeFill="background1"/>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Treatment</w:t>
            </w:r>
          </w:p>
        </w:tc>
      </w:tr>
      <w:tr w:rsidR="006F67A0" w:rsidRPr="00063864" w:rsidTr="001875BF">
        <w:trPr>
          <w:trHeight w:val="291"/>
        </w:trPr>
        <w:tc>
          <w:tcPr>
            <w:tcW w:w="425" w:type="dxa"/>
            <w:tcBorders>
              <w:top w:val="single" w:sz="4" w:space="0" w:color="auto"/>
            </w:tcBorders>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A.</w:t>
            </w:r>
          </w:p>
        </w:tc>
        <w:tc>
          <w:tcPr>
            <w:tcW w:w="2977" w:type="dxa"/>
            <w:tcBorders>
              <w:top w:val="single" w:sz="4" w:space="0" w:color="auto"/>
            </w:tcBorders>
          </w:tcPr>
          <w:p w:rsidR="006F67A0" w:rsidRPr="00CE75D5" w:rsidRDefault="006F67A0" w:rsidP="001875BF">
            <w:pPr>
              <w:rPr>
                <w:rFonts w:ascii="Times New Roman" w:hAnsi="Times New Roman"/>
                <w:sz w:val="22"/>
                <w:szCs w:val="22"/>
              </w:rPr>
            </w:pPr>
            <w:r>
              <w:rPr>
                <w:rFonts w:ascii="Times New Roman" w:hAnsi="Times New Roman"/>
                <w:sz w:val="22"/>
                <w:szCs w:val="22"/>
              </w:rPr>
              <w:t>No treatment</w:t>
            </w:r>
          </w:p>
        </w:tc>
        <w:tc>
          <w:tcPr>
            <w:tcW w:w="5288" w:type="dxa"/>
            <w:tcBorders>
              <w:top w:val="single" w:sz="4" w:space="0" w:color="auto"/>
            </w:tcBorders>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RPMI alone </w:t>
            </w:r>
          </w:p>
        </w:tc>
      </w:tr>
      <w:tr w:rsidR="006F67A0" w:rsidRPr="00063864" w:rsidTr="001875BF">
        <w:trPr>
          <w:trHeight w:val="291"/>
        </w:trPr>
        <w:tc>
          <w:tcPr>
            <w:tcW w:w="425"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B.</w:t>
            </w:r>
          </w:p>
        </w:tc>
        <w:tc>
          <w:tcPr>
            <w:tcW w:w="2977"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SEB</w:t>
            </w:r>
          </w:p>
        </w:tc>
        <w:tc>
          <w:tcPr>
            <w:tcW w:w="5288" w:type="dxa"/>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SEB (f. conc. 10µg/ml) </w:t>
            </w:r>
          </w:p>
        </w:tc>
      </w:tr>
      <w:tr w:rsidR="006F67A0" w:rsidRPr="00063864" w:rsidTr="001875BF">
        <w:trPr>
          <w:trHeight w:val="291"/>
        </w:trPr>
        <w:tc>
          <w:tcPr>
            <w:tcW w:w="425"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C.</w:t>
            </w:r>
          </w:p>
        </w:tc>
        <w:tc>
          <w:tcPr>
            <w:tcW w:w="2977" w:type="dxa"/>
          </w:tcPr>
          <w:p w:rsidR="006F67A0" w:rsidRPr="00CE75D5" w:rsidRDefault="006F67A0" w:rsidP="001875BF">
            <w:pPr>
              <w:rPr>
                <w:rFonts w:ascii="Times New Roman" w:hAnsi="Times New Roman"/>
                <w:i/>
                <w:sz w:val="22"/>
                <w:szCs w:val="22"/>
              </w:rPr>
            </w:pPr>
            <w:r w:rsidRPr="00CE75D5">
              <w:rPr>
                <w:rFonts w:ascii="Times New Roman" w:hAnsi="Times New Roman"/>
                <w:i/>
                <w:sz w:val="22"/>
                <w:szCs w:val="22"/>
              </w:rPr>
              <w:t xml:space="preserve">S aureus </w:t>
            </w:r>
            <w:r w:rsidRPr="00CE75D5">
              <w:rPr>
                <w:rFonts w:ascii="Times New Roman" w:hAnsi="Times New Roman"/>
                <w:sz w:val="22"/>
                <w:szCs w:val="22"/>
              </w:rPr>
              <w:t>(non-viable)</w:t>
            </w:r>
          </w:p>
        </w:tc>
        <w:tc>
          <w:tcPr>
            <w:tcW w:w="5288" w:type="dxa"/>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With non-viable </w:t>
            </w:r>
            <w:r w:rsidRPr="00CE75D5">
              <w:rPr>
                <w:rFonts w:ascii="Times New Roman" w:hAnsi="Times New Roman"/>
                <w:i/>
                <w:iCs/>
                <w:sz w:val="22"/>
                <w:szCs w:val="22"/>
              </w:rPr>
              <w:t>S aureus</w:t>
            </w:r>
            <w:r w:rsidRPr="00CE75D5">
              <w:rPr>
                <w:rFonts w:ascii="Times New Roman" w:hAnsi="Times New Roman"/>
                <w:sz w:val="22"/>
                <w:szCs w:val="22"/>
              </w:rPr>
              <w:t xml:space="preserve"> </w:t>
            </w:r>
          </w:p>
        </w:tc>
      </w:tr>
      <w:tr w:rsidR="006F67A0" w:rsidRPr="00063864" w:rsidTr="001875BF">
        <w:trPr>
          <w:trHeight w:val="291"/>
        </w:trPr>
        <w:tc>
          <w:tcPr>
            <w:tcW w:w="425"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D.</w:t>
            </w:r>
          </w:p>
        </w:tc>
        <w:tc>
          <w:tcPr>
            <w:tcW w:w="2977" w:type="dxa"/>
          </w:tcPr>
          <w:p w:rsidR="006F67A0" w:rsidRPr="00CE75D5" w:rsidRDefault="006F67A0" w:rsidP="001875BF">
            <w:pPr>
              <w:rPr>
                <w:rFonts w:ascii="Times New Roman" w:hAnsi="Times New Roman"/>
                <w:sz w:val="22"/>
                <w:szCs w:val="22"/>
              </w:rPr>
            </w:pPr>
            <w:r w:rsidRPr="00CE75D5">
              <w:rPr>
                <w:rFonts w:ascii="Times New Roman" w:hAnsi="Times New Roman"/>
                <w:i/>
                <w:sz w:val="22"/>
                <w:szCs w:val="22"/>
              </w:rPr>
              <w:t xml:space="preserve">S aureus </w:t>
            </w:r>
            <w:r w:rsidRPr="00CE75D5">
              <w:rPr>
                <w:rFonts w:ascii="Times New Roman" w:hAnsi="Times New Roman"/>
                <w:sz w:val="22"/>
                <w:szCs w:val="22"/>
              </w:rPr>
              <w:t>(viable)</w:t>
            </w:r>
          </w:p>
        </w:tc>
        <w:tc>
          <w:tcPr>
            <w:tcW w:w="5288" w:type="dxa"/>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With viable </w:t>
            </w:r>
            <w:r w:rsidRPr="00CE75D5">
              <w:rPr>
                <w:rFonts w:ascii="Times New Roman" w:hAnsi="Times New Roman"/>
                <w:i/>
                <w:iCs/>
                <w:sz w:val="22"/>
                <w:szCs w:val="22"/>
              </w:rPr>
              <w:t>S aureus</w:t>
            </w:r>
            <w:r w:rsidRPr="00CE75D5">
              <w:rPr>
                <w:rFonts w:ascii="Times New Roman" w:hAnsi="Times New Roman"/>
                <w:sz w:val="22"/>
                <w:szCs w:val="22"/>
              </w:rPr>
              <w:t xml:space="preserve"> </w:t>
            </w:r>
          </w:p>
        </w:tc>
      </w:tr>
      <w:tr w:rsidR="006F67A0" w:rsidRPr="00063864" w:rsidTr="001875BF">
        <w:trPr>
          <w:trHeight w:val="291"/>
        </w:trPr>
        <w:tc>
          <w:tcPr>
            <w:tcW w:w="425"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E.</w:t>
            </w:r>
          </w:p>
        </w:tc>
        <w:tc>
          <w:tcPr>
            <w:tcW w:w="2977" w:type="dxa"/>
          </w:tcPr>
          <w:p w:rsidR="006F67A0" w:rsidRPr="00CE75D5" w:rsidRDefault="006F67A0" w:rsidP="001875BF">
            <w:pPr>
              <w:rPr>
                <w:rFonts w:ascii="Times New Roman" w:hAnsi="Times New Roman"/>
                <w:sz w:val="22"/>
                <w:szCs w:val="22"/>
              </w:rPr>
            </w:pPr>
            <w:r w:rsidRPr="00CE75D5">
              <w:rPr>
                <w:rFonts w:ascii="Times New Roman" w:hAnsi="Times New Roman"/>
                <w:i/>
                <w:sz w:val="22"/>
                <w:szCs w:val="22"/>
              </w:rPr>
              <w:t xml:space="preserve">S aureus </w:t>
            </w:r>
            <w:r w:rsidRPr="00CE75D5">
              <w:rPr>
                <w:rFonts w:ascii="Times New Roman" w:hAnsi="Times New Roman"/>
                <w:sz w:val="22"/>
                <w:szCs w:val="22"/>
              </w:rPr>
              <w:t>(non-viable)</w:t>
            </w:r>
            <w:r w:rsidRPr="00CE75D5">
              <w:rPr>
                <w:rFonts w:ascii="Times New Roman" w:hAnsi="Times New Roman"/>
                <w:i/>
                <w:sz w:val="22"/>
                <w:szCs w:val="22"/>
              </w:rPr>
              <w:t xml:space="preserve"> </w:t>
            </w:r>
            <w:r w:rsidRPr="00CE75D5">
              <w:rPr>
                <w:rFonts w:ascii="Times New Roman" w:hAnsi="Times New Roman"/>
                <w:sz w:val="22"/>
                <w:szCs w:val="22"/>
              </w:rPr>
              <w:t>&amp; SEB</w:t>
            </w:r>
          </w:p>
        </w:tc>
        <w:tc>
          <w:tcPr>
            <w:tcW w:w="5288" w:type="dxa"/>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With non-viable </w:t>
            </w:r>
            <w:r w:rsidRPr="00CE75D5">
              <w:rPr>
                <w:rFonts w:ascii="Times New Roman" w:hAnsi="Times New Roman"/>
                <w:i/>
                <w:sz w:val="22"/>
                <w:szCs w:val="22"/>
              </w:rPr>
              <w:t>S aureus</w:t>
            </w:r>
            <w:r w:rsidRPr="00CE75D5">
              <w:rPr>
                <w:rFonts w:ascii="Times New Roman" w:hAnsi="Times New Roman"/>
                <w:sz w:val="22"/>
                <w:szCs w:val="22"/>
              </w:rPr>
              <w:t xml:space="preserve"> &amp; SEB (f. conc. 10µg/ml)</w:t>
            </w:r>
          </w:p>
        </w:tc>
      </w:tr>
      <w:tr w:rsidR="006F67A0" w:rsidRPr="00063864" w:rsidTr="001875BF">
        <w:trPr>
          <w:trHeight w:val="291"/>
        </w:trPr>
        <w:tc>
          <w:tcPr>
            <w:tcW w:w="425" w:type="dxa"/>
          </w:tcPr>
          <w:p w:rsidR="006F67A0" w:rsidRPr="00CE75D5" w:rsidRDefault="006F67A0" w:rsidP="001875BF">
            <w:pPr>
              <w:rPr>
                <w:rFonts w:ascii="Times New Roman" w:hAnsi="Times New Roman"/>
                <w:sz w:val="22"/>
                <w:szCs w:val="22"/>
              </w:rPr>
            </w:pPr>
            <w:r w:rsidRPr="00CE75D5">
              <w:rPr>
                <w:rFonts w:ascii="Times New Roman" w:hAnsi="Times New Roman"/>
                <w:sz w:val="22"/>
                <w:szCs w:val="22"/>
              </w:rPr>
              <w:t>F.</w:t>
            </w:r>
          </w:p>
        </w:tc>
        <w:tc>
          <w:tcPr>
            <w:tcW w:w="2977" w:type="dxa"/>
          </w:tcPr>
          <w:p w:rsidR="006F67A0" w:rsidRPr="00CE75D5" w:rsidRDefault="006F67A0" w:rsidP="001875BF">
            <w:pPr>
              <w:rPr>
                <w:rFonts w:ascii="Times New Roman" w:hAnsi="Times New Roman"/>
                <w:sz w:val="22"/>
                <w:szCs w:val="22"/>
              </w:rPr>
            </w:pPr>
            <w:r w:rsidRPr="00CE75D5">
              <w:rPr>
                <w:rFonts w:ascii="Times New Roman" w:hAnsi="Times New Roman"/>
                <w:i/>
                <w:sz w:val="22"/>
                <w:szCs w:val="22"/>
              </w:rPr>
              <w:t>S aureus</w:t>
            </w:r>
            <w:r w:rsidRPr="00CE75D5">
              <w:rPr>
                <w:rFonts w:ascii="Times New Roman" w:hAnsi="Times New Roman"/>
                <w:sz w:val="22"/>
                <w:szCs w:val="22"/>
              </w:rPr>
              <w:t xml:space="preserve"> (viable) &amp; SEB</w:t>
            </w:r>
          </w:p>
        </w:tc>
        <w:tc>
          <w:tcPr>
            <w:tcW w:w="5288" w:type="dxa"/>
          </w:tcPr>
          <w:p w:rsidR="006F67A0" w:rsidRPr="00CE75D5" w:rsidRDefault="006F67A0" w:rsidP="001875BF">
            <w:pPr>
              <w:jc w:val="both"/>
              <w:rPr>
                <w:rFonts w:ascii="Times New Roman" w:hAnsi="Times New Roman"/>
                <w:sz w:val="22"/>
                <w:szCs w:val="22"/>
              </w:rPr>
            </w:pPr>
            <w:r w:rsidRPr="00CE75D5">
              <w:rPr>
                <w:rFonts w:ascii="Times New Roman" w:hAnsi="Times New Roman"/>
                <w:sz w:val="22"/>
                <w:szCs w:val="22"/>
              </w:rPr>
              <w:t xml:space="preserve">With viable </w:t>
            </w:r>
            <w:r w:rsidRPr="00CE75D5">
              <w:rPr>
                <w:rFonts w:ascii="Times New Roman" w:hAnsi="Times New Roman"/>
                <w:i/>
                <w:sz w:val="22"/>
                <w:szCs w:val="22"/>
              </w:rPr>
              <w:t>S aureus</w:t>
            </w:r>
            <w:r w:rsidRPr="00CE75D5">
              <w:rPr>
                <w:rFonts w:ascii="Times New Roman" w:hAnsi="Times New Roman"/>
                <w:sz w:val="22"/>
                <w:szCs w:val="22"/>
              </w:rPr>
              <w:t xml:space="preserve"> &amp; SEB (f. conc. 10µg/ml) </w:t>
            </w:r>
          </w:p>
        </w:tc>
      </w:tr>
    </w:tbl>
    <w:p w:rsidR="006F67A0" w:rsidRDefault="006F67A0" w:rsidP="006F67A0">
      <w:pPr>
        <w:rPr>
          <w:rFonts w:ascii="Times New Roman" w:hAnsi="Times New Roman" w:cs="Times New Roman"/>
          <w:sz w:val="18"/>
          <w:szCs w:val="18"/>
        </w:rPr>
      </w:pPr>
    </w:p>
    <w:p w:rsidR="006F67A0" w:rsidRPr="00EC205E" w:rsidRDefault="000B3C20" w:rsidP="00DA3AAC">
      <w:pPr>
        <w:rPr>
          <w:rFonts w:ascii="Times New Roman" w:hAnsi="Times New Roman" w:cs="Times New Roman"/>
          <w:sz w:val="18"/>
          <w:szCs w:val="18"/>
        </w:rPr>
      </w:pPr>
      <w:r w:rsidRPr="006F67A0">
        <w:rPr>
          <w:rFonts w:ascii="Times New Roman" w:hAnsi="Times New Roman" w:cs="Times New Roman"/>
          <w:b/>
          <w:sz w:val="18"/>
          <w:szCs w:val="18"/>
        </w:rPr>
        <w:t>Abbreviations</w:t>
      </w:r>
      <w:r>
        <w:rPr>
          <w:rFonts w:ascii="Times New Roman" w:hAnsi="Times New Roman" w:cs="Times New Roman"/>
          <w:sz w:val="18"/>
          <w:szCs w:val="18"/>
        </w:rPr>
        <w:t xml:space="preserve">: </w:t>
      </w:r>
      <w:r w:rsidRPr="006F67A0">
        <w:rPr>
          <w:rFonts w:ascii="Times New Roman" w:hAnsi="Times New Roman" w:cs="Times New Roman"/>
          <w:b/>
          <w:sz w:val="18"/>
          <w:szCs w:val="18"/>
        </w:rPr>
        <w:t>SEB</w:t>
      </w:r>
      <w:r>
        <w:rPr>
          <w:rFonts w:ascii="Times New Roman" w:hAnsi="Times New Roman" w:cs="Times New Roman"/>
          <w:sz w:val="18"/>
          <w:szCs w:val="18"/>
        </w:rPr>
        <w:t xml:space="preserve"> (</w:t>
      </w:r>
      <w:r w:rsidRPr="006F67A0">
        <w:rPr>
          <w:rFonts w:ascii="Times New Roman" w:hAnsi="Times New Roman" w:cs="Times New Roman"/>
          <w:i/>
          <w:sz w:val="18"/>
          <w:szCs w:val="18"/>
        </w:rPr>
        <w:t>Staphylococcus</w:t>
      </w:r>
      <w:r>
        <w:rPr>
          <w:rFonts w:ascii="Times New Roman" w:hAnsi="Times New Roman" w:cs="Times New Roman"/>
          <w:sz w:val="18"/>
          <w:szCs w:val="18"/>
        </w:rPr>
        <w:t xml:space="preserve"> enterotoxin B), </w:t>
      </w:r>
      <w:r w:rsidRPr="006F67A0">
        <w:rPr>
          <w:rFonts w:ascii="Times New Roman" w:hAnsi="Times New Roman" w:cs="Times New Roman"/>
          <w:b/>
          <w:sz w:val="18"/>
          <w:szCs w:val="18"/>
        </w:rPr>
        <w:t>RPMI</w:t>
      </w:r>
      <w:r>
        <w:rPr>
          <w:rFonts w:ascii="Times New Roman" w:hAnsi="Times New Roman" w:cs="Times New Roman"/>
          <w:sz w:val="18"/>
          <w:szCs w:val="18"/>
        </w:rPr>
        <w:t xml:space="preserve"> (</w:t>
      </w:r>
      <w:r w:rsidRPr="006F67A0">
        <w:rPr>
          <w:rFonts w:ascii="Times New Roman" w:hAnsi="Times New Roman" w:cs="Times New Roman"/>
          <w:sz w:val="18"/>
          <w:szCs w:val="18"/>
        </w:rPr>
        <w:t>Roswell Park Memorial Institute medium</w:t>
      </w:r>
      <w:r>
        <w:rPr>
          <w:rFonts w:ascii="Times New Roman" w:hAnsi="Times New Roman" w:cs="Times New Roman"/>
          <w:sz w:val="18"/>
          <w:szCs w:val="18"/>
        </w:rPr>
        <w:t>)</w:t>
      </w:r>
    </w:p>
    <w:p w:rsidR="00EC205E" w:rsidRDefault="00EC205E">
      <w:r>
        <w:br w:type="page"/>
      </w:r>
    </w:p>
    <w:tbl>
      <w:tblPr>
        <w:tblStyle w:val="FigureNoOutline"/>
        <w:tblW w:w="8507" w:type="dxa"/>
        <w:tblLook w:val="04A0"/>
      </w:tblPr>
      <w:tblGrid>
        <w:gridCol w:w="462"/>
        <w:gridCol w:w="3260"/>
        <w:gridCol w:w="4785"/>
      </w:tblGrid>
      <w:tr w:rsidR="00DA3AAC" w:rsidRPr="00DB1A13" w:rsidTr="00EA635D">
        <w:trPr>
          <w:trHeight w:val="270"/>
        </w:trPr>
        <w:tc>
          <w:tcPr>
            <w:tcW w:w="8507" w:type="dxa"/>
            <w:gridSpan w:val="3"/>
            <w:tcBorders>
              <w:bottom w:val="single" w:sz="4" w:space="0" w:color="auto"/>
            </w:tcBorders>
          </w:tcPr>
          <w:p w:rsidR="00DA3AAC" w:rsidRPr="00DD5647" w:rsidRDefault="00DA3AAC" w:rsidP="00EA635D">
            <w:pPr>
              <w:rPr>
                <w:rFonts w:ascii="Times New Roman" w:hAnsi="Times New Roman"/>
                <w:sz w:val="22"/>
                <w:szCs w:val="22"/>
              </w:rPr>
            </w:pPr>
            <w:r>
              <w:rPr>
                <w:rFonts w:ascii="Times New Roman" w:hAnsi="Times New Roman"/>
                <w:b/>
                <w:sz w:val="22"/>
                <w:szCs w:val="22"/>
              </w:rPr>
              <w:lastRenderedPageBreak/>
              <w:t>TABLE II</w:t>
            </w:r>
            <w:r w:rsidRPr="00DD5647">
              <w:rPr>
                <w:rFonts w:ascii="Times New Roman" w:hAnsi="Times New Roman"/>
                <w:b/>
                <w:sz w:val="22"/>
                <w:szCs w:val="22"/>
              </w:rPr>
              <w:t xml:space="preserve">. </w:t>
            </w:r>
            <w:r w:rsidRPr="00DD5647">
              <w:rPr>
                <w:rFonts w:ascii="Times New Roman" w:hAnsi="Times New Roman"/>
                <w:sz w:val="22"/>
                <w:szCs w:val="22"/>
              </w:rPr>
              <w:t>Co-culture assay treatment groups</w:t>
            </w:r>
          </w:p>
        </w:tc>
      </w:tr>
      <w:tr w:rsidR="00DA3AAC" w:rsidRPr="00DB1A13" w:rsidTr="00EA635D">
        <w:trPr>
          <w:trHeight w:val="270"/>
        </w:trPr>
        <w:tc>
          <w:tcPr>
            <w:tcW w:w="3722" w:type="dxa"/>
            <w:gridSpan w:val="2"/>
            <w:tcBorders>
              <w:top w:val="single" w:sz="4" w:space="0" w:color="auto"/>
              <w:bottom w:val="single" w:sz="4" w:space="0" w:color="auto"/>
            </w:tcBorders>
          </w:tcPr>
          <w:p w:rsidR="00DA3AAC" w:rsidRPr="002960B8" w:rsidRDefault="00DA3AAC" w:rsidP="00EA635D">
            <w:pPr>
              <w:rPr>
                <w:rFonts w:ascii="Times New Roman" w:hAnsi="Times New Roman"/>
                <w:b/>
                <w:sz w:val="22"/>
                <w:szCs w:val="22"/>
              </w:rPr>
            </w:pPr>
            <w:r w:rsidRPr="002960B8">
              <w:rPr>
                <w:rFonts w:ascii="Times New Roman" w:hAnsi="Times New Roman"/>
                <w:b/>
                <w:sz w:val="22"/>
                <w:szCs w:val="22"/>
              </w:rPr>
              <w:t>Treatment Group</w:t>
            </w:r>
            <w:r w:rsidR="00E16DE7">
              <w:rPr>
                <w:rFonts w:ascii="Times New Roman" w:hAnsi="Times New Roman"/>
                <w:b/>
                <w:sz w:val="22"/>
                <w:szCs w:val="22"/>
              </w:rPr>
              <w:t xml:space="preserve"> (n=7)</w:t>
            </w:r>
          </w:p>
        </w:tc>
        <w:tc>
          <w:tcPr>
            <w:tcW w:w="4785" w:type="dxa"/>
            <w:tcBorders>
              <w:top w:val="single" w:sz="4" w:space="0" w:color="auto"/>
              <w:bottom w:val="single" w:sz="4" w:space="0" w:color="auto"/>
            </w:tcBorders>
            <w:shd w:val="clear" w:color="auto" w:fill="auto"/>
          </w:tcPr>
          <w:p w:rsidR="00DA3AAC" w:rsidRPr="002960B8" w:rsidRDefault="00DA3AAC" w:rsidP="00EA635D">
            <w:pPr>
              <w:rPr>
                <w:rFonts w:ascii="Times New Roman" w:hAnsi="Times New Roman"/>
                <w:b/>
                <w:sz w:val="22"/>
                <w:szCs w:val="22"/>
              </w:rPr>
            </w:pPr>
            <w:r w:rsidRPr="002960B8">
              <w:rPr>
                <w:rFonts w:ascii="Times New Roman" w:hAnsi="Times New Roman"/>
                <w:b/>
                <w:sz w:val="22"/>
                <w:szCs w:val="22"/>
              </w:rPr>
              <w:t>Treatment</w:t>
            </w:r>
          </w:p>
        </w:tc>
      </w:tr>
      <w:tr w:rsidR="00DA3AAC" w:rsidRPr="00DB1A13" w:rsidTr="00EA635D">
        <w:trPr>
          <w:trHeight w:val="270"/>
        </w:trPr>
        <w:tc>
          <w:tcPr>
            <w:tcW w:w="462" w:type="dxa"/>
            <w:tcBorders>
              <w:top w:val="single" w:sz="4" w:space="0" w:color="auto"/>
            </w:tcBorders>
          </w:tcPr>
          <w:p w:rsidR="00DA3AAC" w:rsidRPr="002960B8" w:rsidRDefault="00DA3AAC" w:rsidP="00EA635D">
            <w:pPr>
              <w:rPr>
                <w:rFonts w:ascii="Times New Roman" w:hAnsi="Times New Roman"/>
                <w:sz w:val="22"/>
                <w:szCs w:val="22"/>
              </w:rPr>
            </w:pPr>
            <w:r w:rsidRPr="002960B8">
              <w:rPr>
                <w:rFonts w:ascii="Times New Roman" w:hAnsi="Times New Roman"/>
                <w:sz w:val="22"/>
                <w:szCs w:val="22"/>
              </w:rPr>
              <w:t>A.</w:t>
            </w:r>
          </w:p>
        </w:tc>
        <w:tc>
          <w:tcPr>
            <w:tcW w:w="3260" w:type="dxa"/>
            <w:tcBorders>
              <w:top w:val="single" w:sz="4" w:space="0" w:color="auto"/>
            </w:tcBorders>
            <w:shd w:val="clear" w:color="auto" w:fill="auto"/>
          </w:tcPr>
          <w:p w:rsidR="00DA3AAC" w:rsidRPr="002960B8" w:rsidRDefault="008654E9" w:rsidP="00EA635D">
            <w:pPr>
              <w:rPr>
                <w:rFonts w:ascii="Times New Roman" w:hAnsi="Times New Roman"/>
                <w:sz w:val="22"/>
                <w:szCs w:val="22"/>
              </w:rPr>
            </w:pPr>
            <w:r>
              <w:rPr>
                <w:rFonts w:ascii="Times New Roman" w:hAnsi="Times New Roman"/>
                <w:sz w:val="22"/>
                <w:szCs w:val="22"/>
              </w:rPr>
              <w:t>No treatment</w:t>
            </w:r>
          </w:p>
        </w:tc>
        <w:tc>
          <w:tcPr>
            <w:tcW w:w="4785" w:type="dxa"/>
            <w:tcBorders>
              <w:top w:val="single" w:sz="4" w:space="0" w:color="auto"/>
            </w:tcBorders>
            <w:shd w:val="clear" w:color="auto" w:fill="auto"/>
          </w:tcPr>
          <w:p w:rsidR="00DA3AAC" w:rsidRPr="002960B8" w:rsidRDefault="00DA3AAC" w:rsidP="00EA635D">
            <w:pPr>
              <w:jc w:val="both"/>
              <w:rPr>
                <w:rFonts w:ascii="Times New Roman" w:hAnsi="Times New Roman"/>
                <w:sz w:val="22"/>
                <w:szCs w:val="22"/>
              </w:rPr>
            </w:pPr>
            <w:r w:rsidRPr="002960B8">
              <w:rPr>
                <w:rFonts w:ascii="Times New Roman" w:hAnsi="Times New Roman"/>
                <w:sz w:val="22"/>
                <w:szCs w:val="22"/>
              </w:rPr>
              <w:t>RPMI alone</w:t>
            </w:r>
          </w:p>
        </w:tc>
      </w:tr>
      <w:tr w:rsidR="00DA3AAC" w:rsidRPr="00DB1A13" w:rsidTr="00EA635D">
        <w:trPr>
          <w:trHeight w:val="270"/>
        </w:trPr>
        <w:tc>
          <w:tcPr>
            <w:tcW w:w="462" w:type="dxa"/>
          </w:tcPr>
          <w:p w:rsidR="00DA3AAC" w:rsidRPr="002960B8" w:rsidRDefault="00DA3AAC" w:rsidP="00EA635D">
            <w:pPr>
              <w:rPr>
                <w:rFonts w:ascii="Times New Roman" w:hAnsi="Times New Roman"/>
                <w:sz w:val="22"/>
                <w:szCs w:val="22"/>
              </w:rPr>
            </w:pPr>
            <w:r>
              <w:rPr>
                <w:rFonts w:ascii="Times New Roman" w:hAnsi="Times New Roman"/>
                <w:sz w:val="22"/>
                <w:szCs w:val="22"/>
              </w:rPr>
              <w:t>B</w:t>
            </w:r>
          </w:p>
        </w:tc>
        <w:tc>
          <w:tcPr>
            <w:tcW w:w="3260" w:type="dxa"/>
            <w:shd w:val="clear" w:color="auto" w:fill="auto"/>
          </w:tcPr>
          <w:p w:rsidR="00DA3AAC" w:rsidRPr="002960B8" w:rsidRDefault="00DA3AAC" w:rsidP="00EA635D">
            <w:pPr>
              <w:rPr>
                <w:rFonts w:ascii="Times New Roman" w:hAnsi="Times New Roman"/>
                <w:sz w:val="22"/>
                <w:szCs w:val="22"/>
              </w:rPr>
            </w:pPr>
            <w:r w:rsidRPr="002960B8">
              <w:rPr>
                <w:rFonts w:ascii="Times New Roman" w:hAnsi="Times New Roman"/>
                <w:sz w:val="22"/>
                <w:szCs w:val="22"/>
              </w:rPr>
              <w:t>SEB</w:t>
            </w:r>
          </w:p>
        </w:tc>
        <w:tc>
          <w:tcPr>
            <w:tcW w:w="4785" w:type="dxa"/>
            <w:shd w:val="clear" w:color="auto" w:fill="auto"/>
          </w:tcPr>
          <w:p w:rsidR="00DA3AAC" w:rsidRPr="002960B8" w:rsidRDefault="00DA3AAC" w:rsidP="00EA635D">
            <w:pPr>
              <w:jc w:val="both"/>
              <w:rPr>
                <w:rFonts w:ascii="Times New Roman" w:hAnsi="Times New Roman"/>
                <w:sz w:val="22"/>
                <w:szCs w:val="22"/>
              </w:rPr>
            </w:pPr>
            <w:r w:rsidRPr="002960B8">
              <w:rPr>
                <w:rFonts w:ascii="Times New Roman" w:hAnsi="Times New Roman"/>
                <w:sz w:val="22"/>
                <w:szCs w:val="22"/>
              </w:rPr>
              <w:t>SEB (</w:t>
            </w:r>
            <w:r>
              <w:rPr>
                <w:rFonts w:ascii="Times New Roman" w:hAnsi="Times New Roman"/>
                <w:sz w:val="22"/>
                <w:szCs w:val="22"/>
              </w:rPr>
              <w:t xml:space="preserve">f. conc. </w:t>
            </w:r>
            <w:r w:rsidRPr="002960B8">
              <w:rPr>
                <w:rFonts w:ascii="Times New Roman" w:hAnsi="Times New Roman"/>
                <w:sz w:val="22"/>
                <w:szCs w:val="22"/>
              </w:rPr>
              <w:t>10µg/ml)</w:t>
            </w:r>
          </w:p>
        </w:tc>
      </w:tr>
      <w:tr w:rsidR="00DA3AAC" w:rsidRPr="00DB1A13" w:rsidTr="00EA635D">
        <w:trPr>
          <w:trHeight w:val="270"/>
        </w:trPr>
        <w:tc>
          <w:tcPr>
            <w:tcW w:w="462" w:type="dxa"/>
          </w:tcPr>
          <w:p w:rsidR="00DA3AAC" w:rsidRPr="002960B8" w:rsidRDefault="00DA3AAC" w:rsidP="00EA635D">
            <w:pPr>
              <w:rPr>
                <w:rFonts w:ascii="Times New Roman" w:hAnsi="Times New Roman"/>
                <w:sz w:val="22"/>
                <w:szCs w:val="22"/>
              </w:rPr>
            </w:pPr>
            <w:r>
              <w:rPr>
                <w:rFonts w:ascii="Times New Roman" w:hAnsi="Times New Roman"/>
                <w:sz w:val="22"/>
                <w:szCs w:val="22"/>
              </w:rPr>
              <w:t>C</w:t>
            </w:r>
            <w:r w:rsidRPr="002960B8">
              <w:rPr>
                <w:rFonts w:ascii="Times New Roman" w:hAnsi="Times New Roman"/>
                <w:sz w:val="22"/>
                <w:szCs w:val="22"/>
              </w:rPr>
              <w:t>.</w:t>
            </w:r>
          </w:p>
        </w:tc>
        <w:tc>
          <w:tcPr>
            <w:tcW w:w="3260" w:type="dxa"/>
            <w:shd w:val="clear" w:color="auto" w:fill="auto"/>
          </w:tcPr>
          <w:p w:rsidR="00DA3AAC" w:rsidRPr="002960B8" w:rsidRDefault="00DA3AAC" w:rsidP="00EA635D">
            <w:pPr>
              <w:rPr>
                <w:rFonts w:ascii="Times New Roman" w:hAnsi="Times New Roman"/>
                <w:sz w:val="22"/>
                <w:szCs w:val="22"/>
              </w:rPr>
            </w:pPr>
            <w:r w:rsidRPr="002960B8">
              <w:rPr>
                <w:rFonts w:ascii="Times New Roman" w:hAnsi="Times New Roman"/>
                <w:i/>
                <w:sz w:val="22"/>
                <w:szCs w:val="22"/>
              </w:rPr>
              <w:t xml:space="preserve">S aureus </w:t>
            </w:r>
            <w:r w:rsidRPr="002960B8">
              <w:rPr>
                <w:rFonts w:ascii="Times New Roman" w:hAnsi="Times New Roman"/>
                <w:sz w:val="22"/>
                <w:szCs w:val="22"/>
              </w:rPr>
              <w:t>(viable)</w:t>
            </w:r>
          </w:p>
        </w:tc>
        <w:tc>
          <w:tcPr>
            <w:tcW w:w="4785" w:type="dxa"/>
            <w:shd w:val="clear" w:color="auto" w:fill="auto"/>
          </w:tcPr>
          <w:p w:rsidR="00DA3AAC" w:rsidRPr="002960B8" w:rsidRDefault="00DA3AAC" w:rsidP="00EA635D">
            <w:pPr>
              <w:jc w:val="both"/>
              <w:rPr>
                <w:rFonts w:ascii="Times New Roman" w:hAnsi="Times New Roman"/>
                <w:sz w:val="22"/>
                <w:szCs w:val="22"/>
              </w:rPr>
            </w:pPr>
            <w:r>
              <w:rPr>
                <w:rFonts w:ascii="Times New Roman" w:hAnsi="Times New Roman"/>
                <w:sz w:val="22"/>
                <w:szCs w:val="22"/>
              </w:rPr>
              <w:t>W</w:t>
            </w:r>
            <w:r w:rsidRPr="002960B8">
              <w:rPr>
                <w:rFonts w:ascii="Times New Roman" w:hAnsi="Times New Roman"/>
                <w:sz w:val="22"/>
                <w:szCs w:val="22"/>
              </w:rPr>
              <w:t xml:space="preserve">ith viable </w:t>
            </w:r>
            <w:r w:rsidRPr="002960B8">
              <w:rPr>
                <w:rFonts w:ascii="Times New Roman" w:hAnsi="Times New Roman"/>
                <w:i/>
                <w:iCs/>
                <w:sz w:val="22"/>
                <w:szCs w:val="22"/>
              </w:rPr>
              <w:t>S aureus</w:t>
            </w:r>
          </w:p>
        </w:tc>
      </w:tr>
      <w:tr w:rsidR="00DA3AAC" w:rsidRPr="00DB1A13" w:rsidTr="00EA635D">
        <w:trPr>
          <w:trHeight w:val="270"/>
        </w:trPr>
        <w:tc>
          <w:tcPr>
            <w:tcW w:w="462" w:type="dxa"/>
          </w:tcPr>
          <w:p w:rsidR="00DA3AAC" w:rsidRPr="002960B8" w:rsidRDefault="00DA3AAC" w:rsidP="00EA635D">
            <w:pPr>
              <w:rPr>
                <w:rFonts w:ascii="Times New Roman" w:hAnsi="Times New Roman"/>
                <w:sz w:val="22"/>
                <w:szCs w:val="22"/>
              </w:rPr>
            </w:pPr>
            <w:r>
              <w:rPr>
                <w:rFonts w:ascii="Times New Roman" w:hAnsi="Times New Roman"/>
                <w:sz w:val="22"/>
                <w:szCs w:val="22"/>
              </w:rPr>
              <w:t>D</w:t>
            </w:r>
            <w:r w:rsidRPr="002960B8">
              <w:rPr>
                <w:rFonts w:ascii="Times New Roman" w:hAnsi="Times New Roman"/>
                <w:sz w:val="22"/>
                <w:szCs w:val="22"/>
              </w:rPr>
              <w:t>.</w:t>
            </w:r>
          </w:p>
        </w:tc>
        <w:tc>
          <w:tcPr>
            <w:tcW w:w="3260" w:type="dxa"/>
            <w:shd w:val="clear" w:color="auto" w:fill="auto"/>
          </w:tcPr>
          <w:p w:rsidR="00DA3AAC" w:rsidRPr="002960B8" w:rsidRDefault="00DA3AAC" w:rsidP="00EA635D">
            <w:pPr>
              <w:rPr>
                <w:rFonts w:ascii="Times New Roman" w:hAnsi="Times New Roman"/>
                <w:i/>
                <w:sz w:val="22"/>
                <w:szCs w:val="22"/>
              </w:rPr>
            </w:pPr>
            <w:r w:rsidRPr="002960B8">
              <w:rPr>
                <w:rFonts w:ascii="Times New Roman" w:hAnsi="Times New Roman"/>
                <w:i/>
                <w:sz w:val="22"/>
                <w:szCs w:val="22"/>
              </w:rPr>
              <w:t xml:space="preserve">S aureus </w:t>
            </w:r>
            <w:r w:rsidRPr="002960B8">
              <w:rPr>
                <w:rFonts w:ascii="Times New Roman" w:hAnsi="Times New Roman"/>
                <w:sz w:val="22"/>
                <w:szCs w:val="22"/>
              </w:rPr>
              <w:t>(non-viable)</w:t>
            </w:r>
          </w:p>
        </w:tc>
        <w:tc>
          <w:tcPr>
            <w:tcW w:w="4785" w:type="dxa"/>
            <w:shd w:val="clear" w:color="auto" w:fill="auto"/>
          </w:tcPr>
          <w:p w:rsidR="00DA3AAC" w:rsidRPr="002960B8" w:rsidRDefault="00DA3AAC" w:rsidP="00EA635D">
            <w:pPr>
              <w:jc w:val="both"/>
              <w:rPr>
                <w:rFonts w:ascii="Times New Roman" w:hAnsi="Times New Roman"/>
                <w:sz w:val="22"/>
                <w:szCs w:val="22"/>
              </w:rPr>
            </w:pPr>
            <w:r>
              <w:rPr>
                <w:rFonts w:ascii="Times New Roman" w:hAnsi="Times New Roman"/>
                <w:sz w:val="22"/>
                <w:szCs w:val="22"/>
              </w:rPr>
              <w:t>W</w:t>
            </w:r>
            <w:r w:rsidRPr="002960B8">
              <w:rPr>
                <w:rFonts w:ascii="Times New Roman" w:hAnsi="Times New Roman"/>
                <w:sz w:val="22"/>
                <w:szCs w:val="22"/>
              </w:rPr>
              <w:t xml:space="preserve">ith non-viable </w:t>
            </w:r>
            <w:r w:rsidRPr="002960B8">
              <w:rPr>
                <w:rFonts w:ascii="Times New Roman" w:hAnsi="Times New Roman"/>
                <w:i/>
                <w:iCs/>
                <w:sz w:val="22"/>
                <w:szCs w:val="22"/>
              </w:rPr>
              <w:t>S aureus</w:t>
            </w:r>
            <w:r w:rsidRPr="002960B8">
              <w:rPr>
                <w:rFonts w:ascii="Times New Roman" w:hAnsi="Times New Roman"/>
                <w:sz w:val="22"/>
                <w:szCs w:val="22"/>
              </w:rPr>
              <w:t xml:space="preserve"> </w:t>
            </w:r>
          </w:p>
        </w:tc>
      </w:tr>
      <w:tr w:rsidR="00DA3AAC" w:rsidRPr="00DB1A13" w:rsidTr="00EA635D">
        <w:trPr>
          <w:trHeight w:val="270"/>
        </w:trPr>
        <w:tc>
          <w:tcPr>
            <w:tcW w:w="462" w:type="dxa"/>
          </w:tcPr>
          <w:p w:rsidR="00DA3AAC" w:rsidRPr="002960B8" w:rsidRDefault="00DA3AAC" w:rsidP="00EA635D">
            <w:pPr>
              <w:rPr>
                <w:rFonts w:ascii="Times New Roman" w:hAnsi="Times New Roman"/>
                <w:sz w:val="22"/>
                <w:szCs w:val="22"/>
              </w:rPr>
            </w:pPr>
            <w:r w:rsidRPr="002960B8">
              <w:rPr>
                <w:rFonts w:ascii="Times New Roman" w:hAnsi="Times New Roman"/>
                <w:sz w:val="22"/>
                <w:szCs w:val="22"/>
              </w:rPr>
              <w:t>E.</w:t>
            </w:r>
          </w:p>
        </w:tc>
        <w:tc>
          <w:tcPr>
            <w:tcW w:w="3260" w:type="dxa"/>
            <w:shd w:val="clear" w:color="auto" w:fill="auto"/>
          </w:tcPr>
          <w:p w:rsidR="00DA3AAC" w:rsidRPr="002960B8" w:rsidRDefault="00DA3AAC" w:rsidP="00EA635D">
            <w:pPr>
              <w:rPr>
                <w:rFonts w:ascii="Times New Roman" w:hAnsi="Times New Roman"/>
                <w:sz w:val="22"/>
                <w:szCs w:val="22"/>
              </w:rPr>
            </w:pPr>
            <w:r w:rsidRPr="002960B8">
              <w:rPr>
                <w:rFonts w:ascii="Times New Roman" w:hAnsi="Times New Roman"/>
                <w:i/>
                <w:sz w:val="22"/>
                <w:szCs w:val="22"/>
              </w:rPr>
              <w:t>S aureus</w:t>
            </w:r>
            <w:r w:rsidRPr="002960B8">
              <w:rPr>
                <w:rFonts w:ascii="Times New Roman" w:hAnsi="Times New Roman"/>
                <w:sz w:val="22"/>
                <w:szCs w:val="22"/>
              </w:rPr>
              <w:t xml:space="preserve"> (viable) &amp; SEB</w:t>
            </w:r>
          </w:p>
        </w:tc>
        <w:tc>
          <w:tcPr>
            <w:tcW w:w="4785" w:type="dxa"/>
            <w:shd w:val="clear" w:color="auto" w:fill="auto"/>
          </w:tcPr>
          <w:p w:rsidR="00DA3AAC" w:rsidRPr="002960B8" w:rsidRDefault="00DA3AAC" w:rsidP="00EA635D">
            <w:pPr>
              <w:jc w:val="both"/>
              <w:rPr>
                <w:rFonts w:ascii="Times New Roman" w:hAnsi="Times New Roman"/>
                <w:sz w:val="22"/>
                <w:szCs w:val="22"/>
              </w:rPr>
            </w:pPr>
            <w:r>
              <w:rPr>
                <w:rFonts w:ascii="Times New Roman" w:hAnsi="Times New Roman"/>
                <w:sz w:val="22"/>
                <w:szCs w:val="22"/>
              </w:rPr>
              <w:t>W</w:t>
            </w:r>
            <w:r w:rsidRPr="002960B8">
              <w:rPr>
                <w:rFonts w:ascii="Times New Roman" w:hAnsi="Times New Roman"/>
                <w:sz w:val="22"/>
                <w:szCs w:val="22"/>
              </w:rPr>
              <w:t xml:space="preserve">ith viable </w:t>
            </w:r>
            <w:r w:rsidRPr="002960B8">
              <w:rPr>
                <w:rFonts w:ascii="Times New Roman" w:hAnsi="Times New Roman"/>
                <w:i/>
                <w:sz w:val="22"/>
                <w:szCs w:val="22"/>
              </w:rPr>
              <w:t>S aureus</w:t>
            </w:r>
            <w:r w:rsidRPr="002960B8">
              <w:rPr>
                <w:rFonts w:ascii="Times New Roman" w:hAnsi="Times New Roman"/>
                <w:sz w:val="22"/>
                <w:szCs w:val="22"/>
              </w:rPr>
              <w:t xml:space="preserve"> &amp; SEB</w:t>
            </w:r>
            <w:r>
              <w:rPr>
                <w:rFonts w:ascii="Times New Roman" w:hAnsi="Times New Roman"/>
                <w:sz w:val="22"/>
                <w:szCs w:val="22"/>
              </w:rPr>
              <w:t xml:space="preserve"> </w:t>
            </w:r>
            <w:r w:rsidRPr="002960B8">
              <w:rPr>
                <w:rFonts w:ascii="Times New Roman" w:hAnsi="Times New Roman"/>
                <w:sz w:val="22"/>
                <w:szCs w:val="22"/>
              </w:rPr>
              <w:t>(</w:t>
            </w:r>
            <w:r>
              <w:rPr>
                <w:rFonts w:ascii="Times New Roman" w:hAnsi="Times New Roman"/>
                <w:sz w:val="22"/>
                <w:szCs w:val="22"/>
              </w:rPr>
              <w:t xml:space="preserve">f. conc. </w:t>
            </w:r>
            <w:r w:rsidRPr="002960B8">
              <w:rPr>
                <w:rFonts w:ascii="Times New Roman" w:hAnsi="Times New Roman"/>
                <w:sz w:val="22"/>
                <w:szCs w:val="22"/>
              </w:rPr>
              <w:t>10µg/ml)</w:t>
            </w:r>
          </w:p>
        </w:tc>
      </w:tr>
      <w:tr w:rsidR="00DA3AAC" w:rsidRPr="00DB1A13" w:rsidTr="00EA635D">
        <w:trPr>
          <w:trHeight w:val="206"/>
        </w:trPr>
        <w:tc>
          <w:tcPr>
            <w:tcW w:w="462" w:type="dxa"/>
          </w:tcPr>
          <w:p w:rsidR="00DA3AAC" w:rsidRPr="002960B8" w:rsidRDefault="00DA3AAC" w:rsidP="00EA635D">
            <w:pPr>
              <w:rPr>
                <w:rFonts w:ascii="Times New Roman" w:hAnsi="Times New Roman"/>
                <w:sz w:val="22"/>
                <w:szCs w:val="22"/>
              </w:rPr>
            </w:pPr>
            <w:r>
              <w:rPr>
                <w:rFonts w:ascii="Times New Roman" w:hAnsi="Times New Roman"/>
                <w:sz w:val="22"/>
                <w:szCs w:val="22"/>
              </w:rPr>
              <w:t>F</w:t>
            </w:r>
            <w:r w:rsidRPr="002960B8">
              <w:rPr>
                <w:rFonts w:ascii="Times New Roman" w:hAnsi="Times New Roman"/>
                <w:sz w:val="22"/>
                <w:szCs w:val="22"/>
              </w:rPr>
              <w:t>.</w:t>
            </w:r>
          </w:p>
        </w:tc>
        <w:tc>
          <w:tcPr>
            <w:tcW w:w="3260" w:type="dxa"/>
            <w:shd w:val="clear" w:color="auto" w:fill="auto"/>
          </w:tcPr>
          <w:p w:rsidR="00DA3AAC" w:rsidRPr="002960B8" w:rsidRDefault="00DA3AAC" w:rsidP="00EA635D">
            <w:pPr>
              <w:rPr>
                <w:rFonts w:ascii="Times New Roman" w:hAnsi="Times New Roman"/>
                <w:sz w:val="22"/>
                <w:szCs w:val="22"/>
              </w:rPr>
            </w:pPr>
            <w:r w:rsidRPr="002960B8">
              <w:rPr>
                <w:rFonts w:ascii="Times New Roman" w:hAnsi="Times New Roman"/>
                <w:i/>
                <w:sz w:val="22"/>
                <w:szCs w:val="22"/>
              </w:rPr>
              <w:t xml:space="preserve">S aureus </w:t>
            </w:r>
            <w:r w:rsidRPr="002960B8">
              <w:rPr>
                <w:rFonts w:ascii="Times New Roman" w:hAnsi="Times New Roman"/>
                <w:sz w:val="22"/>
                <w:szCs w:val="22"/>
              </w:rPr>
              <w:t>(non-viable)</w:t>
            </w:r>
            <w:r w:rsidRPr="002960B8">
              <w:rPr>
                <w:rFonts w:ascii="Times New Roman" w:hAnsi="Times New Roman"/>
                <w:i/>
                <w:sz w:val="22"/>
                <w:szCs w:val="22"/>
              </w:rPr>
              <w:t xml:space="preserve"> </w:t>
            </w:r>
            <w:r w:rsidRPr="002960B8">
              <w:rPr>
                <w:rFonts w:ascii="Times New Roman" w:hAnsi="Times New Roman"/>
                <w:sz w:val="22"/>
                <w:szCs w:val="22"/>
              </w:rPr>
              <w:t>&amp; SEB</w:t>
            </w:r>
          </w:p>
        </w:tc>
        <w:tc>
          <w:tcPr>
            <w:tcW w:w="4785" w:type="dxa"/>
            <w:shd w:val="clear" w:color="auto" w:fill="auto"/>
          </w:tcPr>
          <w:p w:rsidR="00DA3AAC" w:rsidRPr="002960B8" w:rsidRDefault="00DA3AAC" w:rsidP="00EA635D">
            <w:pPr>
              <w:jc w:val="both"/>
              <w:rPr>
                <w:rFonts w:ascii="Times New Roman" w:hAnsi="Times New Roman"/>
                <w:sz w:val="22"/>
                <w:szCs w:val="22"/>
              </w:rPr>
            </w:pPr>
            <w:r>
              <w:rPr>
                <w:rFonts w:ascii="Times New Roman" w:hAnsi="Times New Roman"/>
                <w:sz w:val="22"/>
                <w:szCs w:val="22"/>
              </w:rPr>
              <w:t>W</w:t>
            </w:r>
            <w:r w:rsidRPr="002960B8">
              <w:rPr>
                <w:rFonts w:ascii="Times New Roman" w:hAnsi="Times New Roman"/>
                <w:sz w:val="22"/>
                <w:szCs w:val="22"/>
              </w:rPr>
              <w:t xml:space="preserve">ith non-viable </w:t>
            </w:r>
            <w:r w:rsidRPr="002960B8">
              <w:rPr>
                <w:rFonts w:ascii="Times New Roman" w:hAnsi="Times New Roman"/>
                <w:i/>
                <w:sz w:val="22"/>
                <w:szCs w:val="22"/>
              </w:rPr>
              <w:t>S aureus</w:t>
            </w:r>
            <w:r w:rsidRPr="002960B8">
              <w:rPr>
                <w:rFonts w:ascii="Times New Roman" w:hAnsi="Times New Roman"/>
                <w:sz w:val="22"/>
                <w:szCs w:val="22"/>
              </w:rPr>
              <w:t xml:space="preserve"> &amp; SEB (</w:t>
            </w:r>
            <w:r>
              <w:rPr>
                <w:rFonts w:ascii="Times New Roman" w:hAnsi="Times New Roman"/>
                <w:sz w:val="22"/>
                <w:szCs w:val="22"/>
              </w:rPr>
              <w:t xml:space="preserve">f. conc. </w:t>
            </w:r>
            <w:r w:rsidRPr="002960B8">
              <w:rPr>
                <w:rFonts w:ascii="Times New Roman" w:hAnsi="Times New Roman"/>
                <w:sz w:val="22"/>
                <w:szCs w:val="22"/>
              </w:rPr>
              <w:t>10µg/ml)</w:t>
            </w:r>
          </w:p>
        </w:tc>
      </w:tr>
      <w:tr w:rsidR="00DA3AAC" w:rsidRPr="00DB1A13" w:rsidTr="00EA635D">
        <w:trPr>
          <w:trHeight w:val="270"/>
        </w:trPr>
        <w:tc>
          <w:tcPr>
            <w:tcW w:w="462" w:type="dxa"/>
            <w:tcBorders>
              <w:bottom w:val="single" w:sz="4" w:space="0" w:color="auto"/>
            </w:tcBorders>
          </w:tcPr>
          <w:p w:rsidR="00DA3AAC" w:rsidRPr="002960B8" w:rsidRDefault="00DA3AAC" w:rsidP="00EA635D">
            <w:pPr>
              <w:rPr>
                <w:rFonts w:ascii="Times New Roman" w:hAnsi="Times New Roman"/>
                <w:sz w:val="22"/>
                <w:szCs w:val="22"/>
              </w:rPr>
            </w:pPr>
            <w:r w:rsidRPr="002960B8">
              <w:rPr>
                <w:rFonts w:ascii="Times New Roman" w:hAnsi="Times New Roman"/>
                <w:sz w:val="22"/>
                <w:szCs w:val="22"/>
              </w:rPr>
              <w:t>G.</w:t>
            </w:r>
          </w:p>
        </w:tc>
        <w:tc>
          <w:tcPr>
            <w:tcW w:w="3260" w:type="dxa"/>
            <w:tcBorders>
              <w:bottom w:val="single" w:sz="4" w:space="0" w:color="auto"/>
            </w:tcBorders>
            <w:shd w:val="clear" w:color="auto" w:fill="auto"/>
          </w:tcPr>
          <w:p w:rsidR="00DA3AAC" w:rsidRPr="002960B8" w:rsidRDefault="00DA3AAC" w:rsidP="00EA635D">
            <w:pPr>
              <w:rPr>
                <w:rFonts w:ascii="Times New Roman" w:hAnsi="Times New Roman"/>
                <w:sz w:val="22"/>
                <w:szCs w:val="22"/>
              </w:rPr>
            </w:pPr>
            <w:r w:rsidRPr="002960B8">
              <w:rPr>
                <w:rFonts w:ascii="Times New Roman" w:hAnsi="Times New Roman"/>
                <w:sz w:val="22"/>
                <w:szCs w:val="22"/>
              </w:rPr>
              <w:t>Lysostaphin</w:t>
            </w:r>
          </w:p>
        </w:tc>
        <w:tc>
          <w:tcPr>
            <w:tcW w:w="4785" w:type="dxa"/>
            <w:tcBorders>
              <w:bottom w:val="single" w:sz="4" w:space="0" w:color="auto"/>
            </w:tcBorders>
            <w:shd w:val="clear" w:color="auto" w:fill="auto"/>
          </w:tcPr>
          <w:p w:rsidR="00DA3AAC" w:rsidRPr="002960B8" w:rsidRDefault="00DA3AAC" w:rsidP="00EA635D">
            <w:pPr>
              <w:jc w:val="both"/>
              <w:rPr>
                <w:rFonts w:ascii="Times New Roman" w:hAnsi="Times New Roman"/>
                <w:sz w:val="22"/>
                <w:szCs w:val="22"/>
              </w:rPr>
            </w:pPr>
            <w:r w:rsidRPr="002960B8">
              <w:rPr>
                <w:rFonts w:ascii="Times New Roman" w:hAnsi="Times New Roman"/>
                <w:sz w:val="22"/>
                <w:szCs w:val="22"/>
              </w:rPr>
              <w:t>Lysostaphin (</w:t>
            </w:r>
            <w:r>
              <w:rPr>
                <w:rFonts w:ascii="Times New Roman" w:hAnsi="Times New Roman"/>
                <w:sz w:val="22"/>
                <w:szCs w:val="22"/>
              </w:rPr>
              <w:t xml:space="preserve">f. conc. </w:t>
            </w:r>
            <w:r w:rsidRPr="002960B8">
              <w:rPr>
                <w:rFonts w:ascii="Times New Roman" w:hAnsi="Times New Roman"/>
                <w:sz w:val="22"/>
                <w:szCs w:val="22"/>
              </w:rPr>
              <w:t>10µg/ml) alone</w:t>
            </w:r>
          </w:p>
        </w:tc>
      </w:tr>
    </w:tbl>
    <w:p w:rsidR="000B3C20" w:rsidRPr="006F67A0" w:rsidRDefault="000B3C20" w:rsidP="000B3C20">
      <w:pPr>
        <w:rPr>
          <w:rFonts w:ascii="Times New Roman" w:hAnsi="Times New Roman" w:cs="Times New Roman"/>
          <w:sz w:val="18"/>
          <w:szCs w:val="18"/>
        </w:rPr>
      </w:pPr>
      <w:r w:rsidRPr="006F67A0">
        <w:rPr>
          <w:rFonts w:ascii="Times New Roman" w:hAnsi="Times New Roman" w:cs="Times New Roman"/>
          <w:b/>
          <w:sz w:val="18"/>
          <w:szCs w:val="18"/>
        </w:rPr>
        <w:t>Abbreviations</w:t>
      </w:r>
      <w:r>
        <w:rPr>
          <w:rFonts w:ascii="Times New Roman" w:hAnsi="Times New Roman" w:cs="Times New Roman"/>
          <w:sz w:val="18"/>
          <w:szCs w:val="18"/>
        </w:rPr>
        <w:t xml:space="preserve">: </w:t>
      </w:r>
      <w:r w:rsidRPr="006F67A0">
        <w:rPr>
          <w:rFonts w:ascii="Times New Roman" w:hAnsi="Times New Roman" w:cs="Times New Roman"/>
          <w:b/>
          <w:sz w:val="18"/>
          <w:szCs w:val="18"/>
        </w:rPr>
        <w:t>SEB</w:t>
      </w:r>
      <w:r>
        <w:rPr>
          <w:rFonts w:ascii="Times New Roman" w:hAnsi="Times New Roman" w:cs="Times New Roman"/>
          <w:sz w:val="18"/>
          <w:szCs w:val="18"/>
        </w:rPr>
        <w:t xml:space="preserve"> (</w:t>
      </w:r>
      <w:r w:rsidRPr="006F67A0">
        <w:rPr>
          <w:rFonts w:ascii="Times New Roman" w:hAnsi="Times New Roman" w:cs="Times New Roman"/>
          <w:i/>
          <w:sz w:val="18"/>
          <w:szCs w:val="18"/>
        </w:rPr>
        <w:t>Staphylococcus</w:t>
      </w:r>
      <w:r>
        <w:rPr>
          <w:rFonts w:ascii="Times New Roman" w:hAnsi="Times New Roman" w:cs="Times New Roman"/>
          <w:sz w:val="18"/>
          <w:szCs w:val="18"/>
        </w:rPr>
        <w:t xml:space="preserve"> enterotoxin B), </w:t>
      </w:r>
      <w:r w:rsidRPr="006F67A0">
        <w:rPr>
          <w:rFonts w:ascii="Times New Roman" w:hAnsi="Times New Roman" w:cs="Times New Roman"/>
          <w:b/>
          <w:sz w:val="18"/>
          <w:szCs w:val="18"/>
        </w:rPr>
        <w:t>RPMI</w:t>
      </w:r>
      <w:r>
        <w:rPr>
          <w:rFonts w:ascii="Times New Roman" w:hAnsi="Times New Roman" w:cs="Times New Roman"/>
          <w:sz w:val="18"/>
          <w:szCs w:val="18"/>
        </w:rPr>
        <w:t xml:space="preserve"> (</w:t>
      </w:r>
      <w:r w:rsidRPr="006F67A0">
        <w:rPr>
          <w:rFonts w:ascii="Times New Roman" w:hAnsi="Times New Roman" w:cs="Times New Roman"/>
          <w:sz w:val="18"/>
          <w:szCs w:val="18"/>
        </w:rPr>
        <w:t>Roswell Park Memorial Institute medium</w:t>
      </w:r>
      <w:r>
        <w:rPr>
          <w:rFonts w:ascii="Times New Roman" w:hAnsi="Times New Roman" w:cs="Times New Roman"/>
          <w:sz w:val="18"/>
          <w:szCs w:val="18"/>
        </w:rPr>
        <w:t>)</w:t>
      </w:r>
    </w:p>
    <w:p w:rsidR="00DA3AAC" w:rsidRPr="009167FF" w:rsidRDefault="00DA3AAC" w:rsidP="00DA3AAC">
      <w:pPr>
        <w:rPr>
          <w:rFonts w:ascii="Times New Roman" w:hAnsi="Times New Roman" w:cs="Times New Roman"/>
          <w:sz w:val="32"/>
          <w:szCs w:val="32"/>
        </w:rPr>
      </w:pPr>
      <w:r>
        <w:rPr>
          <w:rFonts w:ascii="Times New Roman" w:hAnsi="Times New Roman" w:cs="Times New Roman"/>
          <w:sz w:val="32"/>
          <w:szCs w:val="32"/>
        </w:rPr>
        <w:br w:type="page"/>
      </w:r>
    </w:p>
    <w:tbl>
      <w:tblPr>
        <w:tblpPr w:leftFromText="180" w:rightFromText="180" w:vertAnchor="text" w:horzAnchor="margin" w:tblpY="199"/>
        <w:tblW w:w="0" w:type="auto"/>
        <w:tblBorders>
          <w:top w:val="single" w:sz="4" w:space="0" w:color="auto"/>
          <w:bottom w:val="single" w:sz="4" w:space="0" w:color="auto"/>
        </w:tblBorders>
        <w:tblLook w:val="00A0"/>
      </w:tblPr>
      <w:tblGrid>
        <w:gridCol w:w="3969"/>
        <w:gridCol w:w="2835"/>
        <w:gridCol w:w="2222"/>
      </w:tblGrid>
      <w:tr w:rsidR="00C70E64" w:rsidRPr="00DB1A13" w:rsidTr="006210E3">
        <w:tc>
          <w:tcPr>
            <w:tcW w:w="6804" w:type="dxa"/>
            <w:gridSpan w:val="2"/>
            <w:tcBorders>
              <w:top w:val="nil"/>
              <w:bottom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Pr>
                <w:rFonts w:ascii="Times New Roman" w:hAnsi="Times New Roman" w:cs="Times New Roman"/>
                <w:b/>
                <w:noProof/>
                <w:lang w:eastAsia="en-GB"/>
              </w:rPr>
              <w:lastRenderedPageBreak/>
              <w:t>TABLE III</w:t>
            </w:r>
            <w:r w:rsidRPr="00DD5647">
              <w:rPr>
                <w:rFonts w:ascii="Times New Roman" w:hAnsi="Times New Roman" w:cs="Times New Roman"/>
                <w:b/>
                <w:noProof/>
                <w:lang w:eastAsia="en-GB"/>
              </w:rPr>
              <w:t xml:space="preserve">. </w:t>
            </w:r>
            <w:r>
              <w:rPr>
                <w:rFonts w:ascii="Times New Roman" w:hAnsi="Times New Roman" w:cs="Times New Roman"/>
                <w:noProof/>
                <w:lang w:eastAsia="en-GB"/>
              </w:rPr>
              <w:t>S</w:t>
            </w:r>
            <w:r w:rsidRPr="00DD5647">
              <w:rPr>
                <w:rFonts w:ascii="Times New Roman" w:hAnsi="Times New Roman" w:cs="Times New Roman"/>
                <w:noProof/>
                <w:lang w:eastAsia="en-GB"/>
              </w:rPr>
              <w:t>tudy population</w:t>
            </w:r>
            <w:r>
              <w:rPr>
                <w:rFonts w:ascii="Times New Roman" w:hAnsi="Times New Roman" w:cs="Times New Roman"/>
                <w:noProof/>
                <w:lang w:eastAsia="en-GB"/>
              </w:rPr>
              <w:t xml:space="preserve"> demographics</w:t>
            </w:r>
          </w:p>
        </w:tc>
        <w:tc>
          <w:tcPr>
            <w:tcW w:w="2222" w:type="dxa"/>
            <w:tcBorders>
              <w:top w:val="nil"/>
              <w:bottom w:val="single" w:sz="4" w:space="0" w:color="auto"/>
            </w:tcBorders>
          </w:tcPr>
          <w:p w:rsidR="00C70E64" w:rsidRDefault="00C70E64" w:rsidP="006210E3">
            <w:pPr>
              <w:spacing w:after="0" w:line="240" w:lineRule="auto"/>
              <w:contextualSpacing/>
              <w:rPr>
                <w:rFonts w:ascii="Times New Roman" w:hAnsi="Times New Roman" w:cs="Times New Roman"/>
                <w:b/>
                <w:noProof/>
                <w:lang w:eastAsia="en-GB"/>
              </w:rPr>
            </w:pPr>
          </w:p>
        </w:tc>
      </w:tr>
      <w:tr w:rsidR="00C70E64" w:rsidRPr="00DB1A13" w:rsidTr="006210E3">
        <w:tc>
          <w:tcPr>
            <w:tcW w:w="3969" w:type="dxa"/>
            <w:tcBorders>
              <w:top w:val="single" w:sz="4" w:space="0" w:color="auto"/>
              <w:bottom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
                <w:bCs/>
                <w:color w:val="000000"/>
              </w:rPr>
              <w:t xml:space="preserve">Patient </w:t>
            </w:r>
            <w:r>
              <w:rPr>
                <w:rFonts w:ascii="Times New Roman" w:hAnsi="Times New Roman" w:cs="Times New Roman"/>
                <w:b/>
                <w:bCs/>
                <w:color w:val="000000"/>
              </w:rPr>
              <w:t>Groups</w:t>
            </w:r>
          </w:p>
        </w:tc>
        <w:tc>
          <w:tcPr>
            <w:tcW w:w="2835" w:type="dxa"/>
            <w:tcBorders>
              <w:top w:val="single" w:sz="4" w:space="0" w:color="auto"/>
              <w:bottom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Pr>
                <w:rFonts w:ascii="Times New Roman" w:hAnsi="Times New Roman" w:cs="Times New Roman"/>
                <w:b/>
                <w:bCs/>
                <w:color w:val="000000"/>
              </w:rPr>
              <w:t>CRSwNP</w:t>
            </w:r>
          </w:p>
        </w:tc>
        <w:tc>
          <w:tcPr>
            <w:tcW w:w="2222" w:type="dxa"/>
            <w:tcBorders>
              <w:top w:val="single" w:sz="4" w:space="0" w:color="auto"/>
              <w:bottom w:val="single" w:sz="4" w:space="0" w:color="auto"/>
            </w:tcBorders>
          </w:tcPr>
          <w:p w:rsidR="00C70E64" w:rsidRDefault="00C70E64" w:rsidP="006210E3">
            <w:pPr>
              <w:spacing w:after="0" w:line="240" w:lineRule="auto"/>
              <w:contextualSpacing/>
              <w:rPr>
                <w:rFonts w:ascii="Times New Roman" w:hAnsi="Times New Roman" w:cs="Times New Roman"/>
                <w:b/>
                <w:bCs/>
                <w:color w:val="000000"/>
              </w:rPr>
            </w:pPr>
            <w:r>
              <w:rPr>
                <w:rFonts w:ascii="Times New Roman" w:hAnsi="Times New Roman" w:cs="Times New Roman"/>
                <w:b/>
                <w:bCs/>
                <w:color w:val="000000"/>
              </w:rPr>
              <w:t>Control</w:t>
            </w:r>
          </w:p>
        </w:tc>
      </w:tr>
      <w:tr w:rsidR="00C70E64" w:rsidRPr="00DB1A13" w:rsidTr="006210E3">
        <w:tc>
          <w:tcPr>
            <w:tcW w:w="3969" w:type="dxa"/>
            <w:tcBorders>
              <w:top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Subject no.</w:t>
            </w:r>
          </w:p>
        </w:tc>
        <w:tc>
          <w:tcPr>
            <w:tcW w:w="2835" w:type="dxa"/>
            <w:tcBorders>
              <w:top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7</w:t>
            </w:r>
          </w:p>
        </w:tc>
        <w:tc>
          <w:tcPr>
            <w:tcW w:w="2222" w:type="dxa"/>
            <w:tcBorders>
              <w:top w:val="single" w:sz="4" w:space="0" w:color="auto"/>
            </w:tcBorders>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5</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Mean age (range)</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52 (33-78)</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50 (32-64)</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Sex</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4M</w:t>
            </w:r>
            <w:r>
              <w:rPr>
                <w:rFonts w:ascii="Times New Roman" w:hAnsi="Times New Roman" w:cs="Times New Roman"/>
                <w:color w:val="000000"/>
              </w:rPr>
              <w:t xml:space="preserve">, </w:t>
            </w:r>
            <w:r w:rsidRPr="00DD5647">
              <w:rPr>
                <w:rFonts w:ascii="Times New Roman" w:hAnsi="Times New Roman" w:cs="Times New Roman"/>
                <w:color w:val="000000"/>
              </w:rPr>
              <w:t>3F</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2M, 3F</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Current smokers</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0</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1</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Aspirin sensitivity</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0</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0</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Asthma</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2</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0</w:t>
            </w:r>
          </w:p>
        </w:tc>
      </w:tr>
      <w:tr w:rsidR="00C70E64" w:rsidRPr="00DB1A13" w:rsidTr="006210E3">
        <w:tc>
          <w:tcPr>
            <w:tcW w:w="3969" w:type="dxa"/>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 xml:space="preserve">Positive </w:t>
            </w:r>
            <w:r>
              <w:rPr>
                <w:rFonts w:ascii="Times New Roman" w:hAnsi="Times New Roman" w:cs="Times New Roman"/>
                <w:bCs/>
                <w:color w:val="000000"/>
              </w:rPr>
              <w:t>reaction on skin prick tests</w:t>
            </w:r>
          </w:p>
        </w:tc>
        <w:tc>
          <w:tcPr>
            <w:tcW w:w="2835" w:type="dxa"/>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3*</w:t>
            </w:r>
          </w:p>
        </w:tc>
        <w:tc>
          <w:tcPr>
            <w:tcW w:w="2222" w:type="dxa"/>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0</w:t>
            </w:r>
          </w:p>
        </w:tc>
      </w:tr>
      <w:tr w:rsidR="00C70E64" w:rsidRPr="00DB1A13" w:rsidTr="006210E3">
        <w:tc>
          <w:tcPr>
            <w:tcW w:w="3969" w:type="dxa"/>
            <w:tcBorders>
              <w:bottom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b/>
                <w:bCs/>
                <w:color w:val="000000"/>
              </w:rPr>
            </w:pPr>
            <w:r w:rsidRPr="00DD5647">
              <w:rPr>
                <w:rFonts w:ascii="Times New Roman" w:hAnsi="Times New Roman" w:cs="Times New Roman"/>
                <w:bCs/>
                <w:color w:val="000000"/>
              </w:rPr>
              <w:t>Mean Lund-Mackay Score (range)</w:t>
            </w:r>
          </w:p>
        </w:tc>
        <w:tc>
          <w:tcPr>
            <w:tcW w:w="2835" w:type="dxa"/>
            <w:tcBorders>
              <w:bottom w:val="single" w:sz="4" w:space="0" w:color="auto"/>
            </w:tcBorders>
            <w:shd w:val="clear" w:color="auto" w:fill="auto"/>
          </w:tcPr>
          <w:p w:rsidR="00C70E64" w:rsidRPr="00DD5647" w:rsidRDefault="00C70E64" w:rsidP="006210E3">
            <w:pPr>
              <w:spacing w:after="0" w:line="240" w:lineRule="auto"/>
              <w:contextualSpacing/>
              <w:rPr>
                <w:rFonts w:ascii="Times New Roman" w:hAnsi="Times New Roman" w:cs="Times New Roman"/>
                <w:color w:val="000000"/>
              </w:rPr>
            </w:pPr>
            <w:r w:rsidRPr="00DD5647">
              <w:rPr>
                <w:rFonts w:ascii="Times New Roman" w:hAnsi="Times New Roman" w:cs="Times New Roman"/>
                <w:color w:val="000000"/>
              </w:rPr>
              <w:t>16.4 (11-21)</w:t>
            </w:r>
          </w:p>
        </w:tc>
        <w:tc>
          <w:tcPr>
            <w:tcW w:w="2222" w:type="dxa"/>
            <w:tcBorders>
              <w:bottom w:val="single" w:sz="4" w:space="0" w:color="auto"/>
            </w:tcBorders>
          </w:tcPr>
          <w:p w:rsidR="00C70E64" w:rsidRPr="00DD5647" w:rsidRDefault="00C70E64" w:rsidP="006210E3">
            <w:pPr>
              <w:spacing w:after="0" w:line="240" w:lineRule="auto"/>
              <w:contextualSpacing/>
              <w:rPr>
                <w:rFonts w:ascii="Times New Roman" w:hAnsi="Times New Roman" w:cs="Times New Roman"/>
                <w:color w:val="000000"/>
              </w:rPr>
            </w:pPr>
            <w:r>
              <w:rPr>
                <w:rFonts w:ascii="Times New Roman" w:hAnsi="Times New Roman" w:cs="Times New Roman"/>
                <w:color w:val="000000"/>
              </w:rPr>
              <w:t>2.2 (0-4)</w:t>
            </w:r>
          </w:p>
        </w:tc>
      </w:tr>
      <w:tr w:rsidR="00C70E64" w:rsidRPr="00DB1A13" w:rsidTr="006210E3">
        <w:tc>
          <w:tcPr>
            <w:tcW w:w="6804" w:type="dxa"/>
            <w:gridSpan w:val="2"/>
            <w:tcBorders>
              <w:top w:val="single" w:sz="4" w:space="0" w:color="auto"/>
              <w:bottom w:val="nil"/>
            </w:tcBorders>
            <w:shd w:val="clear" w:color="auto" w:fill="auto"/>
          </w:tcPr>
          <w:p w:rsidR="00C70E64" w:rsidRDefault="00C70E64" w:rsidP="006210E3">
            <w:pPr>
              <w:spacing w:after="0" w:line="240" w:lineRule="auto"/>
              <w:contextualSpacing/>
              <w:rPr>
                <w:rFonts w:ascii="Times New Roman" w:hAnsi="Times New Roman" w:cs="Times New Roman"/>
                <w:sz w:val="18"/>
                <w:szCs w:val="18"/>
              </w:rPr>
            </w:pPr>
            <w:r w:rsidRPr="00DD7332">
              <w:rPr>
                <w:rFonts w:ascii="Times New Roman" w:hAnsi="Times New Roman" w:cs="Times New Roman"/>
                <w:sz w:val="18"/>
                <w:szCs w:val="18"/>
              </w:rPr>
              <w:t>*Patient 1: tree, grass, house dust mite (HDM), cat &amp; dog dander; Patient 2: feathers, HDM, cat &amp; dog dander; Patient 3: tree, grass &amp; HDM</w:t>
            </w:r>
          </w:p>
          <w:p w:rsidR="00E16DE7" w:rsidRDefault="00E16DE7" w:rsidP="006210E3">
            <w:pPr>
              <w:spacing w:after="0" w:line="240" w:lineRule="auto"/>
              <w:contextualSpacing/>
              <w:rPr>
                <w:rFonts w:ascii="Times New Roman" w:hAnsi="Times New Roman" w:cs="Times New Roman"/>
                <w:b/>
                <w:sz w:val="18"/>
                <w:szCs w:val="18"/>
              </w:rPr>
            </w:pPr>
          </w:p>
          <w:p w:rsidR="000B3C20" w:rsidRPr="00DD7332" w:rsidRDefault="000B3C20" w:rsidP="006210E3">
            <w:pPr>
              <w:spacing w:after="0" w:line="240" w:lineRule="auto"/>
              <w:contextualSpacing/>
              <w:rPr>
                <w:rFonts w:ascii="Times New Roman" w:hAnsi="Times New Roman" w:cs="Times New Roman"/>
                <w:color w:val="000000"/>
                <w:sz w:val="18"/>
                <w:szCs w:val="18"/>
              </w:rPr>
            </w:pPr>
            <w:r w:rsidRPr="000B3C20">
              <w:rPr>
                <w:rFonts w:ascii="Times New Roman" w:hAnsi="Times New Roman" w:cs="Times New Roman"/>
                <w:b/>
                <w:sz w:val="18"/>
                <w:szCs w:val="18"/>
              </w:rPr>
              <w:t>Abbreviations</w:t>
            </w:r>
            <w:r>
              <w:rPr>
                <w:rFonts w:ascii="Times New Roman" w:hAnsi="Times New Roman" w:cs="Times New Roman"/>
                <w:sz w:val="18"/>
                <w:szCs w:val="18"/>
              </w:rPr>
              <w:t xml:space="preserve">: </w:t>
            </w:r>
            <w:r w:rsidRPr="000B3C20">
              <w:rPr>
                <w:rFonts w:ascii="Times New Roman" w:hAnsi="Times New Roman" w:cs="Times New Roman"/>
                <w:b/>
                <w:sz w:val="18"/>
                <w:szCs w:val="18"/>
              </w:rPr>
              <w:t>CRSwNP</w:t>
            </w:r>
            <w:r>
              <w:rPr>
                <w:rFonts w:ascii="Times New Roman" w:hAnsi="Times New Roman" w:cs="Times New Roman"/>
                <w:sz w:val="18"/>
                <w:szCs w:val="18"/>
              </w:rPr>
              <w:t xml:space="preserve"> (Chronic rhinosinusitis with nasal polyps)</w:t>
            </w:r>
          </w:p>
        </w:tc>
        <w:tc>
          <w:tcPr>
            <w:tcW w:w="2222" w:type="dxa"/>
            <w:tcBorders>
              <w:top w:val="single" w:sz="4" w:space="0" w:color="auto"/>
              <w:bottom w:val="nil"/>
            </w:tcBorders>
          </w:tcPr>
          <w:p w:rsidR="00C70E64" w:rsidRPr="00DD7332" w:rsidRDefault="00C70E64" w:rsidP="006210E3">
            <w:pPr>
              <w:spacing w:after="0" w:line="240" w:lineRule="auto"/>
              <w:contextualSpacing/>
              <w:rPr>
                <w:rFonts w:ascii="Times New Roman" w:hAnsi="Times New Roman" w:cs="Times New Roman"/>
                <w:sz w:val="18"/>
                <w:szCs w:val="18"/>
              </w:rPr>
            </w:pPr>
          </w:p>
        </w:tc>
      </w:tr>
    </w:tbl>
    <w:p w:rsidR="00DA3AAC" w:rsidRDefault="00DA3AAC" w:rsidP="00DA3AAC">
      <w:pPr>
        <w:rPr>
          <w:rFonts w:ascii="Times New Roman" w:hAnsi="Times New Roman" w:cs="Times New Roman"/>
          <w:b/>
          <w:sz w:val="32"/>
          <w:szCs w:val="32"/>
        </w:rPr>
      </w:pPr>
      <w:r>
        <w:rPr>
          <w:rFonts w:ascii="Times New Roman" w:hAnsi="Times New Roman" w:cs="Times New Roman"/>
          <w:b/>
          <w:sz w:val="32"/>
          <w:szCs w:val="32"/>
        </w:rPr>
        <w:br w:type="page"/>
      </w:r>
    </w:p>
    <w:tbl>
      <w:tblPr>
        <w:tblStyle w:val="TableGrid"/>
        <w:tblW w:w="9168" w:type="dxa"/>
        <w:tblLook w:val="04A0"/>
      </w:tblPr>
      <w:tblGrid>
        <w:gridCol w:w="2845"/>
        <w:gridCol w:w="2258"/>
        <w:gridCol w:w="2835"/>
        <w:gridCol w:w="1230"/>
      </w:tblGrid>
      <w:tr w:rsidR="000B3C20" w:rsidRPr="00DB1A13" w:rsidTr="001875BF">
        <w:trPr>
          <w:trHeight w:hRule="exact" w:val="285"/>
        </w:trPr>
        <w:tc>
          <w:tcPr>
            <w:tcW w:w="9168" w:type="dxa"/>
            <w:gridSpan w:val="4"/>
            <w:tcBorders>
              <w:top w:val="nil"/>
              <w:left w:val="nil"/>
              <w:bottom w:val="single" w:sz="4" w:space="0" w:color="auto"/>
              <w:right w:val="nil"/>
            </w:tcBorders>
            <w:shd w:val="clear" w:color="auto" w:fill="auto"/>
            <w:vAlign w:val="bottom"/>
          </w:tcPr>
          <w:p w:rsidR="000B3C20" w:rsidRPr="00AE4883" w:rsidRDefault="000B3C20" w:rsidP="00566BAE">
            <w:pPr>
              <w:rPr>
                <w:rFonts w:ascii="Times New Roman" w:hAnsi="Times New Roman" w:cs="Times New Roman"/>
                <w:b/>
                <w:i/>
              </w:rPr>
            </w:pPr>
            <w:r>
              <w:rPr>
                <w:rFonts w:ascii="Times New Roman" w:hAnsi="Times New Roman" w:cs="Times New Roman"/>
                <w:b/>
              </w:rPr>
              <w:lastRenderedPageBreak/>
              <w:t>TABLE IV</w:t>
            </w:r>
            <w:r w:rsidRPr="002960B8">
              <w:rPr>
                <w:rFonts w:ascii="Times New Roman" w:hAnsi="Times New Roman" w:cs="Times New Roman"/>
                <w:b/>
              </w:rPr>
              <w:t xml:space="preserve">. </w:t>
            </w:r>
            <w:r w:rsidR="00566BAE">
              <w:rPr>
                <w:rFonts w:ascii="Times New Roman" w:hAnsi="Times New Roman" w:cs="Times New Roman"/>
              </w:rPr>
              <w:t>Diameter</w:t>
            </w:r>
            <w:r w:rsidR="00566BAE" w:rsidRPr="00AE4883">
              <w:rPr>
                <w:rFonts w:ascii="Times New Roman" w:hAnsi="Times New Roman" w:cs="Times New Roman"/>
              </w:rPr>
              <w:t xml:space="preserve"> </w:t>
            </w:r>
            <w:r w:rsidRPr="00AE4883">
              <w:rPr>
                <w:rFonts w:ascii="Times New Roman" w:hAnsi="Times New Roman" w:cs="Times New Roman"/>
              </w:rPr>
              <w:t>of mast</w:t>
            </w:r>
            <w:r w:rsidRPr="002960B8">
              <w:rPr>
                <w:rFonts w:ascii="Times New Roman" w:hAnsi="Times New Roman" w:cs="Times New Roman"/>
              </w:rPr>
              <w:t xml:space="preserve"> cell </w:t>
            </w:r>
            <w:r>
              <w:rPr>
                <w:rFonts w:ascii="Times New Roman" w:hAnsi="Times New Roman" w:cs="Times New Roman"/>
              </w:rPr>
              <w:t xml:space="preserve">size following culturing with viable and non-viable </w:t>
            </w:r>
            <w:r>
              <w:rPr>
                <w:rFonts w:ascii="Times New Roman" w:hAnsi="Times New Roman" w:cs="Times New Roman"/>
                <w:i/>
              </w:rPr>
              <w:t>S aureus</w:t>
            </w:r>
          </w:p>
        </w:tc>
      </w:tr>
      <w:tr w:rsidR="000B3C20" w:rsidRPr="00DB1A13" w:rsidTr="00566BAE">
        <w:trPr>
          <w:trHeight w:hRule="exact" w:val="285"/>
        </w:trPr>
        <w:tc>
          <w:tcPr>
            <w:tcW w:w="2845" w:type="dxa"/>
            <w:tcBorders>
              <w:top w:val="nil"/>
              <w:left w:val="nil"/>
              <w:bottom w:val="nil"/>
              <w:right w:val="nil"/>
            </w:tcBorders>
            <w:shd w:val="clear" w:color="auto" w:fill="auto"/>
            <w:vAlign w:val="bottom"/>
          </w:tcPr>
          <w:p w:rsidR="000B3C20" w:rsidRPr="002960B8" w:rsidRDefault="000B3C20" w:rsidP="001875BF">
            <w:pPr>
              <w:rPr>
                <w:rFonts w:ascii="Times New Roman" w:hAnsi="Times New Roman" w:cs="Times New Roman"/>
                <w:b/>
                <w:bCs/>
                <w:lang w:eastAsia="en-GB"/>
              </w:rPr>
            </w:pPr>
            <w:r w:rsidRPr="002960B8">
              <w:rPr>
                <w:rFonts w:ascii="Times New Roman" w:hAnsi="Times New Roman" w:cs="Times New Roman"/>
                <w:b/>
                <w:bCs/>
                <w:lang w:eastAsia="en-GB"/>
              </w:rPr>
              <w:t>Treatment Group</w:t>
            </w:r>
          </w:p>
        </w:tc>
        <w:tc>
          <w:tcPr>
            <w:tcW w:w="2258" w:type="dxa"/>
            <w:tcBorders>
              <w:top w:val="single" w:sz="4" w:space="0" w:color="auto"/>
              <w:left w:val="nil"/>
              <w:bottom w:val="nil"/>
              <w:right w:val="nil"/>
            </w:tcBorders>
            <w:shd w:val="clear" w:color="auto" w:fill="auto"/>
          </w:tcPr>
          <w:p w:rsidR="000B3C20" w:rsidRPr="002960B8" w:rsidRDefault="000B3C20" w:rsidP="001875BF">
            <w:pPr>
              <w:jc w:val="center"/>
              <w:rPr>
                <w:rFonts w:ascii="Times New Roman" w:hAnsi="Times New Roman" w:cs="Times New Roman"/>
                <w:b/>
              </w:rPr>
            </w:pPr>
            <w:r w:rsidRPr="002960B8">
              <w:rPr>
                <w:rFonts w:ascii="Times New Roman" w:hAnsi="Times New Roman" w:cs="Times New Roman"/>
                <w:b/>
              </w:rPr>
              <w:t>Mean</w:t>
            </w:r>
            <w:r>
              <w:rPr>
                <w:rFonts w:ascii="Times New Roman" w:hAnsi="Times New Roman" w:cs="Times New Roman"/>
                <w:b/>
              </w:rPr>
              <w:t xml:space="preserve"> diameter</w:t>
            </w:r>
            <w:r w:rsidRPr="002960B8">
              <w:rPr>
                <w:rFonts w:ascii="Times New Roman" w:hAnsi="Times New Roman" w:cs="Times New Roman"/>
                <w:b/>
              </w:rPr>
              <w:t xml:space="preserve"> (mm)</w:t>
            </w:r>
          </w:p>
        </w:tc>
        <w:tc>
          <w:tcPr>
            <w:tcW w:w="2835" w:type="dxa"/>
            <w:tcBorders>
              <w:top w:val="single" w:sz="4" w:space="0" w:color="auto"/>
              <w:left w:val="nil"/>
              <w:bottom w:val="nil"/>
              <w:right w:val="nil"/>
            </w:tcBorders>
            <w:shd w:val="clear" w:color="auto" w:fill="auto"/>
          </w:tcPr>
          <w:p w:rsidR="000B3C20" w:rsidRPr="002960B8" w:rsidRDefault="000653D7" w:rsidP="001875BF">
            <w:pPr>
              <w:jc w:val="center"/>
              <w:rPr>
                <w:rFonts w:ascii="Times New Roman" w:hAnsi="Times New Roman" w:cs="Times New Roman"/>
                <w:b/>
              </w:rPr>
            </w:pPr>
            <w:r>
              <w:rPr>
                <w:rFonts w:ascii="Times New Roman" w:hAnsi="Times New Roman" w:cs="Times New Roman"/>
                <w:b/>
              </w:rPr>
              <w:t>Standard deviation</w:t>
            </w:r>
          </w:p>
        </w:tc>
        <w:tc>
          <w:tcPr>
            <w:tcW w:w="1230" w:type="dxa"/>
            <w:tcBorders>
              <w:top w:val="single" w:sz="4" w:space="0" w:color="auto"/>
              <w:left w:val="nil"/>
              <w:bottom w:val="nil"/>
              <w:right w:val="nil"/>
            </w:tcBorders>
            <w:shd w:val="clear" w:color="auto" w:fill="auto"/>
          </w:tcPr>
          <w:p w:rsidR="000B3C20" w:rsidRPr="002960B8" w:rsidRDefault="000B3C20" w:rsidP="001875BF">
            <w:pPr>
              <w:rPr>
                <w:rFonts w:ascii="Times New Roman" w:hAnsi="Times New Roman" w:cs="Times New Roman"/>
                <w:b/>
              </w:rPr>
            </w:pPr>
            <w:r>
              <w:rPr>
                <w:rFonts w:ascii="Times New Roman" w:hAnsi="Times New Roman" w:cs="Times New Roman"/>
                <w:b/>
                <w:i/>
              </w:rPr>
              <w:t xml:space="preserve">P </w:t>
            </w:r>
            <w:r w:rsidRPr="002960B8">
              <w:rPr>
                <w:rFonts w:ascii="Times New Roman" w:hAnsi="Times New Roman" w:cs="Times New Roman"/>
                <w:b/>
              </w:rPr>
              <w:t>value</w:t>
            </w:r>
          </w:p>
        </w:tc>
      </w:tr>
      <w:tr w:rsidR="000B3C20" w:rsidRPr="00DB1A13" w:rsidTr="00566BAE">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sz w:val="20"/>
                <w:szCs w:val="20"/>
                <w:lang w:eastAsia="en-GB"/>
              </w:rPr>
            </w:pPr>
            <w:r>
              <w:rPr>
                <w:rFonts w:ascii="Times New Roman" w:hAnsi="Times New Roman" w:cs="Times New Roman"/>
                <w:bCs/>
                <w:sz w:val="20"/>
                <w:szCs w:val="20"/>
                <w:lang w:eastAsia="en-GB"/>
              </w:rPr>
              <w:t>No treatment</w:t>
            </w:r>
          </w:p>
        </w:tc>
        <w:tc>
          <w:tcPr>
            <w:tcW w:w="2258" w:type="dxa"/>
            <w:tcBorders>
              <w:top w:val="nil"/>
              <w:left w:val="nil"/>
              <w:bottom w:val="nil"/>
              <w:right w:val="nil"/>
            </w:tcBorders>
          </w:tcPr>
          <w:p w:rsidR="000B3C20" w:rsidRPr="00CF5706" w:rsidRDefault="000B3C20" w:rsidP="001875BF">
            <w:pPr>
              <w:jc w:val="center"/>
              <w:rPr>
                <w:rFonts w:ascii="Times New Roman" w:hAnsi="Times New Roman" w:cs="Times New Roman"/>
                <w:sz w:val="20"/>
                <w:szCs w:val="20"/>
              </w:rPr>
            </w:pPr>
            <w:r w:rsidRPr="00CF5706">
              <w:rPr>
                <w:rFonts w:ascii="Times New Roman" w:hAnsi="Times New Roman" w:cs="Times New Roman"/>
                <w:sz w:val="20"/>
                <w:szCs w:val="20"/>
              </w:rPr>
              <w:t>10.95</w:t>
            </w:r>
          </w:p>
        </w:tc>
        <w:tc>
          <w:tcPr>
            <w:tcW w:w="2835" w:type="dxa"/>
            <w:tcBorders>
              <w:top w:val="nil"/>
              <w:left w:val="nil"/>
              <w:bottom w:val="nil"/>
              <w:right w:val="nil"/>
            </w:tcBorders>
          </w:tcPr>
          <w:p w:rsidR="000B3C20" w:rsidRPr="00CF5706" w:rsidRDefault="000653D7" w:rsidP="001875BF">
            <w:pPr>
              <w:jc w:val="center"/>
              <w:rPr>
                <w:rFonts w:ascii="Times New Roman" w:hAnsi="Times New Roman" w:cs="Times New Roman"/>
                <w:sz w:val="20"/>
                <w:szCs w:val="20"/>
              </w:rPr>
            </w:pPr>
            <w:r>
              <w:rPr>
                <w:rFonts w:ascii="Times New Roman" w:hAnsi="Times New Roman" w:cs="Times New Roman"/>
                <w:sz w:val="20"/>
                <w:szCs w:val="20"/>
              </w:rPr>
              <w:t>1.39</w:t>
            </w:r>
          </w:p>
        </w:tc>
        <w:tc>
          <w:tcPr>
            <w:tcW w:w="1230" w:type="dxa"/>
            <w:tcBorders>
              <w:top w:val="nil"/>
              <w:left w:val="nil"/>
              <w:bottom w:val="nil"/>
              <w:right w:val="nil"/>
            </w:tcBorders>
          </w:tcPr>
          <w:p w:rsidR="000B3C20" w:rsidRPr="00CF5706" w:rsidRDefault="000B3C20" w:rsidP="000653D7">
            <w:pPr>
              <w:rPr>
                <w:rFonts w:ascii="Times New Roman" w:hAnsi="Times New Roman" w:cs="Times New Roman"/>
                <w:sz w:val="20"/>
                <w:szCs w:val="20"/>
              </w:rPr>
            </w:pPr>
          </w:p>
        </w:tc>
      </w:tr>
      <w:tr w:rsidR="000B3C20" w:rsidRPr="00DB1A13" w:rsidTr="001875BF">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sz w:val="20"/>
                <w:szCs w:val="20"/>
                <w:lang w:eastAsia="en-GB"/>
              </w:rPr>
            </w:pPr>
            <w:r w:rsidRPr="002960B8">
              <w:rPr>
                <w:rFonts w:ascii="Times New Roman" w:hAnsi="Times New Roman" w:cs="Times New Roman"/>
                <w:bCs/>
                <w:i/>
                <w:iCs/>
                <w:sz w:val="20"/>
                <w:szCs w:val="20"/>
                <w:lang w:eastAsia="en-GB"/>
              </w:rPr>
              <w:t xml:space="preserve">S aureus </w:t>
            </w:r>
            <w:r w:rsidRPr="002960B8">
              <w:rPr>
                <w:rFonts w:ascii="Times New Roman" w:hAnsi="Times New Roman" w:cs="Times New Roman"/>
                <w:bCs/>
                <w:sz w:val="20"/>
                <w:szCs w:val="20"/>
                <w:lang w:eastAsia="en-GB"/>
              </w:rPr>
              <w:t>(viable)</w:t>
            </w:r>
          </w:p>
        </w:tc>
        <w:tc>
          <w:tcPr>
            <w:tcW w:w="2258" w:type="dxa"/>
            <w:tcBorders>
              <w:top w:val="nil"/>
              <w:left w:val="nil"/>
              <w:bottom w:val="nil"/>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15.28</w:t>
            </w:r>
          </w:p>
        </w:tc>
        <w:tc>
          <w:tcPr>
            <w:tcW w:w="2835" w:type="dxa"/>
            <w:tcBorders>
              <w:top w:val="nil"/>
              <w:left w:val="nil"/>
              <w:bottom w:val="nil"/>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2.02</w:t>
            </w:r>
          </w:p>
        </w:tc>
        <w:tc>
          <w:tcPr>
            <w:tcW w:w="1230" w:type="dxa"/>
            <w:tcBorders>
              <w:top w:val="nil"/>
              <w:left w:val="nil"/>
              <w:bottom w:val="nil"/>
              <w:right w:val="nil"/>
            </w:tcBorders>
          </w:tcPr>
          <w:p w:rsidR="000B3C20" w:rsidRPr="00354C90" w:rsidRDefault="000B3C20" w:rsidP="001875BF">
            <w:pPr>
              <w:rPr>
                <w:rFonts w:ascii="Times New Roman" w:hAnsi="Times New Roman" w:cs="Times New Roman"/>
                <w:b/>
                <w:i/>
                <w:sz w:val="20"/>
                <w:szCs w:val="20"/>
              </w:rPr>
            </w:pPr>
            <w:r w:rsidRPr="00354C90">
              <w:rPr>
                <w:rFonts w:ascii="Times New Roman" w:hAnsi="Times New Roman" w:cs="Times New Roman"/>
                <w:b/>
                <w:i/>
                <w:sz w:val="20"/>
                <w:szCs w:val="20"/>
              </w:rPr>
              <w:t>0</w:t>
            </w:r>
            <w:r w:rsidR="00354C90" w:rsidRPr="00354C90">
              <w:rPr>
                <w:rFonts w:ascii="Times New Roman" w:hAnsi="Times New Roman" w:cs="Times New Roman"/>
                <w:b/>
                <w:i/>
                <w:sz w:val="20"/>
                <w:szCs w:val="20"/>
              </w:rPr>
              <w:t>.0001</w:t>
            </w:r>
            <w:r w:rsidR="00354C90">
              <w:rPr>
                <w:rFonts w:ascii="Times New Roman" w:hAnsi="Times New Roman" w:cs="Times New Roman"/>
                <w:b/>
                <w:i/>
                <w:sz w:val="20"/>
                <w:szCs w:val="20"/>
              </w:rPr>
              <w:t>*</w:t>
            </w:r>
          </w:p>
        </w:tc>
      </w:tr>
      <w:tr w:rsidR="000B3C20" w:rsidRPr="00DB1A13" w:rsidTr="001875BF">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i/>
                <w:iCs/>
                <w:sz w:val="20"/>
                <w:szCs w:val="20"/>
                <w:lang w:eastAsia="en-GB"/>
              </w:rPr>
            </w:pPr>
            <w:r w:rsidRPr="002960B8">
              <w:rPr>
                <w:rFonts w:ascii="Times New Roman" w:hAnsi="Times New Roman" w:cs="Times New Roman"/>
                <w:bCs/>
                <w:i/>
                <w:iCs/>
                <w:sz w:val="20"/>
                <w:szCs w:val="20"/>
                <w:lang w:eastAsia="en-GB"/>
              </w:rPr>
              <w:t xml:space="preserve">S aureus </w:t>
            </w:r>
            <w:r w:rsidRPr="002960B8">
              <w:rPr>
                <w:rFonts w:ascii="Times New Roman" w:hAnsi="Times New Roman" w:cs="Times New Roman"/>
                <w:bCs/>
                <w:sz w:val="20"/>
                <w:szCs w:val="20"/>
                <w:lang w:eastAsia="en-GB"/>
              </w:rPr>
              <w:t>(non-viable)</w:t>
            </w:r>
          </w:p>
        </w:tc>
        <w:tc>
          <w:tcPr>
            <w:tcW w:w="2258" w:type="dxa"/>
            <w:tcBorders>
              <w:top w:val="nil"/>
              <w:left w:val="nil"/>
              <w:bottom w:val="nil"/>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10.27</w:t>
            </w:r>
          </w:p>
        </w:tc>
        <w:tc>
          <w:tcPr>
            <w:tcW w:w="2835" w:type="dxa"/>
            <w:tcBorders>
              <w:top w:val="nil"/>
              <w:left w:val="nil"/>
              <w:bottom w:val="nil"/>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1.49</w:t>
            </w:r>
          </w:p>
        </w:tc>
        <w:tc>
          <w:tcPr>
            <w:tcW w:w="1230" w:type="dxa"/>
            <w:tcBorders>
              <w:top w:val="nil"/>
              <w:left w:val="nil"/>
              <w:bottom w:val="nil"/>
              <w:right w:val="nil"/>
            </w:tcBorders>
          </w:tcPr>
          <w:p w:rsidR="000B3C20" w:rsidRPr="002960B8" w:rsidRDefault="000B3C20" w:rsidP="001875BF">
            <w:pPr>
              <w:rPr>
                <w:rFonts w:ascii="Times New Roman" w:hAnsi="Times New Roman" w:cs="Times New Roman"/>
                <w:i/>
                <w:sz w:val="20"/>
                <w:szCs w:val="20"/>
              </w:rPr>
            </w:pPr>
            <w:r>
              <w:rPr>
                <w:rFonts w:ascii="Times New Roman" w:hAnsi="Times New Roman" w:cs="Times New Roman"/>
                <w:i/>
                <w:sz w:val="20"/>
                <w:szCs w:val="20"/>
              </w:rPr>
              <w:t>0</w:t>
            </w:r>
            <w:r w:rsidRPr="002960B8">
              <w:rPr>
                <w:rFonts w:ascii="Times New Roman" w:hAnsi="Times New Roman" w:cs="Times New Roman"/>
                <w:i/>
                <w:sz w:val="20"/>
                <w:szCs w:val="20"/>
              </w:rPr>
              <w:t>.0715</w:t>
            </w:r>
          </w:p>
        </w:tc>
      </w:tr>
      <w:tr w:rsidR="000B3C20" w:rsidRPr="00DB1A13" w:rsidTr="001875BF">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sz w:val="20"/>
                <w:szCs w:val="20"/>
                <w:lang w:eastAsia="en-GB"/>
              </w:rPr>
            </w:pPr>
            <w:r w:rsidRPr="002960B8">
              <w:rPr>
                <w:rFonts w:ascii="Times New Roman" w:hAnsi="Times New Roman" w:cs="Times New Roman"/>
                <w:bCs/>
                <w:sz w:val="20"/>
                <w:szCs w:val="20"/>
                <w:lang w:eastAsia="en-GB"/>
              </w:rPr>
              <w:t>SEB</w:t>
            </w:r>
          </w:p>
        </w:tc>
        <w:tc>
          <w:tcPr>
            <w:tcW w:w="2258" w:type="dxa"/>
            <w:tcBorders>
              <w:top w:val="nil"/>
              <w:left w:val="nil"/>
              <w:bottom w:val="nil"/>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10.99</w:t>
            </w:r>
          </w:p>
        </w:tc>
        <w:tc>
          <w:tcPr>
            <w:tcW w:w="2835" w:type="dxa"/>
            <w:tcBorders>
              <w:top w:val="nil"/>
              <w:left w:val="nil"/>
              <w:bottom w:val="nil"/>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1.42</w:t>
            </w:r>
          </w:p>
        </w:tc>
        <w:tc>
          <w:tcPr>
            <w:tcW w:w="1230" w:type="dxa"/>
            <w:tcBorders>
              <w:top w:val="nil"/>
              <w:left w:val="nil"/>
              <w:bottom w:val="nil"/>
              <w:right w:val="nil"/>
            </w:tcBorders>
          </w:tcPr>
          <w:p w:rsidR="000B3C20" w:rsidRPr="002960B8" w:rsidRDefault="000B3C20" w:rsidP="001875BF">
            <w:pPr>
              <w:rPr>
                <w:rFonts w:ascii="Times New Roman" w:hAnsi="Times New Roman" w:cs="Times New Roman"/>
                <w:i/>
                <w:sz w:val="20"/>
                <w:szCs w:val="20"/>
              </w:rPr>
            </w:pPr>
            <w:r>
              <w:rPr>
                <w:rFonts w:ascii="Times New Roman" w:hAnsi="Times New Roman" w:cs="Times New Roman"/>
                <w:i/>
                <w:sz w:val="20"/>
                <w:szCs w:val="20"/>
              </w:rPr>
              <w:t>0</w:t>
            </w:r>
            <w:r w:rsidRPr="002960B8">
              <w:rPr>
                <w:rFonts w:ascii="Times New Roman" w:hAnsi="Times New Roman" w:cs="Times New Roman"/>
                <w:i/>
                <w:sz w:val="20"/>
                <w:szCs w:val="20"/>
              </w:rPr>
              <w:t>.9080</w:t>
            </w:r>
          </w:p>
        </w:tc>
      </w:tr>
      <w:tr w:rsidR="000B3C20" w:rsidRPr="00DB1A13" w:rsidTr="001875BF">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i/>
                <w:sz w:val="20"/>
                <w:szCs w:val="20"/>
                <w:lang w:eastAsia="en-GB"/>
              </w:rPr>
            </w:pPr>
            <w:r w:rsidRPr="002960B8">
              <w:rPr>
                <w:rFonts w:ascii="Times New Roman" w:hAnsi="Times New Roman" w:cs="Times New Roman"/>
                <w:bCs/>
                <w:i/>
                <w:sz w:val="20"/>
                <w:szCs w:val="20"/>
                <w:lang w:eastAsia="en-GB"/>
              </w:rPr>
              <w:t>S aureus</w:t>
            </w:r>
            <w:r w:rsidRPr="002960B8">
              <w:rPr>
                <w:rFonts w:ascii="Times New Roman" w:hAnsi="Times New Roman" w:cs="Times New Roman"/>
                <w:bCs/>
                <w:sz w:val="20"/>
                <w:szCs w:val="20"/>
                <w:lang w:eastAsia="en-GB"/>
              </w:rPr>
              <w:t xml:space="preserve"> (viable) &amp; SEB</w:t>
            </w:r>
          </w:p>
        </w:tc>
        <w:tc>
          <w:tcPr>
            <w:tcW w:w="2258" w:type="dxa"/>
            <w:tcBorders>
              <w:top w:val="nil"/>
              <w:left w:val="nil"/>
              <w:bottom w:val="nil"/>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15.37</w:t>
            </w:r>
          </w:p>
        </w:tc>
        <w:tc>
          <w:tcPr>
            <w:tcW w:w="2835" w:type="dxa"/>
            <w:tcBorders>
              <w:top w:val="nil"/>
              <w:left w:val="nil"/>
              <w:bottom w:val="nil"/>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2.98</w:t>
            </w:r>
          </w:p>
        </w:tc>
        <w:tc>
          <w:tcPr>
            <w:tcW w:w="1230" w:type="dxa"/>
            <w:tcBorders>
              <w:top w:val="nil"/>
              <w:left w:val="nil"/>
              <w:bottom w:val="nil"/>
              <w:right w:val="nil"/>
            </w:tcBorders>
          </w:tcPr>
          <w:p w:rsidR="000B3C20" w:rsidRPr="00354C90" w:rsidRDefault="000B3C20" w:rsidP="001875BF">
            <w:pPr>
              <w:rPr>
                <w:rFonts w:ascii="Times New Roman" w:hAnsi="Times New Roman" w:cs="Times New Roman"/>
                <w:b/>
                <w:i/>
                <w:sz w:val="20"/>
                <w:szCs w:val="20"/>
              </w:rPr>
            </w:pPr>
            <w:r w:rsidRPr="00354C90">
              <w:rPr>
                <w:rFonts w:ascii="Times New Roman" w:hAnsi="Times New Roman" w:cs="Times New Roman"/>
                <w:b/>
                <w:i/>
                <w:sz w:val="20"/>
                <w:szCs w:val="20"/>
              </w:rPr>
              <w:t>0</w:t>
            </w:r>
            <w:r w:rsidR="00354C90" w:rsidRPr="00354C90">
              <w:rPr>
                <w:rFonts w:ascii="Times New Roman" w:hAnsi="Times New Roman" w:cs="Times New Roman"/>
                <w:b/>
                <w:i/>
                <w:sz w:val="20"/>
                <w:szCs w:val="20"/>
              </w:rPr>
              <w:t>.0001</w:t>
            </w:r>
            <w:r w:rsidR="00354C90">
              <w:rPr>
                <w:rFonts w:ascii="Times New Roman" w:hAnsi="Times New Roman" w:cs="Times New Roman"/>
                <w:b/>
                <w:i/>
                <w:sz w:val="20"/>
                <w:szCs w:val="20"/>
              </w:rPr>
              <w:t>*</w:t>
            </w:r>
          </w:p>
        </w:tc>
      </w:tr>
      <w:tr w:rsidR="000B3C20" w:rsidRPr="00DB1A13" w:rsidTr="001875BF">
        <w:trPr>
          <w:trHeight w:hRule="exact" w:val="285"/>
        </w:trPr>
        <w:tc>
          <w:tcPr>
            <w:tcW w:w="2845" w:type="dxa"/>
            <w:tcBorders>
              <w:top w:val="nil"/>
              <w:left w:val="nil"/>
              <w:bottom w:val="nil"/>
              <w:right w:val="nil"/>
            </w:tcBorders>
            <w:vAlign w:val="bottom"/>
          </w:tcPr>
          <w:p w:rsidR="000B3C20" w:rsidRPr="002960B8" w:rsidRDefault="000B3C20" w:rsidP="001875BF">
            <w:pPr>
              <w:rPr>
                <w:rFonts w:ascii="Times New Roman" w:hAnsi="Times New Roman" w:cs="Times New Roman"/>
                <w:bCs/>
                <w:sz w:val="20"/>
                <w:szCs w:val="20"/>
                <w:lang w:eastAsia="en-GB"/>
              </w:rPr>
            </w:pPr>
            <w:r w:rsidRPr="002960B8">
              <w:rPr>
                <w:rFonts w:ascii="Times New Roman" w:hAnsi="Times New Roman" w:cs="Times New Roman"/>
                <w:bCs/>
                <w:i/>
                <w:sz w:val="20"/>
                <w:szCs w:val="20"/>
                <w:lang w:eastAsia="en-GB"/>
              </w:rPr>
              <w:t>S aureus</w:t>
            </w:r>
            <w:r w:rsidRPr="002960B8">
              <w:rPr>
                <w:rFonts w:ascii="Times New Roman" w:hAnsi="Times New Roman" w:cs="Times New Roman"/>
                <w:bCs/>
                <w:sz w:val="20"/>
                <w:szCs w:val="20"/>
                <w:lang w:eastAsia="en-GB"/>
              </w:rPr>
              <w:t xml:space="preserve"> (non-viable) &amp; SEB</w:t>
            </w:r>
          </w:p>
        </w:tc>
        <w:tc>
          <w:tcPr>
            <w:tcW w:w="2258" w:type="dxa"/>
            <w:tcBorders>
              <w:top w:val="nil"/>
              <w:left w:val="nil"/>
              <w:bottom w:val="nil"/>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10.08</w:t>
            </w:r>
          </w:p>
        </w:tc>
        <w:tc>
          <w:tcPr>
            <w:tcW w:w="2835" w:type="dxa"/>
            <w:tcBorders>
              <w:top w:val="nil"/>
              <w:left w:val="nil"/>
              <w:bottom w:val="nil"/>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1.23</w:t>
            </w:r>
          </w:p>
        </w:tc>
        <w:tc>
          <w:tcPr>
            <w:tcW w:w="1230" w:type="dxa"/>
            <w:tcBorders>
              <w:top w:val="nil"/>
              <w:left w:val="nil"/>
              <w:bottom w:val="nil"/>
              <w:right w:val="nil"/>
            </w:tcBorders>
          </w:tcPr>
          <w:p w:rsidR="000B3C20" w:rsidRPr="002960B8" w:rsidRDefault="000B3C20" w:rsidP="001875BF">
            <w:pPr>
              <w:rPr>
                <w:rFonts w:ascii="Times New Roman" w:hAnsi="Times New Roman" w:cs="Times New Roman"/>
                <w:i/>
                <w:sz w:val="20"/>
                <w:szCs w:val="20"/>
              </w:rPr>
            </w:pPr>
            <w:r>
              <w:rPr>
                <w:rFonts w:ascii="Times New Roman" w:hAnsi="Times New Roman" w:cs="Times New Roman"/>
                <w:i/>
                <w:sz w:val="20"/>
                <w:szCs w:val="20"/>
              </w:rPr>
              <w:t>0</w:t>
            </w:r>
            <w:r w:rsidRPr="002960B8">
              <w:rPr>
                <w:rFonts w:ascii="Times New Roman" w:hAnsi="Times New Roman" w:cs="Times New Roman"/>
                <w:i/>
                <w:sz w:val="20"/>
                <w:szCs w:val="20"/>
              </w:rPr>
              <w:t>.1170</w:t>
            </w:r>
          </w:p>
        </w:tc>
      </w:tr>
      <w:tr w:rsidR="000B3C20" w:rsidRPr="00DB1A13" w:rsidTr="001875BF">
        <w:trPr>
          <w:trHeight w:hRule="exact" w:val="285"/>
        </w:trPr>
        <w:tc>
          <w:tcPr>
            <w:tcW w:w="2845" w:type="dxa"/>
            <w:tcBorders>
              <w:top w:val="nil"/>
              <w:left w:val="nil"/>
              <w:bottom w:val="single" w:sz="4" w:space="0" w:color="auto"/>
              <w:right w:val="nil"/>
            </w:tcBorders>
            <w:vAlign w:val="bottom"/>
          </w:tcPr>
          <w:p w:rsidR="000B3C20" w:rsidRPr="002960B8" w:rsidRDefault="000B3C20" w:rsidP="001875BF">
            <w:pPr>
              <w:rPr>
                <w:rFonts w:ascii="Times New Roman" w:hAnsi="Times New Roman" w:cs="Times New Roman"/>
                <w:bCs/>
                <w:sz w:val="20"/>
                <w:szCs w:val="20"/>
                <w:lang w:eastAsia="en-GB"/>
              </w:rPr>
            </w:pPr>
            <w:r w:rsidRPr="002960B8">
              <w:rPr>
                <w:rFonts w:ascii="Times New Roman" w:hAnsi="Times New Roman" w:cs="Times New Roman"/>
                <w:bCs/>
                <w:sz w:val="20"/>
                <w:szCs w:val="20"/>
                <w:lang w:eastAsia="en-GB"/>
              </w:rPr>
              <w:t>Lysostaphin</w:t>
            </w:r>
          </w:p>
        </w:tc>
        <w:tc>
          <w:tcPr>
            <w:tcW w:w="2258" w:type="dxa"/>
            <w:tcBorders>
              <w:top w:val="nil"/>
              <w:left w:val="nil"/>
              <w:bottom w:val="single" w:sz="4" w:space="0" w:color="auto"/>
              <w:right w:val="nil"/>
            </w:tcBorders>
          </w:tcPr>
          <w:p w:rsidR="000B3C20" w:rsidRPr="002960B8" w:rsidRDefault="000B3C20" w:rsidP="001875BF">
            <w:pPr>
              <w:jc w:val="center"/>
              <w:rPr>
                <w:rFonts w:ascii="Times New Roman" w:hAnsi="Times New Roman" w:cs="Times New Roman"/>
                <w:sz w:val="20"/>
                <w:szCs w:val="20"/>
              </w:rPr>
            </w:pPr>
            <w:r w:rsidRPr="002960B8">
              <w:rPr>
                <w:rFonts w:ascii="Times New Roman" w:hAnsi="Times New Roman" w:cs="Times New Roman"/>
                <w:sz w:val="20"/>
                <w:szCs w:val="20"/>
              </w:rPr>
              <w:t>10.56</w:t>
            </w:r>
          </w:p>
        </w:tc>
        <w:tc>
          <w:tcPr>
            <w:tcW w:w="2835" w:type="dxa"/>
            <w:tcBorders>
              <w:top w:val="nil"/>
              <w:left w:val="nil"/>
              <w:bottom w:val="single" w:sz="4" w:space="0" w:color="auto"/>
              <w:right w:val="nil"/>
            </w:tcBorders>
          </w:tcPr>
          <w:p w:rsidR="000B3C20" w:rsidRPr="002960B8" w:rsidRDefault="000653D7" w:rsidP="001875BF">
            <w:pPr>
              <w:jc w:val="center"/>
              <w:rPr>
                <w:rFonts w:ascii="Times New Roman" w:hAnsi="Times New Roman" w:cs="Times New Roman"/>
                <w:sz w:val="20"/>
                <w:szCs w:val="20"/>
              </w:rPr>
            </w:pPr>
            <w:r>
              <w:rPr>
                <w:rFonts w:ascii="Times New Roman" w:hAnsi="Times New Roman" w:cs="Times New Roman"/>
                <w:sz w:val="20"/>
                <w:szCs w:val="20"/>
              </w:rPr>
              <w:t>0.94</w:t>
            </w:r>
          </w:p>
        </w:tc>
        <w:tc>
          <w:tcPr>
            <w:tcW w:w="1230" w:type="dxa"/>
            <w:tcBorders>
              <w:top w:val="nil"/>
              <w:left w:val="nil"/>
              <w:bottom w:val="single" w:sz="4" w:space="0" w:color="auto"/>
              <w:right w:val="nil"/>
            </w:tcBorders>
          </w:tcPr>
          <w:p w:rsidR="000B3C20" w:rsidRPr="002960B8" w:rsidRDefault="000B3C20" w:rsidP="001875BF">
            <w:pPr>
              <w:rPr>
                <w:rFonts w:ascii="Times New Roman" w:hAnsi="Times New Roman" w:cs="Times New Roman"/>
                <w:i/>
                <w:sz w:val="20"/>
                <w:szCs w:val="20"/>
              </w:rPr>
            </w:pPr>
            <w:r>
              <w:rPr>
                <w:rFonts w:ascii="Times New Roman" w:hAnsi="Times New Roman" w:cs="Times New Roman"/>
                <w:i/>
                <w:sz w:val="20"/>
                <w:szCs w:val="20"/>
              </w:rPr>
              <w:t>0</w:t>
            </w:r>
            <w:r w:rsidRPr="002960B8">
              <w:rPr>
                <w:rFonts w:ascii="Times New Roman" w:hAnsi="Times New Roman" w:cs="Times New Roman"/>
                <w:i/>
                <w:sz w:val="20"/>
                <w:szCs w:val="20"/>
              </w:rPr>
              <w:t>.2076</w:t>
            </w:r>
          </w:p>
        </w:tc>
      </w:tr>
    </w:tbl>
    <w:p w:rsidR="00E16DE7" w:rsidRDefault="00E16DE7" w:rsidP="00DA3AAC">
      <w:pPr>
        <w:rPr>
          <w:rFonts w:ascii="Times New Roman" w:hAnsi="Times New Roman" w:cs="Times New Roman"/>
          <w:b/>
          <w:sz w:val="18"/>
          <w:szCs w:val="18"/>
        </w:rPr>
      </w:pPr>
    </w:p>
    <w:p w:rsidR="000B3C20" w:rsidRDefault="000B3C20" w:rsidP="00DA3AAC">
      <w:pPr>
        <w:rPr>
          <w:rFonts w:ascii="Times New Roman" w:hAnsi="Times New Roman" w:cs="Times New Roman"/>
          <w:b/>
          <w:sz w:val="32"/>
          <w:szCs w:val="32"/>
        </w:rPr>
      </w:pPr>
      <w:r w:rsidRPr="006F67A0">
        <w:rPr>
          <w:rFonts w:ascii="Times New Roman" w:hAnsi="Times New Roman" w:cs="Times New Roman"/>
          <w:b/>
          <w:sz w:val="18"/>
          <w:szCs w:val="18"/>
        </w:rPr>
        <w:t>Abbreviations</w:t>
      </w:r>
      <w:r>
        <w:rPr>
          <w:rFonts w:ascii="Times New Roman" w:hAnsi="Times New Roman" w:cs="Times New Roman"/>
          <w:sz w:val="18"/>
          <w:szCs w:val="18"/>
        </w:rPr>
        <w:t xml:space="preserve">: </w:t>
      </w:r>
      <w:r w:rsidRPr="006F67A0">
        <w:rPr>
          <w:rFonts w:ascii="Times New Roman" w:hAnsi="Times New Roman" w:cs="Times New Roman"/>
          <w:b/>
          <w:sz w:val="18"/>
          <w:szCs w:val="18"/>
        </w:rPr>
        <w:t>SEB</w:t>
      </w:r>
      <w:r>
        <w:rPr>
          <w:rFonts w:ascii="Times New Roman" w:hAnsi="Times New Roman" w:cs="Times New Roman"/>
          <w:sz w:val="18"/>
          <w:szCs w:val="18"/>
        </w:rPr>
        <w:t xml:space="preserve"> (</w:t>
      </w:r>
      <w:r w:rsidRPr="006F67A0">
        <w:rPr>
          <w:rFonts w:ascii="Times New Roman" w:hAnsi="Times New Roman" w:cs="Times New Roman"/>
          <w:i/>
          <w:sz w:val="18"/>
          <w:szCs w:val="18"/>
        </w:rPr>
        <w:t>Staphylococcus</w:t>
      </w:r>
      <w:r>
        <w:rPr>
          <w:rFonts w:ascii="Times New Roman" w:hAnsi="Times New Roman" w:cs="Times New Roman"/>
          <w:sz w:val="18"/>
          <w:szCs w:val="18"/>
        </w:rPr>
        <w:t xml:space="preserve"> enterotoxin B)</w:t>
      </w:r>
      <w:r w:rsidR="00566BAE">
        <w:rPr>
          <w:rFonts w:ascii="Times New Roman" w:hAnsi="Times New Roman" w:cs="Times New Roman"/>
          <w:sz w:val="18"/>
          <w:szCs w:val="18"/>
        </w:rPr>
        <w:t xml:space="preserve">.  All </w:t>
      </w:r>
      <w:r w:rsidR="00566BAE">
        <w:rPr>
          <w:rFonts w:ascii="Times New Roman" w:hAnsi="Times New Roman" w:cs="Times New Roman"/>
          <w:i/>
          <w:sz w:val="18"/>
          <w:szCs w:val="18"/>
        </w:rPr>
        <w:t xml:space="preserve">P </w:t>
      </w:r>
      <w:r w:rsidR="00566BAE">
        <w:rPr>
          <w:rFonts w:ascii="Times New Roman" w:hAnsi="Times New Roman" w:cs="Times New Roman"/>
          <w:sz w:val="18"/>
          <w:szCs w:val="18"/>
        </w:rPr>
        <w:t xml:space="preserve">values calculated from the comparison of each treatment group with the ‘no treatment’ group. </w:t>
      </w:r>
      <w:r w:rsidR="00DA3AAC">
        <w:rPr>
          <w:rFonts w:ascii="Times New Roman" w:hAnsi="Times New Roman" w:cs="Times New Roman"/>
          <w:b/>
          <w:sz w:val="32"/>
          <w:szCs w:val="32"/>
        </w:rPr>
        <w:br w:type="page"/>
      </w:r>
    </w:p>
    <w:p w:rsidR="00CE75D5" w:rsidRPr="006503D3" w:rsidRDefault="00CE75D5" w:rsidP="006503D3">
      <w:pPr>
        <w:spacing w:line="360" w:lineRule="auto"/>
        <w:jc w:val="both"/>
        <w:rPr>
          <w:rFonts w:ascii="Times New Roman" w:hAnsi="Times New Roman" w:cs="Times New Roman"/>
          <w:b/>
          <w:sz w:val="28"/>
          <w:szCs w:val="28"/>
          <w:u w:val="single"/>
        </w:rPr>
      </w:pPr>
      <w:r w:rsidRPr="006503D3">
        <w:rPr>
          <w:rFonts w:ascii="Times New Roman" w:hAnsi="Times New Roman" w:cs="Times New Roman"/>
          <w:b/>
          <w:sz w:val="28"/>
          <w:szCs w:val="28"/>
          <w:u w:val="single"/>
        </w:rPr>
        <w:lastRenderedPageBreak/>
        <w:t>FIGURE LEGENDS</w:t>
      </w:r>
    </w:p>
    <w:p w:rsidR="00DA3AAC" w:rsidRDefault="006503D3" w:rsidP="006503D3">
      <w:pPr>
        <w:spacing w:line="360" w:lineRule="auto"/>
        <w:jc w:val="both"/>
        <w:rPr>
          <w:rFonts w:ascii="Times New Roman" w:hAnsi="Times New Roman" w:cs="Times New Roman"/>
        </w:rPr>
      </w:pPr>
      <w:r w:rsidRPr="006503D3">
        <w:rPr>
          <w:rFonts w:ascii="Times New Roman" w:hAnsi="Times New Roman" w:cs="Times New Roman"/>
          <w:b/>
        </w:rPr>
        <w:t>FIG I</w:t>
      </w:r>
      <w:r w:rsidR="00300FF3">
        <w:rPr>
          <w:rFonts w:ascii="Times New Roman" w:hAnsi="Times New Roman" w:cs="Times New Roman"/>
          <w:b/>
        </w:rPr>
        <w:t xml:space="preserve"> - </w:t>
      </w:r>
      <w:r w:rsidR="00300FF3" w:rsidRPr="008D18C0">
        <w:rPr>
          <w:rFonts w:ascii="Times New Roman" w:hAnsi="Times New Roman" w:cs="Times New Roman"/>
          <w:b/>
          <w:u w:val="single"/>
        </w:rPr>
        <w:t>CRSwNP Explant Tissue Model</w:t>
      </w:r>
      <w:r w:rsidR="00300FF3">
        <w:rPr>
          <w:rFonts w:ascii="Times New Roman" w:hAnsi="Times New Roman" w:cs="Times New Roman"/>
          <w:b/>
          <w:u w:val="single"/>
        </w:rPr>
        <w:t xml:space="preserve"> </w:t>
      </w:r>
      <w:r w:rsidR="008D18C0">
        <w:rPr>
          <w:rFonts w:ascii="Times New Roman" w:hAnsi="Times New Roman" w:cs="Times New Roman"/>
          <w:b/>
          <w:u w:val="single"/>
        </w:rPr>
        <w:t>(A-D):</w:t>
      </w:r>
      <w:r w:rsidR="008D18C0">
        <w:rPr>
          <w:rFonts w:ascii="Times New Roman" w:hAnsi="Times New Roman" w:cs="Times New Roman"/>
          <w:b/>
        </w:rPr>
        <w:t xml:space="preserve"> </w:t>
      </w:r>
      <w:r w:rsidR="00CA5F43">
        <w:rPr>
          <w:rFonts w:ascii="Times New Roman" w:hAnsi="Times New Roman" w:cs="Times New Roman"/>
          <w:b/>
        </w:rPr>
        <w:t>(A)</w:t>
      </w:r>
      <w:r w:rsidR="00DA3AAC" w:rsidRPr="006503D3">
        <w:rPr>
          <w:rFonts w:ascii="Times New Roman" w:hAnsi="Times New Roman" w:cs="Times New Roman"/>
        </w:rPr>
        <w:t xml:space="preserve"> Effect on the uptake of </w:t>
      </w:r>
      <w:r w:rsidR="00DA3AAC" w:rsidRPr="006503D3">
        <w:rPr>
          <w:rFonts w:ascii="Times New Roman" w:hAnsi="Times New Roman" w:cs="Times New Roman"/>
          <w:i/>
        </w:rPr>
        <w:t>S aureus</w:t>
      </w:r>
      <w:r w:rsidR="00DA3AAC" w:rsidRPr="006503D3">
        <w:rPr>
          <w:rFonts w:ascii="Times New Roman" w:hAnsi="Times New Roman" w:cs="Times New Roman"/>
        </w:rPr>
        <w:t xml:space="preserve"> into epithelial host cells</w:t>
      </w:r>
      <w:r w:rsidR="00F6671D">
        <w:rPr>
          <w:rFonts w:ascii="Times New Roman" w:hAnsi="Times New Roman" w:cs="Times New Roman"/>
        </w:rPr>
        <w:t>.</w:t>
      </w:r>
      <w:r w:rsidR="00B86EF6" w:rsidRPr="006503D3">
        <w:rPr>
          <w:rFonts w:ascii="Times New Roman" w:hAnsi="Times New Roman" w:cs="Times New Roman"/>
        </w:rPr>
        <w:t xml:space="preserve"> </w:t>
      </w:r>
      <w:r w:rsidR="00CA5F43">
        <w:rPr>
          <w:rFonts w:ascii="Times New Roman" w:hAnsi="Times New Roman" w:cs="Times New Roman"/>
          <w:b/>
        </w:rPr>
        <w:t>(B)</w:t>
      </w:r>
      <w:r w:rsidR="00DA3AAC" w:rsidRPr="006503D3">
        <w:rPr>
          <w:rFonts w:ascii="Times New Roman" w:hAnsi="Times New Roman" w:cs="Times New Roman"/>
        </w:rPr>
        <w:t xml:space="preserve"> Recruitment of mast cells into the epithelial layer. </w:t>
      </w:r>
      <w:r w:rsidR="00CA5F43">
        <w:rPr>
          <w:rFonts w:ascii="Times New Roman" w:hAnsi="Times New Roman" w:cs="Times New Roman"/>
          <w:b/>
        </w:rPr>
        <w:t>(C)</w:t>
      </w:r>
      <w:r w:rsidR="00DA3AAC" w:rsidRPr="006503D3">
        <w:rPr>
          <w:rFonts w:ascii="Times New Roman" w:hAnsi="Times New Roman" w:cs="Times New Roman"/>
        </w:rPr>
        <w:t xml:space="preserve"> Uptake of </w:t>
      </w:r>
      <w:r w:rsidR="00DA3AAC" w:rsidRPr="006503D3">
        <w:rPr>
          <w:rFonts w:ascii="Times New Roman" w:hAnsi="Times New Roman" w:cs="Times New Roman"/>
          <w:i/>
        </w:rPr>
        <w:t>S aureus</w:t>
      </w:r>
      <w:r w:rsidR="00DA3AAC" w:rsidRPr="006503D3">
        <w:rPr>
          <w:rFonts w:ascii="Times New Roman" w:hAnsi="Times New Roman" w:cs="Times New Roman"/>
        </w:rPr>
        <w:t xml:space="preserve"> into sub-epithelial host cells. </w:t>
      </w:r>
      <w:r w:rsidR="00DA3AAC" w:rsidRPr="006503D3">
        <w:rPr>
          <w:rFonts w:ascii="Times New Roman" w:hAnsi="Times New Roman" w:cs="Times New Roman"/>
          <w:b/>
        </w:rPr>
        <w:t>(D)</w:t>
      </w:r>
      <w:r w:rsidR="00DA3AAC" w:rsidRPr="006503D3">
        <w:rPr>
          <w:rFonts w:ascii="Times New Roman" w:hAnsi="Times New Roman" w:cs="Times New Roman"/>
        </w:rPr>
        <w:t xml:space="preserve"> Recruitment of mast cells into the sub-epithelial layer. In all cases, the combination of viable </w:t>
      </w:r>
      <w:r w:rsidR="00DA3AAC" w:rsidRPr="006503D3">
        <w:rPr>
          <w:rFonts w:ascii="Times New Roman" w:hAnsi="Times New Roman" w:cs="Times New Roman"/>
          <w:i/>
        </w:rPr>
        <w:t>S aureus</w:t>
      </w:r>
      <w:r w:rsidR="00DA3AAC" w:rsidRPr="006503D3">
        <w:rPr>
          <w:rFonts w:ascii="Times New Roman" w:hAnsi="Times New Roman" w:cs="Times New Roman"/>
        </w:rPr>
        <w:t xml:space="preserve"> with SEB significantly increased the number of mast cells containing </w:t>
      </w:r>
      <w:r w:rsidR="00DA3AAC" w:rsidRPr="006503D3">
        <w:rPr>
          <w:rFonts w:ascii="Times New Roman" w:hAnsi="Times New Roman" w:cs="Times New Roman"/>
          <w:i/>
        </w:rPr>
        <w:t>S aureus</w:t>
      </w:r>
      <w:r w:rsidR="00DA3AAC" w:rsidRPr="006503D3">
        <w:rPr>
          <w:rFonts w:ascii="Times New Roman" w:hAnsi="Times New Roman" w:cs="Times New Roman"/>
          <w:i/>
          <w:vertAlign w:val="superscript"/>
        </w:rPr>
        <w:t xml:space="preserve"> </w:t>
      </w:r>
      <w:r w:rsidR="00DA3AAC" w:rsidRPr="006503D3">
        <w:rPr>
          <w:rFonts w:ascii="Times New Roman" w:hAnsi="Times New Roman" w:cs="Times New Roman"/>
        </w:rPr>
        <w:t>and mast cell density within the epithelial and sub-epithelial layers compared to all other groups.</w:t>
      </w:r>
      <w:r w:rsidR="008D18C0">
        <w:rPr>
          <w:rFonts w:ascii="Times New Roman" w:hAnsi="Times New Roman" w:cs="Times New Roman"/>
        </w:rPr>
        <w:t xml:space="preserve"> </w:t>
      </w:r>
      <w:r w:rsidR="008D18C0" w:rsidRPr="00300FF3">
        <w:rPr>
          <w:rFonts w:ascii="Times New Roman" w:hAnsi="Times New Roman" w:cs="Times New Roman"/>
          <w:b/>
          <w:u w:val="single"/>
        </w:rPr>
        <w:t>Control Explant Tissue Model (E-H):</w:t>
      </w:r>
      <w:r w:rsidR="008D18C0">
        <w:rPr>
          <w:rFonts w:ascii="Times New Roman" w:hAnsi="Times New Roman" w:cs="Times New Roman"/>
          <w:b/>
        </w:rPr>
        <w:t xml:space="preserve"> </w:t>
      </w:r>
      <w:r w:rsidR="008D18C0">
        <w:rPr>
          <w:rFonts w:ascii="Times New Roman" w:hAnsi="Times New Roman" w:cs="Times New Roman"/>
        </w:rPr>
        <w:t xml:space="preserve">No uptake of </w:t>
      </w:r>
      <w:r w:rsidR="008D18C0" w:rsidRPr="008D18C0">
        <w:rPr>
          <w:rFonts w:ascii="Times New Roman" w:hAnsi="Times New Roman" w:cs="Times New Roman"/>
          <w:i/>
        </w:rPr>
        <w:t xml:space="preserve">S aureus </w:t>
      </w:r>
      <w:r w:rsidR="008D18C0">
        <w:rPr>
          <w:rFonts w:ascii="Times New Roman" w:hAnsi="Times New Roman" w:cs="Times New Roman"/>
        </w:rPr>
        <w:t xml:space="preserve">into mast cells was observed within either the epithelial layer </w:t>
      </w:r>
      <w:r w:rsidR="008D18C0" w:rsidRPr="00300FF3">
        <w:rPr>
          <w:rFonts w:ascii="Times New Roman" w:hAnsi="Times New Roman" w:cs="Times New Roman"/>
          <w:b/>
        </w:rPr>
        <w:t>(E)</w:t>
      </w:r>
      <w:r w:rsidR="008D18C0">
        <w:rPr>
          <w:rFonts w:ascii="Times New Roman" w:hAnsi="Times New Roman" w:cs="Times New Roman"/>
        </w:rPr>
        <w:t xml:space="preserve"> or the sub-epithelial layer </w:t>
      </w:r>
      <w:r w:rsidR="008D18C0" w:rsidRPr="00300FF3">
        <w:rPr>
          <w:rFonts w:ascii="Times New Roman" w:hAnsi="Times New Roman" w:cs="Times New Roman"/>
          <w:b/>
        </w:rPr>
        <w:t>(G).</w:t>
      </w:r>
      <w:r w:rsidR="008D18C0">
        <w:rPr>
          <w:rFonts w:ascii="Times New Roman" w:hAnsi="Times New Roman" w:cs="Times New Roman"/>
        </w:rPr>
        <w:t xml:space="preserve"> No mast cells were seen within the epithelial layer in any treatment groups </w:t>
      </w:r>
      <w:r w:rsidR="008D18C0" w:rsidRPr="00300FF3">
        <w:rPr>
          <w:rFonts w:ascii="Times New Roman" w:hAnsi="Times New Roman" w:cs="Times New Roman"/>
          <w:b/>
        </w:rPr>
        <w:t>(F).</w:t>
      </w:r>
      <w:r w:rsidR="008D18C0">
        <w:rPr>
          <w:rFonts w:ascii="Times New Roman" w:hAnsi="Times New Roman" w:cs="Times New Roman"/>
        </w:rPr>
        <w:t xml:space="preserve">  No increase in mast cell </w:t>
      </w:r>
      <w:r w:rsidR="00300FF3">
        <w:rPr>
          <w:rFonts w:ascii="Times New Roman" w:hAnsi="Times New Roman" w:cs="Times New Roman"/>
        </w:rPr>
        <w:t>recruitment</w:t>
      </w:r>
      <w:r w:rsidR="008D18C0">
        <w:rPr>
          <w:rFonts w:ascii="Times New Roman" w:hAnsi="Times New Roman" w:cs="Times New Roman"/>
        </w:rPr>
        <w:t xml:space="preserve"> was </w:t>
      </w:r>
      <w:r w:rsidR="00300FF3">
        <w:rPr>
          <w:rFonts w:ascii="Times New Roman" w:hAnsi="Times New Roman" w:cs="Times New Roman"/>
        </w:rPr>
        <w:t>seen</w:t>
      </w:r>
      <w:r w:rsidR="008D18C0">
        <w:rPr>
          <w:rFonts w:ascii="Times New Roman" w:hAnsi="Times New Roman" w:cs="Times New Roman"/>
        </w:rPr>
        <w:t xml:space="preserve"> </w:t>
      </w:r>
      <w:r w:rsidR="00300FF3">
        <w:rPr>
          <w:rFonts w:ascii="Times New Roman" w:hAnsi="Times New Roman" w:cs="Times New Roman"/>
        </w:rPr>
        <w:t>in the sub-epithelial layer</w:t>
      </w:r>
      <w:r w:rsidR="00CA5F43">
        <w:rPr>
          <w:rFonts w:ascii="Times New Roman" w:hAnsi="Times New Roman" w:cs="Times New Roman"/>
        </w:rPr>
        <w:t xml:space="preserve"> </w:t>
      </w:r>
      <w:r w:rsidR="00CA5F43" w:rsidRPr="00CA5F43">
        <w:rPr>
          <w:rFonts w:ascii="Times New Roman" w:hAnsi="Times New Roman" w:cs="Times New Roman"/>
          <w:b/>
        </w:rPr>
        <w:t>(H)</w:t>
      </w:r>
      <w:r w:rsidR="00300FF3">
        <w:rPr>
          <w:rFonts w:ascii="Times New Roman" w:hAnsi="Times New Roman" w:cs="Times New Roman"/>
        </w:rPr>
        <w:t>.</w:t>
      </w:r>
      <w:r w:rsidR="00905359">
        <w:rPr>
          <w:rFonts w:ascii="Times New Roman" w:hAnsi="Times New Roman" w:cs="Times New Roman"/>
        </w:rPr>
        <w:t xml:space="preserve"> Error b</w:t>
      </w:r>
      <w:r w:rsidR="00DA3AAC" w:rsidRPr="006503D3">
        <w:rPr>
          <w:rFonts w:ascii="Times New Roman" w:hAnsi="Times New Roman" w:cs="Times New Roman"/>
        </w:rPr>
        <w:t>ars represent the means +/- 1SD. *</w:t>
      </w:r>
      <w:r w:rsidR="00DA3AAC" w:rsidRPr="006503D3">
        <w:rPr>
          <w:rFonts w:ascii="Times New Roman" w:hAnsi="Times New Roman" w:cs="Times New Roman"/>
          <w:i/>
        </w:rPr>
        <w:t>p</w:t>
      </w:r>
      <w:r w:rsidR="00DA3AAC" w:rsidRPr="006503D3">
        <w:rPr>
          <w:rFonts w:ascii="Times New Roman" w:hAnsi="Times New Roman" w:cs="Times New Roman"/>
        </w:rPr>
        <w:t>&lt;0.05, ***</w:t>
      </w:r>
      <w:r w:rsidR="00DA3AAC" w:rsidRPr="006503D3">
        <w:rPr>
          <w:rFonts w:ascii="Times New Roman" w:hAnsi="Times New Roman" w:cs="Times New Roman"/>
          <w:i/>
        </w:rPr>
        <w:t>p</w:t>
      </w:r>
      <w:r w:rsidR="00DA3AAC" w:rsidRPr="006503D3">
        <w:rPr>
          <w:rFonts w:ascii="Times New Roman" w:hAnsi="Times New Roman" w:cs="Times New Roman"/>
        </w:rPr>
        <w:t xml:space="preserve"> &lt;0.0001. </w:t>
      </w:r>
    </w:p>
    <w:p w:rsidR="00CA5F43" w:rsidRPr="006503D3" w:rsidRDefault="00CA5F43" w:rsidP="006503D3">
      <w:pPr>
        <w:spacing w:line="360" w:lineRule="auto"/>
        <w:jc w:val="both"/>
        <w:rPr>
          <w:rFonts w:asciiTheme="majorBidi" w:hAnsiTheme="majorBidi" w:cstheme="majorBidi"/>
          <w:b/>
          <w:bCs/>
        </w:rPr>
      </w:pPr>
    </w:p>
    <w:p w:rsidR="00DA3AAC" w:rsidRPr="006503D3" w:rsidRDefault="006503D3" w:rsidP="006503D3">
      <w:pPr>
        <w:spacing w:line="360" w:lineRule="auto"/>
        <w:jc w:val="both"/>
        <w:rPr>
          <w:rFonts w:ascii="Times New Roman" w:hAnsi="Times New Roman" w:cs="Times New Roman"/>
        </w:rPr>
      </w:pPr>
      <w:r w:rsidRPr="006503D3">
        <w:rPr>
          <w:rFonts w:ascii="Times New Roman" w:hAnsi="Times New Roman" w:cs="Times New Roman"/>
          <w:b/>
        </w:rPr>
        <w:t>FIG II -</w:t>
      </w:r>
      <w:r w:rsidR="00CA5F43">
        <w:rPr>
          <w:rFonts w:ascii="Times New Roman" w:hAnsi="Times New Roman" w:cs="Times New Roman"/>
          <w:b/>
        </w:rPr>
        <w:t xml:space="preserve"> (A)</w:t>
      </w:r>
      <w:r w:rsidR="00DA3AAC" w:rsidRPr="006503D3">
        <w:rPr>
          <w:rFonts w:ascii="Times New Roman" w:hAnsi="Times New Roman" w:cs="Times New Roman"/>
        </w:rPr>
        <w:t xml:space="preserve"> Mast cell degranulation. </w:t>
      </w:r>
      <w:r w:rsidR="00DA3AAC" w:rsidRPr="006503D3">
        <w:rPr>
          <w:rFonts w:ascii="Times New Roman" w:hAnsi="Times New Roman" w:cs="Times New Roman"/>
          <w:kern w:val="32"/>
          <w:lang w:eastAsia="en-GB"/>
        </w:rPr>
        <w:t>Photomicrograph of GMA-embedded</w:t>
      </w:r>
      <w:r w:rsidR="00BD2ECB">
        <w:rPr>
          <w:rFonts w:ascii="Times New Roman" w:hAnsi="Times New Roman" w:cs="Times New Roman"/>
          <w:kern w:val="32"/>
          <w:lang w:eastAsia="en-GB"/>
        </w:rPr>
        <w:t xml:space="preserve"> CRSwNP</w:t>
      </w:r>
      <w:r w:rsidR="00DA3AAC" w:rsidRPr="006503D3">
        <w:rPr>
          <w:rFonts w:ascii="Times New Roman" w:hAnsi="Times New Roman" w:cs="Times New Roman"/>
          <w:kern w:val="32"/>
          <w:lang w:eastAsia="en-GB"/>
        </w:rPr>
        <w:t xml:space="preserve"> inferior turbinate </w:t>
      </w:r>
      <w:r w:rsidR="00DA3AAC" w:rsidRPr="006503D3">
        <w:rPr>
          <w:rFonts w:ascii="Times New Roman" w:hAnsi="Times New Roman" w:cs="Times New Roman"/>
        </w:rPr>
        <w:t>after 24-hour exposure to viable</w:t>
      </w:r>
      <w:r w:rsidR="00DA3AAC" w:rsidRPr="006503D3">
        <w:rPr>
          <w:rFonts w:ascii="Times New Roman" w:hAnsi="Times New Roman" w:cs="Times New Roman"/>
          <w:kern w:val="32"/>
          <w:lang w:eastAsia="en-GB"/>
        </w:rPr>
        <w:t xml:space="preserve"> </w:t>
      </w:r>
      <w:r w:rsidR="00DA3AAC" w:rsidRPr="006503D3">
        <w:rPr>
          <w:rFonts w:ascii="Times New Roman" w:hAnsi="Times New Roman" w:cs="Times New Roman"/>
          <w:i/>
          <w:kern w:val="32"/>
          <w:lang w:eastAsia="en-GB"/>
        </w:rPr>
        <w:t>S aureus</w:t>
      </w:r>
      <w:r w:rsidR="00DA3AAC" w:rsidRPr="006503D3">
        <w:rPr>
          <w:rFonts w:ascii="Times New Roman" w:hAnsi="Times New Roman" w:cs="Times New Roman"/>
          <w:kern w:val="32"/>
          <w:lang w:eastAsia="en-GB"/>
        </w:rPr>
        <w:t xml:space="preserve"> and SEB stained with AA1 anti-mast cell tryptase and AEC substrate. Released mast cell granules (yellow arrow). (</w:t>
      </w:r>
      <w:r w:rsidR="00CA5F43">
        <w:rPr>
          <w:rFonts w:ascii="Times New Roman" w:hAnsi="Times New Roman" w:cs="Times New Roman"/>
          <w:b/>
        </w:rPr>
        <w:t>B)</w:t>
      </w:r>
      <w:r w:rsidR="00DA3AAC" w:rsidRPr="006503D3">
        <w:rPr>
          <w:rFonts w:ascii="Times New Roman" w:hAnsi="Times New Roman" w:cs="Times New Roman"/>
        </w:rPr>
        <w:t xml:space="preserve"> </w:t>
      </w:r>
      <w:r w:rsidR="00AE4883" w:rsidRPr="006503D3">
        <w:rPr>
          <w:rFonts w:ascii="Times New Roman" w:hAnsi="Times New Roman" w:cs="Times New Roman"/>
        </w:rPr>
        <w:t>The extent of m</w:t>
      </w:r>
      <w:r w:rsidR="00DA3AAC" w:rsidRPr="006503D3">
        <w:rPr>
          <w:rFonts w:ascii="Times New Roman" w:hAnsi="Times New Roman" w:cs="Times New Roman"/>
        </w:rPr>
        <w:t xml:space="preserve">ast cell degranulation was significantly increased after exposure to combined viable </w:t>
      </w:r>
      <w:r w:rsidR="00DA3AAC" w:rsidRPr="006503D3">
        <w:rPr>
          <w:rFonts w:ascii="Times New Roman" w:hAnsi="Times New Roman" w:cs="Times New Roman"/>
          <w:i/>
        </w:rPr>
        <w:t>S aureus</w:t>
      </w:r>
      <w:r w:rsidR="00DA3AAC" w:rsidRPr="006503D3">
        <w:rPr>
          <w:rFonts w:ascii="Times New Roman" w:hAnsi="Times New Roman" w:cs="Times New Roman"/>
        </w:rPr>
        <w:t xml:space="preserve"> and SEB, com</w:t>
      </w:r>
      <w:r w:rsidR="00BD2ECB">
        <w:rPr>
          <w:rFonts w:ascii="Times New Roman" w:hAnsi="Times New Roman" w:cs="Times New Roman"/>
        </w:rPr>
        <w:t xml:space="preserve">pared to other treatment groups.  </w:t>
      </w:r>
      <w:r w:rsidR="00CA5F43">
        <w:rPr>
          <w:rFonts w:ascii="Times New Roman" w:hAnsi="Times New Roman" w:cs="Times New Roman"/>
          <w:b/>
        </w:rPr>
        <w:t>(C)</w:t>
      </w:r>
      <w:r w:rsidR="00BD2ECB">
        <w:rPr>
          <w:rFonts w:ascii="Times New Roman" w:hAnsi="Times New Roman" w:cs="Times New Roman"/>
        </w:rPr>
        <w:t xml:space="preserve"> Proportion of degranulating mast cells within the sub-</w:t>
      </w:r>
      <w:r w:rsidR="005E6BB3">
        <w:rPr>
          <w:rFonts w:ascii="Times New Roman" w:hAnsi="Times New Roman" w:cs="Times New Roman"/>
        </w:rPr>
        <w:t>epithelial</w:t>
      </w:r>
      <w:r w:rsidR="00BD2ECB">
        <w:rPr>
          <w:rFonts w:ascii="Times New Roman" w:hAnsi="Times New Roman" w:cs="Times New Roman"/>
        </w:rPr>
        <w:t xml:space="preserve"> layer. </w:t>
      </w:r>
      <w:r w:rsidR="00DA3AAC" w:rsidRPr="006503D3">
        <w:rPr>
          <w:rFonts w:ascii="Times New Roman" w:hAnsi="Times New Roman" w:cs="Times New Roman"/>
        </w:rPr>
        <w:t>Error bars represent the means +/- 1SD. **</w:t>
      </w:r>
      <w:r w:rsidR="00DA3AAC" w:rsidRPr="006503D3">
        <w:rPr>
          <w:rFonts w:ascii="Times New Roman" w:hAnsi="Times New Roman" w:cs="Times New Roman"/>
          <w:i/>
        </w:rPr>
        <w:t>p</w:t>
      </w:r>
      <w:r w:rsidR="00DA3AAC" w:rsidRPr="006503D3">
        <w:rPr>
          <w:rFonts w:ascii="Times New Roman" w:hAnsi="Times New Roman" w:cs="Times New Roman"/>
        </w:rPr>
        <w:t>&lt;0.001</w:t>
      </w:r>
      <w:r w:rsidR="00DA3AAC" w:rsidRPr="006503D3">
        <w:rPr>
          <w:rFonts w:ascii="Times New Roman" w:hAnsi="Times New Roman"/>
        </w:rPr>
        <w:t xml:space="preserve">, </w:t>
      </w:r>
      <w:r w:rsidR="00DA3AAC" w:rsidRPr="006503D3">
        <w:rPr>
          <w:rFonts w:ascii="Times New Roman" w:hAnsi="Times New Roman" w:cs="Times New Roman"/>
        </w:rPr>
        <w:t>*</w:t>
      </w:r>
      <w:r w:rsidR="00DA3AAC" w:rsidRPr="006503D3">
        <w:rPr>
          <w:rFonts w:ascii="Times New Roman" w:hAnsi="Times New Roman"/>
        </w:rPr>
        <w:t>*</w:t>
      </w:r>
      <w:r w:rsidR="00DA3AAC" w:rsidRPr="006503D3">
        <w:rPr>
          <w:rFonts w:ascii="Times New Roman" w:hAnsi="Times New Roman" w:cs="Times New Roman"/>
        </w:rPr>
        <w:t>*</w:t>
      </w:r>
      <w:r w:rsidR="00DA3AAC" w:rsidRPr="006503D3">
        <w:rPr>
          <w:rFonts w:ascii="Times New Roman" w:hAnsi="Times New Roman" w:cs="Times New Roman"/>
          <w:i/>
        </w:rPr>
        <w:t>p</w:t>
      </w:r>
      <w:r w:rsidR="00DA3AAC" w:rsidRPr="006503D3">
        <w:rPr>
          <w:rFonts w:ascii="Times New Roman" w:hAnsi="Times New Roman" w:cs="Times New Roman"/>
        </w:rPr>
        <w:t>&lt;0.00</w:t>
      </w:r>
      <w:r w:rsidR="00DA3AAC" w:rsidRPr="006503D3">
        <w:rPr>
          <w:rFonts w:ascii="Times New Roman" w:hAnsi="Times New Roman"/>
        </w:rPr>
        <w:t>0</w:t>
      </w:r>
      <w:r w:rsidR="00DA3AAC" w:rsidRPr="006503D3">
        <w:rPr>
          <w:rFonts w:ascii="Times New Roman" w:hAnsi="Times New Roman" w:cs="Times New Roman"/>
        </w:rPr>
        <w:t>1.</w:t>
      </w:r>
    </w:p>
    <w:p w:rsidR="006503D3" w:rsidRPr="006503D3" w:rsidRDefault="006503D3" w:rsidP="006503D3">
      <w:pPr>
        <w:spacing w:line="360" w:lineRule="auto"/>
        <w:jc w:val="both"/>
        <w:rPr>
          <w:rFonts w:asciiTheme="majorBidi" w:hAnsiTheme="majorBidi" w:cstheme="majorBidi"/>
          <w:b/>
          <w:bCs/>
        </w:rPr>
      </w:pPr>
    </w:p>
    <w:p w:rsidR="00DA3AAC" w:rsidRPr="006503D3" w:rsidRDefault="00DA3AAC" w:rsidP="006503D3">
      <w:pPr>
        <w:spacing w:line="360" w:lineRule="auto"/>
        <w:jc w:val="both"/>
        <w:rPr>
          <w:rFonts w:asciiTheme="majorBidi" w:hAnsiTheme="majorBidi" w:cstheme="majorBidi"/>
          <w:b/>
          <w:bCs/>
        </w:rPr>
      </w:pPr>
      <w:r w:rsidRPr="006503D3">
        <w:rPr>
          <w:rFonts w:ascii="Times New Roman" w:hAnsi="Times New Roman"/>
          <w:b/>
        </w:rPr>
        <w:t>FIG III</w:t>
      </w:r>
      <w:r w:rsidR="006503D3" w:rsidRPr="006503D3">
        <w:rPr>
          <w:rFonts w:ascii="Times New Roman" w:hAnsi="Times New Roman"/>
        </w:rPr>
        <w:t xml:space="preserve"> -</w:t>
      </w:r>
      <w:r w:rsidRPr="006503D3">
        <w:rPr>
          <w:rFonts w:ascii="Times New Roman" w:hAnsi="Times New Roman"/>
        </w:rPr>
        <w:t xml:space="preserve"> Morphological characteristics of mast cells within </w:t>
      </w:r>
      <w:r w:rsidR="00CD20AE">
        <w:rPr>
          <w:rFonts w:ascii="Times New Roman" w:hAnsi="Times New Roman"/>
        </w:rPr>
        <w:t xml:space="preserve">CRSwNP </w:t>
      </w:r>
      <w:r w:rsidRPr="006503D3">
        <w:rPr>
          <w:rFonts w:ascii="Times New Roman" w:hAnsi="Times New Roman"/>
        </w:rPr>
        <w:t xml:space="preserve">treatment groups. Representative CLSM images of mast cell (HMC-1 cell line) from the </w:t>
      </w:r>
      <w:r w:rsidR="0082583F">
        <w:rPr>
          <w:rFonts w:ascii="Times New Roman" w:hAnsi="Times New Roman"/>
        </w:rPr>
        <w:t>n</w:t>
      </w:r>
      <w:r w:rsidR="008654E9">
        <w:rPr>
          <w:rFonts w:ascii="Times New Roman" w:hAnsi="Times New Roman"/>
        </w:rPr>
        <w:t>o Treatment</w:t>
      </w:r>
      <w:r w:rsidR="008654E9" w:rsidRPr="006503D3">
        <w:rPr>
          <w:rFonts w:ascii="Times New Roman" w:hAnsi="Times New Roman"/>
        </w:rPr>
        <w:t xml:space="preserve"> </w:t>
      </w:r>
      <w:r w:rsidRPr="006503D3">
        <w:rPr>
          <w:rFonts w:ascii="Times New Roman" w:hAnsi="Times New Roman"/>
        </w:rPr>
        <w:t xml:space="preserve">group </w:t>
      </w:r>
      <w:r w:rsidRPr="006503D3">
        <w:rPr>
          <w:rFonts w:ascii="Times New Roman" w:hAnsi="Times New Roman"/>
          <w:b/>
        </w:rPr>
        <w:t>(A)</w:t>
      </w:r>
      <w:r w:rsidR="001C1D07">
        <w:rPr>
          <w:rFonts w:ascii="Times New Roman" w:hAnsi="Times New Roman"/>
          <w:b/>
        </w:rPr>
        <w:t xml:space="preserve">. </w:t>
      </w:r>
      <w:r w:rsidR="001C1D07" w:rsidRPr="001C1D07">
        <w:rPr>
          <w:rFonts w:ascii="Times New Roman" w:hAnsi="Times New Roman" w:cs="Times New Roman"/>
        </w:rPr>
        <w:t>The</w:t>
      </w:r>
      <w:r w:rsidR="00900385">
        <w:rPr>
          <w:rFonts w:ascii="Times New Roman" w:hAnsi="Times New Roman" w:cs="Times New Roman"/>
        </w:rPr>
        <w:t xml:space="preserve"> mast cell</w:t>
      </w:r>
      <w:r w:rsidR="001C1D07" w:rsidRPr="001C1D07">
        <w:rPr>
          <w:rFonts w:ascii="Times New Roman" w:hAnsi="Times New Roman" w:cs="Times New Roman"/>
          <w:b/>
        </w:rPr>
        <w:t xml:space="preserve"> </w:t>
      </w:r>
      <w:r w:rsidR="001C1D07" w:rsidRPr="001C1D07">
        <w:rPr>
          <w:rFonts w:ascii="Times New Roman" w:hAnsi="Times New Roman" w:cs="Times New Roman"/>
        </w:rPr>
        <w:t>nucleus</w:t>
      </w:r>
      <w:r w:rsidR="001C1D07" w:rsidRPr="001C1D07">
        <w:rPr>
          <w:rFonts w:ascii="Times New Roman" w:hAnsi="Times New Roman" w:cs="Times New Roman"/>
          <w:b/>
        </w:rPr>
        <w:t xml:space="preserve"> </w:t>
      </w:r>
      <w:r w:rsidR="001C1D07" w:rsidRPr="00900385">
        <w:rPr>
          <w:rFonts w:ascii="Times New Roman" w:hAnsi="Times New Roman" w:cs="Times New Roman"/>
        </w:rPr>
        <w:t>has stained</w:t>
      </w:r>
      <w:r w:rsidR="001C1D07">
        <w:rPr>
          <w:rFonts w:ascii="Times New Roman" w:hAnsi="Times New Roman" w:cs="Times New Roman"/>
          <w:b/>
        </w:rPr>
        <w:t xml:space="preserve"> </w:t>
      </w:r>
      <w:r w:rsidR="001C1D07" w:rsidRPr="001C1D07">
        <w:rPr>
          <w:rFonts w:ascii="Times New Roman" w:eastAsia="Times New Roman" w:hAnsi="Times New Roman" w:cs="Times New Roman"/>
        </w:rPr>
        <w:t>yellow indicating imminent or recent mitosis. This indicates a healthy nucleus and cell</w:t>
      </w:r>
      <w:r w:rsidR="001C1D07">
        <w:rPr>
          <w:rFonts w:ascii="Times New Roman" w:eastAsia="Times New Roman" w:hAnsi="Times New Roman" w:cs="Times New Roman"/>
        </w:rPr>
        <w:t xml:space="preserve">. (B) </w:t>
      </w:r>
      <w:r w:rsidR="001C1D07" w:rsidRPr="006503D3">
        <w:rPr>
          <w:rFonts w:ascii="Times New Roman" w:hAnsi="Times New Roman"/>
        </w:rPr>
        <w:t>Represen</w:t>
      </w:r>
      <w:r w:rsidR="001C1D07">
        <w:rPr>
          <w:rFonts w:ascii="Times New Roman" w:hAnsi="Times New Roman"/>
        </w:rPr>
        <w:t>tative CLSM images of mast cell</w:t>
      </w:r>
      <w:r w:rsidR="001C1D07" w:rsidRPr="006503D3">
        <w:rPr>
          <w:rFonts w:ascii="Times New Roman" w:hAnsi="Times New Roman"/>
        </w:rPr>
        <w:t xml:space="preserve"> </w:t>
      </w:r>
      <w:r w:rsidR="001C1D07">
        <w:rPr>
          <w:rFonts w:ascii="Times New Roman" w:hAnsi="Times New Roman"/>
        </w:rPr>
        <w:t>from</w:t>
      </w:r>
      <w:r w:rsidRPr="006503D3">
        <w:rPr>
          <w:rFonts w:ascii="Times New Roman" w:hAnsi="Times New Roman"/>
        </w:rPr>
        <w:t xml:space="preserve"> the combined viable </w:t>
      </w:r>
      <w:r w:rsidRPr="006503D3">
        <w:rPr>
          <w:rFonts w:ascii="Times New Roman" w:hAnsi="Times New Roman"/>
          <w:i/>
        </w:rPr>
        <w:t>S aureus</w:t>
      </w:r>
      <w:r w:rsidRPr="006503D3">
        <w:rPr>
          <w:rFonts w:ascii="Times New Roman" w:hAnsi="Times New Roman"/>
        </w:rPr>
        <w:t xml:space="preserve"> and SEB group </w:t>
      </w:r>
      <w:r w:rsidRPr="006503D3">
        <w:rPr>
          <w:rFonts w:ascii="Times New Roman" w:hAnsi="Times New Roman"/>
          <w:b/>
        </w:rPr>
        <w:t>(B)</w:t>
      </w:r>
      <w:r w:rsidRPr="006503D3">
        <w:rPr>
          <w:rFonts w:ascii="Times New Roman" w:hAnsi="Times New Roman"/>
        </w:rPr>
        <w:t xml:space="preserve">.  Mast cells within the combined viable </w:t>
      </w:r>
      <w:r w:rsidRPr="006503D3">
        <w:rPr>
          <w:rFonts w:ascii="Times New Roman" w:hAnsi="Times New Roman"/>
          <w:i/>
        </w:rPr>
        <w:t>S aureus</w:t>
      </w:r>
      <w:r w:rsidRPr="006503D3">
        <w:rPr>
          <w:rFonts w:ascii="Times New Roman" w:hAnsi="Times New Roman"/>
        </w:rPr>
        <w:t xml:space="preserve"> and SEB group were significantly larger than those within the </w:t>
      </w:r>
      <w:r w:rsidR="0082583F">
        <w:rPr>
          <w:rFonts w:ascii="Times New Roman" w:hAnsi="Times New Roman"/>
        </w:rPr>
        <w:t>n</w:t>
      </w:r>
      <w:r w:rsidR="00B45C91">
        <w:rPr>
          <w:rFonts w:ascii="Times New Roman" w:hAnsi="Times New Roman"/>
        </w:rPr>
        <w:t>o treatment</w:t>
      </w:r>
      <w:r w:rsidR="00B45C91" w:rsidRPr="006503D3">
        <w:rPr>
          <w:rFonts w:ascii="Times New Roman" w:hAnsi="Times New Roman"/>
        </w:rPr>
        <w:t xml:space="preserve"> </w:t>
      </w:r>
      <w:r w:rsidRPr="006503D3">
        <w:rPr>
          <w:rFonts w:ascii="Times New Roman" w:hAnsi="Times New Roman"/>
        </w:rPr>
        <w:t xml:space="preserve">group. </w:t>
      </w:r>
      <w:r w:rsidRPr="006503D3">
        <w:rPr>
          <w:rFonts w:ascii="Times New Roman" w:hAnsi="Times New Roman"/>
          <w:b/>
        </w:rPr>
        <w:t>(C)</w:t>
      </w:r>
      <w:r w:rsidRPr="006503D3">
        <w:rPr>
          <w:rFonts w:ascii="Times New Roman" w:hAnsi="Times New Roman"/>
        </w:rPr>
        <w:t xml:space="preserve"> Mean diameter of HMC-1 cells after 24-hour exposure to each treatment group. Treatment groups with viable </w:t>
      </w:r>
      <w:r w:rsidRPr="006503D3">
        <w:rPr>
          <w:rFonts w:ascii="Times New Roman" w:hAnsi="Times New Roman"/>
          <w:i/>
        </w:rPr>
        <w:t>S aureus</w:t>
      </w:r>
      <w:r w:rsidRPr="006503D3">
        <w:rPr>
          <w:rFonts w:ascii="Times New Roman" w:hAnsi="Times New Roman"/>
        </w:rPr>
        <w:t xml:space="preserve"> contained significantly larger cells compared to </w:t>
      </w:r>
      <w:r w:rsidR="00B45C91">
        <w:rPr>
          <w:rFonts w:ascii="Times New Roman" w:hAnsi="Times New Roman"/>
        </w:rPr>
        <w:t xml:space="preserve">the </w:t>
      </w:r>
      <w:r w:rsidR="0082583F">
        <w:rPr>
          <w:rFonts w:ascii="Times New Roman" w:hAnsi="Times New Roman"/>
        </w:rPr>
        <w:t>n</w:t>
      </w:r>
      <w:r w:rsidR="00B45C91">
        <w:rPr>
          <w:rFonts w:ascii="Times New Roman" w:hAnsi="Times New Roman"/>
        </w:rPr>
        <w:t>o treatment group</w:t>
      </w:r>
      <w:r w:rsidRPr="006503D3">
        <w:rPr>
          <w:rFonts w:ascii="Times New Roman" w:hAnsi="Times New Roman"/>
        </w:rPr>
        <w:t>. Error bars represent the means +/- 1SD. ***</w:t>
      </w:r>
      <w:r w:rsidRPr="006503D3">
        <w:rPr>
          <w:rFonts w:ascii="Times New Roman" w:hAnsi="Times New Roman"/>
          <w:i/>
        </w:rPr>
        <w:t>p</w:t>
      </w:r>
      <w:r w:rsidRPr="006503D3">
        <w:rPr>
          <w:rFonts w:ascii="Times New Roman" w:hAnsi="Times New Roman"/>
        </w:rPr>
        <w:t>&lt;0.0001. (</w:t>
      </w:r>
      <w:r w:rsidRPr="006503D3">
        <w:rPr>
          <w:rFonts w:ascii="Times New Roman" w:hAnsi="Times New Roman"/>
          <w:b/>
        </w:rPr>
        <w:t>D)</w:t>
      </w:r>
      <w:r w:rsidRPr="006503D3">
        <w:rPr>
          <w:rFonts w:ascii="Times New Roman" w:hAnsi="Times New Roman"/>
        </w:rPr>
        <w:t xml:space="preserve"> </w:t>
      </w:r>
      <w:r w:rsidRPr="006503D3">
        <w:rPr>
          <w:rFonts w:ascii="Times New Roman" w:hAnsi="Times New Roman"/>
          <w:bCs/>
          <w:iCs/>
        </w:rPr>
        <w:t xml:space="preserve">Representative CLSM image of co-culture HMC-1 with </w:t>
      </w:r>
      <w:r w:rsidRPr="006503D3">
        <w:rPr>
          <w:rFonts w:ascii="Times New Roman" w:hAnsi="Times New Roman"/>
          <w:bCs/>
          <w:i/>
          <w:iCs/>
        </w:rPr>
        <w:t xml:space="preserve">S aureus </w:t>
      </w:r>
      <w:r w:rsidRPr="006503D3">
        <w:rPr>
          <w:rFonts w:ascii="Times New Roman" w:hAnsi="Times New Roman"/>
          <w:bCs/>
          <w:iCs/>
        </w:rPr>
        <w:t xml:space="preserve">and SEB after 24 hours, demonstrating mast cell rupture </w:t>
      </w:r>
      <w:r w:rsidRPr="006503D3">
        <w:rPr>
          <w:rFonts w:ascii="Times New Roman" w:hAnsi="Times New Roman"/>
        </w:rPr>
        <w:t xml:space="preserve">with seeding of intracellular </w:t>
      </w:r>
      <w:r w:rsidRPr="006503D3">
        <w:rPr>
          <w:rFonts w:ascii="Times New Roman" w:hAnsi="Times New Roman"/>
          <w:i/>
        </w:rPr>
        <w:t>S aureus</w:t>
      </w:r>
      <w:r w:rsidRPr="006503D3">
        <w:rPr>
          <w:rFonts w:ascii="Times New Roman" w:hAnsi="Times New Roman"/>
        </w:rPr>
        <w:t xml:space="preserve"> into the extracellular space </w:t>
      </w:r>
      <w:r w:rsidRPr="006503D3">
        <w:rPr>
          <w:rFonts w:ascii="Times New Roman" w:hAnsi="Times New Roman"/>
          <w:bCs/>
          <w:iCs/>
        </w:rPr>
        <w:t xml:space="preserve">(yellow arrows). The blue arrow indicates the mast cell nucleus. The same effect was also observed in the </w:t>
      </w:r>
      <w:r w:rsidRPr="006503D3">
        <w:rPr>
          <w:rFonts w:ascii="Times New Roman" w:hAnsi="Times New Roman"/>
          <w:bCs/>
          <w:i/>
          <w:iCs/>
        </w:rPr>
        <w:t xml:space="preserve">S aureus </w:t>
      </w:r>
      <w:r w:rsidRPr="006503D3">
        <w:rPr>
          <w:rFonts w:ascii="Times New Roman" w:hAnsi="Times New Roman"/>
          <w:bCs/>
          <w:iCs/>
        </w:rPr>
        <w:t xml:space="preserve">without SEB group. </w:t>
      </w:r>
    </w:p>
    <w:p w:rsidR="00DA3AAC" w:rsidRPr="006503D3" w:rsidRDefault="00DA3AAC" w:rsidP="006503D3">
      <w:pPr>
        <w:spacing w:line="360" w:lineRule="auto"/>
        <w:jc w:val="both"/>
        <w:rPr>
          <w:rFonts w:asciiTheme="majorBidi" w:hAnsiTheme="majorBidi" w:cstheme="majorBidi"/>
          <w:b/>
          <w:bCs/>
        </w:rPr>
      </w:pPr>
    </w:p>
    <w:p w:rsidR="007F6B34" w:rsidRPr="006503D3" w:rsidRDefault="006503D3" w:rsidP="007F6B34">
      <w:pPr>
        <w:spacing w:line="360" w:lineRule="auto"/>
        <w:jc w:val="both"/>
        <w:rPr>
          <w:rFonts w:ascii="Times New Roman" w:hAnsi="Times New Roman" w:cs="Times New Roman"/>
          <w:iCs/>
          <w:lang w:eastAsia="en-GB"/>
        </w:rPr>
      </w:pPr>
      <w:r w:rsidRPr="006503D3">
        <w:rPr>
          <w:rFonts w:ascii="Times New Roman" w:hAnsi="Times New Roman" w:cs="Times New Roman"/>
          <w:b/>
          <w:noProof/>
          <w:lang w:eastAsia="en-GB"/>
        </w:rPr>
        <w:t xml:space="preserve">FIG IV - </w:t>
      </w:r>
      <w:r w:rsidR="007F6B34" w:rsidRPr="006503D3">
        <w:rPr>
          <w:rFonts w:ascii="Times New Roman" w:hAnsi="Times New Roman" w:cs="Times New Roman"/>
        </w:rPr>
        <w:t xml:space="preserve">Mast cell extracellular </w:t>
      </w:r>
      <w:r w:rsidR="007F6B34">
        <w:rPr>
          <w:rFonts w:ascii="Times New Roman" w:hAnsi="Times New Roman" w:cs="Times New Roman"/>
        </w:rPr>
        <w:t xml:space="preserve">DNA </w:t>
      </w:r>
      <w:r w:rsidR="007F6B34" w:rsidRPr="006503D3">
        <w:rPr>
          <w:rFonts w:ascii="Times New Roman" w:hAnsi="Times New Roman" w:cs="Times New Roman"/>
        </w:rPr>
        <w:t xml:space="preserve">traps. </w:t>
      </w:r>
      <w:r w:rsidR="007F6B34">
        <w:rPr>
          <w:rFonts w:ascii="Times New Roman" w:hAnsi="Times New Roman" w:cs="Times New Roman"/>
          <w:b/>
          <w:iCs/>
          <w:lang w:eastAsia="en-GB"/>
        </w:rPr>
        <w:t>(A)</w:t>
      </w:r>
      <w:r w:rsidR="007F6B34" w:rsidRPr="006503D3">
        <w:rPr>
          <w:rFonts w:ascii="Times New Roman" w:hAnsi="Times New Roman" w:cs="Times New Roman"/>
          <w:iCs/>
          <w:lang w:eastAsia="en-GB"/>
        </w:rPr>
        <w:t xml:space="preserve"> Representative TEM image showing clusters of </w:t>
      </w:r>
      <w:r w:rsidR="007F6B34" w:rsidRPr="006503D3">
        <w:rPr>
          <w:rFonts w:ascii="Times New Roman" w:hAnsi="Times New Roman" w:cs="Times New Roman"/>
          <w:i/>
          <w:iCs/>
          <w:lang w:eastAsia="en-GB"/>
        </w:rPr>
        <w:t xml:space="preserve">S </w:t>
      </w:r>
      <w:proofErr w:type="spellStart"/>
      <w:r w:rsidR="007F6B34" w:rsidRPr="006503D3">
        <w:rPr>
          <w:rFonts w:ascii="Times New Roman" w:hAnsi="Times New Roman" w:cs="Times New Roman"/>
          <w:i/>
          <w:iCs/>
          <w:lang w:eastAsia="en-GB"/>
        </w:rPr>
        <w:t>aureus</w:t>
      </w:r>
      <w:proofErr w:type="spellEnd"/>
      <w:r w:rsidR="007F6B34" w:rsidRPr="006503D3">
        <w:rPr>
          <w:rFonts w:ascii="Times New Roman" w:hAnsi="Times New Roman" w:cs="Times New Roman"/>
          <w:i/>
          <w:iCs/>
          <w:lang w:eastAsia="en-GB"/>
        </w:rPr>
        <w:t xml:space="preserve"> </w:t>
      </w:r>
      <w:r w:rsidR="007F6B34" w:rsidRPr="006503D3">
        <w:rPr>
          <w:rFonts w:ascii="Times New Roman" w:hAnsi="Times New Roman" w:cs="Times New Roman"/>
          <w:iCs/>
          <w:lang w:eastAsia="en-GB"/>
        </w:rPr>
        <w:t xml:space="preserve">attached to an extracellular trap (red arrow). </w:t>
      </w:r>
      <w:proofErr w:type="gramStart"/>
      <w:r w:rsidR="007F6B34">
        <w:rPr>
          <w:rFonts w:ascii="Times New Roman" w:hAnsi="Times New Roman" w:cs="Times New Roman"/>
          <w:b/>
          <w:iCs/>
          <w:lang w:eastAsia="en-GB"/>
        </w:rPr>
        <w:t>(B)</w:t>
      </w:r>
      <w:r w:rsidR="007F6B34" w:rsidRPr="006503D3">
        <w:rPr>
          <w:rFonts w:ascii="Times New Roman" w:hAnsi="Times New Roman" w:cs="Times New Roman"/>
          <w:iCs/>
          <w:lang w:eastAsia="en-GB"/>
        </w:rPr>
        <w:t xml:space="preserve"> Higher magnification of extracellular traps.</w:t>
      </w:r>
      <w:proofErr w:type="gramEnd"/>
    </w:p>
    <w:p w:rsidR="006503D3" w:rsidRDefault="006503D3" w:rsidP="006503D3">
      <w:pPr>
        <w:spacing w:line="360" w:lineRule="auto"/>
        <w:jc w:val="both"/>
        <w:rPr>
          <w:rFonts w:ascii="Times New Roman" w:hAnsi="Times New Roman"/>
          <w:bCs/>
        </w:rPr>
      </w:pPr>
      <w:r w:rsidRPr="006503D3">
        <w:rPr>
          <w:rFonts w:ascii="Times New Roman" w:hAnsi="Times New Roman" w:cs="Times New Roman"/>
          <w:b/>
          <w:noProof/>
          <w:lang w:eastAsia="en-GB"/>
        </w:rPr>
        <w:lastRenderedPageBreak/>
        <w:t xml:space="preserve">FIG V </w:t>
      </w:r>
      <w:r w:rsidR="002A5BBA">
        <w:rPr>
          <w:rFonts w:ascii="Times New Roman" w:hAnsi="Times New Roman" w:cs="Times New Roman"/>
          <w:b/>
          <w:noProof/>
          <w:lang w:eastAsia="en-GB"/>
        </w:rPr>
        <w:t>-</w:t>
      </w:r>
      <w:r w:rsidR="004E31BE" w:rsidRPr="006503D3">
        <w:rPr>
          <w:rFonts w:ascii="Times New Roman" w:hAnsi="Times New Roman" w:cs="Times New Roman"/>
          <w:b/>
          <w:noProof/>
          <w:lang w:eastAsia="en-GB"/>
        </w:rPr>
        <w:t xml:space="preserve"> </w:t>
      </w:r>
      <w:r w:rsidR="007F6B34" w:rsidRPr="006503D3">
        <w:rPr>
          <w:rFonts w:ascii="Times New Roman" w:hAnsi="Times New Roman"/>
        </w:rPr>
        <w:t>TEM Images demonstrating</w:t>
      </w:r>
      <w:r w:rsidR="007F6B34" w:rsidRPr="006503D3">
        <w:rPr>
          <w:rFonts w:ascii="Times New Roman" w:hAnsi="Times New Roman"/>
          <w:i/>
        </w:rPr>
        <w:t xml:space="preserve"> S </w:t>
      </w:r>
      <w:proofErr w:type="spellStart"/>
      <w:r w:rsidR="007F6B34" w:rsidRPr="006503D3">
        <w:rPr>
          <w:rFonts w:ascii="Times New Roman" w:hAnsi="Times New Roman"/>
          <w:i/>
        </w:rPr>
        <w:t>aureus</w:t>
      </w:r>
      <w:proofErr w:type="spellEnd"/>
      <w:r w:rsidR="007F6B34" w:rsidRPr="006503D3">
        <w:rPr>
          <w:rFonts w:ascii="Times New Roman" w:hAnsi="Times New Roman"/>
        </w:rPr>
        <w:t xml:space="preserve"> internalisation within HMC-1 mast cells (MC). </w:t>
      </w:r>
      <w:proofErr w:type="gramStart"/>
      <w:r w:rsidR="007F6B34" w:rsidRPr="006503D3">
        <w:rPr>
          <w:rFonts w:ascii="Times New Roman" w:hAnsi="Times New Roman"/>
        </w:rPr>
        <w:t>(A) By 2</w:t>
      </w:r>
      <w:r w:rsidR="007F6B34" w:rsidRPr="006503D3">
        <w:rPr>
          <w:rFonts w:ascii="Times New Roman" w:hAnsi="Times New Roman"/>
          <w:bCs/>
        </w:rPr>
        <w:t xml:space="preserve"> hours </w:t>
      </w:r>
      <w:r w:rsidR="007F6B34" w:rsidRPr="006503D3">
        <w:rPr>
          <w:rFonts w:ascii="Times New Roman" w:hAnsi="Times New Roman"/>
          <w:bCs/>
          <w:i/>
        </w:rPr>
        <w:t>S</w:t>
      </w:r>
      <w:proofErr w:type="gramEnd"/>
      <w:r w:rsidR="007F6B34" w:rsidRPr="006503D3">
        <w:rPr>
          <w:rFonts w:ascii="Times New Roman" w:hAnsi="Times New Roman"/>
          <w:bCs/>
          <w:i/>
        </w:rPr>
        <w:t xml:space="preserve"> </w:t>
      </w:r>
      <w:proofErr w:type="spellStart"/>
      <w:r w:rsidR="007F6B34" w:rsidRPr="006503D3">
        <w:rPr>
          <w:rFonts w:ascii="Times New Roman" w:hAnsi="Times New Roman"/>
          <w:bCs/>
          <w:i/>
        </w:rPr>
        <w:t>aureus</w:t>
      </w:r>
      <w:proofErr w:type="spellEnd"/>
      <w:r w:rsidR="007F6B34" w:rsidRPr="006503D3">
        <w:rPr>
          <w:rFonts w:ascii="Times New Roman" w:hAnsi="Times New Roman"/>
          <w:bCs/>
        </w:rPr>
        <w:t xml:space="preserve"> (red arrows) had adhered to the </w:t>
      </w:r>
      <w:r w:rsidR="007F6B34" w:rsidRPr="006503D3">
        <w:rPr>
          <w:rFonts w:ascii="Times New Roman" w:hAnsi="Times New Roman"/>
        </w:rPr>
        <w:t xml:space="preserve">mast cell </w:t>
      </w:r>
      <w:r w:rsidR="007F6B34" w:rsidRPr="006503D3">
        <w:rPr>
          <w:rFonts w:ascii="Times New Roman" w:hAnsi="Times New Roman"/>
          <w:bCs/>
        </w:rPr>
        <w:t>wall.</w:t>
      </w:r>
      <w:r w:rsidR="007F6B34" w:rsidRPr="006503D3">
        <w:rPr>
          <w:rFonts w:ascii="Times New Roman" w:hAnsi="Times New Roman"/>
          <w:b/>
          <w:bCs/>
        </w:rPr>
        <w:t xml:space="preserve"> </w:t>
      </w:r>
      <w:proofErr w:type="gramStart"/>
      <w:r w:rsidR="007F6B34" w:rsidRPr="006503D3">
        <w:rPr>
          <w:rFonts w:ascii="Times New Roman" w:hAnsi="Times New Roman"/>
          <w:b/>
          <w:bCs/>
        </w:rPr>
        <w:t xml:space="preserve">(B) </w:t>
      </w:r>
      <w:r w:rsidR="007F6B34" w:rsidRPr="006503D3">
        <w:rPr>
          <w:rFonts w:ascii="Times New Roman" w:hAnsi="Times New Roman"/>
          <w:bCs/>
        </w:rPr>
        <w:t xml:space="preserve">Higher magnification image of </w:t>
      </w:r>
      <w:r w:rsidR="007F6B34" w:rsidRPr="006503D3">
        <w:rPr>
          <w:rFonts w:ascii="Times New Roman" w:hAnsi="Times New Roman"/>
          <w:bCs/>
          <w:i/>
        </w:rPr>
        <w:t xml:space="preserve">S </w:t>
      </w:r>
      <w:proofErr w:type="spellStart"/>
      <w:r w:rsidR="007F6B34" w:rsidRPr="006503D3">
        <w:rPr>
          <w:rFonts w:ascii="Times New Roman" w:hAnsi="Times New Roman"/>
          <w:bCs/>
          <w:i/>
        </w:rPr>
        <w:t>aureus</w:t>
      </w:r>
      <w:proofErr w:type="spellEnd"/>
      <w:r w:rsidR="007F6B34" w:rsidRPr="006503D3">
        <w:rPr>
          <w:rFonts w:ascii="Times New Roman" w:hAnsi="Times New Roman"/>
          <w:bCs/>
        </w:rPr>
        <w:t xml:space="preserve"> attaching to the mast cell wall.</w:t>
      </w:r>
      <w:proofErr w:type="gramEnd"/>
      <w:r w:rsidR="007F6B34" w:rsidRPr="006503D3">
        <w:rPr>
          <w:rFonts w:ascii="Times New Roman" w:hAnsi="Times New Roman"/>
          <w:bCs/>
        </w:rPr>
        <w:t xml:space="preserve"> </w:t>
      </w:r>
      <w:r w:rsidR="007F6B34" w:rsidRPr="006503D3">
        <w:rPr>
          <w:rFonts w:ascii="Times New Roman" w:hAnsi="Times New Roman"/>
          <w:b/>
          <w:bCs/>
        </w:rPr>
        <w:t>(C)</w:t>
      </w:r>
      <w:r w:rsidR="007F6B34" w:rsidRPr="006503D3">
        <w:rPr>
          <w:rFonts w:ascii="Times New Roman" w:hAnsi="Times New Roman"/>
          <w:bCs/>
        </w:rPr>
        <w:t xml:space="preserve"> At 4 hours, </w:t>
      </w:r>
      <w:r w:rsidR="007F6B34" w:rsidRPr="006503D3">
        <w:rPr>
          <w:rFonts w:ascii="Times New Roman" w:hAnsi="Times New Roman"/>
          <w:bCs/>
          <w:i/>
        </w:rPr>
        <w:t xml:space="preserve">S </w:t>
      </w:r>
      <w:proofErr w:type="spellStart"/>
      <w:r w:rsidR="007F6B34" w:rsidRPr="006503D3">
        <w:rPr>
          <w:rFonts w:ascii="Times New Roman" w:hAnsi="Times New Roman"/>
          <w:bCs/>
          <w:i/>
        </w:rPr>
        <w:t>aureus</w:t>
      </w:r>
      <w:proofErr w:type="spellEnd"/>
      <w:r w:rsidR="007F6B34" w:rsidRPr="006503D3">
        <w:rPr>
          <w:rFonts w:ascii="Times New Roman" w:hAnsi="Times New Roman"/>
          <w:bCs/>
        </w:rPr>
        <w:t xml:space="preserve"> (red arrows) </w:t>
      </w:r>
      <w:proofErr w:type="gramStart"/>
      <w:r w:rsidR="007F6B34" w:rsidRPr="006503D3">
        <w:rPr>
          <w:rFonts w:ascii="Times New Roman" w:hAnsi="Times New Roman"/>
          <w:bCs/>
        </w:rPr>
        <w:t>were engulfed and internalised</w:t>
      </w:r>
      <w:proofErr w:type="gramEnd"/>
      <w:r w:rsidR="007F6B34" w:rsidRPr="006503D3">
        <w:rPr>
          <w:rFonts w:ascii="Times New Roman" w:hAnsi="Times New Roman"/>
          <w:bCs/>
        </w:rPr>
        <w:t xml:space="preserve">. </w:t>
      </w:r>
      <w:r w:rsidR="007F6B34" w:rsidRPr="006503D3">
        <w:rPr>
          <w:rFonts w:ascii="Times New Roman" w:hAnsi="Times New Roman"/>
          <w:b/>
          <w:bCs/>
        </w:rPr>
        <w:t>(D)</w:t>
      </w:r>
      <w:r w:rsidR="007F6B34" w:rsidRPr="006503D3">
        <w:rPr>
          <w:rFonts w:ascii="Times New Roman" w:hAnsi="Times New Roman"/>
          <w:bCs/>
        </w:rPr>
        <w:t xml:space="preserve"> At 24 hours, there was extensive internalisation of </w:t>
      </w:r>
      <w:r w:rsidR="007F6B34" w:rsidRPr="006503D3">
        <w:rPr>
          <w:rFonts w:ascii="Times New Roman" w:hAnsi="Times New Roman"/>
          <w:bCs/>
          <w:i/>
        </w:rPr>
        <w:t xml:space="preserve">S </w:t>
      </w:r>
      <w:proofErr w:type="spellStart"/>
      <w:r w:rsidR="007F6B34" w:rsidRPr="006503D3">
        <w:rPr>
          <w:rFonts w:ascii="Times New Roman" w:hAnsi="Times New Roman"/>
          <w:bCs/>
          <w:i/>
        </w:rPr>
        <w:t>aureus</w:t>
      </w:r>
      <w:proofErr w:type="spellEnd"/>
      <w:r w:rsidR="007F6B34" w:rsidRPr="006503D3">
        <w:rPr>
          <w:rFonts w:ascii="Times New Roman" w:hAnsi="Times New Roman"/>
          <w:bCs/>
        </w:rPr>
        <w:t xml:space="preserve"> within the HMC-1 cells</w:t>
      </w:r>
      <w:r w:rsidR="007F6B34">
        <w:rPr>
          <w:rFonts w:ascii="Times New Roman" w:hAnsi="Times New Roman"/>
          <w:bCs/>
        </w:rPr>
        <w:t xml:space="preserve"> leading to cell wall rupture (blue arrow).</w:t>
      </w:r>
    </w:p>
    <w:p w:rsidR="007F6B34" w:rsidRPr="006503D3" w:rsidRDefault="007F6B34" w:rsidP="006503D3">
      <w:pPr>
        <w:spacing w:line="360" w:lineRule="auto"/>
        <w:jc w:val="both"/>
        <w:rPr>
          <w:rFonts w:ascii="Times New Roman" w:hAnsi="Times New Roman" w:cs="Times New Roman"/>
          <w:b/>
          <w:noProof/>
          <w:lang w:eastAsia="en-GB"/>
        </w:rPr>
      </w:pPr>
    </w:p>
    <w:p w:rsidR="006503D3" w:rsidRPr="006503D3" w:rsidRDefault="006503D3" w:rsidP="006503D3">
      <w:pPr>
        <w:spacing w:line="360" w:lineRule="auto"/>
        <w:jc w:val="both"/>
        <w:rPr>
          <w:rFonts w:ascii="Times New Roman" w:hAnsi="Times New Roman" w:cs="Times New Roman"/>
          <w:iCs/>
          <w:lang w:eastAsia="en-GB"/>
        </w:rPr>
      </w:pPr>
      <w:proofErr w:type="gramStart"/>
      <w:r w:rsidRPr="006503D3">
        <w:rPr>
          <w:rFonts w:ascii="Times New Roman" w:hAnsi="Times New Roman" w:cs="Times New Roman"/>
          <w:b/>
        </w:rPr>
        <w:t>FIG VI -</w:t>
      </w:r>
      <w:r w:rsidR="004E31BE" w:rsidRPr="006503D3">
        <w:rPr>
          <w:rFonts w:ascii="Times New Roman" w:hAnsi="Times New Roman" w:cs="Times New Roman"/>
          <w:b/>
        </w:rPr>
        <w:t xml:space="preserve"> </w:t>
      </w:r>
      <w:r w:rsidR="007F6B34" w:rsidRPr="006503D3">
        <w:rPr>
          <w:rFonts w:ascii="Times New Roman" w:eastAsiaTheme="minorEastAsia" w:hAnsi="Times New Roman" w:cs="Times New Roman"/>
          <w:color w:val="000000" w:themeColor="text1"/>
          <w:kern w:val="24"/>
        </w:rPr>
        <w:t>Colony forming unit (CFU) enumeration experiments.</w:t>
      </w:r>
      <w:proofErr w:type="gramEnd"/>
      <w:r w:rsidR="007F6B34" w:rsidRPr="006503D3">
        <w:rPr>
          <w:rFonts w:ascii="Times New Roman" w:eastAsiaTheme="minorEastAsia" w:hAnsi="Times New Roman" w:cs="Times New Roman"/>
          <w:i/>
          <w:iCs/>
          <w:color w:val="000000" w:themeColor="text1"/>
          <w:kern w:val="24"/>
        </w:rPr>
        <w:t xml:space="preserve"> S </w:t>
      </w:r>
      <w:proofErr w:type="spellStart"/>
      <w:r w:rsidR="007F6B34" w:rsidRPr="006503D3">
        <w:rPr>
          <w:rFonts w:ascii="Times New Roman" w:eastAsiaTheme="minorEastAsia" w:hAnsi="Times New Roman" w:cs="Times New Roman"/>
          <w:i/>
          <w:iCs/>
          <w:color w:val="000000" w:themeColor="text1"/>
          <w:kern w:val="24"/>
        </w:rPr>
        <w:t>aureus</w:t>
      </w:r>
      <w:proofErr w:type="spellEnd"/>
      <w:r w:rsidR="007F6B34" w:rsidRPr="006503D3">
        <w:rPr>
          <w:rFonts w:ascii="Times New Roman" w:eastAsiaTheme="minorEastAsia" w:hAnsi="Times New Roman" w:cs="Times New Roman"/>
          <w:color w:val="000000" w:themeColor="text1"/>
          <w:kern w:val="24"/>
        </w:rPr>
        <w:t xml:space="preserve"> </w:t>
      </w:r>
      <w:proofErr w:type="gramStart"/>
      <w:r w:rsidR="007F6B34" w:rsidRPr="006503D3">
        <w:rPr>
          <w:rFonts w:ascii="Times New Roman" w:eastAsiaTheme="minorEastAsia" w:hAnsi="Times New Roman" w:cs="Times New Roman"/>
          <w:color w:val="000000" w:themeColor="text1"/>
          <w:kern w:val="24"/>
        </w:rPr>
        <w:t>was grown to the mid-log phase and co-cultured with HMC-1 cells at an MOI 1</w:t>
      </w:r>
      <w:proofErr w:type="gramEnd"/>
      <w:r w:rsidR="007F6B34" w:rsidRPr="006503D3">
        <w:rPr>
          <w:rFonts w:ascii="Times New Roman" w:eastAsiaTheme="minorEastAsia" w:hAnsi="Times New Roman" w:cs="Times New Roman"/>
          <w:color w:val="000000" w:themeColor="text1"/>
          <w:kern w:val="24"/>
        </w:rPr>
        <w:t>:1 over set time points, following which CFUs were enumerated on CBA plates using serial dilution. (</w:t>
      </w:r>
      <w:r w:rsidR="007F6B34">
        <w:rPr>
          <w:rFonts w:ascii="Times New Roman" w:eastAsiaTheme="minorEastAsia" w:hAnsi="Times New Roman" w:cs="Times New Roman"/>
          <w:b/>
          <w:color w:val="000000" w:themeColor="text1"/>
          <w:kern w:val="24"/>
        </w:rPr>
        <w:t>A)</w:t>
      </w:r>
      <w:r w:rsidR="007F6B34" w:rsidRPr="006503D3">
        <w:rPr>
          <w:rFonts w:ascii="Times New Roman" w:eastAsiaTheme="minorEastAsia" w:hAnsi="Times New Roman" w:cs="Times New Roman"/>
          <w:color w:val="000000" w:themeColor="text1"/>
          <w:kern w:val="24"/>
        </w:rPr>
        <w:t xml:space="preserve"> Intracellular </w:t>
      </w:r>
      <w:r w:rsidR="007F6B34" w:rsidRPr="006503D3">
        <w:rPr>
          <w:rFonts w:ascii="Times New Roman" w:eastAsiaTheme="minorEastAsia" w:hAnsi="Times New Roman" w:cs="Times New Roman"/>
          <w:i/>
          <w:iCs/>
          <w:color w:val="000000" w:themeColor="text1"/>
          <w:kern w:val="24"/>
        </w:rPr>
        <w:t xml:space="preserve">S </w:t>
      </w:r>
      <w:proofErr w:type="spellStart"/>
      <w:r w:rsidR="007F6B34" w:rsidRPr="006503D3">
        <w:rPr>
          <w:rFonts w:ascii="Times New Roman" w:eastAsiaTheme="minorEastAsia" w:hAnsi="Times New Roman" w:cs="Times New Roman"/>
          <w:i/>
          <w:iCs/>
          <w:color w:val="000000" w:themeColor="text1"/>
          <w:kern w:val="24"/>
        </w:rPr>
        <w:t>aureus</w:t>
      </w:r>
      <w:proofErr w:type="spellEnd"/>
      <w:r w:rsidR="007F6B34" w:rsidRPr="006503D3">
        <w:rPr>
          <w:rFonts w:ascii="Times New Roman" w:eastAsiaTheme="minorEastAsia" w:hAnsi="Times New Roman" w:cs="Times New Roman"/>
          <w:color w:val="000000" w:themeColor="text1"/>
          <w:kern w:val="24"/>
        </w:rPr>
        <w:t xml:space="preserve"> enumerated with and without the presence of SEB (10µg/ml) over 24 hours</w:t>
      </w:r>
      <w:r w:rsidR="007F6B34">
        <w:rPr>
          <w:rFonts w:ascii="Times New Roman" w:eastAsiaTheme="minorEastAsia" w:hAnsi="Times New Roman" w:cs="Times New Roman"/>
          <w:b/>
          <w:color w:val="000000" w:themeColor="text1"/>
          <w:kern w:val="24"/>
        </w:rPr>
        <w:t>. (B)</w:t>
      </w:r>
      <w:r w:rsidR="007F6B34" w:rsidRPr="006503D3">
        <w:rPr>
          <w:rFonts w:ascii="Times New Roman" w:eastAsiaTheme="minorEastAsia" w:hAnsi="Times New Roman" w:cs="Times New Roman"/>
          <w:color w:val="000000" w:themeColor="text1"/>
          <w:kern w:val="24"/>
        </w:rPr>
        <w:t xml:space="preserve"> Extracellular </w:t>
      </w:r>
      <w:r w:rsidR="007F6B34" w:rsidRPr="006503D3">
        <w:rPr>
          <w:rFonts w:ascii="Times New Roman" w:eastAsiaTheme="minorEastAsia" w:hAnsi="Times New Roman" w:cs="Times New Roman"/>
          <w:i/>
          <w:iCs/>
          <w:color w:val="000000" w:themeColor="text1"/>
          <w:kern w:val="24"/>
        </w:rPr>
        <w:t xml:space="preserve">S </w:t>
      </w:r>
      <w:proofErr w:type="spellStart"/>
      <w:r w:rsidR="007F6B34" w:rsidRPr="006503D3">
        <w:rPr>
          <w:rFonts w:ascii="Times New Roman" w:eastAsiaTheme="minorEastAsia" w:hAnsi="Times New Roman" w:cs="Times New Roman"/>
          <w:i/>
          <w:iCs/>
          <w:color w:val="000000" w:themeColor="text1"/>
          <w:kern w:val="24"/>
        </w:rPr>
        <w:t>aureus</w:t>
      </w:r>
      <w:proofErr w:type="spellEnd"/>
      <w:r w:rsidR="007F6B34" w:rsidRPr="006503D3">
        <w:rPr>
          <w:rFonts w:ascii="Times New Roman" w:eastAsiaTheme="minorEastAsia" w:hAnsi="Times New Roman" w:cs="Times New Roman"/>
          <w:color w:val="000000" w:themeColor="text1"/>
          <w:kern w:val="24"/>
        </w:rPr>
        <w:t xml:space="preserve"> enumerated with HMC-1 mast cells.</w:t>
      </w:r>
    </w:p>
    <w:p w:rsidR="006503D3" w:rsidRPr="006503D3" w:rsidRDefault="006503D3" w:rsidP="006503D3">
      <w:pPr>
        <w:spacing w:line="360" w:lineRule="auto"/>
        <w:jc w:val="both"/>
        <w:rPr>
          <w:rFonts w:ascii="Times New Roman" w:hAnsi="Times New Roman" w:cs="Times New Roman"/>
          <w:iCs/>
          <w:lang w:eastAsia="en-GB"/>
        </w:rPr>
      </w:pPr>
    </w:p>
    <w:p w:rsidR="004E31BE" w:rsidRPr="006503D3" w:rsidRDefault="006503D3" w:rsidP="006503D3">
      <w:pPr>
        <w:spacing w:line="360" w:lineRule="auto"/>
        <w:jc w:val="both"/>
        <w:rPr>
          <w:rFonts w:asciiTheme="majorBidi" w:hAnsiTheme="majorBidi" w:cstheme="majorBidi"/>
          <w:b/>
          <w:bCs/>
        </w:rPr>
      </w:pPr>
      <w:r w:rsidRPr="006503D3">
        <w:rPr>
          <w:rFonts w:ascii="Times New Roman" w:hAnsi="Times New Roman" w:cs="Times New Roman"/>
          <w:b/>
          <w:noProof/>
          <w:lang w:eastAsia="en-GB"/>
        </w:rPr>
        <w:t xml:space="preserve">FIG VII </w:t>
      </w:r>
      <w:r w:rsidR="002A5BBA">
        <w:rPr>
          <w:rFonts w:ascii="Times New Roman" w:hAnsi="Times New Roman" w:cs="Times New Roman"/>
          <w:b/>
          <w:noProof/>
          <w:lang w:eastAsia="en-GB"/>
        </w:rPr>
        <w:t>-</w:t>
      </w:r>
      <w:r w:rsidR="004E31BE" w:rsidRPr="006503D3">
        <w:rPr>
          <w:rFonts w:ascii="Times New Roman" w:hAnsi="Times New Roman" w:cs="Times New Roman"/>
          <w:b/>
          <w:noProof/>
          <w:lang w:eastAsia="en-GB"/>
        </w:rPr>
        <w:t xml:space="preserve"> </w:t>
      </w:r>
      <w:r w:rsidR="00900385" w:rsidRPr="001C75FD">
        <w:rPr>
          <w:rFonts w:ascii="Times New Roman" w:hAnsi="Times New Roman" w:cs="Times New Roman"/>
          <w:noProof/>
          <w:lang w:eastAsia="en-GB"/>
        </w:rPr>
        <w:t xml:space="preserve">Proposed </w:t>
      </w:r>
      <w:r w:rsidR="00900385" w:rsidRPr="001C75FD">
        <w:rPr>
          <w:rFonts w:ascii="Times New Roman" w:hAnsi="Times New Roman" w:cs="Times New Roman"/>
        </w:rPr>
        <w:t>i</w:t>
      </w:r>
      <w:r w:rsidRPr="006503D3">
        <w:rPr>
          <w:rFonts w:ascii="Times New Roman" w:hAnsi="Times New Roman" w:cs="Times New Roman"/>
        </w:rPr>
        <w:t xml:space="preserve">llustrated mechanism for the contribution of intracellular </w:t>
      </w:r>
      <w:r w:rsidRPr="006503D3">
        <w:rPr>
          <w:rFonts w:ascii="Times New Roman" w:hAnsi="Times New Roman" w:cs="Times New Roman"/>
          <w:i/>
        </w:rPr>
        <w:t>S aureus</w:t>
      </w:r>
      <w:r w:rsidRPr="006503D3">
        <w:rPr>
          <w:rFonts w:ascii="Times New Roman" w:hAnsi="Times New Roman" w:cs="Times New Roman"/>
        </w:rPr>
        <w:t xml:space="preserve"> towards the pathogenesis of nasal polyps.</w:t>
      </w:r>
    </w:p>
    <w:p w:rsidR="004E31BE" w:rsidRDefault="004E31BE" w:rsidP="00421CBF">
      <w:pPr>
        <w:spacing w:line="480" w:lineRule="auto"/>
        <w:jc w:val="both"/>
        <w:rPr>
          <w:rFonts w:asciiTheme="majorBidi" w:hAnsiTheme="majorBidi" w:cstheme="majorBidi"/>
          <w:b/>
          <w:bCs/>
          <w:sz w:val="24"/>
          <w:szCs w:val="24"/>
        </w:rPr>
      </w:pPr>
    </w:p>
    <w:p w:rsidR="005A69C9" w:rsidRPr="006503D3" w:rsidRDefault="005A69C9" w:rsidP="006503D3">
      <w:pPr>
        <w:rPr>
          <w:rFonts w:asciiTheme="majorBidi" w:hAnsiTheme="majorBidi" w:cstheme="majorBidi"/>
          <w:b/>
          <w:bCs/>
          <w:sz w:val="24"/>
          <w:szCs w:val="24"/>
        </w:rPr>
      </w:pPr>
      <w:r w:rsidRPr="005A69C9">
        <w:rPr>
          <w:rFonts w:ascii="Times New Roman" w:hAnsi="Times New Roman" w:cs="Times New Roman"/>
        </w:rPr>
        <w:t xml:space="preserve"> </w:t>
      </w:r>
    </w:p>
    <w:p w:rsidR="005A69C9" w:rsidRDefault="005A69C9"/>
    <w:p w:rsidR="007A5976" w:rsidRDefault="007A5976"/>
    <w:sectPr w:rsidR="007A5976" w:rsidSect="00EC205E">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2A" w:rsidRDefault="00861E2A">
      <w:pPr>
        <w:spacing w:after="0" w:line="240" w:lineRule="auto"/>
      </w:pPr>
      <w:r>
        <w:separator/>
      </w:r>
    </w:p>
  </w:endnote>
  <w:endnote w:type="continuationSeparator" w:id="0">
    <w:p w:rsidR="00861E2A" w:rsidRDefault="0086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2A" w:rsidRDefault="00861E2A">
      <w:pPr>
        <w:spacing w:after="0" w:line="240" w:lineRule="auto"/>
      </w:pPr>
      <w:r>
        <w:separator/>
      </w:r>
    </w:p>
  </w:footnote>
  <w:footnote w:type="continuationSeparator" w:id="0">
    <w:p w:rsidR="00861E2A" w:rsidRDefault="00861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895410"/>
      <w:docPartObj>
        <w:docPartGallery w:val="Page Numbers (Top of Page)"/>
        <w:docPartUnique/>
      </w:docPartObj>
    </w:sdtPr>
    <w:sdtContent>
      <w:p w:rsidR="00AE4A15" w:rsidRDefault="008C6051">
        <w:pPr>
          <w:pStyle w:val="Header"/>
          <w:jc w:val="right"/>
        </w:pPr>
        <w:r>
          <w:fldChar w:fldCharType="begin"/>
        </w:r>
        <w:r w:rsidR="00AE4A15">
          <w:instrText xml:space="preserve"> PAGE   \* MERGEFORMAT </w:instrText>
        </w:r>
        <w:r>
          <w:fldChar w:fldCharType="separate"/>
        </w:r>
        <w:r w:rsidR="002A5BBA">
          <w:rPr>
            <w:noProof/>
          </w:rPr>
          <w:t>30</w:t>
        </w:r>
        <w:r>
          <w:rPr>
            <w:noProof/>
          </w:rPr>
          <w:fldChar w:fldCharType="end"/>
        </w:r>
      </w:p>
    </w:sdtContent>
  </w:sdt>
  <w:p w:rsidR="00AE4A15" w:rsidRDefault="00AE4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766"/>
    <w:multiLevelType w:val="hybridMultilevel"/>
    <w:tmpl w:val="C3E4799E"/>
    <w:lvl w:ilvl="0" w:tplc="293C6D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C05C7"/>
    <w:multiLevelType w:val="hybridMultilevel"/>
    <w:tmpl w:val="65780774"/>
    <w:lvl w:ilvl="0" w:tplc="18F26536">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21942"/>
    <w:multiLevelType w:val="hybridMultilevel"/>
    <w:tmpl w:val="5D526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F0023"/>
    <w:multiLevelType w:val="multilevel"/>
    <w:tmpl w:val="9DD0B874"/>
    <w:lvl w:ilvl="0">
      <w:start w:val="1"/>
      <w:numFmt w:val="decimal"/>
      <w:lvlText w:val="%1"/>
      <w:lvlJc w:val="left"/>
      <w:pPr>
        <w:ind w:left="432" w:hanging="432"/>
      </w:pPr>
      <w:rPr>
        <w:rFonts w:hint="default"/>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BBF176A"/>
    <w:multiLevelType w:val="hybridMultilevel"/>
    <w:tmpl w:val="A3322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A26558"/>
    <w:multiLevelType w:val="hybridMultilevel"/>
    <w:tmpl w:val="EA56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F206C5"/>
    <w:multiLevelType w:val="hybridMultilevel"/>
    <w:tmpl w:val="D778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120F4F"/>
    <w:multiLevelType w:val="hybridMultilevel"/>
    <w:tmpl w:val="11765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stephenhayes@yahoo.co.uk">
    <w15:presenceInfo w15:providerId="Windows Live" w15:userId="d2d3411ae935f6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5A69C9"/>
    <w:rsid w:val="00020C5F"/>
    <w:rsid w:val="000319E5"/>
    <w:rsid w:val="00063C5E"/>
    <w:rsid w:val="000653D7"/>
    <w:rsid w:val="000A72D6"/>
    <w:rsid w:val="000B3C20"/>
    <w:rsid w:val="000C52E5"/>
    <w:rsid w:val="000F514A"/>
    <w:rsid w:val="00156809"/>
    <w:rsid w:val="00165838"/>
    <w:rsid w:val="00172300"/>
    <w:rsid w:val="00174E64"/>
    <w:rsid w:val="001807B5"/>
    <w:rsid w:val="00197BF4"/>
    <w:rsid w:val="001A2CC0"/>
    <w:rsid w:val="001C1D07"/>
    <w:rsid w:val="001C1F5A"/>
    <w:rsid w:val="001C3831"/>
    <w:rsid w:val="001C75FD"/>
    <w:rsid w:val="001E2C1A"/>
    <w:rsid w:val="001F4088"/>
    <w:rsid w:val="00203F42"/>
    <w:rsid w:val="00205A88"/>
    <w:rsid w:val="00241D0F"/>
    <w:rsid w:val="00264996"/>
    <w:rsid w:val="0028592F"/>
    <w:rsid w:val="002A5BBA"/>
    <w:rsid w:val="002E2644"/>
    <w:rsid w:val="002F1431"/>
    <w:rsid w:val="00300FF3"/>
    <w:rsid w:val="00303227"/>
    <w:rsid w:val="003131AF"/>
    <w:rsid w:val="00354C90"/>
    <w:rsid w:val="00357272"/>
    <w:rsid w:val="003573B0"/>
    <w:rsid w:val="00364E43"/>
    <w:rsid w:val="00365133"/>
    <w:rsid w:val="003A0019"/>
    <w:rsid w:val="003C44C7"/>
    <w:rsid w:val="003F3981"/>
    <w:rsid w:val="00421CBF"/>
    <w:rsid w:val="0044065C"/>
    <w:rsid w:val="004448B9"/>
    <w:rsid w:val="00457FAE"/>
    <w:rsid w:val="00492F8A"/>
    <w:rsid w:val="004C45F2"/>
    <w:rsid w:val="004D09F2"/>
    <w:rsid w:val="004D0F05"/>
    <w:rsid w:val="004E0EC6"/>
    <w:rsid w:val="004E31BE"/>
    <w:rsid w:val="00512B79"/>
    <w:rsid w:val="00515EE0"/>
    <w:rsid w:val="00520106"/>
    <w:rsid w:val="00541B93"/>
    <w:rsid w:val="00553A1F"/>
    <w:rsid w:val="00566BAE"/>
    <w:rsid w:val="005A09F9"/>
    <w:rsid w:val="005A69C9"/>
    <w:rsid w:val="005B5FDA"/>
    <w:rsid w:val="005C4F4E"/>
    <w:rsid w:val="005C7310"/>
    <w:rsid w:val="005D135C"/>
    <w:rsid w:val="005D7A54"/>
    <w:rsid w:val="005E0C11"/>
    <w:rsid w:val="005E64E5"/>
    <w:rsid w:val="005E6BB3"/>
    <w:rsid w:val="005F7956"/>
    <w:rsid w:val="00601E18"/>
    <w:rsid w:val="006210E3"/>
    <w:rsid w:val="00621C5B"/>
    <w:rsid w:val="006225E4"/>
    <w:rsid w:val="006467DD"/>
    <w:rsid w:val="006503D3"/>
    <w:rsid w:val="0065765C"/>
    <w:rsid w:val="006E3318"/>
    <w:rsid w:val="006E439F"/>
    <w:rsid w:val="006F3CCC"/>
    <w:rsid w:val="006F67A0"/>
    <w:rsid w:val="00716D8E"/>
    <w:rsid w:val="00734CB7"/>
    <w:rsid w:val="00751FB3"/>
    <w:rsid w:val="007566A6"/>
    <w:rsid w:val="007740F7"/>
    <w:rsid w:val="00780763"/>
    <w:rsid w:val="007A2CF9"/>
    <w:rsid w:val="007A5976"/>
    <w:rsid w:val="007A7B4C"/>
    <w:rsid w:val="007F6B34"/>
    <w:rsid w:val="008025CB"/>
    <w:rsid w:val="00805EDB"/>
    <w:rsid w:val="0082583F"/>
    <w:rsid w:val="00837910"/>
    <w:rsid w:val="00842CFE"/>
    <w:rsid w:val="00850F2E"/>
    <w:rsid w:val="00861E2A"/>
    <w:rsid w:val="0086489C"/>
    <w:rsid w:val="008654E9"/>
    <w:rsid w:val="00885221"/>
    <w:rsid w:val="008C6051"/>
    <w:rsid w:val="008D18C0"/>
    <w:rsid w:val="008D2D5D"/>
    <w:rsid w:val="008D304F"/>
    <w:rsid w:val="008E7944"/>
    <w:rsid w:val="008F6E5A"/>
    <w:rsid w:val="00900385"/>
    <w:rsid w:val="00902897"/>
    <w:rsid w:val="00905359"/>
    <w:rsid w:val="009167FF"/>
    <w:rsid w:val="00932CB1"/>
    <w:rsid w:val="00994956"/>
    <w:rsid w:val="009C2366"/>
    <w:rsid w:val="009C2774"/>
    <w:rsid w:val="009E44EB"/>
    <w:rsid w:val="009E73EB"/>
    <w:rsid w:val="00A0277E"/>
    <w:rsid w:val="00A1009E"/>
    <w:rsid w:val="00A22B19"/>
    <w:rsid w:val="00A260CD"/>
    <w:rsid w:val="00A274F0"/>
    <w:rsid w:val="00A42CEB"/>
    <w:rsid w:val="00A44E9D"/>
    <w:rsid w:val="00A60B4D"/>
    <w:rsid w:val="00AA0B52"/>
    <w:rsid w:val="00AC1E26"/>
    <w:rsid w:val="00AC4E0F"/>
    <w:rsid w:val="00AD1968"/>
    <w:rsid w:val="00AD4C48"/>
    <w:rsid w:val="00AE4883"/>
    <w:rsid w:val="00AE4A15"/>
    <w:rsid w:val="00AF4E5B"/>
    <w:rsid w:val="00B153D8"/>
    <w:rsid w:val="00B24800"/>
    <w:rsid w:val="00B45C91"/>
    <w:rsid w:val="00B5152E"/>
    <w:rsid w:val="00B86EF6"/>
    <w:rsid w:val="00B94E3D"/>
    <w:rsid w:val="00BB3A0C"/>
    <w:rsid w:val="00BD2ECB"/>
    <w:rsid w:val="00BF55AE"/>
    <w:rsid w:val="00C265D9"/>
    <w:rsid w:val="00C343EA"/>
    <w:rsid w:val="00C3569F"/>
    <w:rsid w:val="00C5159B"/>
    <w:rsid w:val="00C5589D"/>
    <w:rsid w:val="00C638A6"/>
    <w:rsid w:val="00C70E64"/>
    <w:rsid w:val="00C96636"/>
    <w:rsid w:val="00CA5F43"/>
    <w:rsid w:val="00CB5ED1"/>
    <w:rsid w:val="00CC36F4"/>
    <w:rsid w:val="00CD20AE"/>
    <w:rsid w:val="00CD2C21"/>
    <w:rsid w:val="00CD6589"/>
    <w:rsid w:val="00CE51AD"/>
    <w:rsid w:val="00CE75D5"/>
    <w:rsid w:val="00CF35FD"/>
    <w:rsid w:val="00D13DAD"/>
    <w:rsid w:val="00D2147D"/>
    <w:rsid w:val="00D80DF3"/>
    <w:rsid w:val="00D86222"/>
    <w:rsid w:val="00DA3AAC"/>
    <w:rsid w:val="00DB0AC8"/>
    <w:rsid w:val="00E01A34"/>
    <w:rsid w:val="00E10169"/>
    <w:rsid w:val="00E16DE7"/>
    <w:rsid w:val="00E24399"/>
    <w:rsid w:val="00E4684F"/>
    <w:rsid w:val="00E541FD"/>
    <w:rsid w:val="00EA635D"/>
    <w:rsid w:val="00EA74D0"/>
    <w:rsid w:val="00EB2AAC"/>
    <w:rsid w:val="00EC205E"/>
    <w:rsid w:val="00EC5421"/>
    <w:rsid w:val="00EC7574"/>
    <w:rsid w:val="00EE1CA8"/>
    <w:rsid w:val="00F10307"/>
    <w:rsid w:val="00F2431F"/>
    <w:rsid w:val="00F2656F"/>
    <w:rsid w:val="00F6671D"/>
    <w:rsid w:val="00F67A5A"/>
    <w:rsid w:val="00F87CCE"/>
    <w:rsid w:val="00F9436C"/>
    <w:rsid w:val="00FB314D"/>
    <w:rsid w:val="00FD1616"/>
    <w:rsid w:val="00FD23C4"/>
    <w:rsid w:val="00FF2F48"/>
    <w:rsid w:val="00FF34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C9"/>
  </w:style>
  <w:style w:type="paragraph" w:styleId="Heading1">
    <w:name w:val="heading 1"/>
    <w:basedOn w:val="Normal"/>
    <w:next w:val="Normal"/>
    <w:link w:val="Heading1Char"/>
    <w:uiPriority w:val="9"/>
    <w:qFormat/>
    <w:rsid w:val="005A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A69C9"/>
    <w:pPr>
      <w:keepLines w:val="0"/>
      <w:spacing w:before="360" w:after="240" w:line="360" w:lineRule="auto"/>
      <w:ind w:left="576" w:hanging="576"/>
      <w:outlineLvl w:val="1"/>
    </w:pPr>
    <w:rPr>
      <w:rFonts w:ascii="Lucida Sans" w:eastAsia="Times New Roman" w:hAnsi="Lucida Sans" w:cs="Arial"/>
      <w:b/>
      <w:color w:val="auto"/>
      <w:kern w:val="32"/>
      <w:sz w:val="28"/>
      <w:szCs w:val="24"/>
      <w:lang w:eastAsia="en-GB"/>
    </w:rPr>
  </w:style>
  <w:style w:type="paragraph" w:styleId="Heading3">
    <w:name w:val="heading 3"/>
    <w:basedOn w:val="Heading1"/>
    <w:next w:val="Normal"/>
    <w:link w:val="Heading3Char"/>
    <w:qFormat/>
    <w:rsid w:val="005A69C9"/>
    <w:pPr>
      <w:keepLines w:val="0"/>
      <w:spacing w:before="360" w:after="240" w:line="360" w:lineRule="auto"/>
      <w:ind w:left="720" w:hanging="720"/>
      <w:outlineLvl w:val="2"/>
    </w:pPr>
    <w:rPr>
      <w:rFonts w:ascii="Lucida Sans" w:eastAsia="Times New Roman" w:hAnsi="Lucida Sans" w:cs="Arial"/>
      <w:b/>
      <w:color w:val="auto"/>
      <w:kern w:val="32"/>
      <w:sz w:val="26"/>
      <w:szCs w:val="26"/>
    </w:rPr>
  </w:style>
  <w:style w:type="paragraph" w:styleId="Heading5">
    <w:name w:val="heading 5"/>
    <w:basedOn w:val="Normal"/>
    <w:next w:val="Normal"/>
    <w:link w:val="Heading5Char"/>
    <w:uiPriority w:val="9"/>
    <w:semiHidden/>
    <w:unhideWhenUsed/>
    <w:qFormat/>
    <w:rsid w:val="005A69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9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A69C9"/>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rsid w:val="005A69C9"/>
    <w:rPr>
      <w:rFonts w:ascii="Lucida Sans" w:eastAsia="Times New Roman" w:hAnsi="Lucida Sans" w:cs="Arial"/>
      <w:b/>
      <w:kern w:val="32"/>
      <w:sz w:val="26"/>
      <w:szCs w:val="26"/>
    </w:rPr>
  </w:style>
  <w:style w:type="character" w:customStyle="1" w:styleId="Heading5Char">
    <w:name w:val="Heading 5 Char"/>
    <w:basedOn w:val="DefaultParagraphFont"/>
    <w:link w:val="Heading5"/>
    <w:uiPriority w:val="9"/>
    <w:semiHidden/>
    <w:rsid w:val="005A69C9"/>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5A69C9"/>
    <w:rPr>
      <w:color w:val="0563C1" w:themeColor="hyperlink"/>
      <w:u w:val="single"/>
    </w:rPr>
  </w:style>
  <w:style w:type="character" w:styleId="Emphasis">
    <w:name w:val="Emphasis"/>
    <w:basedOn w:val="DefaultParagraphFont"/>
    <w:uiPriority w:val="20"/>
    <w:qFormat/>
    <w:rsid w:val="005A69C9"/>
    <w:rPr>
      <w:i/>
      <w:iCs/>
    </w:rPr>
  </w:style>
  <w:style w:type="table" w:customStyle="1" w:styleId="FigureNoOutline">
    <w:name w:val="Figure No Outline"/>
    <w:basedOn w:val="TableNormal"/>
    <w:rsid w:val="005A69C9"/>
    <w:pPr>
      <w:spacing w:after="0" w:line="240" w:lineRule="auto"/>
    </w:pPr>
    <w:rPr>
      <w:rFonts w:ascii="Lucida Sans" w:eastAsia="Times New Roman" w:hAnsi="Lucida Sans" w:cs="Times New Roman"/>
      <w:sz w:val="20"/>
      <w:szCs w:val="20"/>
      <w:lang w:eastAsia="zh-CN"/>
    </w:rPr>
    <w:tblPr>
      <w:tblInd w:w="0" w:type="dxa"/>
      <w:tblCellMar>
        <w:top w:w="0" w:type="dxa"/>
        <w:left w:w="0" w:type="dxa"/>
        <w:bottom w:w="0" w:type="dxa"/>
        <w:right w:w="0" w:type="dxa"/>
      </w:tblCellMar>
    </w:tblPr>
  </w:style>
  <w:style w:type="paragraph" w:styleId="NoSpacing">
    <w:name w:val="No Spacing"/>
    <w:link w:val="NoSpacingChar"/>
    <w:uiPriority w:val="99"/>
    <w:qFormat/>
    <w:rsid w:val="005A69C9"/>
    <w:pPr>
      <w:spacing w:after="0" w:line="240" w:lineRule="auto"/>
    </w:pPr>
    <w:rPr>
      <w:rFonts w:eastAsiaTheme="minorEastAsia"/>
      <w:lang w:eastAsia="zh-CN"/>
    </w:rPr>
  </w:style>
  <w:style w:type="character" w:styleId="Strong">
    <w:name w:val="Strong"/>
    <w:basedOn w:val="DefaultParagraphFont"/>
    <w:uiPriority w:val="22"/>
    <w:qFormat/>
    <w:rsid w:val="005A69C9"/>
    <w:rPr>
      <w:b/>
      <w:bCs/>
    </w:rPr>
  </w:style>
  <w:style w:type="character" w:customStyle="1" w:styleId="NoSpacingChar">
    <w:name w:val="No Spacing Char"/>
    <w:basedOn w:val="DefaultParagraphFont"/>
    <w:link w:val="NoSpacing"/>
    <w:uiPriority w:val="99"/>
    <w:rsid w:val="005A69C9"/>
    <w:rPr>
      <w:rFonts w:eastAsiaTheme="minorEastAsia"/>
      <w:lang w:eastAsia="zh-CN"/>
    </w:rPr>
  </w:style>
  <w:style w:type="table" w:styleId="TableGrid">
    <w:name w:val="Table Grid"/>
    <w:basedOn w:val="TableNormal"/>
    <w:uiPriority w:val="39"/>
    <w:rsid w:val="005A6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9C9"/>
    <w:pPr>
      <w:ind w:left="720"/>
      <w:contextualSpacing/>
    </w:pPr>
  </w:style>
  <w:style w:type="paragraph" w:styleId="BalloonText">
    <w:name w:val="Balloon Text"/>
    <w:basedOn w:val="Normal"/>
    <w:link w:val="BalloonTextChar"/>
    <w:uiPriority w:val="99"/>
    <w:semiHidden/>
    <w:unhideWhenUsed/>
    <w:rsid w:val="005A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C9"/>
    <w:rPr>
      <w:rFonts w:ascii="Tahoma" w:hAnsi="Tahoma" w:cs="Tahoma"/>
      <w:sz w:val="16"/>
      <w:szCs w:val="16"/>
    </w:rPr>
  </w:style>
  <w:style w:type="character" w:styleId="CommentReference">
    <w:name w:val="annotation reference"/>
    <w:basedOn w:val="DefaultParagraphFont"/>
    <w:uiPriority w:val="99"/>
    <w:semiHidden/>
    <w:unhideWhenUsed/>
    <w:rsid w:val="005A69C9"/>
    <w:rPr>
      <w:sz w:val="16"/>
      <w:szCs w:val="16"/>
    </w:rPr>
  </w:style>
  <w:style w:type="paragraph" w:styleId="CommentText">
    <w:name w:val="annotation text"/>
    <w:basedOn w:val="Normal"/>
    <w:link w:val="CommentTextChar"/>
    <w:uiPriority w:val="99"/>
    <w:semiHidden/>
    <w:unhideWhenUsed/>
    <w:rsid w:val="005A69C9"/>
    <w:pPr>
      <w:spacing w:line="240" w:lineRule="auto"/>
    </w:pPr>
    <w:rPr>
      <w:sz w:val="20"/>
      <w:szCs w:val="20"/>
    </w:rPr>
  </w:style>
  <w:style w:type="character" w:customStyle="1" w:styleId="CommentTextChar">
    <w:name w:val="Comment Text Char"/>
    <w:basedOn w:val="DefaultParagraphFont"/>
    <w:link w:val="CommentText"/>
    <w:uiPriority w:val="99"/>
    <w:semiHidden/>
    <w:rsid w:val="005A69C9"/>
    <w:rPr>
      <w:sz w:val="20"/>
      <w:szCs w:val="20"/>
    </w:rPr>
  </w:style>
  <w:style w:type="paragraph" w:styleId="CommentSubject">
    <w:name w:val="annotation subject"/>
    <w:basedOn w:val="CommentText"/>
    <w:next w:val="CommentText"/>
    <w:link w:val="CommentSubjectChar"/>
    <w:uiPriority w:val="99"/>
    <w:semiHidden/>
    <w:unhideWhenUsed/>
    <w:rsid w:val="005A69C9"/>
    <w:rPr>
      <w:b/>
      <w:bCs/>
    </w:rPr>
  </w:style>
  <w:style w:type="character" w:customStyle="1" w:styleId="CommentSubjectChar">
    <w:name w:val="Comment Subject Char"/>
    <w:basedOn w:val="CommentTextChar"/>
    <w:link w:val="CommentSubject"/>
    <w:uiPriority w:val="99"/>
    <w:semiHidden/>
    <w:rsid w:val="005A69C9"/>
    <w:rPr>
      <w:b/>
      <w:bCs/>
      <w:sz w:val="20"/>
      <w:szCs w:val="20"/>
    </w:rPr>
  </w:style>
  <w:style w:type="paragraph" w:styleId="Revision">
    <w:name w:val="Revision"/>
    <w:hidden/>
    <w:uiPriority w:val="99"/>
    <w:semiHidden/>
    <w:rsid w:val="005A69C9"/>
    <w:pPr>
      <w:spacing w:after="0" w:line="240" w:lineRule="auto"/>
    </w:pPr>
  </w:style>
  <w:style w:type="paragraph" w:styleId="NormalWeb">
    <w:name w:val="Normal (Web)"/>
    <w:basedOn w:val="Normal"/>
    <w:uiPriority w:val="99"/>
    <w:semiHidden/>
    <w:unhideWhenUsed/>
    <w:rsid w:val="005A6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next w:val="Normal"/>
    <w:link w:val="CaptionChar"/>
    <w:rsid w:val="005A69C9"/>
    <w:pPr>
      <w:tabs>
        <w:tab w:val="left" w:pos="1418"/>
      </w:tabs>
      <w:spacing w:before="120" w:after="120" w:line="360" w:lineRule="auto"/>
      <w:ind w:left="1134" w:hanging="1134"/>
    </w:pPr>
    <w:rPr>
      <w:rFonts w:ascii="Lucida Sans" w:eastAsia="Times New Roman" w:hAnsi="Lucida Sans" w:cs="Times New Roman"/>
      <w:szCs w:val="26"/>
    </w:rPr>
  </w:style>
  <w:style w:type="character" w:customStyle="1" w:styleId="CaptionChar">
    <w:name w:val="Caption Char"/>
    <w:basedOn w:val="DefaultParagraphFont"/>
    <w:link w:val="Caption"/>
    <w:rsid w:val="005A69C9"/>
    <w:rPr>
      <w:rFonts w:ascii="Lucida Sans" w:eastAsia="Times New Roman" w:hAnsi="Lucida Sans" w:cs="Times New Roman"/>
      <w:szCs w:val="26"/>
    </w:rPr>
  </w:style>
  <w:style w:type="paragraph" w:customStyle="1" w:styleId="EndNoteBibliographyTitle">
    <w:name w:val="EndNote Bibliography Title"/>
    <w:basedOn w:val="Normal"/>
    <w:link w:val="EndNoteBibliographyTitleChar"/>
    <w:rsid w:val="005A69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69C9"/>
    <w:rPr>
      <w:rFonts w:ascii="Calibri" w:hAnsi="Calibri" w:cs="Calibri"/>
      <w:noProof/>
      <w:lang w:val="en-US"/>
    </w:rPr>
  </w:style>
  <w:style w:type="paragraph" w:customStyle="1" w:styleId="EndNoteBibliography">
    <w:name w:val="EndNote Bibliography"/>
    <w:basedOn w:val="Normal"/>
    <w:link w:val="EndNoteBibliographyChar"/>
    <w:rsid w:val="005A69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69C9"/>
    <w:rPr>
      <w:rFonts w:ascii="Calibri" w:hAnsi="Calibri" w:cs="Calibri"/>
      <w:noProof/>
      <w:lang w:val="en-US"/>
    </w:rPr>
  </w:style>
  <w:style w:type="paragraph" w:styleId="Header">
    <w:name w:val="header"/>
    <w:basedOn w:val="Normal"/>
    <w:link w:val="HeaderChar"/>
    <w:uiPriority w:val="99"/>
    <w:unhideWhenUsed/>
    <w:rsid w:val="005A6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C9"/>
  </w:style>
  <w:style w:type="paragraph" w:styleId="Footer">
    <w:name w:val="footer"/>
    <w:basedOn w:val="Normal"/>
    <w:link w:val="FooterChar"/>
    <w:uiPriority w:val="99"/>
    <w:unhideWhenUsed/>
    <w:rsid w:val="005A6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C9"/>
  </w:style>
  <w:style w:type="character" w:customStyle="1" w:styleId="cit">
    <w:name w:val="cit"/>
    <w:basedOn w:val="DefaultParagraphFont"/>
    <w:rsid w:val="005A69C9"/>
  </w:style>
  <w:style w:type="character" w:customStyle="1" w:styleId="fm-vol-iss-date">
    <w:name w:val="fm-vol-iss-date"/>
    <w:basedOn w:val="DefaultParagraphFont"/>
    <w:rsid w:val="005A69C9"/>
  </w:style>
  <w:style w:type="character" w:customStyle="1" w:styleId="doi1">
    <w:name w:val="doi1"/>
    <w:basedOn w:val="DefaultParagraphFont"/>
    <w:rsid w:val="005A69C9"/>
  </w:style>
  <w:style w:type="character" w:customStyle="1" w:styleId="fm-citation-ids-label">
    <w:name w:val="fm-citation-ids-label"/>
    <w:basedOn w:val="DefaultParagraphFont"/>
    <w:rsid w:val="005A69C9"/>
  </w:style>
  <w:style w:type="character" w:customStyle="1" w:styleId="in01oadatalabelboxed">
    <w:name w:val="in01oadatalabelboxed"/>
    <w:rsid w:val="003A0019"/>
    <w:rPr>
      <w:rFonts w:cs="Times New Roman"/>
    </w:rPr>
  </w:style>
  <w:style w:type="character" w:styleId="LineNumber">
    <w:name w:val="line number"/>
    <w:basedOn w:val="DefaultParagraphFont"/>
    <w:uiPriority w:val="99"/>
    <w:semiHidden/>
    <w:unhideWhenUsed/>
    <w:rsid w:val="00C70E64"/>
  </w:style>
  <w:style w:type="character" w:customStyle="1" w:styleId="st1">
    <w:name w:val="st1"/>
    <w:basedOn w:val="DefaultParagraphFont"/>
    <w:rsid w:val="00A22B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1475-09D1-446A-9FD0-E6087562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drstephenhayes@yahoo.co.uk</dc:creator>
  <cp:lastModifiedBy>Salib, Rami</cp:lastModifiedBy>
  <cp:revision>3</cp:revision>
  <dcterms:created xsi:type="dcterms:W3CDTF">2019-05-30T11:46:00Z</dcterms:created>
  <dcterms:modified xsi:type="dcterms:W3CDTF">2019-05-30T12:14:00Z</dcterms:modified>
</cp:coreProperties>
</file>