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6F32E" w14:textId="77777777" w:rsidR="00F52CA4" w:rsidRPr="00F76676" w:rsidRDefault="00F52CA4" w:rsidP="00F52CA4">
      <w:pPr>
        <w:spacing w:line="480" w:lineRule="auto"/>
        <w:jc w:val="center"/>
        <w:rPr>
          <w:rFonts w:ascii="Times New Roman" w:hAnsi="Times New Roman" w:cs="Times New Roman"/>
        </w:rPr>
      </w:pPr>
      <w:r w:rsidRPr="009E1634">
        <w:rPr>
          <w:rFonts w:ascii="Times New Roman" w:hAnsi="Times New Roman" w:cs="Times New Roman"/>
          <w:b/>
          <w:kern w:val="0"/>
        </w:rPr>
        <w:t xml:space="preserve">Understanding </w:t>
      </w:r>
      <w:r>
        <w:rPr>
          <w:rFonts w:ascii="Times New Roman" w:hAnsi="Times New Roman" w:cs="Times New Roman"/>
          <w:b/>
          <w:kern w:val="0"/>
        </w:rPr>
        <w:t xml:space="preserve">the </w:t>
      </w:r>
      <w:r w:rsidRPr="009E1634">
        <w:rPr>
          <w:rFonts w:ascii="Times New Roman" w:hAnsi="Times New Roman" w:cs="Times New Roman"/>
          <w:b/>
          <w:kern w:val="0"/>
        </w:rPr>
        <w:t>progress in mathematics</w:t>
      </w:r>
      <w:r>
        <w:rPr>
          <w:rFonts w:ascii="Times New Roman" w:hAnsi="Times New Roman" w:cs="Times New Roman"/>
          <w:b/>
          <w:kern w:val="0"/>
        </w:rPr>
        <w:t xml:space="preserve"> of </w:t>
      </w:r>
      <w:r w:rsidRPr="009E1634">
        <w:rPr>
          <w:rFonts w:ascii="Times New Roman" w:hAnsi="Times New Roman" w:cs="Times New Roman"/>
          <w:b/>
          <w:kern w:val="0"/>
        </w:rPr>
        <w:t xml:space="preserve">Chinese </w:t>
      </w:r>
      <w:r>
        <w:rPr>
          <w:rFonts w:ascii="Times New Roman" w:hAnsi="Times New Roman" w:cs="Times New Roman"/>
          <w:b/>
          <w:kern w:val="0"/>
        </w:rPr>
        <w:t>adolescents</w:t>
      </w:r>
      <w:r w:rsidRPr="009E1634">
        <w:rPr>
          <w:rFonts w:ascii="Times New Roman" w:hAnsi="Times New Roman" w:cs="Times New Roman"/>
          <w:b/>
          <w:kern w:val="0"/>
        </w:rPr>
        <w:t xml:space="preserve">: Significant impacts from </w:t>
      </w:r>
      <w:r>
        <w:rPr>
          <w:rFonts w:ascii="Times New Roman" w:hAnsi="Times New Roman" w:cs="Times New Roman"/>
          <w:b/>
          <w:kern w:val="0"/>
        </w:rPr>
        <w:t xml:space="preserve">the </w:t>
      </w:r>
      <w:r w:rsidRPr="009E1634">
        <w:rPr>
          <w:rFonts w:ascii="Times New Roman" w:hAnsi="Times New Roman" w:cs="Times New Roman"/>
          <w:b/>
          <w:kern w:val="0"/>
        </w:rPr>
        <w:t>socioeconomic status and the academic expectations of primary caregivers</w:t>
      </w:r>
    </w:p>
    <w:p w14:paraId="053C099A" w14:textId="77777777" w:rsidR="00F52CA4" w:rsidRPr="00B705D5" w:rsidRDefault="00F52CA4" w:rsidP="00F52CA4">
      <w:pPr>
        <w:spacing w:line="480" w:lineRule="auto"/>
        <w:jc w:val="center"/>
        <w:rPr>
          <w:rFonts w:ascii="Times New Roman" w:hAnsi="Times New Roman" w:cs="Times New Roman"/>
          <w:vertAlign w:val="superscript"/>
        </w:rPr>
      </w:pPr>
      <w:r w:rsidRPr="00B705D5">
        <w:rPr>
          <w:rFonts w:ascii="Times New Roman" w:hAnsi="Times New Roman" w:cs="Times New Roman"/>
        </w:rPr>
        <w:t>Min Zha</w:t>
      </w:r>
      <w:r w:rsidRPr="00B705D5">
        <w:rPr>
          <w:rFonts w:ascii="Times New Roman" w:hAnsi="Times New Roman" w:cs="Times New Roman"/>
          <w:vertAlign w:val="superscript"/>
        </w:rPr>
        <w:t>1</w:t>
      </w:r>
      <w:r w:rsidRPr="00B705D5">
        <w:rPr>
          <w:rFonts w:ascii="Times New Roman" w:hAnsi="Times New Roman" w:cs="Times New Roman"/>
        </w:rPr>
        <w:t>, James Hall</w:t>
      </w:r>
      <w:r w:rsidRPr="00B705D5">
        <w:rPr>
          <w:rFonts w:ascii="Times New Roman" w:hAnsi="Times New Roman" w:cs="Times New Roman"/>
          <w:vertAlign w:val="superscript"/>
        </w:rPr>
        <w:t>2*</w:t>
      </w:r>
    </w:p>
    <w:p w14:paraId="6B48FCE9" w14:textId="77777777" w:rsidR="00F52CA4" w:rsidRPr="00B705D5" w:rsidRDefault="00F52CA4" w:rsidP="00F52CA4">
      <w:pPr>
        <w:spacing w:line="480" w:lineRule="auto"/>
        <w:jc w:val="center"/>
        <w:rPr>
          <w:rFonts w:ascii="Times New Roman" w:hAnsi="Times New Roman" w:cs="Times New Roman"/>
        </w:rPr>
      </w:pPr>
      <w:r w:rsidRPr="00B705D5">
        <w:rPr>
          <w:rFonts w:ascii="Times New Roman" w:hAnsi="Times New Roman" w:cs="Times New Roman"/>
          <w:vertAlign w:val="superscript"/>
        </w:rPr>
        <w:t>1</w:t>
      </w:r>
      <w:r w:rsidRPr="00B705D5">
        <w:rPr>
          <w:rFonts w:ascii="Times New Roman" w:hAnsi="Times New Roman" w:cs="Times New Roman"/>
        </w:rPr>
        <w:t xml:space="preserve"> Research Center for Education Innovation, 21st Century Education Research Institute, China</w:t>
      </w:r>
    </w:p>
    <w:p w14:paraId="6A1B57AD" w14:textId="77777777" w:rsidR="00F52CA4" w:rsidRPr="00B705D5" w:rsidRDefault="00F52CA4" w:rsidP="00F52CA4">
      <w:pPr>
        <w:spacing w:line="480" w:lineRule="auto"/>
        <w:jc w:val="center"/>
        <w:rPr>
          <w:rFonts w:ascii="Times New Roman" w:hAnsi="Times New Roman" w:cs="Times New Roman"/>
        </w:rPr>
      </w:pPr>
      <w:r w:rsidRPr="00B705D5">
        <w:rPr>
          <w:rFonts w:ascii="Times New Roman" w:hAnsi="Times New Roman" w:cs="Times New Roman"/>
          <w:vertAlign w:val="superscript"/>
        </w:rPr>
        <w:t>2</w:t>
      </w:r>
      <w:r w:rsidRPr="00B705D5">
        <w:rPr>
          <w:rFonts w:ascii="Times New Roman" w:hAnsi="Times New Roman" w:cs="Times New Roman"/>
        </w:rPr>
        <w:t xml:space="preserve"> Southampton Education School, University of Southampton, UK</w:t>
      </w:r>
    </w:p>
    <w:p w14:paraId="35FF6A61" w14:textId="77777777" w:rsidR="00F52CA4" w:rsidRPr="00B705D5" w:rsidRDefault="00F52CA4" w:rsidP="00F52CA4">
      <w:pPr>
        <w:spacing w:line="480" w:lineRule="auto"/>
        <w:jc w:val="center"/>
        <w:rPr>
          <w:rFonts w:ascii="Times New Roman" w:hAnsi="Times New Roman" w:cs="Times New Roman"/>
        </w:rPr>
      </w:pPr>
      <w:r w:rsidRPr="00B705D5">
        <w:rPr>
          <w:rFonts w:ascii="Times New Roman" w:hAnsi="Times New Roman" w:cs="Times New Roman"/>
        </w:rPr>
        <w:t>* Corresponding Author</w:t>
      </w:r>
    </w:p>
    <w:p w14:paraId="22A0DF9C" w14:textId="77777777" w:rsidR="00F52CA4" w:rsidRPr="00B705D5" w:rsidRDefault="00F52CA4" w:rsidP="00F52CA4">
      <w:pPr>
        <w:spacing w:line="480" w:lineRule="auto"/>
        <w:jc w:val="center"/>
        <w:rPr>
          <w:rFonts w:ascii="Times New Roman" w:hAnsi="Times New Roman" w:cs="Times New Roman"/>
        </w:rPr>
      </w:pPr>
    </w:p>
    <w:p w14:paraId="10AF2B62" w14:textId="77777777" w:rsidR="00F52CA4" w:rsidRPr="00B705D5" w:rsidRDefault="00F52CA4" w:rsidP="00F52CA4">
      <w:pPr>
        <w:spacing w:line="360" w:lineRule="auto"/>
        <w:jc w:val="left"/>
        <w:rPr>
          <w:rFonts w:ascii="Times New Roman" w:hAnsi="Times New Roman" w:cs="Times New Roman"/>
        </w:rPr>
      </w:pPr>
      <w:r w:rsidRPr="00B705D5">
        <w:rPr>
          <w:rFonts w:ascii="Times New Roman" w:hAnsi="Times New Roman" w:cs="Times New Roman"/>
          <w:b/>
        </w:rPr>
        <w:t>Address for correspondence:</w:t>
      </w:r>
      <w:r w:rsidRPr="00B705D5">
        <w:rPr>
          <w:rFonts w:ascii="Times New Roman" w:hAnsi="Times New Roman" w:cs="Times New Roman"/>
        </w:rPr>
        <w:t xml:space="preserve"> </w:t>
      </w:r>
      <w:r>
        <w:rPr>
          <w:rFonts w:ascii="Times New Roman" w:eastAsia="Calibri" w:hAnsi="Times New Roman" w:cs="Times New Roman"/>
        </w:rPr>
        <w:t>Southampton Education School</w:t>
      </w:r>
      <w:r w:rsidRPr="00B705D5">
        <w:rPr>
          <w:rFonts w:ascii="Times New Roman" w:eastAsia="Calibri" w:hAnsi="Times New Roman" w:cs="Times New Roman"/>
        </w:rPr>
        <w:t>, University of Southampton, Highfield Campus, Southampton, Hampshire, United Kingdom, SO17 1BJ</w:t>
      </w:r>
    </w:p>
    <w:p w14:paraId="2B1FFB8F" w14:textId="77777777" w:rsidR="00F52CA4" w:rsidRPr="00B705D5" w:rsidRDefault="00F52CA4" w:rsidP="00F52CA4">
      <w:pPr>
        <w:spacing w:line="360" w:lineRule="auto"/>
        <w:jc w:val="left"/>
        <w:rPr>
          <w:rFonts w:ascii="Times New Roman" w:hAnsi="Times New Roman" w:cs="Times New Roman"/>
          <w:color w:val="000000"/>
        </w:rPr>
      </w:pPr>
      <w:r w:rsidRPr="00B705D5">
        <w:rPr>
          <w:rFonts w:ascii="Times New Roman" w:hAnsi="Times New Roman" w:cs="Times New Roman"/>
          <w:b/>
        </w:rPr>
        <w:t xml:space="preserve">E-mail: </w:t>
      </w:r>
      <w:r w:rsidRPr="00B705D5">
        <w:rPr>
          <w:rFonts w:ascii="Times New Roman" w:eastAsia="Calibri" w:hAnsi="Times New Roman" w:cs="Times New Roman"/>
        </w:rPr>
        <w:t>J.E.Hall@Soton.ac.uk</w:t>
      </w:r>
      <w:r w:rsidRPr="00B705D5">
        <w:rPr>
          <w:rFonts w:ascii="Times New Roman" w:hAnsi="Times New Roman" w:cs="Times New Roman"/>
          <w:kern w:val="0"/>
          <w:lang w:val="en-GB"/>
        </w:rPr>
        <w:t xml:space="preserve">; </w:t>
      </w:r>
      <w:r w:rsidRPr="00B705D5">
        <w:rPr>
          <w:rFonts w:ascii="Times New Roman" w:hAnsi="Times New Roman" w:cs="Times New Roman"/>
          <w:b/>
          <w:color w:val="000000"/>
        </w:rPr>
        <w:t>Telephone</w:t>
      </w:r>
      <w:r w:rsidRPr="00B705D5">
        <w:rPr>
          <w:rFonts w:ascii="Times New Roman" w:hAnsi="Times New Roman" w:cs="Times New Roman"/>
          <w:color w:val="000000"/>
        </w:rPr>
        <w:t xml:space="preserve">: </w:t>
      </w:r>
      <w:r w:rsidRPr="00B705D5">
        <w:rPr>
          <w:rFonts w:ascii="Times New Roman" w:hAnsi="Times New Roman" w:cs="Times New Roman"/>
          <w:lang w:eastAsia="en-GB"/>
        </w:rPr>
        <w:t>+44 (0)2380 593472</w:t>
      </w:r>
    </w:p>
    <w:p w14:paraId="05027631" w14:textId="77777777" w:rsidR="00F52CA4" w:rsidRPr="00B705D5" w:rsidRDefault="00F52CA4" w:rsidP="00F52CA4">
      <w:pPr>
        <w:widowControl/>
        <w:autoSpaceDE w:val="0"/>
        <w:autoSpaceDN w:val="0"/>
        <w:adjustRightInd w:val="0"/>
        <w:spacing w:line="360" w:lineRule="auto"/>
        <w:jc w:val="left"/>
        <w:rPr>
          <w:rFonts w:ascii="Times New Roman" w:hAnsi="Times New Roman" w:cs="Times New Roman"/>
          <w:b/>
        </w:rPr>
      </w:pPr>
    </w:p>
    <w:p w14:paraId="4A7CF617" w14:textId="77777777" w:rsidR="00F52CA4" w:rsidRDefault="00F52CA4" w:rsidP="00F52CA4">
      <w:pPr>
        <w:widowControl/>
        <w:autoSpaceDE w:val="0"/>
        <w:autoSpaceDN w:val="0"/>
        <w:adjustRightInd w:val="0"/>
        <w:spacing w:line="360" w:lineRule="auto"/>
        <w:jc w:val="left"/>
        <w:rPr>
          <w:rFonts w:ascii="Times New Roman" w:hAnsi="Times New Roman" w:cs="Times New Roman"/>
        </w:rPr>
      </w:pPr>
      <w:r w:rsidRPr="00B705D5">
        <w:rPr>
          <w:rFonts w:ascii="Times New Roman" w:hAnsi="Times New Roman" w:cs="Times New Roman"/>
          <w:b/>
        </w:rPr>
        <w:t xml:space="preserve">Acknowledgements: </w:t>
      </w:r>
      <w:r w:rsidRPr="00B705D5">
        <w:rPr>
          <w:rFonts w:ascii="Times New Roman" w:hAnsi="Times New Roman" w:cs="Times New Roman"/>
          <w:color w:val="000000"/>
          <w:kern w:val="0"/>
        </w:rPr>
        <w:t xml:space="preserve">This paper is based on research that was funded by </w:t>
      </w:r>
      <w:r>
        <w:rPr>
          <w:rFonts w:ascii="Times New Roman" w:hAnsi="Times New Roman" w:cs="Times New Roman"/>
          <w:color w:val="000000"/>
          <w:kern w:val="0"/>
        </w:rPr>
        <w:t xml:space="preserve">a </w:t>
      </w:r>
      <w:r w:rsidRPr="00B705D5">
        <w:rPr>
          <w:rFonts w:ascii="Times New Roman" w:hAnsi="Times New Roman" w:cs="Times New Roman"/>
          <w:color w:val="000000"/>
        </w:rPr>
        <w:t>grant received from the China Scholarship Council (CSC</w:t>
      </w:r>
      <w:r>
        <w:rPr>
          <w:rFonts w:ascii="Times New Roman" w:hAnsi="Times New Roman" w:cs="Times New Roman"/>
          <w:color w:val="000000"/>
        </w:rPr>
        <w:t xml:space="preserve">; grant number </w:t>
      </w:r>
      <w:r w:rsidRPr="00B705D5">
        <w:rPr>
          <w:rFonts w:ascii="Times New Roman" w:hAnsi="Times New Roman" w:cs="Times New Roman"/>
          <w:color w:val="000000"/>
        </w:rPr>
        <w:t xml:space="preserve">201508110256). </w:t>
      </w:r>
      <w:r>
        <w:rPr>
          <w:rFonts w:ascii="Times New Roman" w:hAnsi="Times New Roman" w:cs="Times New Roman"/>
          <w:color w:val="000000"/>
        </w:rPr>
        <w:t xml:space="preserve"> </w:t>
      </w:r>
      <w:r w:rsidRPr="00B705D5">
        <w:rPr>
          <w:rFonts w:ascii="Times New Roman" w:hAnsi="Times New Roman" w:cs="Times New Roman"/>
          <w:kern w:val="0"/>
          <w:lang w:val="en-GB"/>
        </w:rPr>
        <w:t>Data are from China Family Panel Studies (CFPS), which is carried out by the Institute of Social Science Survey at Peking University</w:t>
      </w:r>
      <w:r w:rsidRPr="00B705D5">
        <w:rPr>
          <w:rFonts w:ascii="Times New Roman" w:hAnsi="Times New Roman" w:cs="Times New Roman"/>
        </w:rPr>
        <w:t>.</w:t>
      </w:r>
    </w:p>
    <w:p w14:paraId="36F9A45A" w14:textId="77777777" w:rsidR="00F52CA4" w:rsidRDefault="00F52CA4" w:rsidP="00F52CA4">
      <w:pPr>
        <w:widowControl/>
        <w:autoSpaceDE w:val="0"/>
        <w:autoSpaceDN w:val="0"/>
        <w:adjustRightInd w:val="0"/>
        <w:spacing w:line="360" w:lineRule="auto"/>
        <w:jc w:val="left"/>
        <w:rPr>
          <w:rFonts w:ascii="Times New Roman" w:hAnsi="Times New Roman" w:cs="Times New Roman"/>
        </w:rPr>
      </w:pPr>
    </w:p>
    <w:p w14:paraId="7BDAECAC" w14:textId="77777777" w:rsidR="00F52CA4" w:rsidRDefault="00F52CA4" w:rsidP="00F52CA4">
      <w:pPr>
        <w:widowControl/>
        <w:autoSpaceDE w:val="0"/>
        <w:autoSpaceDN w:val="0"/>
        <w:adjustRightInd w:val="0"/>
        <w:spacing w:line="360" w:lineRule="auto"/>
        <w:jc w:val="left"/>
        <w:rPr>
          <w:rFonts w:ascii="Times New Roman" w:hAnsi="Times New Roman" w:cs="Times New Roman"/>
          <w:b/>
          <w:kern w:val="0"/>
        </w:rPr>
      </w:pPr>
      <w:r w:rsidRPr="00B705D5">
        <w:rPr>
          <w:rFonts w:ascii="Times New Roman" w:hAnsi="Times New Roman" w:cs="Times New Roman"/>
          <w:b/>
        </w:rPr>
        <w:t>Competing Interests Statement:</w:t>
      </w:r>
      <w:r>
        <w:rPr>
          <w:rFonts w:ascii="Times New Roman" w:hAnsi="Times New Roman" w:cs="Times New Roman"/>
          <w:b/>
        </w:rPr>
        <w:t xml:space="preserve"> </w:t>
      </w:r>
      <w:r>
        <w:rPr>
          <w:rFonts w:ascii="Times New Roman" w:hAnsi="Times New Roman" w:cs="Times New Roman"/>
        </w:rPr>
        <w:t>Declarations of Interest: None</w:t>
      </w:r>
      <w:r>
        <w:rPr>
          <w:rFonts w:ascii="Times New Roman" w:hAnsi="Times New Roman" w:cs="Times New Roman"/>
          <w:b/>
          <w:kern w:val="0"/>
        </w:rPr>
        <w:br w:type="page"/>
      </w:r>
    </w:p>
    <w:p w14:paraId="76918F63" w14:textId="7C9DBBAE" w:rsidR="00F52CA4" w:rsidRDefault="00F52CA4" w:rsidP="00F52CA4">
      <w:pPr>
        <w:widowControl/>
        <w:autoSpaceDE w:val="0"/>
        <w:autoSpaceDN w:val="0"/>
        <w:adjustRightInd w:val="0"/>
        <w:spacing w:line="360" w:lineRule="auto"/>
        <w:jc w:val="left"/>
        <w:rPr>
          <w:rFonts w:ascii="Times New Roman" w:hAnsi="Times New Roman" w:cs="Times New Roman"/>
          <w:b/>
          <w:kern w:val="0"/>
        </w:rPr>
      </w:pPr>
      <w:r>
        <w:rPr>
          <w:rFonts w:ascii="Times New Roman" w:hAnsi="Times New Roman" w:cs="Times New Roman"/>
          <w:b/>
          <w:kern w:val="0"/>
        </w:rPr>
        <w:lastRenderedPageBreak/>
        <w:t>Highlights:</w:t>
      </w:r>
    </w:p>
    <w:p w14:paraId="2B12F271" w14:textId="715F7828" w:rsidR="00F52CA4" w:rsidRPr="00A816A0" w:rsidRDefault="00F52CA4" w:rsidP="00F52CA4">
      <w:pPr>
        <w:pStyle w:val="ListParagraph"/>
        <w:widowControl/>
        <w:numPr>
          <w:ilvl w:val="0"/>
          <w:numId w:val="6"/>
        </w:numPr>
        <w:autoSpaceDE w:val="0"/>
        <w:autoSpaceDN w:val="0"/>
        <w:adjustRightInd w:val="0"/>
        <w:spacing w:line="360" w:lineRule="auto"/>
        <w:ind w:firstLineChars="0"/>
        <w:jc w:val="left"/>
      </w:pPr>
      <w:r w:rsidRPr="00F52CA4">
        <w:rPr>
          <w:rFonts w:ascii="Times New Roman" w:eastAsia="Times New Roman" w:hAnsi="Times New Roman" w:cs="Times New Roman"/>
          <w:lang w:eastAsia="en-GB"/>
        </w:rPr>
        <w:t>SES and PCG academic expectations relate to Chinese adolescents’ math progress</w:t>
      </w:r>
    </w:p>
    <w:p w14:paraId="10EBA076" w14:textId="77777777" w:rsidR="00F52CA4" w:rsidRPr="00A816A0" w:rsidRDefault="00F52CA4" w:rsidP="00F52CA4">
      <w:pPr>
        <w:pStyle w:val="ListParagraph"/>
        <w:widowControl/>
        <w:numPr>
          <w:ilvl w:val="0"/>
          <w:numId w:val="6"/>
        </w:numPr>
        <w:spacing w:after="200" w:line="276" w:lineRule="auto"/>
        <w:ind w:firstLineChars="0"/>
        <w:contextualSpacing/>
        <w:jc w:val="left"/>
      </w:pPr>
      <w:r>
        <w:rPr>
          <w:rFonts w:ascii="Times New Roman" w:eastAsia="Times New Roman" w:hAnsi="Times New Roman" w:cs="Times New Roman"/>
          <w:lang w:eastAsia="en-GB"/>
        </w:rPr>
        <w:t xml:space="preserve">SES is </w:t>
      </w:r>
      <w:r w:rsidRPr="00F76676">
        <w:rPr>
          <w:rFonts w:ascii="Times New Roman" w:eastAsia="Times New Roman" w:hAnsi="Times New Roman" w:cs="Times New Roman"/>
          <w:lang w:eastAsia="en-GB"/>
        </w:rPr>
        <w:t>internalized</w:t>
      </w:r>
      <w:r>
        <w:rPr>
          <w:rFonts w:ascii="Times New Roman" w:eastAsia="Times New Roman" w:hAnsi="Times New Roman" w:cs="Times New Roman"/>
          <w:lang w:eastAsia="en-GB"/>
        </w:rPr>
        <w:t xml:space="preserve"> within math progress: Links to early attainment shape progress</w:t>
      </w:r>
    </w:p>
    <w:p w14:paraId="3A778651" w14:textId="77777777" w:rsidR="00F52CA4" w:rsidRDefault="00F52CA4" w:rsidP="00F52CA4">
      <w:pPr>
        <w:pStyle w:val="ListParagraph"/>
        <w:widowControl/>
        <w:numPr>
          <w:ilvl w:val="0"/>
          <w:numId w:val="6"/>
        </w:numPr>
        <w:spacing w:after="200" w:line="276" w:lineRule="auto"/>
        <w:ind w:firstLineChars="0"/>
        <w:contextualSpacing/>
        <w:jc w:val="left"/>
      </w:pPr>
      <w:r>
        <w:rPr>
          <w:rFonts w:ascii="Times New Roman" w:eastAsia="Times New Roman" w:hAnsi="Times New Roman" w:cs="Times New Roman"/>
          <w:lang w:eastAsia="en-GB"/>
        </w:rPr>
        <w:t xml:space="preserve">Higher </w:t>
      </w:r>
      <w:r w:rsidRPr="00F76676">
        <w:rPr>
          <w:rFonts w:ascii="Times New Roman" w:eastAsia="Times New Roman" w:hAnsi="Times New Roman" w:cs="Times New Roman"/>
          <w:lang w:eastAsia="en-GB"/>
        </w:rPr>
        <w:t>expectations</w:t>
      </w:r>
      <w:r>
        <w:rPr>
          <w:rFonts w:ascii="Times New Roman" w:eastAsia="Times New Roman" w:hAnsi="Times New Roman" w:cs="Times New Roman"/>
          <w:lang w:eastAsia="en-GB"/>
        </w:rPr>
        <w:t xml:space="preserve"> </w:t>
      </w:r>
      <w:r>
        <w:t>are associated with</w:t>
      </w:r>
      <w:r>
        <w:rPr>
          <w:rFonts w:ascii="Times New Roman" w:eastAsia="Times New Roman" w:hAnsi="Times New Roman" w:cs="Times New Roman"/>
          <w:lang w:eastAsia="en-GB"/>
        </w:rPr>
        <w:t xml:space="preserve"> less social stratification in mathematics</w:t>
      </w:r>
    </w:p>
    <w:p w14:paraId="58B6084F" w14:textId="77777777" w:rsidR="00F52CA4" w:rsidRDefault="00F52CA4">
      <w:pPr>
        <w:widowControl/>
        <w:jc w:val="left"/>
        <w:rPr>
          <w:rFonts w:ascii="Times New Roman" w:hAnsi="Times New Roman" w:cs="Times New Roman"/>
          <w:b/>
          <w:kern w:val="0"/>
        </w:rPr>
      </w:pPr>
    </w:p>
    <w:p w14:paraId="7D66EB8C" w14:textId="77777777" w:rsidR="00F52CA4" w:rsidRDefault="00F52CA4">
      <w:pPr>
        <w:widowControl/>
        <w:jc w:val="left"/>
        <w:rPr>
          <w:rFonts w:ascii="Times New Roman" w:hAnsi="Times New Roman" w:cs="Times New Roman"/>
          <w:b/>
          <w:kern w:val="0"/>
        </w:rPr>
      </w:pPr>
      <w:r>
        <w:rPr>
          <w:rFonts w:ascii="Times New Roman" w:hAnsi="Times New Roman" w:cs="Times New Roman"/>
          <w:b/>
          <w:kern w:val="0"/>
        </w:rPr>
        <w:br w:type="page"/>
      </w:r>
    </w:p>
    <w:p w14:paraId="79FA7AD0" w14:textId="79DF0F9D" w:rsidR="00245811" w:rsidRPr="00277F06" w:rsidRDefault="00245811" w:rsidP="00245811">
      <w:pPr>
        <w:widowControl/>
        <w:autoSpaceDE w:val="0"/>
        <w:autoSpaceDN w:val="0"/>
        <w:adjustRightInd w:val="0"/>
        <w:spacing w:line="480" w:lineRule="auto"/>
        <w:ind w:firstLine="420"/>
        <w:jc w:val="center"/>
        <w:rPr>
          <w:rFonts w:ascii="Times New Roman" w:hAnsi="Times New Roman" w:cs="Times New Roman"/>
          <w:b/>
          <w:kern w:val="0"/>
        </w:rPr>
      </w:pPr>
      <w:r w:rsidRPr="00277F06">
        <w:rPr>
          <w:rFonts w:ascii="Times New Roman" w:hAnsi="Times New Roman" w:cs="Times New Roman"/>
          <w:b/>
          <w:kern w:val="0"/>
        </w:rPr>
        <w:lastRenderedPageBreak/>
        <w:t>Abstract</w:t>
      </w:r>
    </w:p>
    <w:p w14:paraId="61C87FE9" w14:textId="59C54EE7" w:rsidR="005F63FF" w:rsidRPr="00277F06" w:rsidRDefault="006F5D93" w:rsidP="00A826CD">
      <w:pPr>
        <w:widowControl/>
        <w:autoSpaceDE w:val="0"/>
        <w:autoSpaceDN w:val="0"/>
        <w:adjustRightInd w:val="0"/>
        <w:spacing w:line="480" w:lineRule="auto"/>
        <w:ind w:firstLine="420"/>
        <w:jc w:val="left"/>
        <w:rPr>
          <w:rFonts w:ascii="Times New Roman" w:hAnsi="Times New Roman" w:cs="Times New Roman"/>
        </w:rPr>
      </w:pPr>
      <w:r w:rsidRPr="00277F06">
        <w:rPr>
          <w:rFonts w:ascii="Times New Roman" w:hAnsi="Times New Roman" w:cs="Times New Roman"/>
        </w:rPr>
        <w:t xml:space="preserve">Past research has found socioeconomic status (SES) and </w:t>
      </w:r>
      <w:r w:rsidR="00F3619D" w:rsidRPr="00277F06">
        <w:rPr>
          <w:rFonts w:ascii="Times New Roman" w:hAnsi="Times New Roman" w:cs="Times New Roman"/>
        </w:rPr>
        <w:t>the</w:t>
      </w:r>
      <w:r w:rsidRPr="00277F06">
        <w:rPr>
          <w:rFonts w:ascii="Times New Roman" w:hAnsi="Times New Roman" w:cs="Times New Roman"/>
        </w:rPr>
        <w:t xml:space="preserve"> academic expectation</w:t>
      </w:r>
      <w:r w:rsidR="00F3619D" w:rsidRPr="00277F06">
        <w:rPr>
          <w:rFonts w:ascii="Times New Roman" w:hAnsi="Times New Roman" w:cs="Times New Roman"/>
        </w:rPr>
        <w:t>s of primary caregivers</w:t>
      </w:r>
      <w:r w:rsidR="00383F16" w:rsidRPr="00277F06">
        <w:rPr>
          <w:rFonts w:ascii="Times New Roman" w:hAnsi="Times New Roman" w:cs="Times New Roman"/>
        </w:rPr>
        <w:t xml:space="preserve"> (PCGs)</w:t>
      </w:r>
      <w:r w:rsidRPr="00277F06">
        <w:rPr>
          <w:rFonts w:ascii="Times New Roman" w:hAnsi="Times New Roman" w:cs="Times New Roman"/>
        </w:rPr>
        <w:t xml:space="preserve"> </w:t>
      </w:r>
      <w:r w:rsidR="00F3619D" w:rsidRPr="00277F06">
        <w:rPr>
          <w:rFonts w:ascii="Times New Roman" w:hAnsi="Times New Roman" w:cs="Times New Roman"/>
        </w:rPr>
        <w:t>to be</w:t>
      </w:r>
      <w:r w:rsidR="00180F14" w:rsidRPr="00277F06">
        <w:rPr>
          <w:rFonts w:ascii="Times New Roman" w:hAnsi="Times New Roman" w:cs="Times New Roman"/>
        </w:rPr>
        <w:t xml:space="preserve"> </w:t>
      </w:r>
      <w:r w:rsidRPr="00277F06">
        <w:rPr>
          <w:rFonts w:ascii="Times New Roman" w:hAnsi="Times New Roman" w:cs="Times New Roman"/>
        </w:rPr>
        <w:t xml:space="preserve">important predictors of </w:t>
      </w:r>
      <w:r w:rsidR="00180F14" w:rsidRPr="00277F06">
        <w:rPr>
          <w:rFonts w:ascii="Times New Roman" w:hAnsi="Times New Roman" w:cs="Times New Roman"/>
        </w:rPr>
        <w:t>students’</w:t>
      </w:r>
      <w:r w:rsidRPr="00277F06">
        <w:rPr>
          <w:rFonts w:ascii="Times New Roman" w:hAnsi="Times New Roman" w:cs="Times New Roman"/>
        </w:rPr>
        <w:t xml:space="preserve"> attainment</w:t>
      </w:r>
      <w:r w:rsidR="00595D7F" w:rsidRPr="00277F06">
        <w:rPr>
          <w:rFonts w:ascii="Times New Roman" w:hAnsi="Times New Roman" w:cs="Times New Roman"/>
        </w:rPr>
        <w:t xml:space="preserve"> in mathematics</w:t>
      </w:r>
      <w:r w:rsidR="00180F14" w:rsidRPr="00277F06">
        <w:rPr>
          <w:rFonts w:ascii="Times New Roman" w:hAnsi="Times New Roman" w:cs="Times New Roman"/>
        </w:rPr>
        <w:t>.</w:t>
      </w:r>
      <w:r w:rsidR="00180F14" w:rsidRPr="00277F06">
        <w:rPr>
          <w:rFonts w:ascii="Times New Roman" w:hAnsi="Times New Roman" w:cs="Times New Roman"/>
          <w:noProof/>
        </w:rPr>
        <w:t xml:space="preserve"> </w:t>
      </w:r>
      <w:r w:rsidR="00F3619D" w:rsidRPr="00277F06">
        <w:rPr>
          <w:rFonts w:ascii="Times New Roman" w:hAnsi="Times New Roman" w:cs="Times New Roman"/>
          <w:noProof/>
        </w:rPr>
        <w:t>However,</w:t>
      </w:r>
      <w:r w:rsidR="00C1481F" w:rsidRPr="00277F06">
        <w:rPr>
          <w:rFonts w:ascii="Times New Roman" w:hAnsi="Times New Roman" w:cs="Times New Roman"/>
          <w:noProof/>
        </w:rPr>
        <w:t xml:space="preserve"> their effects might not be universal across cultures.</w:t>
      </w:r>
      <w:r w:rsidR="004C65CA" w:rsidRPr="00277F06">
        <w:rPr>
          <w:rFonts w:ascii="Times New Roman" w:hAnsi="Times New Roman" w:cs="Times New Roman"/>
          <w:noProof/>
        </w:rPr>
        <w:t xml:space="preserve"> </w:t>
      </w:r>
      <w:r w:rsidR="002C3246" w:rsidRPr="00277F06">
        <w:rPr>
          <w:rFonts w:ascii="Times New Roman" w:hAnsi="Times New Roman" w:cs="Times New Roman"/>
          <w:noProof/>
        </w:rPr>
        <w:t xml:space="preserve">Further, </w:t>
      </w:r>
      <w:r w:rsidR="00180F14" w:rsidRPr="00277F06">
        <w:rPr>
          <w:rFonts w:ascii="Times New Roman" w:hAnsi="Times New Roman" w:cs="Times New Roman"/>
          <w:noProof/>
        </w:rPr>
        <w:t xml:space="preserve">there </w:t>
      </w:r>
      <w:r w:rsidR="00F3619D" w:rsidRPr="00277F06">
        <w:rPr>
          <w:rFonts w:ascii="Times New Roman" w:hAnsi="Times New Roman" w:cs="Times New Roman"/>
          <w:noProof/>
        </w:rPr>
        <w:t xml:space="preserve">exists conflicting evidence </w:t>
      </w:r>
      <w:r w:rsidR="00D93529" w:rsidRPr="00277F06">
        <w:rPr>
          <w:rFonts w:ascii="Times New Roman" w:hAnsi="Times New Roman" w:cs="Times New Roman"/>
          <w:noProof/>
        </w:rPr>
        <w:t>on</w:t>
      </w:r>
      <w:r w:rsidR="00180F14" w:rsidRPr="00277F06">
        <w:rPr>
          <w:rFonts w:ascii="Times New Roman" w:hAnsi="Times New Roman" w:cs="Times New Roman"/>
          <w:noProof/>
        </w:rPr>
        <w:t xml:space="preserve"> how </w:t>
      </w:r>
      <w:r w:rsidR="002C3246" w:rsidRPr="00277F06">
        <w:rPr>
          <w:rFonts w:ascii="Times New Roman" w:hAnsi="Times New Roman" w:cs="Times New Roman"/>
          <w:noProof/>
        </w:rPr>
        <w:t>SES and academic expectations</w:t>
      </w:r>
      <w:r w:rsidR="00180F14" w:rsidRPr="00277F06">
        <w:rPr>
          <w:rFonts w:ascii="Times New Roman" w:hAnsi="Times New Roman" w:cs="Times New Roman"/>
          <w:noProof/>
        </w:rPr>
        <w:t xml:space="preserve"> impact maths attainment </w:t>
      </w:r>
      <w:r w:rsidR="00614465" w:rsidRPr="00277F06">
        <w:rPr>
          <w:rFonts w:ascii="Times New Roman" w:hAnsi="Times New Roman" w:cs="Times New Roman"/>
          <w:noProof/>
        </w:rPr>
        <w:t>together and over time</w:t>
      </w:r>
      <w:r w:rsidR="00180F14" w:rsidRPr="00277F06">
        <w:rPr>
          <w:rFonts w:ascii="Times New Roman" w:hAnsi="Times New Roman" w:cs="Times New Roman"/>
        </w:rPr>
        <w:t xml:space="preserve">. </w:t>
      </w:r>
      <w:r w:rsidRPr="00277F06">
        <w:rPr>
          <w:rFonts w:ascii="Times New Roman" w:hAnsi="Times New Roman" w:cs="Times New Roman"/>
        </w:rPr>
        <w:t xml:space="preserve">This study </w:t>
      </w:r>
      <w:r w:rsidR="00AD5657" w:rsidRPr="00277F06">
        <w:rPr>
          <w:rFonts w:ascii="Times New Roman" w:hAnsi="Times New Roman" w:cs="Times New Roman"/>
        </w:rPr>
        <w:t xml:space="preserve">aimed to </w:t>
      </w:r>
      <w:r w:rsidRPr="00277F06">
        <w:rPr>
          <w:rFonts w:ascii="Times New Roman" w:hAnsi="Times New Roman" w:cs="Times New Roman"/>
        </w:rPr>
        <w:t xml:space="preserve">provide new empirical evidence </w:t>
      </w:r>
      <w:r w:rsidR="00F3619D" w:rsidRPr="00277F06">
        <w:rPr>
          <w:rFonts w:ascii="Times New Roman" w:hAnsi="Times New Roman" w:cs="Times New Roman"/>
        </w:rPr>
        <w:t>on</w:t>
      </w:r>
      <w:r w:rsidR="002C3246" w:rsidRPr="00277F06">
        <w:rPr>
          <w:rFonts w:ascii="Times New Roman" w:hAnsi="Times New Roman" w:cs="Times New Roman"/>
        </w:rPr>
        <w:t xml:space="preserve"> both issues</w:t>
      </w:r>
      <w:r w:rsidR="00DF4635" w:rsidRPr="00277F06">
        <w:rPr>
          <w:rFonts w:ascii="Times New Roman" w:hAnsi="Times New Roman" w:cs="Times New Roman"/>
        </w:rPr>
        <w:t xml:space="preserve"> by examining the</w:t>
      </w:r>
      <w:r w:rsidR="00F3619D" w:rsidRPr="00277F06">
        <w:rPr>
          <w:rFonts w:ascii="Times New Roman" w:hAnsi="Times New Roman" w:cs="Times New Roman"/>
        </w:rPr>
        <w:t xml:space="preserve"> maths attainment of a cohort of Chinese adolescents </w:t>
      </w:r>
      <w:r w:rsidR="00595D7F" w:rsidRPr="00277F06">
        <w:rPr>
          <w:rFonts w:ascii="Times New Roman" w:hAnsi="Times New Roman" w:cs="Times New Roman"/>
        </w:rPr>
        <w:t xml:space="preserve">(n=1,407) </w:t>
      </w:r>
      <w:r w:rsidR="00F3619D" w:rsidRPr="00277F06">
        <w:rPr>
          <w:rFonts w:ascii="Times New Roman" w:hAnsi="Times New Roman" w:cs="Times New Roman"/>
        </w:rPr>
        <w:t xml:space="preserve">over a </w:t>
      </w:r>
      <w:r w:rsidR="00600DF0" w:rsidRPr="00277F06">
        <w:rPr>
          <w:rFonts w:ascii="Times New Roman" w:hAnsi="Times New Roman" w:cs="Times New Roman"/>
        </w:rPr>
        <w:t>5</w:t>
      </w:r>
      <w:r w:rsidR="00C72C8C" w:rsidRPr="00277F06">
        <w:rPr>
          <w:rFonts w:ascii="Times New Roman" w:hAnsi="Times New Roman" w:cs="Times New Roman"/>
        </w:rPr>
        <w:t>-year</w:t>
      </w:r>
      <w:r w:rsidR="00F3619D" w:rsidRPr="00277F06">
        <w:rPr>
          <w:rFonts w:ascii="Times New Roman" w:hAnsi="Times New Roman" w:cs="Times New Roman"/>
        </w:rPr>
        <w:t xml:space="preserve"> period</w:t>
      </w:r>
      <w:r w:rsidR="00D93529" w:rsidRPr="00277F06">
        <w:rPr>
          <w:rFonts w:ascii="Times New Roman" w:hAnsi="Times New Roman" w:cs="Times New Roman"/>
        </w:rPr>
        <w:t xml:space="preserve"> </w:t>
      </w:r>
      <w:r w:rsidR="00595D7F" w:rsidRPr="00277F06">
        <w:rPr>
          <w:rFonts w:ascii="Times New Roman" w:hAnsi="Times New Roman" w:cs="Times New Roman"/>
        </w:rPr>
        <w:t xml:space="preserve">(2010-2014) </w:t>
      </w:r>
      <w:r w:rsidR="00F3619D" w:rsidRPr="00277F06">
        <w:rPr>
          <w:rFonts w:ascii="Times New Roman" w:hAnsi="Times New Roman" w:cs="Times New Roman"/>
        </w:rPr>
        <w:t>and h</w:t>
      </w:r>
      <w:r w:rsidR="00637D1A" w:rsidRPr="00277F06">
        <w:rPr>
          <w:rFonts w:ascii="Times New Roman" w:hAnsi="Times New Roman" w:cs="Times New Roman"/>
        </w:rPr>
        <w:t>ow maths attainment was</w:t>
      </w:r>
      <w:r w:rsidR="00F3619D" w:rsidRPr="00277F06">
        <w:rPr>
          <w:rFonts w:ascii="Times New Roman" w:hAnsi="Times New Roman" w:cs="Times New Roman"/>
        </w:rPr>
        <w:t xml:space="preserve"> related to </w:t>
      </w:r>
      <w:r w:rsidR="00DF4635" w:rsidRPr="00277F06">
        <w:rPr>
          <w:rFonts w:ascii="Times New Roman" w:hAnsi="Times New Roman" w:cs="Times New Roman"/>
        </w:rPr>
        <w:t>SES</w:t>
      </w:r>
      <w:r w:rsidR="00F3619D" w:rsidRPr="00277F06">
        <w:rPr>
          <w:rFonts w:ascii="Times New Roman" w:hAnsi="Times New Roman" w:cs="Times New Roman"/>
        </w:rPr>
        <w:t xml:space="preserve"> and</w:t>
      </w:r>
      <w:r w:rsidR="00DF4635" w:rsidRPr="00277F06">
        <w:rPr>
          <w:rFonts w:ascii="Times New Roman" w:hAnsi="Times New Roman" w:cs="Times New Roman"/>
        </w:rPr>
        <w:t xml:space="preserve"> </w:t>
      </w:r>
      <w:r w:rsidR="00383F16" w:rsidRPr="00277F06">
        <w:rPr>
          <w:rFonts w:ascii="Times New Roman" w:hAnsi="Times New Roman" w:cs="Times New Roman"/>
        </w:rPr>
        <w:t>PCG</w:t>
      </w:r>
      <w:r w:rsidR="00F3619D" w:rsidRPr="00277F06">
        <w:rPr>
          <w:rFonts w:ascii="Times New Roman" w:hAnsi="Times New Roman" w:cs="Times New Roman"/>
        </w:rPr>
        <w:t xml:space="preserve"> </w:t>
      </w:r>
      <w:r w:rsidR="003B4620" w:rsidRPr="00277F06">
        <w:rPr>
          <w:rFonts w:ascii="Times New Roman" w:hAnsi="Times New Roman" w:cs="Times New Roman"/>
        </w:rPr>
        <w:t>academic expectation</w:t>
      </w:r>
      <w:r w:rsidR="00383F16" w:rsidRPr="00277F06">
        <w:rPr>
          <w:rFonts w:ascii="Times New Roman" w:hAnsi="Times New Roman" w:cs="Times New Roman"/>
        </w:rPr>
        <w:t>s</w:t>
      </w:r>
      <w:r w:rsidR="00DF4635" w:rsidRPr="00277F06">
        <w:rPr>
          <w:rFonts w:ascii="Times New Roman" w:hAnsi="Times New Roman" w:cs="Times New Roman"/>
        </w:rPr>
        <w:t>.</w:t>
      </w:r>
      <w:r w:rsidR="003B4620" w:rsidRPr="00277F06">
        <w:rPr>
          <w:rFonts w:ascii="Times New Roman" w:hAnsi="Times New Roman" w:cs="Times New Roman"/>
        </w:rPr>
        <w:t xml:space="preserve"> </w:t>
      </w:r>
      <w:r w:rsidR="00F3619D" w:rsidRPr="00277F06">
        <w:rPr>
          <w:rFonts w:ascii="Times New Roman" w:hAnsi="Times New Roman" w:cs="Times New Roman"/>
        </w:rPr>
        <w:t>M</w:t>
      </w:r>
      <w:r w:rsidR="00180F14" w:rsidRPr="00277F06">
        <w:rPr>
          <w:rFonts w:ascii="Times New Roman" w:hAnsi="Times New Roman" w:cs="Times New Roman"/>
        </w:rPr>
        <w:t>ultilevel Structural Equation Model</w:t>
      </w:r>
      <w:r w:rsidR="00637D1A" w:rsidRPr="00277F06">
        <w:rPr>
          <w:rFonts w:ascii="Times New Roman" w:hAnsi="Times New Roman" w:cs="Times New Roman"/>
        </w:rPr>
        <w:t>ing</w:t>
      </w:r>
      <w:r w:rsidR="00180F14" w:rsidRPr="00277F06">
        <w:rPr>
          <w:rFonts w:ascii="Times New Roman" w:hAnsi="Times New Roman" w:cs="Times New Roman"/>
        </w:rPr>
        <w:t xml:space="preserve"> </w:t>
      </w:r>
      <w:r w:rsidR="005F63FF" w:rsidRPr="00277F06">
        <w:rPr>
          <w:rFonts w:ascii="Times New Roman" w:hAnsi="Times New Roman" w:cs="Times New Roman"/>
        </w:rPr>
        <w:t>revealed</w:t>
      </w:r>
      <w:r w:rsidR="005F63FF" w:rsidRPr="00277F06">
        <w:rPr>
          <w:rFonts w:ascii="Times New Roman" w:eastAsia="Times New Roman" w:hAnsi="Times New Roman" w:cs="Times New Roman"/>
          <w:kern w:val="0"/>
          <w:lang w:val="en-GB" w:eastAsia="en-GB"/>
        </w:rPr>
        <w:t xml:space="preserve"> that both SES and PCG academic expectations exerted positive effects on maths progress. Over time</w:t>
      </w:r>
      <w:r w:rsidR="00383F16" w:rsidRPr="00277F06">
        <w:rPr>
          <w:rFonts w:ascii="Times New Roman" w:eastAsia="Times New Roman" w:hAnsi="Times New Roman" w:cs="Times New Roman"/>
          <w:kern w:val="0"/>
          <w:lang w:val="en-GB" w:eastAsia="en-GB"/>
        </w:rPr>
        <w:t>,</w:t>
      </w:r>
      <w:r w:rsidR="005F63FF" w:rsidRPr="00277F06">
        <w:rPr>
          <w:rFonts w:ascii="Times New Roman" w:eastAsia="Times New Roman" w:hAnsi="Times New Roman" w:cs="Times New Roman"/>
          <w:kern w:val="0"/>
          <w:lang w:val="en-GB" w:eastAsia="en-GB"/>
        </w:rPr>
        <w:t xml:space="preserve"> the effect of SES became increasingly internalized within past maths attainment</w:t>
      </w:r>
      <w:r w:rsidR="00383F16" w:rsidRPr="00277F06">
        <w:rPr>
          <w:rFonts w:ascii="Times New Roman" w:eastAsia="Times New Roman" w:hAnsi="Times New Roman" w:cs="Times New Roman"/>
          <w:kern w:val="0"/>
          <w:lang w:val="en-GB" w:eastAsia="en-GB"/>
        </w:rPr>
        <w:t>. Further,</w:t>
      </w:r>
      <w:r w:rsidR="005F63FF" w:rsidRPr="00277F06">
        <w:rPr>
          <w:rFonts w:ascii="Times New Roman" w:eastAsia="Times New Roman" w:hAnsi="Times New Roman" w:cs="Times New Roman"/>
          <w:kern w:val="0"/>
          <w:lang w:val="en-GB" w:eastAsia="en-GB"/>
        </w:rPr>
        <w:t xml:space="preserve"> higher academic expectation</w:t>
      </w:r>
      <w:r w:rsidR="00333231" w:rsidRPr="00277F06">
        <w:rPr>
          <w:rFonts w:ascii="Times New Roman" w:eastAsia="Times New Roman" w:hAnsi="Times New Roman" w:cs="Times New Roman"/>
          <w:kern w:val="0"/>
          <w:lang w:val="en-GB" w:eastAsia="en-GB"/>
        </w:rPr>
        <w:t>s</w:t>
      </w:r>
      <w:r w:rsidR="005F63FF" w:rsidRPr="00277F06">
        <w:rPr>
          <w:rFonts w:ascii="Times New Roman" w:eastAsia="Times New Roman" w:hAnsi="Times New Roman" w:cs="Times New Roman"/>
          <w:kern w:val="0"/>
          <w:lang w:val="en-GB" w:eastAsia="en-GB"/>
        </w:rPr>
        <w:t xml:space="preserve"> </w:t>
      </w:r>
      <w:r w:rsidR="004C26E3" w:rsidRPr="00277F06">
        <w:rPr>
          <w:rFonts w:ascii="Times New Roman" w:eastAsia="Times New Roman" w:hAnsi="Times New Roman" w:cs="Times New Roman"/>
          <w:kern w:val="0"/>
          <w:lang w:val="en-GB" w:eastAsia="en-GB"/>
        </w:rPr>
        <w:t>from PCGs</w:t>
      </w:r>
      <w:r w:rsidR="004C26E3" w:rsidRPr="00277F06">
        <w:rPr>
          <w:rFonts w:ascii="Times New Roman" w:eastAsia="Times New Roman" w:hAnsi="Times New Roman" w:cs="Times New Roman"/>
          <w:kern w:val="0"/>
          <w:lang w:val="en-GB"/>
        </w:rPr>
        <w:t xml:space="preserve"> </w:t>
      </w:r>
      <w:r w:rsidR="005F63FF" w:rsidRPr="00277F06">
        <w:rPr>
          <w:rFonts w:ascii="Times New Roman" w:eastAsia="Times New Roman" w:hAnsi="Times New Roman" w:cs="Times New Roman"/>
          <w:kern w:val="0"/>
          <w:lang w:val="en-GB" w:eastAsia="en-GB"/>
        </w:rPr>
        <w:t>le</w:t>
      </w:r>
      <w:r w:rsidR="00245811" w:rsidRPr="00277F06">
        <w:rPr>
          <w:rFonts w:ascii="Times New Roman" w:eastAsia="Times New Roman" w:hAnsi="Times New Roman" w:cs="Times New Roman"/>
          <w:kern w:val="0"/>
          <w:lang w:val="en-GB" w:eastAsia="en-GB"/>
        </w:rPr>
        <w:t>ssened the difference in</w:t>
      </w:r>
      <w:r w:rsidR="005F63FF" w:rsidRPr="00277F06">
        <w:rPr>
          <w:rFonts w:ascii="Times New Roman" w:eastAsia="Times New Roman" w:hAnsi="Times New Roman" w:cs="Times New Roman"/>
          <w:kern w:val="0"/>
          <w:lang w:val="en-GB" w:eastAsia="en-GB"/>
        </w:rPr>
        <w:t xml:space="preserve"> maths attainment between students from lower and higher SES families</w:t>
      </w:r>
      <w:r w:rsidR="00C1481F" w:rsidRPr="00277F06">
        <w:rPr>
          <w:rFonts w:ascii="Times New Roman" w:eastAsia="Times New Roman" w:hAnsi="Times New Roman" w:cs="Times New Roman"/>
          <w:kern w:val="0"/>
          <w:lang w:val="en-GB" w:eastAsia="en-GB"/>
        </w:rPr>
        <w:t xml:space="preserve"> when the studied cohort was at their youngest</w:t>
      </w:r>
      <w:r w:rsidR="005F63FF" w:rsidRPr="00277F06">
        <w:rPr>
          <w:rFonts w:ascii="Times New Roman" w:eastAsia="Times New Roman" w:hAnsi="Times New Roman" w:cs="Times New Roman"/>
          <w:kern w:val="0"/>
          <w:lang w:val="en-GB" w:eastAsia="en-GB"/>
        </w:rPr>
        <w:t xml:space="preserve">. </w:t>
      </w:r>
    </w:p>
    <w:p w14:paraId="6F886552" w14:textId="41DB6A8C" w:rsidR="000001E2" w:rsidRPr="00277F06" w:rsidRDefault="00884B75" w:rsidP="00815A1D">
      <w:pPr>
        <w:widowControl/>
        <w:autoSpaceDE w:val="0"/>
        <w:autoSpaceDN w:val="0"/>
        <w:adjustRightInd w:val="0"/>
        <w:spacing w:line="480" w:lineRule="auto"/>
        <w:jc w:val="left"/>
        <w:rPr>
          <w:rFonts w:ascii="Times New Roman" w:hAnsi="Times New Roman" w:cs="Times New Roman"/>
        </w:rPr>
        <w:sectPr w:rsidR="000001E2" w:rsidRPr="00277F06" w:rsidSect="008B6EE6">
          <w:headerReference w:type="default" r:id="rId8"/>
          <w:pgSz w:w="12240" w:h="15840"/>
          <w:pgMar w:top="1440" w:right="1440" w:bottom="1440" w:left="1440" w:header="720" w:footer="720" w:gutter="0"/>
          <w:cols w:space="720"/>
          <w:docGrid w:type="lines" w:linePitch="423"/>
        </w:sectPr>
      </w:pPr>
      <w:r w:rsidRPr="00277F06">
        <w:rPr>
          <w:rFonts w:ascii="Times New Roman" w:hAnsi="Times New Roman" w:cs="Times New Roman"/>
          <w:b/>
        </w:rPr>
        <w:t>Keywords</w:t>
      </w:r>
      <w:r w:rsidR="00A87328" w:rsidRPr="00277F06">
        <w:rPr>
          <w:rFonts w:ascii="Times New Roman" w:hAnsi="Times New Roman" w:cs="Times New Roman"/>
          <w:b/>
        </w:rPr>
        <w:t xml:space="preserve">: </w:t>
      </w:r>
      <w:r w:rsidR="00677CCA" w:rsidRPr="00277F06">
        <w:rPr>
          <w:rFonts w:ascii="Times New Roman" w:hAnsi="Times New Roman" w:cs="Times New Roman"/>
        </w:rPr>
        <w:t>math</w:t>
      </w:r>
      <w:r w:rsidR="00386337" w:rsidRPr="00277F06">
        <w:rPr>
          <w:rFonts w:ascii="Times New Roman" w:hAnsi="Times New Roman" w:cs="Times New Roman"/>
        </w:rPr>
        <w:t>ematic</w:t>
      </w:r>
      <w:r w:rsidR="00677CCA" w:rsidRPr="00277F06">
        <w:rPr>
          <w:rFonts w:ascii="Times New Roman" w:hAnsi="Times New Roman" w:cs="Times New Roman"/>
        </w:rPr>
        <w:t>s progress</w:t>
      </w:r>
      <w:r w:rsidR="00784E05" w:rsidRPr="00277F06">
        <w:rPr>
          <w:rFonts w:ascii="Times New Roman" w:hAnsi="Times New Roman" w:cs="Times New Roman"/>
        </w:rPr>
        <w:t>;</w:t>
      </w:r>
      <w:r w:rsidR="00677CCA" w:rsidRPr="00277F06">
        <w:rPr>
          <w:rFonts w:ascii="Times New Roman" w:hAnsi="Times New Roman" w:cs="Times New Roman"/>
        </w:rPr>
        <w:t xml:space="preserve"> </w:t>
      </w:r>
      <w:r w:rsidRPr="00277F06">
        <w:rPr>
          <w:rFonts w:ascii="Times New Roman" w:hAnsi="Times New Roman" w:cs="Times New Roman"/>
        </w:rPr>
        <w:t>socioeconomic status</w:t>
      </w:r>
      <w:r w:rsidR="00784E05" w:rsidRPr="00277F06">
        <w:rPr>
          <w:rFonts w:ascii="Times New Roman" w:hAnsi="Times New Roman" w:cs="Times New Roman"/>
        </w:rPr>
        <w:t>;</w:t>
      </w:r>
      <w:r w:rsidR="00A6635D" w:rsidRPr="00277F06">
        <w:rPr>
          <w:rFonts w:ascii="Times New Roman" w:hAnsi="Times New Roman" w:cs="Times New Roman"/>
        </w:rPr>
        <w:t xml:space="preserve"> </w:t>
      </w:r>
      <w:r w:rsidRPr="00277F06">
        <w:rPr>
          <w:rFonts w:ascii="Times New Roman" w:hAnsi="Times New Roman" w:cs="Times New Roman"/>
        </w:rPr>
        <w:t>academic expectation</w:t>
      </w:r>
      <w:r w:rsidR="00B5700D" w:rsidRPr="00277F06">
        <w:rPr>
          <w:rFonts w:ascii="Times New Roman" w:hAnsi="Times New Roman" w:cs="Times New Roman"/>
        </w:rPr>
        <w:t>s</w:t>
      </w:r>
      <w:r w:rsidR="00784E05" w:rsidRPr="00277F06">
        <w:rPr>
          <w:rFonts w:ascii="Times New Roman" w:hAnsi="Times New Roman" w:cs="Times New Roman"/>
        </w:rPr>
        <w:t>;</w:t>
      </w:r>
      <w:r w:rsidR="004F755F" w:rsidRPr="00277F06">
        <w:rPr>
          <w:rFonts w:ascii="Times New Roman" w:hAnsi="Times New Roman" w:cs="Times New Roman"/>
        </w:rPr>
        <w:t xml:space="preserve"> </w:t>
      </w:r>
      <w:r w:rsidR="00B5700D" w:rsidRPr="00277F06">
        <w:rPr>
          <w:rFonts w:ascii="Times New Roman" w:hAnsi="Times New Roman" w:cs="Times New Roman"/>
        </w:rPr>
        <w:t>adolescence</w:t>
      </w:r>
    </w:p>
    <w:p w14:paraId="5ED26E93" w14:textId="74B71D2E" w:rsidR="00BD1E95" w:rsidRPr="00277F06" w:rsidRDefault="00BD1E95" w:rsidP="00101787">
      <w:pPr>
        <w:pStyle w:val="ListParagraph"/>
        <w:numPr>
          <w:ilvl w:val="0"/>
          <w:numId w:val="4"/>
        </w:numPr>
        <w:spacing w:line="480" w:lineRule="auto"/>
        <w:ind w:firstLineChars="0"/>
        <w:jc w:val="center"/>
        <w:rPr>
          <w:rFonts w:ascii="Times New Roman" w:hAnsi="Times New Roman" w:cs="Times New Roman"/>
          <w:b/>
        </w:rPr>
      </w:pPr>
      <w:r w:rsidRPr="00277F06">
        <w:rPr>
          <w:rFonts w:ascii="Times New Roman" w:hAnsi="Times New Roman" w:cs="Times New Roman"/>
          <w:b/>
        </w:rPr>
        <w:lastRenderedPageBreak/>
        <w:t>Introduction</w:t>
      </w:r>
    </w:p>
    <w:p w14:paraId="07B04A46" w14:textId="7D5B55E7" w:rsidR="00A826CD" w:rsidRPr="00277F06" w:rsidRDefault="00751E47" w:rsidP="003E689C">
      <w:pPr>
        <w:spacing w:line="480" w:lineRule="auto"/>
        <w:ind w:firstLine="420"/>
        <w:jc w:val="left"/>
        <w:rPr>
          <w:rFonts w:ascii="Times New Roman" w:hAnsi="Times New Roman" w:cs="Times New Roman"/>
        </w:rPr>
      </w:pPr>
      <w:r w:rsidRPr="00277F06">
        <w:rPr>
          <w:rFonts w:ascii="Times New Roman" w:hAnsi="Times New Roman" w:cs="Times New Roman"/>
        </w:rPr>
        <w:t>In education, t</w:t>
      </w:r>
      <w:r w:rsidR="00777D6A" w:rsidRPr="00277F06">
        <w:rPr>
          <w:rFonts w:ascii="Times New Roman" w:hAnsi="Times New Roman" w:cs="Times New Roman"/>
        </w:rPr>
        <w:t xml:space="preserve">he importance of social background in academic attainment has been well documented </w:t>
      </w:r>
      <w:r w:rsidR="006C00E9" w:rsidRPr="00277F06">
        <w:rPr>
          <w:rFonts w:ascii="Times New Roman" w:hAnsi="Times New Roman" w:cs="Times New Roman"/>
        </w:rPr>
        <w:fldChar w:fldCharType="begin" w:fldLock="1"/>
      </w:r>
      <w:r w:rsidR="006C00E9" w:rsidRPr="00277F06">
        <w:rPr>
          <w:rFonts w:ascii="Times New Roman" w:hAnsi="Times New Roman" w:cs="Times New Roman"/>
        </w:rPr>
        <w:instrText>ADDIN CSL_CITATION { "citationItems" : [ { "id" : "ITEM-1", "itemData" : { "DOI" : "10.2307/2091096", "ISBN" : "0028-4726", "ISSN" : "00284726", "PMID" : "9607092573", "abstract" : "THE PRODUCT OF AN EXTENSIVE SURVEY REQUESTED BY THE CIVIL RIGHTS ACT OF 1964, THIS REPORT DOCUMENTS THE AVAILABILITY OF EQUAL EDUCATIONAL OPPORTUNITIES IN THE PUBLIC SCHOOLS FOR MINORITY GROUP NEGROES, PUERTO RICANS, MEXICAN-AMERICANS, ORIENTAL-AMERICANS, AND AMERICAN INDIANS, AS COMPARED WITH OPPORTUNITIES FOR MAJORITY GROUP WHITES. COMPARATIVE ESTIMATES ARE MADE ON A REGIONAL AS WELL AS ON A NATIONAL BASIS. SPECIFICALLY, THE REPORT DETAILS THE DEGREE OF SEGREGATION OF MINORITY GROUP PUPILS AND TEACHERS IN THE SCHOOLS AND THE RELATIONSHIP BETWEEN STUDENTS' ACHIEVEMENT, AS MEASURED BY ACHIEVEMENT TESTS, AND THE KINDS OF SCHOOLS THEY ATTEND. EDUCATIONAL QUALITY IS ASSESSED IN TERMS OF CURRICULUMS OFFERED, SCHOOL FACILITIES SUCH AS TEXTBOOKS, LABORATORIES, AND LIBRARIES, SUCH ACADEMIC PRACTICES AS TESTING FOR APTITUDE AND ACHIEVEMENT, AND THE PERSONAL, SOCIAL, AND ACADEMIC CHARACTERISTICS OF THE TEACHERS AND THE STUDENT BODIES IN THE SCHOOLS. ALSO IN THE REPORT IS A DISCUSSION OF", "author" : [ { "dropping-particle" : "", "family" : "Coleman", "given" : "James", "non-dropping-particle" : "", "parse-names" : false, "suffix" : "" }, { "dropping-particle" : "", "family" : "Hopkins", "given" : "Johns", "non-dropping-particle" : "", "parse-names" : false, "suffix" : "" } ], "container-title" : "U.S. Department of Health, Education and Welfare", "id" : "ITEM-1", "issued" : { "date-parts" : [ [ "1966" ] ] }, "title" : "Equality of educational opportunity", "type" : "article-journal" }, "uris" : [ "http://www.mendeley.com/documents/?uuid=730362e9-304b-485d-9dcf-3b5298012aa2" ] } ], "mendeley" : { "formattedCitation" : "(Coleman &amp; Hopkins, 1966)", "plainTextFormattedCitation" : "(Coleman &amp; Hopkins, 1966)", "previouslyFormattedCitation" : "(Coleman &amp; Hopkins, 1966)" }, "properties" : { "noteIndex" : 0 }, "schema" : "https://github.com/citation-style-language/schema/raw/master/csl-citation.json" }</w:instrText>
      </w:r>
      <w:r w:rsidR="006C00E9" w:rsidRPr="00277F06">
        <w:rPr>
          <w:rFonts w:ascii="Times New Roman" w:hAnsi="Times New Roman" w:cs="Times New Roman"/>
        </w:rPr>
        <w:fldChar w:fldCharType="separate"/>
      </w:r>
      <w:r w:rsidR="00D04CF7" w:rsidRPr="00277F06">
        <w:rPr>
          <w:rFonts w:ascii="Times New Roman" w:hAnsi="Times New Roman" w:cs="Times New Roman"/>
          <w:noProof/>
        </w:rPr>
        <w:t>(</w:t>
      </w:r>
      <w:r w:rsidR="00A826CD" w:rsidRPr="00277F06">
        <w:rPr>
          <w:rFonts w:ascii="Times New Roman" w:hAnsi="Times New Roman" w:cs="Times New Roman"/>
          <w:noProof/>
        </w:rPr>
        <w:t xml:space="preserve">e.g. </w:t>
      </w:r>
      <w:r w:rsidR="00D04CF7" w:rsidRPr="00277F06">
        <w:rPr>
          <w:rFonts w:ascii="Times New Roman" w:hAnsi="Times New Roman" w:cs="Times New Roman"/>
          <w:noProof/>
        </w:rPr>
        <w:t>Coleman &amp; Hopkins, 1966</w:t>
      </w:r>
      <w:r w:rsidR="006C00E9" w:rsidRPr="00277F06">
        <w:rPr>
          <w:rFonts w:ascii="Times New Roman" w:hAnsi="Times New Roman" w:cs="Times New Roman"/>
          <w:noProof/>
        </w:rPr>
        <w:t>;</w:t>
      </w:r>
      <w:r w:rsidR="006C00E9" w:rsidRPr="00277F06">
        <w:rPr>
          <w:rFonts w:ascii="Times New Roman" w:hAnsi="Times New Roman" w:cs="Times New Roman"/>
        </w:rPr>
        <w:fldChar w:fldCharType="end"/>
      </w:r>
      <w:r w:rsidR="006C00E9" w:rsidRPr="00277F06">
        <w:rPr>
          <w:rFonts w:ascii="Times New Roman" w:hAnsi="Times New Roman" w:cs="Times New Roman"/>
        </w:rPr>
        <w:t xml:space="preserve"> </w:t>
      </w:r>
      <w:r w:rsidR="002F3803" w:rsidRPr="00277F06">
        <w:rPr>
          <w:rFonts w:ascii="Times New Roman" w:hAnsi="Times New Roman" w:cs="Times New Roman"/>
        </w:rPr>
        <w:t xml:space="preserve">Checchi, 2008; </w:t>
      </w:r>
      <w:r w:rsidR="006C00E9" w:rsidRPr="00277F06">
        <w:rPr>
          <w:rFonts w:ascii="Times New Roman" w:hAnsi="Times New Roman" w:cs="Times New Roman"/>
        </w:rPr>
        <w:t>Lucas, 2001</w:t>
      </w:r>
      <w:r w:rsidR="00E07979" w:rsidRPr="00277F06">
        <w:rPr>
          <w:rFonts w:ascii="Times New Roman" w:hAnsi="Times New Roman" w:cs="Times New Roman"/>
        </w:rPr>
        <w:t>; Reardon, 2011</w:t>
      </w:r>
      <w:r w:rsidR="002F3803" w:rsidRPr="00277F06">
        <w:rPr>
          <w:rFonts w:ascii="Times New Roman" w:hAnsi="Times New Roman" w:cs="Times New Roman"/>
        </w:rPr>
        <w:t>)</w:t>
      </w:r>
      <w:r w:rsidR="00777D6A" w:rsidRPr="00277F06">
        <w:rPr>
          <w:rFonts w:ascii="Times New Roman" w:hAnsi="Times New Roman" w:cs="Times New Roman"/>
        </w:rPr>
        <w:t xml:space="preserve">. </w:t>
      </w:r>
      <w:r w:rsidRPr="00277F06">
        <w:rPr>
          <w:rFonts w:ascii="Times New Roman" w:hAnsi="Times New Roman" w:cs="Times New Roman"/>
        </w:rPr>
        <w:t>One particular area of academic achievement, students’ maths attainment, has been consistently associated with</w:t>
      </w:r>
      <w:r w:rsidR="00A826CD" w:rsidRPr="00277F06">
        <w:rPr>
          <w:rFonts w:ascii="Times New Roman" w:hAnsi="Times New Roman" w:cs="Times New Roman"/>
        </w:rPr>
        <w:t xml:space="preserve"> their</w:t>
      </w:r>
      <w:r w:rsidRPr="00277F06">
        <w:rPr>
          <w:rFonts w:ascii="Times New Roman" w:hAnsi="Times New Roman" w:cs="Times New Roman"/>
        </w:rPr>
        <w:t xml:space="preserve"> f</w:t>
      </w:r>
      <w:r w:rsidR="00405BDB" w:rsidRPr="00277F06">
        <w:rPr>
          <w:rFonts w:ascii="Times New Roman" w:hAnsi="Times New Roman" w:cs="Times New Roman"/>
        </w:rPr>
        <w:t>amily</w:t>
      </w:r>
      <w:r w:rsidR="00A826CD" w:rsidRPr="00277F06">
        <w:rPr>
          <w:rFonts w:ascii="Times New Roman" w:hAnsi="Times New Roman" w:cs="Times New Roman"/>
        </w:rPr>
        <w:t>’s</w:t>
      </w:r>
      <w:r w:rsidR="00405BDB" w:rsidRPr="00277F06">
        <w:rPr>
          <w:rFonts w:ascii="Times New Roman" w:hAnsi="Times New Roman" w:cs="Times New Roman"/>
        </w:rPr>
        <w:t xml:space="preserve"> </w:t>
      </w:r>
      <w:r w:rsidR="00A826CD" w:rsidRPr="00277F06">
        <w:rPr>
          <w:rFonts w:ascii="Times New Roman" w:hAnsi="Times New Roman" w:cs="Times New Roman"/>
        </w:rPr>
        <w:t>S</w:t>
      </w:r>
      <w:r w:rsidR="00405BDB" w:rsidRPr="00277F06">
        <w:rPr>
          <w:rFonts w:ascii="Times New Roman" w:hAnsi="Times New Roman" w:cs="Times New Roman"/>
        </w:rPr>
        <w:t>oc</w:t>
      </w:r>
      <w:r w:rsidR="00A826CD" w:rsidRPr="00277F06">
        <w:rPr>
          <w:rFonts w:ascii="Times New Roman" w:hAnsi="Times New Roman" w:cs="Times New Roman"/>
        </w:rPr>
        <w:t>io</w:t>
      </w:r>
      <w:r w:rsidR="003E689C" w:rsidRPr="00277F06">
        <w:rPr>
          <w:rFonts w:ascii="Times New Roman" w:hAnsi="Times New Roman" w:cs="Times New Roman"/>
        </w:rPr>
        <w:t>ec</w:t>
      </w:r>
      <w:r w:rsidR="00405BDB" w:rsidRPr="00277F06">
        <w:rPr>
          <w:rFonts w:ascii="Times New Roman" w:hAnsi="Times New Roman" w:cs="Times New Roman"/>
        </w:rPr>
        <w:t xml:space="preserve">onomic </w:t>
      </w:r>
      <w:r w:rsidR="00A826CD" w:rsidRPr="00277F06">
        <w:rPr>
          <w:rFonts w:ascii="Times New Roman" w:hAnsi="Times New Roman" w:cs="Times New Roman"/>
        </w:rPr>
        <w:t>S</w:t>
      </w:r>
      <w:r w:rsidR="00405BDB" w:rsidRPr="00277F06">
        <w:rPr>
          <w:rFonts w:ascii="Times New Roman" w:hAnsi="Times New Roman" w:cs="Times New Roman"/>
        </w:rPr>
        <w:t>tatus (SES</w:t>
      </w:r>
      <w:r w:rsidR="00111D44" w:rsidRPr="00277F06">
        <w:rPr>
          <w:rFonts w:ascii="Times New Roman" w:hAnsi="Times New Roman" w:cs="Times New Roman"/>
        </w:rPr>
        <w:t xml:space="preserve">; </w:t>
      </w:r>
      <w:r w:rsidR="003E4426" w:rsidRPr="00277F06">
        <w:rPr>
          <w:rFonts w:ascii="Times New Roman" w:hAnsi="Times New Roman" w:cs="Times New Roman"/>
        </w:rPr>
        <w:t xml:space="preserve">e.g., </w:t>
      </w:r>
      <w:r w:rsidR="00111D44" w:rsidRPr="00277F06">
        <w:rPr>
          <w:rFonts w:ascii="Times New Roman" w:hAnsi="Times New Roman" w:cs="Times New Roman"/>
          <w:noProof/>
        </w:rPr>
        <w:t>Sirin, 2005; White, 1982</w:t>
      </w:r>
      <w:r w:rsidR="00111D44" w:rsidRPr="00277F06">
        <w:rPr>
          <w:rFonts w:ascii="Times New Roman" w:hAnsi="Times New Roman" w:cs="Times New Roman"/>
        </w:rPr>
        <w:t>). For example, a recent meta-analysis o</w:t>
      </w:r>
      <w:r w:rsidR="00A826CD" w:rsidRPr="00277F06">
        <w:rPr>
          <w:rFonts w:ascii="Times New Roman" w:hAnsi="Times New Roman" w:cs="Times New Roman"/>
        </w:rPr>
        <w:t>f</w:t>
      </w:r>
      <w:r w:rsidR="00111D44" w:rsidRPr="00277F06">
        <w:rPr>
          <w:rFonts w:ascii="Times New Roman" w:hAnsi="Times New Roman" w:cs="Times New Roman"/>
        </w:rPr>
        <w:t xml:space="preserve"> 58 studies concluded that among different academic outcomes, </w:t>
      </w:r>
      <w:r w:rsidR="00A826CD" w:rsidRPr="00277F06">
        <w:rPr>
          <w:rFonts w:ascii="Times New Roman" w:hAnsi="Times New Roman" w:cs="Times New Roman"/>
        </w:rPr>
        <w:t>it was with</w:t>
      </w:r>
      <w:r w:rsidR="00111D44" w:rsidRPr="00277F06">
        <w:rPr>
          <w:rFonts w:ascii="Times New Roman" w:hAnsi="Times New Roman" w:cs="Times New Roman"/>
        </w:rPr>
        <w:t xml:space="preserve"> maths attainment</w:t>
      </w:r>
      <w:r w:rsidR="00A826CD" w:rsidRPr="00277F06">
        <w:rPr>
          <w:rFonts w:ascii="Times New Roman" w:hAnsi="Times New Roman" w:cs="Times New Roman"/>
        </w:rPr>
        <w:t xml:space="preserve"> that SES was most strongly associated</w:t>
      </w:r>
      <w:r w:rsidR="00111D44" w:rsidRPr="00277F06">
        <w:rPr>
          <w:rFonts w:ascii="Times New Roman" w:hAnsi="Times New Roman" w:cs="Times New Roman"/>
        </w:rPr>
        <w:t xml:space="preserve"> (effect size=0.35; Sirin, 2005).</w:t>
      </w:r>
      <w:r w:rsidR="00166186" w:rsidRPr="00277F06">
        <w:rPr>
          <w:rFonts w:ascii="Times New Roman" w:hAnsi="Times New Roman" w:cs="Times New Roman"/>
        </w:rPr>
        <w:t xml:space="preserve"> </w:t>
      </w:r>
      <w:r w:rsidR="00A826CD" w:rsidRPr="00277F06">
        <w:rPr>
          <w:rFonts w:ascii="Times New Roman" w:hAnsi="Times New Roman" w:cs="Times New Roman"/>
        </w:rPr>
        <w:t>Further</w:t>
      </w:r>
      <w:r w:rsidR="00111D44" w:rsidRPr="00277F06">
        <w:rPr>
          <w:rFonts w:ascii="Times New Roman" w:hAnsi="Times New Roman" w:cs="Times New Roman"/>
        </w:rPr>
        <w:t>,</w:t>
      </w:r>
      <w:r w:rsidR="00A826CD" w:rsidRPr="00277F06">
        <w:rPr>
          <w:rFonts w:ascii="Times New Roman" w:hAnsi="Times New Roman" w:cs="Times New Roman"/>
        </w:rPr>
        <w:t xml:space="preserve"> </w:t>
      </w:r>
      <w:r w:rsidR="00166186" w:rsidRPr="00277F06">
        <w:rPr>
          <w:rFonts w:ascii="Times New Roman" w:hAnsi="Times New Roman" w:cs="Times New Roman"/>
        </w:rPr>
        <w:t xml:space="preserve">SES </w:t>
      </w:r>
      <w:r w:rsidR="00A826CD" w:rsidRPr="00277F06">
        <w:rPr>
          <w:rFonts w:ascii="Times New Roman" w:hAnsi="Times New Roman" w:cs="Times New Roman"/>
        </w:rPr>
        <w:t>has also been</w:t>
      </w:r>
      <w:r w:rsidR="00CE4702" w:rsidRPr="00277F06">
        <w:rPr>
          <w:rFonts w:ascii="Times New Roman" w:hAnsi="Times New Roman" w:cs="Times New Roman"/>
        </w:rPr>
        <w:t xml:space="preserve"> linked with</w:t>
      </w:r>
      <w:r w:rsidR="00166186" w:rsidRPr="00277F06">
        <w:rPr>
          <w:rFonts w:ascii="Times New Roman" w:hAnsi="Times New Roman" w:cs="Times New Roman"/>
        </w:rPr>
        <w:t xml:space="preserve"> </w:t>
      </w:r>
      <w:r w:rsidR="002B6A36" w:rsidRPr="00277F06">
        <w:rPr>
          <w:rFonts w:ascii="Times New Roman" w:hAnsi="Times New Roman" w:cs="Times New Roman"/>
        </w:rPr>
        <w:t xml:space="preserve">maths </w:t>
      </w:r>
      <w:r w:rsidR="00A826CD" w:rsidRPr="00277F06">
        <w:rPr>
          <w:rFonts w:ascii="Times New Roman" w:hAnsi="Times New Roman" w:cs="Times New Roman"/>
        </w:rPr>
        <w:t xml:space="preserve">progress </w:t>
      </w:r>
      <w:r w:rsidR="00166186" w:rsidRPr="00277F06">
        <w:rPr>
          <w:rFonts w:ascii="Times New Roman" w:hAnsi="Times New Roman" w:cs="Times New Roman"/>
          <w:noProof/>
        </w:rPr>
        <w:fldChar w:fldCharType="begin" w:fldLock="1"/>
      </w:r>
      <w:r w:rsidR="00166186" w:rsidRPr="00277F06">
        <w:rPr>
          <w:rFonts w:ascii="Times New Roman" w:hAnsi="Times New Roman" w:cs="Times New Roman"/>
          <w:noProof/>
        </w:rPr>
        <w:instrText>ADDIN CSL_CITATION { "citationItems" : [ { "id" : "ITEM-1", "itemData" : { "abstract" : "The Effective Provision of Pre-school Education (EPPE) project investigated the effects of pre-school education and care on children's development for children aged 3-7 years old. The EPPE team collected a wide range of information on 3,000 children who were recruited at age 3+ and studied longitudinally until the end of Key Stage 1. Data were collected on children's developmental profiles (at ages 3, 4/5, 6 and 7 years), background characteristics related to their parents, the child's home learning environment, and the pre-school settings children attended. Settings (141) were drawn from a range of providers (local authority day nurseries, integrated centres, playgroups, private day nurseries, nursery schools and nursery classes). A sample of 'home' children, (who had no or minimal pre-school experience) were recruited to the study at entry to school for comparison with the pre-school group. In addition to investigating the effects of pre-school provision, EPPE explored the characteristics of effective practice (and the pedagogy which underpins it) through twelve intensive case studies of settings where children had positive outcomes. This research report summarises the empirical work published in eleven Technical Papers (See Appendix D). Those interested in statistical methods or detailed findings should consult the Technical Papers because only the main findings and implications for policy and practice appear in this report.", "author" : [ { "dropping-particle" : "", "family" : "Sylva", "given" : "Kathy", "non-dropping-particle" : "", "parse-names" : false, "suffix" : "" }, { "dropping-particle" : "", "family" : "Melhuish", "given" : "Edward", "non-dropping-particle" : "", "parse-names" : false, "suffix" : "" }, { "dropping-particle" : "", "family" : "Sammons", "given" : "Pam", "non-dropping-particle" : "", "parse-names" : false, "suffix" : "" }, { "dropping-particle" : "", "family" : "Siraj-Blatchford", "given" : "Iram", "non-dropping-particle" : "", "parse-names" : false, "suffix" : "" }, { "dropping-particle" : "", "family" : "Taggart", "given" : "Brenda", "non-dropping-particle" : "", "parse-names" : false, "suffix" : "" } ], "id" : "ITEM-1", "issued" : { "date-parts" : [ [ "2004" ] ] }, "title" : "The final report: Effective pre-school education", "type" : "report" }, "uris" : [ "http://www.mendeley.com/documents/?uuid=1858be7e-368f-481a-9941-ec6668ed81c0" ] } ], "mendeley" : { "formattedCitation" : "(Sylva, Melhuish, Sammons, Siraj-Blatchford, &amp; Taggart, 2004)", "manualFormatting" : "(HLE; Sylva, Melhuish, Sammons, Siraj-Blatchford, &amp; Taggart, 2004)", "plainTextFormattedCitation" : "(Sylva, Melhuish, Sammons, Siraj-Blatchford, &amp; Taggart, 2004)", "previouslyFormattedCitation" : "(Sylva, Melhuish, Sammons, Siraj-Blatchford, &amp; Taggart, 2004)" }, "properties" : { "noteIndex" : 0 }, "schema" : "https://github.com/citation-style-language/schema/raw/master/csl-citation.json" }</w:instrText>
      </w:r>
      <w:r w:rsidR="00166186" w:rsidRPr="00277F06">
        <w:rPr>
          <w:rFonts w:ascii="Times New Roman" w:hAnsi="Times New Roman" w:cs="Times New Roman"/>
          <w:noProof/>
        </w:rPr>
        <w:fldChar w:fldCharType="separate"/>
      </w:r>
      <w:r w:rsidR="00166186" w:rsidRPr="00277F06">
        <w:rPr>
          <w:rFonts w:ascii="Times New Roman" w:hAnsi="Times New Roman" w:cs="Times New Roman"/>
          <w:noProof/>
        </w:rPr>
        <w:t>(</w:t>
      </w:r>
      <w:r w:rsidR="008950F8" w:rsidRPr="00277F06">
        <w:rPr>
          <w:rFonts w:ascii="Times New Roman" w:hAnsi="Times New Roman" w:cs="Times New Roman"/>
          <w:noProof/>
        </w:rPr>
        <w:t xml:space="preserve">e.g., </w:t>
      </w:r>
      <w:r w:rsidR="00166186" w:rsidRPr="00277F06">
        <w:rPr>
          <w:rFonts w:ascii="Times New Roman" w:hAnsi="Times New Roman" w:cs="Times New Roman"/>
          <w:noProof/>
        </w:rPr>
        <w:t>Sylva, Melhuish, Sammons, Siraj-Blatchford, &amp; Taggart, 2004)</w:t>
      </w:r>
      <w:r w:rsidR="00166186" w:rsidRPr="00277F06">
        <w:rPr>
          <w:rFonts w:ascii="Times New Roman" w:hAnsi="Times New Roman" w:cs="Times New Roman"/>
          <w:noProof/>
        </w:rPr>
        <w:fldChar w:fldCharType="end"/>
      </w:r>
      <w:r w:rsidR="00166186" w:rsidRPr="00277F06">
        <w:rPr>
          <w:rFonts w:ascii="Times New Roman" w:hAnsi="Times New Roman" w:cs="Times New Roman"/>
        </w:rPr>
        <w:t>.</w:t>
      </w:r>
      <w:r w:rsidR="00C244AF" w:rsidRPr="00277F06">
        <w:rPr>
          <w:rFonts w:ascii="Times New Roman" w:hAnsi="Times New Roman" w:cs="Times New Roman"/>
        </w:rPr>
        <w:t xml:space="preserve"> </w:t>
      </w:r>
    </w:p>
    <w:p w14:paraId="34FDE7FE" w14:textId="56C3AE0F" w:rsidR="00B54740" w:rsidRPr="00277F06" w:rsidRDefault="00A826CD" w:rsidP="00297781">
      <w:pPr>
        <w:spacing w:line="480" w:lineRule="auto"/>
        <w:ind w:firstLine="420"/>
        <w:jc w:val="left"/>
        <w:rPr>
          <w:rFonts w:ascii="Times New Roman" w:hAnsi="Times New Roman" w:cs="Times New Roman"/>
        </w:rPr>
      </w:pPr>
      <w:r w:rsidRPr="00277F06">
        <w:rPr>
          <w:rFonts w:ascii="Times New Roman" w:hAnsi="Times New Roman" w:cs="Times New Roman"/>
        </w:rPr>
        <w:t xml:space="preserve">A </w:t>
      </w:r>
      <w:r w:rsidR="0034528B" w:rsidRPr="00277F06">
        <w:rPr>
          <w:rFonts w:ascii="Times New Roman" w:hAnsi="Times New Roman" w:cs="Times New Roman"/>
        </w:rPr>
        <w:t>number of</w:t>
      </w:r>
      <w:r w:rsidRPr="00277F06">
        <w:rPr>
          <w:rFonts w:ascii="Times New Roman" w:hAnsi="Times New Roman" w:cs="Times New Roman"/>
        </w:rPr>
        <w:t xml:space="preserve"> mechanisms ha</w:t>
      </w:r>
      <w:r w:rsidR="0034528B" w:rsidRPr="00277F06">
        <w:rPr>
          <w:rFonts w:ascii="Times New Roman" w:hAnsi="Times New Roman" w:cs="Times New Roman"/>
        </w:rPr>
        <w:t>ve</w:t>
      </w:r>
      <w:r w:rsidRPr="00277F06">
        <w:rPr>
          <w:rFonts w:ascii="Times New Roman" w:hAnsi="Times New Roman" w:cs="Times New Roman"/>
        </w:rPr>
        <w:t xml:space="preserve"> been pr</w:t>
      </w:r>
      <w:r w:rsidR="0034528B" w:rsidRPr="00277F06">
        <w:rPr>
          <w:rFonts w:ascii="Times New Roman" w:hAnsi="Times New Roman" w:cs="Times New Roman"/>
        </w:rPr>
        <w:t>oposed to explain the</w:t>
      </w:r>
      <w:r w:rsidRPr="00277F06">
        <w:rPr>
          <w:rFonts w:ascii="Times New Roman" w:hAnsi="Times New Roman" w:cs="Times New Roman"/>
        </w:rPr>
        <w:t xml:space="preserve"> association between SES and math attainment/progress</w:t>
      </w:r>
      <w:r w:rsidR="0034528B" w:rsidRPr="00277F06">
        <w:rPr>
          <w:rFonts w:ascii="Times New Roman" w:hAnsi="Times New Roman" w:cs="Times New Roman"/>
        </w:rPr>
        <w:t xml:space="preserve"> and these include:</w:t>
      </w:r>
      <w:r w:rsidR="00105DDB" w:rsidRPr="00277F06">
        <w:rPr>
          <w:rFonts w:ascii="Times New Roman" w:hAnsi="Times New Roman" w:cs="Times New Roman"/>
        </w:rPr>
        <w:t xml:space="preserve"> </w:t>
      </w:r>
      <w:r w:rsidR="0034528B" w:rsidRPr="00277F06">
        <w:rPr>
          <w:rFonts w:ascii="Times New Roman" w:hAnsi="Times New Roman" w:cs="Times New Roman"/>
        </w:rPr>
        <w:t>Student/pupil s</w:t>
      </w:r>
      <w:r w:rsidR="00105DDB" w:rsidRPr="00277F06">
        <w:rPr>
          <w:rFonts w:ascii="Times New Roman" w:hAnsi="Times New Roman" w:cs="Times New Roman"/>
        </w:rPr>
        <w:t xml:space="preserve">elf-regulation </w:t>
      </w:r>
      <w:r w:rsidR="00105DDB" w:rsidRPr="00277F06">
        <w:rPr>
          <w:rFonts w:ascii="Times New Roman" w:hAnsi="Times New Roman" w:cs="Times New Roman"/>
        </w:rPr>
        <w:fldChar w:fldCharType="begin" w:fldLock="1"/>
      </w:r>
      <w:r w:rsidR="00105DDB" w:rsidRPr="00277F06">
        <w:rPr>
          <w:rFonts w:ascii="Times New Roman" w:hAnsi="Times New Roman" w:cs="Times New Roman"/>
        </w:rPr>
        <w:instrText>ADDIN CSL_CITATION { "citationItems" : [ { "id" : "ITEM-1", "itemData" : { "DOI" : "10.1016/j.ecresq.2008.07.002", "ISBN" : "0885-2006", "ISSN" : "08852006", "abstract" : "The pervasive income-related achievement gap among children has been partially explained by parental investments. Wealthier parents provide more cognitively enriched environments (e.g., books, informal learning opportunities such as music lessons) and converse more with their children relative to low-income parents. However parental investment only partially accounts for the income-achievement gap. On average, low-income children have more difficulty regulating their emotions and behavior in comparison to their wealthier counterparts. Academic achievement is a function not only of cognitive competencies but also encompasses emotional and behavioral components that could also contribute to the income-achievement gap. In Study 1, family income among rural, White 9-year-olds is positively related to delay of gratification skill. This, in turn, accounts for subsequent, middle school grades at age 13. In Study 2, family income during early childhood (age 2 to Grade 3) in an ethnically diverse, national sample predicts cognitive development in 5th graders, controlling for prior levels of cognitive development at 15 months. This prospective, longitudinal relation is again mediated by delay of gratification skills. Evidence is also presented in Study 2 that the income ??? self-regulation ??? achievement path operates independently of parental investment. Analyses of both sets of data also include multiple indices of familial characteristics (e.g., maternal education, ethnicity, single-parent status). Early childhood poverty matters for later academic achievement but reasons encompass both cognitive and socioemotional processes. ?? 2008 Elsevier Inc. All rights reserved.", "author" : [ { "dropping-particle" : "", "family" : "Evans", "given" : "Gary W.", "non-dropping-particle" : "", "parse-names" : false, "suffix" : "" }, { "dropping-particle" : "", "family" : "Rosenbaum", "given" : "Jennifer", "non-dropping-particle" : "", "parse-names" : false, "suffix" : "" } ], "container-title" : "Early Childhood Research Quarterly", "id" : "ITEM-1", "issue" : "4", "issued" : { "date-parts" : [ [ "2008" ] ] }, "page" : "504-514", "title" : "Self-regulation and the income-achievement gap", "type" : "article-journal", "volume" : "23" }, "uris" : [ "http://www.mendeley.com/documents/?uuid=818c38de-297c-4e35-a3ab-4000be8a78eb" ] } ], "mendeley" : { "formattedCitation" : "(Evans &amp; Rosenbaum, 2008)", "plainTextFormattedCitation" : "(Evans &amp; Rosenbaum, 2008)", "previouslyFormattedCitation" : "(Evans &amp; Rosenbaum, 2008)" }, "properties" : { "noteIndex" : 0 }, "schema" : "https://github.com/citation-style-language/schema/raw/master/csl-citation.json" }</w:instrText>
      </w:r>
      <w:r w:rsidR="00105DDB" w:rsidRPr="00277F06">
        <w:rPr>
          <w:rFonts w:ascii="Times New Roman" w:hAnsi="Times New Roman" w:cs="Times New Roman"/>
        </w:rPr>
        <w:fldChar w:fldCharType="separate"/>
      </w:r>
      <w:r w:rsidR="00105DDB" w:rsidRPr="00277F06">
        <w:rPr>
          <w:rFonts w:ascii="Times New Roman" w:hAnsi="Times New Roman" w:cs="Times New Roman"/>
          <w:noProof/>
        </w:rPr>
        <w:t>(Evans &amp; Rosenbaum, 2008)</w:t>
      </w:r>
      <w:r w:rsidR="00105DDB" w:rsidRPr="00277F06">
        <w:rPr>
          <w:rFonts w:ascii="Times New Roman" w:hAnsi="Times New Roman" w:cs="Times New Roman"/>
        </w:rPr>
        <w:fldChar w:fldCharType="end"/>
      </w:r>
      <w:r w:rsidR="00297781">
        <w:rPr>
          <w:rFonts w:ascii="Times New Roman" w:hAnsi="Times New Roman" w:cs="Times New Roman"/>
        </w:rPr>
        <w:t>;</w:t>
      </w:r>
      <w:r w:rsidR="00105DDB" w:rsidRPr="00277F06">
        <w:rPr>
          <w:rFonts w:ascii="Times New Roman" w:hAnsi="Times New Roman" w:cs="Times New Roman"/>
        </w:rPr>
        <w:t xml:space="preserve"> </w:t>
      </w:r>
      <w:r w:rsidR="0034528B" w:rsidRPr="00277F06">
        <w:rPr>
          <w:rFonts w:ascii="Times New Roman" w:hAnsi="Times New Roman" w:cs="Times New Roman"/>
        </w:rPr>
        <w:t>Student/pupil M</w:t>
      </w:r>
      <w:r w:rsidR="00105DDB" w:rsidRPr="00277F06">
        <w:rPr>
          <w:rFonts w:ascii="Times New Roman" w:hAnsi="Times New Roman" w:cs="Times New Roman"/>
        </w:rPr>
        <w:t>otivation</w:t>
      </w:r>
      <w:r w:rsidR="00105DDB" w:rsidRPr="00277F06">
        <w:rPr>
          <w:rFonts w:ascii="Times New Roman" w:hAnsi="Times New Roman" w:cs="Times New Roman"/>
          <w:noProof/>
        </w:rPr>
        <w:t xml:space="preserve"> </w:t>
      </w:r>
      <w:r w:rsidR="00105DDB" w:rsidRPr="00277F06">
        <w:rPr>
          <w:rFonts w:ascii="Times New Roman" w:hAnsi="Times New Roman" w:cs="Times New Roman"/>
        </w:rPr>
        <w:fldChar w:fldCharType="begin" w:fldLock="1"/>
      </w:r>
      <w:r w:rsidR="00105DDB" w:rsidRPr="00277F06">
        <w:rPr>
          <w:rFonts w:ascii="Times New Roman" w:hAnsi="Times New Roman" w:cs="Times New Roman"/>
        </w:rPr>
        <w:instrText>ADDIN CSL_CITATION { "citationItems" : [ { "id" : "ITEM-1", "itemData" : { "DOI" : "10.1002/per.2042", "ISSN" : "10990984", "author" : [ { "dropping-particle" : "", "family" : "Kriegbaum", "given" : "Katharina", "non-dropping-particle" : "", "parse-names" : false, "suffix" : "" }, { "dropping-particle" : "", "family" : "Spinath", "given" : "Birgit", "non-dropping-particle" : "", "parse-names" : false, "suffix" : "" } ], "container-title" : "European Journal of Personality", "id" : "ITEM-1", "issue" : "1", "issued" : { "date-parts" : [ [ "2016" ] ] }, "page" : "45-63", "title" : "Explaining social disparities in mathematical achievement: The role of motivation", "type" : "article-journal", "volume" : "30" }, "uris" : [ "http://www.mendeley.com/documents/?uuid=4aead450-40a7-48fe-9121-e9e6c54e1b54" ] } ], "mendeley" : { "formattedCitation" : "(Kriegbaum &amp; Spinath, 2016)", "manualFormatting" : "(Kriegbaum and Spinath; 2016)", "plainTextFormattedCitation" : "(Kriegbaum &amp; Spinath, 2016)", "previouslyFormattedCitation" : "(Kriegbaum &amp; Spinath, 2016)" }, "properties" : { "noteIndex" : 0 }, "schema" : "https://github.com/citation-style-language/schema/raw/master/csl-citation.json" }</w:instrText>
      </w:r>
      <w:r w:rsidR="00105DDB" w:rsidRPr="00277F06">
        <w:rPr>
          <w:rFonts w:ascii="Times New Roman" w:hAnsi="Times New Roman" w:cs="Times New Roman"/>
        </w:rPr>
        <w:fldChar w:fldCharType="separate"/>
      </w:r>
      <w:r w:rsidR="00105DDB" w:rsidRPr="00277F06">
        <w:rPr>
          <w:rFonts w:ascii="Times New Roman" w:hAnsi="Times New Roman" w:cs="Times New Roman"/>
          <w:noProof/>
        </w:rPr>
        <w:t>(Kriegbaum and Spinath, 2016)</w:t>
      </w:r>
      <w:r w:rsidR="00105DDB" w:rsidRPr="00277F06">
        <w:rPr>
          <w:rFonts w:ascii="Times New Roman" w:hAnsi="Times New Roman" w:cs="Times New Roman"/>
        </w:rPr>
        <w:fldChar w:fldCharType="end"/>
      </w:r>
      <w:r w:rsidR="0034528B" w:rsidRPr="00277F06">
        <w:rPr>
          <w:rFonts w:ascii="Times New Roman" w:hAnsi="Times New Roman" w:cs="Times New Roman"/>
        </w:rPr>
        <w:t>; H</w:t>
      </w:r>
      <w:r w:rsidR="00105DDB" w:rsidRPr="00277F06">
        <w:rPr>
          <w:rFonts w:ascii="Times New Roman" w:hAnsi="Times New Roman" w:cs="Times New Roman"/>
        </w:rPr>
        <w:t xml:space="preserve">ome learning experiences </w:t>
      </w:r>
      <w:r w:rsidR="00105DDB" w:rsidRPr="00277F06">
        <w:rPr>
          <w:rFonts w:ascii="Times New Roman" w:hAnsi="Times New Roman" w:cs="Times New Roman"/>
        </w:rPr>
        <w:fldChar w:fldCharType="begin" w:fldLock="1"/>
      </w:r>
      <w:r w:rsidR="00105DDB" w:rsidRPr="00277F06">
        <w:rPr>
          <w:rFonts w:ascii="Times New Roman" w:hAnsi="Times New Roman" w:cs="Times New Roman"/>
        </w:rPr>
        <w:instrText>ADDIN CSL_CITATION { "citationItems" : [ { "id" : "ITEM-1", "itemData" : { "DOI" : "10.1016/j.ecresq.2012.01.002", "ISSN" : "08852006", "abstract" : "The present study addressed girls' (N= 127) early numerical and spatial reasoning skills, within the context of a critical environment in which these cognitive skills develop, namely their homes. Specifically, proximal links between distal family socioeconomic conditions and first-grade girls' arithmetic and spatial skills were examined (mean age = 6.72 years; SD = .34). The proximal roles of two factors were considered: the general learning characteristics of girls' homes, and the kinds of math and spatial learning activities in which girls participated. General quality of the home learning environment and specific math activities mediated the relation between family socioeconomics and girls' arithmetic skills. In contrast, socioeconomics and home learning experiences were related to girls' spatial skills indirectly only through their verbal skills; spatial activities were not proximal predictors of spatial skills. For both arithmetic and spatial skills, mothers' spatial skills were a strong predictor. Future research and intervention implications of these findings are discussed. ?? 2012 Elsevier Inc.", "author" : [ { "dropping-particle" : "", "family" : "Dearing", "given" : "Eric", "non-dropping-particle" : "", "parse-names" : false, "suffix" : "" }, { "dropping-particle" : "", "family" : "Casey", "given" : "Beth M.", "non-dropping-particle" : "", "parse-names" : false, "suffix" : "" }, { "dropping-particle" : "", "family" : "Ganley", "given" : "Colleen M.", "non-dropping-particle" : "", "parse-names" : false, "suffix" : "" }, { "dropping-particle" : "", "family" : "Tillinger", "given" : "Miriam", "non-dropping-particle" : "", "parse-names" : false, "suffix" : "" }, { "dropping-particle" : "", "family" : "Laski", "given" : "Elida", "non-dropping-particle" : "", "parse-names" : false, "suffix" : "" }, { "dropping-particle" : "", "family" : "Montecillo", "given" : "Christine", "non-dropping-particle" : "", "parse-names" : false, "suffix" : "" } ], "container-title" : "Early Childhood Research Quarterly", "id" : "ITEM-1", "issue" : "3", "issued" : { "date-parts" : [ [ "2012" ] ] }, "page" : "458-470", "title" : "Young girls' arithmetic and spatial skills: The distal and proximal roles of family socioeconomics and home learning experiences", "type" : "article-journal", "volume" : "27" }, "uris" : [ "http://www.mendeley.com/documents/?uuid=2806e330-533b-42f1-a260-b29ea87fa73c" ] } ], "mendeley" : { "formattedCitation" : "(Dearing et al., 2012)", "plainTextFormattedCitation" : "(Dearing et al., 2012)", "previouslyFormattedCitation" : "(Dearing et al., 2012)" }, "properties" : { "noteIndex" : 0 }, "schema" : "https://github.com/citation-style-language/schema/raw/master/csl-citation.json" }</w:instrText>
      </w:r>
      <w:r w:rsidR="00105DDB" w:rsidRPr="00277F06">
        <w:rPr>
          <w:rFonts w:ascii="Times New Roman" w:hAnsi="Times New Roman" w:cs="Times New Roman"/>
        </w:rPr>
        <w:fldChar w:fldCharType="separate"/>
      </w:r>
      <w:r w:rsidR="00105DDB" w:rsidRPr="00277F06">
        <w:rPr>
          <w:rFonts w:ascii="Times New Roman" w:hAnsi="Times New Roman" w:cs="Times New Roman"/>
          <w:noProof/>
        </w:rPr>
        <w:t>(Dearing et al., 2012)</w:t>
      </w:r>
      <w:r w:rsidR="00105DDB" w:rsidRPr="00277F06">
        <w:rPr>
          <w:rFonts w:ascii="Times New Roman" w:hAnsi="Times New Roman" w:cs="Times New Roman"/>
        </w:rPr>
        <w:fldChar w:fldCharType="end"/>
      </w:r>
      <w:r w:rsidR="0034528B" w:rsidRPr="00277F06">
        <w:rPr>
          <w:rFonts w:ascii="Times New Roman" w:hAnsi="Times New Roman" w:cs="Times New Roman"/>
        </w:rPr>
        <w:t>; P</w:t>
      </w:r>
      <w:r w:rsidR="00105DDB" w:rsidRPr="00277F06">
        <w:rPr>
          <w:rFonts w:ascii="Times New Roman" w:hAnsi="Times New Roman" w:cs="Times New Roman"/>
        </w:rPr>
        <w:t xml:space="preserve">arental academic expectations </w:t>
      </w:r>
      <w:r w:rsidR="00105DDB" w:rsidRPr="00277F06">
        <w:rPr>
          <w:rFonts w:ascii="Times New Roman" w:hAnsi="Times New Roman" w:cs="Times New Roman"/>
        </w:rPr>
        <w:fldChar w:fldCharType="begin" w:fldLock="1"/>
      </w:r>
      <w:r w:rsidR="00105DDB" w:rsidRPr="00277F06">
        <w:rPr>
          <w:rFonts w:ascii="Times New Roman" w:hAnsi="Times New Roman" w:cs="Times New Roman"/>
        </w:rPr>
        <w:instrText>ADDIN CSL_CITATION { "citationItems" : [ { "id" : "ITEM-1", "itemData" : { "DOI" : "10.1037/0893-3200.19.2.294", "ISBN" : "1939-1293(Electronic);0893-3200(Print)", "ISSN" : "0893-3200", "PMID" : "15982107", "abstract" : "This study examined the process of how socioeconomic status, specifically parents' education and income, indirectly relates to children's academic achievement through parents' beliefs and behaviors. Data from a national, cross-sectional study of children were used for this study. The subjects were 868 8-12-year-olds, divided approximately equally across gender (436 females, 433 males). This sample was 49% non-Hispanic European American and 47% African American. Using structural equation modeling techniques, the author found that the socioeconomic factors were related indirectly to children's academic achievement through parents' beliefs and behaviors but that the process of these relations was different by racial group. Parents' years of schooling also was found to be an important socioeconomic factor to take into consideration in both policy and research when looking at school-age children.", "author" : [ { "dropping-particle" : "", "family" : "Davis-Kean", "given" : "Pamela E.", "non-dropping-particle" : "", "parse-names" : false, "suffix" : "" } ], "container-title" : "Journal of family psychology", "id" : "ITEM-1", "issue" : "2", "issued" : { "date-parts" : [ [ "2005" ] ] }, "page" : "294-304", "title" : "The influence of parent education and family income on child achievement: The indirect role of parental expectations and the home environment", "type" : "article-journal", "volume" : "19" }, "uris" : [ "http://www.mendeley.com/documents/?uuid=31698f4e-4bf6-4aa8-98f0-2d2379129382" ] } ], "mendeley" : { "formattedCitation" : "(Davis-Kean, 2005)", "plainTextFormattedCitation" : "(Davis-Kean, 2005)", "previouslyFormattedCitation" : "(Davis-Kean, 2005)" }, "properties" : { "noteIndex" : 0 }, "schema" : "https://github.com/citation-style-language/schema/raw/master/csl-citation.json" }</w:instrText>
      </w:r>
      <w:r w:rsidR="00105DDB" w:rsidRPr="00277F06">
        <w:rPr>
          <w:rFonts w:ascii="Times New Roman" w:hAnsi="Times New Roman" w:cs="Times New Roman"/>
        </w:rPr>
        <w:fldChar w:fldCharType="separate"/>
      </w:r>
      <w:r w:rsidR="00105DDB" w:rsidRPr="00277F06">
        <w:rPr>
          <w:rFonts w:ascii="Times New Roman" w:hAnsi="Times New Roman" w:cs="Times New Roman"/>
          <w:noProof/>
        </w:rPr>
        <w:t>(Davis-Kean, 2005)</w:t>
      </w:r>
      <w:r w:rsidR="00105DDB" w:rsidRPr="00277F06">
        <w:rPr>
          <w:rFonts w:ascii="Times New Roman" w:hAnsi="Times New Roman" w:cs="Times New Roman"/>
        </w:rPr>
        <w:fldChar w:fldCharType="end"/>
      </w:r>
      <w:r w:rsidR="00297781">
        <w:rPr>
          <w:rFonts w:ascii="Times New Roman" w:hAnsi="Times New Roman" w:cs="Times New Roman"/>
        </w:rPr>
        <w:t>;</w:t>
      </w:r>
      <w:r w:rsidR="00105DDB" w:rsidRPr="00277F06">
        <w:rPr>
          <w:rFonts w:ascii="Times New Roman" w:hAnsi="Times New Roman" w:cs="Times New Roman"/>
        </w:rPr>
        <w:t xml:space="preserve"> </w:t>
      </w:r>
      <w:r w:rsidR="0034528B" w:rsidRPr="00277F06">
        <w:rPr>
          <w:rFonts w:ascii="Times New Roman" w:hAnsi="Times New Roman" w:cs="Times New Roman"/>
        </w:rPr>
        <w:t>and F</w:t>
      </w:r>
      <w:r w:rsidR="00105DDB" w:rsidRPr="00277F06">
        <w:rPr>
          <w:rFonts w:ascii="Times New Roman" w:hAnsi="Times New Roman" w:cs="Times New Roman"/>
        </w:rPr>
        <w:t xml:space="preserve">amily health </w:t>
      </w:r>
      <w:r w:rsidR="00105DDB" w:rsidRPr="00277F06">
        <w:rPr>
          <w:rFonts w:ascii="Times New Roman" w:hAnsi="Times New Roman" w:cs="Times New Roman"/>
        </w:rPr>
        <w:fldChar w:fldCharType="begin" w:fldLock="1"/>
      </w:r>
      <w:r w:rsidR="00105DDB" w:rsidRPr="00277F06">
        <w:rPr>
          <w:rFonts w:ascii="Times New Roman" w:hAnsi="Times New Roman" w:cs="Times New Roman"/>
        </w:rPr>
        <w:instrText>ADDIN CSL_CITATION { "citationItems" : [ { "id" : "ITEM-1", "itemData" : { "DOI" : "10.1016/j.socscimed.2015.06.028", "ISBN" : "7166458453", "ISSN" : "18735347", "PMID" : "26189011", "abstract" : "In response to recent calls to integrate understandings of socioeconomic disparities in health with understandings of socioeconomic disparities in academic achievement, this study tested a mediational model whereby family socioeconomic status predicted gains in academic achievement across high school through its impact on both student and parent health. Data on over 8000 high school students in the U.S. were obtained from wave 1 (2009-2010) and wave 2 (2012) of the High School Longitudinal Study of 2009 (HSLS:09), and structural equation modeling with latent difference scores was used to determine the role of family health problems in mediating the well-established link between family SES and gains in academic achievement. Using both static and dynamic indicators of family SES, support was found for this mediational model. Higher family SES in 9th grade reduced the probability of students and their parents experiencing a serious health problem in high school, thereby promoting growth in academic achievement. In addition, parent and student health problems mediated the effect of changes in family SES across high school on math achievement gains. Results emphasize the importance of considering the dynamic nature of SES and that both student and parent health should be considered in understanding SES-related disparities in academic achievement. This relational process provides new mechanisms for understanding the intergenerational transmission of socioeconomic status and the status attainment process more broadly.", "author" : [ { "dropping-particle" : "", "family" : "Barr", "given" : "Ashley Brooke", "non-dropping-particle" : "", "parse-names" : false, "suffix" : "" } ], "container-title" : "Social Science and Medicine", "id" : "ITEM-1", "issued" : { "date-parts" : [ [ "2015" ] ] }, "page" : "27-34", "publisher" : "Elsevier Ltd", "title" : "Family socioeconomic status, family health, and changes in students' math achievement across high school: A mediational model", "type" : "article-journal", "volume" : "140" }, "uris" : [ "http://www.mendeley.com/documents/?uuid=d66cba7c-620c-4276-9564-a193039bfc13" ] } ], "mendeley" : { "formattedCitation" : "(Barr, 2015)", "manualFormatting" : "(Barr, 2015)", "plainTextFormattedCitation" : "(Barr, 2015)", "previouslyFormattedCitation" : "(Barr, 2015)" }, "properties" : { "noteIndex" : 0 }, "schema" : "https://github.com/citation-style-language/schema/raw/master/csl-citation.json" }</w:instrText>
      </w:r>
      <w:r w:rsidR="00105DDB" w:rsidRPr="00277F06">
        <w:rPr>
          <w:rFonts w:ascii="Times New Roman" w:hAnsi="Times New Roman" w:cs="Times New Roman"/>
        </w:rPr>
        <w:fldChar w:fldCharType="separate"/>
      </w:r>
      <w:r w:rsidR="00105DDB" w:rsidRPr="00277F06">
        <w:rPr>
          <w:rFonts w:ascii="Times New Roman" w:hAnsi="Times New Roman" w:cs="Times New Roman"/>
          <w:noProof/>
        </w:rPr>
        <w:t>(Barr, 2015)</w:t>
      </w:r>
      <w:r w:rsidR="00105DDB" w:rsidRPr="00277F06">
        <w:rPr>
          <w:rFonts w:ascii="Times New Roman" w:hAnsi="Times New Roman" w:cs="Times New Roman"/>
        </w:rPr>
        <w:fldChar w:fldCharType="end"/>
      </w:r>
      <w:r w:rsidR="00105DDB" w:rsidRPr="00277F06">
        <w:rPr>
          <w:rFonts w:ascii="Times New Roman" w:hAnsi="Times New Roman" w:cs="Times New Roman"/>
        </w:rPr>
        <w:t xml:space="preserve">. </w:t>
      </w:r>
      <w:r w:rsidR="0034528B" w:rsidRPr="00277F06">
        <w:rPr>
          <w:rFonts w:ascii="Times New Roman" w:hAnsi="Times New Roman" w:cs="Times New Roman"/>
        </w:rPr>
        <w:t>However, d</w:t>
      </w:r>
      <w:r w:rsidR="00763EDE" w:rsidRPr="00277F06">
        <w:rPr>
          <w:rFonts w:ascii="Times New Roman" w:hAnsi="Times New Roman" w:cs="Times New Roman"/>
        </w:rPr>
        <w:t>espite</w:t>
      </w:r>
      <w:r w:rsidR="0034528B" w:rsidRPr="00277F06">
        <w:rPr>
          <w:rFonts w:ascii="Times New Roman" w:hAnsi="Times New Roman" w:cs="Times New Roman"/>
        </w:rPr>
        <w:t xml:space="preserve"> such</w:t>
      </w:r>
      <w:r w:rsidR="00763EDE" w:rsidRPr="00277F06">
        <w:rPr>
          <w:rFonts w:ascii="Times New Roman" w:hAnsi="Times New Roman" w:cs="Times New Roman"/>
        </w:rPr>
        <w:t xml:space="preserve"> strong evidence</w:t>
      </w:r>
      <w:r w:rsidR="0034528B" w:rsidRPr="00277F06">
        <w:rPr>
          <w:rFonts w:ascii="Times New Roman" w:hAnsi="Times New Roman" w:cs="Times New Roman"/>
        </w:rPr>
        <w:t xml:space="preserve"> of association and me</w:t>
      </w:r>
      <w:bookmarkStart w:id="0" w:name="_GoBack"/>
      <w:bookmarkEnd w:id="0"/>
      <w:r w:rsidR="0034528B" w:rsidRPr="00277F06">
        <w:rPr>
          <w:rFonts w:ascii="Times New Roman" w:hAnsi="Times New Roman" w:cs="Times New Roman"/>
        </w:rPr>
        <w:t>chanisms</w:t>
      </w:r>
      <w:r w:rsidR="00A14186" w:rsidRPr="00277F06">
        <w:rPr>
          <w:rFonts w:ascii="Times New Roman" w:hAnsi="Times New Roman" w:cs="Times New Roman"/>
        </w:rPr>
        <w:t xml:space="preserve">, </w:t>
      </w:r>
      <w:r w:rsidR="00111D44" w:rsidRPr="00277F06">
        <w:rPr>
          <w:rFonts w:ascii="Times New Roman" w:hAnsi="Times New Roman" w:cs="Times New Roman"/>
          <w:noProof/>
        </w:rPr>
        <w:t xml:space="preserve">the effects of SES on maths attainment </w:t>
      </w:r>
      <w:r w:rsidR="0034528B" w:rsidRPr="00277F06">
        <w:rPr>
          <w:rFonts w:ascii="Times New Roman" w:hAnsi="Times New Roman" w:cs="Times New Roman"/>
          <w:noProof/>
        </w:rPr>
        <w:t>are known to vary</w:t>
      </w:r>
      <w:r w:rsidR="00111D44" w:rsidRPr="00277F06">
        <w:rPr>
          <w:rFonts w:ascii="Times New Roman" w:hAnsi="Times New Roman" w:cs="Times New Roman"/>
        </w:rPr>
        <w:t xml:space="preserve"> across </w:t>
      </w:r>
      <w:r w:rsidR="00C95CC3" w:rsidRPr="00277F06">
        <w:rPr>
          <w:rFonts w:ascii="Times New Roman" w:hAnsi="Times New Roman" w:cs="Times New Roman"/>
        </w:rPr>
        <w:t>ethnicities</w:t>
      </w:r>
      <w:r w:rsidR="00111D44" w:rsidRPr="00277F06">
        <w:rPr>
          <w:rFonts w:ascii="Times New Roman" w:hAnsi="Times New Roman" w:cs="Times New Roman"/>
        </w:rPr>
        <w:t xml:space="preserve"> and school locations</w:t>
      </w:r>
      <w:r w:rsidR="00763EDE" w:rsidRPr="00277F06">
        <w:rPr>
          <w:rFonts w:ascii="Times New Roman" w:hAnsi="Times New Roman" w:cs="Times New Roman"/>
        </w:rPr>
        <w:t xml:space="preserve"> (Sirin, </w:t>
      </w:r>
      <w:r w:rsidR="00CE4702" w:rsidRPr="00277F06">
        <w:rPr>
          <w:rFonts w:ascii="Times New Roman" w:hAnsi="Times New Roman" w:cs="Times New Roman"/>
          <w:noProof/>
        </w:rPr>
        <w:lastRenderedPageBreak/>
        <w:t>2005)</w:t>
      </w:r>
      <w:r w:rsidR="00111D44" w:rsidRPr="00277F06">
        <w:rPr>
          <w:rFonts w:ascii="Times New Roman" w:hAnsi="Times New Roman" w:cs="Times New Roman"/>
        </w:rPr>
        <w:t xml:space="preserve">. </w:t>
      </w:r>
      <w:r w:rsidR="0034528B" w:rsidRPr="00277F06">
        <w:rPr>
          <w:rFonts w:ascii="Times New Roman" w:hAnsi="Times New Roman" w:cs="Times New Roman"/>
        </w:rPr>
        <w:t>Moreover, r</w:t>
      </w:r>
      <w:r w:rsidR="00DD1D31" w:rsidRPr="00277F06">
        <w:rPr>
          <w:rFonts w:ascii="Times New Roman" w:hAnsi="Times New Roman" w:cs="Times New Roman"/>
        </w:rPr>
        <w:t xml:space="preserve">ecent </w:t>
      </w:r>
      <w:r w:rsidR="00111D44" w:rsidRPr="00277F06">
        <w:rPr>
          <w:rFonts w:ascii="Times New Roman" w:hAnsi="Times New Roman" w:cs="Times New Roman"/>
        </w:rPr>
        <w:t>empirical</w:t>
      </w:r>
      <w:r w:rsidR="00DD1D31" w:rsidRPr="00277F06">
        <w:rPr>
          <w:rFonts w:ascii="Times New Roman" w:hAnsi="Times New Roman" w:cs="Times New Roman"/>
        </w:rPr>
        <w:t xml:space="preserve"> evidence</w:t>
      </w:r>
      <w:r w:rsidR="0034528B" w:rsidRPr="00277F06">
        <w:rPr>
          <w:rFonts w:ascii="Times New Roman" w:hAnsi="Times New Roman" w:cs="Times New Roman"/>
        </w:rPr>
        <w:t xml:space="preserve"> has</w:t>
      </w:r>
      <w:r w:rsidR="00C1481F" w:rsidRPr="00277F06">
        <w:rPr>
          <w:rFonts w:ascii="Times New Roman" w:hAnsi="Times New Roman" w:cs="Times New Roman"/>
        </w:rPr>
        <w:t xml:space="preserve"> </w:t>
      </w:r>
      <w:r w:rsidR="0034528B" w:rsidRPr="00277F06">
        <w:rPr>
          <w:rFonts w:ascii="Times New Roman" w:hAnsi="Times New Roman" w:cs="Times New Roman"/>
        </w:rPr>
        <w:t>identified</w:t>
      </w:r>
      <w:r w:rsidR="00E207EA" w:rsidRPr="00277F06">
        <w:rPr>
          <w:rFonts w:ascii="Times New Roman" w:hAnsi="Times New Roman" w:cs="Times New Roman"/>
        </w:rPr>
        <w:t xml:space="preserve"> </w:t>
      </w:r>
      <w:r w:rsidR="00442E1D" w:rsidRPr="00277F06">
        <w:rPr>
          <w:rFonts w:ascii="Times New Roman" w:hAnsi="Times New Roman" w:cs="Times New Roman"/>
        </w:rPr>
        <w:t xml:space="preserve">a more nuanced relationship </w:t>
      </w:r>
      <w:r w:rsidR="00E207EA" w:rsidRPr="00277F06">
        <w:rPr>
          <w:rFonts w:ascii="Times New Roman" w:hAnsi="Times New Roman" w:cs="Times New Roman"/>
          <w:noProof/>
        </w:rPr>
        <w:t xml:space="preserve">between </w:t>
      </w:r>
      <w:r w:rsidR="00E207EA" w:rsidRPr="00277F06">
        <w:rPr>
          <w:rFonts w:ascii="Times New Roman" w:hAnsi="Times New Roman" w:cs="Times New Roman"/>
        </w:rPr>
        <w:t xml:space="preserve">SES and maths attainment </w:t>
      </w:r>
      <w:r w:rsidR="0034528B" w:rsidRPr="00277F06">
        <w:rPr>
          <w:rFonts w:ascii="Times New Roman" w:hAnsi="Times New Roman" w:cs="Times New Roman"/>
        </w:rPr>
        <w:t xml:space="preserve">is possible </w:t>
      </w:r>
      <w:r w:rsidR="00E207EA" w:rsidRPr="00277F06">
        <w:rPr>
          <w:rFonts w:ascii="Times New Roman" w:hAnsi="Times New Roman" w:cs="Times New Roman"/>
        </w:rPr>
        <w:t>in non-western c</w:t>
      </w:r>
      <w:r w:rsidR="0034528B" w:rsidRPr="00277F06">
        <w:rPr>
          <w:rFonts w:ascii="Times New Roman" w:hAnsi="Times New Roman" w:cs="Times New Roman"/>
        </w:rPr>
        <w:t>ultural c</w:t>
      </w:r>
      <w:r w:rsidR="00E207EA" w:rsidRPr="00277F06">
        <w:rPr>
          <w:rFonts w:ascii="Times New Roman" w:hAnsi="Times New Roman" w:cs="Times New Roman"/>
        </w:rPr>
        <w:t>ontexts</w:t>
      </w:r>
      <w:r w:rsidR="00E207EA" w:rsidRPr="00277F06">
        <w:rPr>
          <w:rFonts w:ascii="Times New Roman" w:hAnsi="Times New Roman" w:cs="Times New Roman"/>
          <w:noProof/>
        </w:rPr>
        <w:t xml:space="preserve"> </w:t>
      </w:r>
      <w:r w:rsidR="00E207EA" w:rsidRPr="00277F06">
        <w:rPr>
          <w:rFonts w:ascii="Times New Roman" w:hAnsi="Times New Roman" w:cs="Times New Roman"/>
        </w:rPr>
        <w:fldChar w:fldCharType="begin" w:fldLock="1"/>
      </w:r>
      <w:r w:rsidR="00E207EA" w:rsidRPr="00277F06">
        <w:rPr>
          <w:rFonts w:ascii="Times New Roman" w:hAnsi="Times New Roman" w:cs="Times New Roman"/>
        </w:rPr>
        <w:instrText>ADDIN CSL_CITATION { "citationItems" : [ { "id" : "ITEM-1", "itemData" : { "DOI" : "10.1016/j.ijedudev.2011.08.004", "ISSN" : "07380593", "abstract" : "The purpose of the present study is to explore the relationship between family socioeconomic status and mathematics performance on the base of a multi-level analysis involving a large sample of Chinese primary school students. A weak relationship is found between socioeconomic status and performance in the Chinese context. The relationship does not follow a linear, but a quadratic curve, implying that students from a disadvantaged family and higher socioeconomic background have a higher probability to attain higher mathematics scores. This can be explained on the basis of Chinese cultural beliefs about education, exams and social class mobility. Moreover, the aggregated socioeconomic status at the school level seems to moderate in the relation between individual SES and academic performance. This suggests that individuals from a disadvantaged family will achieve higher in the school with a higher family socioeconomic status than students who are enrolled in schools with a lower and average family socioeconomic status. ?? 2011 Elsevier Ltd.", "author" : [ { "dropping-particle" : "", "family" : "Zhao", "given" : "Ningning", "non-dropping-particle" : "", "parse-names" : false, "suffix" : "" }, { "dropping-particle" : "", "family" : "Valcke", "given" : "Martin", "non-dropping-particle" : "", "parse-names" : false, "suffix" : "" }, { "dropping-particle" : "", "family" : "Desoete", "given" : "Annemie", "non-dropping-particle" : "", "parse-names" : false, "suffix" : "" }, { "dropping-particle" : "", "family" : "Verhaeghe", "given" : "JeanPierre", "non-dropping-particle" : "", "parse-names" : false, "suffix" : "" } ], "container-title" : "International Journal of Educational Development", "id" : "ITEM-1", "issue" : "3", "issued" : { "date-parts" : [ [ "2012" ] ] }, "page" : "412-422", "publisher" : "Elsevier Ltd", "title" : "The quadratic relationship between socioeconomic status and learning performance in China by multilevel analysis: Implications for policies to foster education equity", "type" : "article-journal", "volume" : "32" }, "uris" : [ "http://www.mendeley.com/documents/?uuid=9a2e7f45-c97c-4b90-a424-be490a0f68ee" ] } ], "mendeley" : { "formattedCitation" : "(N. Zhao, Valcke, Desoete, &amp; Verhaeghe, 2012)", "manualFormatting" : "(Zhao, Valcke, Desoete, &amp; Verhaeghe, 2012)", "plainTextFormattedCitation" : "(N. Zhao, Valcke, Desoete, &amp; Verhaeghe, 2012)", "previouslyFormattedCitation" : "(N. Zhao, Valcke, Desoete, &amp; Verhaeghe, 2012)" }, "properties" : { "noteIndex" : 0 }, "schema" : "https://github.com/citation-style-language/schema/raw/master/csl-citation.json" }</w:instrText>
      </w:r>
      <w:r w:rsidR="00E207EA" w:rsidRPr="00277F06">
        <w:rPr>
          <w:rFonts w:ascii="Times New Roman" w:hAnsi="Times New Roman" w:cs="Times New Roman"/>
        </w:rPr>
        <w:fldChar w:fldCharType="separate"/>
      </w:r>
      <w:r w:rsidR="00E207EA" w:rsidRPr="00277F06">
        <w:rPr>
          <w:rFonts w:ascii="Times New Roman" w:hAnsi="Times New Roman" w:cs="Times New Roman"/>
          <w:noProof/>
        </w:rPr>
        <w:t>(e.g., Cheng &amp; Hsu,</w:t>
      </w:r>
      <w:r w:rsidR="00442E1D" w:rsidRPr="00277F06">
        <w:rPr>
          <w:rFonts w:ascii="Times New Roman" w:hAnsi="Times New Roman" w:cs="Times New Roman"/>
          <w:noProof/>
        </w:rPr>
        <w:t xml:space="preserve"> 2016</w:t>
      </w:r>
      <w:r w:rsidR="002776F9" w:rsidRPr="00277F06">
        <w:rPr>
          <w:rFonts w:ascii="Times New Roman" w:hAnsi="Times New Roman" w:cs="Times New Roman"/>
          <w:noProof/>
        </w:rPr>
        <w:t xml:space="preserve">; </w:t>
      </w:r>
      <w:r w:rsidR="00E207EA" w:rsidRPr="00277F06">
        <w:rPr>
          <w:rFonts w:ascii="Times New Roman" w:hAnsi="Times New Roman" w:cs="Times New Roman"/>
          <w:noProof/>
        </w:rPr>
        <w:t>Zhao, Valcke, Desoete, &amp; Verhaeghe, 2012)</w:t>
      </w:r>
      <w:r w:rsidR="00E207EA" w:rsidRPr="00277F06">
        <w:rPr>
          <w:rFonts w:ascii="Times New Roman" w:hAnsi="Times New Roman" w:cs="Times New Roman"/>
        </w:rPr>
        <w:fldChar w:fldCharType="end"/>
      </w:r>
      <w:r w:rsidR="0034528B" w:rsidRPr="00277F06">
        <w:rPr>
          <w:rFonts w:ascii="Times New Roman" w:hAnsi="Times New Roman" w:cs="Times New Roman"/>
        </w:rPr>
        <w:t xml:space="preserve">.  Such findings </w:t>
      </w:r>
      <w:r w:rsidR="000A4096" w:rsidRPr="00277F06">
        <w:rPr>
          <w:rFonts w:ascii="Times New Roman" w:hAnsi="Times New Roman" w:cs="Times New Roman"/>
        </w:rPr>
        <w:t>emphasize</w:t>
      </w:r>
      <w:r w:rsidR="0034528B" w:rsidRPr="00277F06">
        <w:rPr>
          <w:rFonts w:ascii="Times New Roman" w:hAnsi="Times New Roman" w:cs="Times New Roman"/>
        </w:rPr>
        <w:t xml:space="preserve"> the</w:t>
      </w:r>
      <w:r w:rsidR="00B4438E" w:rsidRPr="00277F06">
        <w:rPr>
          <w:rFonts w:ascii="Times New Roman" w:hAnsi="Times New Roman" w:cs="Times New Roman"/>
          <w:noProof/>
        </w:rPr>
        <w:t xml:space="preserve"> </w:t>
      </w:r>
      <w:r w:rsidR="0034528B" w:rsidRPr="00277F06">
        <w:rPr>
          <w:rFonts w:ascii="Times New Roman" w:hAnsi="Times New Roman" w:cs="Times New Roman"/>
          <w:noProof/>
        </w:rPr>
        <w:t xml:space="preserve">importance </w:t>
      </w:r>
      <w:r w:rsidR="00B4438E" w:rsidRPr="00277F06">
        <w:rPr>
          <w:rFonts w:ascii="Times New Roman" w:hAnsi="Times New Roman" w:cs="Times New Roman"/>
          <w:noProof/>
        </w:rPr>
        <w:t xml:space="preserve">of cultural context </w:t>
      </w:r>
      <w:r w:rsidR="0034528B" w:rsidRPr="00277F06">
        <w:rPr>
          <w:rFonts w:ascii="Times New Roman" w:hAnsi="Times New Roman" w:cs="Times New Roman"/>
          <w:noProof/>
        </w:rPr>
        <w:t>when</w:t>
      </w:r>
      <w:r w:rsidR="00B4438E" w:rsidRPr="00277F06">
        <w:rPr>
          <w:rFonts w:ascii="Times New Roman" w:hAnsi="Times New Roman" w:cs="Times New Roman"/>
          <w:noProof/>
        </w:rPr>
        <w:t xml:space="preserve"> investigating the effects of SES on maths attainment</w:t>
      </w:r>
      <w:r w:rsidR="0034528B" w:rsidRPr="00277F06">
        <w:rPr>
          <w:rFonts w:ascii="Times New Roman" w:hAnsi="Times New Roman" w:cs="Times New Roman"/>
          <w:noProof/>
        </w:rPr>
        <w:t xml:space="preserve"> and prompts further research </w:t>
      </w:r>
      <w:r w:rsidR="0034528B" w:rsidRPr="00277F06">
        <w:rPr>
          <w:rFonts w:ascii="Times New Roman" w:hAnsi="Times New Roman" w:cs="Times New Roman"/>
        </w:rPr>
        <w:t>from non-western cultural contexts</w:t>
      </w:r>
      <w:r w:rsidR="00B4438E" w:rsidRPr="00277F06">
        <w:rPr>
          <w:rFonts w:ascii="Times New Roman" w:hAnsi="Times New Roman" w:cs="Times New Roman"/>
          <w:noProof/>
        </w:rPr>
        <w:t>.</w:t>
      </w:r>
    </w:p>
    <w:p w14:paraId="452800F4" w14:textId="4D7EF886" w:rsidR="00AA2662" w:rsidRPr="00277F06" w:rsidRDefault="00B54740" w:rsidP="00CE551E">
      <w:pPr>
        <w:spacing w:line="480" w:lineRule="auto"/>
        <w:jc w:val="left"/>
        <w:rPr>
          <w:rFonts w:ascii="Times New Roman" w:hAnsi="Times New Roman" w:cs="Times New Roman"/>
        </w:rPr>
      </w:pPr>
      <w:r w:rsidRPr="00277F06">
        <w:rPr>
          <w:rFonts w:ascii="Times New Roman" w:hAnsi="Times New Roman" w:cs="Times New Roman"/>
        </w:rPr>
        <w:t xml:space="preserve">    </w:t>
      </w:r>
      <w:r w:rsidR="0034528B" w:rsidRPr="00277F06">
        <w:rPr>
          <w:rFonts w:ascii="Times New Roman" w:hAnsi="Times New Roman" w:cs="Times New Roman"/>
        </w:rPr>
        <w:t>Alongside SES, p</w:t>
      </w:r>
      <w:r w:rsidR="00580142" w:rsidRPr="00277F06">
        <w:rPr>
          <w:rFonts w:ascii="Times New Roman" w:hAnsi="Times New Roman" w:cs="Times New Roman"/>
        </w:rPr>
        <w:t>arental academic expectation is a</w:t>
      </w:r>
      <w:r w:rsidR="002F7912" w:rsidRPr="00277F06">
        <w:rPr>
          <w:rFonts w:ascii="Times New Roman" w:hAnsi="Times New Roman" w:cs="Times New Roman"/>
        </w:rPr>
        <w:t xml:space="preserve">nother </w:t>
      </w:r>
      <w:r w:rsidR="00580142" w:rsidRPr="00277F06">
        <w:rPr>
          <w:rFonts w:ascii="Times New Roman" w:hAnsi="Times New Roman" w:cs="Times New Roman"/>
        </w:rPr>
        <w:t xml:space="preserve">factor that </w:t>
      </w:r>
      <w:r w:rsidR="003852A8" w:rsidRPr="00277F06">
        <w:rPr>
          <w:rFonts w:ascii="Times New Roman" w:hAnsi="Times New Roman" w:cs="Times New Roman"/>
        </w:rPr>
        <w:t xml:space="preserve">has been </w:t>
      </w:r>
      <w:r w:rsidR="00580142" w:rsidRPr="00277F06">
        <w:rPr>
          <w:rFonts w:ascii="Times New Roman" w:hAnsi="Times New Roman" w:cs="Times New Roman"/>
        </w:rPr>
        <w:t>consistently</w:t>
      </w:r>
      <w:r w:rsidR="003852A8" w:rsidRPr="00277F06">
        <w:rPr>
          <w:rFonts w:ascii="Times New Roman" w:hAnsi="Times New Roman" w:cs="Times New Roman"/>
        </w:rPr>
        <w:t xml:space="preserve"> shown</w:t>
      </w:r>
      <w:r w:rsidR="00F03247" w:rsidRPr="00277F06">
        <w:rPr>
          <w:rFonts w:ascii="Times New Roman" w:hAnsi="Times New Roman" w:cs="Times New Roman"/>
        </w:rPr>
        <w:t xml:space="preserve"> </w:t>
      </w:r>
      <w:r w:rsidR="003852A8" w:rsidRPr="00277F06">
        <w:rPr>
          <w:rFonts w:ascii="Times New Roman" w:hAnsi="Times New Roman" w:cs="Times New Roman"/>
        </w:rPr>
        <w:t xml:space="preserve">to </w:t>
      </w:r>
      <w:r w:rsidR="00BD7650" w:rsidRPr="00277F06">
        <w:rPr>
          <w:rFonts w:ascii="Times New Roman" w:hAnsi="Times New Roman" w:cs="Times New Roman"/>
        </w:rPr>
        <w:t>predict</w:t>
      </w:r>
      <w:r w:rsidR="00580142" w:rsidRPr="00277F06">
        <w:rPr>
          <w:rFonts w:ascii="Times New Roman" w:hAnsi="Times New Roman" w:cs="Times New Roman"/>
        </w:rPr>
        <w:t xml:space="preserve"> maths attainment</w:t>
      </w:r>
      <w:r w:rsidR="00E24CA3" w:rsidRPr="00277F06">
        <w:rPr>
          <w:rFonts w:ascii="Times New Roman" w:hAnsi="Times New Roman" w:cs="Times New Roman"/>
        </w:rPr>
        <w:t xml:space="preserve"> </w:t>
      </w:r>
      <w:r w:rsidR="003852A8" w:rsidRPr="00277F06">
        <w:rPr>
          <w:rFonts w:ascii="Times New Roman" w:hAnsi="Times New Roman" w:cs="Times New Roman"/>
        </w:rPr>
        <w:t xml:space="preserve">in existing literature </w:t>
      </w:r>
      <w:r w:rsidR="00E24CA3" w:rsidRPr="00277F06">
        <w:rPr>
          <w:rFonts w:ascii="Times New Roman" w:hAnsi="Times New Roman" w:cs="Times New Roman"/>
        </w:rPr>
        <w:t>(</w:t>
      </w:r>
      <w:r w:rsidR="00F03247" w:rsidRPr="00277F06">
        <w:rPr>
          <w:rFonts w:ascii="Times New Roman" w:hAnsi="Times New Roman" w:cs="Times New Roman"/>
        </w:rPr>
        <w:t xml:space="preserve">e.g., </w:t>
      </w:r>
      <w:r w:rsidR="00E24CA3" w:rsidRPr="00277F06">
        <w:rPr>
          <w:rFonts w:ascii="Times New Roman" w:hAnsi="Times New Roman" w:cs="Times New Roman"/>
          <w:noProof/>
        </w:rPr>
        <w:t>Cao</w:t>
      </w:r>
      <w:r w:rsidR="00E24CA3" w:rsidRPr="00277F06">
        <w:rPr>
          <w:rFonts w:ascii="Times New Roman" w:hAnsi="Times New Roman" w:cs="Times New Roman"/>
        </w:rPr>
        <w:t>,</w:t>
      </w:r>
      <w:r w:rsidR="00CE551E">
        <w:rPr>
          <w:rFonts w:ascii="Times New Roman" w:hAnsi="Times New Roman" w:cs="Times New Roman"/>
        </w:rPr>
        <w:t xml:space="preserve"> Bishop, &amp; Forgasz</w:t>
      </w:r>
      <w:r w:rsidR="00E24CA3" w:rsidRPr="00277F06">
        <w:rPr>
          <w:rFonts w:ascii="Times New Roman" w:hAnsi="Times New Roman" w:cs="Times New Roman"/>
        </w:rPr>
        <w:t xml:space="preserve"> 2007; </w:t>
      </w:r>
      <w:r w:rsidR="00E24CA3" w:rsidRPr="00277F06">
        <w:rPr>
          <w:rFonts w:ascii="Times New Roman" w:hAnsi="Times New Roman" w:cs="Times New Roman"/>
          <w:noProof/>
        </w:rPr>
        <w:t>Fan &amp; Chen,</w:t>
      </w:r>
      <w:r w:rsidR="00E24CA3" w:rsidRPr="00277F06">
        <w:rPr>
          <w:rFonts w:ascii="Times New Roman" w:hAnsi="Times New Roman" w:cs="Times New Roman"/>
        </w:rPr>
        <w:t xml:space="preserve"> </w:t>
      </w:r>
      <w:r w:rsidR="00E24CA3" w:rsidRPr="00277F06">
        <w:rPr>
          <w:rFonts w:ascii="Times New Roman" w:hAnsi="Times New Roman" w:cs="Times New Roman"/>
        </w:rPr>
        <w:fldChar w:fldCharType="begin" w:fldLock="1"/>
      </w:r>
      <w:r w:rsidR="00E24CA3" w:rsidRPr="00277F06">
        <w:rPr>
          <w:rFonts w:ascii="Times New Roman" w:hAnsi="Times New Roman" w:cs="Times New Roman"/>
        </w:rPr>
        <w:instrText>ADDIN CSL_CITATION { "citationItems" : [ { "id" : "ITEM-1", "itemData" : { "DOI" : "10.1023/A:1009048817385", "ISBN" : "1040-726X\\r1573-336X", "ISSN" : "1573-336X", "PMID" : "19782011", "abstract" : "The idea that parental involvement has positive influence on students\u2019 aca-demic achievement is so intuitively appealing that society in general, and edu-cators in particular, have considered parental involvement an important ingre-dient for the remedy for many problems in education. The vast proportion of the literature in this area, however, is qualitative and nonempirical.Amongthe empirical studies that have investigated the issue quantitatively, there appear to be considerable inconsistencies.Ameta-analysis was conducted to synthesize the quantitative literature about the relationship between parental involvement and students\u2019 academic achievement. The findings reveal a small to moder-ate, and practically meaningful, relationship between parental involvement and academic achievement. Through moderator analysis, it was revealed that parental aspiration/expectation for children\u2019s education achievement has the strongest relationship, whereas parental home supervision has the weakest re-lationship, with students\u2019 academic achievement. In addition, the relationship is stronger when academic achievement is represented by a global indicator (e.g.,GPA) than by a subject-specific indicator (e.g., math grade). Limitations of the study are noted, and suggestions are made for future studies.", "author" : [ { "dropping-particle" : "", "family" : "Fan", "given" : "X", "non-dropping-particle" : "", "parse-names" : false, "suffix" : "" }, { "dropping-particle" : "", "family" : "Chen", "given" : "M", "non-dropping-particle" : "", "parse-names" : false, "suffix" : "" } ], "container-title" : "Educational Psychology Review", "id" : "ITEM-1", "issue" : "1", "issued" : { "date-parts" : [ [ "2001" ] ] }, "page" : "1-22", "title" : "Parental involvement and students' academic achievement: A meta-analysis", "type" : "article-journal", "volume" : "13" }, "uris" : [ "http://www.mendeley.com/documents/?uuid=bb54a78f-7b8e-4998-8ce7-87817d8a85d0" ] } ], "mendeley" : { "formattedCitation" : "(Fan &amp; Chen, 2001)", "manualFormatting" : "(2001)", "plainTextFormattedCitation" : "(Fan &amp; Chen, 2001)", "previouslyFormattedCitation" : "(Fan &amp; Chen, 2001)" }, "properties" : { "noteIndex" : 0 }, "schema" : "https://github.com/citation-style-language/schema/raw/master/csl-citation.json" }</w:instrText>
      </w:r>
      <w:r w:rsidR="00E24CA3" w:rsidRPr="00277F06">
        <w:rPr>
          <w:rFonts w:ascii="Times New Roman" w:hAnsi="Times New Roman" w:cs="Times New Roman"/>
        </w:rPr>
        <w:fldChar w:fldCharType="separate"/>
      </w:r>
      <w:r w:rsidR="00E24CA3" w:rsidRPr="00277F06">
        <w:rPr>
          <w:rFonts w:ascii="Times New Roman" w:hAnsi="Times New Roman" w:cs="Times New Roman"/>
          <w:noProof/>
        </w:rPr>
        <w:t xml:space="preserve">2001; </w:t>
      </w:r>
      <w:r w:rsidR="00E24CA3" w:rsidRPr="00277F06">
        <w:rPr>
          <w:rFonts w:ascii="Times New Roman" w:hAnsi="Times New Roman" w:cs="Times New Roman"/>
        </w:rPr>
        <w:fldChar w:fldCharType="end"/>
      </w:r>
      <w:r w:rsidR="00E24CA3" w:rsidRPr="00277F06">
        <w:rPr>
          <w:rFonts w:ascii="Times New Roman" w:hAnsi="Times New Roman" w:cs="Times New Roman"/>
          <w:noProof/>
        </w:rPr>
        <w:t>Mullis et al., 2012)</w:t>
      </w:r>
      <w:r w:rsidR="00FF6655" w:rsidRPr="00277F06">
        <w:rPr>
          <w:rFonts w:ascii="Times New Roman" w:hAnsi="Times New Roman" w:cs="Times New Roman"/>
          <w:noProof/>
        </w:rPr>
        <w:t xml:space="preserve">. </w:t>
      </w:r>
      <w:r w:rsidR="00045EEA" w:rsidRPr="00277F06">
        <w:rPr>
          <w:rFonts w:ascii="Times New Roman" w:hAnsi="Times New Roman" w:cs="Times New Roman"/>
          <w:noProof/>
        </w:rPr>
        <w:t>Many studies</w:t>
      </w:r>
      <w:r w:rsidR="0034528B" w:rsidRPr="00277F06">
        <w:rPr>
          <w:rFonts w:ascii="Times New Roman" w:hAnsi="Times New Roman" w:cs="Times New Roman"/>
          <w:noProof/>
        </w:rPr>
        <w:t xml:space="preserve"> have</w:t>
      </w:r>
      <w:r w:rsidR="00045EEA" w:rsidRPr="00277F06">
        <w:rPr>
          <w:rFonts w:ascii="Times New Roman" w:hAnsi="Times New Roman" w:cs="Times New Roman"/>
          <w:noProof/>
        </w:rPr>
        <w:t xml:space="preserve"> found </w:t>
      </w:r>
      <w:r w:rsidR="002F2A84" w:rsidRPr="00277F06">
        <w:rPr>
          <w:rFonts w:ascii="Times New Roman" w:hAnsi="Times New Roman" w:cs="Times New Roman"/>
          <w:noProof/>
        </w:rPr>
        <w:t xml:space="preserve">positive correlations </w:t>
      </w:r>
      <w:r w:rsidR="00E24CA3" w:rsidRPr="00277F06">
        <w:rPr>
          <w:rFonts w:ascii="Times New Roman" w:hAnsi="Times New Roman" w:cs="Times New Roman"/>
        </w:rPr>
        <w:fldChar w:fldCharType="begin" w:fldLock="1"/>
      </w:r>
      <w:r w:rsidR="00E24CA3" w:rsidRPr="00277F06">
        <w:rPr>
          <w:rFonts w:ascii="Times New Roman" w:hAnsi="Times New Roman" w:cs="Times New Roman"/>
        </w:rPr>
        <w:instrText>ADDIN CSL_CITATION { "citationItems" : [ { "id" : "ITEM-1", "itemData" : { "author" : [ { "dropping-particle" : "", "family" : "Keeves", "given" : "J. P.", "non-dropping-particle" : "", "parse-names" : false, "suffix" : "" } ], "id" : "ITEM-1", "issued" : { "date-parts" : [ [ "1972" ] ] }, "publisher-place" : "Hawthorn", "title" : "Educational environment and student achievement", "type" : "report" }, "uris" : [ "http://www.mendeley.com/documents/?uuid=4c058035-5da2-48aa-96f1-d373ca8aba69" ] }, { "id" : "ITEM-2", "itemData" : { "DOI" : "10.1177/0044118X91023002001", "ISSN" : "0044-118X", "abstract" : "Gathered questionnaire and achievement test data from 988 7th and 9th graders to determine the motivational aspect of Ss' decisions to adopt or reject educational goals (EDGs) advocated by parents. Ss' expectations had moderately strong positive association with perceived parental, particularly maternal, EDGs. There was significantly more agreement with the EDGs when Ss perceived both parents as having the same EDGs for them. When the mother's education was at least a 4-yr college degree and the father's occupational status was high enough to promote adolescent agreement with the perceived EDGs, parental emphasis on the goal lost its effectiveness. (PsycINFO Database Record (c) 2005 APA, all rights reserved)", "author" : [ { "dropping-particle" : "", "family" : "Smith", "given" : "T. E.", "non-dropping-particle" : "", "parse-names" : false, "suffix" : "" } ], "container-title" : "Youth &amp; Society", "id" : "ITEM-2", "issued" : { "date-parts" : [ [ "1991" ] ] }, "page" : "155-174", "title" : "Agreement of adolescent educational expectations with perceived maternal and paternal educational goals", "type" : "article-journal", "volume" : "23" }, "uris" : [ "http://www.mendeley.com/documents/?uuid=cd28b812-5302-47b0-b842-4dfab7e541d3" ] }, { "id" : "ITEM-3", "itemData" : { "author" : [ { "dropping-particle" : "", "family" : "Peng", "given" : "S. S.", "non-dropping-particle" : "", "parse-names" : false, "suffix" : "" }, { "dropping-particle" : "", "family" : "Hill", "given" : "S. T.", "non-dropping-particle" : "", "parse-names" : false, "suffix" : "" } ], "id" : "ITEM-3", "issued" : { "date-parts" : [ [ "1995" ] ] }, "publisher-place" : "Washington, DC", "title" : "Understanding racial-ethnic differences in secondary school science and mathematics achievement", "type" : "report" }, "uris" : [ "http://www.mendeley.com/documents/?uuid=0d7a7faa-da59-4655-ad83-8910bcd8c81d" ] }, { "id" : "ITEM-4", "itemData" : { "ISBN" : "9781889938639", "author" : [ { "dropping-particle" : "", "family" : "Mullis", "given" : "Ina V. S.", "non-dropping-particle" : "", "parse-names" : false, "suffix" : "" }, { "dropping-particle" : "", "family" : "Martin", "given" : "Michael O.", "non-dropping-particle" : "", "parse-names" : false, "suffix" : "" }, { "dropping-particle" : "", "family" : "Foy", "given" : "Pierre", "non-dropping-particle" : "", "parse-names" : false, "suffix" : "" }, { "dropping-particle" : "", "family" : "Arora", "given" : "Alka", "non-dropping-particle" : "", "parse-names" : false, "suffix" : "" } ], "id" : "ITEM-4", "issued" : { "date-parts" : [ [ "2012" ] ] }, "title" : "TIMSS 2011 international results in mathematics", "type" : "report" }, "uris" : [ "http://www.mendeley.com/documents/?uuid=f1dfba34-1a79-46c0-a699-02af2231d4f7" ] }, { "id" : "ITEM-5", "itemData" : { "DOI" : "10.1037/0893-3200.19.2.294", "ISBN" : "1939-1293(Electronic);0893-3200(Print)", "ISSN" : "0893-3200", "PMID" : "15982107", "abstract" : "This study examined the process of how socioeconomic status, specifically parents' education and income, indirectly relates to children's academic achievement through parents' beliefs and behaviors. Data from a national, cross-sectional study of children were used for this study. The subjects were 868 8-12-year-olds, divided approximately equally across gender (436 females, 433 males). This sample was 49% non-Hispanic European American and 47% African American. Using structural equation modeling techniques, the author found that the socioeconomic factors were related indirectly to children's academic achievement through parents' beliefs and behaviors but that the process of these relations was different by racial group. Parents' years of schooling also was found to be an important socioeconomic factor to take into consideration in both policy and research when looking at school-age children.", "author" : [ { "dropping-particle" : "", "family" : "Davis-Kean", "given" : "Pamela E.", "non-dropping-particle" : "", "parse-names" : false, "suffix" : "" } ], "container-title" : "Journal of family psychology", "id" : "ITEM-5", "issue" : "2", "issued" : { "date-parts" : [ [ "2005" ] ] }, "page" : "294-304", "title" : "The influence of parent education and family income on child achievement: The indirect role of parental expectations and the home environment", "type" : "article-journal", "volume" : "19" }, "uris" : [ "http://www.mendeley.com/documents/?uuid=31698f4e-4bf6-4aa8-98f0-2d2379129382" ] } ], "mendeley" : { "formattedCitation" : "(Davis-Kean, 2005; Keeves, 1972; Mullis et al., 2012; Peng &amp; Hill, 1995; Smith, 1991)", "manualFormatting" : "(Davis-Kean, 2005; Keeves, 1972; Mullis et al., 2012; Peng &amp; Hill, 1995; Smith, 1991)", "plainTextFormattedCitation" : "(Davis-Kean, 2005; Keeves, 1972; Mullis et al., 2012; Peng &amp; Hill, 1995; Smith, 1991)", "previouslyFormattedCitation" : "(Davis-Kean, 2005; Keeves, 1972; Mullis et al., 2012; Peng &amp; Hill, 1995; Smith, 1991)" }, "properties" : { "noteIndex" : 0 }, "schema" : "https://github.com/citation-style-language/schema/raw/master/csl-citation.json" }</w:instrText>
      </w:r>
      <w:r w:rsidR="00E24CA3" w:rsidRPr="00277F06">
        <w:rPr>
          <w:rFonts w:ascii="Times New Roman" w:hAnsi="Times New Roman" w:cs="Times New Roman"/>
        </w:rPr>
        <w:fldChar w:fldCharType="separate"/>
      </w:r>
      <w:r w:rsidR="00E24CA3" w:rsidRPr="00277F06">
        <w:rPr>
          <w:rFonts w:ascii="Times New Roman" w:hAnsi="Times New Roman" w:cs="Times New Roman"/>
          <w:noProof/>
        </w:rPr>
        <w:t>(</w:t>
      </w:r>
      <w:r w:rsidR="00904D3C" w:rsidRPr="00277F06">
        <w:rPr>
          <w:rFonts w:ascii="Times New Roman" w:hAnsi="Times New Roman" w:cs="Times New Roman"/>
        </w:rPr>
        <w:t xml:space="preserve">e.g., </w:t>
      </w:r>
      <w:r w:rsidR="00904D3C" w:rsidRPr="00277F06">
        <w:rPr>
          <w:rFonts w:ascii="Times New Roman" w:hAnsi="Times New Roman" w:cs="Times New Roman"/>
          <w:noProof/>
        </w:rPr>
        <w:t>Davis-Kean, 2005</w:t>
      </w:r>
      <w:r w:rsidR="00E24CA3" w:rsidRPr="00277F06">
        <w:rPr>
          <w:rFonts w:ascii="Times New Roman" w:hAnsi="Times New Roman" w:cs="Times New Roman"/>
          <w:noProof/>
        </w:rPr>
        <w:t>; Peng &amp; Hill, 1995; Smith, 1991)</w:t>
      </w:r>
      <w:r w:rsidR="00E24CA3" w:rsidRPr="00277F06">
        <w:rPr>
          <w:rFonts w:ascii="Times New Roman" w:hAnsi="Times New Roman" w:cs="Times New Roman"/>
        </w:rPr>
        <w:fldChar w:fldCharType="end"/>
      </w:r>
      <w:r w:rsidR="0034528B" w:rsidRPr="00277F06">
        <w:rPr>
          <w:rFonts w:ascii="Times New Roman" w:hAnsi="Times New Roman" w:cs="Times New Roman"/>
        </w:rPr>
        <w:t xml:space="preserve">, while others </w:t>
      </w:r>
      <w:r w:rsidR="00F03247" w:rsidRPr="00277F06">
        <w:rPr>
          <w:rFonts w:ascii="Times New Roman" w:hAnsi="Times New Roman" w:cs="Times New Roman"/>
        </w:rPr>
        <w:t>longitudinal effect</w:t>
      </w:r>
      <w:r w:rsidR="0034528B" w:rsidRPr="00277F06">
        <w:rPr>
          <w:rFonts w:ascii="Times New Roman" w:hAnsi="Times New Roman" w:cs="Times New Roman"/>
        </w:rPr>
        <w:t>s</w:t>
      </w:r>
      <w:r w:rsidR="00F03247" w:rsidRPr="00277F06">
        <w:rPr>
          <w:rFonts w:ascii="Times New Roman" w:hAnsi="Times New Roman" w:cs="Times New Roman"/>
        </w:rPr>
        <w:t>, i.e.,</w:t>
      </w:r>
      <w:r w:rsidR="00E37C62" w:rsidRPr="00277F06">
        <w:rPr>
          <w:rFonts w:ascii="Times New Roman" w:hAnsi="Times New Roman" w:cs="Times New Roman"/>
        </w:rPr>
        <w:t xml:space="preserve"> </w:t>
      </w:r>
      <w:r w:rsidR="00631EA4" w:rsidRPr="00277F06">
        <w:rPr>
          <w:rFonts w:ascii="Times New Roman" w:hAnsi="Times New Roman" w:cs="Times New Roman"/>
        </w:rPr>
        <w:t xml:space="preserve">prior parental expectations positively predicted </w:t>
      </w:r>
      <w:r w:rsidR="00F03247" w:rsidRPr="00277F06">
        <w:rPr>
          <w:rFonts w:ascii="Times New Roman" w:hAnsi="Times New Roman" w:cs="Times New Roman"/>
        </w:rPr>
        <w:t xml:space="preserve">children’s </w:t>
      </w:r>
      <w:r w:rsidR="00631EA4" w:rsidRPr="00277F06">
        <w:rPr>
          <w:rFonts w:ascii="Times New Roman" w:hAnsi="Times New Roman" w:cs="Times New Roman"/>
        </w:rPr>
        <w:t>later math</w:t>
      </w:r>
      <w:r w:rsidR="00F03247" w:rsidRPr="00277F06">
        <w:rPr>
          <w:rFonts w:ascii="Times New Roman" w:hAnsi="Times New Roman" w:cs="Times New Roman"/>
        </w:rPr>
        <w:t>s attainment</w:t>
      </w:r>
      <w:r w:rsidR="00631EA4" w:rsidRPr="00277F06">
        <w:rPr>
          <w:rFonts w:ascii="Times New Roman" w:hAnsi="Times New Roman" w:cs="Times New Roman"/>
          <w:noProof/>
        </w:rPr>
        <w:t xml:space="preserve"> </w:t>
      </w:r>
      <w:r w:rsidR="001856F6" w:rsidRPr="00277F06">
        <w:rPr>
          <w:rFonts w:ascii="Times New Roman" w:hAnsi="Times New Roman" w:cs="Times New Roman"/>
        </w:rPr>
        <w:t>(e.g., Froiland &amp; Davison, 2016; Froiland, Peterson, &amp; Davison, 2013</w:t>
      </w:r>
      <w:r w:rsidR="00631EA4" w:rsidRPr="00277F06">
        <w:rPr>
          <w:rFonts w:ascii="Times New Roman" w:hAnsi="Times New Roman" w:cs="Times New Roman"/>
        </w:rPr>
        <w:t xml:space="preserve">; </w:t>
      </w:r>
      <w:r w:rsidR="008940E2" w:rsidRPr="00277F06">
        <w:rPr>
          <w:rFonts w:ascii="Times New Roman" w:hAnsi="Times New Roman" w:cs="Times New Roman"/>
          <w:noProof/>
        </w:rPr>
        <w:t>Grossman, Kuhn-McKearin, &amp; William, 2011</w:t>
      </w:r>
      <w:r w:rsidR="001856F6" w:rsidRPr="00277F06">
        <w:rPr>
          <w:rFonts w:ascii="Times New Roman" w:hAnsi="Times New Roman" w:cs="Times New Roman"/>
        </w:rPr>
        <w:t>)</w:t>
      </w:r>
      <w:r w:rsidR="00746965" w:rsidRPr="00277F06">
        <w:rPr>
          <w:rFonts w:ascii="Times New Roman" w:hAnsi="Times New Roman" w:cs="Times New Roman"/>
        </w:rPr>
        <w:t xml:space="preserve">. </w:t>
      </w:r>
      <w:r w:rsidR="005831DE" w:rsidRPr="00277F06">
        <w:rPr>
          <w:rFonts w:ascii="Times New Roman" w:hAnsi="Times New Roman" w:cs="Times New Roman"/>
        </w:rPr>
        <w:t xml:space="preserve">Potential </w:t>
      </w:r>
      <w:r w:rsidR="00336FA1" w:rsidRPr="00277F06">
        <w:rPr>
          <w:rFonts w:ascii="Times New Roman" w:hAnsi="Times New Roman" w:cs="Times New Roman"/>
        </w:rPr>
        <w:t xml:space="preserve">mechanisms </w:t>
      </w:r>
      <w:r w:rsidR="001B5563" w:rsidRPr="00277F06">
        <w:rPr>
          <w:rFonts w:ascii="Times New Roman" w:hAnsi="Times New Roman" w:cs="Times New Roman"/>
        </w:rPr>
        <w:t>explaining</w:t>
      </w:r>
      <w:r w:rsidR="005831DE" w:rsidRPr="00277F06">
        <w:rPr>
          <w:rFonts w:ascii="Times New Roman" w:hAnsi="Times New Roman" w:cs="Times New Roman"/>
        </w:rPr>
        <w:t xml:space="preserve"> </w:t>
      </w:r>
      <w:r w:rsidR="00B7547E" w:rsidRPr="00277F06">
        <w:rPr>
          <w:rFonts w:ascii="Times New Roman" w:hAnsi="Times New Roman" w:cs="Times New Roman"/>
        </w:rPr>
        <w:t xml:space="preserve">this </w:t>
      </w:r>
      <w:r w:rsidR="001B5563" w:rsidRPr="00277F06">
        <w:rPr>
          <w:rFonts w:ascii="Times New Roman" w:hAnsi="Times New Roman" w:cs="Times New Roman"/>
        </w:rPr>
        <w:t>association include</w:t>
      </w:r>
      <w:r w:rsidR="005831DE" w:rsidRPr="00277F06">
        <w:rPr>
          <w:rFonts w:ascii="Times New Roman" w:hAnsi="Times New Roman" w:cs="Times New Roman"/>
        </w:rPr>
        <w:t xml:space="preserve"> </w:t>
      </w:r>
      <w:r w:rsidR="008742B7" w:rsidRPr="00277F06">
        <w:rPr>
          <w:rFonts w:ascii="Times New Roman" w:hAnsi="Times New Roman" w:cs="Times New Roman"/>
        </w:rPr>
        <w:t xml:space="preserve">the </w:t>
      </w:r>
      <w:r w:rsidR="001B5563" w:rsidRPr="00277F06">
        <w:rPr>
          <w:rFonts w:ascii="Times New Roman" w:hAnsi="Times New Roman" w:cs="Times New Roman"/>
        </w:rPr>
        <w:t>S</w:t>
      </w:r>
      <w:r w:rsidR="005831DE" w:rsidRPr="00277F06">
        <w:rPr>
          <w:rFonts w:ascii="Times New Roman" w:hAnsi="Times New Roman" w:cs="Times New Roman"/>
        </w:rPr>
        <w:t>ocial-</w:t>
      </w:r>
      <w:r w:rsidR="001B5563" w:rsidRPr="00277F06">
        <w:rPr>
          <w:rFonts w:ascii="Times New Roman" w:hAnsi="Times New Roman" w:cs="Times New Roman"/>
        </w:rPr>
        <w:t>C</w:t>
      </w:r>
      <w:r w:rsidR="005831DE" w:rsidRPr="00277F06">
        <w:rPr>
          <w:rFonts w:ascii="Times New Roman" w:hAnsi="Times New Roman" w:cs="Times New Roman"/>
        </w:rPr>
        <w:t xml:space="preserve">ognitive </w:t>
      </w:r>
      <w:r w:rsidR="001B5563" w:rsidRPr="00277F06">
        <w:rPr>
          <w:rFonts w:ascii="Times New Roman" w:hAnsi="Times New Roman" w:cs="Times New Roman"/>
        </w:rPr>
        <w:t>T</w:t>
      </w:r>
      <w:r w:rsidR="005831DE" w:rsidRPr="00277F06">
        <w:rPr>
          <w:rFonts w:ascii="Times New Roman" w:hAnsi="Times New Roman" w:cs="Times New Roman"/>
        </w:rPr>
        <w:t xml:space="preserve">heory </w:t>
      </w:r>
      <w:r w:rsidR="001B5563" w:rsidRPr="00277F06">
        <w:rPr>
          <w:rFonts w:ascii="Times New Roman" w:hAnsi="Times New Roman" w:cs="Times New Roman"/>
        </w:rPr>
        <w:t xml:space="preserve">(Bandura et al., 1996; 2001) </w:t>
      </w:r>
      <w:r w:rsidR="005831DE" w:rsidRPr="00277F06">
        <w:rPr>
          <w:rFonts w:ascii="Times New Roman" w:hAnsi="Times New Roman" w:cs="Times New Roman"/>
        </w:rPr>
        <w:t xml:space="preserve">and </w:t>
      </w:r>
      <w:r w:rsidR="008742B7" w:rsidRPr="00277F06">
        <w:rPr>
          <w:rFonts w:ascii="Times New Roman" w:hAnsi="Times New Roman" w:cs="Times New Roman"/>
        </w:rPr>
        <w:t xml:space="preserve">the </w:t>
      </w:r>
      <w:r w:rsidR="001B5563" w:rsidRPr="00277F06">
        <w:rPr>
          <w:rFonts w:ascii="Times New Roman" w:hAnsi="Times New Roman" w:cs="Times New Roman"/>
        </w:rPr>
        <w:t>E</w:t>
      </w:r>
      <w:r w:rsidR="005831DE" w:rsidRPr="00277F06">
        <w:rPr>
          <w:rFonts w:ascii="Times New Roman" w:hAnsi="Times New Roman" w:cs="Times New Roman"/>
        </w:rPr>
        <w:t>xpectancy-</w:t>
      </w:r>
      <w:r w:rsidR="001B5563" w:rsidRPr="00277F06">
        <w:rPr>
          <w:rFonts w:ascii="Times New Roman" w:hAnsi="Times New Roman" w:cs="Times New Roman"/>
        </w:rPr>
        <w:t>V</w:t>
      </w:r>
      <w:r w:rsidR="005831DE" w:rsidRPr="00277F06">
        <w:rPr>
          <w:rFonts w:ascii="Times New Roman" w:hAnsi="Times New Roman" w:cs="Times New Roman"/>
        </w:rPr>
        <w:t xml:space="preserve">alue </w:t>
      </w:r>
      <w:r w:rsidR="001B5563" w:rsidRPr="00277F06">
        <w:rPr>
          <w:rFonts w:ascii="Times New Roman" w:hAnsi="Times New Roman" w:cs="Times New Roman"/>
        </w:rPr>
        <w:t>T</w:t>
      </w:r>
      <w:r w:rsidR="005831DE" w:rsidRPr="00277F06">
        <w:rPr>
          <w:rFonts w:ascii="Times New Roman" w:hAnsi="Times New Roman" w:cs="Times New Roman"/>
        </w:rPr>
        <w:t>heory</w:t>
      </w:r>
      <w:r w:rsidR="001B5563" w:rsidRPr="00277F06">
        <w:rPr>
          <w:rFonts w:ascii="Times New Roman" w:hAnsi="Times New Roman" w:cs="Times New Roman"/>
        </w:rPr>
        <w:t xml:space="preserve"> (Eccles &amp; Wigfield, 2002; Eccles, Wigfield &amp; Schiefele, 1998; Simpkins, Fredricks &amp; Eccles, 2012)</w:t>
      </w:r>
      <w:r w:rsidR="00673A5D" w:rsidRPr="00277F06">
        <w:rPr>
          <w:rFonts w:ascii="Times New Roman" w:hAnsi="Times New Roman" w:cs="Times New Roman"/>
        </w:rPr>
        <w:t xml:space="preserve">. High academic expectations from parents help children </w:t>
      </w:r>
      <w:r w:rsidR="00E37C62" w:rsidRPr="00277F06">
        <w:rPr>
          <w:rFonts w:ascii="Times New Roman" w:hAnsi="Times New Roman" w:cs="Times New Roman"/>
        </w:rPr>
        <w:t>achieve</w:t>
      </w:r>
      <w:r w:rsidR="00673A5D" w:rsidRPr="00277F06">
        <w:rPr>
          <w:rFonts w:ascii="Times New Roman" w:hAnsi="Times New Roman" w:cs="Times New Roman"/>
        </w:rPr>
        <w:t xml:space="preserve"> better maths attainment by increasing children’s perceived </w:t>
      </w:r>
      <w:r w:rsidR="00673A5D" w:rsidRPr="00277F06">
        <w:rPr>
          <w:rFonts w:ascii="Times New Roman" w:hAnsi="Times New Roman" w:cs="Times New Roman"/>
        </w:rPr>
        <w:lastRenderedPageBreak/>
        <w:t>academic self-ef</w:t>
      </w:r>
      <w:r w:rsidR="001B5563" w:rsidRPr="00277F06">
        <w:rPr>
          <w:rFonts w:ascii="Times New Roman" w:hAnsi="Times New Roman" w:cs="Times New Roman"/>
        </w:rPr>
        <w:t>ficacy (Social-Cognitive Theory</w:t>
      </w:r>
      <w:r w:rsidR="00673A5D" w:rsidRPr="00277F06">
        <w:rPr>
          <w:rFonts w:ascii="Times New Roman" w:hAnsi="Times New Roman" w:cs="Times New Roman"/>
        </w:rPr>
        <w:t>)</w:t>
      </w:r>
      <w:r w:rsidR="001B5563" w:rsidRPr="00277F06">
        <w:rPr>
          <w:rFonts w:ascii="Times New Roman" w:hAnsi="Times New Roman" w:cs="Times New Roman"/>
        </w:rPr>
        <w:t xml:space="preserve"> and/</w:t>
      </w:r>
      <w:r w:rsidR="00673A5D" w:rsidRPr="00277F06">
        <w:rPr>
          <w:rFonts w:ascii="Times New Roman" w:hAnsi="Times New Roman" w:cs="Times New Roman"/>
        </w:rPr>
        <w:t xml:space="preserve">or </w:t>
      </w:r>
      <w:r w:rsidR="00E37C62" w:rsidRPr="00277F06">
        <w:rPr>
          <w:rFonts w:ascii="Times New Roman" w:hAnsi="Times New Roman" w:cs="Times New Roman"/>
        </w:rPr>
        <w:t xml:space="preserve">by increasing </w:t>
      </w:r>
      <w:r w:rsidR="00673A5D" w:rsidRPr="00277F06">
        <w:rPr>
          <w:rFonts w:ascii="Times New Roman" w:hAnsi="Times New Roman" w:cs="Times New Roman"/>
        </w:rPr>
        <w:t xml:space="preserve">children’s own expectations </w:t>
      </w:r>
      <w:r w:rsidR="008742B7" w:rsidRPr="00277F06">
        <w:rPr>
          <w:rFonts w:ascii="Times New Roman" w:hAnsi="Times New Roman" w:cs="Times New Roman"/>
        </w:rPr>
        <w:t xml:space="preserve">or motivational beliefs </w:t>
      </w:r>
      <w:r w:rsidR="00673A5D" w:rsidRPr="00277F06">
        <w:rPr>
          <w:rFonts w:ascii="Times New Roman" w:hAnsi="Times New Roman" w:cs="Times New Roman"/>
        </w:rPr>
        <w:t>of future attainment</w:t>
      </w:r>
      <w:r w:rsidR="00B7547E" w:rsidRPr="00277F06">
        <w:rPr>
          <w:rFonts w:ascii="Times New Roman" w:hAnsi="Times New Roman" w:cs="Times New Roman"/>
        </w:rPr>
        <w:t xml:space="preserve"> through a process of socialization</w:t>
      </w:r>
      <w:r w:rsidR="001B5563" w:rsidRPr="00277F06">
        <w:rPr>
          <w:rFonts w:ascii="Times New Roman" w:hAnsi="Times New Roman" w:cs="Times New Roman"/>
        </w:rPr>
        <w:t xml:space="preserve"> (Expectancy-Value Theory</w:t>
      </w:r>
      <w:r w:rsidR="00673A5D" w:rsidRPr="00277F06">
        <w:rPr>
          <w:rFonts w:ascii="Times New Roman" w:hAnsi="Times New Roman" w:cs="Times New Roman"/>
        </w:rPr>
        <w:t>)</w:t>
      </w:r>
      <w:r w:rsidR="00BC5562" w:rsidRPr="00277F06">
        <w:rPr>
          <w:rFonts w:ascii="Times New Roman" w:hAnsi="Times New Roman" w:cs="Times New Roman"/>
        </w:rPr>
        <w:t>.</w:t>
      </w:r>
      <w:r w:rsidR="00D3006F" w:rsidRPr="00277F06">
        <w:rPr>
          <w:rFonts w:ascii="Times New Roman" w:hAnsi="Times New Roman" w:cs="Times New Roman"/>
        </w:rPr>
        <w:t xml:space="preserve"> </w:t>
      </w:r>
      <w:r w:rsidR="001B5563" w:rsidRPr="00277F06">
        <w:rPr>
          <w:rFonts w:ascii="Times New Roman" w:hAnsi="Times New Roman" w:cs="Times New Roman"/>
        </w:rPr>
        <w:t>Again, however, d</w:t>
      </w:r>
      <w:r w:rsidR="00AA2662" w:rsidRPr="00277F06">
        <w:rPr>
          <w:rFonts w:ascii="Times New Roman" w:hAnsi="Times New Roman" w:cs="Times New Roman"/>
          <w:noProof/>
        </w:rPr>
        <w:t>espite significant</w:t>
      </w:r>
      <w:r w:rsidR="0072125A" w:rsidRPr="00277F06">
        <w:rPr>
          <w:rFonts w:ascii="Times New Roman" w:hAnsi="Times New Roman" w:cs="Times New Roman"/>
          <w:noProof/>
        </w:rPr>
        <w:t xml:space="preserve"> positive</w:t>
      </w:r>
      <w:r w:rsidR="00AA2662" w:rsidRPr="00277F06">
        <w:rPr>
          <w:rFonts w:ascii="Times New Roman" w:hAnsi="Times New Roman" w:cs="Times New Roman"/>
          <w:noProof/>
        </w:rPr>
        <w:t xml:space="preserve"> relationships </w:t>
      </w:r>
      <w:r w:rsidR="001B5563" w:rsidRPr="00277F06">
        <w:rPr>
          <w:rFonts w:ascii="Times New Roman" w:hAnsi="Times New Roman" w:cs="Times New Roman"/>
          <w:noProof/>
        </w:rPr>
        <w:t xml:space="preserve">being </w:t>
      </w:r>
      <w:r w:rsidR="00AA2662" w:rsidRPr="00277F06">
        <w:rPr>
          <w:rFonts w:ascii="Times New Roman" w:hAnsi="Times New Roman" w:cs="Times New Roman"/>
          <w:noProof/>
        </w:rPr>
        <w:t>found in m</w:t>
      </w:r>
      <w:r w:rsidR="001B5563" w:rsidRPr="00277F06">
        <w:rPr>
          <w:rFonts w:ascii="Times New Roman" w:hAnsi="Times New Roman" w:cs="Times New Roman"/>
          <w:noProof/>
        </w:rPr>
        <w:t xml:space="preserve">any </w:t>
      </w:r>
      <w:r w:rsidR="00AA2662" w:rsidRPr="00277F06">
        <w:rPr>
          <w:rFonts w:ascii="Times New Roman" w:hAnsi="Times New Roman" w:cs="Times New Roman"/>
          <w:noProof/>
        </w:rPr>
        <w:t>studies</w:t>
      </w:r>
      <w:r w:rsidR="001B5563" w:rsidRPr="00277F06">
        <w:rPr>
          <w:rFonts w:ascii="Times New Roman" w:hAnsi="Times New Roman" w:cs="Times New Roman"/>
          <w:noProof/>
        </w:rPr>
        <w:t xml:space="preserve"> others</w:t>
      </w:r>
      <w:r w:rsidR="00AA2662" w:rsidRPr="00277F06">
        <w:rPr>
          <w:rFonts w:ascii="Times New Roman" w:hAnsi="Times New Roman" w:cs="Times New Roman"/>
          <w:noProof/>
        </w:rPr>
        <w:t xml:space="preserve"> </w:t>
      </w:r>
      <w:r w:rsidR="00C27C18" w:rsidRPr="00277F06">
        <w:rPr>
          <w:rFonts w:ascii="Times New Roman" w:hAnsi="Times New Roman" w:cs="Times New Roman"/>
          <w:noProof/>
        </w:rPr>
        <w:t>paint a more nuanced picture</w:t>
      </w:r>
      <w:r w:rsidR="00AA2662" w:rsidRPr="00277F06">
        <w:rPr>
          <w:rFonts w:ascii="Times New Roman" w:hAnsi="Times New Roman" w:cs="Times New Roman"/>
          <w:noProof/>
        </w:rPr>
        <w:t xml:space="preserve">. For example, </w:t>
      </w:r>
      <w:r w:rsidR="0019696D" w:rsidRPr="00277F06">
        <w:rPr>
          <w:rFonts w:ascii="Times New Roman" w:hAnsi="Times New Roman" w:cs="Times New Roman"/>
          <w:noProof/>
        </w:rPr>
        <w:t xml:space="preserve">race and </w:t>
      </w:r>
      <w:r w:rsidR="00AA2662" w:rsidRPr="00277F06">
        <w:rPr>
          <w:rFonts w:ascii="Times New Roman" w:hAnsi="Times New Roman" w:cs="Times New Roman"/>
        </w:rPr>
        <w:t>ethnicity ha</w:t>
      </w:r>
      <w:r w:rsidR="001B5563" w:rsidRPr="00277F06">
        <w:rPr>
          <w:rFonts w:ascii="Times New Roman" w:hAnsi="Times New Roman" w:cs="Times New Roman"/>
        </w:rPr>
        <w:t>ve</w:t>
      </w:r>
      <w:r w:rsidR="00AA2662" w:rsidRPr="00277F06">
        <w:rPr>
          <w:rFonts w:ascii="Times New Roman" w:hAnsi="Times New Roman" w:cs="Times New Roman"/>
        </w:rPr>
        <w:t xml:space="preserve"> been shown to moderate the effects of parental expectations </w:t>
      </w:r>
      <w:r w:rsidR="00AA2662" w:rsidRPr="00277F06">
        <w:rPr>
          <w:rFonts w:ascii="Times New Roman" w:hAnsi="Times New Roman" w:cs="Times New Roman"/>
        </w:rPr>
        <w:fldChar w:fldCharType="begin" w:fldLock="1"/>
      </w:r>
      <w:r w:rsidR="00AA2662" w:rsidRPr="00277F06">
        <w:rPr>
          <w:rFonts w:ascii="Times New Roman" w:hAnsi="Times New Roman" w:cs="Times New Roman"/>
        </w:rPr>
        <w:instrText>ADDIN CSL_CITATION { "citationItems" : [ { "id" : "ITEM-1", "itemData" : { "DOI" : "10.1007/s10648-010-9121-z", "ISBN" : "1040726X", "ISSN" : "1040726X", "abstract" : "In this paper, we review research on parental expectations and their effects on student achievement within and across diverse racial and ethnic groups. Our review suggests that the level of parental expectations varies by racial/ethnic group, and that students' previous academic performance is a less influential determinant of parental expectations among racial/ethnic minority parents than among European American parents. To explain this pattern, we identify three processes associated with race/ethnicity that moderate the relation between students' previous performance and parental expectations. Our review also indicates that the relation of parental expectations to concurrent or future student achievement outcomes is weaker for racial/ethnic minority families than for European American families. We describe four mediating processes by which high parental expectations may influence children's academic trajectories and show how these processes are associated with racial/ethnic status. The article concludes with a discussion of educational implications as well as suggestions for future research.", "author" : [ { "dropping-particle" : "", "family" : "Yamamoto", "given" : "Yoko", "non-dropping-particle" : "", "parse-names" : false, "suffix" : "" }, { "dropping-particle" : "", "family" : "Holloway", "given" : "Susan D.", "non-dropping-particle" : "", "parse-names" : false, "suffix" : "" } ], "container-title" : "Educational Psychology Review", "id" : "ITEM-1", "issue" : "3", "issued" : { "date-parts" : [ [ "2010" ] ] }, "page" : "189-214", "title" : "Parental expectations and children's academic performance in sociocultural context", "type" : "article-journal", "volume" : "22" }, "uris" : [ "http://www.mendeley.com/documents/?uuid=066c5c8f-4233-424b-b262-1ec8c445f306" ] } ], "mendeley" : { "formattedCitation" : "(Yamamoto &amp; Holloway, 2010)", "plainTextFormattedCitation" : "(Yamamoto &amp; Holloway, 2010)", "previouslyFormattedCitation" : "(Yamamoto &amp; Holloway, 2010)" }, "properties" : { "noteIndex" : 0 }, "schema" : "https://github.com/citation-style-language/schema/raw/master/csl-citation.json" }</w:instrText>
      </w:r>
      <w:r w:rsidR="00AA2662" w:rsidRPr="00277F06">
        <w:rPr>
          <w:rFonts w:ascii="Times New Roman" w:hAnsi="Times New Roman" w:cs="Times New Roman"/>
        </w:rPr>
        <w:fldChar w:fldCharType="separate"/>
      </w:r>
      <w:r w:rsidR="00AA2662" w:rsidRPr="00277F06">
        <w:rPr>
          <w:rFonts w:ascii="Times New Roman" w:hAnsi="Times New Roman" w:cs="Times New Roman"/>
          <w:noProof/>
        </w:rPr>
        <w:t>(Yamamoto &amp; Holloway, 2010)</w:t>
      </w:r>
      <w:r w:rsidR="00AA2662" w:rsidRPr="00277F06">
        <w:rPr>
          <w:rFonts w:ascii="Times New Roman" w:hAnsi="Times New Roman" w:cs="Times New Roman"/>
        </w:rPr>
        <w:fldChar w:fldCharType="end"/>
      </w:r>
      <w:r w:rsidR="001B5563" w:rsidRPr="00277F06">
        <w:rPr>
          <w:rFonts w:ascii="Times New Roman" w:hAnsi="Times New Roman" w:cs="Times New Roman"/>
        </w:rPr>
        <w:t xml:space="preserve"> while o</w:t>
      </w:r>
      <w:r w:rsidR="00AA2662" w:rsidRPr="00277F06">
        <w:rPr>
          <w:rFonts w:ascii="Times New Roman" w:hAnsi="Times New Roman" w:cs="Times New Roman"/>
        </w:rPr>
        <w:t>ther</w:t>
      </w:r>
      <w:r w:rsidR="001B5563" w:rsidRPr="00277F06">
        <w:rPr>
          <w:rFonts w:ascii="Times New Roman" w:hAnsi="Times New Roman" w:cs="Times New Roman"/>
        </w:rPr>
        <w:t>s</w:t>
      </w:r>
      <w:r w:rsidR="00AA2662" w:rsidRPr="00277F06">
        <w:rPr>
          <w:rFonts w:ascii="Times New Roman" w:hAnsi="Times New Roman" w:cs="Times New Roman"/>
        </w:rPr>
        <w:t xml:space="preserve"> </w:t>
      </w:r>
      <w:r w:rsidR="00AA2662" w:rsidRPr="00277F06">
        <w:rPr>
          <w:rFonts w:ascii="Times New Roman" w:hAnsi="Times New Roman" w:cs="Times New Roman"/>
        </w:rPr>
        <w:fldChar w:fldCharType="begin" w:fldLock="1"/>
      </w:r>
      <w:r w:rsidR="00AA2662" w:rsidRPr="00277F06">
        <w:rPr>
          <w:rFonts w:ascii="Times New Roman" w:hAnsi="Times New Roman" w:cs="Times New Roman"/>
        </w:rPr>
        <w:instrText>ADDIN CSL_CITATION { "citationItems" : [ { "id" : "ITEM-1", "itemData" : { "ISBN" : "9781841694115", "author" : [ { "dropping-particle" : "", "family" : "Campbell", "given" : "Jamie I D", "non-dropping-particle" : "", "parse-names" : false, "suffix" : "" } ], "id" : "ITEM-1", "issued" : { "date-parts" : [ [ "2005" ] ] }, "language" : "eng", "note" : "Includes bibliographical references and index.", "publisher" : "Psychology", "publisher-place" : "Hove", "title" : "Handbook of mathematical cognition", "type" : "book" }, "uris" : [ "http://www.mendeley.com/documents/?uuid=92b94d3b-c64a-4d0d-9d4e-0c9964384e46" ] }, { "id" : "ITEM-2", "itemData" : { "DOI" : "10.1007/s10649-006-9033-5", "ISBN" : "1064900690", "ISSN" : "00131954", "abstract" : "This paper explores the perceived parental influence (PPI) on mathematics learning among over 700 students across three year levels (Years 5, 7, 9) in China and Australia. It was found that the PPI of students was less strong as year levels increased in both countries. Students in China had stronger perceived parental encouragement and higher perceived parental educational expectation than students in Australia. The PPI of students from different home language backgrounds was also investigated. Students in China demonstrated stronger perceived parental encouragement and parental expectation than English speaking students and other language speaking students in Australia, and they also demonstrated stronger perceived parental expectation than Chinese speaking students in Australia, and similar perceived parental encouragement. Within the three groups of students in Australia, Chinese speaking students and other language speaking students demonstrated similar levels of perceived parental encouragement and expectation, but they both demonstrated a higher level of perceived parental encouragement and expectation than English speaking students. Possible reasons for the similarities and differences between the different groups of students were discussed. CR - Copyright &amp;#169; 2007 Springer", "author" : [ { "dropping-particle" : "", "family" : "Cao", "given" : "Zhongjun", "non-dropping-particle" : "", "parse-names" : false, "suffix" : "" }, { "dropping-particle" : "", "family" : "Bishop", "given" : "Alan", "non-dropping-particle" : "", "parse-names" : false, "suffix" : "" }, { "dropping-particle" : "", "family" : "Forgasz", "given" : "Helen", "non-dropping-particle" : "", "parse-names" : false, "suffix" : "" } ], "container-title" : "Educational Studies in Mathematics", "id" : "ITEM-2", "issue" : "1", "issued" : { "date-parts" : [ [ "2007" ] ] }, "page" : "85-106", "title" : "Perceived parental influence on mathematics learning: A comparison among students in China and Australia", "type" : "article-journal", "volume" : "64" }, "uris" : [ "http://www.mendeley.com/documents/?uuid=b3a14b38-c758-473a-ab38-6b629bcf3844" ] } ], "mendeley" : { "formattedCitation" : "(Campbell, 2005; Cao et al., 2007)", "plainTextFormattedCitation" : "(Campbell, 2005; Cao et al., 2007)", "previouslyFormattedCitation" : "(Campbell, 2005; Cao et al., 2007)" }, "properties" : { "noteIndex" : 0 }, "schema" : "https://github.com/citation-style-language/schema/raw/master/csl-citation.json" }</w:instrText>
      </w:r>
      <w:r w:rsidR="00AA2662" w:rsidRPr="00277F06">
        <w:rPr>
          <w:rFonts w:ascii="Times New Roman" w:hAnsi="Times New Roman" w:cs="Times New Roman"/>
        </w:rPr>
        <w:fldChar w:fldCharType="separate"/>
      </w:r>
      <w:r w:rsidR="00AA2662" w:rsidRPr="00277F06">
        <w:rPr>
          <w:rFonts w:ascii="Times New Roman" w:hAnsi="Times New Roman" w:cs="Times New Roman"/>
          <w:noProof/>
        </w:rPr>
        <w:t>(Campbell, 2005; Cao et al., 2007)</w:t>
      </w:r>
      <w:r w:rsidR="00AA2662" w:rsidRPr="00277F06">
        <w:rPr>
          <w:rFonts w:ascii="Times New Roman" w:hAnsi="Times New Roman" w:cs="Times New Roman"/>
        </w:rPr>
        <w:fldChar w:fldCharType="end"/>
      </w:r>
      <w:r w:rsidR="00AA2662" w:rsidRPr="00277F06">
        <w:rPr>
          <w:rFonts w:ascii="Times New Roman" w:hAnsi="Times New Roman" w:cs="Times New Roman"/>
        </w:rPr>
        <w:t xml:space="preserve"> </w:t>
      </w:r>
      <w:r w:rsidR="00D340B3" w:rsidRPr="00277F06">
        <w:rPr>
          <w:rFonts w:ascii="Times New Roman" w:hAnsi="Times New Roman" w:cs="Times New Roman"/>
        </w:rPr>
        <w:t>have</w:t>
      </w:r>
      <w:r w:rsidR="00AA2662" w:rsidRPr="00277F06">
        <w:rPr>
          <w:rFonts w:ascii="Times New Roman" w:hAnsi="Times New Roman" w:cs="Times New Roman"/>
        </w:rPr>
        <w:t xml:space="preserve"> </w:t>
      </w:r>
      <w:r w:rsidR="00C27C18" w:rsidRPr="00277F06">
        <w:rPr>
          <w:rFonts w:ascii="Times New Roman" w:hAnsi="Times New Roman" w:cs="Times New Roman"/>
        </w:rPr>
        <w:t>underlined</w:t>
      </w:r>
      <w:r w:rsidR="00AA2662" w:rsidRPr="00277F06">
        <w:rPr>
          <w:rFonts w:ascii="Times New Roman" w:hAnsi="Times New Roman" w:cs="Times New Roman"/>
        </w:rPr>
        <w:t xml:space="preserve"> the</w:t>
      </w:r>
      <w:r w:rsidR="00D340B3" w:rsidRPr="00277F06">
        <w:rPr>
          <w:rFonts w:ascii="Times New Roman" w:hAnsi="Times New Roman" w:cs="Times New Roman"/>
        </w:rPr>
        <w:t xml:space="preserve"> </w:t>
      </w:r>
      <w:r w:rsidR="005F5B76" w:rsidRPr="00277F06">
        <w:rPr>
          <w:rFonts w:ascii="Times New Roman" w:hAnsi="Times New Roman" w:cs="Times New Roman"/>
        </w:rPr>
        <w:t>importance</w:t>
      </w:r>
      <w:r w:rsidR="00D340B3" w:rsidRPr="00277F06">
        <w:rPr>
          <w:rFonts w:ascii="Times New Roman" w:hAnsi="Times New Roman" w:cs="Times New Roman"/>
        </w:rPr>
        <w:t xml:space="preserve"> of</w:t>
      </w:r>
      <w:r w:rsidR="00AA2662" w:rsidRPr="00277F06">
        <w:rPr>
          <w:rFonts w:ascii="Times New Roman" w:hAnsi="Times New Roman" w:cs="Times New Roman"/>
        </w:rPr>
        <w:t xml:space="preserve"> c</w:t>
      </w:r>
      <w:r w:rsidR="00D37B15" w:rsidRPr="00277F06">
        <w:rPr>
          <w:rFonts w:ascii="Times New Roman" w:hAnsi="Times New Roman" w:cs="Times New Roman"/>
        </w:rPr>
        <w:t>ultur</w:t>
      </w:r>
      <w:r w:rsidR="00C27C18" w:rsidRPr="00277F06">
        <w:rPr>
          <w:rFonts w:ascii="Times New Roman" w:hAnsi="Times New Roman" w:cs="Times New Roman"/>
        </w:rPr>
        <w:t>al context</w:t>
      </w:r>
      <w:r w:rsidR="00D37B15" w:rsidRPr="00277F06">
        <w:rPr>
          <w:rFonts w:ascii="Times New Roman" w:hAnsi="Times New Roman" w:cs="Times New Roman"/>
        </w:rPr>
        <w:t xml:space="preserve"> in whether and how parental academic expectations relate to </w:t>
      </w:r>
      <w:r w:rsidR="001B5563" w:rsidRPr="00277F06">
        <w:rPr>
          <w:rFonts w:ascii="Times New Roman" w:hAnsi="Times New Roman" w:cs="Times New Roman"/>
        </w:rPr>
        <w:t xml:space="preserve">their </w:t>
      </w:r>
      <w:r w:rsidR="00D37B15" w:rsidRPr="00277F06">
        <w:rPr>
          <w:rFonts w:ascii="Times New Roman" w:hAnsi="Times New Roman" w:cs="Times New Roman"/>
        </w:rPr>
        <w:t>children’s maths attainment</w:t>
      </w:r>
      <w:r w:rsidR="00AA2662" w:rsidRPr="00277F06">
        <w:rPr>
          <w:rFonts w:ascii="Times New Roman" w:hAnsi="Times New Roman" w:cs="Times New Roman"/>
        </w:rPr>
        <w:t>.</w:t>
      </w:r>
      <w:r w:rsidR="00D37B15" w:rsidRPr="00277F06">
        <w:rPr>
          <w:rFonts w:ascii="Times New Roman" w:hAnsi="Times New Roman" w:cs="Times New Roman"/>
        </w:rPr>
        <w:t xml:space="preserve"> </w:t>
      </w:r>
    </w:p>
    <w:p w14:paraId="34B2C813" w14:textId="05125B3E" w:rsidR="00B174F3" w:rsidRPr="00277F06" w:rsidRDefault="0007617C" w:rsidP="00C632F8">
      <w:pPr>
        <w:widowControl/>
        <w:autoSpaceDE w:val="0"/>
        <w:autoSpaceDN w:val="0"/>
        <w:adjustRightInd w:val="0"/>
        <w:spacing w:line="480" w:lineRule="auto"/>
        <w:jc w:val="left"/>
        <w:rPr>
          <w:rFonts w:ascii="Times New Roman" w:hAnsi="Times New Roman" w:cs="Times New Roman"/>
        </w:rPr>
      </w:pPr>
      <w:r w:rsidRPr="00277F06">
        <w:rPr>
          <w:rFonts w:ascii="Times New Roman" w:hAnsi="Times New Roman" w:cs="Times New Roman"/>
        </w:rPr>
        <w:t xml:space="preserve">    </w:t>
      </w:r>
      <w:r w:rsidR="001B5563" w:rsidRPr="00277F06">
        <w:rPr>
          <w:rFonts w:ascii="Times New Roman" w:hAnsi="Times New Roman" w:cs="Times New Roman"/>
        </w:rPr>
        <w:t xml:space="preserve">As might be expected then, </w:t>
      </w:r>
      <w:r w:rsidR="001B5563" w:rsidRPr="00277F06">
        <w:rPr>
          <w:rFonts w:ascii="Times New Roman" w:hAnsi="Times New Roman" w:cs="Times New Roman"/>
          <w:i/>
          <w:iCs/>
        </w:rPr>
        <w:t>h</w:t>
      </w:r>
      <w:r w:rsidR="009B569D" w:rsidRPr="00277F06">
        <w:rPr>
          <w:rFonts w:ascii="Times New Roman" w:hAnsi="Times New Roman" w:cs="Times New Roman"/>
          <w:i/>
          <w:iCs/>
        </w:rPr>
        <w:t>ow</w:t>
      </w:r>
      <w:r w:rsidR="009B569D" w:rsidRPr="00277F06">
        <w:rPr>
          <w:rFonts w:ascii="Times New Roman" w:hAnsi="Times New Roman" w:cs="Times New Roman"/>
        </w:rPr>
        <w:t xml:space="preserve"> SES and parental academic expectations work together to affect children’s maths </w:t>
      </w:r>
      <w:r w:rsidR="00AD23E7" w:rsidRPr="00277F06">
        <w:rPr>
          <w:rFonts w:ascii="Times New Roman" w:hAnsi="Times New Roman" w:cs="Times New Roman"/>
        </w:rPr>
        <w:t>learning</w:t>
      </w:r>
      <w:r w:rsidR="009B569D" w:rsidRPr="00277F06">
        <w:rPr>
          <w:rFonts w:ascii="Times New Roman" w:hAnsi="Times New Roman" w:cs="Times New Roman"/>
        </w:rPr>
        <w:t xml:space="preserve"> has also been explored</w:t>
      </w:r>
      <w:r w:rsidR="00D370AD" w:rsidRPr="00277F06">
        <w:rPr>
          <w:rFonts w:ascii="Times New Roman" w:hAnsi="Times New Roman" w:cs="Times New Roman"/>
        </w:rPr>
        <w:t xml:space="preserve"> in the literature</w:t>
      </w:r>
      <w:r w:rsidR="009B569D" w:rsidRPr="00277F06">
        <w:rPr>
          <w:rFonts w:ascii="Times New Roman" w:hAnsi="Times New Roman" w:cs="Times New Roman"/>
        </w:rPr>
        <w:t xml:space="preserve">. </w:t>
      </w:r>
      <w:r w:rsidR="00AD23E7" w:rsidRPr="00277F06">
        <w:rPr>
          <w:rFonts w:ascii="Times New Roman" w:hAnsi="Times New Roman" w:cs="Times New Roman"/>
          <w:noProof/>
        </w:rPr>
        <w:t>For example, t</w:t>
      </w:r>
      <w:r w:rsidR="00AD23E7" w:rsidRPr="00277F06">
        <w:rPr>
          <w:rFonts w:ascii="Times New Roman" w:hAnsi="Times New Roman" w:cs="Times New Roman"/>
        </w:rPr>
        <w:t>he Wisconsin Model of Status Attainment (Sewell, Haller, &amp; Ohlendorf, 1970; Sewell, Haller, &amp; Portes, 1969</w:t>
      </w:r>
      <w:r w:rsidR="001B5563" w:rsidRPr="00277F06">
        <w:rPr>
          <w:rFonts w:ascii="Times New Roman" w:hAnsi="Times New Roman" w:cs="Times New Roman"/>
        </w:rPr>
        <w:t>)</w:t>
      </w:r>
      <w:r w:rsidR="00AD23E7" w:rsidRPr="00277F06">
        <w:rPr>
          <w:rFonts w:ascii="Times New Roman" w:hAnsi="Times New Roman" w:cs="Times New Roman"/>
        </w:rPr>
        <w:t xml:space="preserve"> argues for a meditational relationship, where </w:t>
      </w:r>
      <w:r w:rsidR="004223D2" w:rsidRPr="00277F06">
        <w:rPr>
          <w:rFonts w:ascii="Times New Roman" w:hAnsi="Times New Roman" w:cs="Times New Roman"/>
        </w:rPr>
        <w:t xml:space="preserve">higher </w:t>
      </w:r>
      <w:r w:rsidR="00AD23E7" w:rsidRPr="00277F06">
        <w:rPr>
          <w:rFonts w:ascii="Times New Roman" w:hAnsi="Times New Roman" w:cs="Times New Roman"/>
        </w:rPr>
        <w:t xml:space="preserve">SES exerts its effect on children’s learning outcomes via </w:t>
      </w:r>
      <w:r w:rsidR="00116A97" w:rsidRPr="00277F06">
        <w:rPr>
          <w:rFonts w:ascii="Times New Roman" w:hAnsi="Times New Roman" w:cs="Times New Roman"/>
        </w:rPr>
        <w:t>elevated</w:t>
      </w:r>
      <w:r w:rsidR="00AD23E7" w:rsidRPr="00277F06">
        <w:rPr>
          <w:rFonts w:ascii="Times New Roman" w:hAnsi="Times New Roman" w:cs="Times New Roman"/>
        </w:rPr>
        <w:t xml:space="preserve"> parental academic expectations.</w:t>
      </w:r>
      <w:r w:rsidR="00CF0526" w:rsidRPr="00277F06">
        <w:rPr>
          <w:rFonts w:ascii="Times New Roman" w:hAnsi="Times New Roman" w:cs="Times New Roman"/>
        </w:rPr>
        <w:t xml:space="preserve"> This model</w:t>
      </w:r>
      <w:r w:rsidR="001B5563" w:rsidRPr="00277F06">
        <w:rPr>
          <w:rFonts w:ascii="Times New Roman" w:hAnsi="Times New Roman" w:cs="Times New Roman"/>
        </w:rPr>
        <w:t xml:space="preserve">, and therefore this mediational approach subsequently featured in </w:t>
      </w:r>
      <w:r w:rsidR="00CF0526" w:rsidRPr="00277F06">
        <w:rPr>
          <w:rFonts w:ascii="Times New Roman" w:hAnsi="Times New Roman" w:cs="Times New Roman"/>
        </w:rPr>
        <w:t xml:space="preserve">many later studies </w:t>
      </w:r>
      <w:r w:rsidR="00CF0526" w:rsidRPr="00277F06">
        <w:rPr>
          <w:rFonts w:ascii="Times New Roman" w:hAnsi="Times New Roman" w:cs="Times New Roman"/>
        </w:rPr>
        <w:fldChar w:fldCharType="begin" w:fldLock="1"/>
      </w:r>
      <w:r w:rsidR="00CF0526" w:rsidRPr="00277F06">
        <w:rPr>
          <w:rFonts w:ascii="Times New Roman" w:hAnsi="Times New Roman" w:cs="Times New Roman"/>
        </w:rPr>
        <w:instrText>ADDIN CSL_CITATION { "citationItems" : [ { "id" : "ITEM-1", "itemData" : { "DOI" : "10.1016/S0022-4405(98)00008-9", "ISSN" : "00224405", "PMID" : "962", "abstract" : "The purposes of this research were to determine (a) the longitudinal effects of parent involvement on tenth grade students\u2019 learning, as measured by their grade point average, (b) whether the same pattern of influences exist for boys and girls, and (c) whether the same pattern of influences exist for students from different ethnic groups. A series of structural equation models were derived from theory and previous research and were tested on a national sample of students. Results suggest that parent involvement has a large and significant effect on students\u2019 grade point average in tenth grade. The pattern of influences of the variables in the model were indistinguishable for boys and girls, suggesting that the same model of influences holds across gender. There were differences in the constructs in the model and in their effects across ethnic groups, however. Nevertheless, parent involvement continued to have important effects for all groups. Thus interventions designed to increase involvement, if successful, should result in increases in learning for all groups.", "author" : [ { "dropping-particle" : "", "family" : "Keith", "given" : "Timothy Z.", "non-dropping-particle" : "", "parse-names" : false, "suffix" : "" }, { "dropping-particle" : "", "family" : "Keith", "given" : "Patricia B.", "non-dropping-particle" : "", "parse-names" : false, "suffix" : "" }, { "dropping-particle" : "", "family" : "Quirk", "given" : "Kimberly J.", "non-dropping-particle" : "", "parse-names" : false, "suffix" : "" }, { "dropping-particle" : "", "family" : "Sperduto", "given" : "Jodi", "non-dropping-particle" : "", "parse-names" : false, "suffix" : "" }, { "dropping-particle" : "", "family" : "Santillo", "given" : "Stephanie", "non-dropping-particle" : "", "parse-names" : false, "suffix" : "" }, { "dropping-particle" : "", "family" : "Killings", "given" : "Stacy", "non-dropping-particle" : "", "parse-names" : false, "suffix" : "" } ], "container-title" : "Journal of School Psychology", "id" : "ITEM-1", "issue" : "3", "issued" : { "date-parts" : [ [ "1998" ] ] }, "page" : "335-363", "title" : "Longitudinal effects of parent involvement on high school grades: similarities and differences across gender and ethnic groups", "type" : "article-journal", "volume" : "36" }, "uris" : [ "http://www.mendeley.com/documents/?uuid=3c18d373-d3ee-4331-84e7-ff696e519f05" ] }, { "id" : "ITEM-2", "itemData" : { "DOI" : "10.1016/j.childyouth.2005.10.008", "ISSN" : "01907409", "abstract" : "This study examines the relationships between parental assets with their expectations and involvement of children's education, and children's educational performance measured 2 years later. Through the analysis of the mother-child data set of the National Longitudinal Survey of Youth (NLSY79), results indicate that after controlling for family income and other parent characteristics, parental assets were positively related to children's math and reading scores. Parental assets were also positively associated with their expectations and involvement of school activities. Furthermore, parent expectations partially mediated the relationship between assets and children's educational performance. These findings imply that in order to improve children's education, how to enhance parental assets warrants the consideration of public policy. ?? 2005 Elsevier Ltd. All rights reserved.", "author" : [ { "dropping-particle" : "", "family" : "Zhan", "given" : "Min", "non-dropping-particle" : "", "parse-names" : false, "suffix" : "" } ], "container-title" : "Children and Youth Services Review", "id" : "ITEM-2", "issue" : "8", "issued" : { "date-parts" : [ [ "2006" ] ] }, "page" : "961-975", "title" : "Assets, parental expectations and involvement, and children's educational performance", "type" : "article-journal", "volume" : "28" }, "uris" : [ "http://www.mendeley.com/documents/?uuid=f6cceb14-a72d-4c22-9e25-84918c493f45" ] }, { "id" : "ITEM-3", "itemData" : { "author" : [ { "dropping-particle" : "", "family" : "Marjoribanks", "given" : "K.", "non-dropping-particle" : "", "parse-names" : false, "suffix" : "" } ], "container-title" : "Genetics, environment and intelligence", "editor" : [ { "dropping-particle" : "", "family" : "Oliverio", "given" : "A.", "non-dropping-particle" : "", "parse-names" : false, "suffix" : "" } ], "id" : "ITEM-3", "issued" : { "date-parts" : [ [ "1977" ] ] }, "page" : "385\u2013403", "publisher" : "Elsevier, North-Holland Biomedical Press", "title" : "Socioeconomic status and its relation to cognitive performance as mediated through the family environment", "type" : "chapter" }, "uris" : [ "http://www.mendeley.com/documents/?uuid=54de47d8-be3b-4a39-801d-0f66cd38a6ab" ] }, { "id" : "ITEM-4", "itemData" : { "author" : [ { "dropping-particle" : "", "family" : "Davis-kean", "given" : "Pamela E.", "non-dropping-particle" : "", "parse-names" : false, "suffix" : "" }, { "dropping-particle" : "", "family" : "Malanchuk", "given" : "Oksana", "non-dropping-particle" : "", "parse-names" : false, "suffix" : "" }, { "dropping-particle" : "", "family" : "Peck", "given" : "Stephen C.", "non-dropping-particle" : "", "parse-names" : false, "suffix" : "" }, { "dropping-particle" : "", "family" : "Eccles", "given" : "Jacquelynne S.", "non-dropping-particle" : "", "parse-names" : false, "suffix" : "" } ], "container-title" : "Paper presented at the biennial meeting of the Society for Research on Child Development", "id" : "ITEM-4", "issued" : { "date-parts" : [ [ "2003" ] ] }, "publisher-place" : "Tampa: FL", "title" : "Parental influence on academic outcomes: Do race and SES matter?", "type" : "paper-conference" }, "uris" : [ "http://www.mendeley.com/documents/?uuid=512761eb-d6da-469f-a832-b07aef905115" ] } ], "mendeley" : { "formattedCitation" : "(Davis-kean et al., 2003; Keith et al., 1998; Marjoribanks, 1977; Zhan, 2006)", "plainTextFormattedCitation" : "(Davis-kean et al., 2003; Keith et al., 1998; Marjoribanks, 1977; Zhan, 2006)", "previouslyFormattedCitation" : "(Davis-kean et al., 2003; Keith et al., 1998; Marjoribanks, 1977; Zhan, 2006)" }, "properties" : { "noteIndex" : 0 }, "schema" : "https://github.com/citation-style-language/schema/raw/master/csl-citation.json" }</w:instrText>
      </w:r>
      <w:r w:rsidR="00CF0526" w:rsidRPr="00277F06">
        <w:rPr>
          <w:rFonts w:ascii="Times New Roman" w:hAnsi="Times New Roman" w:cs="Times New Roman"/>
        </w:rPr>
        <w:fldChar w:fldCharType="separate"/>
      </w:r>
      <w:r w:rsidR="00CF0526" w:rsidRPr="00277F06">
        <w:rPr>
          <w:rFonts w:ascii="Times New Roman" w:hAnsi="Times New Roman" w:cs="Times New Roman"/>
          <w:noProof/>
        </w:rPr>
        <w:t>(</w:t>
      </w:r>
      <w:r w:rsidR="00A76984" w:rsidRPr="00277F06">
        <w:rPr>
          <w:rFonts w:ascii="Times New Roman" w:hAnsi="Times New Roman" w:cs="Times New Roman"/>
          <w:noProof/>
        </w:rPr>
        <w:t xml:space="preserve">e.g., </w:t>
      </w:r>
      <w:r w:rsidR="00CD579A" w:rsidRPr="00277F06">
        <w:rPr>
          <w:rFonts w:ascii="Times New Roman" w:hAnsi="Times New Roman" w:cs="Times New Roman"/>
        </w:rPr>
        <w:fldChar w:fldCharType="begin" w:fldLock="1"/>
      </w:r>
      <w:r w:rsidR="00CD579A" w:rsidRPr="00277F06">
        <w:rPr>
          <w:rFonts w:ascii="Times New Roman" w:hAnsi="Times New Roman" w:cs="Times New Roman"/>
        </w:rPr>
        <w:instrText>ADDIN CSL_CITATION { "citationItems" : [ { "id" : "ITEM-1", "itemData" : { "DOI" : "10.1016/S0022-4405(98)00008-9", "ISSN" : "00224405", "PMID" : "962", "abstract" : "The purposes of this research were to determine (a) the longitudinal effects of parent involvement on tenth grade students\u2019 learning, as measured by their grade point average, (b) whether the same pattern of influences exist for boys and girls, and (c) whether the same pattern of influences exist for students from different ethnic groups. A series of structural equation models were derived from theory and previous research and were tested on a national sample of students. Results suggest that parent involvement has a large and significant effect on students\u2019 grade point average in tenth grade. The pattern of influences of the variables in the model were indistinguishable for boys and girls, suggesting that the same model of influences holds across gender. There were differences in the constructs in the model and in their effects across ethnic groups, however. Nevertheless, parent involvement continued to have important effects for all groups. Thus interventions designed to increase involvement, if successful, should result in increases in learning for all groups.", "author" : [ { "dropping-particle" : "", "family" : "Keith", "given" : "Timothy Z.", "non-dropping-particle" : "", "parse-names" : false, "suffix" : "" }, { "dropping-particle" : "", "family" : "Keith", "given" : "Patricia B.", "non-dropping-particle" : "", "parse-names" : false, "suffix" : "" }, { "dropping-particle" : "", "family" : "Quirk", "given" : "Kimberly J.", "non-dropping-particle" : "", "parse-names" : false, "suffix" : "" }, { "dropping-particle" : "", "family" : "Sperduto", "given" : "Jodi", "non-dropping-particle" : "", "parse-names" : false, "suffix" : "" }, { "dropping-particle" : "", "family" : "Santillo", "given" : "Stephanie", "non-dropping-particle" : "", "parse-names" : false, "suffix" : "" }, { "dropping-particle" : "", "family" : "Killings", "given" : "Stacy", "non-dropping-particle" : "", "parse-names" : false, "suffix" : "" } ], "container-title" : "Journal of School Psychology", "id" : "ITEM-1", "issue" : "3", "issued" : { "date-parts" : [ [ "1998" ] ] }, "page" : "335-363", "title" : "Longitudinal effects of parent involvement on high school grades: similarities and differences across gender and ethnic groups", "type" : "article-journal", "volume" : "36" }, "uris" : [ "http://www.mendeley.com/documents/?uuid=3c18d373-d3ee-4331-84e7-ff696e519f05" ] }, { "id" : "ITEM-2", "itemData" : { "DOI" : "10.1016/j.childyouth.2005.10.008", "ISSN" : "01907409", "abstract" : "This study examines the relationships between parental assets with their expectations and involvement of children's education, and children's educational performance measured 2 years later. Through the analysis of the mother-child data set of the National Longitudinal Survey of Youth (NLSY79), results indicate that after controlling for family income and other parent characteristics, parental assets were positively related to children's math and reading scores. Parental assets were also positively associated with their expectations and involvement of school activities. Furthermore, parent expectations partially mediated the relationship between assets and children's educational performance. These findings imply that in order to improve children's education, how to enhance parental assets warrants the consideration of public policy. ?? 2005 Elsevier Ltd. All rights reserved.", "author" : [ { "dropping-particle" : "", "family" : "Zhan", "given" : "Min", "non-dropping-particle" : "", "parse-names" : false, "suffix" : "" } ], "container-title" : "Children and Youth Services Review", "id" : "ITEM-2", "issue" : "8", "issued" : { "date-parts" : [ [ "2006" ] ] }, "page" : "961-975", "title" : "Assets, parental expectations and involvement, and children's educational performance", "type" : "article-journal", "volume" : "28" }, "uris" : [ "http://www.mendeley.com/documents/?uuid=f6cceb14-a72d-4c22-9e25-84918c493f45" ] }, { "id" : "ITEM-3", "itemData" : { "author" : [ { "dropping-particle" : "", "family" : "Marjoribanks", "given" : "K.", "non-dropping-particle" : "", "parse-names" : false, "suffix" : "" } ], "container-title" : "Genetics, environment and intelligence", "editor" : [ { "dropping-particle" : "", "family" : "Oliverio", "given" : "A.", "non-dropping-particle" : "", "parse-names" : false, "suffix" : "" } ], "id" : "ITEM-3", "issued" : { "date-parts" : [ [ "1977" ] ] }, "page" : "385\u2013403", "publisher" : "Elsevier, North-Holland Biomedical Press", "title" : "Socioeconomic status and its relation to cognitive performance as mediated through the family environment", "type" : "chapter" }, "uris" : [ "http://www.mendeley.com/documents/?uuid=54de47d8-be3b-4a39-801d-0f66cd38a6ab" ] }, { "id" : "ITEM-4", "itemData" : { "author" : [ { "dropping-particle" : "", "family" : "Davis-kean", "given" : "Pamela E.", "non-dropping-particle" : "", "parse-names" : false, "suffix" : "" }, { "dropping-particle" : "", "family" : "Malanchuk", "given" : "Oksana", "non-dropping-particle" : "", "parse-names" : false, "suffix" : "" }, { "dropping-particle" : "", "family" : "Peck", "given" : "Stephen C.", "non-dropping-particle" : "", "parse-names" : false, "suffix" : "" }, { "dropping-particle" : "", "family" : "Eccles", "given" : "Jacquelynne S.", "non-dropping-particle" : "", "parse-names" : false, "suffix" : "" } ], "container-title" : "Paper presented at the biennial meeting of the Society for Research on Child Development", "id" : "ITEM-4", "issued" : { "date-parts" : [ [ "2003" ] ] }, "publisher-place" : "Tampa: FL", "title" : "Parental influence on academic outcomes: Do race and SES matter?", "type" : "paper-conference" }, "uris" : [ "http://www.mendeley.com/documents/?uuid=512761eb-d6da-469f-a832-b07aef905115" ] } ], "mendeley" : { "formattedCitation" : "(Davis-kean et al., 2003; Keith et al., 1998; Marjoribanks, 1977; Zhan, 2006)", "plainTextFormattedCitation" : "(Davis-kean et al., 2003; Keith et al., 1998; Marjoribanks, 1977; Zhan, 2006)", "previouslyFormattedCitation" : "(Davis-kean et al., 2003; Keith et al., 1998; Marjoribanks, 1977; Zhan, 2006)" }, "properties" : { "noteIndex" : 0 }, "schema" : "https://github.com/citation-style-language/schema/raw/master/csl-citation.json" }</w:instrText>
      </w:r>
      <w:r w:rsidR="00CD579A" w:rsidRPr="00277F06">
        <w:rPr>
          <w:rFonts w:ascii="Times New Roman" w:hAnsi="Times New Roman" w:cs="Times New Roman"/>
        </w:rPr>
        <w:fldChar w:fldCharType="separate"/>
      </w:r>
      <w:r w:rsidR="00CD579A" w:rsidRPr="00277F06">
        <w:rPr>
          <w:rFonts w:ascii="Times New Roman" w:hAnsi="Times New Roman" w:cs="Times New Roman"/>
          <w:noProof/>
        </w:rPr>
        <w:t>Bandura</w:t>
      </w:r>
      <w:r w:rsidR="001B5563" w:rsidRPr="00277F06">
        <w:rPr>
          <w:rFonts w:ascii="Times New Roman" w:hAnsi="Times New Roman" w:cs="Times New Roman"/>
          <w:noProof/>
        </w:rPr>
        <w:t>, Barbaranelli, Caprara, &amp; Pas</w:t>
      </w:r>
      <w:r w:rsidR="00CD579A" w:rsidRPr="00277F06">
        <w:rPr>
          <w:rFonts w:ascii="Times New Roman" w:hAnsi="Times New Roman" w:cs="Times New Roman"/>
          <w:noProof/>
        </w:rPr>
        <w:t>torelli, 1996</w:t>
      </w:r>
      <w:r w:rsidR="00CD579A" w:rsidRPr="00277F06">
        <w:rPr>
          <w:rFonts w:ascii="Arial" w:eastAsia="Times New Roman" w:hAnsi="Arial" w:cs="Arial"/>
          <w:color w:val="222222"/>
          <w:kern w:val="0"/>
        </w:rPr>
        <w:t xml:space="preserve">; </w:t>
      </w:r>
      <w:r w:rsidR="00CD579A" w:rsidRPr="00277F06">
        <w:rPr>
          <w:rFonts w:ascii="Times New Roman" w:hAnsi="Times New Roman" w:cs="Times New Roman"/>
        </w:rPr>
        <w:fldChar w:fldCharType="end"/>
      </w:r>
      <w:r w:rsidR="001B5563" w:rsidRPr="00277F06">
        <w:rPr>
          <w:rFonts w:ascii="Times New Roman" w:hAnsi="Times New Roman" w:cs="Times New Roman"/>
          <w:noProof/>
        </w:rPr>
        <w:t>Davis-K</w:t>
      </w:r>
      <w:r w:rsidR="00CF0526" w:rsidRPr="00277F06">
        <w:rPr>
          <w:rFonts w:ascii="Times New Roman" w:hAnsi="Times New Roman" w:cs="Times New Roman"/>
          <w:noProof/>
        </w:rPr>
        <w:t xml:space="preserve">ean et al., 2003; Keith et al., 1998; </w:t>
      </w:r>
      <w:r w:rsidR="00CF0526" w:rsidRPr="00277F06">
        <w:rPr>
          <w:rFonts w:ascii="Times New Roman" w:hAnsi="Times New Roman" w:cs="Times New Roman"/>
          <w:noProof/>
        </w:rPr>
        <w:lastRenderedPageBreak/>
        <w:t>Marjoribanks, 1977; Zhan, 2006)</w:t>
      </w:r>
      <w:r w:rsidR="00CF0526" w:rsidRPr="00277F06">
        <w:rPr>
          <w:rFonts w:ascii="Times New Roman" w:hAnsi="Times New Roman" w:cs="Times New Roman"/>
        </w:rPr>
        <w:fldChar w:fldCharType="end"/>
      </w:r>
      <w:r w:rsidR="00CD579A" w:rsidRPr="00277F06">
        <w:rPr>
          <w:rFonts w:ascii="Times New Roman" w:hAnsi="Times New Roman" w:cs="Times New Roman"/>
        </w:rPr>
        <w:t>.</w:t>
      </w:r>
      <w:r w:rsidR="006E119C" w:rsidRPr="00277F06">
        <w:rPr>
          <w:rFonts w:ascii="Times New Roman" w:hAnsi="Times New Roman" w:cs="Times New Roman"/>
        </w:rPr>
        <w:t xml:space="preserve"> However, </w:t>
      </w:r>
      <w:r w:rsidR="00B8684E" w:rsidRPr="00277F06">
        <w:rPr>
          <w:rFonts w:ascii="Times New Roman" w:hAnsi="Times New Roman" w:cs="Times New Roman"/>
        </w:rPr>
        <w:t>an alternative relationship, one of interaction</w:t>
      </w:r>
      <w:r w:rsidR="001B5563" w:rsidRPr="00277F06">
        <w:rPr>
          <w:rFonts w:ascii="Times New Roman" w:hAnsi="Times New Roman" w:cs="Times New Roman"/>
        </w:rPr>
        <w:t xml:space="preserve"> (for </w:t>
      </w:r>
      <w:r w:rsidR="00C632F8" w:rsidRPr="00277F06">
        <w:rPr>
          <w:rFonts w:ascii="Times New Roman" w:hAnsi="Times New Roman" w:cs="Times New Roman"/>
        </w:rPr>
        <w:t>definitions of</w:t>
      </w:r>
      <w:r w:rsidR="001B5563" w:rsidRPr="00277F06">
        <w:rPr>
          <w:rFonts w:ascii="Times New Roman" w:hAnsi="Times New Roman" w:cs="Times New Roman"/>
        </w:rPr>
        <w:t xml:space="preserve"> mediation and interaction see Hall </w:t>
      </w:r>
      <w:r w:rsidR="00C632F8" w:rsidRPr="00277F06">
        <w:rPr>
          <w:rFonts w:ascii="Times New Roman" w:hAnsi="Times New Roman" w:cs="Times New Roman"/>
        </w:rPr>
        <w:t>&amp;</w:t>
      </w:r>
      <w:r w:rsidR="001B5563" w:rsidRPr="00277F06">
        <w:rPr>
          <w:rFonts w:ascii="Times New Roman" w:hAnsi="Times New Roman" w:cs="Times New Roman"/>
        </w:rPr>
        <w:t xml:space="preserve"> Sammons, 2013)</w:t>
      </w:r>
      <w:r w:rsidR="00B8684E" w:rsidRPr="00277F06">
        <w:rPr>
          <w:rFonts w:ascii="Times New Roman" w:hAnsi="Times New Roman" w:cs="Times New Roman"/>
        </w:rPr>
        <w:t xml:space="preserve">, has also been suggested </w:t>
      </w:r>
      <w:r w:rsidR="001B5563" w:rsidRPr="00277F06">
        <w:rPr>
          <w:rFonts w:ascii="Times New Roman" w:hAnsi="Times New Roman" w:cs="Times New Roman"/>
        </w:rPr>
        <w:t>in which</w:t>
      </w:r>
      <w:r w:rsidR="00B8684E" w:rsidRPr="00277F06">
        <w:rPr>
          <w:rFonts w:ascii="Times New Roman" w:hAnsi="Times New Roman" w:cs="Times New Roman"/>
        </w:rPr>
        <w:t xml:space="preserve"> </w:t>
      </w:r>
      <w:r w:rsidR="006E119C" w:rsidRPr="00277F06">
        <w:rPr>
          <w:rFonts w:ascii="Times New Roman" w:hAnsi="Times New Roman" w:cs="Times New Roman"/>
        </w:rPr>
        <w:t xml:space="preserve">SES and </w:t>
      </w:r>
      <w:r w:rsidR="00053D7C" w:rsidRPr="00277F06">
        <w:rPr>
          <w:rFonts w:ascii="Times New Roman" w:hAnsi="Times New Roman" w:cs="Times New Roman"/>
        </w:rPr>
        <w:t>parental</w:t>
      </w:r>
      <w:r w:rsidR="006E119C" w:rsidRPr="00277F06">
        <w:rPr>
          <w:rFonts w:ascii="Times New Roman" w:hAnsi="Times New Roman" w:cs="Times New Roman"/>
        </w:rPr>
        <w:t xml:space="preserve"> academic expectations </w:t>
      </w:r>
      <w:r w:rsidR="008C50DE" w:rsidRPr="00277F06">
        <w:rPr>
          <w:rFonts w:ascii="Times New Roman" w:hAnsi="Times New Roman" w:cs="Times New Roman"/>
        </w:rPr>
        <w:t>exert</w:t>
      </w:r>
      <w:r w:rsidR="006E119C" w:rsidRPr="00277F06">
        <w:rPr>
          <w:rFonts w:ascii="Times New Roman" w:hAnsi="Times New Roman" w:cs="Times New Roman"/>
        </w:rPr>
        <w:t xml:space="preserve"> a combined effect on </w:t>
      </w:r>
      <w:r w:rsidR="005F5B76" w:rsidRPr="00277F06">
        <w:rPr>
          <w:rFonts w:ascii="Times New Roman" w:hAnsi="Times New Roman" w:cs="Times New Roman"/>
        </w:rPr>
        <w:t>students’</w:t>
      </w:r>
      <w:r w:rsidR="006E119C" w:rsidRPr="00277F06">
        <w:rPr>
          <w:rFonts w:ascii="Times New Roman" w:hAnsi="Times New Roman" w:cs="Times New Roman"/>
        </w:rPr>
        <w:t xml:space="preserve"> maths attainment</w:t>
      </w:r>
      <w:r w:rsidR="001B5563" w:rsidRPr="00277F06">
        <w:rPr>
          <w:rFonts w:ascii="Times New Roman" w:hAnsi="Times New Roman" w:cs="Times New Roman"/>
        </w:rPr>
        <w:t xml:space="preserve"> </w:t>
      </w:r>
      <w:r w:rsidR="001B5563" w:rsidRPr="00277F06">
        <w:rPr>
          <w:rFonts w:ascii="Times New Roman" w:hAnsi="Times New Roman" w:cs="Times New Roman"/>
        </w:rPr>
        <w:fldChar w:fldCharType="begin" w:fldLock="1"/>
      </w:r>
      <w:r w:rsidR="001B5563" w:rsidRPr="00277F06">
        <w:rPr>
          <w:rFonts w:ascii="Times New Roman" w:hAnsi="Times New Roman" w:cs="Times New Roman"/>
        </w:rPr>
        <w:instrText>ADDIN CSL_CITATION { "citationItems" : [ { "id" : "ITEM-1", "itemData" : { "DOI" : "10.1177/0743558402250345", "ISSN" : "0743-5584", "PMID" : "413", "abstract" : "Using a national sample of Mexican Americans, the authors developed structural equation models of the effects of four eighth-grade latent variables on educational expectations assessed 6 years later. Models for Mexican American women and men did not differ from one another. The latent variable, parents' influences, had a strong positive effect on educational expectations at late adolescence. Parents' influences dominated the effects of the other latent independent variables, socioeconomic status, eighth-grade achievement test scores, and self-perceptions. The four eighth-grade latent variables explained 41% of the variability in educational expectations at late adolescence. The findings reveal consistencies and inconsistencies with previous research findings and models.", "author" : [ { "dropping-particle" : "", "family" : "Trusty", "given" : "J.", "non-dropping-particle" : "", "parse-names" : false, "suffix" : "" }, { "dropping-particle" : "", "family" : "Plata", "given" : "M.", "non-dropping-particle" : "", "parse-names" : false, "suffix" : "" }, { "dropping-particle" : "", "family" : "Salazar", "given" : "C. F.", "non-dropping-particle" : "", "parse-names" : false, "suffix" : "" } ], "container-title" : "Journal of Adolescent Research", "id" : "ITEM-1", "issue" : "2", "issued" : { "date-parts" : [ [ "2003" ] ] }, "page" : "131-153", "title" : "Modeling Mexican Americans' educational expectations: longitudinal effects of variables across adolescence", "type" : "article-journal", "volume" : "18" }, "uris" : [ "http://www.mendeley.com/documents/?uuid=44aec88a-f63d-477a-a937-23e7acdce6bd" ] } ], "mendeley" : { "formattedCitation" : "(Trusty et al., 2003)", "manualFormatting" : "(e.g., Trusty et al., 2003)", "plainTextFormattedCitation" : "(Trusty et al., 2003)", "previouslyFormattedCitation" : "(Trusty et al., 2003)" }, "properties" : { "noteIndex" : 0 }, "schema" : "https://github.com/citation-style-language/schema/raw/master/csl-citation.json" }</w:instrText>
      </w:r>
      <w:r w:rsidR="001B5563" w:rsidRPr="00277F06">
        <w:rPr>
          <w:rFonts w:ascii="Times New Roman" w:hAnsi="Times New Roman" w:cs="Times New Roman"/>
        </w:rPr>
        <w:fldChar w:fldCharType="separate"/>
      </w:r>
      <w:r w:rsidR="001B5563" w:rsidRPr="00277F06">
        <w:rPr>
          <w:rFonts w:ascii="Times New Roman" w:hAnsi="Times New Roman" w:cs="Times New Roman"/>
          <w:noProof/>
        </w:rPr>
        <w:t xml:space="preserve">(e.g., Trusty, </w:t>
      </w:r>
      <w:r w:rsidR="001B5563" w:rsidRPr="00277F06">
        <w:rPr>
          <w:rFonts w:ascii="Times New Roman" w:eastAsia="Times New Roman" w:hAnsi="Times New Roman" w:cs="Times New Roman"/>
          <w:noProof/>
          <w:kern w:val="0"/>
        </w:rPr>
        <w:t>Plata &amp; Salazar</w:t>
      </w:r>
      <w:r w:rsidR="001B5563" w:rsidRPr="00277F06">
        <w:rPr>
          <w:rFonts w:ascii="Times New Roman" w:hAnsi="Times New Roman" w:cs="Times New Roman"/>
          <w:noProof/>
        </w:rPr>
        <w:t>, 2003)</w:t>
      </w:r>
      <w:r w:rsidR="001B5563" w:rsidRPr="00277F06">
        <w:rPr>
          <w:rFonts w:ascii="Times New Roman" w:hAnsi="Times New Roman" w:cs="Times New Roman"/>
        </w:rPr>
        <w:fldChar w:fldCharType="end"/>
      </w:r>
      <w:r w:rsidR="006E119C" w:rsidRPr="00277F06">
        <w:rPr>
          <w:rFonts w:ascii="Times New Roman" w:hAnsi="Times New Roman" w:cs="Times New Roman"/>
        </w:rPr>
        <w:t xml:space="preserve">. </w:t>
      </w:r>
      <w:r w:rsidR="001B5563" w:rsidRPr="00277F06">
        <w:rPr>
          <w:rFonts w:ascii="Times New Roman" w:hAnsi="Times New Roman" w:cs="Times New Roman"/>
        </w:rPr>
        <w:t xml:space="preserve"> </w:t>
      </w:r>
      <w:r w:rsidR="000A297B" w:rsidRPr="00277F06">
        <w:rPr>
          <w:rFonts w:ascii="Times New Roman" w:hAnsi="Times New Roman" w:cs="Times New Roman"/>
        </w:rPr>
        <w:t xml:space="preserve">For example, </w:t>
      </w:r>
      <w:r w:rsidR="000A297B" w:rsidRPr="00277F06">
        <w:rPr>
          <w:rFonts w:ascii="Times New Roman" w:hAnsi="Times New Roman" w:cs="Times New Roman"/>
          <w:noProof/>
        </w:rPr>
        <w:t>Tsui</w:t>
      </w:r>
      <w:r w:rsidR="000A297B" w:rsidRPr="00277F06">
        <w:rPr>
          <w:rFonts w:ascii="Times New Roman" w:hAnsi="Times New Roman" w:cs="Times New Roman"/>
        </w:rPr>
        <w:t xml:space="preserve"> </w:t>
      </w:r>
      <w:r w:rsidR="000A297B" w:rsidRPr="00277F06">
        <w:rPr>
          <w:rFonts w:ascii="Times New Roman" w:hAnsi="Times New Roman" w:cs="Times New Roman"/>
        </w:rPr>
        <w:fldChar w:fldCharType="begin" w:fldLock="1"/>
      </w:r>
      <w:r w:rsidR="000A297B" w:rsidRPr="00277F06">
        <w:rPr>
          <w:rFonts w:ascii="Times New Roman" w:hAnsi="Times New Roman" w:cs="Times New Roman"/>
        </w:rPr>
        <w:instrText>ADDIN CSL_CITATION { "citationItems" : [ { "id" : "ITEM-1", "itemData" : { "DOI" : "10.1177/0013124504274188", "ISSN" : "0013-1245", "abstract" : "highly important !!! cultural comparison on parental involvement", "author" : [ { "dropping-particle" : "", "family" : "Tsui", "given" : "M.", "non-dropping-particle" : "", "parse-names" : false, "suffix" : "" } ], "container-title" : "Education and Urban Society", "id" : "ITEM-1", "issue" : "3", "issued" : { "date-parts" : [ [ "2005" ] ] }, "page" : "336-355", "title" : "Family income, home environment, parenting, and mathematics achievement of children in China and the United States", "type" : "article-journal", "volume" : "37" }, "uris" : [ "http://www.mendeley.com/documents/?uuid=d4219140-7ac8-4fa9-ac0e-a398411fc11a" ] } ], "mendeley" : { "formattedCitation" : "(M. Tsui, 2005)", "manualFormatting" : "(Tsui, 2005)", "plainTextFormattedCitation" : "(M. Tsui, 2005)", "previouslyFormattedCitation" : "(M. Tsui, 2005)" }, "properties" : { "noteIndex" : 0 }, "schema" : "https://github.com/citation-style-language/schema/raw/master/csl-citation.json" }</w:instrText>
      </w:r>
      <w:r w:rsidR="000A297B" w:rsidRPr="00277F06">
        <w:rPr>
          <w:rFonts w:ascii="Times New Roman" w:hAnsi="Times New Roman" w:cs="Times New Roman"/>
        </w:rPr>
        <w:fldChar w:fldCharType="separate"/>
      </w:r>
      <w:r w:rsidR="000A297B" w:rsidRPr="00277F06">
        <w:rPr>
          <w:rFonts w:ascii="Times New Roman" w:hAnsi="Times New Roman" w:cs="Times New Roman"/>
          <w:noProof/>
        </w:rPr>
        <w:t>(2005)</w:t>
      </w:r>
      <w:r w:rsidR="000A297B" w:rsidRPr="00277F06">
        <w:rPr>
          <w:rFonts w:ascii="Times New Roman" w:hAnsi="Times New Roman" w:cs="Times New Roman"/>
        </w:rPr>
        <w:fldChar w:fldCharType="end"/>
      </w:r>
      <w:r w:rsidR="00C632F8" w:rsidRPr="00277F06">
        <w:rPr>
          <w:rFonts w:ascii="Times New Roman" w:hAnsi="Times New Roman" w:cs="Times New Roman"/>
        </w:rPr>
        <w:t xml:space="preserve"> studied 1,021 eighth-graders in China and found that</w:t>
      </w:r>
      <w:r w:rsidR="00B8684E" w:rsidRPr="00277F06">
        <w:rPr>
          <w:rFonts w:ascii="Times New Roman" w:hAnsi="Times New Roman" w:cs="Times New Roman"/>
        </w:rPr>
        <w:t xml:space="preserve"> parents had high academic expectations for their children and that such high expectations mitigated the relationship between low-income Chinese families and adolescents’ maths performance in standardized tests.</w:t>
      </w:r>
      <w:r w:rsidR="004C0620" w:rsidRPr="00277F06">
        <w:rPr>
          <w:rFonts w:ascii="Times New Roman" w:hAnsi="Times New Roman" w:cs="Times New Roman"/>
        </w:rPr>
        <w:t xml:space="preserve"> </w:t>
      </w:r>
      <w:r w:rsidR="007F19EC" w:rsidRPr="00277F06">
        <w:rPr>
          <w:rFonts w:ascii="Times New Roman" w:hAnsi="Times New Roman" w:cs="Times New Roman"/>
        </w:rPr>
        <w:t xml:space="preserve">Considering that </w:t>
      </w:r>
      <w:r w:rsidR="007F19EC" w:rsidRPr="00277F06">
        <w:rPr>
          <w:rFonts w:ascii="Times New Roman" w:hAnsi="Times New Roman" w:cs="Times New Roman"/>
          <w:noProof/>
        </w:rPr>
        <w:t>t</w:t>
      </w:r>
      <w:r w:rsidR="007F19EC" w:rsidRPr="00277F06">
        <w:rPr>
          <w:rFonts w:ascii="Times New Roman" w:hAnsi="Times New Roman" w:cs="Times New Roman"/>
        </w:rPr>
        <w:t xml:space="preserve">he relationship between SES and parental academic expectations has been alternatively identified as positive and strong </w:t>
      </w:r>
      <w:r w:rsidR="007F19EC" w:rsidRPr="00277F06">
        <w:rPr>
          <w:rFonts w:ascii="Times New Roman" w:hAnsi="Times New Roman" w:cs="Times New Roman"/>
        </w:rPr>
        <w:fldChar w:fldCharType="begin" w:fldLock="1"/>
      </w:r>
      <w:r w:rsidR="007F19EC" w:rsidRPr="00277F06">
        <w:rPr>
          <w:rFonts w:ascii="Times New Roman" w:hAnsi="Times New Roman" w:cs="Times New Roman"/>
        </w:rPr>
        <w:instrText>ADDIN CSL_CITATION { "citationItems" : [ { "id" : "ITEM-1", "itemData" : { "DOI" : "10.1080/00220970109599497", "ISBN" : "0022-0973", "ISSN" : "0022-0973", "PMID" : "5283481", "abstract" : "The major research objective of this study was to assess the effect of parental involvement on students' academic growth during the high school years. The National Education Longitudinal Study of 1988 (NELS:88) data were used, and latent growth curve analysis within the framework of structural equation modeling was the major analytic tool. The following are the major findings of the study: (a) Parental involvement appears to be multidimensional; (b) ethnic group samples reported comparable degrees of parental involvement; (c) parents' aspiration for their children's education attainment had a consistent and positive effect on students' academic growth; and (d) the effect, or lack thereof, of parental involvement was consistent across ethnic group samples and across data sources (student vs. parent data). Plausible reasons for the consistent effect of parents' aspirations on students' academic achievement are discussed. The author offers explanations for why some parental involvement dimensions showed negative, though generally small, effects on students' academic growth.", "author" : [ { "dropping-particle" : "", "family" : "Fan", "given" : "X", "non-dropping-particle" : "", "parse-names" : false, "suffix" : "" } ], "container-title" : "Journal of Experimental Education", "id" : "ITEM-1", "issue" : "1", "issued" : { "date-parts" : [ [ "2001" ] ] }, "note" : "good reference for statistical treatment", "page" : "27-61", "title" : "Parental involvement and students' academic achievement: a growth modeling analysis", "type" : "article-journal", "volume" : "70" }, "uris" : [ "http://www.mendeley.com/documents/?uuid=48c1d641-5853-4613-bc8d-da2c92dc48fe" ] }, { "id" : "ITEM-2", "itemData" : { "author" : [ { "dropping-particle" : "", "family" : "Davis-kean", "given" : "Pamela E.", "non-dropping-particle" : "", "parse-names" : false, "suffix" : "" }, { "dropping-particle" : "", "family" : "Malanchuk", "given" : "Oksana", "non-dropping-particle" : "", "parse-names" : false, "suffix" : "" }, { "dropping-particle" : "", "family" : "Peck", "given" : "Stephen C.", "non-dropping-particle" : "", "parse-names" : false, "suffix" : "" }, { "dropping-particle" : "", "family" : "Eccles", "given" : "Jacquelynne S.", "non-dropping-particle" : "", "parse-names" : false, "suffix" : "" } ], "container-title" : "Paper presented at the biennial meeting of the Society for Research on Child Development", "id" : "ITEM-2", "issued" : { "date-parts" : [ [ "2003" ] ] }, "publisher-place" : "Tampa: FL", "title" : "Parental influence on academic outcomes: Do race and SES matter?", "type" : "paper-conference" }, "uris" : [ "http://www.mendeley.com/documents/?uuid=512761eb-d6da-469f-a832-b07aef905115" ] }, { "id" : "ITEM-3", "itemData" : { "DOI" : "10.2307/2787156", "ISBN" : "01902725", "ISSN" : "01902725", "abstract" : "Why are expectations for future performance realized more often by some people than by others, and why are such differences in the efficacy of performance expectations socially patterned? We hypothesize that differences in attentiveness to performance feedback may be relevant, reasoning that follow-through behaviors will be less well conceived when expectations are formed without regard to evaluation of previous performance. Using data from Baltimore fourth-grade students and their parents, we find that expectations anticipate marks more accurately when recall of prior marks is correct than when it is incorrect. Because errors of recall (mostly on the high side) are more common among lower-SES and minority children and their parents, their school performance is affected most strongly. Research on school attainment processes from a motivational perspective must give more attention to the additional resources that facilitate successful goal attainment, given high expectations. Our perspective focuses on resources internal to the individual, but external constraints also are important. The discussion stresses the need for further work in both areas.", "author" : [ { "dropping-particle" : "", "family" : "Alexander", "given" : "Karl L.", "non-dropping-particle" : "", "parse-names" : false, "suffix" : "" }, { "dropping-particle" : "", "family" : "Entwisle", "given" : "Doris R.", "non-dropping-particle" : "", "parse-names" : false, "suffix" : "" }, { "dropping-particle" : "", "family" : "Bedinger", "given" : "Samuel D.", "non-dropping-particle" : "", "parse-names" : false, "suffix" : "" } ], "container-title" : "Social Psychology Quarterly", "id" : "ITEM-3", "issue" : "4", "issued" : { "date-parts" : [ [ "1994" ] ] }, "page" : "283", "title" : "When expectations work: Race and socioeconomic differences in school performance", "type" : "article-journal", "volume" : "57" }, "uris" : [ "http://www.mendeley.com/documents/?uuid=424ff33f-83bd-4107-84e7-04d45aaafc3b" ] } ], "mendeley" : { "formattedCitation" : "(Alexander, Entwisle, &amp; Bedinger, 1994; Davis-kean, Malanchuk, Peck, &amp; Eccles, 2003; Fan, 2001)", "plainTextFormattedCitation" : "(Alexander, Entwisle, &amp; Bedinger, 1994; Davis-kean, Malanchuk, Peck, &amp; Eccles, 2003; Fan, 2001)", "previouslyFormattedCitation" : "(Alexander, Entwisle, &amp; Bedinger, 1994; Davis-kean, Malanchuk, Peck, &amp; Eccles, 2003; Fan, 2001)" }, "properties" : { "noteIndex" : 0 }, "schema" : "https://github.com/citation-style-language/schema/raw/master/csl-citation.json" }</w:instrText>
      </w:r>
      <w:r w:rsidR="007F19EC" w:rsidRPr="00277F06">
        <w:rPr>
          <w:rFonts w:ascii="Times New Roman" w:hAnsi="Times New Roman" w:cs="Times New Roman"/>
        </w:rPr>
        <w:fldChar w:fldCharType="separate"/>
      </w:r>
      <w:r w:rsidR="007F19EC" w:rsidRPr="00277F06">
        <w:rPr>
          <w:rFonts w:ascii="Times New Roman" w:hAnsi="Times New Roman" w:cs="Times New Roman"/>
        </w:rPr>
        <w:t>(Fan &amp; Chen, 2001)</w:t>
      </w:r>
      <w:r w:rsidR="007F19EC" w:rsidRPr="00277F06">
        <w:rPr>
          <w:rFonts w:ascii="Times New Roman" w:hAnsi="Times New Roman" w:cs="Times New Roman"/>
        </w:rPr>
        <w:fldChar w:fldCharType="end"/>
      </w:r>
      <w:r w:rsidR="007F19EC" w:rsidRPr="00277F06">
        <w:rPr>
          <w:rFonts w:ascii="Times New Roman" w:hAnsi="Times New Roman" w:cs="Times New Roman"/>
        </w:rPr>
        <w:t xml:space="preserve">, modest (Froiland &amp; Davison, 2014; Froiland &amp; Davison, 2016; Marcenaro-Gutierrez &amp; Lopez-Agudo, 2017), </w:t>
      </w:r>
      <w:r w:rsidR="00C632F8" w:rsidRPr="00277F06">
        <w:rPr>
          <w:rFonts w:ascii="Times New Roman" w:hAnsi="Times New Roman" w:cs="Times New Roman"/>
        </w:rPr>
        <w:t>and</w:t>
      </w:r>
      <w:r w:rsidR="007F19EC" w:rsidRPr="00277F06">
        <w:rPr>
          <w:rFonts w:ascii="Times New Roman" w:hAnsi="Times New Roman" w:cs="Times New Roman"/>
        </w:rPr>
        <w:t xml:space="preserve"> weak </w:t>
      </w:r>
      <w:r w:rsidR="007F19EC" w:rsidRPr="00277F06">
        <w:rPr>
          <w:rFonts w:ascii="Times New Roman" w:hAnsi="Times New Roman" w:cs="Times New Roman"/>
        </w:rPr>
        <w:fldChar w:fldCharType="begin" w:fldLock="1"/>
      </w:r>
      <w:r w:rsidR="007F19EC" w:rsidRPr="00277F06">
        <w:rPr>
          <w:rFonts w:ascii="Times New Roman" w:hAnsi="Times New Roman" w:cs="Times New Roman"/>
        </w:rPr>
        <w:instrText>ADDIN CSL_CITATION { "citationItems" : [ { "id" : "ITEM-1", "itemData" : { "DOI" : "10.1080/01494920802013078", "ISBN" : "0149-4929\\r1540-9635", "ISSN" : "0149-4929", "abstract" : "ABSTRACT This study examines the relationship between various measures of parental and student expectations and aspirations and math achievement among Latino 12th graders of immigrant parents in the Educational Longitudinal Study (ELS): 2002 database. Findings indicate parental expectations and aspirations were not significant predictors of student achievement after controlling for an index of covariates. Moreover, neither were student expectations, agreement between student and parent expectations, nor student perceptions of parental aspirations. The analyses of the secondary questions likewise indicated only one strong relationship between aspirations, expectations, and parents' time in the United States ? parental aspirations and expectations.", "author" : [ { "dropping-particle" : "", "family" : "Carpenter", "given" : "Dick M", "non-dropping-particle" : "", "parse-names" : false, "suffix" : "" } ], "container-title" : "Marriage &amp; Family Review", "id" : "ITEM-1", "issue" : "1-2", "issued" : { "date-parts" : [ [ "2008" ] ] }, "page" : "164-185", "title" : "Expectations, aspirations, and achievement among Latino students of immigrant families", "type" : "article-journal", "volume" : "43" }, "uris" : [ "http://www.mendeley.com/documents/?uuid=3a01ad6c-b26b-4e6d-85a9-e77ebff3275e" ] } ], "mendeley" : { "formattedCitation" : "(Carpenter, 2008)", "manualFormatting" : "(e.g., Carpenter, 2008)", "plainTextFormattedCitation" : "(Carpenter, 2008)", "previouslyFormattedCitation" : "(Carpenter, 2008)" }, "properties" : { "noteIndex" : 0 }, "schema" : "https://github.com/citation-style-language/schema/raw/master/csl-citation.json" }</w:instrText>
      </w:r>
      <w:r w:rsidR="007F19EC" w:rsidRPr="00277F06">
        <w:rPr>
          <w:rFonts w:ascii="Times New Roman" w:hAnsi="Times New Roman" w:cs="Times New Roman"/>
        </w:rPr>
        <w:fldChar w:fldCharType="separate"/>
      </w:r>
      <w:r w:rsidR="007F19EC" w:rsidRPr="00277F06">
        <w:rPr>
          <w:rFonts w:ascii="Times New Roman" w:hAnsi="Times New Roman" w:cs="Times New Roman"/>
        </w:rPr>
        <w:t>(Carpenter, 2008; Froiland, Peterson &amp; Davison, 2013)</w:t>
      </w:r>
      <w:r w:rsidR="007F19EC" w:rsidRPr="00277F06">
        <w:rPr>
          <w:rFonts w:ascii="Times New Roman" w:hAnsi="Times New Roman" w:cs="Times New Roman"/>
        </w:rPr>
        <w:fldChar w:fldCharType="end"/>
      </w:r>
      <w:r w:rsidR="007F19EC" w:rsidRPr="00277F06">
        <w:rPr>
          <w:rFonts w:ascii="Times New Roman" w:hAnsi="Times New Roman" w:cs="Times New Roman"/>
        </w:rPr>
        <w:t xml:space="preserve">, </w:t>
      </w:r>
      <w:r w:rsidR="002E0974" w:rsidRPr="00277F06">
        <w:rPr>
          <w:rFonts w:ascii="Times New Roman" w:hAnsi="Times New Roman" w:cs="Times New Roman"/>
        </w:rPr>
        <w:t xml:space="preserve">it is not surprising to find </w:t>
      </w:r>
      <w:r w:rsidR="00B174F3" w:rsidRPr="00277F06">
        <w:rPr>
          <w:rFonts w:ascii="Times New Roman" w:hAnsi="Times New Roman" w:cs="Times New Roman"/>
        </w:rPr>
        <w:t>t</w:t>
      </w:r>
      <w:r w:rsidR="004C0620" w:rsidRPr="00277F06">
        <w:rPr>
          <w:rFonts w:ascii="Times New Roman" w:hAnsi="Times New Roman" w:cs="Times New Roman"/>
        </w:rPr>
        <w:t xml:space="preserve">he currently conflicting evidence regarding </w:t>
      </w:r>
      <w:r w:rsidR="007E1B1D" w:rsidRPr="00277F06">
        <w:rPr>
          <w:rFonts w:ascii="Times New Roman" w:hAnsi="Times New Roman" w:cs="Times New Roman"/>
        </w:rPr>
        <w:t>how SES and</w:t>
      </w:r>
      <w:r w:rsidR="004C0620" w:rsidRPr="00277F06">
        <w:rPr>
          <w:rFonts w:ascii="Times New Roman" w:hAnsi="Times New Roman" w:cs="Times New Roman"/>
        </w:rPr>
        <w:t xml:space="preserve"> parental expectations</w:t>
      </w:r>
      <w:r w:rsidR="007F19EC" w:rsidRPr="00277F06">
        <w:rPr>
          <w:rFonts w:ascii="Times New Roman" w:hAnsi="Times New Roman" w:cs="Times New Roman"/>
        </w:rPr>
        <w:t xml:space="preserve"> affect</w:t>
      </w:r>
      <w:r w:rsidR="004C0620" w:rsidRPr="00277F06">
        <w:rPr>
          <w:rFonts w:ascii="Times New Roman" w:hAnsi="Times New Roman" w:cs="Times New Roman"/>
        </w:rPr>
        <w:t xml:space="preserve"> maths attainment</w:t>
      </w:r>
      <w:r w:rsidR="00C632F8" w:rsidRPr="00277F06">
        <w:rPr>
          <w:rFonts w:ascii="Times New Roman" w:hAnsi="Times New Roman" w:cs="Times New Roman"/>
        </w:rPr>
        <w:t xml:space="preserve"> with m</w:t>
      </w:r>
      <w:r w:rsidR="002E0974" w:rsidRPr="00277F06">
        <w:rPr>
          <w:rFonts w:ascii="Times New Roman" w:hAnsi="Times New Roman" w:cs="Times New Roman"/>
        </w:rPr>
        <w:t xml:space="preserve">ore research </w:t>
      </w:r>
      <w:r w:rsidR="00C632F8" w:rsidRPr="00277F06">
        <w:rPr>
          <w:rFonts w:ascii="Times New Roman" w:hAnsi="Times New Roman" w:cs="Times New Roman"/>
        </w:rPr>
        <w:t>being required</w:t>
      </w:r>
      <w:r w:rsidR="002E0974" w:rsidRPr="00277F06">
        <w:rPr>
          <w:rFonts w:ascii="Times New Roman" w:hAnsi="Times New Roman" w:cs="Times New Roman"/>
        </w:rPr>
        <w:t xml:space="preserve">. </w:t>
      </w:r>
    </w:p>
    <w:p w14:paraId="74F48CC7" w14:textId="6E7CED33" w:rsidR="005F7C33" w:rsidRPr="00277F06" w:rsidRDefault="00F36C4C" w:rsidP="00C632F8">
      <w:pPr>
        <w:widowControl/>
        <w:autoSpaceDE w:val="0"/>
        <w:autoSpaceDN w:val="0"/>
        <w:adjustRightInd w:val="0"/>
        <w:spacing w:line="480" w:lineRule="auto"/>
        <w:ind w:firstLine="420"/>
        <w:jc w:val="left"/>
        <w:rPr>
          <w:rFonts w:ascii="Times New Roman" w:hAnsi="Times New Roman" w:cs="Times New Roman"/>
        </w:rPr>
      </w:pPr>
      <w:r w:rsidRPr="00277F06">
        <w:rPr>
          <w:rFonts w:ascii="Times New Roman" w:hAnsi="Times New Roman" w:cs="Times New Roman"/>
        </w:rPr>
        <w:t>Given</w:t>
      </w:r>
      <w:r w:rsidR="00D45D10" w:rsidRPr="00277F06">
        <w:rPr>
          <w:rFonts w:ascii="Times New Roman" w:hAnsi="Times New Roman" w:cs="Times New Roman"/>
        </w:rPr>
        <w:t xml:space="preserve"> its </w:t>
      </w:r>
      <w:r w:rsidR="005E7D93" w:rsidRPr="00277F06">
        <w:rPr>
          <w:rFonts w:ascii="Times New Roman" w:hAnsi="Times New Roman" w:cs="Times New Roman"/>
          <w:color w:val="000000"/>
          <w:kern w:val="0"/>
        </w:rPr>
        <w:t xml:space="preserve">social, cultural and educational </w:t>
      </w:r>
      <w:r w:rsidR="00D45D10" w:rsidRPr="00277F06">
        <w:rPr>
          <w:rFonts w:ascii="Times New Roman" w:hAnsi="Times New Roman" w:cs="Times New Roman"/>
        </w:rPr>
        <w:t>differences to the west</w:t>
      </w:r>
      <w:r w:rsidR="00D45D10" w:rsidRPr="00277F06">
        <w:rPr>
          <w:rFonts w:ascii="Times New Roman" w:hAnsi="Times New Roman" w:cs="Times New Roman"/>
          <w:color w:val="000000"/>
          <w:kern w:val="0"/>
        </w:rPr>
        <w:t xml:space="preserve"> </w:t>
      </w:r>
      <w:r w:rsidR="003173D3" w:rsidRPr="00277F06">
        <w:rPr>
          <w:rFonts w:ascii="Times New Roman" w:hAnsi="Times New Roman" w:cs="Times New Roman"/>
          <w:color w:val="000000"/>
          <w:kern w:val="0"/>
        </w:rPr>
        <w:t xml:space="preserve">and </w:t>
      </w:r>
      <w:r w:rsidR="003173D3" w:rsidRPr="00277F06">
        <w:rPr>
          <w:rFonts w:ascii="Times New Roman" w:hAnsi="Times New Roman" w:cs="Times New Roman"/>
        </w:rPr>
        <w:t>the interest generated by c</w:t>
      </w:r>
      <w:r w:rsidR="003173D3" w:rsidRPr="00277F06">
        <w:rPr>
          <w:rFonts w:ascii="Times New Roman" w:hAnsi="Times New Roman" w:cs="Times New Roman"/>
          <w:color w:val="000000"/>
          <w:kern w:val="0"/>
        </w:rPr>
        <w:t>ross-national studies and rankings from international large-scale assessments</w:t>
      </w:r>
      <w:r w:rsidR="00C632F8" w:rsidRPr="00277F06">
        <w:rPr>
          <w:rFonts w:ascii="Times New Roman" w:hAnsi="Times New Roman" w:cs="Times New Roman"/>
          <w:color w:val="000000"/>
          <w:kern w:val="0"/>
        </w:rPr>
        <w:t xml:space="preserve"> (e.g. PISA, TIMSS)</w:t>
      </w:r>
      <w:r w:rsidR="00D45D10" w:rsidRPr="00277F06">
        <w:rPr>
          <w:rFonts w:ascii="Times New Roman" w:hAnsi="Times New Roman" w:cs="Times New Roman"/>
          <w:color w:val="000000"/>
          <w:kern w:val="0"/>
        </w:rPr>
        <w:t>,</w:t>
      </w:r>
      <w:r w:rsidR="00C632F8" w:rsidRPr="00277F06">
        <w:rPr>
          <w:rFonts w:ascii="Times New Roman" w:hAnsi="Times New Roman" w:cs="Times New Roman"/>
          <w:color w:val="000000"/>
          <w:kern w:val="0"/>
        </w:rPr>
        <w:t xml:space="preserve"> China constitutes an important new</w:t>
      </w:r>
      <w:r w:rsidRPr="00277F06">
        <w:rPr>
          <w:rFonts w:ascii="Times New Roman" w:hAnsi="Times New Roman" w:cs="Times New Roman"/>
          <w:color w:val="000000"/>
          <w:kern w:val="0"/>
        </w:rPr>
        <w:t xml:space="preserve"> </w:t>
      </w:r>
      <w:r w:rsidR="00C632F8" w:rsidRPr="00277F06">
        <w:rPr>
          <w:rFonts w:ascii="Times New Roman" w:hAnsi="Times New Roman" w:cs="Times New Roman"/>
          <w:color w:val="000000"/>
          <w:kern w:val="0"/>
        </w:rPr>
        <w:t xml:space="preserve">context within which to examine the relationships </w:t>
      </w:r>
      <w:r w:rsidR="00C632F8" w:rsidRPr="00277F06">
        <w:rPr>
          <w:rFonts w:ascii="Times New Roman" w:hAnsi="Times New Roman" w:cs="Times New Roman"/>
          <w:color w:val="000000"/>
          <w:kern w:val="0"/>
        </w:rPr>
        <w:lastRenderedPageBreak/>
        <w:t xml:space="preserve">of SES, parental expectations, and students’ maths learning. </w:t>
      </w:r>
      <w:r w:rsidR="005F7C33" w:rsidRPr="00277F06">
        <w:rPr>
          <w:rFonts w:ascii="Times New Roman" w:hAnsi="Times New Roman" w:cs="Times New Roman"/>
          <w:color w:val="000000"/>
          <w:kern w:val="0"/>
        </w:rPr>
        <w:t>Though not as fully researched as in</w:t>
      </w:r>
      <w:r w:rsidR="005B4807" w:rsidRPr="00277F06">
        <w:rPr>
          <w:rFonts w:ascii="Times New Roman" w:hAnsi="Times New Roman" w:cs="Times New Roman"/>
          <w:color w:val="000000"/>
          <w:kern w:val="0"/>
        </w:rPr>
        <w:t xml:space="preserve"> the international context, </w:t>
      </w:r>
      <w:r w:rsidR="00C632F8" w:rsidRPr="00277F06">
        <w:rPr>
          <w:rFonts w:ascii="Times New Roman" w:hAnsi="Times New Roman" w:cs="Times New Roman"/>
        </w:rPr>
        <w:t xml:space="preserve">a recent meta-analysis </w:t>
      </w:r>
      <w:r w:rsidR="00C632F8" w:rsidRPr="00277F06">
        <w:rPr>
          <w:rFonts w:ascii="Times New Roman" w:hAnsi="Times New Roman" w:cs="Times New Roman"/>
          <w:color w:val="000000"/>
          <w:kern w:val="0"/>
        </w:rPr>
        <w:t xml:space="preserve">of Chinese studies also found </w:t>
      </w:r>
      <w:r w:rsidR="005B4807" w:rsidRPr="00277F06">
        <w:rPr>
          <w:rFonts w:ascii="Times New Roman" w:hAnsi="Times New Roman" w:cs="Times New Roman"/>
          <w:color w:val="000000"/>
          <w:kern w:val="0"/>
        </w:rPr>
        <w:t xml:space="preserve">SES </w:t>
      </w:r>
      <w:r w:rsidR="00BE1192" w:rsidRPr="00277F06">
        <w:rPr>
          <w:rFonts w:ascii="Times New Roman" w:hAnsi="Times New Roman" w:cs="Times New Roman"/>
          <w:color w:val="000000"/>
          <w:kern w:val="0"/>
        </w:rPr>
        <w:t xml:space="preserve">to </w:t>
      </w:r>
      <w:r w:rsidR="006D6A27" w:rsidRPr="00277F06">
        <w:rPr>
          <w:rFonts w:ascii="Times New Roman" w:hAnsi="Times New Roman" w:cs="Times New Roman"/>
          <w:color w:val="000000"/>
          <w:kern w:val="0"/>
        </w:rPr>
        <w:t>be positively related to maths attainment</w:t>
      </w:r>
      <w:r w:rsidR="006D6A27" w:rsidRPr="00277F06">
        <w:rPr>
          <w:rFonts w:ascii="Times New Roman" w:hAnsi="Times New Roman" w:cs="Times New Roman"/>
        </w:rPr>
        <w:t xml:space="preserve"> </w:t>
      </w:r>
      <w:r w:rsidR="006D6A27" w:rsidRPr="00277F06">
        <w:rPr>
          <w:rFonts w:ascii="Times New Roman" w:hAnsi="Times New Roman" w:cs="Times New Roman"/>
        </w:rPr>
        <w:fldChar w:fldCharType="begin" w:fldLock="1"/>
      </w:r>
      <w:r w:rsidR="006D6A27" w:rsidRPr="00277F06">
        <w:rPr>
          <w:rFonts w:ascii="Times New Roman" w:hAnsi="Times New Roman" w:cs="Times New Roman"/>
        </w:rPr>
        <w:instrText>ADDIN CSL_CITATION { "citationItems" : [ { "id" : "ITEM-1", "itemData" : { "DOI" : "10.1007/s11858-014-0617-8", "ISSN" : "1863-9690", "abstract" : "Mathematics education is a cultural-specific social activity. China, as a developing country with a long history and a unique culture, has the largest number of teachers and students in the world. Hence, it is of signifi- cance to explore the issue of the impact of socio-economic status (SES) on mathematics education within the Chinese context. However, investigations aiming to address this issue are relatively rare. This study was designed to examine the relationship between Chinese students\u2019 SES and their mathematics achievements. Results reveal that Chinese students\u2019 SES exerts significant influence on their mathematics achievements, and several important constit- uents of SES, such as parents\u2019 education and family income, stand out among others. In this paper, the cultural causes of the influence are discussed, together with a general introduction to the social and educational context. These could partly explain the empirical results, along with factors such as the values of education in traditional Chi- nese culture and the current important status of mathematics in modern society as well as Chinese school curriculum materials\u2019 effect on students\u2019 mathematics achievements. The economic and social situation in China, especially the imbalanced distribution of educational resources between and within the urban and rural areas, could magnify the role of SES in mathematics achieve- ments. Finally, the future direction of measuring and interpreting the SES\u2019s influence on mathematics achieve- ment in the Chinese context is also discussed.", "author" : [ { "dropping-particle" : "", "family" : "Wang", "given" : "Lidong", "non-dropping-particle" : "", "parse-names" : false, "suffix" : "" }, { "dropping-particle" : "", "family" : "Li", "given" : "Xiaoqing", "non-dropping-particle" : "", "parse-names" : false, "suffix" : "" }, { "dropping-particle" : "", "family" : "Li", "given" : "Na", "non-dropping-particle" : "", "parse-names" : false, "suffix" : "" } ], "container-title" : "Mathematics Education", "id" : "ITEM-1", "issue" : "7", "issued" : { "date-parts" : [ [ "2014" ] ] }, "page" : "1051-1060", "title" : "Socio-economic status and mathematics achievement in China: A review", "type" : "article-journal", "volume" : "46" }, "uris" : [ "http://www.mendeley.com/documents/?uuid=675d1d0c-4b8a-403b-abdb-1727f930ea53" ] } ], "mendeley" : { "formattedCitation" : "(L. Wang, Li, &amp; Li, 2014)", "manualFormatting" : "(Wang, Li, &amp; Li, 2014)", "plainTextFormattedCitation" : "(L. Wang, Li, &amp; Li, 2014)", "previouslyFormattedCitation" : "(L. Wang, Li, &amp; Li, 2014)" }, "properties" : { "noteIndex" : 0 }, "schema" : "https://github.com/citation-style-language/schema/raw/master/csl-citation.json" }</w:instrText>
      </w:r>
      <w:r w:rsidR="006D6A27" w:rsidRPr="00277F06">
        <w:rPr>
          <w:rFonts w:ascii="Times New Roman" w:hAnsi="Times New Roman" w:cs="Times New Roman"/>
        </w:rPr>
        <w:fldChar w:fldCharType="separate"/>
      </w:r>
      <w:r w:rsidR="006D6A27" w:rsidRPr="00277F06">
        <w:rPr>
          <w:rFonts w:ascii="Times New Roman" w:hAnsi="Times New Roman" w:cs="Times New Roman"/>
          <w:noProof/>
        </w:rPr>
        <w:t>(Wang, Li, &amp; Li, 2014)</w:t>
      </w:r>
      <w:r w:rsidR="006D6A27" w:rsidRPr="00277F06">
        <w:rPr>
          <w:rFonts w:ascii="Times New Roman" w:hAnsi="Times New Roman" w:cs="Times New Roman"/>
        </w:rPr>
        <w:fldChar w:fldCharType="end"/>
      </w:r>
      <w:r w:rsidR="00BE1192" w:rsidRPr="00277F06">
        <w:rPr>
          <w:rFonts w:ascii="Times New Roman" w:hAnsi="Times New Roman" w:cs="Times New Roman"/>
          <w:color w:val="000000"/>
          <w:kern w:val="0"/>
        </w:rPr>
        <w:t>. However,</w:t>
      </w:r>
      <w:r w:rsidR="005F7C33" w:rsidRPr="00277F06">
        <w:rPr>
          <w:rFonts w:ascii="Times New Roman" w:hAnsi="Times New Roman" w:cs="Times New Roman"/>
          <w:color w:val="000000"/>
          <w:kern w:val="0"/>
        </w:rPr>
        <w:t xml:space="preserve"> two</w:t>
      </w:r>
      <w:r w:rsidR="006D6A27" w:rsidRPr="00277F06">
        <w:rPr>
          <w:rFonts w:ascii="Times New Roman" w:hAnsi="Times New Roman" w:cs="Times New Roman"/>
          <w:color w:val="000000"/>
          <w:kern w:val="0"/>
        </w:rPr>
        <w:t xml:space="preserve"> studies </w:t>
      </w:r>
      <w:r w:rsidR="00C632F8" w:rsidRPr="00277F06">
        <w:rPr>
          <w:rFonts w:ascii="Times New Roman" w:hAnsi="Times New Roman" w:cs="Times New Roman"/>
          <w:color w:val="000000"/>
          <w:kern w:val="0"/>
        </w:rPr>
        <w:t>within this reported</w:t>
      </w:r>
      <w:r w:rsidR="00BE1192" w:rsidRPr="00277F06">
        <w:rPr>
          <w:rFonts w:ascii="Times New Roman" w:hAnsi="Times New Roman" w:cs="Times New Roman"/>
          <w:color w:val="000000"/>
          <w:kern w:val="0"/>
        </w:rPr>
        <w:t xml:space="preserve"> </w:t>
      </w:r>
      <w:r w:rsidR="00C632F8" w:rsidRPr="00277F06">
        <w:rPr>
          <w:rFonts w:ascii="Times New Roman" w:hAnsi="Times New Roman" w:cs="Times New Roman"/>
          <w:color w:val="000000"/>
          <w:kern w:val="0"/>
        </w:rPr>
        <w:t>non-linear</w:t>
      </w:r>
      <w:r w:rsidR="006D6A27" w:rsidRPr="00277F06">
        <w:rPr>
          <w:rFonts w:ascii="Times New Roman" w:hAnsi="Times New Roman" w:cs="Times New Roman"/>
          <w:noProof/>
        </w:rPr>
        <w:t xml:space="preserve"> </w:t>
      </w:r>
      <w:r w:rsidR="00C632F8" w:rsidRPr="00277F06">
        <w:rPr>
          <w:rFonts w:ascii="Times New Roman" w:hAnsi="Times New Roman" w:cs="Times New Roman"/>
          <w:noProof/>
        </w:rPr>
        <w:t>associations</w:t>
      </w:r>
      <w:r w:rsidR="006D6A27" w:rsidRPr="00277F06">
        <w:rPr>
          <w:rFonts w:ascii="Times New Roman" w:hAnsi="Times New Roman" w:cs="Times New Roman"/>
          <w:noProof/>
        </w:rPr>
        <w:t xml:space="preserve"> </w:t>
      </w:r>
      <w:r w:rsidR="006D6A27" w:rsidRPr="00277F06">
        <w:rPr>
          <w:rFonts w:ascii="Times New Roman" w:hAnsi="Times New Roman" w:cs="Times New Roman"/>
        </w:rPr>
        <w:fldChar w:fldCharType="begin" w:fldLock="1"/>
      </w:r>
      <w:r w:rsidR="006D6A27" w:rsidRPr="00277F06">
        <w:rPr>
          <w:rFonts w:ascii="Times New Roman" w:hAnsi="Times New Roman" w:cs="Times New Roman"/>
        </w:rPr>
        <w:instrText>ADDIN CSL_CITATION { "citationItems" : [ { "id" : "ITEM-1", "itemData" : { "DOI" : "10.1016/j.ijedudev.2011.08.004", "ISSN" : "07380593", "abstract" : "The purpose of the present study is to explore the relationship between family socioeconomic status and mathematics performance on the base of a multi-level analysis involving a large sample of Chinese primary school students. A weak relationship is found between socioeconomic status and performance in the Chinese context. The relationship does not follow a linear, but a quadratic curve, implying that students from a disadvantaged family and higher socioeconomic background have a higher probability to attain higher mathematics scores. This can be explained on the basis of Chinese cultural beliefs about education, exams and social class mobility. Moreover, the aggregated socioeconomic status at the school level seems to moderate in the relation between individual SES and academic performance. This suggests that individuals from a disadvantaged family will achieve higher in the school with a higher family socioeconomic status than students who are enrolled in schools with a lower and average family socioeconomic status. ?? 2011 Elsevier Ltd.", "author" : [ { "dropping-particle" : "", "family" : "Zhao", "given" : "Ningning", "non-dropping-particle" : "", "parse-names" : false, "suffix" : "" }, { "dropping-particle" : "", "family" : "Valcke", "given" : "Martin", "non-dropping-particle" : "", "parse-names" : false, "suffix" : "" }, { "dropping-particle" : "", "family" : "Desoete", "given" : "Annemie", "non-dropping-particle" : "", "parse-names" : false, "suffix" : "" }, { "dropping-particle" : "", "family" : "Verhaeghe", "given" : "JeanPierre", "non-dropping-particle" : "", "parse-names" : false, "suffix" : "" } ], "container-title" : "International Journal of Educational Development", "id" : "ITEM-1", "issue" : "3", "issued" : { "date-parts" : [ [ "2012" ] ] }, "page" : "412-422", "publisher" : "Elsevier Ltd", "title" : "The quadratic relationship between socioeconomic status and learning performance in China by multilevel analysis: Implications for policies to foster education equity", "type" : "article-journal", "volume" : "32" }, "uris" : [ "http://www.mendeley.com/documents/?uuid=9a2e7f45-c97c-4b90-a424-be490a0f68ee" ] } ], "mendeley" : { "formattedCitation" : "(N. Zhao, Valcke, Desoete, &amp; Verhaeghe, 2012)", "manualFormatting" : "(Zhao, Valcke, Desoete, &amp; Verhaeghe, 2012)", "plainTextFormattedCitation" : "(N. Zhao, Valcke, Desoete, &amp; Verhaeghe, 2012)", "previouslyFormattedCitation" : "(N. Zhao, Valcke, Desoete, &amp; Verhaeghe, 2012)" }, "properties" : { "noteIndex" : 0 }, "schema" : "https://github.com/citation-style-language/schema/raw/master/csl-citation.json" }</w:instrText>
      </w:r>
      <w:r w:rsidR="006D6A27" w:rsidRPr="00277F06">
        <w:rPr>
          <w:rFonts w:ascii="Times New Roman" w:hAnsi="Times New Roman" w:cs="Times New Roman"/>
        </w:rPr>
        <w:fldChar w:fldCharType="separate"/>
      </w:r>
      <w:r w:rsidR="006D6A27" w:rsidRPr="00277F06">
        <w:rPr>
          <w:rFonts w:ascii="Times New Roman" w:hAnsi="Times New Roman" w:cs="Times New Roman"/>
          <w:noProof/>
        </w:rPr>
        <w:t>(Cheng &amp; Hsu, 2016; Zhao, Valcke, Desoete, &amp; Verhaeghe, 2012)</w:t>
      </w:r>
      <w:r w:rsidR="006D6A27" w:rsidRPr="00277F06">
        <w:rPr>
          <w:rFonts w:ascii="Times New Roman" w:hAnsi="Times New Roman" w:cs="Times New Roman"/>
        </w:rPr>
        <w:fldChar w:fldCharType="end"/>
      </w:r>
      <w:r w:rsidR="00BE1192" w:rsidRPr="00277F06">
        <w:rPr>
          <w:rFonts w:ascii="Times New Roman" w:hAnsi="Times New Roman" w:cs="Times New Roman"/>
        </w:rPr>
        <w:t xml:space="preserve">. </w:t>
      </w:r>
      <w:r w:rsidR="00486127" w:rsidRPr="00277F06">
        <w:rPr>
          <w:rFonts w:ascii="Times New Roman" w:hAnsi="Times New Roman" w:cs="Times New Roman"/>
        </w:rPr>
        <w:t xml:space="preserve">In terms of </w:t>
      </w:r>
      <w:r w:rsidR="00486127" w:rsidRPr="00277F06">
        <w:rPr>
          <w:rFonts w:ascii="Times New Roman" w:hAnsi="Times New Roman" w:cs="Times New Roman"/>
          <w:color w:val="000000"/>
          <w:kern w:val="0"/>
        </w:rPr>
        <w:t>p</w:t>
      </w:r>
      <w:r w:rsidR="005B4807" w:rsidRPr="00277F06">
        <w:rPr>
          <w:rFonts w:ascii="Times New Roman" w:hAnsi="Times New Roman" w:cs="Times New Roman"/>
          <w:color w:val="000000"/>
          <w:kern w:val="0"/>
        </w:rPr>
        <w:t>arental expectations</w:t>
      </w:r>
      <w:r w:rsidR="00C632F8" w:rsidRPr="00277F06">
        <w:rPr>
          <w:rFonts w:ascii="Times New Roman" w:hAnsi="Times New Roman" w:cs="Times New Roman"/>
          <w:color w:val="000000"/>
          <w:kern w:val="0"/>
        </w:rPr>
        <w:t xml:space="preserve"> and math attainment</w:t>
      </w:r>
      <w:r w:rsidR="00486127" w:rsidRPr="00277F06">
        <w:rPr>
          <w:rFonts w:ascii="Times New Roman" w:hAnsi="Times New Roman" w:cs="Times New Roman"/>
          <w:color w:val="000000"/>
          <w:kern w:val="0"/>
        </w:rPr>
        <w:t xml:space="preserve">, </w:t>
      </w:r>
      <w:r w:rsidR="00486127" w:rsidRPr="00277F06">
        <w:rPr>
          <w:rFonts w:ascii="Times New Roman" w:hAnsi="Times New Roman" w:cs="Times New Roman"/>
        </w:rPr>
        <w:t>the</w:t>
      </w:r>
      <w:r w:rsidR="00C632F8" w:rsidRPr="00277F06">
        <w:rPr>
          <w:rFonts w:ascii="Times New Roman" w:hAnsi="Times New Roman" w:cs="Times New Roman"/>
        </w:rPr>
        <w:t xml:space="preserve">re are </w:t>
      </w:r>
      <w:r w:rsidR="00486127" w:rsidRPr="00277F06">
        <w:rPr>
          <w:rFonts w:ascii="Times New Roman" w:hAnsi="Times New Roman" w:cs="Times New Roman"/>
        </w:rPr>
        <w:t>few</w:t>
      </w:r>
      <w:r w:rsidR="00C632F8" w:rsidRPr="00277F06">
        <w:rPr>
          <w:rFonts w:ascii="Times New Roman" w:hAnsi="Times New Roman" w:cs="Times New Roman"/>
        </w:rPr>
        <w:t xml:space="preserve">er studies than those linking SES and math attainment, but these </w:t>
      </w:r>
      <w:r w:rsidR="00486127" w:rsidRPr="00277F06">
        <w:rPr>
          <w:rFonts w:ascii="Times New Roman" w:hAnsi="Times New Roman" w:cs="Times New Roman"/>
        </w:rPr>
        <w:t>report</w:t>
      </w:r>
      <w:r w:rsidR="00486127" w:rsidRPr="00277F06">
        <w:rPr>
          <w:rFonts w:ascii="Times New Roman" w:hAnsi="Times New Roman" w:cs="Times New Roman"/>
          <w:color w:val="000000"/>
          <w:kern w:val="0"/>
        </w:rPr>
        <w:t xml:space="preserve"> </w:t>
      </w:r>
      <w:r w:rsidR="00C632F8" w:rsidRPr="00277F06">
        <w:rPr>
          <w:rFonts w:ascii="Times New Roman" w:hAnsi="Times New Roman" w:cs="Times New Roman"/>
        </w:rPr>
        <w:t xml:space="preserve">a significant </w:t>
      </w:r>
      <w:r w:rsidR="00486127" w:rsidRPr="00277F06">
        <w:rPr>
          <w:rFonts w:ascii="Times New Roman" w:hAnsi="Times New Roman" w:cs="Times New Roman"/>
        </w:rPr>
        <w:t xml:space="preserve">positive relationship </w:t>
      </w:r>
      <w:r w:rsidR="00486127" w:rsidRPr="00277F06">
        <w:rPr>
          <w:rFonts w:ascii="Times New Roman" w:hAnsi="Times New Roman" w:cs="Times New Roman"/>
        </w:rPr>
        <w:fldChar w:fldCharType="begin" w:fldLock="1"/>
      </w:r>
      <w:r w:rsidR="00486127" w:rsidRPr="00277F06">
        <w:rPr>
          <w:rFonts w:ascii="Times New Roman" w:hAnsi="Times New Roman" w:cs="Times New Roman"/>
        </w:rPr>
        <w:instrText>ADDIN CSL_CITATION { "citationItems" : [ { "id" : "ITEM-1", "itemData" : { "DOI" : "10.1080/01443410601104130", "ISBN" : "01443410 (ISSN)", "ISSN" : "0144-3410", "PMID" : "1051", "abstract" : "The paper gives comparison data on parental expectations in math and language courses as well as level of parental involvement with the facts that parents from three schools were obviously from difference social class,", "author" : [ { "dropping-particle" : "", "family" : "Phillipson", "given" : "Sivanes", "non-dropping-particle" : "", "parse-names" : false, "suffix" : "" }, { "dropping-particle" : "", "family" : "Phillipson", "given" : "Shane N.", "non-dropping-particle" : "", "parse-names" : false, "suffix" : "" } ], "container-title" : "Educational Psychology", "id" : "ITEM-1", "issue" : "3", "issued" : { "date-parts" : [ [ "2007" ] ] }, "page" : "329-348", "title" : "Academic expectations, belief of ability, and involvement by parents as predictors of child achievement: a cross\u2010cultural comparison", "type" : "article-journal", "volume" : "27" }, "uris" : [ "http://www.mendeley.com/documents/?uuid=aa40d801-2b9b-4a04-8482-9a7feeb2f3a0" ] } ], "mendeley" : { "formattedCitation" : "(Phillipson &amp; Phillipson, 2007)", "manualFormatting" : "(e.g., Phillipson &amp; Phillipson, 2007; Zhang, 2016)", "plainTextFormattedCitation" : "(Phillipson &amp; Phillipson, 2007)", "previouslyFormattedCitation" : "(Phillipson &amp; Phillipson, 2007)" }, "properties" : { "noteIndex" : 0 }, "schema" : "https://github.com/citation-style-language/schema/raw/master/csl-citation.json" }</w:instrText>
      </w:r>
      <w:r w:rsidR="00486127" w:rsidRPr="00277F06">
        <w:rPr>
          <w:rFonts w:ascii="Times New Roman" w:hAnsi="Times New Roman" w:cs="Times New Roman"/>
        </w:rPr>
        <w:fldChar w:fldCharType="separate"/>
      </w:r>
      <w:r w:rsidR="00486127" w:rsidRPr="00277F06">
        <w:rPr>
          <w:rFonts w:ascii="Times New Roman" w:hAnsi="Times New Roman" w:cs="Times New Roman"/>
          <w:noProof/>
        </w:rPr>
        <w:t xml:space="preserve">( Phillipson &amp; Phillipson, 2007; </w:t>
      </w:r>
      <w:r w:rsidR="005F5B76" w:rsidRPr="00277F06">
        <w:rPr>
          <w:rFonts w:ascii="Times New Roman" w:hAnsi="Times New Roman" w:cs="Times New Roman"/>
          <w:noProof/>
        </w:rPr>
        <w:t xml:space="preserve">Tsui, 2005; </w:t>
      </w:r>
      <w:r w:rsidR="00486127" w:rsidRPr="00277F06">
        <w:rPr>
          <w:rFonts w:ascii="Times New Roman" w:hAnsi="Times New Roman" w:cs="Times New Roman"/>
          <w:noProof/>
        </w:rPr>
        <w:t>Zhang, 2016)</w:t>
      </w:r>
      <w:r w:rsidR="00486127" w:rsidRPr="00277F06">
        <w:rPr>
          <w:rFonts w:ascii="Times New Roman" w:hAnsi="Times New Roman" w:cs="Times New Roman"/>
        </w:rPr>
        <w:fldChar w:fldCharType="end"/>
      </w:r>
      <w:r w:rsidR="00486127" w:rsidRPr="00277F06">
        <w:rPr>
          <w:rFonts w:ascii="Times New Roman" w:hAnsi="Times New Roman" w:cs="Times New Roman"/>
        </w:rPr>
        <w:t>.</w:t>
      </w:r>
      <w:r w:rsidR="005F7C33" w:rsidRPr="00277F06">
        <w:rPr>
          <w:rFonts w:ascii="Times New Roman" w:hAnsi="Times New Roman" w:cs="Times New Roman"/>
        </w:rPr>
        <w:t xml:space="preserve"> </w:t>
      </w:r>
      <w:r w:rsidR="00C632F8" w:rsidRPr="00277F06">
        <w:rPr>
          <w:rFonts w:ascii="Times New Roman" w:hAnsi="Times New Roman" w:cs="Times New Roman"/>
        </w:rPr>
        <w:t>However, w</w:t>
      </w:r>
      <w:r w:rsidR="00C14E6F" w:rsidRPr="00277F06">
        <w:rPr>
          <w:rFonts w:ascii="Times New Roman" w:hAnsi="Times New Roman" w:cs="Times New Roman"/>
        </w:rPr>
        <w:t xml:space="preserve">hen it comes to how SES and parental academic expectations work together to affect students’ maths attainment in China, </w:t>
      </w:r>
      <w:r w:rsidR="005F7C33" w:rsidRPr="00277F06">
        <w:rPr>
          <w:rFonts w:ascii="Times New Roman" w:hAnsi="Times New Roman" w:cs="Times New Roman"/>
        </w:rPr>
        <w:t xml:space="preserve">there is a </w:t>
      </w:r>
      <w:r w:rsidR="00C632F8" w:rsidRPr="00277F06">
        <w:rPr>
          <w:rFonts w:ascii="Times New Roman" w:hAnsi="Times New Roman" w:cs="Times New Roman"/>
        </w:rPr>
        <w:t>dearth</w:t>
      </w:r>
      <w:r w:rsidR="005F7C33" w:rsidRPr="00277F06">
        <w:rPr>
          <w:rFonts w:ascii="Times New Roman" w:hAnsi="Times New Roman" w:cs="Times New Roman"/>
        </w:rPr>
        <w:t xml:space="preserve"> of </w:t>
      </w:r>
      <w:r w:rsidR="00C632F8" w:rsidRPr="00277F06">
        <w:rPr>
          <w:rFonts w:ascii="Times New Roman" w:hAnsi="Times New Roman" w:cs="Times New Roman"/>
        </w:rPr>
        <w:t xml:space="preserve">equivalent </w:t>
      </w:r>
      <w:r w:rsidR="005F7C33" w:rsidRPr="00277F06">
        <w:rPr>
          <w:rFonts w:ascii="Times New Roman" w:hAnsi="Times New Roman" w:cs="Times New Roman"/>
        </w:rPr>
        <w:t xml:space="preserve">empirical </w:t>
      </w:r>
      <w:r w:rsidR="00C14E6F" w:rsidRPr="00277F06">
        <w:rPr>
          <w:rFonts w:ascii="Times New Roman" w:hAnsi="Times New Roman" w:cs="Times New Roman"/>
        </w:rPr>
        <w:t xml:space="preserve">evidence. One exception is Tsui’s study </w:t>
      </w:r>
      <w:r w:rsidR="005F7C33" w:rsidRPr="00277F06">
        <w:rPr>
          <w:rFonts w:ascii="Times New Roman" w:hAnsi="Times New Roman" w:cs="Times New Roman"/>
        </w:rPr>
        <w:fldChar w:fldCharType="begin" w:fldLock="1"/>
      </w:r>
      <w:r w:rsidR="005F7C33" w:rsidRPr="00277F06">
        <w:rPr>
          <w:rFonts w:ascii="Times New Roman" w:hAnsi="Times New Roman" w:cs="Times New Roman"/>
        </w:rPr>
        <w:instrText>ADDIN CSL_CITATION { "citationItems" : [ { "id" : "ITEM-1", "itemData" : { "DOI" : "10.1177/0013124504274188", "ISSN" : "0013-1245", "abstract" : "highly important !!! cultural comparison on parental involvement", "author" : [ { "dropping-particle" : "", "family" : "Tsui", "given" : "M.", "non-dropping-particle" : "", "parse-names" : false, "suffix" : "" } ], "container-title" : "Education and Urban Society", "id" : "ITEM-1", "issue" : "3", "issued" : { "date-parts" : [ [ "2005" ] ] }, "page" : "336-355", "title" : "Family income, home environment, parenting, and mathematics achievement of children in China and the United States", "type" : "article-journal", "volume" : "37" }, "uris" : [ "http://www.mendeley.com/documents/?uuid=d4219140-7ac8-4fa9-ac0e-a398411fc11a" ] } ], "mendeley" : { "formattedCitation" : "(M. Tsui, 2005)", "manualFormatting" : "(Tsui, 2005)", "plainTextFormattedCitation" : "(M. Tsui, 2005)", "previouslyFormattedCitation" : "(M. Tsui, 2005)" }, "properties" : { "noteIndex" : 0 }, "schema" : "https://github.com/citation-style-language/schema/raw/master/csl-citation.json" }</w:instrText>
      </w:r>
      <w:r w:rsidR="005F7C33" w:rsidRPr="00277F06">
        <w:rPr>
          <w:rFonts w:ascii="Times New Roman" w:hAnsi="Times New Roman" w:cs="Times New Roman"/>
        </w:rPr>
        <w:fldChar w:fldCharType="separate"/>
      </w:r>
      <w:r w:rsidR="005F7C33" w:rsidRPr="00277F06">
        <w:rPr>
          <w:rFonts w:ascii="Times New Roman" w:hAnsi="Times New Roman" w:cs="Times New Roman"/>
          <w:noProof/>
        </w:rPr>
        <w:t>(2005)</w:t>
      </w:r>
      <w:r w:rsidR="005F7C33" w:rsidRPr="00277F06">
        <w:rPr>
          <w:rFonts w:ascii="Times New Roman" w:hAnsi="Times New Roman" w:cs="Times New Roman"/>
        </w:rPr>
        <w:fldChar w:fldCharType="end"/>
      </w:r>
      <w:r w:rsidR="00C632F8" w:rsidRPr="00277F06">
        <w:rPr>
          <w:rFonts w:ascii="Times New Roman" w:hAnsi="Times New Roman" w:cs="Times New Roman"/>
        </w:rPr>
        <w:t xml:space="preserve"> mentioned above, however this</w:t>
      </w:r>
      <w:r w:rsidR="005F7C33" w:rsidRPr="00277F06">
        <w:rPr>
          <w:rFonts w:ascii="Times New Roman" w:hAnsi="Times New Roman" w:cs="Times New Roman"/>
        </w:rPr>
        <w:t xml:space="preserve"> was limited by its use of a cross-sectional dataset and a sample from only one Chinese city. </w:t>
      </w:r>
    </w:p>
    <w:p w14:paraId="145884AE" w14:textId="59188A42" w:rsidR="00864C0D" w:rsidRPr="00277F06" w:rsidRDefault="005F7C33" w:rsidP="00F31802">
      <w:pPr>
        <w:spacing w:line="480" w:lineRule="auto"/>
        <w:jc w:val="left"/>
        <w:rPr>
          <w:rFonts w:ascii="Times New Roman" w:hAnsi="Times New Roman" w:cs="Times New Roman"/>
        </w:rPr>
      </w:pPr>
      <w:r w:rsidRPr="00277F06">
        <w:rPr>
          <w:rFonts w:ascii="Times New Roman" w:hAnsi="Times New Roman" w:cs="Times New Roman"/>
          <w:color w:val="000000"/>
          <w:kern w:val="0"/>
        </w:rPr>
        <w:t xml:space="preserve">    </w:t>
      </w:r>
      <w:r w:rsidR="00311954" w:rsidRPr="00277F06">
        <w:rPr>
          <w:rFonts w:ascii="Times New Roman" w:hAnsi="Times New Roman" w:cs="Times New Roman"/>
        </w:rPr>
        <w:t xml:space="preserve">This study aimed to </w:t>
      </w:r>
      <w:r w:rsidR="00113C5F" w:rsidRPr="00277F06">
        <w:rPr>
          <w:rFonts w:ascii="Times New Roman" w:hAnsi="Times New Roman" w:cs="Times New Roman"/>
        </w:rPr>
        <w:t xml:space="preserve">fill the </w:t>
      </w:r>
      <w:r w:rsidR="00F31802" w:rsidRPr="00277F06">
        <w:rPr>
          <w:rFonts w:ascii="Times New Roman" w:hAnsi="Times New Roman" w:cs="Times New Roman"/>
        </w:rPr>
        <w:t xml:space="preserve">above </w:t>
      </w:r>
      <w:r w:rsidR="00113C5F" w:rsidRPr="00277F06">
        <w:rPr>
          <w:rFonts w:ascii="Times New Roman" w:hAnsi="Times New Roman" w:cs="Times New Roman"/>
        </w:rPr>
        <w:t xml:space="preserve">gap </w:t>
      </w:r>
      <w:r w:rsidR="000851F1" w:rsidRPr="00277F06">
        <w:rPr>
          <w:rFonts w:ascii="Times New Roman" w:hAnsi="Times New Roman" w:cs="Times New Roman"/>
        </w:rPr>
        <w:t>in the literature</w:t>
      </w:r>
      <w:r w:rsidR="00864C0D" w:rsidRPr="00277F06">
        <w:rPr>
          <w:rFonts w:ascii="Times New Roman" w:hAnsi="Times New Roman" w:cs="Times New Roman"/>
        </w:rPr>
        <w:t xml:space="preserve">. </w:t>
      </w:r>
      <w:r w:rsidR="000851F1" w:rsidRPr="00277F06">
        <w:rPr>
          <w:rFonts w:ascii="Times New Roman" w:hAnsi="Times New Roman" w:cs="Times New Roman"/>
        </w:rPr>
        <w:t>I</w:t>
      </w:r>
      <w:r w:rsidR="00864C0D" w:rsidRPr="00277F06">
        <w:rPr>
          <w:rFonts w:ascii="Times New Roman" w:hAnsi="Times New Roman" w:cs="Times New Roman"/>
        </w:rPr>
        <w:t xml:space="preserve">t used a large sample from a </w:t>
      </w:r>
      <w:r w:rsidR="00F31802" w:rsidRPr="00277F06">
        <w:rPr>
          <w:rFonts w:ascii="Times New Roman" w:hAnsi="Times New Roman" w:cs="Times New Roman"/>
        </w:rPr>
        <w:t xml:space="preserve">longitudinal </w:t>
      </w:r>
      <w:r w:rsidR="00A605F1" w:rsidRPr="00277F06">
        <w:rPr>
          <w:rFonts w:ascii="Times New Roman" w:hAnsi="Times New Roman" w:cs="Times New Roman"/>
        </w:rPr>
        <w:t xml:space="preserve">national </w:t>
      </w:r>
      <w:r w:rsidR="000851F1" w:rsidRPr="00277F06">
        <w:rPr>
          <w:rFonts w:ascii="Times New Roman" w:hAnsi="Times New Roman" w:cs="Times New Roman"/>
        </w:rPr>
        <w:t xml:space="preserve">Chinese </w:t>
      </w:r>
      <w:r w:rsidR="00864C0D" w:rsidRPr="00277F06">
        <w:rPr>
          <w:rFonts w:ascii="Times New Roman" w:hAnsi="Times New Roman" w:cs="Times New Roman"/>
        </w:rPr>
        <w:t>survey to conduct a</w:t>
      </w:r>
      <w:r w:rsidR="00F31802" w:rsidRPr="00277F06">
        <w:rPr>
          <w:rFonts w:ascii="Times New Roman" w:hAnsi="Times New Roman" w:cs="Times New Roman"/>
        </w:rPr>
        <w:t>n</w:t>
      </w:r>
      <w:r w:rsidR="00864C0D" w:rsidRPr="00277F06">
        <w:rPr>
          <w:rFonts w:ascii="Times New Roman" w:hAnsi="Times New Roman" w:cs="Times New Roman"/>
        </w:rPr>
        <w:t xml:space="preserve"> </w:t>
      </w:r>
      <w:r w:rsidR="00F31802" w:rsidRPr="00277F06">
        <w:rPr>
          <w:rFonts w:ascii="Times New Roman" w:hAnsi="Times New Roman" w:cs="Times New Roman"/>
        </w:rPr>
        <w:t>analysis as to</w:t>
      </w:r>
      <w:r w:rsidR="00864C0D" w:rsidRPr="00277F06">
        <w:rPr>
          <w:rFonts w:ascii="Times New Roman" w:hAnsi="Times New Roman" w:cs="Times New Roman"/>
        </w:rPr>
        <w:t xml:space="preserve"> whether SES and </w:t>
      </w:r>
      <w:r w:rsidR="00113C5F" w:rsidRPr="00277F06">
        <w:rPr>
          <w:rFonts w:ascii="Times New Roman" w:hAnsi="Times New Roman" w:cs="Times New Roman"/>
        </w:rPr>
        <w:t>primary caregiver’s (</w:t>
      </w:r>
      <w:r w:rsidR="000851F1" w:rsidRPr="00277F06">
        <w:rPr>
          <w:rFonts w:ascii="Times New Roman" w:hAnsi="Times New Roman" w:cs="Times New Roman"/>
        </w:rPr>
        <w:t>PCG</w:t>
      </w:r>
      <w:r w:rsidR="00113C5F" w:rsidRPr="00277F06">
        <w:rPr>
          <w:rFonts w:ascii="Times New Roman" w:hAnsi="Times New Roman" w:cs="Times New Roman"/>
        </w:rPr>
        <w:t>)</w:t>
      </w:r>
      <w:r w:rsidR="00864C0D" w:rsidRPr="00277F06">
        <w:rPr>
          <w:rFonts w:ascii="Times New Roman" w:hAnsi="Times New Roman" w:cs="Times New Roman"/>
        </w:rPr>
        <w:t xml:space="preserve"> academic expectation</w:t>
      </w:r>
      <w:r w:rsidR="000851F1" w:rsidRPr="00277F06">
        <w:rPr>
          <w:rFonts w:ascii="Times New Roman" w:hAnsi="Times New Roman" w:cs="Times New Roman"/>
        </w:rPr>
        <w:t>s</w:t>
      </w:r>
      <w:r w:rsidR="00864C0D" w:rsidRPr="00277F06">
        <w:rPr>
          <w:rFonts w:ascii="Times New Roman" w:hAnsi="Times New Roman" w:cs="Times New Roman"/>
        </w:rPr>
        <w:t xml:space="preserve"> </w:t>
      </w:r>
      <w:r w:rsidR="000851F1" w:rsidRPr="00277F06">
        <w:rPr>
          <w:rFonts w:ascii="Times New Roman" w:hAnsi="Times New Roman" w:cs="Times New Roman"/>
        </w:rPr>
        <w:t>were related to</w:t>
      </w:r>
      <w:r w:rsidR="00864C0D" w:rsidRPr="00277F06">
        <w:rPr>
          <w:rFonts w:ascii="Times New Roman" w:hAnsi="Times New Roman" w:cs="Times New Roman"/>
        </w:rPr>
        <w:t xml:space="preserve"> adolescents’ attainment and long-term progress in </w:t>
      </w:r>
      <w:r w:rsidR="00CA14A1" w:rsidRPr="00277F06">
        <w:rPr>
          <w:rFonts w:ascii="Times New Roman" w:hAnsi="Times New Roman" w:cs="Times New Roman"/>
        </w:rPr>
        <w:t>maths</w:t>
      </w:r>
      <w:r w:rsidR="00864C0D" w:rsidRPr="00277F06">
        <w:rPr>
          <w:rFonts w:ascii="Times New Roman" w:hAnsi="Times New Roman" w:cs="Times New Roman"/>
        </w:rPr>
        <w:t>.</w:t>
      </w:r>
      <w:r w:rsidR="00311954" w:rsidRPr="00277F06">
        <w:rPr>
          <w:rFonts w:ascii="Times New Roman" w:hAnsi="Times New Roman" w:cs="Times New Roman"/>
        </w:rPr>
        <w:t xml:space="preserve"> </w:t>
      </w:r>
      <w:r w:rsidR="000851F1" w:rsidRPr="00277F06">
        <w:rPr>
          <w:rFonts w:ascii="Times New Roman" w:hAnsi="Times New Roman" w:cs="Times New Roman"/>
        </w:rPr>
        <w:t>Answers to t</w:t>
      </w:r>
      <w:r w:rsidR="00864C0D" w:rsidRPr="00277F06">
        <w:rPr>
          <w:rFonts w:ascii="Times New Roman" w:hAnsi="Times New Roman" w:cs="Times New Roman"/>
        </w:rPr>
        <w:t xml:space="preserve">hree </w:t>
      </w:r>
      <w:r w:rsidR="000579E6" w:rsidRPr="00277F06">
        <w:rPr>
          <w:rFonts w:ascii="Times New Roman" w:hAnsi="Times New Roman" w:cs="Times New Roman"/>
        </w:rPr>
        <w:t>research questions</w:t>
      </w:r>
      <w:r w:rsidR="000851F1" w:rsidRPr="00277F06">
        <w:rPr>
          <w:rFonts w:ascii="Times New Roman" w:hAnsi="Times New Roman" w:cs="Times New Roman"/>
        </w:rPr>
        <w:t xml:space="preserve"> were </w:t>
      </w:r>
      <w:r w:rsidR="00E73FED" w:rsidRPr="00277F06">
        <w:rPr>
          <w:rFonts w:ascii="Times New Roman" w:hAnsi="Times New Roman" w:cs="Times New Roman"/>
        </w:rPr>
        <w:t>sought</w:t>
      </w:r>
      <w:r w:rsidR="00864C0D" w:rsidRPr="00277F06">
        <w:rPr>
          <w:rFonts w:ascii="Times New Roman" w:hAnsi="Times New Roman" w:cs="Times New Roman"/>
        </w:rPr>
        <w:t>:</w:t>
      </w:r>
      <w:r w:rsidR="00311954" w:rsidRPr="00277F06">
        <w:rPr>
          <w:rFonts w:ascii="Times New Roman" w:hAnsi="Times New Roman" w:cs="Times New Roman"/>
        </w:rPr>
        <w:t xml:space="preserve"> </w:t>
      </w:r>
    </w:p>
    <w:p w14:paraId="56F91E07" w14:textId="0D77980F" w:rsidR="00996B81" w:rsidRPr="00277F06" w:rsidRDefault="00864C0D" w:rsidP="00DC350A">
      <w:pPr>
        <w:spacing w:line="480" w:lineRule="auto"/>
        <w:ind w:firstLine="480"/>
        <w:jc w:val="left"/>
        <w:rPr>
          <w:rFonts w:ascii="Times New Roman" w:hAnsi="Times New Roman" w:cs="Times New Roman"/>
        </w:rPr>
      </w:pPr>
      <w:r w:rsidRPr="00277F06">
        <w:rPr>
          <w:rFonts w:ascii="Times New Roman" w:hAnsi="Times New Roman" w:cs="Times New Roman"/>
        </w:rPr>
        <w:lastRenderedPageBreak/>
        <w:t xml:space="preserve">1. </w:t>
      </w:r>
      <w:r w:rsidR="00996B81" w:rsidRPr="00277F06">
        <w:rPr>
          <w:rFonts w:ascii="Times New Roman" w:hAnsi="Times New Roman" w:cs="Times New Roman"/>
        </w:rPr>
        <w:t xml:space="preserve">How is socioeconomic status (SES) related to Chinese adolescents’ maths attainment over a </w:t>
      </w:r>
      <w:r w:rsidR="003F524C" w:rsidRPr="00277F06">
        <w:rPr>
          <w:rFonts w:ascii="Times New Roman" w:hAnsi="Times New Roman" w:cs="Times New Roman"/>
        </w:rPr>
        <w:t>five</w:t>
      </w:r>
      <w:r w:rsidR="00996B81" w:rsidRPr="00277F06">
        <w:rPr>
          <w:rFonts w:ascii="Times New Roman" w:hAnsi="Times New Roman" w:cs="Times New Roman"/>
        </w:rPr>
        <w:t>-year period (</w:t>
      </w:r>
      <w:r w:rsidR="00E73FED" w:rsidRPr="00277F06">
        <w:rPr>
          <w:rFonts w:ascii="Times New Roman" w:hAnsi="Times New Roman" w:cs="Times New Roman"/>
        </w:rPr>
        <w:t xml:space="preserve">where students were </w:t>
      </w:r>
      <w:r w:rsidR="00996B81" w:rsidRPr="00277F06">
        <w:rPr>
          <w:rFonts w:ascii="Times New Roman" w:hAnsi="Times New Roman" w:cs="Times New Roman"/>
        </w:rPr>
        <w:t>aged 10-15 years at baseline)?</w:t>
      </w:r>
    </w:p>
    <w:p w14:paraId="2E01D201" w14:textId="401121DC" w:rsidR="00996B81" w:rsidRPr="00277F06" w:rsidRDefault="00996B81" w:rsidP="00DC350A">
      <w:pPr>
        <w:spacing w:line="480" w:lineRule="auto"/>
        <w:ind w:firstLine="480"/>
        <w:jc w:val="left"/>
        <w:rPr>
          <w:rFonts w:ascii="Times New Roman" w:hAnsi="Times New Roman" w:cs="Times New Roman"/>
        </w:rPr>
      </w:pPr>
      <w:r w:rsidRPr="00277F06">
        <w:rPr>
          <w:rFonts w:ascii="Times New Roman" w:hAnsi="Times New Roman" w:cs="Times New Roman"/>
        </w:rPr>
        <w:t xml:space="preserve">2. </w:t>
      </w:r>
      <w:r w:rsidR="00E73FED" w:rsidRPr="00277F06">
        <w:rPr>
          <w:rFonts w:ascii="Times New Roman" w:hAnsi="Times New Roman" w:cs="Times New Roman"/>
        </w:rPr>
        <w:t xml:space="preserve">How are primary caregiver (PCG) </w:t>
      </w:r>
      <w:r w:rsidR="00AD44D7" w:rsidRPr="00277F06">
        <w:rPr>
          <w:rFonts w:ascii="Times New Roman" w:hAnsi="Times New Roman" w:cs="Times New Roman"/>
        </w:rPr>
        <w:t>academic expectation</w:t>
      </w:r>
      <w:r w:rsidR="00E73FED" w:rsidRPr="00277F06">
        <w:rPr>
          <w:rFonts w:ascii="Times New Roman" w:hAnsi="Times New Roman" w:cs="Times New Roman"/>
        </w:rPr>
        <w:t>s</w:t>
      </w:r>
      <w:r w:rsidRPr="00277F06">
        <w:rPr>
          <w:rFonts w:ascii="Times New Roman" w:hAnsi="Times New Roman" w:cs="Times New Roman"/>
        </w:rPr>
        <w:t xml:space="preserve"> related to Chinese adolescents’ maths attainment over a </w:t>
      </w:r>
      <w:r w:rsidR="003F524C" w:rsidRPr="00277F06">
        <w:rPr>
          <w:rFonts w:ascii="Times New Roman" w:hAnsi="Times New Roman" w:cs="Times New Roman"/>
        </w:rPr>
        <w:t>five</w:t>
      </w:r>
      <w:r w:rsidRPr="00277F06">
        <w:rPr>
          <w:rFonts w:ascii="Times New Roman" w:hAnsi="Times New Roman" w:cs="Times New Roman"/>
        </w:rPr>
        <w:t>-year period (</w:t>
      </w:r>
      <w:r w:rsidR="00D82101" w:rsidRPr="00277F06">
        <w:rPr>
          <w:rFonts w:ascii="Times New Roman" w:hAnsi="Times New Roman" w:cs="Times New Roman"/>
        </w:rPr>
        <w:t xml:space="preserve">where students were </w:t>
      </w:r>
      <w:r w:rsidRPr="00277F06">
        <w:rPr>
          <w:rFonts w:ascii="Times New Roman" w:hAnsi="Times New Roman" w:cs="Times New Roman"/>
        </w:rPr>
        <w:t>aged 10-15 years at baseline)?</w:t>
      </w:r>
    </w:p>
    <w:p w14:paraId="0BFED14A" w14:textId="6C4CC76A" w:rsidR="00B544AE" w:rsidRPr="00277F06" w:rsidRDefault="00996B81" w:rsidP="00DC350A">
      <w:pPr>
        <w:spacing w:line="480" w:lineRule="auto"/>
        <w:ind w:firstLine="480"/>
        <w:jc w:val="left"/>
        <w:rPr>
          <w:rFonts w:ascii="Times New Roman" w:hAnsi="Times New Roman" w:cs="Times New Roman"/>
        </w:rPr>
      </w:pPr>
      <w:r w:rsidRPr="00277F06">
        <w:rPr>
          <w:rFonts w:ascii="Times New Roman" w:hAnsi="Times New Roman" w:cs="Times New Roman"/>
        </w:rPr>
        <w:t xml:space="preserve">3. How do </w:t>
      </w:r>
      <w:r w:rsidR="00AD44D7" w:rsidRPr="00277F06">
        <w:rPr>
          <w:rFonts w:ascii="Times New Roman" w:hAnsi="Times New Roman" w:cs="Times New Roman"/>
        </w:rPr>
        <w:t xml:space="preserve">SES and </w:t>
      </w:r>
      <w:r w:rsidR="00CA4093" w:rsidRPr="00277F06">
        <w:rPr>
          <w:rFonts w:ascii="Times New Roman" w:hAnsi="Times New Roman" w:cs="Times New Roman"/>
        </w:rPr>
        <w:t>PCG</w:t>
      </w:r>
      <w:r w:rsidR="00AD44D7" w:rsidRPr="00277F06">
        <w:rPr>
          <w:rFonts w:ascii="Times New Roman" w:hAnsi="Times New Roman" w:cs="Times New Roman"/>
        </w:rPr>
        <w:t xml:space="preserve"> academic expectation</w:t>
      </w:r>
      <w:r w:rsidRPr="00277F06">
        <w:rPr>
          <w:rFonts w:ascii="Times New Roman" w:hAnsi="Times New Roman" w:cs="Times New Roman"/>
        </w:rPr>
        <w:t xml:space="preserve"> work together to affect Chinese adolescents’ maths attainment over a </w:t>
      </w:r>
      <w:r w:rsidR="003F524C" w:rsidRPr="00277F06">
        <w:rPr>
          <w:rFonts w:ascii="Times New Roman" w:hAnsi="Times New Roman" w:cs="Times New Roman"/>
        </w:rPr>
        <w:t>five</w:t>
      </w:r>
      <w:r w:rsidRPr="00277F06">
        <w:rPr>
          <w:rFonts w:ascii="Times New Roman" w:hAnsi="Times New Roman" w:cs="Times New Roman"/>
        </w:rPr>
        <w:t>-year period (</w:t>
      </w:r>
      <w:r w:rsidR="00CA4093" w:rsidRPr="00277F06">
        <w:rPr>
          <w:rFonts w:ascii="Times New Roman" w:hAnsi="Times New Roman" w:cs="Times New Roman"/>
        </w:rPr>
        <w:t xml:space="preserve">where students were </w:t>
      </w:r>
      <w:r w:rsidRPr="00277F06">
        <w:rPr>
          <w:rFonts w:ascii="Times New Roman" w:hAnsi="Times New Roman" w:cs="Times New Roman"/>
        </w:rPr>
        <w:t>aged 10-15 years at baseline)?</w:t>
      </w:r>
    </w:p>
    <w:p w14:paraId="772356FE" w14:textId="2FE76B38" w:rsidR="002B63D8" w:rsidRPr="00277F06" w:rsidRDefault="00BD1E95" w:rsidP="00101787">
      <w:pPr>
        <w:widowControl/>
        <w:autoSpaceDE w:val="0"/>
        <w:autoSpaceDN w:val="0"/>
        <w:adjustRightInd w:val="0"/>
        <w:spacing w:line="480" w:lineRule="auto"/>
        <w:jc w:val="center"/>
        <w:rPr>
          <w:rFonts w:ascii="Times New Roman" w:hAnsi="Times New Roman" w:cs="Times New Roman"/>
          <w:b/>
        </w:rPr>
      </w:pPr>
      <w:r w:rsidRPr="00277F06">
        <w:rPr>
          <w:rFonts w:ascii="Times New Roman" w:hAnsi="Times New Roman" w:cs="Times New Roman"/>
          <w:b/>
        </w:rPr>
        <w:t xml:space="preserve">2. </w:t>
      </w:r>
      <w:r w:rsidR="008528F3" w:rsidRPr="00277F06">
        <w:rPr>
          <w:rFonts w:ascii="Times New Roman" w:hAnsi="Times New Roman" w:cs="Times New Roman"/>
          <w:b/>
        </w:rPr>
        <w:t>Methods</w:t>
      </w:r>
    </w:p>
    <w:p w14:paraId="62039F38" w14:textId="5C090069" w:rsidR="00162D9E" w:rsidRPr="00277F06" w:rsidRDefault="00BD1E95" w:rsidP="00DC350A">
      <w:pPr>
        <w:widowControl/>
        <w:autoSpaceDE w:val="0"/>
        <w:autoSpaceDN w:val="0"/>
        <w:adjustRightInd w:val="0"/>
        <w:spacing w:line="480" w:lineRule="auto"/>
        <w:ind w:firstLine="420"/>
        <w:jc w:val="left"/>
        <w:rPr>
          <w:rFonts w:ascii="Times New Roman" w:hAnsi="Times New Roman" w:cs="Times New Roman"/>
          <w:b/>
        </w:rPr>
      </w:pPr>
      <w:r w:rsidRPr="00277F06">
        <w:rPr>
          <w:rFonts w:ascii="Times New Roman" w:hAnsi="Times New Roman" w:cs="Times New Roman"/>
          <w:b/>
        </w:rPr>
        <w:t xml:space="preserve">2.1 </w:t>
      </w:r>
      <w:r w:rsidR="00162D9E" w:rsidRPr="00277F06">
        <w:rPr>
          <w:rFonts w:ascii="Times New Roman" w:hAnsi="Times New Roman" w:cs="Times New Roman"/>
          <w:b/>
        </w:rPr>
        <w:t>Data</w:t>
      </w:r>
    </w:p>
    <w:p w14:paraId="0882ACA3" w14:textId="374FE6AB" w:rsidR="00162D9E" w:rsidRPr="00277F06" w:rsidRDefault="008B35DE" w:rsidP="00DC350A">
      <w:pPr>
        <w:spacing w:line="480" w:lineRule="auto"/>
        <w:ind w:firstLine="480"/>
        <w:jc w:val="left"/>
        <w:rPr>
          <w:rFonts w:ascii="Times New Roman" w:hAnsi="Times New Roman" w:cs="Times New Roman"/>
        </w:rPr>
      </w:pPr>
      <w:r w:rsidRPr="00277F06">
        <w:rPr>
          <w:rFonts w:ascii="Times New Roman" w:hAnsi="Times New Roman" w:cs="Times New Roman"/>
        </w:rPr>
        <w:t>Th</w:t>
      </w:r>
      <w:r w:rsidR="008871A8" w:rsidRPr="00277F06">
        <w:rPr>
          <w:rFonts w:ascii="Times New Roman" w:hAnsi="Times New Roman" w:cs="Times New Roman"/>
        </w:rPr>
        <w:t>e data for th</w:t>
      </w:r>
      <w:r w:rsidRPr="00277F06">
        <w:rPr>
          <w:rFonts w:ascii="Times New Roman" w:hAnsi="Times New Roman" w:cs="Times New Roman"/>
        </w:rPr>
        <w:t xml:space="preserve">is study </w:t>
      </w:r>
      <w:r w:rsidR="008871A8" w:rsidRPr="00277F06">
        <w:rPr>
          <w:rFonts w:ascii="Times New Roman" w:hAnsi="Times New Roman" w:cs="Times New Roman"/>
        </w:rPr>
        <w:t xml:space="preserve">came from </w:t>
      </w:r>
      <w:r w:rsidR="006C6A0B" w:rsidRPr="00277F06">
        <w:rPr>
          <w:rFonts w:ascii="Times New Roman" w:hAnsi="Times New Roman" w:cs="Times New Roman"/>
        </w:rPr>
        <w:t xml:space="preserve">the </w:t>
      </w:r>
      <w:r w:rsidR="006C6A0B" w:rsidRPr="00277F06">
        <w:rPr>
          <w:rFonts w:ascii="Times New Roman" w:hAnsi="Times New Roman" w:cs="Times New Roman"/>
          <w:i/>
        </w:rPr>
        <w:t>China Family Panel Studies</w:t>
      </w:r>
      <w:r w:rsidR="006C6A0B" w:rsidRPr="00277F06">
        <w:rPr>
          <w:rFonts w:ascii="Times New Roman" w:hAnsi="Times New Roman" w:cs="Times New Roman"/>
        </w:rPr>
        <w:t xml:space="preserve"> (CFPS), a longitudinal </w:t>
      </w:r>
      <w:r w:rsidR="00915840" w:rsidRPr="00277F06">
        <w:rPr>
          <w:rFonts w:ascii="Times New Roman" w:hAnsi="Times New Roman" w:cs="Times New Roman"/>
        </w:rPr>
        <w:t xml:space="preserve">(biennial) </w:t>
      </w:r>
      <w:r w:rsidR="006C6A0B" w:rsidRPr="00277F06">
        <w:rPr>
          <w:rFonts w:ascii="Times New Roman" w:hAnsi="Times New Roman" w:cs="Times New Roman"/>
        </w:rPr>
        <w:t>survey</w:t>
      </w:r>
      <w:r w:rsidR="00915840" w:rsidRPr="00277F06">
        <w:rPr>
          <w:rFonts w:ascii="Times New Roman" w:hAnsi="Times New Roman" w:cs="Times New Roman"/>
        </w:rPr>
        <w:t xml:space="preserve"> </w:t>
      </w:r>
      <w:r w:rsidR="006C6A0B" w:rsidRPr="00277F06">
        <w:rPr>
          <w:rFonts w:ascii="Times New Roman" w:hAnsi="Times New Roman" w:cs="Times New Roman"/>
        </w:rPr>
        <w:t xml:space="preserve">launched in 2010 by Peking University </w:t>
      </w:r>
      <w:r w:rsidR="00915840" w:rsidRPr="00277F06">
        <w:rPr>
          <w:rFonts w:ascii="Times New Roman" w:hAnsi="Times New Roman" w:cs="Times New Roman"/>
        </w:rPr>
        <w:t>that tracks 14,960 households from 635 communities in 162 counties within 25 provinces</w:t>
      </w:r>
      <w:r w:rsidR="006C6A0B" w:rsidRPr="00277F06">
        <w:rPr>
          <w:rFonts w:ascii="Times New Roman" w:hAnsi="Times New Roman" w:cs="Times New Roman"/>
        </w:rPr>
        <w:t xml:space="preserve"> </w:t>
      </w:r>
      <w:r w:rsidR="006C6A0B" w:rsidRPr="00277F06">
        <w:rPr>
          <w:rFonts w:ascii="Times New Roman" w:hAnsi="Times New Roman" w:cs="Times New Roman"/>
        </w:rPr>
        <w:fldChar w:fldCharType="begin" w:fldLock="1"/>
      </w:r>
      <w:r w:rsidR="006C6A0B" w:rsidRPr="00277F06">
        <w:rPr>
          <w:rFonts w:ascii="Times New Roman" w:hAnsi="Times New Roman" w:cs="Times New Roman"/>
        </w:rPr>
        <w:instrText>ADDIN CSL_CITATION { "citationItems" : [ { "id" : "ITEM-1", "itemData" : { "author" : [ { "dropping-particle" : "", "family" : "Xie", "given" : "Yu", "non-dropping-particle" : "", "parse-names" : false, "suffix" : "" } ], "id" : "ITEM-1", "issued" : { "date-parts" : [ [ "2012" ] ] }, "number-of-pages" : "81", "publisher-place" : "Beijing", "title" : "China Family Panel Studies 2010 user's mannual", "type" : "report" }, "uris" : [ "http://www.mendeley.com/documents/?uuid=6d690e2f-f080-4831-bece-8976eb847eef" ] } ], "mendeley" : { "formattedCitation" : "(Yu Xie, 2012)", "manualFormatting" : "(Xie, 2012)", "plainTextFormattedCitation" : "(Yu Xie, 2012)", "previouslyFormattedCitation" : "(Yu Xie, 2012)" }, "properties" : { "noteIndex" : 0 }, "schema" : "https://github.com/citation-style-language/schema/raw/master/csl-citation.json" }</w:instrText>
      </w:r>
      <w:r w:rsidR="006C6A0B" w:rsidRPr="00277F06">
        <w:rPr>
          <w:rFonts w:ascii="Times New Roman" w:hAnsi="Times New Roman" w:cs="Times New Roman"/>
        </w:rPr>
        <w:fldChar w:fldCharType="separate"/>
      </w:r>
      <w:r w:rsidR="006C6A0B" w:rsidRPr="00277F06">
        <w:rPr>
          <w:rFonts w:ascii="Times New Roman" w:hAnsi="Times New Roman" w:cs="Times New Roman"/>
          <w:noProof/>
        </w:rPr>
        <w:t>(</w:t>
      </w:r>
      <w:r w:rsidR="00E547D9" w:rsidRPr="00277F06">
        <w:rPr>
          <w:rFonts w:ascii="Times New Roman" w:hAnsi="Times New Roman" w:cs="Times New Roman"/>
          <w:noProof/>
        </w:rPr>
        <w:t xml:space="preserve">see </w:t>
      </w:r>
      <w:r w:rsidR="006C6A0B" w:rsidRPr="00277F06">
        <w:rPr>
          <w:rFonts w:ascii="Times New Roman" w:hAnsi="Times New Roman" w:cs="Times New Roman"/>
          <w:noProof/>
        </w:rPr>
        <w:t>Xie, 2012)</w:t>
      </w:r>
      <w:r w:rsidR="006C6A0B" w:rsidRPr="00277F06">
        <w:rPr>
          <w:rFonts w:ascii="Times New Roman" w:hAnsi="Times New Roman" w:cs="Times New Roman"/>
        </w:rPr>
        <w:fldChar w:fldCharType="end"/>
      </w:r>
      <w:r w:rsidR="006C6A0B" w:rsidRPr="00277F06">
        <w:rPr>
          <w:rFonts w:ascii="Times New Roman" w:hAnsi="Times New Roman" w:cs="Times New Roman"/>
        </w:rPr>
        <w:t>.</w:t>
      </w:r>
      <w:r w:rsidR="00BE61AC" w:rsidRPr="00277F06">
        <w:rPr>
          <w:rFonts w:ascii="Times New Roman" w:hAnsi="Times New Roman" w:cs="Times New Roman"/>
        </w:rPr>
        <w:t xml:space="preserve"> </w:t>
      </w:r>
      <w:r w:rsidR="00E547D9" w:rsidRPr="00277F06">
        <w:rPr>
          <w:rFonts w:ascii="Times New Roman" w:hAnsi="Times New Roman" w:cs="Times New Roman"/>
        </w:rPr>
        <w:t xml:space="preserve">The CFPS sample is </w:t>
      </w:r>
      <w:r w:rsidR="004518C0" w:rsidRPr="00277F06">
        <w:rPr>
          <w:rFonts w:ascii="Times New Roman" w:hAnsi="Times New Roman" w:cs="Times New Roman"/>
        </w:rPr>
        <w:t>regarded</w:t>
      </w:r>
      <w:r w:rsidR="00E547D9" w:rsidRPr="00277F06">
        <w:rPr>
          <w:rFonts w:ascii="Times New Roman" w:hAnsi="Times New Roman" w:cs="Times New Roman"/>
        </w:rPr>
        <w:t xml:space="preserve"> to be broadly representative of the population of mainland China (for details see Xie &amp; Hu, 2014).</w:t>
      </w:r>
      <w:r w:rsidR="00915840" w:rsidRPr="00277F06">
        <w:rPr>
          <w:rFonts w:ascii="Times New Roman" w:hAnsi="Times New Roman" w:cs="Times New Roman"/>
        </w:rPr>
        <w:t xml:space="preserve"> The CFPS was considered appropriate for the purpose of this study as it is </w:t>
      </w:r>
      <w:r w:rsidR="0070190A" w:rsidRPr="00277F06">
        <w:rPr>
          <w:rFonts w:ascii="Times New Roman" w:hAnsi="Times New Roman" w:cs="Times New Roman"/>
        </w:rPr>
        <w:t xml:space="preserve">the only national longitudinal survey in China that administers standardized maths tests to all sampled individuals aged 10 and above </w:t>
      </w:r>
      <w:r w:rsidR="0070190A" w:rsidRPr="00277F06">
        <w:rPr>
          <w:rFonts w:ascii="Times New Roman" w:hAnsi="Times New Roman" w:cs="Times New Roman"/>
        </w:rPr>
        <w:fldChar w:fldCharType="begin" w:fldLock="1"/>
      </w:r>
      <w:r w:rsidR="0070190A" w:rsidRPr="00277F06">
        <w:rPr>
          <w:rFonts w:ascii="Times New Roman" w:hAnsi="Times New Roman" w:cs="Times New Roman"/>
        </w:rPr>
        <w:instrText>ADDIN CSL_CITATION { "citationItems" : [ { "id" : "ITEM-1", "itemData" : { "DOI" : "10.1016/j.rssm.2015.02.003", "ISSN" : "0276-5624", "abstract" : "This paper addresses the debate over the significance of family's monetary versus non-monetary resources for children's achievement and development, within the context of contemporary China. We use data from the 2010 baseline survey of the China Family Panel Study to examine the relevance of several proposed determinants in Chinese children's cognitive achievement. Our findings suggest that: (1) family income is significantly associated with children's achievement, but family's assets and direct measures of monetary resources are found to have little effect; (2) non-monetary resources, particularly parenting, are of great importance to children's achievement; (3) parenting practices do not vary greatly by family's economic resources.", "author" : [ { "dropping-particle" : "", "family" : "Liu", "given" : "Airan", "non-dropping-particle" : "", "parse-names" : false, "suffix" : "" }, { "dropping-particle" : "", "family" : "Xie", "given" : "Yu", "non-dropping-particle" : "", "parse-names" : false, "suffix" : "" } ], "container-title" : "Research in Social Stratification and Mobility", "id" : "ITEM-1", "issued" : { "date-parts" : [ [ "2015" ] ] }, "page" : "59-70", "publisher" : "Elsevier Ltd", "title" : "Influences of monetary and non-monetary family resources on children's development in verbal ability in China", "type" : "article-journal", "volume" : "40" }, "uris" : [ "http://www.mendeley.com/documents/?uuid=defcef07-7814-4806-b14a-3e3f66570097" ] } ], "mendeley" : { "formattedCitation" : "(A. Liu &amp; Xie, 2015)", "manualFormatting" : "(Liu &amp; Xie, 2015)", "plainTextFormattedCitation" : "(A. Liu &amp; Xie, 2015)", "previouslyFormattedCitation" : "(A. Liu &amp; Xie, 2015)" }, "properties" : { "noteIndex" : 0 }, "schema" : "https://github.com/citation-style-language/schema/raw/master/csl-citation.json" }</w:instrText>
      </w:r>
      <w:r w:rsidR="0070190A" w:rsidRPr="00277F06">
        <w:rPr>
          <w:rFonts w:ascii="Times New Roman" w:hAnsi="Times New Roman" w:cs="Times New Roman"/>
        </w:rPr>
        <w:fldChar w:fldCharType="separate"/>
      </w:r>
      <w:r w:rsidR="0070190A" w:rsidRPr="00277F06">
        <w:rPr>
          <w:rFonts w:ascii="Times New Roman" w:hAnsi="Times New Roman" w:cs="Times New Roman"/>
          <w:noProof/>
        </w:rPr>
        <w:t>(Liu &amp; Xie, 2015)</w:t>
      </w:r>
      <w:r w:rsidR="0070190A" w:rsidRPr="00277F06">
        <w:rPr>
          <w:rFonts w:ascii="Times New Roman" w:hAnsi="Times New Roman" w:cs="Times New Roman"/>
        </w:rPr>
        <w:fldChar w:fldCharType="end"/>
      </w:r>
      <w:r w:rsidR="00915840" w:rsidRPr="00277F06">
        <w:rPr>
          <w:rFonts w:ascii="Times New Roman" w:hAnsi="Times New Roman" w:cs="Times New Roman"/>
        </w:rPr>
        <w:t>.</w:t>
      </w:r>
      <w:r w:rsidR="00775429" w:rsidRPr="00277F06">
        <w:rPr>
          <w:rFonts w:ascii="Times New Roman" w:hAnsi="Times New Roman" w:cs="Times New Roman"/>
        </w:rPr>
        <w:t xml:space="preserve"> </w:t>
      </w:r>
    </w:p>
    <w:p w14:paraId="0BF85C4E" w14:textId="3192F7CA" w:rsidR="001A53C6" w:rsidRPr="00277F06" w:rsidRDefault="00CA1D03" w:rsidP="00DC350A">
      <w:pPr>
        <w:spacing w:line="480" w:lineRule="auto"/>
        <w:ind w:firstLine="480"/>
        <w:jc w:val="left"/>
        <w:rPr>
          <w:rFonts w:ascii="Times New Roman" w:hAnsi="Times New Roman" w:cs="Times New Roman"/>
        </w:rPr>
      </w:pPr>
      <w:r w:rsidRPr="00277F06">
        <w:rPr>
          <w:rFonts w:ascii="Times New Roman" w:hAnsi="Times New Roman" w:cs="Times New Roman"/>
        </w:rPr>
        <w:lastRenderedPageBreak/>
        <w:t>Within t</w:t>
      </w:r>
      <w:r w:rsidR="007E7DBC" w:rsidRPr="00277F06">
        <w:rPr>
          <w:rFonts w:ascii="Times New Roman" w:hAnsi="Times New Roman" w:cs="Times New Roman"/>
        </w:rPr>
        <w:t>he</w:t>
      </w:r>
      <w:r w:rsidR="00A64C43" w:rsidRPr="00277F06">
        <w:rPr>
          <w:rFonts w:ascii="Times New Roman" w:hAnsi="Times New Roman" w:cs="Times New Roman"/>
        </w:rPr>
        <w:t xml:space="preserve"> CFPS</w:t>
      </w:r>
      <w:r w:rsidRPr="00277F06">
        <w:rPr>
          <w:rFonts w:ascii="Times New Roman" w:hAnsi="Times New Roman" w:cs="Times New Roman"/>
        </w:rPr>
        <w:t>,</w:t>
      </w:r>
      <w:r w:rsidR="001A53C6" w:rsidRPr="00277F06">
        <w:rPr>
          <w:rFonts w:ascii="Times New Roman" w:hAnsi="Times New Roman" w:cs="Times New Roman"/>
        </w:rPr>
        <w:t xml:space="preserve"> individuals aged</w:t>
      </w:r>
      <w:r w:rsidR="00F27072" w:rsidRPr="00277F06">
        <w:rPr>
          <w:rFonts w:ascii="Times New Roman" w:hAnsi="Times New Roman" w:cs="Times New Roman"/>
        </w:rPr>
        <w:t xml:space="preserve"> 16 and above answer the </w:t>
      </w:r>
      <w:r w:rsidR="00E431EA" w:rsidRPr="00277F06">
        <w:rPr>
          <w:rFonts w:ascii="Times New Roman" w:hAnsi="Times New Roman" w:cs="Times New Roman"/>
        </w:rPr>
        <w:t>‘</w:t>
      </w:r>
      <w:r w:rsidR="00F27072" w:rsidRPr="00277F06">
        <w:rPr>
          <w:rFonts w:ascii="Times New Roman" w:hAnsi="Times New Roman" w:cs="Times New Roman"/>
        </w:rPr>
        <w:t>Adult Q</w:t>
      </w:r>
      <w:r w:rsidR="001A53C6" w:rsidRPr="00277F06">
        <w:rPr>
          <w:rFonts w:ascii="Times New Roman" w:hAnsi="Times New Roman" w:cs="Times New Roman"/>
        </w:rPr>
        <w:t>uestionnaire</w:t>
      </w:r>
      <w:r w:rsidR="00E431EA" w:rsidRPr="00277F06">
        <w:rPr>
          <w:rFonts w:ascii="Times New Roman" w:hAnsi="Times New Roman" w:cs="Times New Roman"/>
        </w:rPr>
        <w:t>’</w:t>
      </w:r>
      <w:r w:rsidR="001A53C6" w:rsidRPr="00277F06">
        <w:rPr>
          <w:rFonts w:ascii="Times New Roman" w:hAnsi="Times New Roman" w:cs="Times New Roman"/>
        </w:rPr>
        <w:t xml:space="preserve"> and t</w:t>
      </w:r>
      <w:r w:rsidR="00F27072" w:rsidRPr="00277F06">
        <w:rPr>
          <w:rFonts w:ascii="Times New Roman" w:hAnsi="Times New Roman" w:cs="Times New Roman"/>
        </w:rPr>
        <w:t xml:space="preserve">hose below 16 answer the </w:t>
      </w:r>
      <w:r w:rsidR="00E431EA" w:rsidRPr="00277F06">
        <w:rPr>
          <w:rFonts w:ascii="Times New Roman" w:hAnsi="Times New Roman" w:cs="Times New Roman"/>
        </w:rPr>
        <w:t>‘</w:t>
      </w:r>
      <w:r w:rsidR="00F27072" w:rsidRPr="00277F06">
        <w:rPr>
          <w:rFonts w:ascii="Times New Roman" w:hAnsi="Times New Roman" w:cs="Times New Roman"/>
        </w:rPr>
        <w:t>Child Q</w:t>
      </w:r>
      <w:r w:rsidR="001A53C6" w:rsidRPr="00277F06">
        <w:rPr>
          <w:rFonts w:ascii="Times New Roman" w:hAnsi="Times New Roman" w:cs="Times New Roman"/>
        </w:rPr>
        <w:t>uestio</w:t>
      </w:r>
      <w:r w:rsidR="00F27072" w:rsidRPr="00277F06">
        <w:rPr>
          <w:rFonts w:ascii="Times New Roman" w:hAnsi="Times New Roman" w:cs="Times New Roman"/>
        </w:rPr>
        <w:t>nnaire</w:t>
      </w:r>
      <w:r w:rsidR="00E431EA" w:rsidRPr="00277F06">
        <w:rPr>
          <w:rFonts w:ascii="Times New Roman" w:hAnsi="Times New Roman" w:cs="Times New Roman"/>
        </w:rPr>
        <w:t>’</w:t>
      </w:r>
      <w:r w:rsidR="00F27072" w:rsidRPr="00277F06">
        <w:rPr>
          <w:rFonts w:ascii="Times New Roman" w:hAnsi="Times New Roman" w:cs="Times New Roman"/>
        </w:rPr>
        <w:t xml:space="preserve">. Two forms of the </w:t>
      </w:r>
      <w:r w:rsidR="00E431EA" w:rsidRPr="00277F06">
        <w:rPr>
          <w:rFonts w:ascii="Times New Roman" w:hAnsi="Times New Roman" w:cs="Times New Roman"/>
        </w:rPr>
        <w:t>‘</w:t>
      </w:r>
      <w:r w:rsidR="00F27072" w:rsidRPr="00277F06">
        <w:rPr>
          <w:rFonts w:ascii="Times New Roman" w:hAnsi="Times New Roman" w:cs="Times New Roman"/>
        </w:rPr>
        <w:t>Child Q</w:t>
      </w:r>
      <w:r w:rsidR="001A53C6" w:rsidRPr="00277F06">
        <w:rPr>
          <w:rFonts w:ascii="Times New Roman" w:hAnsi="Times New Roman" w:cs="Times New Roman"/>
        </w:rPr>
        <w:t>uestionnaire</w:t>
      </w:r>
      <w:r w:rsidR="00E431EA" w:rsidRPr="00277F06">
        <w:rPr>
          <w:rFonts w:ascii="Times New Roman" w:hAnsi="Times New Roman" w:cs="Times New Roman"/>
        </w:rPr>
        <w:t>’</w:t>
      </w:r>
      <w:r w:rsidR="001A53C6" w:rsidRPr="00277F06">
        <w:rPr>
          <w:rFonts w:ascii="Times New Roman" w:hAnsi="Times New Roman" w:cs="Times New Roman"/>
        </w:rPr>
        <w:t xml:space="preserve"> exist: </w:t>
      </w:r>
      <w:r w:rsidR="00E431EA" w:rsidRPr="00277F06">
        <w:rPr>
          <w:rFonts w:ascii="Times New Roman" w:hAnsi="Times New Roman" w:cs="Times New Roman"/>
        </w:rPr>
        <w:t xml:space="preserve">A </w:t>
      </w:r>
      <w:r w:rsidR="001A53C6" w:rsidRPr="00277F06">
        <w:rPr>
          <w:rFonts w:ascii="Times New Roman" w:hAnsi="Times New Roman" w:cs="Times New Roman"/>
        </w:rPr>
        <w:t xml:space="preserve">proxy-report by an adult family member for ages 0-15 and </w:t>
      </w:r>
      <w:r w:rsidR="00E431EA" w:rsidRPr="00277F06">
        <w:rPr>
          <w:rFonts w:ascii="Times New Roman" w:hAnsi="Times New Roman" w:cs="Times New Roman"/>
        </w:rPr>
        <w:t xml:space="preserve">a </w:t>
      </w:r>
      <w:r w:rsidR="001A53C6" w:rsidRPr="00277F06">
        <w:rPr>
          <w:rFonts w:ascii="Times New Roman" w:hAnsi="Times New Roman" w:cs="Times New Roman"/>
        </w:rPr>
        <w:t xml:space="preserve">self-report by </w:t>
      </w:r>
      <w:r w:rsidRPr="00277F06">
        <w:rPr>
          <w:rFonts w:ascii="Times New Roman" w:hAnsi="Times New Roman" w:cs="Times New Roman"/>
        </w:rPr>
        <w:t>those</w:t>
      </w:r>
      <w:r w:rsidR="001A53C6" w:rsidRPr="00277F06">
        <w:rPr>
          <w:rFonts w:ascii="Times New Roman" w:hAnsi="Times New Roman" w:cs="Times New Roman"/>
        </w:rPr>
        <w:t xml:space="preserve"> aged 10-15. As a result, there are two sources of information for the age group of 10 to 15 years. </w:t>
      </w:r>
      <w:r w:rsidRPr="00277F06">
        <w:rPr>
          <w:rFonts w:ascii="Times New Roman" w:hAnsi="Times New Roman" w:cs="Times New Roman"/>
        </w:rPr>
        <w:t xml:space="preserve">The </w:t>
      </w:r>
      <w:r w:rsidR="001A53C6" w:rsidRPr="00277F06">
        <w:rPr>
          <w:rFonts w:ascii="Times New Roman" w:hAnsi="Times New Roman" w:cs="Times New Roman"/>
        </w:rPr>
        <w:t>self-report</w:t>
      </w:r>
      <w:r w:rsidRPr="00277F06">
        <w:rPr>
          <w:rFonts w:ascii="Times New Roman" w:hAnsi="Times New Roman" w:cs="Times New Roman"/>
        </w:rPr>
        <w:t xml:space="preserve"> data were</w:t>
      </w:r>
      <w:r w:rsidR="001A53C6" w:rsidRPr="00277F06">
        <w:rPr>
          <w:rFonts w:ascii="Times New Roman" w:hAnsi="Times New Roman" w:cs="Times New Roman"/>
        </w:rPr>
        <w:t xml:space="preserve"> considered more reliable</w:t>
      </w:r>
      <w:r w:rsidRPr="00277F06">
        <w:rPr>
          <w:rFonts w:ascii="Times New Roman" w:hAnsi="Times New Roman" w:cs="Times New Roman"/>
        </w:rPr>
        <w:t xml:space="preserve"> (and</w:t>
      </w:r>
      <w:r w:rsidR="001A53C6" w:rsidRPr="00277F06">
        <w:rPr>
          <w:rFonts w:ascii="Times New Roman" w:hAnsi="Times New Roman" w:cs="Times New Roman"/>
        </w:rPr>
        <w:t xml:space="preserve"> thus preferred over proxy-report</w:t>
      </w:r>
      <w:r w:rsidRPr="00277F06">
        <w:rPr>
          <w:rFonts w:ascii="Times New Roman" w:hAnsi="Times New Roman" w:cs="Times New Roman"/>
        </w:rPr>
        <w:t>) in this investigation which follows existing practice by the CFPS team</w:t>
      </w:r>
      <w:r w:rsidR="001A53C6" w:rsidRPr="00277F06">
        <w:rPr>
          <w:rFonts w:ascii="Times New Roman" w:hAnsi="Times New Roman" w:cs="Times New Roman"/>
        </w:rPr>
        <w:t xml:space="preserve"> </w:t>
      </w:r>
      <w:r w:rsidR="001A53C6" w:rsidRPr="00277F06">
        <w:rPr>
          <w:rFonts w:ascii="Times New Roman" w:hAnsi="Times New Roman" w:cs="Times New Roman"/>
        </w:rPr>
        <w:fldChar w:fldCharType="begin" w:fldLock="1"/>
      </w:r>
      <w:r w:rsidR="001A53C6" w:rsidRPr="00277F06">
        <w:rPr>
          <w:rFonts w:ascii="Times New Roman" w:hAnsi="Times New Roman" w:cs="Times New Roman"/>
        </w:rPr>
        <w:instrText>ADDIN CSL_CITATION { "citationItems" : [ { "id" : "ITEM-1", "itemData" : { "author" : [ { "dropping-particle" : "", "family" : "Xie", "given" : "Yu", "non-dropping-particle" : "", "parse-names" : false, "suffix" : "" } ], "id" : "ITEM-1", "issued" : { "date-parts" : [ [ "2012" ] ] }, "number-of-pages" : "81", "publisher-place" : "Beijing", "title" : "China Family Panel Studies 2010 user's mannual", "type" : "report" }, "uris" : [ "http://www.mendeley.com/documents/?uuid=6d690e2f-f080-4831-bece-8976eb847eef" ] } ], "mendeley" : { "formattedCitation" : "(Yu Xie, 2012)", "manualFormatting" : "(Xie, 2012)", "plainTextFormattedCitation" : "(Yu Xie, 2012)", "previouslyFormattedCitation" : "(Yu Xie, 2012)" }, "properties" : { "noteIndex" : 0 }, "schema" : "https://github.com/citation-style-language/schema/raw/master/csl-citation.json" }</w:instrText>
      </w:r>
      <w:r w:rsidR="001A53C6" w:rsidRPr="00277F06">
        <w:rPr>
          <w:rFonts w:ascii="Times New Roman" w:hAnsi="Times New Roman" w:cs="Times New Roman"/>
        </w:rPr>
        <w:fldChar w:fldCharType="separate"/>
      </w:r>
      <w:r w:rsidR="001A53C6" w:rsidRPr="00277F06">
        <w:rPr>
          <w:rFonts w:ascii="Times New Roman" w:hAnsi="Times New Roman" w:cs="Times New Roman"/>
          <w:noProof/>
        </w:rPr>
        <w:t>(Xie, 2012)</w:t>
      </w:r>
      <w:r w:rsidR="001A53C6" w:rsidRPr="00277F06">
        <w:rPr>
          <w:rFonts w:ascii="Times New Roman" w:hAnsi="Times New Roman" w:cs="Times New Roman"/>
        </w:rPr>
        <w:fldChar w:fldCharType="end"/>
      </w:r>
      <w:r w:rsidR="001A53C6" w:rsidRPr="00277F06">
        <w:rPr>
          <w:rFonts w:ascii="Times New Roman" w:hAnsi="Times New Roman" w:cs="Times New Roman"/>
        </w:rPr>
        <w:t>.</w:t>
      </w:r>
    </w:p>
    <w:p w14:paraId="7768F36A" w14:textId="60619768" w:rsidR="00162D9E" w:rsidRPr="00277F06" w:rsidRDefault="00BD1E95" w:rsidP="00DC350A">
      <w:pPr>
        <w:spacing w:line="480" w:lineRule="auto"/>
        <w:ind w:firstLine="480"/>
        <w:jc w:val="left"/>
        <w:rPr>
          <w:rFonts w:ascii="Times New Roman" w:hAnsi="Times New Roman" w:cs="Times New Roman"/>
          <w:b/>
        </w:rPr>
      </w:pPr>
      <w:r w:rsidRPr="00277F06">
        <w:rPr>
          <w:rFonts w:ascii="Times New Roman" w:hAnsi="Times New Roman" w:cs="Times New Roman"/>
          <w:b/>
        </w:rPr>
        <w:t xml:space="preserve">2.2 </w:t>
      </w:r>
      <w:r w:rsidR="00162D9E" w:rsidRPr="00277F06">
        <w:rPr>
          <w:rFonts w:ascii="Times New Roman" w:hAnsi="Times New Roman" w:cs="Times New Roman"/>
          <w:b/>
        </w:rPr>
        <w:t>Sample</w:t>
      </w:r>
    </w:p>
    <w:p w14:paraId="53A708AA" w14:textId="33187520" w:rsidR="00E51EEC" w:rsidRPr="00277F06" w:rsidRDefault="00DA6C9F" w:rsidP="00DC350A">
      <w:pPr>
        <w:spacing w:line="480" w:lineRule="auto"/>
        <w:ind w:firstLineChars="200" w:firstLine="480"/>
        <w:jc w:val="left"/>
        <w:rPr>
          <w:rFonts w:ascii="Times New Roman" w:hAnsi="Times New Roman" w:cs="Times New Roman"/>
        </w:rPr>
      </w:pPr>
      <w:r w:rsidRPr="00277F06">
        <w:rPr>
          <w:rFonts w:ascii="Times New Roman" w:hAnsi="Times New Roman" w:cs="Times New Roman"/>
        </w:rPr>
        <w:t xml:space="preserve">The </w:t>
      </w:r>
      <w:r w:rsidR="008541A1" w:rsidRPr="00277F06">
        <w:rPr>
          <w:rFonts w:ascii="Times New Roman" w:hAnsi="Times New Roman" w:cs="Times New Roman"/>
        </w:rPr>
        <w:t>CFPS sample use</w:t>
      </w:r>
      <w:r w:rsidR="00A605F1" w:rsidRPr="00277F06">
        <w:rPr>
          <w:rFonts w:ascii="Times New Roman" w:hAnsi="Times New Roman" w:cs="Times New Roman"/>
        </w:rPr>
        <w:t>d</w:t>
      </w:r>
      <w:r w:rsidR="008541A1" w:rsidRPr="00277F06">
        <w:rPr>
          <w:rFonts w:ascii="Times New Roman" w:hAnsi="Times New Roman" w:cs="Times New Roman"/>
        </w:rPr>
        <w:t xml:space="preserve"> in this investigation (hereafter </w:t>
      </w:r>
      <w:r w:rsidR="00AD2D15" w:rsidRPr="00277F06">
        <w:rPr>
          <w:rFonts w:ascii="Times New Roman" w:hAnsi="Times New Roman" w:cs="Times New Roman"/>
        </w:rPr>
        <w:t xml:space="preserve">the Study Sample) </w:t>
      </w:r>
      <w:r w:rsidR="00D266B8" w:rsidRPr="00277F06">
        <w:rPr>
          <w:rFonts w:ascii="Times New Roman" w:hAnsi="Times New Roman" w:cs="Times New Roman"/>
        </w:rPr>
        <w:t>included</w:t>
      </w:r>
      <w:r w:rsidRPr="00277F06">
        <w:rPr>
          <w:rFonts w:ascii="Times New Roman" w:hAnsi="Times New Roman" w:cs="Times New Roman"/>
        </w:rPr>
        <w:t xml:space="preserve"> 1,407 adolescents (aged 10-15 in 2010, rising to 14-19 in 2014) who completed maths tests in all three waves of </w:t>
      </w:r>
      <w:r w:rsidR="008541A1" w:rsidRPr="00277F06">
        <w:rPr>
          <w:rFonts w:ascii="Times New Roman" w:hAnsi="Times New Roman" w:cs="Times New Roman"/>
        </w:rPr>
        <w:t>testing over this period (</w:t>
      </w:r>
      <w:r w:rsidRPr="00277F06">
        <w:rPr>
          <w:rFonts w:ascii="Times New Roman" w:hAnsi="Times New Roman" w:cs="Times New Roman"/>
        </w:rPr>
        <w:t xml:space="preserve">2010, 2012 </w:t>
      </w:r>
      <w:r w:rsidR="008541A1" w:rsidRPr="00277F06">
        <w:rPr>
          <w:rFonts w:ascii="Times New Roman" w:hAnsi="Times New Roman" w:cs="Times New Roman"/>
        </w:rPr>
        <w:t>&amp;</w:t>
      </w:r>
      <w:r w:rsidRPr="00277F06">
        <w:rPr>
          <w:rFonts w:ascii="Times New Roman" w:hAnsi="Times New Roman" w:cs="Times New Roman"/>
        </w:rPr>
        <w:t xml:space="preserve"> 2014</w:t>
      </w:r>
      <w:r w:rsidR="008541A1" w:rsidRPr="00277F06">
        <w:rPr>
          <w:rFonts w:ascii="Times New Roman" w:hAnsi="Times New Roman" w:cs="Times New Roman"/>
        </w:rPr>
        <w:t>)</w:t>
      </w:r>
      <w:r w:rsidR="006C6A0B" w:rsidRPr="00277F06">
        <w:rPr>
          <w:rFonts w:ascii="Times New Roman" w:hAnsi="Times New Roman" w:cs="Times New Roman"/>
        </w:rPr>
        <w:t xml:space="preserve">, with information on </w:t>
      </w:r>
      <w:r w:rsidR="008541A1" w:rsidRPr="00277F06">
        <w:rPr>
          <w:rFonts w:ascii="Times New Roman" w:hAnsi="Times New Roman" w:cs="Times New Roman"/>
        </w:rPr>
        <w:t>PCG</w:t>
      </w:r>
      <w:r w:rsidR="004518C0" w:rsidRPr="00277F06">
        <w:rPr>
          <w:rFonts w:ascii="Times New Roman" w:hAnsi="Times New Roman" w:cs="Times New Roman"/>
        </w:rPr>
        <w:t xml:space="preserve"> academic expectation</w:t>
      </w:r>
      <w:r w:rsidR="006C6A0B" w:rsidRPr="00277F06">
        <w:rPr>
          <w:rFonts w:ascii="Times New Roman" w:hAnsi="Times New Roman" w:cs="Times New Roman"/>
        </w:rPr>
        <w:t>, SES and demographics collected in 2010.</w:t>
      </w:r>
      <w:r w:rsidR="00E2523D" w:rsidRPr="00277F06">
        <w:rPr>
          <w:rFonts w:ascii="Times New Roman" w:hAnsi="Times New Roman" w:cs="Times New Roman"/>
        </w:rPr>
        <w:t xml:space="preserve"> </w:t>
      </w:r>
      <w:r w:rsidR="00E475ED" w:rsidRPr="00277F06">
        <w:rPr>
          <w:rFonts w:ascii="Times New Roman" w:hAnsi="Times New Roman" w:cs="Times New Roman"/>
        </w:rPr>
        <w:t>Ethical permission for this study came from</w:t>
      </w:r>
      <w:r w:rsidR="001F04CC" w:rsidRPr="00277F06">
        <w:rPr>
          <w:rFonts w:ascii="Times New Roman" w:hAnsi="Times New Roman" w:cs="Times New Roman"/>
        </w:rPr>
        <w:t xml:space="preserve"> the</w:t>
      </w:r>
      <w:r w:rsidR="00E475ED" w:rsidRPr="00277F06">
        <w:rPr>
          <w:rFonts w:ascii="Times New Roman" w:hAnsi="Times New Roman" w:cs="Times New Roman"/>
        </w:rPr>
        <w:t xml:space="preserve"> </w:t>
      </w:r>
      <w:r w:rsidR="00E51EEC" w:rsidRPr="00277F06">
        <w:rPr>
          <w:rFonts w:ascii="Times New Roman" w:hAnsi="Times New Roman" w:cs="Times New Roman"/>
        </w:rPr>
        <w:t>Departmental Research Ethics Committee</w:t>
      </w:r>
      <w:r w:rsidR="008238FB" w:rsidRPr="00277F06">
        <w:rPr>
          <w:rFonts w:ascii="Times New Roman" w:hAnsi="Times New Roman" w:cs="Times New Roman"/>
        </w:rPr>
        <w:t xml:space="preserve"> </w:t>
      </w:r>
      <w:r w:rsidR="00E51EEC" w:rsidRPr="00277F06">
        <w:rPr>
          <w:rFonts w:ascii="Times New Roman" w:hAnsi="Times New Roman" w:cs="Times New Roman"/>
        </w:rPr>
        <w:t>of the Department of Education</w:t>
      </w:r>
      <w:r w:rsidR="008238FB" w:rsidRPr="00277F06">
        <w:rPr>
          <w:rFonts w:ascii="Times New Roman" w:hAnsi="Times New Roman" w:cs="Times New Roman"/>
        </w:rPr>
        <w:t>, University of Oxford,</w:t>
      </w:r>
      <w:r w:rsidR="00E475ED" w:rsidRPr="00277F06">
        <w:rPr>
          <w:rFonts w:ascii="Times New Roman" w:hAnsi="Times New Roman" w:cs="Times New Roman"/>
        </w:rPr>
        <w:t xml:space="preserve"> and</w:t>
      </w:r>
      <w:r w:rsidR="001F04CC" w:rsidRPr="00277F06">
        <w:rPr>
          <w:rFonts w:ascii="Times New Roman" w:hAnsi="Times New Roman" w:cs="Times New Roman"/>
        </w:rPr>
        <w:t xml:space="preserve"> the</w:t>
      </w:r>
      <w:r w:rsidR="00E475ED" w:rsidRPr="00277F06">
        <w:rPr>
          <w:rFonts w:ascii="Times New Roman" w:hAnsi="Times New Roman" w:cs="Times New Roman"/>
        </w:rPr>
        <w:t xml:space="preserve"> </w:t>
      </w:r>
      <w:r w:rsidR="008238FB" w:rsidRPr="00277F06">
        <w:rPr>
          <w:rFonts w:ascii="Times New Roman" w:hAnsi="Times New Roman" w:cs="Times New Roman"/>
        </w:rPr>
        <w:t>Institutional Review Board of the Peking University Human Research Protection Program.</w:t>
      </w:r>
      <w:r w:rsidR="00E51EEC" w:rsidRPr="00277F06">
        <w:rPr>
          <w:rFonts w:ascii="Times New Roman" w:hAnsi="Times New Roman" w:cs="Times New Roman"/>
        </w:rPr>
        <w:t xml:space="preserve"> </w:t>
      </w:r>
    </w:p>
    <w:p w14:paraId="4A3A062F" w14:textId="0A388E2C" w:rsidR="00852B1A" w:rsidRPr="00277F06" w:rsidRDefault="00852B1A" w:rsidP="00DC350A">
      <w:pPr>
        <w:spacing w:line="480" w:lineRule="auto"/>
        <w:ind w:firstLineChars="200" w:firstLine="480"/>
        <w:jc w:val="left"/>
        <w:rPr>
          <w:rFonts w:ascii="Times New Roman" w:hAnsi="Times New Roman" w:cs="Times New Roman"/>
        </w:rPr>
      </w:pPr>
      <w:r w:rsidRPr="00277F06">
        <w:rPr>
          <w:rFonts w:ascii="Times New Roman" w:hAnsi="Times New Roman" w:cs="Times New Roman"/>
        </w:rPr>
        <w:t xml:space="preserve">During interviews with children (aged 15 </w:t>
      </w:r>
      <w:r w:rsidR="00E475ED" w:rsidRPr="00277F06">
        <w:rPr>
          <w:rFonts w:ascii="Times New Roman" w:hAnsi="Times New Roman" w:cs="Times New Roman"/>
        </w:rPr>
        <w:t>and</w:t>
      </w:r>
      <w:r w:rsidRPr="00277F06">
        <w:rPr>
          <w:rFonts w:ascii="Times New Roman" w:hAnsi="Times New Roman" w:cs="Times New Roman"/>
        </w:rPr>
        <w:t xml:space="preserve"> below), the CFPS required adult proxy </w:t>
      </w:r>
      <w:r w:rsidRPr="00277F06">
        <w:rPr>
          <w:rFonts w:ascii="Times New Roman" w:hAnsi="Times New Roman" w:cs="Times New Roman"/>
        </w:rPr>
        <w:lastRenderedPageBreak/>
        <w:t xml:space="preserve">respondents to be, </w:t>
      </w:r>
      <w:r w:rsidR="008541A1" w:rsidRPr="00277F06">
        <w:rPr>
          <w:rFonts w:ascii="Times New Roman" w:hAnsi="Times New Roman" w:cs="Times New Roman"/>
        </w:rPr>
        <w:t>“</w:t>
      </w:r>
      <w:r w:rsidRPr="00277F06">
        <w:rPr>
          <w:rFonts w:ascii="Times New Roman" w:hAnsi="Times New Roman" w:cs="Times New Roman"/>
        </w:rPr>
        <w:t>the main guardians living with the children interviewed, who take the most care of them and know the best about them</w:t>
      </w:r>
      <w:r w:rsidR="008541A1" w:rsidRPr="00277F06">
        <w:rPr>
          <w:rFonts w:ascii="Times New Roman" w:hAnsi="Times New Roman" w:cs="Times New Roman"/>
        </w:rPr>
        <w:t>”</w:t>
      </w:r>
      <w:r w:rsidRPr="00277F06">
        <w:rPr>
          <w:rFonts w:ascii="Times New Roman" w:hAnsi="Times New Roman" w:cs="Times New Roman"/>
        </w:rPr>
        <w:t xml:space="preserve"> </w:t>
      </w:r>
      <w:r w:rsidRPr="00277F06">
        <w:rPr>
          <w:rFonts w:ascii="Times New Roman" w:hAnsi="Times New Roman" w:cs="Times New Roman"/>
        </w:rPr>
        <w:fldChar w:fldCharType="begin" w:fldLock="1"/>
      </w:r>
      <w:r w:rsidRPr="00277F06">
        <w:rPr>
          <w:rFonts w:ascii="Times New Roman" w:hAnsi="Times New Roman" w:cs="Times New Roman"/>
        </w:rPr>
        <w:instrText>ADDIN CSL_CITATION { "citationItems" : [ { "id" : "ITEM-1", "itemData" : { "author" : [ { "dropping-particle" : "", "family" : "Xie", "given" : "Yu", "non-dropping-particle" : "", "parse-names" : false, "suffix" : "" } ], "id" : "ITEM-1", "issued" : { "date-parts" : [ [ "2012" ] ] }, "number-of-pages" : "81", "publisher-place" : "Beijing", "title" : "China Family Panel Studies 2010 user's mannual", "type" : "report" }, "uris" : [ "http://www.mendeley.com/documents/?uuid=6d690e2f-f080-4831-bece-8976eb847eef" ] } ], "mendeley" : { "formattedCitation" : "(Yu Xie, 2012)", "manualFormatting" : "(Xie, 2012: 33)", "plainTextFormattedCitation" : "(Yu Xie, 2012)", "previouslyFormattedCitation" : "(Yu Xie, 2012)" }, "properties" : { "noteIndex" : 0 }, "schema" : "https://github.com/citation-style-language/schema/raw/master/csl-citation.json" }</w:instrText>
      </w:r>
      <w:r w:rsidRPr="00277F06">
        <w:rPr>
          <w:rFonts w:ascii="Times New Roman" w:hAnsi="Times New Roman" w:cs="Times New Roman"/>
        </w:rPr>
        <w:fldChar w:fldCharType="separate"/>
      </w:r>
      <w:r w:rsidRPr="00277F06">
        <w:rPr>
          <w:rFonts w:ascii="Times New Roman" w:hAnsi="Times New Roman" w:cs="Times New Roman"/>
          <w:noProof/>
        </w:rPr>
        <w:t xml:space="preserve">(Xie, 2012: </w:t>
      </w:r>
      <w:r w:rsidR="008541A1" w:rsidRPr="00277F06">
        <w:rPr>
          <w:rFonts w:ascii="Times New Roman" w:hAnsi="Times New Roman" w:cs="Times New Roman"/>
          <w:noProof/>
        </w:rPr>
        <w:t>p.</w:t>
      </w:r>
      <w:r w:rsidRPr="00277F06">
        <w:rPr>
          <w:rFonts w:ascii="Times New Roman" w:hAnsi="Times New Roman" w:cs="Times New Roman"/>
          <w:noProof/>
        </w:rPr>
        <w:t>33)</w:t>
      </w:r>
      <w:r w:rsidRPr="00277F06">
        <w:rPr>
          <w:rFonts w:ascii="Times New Roman" w:hAnsi="Times New Roman" w:cs="Times New Roman"/>
        </w:rPr>
        <w:fldChar w:fldCharType="end"/>
      </w:r>
      <w:r w:rsidRPr="00277F06">
        <w:rPr>
          <w:rFonts w:ascii="Times New Roman" w:hAnsi="Times New Roman" w:cs="Times New Roman"/>
        </w:rPr>
        <w:t>.</w:t>
      </w:r>
      <w:r w:rsidR="001A53C6" w:rsidRPr="00277F06">
        <w:rPr>
          <w:rFonts w:ascii="Times New Roman" w:hAnsi="Times New Roman" w:cs="Times New Roman"/>
        </w:rPr>
        <w:t xml:space="preserve"> </w:t>
      </w:r>
      <w:r w:rsidRPr="00277F06">
        <w:rPr>
          <w:rFonts w:ascii="Times New Roman" w:hAnsi="Times New Roman" w:cs="Times New Roman"/>
        </w:rPr>
        <w:t xml:space="preserve">The concept of </w:t>
      </w:r>
      <w:r w:rsidR="00E475ED" w:rsidRPr="00277F06">
        <w:rPr>
          <w:rFonts w:ascii="Times New Roman" w:hAnsi="Times New Roman" w:cs="Times New Roman"/>
        </w:rPr>
        <w:t>PCG</w:t>
      </w:r>
      <w:r w:rsidRPr="00277F06">
        <w:rPr>
          <w:rFonts w:ascii="Times New Roman" w:hAnsi="Times New Roman" w:cs="Times New Roman"/>
        </w:rPr>
        <w:t xml:space="preserve"> was adopted in this study to describe the adu</w:t>
      </w:r>
      <w:r w:rsidR="00E475ED" w:rsidRPr="00277F06">
        <w:rPr>
          <w:rFonts w:ascii="Times New Roman" w:hAnsi="Times New Roman" w:cs="Times New Roman"/>
        </w:rPr>
        <w:t xml:space="preserve">lt proxy respondent. As such, the PCG </w:t>
      </w:r>
      <w:r w:rsidRPr="00277F06">
        <w:rPr>
          <w:rFonts w:ascii="Times New Roman" w:hAnsi="Times New Roman" w:cs="Times New Roman"/>
        </w:rPr>
        <w:t xml:space="preserve">could be a mother, a father, or another adult family member in the absence of both mother and father. </w:t>
      </w:r>
    </w:p>
    <w:p w14:paraId="58897986" w14:textId="1AFA53C4" w:rsidR="004C7E27" w:rsidRPr="00277F06" w:rsidRDefault="00BD1E95" w:rsidP="00DC350A">
      <w:pPr>
        <w:spacing w:line="480" w:lineRule="auto"/>
        <w:ind w:firstLine="480"/>
        <w:jc w:val="left"/>
        <w:rPr>
          <w:rFonts w:ascii="Times New Roman" w:hAnsi="Times New Roman" w:cs="Times New Roman"/>
          <w:b/>
        </w:rPr>
      </w:pPr>
      <w:r w:rsidRPr="00277F06">
        <w:rPr>
          <w:rFonts w:ascii="Times New Roman" w:hAnsi="Times New Roman" w:cs="Times New Roman"/>
          <w:b/>
        </w:rPr>
        <w:t xml:space="preserve">2.3 </w:t>
      </w:r>
      <w:r w:rsidR="00F65F61" w:rsidRPr="00277F06">
        <w:rPr>
          <w:rFonts w:ascii="Times New Roman" w:hAnsi="Times New Roman" w:cs="Times New Roman"/>
          <w:b/>
        </w:rPr>
        <w:t>Measures</w:t>
      </w:r>
    </w:p>
    <w:p w14:paraId="1F94788D" w14:textId="066D4979" w:rsidR="002D2A89" w:rsidRPr="00277F06" w:rsidRDefault="00BD1E95" w:rsidP="0093535D">
      <w:pPr>
        <w:spacing w:line="480" w:lineRule="auto"/>
        <w:ind w:firstLineChars="200" w:firstLine="480"/>
        <w:jc w:val="left"/>
        <w:rPr>
          <w:rFonts w:ascii="Times New Roman" w:hAnsi="Times New Roman" w:cs="Times New Roman"/>
        </w:rPr>
      </w:pPr>
      <w:r w:rsidRPr="00277F06">
        <w:rPr>
          <w:rFonts w:ascii="Times New Roman" w:hAnsi="Times New Roman" w:cs="Times New Roman"/>
          <w:i/>
        </w:rPr>
        <w:t xml:space="preserve">2.3.1 </w:t>
      </w:r>
      <w:r w:rsidR="004A6088" w:rsidRPr="00277F06">
        <w:rPr>
          <w:rFonts w:ascii="Times New Roman" w:hAnsi="Times New Roman" w:cs="Times New Roman"/>
          <w:i/>
        </w:rPr>
        <w:t>Maths attainment in 2010, 2012 and 2014</w:t>
      </w:r>
      <w:r w:rsidR="004A6088" w:rsidRPr="00277F06">
        <w:rPr>
          <w:rFonts w:ascii="Times New Roman" w:hAnsi="Times New Roman" w:cs="Times New Roman"/>
        </w:rPr>
        <w:t xml:space="preserve">. </w:t>
      </w:r>
      <w:r w:rsidR="00FF1007" w:rsidRPr="00277F06">
        <w:rPr>
          <w:rFonts w:ascii="Times New Roman" w:hAnsi="Times New Roman" w:cs="Times New Roman"/>
        </w:rPr>
        <w:t>The CFPS</w:t>
      </w:r>
      <w:r w:rsidR="00FF1007" w:rsidRPr="00277F06" w:rsidDel="00FF1007">
        <w:rPr>
          <w:rFonts w:ascii="Times New Roman" w:hAnsi="Times New Roman" w:cs="Times New Roman"/>
        </w:rPr>
        <w:t xml:space="preserve"> </w:t>
      </w:r>
      <w:r w:rsidR="003F706A" w:rsidRPr="00277F06">
        <w:rPr>
          <w:rFonts w:ascii="Times New Roman" w:hAnsi="Times New Roman" w:cs="Times New Roman"/>
        </w:rPr>
        <w:t>use</w:t>
      </w:r>
      <w:r w:rsidR="00FF1007" w:rsidRPr="00277F06">
        <w:rPr>
          <w:rFonts w:ascii="Times New Roman" w:hAnsi="Times New Roman" w:cs="Times New Roman"/>
        </w:rPr>
        <w:t>s</w:t>
      </w:r>
      <w:r w:rsidR="003F706A" w:rsidRPr="00277F06">
        <w:rPr>
          <w:rFonts w:ascii="Times New Roman" w:hAnsi="Times New Roman" w:cs="Times New Roman"/>
        </w:rPr>
        <w:t xml:space="preserve"> </w:t>
      </w:r>
      <w:r w:rsidR="00FF1007" w:rsidRPr="00277F06">
        <w:rPr>
          <w:rFonts w:ascii="Times New Roman" w:hAnsi="Times New Roman" w:cs="Times New Roman"/>
        </w:rPr>
        <w:t xml:space="preserve">two maths tests </w:t>
      </w:r>
      <w:r w:rsidR="004A6088" w:rsidRPr="00277F06">
        <w:rPr>
          <w:rFonts w:ascii="Times New Roman" w:hAnsi="Times New Roman" w:cs="Times New Roman"/>
        </w:rPr>
        <w:t xml:space="preserve">in rotation </w:t>
      </w:r>
      <w:r w:rsidR="003F706A" w:rsidRPr="00277F06">
        <w:rPr>
          <w:rFonts w:ascii="Times New Roman" w:hAnsi="Times New Roman" w:cs="Times New Roman"/>
        </w:rPr>
        <w:t xml:space="preserve">to measure participants’ maths attainment </w:t>
      </w:r>
      <w:r w:rsidR="004A6088" w:rsidRPr="00277F06">
        <w:rPr>
          <w:rFonts w:ascii="Times New Roman" w:hAnsi="Times New Roman" w:cs="Times New Roman"/>
        </w:rPr>
        <w:fldChar w:fldCharType="begin" w:fldLock="1"/>
      </w:r>
      <w:r w:rsidR="004A6088" w:rsidRPr="00277F06">
        <w:rPr>
          <w:rFonts w:ascii="Times New Roman" w:hAnsi="Times New Roman" w:cs="Times New Roman"/>
        </w:rPr>
        <w:instrText>ADDIN CSL_CITATION { "citationItems" : [ { "id" : "ITEM-1", "itemData" : { "author" : [ { "dropping-particle" : "", "family" : "Qiong", "given" : "Wu", "non-dropping-particle" : "", "parse-names" : false, "suffix" : "" }, { "dropping-particle" : "", "family" : "Lihong", "given" : "Dai", "non-dropping-particle" : "", "parse-names" : false, "suffix" : "" }, { "dropping-particle" : "", "family" : "Yahong", "given" : "Cui", "non-dropping-particle" : "", "parse-names" : false, "suffix" : "" }, { "dropping-particle" : "", "family" : "Wenjia", "given" : "Zhang", "non-dropping-particle" : "", "parse-names" : false, "suffix" : "" }, { "dropping-particle" : "", "family" : "Cong", "given" : "Zhang", "non-dropping-particle" : "", "parse-names" : false, "suffix" : "" }, { "dropping-particle" : "", "family" : "Jia", "given" : "Chen", "non-dropping-particle" : "", "parse-names" : false, "suffix" : "" }, { "dropping-particle" : "", "family" : "Hongwei", "given" : "Xu", "non-dropping-particle" : "", "parse-names" : false, "suffix" : "" }, { "dropping-particle" : "", "family" : "Yu", "given" : "Xie", "non-dropping-particle" : "", "parse-names" : false, "suffix" : "" } ], "id" : "ITEM-1", "issued" : { "date-parts" : [ [ "2015" ] ] }, "number-of-pages" : "12", "publisher-place" : "Beijing", "title" : "Supplement to the user's manual for the 2012 CFPS Data", "type" : "report" }, "uris" : [ "http://www.mendeley.com/documents/?uuid=c5f7897b-5531-4a85-ab7c-7adc7a0ccc3c" ] }, { "id" : "ITEM-2", "itemData" : { "author" : [ { "dropping-particle" : "", "family" : "Xie", "given" : "Yu", "non-dropping-particle" : "", "parse-names" : false, "suffix" : "" } ], "id" : "ITEM-2", "issued" : { "date-parts" : [ [ "2012" ] ] }, "number-of-pages" : "81", "publisher-place" : "Beijing", "title" : "China Family Panel Studies 2010 user's mannual", "type" : "report" }, "uris" : [ "http://www.mendeley.com/documents/?uuid=6d690e2f-f080-4831-bece-8976eb847eef" ] } ], "mendeley" : { "formattedCitation" : "(Qiong et al., 2015; Yu Xie, 2012)", "manualFormatting" : "(Xie, 2012, 2015)", "plainTextFormattedCitation" : "(Qiong et al., 2015; Yu Xie, 2012)", "previouslyFormattedCitation" : "(Qiong et al., 2015; Yu Xie, 2012)" }, "properties" : { "noteIndex" : 0 }, "schema" : "https://github.com/citation-style-language/schema/raw/master/csl-citation.json" }</w:instrText>
      </w:r>
      <w:r w:rsidR="004A6088" w:rsidRPr="00277F06">
        <w:rPr>
          <w:rFonts w:ascii="Times New Roman" w:hAnsi="Times New Roman" w:cs="Times New Roman"/>
        </w:rPr>
        <w:fldChar w:fldCharType="separate"/>
      </w:r>
      <w:r w:rsidR="00182942" w:rsidRPr="00277F06">
        <w:rPr>
          <w:rFonts w:ascii="Times New Roman" w:hAnsi="Times New Roman" w:cs="Times New Roman"/>
          <w:noProof/>
        </w:rPr>
        <w:t>(Xie, 2012</w:t>
      </w:r>
      <w:r w:rsidR="004A6088" w:rsidRPr="00277F06">
        <w:rPr>
          <w:rFonts w:ascii="Times New Roman" w:hAnsi="Times New Roman" w:cs="Times New Roman"/>
          <w:noProof/>
        </w:rPr>
        <w:t>)</w:t>
      </w:r>
      <w:r w:rsidR="004A6088" w:rsidRPr="00277F06">
        <w:rPr>
          <w:rFonts w:ascii="Times New Roman" w:hAnsi="Times New Roman" w:cs="Times New Roman"/>
        </w:rPr>
        <w:fldChar w:fldCharType="end"/>
      </w:r>
      <w:r w:rsidR="002753E4" w:rsidRPr="00277F06">
        <w:rPr>
          <w:rFonts w:ascii="Times New Roman" w:hAnsi="Times New Roman" w:cs="Times New Roman"/>
        </w:rPr>
        <w:t xml:space="preserve"> but both </w:t>
      </w:r>
      <w:r w:rsidR="00FF1007" w:rsidRPr="00277F06">
        <w:rPr>
          <w:rFonts w:ascii="Times New Roman" w:hAnsi="Times New Roman" w:cs="Times New Roman"/>
        </w:rPr>
        <w:t>are</w:t>
      </w:r>
      <w:r w:rsidR="002753E4" w:rsidRPr="00277F06">
        <w:rPr>
          <w:rFonts w:ascii="Times New Roman" w:hAnsi="Times New Roman" w:cs="Times New Roman"/>
        </w:rPr>
        <w:t xml:space="preserve"> administered individually</w:t>
      </w:r>
      <w:r w:rsidR="00FF1007" w:rsidRPr="00277F06">
        <w:rPr>
          <w:rFonts w:ascii="Times New Roman" w:hAnsi="Times New Roman" w:cs="Times New Roman"/>
        </w:rPr>
        <w:t xml:space="preserve"> </w:t>
      </w:r>
      <w:r w:rsidR="009C6232" w:rsidRPr="00277F06">
        <w:rPr>
          <w:rFonts w:ascii="Times New Roman" w:hAnsi="Times New Roman" w:cs="Times New Roman"/>
        </w:rPr>
        <w:t xml:space="preserve">with each participant </w:t>
      </w:r>
      <w:r w:rsidR="00FF1007" w:rsidRPr="00277F06">
        <w:rPr>
          <w:rFonts w:ascii="Times New Roman" w:hAnsi="Times New Roman" w:cs="Times New Roman"/>
        </w:rPr>
        <w:t>during household interviews</w:t>
      </w:r>
      <w:r w:rsidR="004A6088" w:rsidRPr="00277F06">
        <w:rPr>
          <w:rFonts w:ascii="Times New Roman" w:hAnsi="Times New Roman" w:cs="Times New Roman"/>
        </w:rPr>
        <w:t xml:space="preserve">. </w:t>
      </w:r>
      <w:r w:rsidR="002D2A89" w:rsidRPr="00277F06">
        <w:rPr>
          <w:rFonts w:ascii="Times New Roman" w:hAnsi="Times New Roman" w:cs="Times New Roman"/>
        </w:rPr>
        <w:t>In the first test, participants answer a set of 24 maths problems randomly drawn from a pool of four sets</w:t>
      </w:r>
      <w:r w:rsidR="00E73A58" w:rsidRPr="00277F06">
        <w:rPr>
          <w:rFonts w:ascii="Times New Roman" w:hAnsi="Times New Roman" w:cs="Times New Roman"/>
        </w:rPr>
        <w:t>,</w:t>
      </w:r>
      <w:r w:rsidR="002D2A89" w:rsidRPr="00277F06">
        <w:rPr>
          <w:rFonts w:ascii="Times New Roman" w:hAnsi="Times New Roman" w:cs="Times New Roman"/>
        </w:rPr>
        <w:t xml:space="preserve"> each with similar difficulty level. </w:t>
      </w:r>
      <w:r w:rsidR="00E73A58" w:rsidRPr="00277F06">
        <w:rPr>
          <w:rFonts w:ascii="Times New Roman" w:hAnsi="Times New Roman" w:cs="Times New Roman"/>
        </w:rPr>
        <w:t>The problems included</w:t>
      </w:r>
      <w:r w:rsidR="002D2A89" w:rsidRPr="00277F06">
        <w:rPr>
          <w:rFonts w:ascii="Times New Roman" w:hAnsi="Times New Roman" w:cs="Times New Roman"/>
        </w:rPr>
        <w:t xml:space="preserve"> ‘addition, subtraction, multiplication, division, exponents, logarithms, trigonometric functions, sequence, permutation and combination’ (Xie, 2012: 56). They were arranged from easiest to hardest and participants would start from different entry points based on their highest levels of education. Those with a highest educational level of primary school and below would start from the first problem; those with junior middle school education would start from the fifth problem; and those with senior high school education would start from the </w:t>
      </w:r>
      <w:r w:rsidR="002D2A89" w:rsidRPr="00277F06">
        <w:rPr>
          <w:rFonts w:ascii="Times New Roman" w:hAnsi="Times New Roman" w:cs="Times New Roman"/>
        </w:rPr>
        <w:lastRenderedPageBreak/>
        <w:t xml:space="preserve">thirteenth problem. The test continued until the participant failed to answer three consecutive problems. The question number of the most difficult problem that the participant had answered correctly would be the test score, which ranged from 0 to 24. If there were no correct answer, the question number of the problem prior to the entry problem would be the participant’s score. This form of test was used in both 2010 and 2014, with 2014 using a different </w:t>
      </w:r>
      <w:r w:rsidR="00E73A58" w:rsidRPr="00277F06">
        <w:rPr>
          <w:rFonts w:ascii="Times New Roman" w:hAnsi="Times New Roman" w:cs="Times New Roman"/>
        </w:rPr>
        <w:t>set</w:t>
      </w:r>
      <w:r w:rsidR="002D2A89" w:rsidRPr="00277F06">
        <w:rPr>
          <w:rFonts w:ascii="Times New Roman" w:hAnsi="Times New Roman" w:cs="Times New Roman"/>
        </w:rPr>
        <w:t xml:space="preserve"> of problems from 2010 for the same participant</w:t>
      </w:r>
      <w:r w:rsidR="00E73A58" w:rsidRPr="00277F06">
        <w:rPr>
          <w:rFonts w:ascii="Times New Roman" w:hAnsi="Times New Roman" w:cs="Times New Roman"/>
        </w:rPr>
        <w:t xml:space="preserve"> </w:t>
      </w:r>
      <w:r w:rsidR="00CB6EF7" w:rsidRPr="00277F06">
        <w:rPr>
          <w:rFonts w:ascii="Times New Roman" w:hAnsi="Times New Roman" w:cs="Times New Roman"/>
        </w:rPr>
        <w:t xml:space="preserve">in order </w:t>
      </w:r>
      <w:r w:rsidR="00E73A58" w:rsidRPr="00277F06">
        <w:rPr>
          <w:rFonts w:ascii="Times New Roman" w:hAnsi="Times New Roman" w:cs="Times New Roman"/>
        </w:rPr>
        <w:t>to avoid repetition</w:t>
      </w:r>
      <w:r w:rsidR="002D2A89" w:rsidRPr="00277F06">
        <w:rPr>
          <w:rFonts w:ascii="Times New Roman" w:hAnsi="Times New Roman" w:cs="Times New Roman"/>
        </w:rPr>
        <w:t xml:space="preserve">. Original test scores (0-24) were used for 2010. </w:t>
      </w:r>
      <w:r w:rsidR="00E73A58" w:rsidRPr="00277F06">
        <w:rPr>
          <w:rFonts w:ascii="Times New Roman" w:hAnsi="Times New Roman" w:cs="Times New Roman"/>
        </w:rPr>
        <w:t xml:space="preserve">In </w:t>
      </w:r>
      <w:r w:rsidR="002D2A89" w:rsidRPr="00277F06">
        <w:rPr>
          <w:rFonts w:ascii="Times New Roman" w:hAnsi="Times New Roman" w:cs="Times New Roman"/>
        </w:rPr>
        <w:t xml:space="preserve">2014 a slight adjustment </w:t>
      </w:r>
      <w:r w:rsidR="00E73A58" w:rsidRPr="00277F06">
        <w:rPr>
          <w:rFonts w:ascii="Times New Roman" w:hAnsi="Times New Roman" w:cs="Times New Roman"/>
        </w:rPr>
        <w:t xml:space="preserve">was adopted </w:t>
      </w:r>
      <w:r w:rsidR="002D2A89" w:rsidRPr="00277F06">
        <w:rPr>
          <w:rFonts w:ascii="Times New Roman" w:hAnsi="Times New Roman" w:cs="Times New Roman"/>
        </w:rPr>
        <w:t xml:space="preserve">to the administration of the test. It allowed respondents to answer easier questions if they </w:t>
      </w:r>
      <w:r w:rsidR="0093535D" w:rsidRPr="00277F06">
        <w:rPr>
          <w:rFonts w:ascii="Times New Roman" w:hAnsi="Times New Roman" w:cs="Times New Roman"/>
        </w:rPr>
        <w:t>failed</w:t>
      </w:r>
      <w:r w:rsidR="002D2A89" w:rsidRPr="00277F06">
        <w:rPr>
          <w:rFonts w:ascii="Times New Roman" w:hAnsi="Times New Roman" w:cs="Times New Roman"/>
        </w:rPr>
        <w:t xml:space="preserve"> </w:t>
      </w:r>
      <w:r w:rsidR="0093535D" w:rsidRPr="00277F06">
        <w:rPr>
          <w:rFonts w:ascii="Times New Roman" w:hAnsi="Times New Roman" w:cs="Times New Roman"/>
        </w:rPr>
        <w:t>to answer</w:t>
      </w:r>
      <w:r w:rsidR="002D2A89" w:rsidRPr="00277F06">
        <w:rPr>
          <w:rFonts w:ascii="Times New Roman" w:hAnsi="Times New Roman" w:cs="Times New Roman"/>
        </w:rPr>
        <w:t xml:space="preserve"> their starting question correct</w:t>
      </w:r>
      <w:r w:rsidR="0093535D" w:rsidRPr="00277F06">
        <w:rPr>
          <w:rFonts w:ascii="Times New Roman" w:hAnsi="Times New Roman" w:cs="Times New Roman"/>
        </w:rPr>
        <w:t>ly</w:t>
      </w:r>
      <w:r w:rsidR="002D2A89" w:rsidRPr="00277F06">
        <w:rPr>
          <w:rFonts w:ascii="Times New Roman" w:hAnsi="Times New Roman" w:cs="Times New Roman"/>
        </w:rPr>
        <w:t>. For the purpose of consistency, this study used the 2014 maths score (0-24) th</w:t>
      </w:r>
      <w:r w:rsidR="0093535D" w:rsidRPr="00277F06">
        <w:rPr>
          <w:rFonts w:ascii="Times New Roman" w:hAnsi="Times New Roman" w:cs="Times New Roman"/>
        </w:rPr>
        <w:t>at th</w:t>
      </w:r>
      <w:r w:rsidR="002D2A89" w:rsidRPr="00277F06">
        <w:rPr>
          <w:rFonts w:ascii="Times New Roman" w:hAnsi="Times New Roman" w:cs="Times New Roman"/>
        </w:rPr>
        <w:t>e CFPS calculated to be comparable to the 2010 score (with fixed starting point according to one's educational level).</w:t>
      </w:r>
    </w:p>
    <w:p w14:paraId="07D672AE" w14:textId="56EF0F90" w:rsidR="004A6088" w:rsidRPr="00277F06" w:rsidRDefault="002D2A89" w:rsidP="0093535D">
      <w:pPr>
        <w:spacing w:line="480" w:lineRule="auto"/>
        <w:ind w:firstLineChars="200" w:firstLine="480"/>
        <w:jc w:val="left"/>
        <w:rPr>
          <w:rFonts w:ascii="Times New Roman" w:hAnsi="Times New Roman" w:cs="Times New Roman"/>
        </w:rPr>
      </w:pPr>
      <w:r w:rsidRPr="00277F06">
        <w:rPr>
          <w:rFonts w:ascii="Times New Roman" w:hAnsi="Times New Roman" w:cs="Times New Roman"/>
        </w:rPr>
        <w:t>The second form of test, which was used in 2012, involved a two-stage number reasoning test</w:t>
      </w:r>
      <w:r w:rsidR="00E73A58" w:rsidRPr="00277F06">
        <w:rPr>
          <w:rFonts w:ascii="Times New Roman" w:hAnsi="Times New Roman" w:cs="Times New Roman"/>
        </w:rPr>
        <w:t xml:space="preserve"> as shown in Figure 1</w:t>
      </w:r>
      <w:r w:rsidRPr="00277F06">
        <w:rPr>
          <w:rFonts w:ascii="Times New Roman" w:hAnsi="Times New Roman" w:cs="Times New Roman"/>
        </w:rPr>
        <w:t xml:space="preserve">. Participants were randomly allocated to group A or group B tests, which were equally difficult and each contained 15 number series problems. During the first stage, participants would answer the first three problems in their allocated group of problems. </w:t>
      </w:r>
      <w:r w:rsidRPr="00277F06">
        <w:rPr>
          <w:rFonts w:ascii="Times New Roman" w:hAnsi="Times New Roman" w:cs="Times New Roman"/>
        </w:rPr>
        <w:lastRenderedPageBreak/>
        <w:t xml:space="preserve">The number of correct answers from this first stage, i.e., 0, 1, 2 or 3, would then determine which set of three problems they would need to answer in the second stage. For example, those with </w:t>
      </w:r>
      <w:r w:rsidR="0093535D" w:rsidRPr="00277F06">
        <w:rPr>
          <w:rFonts w:ascii="Times New Roman" w:hAnsi="Times New Roman" w:cs="Times New Roman"/>
        </w:rPr>
        <w:t>zero</w:t>
      </w:r>
      <w:r w:rsidRPr="00277F06">
        <w:rPr>
          <w:rFonts w:ascii="Times New Roman" w:hAnsi="Times New Roman" w:cs="Times New Roman"/>
        </w:rPr>
        <w:t xml:space="preserve"> correct answer</w:t>
      </w:r>
      <w:r w:rsidR="0093535D" w:rsidRPr="00277F06">
        <w:rPr>
          <w:rFonts w:ascii="Times New Roman" w:hAnsi="Times New Roman" w:cs="Times New Roman"/>
        </w:rPr>
        <w:t>s</w:t>
      </w:r>
      <w:r w:rsidRPr="00277F06">
        <w:rPr>
          <w:rFonts w:ascii="Times New Roman" w:hAnsi="Times New Roman" w:cs="Times New Roman"/>
        </w:rPr>
        <w:t xml:space="preserve"> from stage one would need to answer the first set of three problems in the second stage, while those with </w:t>
      </w:r>
      <w:r w:rsidR="0093535D" w:rsidRPr="00277F06">
        <w:rPr>
          <w:rFonts w:ascii="Times New Roman" w:hAnsi="Times New Roman" w:cs="Times New Roman"/>
        </w:rPr>
        <w:t>one</w:t>
      </w:r>
      <w:r w:rsidRPr="00277F06">
        <w:rPr>
          <w:rFonts w:ascii="Times New Roman" w:hAnsi="Times New Roman" w:cs="Times New Roman"/>
        </w:rPr>
        <w:t xml:space="preserve"> correct answer from stage one would answer the second set of three problems in the second stage. The four sets of three problems in stage two were ranked in level of difficulty. The final score was a reflection of the total number of correct answers in the two stages. </w:t>
      </w:r>
      <w:r w:rsidR="00DA5E00" w:rsidRPr="00277F06">
        <w:rPr>
          <w:rFonts w:ascii="Times New Roman" w:hAnsi="Times New Roman" w:cs="Times New Roman"/>
        </w:rPr>
        <w:t xml:space="preserve">The CFPS provided two scores for the maths test in 2012, “a Guttman score, based on original questions, and a W-score, based on the Rasch model of Item Response Theory” </w:t>
      </w:r>
      <w:r w:rsidR="00DA5E00" w:rsidRPr="00277F06">
        <w:rPr>
          <w:rFonts w:ascii="Times New Roman" w:hAnsi="Times New Roman" w:cs="Times New Roman"/>
        </w:rPr>
        <w:fldChar w:fldCharType="begin" w:fldLock="1"/>
      </w:r>
      <w:r w:rsidR="00DA5E00" w:rsidRPr="00277F06">
        <w:rPr>
          <w:rFonts w:ascii="Times New Roman" w:hAnsi="Times New Roman" w:cs="Times New Roman"/>
        </w:rPr>
        <w:instrText>ADDIN CSL_CITATION { "citationItems" : [ { "id" : "ITEM-1", "itemData" : { "author" : [ { "dropping-particle" : "", "family" : "Qiong", "given" : "Wu", "non-dropping-particle" : "", "parse-names" : false, "suffix" : "" }, { "dropping-particle" : "", "family" : "Lihong", "given" : "Dai", "non-dropping-particle" : "", "parse-names" : false, "suffix" : "" }, { "dropping-particle" : "", "family" : "Yahong", "given" : "Cui", "non-dropping-particle" : "", "parse-names" : false, "suffix" : "" }, { "dropping-particle" : "", "family" : "Wenjia", "given" : "Zhang", "non-dropping-particle" : "", "parse-names" : false, "suffix" : "" }, { "dropping-particle" : "", "family" : "Cong", "given" : "Zhang", "non-dropping-particle" : "", "parse-names" : false, "suffix" : "" }, { "dropping-particle" : "", "family" : "Jia", "given" : "Chen", "non-dropping-particle" : "", "parse-names" : false, "suffix" : "" }, { "dropping-particle" : "", "family" : "Hongwei", "given" : "Xu", "non-dropping-particle" : "", "parse-names" : false, "suffix" : "" }, { "dropping-particle" : "", "family" : "Yu", "given" : "Xie", "non-dropping-particle" : "", "parse-names" : false, "suffix" : "" } ], "id" : "ITEM-1", "issued" : { "date-parts" : [ [ "2015" ] ] }, "number-of-pages" : "12", "publisher-place" : "Beijing", "title" : "Supplement to the user's manual for the 2012 CFPS Data", "type" : "report" }, "uris" : [ "http://www.mendeley.com/documents/?uuid=c5f7897b-5531-4a85-ab7c-7adc7a0ccc3c" ] } ], "mendeley" : { "formattedCitation" : "(Qiong et al., 2015)", "manualFormatting" : "(Qiong et al., 2015: 8)", "plainTextFormattedCitation" : "(Qiong et al., 2015)", "previouslyFormattedCitation" : "(Qiong et al., 2015)" }, "properties" : { "noteIndex" : 0 }, "schema" : "https://github.com/citation-style-language/schema/raw/master/csl-citation.json" }</w:instrText>
      </w:r>
      <w:r w:rsidR="00DA5E00" w:rsidRPr="00277F06">
        <w:rPr>
          <w:rFonts w:ascii="Times New Roman" w:hAnsi="Times New Roman" w:cs="Times New Roman"/>
        </w:rPr>
        <w:fldChar w:fldCharType="separate"/>
      </w:r>
      <w:r w:rsidR="00DA5E00" w:rsidRPr="00277F06">
        <w:rPr>
          <w:rFonts w:ascii="Times New Roman" w:hAnsi="Times New Roman" w:cs="Times New Roman"/>
          <w:noProof/>
        </w:rPr>
        <w:t>(Qiong et al., 2015: p.8)</w:t>
      </w:r>
      <w:r w:rsidR="00DA5E00" w:rsidRPr="00277F06">
        <w:rPr>
          <w:rFonts w:ascii="Times New Roman" w:hAnsi="Times New Roman" w:cs="Times New Roman"/>
        </w:rPr>
        <w:fldChar w:fldCharType="end"/>
      </w:r>
      <w:r w:rsidR="00DA5E00" w:rsidRPr="00277F06">
        <w:rPr>
          <w:rFonts w:ascii="Times New Roman" w:hAnsi="Times New Roman" w:cs="Times New Roman"/>
        </w:rPr>
        <w:t xml:space="preserve">. Given the fact that the W-score had equal intervals and thus better measurement properties than the ordinal Guttman score, this study used the W-score, in accordance with recommendations from the CFPS </w:t>
      </w:r>
      <w:r w:rsidR="00DA5E00" w:rsidRPr="00277F06">
        <w:rPr>
          <w:rFonts w:ascii="Times New Roman" w:hAnsi="Times New Roman" w:cs="Times New Roman"/>
        </w:rPr>
        <w:fldChar w:fldCharType="begin" w:fldLock="1"/>
      </w:r>
      <w:r w:rsidR="00DA5E00" w:rsidRPr="00277F06">
        <w:rPr>
          <w:rFonts w:ascii="Times New Roman" w:hAnsi="Times New Roman" w:cs="Times New Roman"/>
        </w:rPr>
        <w:instrText>ADDIN CSL_CITATION { "citationItems" : [ { "id" : "ITEM-1", "itemData" : { "DOI" : "10.1080/21620555.2015.1032161", "ISSN" : "2162-0555", "author" : [ { "dropping-particle" : "", "family" : "Huang", "given" : "Guoying", "non-dropping-particle" : "", "parse-names" : false, "suffix" : "" }, { "dropping-particle" : "", "family" : "Xie", "given" : "Yu", "non-dropping-particle" : "", "parse-names" : false, "suffix" : "" }, { "dropping-particle" : "", "family" : "Xu", "given" : "Hongwei", "non-dropping-particle" : "", "parse-names" : false, "suffix" : "" } ], "container-title" : "Chinese Sociological Review", "id" : "ITEM-1", "issue" : "4", "issued" : { "date-parts" : [ [ "2015" ] ] }, "page" : "287-313", "title" : "Cognitive ability: social correlates and consequences in contemporary China", "type" : "article-journal", "volume" : "47" }, "uris" : [ "http://www.mendeley.com/documents/?uuid=d2f27407-3101-49f2-982a-0be456482aa9" ] } ], "mendeley" : { "formattedCitation" : "(G. Huang et al., 2015a)", "manualFormatting" : "(Huang et al., 2015)", "plainTextFormattedCitation" : "(G. Huang et al., 2015a)", "previouslyFormattedCitation" : "(G. Huang et al., 2015a)" }, "properties" : { "noteIndex" : 0 }, "schema" : "https://github.com/citation-style-language/schema/raw/master/csl-citation.json" }</w:instrText>
      </w:r>
      <w:r w:rsidR="00DA5E00" w:rsidRPr="00277F06">
        <w:rPr>
          <w:rFonts w:ascii="Times New Roman" w:hAnsi="Times New Roman" w:cs="Times New Roman"/>
        </w:rPr>
        <w:fldChar w:fldCharType="separate"/>
      </w:r>
      <w:r w:rsidR="00DA5E00" w:rsidRPr="00277F06">
        <w:rPr>
          <w:rFonts w:ascii="Times New Roman" w:hAnsi="Times New Roman" w:cs="Times New Roman"/>
          <w:noProof/>
        </w:rPr>
        <w:t>(Huang, Xie, &amp; Xu, 2015)</w:t>
      </w:r>
      <w:r w:rsidR="00DA5E00" w:rsidRPr="00277F06">
        <w:rPr>
          <w:rFonts w:ascii="Times New Roman" w:hAnsi="Times New Roman" w:cs="Times New Roman"/>
        </w:rPr>
        <w:fldChar w:fldCharType="end"/>
      </w:r>
      <w:r w:rsidR="00DA5E00" w:rsidRPr="00277F06">
        <w:rPr>
          <w:rFonts w:ascii="Times New Roman" w:hAnsi="Times New Roman" w:cs="Times New Roman"/>
        </w:rPr>
        <w:t xml:space="preserve">. </w:t>
      </w:r>
    </w:p>
    <w:p w14:paraId="4544AFD4" w14:textId="71A440E2" w:rsidR="00671E60" w:rsidRPr="00277F06" w:rsidRDefault="00671E60" w:rsidP="00085CCF">
      <w:pPr>
        <w:spacing w:line="480" w:lineRule="auto"/>
        <w:jc w:val="center"/>
        <w:rPr>
          <w:rFonts w:ascii="Times New Roman" w:hAnsi="Times New Roman" w:cs="Times New Roman"/>
        </w:rPr>
      </w:pPr>
      <w:r w:rsidRPr="00277F06">
        <w:rPr>
          <w:rFonts w:ascii="Times New Roman" w:hAnsi="Times New Roman" w:cs="Times New Roman"/>
        </w:rPr>
        <w:t>[Insert Figure 1 here]</w:t>
      </w:r>
    </w:p>
    <w:p w14:paraId="733A80C3" w14:textId="3DADB0DD" w:rsidR="00A75625" w:rsidRPr="00277F06" w:rsidRDefault="00BD1E95" w:rsidP="00DC350A">
      <w:pPr>
        <w:spacing w:line="480" w:lineRule="auto"/>
        <w:ind w:firstLineChars="200" w:firstLine="480"/>
        <w:jc w:val="left"/>
        <w:rPr>
          <w:rFonts w:ascii="Times New Roman" w:hAnsi="Times New Roman" w:cs="Times New Roman"/>
        </w:rPr>
      </w:pPr>
      <w:r w:rsidRPr="00277F06">
        <w:rPr>
          <w:rFonts w:ascii="Times New Roman" w:hAnsi="Times New Roman" w:cs="Times New Roman"/>
          <w:i/>
        </w:rPr>
        <w:t xml:space="preserve">2.3.2 </w:t>
      </w:r>
      <w:r w:rsidR="002E2CCF" w:rsidRPr="00277F06">
        <w:rPr>
          <w:rFonts w:ascii="Times New Roman" w:hAnsi="Times New Roman" w:cs="Times New Roman"/>
          <w:i/>
        </w:rPr>
        <w:t>S</w:t>
      </w:r>
      <w:r w:rsidRPr="00277F06">
        <w:rPr>
          <w:rFonts w:ascii="Times New Roman" w:hAnsi="Times New Roman" w:cs="Times New Roman"/>
          <w:i/>
        </w:rPr>
        <w:t>ocioeconomic S</w:t>
      </w:r>
      <w:r w:rsidR="004A6088" w:rsidRPr="00277F06">
        <w:rPr>
          <w:rFonts w:ascii="Times New Roman" w:hAnsi="Times New Roman" w:cs="Times New Roman"/>
          <w:i/>
        </w:rPr>
        <w:t>tatus (SES)</w:t>
      </w:r>
      <w:r w:rsidR="004A6088" w:rsidRPr="00277F06">
        <w:rPr>
          <w:rFonts w:ascii="Times New Roman" w:hAnsi="Times New Roman" w:cs="Times New Roman"/>
        </w:rPr>
        <w:t>. This study measured</w:t>
      </w:r>
      <w:r w:rsidR="00096DEC" w:rsidRPr="00277F06">
        <w:rPr>
          <w:rFonts w:ascii="Times New Roman" w:hAnsi="Times New Roman" w:cs="Times New Roman"/>
        </w:rPr>
        <w:t xml:space="preserve"> (household)</w:t>
      </w:r>
      <w:r w:rsidR="004A6088" w:rsidRPr="00277F06">
        <w:rPr>
          <w:rFonts w:ascii="Times New Roman" w:hAnsi="Times New Roman" w:cs="Times New Roman"/>
        </w:rPr>
        <w:t xml:space="preserve"> SES at baseline (2010) as a continuous latent construct. It was computed through </w:t>
      </w:r>
      <w:r w:rsidR="00096DEC" w:rsidRPr="00277F06">
        <w:rPr>
          <w:rFonts w:ascii="Times New Roman" w:hAnsi="Times New Roman" w:cs="Times New Roman"/>
        </w:rPr>
        <w:t xml:space="preserve">reflective </w:t>
      </w:r>
      <w:r w:rsidR="004A6088" w:rsidRPr="00277F06">
        <w:rPr>
          <w:rFonts w:ascii="Times New Roman" w:hAnsi="Times New Roman" w:cs="Times New Roman"/>
        </w:rPr>
        <w:t xml:space="preserve">Confirmatory Factor Analysis (CFA) based on three indicators: highest adult educational attainment, highest adult </w:t>
      </w:r>
      <w:r w:rsidR="004A6088" w:rsidRPr="00277F06">
        <w:rPr>
          <w:rFonts w:ascii="Times New Roman" w:hAnsi="Times New Roman" w:cs="Times New Roman"/>
        </w:rPr>
        <w:lastRenderedPageBreak/>
        <w:t>occupational status, and family income per capita.</w:t>
      </w:r>
      <w:r w:rsidR="0066127A" w:rsidRPr="00277F06">
        <w:rPr>
          <w:rFonts w:ascii="Times New Roman" w:hAnsi="Times New Roman" w:cs="Times New Roman"/>
        </w:rPr>
        <w:t xml:space="preserve"> </w:t>
      </w:r>
      <w:r w:rsidR="002F5260" w:rsidRPr="00277F06">
        <w:rPr>
          <w:rFonts w:ascii="Times New Roman" w:hAnsi="Times New Roman" w:cs="Times New Roman"/>
        </w:rPr>
        <w:t>If the primary caregiver was a parent, highest adult educational attainment and highest adult occupational status simply referred to highest parental educational attainment and highest parental occupational status. If the primary caregiver was not a parent, then the parent(s)’ and the primary caregivers’ educational attainment and occupational status were compared and the higher values were used.</w:t>
      </w:r>
    </w:p>
    <w:p w14:paraId="136CA550" w14:textId="48D4B14F" w:rsidR="004A6088" w:rsidRPr="00277F06" w:rsidRDefault="00AE6F8A" w:rsidP="00DC350A">
      <w:pPr>
        <w:spacing w:line="480" w:lineRule="auto"/>
        <w:jc w:val="left"/>
        <w:rPr>
          <w:rFonts w:ascii="Times New Roman" w:hAnsi="Times New Roman" w:cs="Times New Roman"/>
        </w:rPr>
      </w:pPr>
      <w:r w:rsidRPr="00277F06">
        <w:rPr>
          <w:rFonts w:ascii="Times New Roman" w:hAnsi="Times New Roman" w:cs="Times New Roman"/>
        </w:rPr>
        <w:t xml:space="preserve">    1.</w:t>
      </w:r>
      <w:r w:rsidR="004A6088" w:rsidRPr="00277F06">
        <w:rPr>
          <w:rFonts w:ascii="Times New Roman" w:hAnsi="Times New Roman" w:cs="Times New Roman"/>
        </w:rPr>
        <w:t xml:space="preserve"> Highest adult educational attainment was measured via the number of years in formal education on a scale from 0 to 22, with longer years indicating higher attainment. In the CFPS dataset, years of education were con</w:t>
      </w:r>
      <w:r w:rsidR="00221548" w:rsidRPr="00277F06">
        <w:rPr>
          <w:rFonts w:ascii="Times New Roman" w:hAnsi="Times New Roman" w:cs="Times New Roman"/>
        </w:rPr>
        <w:t>verted from educational level (</w:t>
      </w:r>
      <w:r w:rsidR="005762F4" w:rsidRPr="00277F06">
        <w:rPr>
          <w:rFonts w:ascii="Times New Roman" w:hAnsi="Times New Roman" w:cs="Times New Roman"/>
        </w:rPr>
        <w:t>8</w:t>
      </w:r>
      <w:r w:rsidR="004A6088" w:rsidRPr="00277F06">
        <w:rPr>
          <w:rFonts w:ascii="Times New Roman" w:hAnsi="Times New Roman" w:cs="Times New Roman"/>
        </w:rPr>
        <w:t xml:space="preserve"> categories</w:t>
      </w:r>
      <w:r w:rsidR="00096DEC" w:rsidRPr="00277F06">
        <w:rPr>
          <w:rFonts w:ascii="Times New Roman" w:hAnsi="Times New Roman" w:cs="Times New Roman"/>
        </w:rPr>
        <w:t xml:space="preserve"> </w:t>
      </w:r>
      <w:r w:rsidR="004A6088" w:rsidRPr="00277F06">
        <w:rPr>
          <w:rFonts w:ascii="Times New Roman" w:hAnsi="Times New Roman" w:cs="Times New Roman"/>
        </w:rPr>
        <w:t>from</w:t>
      </w:r>
      <w:r w:rsidR="00096DEC" w:rsidRPr="00277F06">
        <w:rPr>
          <w:rFonts w:ascii="Times New Roman" w:hAnsi="Times New Roman" w:cs="Times New Roman"/>
        </w:rPr>
        <w:t>,</w:t>
      </w:r>
      <w:r w:rsidR="004A6088" w:rsidRPr="00277F06">
        <w:rPr>
          <w:rFonts w:ascii="Times New Roman" w:hAnsi="Times New Roman" w:cs="Times New Roman"/>
        </w:rPr>
        <w:t xml:space="preserve"> </w:t>
      </w:r>
      <w:r w:rsidR="00096DEC" w:rsidRPr="00277F06">
        <w:rPr>
          <w:rFonts w:ascii="Times New Roman" w:hAnsi="Times New Roman" w:cs="Times New Roman"/>
        </w:rPr>
        <w:t>‘</w:t>
      </w:r>
      <w:r w:rsidR="004A6088" w:rsidRPr="00277F06">
        <w:rPr>
          <w:rFonts w:ascii="Times New Roman" w:hAnsi="Times New Roman" w:cs="Times New Roman"/>
        </w:rPr>
        <w:t>illiterate/semi-illiterate</w:t>
      </w:r>
      <w:r w:rsidR="00096DEC" w:rsidRPr="00277F06">
        <w:rPr>
          <w:rFonts w:ascii="Times New Roman" w:hAnsi="Times New Roman" w:cs="Times New Roman"/>
        </w:rPr>
        <w:t>’</w:t>
      </w:r>
      <w:r w:rsidR="004A6088" w:rsidRPr="00277F06">
        <w:rPr>
          <w:rFonts w:ascii="Times New Roman" w:hAnsi="Times New Roman" w:cs="Times New Roman"/>
        </w:rPr>
        <w:t xml:space="preserve"> through</w:t>
      </w:r>
      <w:r w:rsidR="00902E70" w:rsidRPr="00277F06">
        <w:rPr>
          <w:rFonts w:ascii="Times New Roman" w:hAnsi="Times New Roman" w:cs="Times New Roman"/>
        </w:rPr>
        <w:t xml:space="preserve"> to</w:t>
      </w:r>
      <w:r w:rsidR="00096DEC" w:rsidRPr="00277F06">
        <w:rPr>
          <w:rFonts w:ascii="Times New Roman" w:hAnsi="Times New Roman" w:cs="Times New Roman"/>
        </w:rPr>
        <w:t>,</w:t>
      </w:r>
      <w:r w:rsidR="004A6088" w:rsidRPr="00277F06">
        <w:rPr>
          <w:rFonts w:ascii="Times New Roman" w:hAnsi="Times New Roman" w:cs="Times New Roman"/>
        </w:rPr>
        <w:t xml:space="preserve"> </w:t>
      </w:r>
      <w:r w:rsidR="00096DEC" w:rsidRPr="00277F06">
        <w:rPr>
          <w:rFonts w:ascii="Times New Roman" w:hAnsi="Times New Roman" w:cs="Times New Roman"/>
        </w:rPr>
        <w:t>‘</w:t>
      </w:r>
      <w:r w:rsidR="004A6088" w:rsidRPr="00277F06">
        <w:rPr>
          <w:rFonts w:ascii="Times New Roman" w:hAnsi="Times New Roman" w:cs="Times New Roman"/>
        </w:rPr>
        <w:t>doctoral degree</w:t>
      </w:r>
      <w:r w:rsidR="00096DEC" w:rsidRPr="00277F06">
        <w:rPr>
          <w:rFonts w:ascii="Times New Roman" w:hAnsi="Times New Roman" w:cs="Times New Roman"/>
        </w:rPr>
        <w:t>’</w:t>
      </w:r>
      <w:r w:rsidR="006C7366" w:rsidRPr="00277F06">
        <w:rPr>
          <w:rFonts w:ascii="Times New Roman" w:hAnsi="Times New Roman" w:cs="Times New Roman"/>
        </w:rPr>
        <w:t xml:space="preserve">; </w:t>
      </w:r>
      <w:r w:rsidR="006C7366" w:rsidRPr="00277F06">
        <w:rPr>
          <w:rFonts w:ascii="Times New Roman" w:hAnsi="Times New Roman" w:cs="Times New Roman"/>
          <w:noProof/>
        </w:rPr>
        <w:t>Xie, 2012</w:t>
      </w:r>
      <w:r w:rsidR="004A6088" w:rsidRPr="00277F06">
        <w:rPr>
          <w:rFonts w:ascii="Times New Roman" w:hAnsi="Times New Roman" w:cs="Times New Roman"/>
        </w:rPr>
        <w:t xml:space="preserve">). </w:t>
      </w:r>
    </w:p>
    <w:p w14:paraId="4A0E9939" w14:textId="44ABD5C5" w:rsidR="004A6088" w:rsidRPr="00277F06" w:rsidRDefault="00AE6F8A" w:rsidP="001E46E6">
      <w:pPr>
        <w:spacing w:line="480" w:lineRule="auto"/>
        <w:jc w:val="left"/>
        <w:rPr>
          <w:rFonts w:ascii="Times New Roman" w:hAnsi="Times New Roman" w:cs="Times New Roman"/>
        </w:rPr>
      </w:pPr>
      <w:r w:rsidRPr="00277F06">
        <w:rPr>
          <w:rFonts w:ascii="Times New Roman" w:hAnsi="Times New Roman" w:cs="Times New Roman"/>
        </w:rPr>
        <w:t xml:space="preserve">    2.</w:t>
      </w:r>
      <w:r w:rsidR="004A6088" w:rsidRPr="00277F06">
        <w:rPr>
          <w:rFonts w:ascii="Times New Roman" w:hAnsi="Times New Roman" w:cs="Times New Roman"/>
        </w:rPr>
        <w:t xml:space="preserve"> Highest adult occupational status was a continuous measure ranging from 16 to 90, with a higher score indicating a higher occupational status based on the International Socio</w:t>
      </w:r>
      <w:r w:rsidR="001E46E6" w:rsidRPr="00277F06">
        <w:rPr>
          <w:rFonts w:ascii="Times New Roman" w:hAnsi="Times New Roman" w:cs="Times New Roman"/>
        </w:rPr>
        <w:t>-E</w:t>
      </w:r>
      <w:r w:rsidR="004A6088" w:rsidRPr="00277F06">
        <w:rPr>
          <w:rFonts w:ascii="Times New Roman" w:hAnsi="Times New Roman" w:cs="Times New Roman"/>
        </w:rPr>
        <w:t xml:space="preserve">conomic Index of Occupational Status </w:t>
      </w:r>
      <w:r w:rsidR="004A6088" w:rsidRPr="00277F06">
        <w:rPr>
          <w:rFonts w:ascii="Times New Roman" w:hAnsi="Times New Roman" w:cs="Times New Roman"/>
        </w:rPr>
        <w:fldChar w:fldCharType="begin" w:fldLock="1"/>
      </w:r>
      <w:r w:rsidR="004A6088" w:rsidRPr="00277F06">
        <w:rPr>
          <w:rFonts w:ascii="Times New Roman" w:hAnsi="Times New Roman" w:cs="Times New Roman"/>
        </w:rPr>
        <w:instrText>ADDIN CSL_CITATION { "citationItems" : [ { "id" : "ITEM-1", "itemData" : { "DOI" : "10.1006/ssre.1996.0010", "ISBN" : "0049-089X", "ISSN" : "0049089X", "abstract" : "This paper provides operational procedures for coding internationally comparable measures of occupational status from the recently published International Standard Classification of Occupation 1988 (ISCO88) of the International LaborOffice (ILO, 1990). We first discuss the nature of the ISCO88 classification and its relationship to national classifications used around the world and also to its predecessor, ISCO68 (ILO, 1969), which has been widely utilized in comparative research. We argue that comparative research would gain much from adopting ISCO88 as the standard tool of classification and provide guidance on how to do this. We then outline the procedures we have used to generate new standard recodes for three internationally comparable measures of occupa- tional status: Treiman\u2019s Standard International Occupational Prestige Scale (SIOPS), Ganzeboom et al.\u2019s International Socio-Economic Index of Occupational Status (ISEI), and Erikson and Goldthorpe\u2019s class categories (EGP). To update the SIOPS prestige scores we have directly matched the occupational titles in the SIOPS scale to the categories of the ISCO88 classification. For ISEI scores we have replicated the procedure used to create scores for the ISCO68 categories, employing the same data but using newly developed matches between the underlying national occupational classifications and ISCO88. To construct the EGP class codes we have mapped the ISCO88 occupation categories into a 10-category classification developed by the CASMIN project for a 12-country analysis. To validate these scales, we estimated parameters of a basic status-attainment model from an independent source of data: the pooled file from the International Social Justice Project (a large international data file that combines data from sample surveys in 14 countries). Estimates based on occupational status scales derived from ISCO88 and ISCO68 are highly similar.", "author" : [ { "dropping-particle" : "", "family" : "Ganzeboom", "given" : "Harry B. G.", "non-dropping-particle" : "", "parse-names" : false, "suffix" : "" }, { "dropping-particle" : "", "family" : "Treiman", "given" : "Donald J.", "non-dropping-particle" : "", "parse-names" : false, "suffix" : "" } ], "container-title" : "Social Science Research", "id" : "ITEM-1", "issue" : "25", "issued" : { "date-parts" : [ [ "1996" ] ] }, "page" : "201-239", "title" : "Internationally comparable measures of occupational status for the 1988 International Standard Classification of Occupations", "type" : "article-journal", "volume" : "239" }, "uris" : [ "http://www.mendeley.com/documents/?uuid=c3cb4c47-d179-4e45-9789-5e0f9cdaf157" ] } ], "mendeley" : { "formattedCitation" : "(Ganzeboom &amp; Treiman, 1996)", "manualFormatting" : "(ISEI; Ganzeboom &amp; Treiman, 1996)", "plainTextFormattedCitation" : "(Ganzeboom &amp; Treiman, 1996)", "previouslyFormattedCitation" : "(Ganzeboom &amp; Treiman, 1996)" }, "properties" : { "noteIndex" : 0 }, "schema" : "https://github.com/citation-style-language/schema/raw/master/csl-citation.json" }</w:instrText>
      </w:r>
      <w:r w:rsidR="004A6088" w:rsidRPr="00277F06">
        <w:rPr>
          <w:rFonts w:ascii="Times New Roman" w:hAnsi="Times New Roman" w:cs="Times New Roman"/>
        </w:rPr>
        <w:fldChar w:fldCharType="separate"/>
      </w:r>
      <w:r w:rsidR="004A6088" w:rsidRPr="00277F06">
        <w:rPr>
          <w:rFonts w:ascii="Times New Roman" w:hAnsi="Times New Roman" w:cs="Times New Roman"/>
          <w:noProof/>
        </w:rPr>
        <w:t>(ISEI; Ganzeboom &amp; Treiman, 1996)</w:t>
      </w:r>
      <w:r w:rsidR="004A6088" w:rsidRPr="00277F06">
        <w:rPr>
          <w:rFonts w:ascii="Times New Roman" w:hAnsi="Times New Roman" w:cs="Times New Roman"/>
        </w:rPr>
        <w:fldChar w:fldCharType="end"/>
      </w:r>
      <w:r w:rsidR="004A6088" w:rsidRPr="00277F06">
        <w:rPr>
          <w:rFonts w:ascii="Times New Roman" w:hAnsi="Times New Roman" w:cs="Times New Roman"/>
        </w:rPr>
        <w:t xml:space="preserve">. </w:t>
      </w:r>
    </w:p>
    <w:p w14:paraId="2D18EB29" w14:textId="01BFD043" w:rsidR="004A6088" w:rsidRPr="00277F06" w:rsidRDefault="00AE6F8A" w:rsidP="00DC350A">
      <w:pPr>
        <w:spacing w:line="480" w:lineRule="auto"/>
        <w:ind w:firstLineChars="200" w:firstLine="480"/>
        <w:jc w:val="left"/>
        <w:rPr>
          <w:rFonts w:ascii="Times New Roman" w:hAnsi="Times New Roman" w:cs="Times New Roman"/>
        </w:rPr>
      </w:pPr>
      <w:r w:rsidRPr="00277F06">
        <w:rPr>
          <w:rFonts w:ascii="Times New Roman" w:hAnsi="Times New Roman" w:cs="Times New Roman"/>
        </w:rPr>
        <w:t>3.</w:t>
      </w:r>
      <w:r w:rsidR="004A6088" w:rsidRPr="00277F06">
        <w:rPr>
          <w:rFonts w:ascii="Times New Roman" w:hAnsi="Times New Roman" w:cs="Times New Roman"/>
        </w:rPr>
        <w:t xml:space="preserve"> Family income per capita. </w:t>
      </w:r>
      <w:r w:rsidR="00CC284D" w:rsidRPr="00277F06">
        <w:rPr>
          <w:rFonts w:ascii="Times New Roman" w:hAnsi="Times New Roman" w:cs="Times New Roman"/>
        </w:rPr>
        <w:t xml:space="preserve">This indicator was measured via an existing variable in the 2010 CFPS dataset—adjusted net family income per capita. </w:t>
      </w:r>
      <w:r w:rsidR="004A6088" w:rsidRPr="00277F06">
        <w:rPr>
          <w:rFonts w:ascii="Times New Roman" w:hAnsi="Times New Roman" w:cs="Times New Roman"/>
        </w:rPr>
        <w:t xml:space="preserve">The CFPS adjusted for rural family income as it was underestimated due to non-inclusion of the value of self-consumed produce for </w:t>
      </w:r>
      <w:r w:rsidR="004A6088" w:rsidRPr="00277F06">
        <w:rPr>
          <w:rFonts w:ascii="Times New Roman" w:hAnsi="Times New Roman" w:cs="Times New Roman"/>
        </w:rPr>
        <w:lastRenderedPageBreak/>
        <w:t xml:space="preserve">rural families </w:t>
      </w:r>
      <w:r w:rsidR="004A6088" w:rsidRPr="00277F06">
        <w:rPr>
          <w:rFonts w:ascii="Times New Roman" w:hAnsi="Times New Roman" w:cs="Times New Roman"/>
        </w:rPr>
        <w:fldChar w:fldCharType="begin" w:fldLock="1"/>
      </w:r>
      <w:r w:rsidR="004A6088" w:rsidRPr="00277F06">
        <w:rPr>
          <w:rFonts w:ascii="Times New Roman" w:hAnsi="Times New Roman" w:cs="Times New Roman"/>
        </w:rPr>
        <w:instrText>ADDIN CSL_CITATION { "citationItems" : [ { "id" : "ITEM-1", "itemData" : { "author" : [ { "dropping-particle" : "", "family" : "Xie", "given" : "Yu", "non-dropping-particle" : "", "parse-names" : false, "suffix" : "" }, { "dropping-particle" : "", "family" : "Zhang", "given" : "Chunni", "non-dropping-particle" : "", "parse-names" : false, "suffix" : "" }, { "dropping-particle" : "", "family" : "Huang", "given" : "Guoying", "non-dropping-particle" : "", "parse-names" : false, "suffix" : "" }, { "dropping-particle" : "", "family" : "Xu", "given" : "Qi", "non-dropping-particle" : "", "parse-names" : false, "suffix" : "" }, { "dropping-particle" : "", "family" : "Xu", "given" : "Hongwei", "non-dropping-particle" : "", "parse-names" : false, "suffix" : "" } ], "id" : "ITEM-1", "issued" : { "date-parts" : [ [ "2012" ] ] }, "number-of-pages" : "9", "publisher-place" : "Beijing", "title" : "China Family Panel Studies (CFPS) technical report 14: Adjustments of rural family income", "type" : "report" }, "uris" : [ "http://www.mendeley.com/documents/?uuid=767645d4-2a06-48a3-b838-c0afea6f4b06" ] } ], "mendeley" : { "formattedCitation" : "(Yu Xie, Zhang, Huang, Xu, &amp; Xu, 2012)", "manualFormatting" : "(see Xie, Zhang, Huang, Xu, &amp; Xu, 2012, for details)", "plainTextFormattedCitation" : "(Yu Xie, Zhang, Huang, Xu, &amp; Xu, 2012)", "previouslyFormattedCitation" : "(Yu Xie, Zhang, Huang, Xu, &amp; Xu, 2012)" }, "properties" : { "noteIndex" : 0 }, "schema" : "https://github.com/citation-style-language/schema/raw/master/csl-citation.json" }</w:instrText>
      </w:r>
      <w:r w:rsidR="004A6088" w:rsidRPr="00277F06">
        <w:rPr>
          <w:rFonts w:ascii="Times New Roman" w:hAnsi="Times New Roman" w:cs="Times New Roman"/>
        </w:rPr>
        <w:fldChar w:fldCharType="separate"/>
      </w:r>
      <w:r w:rsidR="004A6088" w:rsidRPr="00277F06">
        <w:rPr>
          <w:rFonts w:ascii="Times New Roman" w:hAnsi="Times New Roman" w:cs="Times New Roman"/>
          <w:noProof/>
        </w:rPr>
        <w:t>( Xie, Zhang, Hu</w:t>
      </w:r>
      <w:r w:rsidR="00CC284D" w:rsidRPr="00277F06">
        <w:rPr>
          <w:rFonts w:ascii="Times New Roman" w:hAnsi="Times New Roman" w:cs="Times New Roman"/>
          <w:noProof/>
        </w:rPr>
        <w:t>ang, Xu, &amp; Xu, 2012</w:t>
      </w:r>
      <w:r w:rsidR="004A6088" w:rsidRPr="00277F06">
        <w:rPr>
          <w:rFonts w:ascii="Times New Roman" w:hAnsi="Times New Roman" w:cs="Times New Roman"/>
          <w:noProof/>
        </w:rPr>
        <w:t>)</w:t>
      </w:r>
      <w:r w:rsidR="004A6088" w:rsidRPr="00277F06">
        <w:rPr>
          <w:rFonts w:ascii="Times New Roman" w:hAnsi="Times New Roman" w:cs="Times New Roman"/>
        </w:rPr>
        <w:fldChar w:fldCharType="end"/>
      </w:r>
      <w:r w:rsidR="004A6088" w:rsidRPr="00277F06">
        <w:rPr>
          <w:rFonts w:ascii="Times New Roman" w:hAnsi="Times New Roman" w:cs="Times New Roman"/>
        </w:rPr>
        <w:t xml:space="preserve">. </w:t>
      </w:r>
    </w:p>
    <w:p w14:paraId="30025A5D" w14:textId="72EF8AAF" w:rsidR="004A6088" w:rsidRPr="00277F06" w:rsidRDefault="006C7366" w:rsidP="00DC350A">
      <w:pPr>
        <w:spacing w:line="480" w:lineRule="auto"/>
        <w:ind w:firstLineChars="200" w:firstLine="480"/>
        <w:jc w:val="left"/>
        <w:rPr>
          <w:rFonts w:ascii="Times New Roman" w:hAnsi="Times New Roman" w:cs="Times New Roman"/>
        </w:rPr>
      </w:pPr>
      <w:r w:rsidRPr="00277F06">
        <w:rPr>
          <w:rFonts w:ascii="Times New Roman" w:hAnsi="Times New Roman" w:cs="Times New Roman"/>
          <w:i/>
        </w:rPr>
        <w:t xml:space="preserve"> </w:t>
      </w:r>
      <w:r w:rsidR="00BD1E95" w:rsidRPr="00277F06">
        <w:rPr>
          <w:rFonts w:ascii="Times New Roman" w:hAnsi="Times New Roman" w:cs="Times New Roman"/>
          <w:i/>
        </w:rPr>
        <w:t xml:space="preserve">2.3.3. </w:t>
      </w:r>
      <w:r w:rsidR="00BD19D1" w:rsidRPr="00277F06">
        <w:rPr>
          <w:rFonts w:ascii="Times New Roman" w:hAnsi="Times New Roman" w:cs="Times New Roman"/>
          <w:i/>
        </w:rPr>
        <w:t>PCG</w:t>
      </w:r>
      <w:r w:rsidR="004A6088" w:rsidRPr="00277F06">
        <w:rPr>
          <w:rFonts w:ascii="Times New Roman" w:hAnsi="Times New Roman" w:cs="Times New Roman"/>
          <w:i/>
        </w:rPr>
        <w:t xml:space="preserve"> academic expectation</w:t>
      </w:r>
      <w:r w:rsidR="00BD19D1" w:rsidRPr="00277F06">
        <w:rPr>
          <w:rFonts w:ascii="Times New Roman" w:hAnsi="Times New Roman" w:cs="Times New Roman"/>
        </w:rPr>
        <w:t>. Th</w:t>
      </w:r>
      <w:r w:rsidR="00C019BB" w:rsidRPr="00277F06">
        <w:rPr>
          <w:rFonts w:ascii="Times New Roman" w:hAnsi="Times New Roman" w:cs="Times New Roman"/>
        </w:rPr>
        <w:t>is was</w:t>
      </w:r>
      <w:r w:rsidR="004A6088" w:rsidRPr="00277F06">
        <w:rPr>
          <w:rFonts w:ascii="Times New Roman" w:hAnsi="Times New Roman" w:cs="Times New Roman"/>
        </w:rPr>
        <w:t xml:space="preserve"> measured on a 0-100 point scale through an open-ended questi</w:t>
      </w:r>
      <w:r w:rsidR="00AE6F8A" w:rsidRPr="00277F06">
        <w:rPr>
          <w:rFonts w:ascii="Times New Roman" w:hAnsi="Times New Roman" w:cs="Times New Roman"/>
        </w:rPr>
        <w:t xml:space="preserve">on in the adult-reported </w:t>
      </w:r>
      <w:r w:rsidR="000355E2" w:rsidRPr="00277F06">
        <w:rPr>
          <w:rFonts w:ascii="Times New Roman" w:hAnsi="Times New Roman" w:cs="Times New Roman"/>
        </w:rPr>
        <w:t>‘</w:t>
      </w:r>
      <w:r w:rsidR="00AE6F8A" w:rsidRPr="00277F06">
        <w:rPr>
          <w:rFonts w:ascii="Times New Roman" w:hAnsi="Times New Roman" w:cs="Times New Roman"/>
        </w:rPr>
        <w:t>Child Q</w:t>
      </w:r>
      <w:r w:rsidR="00BD19D1" w:rsidRPr="00277F06">
        <w:rPr>
          <w:rFonts w:ascii="Times New Roman" w:hAnsi="Times New Roman" w:cs="Times New Roman"/>
        </w:rPr>
        <w:t>uestionnaire</w:t>
      </w:r>
      <w:r w:rsidR="000355E2" w:rsidRPr="00277F06">
        <w:rPr>
          <w:rFonts w:ascii="Times New Roman" w:hAnsi="Times New Roman" w:cs="Times New Roman"/>
        </w:rPr>
        <w:t>’</w:t>
      </w:r>
      <w:r w:rsidR="00BD19D1" w:rsidRPr="00277F06">
        <w:rPr>
          <w:rFonts w:ascii="Times New Roman" w:hAnsi="Times New Roman" w:cs="Times New Roman"/>
        </w:rPr>
        <w:t>: “</w:t>
      </w:r>
      <w:r w:rsidR="004A6088" w:rsidRPr="00277F06">
        <w:rPr>
          <w:rFonts w:ascii="Times New Roman" w:hAnsi="Times New Roman" w:cs="Times New Roman"/>
        </w:rPr>
        <w:t>What is the average score out of a total of 100 that you expect your child to obtain this/next semester?</w:t>
      </w:r>
      <w:r w:rsidR="00D15360" w:rsidRPr="00277F06">
        <w:rPr>
          <w:rFonts w:ascii="Times New Roman" w:hAnsi="Times New Roman" w:cs="Times New Roman"/>
        </w:rPr>
        <w:t>”</w:t>
      </w:r>
    </w:p>
    <w:p w14:paraId="7FC75466" w14:textId="1CC49228" w:rsidR="004A6088" w:rsidRPr="00277F06" w:rsidRDefault="00BD1E95" w:rsidP="00DC350A">
      <w:pPr>
        <w:autoSpaceDE w:val="0"/>
        <w:autoSpaceDN w:val="0"/>
        <w:adjustRightInd w:val="0"/>
        <w:spacing w:line="480" w:lineRule="auto"/>
        <w:ind w:firstLine="480"/>
        <w:jc w:val="left"/>
        <w:rPr>
          <w:rFonts w:ascii="Times New Roman" w:hAnsi="Times New Roman" w:cs="Times New Roman"/>
        </w:rPr>
      </w:pPr>
      <w:r w:rsidRPr="00277F06">
        <w:rPr>
          <w:rFonts w:ascii="Times New Roman" w:hAnsi="Times New Roman" w:cs="Times New Roman"/>
          <w:i/>
        </w:rPr>
        <w:t xml:space="preserve">2.3.4 </w:t>
      </w:r>
      <w:r w:rsidR="00006593" w:rsidRPr="00277F06">
        <w:rPr>
          <w:rFonts w:ascii="Times New Roman" w:hAnsi="Times New Roman" w:cs="Times New Roman"/>
          <w:i/>
        </w:rPr>
        <w:t>Demographics.</w:t>
      </w:r>
      <w:r w:rsidR="00006593" w:rsidRPr="00277F06">
        <w:rPr>
          <w:rFonts w:ascii="Times New Roman" w:hAnsi="Times New Roman" w:cs="Times New Roman"/>
        </w:rPr>
        <w:t xml:space="preserve"> </w:t>
      </w:r>
      <w:r w:rsidR="004A6088" w:rsidRPr="00277F06">
        <w:rPr>
          <w:rFonts w:ascii="Times New Roman" w:hAnsi="Times New Roman" w:cs="Times New Roman"/>
        </w:rPr>
        <w:t xml:space="preserve">Based on </w:t>
      </w:r>
      <w:r w:rsidR="00006593" w:rsidRPr="00277F06">
        <w:rPr>
          <w:rFonts w:ascii="Times New Roman" w:hAnsi="Times New Roman" w:cs="Times New Roman"/>
        </w:rPr>
        <w:t>past research investigating the drivers of</w:t>
      </w:r>
      <w:r w:rsidR="004A6088" w:rsidRPr="00277F06">
        <w:rPr>
          <w:rFonts w:ascii="Times New Roman" w:hAnsi="Times New Roman" w:cs="Times New Roman"/>
        </w:rPr>
        <w:t xml:space="preserve"> maths attainment</w:t>
      </w:r>
      <w:r w:rsidR="003F09FC" w:rsidRPr="00277F06">
        <w:rPr>
          <w:rFonts w:ascii="Times New Roman" w:hAnsi="Times New Roman" w:cs="Times New Roman"/>
        </w:rPr>
        <w:t xml:space="preserve"> in the int</w:t>
      </w:r>
      <w:r w:rsidR="00006593" w:rsidRPr="00277F06">
        <w:rPr>
          <w:rFonts w:ascii="Times New Roman" w:hAnsi="Times New Roman" w:cs="Times New Roman"/>
        </w:rPr>
        <w:t xml:space="preserve">ernational </w:t>
      </w:r>
      <w:r w:rsidR="000355E2" w:rsidRPr="00277F06">
        <w:rPr>
          <w:rFonts w:ascii="Times New Roman" w:hAnsi="Times New Roman" w:cs="Times New Roman"/>
        </w:rPr>
        <w:t xml:space="preserve">research literature </w:t>
      </w:r>
      <w:r w:rsidR="00006593" w:rsidRPr="00277F06">
        <w:rPr>
          <w:rFonts w:ascii="Times New Roman" w:hAnsi="Times New Roman" w:cs="Times New Roman"/>
        </w:rPr>
        <w:t>and</w:t>
      </w:r>
      <w:r w:rsidR="000355E2" w:rsidRPr="00277F06">
        <w:rPr>
          <w:rFonts w:ascii="Times New Roman" w:hAnsi="Times New Roman" w:cs="Times New Roman"/>
        </w:rPr>
        <w:t xml:space="preserve"> within</w:t>
      </w:r>
      <w:r w:rsidR="00006593" w:rsidRPr="00277F06">
        <w:rPr>
          <w:rFonts w:ascii="Times New Roman" w:hAnsi="Times New Roman" w:cs="Times New Roman"/>
        </w:rPr>
        <w:t xml:space="preserve"> Chinese contexts</w:t>
      </w:r>
      <w:r w:rsidR="000355E2" w:rsidRPr="00277F06">
        <w:rPr>
          <w:rFonts w:ascii="Times New Roman" w:hAnsi="Times New Roman" w:cs="Times New Roman"/>
        </w:rPr>
        <w:t>,</w:t>
      </w:r>
      <w:r w:rsidR="00006593" w:rsidRPr="00277F06">
        <w:rPr>
          <w:rFonts w:ascii="Times New Roman" w:hAnsi="Times New Roman" w:cs="Times New Roman"/>
        </w:rPr>
        <w:t xml:space="preserve"> the effects of </w:t>
      </w:r>
      <w:r w:rsidR="004A6088" w:rsidRPr="00277F06">
        <w:rPr>
          <w:rFonts w:ascii="Times New Roman" w:hAnsi="Times New Roman" w:cs="Times New Roman"/>
        </w:rPr>
        <w:t xml:space="preserve">eight contextual </w:t>
      </w:r>
      <w:r w:rsidR="00006593" w:rsidRPr="00277F06">
        <w:rPr>
          <w:rFonts w:ascii="Times New Roman" w:hAnsi="Times New Roman" w:cs="Times New Roman"/>
        </w:rPr>
        <w:t>demographic factor</w:t>
      </w:r>
      <w:r w:rsidR="004A6088" w:rsidRPr="00277F06">
        <w:rPr>
          <w:rFonts w:ascii="Times New Roman" w:hAnsi="Times New Roman" w:cs="Times New Roman"/>
        </w:rPr>
        <w:t>s</w:t>
      </w:r>
      <w:r w:rsidR="00006593" w:rsidRPr="00277F06">
        <w:rPr>
          <w:rFonts w:ascii="Times New Roman" w:hAnsi="Times New Roman" w:cs="Times New Roman"/>
        </w:rPr>
        <w:t xml:space="preserve"> were accounted for in this study</w:t>
      </w:r>
      <w:r w:rsidR="00DE22A1" w:rsidRPr="00277F06">
        <w:rPr>
          <w:rFonts w:ascii="Times New Roman" w:hAnsi="Times New Roman" w:cs="Times New Roman"/>
        </w:rPr>
        <w:t xml:space="preserve">: </w:t>
      </w:r>
      <w:r w:rsidR="00006593" w:rsidRPr="00277F06">
        <w:rPr>
          <w:rFonts w:ascii="Times New Roman" w:hAnsi="Times New Roman" w:cs="Times New Roman"/>
        </w:rPr>
        <w:t>A</w:t>
      </w:r>
      <w:r w:rsidR="00DE22A1" w:rsidRPr="00277F06">
        <w:rPr>
          <w:rFonts w:ascii="Times New Roman" w:hAnsi="Times New Roman" w:cs="Times New Roman"/>
        </w:rPr>
        <w:t>dolescent’s age in years</w:t>
      </w:r>
      <w:r w:rsidR="00006593" w:rsidRPr="00277F06">
        <w:rPr>
          <w:rFonts w:ascii="Times New Roman" w:hAnsi="Times New Roman" w:cs="Times New Roman"/>
        </w:rPr>
        <w:t>; G</w:t>
      </w:r>
      <w:r w:rsidR="00DE22A1" w:rsidRPr="00277F06">
        <w:rPr>
          <w:rFonts w:ascii="Times New Roman" w:hAnsi="Times New Roman" w:cs="Times New Roman"/>
        </w:rPr>
        <w:t>ender (</w:t>
      </w:r>
      <w:r w:rsidR="00006593" w:rsidRPr="00277F06">
        <w:rPr>
          <w:rFonts w:ascii="Times New Roman" w:hAnsi="Times New Roman" w:cs="Times New Roman"/>
        </w:rPr>
        <w:t>male</w:t>
      </w:r>
      <w:r w:rsidR="00DE22A1" w:rsidRPr="00277F06">
        <w:rPr>
          <w:rFonts w:ascii="Times New Roman" w:hAnsi="Times New Roman" w:cs="Times New Roman"/>
        </w:rPr>
        <w:t>=1</w:t>
      </w:r>
      <w:r w:rsidR="00006593" w:rsidRPr="00277F06">
        <w:rPr>
          <w:rFonts w:ascii="Times New Roman" w:hAnsi="Times New Roman" w:cs="Times New Roman"/>
        </w:rPr>
        <w:t>;</w:t>
      </w:r>
      <w:r w:rsidR="00DE22A1" w:rsidRPr="00277F06">
        <w:rPr>
          <w:rFonts w:ascii="Times New Roman" w:hAnsi="Times New Roman" w:cs="Times New Roman"/>
        </w:rPr>
        <w:t xml:space="preserve"> </w:t>
      </w:r>
      <w:r w:rsidR="00006593" w:rsidRPr="00277F06">
        <w:rPr>
          <w:rFonts w:ascii="Times New Roman" w:hAnsi="Times New Roman" w:cs="Times New Roman"/>
        </w:rPr>
        <w:t>female</w:t>
      </w:r>
      <w:r w:rsidR="00DE22A1" w:rsidRPr="00277F06">
        <w:rPr>
          <w:rFonts w:ascii="Times New Roman" w:hAnsi="Times New Roman" w:cs="Times New Roman"/>
        </w:rPr>
        <w:t>=0)</w:t>
      </w:r>
      <w:r w:rsidR="00006593" w:rsidRPr="00277F06">
        <w:rPr>
          <w:rFonts w:ascii="Times New Roman" w:hAnsi="Times New Roman" w:cs="Times New Roman"/>
        </w:rPr>
        <w:t>; E</w:t>
      </w:r>
      <w:r w:rsidR="00DE22A1" w:rsidRPr="00277F06">
        <w:rPr>
          <w:rFonts w:ascii="Times New Roman" w:hAnsi="Times New Roman" w:cs="Times New Roman"/>
        </w:rPr>
        <w:t>thnicity (</w:t>
      </w:r>
      <w:r w:rsidR="002F5260" w:rsidRPr="00277F06">
        <w:rPr>
          <w:rFonts w:ascii="Times New Roman" w:hAnsi="Times New Roman" w:cs="Times New Roman"/>
        </w:rPr>
        <w:t xml:space="preserve">Han=1; </w:t>
      </w:r>
      <w:r w:rsidR="00D75C7D" w:rsidRPr="00277F06">
        <w:rPr>
          <w:rFonts w:ascii="Times New Roman" w:hAnsi="Times New Roman" w:cs="Times New Roman"/>
        </w:rPr>
        <w:t>minority/non-Han=0</w:t>
      </w:r>
      <w:r w:rsidR="00DE22A1" w:rsidRPr="00277F06">
        <w:rPr>
          <w:rFonts w:ascii="Times New Roman" w:hAnsi="Times New Roman" w:cs="Times New Roman"/>
        </w:rPr>
        <w:t>)</w:t>
      </w:r>
      <w:r w:rsidR="00DE574F" w:rsidRPr="00277F06">
        <w:rPr>
          <w:rFonts w:ascii="Times New Roman" w:hAnsi="Times New Roman" w:cs="Times New Roman"/>
        </w:rPr>
        <w:t>;</w:t>
      </w:r>
      <w:r w:rsidR="00D75C7D" w:rsidRPr="00277F06">
        <w:rPr>
          <w:rFonts w:ascii="Times New Roman" w:hAnsi="Times New Roman" w:cs="Times New Roman"/>
        </w:rPr>
        <w:t xml:space="preserve"> </w:t>
      </w:r>
      <w:r w:rsidR="00DE574F" w:rsidRPr="00277F06">
        <w:rPr>
          <w:rFonts w:ascii="Times New Roman" w:hAnsi="Times New Roman" w:cs="Times New Roman"/>
        </w:rPr>
        <w:t>School grade (1 to 12); PCG</w:t>
      </w:r>
      <w:r w:rsidR="003F09FC" w:rsidRPr="00277F06">
        <w:rPr>
          <w:rFonts w:ascii="Times New Roman" w:hAnsi="Times New Roman" w:cs="Times New Roman"/>
        </w:rPr>
        <w:t xml:space="preserve"> (non-parent </w:t>
      </w:r>
      <w:r w:rsidR="002F5260" w:rsidRPr="00277F06">
        <w:rPr>
          <w:rFonts w:ascii="Times New Roman" w:hAnsi="Times New Roman" w:cs="Times New Roman"/>
        </w:rPr>
        <w:t xml:space="preserve">as </w:t>
      </w:r>
      <w:r w:rsidR="003F09FC" w:rsidRPr="00277F06">
        <w:rPr>
          <w:rFonts w:ascii="Times New Roman" w:hAnsi="Times New Roman" w:cs="Times New Roman"/>
        </w:rPr>
        <w:t>primary caregiver=1</w:t>
      </w:r>
      <w:r w:rsidR="00DE574F" w:rsidRPr="00277F06">
        <w:rPr>
          <w:rFonts w:ascii="Times New Roman" w:hAnsi="Times New Roman" w:cs="Times New Roman"/>
        </w:rPr>
        <w:t xml:space="preserve">; </w:t>
      </w:r>
      <w:r w:rsidR="003F09FC" w:rsidRPr="00277F06">
        <w:rPr>
          <w:rFonts w:ascii="Times New Roman" w:hAnsi="Times New Roman" w:cs="Times New Roman"/>
        </w:rPr>
        <w:t xml:space="preserve">parent </w:t>
      </w:r>
      <w:r w:rsidR="002F5260" w:rsidRPr="00277F06">
        <w:rPr>
          <w:rFonts w:ascii="Times New Roman" w:hAnsi="Times New Roman" w:cs="Times New Roman"/>
        </w:rPr>
        <w:t xml:space="preserve">as </w:t>
      </w:r>
      <w:r w:rsidR="003F09FC" w:rsidRPr="00277F06">
        <w:rPr>
          <w:rFonts w:ascii="Times New Roman" w:hAnsi="Times New Roman" w:cs="Times New Roman"/>
        </w:rPr>
        <w:t>primary caregiver=0)</w:t>
      </w:r>
      <w:r w:rsidR="00DE574F" w:rsidRPr="00277F06">
        <w:rPr>
          <w:rFonts w:ascii="Times New Roman" w:hAnsi="Times New Roman" w:cs="Times New Roman"/>
        </w:rPr>
        <w:t>; Hukou (non-agricultural Hukou=1; agricultural Hukou or no registration=0); B</w:t>
      </w:r>
      <w:r w:rsidR="002F5260" w:rsidRPr="00277F06">
        <w:rPr>
          <w:rFonts w:ascii="Times New Roman" w:hAnsi="Times New Roman" w:cs="Times New Roman"/>
        </w:rPr>
        <w:t>oarding (boarding</w:t>
      </w:r>
      <w:r w:rsidR="003F09FC" w:rsidRPr="00277F06">
        <w:rPr>
          <w:rFonts w:ascii="Times New Roman" w:hAnsi="Times New Roman" w:cs="Times New Roman"/>
        </w:rPr>
        <w:t>=1</w:t>
      </w:r>
      <w:r w:rsidR="00DE574F" w:rsidRPr="00277F06">
        <w:rPr>
          <w:rFonts w:ascii="Times New Roman" w:hAnsi="Times New Roman" w:cs="Times New Roman"/>
        </w:rPr>
        <w:t>; Non-boarding</w:t>
      </w:r>
      <w:r w:rsidR="003F09FC" w:rsidRPr="00277F06">
        <w:rPr>
          <w:rFonts w:ascii="Times New Roman" w:hAnsi="Times New Roman" w:cs="Times New Roman"/>
        </w:rPr>
        <w:t>=0)</w:t>
      </w:r>
      <w:r w:rsidR="00DE574F" w:rsidRPr="00277F06">
        <w:rPr>
          <w:rFonts w:ascii="Times New Roman" w:hAnsi="Times New Roman" w:cs="Times New Roman"/>
        </w:rPr>
        <w:t>; C</w:t>
      </w:r>
      <w:r w:rsidR="003F09FC" w:rsidRPr="00277F06">
        <w:rPr>
          <w:rFonts w:ascii="Times New Roman" w:hAnsi="Times New Roman" w:cs="Times New Roman"/>
        </w:rPr>
        <w:t xml:space="preserve">lass size. </w:t>
      </w:r>
      <w:r w:rsidR="004A6088" w:rsidRPr="00277F06">
        <w:rPr>
          <w:rFonts w:ascii="Times New Roman" w:hAnsi="Times New Roman" w:cs="Times New Roman"/>
        </w:rPr>
        <w:t xml:space="preserve">Similar </w:t>
      </w:r>
      <w:r w:rsidR="00DE574F" w:rsidRPr="00277F06">
        <w:rPr>
          <w:rFonts w:ascii="Times New Roman" w:hAnsi="Times New Roman" w:cs="Times New Roman"/>
        </w:rPr>
        <w:t xml:space="preserve">factors </w:t>
      </w:r>
      <w:r w:rsidR="004A6088" w:rsidRPr="00277F06">
        <w:rPr>
          <w:rFonts w:ascii="Times New Roman" w:hAnsi="Times New Roman" w:cs="Times New Roman"/>
        </w:rPr>
        <w:t xml:space="preserve">are </w:t>
      </w:r>
      <w:r w:rsidR="00DE574F" w:rsidRPr="00277F06">
        <w:rPr>
          <w:rFonts w:ascii="Times New Roman" w:hAnsi="Times New Roman" w:cs="Times New Roman"/>
        </w:rPr>
        <w:t xml:space="preserve">controlled for </w:t>
      </w:r>
      <w:r w:rsidR="004A6088" w:rsidRPr="00277F06">
        <w:rPr>
          <w:rFonts w:ascii="Times New Roman" w:hAnsi="Times New Roman" w:cs="Times New Roman"/>
        </w:rPr>
        <w:t>in</w:t>
      </w:r>
      <w:r w:rsidR="00DE574F" w:rsidRPr="00277F06">
        <w:rPr>
          <w:rFonts w:ascii="Times New Roman" w:hAnsi="Times New Roman" w:cs="Times New Roman"/>
        </w:rPr>
        <w:t xml:space="preserve"> other papers </w:t>
      </w:r>
      <w:r w:rsidR="00AE18AB" w:rsidRPr="00277F06">
        <w:rPr>
          <w:rFonts w:ascii="Times New Roman" w:hAnsi="Times New Roman" w:cs="Times New Roman"/>
        </w:rPr>
        <w:t>analyzing</w:t>
      </w:r>
      <w:r w:rsidR="004A6088" w:rsidRPr="00277F06">
        <w:rPr>
          <w:rFonts w:ascii="Times New Roman" w:hAnsi="Times New Roman" w:cs="Times New Roman"/>
        </w:rPr>
        <w:t xml:space="preserve"> </w:t>
      </w:r>
      <w:r w:rsidR="00944ABC" w:rsidRPr="00277F06">
        <w:rPr>
          <w:rFonts w:ascii="Times New Roman" w:hAnsi="Times New Roman" w:cs="Times New Roman"/>
        </w:rPr>
        <w:t xml:space="preserve">the </w:t>
      </w:r>
      <w:r w:rsidR="004A6088" w:rsidRPr="00277F06">
        <w:rPr>
          <w:rFonts w:ascii="Times New Roman" w:hAnsi="Times New Roman" w:cs="Times New Roman"/>
        </w:rPr>
        <w:t xml:space="preserve">CFPS data </w:t>
      </w:r>
      <w:r w:rsidR="004A6088" w:rsidRPr="00277F06">
        <w:rPr>
          <w:rFonts w:ascii="Times New Roman" w:hAnsi="Times New Roman" w:cs="Times New Roman"/>
        </w:rPr>
        <w:fldChar w:fldCharType="begin" w:fldLock="1"/>
      </w:r>
      <w:r w:rsidR="004A6088" w:rsidRPr="00277F06">
        <w:rPr>
          <w:rFonts w:ascii="Times New Roman" w:hAnsi="Times New Roman" w:cs="Times New Roman"/>
        </w:rPr>
        <w:instrText>ADDIN CSL_CITATION { "citationItems" : [ { "id" : "ITEM-1", "itemData" : { "DOI" : "10.1007/s13398-014-0173-7.2", "ISBN" : "9780874216561", "ISSN" : "0717-6163", "PMID" : "15003161", "author" : [ { "dropping-particle" : "", "family" : "GrowingHome", "given" : "", "non-dropping-particle" : "", "parse-names" : false, "suffix" : "" } ], "id" : "ITEM-1", "issue" : "2", "issued" : { "date-parts" : [ [ "2014" ] ] }, "page" : "81-87", "title" : "Report on boarding students in rural China", "type" : "article-journal", "volume" : "XXXIII" }, "uris" : [ "http://www.mendeley.com/documents/?uuid=576c0cd3-783d-43dc-b433-a5aba563f8f1" ] }, { "id" : "ITEM-2", "itemData" : { "DOI" : "10.1093/esr/jcv009", "ISSN" : "0266-7215, 1468-2672", "abstract" : "China\u2019s rural-to-urban migration has affected 12.6 million school-age rural children who have migrated with their parents and another 22 million who have been left behind by their migrant parents. Not enough is known, either theoretically or empirically, about the causal impact of migration on the well-being of this large number of Chinese children affected by migration. Propensity score matching methods are applied to estimate the effects of migration in children 10\u201315 years old from a 2010 national survey (N = 2,417). Children\u2019s migration has significant positive effects on their objective well-being but no negative effects on their subjective well-being. There is little difference between the left-behind and non-migrant children across multiple life domains. The Rosenbaum bounds tests indicate that the causal effects of child migration are sensitive to hidden bias for certain outcomes, but not for others.", "author" : [ { "dropping-particle" : "", "family" : "Xu", "given" : "Hongwei", "non-dropping-particle" : "", "parse-names" : false, "suffix" : "" }, { "dropping-particle" : "", "family" : "Xie", "given" : "Yu", "non-dropping-particle" : "", "parse-names" : false, "suffix" : "" } ], "container-title" : "European Sociological Review", "id" : "ITEM-2", "issued" : { "date-parts" : [ [ "2015" ] ] }, "page" : "jcv009", "title" : "The causal effects of rural-to-urban migration on children\u2019s well-being in China", "type" : "article-journal" }, "uris" : [ "http://www.mendeley.com/documents/?uuid=80ef6ee9-0715-4c0c-8fa0-79fe116d642e" ] }, { "id" : "ITEM-3", "itemData" : { "DOI" : "10.1016/j.rssm.2015.02.003", "ISSN" : "0276-5624", "abstract" : "This paper addresses the debate over the significance of family's monetary versus non-monetary resources for children's achievement and development, within the context of contemporary China. We use data from the 2010 baseline survey of the China Family Panel Study to examine the relevance of several proposed determinants in Chinese children's cognitive achievement. Our findings suggest that: (1) family income is significantly associated with children's achievement, but family's assets and direct measures of monetary resources are found to have little effect; (2) non-monetary resources, particularly parenting, are of great importance to children's achievement; (3) parenting practices do not vary greatly by family's economic resources.", "author" : [ { "dropping-particle" : "", "family" : "Liu", "given" : "Airan", "non-dropping-particle" : "", "parse-names" : false, "suffix" : "" }, { "dropping-particle" : "", "family" : "Xie", "given" : "Yu", "non-dropping-particle" : "", "parse-names" : false, "suffix" : "" } ], "container-title" : "Research in Social Stratification and Mobility", "id" : "ITEM-3", "issued" : { "date-parts" : [ [ "2015" ] ] }, "page" : "59-70", "publisher" : "Elsevier Ltd", "title" : "Influences of monetary and non-monetary family resources on children's development in verbal ability in China", "type" : "article-journal", "volume" : "40" }, "uris" : [ "http://www.mendeley.com/documents/?uuid=defcef07-7814-4806-b14a-3e3f66570097" ] }, { "id" : "ITEM-4", "itemData" : { "DOI" : "10.1080/21620555.2015.1096193", "ISSN" : "2162-0555", "author" : [ { "dropping-particle" : "", "family" : "Zhang", "given" : "Yueyun", "non-dropping-particle" : "", "parse-names" : false, "suffix" : "" }, { "dropping-particle" : "", "family" : "Xie", "given" : "Yu", "non-dropping-particle" : "", "parse-names" : false, "suffix" : "" } ], "container-title" : "Chinese Sociological Review", "id" : "ITEM-4", "issue" : "1", "issued" : { "date-parts" : [ [ "2016" ] ] }, "page" : "64-82", "title" : "Family background, private tutoring, and children\u2019s educational performance in contemporary China", "type" : "article-journal", "volume" : "48" }, "uris" : [ "http://www.mendeley.com/documents/?uuid=15a57f1b-64a0-458d-bfab-9d79fae700f0" ] }, { "id" : "ITEM-5", "itemData" : { "DOI" : "10.1177/2057150X14568767", "ISSN" : "2057-150X", "abstract" : "China\u2019s rapid socio-economic and demographic changes have raised concerns about growing socio-economic inequalities in children\u2019s well-being. Drawing on the data from the 2010 and 2012 waves of the China Family Panel Studies (CFPS), this study systematically examines the socio-economic inequalities in children\u2019s objective and subjective well-being as well as differentials in children\u2019s growth trajectories. We find strong evidence of persistent urban advantage in an array of child development indicators, despite the overall economic boom since the beginning of the reform era. However, we also find that children from families of low socio-economic status (SES) attained certain non-cognitive advantages relative to those from better-off families, which may help offset certain negative impacts of low SES. Furthermore, the experience of rural-to-urban migration appears to be beneficial to rural-origin children as their exposure to a novel urban environment likely raises their educational aspiration, among other measures, which in turn is related to increased educational investment.", "author" : [ { "dropping-particle" : "", "family" : "Xu", "given" : "Hongwei", "non-dropping-particle" : "", "parse-names" : false, "suffix" : "" }, { "dropping-particle" : "", "family" : "Liu", "given" : "Airan", "non-dropping-particle" : "", "parse-names" : false, "suffix" : "" }, { "dropping-particle" : "", "family" : "Zhang", "given" : "Yueyun", "non-dropping-particle" : "", "parse-names" : false, "suffix" : "" } ], "container-title" : "Chinese Journal of Sociology", "id" : "ITEM-5", "issue" : "1", "issued" : { "date-parts" : [ [ "2015" ] ] }, "page" : "88-107", "title" : "Inequality in children's well-being and development: Evidence from a national panel study", "type" : "article-journal", "volume" : "1" }, "uris" : [ "http://www.mendeley.com/documents/?uuid=7a939ad4-6650-4c01-9987-502cf1376a4e" ] } ], "mendeley" : { "formattedCitation" : "(GrowingHome, 2014; A. Liu &amp; Xie, 2015; Xu, Liu, &amp; Zhang, 2015; Xu &amp; Xie, 2015; Yueyun Zhang &amp; Xie, 2016)", "manualFormatting" : "(e.g., Liu &amp; Xie, 2015; Xu, Liu, &amp; Zhang, 2015; Xu &amp; Xie, 2015; Zhang &amp; Xie, 2016)", "plainTextFormattedCitation" : "(GrowingHome, 2014; A. Liu &amp; Xie, 2015; Xu, Liu, &amp; Zhang, 2015; Xu &amp; Xie, 2015; Yueyun Zhang &amp; Xie, 2016)", "previouslyFormattedCitation" : "(GrowingHome, 2014; A. Liu &amp; Xie, 2015; Xu, Liu, &amp; Zhang, 2015; Xu &amp; Xie, 2015; Yueyun Zhang &amp; Xie, 2016)" }, "properties" : { "noteIndex" : 0 }, "schema" : "https://github.com/citation-style-language/schema/raw/master/csl-citation.json" }</w:instrText>
      </w:r>
      <w:r w:rsidR="004A6088" w:rsidRPr="00277F06">
        <w:rPr>
          <w:rFonts w:ascii="Times New Roman" w:hAnsi="Times New Roman" w:cs="Times New Roman"/>
        </w:rPr>
        <w:fldChar w:fldCharType="separate"/>
      </w:r>
      <w:r w:rsidR="007F7953" w:rsidRPr="00277F06">
        <w:rPr>
          <w:rFonts w:ascii="Times New Roman" w:hAnsi="Times New Roman" w:cs="Times New Roman"/>
          <w:noProof/>
        </w:rPr>
        <w:t xml:space="preserve">(e.g., </w:t>
      </w:r>
      <w:r w:rsidR="007B5F92" w:rsidRPr="00277F06">
        <w:rPr>
          <w:rFonts w:ascii="Times New Roman" w:hAnsi="Times New Roman" w:cs="Times New Roman"/>
          <w:noProof/>
        </w:rPr>
        <w:t xml:space="preserve">Wu, 2015; </w:t>
      </w:r>
      <w:r w:rsidR="007F7953" w:rsidRPr="00277F06">
        <w:rPr>
          <w:rFonts w:ascii="Times New Roman" w:hAnsi="Times New Roman" w:cs="Times New Roman"/>
          <w:noProof/>
        </w:rPr>
        <w:t>Liu &amp; Xie, 2015</w:t>
      </w:r>
      <w:r w:rsidR="004A6088" w:rsidRPr="00277F06">
        <w:rPr>
          <w:rFonts w:ascii="Times New Roman" w:hAnsi="Times New Roman" w:cs="Times New Roman"/>
          <w:noProof/>
        </w:rPr>
        <w:t>)</w:t>
      </w:r>
      <w:r w:rsidR="004A6088" w:rsidRPr="00277F06">
        <w:rPr>
          <w:rFonts w:ascii="Times New Roman" w:hAnsi="Times New Roman" w:cs="Times New Roman"/>
        </w:rPr>
        <w:fldChar w:fldCharType="end"/>
      </w:r>
      <w:r w:rsidR="004A6088" w:rsidRPr="00277F06">
        <w:rPr>
          <w:rFonts w:ascii="Times New Roman" w:hAnsi="Times New Roman" w:cs="Times New Roman"/>
        </w:rPr>
        <w:t>.</w:t>
      </w:r>
    </w:p>
    <w:p w14:paraId="5C2EE80E" w14:textId="6642ADF5" w:rsidR="00651365" w:rsidRPr="00277F06" w:rsidRDefault="00BD1E95" w:rsidP="00DC350A">
      <w:pPr>
        <w:spacing w:line="480" w:lineRule="auto"/>
        <w:ind w:firstLine="480"/>
        <w:jc w:val="left"/>
        <w:rPr>
          <w:rFonts w:ascii="Times New Roman" w:hAnsi="Times New Roman" w:cs="Times New Roman"/>
          <w:b/>
        </w:rPr>
      </w:pPr>
      <w:r w:rsidRPr="00277F06">
        <w:rPr>
          <w:rFonts w:ascii="Times New Roman" w:hAnsi="Times New Roman" w:cs="Times New Roman"/>
          <w:b/>
        </w:rPr>
        <w:t xml:space="preserve">2.4 </w:t>
      </w:r>
      <w:r w:rsidR="006842BE" w:rsidRPr="00277F06">
        <w:rPr>
          <w:rFonts w:ascii="Times New Roman" w:hAnsi="Times New Roman" w:cs="Times New Roman"/>
          <w:b/>
        </w:rPr>
        <w:t>Analytic approach</w:t>
      </w:r>
    </w:p>
    <w:p w14:paraId="3C26C9BA" w14:textId="7EC2AD5C" w:rsidR="00E027EC" w:rsidRPr="00277F06" w:rsidRDefault="00E027EC" w:rsidP="00DC350A">
      <w:pPr>
        <w:spacing w:line="480" w:lineRule="auto"/>
        <w:ind w:firstLine="480"/>
        <w:jc w:val="left"/>
        <w:rPr>
          <w:rFonts w:ascii="Times New Roman" w:hAnsi="Times New Roman" w:cs="Times New Roman"/>
          <w:kern w:val="0"/>
        </w:rPr>
      </w:pPr>
      <w:r w:rsidRPr="00277F06">
        <w:rPr>
          <w:rFonts w:ascii="Times New Roman" w:hAnsi="Times New Roman" w:cs="Times New Roman"/>
        </w:rPr>
        <w:t>The CFPS used a clustered design to select its sample (</w:t>
      </w:r>
      <w:r w:rsidR="002368DF" w:rsidRPr="00277F06">
        <w:rPr>
          <w:rFonts w:ascii="Times New Roman" w:hAnsi="Times New Roman" w:cs="Times New Roman"/>
        </w:rPr>
        <w:t xml:space="preserve">a mean of 2.99 </w:t>
      </w:r>
      <w:r w:rsidRPr="00277F06">
        <w:rPr>
          <w:rFonts w:ascii="Times New Roman" w:hAnsi="Times New Roman" w:cs="Times New Roman"/>
          <w:kern w:val="0"/>
        </w:rPr>
        <w:t xml:space="preserve">individuals </w:t>
      </w:r>
      <w:r w:rsidRPr="00277F06">
        <w:rPr>
          <w:rFonts w:ascii="Times New Roman" w:hAnsi="Times New Roman" w:cs="Times New Roman"/>
        </w:rPr>
        <w:t>nested within</w:t>
      </w:r>
      <w:r w:rsidR="002368DF" w:rsidRPr="00277F06">
        <w:rPr>
          <w:rFonts w:ascii="Times New Roman" w:hAnsi="Times New Roman" w:cs="Times New Roman"/>
        </w:rPr>
        <w:t xml:space="preserve"> each community, 9.08 per county, and</w:t>
      </w:r>
      <w:r w:rsidRPr="00277F06">
        <w:rPr>
          <w:rFonts w:ascii="Times New Roman" w:hAnsi="Times New Roman" w:cs="Times New Roman"/>
        </w:rPr>
        <w:t xml:space="preserve"> </w:t>
      </w:r>
      <w:r w:rsidR="002368DF" w:rsidRPr="00277F06">
        <w:rPr>
          <w:rFonts w:ascii="Times New Roman" w:hAnsi="Times New Roman" w:cs="Times New Roman"/>
        </w:rPr>
        <w:t xml:space="preserve">56.28 per </w:t>
      </w:r>
      <w:r w:rsidRPr="00277F06">
        <w:rPr>
          <w:rFonts w:ascii="Times New Roman" w:hAnsi="Times New Roman" w:cs="Times New Roman"/>
        </w:rPr>
        <w:t>province)</w:t>
      </w:r>
      <w:r w:rsidR="003413EB" w:rsidRPr="00277F06">
        <w:rPr>
          <w:rFonts w:ascii="Times New Roman" w:hAnsi="Times New Roman" w:cs="Times New Roman"/>
        </w:rPr>
        <w:t>.</w:t>
      </w:r>
      <w:r w:rsidR="002368DF" w:rsidRPr="00277F06">
        <w:rPr>
          <w:rFonts w:ascii="Times New Roman" w:hAnsi="Times New Roman" w:cs="Times New Roman"/>
        </w:rPr>
        <w:t xml:space="preserve"> It was</w:t>
      </w:r>
      <w:r w:rsidRPr="00277F06">
        <w:rPr>
          <w:rFonts w:ascii="Times New Roman" w:hAnsi="Times New Roman" w:cs="Times New Roman"/>
          <w:kern w:val="0"/>
        </w:rPr>
        <w:t xml:space="preserve"> therefore essential to </w:t>
      </w:r>
      <w:r w:rsidRPr="00277F06">
        <w:rPr>
          <w:rFonts w:ascii="Times New Roman" w:hAnsi="Times New Roman" w:cs="Times New Roman"/>
          <w:kern w:val="0"/>
        </w:rPr>
        <w:lastRenderedPageBreak/>
        <w:t xml:space="preserve">account for possible clustering effects in </w:t>
      </w:r>
      <w:r w:rsidR="002368DF" w:rsidRPr="00277F06">
        <w:rPr>
          <w:rFonts w:ascii="Times New Roman" w:hAnsi="Times New Roman" w:cs="Times New Roman"/>
          <w:kern w:val="0"/>
        </w:rPr>
        <w:t>these</w:t>
      </w:r>
      <w:r w:rsidRPr="00277F06">
        <w:rPr>
          <w:rFonts w:ascii="Times New Roman" w:hAnsi="Times New Roman" w:cs="Times New Roman"/>
          <w:kern w:val="0"/>
        </w:rPr>
        <w:t xml:space="preserve"> analys</w:t>
      </w:r>
      <w:r w:rsidR="002368DF" w:rsidRPr="00277F06">
        <w:rPr>
          <w:rFonts w:ascii="Times New Roman" w:hAnsi="Times New Roman" w:cs="Times New Roman"/>
          <w:kern w:val="0"/>
        </w:rPr>
        <w:t>es</w:t>
      </w:r>
      <w:r w:rsidRPr="00277F06">
        <w:rPr>
          <w:rFonts w:ascii="Times New Roman" w:hAnsi="Times New Roman" w:cs="Times New Roman"/>
          <w:kern w:val="0"/>
        </w:rPr>
        <w:t xml:space="preserve">. </w:t>
      </w:r>
      <w:r w:rsidR="002368DF" w:rsidRPr="00277F06">
        <w:rPr>
          <w:rFonts w:ascii="Times New Roman" w:hAnsi="Times New Roman" w:cs="Times New Roman"/>
          <w:kern w:val="0"/>
        </w:rPr>
        <w:t>I</w:t>
      </w:r>
      <w:r w:rsidRPr="00277F06">
        <w:rPr>
          <w:rFonts w:ascii="Times New Roman" w:hAnsi="Times New Roman" w:cs="Times New Roman"/>
          <w:kern w:val="0"/>
        </w:rPr>
        <w:t xml:space="preserve">ntra-class correlations (ICCs) were calculated to determine whether a multilevel model was necessary for analyzing the nested data. </w:t>
      </w:r>
      <w:r w:rsidR="002368DF" w:rsidRPr="00277F06">
        <w:rPr>
          <w:rFonts w:ascii="Times New Roman" w:hAnsi="Times New Roman" w:cs="Times New Roman"/>
          <w:kern w:val="0"/>
        </w:rPr>
        <w:t xml:space="preserve">Following </w:t>
      </w:r>
      <w:r w:rsidR="002368DF" w:rsidRPr="00277F06">
        <w:rPr>
          <w:rFonts w:ascii="Times New Roman" w:hAnsi="Times New Roman" w:cs="Times New Roman"/>
          <w:noProof/>
          <w:kern w:val="0"/>
        </w:rPr>
        <w:t>Hox</w:t>
      </w:r>
      <w:r w:rsidR="002368DF" w:rsidRPr="00277F06">
        <w:rPr>
          <w:rFonts w:ascii="Times New Roman" w:hAnsi="Times New Roman" w:cs="Times New Roman"/>
          <w:kern w:val="0"/>
        </w:rPr>
        <w:t xml:space="preserve"> </w:t>
      </w:r>
      <w:r w:rsidR="002368DF" w:rsidRPr="00277F06">
        <w:rPr>
          <w:rFonts w:ascii="Times New Roman" w:hAnsi="Times New Roman" w:cs="Times New Roman"/>
          <w:kern w:val="0"/>
        </w:rPr>
        <w:fldChar w:fldCharType="begin" w:fldLock="1"/>
      </w:r>
      <w:r w:rsidR="002368DF" w:rsidRPr="00277F06">
        <w:rPr>
          <w:rFonts w:ascii="Times New Roman" w:hAnsi="Times New Roman" w:cs="Times New Roman"/>
          <w:kern w:val="0"/>
        </w:rPr>
        <w:instrText>ADDIN CSL_CITATION { "citationItems" : [ { "id" : "ITEM-1", "itemData" : { "DOI" : "10.1017/CBO9781107415324.004", "ISBN" : "9788578110796", "ISSN" : "1098-6596", "PMID" : "25246403", "author" : [ { "dropping-particle" : "", "family" : "Hox", "given" : "Joop J.", "non-dropping-particle" : "", "parse-names" : false, "suffix" : "" } ], "container-title" : "Statewide Agricultural Land Use Baseline 2015", "edition" : "2", "id" : "ITEM-1", "issued" : { "date-parts" : [ [ "2010" ] ] }, "publisher" : "Routledge", "publisher-place" : "New York", "title" : "Multilevel analysis: techniques and applications", "type" : "book", "volume" : "1" }, "uris" : [ "http://www.mendeley.com/documents/?uuid=f5347225-a7bc-4f0c-b14b-638a93c55523" ] } ], "mendeley" : { "formattedCitation" : "(Hox, 2010)", "manualFormatting" : "(2010)", "plainTextFormattedCitation" : "(Hox, 2010)", "previouslyFormattedCitation" : "(Hox, 2010)" }, "properties" : { "noteIndex" : 0 }, "schema" : "https://github.com/citation-style-language/schema/raw/master/csl-citation.json" }</w:instrText>
      </w:r>
      <w:r w:rsidR="002368DF" w:rsidRPr="00277F06">
        <w:rPr>
          <w:rFonts w:ascii="Times New Roman" w:hAnsi="Times New Roman" w:cs="Times New Roman"/>
          <w:kern w:val="0"/>
        </w:rPr>
        <w:fldChar w:fldCharType="separate"/>
      </w:r>
      <w:r w:rsidR="002368DF" w:rsidRPr="00277F06">
        <w:rPr>
          <w:rFonts w:ascii="Times New Roman" w:hAnsi="Times New Roman" w:cs="Times New Roman"/>
          <w:noProof/>
          <w:kern w:val="0"/>
        </w:rPr>
        <w:t>(2010)</w:t>
      </w:r>
      <w:r w:rsidR="002368DF" w:rsidRPr="00277F06">
        <w:rPr>
          <w:rFonts w:ascii="Times New Roman" w:hAnsi="Times New Roman" w:cs="Times New Roman"/>
          <w:kern w:val="0"/>
        </w:rPr>
        <w:fldChar w:fldCharType="end"/>
      </w:r>
      <w:r w:rsidR="002368DF" w:rsidRPr="00277F06">
        <w:rPr>
          <w:rFonts w:ascii="Times New Roman" w:hAnsi="Times New Roman" w:cs="Times New Roman"/>
          <w:kern w:val="0"/>
        </w:rPr>
        <w:t>, i</w:t>
      </w:r>
      <w:r w:rsidRPr="00277F06">
        <w:rPr>
          <w:rFonts w:ascii="Times New Roman" w:hAnsi="Times New Roman" w:cs="Times New Roman"/>
          <w:kern w:val="0"/>
        </w:rPr>
        <w:t xml:space="preserve">t was only nesting at the community-level that consistently showed large </w:t>
      </w:r>
      <w:r w:rsidR="002368DF" w:rsidRPr="00277F06">
        <w:rPr>
          <w:rFonts w:ascii="Times New Roman" w:hAnsi="Times New Roman" w:cs="Times New Roman"/>
          <w:kern w:val="0"/>
        </w:rPr>
        <w:t xml:space="preserve">ICCs (&gt;15%) in maths attainment </w:t>
      </w:r>
      <w:r w:rsidRPr="00277F06">
        <w:rPr>
          <w:rFonts w:ascii="Times New Roman" w:hAnsi="Times New Roman" w:cs="Times New Roman"/>
          <w:kern w:val="0"/>
        </w:rPr>
        <w:t xml:space="preserve">across </w:t>
      </w:r>
      <w:r w:rsidR="002368DF" w:rsidRPr="00277F06">
        <w:rPr>
          <w:rFonts w:ascii="Times New Roman" w:hAnsi="Times New Roman" w:cs="Times New Roman"/>
          <w:kern w:val="0"/>
        </w:rPr>
        <w:t>all years of testing (2010, 2012, 2014) to warrant the need for statistical modelling.</w:t>
      </w:r>
      <w:r w:rsidRPr="00277F06">
        <w:rPr>
          <w:rFonts w:ascii="Times New Roman" w:hAnsi="Times New Roman" w:cs="Times New Roman"/>
          <w:kern w:val="0"/>
        </w:rPr>
        <w:t xml:space="preserve"> </w:t>
      </w:r>
    </w:p>
    <w:p w14:paraId="5F8E4A10" w14:textId="380C8E8D" w:rsidR="008D437C" w:rsidRPr="00277F06" w:rsidRDefault="002368DF" w:rsidP="00AE18AB">
      <w:pPr>
        <w:spacing w:line="480" w:lineRule="auto"/>
        <w:ind w:firstLine="480"/>
        <w:jc w:val="left"/>
        <w:rPr>
          <w:rFonts w:ascii="Times New Roman" w:hAnsi="Times New Roman" w:cs="Times New Roman"/>
        </w:rPr>
      </w:pPr>
      <w:r w:rsidRPr="00277F06">
        <w:rPr>
          <w:rFonts w:ascii="Times New Roman" w:hAnsi="Times New Roman" w:cs="Times New Roman"/>
        </w:rPr>
        <w:t>Aggregated m</w:t>
      </w:r>
      <w:r w:rsidR="00651365" w:rsidRPr="00277F06">
        <w:rPr>
          <w:rFonts w:ascii="Times New Roman" w:hAnsi="Times New Roman" w:cs="Times New Roman"/>
        </w:rPr>
        <w:t xml:space="preserve">ultilevel </w:t>
      </w:r>
      <w:r w:rsidRPr="00277F06">
        <w:rPr>
          <w:rFonts w:ascii="Times New Roman" w:hAnsi="Times New Roman" w:cs="Times New Roman"/>
        </w:rPr>
        <w:t xml:space="preserve">(controlling for community clustering) </w:t>
      </w:r>
      <w:r w:rsidR="00651365" w:rsidRPr="00277F06">
        <w:rPr>
          <w:rFonts w:ascii="Times New Roman" w:hAnsi="Times New Roman" w:cs="Times New Roman"/>
        </w:rPr>
        <w:t>Structural Equation Modeling (</w:t>
      </w:r>
      <w:r w:rsidRPr="00277F06">
        <w:rPr>
          <w:rFonts w:ascii="Times New Roman" w:hAnsi="Times New Roman" w:cs="Times New Roman"/>
        </w:rPr>
        <w:t>M</w:t>
      </w:r>
      <w:r w:rsidR="00651365" w:rsidRPr="00277F06">
        <w:rPr>
          <w:rFonts w:ascii="Times New Roman" w:hAnsi="Times New Roman" w:cs="Times New Roman"/>
        </w:rPr>
        <w:t xml:space="preserve">SEM) </w:t>
      </w:r>
      <w:r w:rsidR="00ED3F48" w:rsidRPr="00277F06">
        <w:rPr>
          <w:rFonts w:ascii="Times New Roman" w:hAnsi="Times New Roman" w:cs="Times New Roman"/>
        </w:rPr>
        <w:t xml:space="preserve">was used to </w:t>
      </w:r>
      <w:r w:rsidR="00ED3F48" w:rsidRPr="00277F06">
        <w:rPr>
          <w:rFonts w:ascii="Times New Roman" w:hAnsi="Times New Roman" w:cs="Times New Roman"/>
          <w:kern w:val="0"/>
        </w:rPr>
        <w:t xml:space="preserve">examine the developmental impacts of </w:t>
      </w:r>
      <w:r w:rsidR="00A11B93" w:rsidRPr="00277F06">
        <w:rPr>
          <w:rFonts w:ascii="Times New Roman" w:hAnsi="Times New Roman" w:cs="Times New Roman"/>
        </w:rPr>
        <w:t xml:space="preserve">SES and </w:t>
      </w:r>
      <w:r w:rsidR="007D3F9A" w:rsidRPr="00277F06">
        <w:rPr>
          <w:rFonts w:ascii="Times New Roman" w:hAnsi="Times New Roman" w:cs="Times New Roman"/>
        </w:rPr>
        <w:t>PCG</w:t>
      </w:r>
      <w:r w:rsidR="00A11B93" w:rsidRPr="00277F06">
        <w:rPr>
          <w:rFonts w:ascii="Times New Roman" w:hAnsi="Times New Roman" w:cs="Times New Roman"/>
        </w:rPr>
        <w:t xml:space="preserve"> academic expectation</w:t>
      </w:r>
      <w:r w:rsidR="007D3F9A" w:rsidRPr="00277F06">
        <w:rPr>
          <w:rFonts w:ascii="Times New Roman" w:hAnsi="Times New Roman" w:cs="Times New Roman"/>
        </w:rPr>
        <w:t>s</w:t>
      </w:r>
      <w:r w:rsidR="00ED3F48" w:rsidRPr="00277F06">
        <w:rPr>
          <w:rFonts w:ascii="Times New Roman" w:hAnsi="Times New Roman" w:cs="Times New Roman"/>
        </w:rPr>
        <w:t xml:space="preserve"> on</w:t>
      </w:r>
      <w:r w:rsidR="007D3F9A" w:rsidRPr="00277F06">
        <w:rPr>
          <w:rFonts w:ascii="Times New Roman" w:hAnsi="Times New Roman" w:cs="Times New Roman"/>
        </w:rPr>
        <w:t xml:space="preserve"> </w:t>
      </w:r>
      <w:r w:rsidR="00ED3F48" w:rsidRPr="00277F06">
        <w:rPr>
          <w:rFonts w:ascii="Times New Roman" w:hAnsi="Times New Roman" w:cs="Times New Roman"/>
        </w:rPr>
        <w:t xml:space="preserve">adolescents’ maths </w:t>
      </w:r>
      <w:r w:rsidR="007D3F9A" w:rsidRPr="00277F06">
        <w:rPr>
          <w:rFonts w:ascii="Times New Roman" w:hAnsi="Times New Roman" w:cs="Times New Roman"/>
        </w:rPr>
        <w:t>progress over f</w:t>
      </w:r>
      <w:r w:rsidR="00924C82" w:rsidRPr="00277F06">
        <w:rPr>
          <w:rFonts w:ascii="Times New Roman" w:hAnsi="Times New Roman" w:cs="Times New Roman"/>
        </w:rPr>
        <w:t>ive</w:t>
      </w:r>
      <w:r w:rsidR="007D3F9A" w:rsidRPr="00277F06">
        <w:rPr>
          <w:rFonts w:ascii="Times New Roman" w:hAnsi="Times New Roman" w:cs="Times New Roman"/>
        </w:rPr>
        <w:t xml:space="preserve"> years between</w:t>
      </w:r>
      <w:r w:rsidR="008D437C" w:rsidRPr="00277F06">
        <w:rPr>
          <w:rFonts w:ascii="Times New Roman" w:hAnsi="Times New Roman" w:cs="Times New Roman"/>
        </w:rPr>
        <w:t xml:space="preserve"> ages 10-15 to ages 14-19</w:t>
      </w:r>
      <w:r w:rsidR="00A4154C" w:rsidRPr="00277F06">
        <w:rPr>
          <w:rFonts w:ascii="Times New Roman" w:hAnsi="Times New Roman" w:cs="Times New Roman"/>
        </w:rPr>
        <w:t xml:space="preserve"> (see Figure </w:t>
      </w:r>
      <w:r w:rsidR="00BA0720" w:rsidRPr="00277F06">
        <w:rPr>
          <w:rFonts w:ascii="Times New Roman" w:hAnsi="Times New Roman" w:cs="Times New Roman"/>
        </w:rPr>
        <w:t>2</w:t>
      </w:r>
      <w:r w:rsidR="00A4154C" w:rsidRPr="00277F06">
        <w:rPr>
          <w:rFonts w:ascii="Times New Roman" w:hAnsi="Times New Roman" w:cs="Times New Roman"/>
        </w:rPr>
        <w:t>)</w:t>
      </w:r>
      <w:r w:rsidR="008D437C" w:rsidRPr="00277F06">
        <w:rPr>
          <w:rFonts w:ascii="Times New Roman" w:hAnsi="Times New Roman" w:cs="Times New Roman"/>
        </w:rPr>
        <w:t xml:space="preserve">. </w:t>
      </w:r>
      <w:r w:rsidR="00A11B93" w:rsidRPr="00277F06">
        <w:rPr>
          <w:rFonts w:ascii="Times New Roman" w:hAnsi="Times New Roman" w:cs="Times New Roman"/>
        </w:rPr>
        <w:t xml:space="preserve">The pathways in Figure </w:t>
      </w:r>
      <w:r w:rsidR="00BA0720" w:rsidRPr="00277F06">
        <w:rPr>
          <w:rFonts w:ascii="Times New Roman" w:hAnsi="Times New Roman" w:cs="Times New Roman"/>
        </w:rPr>
        <w:t>2</w:t>
      </w:r>
      <w:r w:rsidR="00651365" w:rsidRPr="00277F06">
        <w:rPr>
          <w:rFonts w:ascii="Times New Roman" w:hAnsi="Times New Roman" w:cs="Times New Roman"/>
        </w:rPr>
        <w:t xml:space="preserve"> illustrate both direct and indirect effec</w:t>
      </w:r>
      <w:r w:rsidR="002E2987" w:rsidRPr="00277F06">
        <w:rPr>
          <w:rFonts w:ascii="Times New Roman" w:hAnsi="Times New Roman" w:cs="Times New Roman"/>
        </w:rPr>
        <w:t xml:space="preserve">ts of SES and </w:t>
      </w:r>
      <w:r w:rsidR="007D3F9A" w:rsidRPr="00277F06">
        <w:rPr>
          <w:rFonts w:ascii="Times New Roman" w:hAnsi="Times New Roman" w:cs="Times New Roman"/>
        </w:rPr>
        <w:t>PCG</w:t>
      </w:r>
      <w:r w:rsidR="00651365" w:rsidRPr="00277F06">
        <w:rPr>
          <w:rFonts w:ascii="Times New Roman" w:hAnsi="Times New Roman" w:cs="Times New Roman"/>
        </w:rPr>
        <w:t xml:space="preserve"> academic expectations on maths attainment</w:t>
      </w:r>
      <w:r w:rsidR="007D3F9A" w:rsidRPr="00277F06">
        <w:rPr>
          <w:rFonts w:ascii="Times New Roman" w:hAnsi="Times New Roman" w:cs="Times New Roman"/>
        </w:rPr>
        <w:t xml:space="preserve"> at each testing point</w:t>
      </w:r>
      <w:r w:rsidR="00651365" w:rsidRPr="00277F06">
        <w:rPr>
          <w:rFonts w:ascii="Times New Roman" w:hAnsi="Times New Roman" w:cs="Times New Roman"/>
        </w:rPr>
        <w:t>. The term ‘total effects’ is used to refer to the combination of direct and (t</w:t>
      </w:r>
      <w:r w:rsidR="002E2987" w:rsidRPr="00277F06">
        <w:rPr>
          <w:rFonts w:ascii="Times New Roman" w:hAnsi="Times New Roman" w:cs="Times New Roman"/>
        </w:rPr>
        <w:t xml:space="preserve">otal) indirect effects. Figure </w:t>
      </w:r>
      <w:r w:rsidR="00BA0720" w:rsidRPr="00277F06">
        <w:rPr>
          <w:rFonts w:ascii="Times New Roman" w:hAnsi="Times New Roman" w:cs="Times New Roman"/>
        </w:rPr>
        <w:t>2</w:t>
      </w:r>
      <w:r w:rsidR="00651365" w:rsidRPr="00277F06">
        <w:rPr>
          <w:rFonts w:ascii="Times New Roman" w:hAnsi="Times New Roman" w:cs="Times New Roman"/>
        </w:rPr>
        <w:t xml:space="preserve"> also </w:t>
      </w:r>
      <w:r w:rsidR="005A6AAD" w:rsidRPr="00277F06">
        <w:rPr>
          <w:rFonts w:ascii="Times New Roman" w:hAnsi="Times New Roman" w:cs="Times New Roman"/>
        </w:rPr>
        <w:t xml:space="preserve">illustrates the interaction effects </w:t>
      </w:r>
      <w:r w:rsidR="007D3F9A" w:rsidRPr="00277F06">
        <w:rPr>
          <w:rFonts w:ascii="Times New Roman" w:hAnsi="Times New Roman" w:cs="Times New Roman"/>
        </w:rPr>
        <w:t>between PCG</w:t>
      </w:r>
      <w:r w:rsidR="002E2987" w:rsidRPr="00277F06">
        <w:rPr>
          <w:rFonts w:ascii="Times New Roman" w:hAnsi="Times New Roman" w:cs="Times New Roman"/>
        </w:rPr>
        <w:t xml:space="preserve"> academic expectation</w:t>
      </w:r>
      <w:r w:rsidR="007D3F9A" w:rsidRPr="00277F06">
        <w:rPr>
          <w:rFonts w:ascii="Times New Roman" w:hAnsi="Times New Roman" w:cs="Times New Roman"/>
        </w:rPr>
        <w:t>s</w:t>
      </w:r>
      <w:r w:rsidR="00651365" w:rsidRPr="00277F06">
        <w:rPr>
          <w:rFonts w:ascii="Times New Roman" w:hAnsi="Times New Roman" w:cs="Times New Roman"/>
        </w:rPr>
        <w:t xml:space="preserve"> and SES </w:t>
      </w:r>
      <w:r w:rsidR="00DF78A9" w:rsidRPr="00277F06">
        <w:rPr>
          <w:rFonts w:ascii="Times New Roman" w:hAnsi="Times New Roman" w:cs="Times New Roman"/>
        </w:rPr>
        <w:t>that were mode</w:t>
      </w:r>
      <w:r w:rsidR="005A6AAD" w:rsidRPr="00277F06">
        <w:rPr>
          <w:rFonts w:ascii="Times New Roman" w:hAnsi="Times New Roman" w:cs="Times New Roman"/>
        </w:rPr>
        <w:t>led to test Research Question 3.</w:t>
      </w:r>
      <w:r w:rsidR="00651365" w:rsidRPr="00277F06">
        <w:rPr>
          <w:rFonts w:ascii="Times New Roman" w:hAnsi="Times New Roman" w:cs="Times New Roman"/>
        </w:rPr>
        <w:t xml:space="preserve"> </w:t>
      </w:r>
    </w:p>
    <w:p w14:paraId="70BC23F9" w14:textId="54C59B07" w:rsidR="008D437C" w:rsidRPr="00277F06" w:rsidRDefault="00700231" w:rsidP="00AE18AB">
      <w:pPr>
        <w:spacing w:line="480" w:lineRule="auto"/>
        <w:jc w:val="center"/>
        <w:rPr>
          <w:rFonts w:ascii="Times New Roman" w:hAnsi="Times New Roman" w:cs="Times New Roman"/>
        </w:rPr>
      </w:pPr>
      <w:r w:rsidRPr="00277F06">
        <w:rPr>
          <w:rFonts w:ascii="Times New Roman" w:hAnsi="Times New Roman" w:cs="Times New Roman"/>
        </w:rPr>
        <w:t xml:space="preserve">[Insert Figure </w:t>
      </w:r>
      <w:r w:rsidR="00671E60" w:rsidRPr="00277F06">
        <w:rPr>
          <w:rFonts w:ascii="Times New Roman" w:hAnsi="Times New Roman" w:cs="Times New Roman"/>
        </w:rPr>
        <w:t>2</w:t>
      </w:r>
      <w:r w:rsidRPr="00277F06">
        <w:rPr>
          <w:rFonts w:ascii="Times New Roman" w:hAnsi="Times New Roman" w:cs="Times New Roman"/>
        </w:rPr>
        <w:t xml:space="preserve"> here]</w:t>
      </w:r>
    </w:p>
    <w:p w14:paraId="0DD0A946" w14:textId="481D58D0" w:rsidR="00144797" w:rsidRPr="00277F06" w:rsidRDefault="005A6AAD" w:rsidP="00AE18AB">
      <w:pPr>
        <w:spacing w:line="480" w:lineRule="auto"/>
        <w:ind w:firstLine="480"/>
        <w:jc w:val="left"/>
        <w:rPr>
          <w:rFonts w:ascii="Times New Roman" w:hAnsi="Times New Roman" w:cs="Times New Roman"/>
        </w:rPr>
      </w:pPr>
      <w:r w:rsidRPr="00277F06">
        <w:rPr>
          <w:rFonts w:ascii="Times New Roman" w:hAnsi="Times New Roman" w:cs="Times New Roman"/>
        </w:rPr>
        <w:t>The M</w:t>
      </w:r>
      <w:r w:rsidR="007E6662" w:rsidRPr="00277F06">
        <w:rPr>
          <w:rFonts w:ascii="Times New Roman" w:hAnsi="Times New Roman" w:cs="Times New Roman"/>
        </w:rPr>
        <w:t xml:space="preserve">SEM analyses were conducted using </w:t>
      </w:r>
      <w:r w:rsidRPr="00277F06">
        <w:rPr>
          <w:rFonts w:ascii="Times New Roman" w:hAnsi="Times New Roman" w:cs="Times New Roman"/>
        </w:rPr>
        <w:t>Mplus 7.4</w:t>
      </w:r>
      <w:r w:rsidR="007E6662" w:rsidRPr="00277F06">
        <w:rPr>
          <w:rFonts w:ascii="Times New Roman" w:hAnsi="Times New Roman" w:cs="Times New Roman"/>
        </w:rPr>
        <w:t xml:space="preserve">. Maximum likelihood estimation </w:t>
      </w:r>
      <w:r w:rsidR="007E6662" w:rsidRPr="00277F06">
        <w:rPr>
          <w:rFonts w:ascii="Times New Roman" w:hAnsi="Times New Roman" w:cs="Times New Roman"/>
        </w:rPr>
        <w:lastRenderedPageBreak/>
        <w:t>with robust standard errors was used to produce unbiased estimates in cases of non-normality. To facilitate comparison and interpretation, all continuous variables used in this stu</w:t>
      </w:r>
      <w:r w:rsidR="00D15D32" w:rsidRPr="00277F06">
        <w:rPr>
          <w:rFonts w:ascii="Times New Roman" w:hAnsi="Times New Roman" w:cs="Times New Roman"/>
        </w:rPr>
        <w:t>dy were z-scored a</w:t>
      </w:r>
      <w:r w:rsidR="00BA42E4" w:rsidRPr="00277F06">
        <w:rPr>
          <w:rFonts w:ascii="Times New Roman" w:hAnsi="Times New Roman" w:cs="Times New Roman"/>
        </w:rPr>
        <w:t xml:space="preserve"> </w:t>
      </w:r>
      <w:r w:rsidR="00D15D32" w:rsidRPr="00277F06">
        <w:rPr>
          <w:rFonts w:ascii="Times New Roman" w:hAnsi="Times New Roman" w:cs="Times New Roman"/>
        </w:rPr>
        <w:t>priori</w:t>
      </w:r>
      <w:r w:rsidR="007E6662" w:rsidRPr="00277F06">
        <w:rPr>
          <w:rFonts w:ascii="Times New Roman" w:hAnsi="Times New Roman" w:cs="Times New Roman"/>
        </w:rPr>
        <w:t>.</w:t>
      </w:r>
      <w:r w:rsidR="007E6662" w:rsidRPr="00277F06">
        <w:rPr>
          <w:rFonts w:ascii="Times New Roman" w:hAnsi="Times New Roman" w:cs="Times New Roman"/>
          <w:kern w:val="0"/>
        </w:rPr>
        <w:t xml:space="preserve"> </w:t>
      </w:r>
      <w:r w:rsidR="007E6662" w:rsidRPr="00277F06">
        <w:rPr>
          <w:rFonts w:ascii="Times New Roman" w:hAnsi="Times New Roman" w:cs="Times New Roman"/>
        </w:rPr>
        <w:t xml:space="preserve">Missing values were estimated using the maximum likelihood estimation. The CFPS calculated weights to correct for multi-stage sampling design and non-response, including panel weights for longitudinal studies. To ensure sample representativeness, panel weights for </w:t>
      </w:r>
      <w:r w:rsidR="00D15D32" w:rsidRPr="00277F06">
        <w:rPr>
          <w:rFonts w:ascii="Times New Roman" w:hAnsi="Times New Roman" w:cs="Times New Roman"/>
        </w:rPr>
        <w:t>all testing years were used in the MSEM analysis</w:t>
      </w:r>
      <w:r w:rsidR="007E6662" w:rsidRPr="00277F06">
        <w:rPr>
          <w:rFonts w:ascii="Times New Roman" w:hAnsi="Times New Roman" w:cs="Times New Roman"/>
        </w:rPr>
        <w:t>.</w:t>
      </w:r>
    </w:p>
    <w:p w14:paraId="59FF0E03" w14:textId="2AAE11DE" w:rsidR="004C7E27" w:rsidRPr="00277F06" w:rsidRDefault="004C7E27" w:rsidP="00101787">
      <w:pPr>
        <w:pStyle w:val="ListParagraph"/>
        <w:widowControl/>
        <w:numPr>
          <w:ilvl w:val="0"/>
          <w:numId w:val="5"/>
        </w:numPr>
        <w:autoSpaceDE w:val="0"/>
        <w:autoSpaceDN w:val="0"/>
        <w:adjustRightInd w:val="0"/>
        <w:spacing w:line="480" w:lineRule="auto"/>
        <w:ind w:firstLineChars="0"/>
        <w:jc w:val="center"/>
        <w:rPr>
          <w:rFonts w:ascii="Times New Roman" w:hAnsi="Times New Roman" w:cs="Times New Roman"/>
          <w:b/>
        </w:rPr>
      </w:pPr>
      <w:r w:rsidRPr="00277F06">
        <w:rPr>
          <w:rFonts w:ascii="Times New Roman" w:hAnsi="Times New Roman" w:cs="Times New Roman"/>
          <w:b/>
        </w:rPr>
        <w:t>Results</w:t>
      </w:r>
    </w:p>
    <w:p w14:paraId="28C96361" w14:textId="10D9D5F7" w:rsidR="004C7E27" w:rsidRPr="00277F06" w:rsidRDefault="00BD1E95" w:rsidP="00DC350A">
      <w:pPr>
        <w:autoSpaceDE w:val="0"/>
        <w:autoSpaceDN w:val="0"/>
        <w:adjustRightInd w:val="0"/>
        <w:spacing w:line="480" w:lineRule="auto"/>
        <w:ind w:firstLine="480"/>
        <w:jc w:val="left"/>
        <w:rPr>
          <w:rFonts w:ascii="Times New Roman" w:hAnsi="Times New Roman" w:cs="Times New Roman"/>
          <w:b/>
        </w:rPr>
      </w:pPr>
      <w:r w:rsidRPr="00277F06">
        <w:rPr>
          <w:rFonts w:ascii="Times New Roman" w:hAnsi="Times New Roman" w:cs="Times New Roman"/>
          <w:b/>
        </w:rPr>
        <w:t xml:space="preserve">3.1. </w:t>
      </w:r>
      <w:r w:rsidR="004C7E27" w:rsidRPr="00277F06">
        <w:rPr>
          <w:rFonts w:ascii="Times New Roman" w:hAnsi="Times New Roman" w:cs="Times New Roman"/>
          <w:b/>
        </w:rPr>
        <w:t>Descriptive statistics</w:t>
      </w:r>
    </w:p>
    <w:p w14:paraId="0410C2A3" w14:textId="7B0B7D06" w:rsidR="007800A3" w:rsidRPr="00277F06" w:rsidRDefault="001C6E3B" w:rsidP="00DC350A">
      <w:pPr>
        <w:autoSpaceDE w:val="0"/>
        <w:autoSpaceDN w:val="0"/>
        <w:adjustRightInd w:val="0"/>
        <w:spacing w:line="480" w:lineRule="auto"/>
        <w:ind w:firstLine="480"/>
        <w:jc w:val="left"/>
        <w:rPr>
          <w:rFonts w:ascii="Times New Roman" w:hAnsi="Times New Roman" w:cs="Times New Roman"/>
        </w:rPr>
      </w:pPr>
      <w:r w:rsidRPr="00277F06">
        <w:rPr>
          <w:rFonts w:ascii="Times New Roman" w:hAnsi="Times New Roman" w:cs="Times New Roman"/>
        </w:rPr>
        <w:t>Table 1</w:t>
      </w:r>
      <w:r w:rsidR="004C7E27" w:rsidRPr="00277F06">
        <w:rPr>
          <w:rFonts w:ascii="Times New Roman" w:hAnsi="Times New Roman" w:cs="Times New Roman"/>
        </w:rPr>
        <w:t xml:space="preserve"> describes the characteristics of the 3,360 adolescents aged 10 to 15 years who were originally recruited in</w:t>
      </w:r>
      <w:r w:rsidR="00782315" w:rsidRPr="00277F06">
        <w:rPr>
          <w:rFonts w:ascii="Times New Roman" w:hAnsi="Times New Roman" w:cs="Times New Roman"/>
        </w:rPr>
        <w:t>to</w:t>
      </w:r>
      <w:r w:rsidR="004C7E27" w:rsidRPr="00277F06">
        <w:rPr>
          <w:rFonts w:ascii="Times New Roman" w:hAnsi="Times New Roman" w:cs="Times New Roman"/>
        </w:rPr>
        <w:t xml:space="preserve"> the 2010 baseline survey. Two groups of adolescents are co</w:t>
      </w:r>
      <w:r w:rsidRPr="00277F06">
        <w:rPr>
          <w:rFonts w:ascii="Times New Roman" w:hAnsi="Times New Roman" w:cs="Times New Roman"/>
        </w:rPr>
        <w:t>mpared in Table 1</w:t>
      </w:r>
      <w:r w:rsidR="004C7E27" w:rsidRPr="00277F06">
        <w:rPr>
          <w:rFonts w:ascii="Times New Roman" w:hAnsi="Times New Roman" w:cs="Times New Roman"/>
        </w:rPr>
        <w:t xml:space="preserve">: those who were included in the Study Sample (n=1,407) and those who were </w:t>
      </w:r>
      <w:r w:rsidR="009B0377" w:rsidRPr="00277F06">
        <w:rPr>
          <w:rFonts w:ascii="Times New Roman" w:hAnsi="Times New Roman" w:cs="Times New Roman"/>
        </w:rPr>
        <w:t>excluded</w:t>
      </w:r>
      <w:r w:rsidR="004C7E27" w:rsidRPr="00277F06">
        <w:rPr>
          <w:rFonts w:ascii="Times New Roman" w:hAnsi="Times New Roman" w:cs="Times New Roman"/>
        </w:rPr>
        <w:t xml:space="preserve"> (n=1,953)</w:t>
      </w:r>
      <w:r w:rsidR="001347C7" w:rsidRPr="00277F06">
        <w:rPr>
          <w:rFonts w:ascii="Times New Roman" w:hAnsi="Times New Roman" w:cs="Times New Roman"/>
        </w:rPr>
        <w:t xml:space="preserve"> </w:t>
      </w:r>
      <w:r w:rsidR="004C7E27" w:rsidRPr="00277F06">
        <w:rPr>
          <w:rFonts w:ascii="Times New Roman" w:hAnsi="Times New Roman" w:cs="Times New Roman"/>
        </w:rPr>
        <w:t xml:space="preserve">because the CFPS did not have a record of their maths test scores across </w:t>
      </w:r>
      <w:r w:rsidR="004C7E27" w:rsidRPr="00277F06">
        <w:rPr>
          <w:rFonts w:ascii="Times New Roman" w:hAnsi="Times New Roman" w:cs="Times New Roman"/>
          <w:i/>
        </w:rPr>
        <w:t>all</w:t>
      </w:r>
      <w:r w:rsidR="004C7E27" w:rsidRPr="00277F06">
        <w:rPr>
          <w:rFonts w:ascii="Times New Roman" w:hAnsi="Times New Roman" w:cs="Times New Roman"/>
        </w:rPr>
        <w:t xml:space="preserve"> three data sweeps in 2010, 2012 and 2014. Descriptive statistics are presented for all observed variables used in this analysis. The statistical comparisons between the two groups show that</w:t>
      </w:r>
      <w:r w:rsidR="0067268F" w:rsidRPr="00277F06">
        <w:rPr>
          <w:rFonts w:ascii="Times New Roman" w:hAnsi="Times New Roman" w:cs="Times New Roman"/>
        </w:rPr>
        <w:t xml:space="preserve">, </w:t>
      </w:r>
      <w:r w:rsidR="004C7E27" w:rsidRPr="00277F06">
        <w:rPr>
          <w:rFonts w:ascii="Times New Roman" w:hAnsi="Times New Roman" w:cs="Times New Roman"/>
        </w:rPr>
        <w:t xml:space="preserve">on average, the Study Sample was a significantly older group attending higher grades at school, with more </w:t>
      </w:r>
      <w:r w:rsidR="004C7E27" w:rsidRPr="00277F06">
        <w:rPr>
          <w:rFonts w:ascii="Times New Roman" w:hAnsi="Times New Roman" w:cs="Times New Roman"/>
        </w:rPr>
        <w:lastRenderedPageBreak/>
        <w:t xml:space="preserve">boys, Han students, and non-agricultural Hukou holders. </w:t>
      </w:r>
      <w:r w:rsidR="00ED07D1" w:rsidRPr="00277F06">
        <w:rPr>
          <w:rFonts w:ascii="Times New Roman" w:hAnsi="Times New Roman" w:cs="Times New Roman"/>
        </w:rPr>
        <w:t>As a result of the large attrition over time, c</w:t>
      </w:r>
      <w:r w:rsidR="004C7E27" w:rsidRPr="00277F06">
        <w:rPr>
          <w:rFonts w:ascii="Times New Roman" w:hAnsi="Times New Roman" w:cs="Times New Roman"/>
        </w:rPr>
        <w:t xml:space="preserve">onsequences for the representativeness of the sample </w:t>
      </w:r>
      <w:r w:rsidR="00613D39" w:rsidRPr="00277F06">
        <w:rPr>
          <w:rFonts w:ascii="Times New Roman" w:hAnsi="Times New Roman" w:cs="Times New Roman"/>
        </w:rPr>
        <w:t>need</w:t>
      </w:r>
      <w:r w:rsidR="00ED07D1" w:rsidRPr="00277F06">
        <w:rPr>
          <w:rFonts w:ascii="Times New Roman" w:hAnsi="Times New Roman" w:cs="Times New Roman"/>
        </w:rPr>
        <w:t xml:space="preserve"> to be </w:t>
      </w:r>
      <w:r w:rsidR="00613D39" w:rsidRPr="00277F06">
        <w:rPr>
          <w:rFonts w:ascii="Times New Roman" w:hAnsi="Times New Roman" w:cs="Times New Roman"/>
        </w:rPr>
        <w:t>clarified</w:t>
      </w:r>
      <w:bookmarkStart w:id="1" w:name="_Toc332461656"/>
      <w:r w:rsidR="00ED07D1" w:rsidRPr="00277F06">
        <w:rPr>
          <w:rFonts w:ascii="Times New Roman" w:hAnsi="Times New Roman" w:cs="Times New Roman"/>
        </w:rPr>
        <w:t>.</w:t>
      </w:r>
    </w:p>
    <w:p w14:paraId="2924B11E" w14:textId="79EDBED2" w:rsidR="00247F0B" w:rsidRPr="00277F06" w:rsidRDefault="00247F0B" w:rsidP="00C95192">
      <w:pPr>
        <w:spacing w:line="480" w:lineRule="auto"/>
        <w:jc w:val="center"/>
        <w:rPr>
          <w:rFonts w:ascii="Times New Roman" w:hAnsi="Times New Roman" w:cs="Times New Roman"/>
        </w:rPr>
      </w:pPr>
      <w:r w:rsidRPr="00277F06">
        <w:rPr>
          <w:rFonts w:ascii="Times New Roman" w:hAnsi="Times New Roman" w:cs="Times New Roman"/>
        </w:rPr>
        <w:t>[Insert Table 1 here]</w:t>
      </w:r>
    </w:p>
    <w:p w14:paraId="007C66C9" w14:textId="52637A5A" w:rsidR="001A544C" w:rsidRPr="00277F06" w:rsidRDefault="001B3437" w:rsidP="00D41E28">
      <w:pPr>
        <w:spacing w:line="360" w:lineRule="auto"/>
        <w:ind w:firstLine="480"/>
        <w:rPr>
          <w:rFonts w:ascii="Times New Roman" w:hAnsi="Times New Roman" w:cs="Times New Roman"/>
        </w:rPr>
      </w:pPr>
      <w:r w:rsidRPr="00277F06">
        <w:rPr>
          <w:rFonts w:ascii="Times New Roman" w:hAnsi="Times New Roman" w:cs="Times New Roman"/>
        </w:rPr>
        <w:t xml:space="preserve">Using the 2010 census data </w:t>
      </w:r>
      <w:r w:rsidRPr="00277F06">
        <w:rPr>
          <w:rFonts w:ascii="Times New Roman" w:hAnsi="Times New Roman" w:cs="Times New Roman"/>
        </w:rPr>
        <w:fldChar w:fldCharType="begin" w:fldLock="1"/>
      </w:r>
      <w:r w:rsidRPr="00277F06">
        <w:rPr>
          <w:rFonts w:ascii="Times New Roman" w:hAnsi="Times New Roman" w:cs="Times New Roman"/>
        </w:rPr>
        <w:instrText>ADDIN CSL_CITATION { "citationItems" : [ { "id" : "ITEM-1", "itemData" : { "URL" : "http://www.stats.gov.cn/tjsj/pcsj/rkpc/6rp/indexch.htm", "accessed" : { "date-parts" : [ [ "2016", "5", "18" ] ] }, "author" : [ { "dropping-particle" : "", "family" : "National Bureau of Statistics of China", "given" : "", "non-dropping-particle" : "", "parse-names" : false, "suffix" : "" } ], "id" : "ITEM-1", "issued" : { "date-parts" : [ [ "2011" ] ] }, "title" : "The 2010 population census of the People's Republic of China", "type" : "webpage" }, "uris" : [ "http://www.mendeley.com/documents/?uuid=fc2954ea-c888-48f0-ba66-41374b070369" ] } ], "mendeley" : { "formattedCitation" : "(National Bureau of Statistics of China, 2011)", "plainTextFormattedCitation" : "(National Bureau of Statistics of China, 2011)", "previouslyFormattedCitation" : "(National Bureau of Statistics of China, 2011)" }, "properties" : { "noteIndex" : 0 }, "schema" : "https://github.com/citation-style-language/schema/raw/master/csl-citation.json" }</w:instrText>
      </w:r>
      <w:r w:rsidRPr="00277F06">
        <w:rPr>
          <w:rFonts w:ascii="Times New Roman" w:hAnsi="Times New Roman" w:cs="Times New Roman"/>
        </w:rPr>
        <w:fldChar w:fldCharType="separate"/>
      </w:r>
      <w:r w:rsidRPr="00277F06">
        <w:rPr>
          <w:rFonts w:ascii="Times New Roman" w:hAnsi="Times New Roman" w:cs="Times New Roman"/>
          <w:noProof/>
        </w:rPr>
        <w:t>(National Bureau of Statistics of China, 2011)</w:t>
      </w:r>
      <w:r w:rsidRPr="00277F06">
        <w:rPr>
          <w:rFonts w:ascii="Times New Roman" w:hAnsi="Times New Roman" w:cs="Times New Roman"/>
        </w:rPr>
        <w:fldChar w:fldCharType="end"/>
      </w:r>
      <w:r w:rsidR="00B47C38" w:rsidRPr="00277F06">
        <w:rPr>
          <w:rFonts w:ascii="Times New Roman" w:hAnsi="Times New Roman" w:cs="Times New Roman"/>
        </w:rPr>
        <w:t xml:space="preserve">, Table 2 </w:t>
      </w:r>
      <w:r w:rsidRPr="00277F06">
        <w:rPr>
          <w:rFonts w:ascii="Times New Roman" w:hAnsi="Times New Roman" w:cs="Times New Roman"/>
        </w:rPr>
        <w:t>compare</w:t>
      </w:r>
      <w:r w:rsidR="00B47C38" w:rsidRPr="00277F06">
        <w:rPr>
          <w:rFonts w:ascii="Times New Roman" w:hAnsi="Times New Roman" w:cs="Times New Roman"/>
        </w:rPr>
        <w:t>s</w:t>
      </w:r>
      <w:r w:rsidRPr="00277F06">
        <w:rPr>
          <w:rFonts w:ascii="Times New Roman" w:hAnsi="Times New Roman" w:cs="Times New Roman"/>
        </w:rPr>
        <w:t xml:space="preserve"> the Study Sample to its underlying population—all mainland Chinese children aged 10-15 in 2010—in three key demographic statistics: gender, ethnicity (Han vs. non-Han) and Hukou (i.e., local household registration, being either agricultural or non-agricultural). The figures in Table 2 show that the Study Sample was broadly representative of the Chinese population of 10-15 year olds in 2010 in terms of gender and ethnicity, with a slight oversampling of girls and the Han ethnic group. Due to unavailability of Hukou-by-age census data, the types of Hukou of the sampled children were compared with those of the entire Chinese population</w:t>
      </w:r>
      <w:r w:rsidR="00B47C38" w:rsidRPr="00277F06">
        <w:rPr>
          <w:rFonts w:ascii="Times New Roman" w:hAnsi="Times New Roman" w:cs="Times New Roman"/>
        </w:rPr>
        <w:t xml:space="preserve"> from the 2010 census in Table 2</w:t>
      </w:r>
      <w:r w:rsidRPr="00277F06">
        <w:rPr>
          <w:rFonts w:ascii="Times New Roman" w:hAnsi="Times New Roman" w:cs="Times New Roman"/>
        </w:rPr>
        <w:t>. The Study Sample is shown to slightly oversample non-agricultural Hukou holders</w:t>
      </w:r>
      <w:r w:rsidR="00DC2ED6" w:rsidRPr="00277F06">
        <w:rPr>
          <w:rFonts w:ascii="Times New Roman" w:hAnsi="Times New Roman" w:cs="Times New Roman"/>
        </w:rPr>
        <w:t xml:space="preserve">. </w:t>
      </w:r>
    </w:p>
    <w:p w14:paraId="1680E686" w14:textId="5DA844B1" w:rsidR="00CC0AE5" w:rsidRPr="00277F06" w:rsidRDefault="00CC0AE5" w:rsidP="00085CCF">
      <w:pPr>
        <w:spacing w:line="480" w:lineRule="auto"/>
        <w:jc w:val="center"/>
        <w:rPr>
          <w:rFonts w:ascii="Times New Roman" w:hAnsi="Times New Roman" w:cs="Times New Roman"/>
        </w:rPr>
      </w:pPr>
      <w:r w:rsidRPr="00277F06">
        <w:rPr>
          <w:rFonts w:ascii="Times New Roman" w:hAnsi="Times New Roman" w:cs="Times New Roman"/>
        </w:rPr>
        <w:t>[Insert Table 2 here]</w:t>
      </w:r>
    </w:p>
    <w:p w14:paraId="46A8FCCF" w14:textId="02C85BAD" w:rsidR="00E6790D" w:rsidRPr="00277F06" w:rsidRDefault="00DC2ED6" w:rsidP="00DC350A">
      <w:pPr>
        <w:spacing w:line="480" w:lineRule="auto"/>
        <w:ind w:firstLine="480"/>
        <w:jc w:val="left"/>
        <w:rPr>
          <w:rFonts w:ascii="Times New Roman" w:hAnsi="Times New Roman" w:cs="Times New Roman"/>
        </w:rPr>
      </w:pPr>
      <w:r w:rsidRPr="00277F06">
        <w:rPr>
          <w:rFonts w:ascii="Times New Roman" w:hAnsi="Times New Roman" w:cs="Times New Roman"/>
        </w:rPr>
        <w:t>T</w:t>
      </w:r>
      <w:r w:rsidR="00E6790D" w:rsidRPr="00277F06">
        <w:rPr>
          <w:rFonts w:ascii="Times New Roman" w:hAnsi="Times New Roman" w:cs="Times New Roman"/>
        </w:rPr>
        <w:t xml:space="preserve">able </w:t>
      </w:r>
      <w:r w:rsidR="00CC0AE5" w:rsidRPr="00277F06">
        <w:rPr>
          <w:rFonts w:ascii="Times New Roman" w:hAnsi="Times New Roman" w:cs="Times New Roman"/>
        </w:rPr>
        <w:t>3</w:t>
      </w:r>
      <w:r w:rsidR="00E6790D" w:rsidRPr="00277F06">
        <w:rPr>
          <w:rFonts w:ascii="Times New Roman" w:hAnsi="Times New Roman" w:cs="Times New Roman"/>
        </w:rPr>
        <w:t xml:space="preserve"> presents the statistical correlations between maths attainment, the three indicators of SES and</w:t>
      </w:r>
      <w:r w:rsidR="00C02CF5" w:rsidRPr="00277F06">
        <w:rPr>
          <w:rFonts w:ascii="Times New Roman" w:hAnsi="Times New Roman" w:cs="Times New Roman"/>
        </w:rPr>
        <w:t xml:space="preserve"> PCG</w:t>
      </w:r>
      <w:r w:rsidR="00E6790D" w:rsidRPr="00277F06">
        <w:rPr>
          <w:rFonts w:ascii="Times New Roman" w:hAnsi="Times New Roman" w:cs="Times New Roman"/>
        </w:rPr>
        <w:t xml:space="preserve"> academic expectation</w:t>
      </w:r>
      <w:r w:rsidR="00C02CF5" w:rsidRPr="00277F06">
        <w:rPr>
          <w:rFonts w:ascii="Times New Roman" w:hAnsi="Times New Roman" w:cs="Times New Roman"/>
        </w:rPr>
        <w:t>s</w:t>
      </w:r>
      <w:r w:rsidR="00E6790D" w:rsidRPr="00277F06">
        <w:rPr>
          <w:rFonts w:ascii="Times New Roman" w:hAnsi="Times New Roman" w:cs="Times New Roman"/>
        </w:rPr>
        <w:t xml:space="preserve">. Strong and positive correlations (p&lt;0.01) were found between maths </w:t>
      </w:r>
      <w:r w:rsidR="00C02CF5" w:rsidRPr="00277F06">
        <w:rPr>
          <w:rFonts w:ascii="Times New Roman" w:hAnsi="Times New Roman" w:cs="Times New Roman"/>
        </w:rPr>
        <w:t xml:space="preserve">attainment in different years. </w:t>
      </w:r>
      <w:r w:rsidR="00CA42C1" w:rsidRPr="00277F06">
        <w:rPr>
          <w:rFonts w:ascii="Times New Roman" w:hAnsi="Times New Roman" w:cs="Times New Roman"/>
        </w:rPr>
        <w:t>S</w:t>
      </w:r>
      <w:r w:rsidR="00E6790D" w:rsidRPr="00277F06">
        <w:rPr>
          <w:rFonts w:ascii="Times New Roman" w:hAnsi="Times New Roman" w:cs="Times New Roman"/>
        </w:rPr>
        <w:t xml:space="preserve">ignificant relationships were also manifested between all three components of SES and maths attainment (p&lt;0.01). Regarding </w:t>
      </w:r>
      <w:r w:rsidR="00CA42C1" w:rsidRPr="00277F06">
        <w:rPr>
          <w:rFonts w:ascii="Times New Roman" w:hAnsi="Times New Roman" w:cs="Times New Roman"/>
        </w:rPr>
        <w:t>PCG</w:t>
      </w:r>
      <w:r w:rsidR="00E6790D" w:rsidRPr="00277F06">
        <w:rPr>
          <w:rFonts w:ascii="Times New Roman" w:hAnsi="Times New Roman" w:cs="Times New Roman"/>
        </w:rPr>
        <w:t xml:space="preserve"> academic </w:t>
      </w:r>
      <w:r w:rsidR="00E6790D" w:rsidRPr="00277F06">
        <w:rPr>
          <w:rFonts w:ascii="Times New Roman" w:hAnsi="Times New Roman" w:cs="Times New Roman"/>
        </w:rPr>
        <w:lastRenderedPageBreak/>
        <w:t>expectation</w:t>
      </w:r>
      <w:r w:rsidR="00CA42C1" w:rsidRPr="00277F06">
        <w:rPr>
          <w:rFonts w:ascii="Times New Roman" w:hAnsi="Times New Roman" w:cs="Times New Roman"/>
        </w:rPr>
        <w:t>s</w:t>
      </w:r>
      <w:r w:rsidR="00E6790D" w:rsidRPr="00277F06">
        <w:rPr>
          <w:rFonts w:ascii="Times New Roman" w:hAnsi="Times New Roman" w:cs="Times New Roman"/>
        </w:rPr>
        <w:t>, no significant relationship was shown with maths attainment in 2010. However, as adolescents aged this relationship became significant and increased in magnitude. Higher expectations from primary caregivers were significantly correlated with better maths attainment in both 2012 and 2014 (p&lt;0.01), with even stronger correlation in 2014 than in 2012.</w:t>
      </w:r>
    </w:p>
    <w:p w14:paraId="5BF76C63" w14:textId="5B719F23" w:rsidR="00E6790D" w:rsidRPr="00277F06" w:rsidRDefault="00E6790D" w:rsidP="00213671">
      <w:pPr>
        <w:spacing w:line="480" w:lineRule="auto"/>
        <w:jc w:val="center"/>
        <w:rPr>
          <w:rFonts w:ascii="Times New Roman" w:hAnsi="Times New Roman" w:cs="Times New Roman"/>
          <w:b/>
          <w:bCs/>
        </w:rPr>
      </w:pPr>
      <w:r w:rsidRPr="00277F06">
        <w:rPr>
          <w:rFonts w:ascii="Times New Roman" w:hAnsi="Times New Roman" w:cs="Times New Roman"/>
        </w:rPr>
        <w:t xml:space="preserve">[Insert Table </w:t>
      </w:r>
      <w:r w:rsidR="00CC0AE5" w:rsidRPr="00277F06">
        <w:rPr>
          <w:rFonts w:ascii="Times New Roman" w:hAnsi="Times New Roman" w:cs="Times New Roman"/>
        </w:rPr>
        <w:t>3</w:t>
      </w:r>
      <w:r w:rsidRPr="00277F06">
        <w:rPr>
          <w:rFonts w:ascii="Times New Roman" w:hAnsi="Times New Roman" w:cs="Times New Roman"/>
        </w:rPr>
        <w:t xml:space="preserve"> here]</w:t>
      </w:r>
    </w:p>
    <w:p w14:paraId="7FB80802" w14:textId="21609250" w:rsidR="002B4488" w:rsidRPr="00277F06" w:rsidRDefault="00BD1E95" w:rsidP="00DC350A">
      <w:pPr>
        <w:autoSpaceDE w:val="0"/>
        <w:autoSpaceDN w:val="0"/>
        <w:adjustRightInd w:val="0"/>
        <w:spacing w:line="480" w:lineRule="auto"/>
        <w:ind w:firstLine="420"/>
        <w:jc w:val="left"/>
        <w:rPr>
          <w:rFonts w:ascii="Times New Roman" w:hAnsi="Times New Roman" w:cs="Times New Roman"/>
          <w:b/>
        </w:rPr>
      </w:pPr>
      <w:r w:rsidRPr="00277F06">
        <w:rPr>
          <w:rFonts w:ascii="Times New Roman" w:hAnsi="Times New Roman" w:cs="Times New Roman"/>
          <w:b/>
        </w:rPr>
        <w:t xml:space="preserve">3.2. </w:t>
      </w:r>
      <w:r w:rsidR="007800A3" w:rsidRPr="00277F06">
        <w:rPr>
          <w:rFonts w:ascii="Times New Roman" w:hAnsi="Times New Roman" w:cs="Times New Roman"/>
          <w:b/>
        </w:rPr>
        <w:t>S</w:t>
      </w:r>
      <w:r w:rsidR="002B4488" w:rsidRPr="00277F06">
        <w:rPr>
          <w:rFonts w:ascii="Times New Roman" w:hAnsi="Times New Roman" w:cs="Times New Roman"/>
          <w:b/>
        </w:rPr>
        <w:t xml:space="preserve">tructural </w:t>
      </w:r>
      <w:r w:rsidR="005F231D" w:rsidRPr="00277F06">
        <w:rPr>
          <w:rFonts w:ascii="Times New Roman" w:hAnsi="Times New Roman" w:cs="Times New Roman"/>
          <w:b/>
        </w:rPr>
        <w:t>E</w:t>
      </w:r>
      <w:r w:rsidR="002B4488" w:rsidRPr="00277F06">
        <w:rPr>
          <w:rFonts w:ascii="Times New Roman" w:hAnsi="Times New Roman" w:cs="Times New Roman"/>
          <w:b/>
        </w:rPr>
        <w:t xml:space="preserve">quation </w:t>
      </w:r>
      <w:r w:rsidR="005F231D" w:rsidRPr="00277F06">
        <w:rPr>
          <w:rFonts w:ascii="Times New Roman" w:hAnsi="Times New Roman" w:cs="Times New Roman"/>
          <w:b/>
        </w:rPr>
        <w:t>M</w:t>
      </w:r>
      <w:r w:rsidR="00945552" w:rsidRPr="00277F06">
        <w:rPr>
          <w:rFonts w:ascii="Times New Roman" w:hAnsi="Times New Roman" w:cs="Times New Roman"/>
          <w:b/>
        </w:rPr>
        <w:t>odeling</w:t>
      </w:r>
    </w:p>
    <w:p w14:paraId="6D8276B8" w14:textId="151856D3" w:rsidR="0060438A" w:rsidRPr="00277F06" w:rsidRDefault="002B4488" w:rsidP="00DC350A">
      <w:pPr>
        <w:spacing w:line="480" w:lineRule="auto"/>
        <w:ind w:firstLine="480"/>
        <w:jc w:val="left"/>
        <w:rPr>
          <w:rFonts w:ascii="Times New Roman" w:hAnsi="Times New Roman" w:cs="Times New Roman"/>
        </w:rPr>
      </w:pPr>
      <w:r w:rsidRPr="00277F06">
        <w:rPr>
          <w:rFonts w:ascii="Times New Roman" w:hAnsi="Times New Roman" w:cs="Times New Roman"/>
        </w:rPr>
        <w:t>T</w:t>
      </w:r>
      <w:r w:rsidR="0060438A" w:rsidRPr="00277F06">
        <w:rPr>
          <w:rFonts w:ascii="Times New Roman" w:hAnsi="Times New Roman" w:cs="Times New Roman"/>
        </w:rPr>
        <w:t xml:space="preserve">his study implemented the </w:t>
      </w:r>
      <w:r w:rsidR="003968E4" w:rsidRPr="00277F06">
        <w:rPr>
          <w:rFonts w:ascii="Times New Roman" w:hAnsi="Times New Roman" w:cs="Times New Roman"/>
        </w:rPr>
        <w:t>M</w:t>
      </w:r>
      <w:r w:rsidR="0060438A" w:rsidRPr="00277F06">
        <w:rPr>
          <w:rFonts w:ascii="Times New Roman" w:hAnsi="Times New Roman" w:cs="Times New Roman"/>
        </w:rPr>
        <w:t xml:space="preserve">SEM shown in </w:t>
      </w:r>
      <w:r w:rsidRPr="00277F06">
        <w:rPr>
          <w:rFonts w:ascii="Times New Roman" w:hAnsi="Times New Roman" w:cs="Times New Roman"/>
        </w:rPr>
        <w:t xml:space="preserve">Figure </w:t>
      </w:r>
      <w:r w:rsidR="00BA0720" w:rsidRPr="00277F06">
        <w:rPr>
          <w:rFonts w:ascii="Times New Roman" w:hAnsi="Times New Roman" w:cs="Times New Roman"/>
        </w:rPr>
        <w:t>2</w:t>
      </w:r>
      <w:r w:rsidR="0060438A" w:rsidRPr="00277F06">
        <w:rPr>
          <w:rFonts w:ascii="Times New Roman" w:hAnsi="Times New Roman" w:cs="Times New Roman"/>
        </w:rPr>
        <w:t xml:space="preserve"> through a two-stage statistical procedure. First, a model without the interaction effect</w:t>
      </w:r>
      <w:r w:rsidR="003968E4" w:rsidRPr="00277F06">
        <w:rPr>
          <w:rFonts w:ascii="Times New Roman" w:hAnsi="Times New Roman" w:cs="Times New Roman"/>
        </w:rPr>
        <w:t>s</w:t>
      </w:r>
      <w:r w:rsidR="0060438A" w:rsidRPr="00277F06">
        <w:rPr>
          <w:rFonts w:ascii="Times New Roman" w:hAnsi="Times New Roman" w:cs="Times New Roman"/>
        </w:rPr>
        <w:t xml:space="preserve"> </w:t>
      </w:r>
      <w:r w:rsidR="00B2088F" w:rsidRPr="00277F06">
        <w:rPr>
          <w:rFonts w:ascii="Times New Roman" w:hAnsi="Times New Roman" w:cs="Times New Roman"/>
        </w:rPr>
        <w:t xml:space="preserve">(SES × </w:t>
      </w:r>
      <w:r w:rsidR="003968E4" w:rsidRPr="00277F06">
        <w:rPr>
          <w:rFonts w:ascii="Times New Roman" w:hAnsi="Times New Roman" w:cs="Times New Roman"/>
        </w:rPr>
        <w:t>PCG</w:t>
      </w:r>
      <w:r w:rsidR="00B2088F" w:rsidRPr="00277F06">
        <w:rPr>
          <w:rFonts w:ascii="Times New Roman" w:hAnsi="Times New Roman" w:cs="Times New Roman"/>
        </w:rPr>
        <w:t xml:space="preserve"> academic expectation</w:t>
      </w:r>
      <w:r w:rsidR="003968E4" w:rsidRPr="00277F06">
        <w:rPr>
          <w:rFonts w:ascii="Times New Roman" w:hAnsi="Times New Roman" w:cs="Times New Roman"/>
        </w:rPr>
        <w:t>s</w:t>
      </w:r>
      <w:r w:rsidR="00B2088F" w:rsidRPr="00277F06">
        <w:rPr>
          <w:rFonts w:ascii="Times New Roman" w:hAnsi="Times New Roman" w:cs="Times New Roman"/>
        </w:rPr>
        <w:t xml:space="preserve">) </w:t>
      </w:r>
      <w:r w:rsidR="0060438A" w:rsidRPr="00277F06">
        <w:rPr>
          <w:rFonts w:ascii="Times New Roman" w:hAnsi="Times New Roman" w:cs="Times New Roman"/>
        </w:rPr>
        <w:t xml:space="preserve">was run to obtain estimates of both direct and total indirect effects. The results of the goodness-of-fit </w:t>
      </w:r>
      <w:r w:rsidR="003968E4" w:rsidRPr="00277F06">
        <w:rPr>
          <w:rFonts w:ascii="Times New Roman" w:hAnsi="Times New Roman" w:cs="Times New Roman"/>
        </w:rPr>
        <w:t xml:space="preserve">(GOF) </w:t>
      </w:r>
      <w:r w:rsidR="0060438A" w:rsidRPr="00277F06">
        <w:rPr>
          <w:rFonts w:ascii="Times New Roman" w:hAnsi="Times New Roman" w:cs="Times New Roman"/>
        </w:rPr>
        <w:t>indices</w:t>
      </w:r>
      <w:r w:rsidR="003968E4" w:rsidRPr="00277F06">
        <w:rPr>
          <w:rFonts w:ascii="Times New Roman" w:hAnsi="Times New Roman" w:cs="Times New Roman"/>
        </w:rPr>
        <w:t xml:space="preserve"> from this </w:t>
      </w:r>
      <w:r w:rsidR="00364EA1" w:rsidRPr="00277F06">
        <w:rPr>
          <w:rFonts w:ascii="Times New Roman" w:hAnsi="Times New Roman" w:cs="Times New Roman"/>
        </w:rPr>
        <w:t xml:space="preserve">first </w:t>
      </w:r>
      <w:r w:rsidR="003968E4" w:rsidRPr="00277F06">
        <w:rPr>
          <w:rFonts w:ascii="Times New Roman" w:hAnsi="Times New Roman" w:cs="Times New Roman"/>
        </w:rPr>
        <w:t>model</w:t>
      </w:r>
      <w:r w:rsidR="0060438A" w:rsidRPr="00277F06">
        <w:rPr>
          <w:rFonts w:ascii="Times New Roman" w:hAnsi="Times New Roman" w:cs="Times New Roman"/>
        </w:rPr>
        <w:t xml:space="preserve"> suggested strong model fit (</w:t>
      </w:r>
      <w:r w:rsidR="00B2088F" w:rsidRPr="00277F06">
        <w:rPr>
          <w:rFonts w:ascii="Times New Roman" w:hAnsi="Times New Roman" w:cs="Times New Roman"/>
        </w:rPr>
        <w:t>Chi-square [</w:t>
      </w:r>
      <w:r w:rsidR="0060438A" w:rsidRPr="00277F06">
        <w:rPr>
          <w:rFonts w:ascii="Times New Roman" w:eastAsia="SimSun" w:hAnsi="Times New Roman" w:cs="Times New Roman"/>
          <w:color w:val="000000"/>
          <w:kern w:val="0"/>
        </w:rPr>
        <w:t>χ</w:t>
      </w:r>
      <w:r w:rsidR="0060438A" w:rsidRPr="00277F06">
        <w:rPr>
          <w:rFonts w:ascii="Times New Roman" w:eastAsia="SimSun" w:hAnsi="Times New Roman" w:cs="Times New Roman"/>
          <w:color w:val="000000"/>
          <w:kern w:val="0"/>
          <w:vertAlign w:val="superscript"/>
        </w:rPr>
        <w:t>2</w:t>
      </w:r>
      <w:r w:rsidR="00B2088F" w:rsidRPr="00277F06">
        <w:rPr>
          <w:rFonts w:ascii="Times New Roman" w:eastAsia="SimSun" w:hAnsi="Times New Roman" w:cs="Times New Roman"/>
          <w:color w:val="000000"/>
          <w:kern w:val="0"/>
        </w:rPr>
        <w:t>]</w:t>
      </w:r>
      <w:r w:rsidR="0060438A" w:rsidRPr="00277F06">
        <w:rPr>
          <w:rFonts w:ascii="Times New Roman" w:eastAsia="SimSun" w:hAnsi="Times New Roman" w:cs="Times New Roman"/>
          <w:color w:val="000000"/>
          <w:kern w:val="0"/>
        </w:rPr>
        <w:t>=43.40, p&lt;0.01;</w:t>
      </w:r>
      <w:r w:rsidR="0060438A" w:rsidRPr="00277F06">
        <w:rPr>
          <w:rFonts w:ascii="Times New Roman" w:hAnsi="Times New Roman" w:cs="Times New Roman"/>
        </w:rPr>
        <w:t xml:space="preserve"> </w:t>
      </w:r>
      <w:r w:rsidR="003968E4" w:rsidRPr="00277F06">
        <w:rPr>
          <w:rFonts w:ascii="Times New Roman" w:hAnsi="Times New Roman" w:cs="Times New Roman"/>
        </w:rPr>
        <w:t>R</w:t>
      </w:r>
      <w:r w:rsidR="0060438A" w:rsidRPr="00277F06">
        <w:rPr>
          <w:rFonts w:ascii="Times New Roman" w:hAnsi="Times New Roman" w:cs="Times New Roman"/>
        </w:rPr>
        <w:t xml:space="preserve">oot </w:t>
      </w:r>
      <w:r w:rsidR="003968E4" w:rsidRPr="00277F06">
        <w:rPr>
          <w:rFonts w:ascii="Times New Roman" w:hAnsi="Times New Roman" w:cs="Times New Roman"/>
        </w:rPr>
        <w:t>M</w:t>
      </w:r>
      <w:r w:rsidR="0060438A" w:rsidRPr="00277F06">
        <w:rPr>
          <w:rFonts w:ascii="Times New Roman" w:hAnsi="Times New Roman" w:cs="Times New Roman"/>
        </w:rPr>
        <w:t xml:space="preserve">eans </w:t>
      </w:r>
      <w:r w:rsidR="003968E4" w:rsidRPr="00277F06">
        <w:rPr>
          <w:rFonts w:ascii="Times New Roman" w:hAnsi="Times New Roman" w:cs="Times New Roman"/>
        </w:rPr>
        <w:t xml:space="preserve">Square Error Approximation [RMSEA] </w:t>
      </w:r>
      <w:r w:rsidR="0060438A" w:rsidRPr="00277F06">
        <w:rPr>
          <w:rFonts w:ascii="Times New Roman" w:hAnsi="Times New Roman" w:cs="Times New Roman"/>
        </w:rPr>
        <w:t>=</w:t>
      </w:r>
      <w:r w:rsidR="003968E4" w:rsidRPr="00277F06">
        <w:rPr>
          <w:rFonts w:ascii="Times New Roman" w:hAnsi="Times New Roman" w:cs="Times New Roman"/>
        </w:rPr>
        <w:t xml:space="preserve"> </w:t>
      </w:r>
      <w:r w:rsidR="0060438A" w:rsidRPr="00277F06">
        <w:rPr>
          <w:rFonts w:ascii="Times New Roman" w:hAnsi="Times New Roman" w:cs="Times New Roman"/>
        </w:rPr>
        <w:t>0</w:t>
      </w:r>
      <w:r w:rsidR="003968E4" w:rsidRPr="00277F06">
        <w:rPr>
          <w:rFonts w:ascii="Times New Roman" w:hAnsi="Times New Roman" w:cs="Times New Roman"/>
        </w:rPr>
        <w:t xml:space="preserve">.02; Confirmatory Fit Index [CFI] </w:t>
      </w:r>
      <w:r w:rsidR="0060438A" w:rsidRPr="00277F06">
        <w:rPr>
          <w:rFonts w:ascii="Times New Roman" w:hAnsi="Times New Roman" w:cs="Times New Roman"/>
        </w:rPr>
        <w:t>=</w:t>
      </w:r>
      <w:r w:rsidR="003968E4" w:rsidRPr="00277F06">
        <w:rPr>
          <w:rFonts w:ascii="Times New Roman" w:hAnsi="Times New Roman" w:cs="Times New Roman"/>
        </w:rPr>
        <w:t xml:space="preserve"> </w:t>
      </w:r>
      <w:r w:rsidR="0060438A" w:rsidRPr="00277F06">
        <w:rPr>
          <w:rFonts w:ascii="Times New Roman" w:hAnsi="Times New Roman" w:cs="Times New Roman"/>
        </w:rPr>
        <w:t xml:space="preserve">0.98; </w:t>
      </w:r>
      <w:r w:rsidR="003968E4" w:rsidRPr="00277F06">
        <w:rPr>
          <w:rFonts w:ascii="Times New Roman" w:hAnsi="Times New Roman" w:cs="Times New Roman"/>
        </w:rPr>
        <w:t>Tucker Lewis I</w:t>
      </w:r>
      <w:r w:rsidR="00B2088F" w:rsidRPr="00277F06">
        <w:rPr>
          <w:rFonts w:ascii="Times New Roman" w:hAnsi="Times New Roman" w:cs="Times New Roman"/>
        </w:rPr>
        <w:t>ndex</w:t>
      </w:r>
      <w:r w:rsidR="003968E4" w:rsidRPr="00277F06">
        <w:rPr>
          <w:rFonts w:ascii="Times New Roman" w:hAnsi="Times New Roman" w:cs="Times New Roman"/>
        </w:rPr>
        <w:t xml:space="preserve"> [TLI]</w:t>
      </w:r>
      <w:r w:rsidR="00B2088F" w:rsidRPr="00277F06">
        <w:rPr>
          <w:rFonts w:ascii="Times New Roman" w:hAnsi="Times New Roman" w:cs="Times New Roman"/>
        </w:rPr>
        <w:t xml:space="preserve"> </w:t>
      </w:r>
      <w:r w:rsidR="0060438A" w:rsidRPr="00277F06">
        <w:rPr>
          <w:rFonts w:ascii="Times New Roman" w:hAnsi="Times New Roman" w:cs="Times New Roman"/>
        </w:rPr>
        <w:t>=</w:t>
      </w:r>
      <w:r w:rsidR="003968E4" w:rsidRPr="00277F06">
        <w:rPr>
          <w:rFonts w:ascii="Times New Roman" w:hAnsi="Times New Roman" w:cs="Times New Roman"/>
        </w:rPr>
        <w:t xml:space="preserve"> 0.95; Akaike I</w:t>
      </w:r>
      <w:r w:rsidR="0060438A" w:rsidRPr="00277F06">
        <w:rPr>
          <w:rFonts w:ascii="Times New Roman" w:hAnsi="Times New Roman" w:cs="Times New Roman"/>
        </w:rPr>
        <w:t xml:space="preserve">nformation </w:t>
      </w:r>
      <w:r w:rsidR="003968E4" w:rsidRPr="00277F06">
        <w:rPr>
          <w:rFonts w:ascii="Times New Roman" w:hAnsi="Times New Roman" w:cs="Times New Roman"/>
        </w:rPr>
        <w:t>C</w:t>
      </w:r>
      <w:r w:rsidR="0060438A" w:rsidRPr="00277F06">
        <w:rPr>
          <w:rFonts w:ascii="Times New Roman" w:hAnsi="Times New Roman" w:cs="Times New Roman"/>
        </w:rPr>
        <w:t xml:space="preserve">riterion [AIC]=40951.88; Bayesian </w:t>
      </w:r>
      <w:r w:rsidR="003968E4" w:rsidRPr="00277F06">
        <w:rPr>
          <w:rFonts w:ascii="Times New Roman" w:hAnsi="Times New Roman" w:cs="Times New Roman"/>
        </w:rPr>
        <w:t>I</w:t>
      </w:r>
      <w:r w:rsidR="0060438A" w:rsidRPr="00277F06">
        <w:rPr>
          <w:rFonts w:ascii="Times New Roman" w:hAnsi="Times New Roman" w:cs="Times New Roman"/>
        </w:rPr>
        <w:t xml:space="preserve">nformation </w:t>
      </w:r>
      <w:r w:rsidR="003968E4" w:rsidRPr="00277F06">
        <w:rPr>
          <w:rFonts w:ascii="Times New Roman" w:hAnsi="Times New Roman" w:cs="Times New Roman"/>
        </w:rPr>
        <w:t>C</w:t>
      </w:r>
      <w:r w:rsidR="0060438A" w:rsidRPr="00277F06">
        <w:rPr>
          <w:rFonts w:ascii="Times New Roman" w:hAnsi="Times New Roman" w:cs="Times New Roman"/>
        </w:rPr>
        <w:t xml:space="preserve">riterion [BIC] =41534.54). Second, </w:t>
      </w:r>
      <w:r w:rsidR="003968E4" w:rsidRPr="00277F06">
        <w:rPr>
          <w:rFonts w:ascii="Times New Roman" w:hAnsi="Times New Roman" w:cs="Times New Roman"/>
        </w:rPr>
        <w:t xml:space="preserve">a model was run which added the </w:t>
      </w:r>
      <w:r w:rsidR="0060438A" w:rsidRPr="00277F06">
        <w:rPr>
          <w:rFonts w:ascii="Times New Roman" w:hAnsi="Times New Roman" w:cs="Times New Roman"/>
        </w:rPr>
        <w:t>interaction effect</w:t>
      </w:r>
      <w:r w:rsidR="003968E4" w:rsidRPr="00277F06">
        <w:rPr>
          <w:rFonts w:ascii="Times New Roman" w:hAnsi="Times New Roman" w:cs="Times New Roman"/>
        </w:rPr>
        <w:t>s to the model</w:t>
      </w:r>
      <w:r w:rsidR="0060438A" w:rsidRPr="00277F06">
        <w:rPr>
          <w:rFonts w:ascii="Times New Roman" w:hAnsi="Times New Roman" w:cs="Times New Roman"/>
        </w:rPr>
        <w:t xml:space="preserve"> </w:t>
      </w:r>
      <w:r w:rsidR="00BE0CFF" w:rsidRPr="00277F06">
        <w:rPr>
          <w:rFonts w:ascii="Times New Roman" w:hAnsi="Times New Roman" w:cs="Times New Roman"/>
        </w:rPr>
        <w:t>(SES × P</w:t>
      </w:r>
      <w:r w:rsidR="00C02CF5" w:rsidRPr="00277F06">
        <w:rPr>
          <w:rFonts w:ascii="Times New Roman" w:hAnsi="Times New Roman" w:cs="Times New Roman"/>
        </w:rPr>
        <w:t>CG</w:t>
      </w:r>
      <w:r w:rsidR="00BE0CFF" w:rsidRPr="00277F06">
        <w:rPr>
          <w:rFonts w:ascii="Times New Roman" w:hAnsi="Times New Roman" w:cs="Times New Roman"/>
        </w:rPr>
        <w:t xml:space="preserve"> academic expectation</w:t>
      </w:r>
      <w:r w:rsidR="00C02CF5" w:rsidRPr="00277F06">
        <w:rPr>
          <w:rFonts w:ascii="Times New Roman" w:hAnsi="Times New Roman" w:cs="Times New Roman"/>
        </w:rPr>
        <w:t>s</w:t>
      </w:r>
      <w:r w:rsidR="00BE0CFF" w:rsidRPr="00277F06">
        <w:rPr>
          <w:rFonts w:ascii="Times New Roman" w:hAnsi="Times New Roman" w:cs="Times New Roman"/>
        </w:rPr>
        <w:t>)</w:t>
      </w:r>
      <w:r w:rsidR="00C02CF5" w:rsidRPr="00277F06">
        <w:rPr>
          <w:rFonts w:ascii="Times New Roman" w:hAnsi="Times New Roman" w:cs="Times New Roman"/>
        </w:rPr>
        <w:t xml:space="preserve">. </w:t>
      </w:r>
      <w:r w:rsidR="003968E4" w:rsidRPr="00277F06">
        <w:rPr>
          <w:rFonts w:ascii="Times New Roman" w:hAnsi="Times New Roman" w:cs="Times New Roman"/>
        </w:rPr>
        <w:t>This</w:t>
      </w:r>
      <w:r w:rsidR="0060438A" w:rsidRPr="00277F06">
        <w:rPr>
          <w:rFonts w:ascii="Times New Roman" w:hAnsi="Times New Roman" w:cs="Times New Roman"/>
        </w:rPr>
        <w:t xml:space="preserve"> prevented absolute GOF indices from being returned</w:t>
      </w:r>
      <w:r w:rsidR="003968E4" w:rsidRPr="00277F06">
        <w:rPr>
          <w:rFonts w:ascii="Times New Roman" w:hAnsi="Times New Roman" w:cs="Times New Roman"/>
        </w:rPr>
        <w:t xml:space="preserve"> (</w:t>
      </w:r>
      <w:r w:rsidR="003968E4" w:rsidRPr="00277F06">
        <w:rPr>
          <w:rFonts w:ascii="Times New Roman" w:eastAsia="SimSun" w:hAnsi="Times New Roman" w:cs="Times New Roman"/>
          <w:color w:val="000000"/>
          <w:kern w:val="0"/>
        </w:rPr>
        <w:t>χ</w:t>
      </w:r>
      <w:r w:rsidR="003968E4" w:rsidRPr="00277F06">
        <w:rPr>
          <w:rFonts w:ascii="Times New Roman" w:eastAsia="SimSun" w:hAnsi="Times New Roman" w:cs="Times New Roman"/>
          <w:color w:val="000000"/>
          <w:kern w:val="0"/>
          <w:vertAlign w:val="superscript"/>
        </w:rPr>
        <w:t>2</w:t>
      </w:r>
      <w:r w:rsidR="003968E4" w:rsidRPr="00277F06">
        <w:rPr>
          <w:rFonts w:ascii="Times New Roman" w:eastAsia="SimSun" w:hAnsi="Times New Roman" w:cs="Times New Roman"/>
          <w:color w:val="000000"/>
          <w:kern w:val="0"/>
        </w:rPr>
        <w:t xml:space="preserve">, </w:t>
      </w:r>
      <w:r w:rsidR="003968E4" w:rsidRPr="00277F06">
        <w:rPr>
          <w:rFonts w:ascii="Times New Roman" w:hAnsi="Times New Roman" w:cs="Times New Roman"/>
        </w:rPr>
        <w:t xml:space="preserve">RMSEA, CFI, and TLI). However, the </w:t>
      </w:r>
      <w:r w:rsidR="0060438A" w:rsidRPr="00277F06">
        <w:rPr>
          <w:rFonts w:ascii="Times New Roman" w:hAnsi="Times New Roman" w:cs="Times New Roman"/>
        </w:rPr>
        <w:t xml:space="preserve">two comparative GOF indices </w:t>
      </w:r>
      <w:r w:rsidR="0060438A" w:rsidRPr="00277F06">
        <w:rPr>
          <w:rFonts w:ascii="Times New Roman" w:hAnsi="Times New Roman" w:cs="Times New Roman"/>
        </w:rPr>
        <w:lastRenderedPageBreak/>
        <w:t xml:space="preserve">(AIC, BIC) </w:t>
      </w:r>
      <w:r w:rsidR="0060438A" w:rsidRPr="00277F06">
        <w:rPr>
          <w:rFonts w:ascii="Times New Roman" w:hAnsi="Times New Roman" w:cs="Times New Roman"/>
          <w:i/>
        </w:rPr>
        <w:t>were</w:t>
      </w:r>
      <w:r w:rsidR="0060438A" w:rsidRPr="00277F06">
        <w:rPr>
          <w:rFonts w:ascii="Times New Roman" w:hAnsi="Times New Roman" w:cs="Times New Roman"/>
        </w:rPr>
        <w:t xml:space="preserve"> returned and these were found to have altered to a n</w:t>
      </w:r>
      <w:r w:rsidR="003968E4" w:rsidRPr="00277F06">
        <w:rPr>
          <w:rFonts w:ascii="Times New Roman" w:hAnsi="Times New Roman" w:cs="Times New Roman"/>
        </w:rPr>
        <w:t>egligible extent (AIC=40292.17 [</w:t>
      </w:r>
      <w:r w:rsidR="0060438A" w:rsidRPr="00277F06">
        <w:rPr>
          <w:rFonts w:ascii="Times New Roman" w:hAnsi="Times New Roman" w:cs="Times New Roman"/>
        </w:rPr>
        <w:t>within 2%</w:t>
      </w:r>
      <w:r w:rsidR="003968E4" w:rsidRPr="00277F06">
        <w:rPr>
          <w:rFonts w:ascii="Times New Roman" w:hAnsi="Times New Roman" w:cs="Times New Roman"/>
        </w:rPr>
        <w:t>]</w:t>
      </w:r>
      <w:r w:rsidR="0060438A" w:rsidRPr="00277F06">
        <w:rPr>
          <w:rFonts w:ascii="Times New Roman" w:hAnsi="Times New Roman" w:cs="Times New Roman"/>
        </w:rPr>
        <w:t xml:space="preserve">; BIC=40888.95 </w:t>
      </w:r>
      <w:r w:rsidR="003968E4" w:rsidRPr="00277F06">
        <w:rPr>
          <w:rFonts w:ascii="Times New Roman" w:hAnsi="Times New Roman" w:cs="Times New Roman"/>
        </w:rPr>
        <w:t>[</w:t>
      </w:r>
      <w:r w:rsidR="0060438A" w:rsidRPr="00277F06">
        <w:rPr>
          <w:rFonts w:ascii="Times New Roman" w:hAnsi="Times New Roman" w:cs="Times New Roman"/>
        </w:rPr>
        <w:t>within 2%</w:t>
      </w:r>
      <w:r w:rsidR="003968E4" w:rsidRPr="00277F06">
        <w:rPr>
          <w:rFonts w:ascii="Times New Roman" w:hAnsi="Times New Roman" w:cs="Times New Roman"/>
        </w:rPr>
        <w:t>]</w:t>
      </w:r>
      <w:r w:rsidR="0060438A" w:rsidRPr="00277F06">
        <w:rPr>
          <w:rFonts w:ascii="Times New Roman" w:hAnsi="Times New Roman" w:cs="Times New Roman"/>
        </w:rPr>
        <w:t xml:space="preserve">). This means that the model fit did not change sizably across the two stages of estimation and that the final </w:t>
      </w:r>
      <w:r w:rsidR="003968E4" w:rsidRPr="00277F06">
        <w:rPr>
          <w:rFonts w:ascii="Times New Roman" w:hAnsi="Times New Roman" w:cs="Times New Roman"/>
        </w:rPr>
        <w:t>M</w:t>
      </w:r>
      <w:r w:rsidR="0060438A" w:rsidRPr="00277F06">
        <w:rPr>
          <w:rFonts w:ascii="Times New Roman" w:hAnsi="Times New Roman" w:cs="Times New Roman"/>
        </w:rPr>
        <w:t>SEM model fitted the data well (enabling trust-wor</w:t>
      </w:r>
      <w:r w:rsidR="00F12AB9" w:rsidRPr="00277F06">
        <w:rPr>
          <w:rFonts w:ascii="Times New Roman" w:hAnsi="Times New Roman" w:cs="Times New Roman"/>
        </w:rPr>
        <w:t xml:space="preserve">thy interpretation of results). This second model accounted for </w:t>
      </w:r>
      <w:r w:rsidR="00B147DF" w:rsidRPr="00277F06">
        <w:rPr>
          <w:rFonts w:ascii="Times New Roman" w:hAnsi="Times New Roman" w:cs="Times New Roman"/>
        </w:rPr>
        <w:t xml:space="preserve">63.90% </w:t>
      </w:r>
      <w:r w:rsidR="00F12AB9" w:rsidRPr="00277F06">
        <w:rPr>
          <w:rFonts w:ascii="Times New Roman" w:hAnsi="Times New Roman" w:cs="Times New Roman"/>
        </w:rPr>
        <w:t xml:space="preserve">of the variation in maths scores in 2010, </w:t>
      </w:r>
      <w:r w:rsidR="00B147DF" w:rsidRPr="00277F06">
        <w:rPr>
          <w:rFonts w:ascii="Times New Roman" w:hAnsi="Times New Roman" w:cs="Times New Roman"/>
        </w:rPr>
        <w:t>21.70%</w:t>
      </w:r>
      <w:r w:rsidR="00F12AB9" w:rsidRPr="00277F06">
        <w:rPr>
          <w:rFonts w:ascii="Times New Roman" w:hAnsi="Times New Roman" w:cs="Times New Roman"/>
        </w:rPr>
        <w:t xml:space="preserve"> in 2012, and </w:t>
      </w:r>
      <w:r w:rsidR="00B147DF" w:rsidRPr="00277F06">
        <w:rPr>
          <w:rFonts w:ascii="Times New Roman" w:hAnsi="Times New Roman" w:cs="Times New Roman"/>
        </w:rPr>
        <w:t>29.60%</w:t>
      </w:r>
      <w:r w:rsidR="00F12AB9" w:rsidRPr="00277F06">
        <w:rPr>
          <w:rFonts w:ascii="Times New Roman" w:hAnsi="Times New Roman" w:cs="Times New Roman"/>
        </w:rPr>
        <w:t xml:space="preserve"> in 2014.</w:t>
      </w:r>
    </w:p>
    <w:p w14:paraId="6E800600" w14:textId="034F0183" w:rsidR="00C36CAC" w:rsidRPr="00277F06" w:rsidRDefault="00BD1E95" w:rsidP="00DC350A">
      <w:pPr>
        <w:spacing w:line="480" w:lineRule="auto"/>
        <w:ind w:firstLine="420"/>
        <w:jc w:val="left"/>
        <w:rPr>
          <w:rFonts w:ascii="Times New Roman" w:hAnsi="Times New Roman" w:cs="Times New Roman"/>
          <w:b/>
          <w:i/>
        </w:rPr>
      </w:pPr>
      <w:r w:rsidRPr="00277F06">
        <w:rPr>
          <w:rFonts w:ascii="Times New Roman" w:hAnsi="Times New Roman" w:cs="Times New Roman"/>
          <w:b/>
          <w:i/>
        </w:rPr>
        <w:t xml:space="preserve">3.2.1. </w:t>
      </w:r>
      <w:r w:rsidR="00C404E0" w:rsidRPr="00277F06">
        <w:rPr>
          <w:rFonts w:ascii="Times New Roman" w:hAnsi="Times New Roman" w:cs="Times New Roman"/>
          <w:b/>
          <w:i/>
        </w:rPr>
        <w:t xml:space="preserve">The </w:t>
      </w:r>
      <w:r w:rsidR="002B492A" w:rsidRPr="00277F06">
        <w:rPr>
          <w:rFonts w:ascii="Times New Roman" w:hAnsi="Times New Roman" w:cs="Times New Roman"/>
          <w:b/>
          <w:i/>
        </w:rPr>
        <w:t>impact</w:t>
      </w:r>
      <w:r w:rsidR="009D1AF9" w:rsidRPr="00277F06">
        <w:rPr>
          <w:rFonts w:ascii="Times New Roman" w:hAnsi="Times New Roman" w:cs="Times New Roman"/>
          <w:b/>
          <w:i/>
        </w:rPr>
        <w:t xml:space="preserve"> of </w:t>
      </w:r>
      <w:r w:rsidR="007C6164" w:rsidRPr="00277F06">
        <w:rPr>
          <w:rFonts w:ascii="Times New Roman" w:hAnsi="Times New Roman" w:cs="Times New Roman"/>
          <w:b/>
          <w:i/>
        </w:rPr>
        <w:t xml:space="preserve">SES </w:t>
      </w:r>
      <w:r w:rsidR="009D1AF9" w:rsidRPr="00277F06">
        <w:rPr>
          <w:rFonts w:ascii="Times New Roman" w:hAnsi="Times New Roman" w:cs="Times New Roman"/>
          <w:b/>
          <w:i/>
        </w:rPr>
        <w:t>on</w:t>
      </w:r>
      <w:r w:rsidR="007C6164" w:rsidRPr="00277F06">
        <w:rPr>
          <w:rFonts w:ascii="Times New Roman" w:hAnsi="Times New Roman" w:cs="Times New Roman"/>
          <w:b/>
          <w:i/>
        </w:rPr>
        <w:t xml:space="preserve"> </w:t>
      </w:r>
      <w:r w:rsidR="00EF3C57" w:rsidRPr="00277F06">
        <w:rPr>
          <w:rFonts w:ascii="Times New Roman" w:hAnsi="Times New Roman" w:cs="Times New Roman"/>
          <w:b/>
          <w:i/>
        </w:rPr>
        <w:t xml:space="preserve">Chinese adolescents’ </w:t>
      </w:r>
      <w:r w:rsidR="007C6164" w:rsidRPr="00277F06">
        <w:rPr>
          <w:rFonts w:ascii="Times New Roman" w:hAnsi="Times New Roman" w:cs="Times New Roman"/>
          <w:b/>
          <w:i/>
        </w:rPr>
        <w:t xml:space="preserve">maths attainment </w:t>
      </w:r>
      <w:bookmarkEnd w:id="1"/>
    </w:p>
    <w:p w14:paraId="78B25AE0" w14:textId="10D64CB9" w:rsidR="007D7E7D" w:rsidRPr="00277F06" w:rsidRDefault="00823E26" w:rsidP="00DC350A">
      <w:pPr>
        <w:pStyle w:val="ListParagraph"/>
        <w:spacing w:line="480" w:lineRule="auto"/>
        <w:ind w:firstLineChars="0"/>
        <w:jc w:val="left"/>
        <w:rPr>
          <w:rFonts w:ascii="Times New Roman" w:hAnsi="Times New Roman" w:cs="Times New Roman"/>
        </w:rPr>
      </w:pPr>
      <w:r w:rsidRPr="00277F06">
        <w:rPr>
          <w:rFonts w:ascii="Times New Roman" w:hAnsi="Times New Roman" w:cs="Times New Roman"/>
        </w:rPr>
        <w:t xml:space="preserve">Figure </w:t>
      </w:r>
      <w:r w:rsidR="00BA0720" w:rsidRPr="00277F06">
        <w:rPr>
          <w:rFonts w:ascii="Times New Roman" w:hAnsi="Times New Roman" w:cs="Times New Roman"/>
        </w:rPr>
        <w:t>3</w:t>
      </w:r>
      <w:r w:rsidRPr="00277F06">
        <w:rPr>
          <w:rFonts w:ascii="Times New Roman" w:hAnsi="Times New Roman" w:cs="Times New Roman"/>
        </w:rPr>
        <w:t xml:space="preserve"> shows </w:t>
      </w:r>
      <w:r w:rsidR="00CA42C1" w:rsidRPr="00277F06">
        <w:rPr>
          <w:rFonts w:ascii="Times New Roman" w:hAnsi="Times New Roman" w:cs="Times New Roman"/>
        </w:rPr>
        <w:t>the total,</w:t>
      </w:r>
      <w:r w:rsidRPr="00277F06">
        <w:rPr>
          <w:rFonts w:ascii="Times New Roman" w:hAnsi="Times New Roman" w:cs="Times New Roman"/>
        </w:rPr>
        <w:t xml:space="preserve"> direct and </w:t>
      </w:r>
      <w:r w:rsidR="00CA42C1" w:rsidRPr="00277F06">
        <w:rPr>
          <w:rFonts w:ascii="Times New Roman" w:hAnsi="Times New Roman" w:cs="Times New Roman"/>
        </w:rPr>
        <w:t>(</w:t>
      </w:r>
      <w:r w:rsidRPr="00277F06">
        <w:rPr>
          <w:rFonts w:ascii="Times New Roman" w:hAnsi="Times New Roman" w:cs="Times New Roman"/>
        </w:rPr>
        <w:t>total</w:t>
      </w:r>
      <w:r w:rsidR="00CA42C1" w:rsidRPr="00277F06">
        <w:rPr>
          <w:rFonts w:ascii="Times New Roman" w:hAnsi="Times New Roman" w:cs="Times New Roman"/>
        </w:rPr>
        <w:t>)</w:t>
      </w:r>
      <w:r w:rsidRPr="00277F06">
        <w:rPr>
          <w:rFonts w:ascii="Times New Roman" w:hAnsi="Times New Roman" w:cs="Times New Roman"/>
        </w:rPr>
        <w:t xml:space="preserve"> indirect effects of SES on Chinese adolescents’ attainment and progress in maths from ages 10-15 to ages 14-19.</w:t>
      </w:r>
      <w:r w:rsidR="00CA42C1" w:rsidRPr="00277F06">
        <w:rPr>
          <w:rFonts w:ascii="Times New Roman" w:hAnsi="Times New Roman" w:cs="Times New Roman"/>
        </w:rPr>
        <w:t xml:space="preserve"> </w:t>
      </w:r>
      <w:bookmarkStart w:id="2" w:name="_Toc332461657"/>
      <w:r w:rsidR="00C36CAC" w:rsidRPr="00277F06">
        <w:rPr>
          <w:rFonts w:ascii="Times New Roman" w:hAnsi="Times New Roman" w:cs="Times New Roman"/>
        </w:rPr>
        <w:t>SES had a significant net effect (B=0.14</w:t>
      </w:r>
      <w:r w:rsidR="008210C8" w:rsidRPr="00277F06">
        <w:rPr>
          <w:rFonts w:ascii="Times New Roman" w:hAnsi="Times New Roman" w:cs="Times New Roman"/>
        </w:rPr>
        <w:t xml:space="preserve"> standard deviations [</w:t>
      </w:r>
      <w:r w:rsidR="00C36CAC" w:rsidRPr="00277F06">
        <w:rPr>
          <w:rFonts w:ascii="Times New Roman" w:hAnsi="Times New Roman" w:cs="Times New Roman"/>
        </w:rPr>
        <w:t>SDs</w:t>
      </w:r>
      <w:r w:rsidR="008210C8" w:rsidRPr="00277F06">
        <w:rPr>
          <w:rFonts w:ascii="Times New Roman" w:hAnsi="Times New Roman" w:cs="Times New Roman"/>
        </w:rPr>
        <w:t>]</w:t>
      </w:r>
      <w:r w:rsidR="00C36CAC" w:rsidRPr="00277F06">
        <w:rPr>
          <w:rFonts w:ascii="Times New Roman" w:hAnsi="Times New Roman" w:cs="Times New Roman"/>
        </w:rPr>
        <w:t>, p&lt;0.05) on maths attainment in 2010. As the</w:t>
      </w:r>
      <w:r w:rsidR="00A90938" w:rsidRPr="00277F06">
        <w:rPr>
          <w:rFonts w:ascii="Times New Roman" w:hAnsi="Times New Roman" w:cs="Times New Roman"/>
        </w:rPr>
        <w:t xml:space="preserve"> students</w:t>
      </w:r>
      <w:r w:rsidR="00C36CAC" w:rsidRPr="00277F06">
        <w:rPr>
          <w:rFonts w:ascii="Times New Roman" w:hAnsi="Times New Roman" w:cs="Times New Roman"/>
        </w:rPr>
        <w:t xml:space="preserve"> aged, SES </w:t>
      </w:r>
      <w:r w:rsidR="008210C8" w:rsidRPr="00277F06">
        <w:rPr>
          <w:rFonts w:ascii="Times New Roman" w:hAnsi="Times New Roman" w:cs="Times New Roman"/>
        </w:rPr>
        <w:t>continued to</w:t>
      </w:r>
      <w:r w:rsidR="00C36CAC" w:rsidRPr="00277F06">
        <w:rPr>
          <w:rFonts w:ascii="Times New Roman" w:hAnsi="Times New Roman" w:cs="Times New Roman"/>
        </w:rPr>
        <w:t xml:space="preserve"> signific</w:t>
      </w:r>
      <w:r w:rsidR="00A90938" w:rsidRPr="00277F06">
        <w:rPr>
          <w:rFonts w:ascii="Times New Roman" w:hAnsi="Times New Roman" w:cs="Times New Roman"/>
        </w:rPr>
        <w:t>antly predict the progress that they</w:t>
      </w:r>
      <w:r w:rsidR="00C36CAC" w:rsidRPr="00277F06">
        <w:rPr>
          <w:rFonts w:ascii="Times New Roman" w:hAnsi="Times New Roman" w:cs="Times New Roman"/>
        </w:rPr>
        <w:t xml:space="preserve"> made in </w:t>
      </w:r>
      <w:r w:rsidR="00CA14A1" w:rsidRPr="00277F06">
        <w:rPr>
          <w:rFonts w:ascii="Times New Roman" w:hAnsi="Times New Roman" w:cs="Times New Roman"/>
        </w:rPr>
        <w:t>maths</w:t>
      </w:r>
      <w:r w:rsidR="00C36CAC" w:rsidRPr="00277F06">
        <w:rPr>
          <w:rFonts w:ascii="Times New Roman" w:hAnsi="Times New Roman" w:cs="Times New Roman"/>
        </w:rPr>
        <w:t>.</w:t>
      </w:r>
      <w:r w:rsidR="007D7E7D" w:rsidRPr="00277F06">
        <w:rPr>
          <w:rFonts w:ascii="Times New Roman" w:hAnsi="Times New Roman" w:cs="Times New Roman"/>
        </w:rPr>
        <w:t xml:space="preserve"> </w:t>
      </w:r>
      <w:r w:rsidR="00C36CAC" w:rsidRPr="00277F06">
        <w:rPr>
          <w:rFonts w:ascii="Times New Roman" w:hAnsi="Times New Roman" w:cs="Times New Roman"/>
        </w:rPr>
        <w:t>From 2010 to 2012, SES had both a significant direct effect (B=0.</w:t>
      </w:r>
      <w:r w:rsidR="008210C8" w:rsidRPr="00277F06">
        <w:rPr>
          <w:rFonts w:ascii="Times New Roman" w:hAnsi="Times New Roman" w:cs="Times New Roman"/>
        </w:rPr>
        <w:t>48</w:t>
      </w:r>
      <w:r w:rsidR="00C36CAC" w:rsidRPr="00277F06">
        <w:rPr>
          <w:rFonts w:ascii="Times New Roman" w:hAnsi="Times New Roman" w:cs="Times New Roman"/>
        </w:rPr>
        <w:t xml:space="preserve">, p&lt;0.001) and a significant </w:t>
      </w:r>
      <w:r w:rsidR="008210C8" w:rsidRPr="00277F06">
        <w:rPr>
          <w:rFonts w:ascii="Times New Roman" w:hAnsi="Times New Roman" w:cs="Times New Roman"/>
        </w:rPr>
        <w:t>(total) indirect effect (B=0.04</w:t>
      </w:r>
      <w:r w:rsidR="00C36CAC" w:rsidRPr="00277F06">
        <w:rPr>
          <w:rFonts w:ascii="Times New Roman" w:hAnsi="Times New Roman" w:cs="Times New Roman"/>
        </w:rPr>
        <w:t>, p&lt;0.05) on adolescents’ gains in maths. In contrast</w:t>
      </w:r>
      <w:r w:rsidR="001E18F1" w:rsidRPr="00277F06">
        <w:rPr>
          <w:rFonts w:ascii="Times New Roman" w:hAnsi="Times New Roman" w:cs="Times New Roman"/>
        </w:rPr>
        <w:t xml:space="preserve">, </w:t>
      </w:r>
      <w:r w:rsidR="008210C8" w:rsidRPr="00277F06">
        <w:rPr>
          <w:rFonts w:ascii="Times New Roman" w:hAnsi="Times New Roman" w:cs="Times New Roman"/>
        </w:rPr>
        <w:t>between</w:t>
      </w:r>
      <w:r w:rsidR="00C36CAC" w:rsidRPr="00277F06">
        <w:rPr>
          <w:rFonts w:ascii="Times New Roman" w:hAnsi="Times New Roman" w:cs="Times New Roman"/>
        </w:rPr>
        <w:t xml:space="preserve"> 2012 </w:t>
      </w:r>
      <w:r w:rsidR="008210C8" w:rsidRPr="00277F06">
        <w:rPr>
          <w:rFonts w:ascii="Times New Roman" w:hAnsi="Times New Roman" w:cs="Times New Roman"/>
        </w:rPr>
        <w:t>and</w:t>
      </w:r>
      <w:r w:rsidR="00C36CAC" w:rsidRPr="00277F06">
        <w:rPr>
          <w:rFonts w:ascii="Times New Roman" w:hAnsi="Times New Roman" w:cs="Times New Roman"/>
        </w:rPr>
        <w:t xml:space="preserve"> 2014</w:t>
      </w:r>
      <w:r w:rsidR="008210C8" w:rsidRPr="00277F06">
        <w:rPr>
          <w:rFonts w:ascii="Times New Roman" w:hAnsi="Times New Roman" w:cs="Times New Roman"/>
        </w:rPr>
        <w:t>,</w:t>
      </w:r>
      <w:r w:rsidR="00C36CAC" w:rsidRPr="00277F06">
        <w:rPr>
          <w:rFonts w:ascii="Times New Roman" w:hAnsi="Times New Roman" w:cs="Times New Roman"/>
        </w:rPr>
        <w:t xml:space="preserve"> </w:t>
      </w:r>
      <w:r w:rsidR="008210C8" w:rsidRPr="00277F06">
        <w:rPr>
          <w:rFonts w:ascii="Times New Roman" w:hAnsi="Times New Roman" w:cs="Times New Roman"/>
        </w:rPr>
        <w:t xml:space="preserve">SES affected progress in maths mainly through indirect pathways (via earlier effects on attainment; B=0.19, p&lt;0.001), rather than through a direct impact (B=0.12, p&gt;0.05). </w:t>
      </w:r>
      <w:r w:rsidR="00C36CAC" w:rsidRPr="00277F06">
        <w:rPr>
          <w:rFonts w:ascii="Times New Roman" w:hAnsi="Times New Roman" w:cs="Times New Roman"/>
        </w:rPr>
        <w:t xml:space="preserve">Given the significant associations between maths attainment over time (see Table </w:t>
      </w:r>
      <w:r w:rsidR="00CC0AE5" w:rsidRPr="00277F06">
        <w:rPr>
          <w:rFonts w:ascii="Times New Roman" w:hAnsi="Times New Roman" w:cs="Times New Roman"/>
        </w:rPr>
        <w:t>3</w:t>
      </w:r>
      <w:r w:rsidR="00C36CAC" w:rsidRPr="00277F06">
        <w:rPr>
          <w:rFonts w:ascii="Times New Roman" w:hAnsi="Times New Roman" w:cs="Times New Roman"/>
        </w:rPr>
        <w:t>), these findings suggest th</w:t>
      </w:r>
      <w:r w:rsidR="008210C8" w:rsidRPr="00277F06">
        <w:rPr>
          <w:rFonts w:ascii="Times New Roman" w:hAnsi="Times New Roman" w:cs="Times New Roman"/>
        </w:rPr>
        <w:t xml:space="preserve">at the </w:t>
      </w:r>
      <w:r w:rsidR="008210C8" w:rsidRPr="00277F06">
        <w:rPr>
          <w:rFonts w:ascii="Times New Roman" w:hAnsi="Times New Roman" w:cs="Times New Roman"/>
        </w:rPr>
        <w:lastRenderedPageBreak/>
        <w:t xml:space="preserve">effects of SES on </w:t>
      </w:r>
      <w:r w:rsidR="00F70DF9" w:rsidRPr="00277F06">
        <w:rPr>
          <w:rFonts w:ascii="Times New Roman" w:hAnsi="Times New Roman" w:cs="Times New Roman"/>
        </w:rPr>
        <w:t xml:space="preserve">Chinese </w:t>
      </w:r>
      <w:r w:rsidR="008210C8" w:rsidRPr="00277F06">
        <w:rPr>
          <w:rFonts w:ascii="Times New Roman" w:hAnsi="Times New Roman" w:cs="Times New Roman"/>
        </w:rPr>
        <w:t>adolescents’ progress in maths</w:t>
      </w:r>
      <w:r w:rsidR="00C36CAC" w:rsidRPr="00277F06">
        <w:rPr>
          <w:rFonts w:ascii="Times New Roman" w:hAnsi="Times New Roman" w:cs="Times New Roman"/>
        </w:rPr>
        <w:t xml:space="preserve"> may be </w:t>
      </w:r>
      <w:r w:rsidR="008210C8" w:rsidRPr="00277F06">
        <w:rPr>
          <w:rFonts w:ascii="Times New Roman" w:hAnsi="Times New Roman" w:cs="Times New Roman"/>
        </w:rPr>
        <w:t xml:space="preserve">‘developmentally </w:t>
      </w:r>
      <w:r w:rsidR="00C36CAC" w:rsidRPr="00277F06">
        <w:rPr>
          <w:rFonts w:ascii="Times New Roman" w:hAnsi="Times New Roman" w:cs="Times New Roman"/>
        </w:rPr>
        <w:t>internalized</w:t>
      </w:r>
      <w:r w:rsidR="008210C8" w:rsidRPr="00277F06">
        <w:rPr>
          <w:rFonts w:ascii="Times New Roman" w:hAnsi="Times New Roman" w:cs="Times New Roman"/>
        </w:rPr>
        <w:t>’ (</w:t>
      </w:r>
      <w:r w:rsidR="00A90938" w:rsidRPr="00277F06">
        <w:rPr>
          <w:rFonts w:ascii="Times New Roman" w:hAnsi="Times New Roman" w:cs="Times New Roman"/>
        </w:rPr>
        <w:t xml:space="preserve">e.g. </w:t>
      </w:r>
      <w:r w:rsidR="008210C8" w:rsidRPr="00277F06">
        <w:rPr>
          <w:rFonts w:ascii="Times New Roman" w:hAnsi="Times New Roman" w:cs="Times New Roman"/>
        </w:rPr>
        <w:t>Sammons et al., 2013)</w:t>
      </w:r>
      <w:r w:rsidR="00C36CAC" w:rsidRPr="00277F06">
        <w:rPr>
          <w:rFonts w:ascii="Times New Roman" w:hAnsi="Times New Roman" w:cs="Times New Roman"/>
        </w:rPr>
        <w:t xml:space="preserve"> </w:t>
      </w:r>
      <w:r w:rsidR="00F70DF9" w:rsidRPr="00277F06">
        <w:rPr>
          <w:rFonts w:ascii="Times New Roman" w:hAnsi="Times New Roman" w:cs="Times New Roman"/>
        </w:rPr>
        <w:t>over time</w:t>
      </w:r>
      <w:r w:rsidR="00C36CAC" w:rsidRPr="00277F06">
        <w:rPr>
          <w:rFonts w:ascii="Times New Roman" w:hAnsi="Times New Roman" w:cs="Times New Roman"/>
        </w:rPr>
        <w:t xml:space="preserve">. </w:t>
      </w:r>
    </w:p>
    <w:p w14:paraId="36840996" w14:textId="0FF2227A" w:rsidR="00AD75FE" w:rsidRPr="00277F06" w:rsidRDefault="00BD1E95" w:rsidP="00DC350A">
      <w:pPr>
        <w:pStyle w:val="Heading3"/>
        <w:spacing w:before="120" w:after="120" w:line="480" w:lineRule="auto"/>
        <w:ind w:firstLine="420"/>
        <w:jc w:val="left"/>
        <w:rPr>
          <w:rFonts w:ascii="Times New Roman" w:hAnsi="Times New Roman" w:cs="Times New Roman"/>
          <w:i/>
          <w:sz w:val="24"/>
          <w:szCs w:val="24"/>
        </w:rPr>
      </w:pPr>
      <w:r w:rsidRPr="00277F06">
        <w:rPr>
          <w:rFonts w:ascii="Times New Roman" w:hAnsi="Times New Roman" w:cs="Times New Roman"/>
          <w:i/>
          <w:sz w:val="24"/>
          <w:szCs w:val="24"/>
        </w:rPr>
        <w:t xml:space="preserve">3.2.2. </w:t>
      </w:r>
      <w:r w:rsidR="00C404E0" w:rsidRPr="00277F06">
        <w:rPr>
          <w:rFonts w:ascii="Times New Roman" w:hAnsi="Times New Roman" w:cs="Times New Roman"/>
          <w:i/>
          <w:sz w:val="24"/>
          <w:szCs w:val="24"/>
        </w:rPr>
        <w:t>The impact</w:t>
      </w:r>
      <w:r w:rsidR="00C36CAC" w:rsidRPr="00277F06">
        <w:rPr>
          <w:rFonts w:ascii="Times New Roman" w:hAnsi="Times New Roman" w:cs="Times New Roman"/>
          <w:i/>
          <w:sz w:val="24"/>
          <w:szCs w:val="24"/>
        </w:rPr>
        <w:t xml:space="preserve"> of </w:t>
      </w:r>
      <w:r w:rsidR="00C404E0" w:rsidRPr="00277F06">
        <w:rPr>
          <w:rFonts w:ascii="Times New Roman" w:hAnsi="Times New Roman" w:cs="Times New Roman"/>
          <w:i/>
          <w:sz w:val="24"/>
          <w:szCs w:val="24"/>
        </w:rPr>
        <w:t>PCG</w:t>
      </w:r>
      <w:r w:rsidR="00C36CAC" w:rsidRPr="00277F06">
        <w:rPr>
          <w:rFonts w:ascii="Times New Roman" w:hAnsi="Times New Roman" w:cs="Times New Roman"/>
          <w:i/>
          <w:sz w:val="24"/>
          <w:szCs w:val="24"/>
        </w:rPr>
        <w:t xml:space="preserve"> academic expectation</w:t>
      </w:r>
      <w:r w:rsidR="00C404E0" w:rsidRPr="00277F06">
        <w:rPr>
          <w:rFonts w:ascii="Times New Roman" w:hAnsi="Times New Roman" w:cs="Times New Roman"/>
          <w:i/>
          <w:sz w:val="24"/>
          <w:szCs w:val="24"/>
        </w:rPr>
        <w:t>s</w:t>
      </w:r>
      <w:r w:rsidR="00C36CAC" w:rsidRPr="00277F06">
        <w:rPr>
          <w:rFonts w:ascii="Times New Roman" w:hAnsi="Times New Roman" w:cs="Times New Roman"/>
          <w:i/>
          <w:sz w:val="24"/>
          <w:szCs w:val="24"/>
        </w:rPr>
        <w:t xml:space="preserve"> on</w:t>
      </w:r>
      <w:r w:rsidR="007C6164" w:rsidRPr="00277F06">
        <w:rPr>
          <w:rFonts w:ascii="Times New Roman" w:hAnsi="Times New Roman" w:cs="Times New Roman"/>
          <w:i/>
          <w:sz w:val="24"/>
          <w:szCs w:val="24"/>
        </w:rPr>
        <w:t xml:space="preserve"> </w:t>
      </w:r>
      <w:r w:rsidR="00EF3C57" w:rsidRPr="00277F06">
        <w:rPr>
          <w:rFonts w:ascii="Times New Roman" w:hAnsi="Times New Roman" w:cs="Times New Roman"/>
          <w:i/>
          <w:sz w:val="24"/>
          <w:szCs w:val="24"/>
        </w:rPr>
        <w:t xml:space="preserve">Chinese adolescents’ </w:t>
      </w:r>
      <w:r w:rsidR="007C6164" w:rsidRPr="00277F06">
        <w:rPr>
          <w:rFonts w:ascii="Times New Roman" w:hAnsi="Times New Roman" w:cs="Times New Roman"/>
          <w:i/>
          <w:sz w:val="24"/>
          <w:szCs w:val="24"/>
        </w:rPr>
        <w:t xml:space="preserve">maths attainment </w:t>
      </w:r>
      <w:bookmarkEnd w:id="2"/>
    </w:p>
    <w:p w14:paraId="44119E0A" w14:textId="084A1B45" w:rsidR="007C6164" w:rsidRPr="00277F06" w:rsidRDefault="00823E26" w:rsidP="00DC350A">
      <w:pPr>
        <w:pStyle w:val="ListParagraph"/>
        <w:spacing w:line="480" w:lineRule="auto"/>
        <w:ind w:firstLineChars="0" w:firstLine="0"/>
        <w:jc w:val="left"/>
        <w:rPr>
          <w:rFonts w:ascii="Times New Roman" w:hAnsi="Times New Roman" w:cs="Times New Roman"/>
        </w:rPr>
      </w:pPr>
      <w:r w:rsidRPr="00277F06">
        <w:rPr>
          <w:rFonts w:ascii="Times New Roman" w:hAnsi="Times New Roman" w:cs="Times New Roman"/>
        </w:rPr>
        <w:t xml:space="preserve">    Figure </w:t>
      </w:r>
      <w:r w:rsidR="00BA0720" w:rsidRPr="00277F06">
        <w:rPr>
          <w:rFonts w:ascii="Times New Roman" w:hAnsi="Times New Roman" w:cs="Times New Roman"/>
        </w:rPr>
        <w:t>4</w:t>
      </w:r>
      <w:r w:rsidRPr="00277F06">
        <w:rPr>
          <w:rFonts w:ascii="Times New Roman" w:hAnsi="Times New Roman" w:cs="Times New Roman"/>
        </w:rPr>
        <w:t xml:space="preserve"> shows</w:t>
      </w:r>
      <w:r w:rsidR="00305334" w:rsidRPr="00277F06">
        <w:rPr>
          <w:rFonts w:ascii="Times New Roman" w:hAnsi="Times New Roman" w:cs="Times New Roman"/>
        </w:rPr>
        <w:t xml:space="preserve"> the total,</w:t>
      </w:r>
      <w:r w:rsidRPr="00277F06">
        <w:rPr>
          <w:rFonts w:ascii="Times New Roman" w:hAnsi="Times New Roman" w:cs="Times New Roman"/>
        </w:rPr>
        <w:t xml:space="preserve"> direct and </w:t>
      </w:r>
      <w:r w:rsidR="00305334" w:rsidRPr="00277F06">
        <w:rPr>
          <w:rFonts w:ascii="Times New Roman" w:hAnsi="Times New Roman" w:cs="Times New Roman"/>
        </w:rPr>
        <w:t>(</w:t>
      </w:r>
      <w:r w:rsidRPr="00277F06">
        <w:rPr>
          <w:rFonts w:ascii="Times New Roman" w:hAnsi="Times New Roman" w:cs="Times New Roman"/>
        </w:rPr>
        <w:t>total</w:t>
      </w:r>
      <w:r w:rsidR="00305334" w:rsidRPr="00277F06">
        <w:rPr>
          <w:rFonts w:ascii="Times New Roman" w:hAnsi="Times New Roman" w:cs="Times New Roman"/>
        </w:rPr>
        <w:t>)</w:t>
      </w:r>
      <w:r w:rsidRPr="00277F06">
        <w:rPr>
          <w:rFonts w:ascii="Times New Roman" w:hAnsi="Times New Roman" w:cs="Times New Roman"/>
        </w:rPr>
        <w:t xml:space="preserve"> indirect effects of primary caregiver</w:t>
      </w:r>
      <w:r w:rsidR="00AB4B12" w:rsidRPr="00277F06">
        <w:rPr>
          <w:rFonts w:ascii="Times New Roman" w:hAnsi="Times New Roman" w:cs="Times New Roman"/>
        </w:rPr>
        <w:t>s’</w:t>
      </w:r>
      <w:r w:rsidRPr="00277F06">
        <w:rPr>
          <w:rFonts w:ascii="Times New Roman" w:hAnsi="Times New Roman" w:cs="Times New Roman"/>
        </w:rPr>
        <w:t xml:space="preserve"> academic expectation</w:t>
      </w:r>
      <w:r w:rsidR="00F358B4" w:rsidRPr="00277F06">
        <w:rPr>
          <w:rFonts w:ascii="Times New Roman" w:hAnsi="Times New Roman" w:cs="Times New Roman"/>
        </w:rPr>
        <w:t>s</w:t>
      </w:r>
      <w:r w:rsidRPr="00277F06">
        <w:rPr>
          <w:rFonts w:ascii="Times New Roman" w:hAnsi="Times New Roman" w:cs="Times New Roman"/>
        </w:rPr>
        <w:t xml:space="preserve"> on Chinese adolescents’ attainment and progress in maths from ages 10-15 to ages 14-19.</w:t>
      </w:r>
      <w:r w:rsidR="00697F22" w:rsidRPr="00277F06">
        <w:rPr>
          <w:rFonts w:ascii="Times New Roman" w:hAnsi="Times New Roman" w:cs="Times New Roman"/>
        </w:rPr>
        <w:t xml:space="preserve"> </w:t>
      </w:r>
      <w:r w:rsidR="00D109FF" w:rsidRPr="00277F06">
        <w:rPr>
          <w:rFonts w:ascii="Times New Roman" w:hAnsi="Times New Roman" w:cs="Times New Roman"/>
        </w:rPr>
        <w:t>PCG academic expectations had significant effects only on the adolescents’ gains in maths attainment from 2012 to 2014 (B=0.15</w:t>
      </w:r>
      <w:r w:rsidR="00D109FF" w:rsidRPr="00277F06" w:rsidDel="00CF7BAA">
        <w:rPr>
          <w:rFonts w:ascii="Times New Roman" w:hAnsi="Times New Roman" w:cs="Times New Roman"/>
        </w:rPr>
        <w:t xml:space="preserve"> SDs, p</w:t>
      </w:r>
      <w:r w:rsidR="00D109FF" w:rsidRPr="00277F06">
        <w:rPr>
          <w:rFonts w:ascii="Times New Roman" w:hAnsi="Times New Roman" w:cs="Times New Roman"/>
        </w:rPr>
        <w:t xml:space="preserve">&lt;0.001). During this period, </w:t>
      </w:r>
      <w:r w:rsidR="001F0689" w:rsidRPr="00277F06">
        <w:rPr>
          <w:rFonts w:ascii="Times New Roman" w:hAnsi="Times New Roman" w:cs="Times New Roman"/>
        </w:rPr>
        <w:t>PCG</w:t>
      </w:r>
      <w:r w:rsidR="00D109FF" w:rsidRPr="00277F06">
        <w:rPr>
          <w:rFonts w:ascii="Times New Roman" w:hAnsi="Times New Roman" w:cs="Times New Roman"/>
        </w:rPr>
        <w:t xml:space="preserve"> academic expectations exerted their impact on Chinese adolescents’ progress in maths through a direct influence (B=0.14</w:t>
      </w:r>
      <w:r w:rsidR="00D109FF" w:rsidRPr="00277F06" w:rsidDel="00CF7BAA">
        <w:rPr>
          <w:rFonts w:ascii="Times New Roman" w:hAnsi="Times New Roman" w:cs="Times New Roman"/>
        </w:rPr>
        <w:t>, p</w:t>
      </w:r>
      <w:r w:rsidR="00D109FF" w:rsidRPr="00277F06">
        <w:rPr>
          <w:rFonts w:ascii="Times New Roman" w:hAnsi="Times New Roman" w:cs="Times New Roman"/>
        </w:rPr>
        <w:t>&lt;0.001</w:t>
      </w:r>
      <w:r w:rsidR="00D109FF" w:rsidRPr="00277F06" w:rsidDel="00CF7BAA">
        <w:rPr>
          <w:rFonts w:ascii="Times New Roman" w:hAnsi="Times New Roman" w:cs="Times New Roman"/>
        </w:rPr>
        <w:t>)</w:t>
      </w:r>
      <w:r w:rsidR="00D109FF" w:rsidRPr="00277F06">
        <w:rPr>
          <w:rFonts w:ascii="Times New Roman" w:hAnsi="Times New Roman" w:cs="Times New Roman"/>
        </w:rPr>
        <w:t xml:space="preserve"> rather than a non-direct effect ([total] indirect: B=0.01</w:t>
      </w:r>
      <w:r w:rsidR="00D109FF" w:rsidRPr="00277F06" w:rsidDel="00CF7BAA">
        <w:rPr>
          <w:rFonts w:ascii="Times New Roman" w:hAnsi="Times New Roman" w:cs="Times New Roman"/>
        </w:rPr>
        <w:t>, p&gt;0.05)</w:t>
      </w:r>
      <w:r w:rsidR="00D109FF" w:rsidRPr="00277F06">
        <w:rPr>
          <w:rFonts w:ascii="Times New Roman" w:hAnsi="Times New Roman" w:cs="Times New Roman"/>
        </w:rPr>
        <w:t>. T</w:t>
      </w:r>
      <w:r w:rsidR="007C6164" w:rsidRPr="00277F06">
        <w:rPr>
          <w:rFonts w:ascii="Times New Roman" w:hAnsi="Times New Roman" w:cs="Times New Roman"/>
        </w:rPr>
        <w:t xml:space="preserve">hese findings suggest that </w:t>
      </w:r>
      <w:r w:rsidR="00D109FF" w:rsidRPr="00277F06">
        <w:rPr>
          <w:rFonts w:ascii="Times New Roman" w:hAnsi="Times New Roman" w:cs="Times New Roman"/>
        </w:rPr>
        <w:t>PCG</w:t>
      </w:r>
      <w:r w:rsidR="007C6164" w:rsidRPr="00277F06" w:rsidDel="00CF7BAA">
        <w:rPr>
          <w:rFonts w:ascii="Times New Roman" w:hAnsi="Times New Roman" w:cs="Times New Roman"/>
        </w:rPr>
        <w:t xml:space="preserve"> academic expectations </w:t>
      </w:r>
      <w:r w:rsidR="00D109FF" w:rsidRPr="00277F06">
        <w:rPr>
          <w:rFonts w:ascii="Times New Roman" w:hAnsi="Times New Roman" w:cs="Times New Roman"/>
        </w:rPr>
        <w:t>can have an increasing effect on</w:t>
      </w:r>
      <w:r w:rsidR="007C6164" w:rsidRPr="00277F06" w:rsidDel="00CF7BAA">
        <w:rPr>
          <w:rFonts w:ascii="Times New Roman" w:hAnsi="Times New Roman" w:cs="Times New Roman"/>
        </w:rPr>
        <w:t xml:space="preserve"> </w:t>
      </w:r>
      <w:r w:rsidR="007C6164" w:rsidRPr="00277F06">
        <w:rPr>
          <w:rFonts w:ascii="Times New Roman" w:hAnsi="Times New Roman" w:cs="Times New Roman"/>
        </w:rPr>
        <w:t xml:space="preserve">the </w:t>
      </w:r>
      <w:r w:rsidR="007C6164" w:rsidRPr="00277F06" w:rsidDel="00CF7BAA">
        <w:rPr>
          <w:rFonts w:ascii="Times New Roman" w:hAnsi="Times New Roman" w:cs="Times New Roman"/>
        </w:rPr>
        <w:t>progress</w:t>
      </w:r>
      <w:r w:rsidR="007C6164" w:rsidRPr="00277F06">
        <w:rPr>
          <w:rFonts w:ascii="Times New Roman" w:hAnsi="Times New Roman" w:cs="Times New Roman"/>
        </w:rPr>
        <w:t xml:space="preserve"> </w:t>
      </w:r>
      <w:r w:rsidR="00D109FF" w:rsidRPr="00277F06">
        <w:rPr>
          <w:rFonts w:ascii="Times New Roman" w:hAnsi="Times New Roman" w:cs="Times New Roman"/>
        </w:rPr>
        <w:t xml:space="preserve">in maths </w:t>
      </w:r>
      <w:r w:rsidR="007C6164" w:rsidRPr="00277F06">
        <w:rPr>
          <w:rFonts w:ascii="Times New Roman" w:hAnsi="Times New Roman" w:cs="Times New Roman"/>
        </w:rPr>
        <w:t>that is made</w:t>
      </w:r>
      <w:r w:rsidR="00D109FF" w:rsidRPr="00277F06">
        <w:rPr>
          <w:rFonts w:ascii="Times New Roman" w:hAnsi="Times New Roman" w:cs="Times New Roman"/>
        </w:rPr>
        <w:t xml:space="preserve"> by </w:t>
      </w:r>
      <w:r w:rsidR="00FE17D4" w:rsidRPr="00277F06">
        <w:rPr>
          <w:rFonts w:ascii="Times New Roman" w:hAnsi="Times New Roman" w:cs="Times New Roman"/>
        </w:rPr>
        <w:t>Chinese</w:t>
      </w:r>
      <w:r w:rsidR="00D109FF" w:rsidRPr="00277F06">
        <w:rPr>
          <w:rFonts w:ascii="Times New Roman" w:hAnsi="Times New Roman" w:cs="Times New Roman"/>
        </w:rPr>
        <w:t xml:space="preserve"> adolescents</w:t>
      </w:r>
      <w:r w:rsidR="007C6164" w:rsidRPr="00277F06">
        <w:rPr>
          <w:rFonts w:ascii="Times New Roman" w:hAnsi="Times New Roman" w:cs="Times New Roman"/>
        </w:rPr>
        <w:t xml:space="preserve"> during any two-year period between 12-17 years of age and 14-19 years of age. </w:t>
      </w:r>
      <w:r w:rsidR="007C6164" w:rsidRPr="00277F06" w:rsidDel="00CF7BAA">
        <w:rPr>
          <w:rFonts w:ascii="Times New Roman" w:hAnsi="Times New Roman" w:cs="Times New Roman"/>
        </w:rPr>
        <w:t xml:space="preserve"> </w:t>
      </w:r>
    </w:p>
    <w:p w14:paraId="72E8CCCE" w14:textId="12C175CB" w:rsidR="007C6164" w:rsidRPr="00277F06" w:rsidRDefault="00BD1E95" w:rsidP="00DC350A">
      <w:pPr>
        <w:pStyle w:val="Heading3"/>
        <w:spacing w:before="120" w:after="120" w:line="480" w:lineRule="auto"/>
        <w:ind w:firstLine="420"/>
        <w:jc w:val="left"/>
        <w:rPr>
          <w:rFonts w:ascii="Times New Roman" w:hAnsi="Times New Roman" w:cs="Times New Roman"/>
          <w:i/>
          <w:sz w:val="24"/>
          <w:szCs w:val="24"/>
        </w:rPr>
      </w:pPr>
      <w:bookmarkStart w:id="3" w:name="_Toc332461658"/>
      <w:r w:rsidRPr="00277F06">
        <w:rPr>
          <w:rFonts w:ascii="Times New Roman" w:hAnsi="Times New Roman" w:cs="Times New Roman"/>
          <w:i/>
          <w:sz w:val="24"/>
          <w:szCs w:val="24"/>
        </w:rPr>
        <w:lastRenderedPageBreak/>
        <w:t xml:space="preserve">3.2.3. </w:t>
      </w:r>
      <w:r w:rsidR="00ED1B9C" w:rsidRPr="00277F06">
        <w:rPr>
          <w:rFonts w:ascii="Times New Roman" w:hAnsi="Times New Roman" w:cs="Times New Roman"/>
          <w:i/>
          <w:sz w:val="24"/>
          <w:szCs w:val="24"/>
        </w:rPr>
        <w:t>The i</w:t>
      </w:r>
      <w:r w:rsidR="002B492A" w:rsidRPr="00277F06">
        <w:rPr>
          <w:rFonts w:ascii="Times New Roman" w:hAnsi="Times New Roman" w:cs="Times New Roman"/>
          <w:i/>
          <w:sz w:val="24"/>
          <w:szCs w:val="24"/>
        </w:rPr>
        <w:t xml:space="preserve">nteraction </w:t>
      </w:r>
      <w:r w:rsidR="00ED1B9C" w:rsidRPr="00277F06">
        <w:rPr>
          <w:rFonts w:ascii="Times New Roman" w:hAnsi="Times New Roman" w:cs="Times New Roman"/>
          <w:i/>
          <w:sz w:val="24"/>
          <w:szCs w:val="24"/>
        </w:rPr>
        <w:t xml:space="preserve">between </w:t>
      </w:r>
      <w:r w:rsidR="002B492A" w:rsidRPr="00277F06">
        <w:rPr>
          <w:rFonts w:ascii="Times New Roman" w:hAnsi="Times New Roman" w:cs="Times New Roman"/>
          <w:i/>
          <w:sz w:val="24"/>
          <w:szCs w:val="24"/>
        </w:rPr>
        <w:t xml:space="preserve">SES and </w:t>
      </w:r>
      <w:r w:rsidR="00ED1B9C" w:rsidRPr="00277F06">
        <w:rPr>
          <w:rFonts w:ascii="Times New Roman" w:hAnsi="Times New Roman" w:cs="Times New Roman"/>
          <w:i/>
          <w:sz w:val="24"/>
          <w:szCs w:val="24"/>
        </w:rPr>
        <w:t>PCG</w:t>
      </w:r>
      <w:r w:rsidR="002B492A" w:rsidRPr="00277F06">
        <w:rPr>
          <w:rFonts w:ascii="Times New Roman" w:hAnsi="Times New Roman" w:cs="Times New Roman"/>
          <w:i/>
          <w:sz w:val="24"/>
          <w:szCs w:val="24"/>
        </w:rPr>
        <w:t xml:space="preserve"> academic expectation</w:t>
      </w:r>
      <w:r w:rsidR="00ED1B9C" w:rsidRPr="00277F06">
        <w:rPr>
          <w:rFonts w:ascii="Times New Roman" w:hAnsi="Times New Roman" w:cs="Times New Roman"/>
          <w:i/>
          <w:sz w:val="24"/>
          <w:szCs w:val="24"/>
        </w:rPr>
        <w:t>s</w:t>
      </w:r>
      <w:r w:rsidR="007C6164" w:rsidRPr="00277F06">
        <w:rPr>
          <w:rFonts w:ascii="Times New Roman" w:hAnsi="Times New Roman" w:cs="Times New Roman"/>
          <w:i/>
          <w:sz w:val="24"/>
          <w:szCs w:val="24"/>
        </w:rPr>
        <w:t xml:space="preserve"> </w:t>
      </w:r>
      <w:r w:rsidR="00ED1B9C" w:rsidRPr="00277F06">
        <w:rPr>
          <w:rFonts w:ascii="Times New Roman" w:hAnsi="Times New Roman" w:cs="Times New Roman"/>
          <w:i/>
          <w:sz w:val="24"/>
          <w:szCs w:val="24"/>
        </w:rPr>
        <w:t xml:space="preserve">as both impact </w:t>
      </w:r>
      <w:r w:rsidR="006D3863" w:rsidRPr="00277F06">
        <w:rPr>
          <w:rFonts w:ascii="Times New Roman" w:hAnsi="Times New Roman" w:cs="Times New Roman"/>
          <w:i/>
          <w:sz w:val="24"/>
          <w:szCs w:val="24"/>
        </w:rPr>
        <w:t xml:space="preserve">Chinese adolescents’ </w:t>
      </w:r>
      <w:r w:rsidR="007C6164" w:rsidRPr="00277F06">
        <w:rPr>
          <w:rFonts w:ascii="Times New Roman" w:hAnsi="Times New Roman" w:cs="Times New Roman"/>
          <w:i/>
          <w:sz w:val="24"/>
          <w:szCs w:val="24"/>
        </w:rPr>
        <w:t xml:space="preserve">maths attainment </w:t>
      </w:r>
      <w:bookmarkEnd w:id="3"/>
    </w:p>
    <w:p w14:paraId="0FFB6B83" w14:textId="1E04D32D" w:rsidR="00ED1B9C" w:rsidRPr="00277F06" w:rsidRDefault="00ED1B9C" w:rsidP="00DC350A">
      <w:pPr>
        <w:spacing w:line="480" w:lineRule="auto"/>
        <w:ind w:firstLine="480"/>
        <w:jc w:val="left"/>
        <w:rPr>
          <w:rFonts w:ascii="Times New Roman" w:hAnsi="Times New Roman" w:cs="Times New Roman"/>
        </w:rPr>
      </w:pPr>
      <w:r w:rsidRPr="00277F06">
        <w:rPr>
          <w:rFonts w:ascii="Times New Roman" w:hAnsi="Times New Roman" w:cs="Times New Roman"/>
        </w:rPr>
        <w:t xml:space="preserve">Table </w:t>
      </w:r>
      <w:r w:rsidR="00CC0AE5" w:rsidRPr="00277F06">
        <w:rPr>
          <w:rFonts w:ascii="Times New Roman" w:hAnsi="Times New Roman" w:cs="Times New Roman"/>
        </w:rPr>
        <w:t>4</w:t>
      </w:r>
      <w:r w:rsidRPr="00277F06">
        <w:rPr>
          <w:rFonts w:ascii="Times New Roman" w:hAnsi="Times New Roman" w:cs="Times New Roman"/>
        </w:rPr>
        <w:t xml:space="preserve"> presents the </w:t>
      </w:r>
      <w:r w:rsidR="00202520" w:rsidRPr="00277F06">
        <w:rPr>
          <w:rFonts w:ascii="Times New Roman" w:hAnsi="Times New Roman" w:cs="Times New Roman"/>
        </w:rPr>
        <w:t xml:space="preserve">(effect) </w:t>
      </w:r>
      <w:r w:rsidRPr="00277F06">
        <w:rPr>
          <w:rFonts w:ascii="Times New Roman" w:hAnsi="Times New Roman" w:cs="Times New Roman"/>
        </w:rPr>
        <w:t>size</w:t>
      </w:r>
      <w:r w:rsidR="00202520" w:rsidRPr="00277F06">
        <w:rPr>
          <w:rFonts w:ascii="Times New Roman" w:hAnsi="Times New Roman" w:cs="Times New Roman"/>
        </w:rPr>
        <w:t>s</w:t>
      </w:r>
      <w:r w:rsidRPr="00277F06">
        <w:rPr>
          <w:rFonts w:ascii="Times New Roman" w:hAnsi="Times New Roman" w:cs="Times New Roman"/>
        </w:rPr>
        <w:t xml:space="preserve"> and significance of the i</w:t>
      </w:r>
      <w:r w:rsidR="007C6164" w:rsidRPr="00277F06">
        <w:rPr>
          <w:rFonts w:ascii="Times New Roman" w:hAnsi="Times New Roman" w:cs="Times New Roman"/>
        </w:rPr>
        <w:t xml:space="preserve">nteraction effects between SES and </w:t>
      </w:r>
      <w:r w:rsidR="001F0689" w:rsidRPr="00277F06">
        <w:rPr>
          <w:rFonts w:ascii="Times New Roman" w:hAnsi="Times New Roman" w:cs="Times New Roman"/>
        </w:rPr>
        <w:t>PCG</w:t>
      </w:r>
      <w:r w:rsidR="007C6164" w:rsidRPr="00277F06">
        <w:rPr>
          <w:rFonts w:ascii="Times New Roman" w:hAnsi="Times New Roman" w:cs="Times New Roman"/>
        </w:rPr>
        <w:t xml:space="preserve"> academic expectations </w:t>
      </w:r>
      <w:r w:rsidRPr="00277F06">
        <w:rPr>
          <w:rFonts w:ascii="Times New Roman" w:hAnsi="Times New Roman" w:cs="Times New Roman"/>
        </w:rPr>
        <w:t>as both (statistically) impact maths attainment.</w:t>
      </w:r>
    </w:p>
    <w:p w14:paraId="468E94A1" w14:textId="3A262629" w:rsidR="007C6164" w:rsidRPr="00277F06" w:rsidRDefault="00B5758F" w:rsidP="00816031">
      <w:pPr>
        <w:spacing w:line="480" w:lineRule="auto"/>
        <w:jc w:val="center"/>
        <w:rPr>
          <w:rFonts w:ascii="Times New Roman" w:hAnsi="Times New Roman" w:cs="Times New Roman"/>
        </w:rPr>
      </w:pPr>
      <w:r w:rsidRPr="00277F06">
        <w:rPr>
          <w:rFonts w:ascii="Times New Roman" w:hAnsi="Times New Roman" w:cs="Times New Roman"/>
        </w:rPr>
        <w:t xml:space="preserve">[Insert Table </w:t>
      </w:r>
      <w:r w:rsidR="00CC0AE5" w:rsidRPr="00277F06">
        <w:rPr>
          <w:rFonts w:ascii="Times New Roman" w:hAnsi="Times New Roman" w:cs="Times New Roman"/>
        </w:rPr>
        <w:t>4</w:t>
      </w:r>
      <w:r w:rsidRPr="00277F06">
        <w:rPr>
          <w:rFonts w:ascii="Times New Roman" w:hAnsi="Times New Roman" w:cs="Times New Roman"/>
        </w:rPr>
        <w:t xml:space="preserve"> here]</w:t>
      </w:r>
    </w:p>
    <w:p w14:paraId="66E8C2E5" w14:textId="7666296E" w:rsidR="007C6164" w:rsidRPr="00277F06" w:rsidRDefault="00CF3D02" w:rsidP="00773D03">
      <w:pPr>
        <w:spacing w:line="480" w:lineRule="auto"/>
        <w:ind w:firstLine="480"/>
        <w:jc w:val="left"/>
        <w:rPr>
          <w:rFonts w:ascii="Times New Roman" w:hAnsi="Times New Roman" w:cs="Times New Roman"/>
        </w:rPr>
      </w:pPr>
      <w:r w:rsidRPr="00277F06">
        <w:rPr>
          <w:rFonts w:ascii="Times New Roman" w:hAnsi="Times New Roman" w:cs="Times New Roman"/>
        </w:rPr>
        <w:t xml:space="preserve">Table </w:t>
      </w:r>
      <w:r w:rsidR="00CC0AE5" w:rsidRPr="00277F06">
        <w:rPr>
          <w:rFonts w:ascii="Times New Roman" w:hAnsi="Times New Roman" w:cs="Times New Roman"/>
        </w:rPr>
        <w:t>4</w:t>
      </w:r>
      <w:r w:rsidR="007C6164" w:rsidRPr="00277F06">
        <w:rPr>
          <w:rFonts w:ascii="Times New Roman" w:hAnsi="Times New Roman" w:cs="Times New Roman"/>
        </w:rPr>
        <w:t xml:space="preserve"> shows that the hypothesized interaction effects be</w:t>
      </w:r>
      <w:r w:rsidR="0058376D" w:rsidRPr="00277F06">
        <w:rPr>
          <w:rFonts w:ascii="Times New Roman" w:hAnsi="Times New Roman" w:cs="Times New Roman"/>
        </w:rPr>
        <w:t xml:space="preserve">tween SES and </w:t>
      </w:r>
      <w:r w:rsidR="00202520" w:rsidRPr="00277F06">
        <w:rPr>
          <w:rFonts w:ascii="Times New Roman" w:hAnsi="Times New Roman" w:cs="Times New Roman"/>
        </w:rPr>
        <w:t>PCG</w:t>
      </w:r>
      <w:r w:rsidR="007C6164" w:rsidRPr="00277F06">
        <w:rPr>
          <w:rFonts w:ascii="Times New Roman" w:hAnsi="Times New Roman" w:cs="Times New Roman"/>
        </w:rPr>
        <w:t xml:space="preserve"> academic expectations were only significant for maths attainment in 2010 (B=-0.18, p&lt;0.01), </w:t>
      </w:r>
      <w:r w:rsidR="00202520" w:rsidRPr="00277F06">
        <w:rPr>
          <w:rFonts w:ascii="Times New Roman" w:hAnsi="Times New Roman" w:cs="Times New Roman"/>
        </w:rPr>
        <w:t>but not for gains in attainment either from 2010 to 2012</w:t>
      </w:r>
      <w:r w:rsidR="007C6164" w:rsidRPr="00277F06">
        <w:rPr>
          <w:rFonts w:ascii="Times New Roman" w:hAnsi="Times New Roman" w:cs="Times New Roman"/>
        </w:rPr>
        <w:t xml:space="preserve"> or from 2012 to 2014. This means</w:t>
      </w:r>
      <w:r w:rsidR="0058376D" w:rsidRPr="00277F06">
        <w:rPr>
          <w:rFonts w:ascii="Times New Roman" w:hAnsi="Times New Roman" w:cs="Times New Roman"/>
        </w:rPr>
        <w:t xml:space="preserve"> that SES and </w:t>
      </w:r>
      <w:r w:rsidR="00202520" w:rsidRPr="00277F06">
        <w:rPr>
          <w:rFonts w:ascii="Times New Roman" w:hAnsi="Times New Roman" w:cs="Times New Roman"/>
        </w:rPr>
        <w:t>PCG</w:t>
      </w:r>
      <w:r w:rsidR="007C6164" w:rsidRPr="00277F06">
        <w:rPr>
          <w:rFonts w:ascii="Times New Roman" w:hAnsi="Times New Roman" w:cs="Times New Roman"/>
        </w:rPr>
        <w:t xml:space="preserve"> acade</w:t>
      </w:r>
      <w:r w:rsidR="0058376D" w:rsidRPr="00277F06">
        <w:rPr>
          <w:rFonts w:ascii="Times New Roman" w:hAnsi="Times New Roman" w:cs="Times New Roman"/>
        </w:rPr>
        <w:t>mic expectation</w:t>
      </w:r>
      <w:r w:rsidR="007C6164" w:rsidRPr="00277F06">
        <w:rPr>
          <w:rFonts w:ascii="Times New Roman" w:hAnsi="Times New Roman" w:cs="Times New Roman"/>
        </w:rPr>
        <w:t xml:space="preserve"> worked together to influence maths attainment in 2010 (when the </w:t>
      </w:r>
      <w:r w:rsidR="00202520" w:rsidRPr="00277F06">
        <w:rPr>
          <w:rFonts w:ascii="Times New Roman" w:hAnsi="Times New Roman" w:cs="Times New Roman"/>
        </w:rPr>
        <w:t>s</w:t>
      </w:r>
      <w:r w:rsidR="007C6164" w:rsidRPr="00277F06">
        <w:rPr>
          <w:rFonts w:ascii="Times New Roman" w:hAnsi="Times New Roman" w:cs="Times New Roman"/>
        </w:rPr>
        <w:t>ample was at its younges</w:t>
      </w:r>
      <w:r w:rsidRPr="00277F06">
        <w:rPr>
          <w:rFonts w:ascii="Times New Roman" w:hAnsi="Times New Roman" w:cs="Times New Roman"/>
        </w:rPr>
        <w:t>t</w:t>
      </w:r>
      <w:r w:rsidR="00202520" w:rsidRPr="00277F06">
        <w:rPr>
          <w:rFonts w:ascii="Times New Roman" w:hAnsi="Times New Roman" w:cs="Times New Roman"/>
        </w:rPr>
        <w:t>:</w:t>
      </w:r>
      <w:r w:rsidRPr="00277F06">
        <w:rPr>
          <w:rFonts w:ascii="Times New Roman" w:hAnsi="Times New Roman" w:cs="Times New Roman"/>
        </w:rPr>
        <w:t xml:space="preserve"> 10-15 years of age). Figure </w:t>
      </w:r>
      <w:r w:rsidR="00BA0720" w:rsidRPr="00277F06">
        <w:rPr>
          <w:rFonts w:ascii="Times New Roman" w:hAnsi="Times New Roman" w:cs="Times New Roman"/>
        </w:rPr>
        <w:t>5</w:t>
      </w:r>
      <w:r w:rsidR="00202520" w:rsidRPr="00277F06">
        <w:rPr>
          <w:rFonts w:ascii="Times New Roman" w:hAnsi="Times New Roman" w:cs="Times New Roman"/>
        </w:rPr>
        <w:t xml:space="preserve"> illustrates </w:t>
      </w:r>
      <w:r w:rsidR="007C6164" w:rsidRPr="00277F06">
        <w:rPr>
          <w:rFonts w:ascii="Times New Roman" w:hAnsi="Times New Roman" w:cs="Times New Roman"/>
        </w:rPr>
        <w:t xml:space="preserve">this combined effect using the </w:t>
      </w:r>
      <w:r w:rsidR="00414216" w:rsidRPr="00277F06">
        <w:rPr>
          <w:rFonts w:ascii="Times New Roman" w:hAnsi="Times New Roman" w:cs="Times New Roman"/>
        </w:rPr>
        <w:t xml:space="preserve">increasingly popular </w:t>
      </w:r>
      <w:r w:rsidR="007C6164" w:rsidRPr="00277F06">
        <w:rPr>
          <w:rFonts w:ascii="Times New Roman" w:hAnsi="Times New Roman" w:cs="Times New Roman"/>
        </w:rPr>
        <w:t>Johnson-Neyman technique</w:t>
      </w:r>
      <w:r w:rsidR="005B0343" w:rsidRPr="00277F06">
        <w:rPr>
          <w:rFonts w:ascii="Times New Roman" w:hAnsi="Times New Roman" w:cs="Times New Roman"/>
        </w:rPr>
        <w:t xml:space="preserve">, </w:t>
      </w:r>
      <w:r w:rsidR="00773D03" w:rsidRPr="00277F06">
        <w:rPr>
          <w:rFonts w:ascii="Times New Roman" w:hAnsi="Times New Roman" w:cs="Times New Roman"/>
        </w:rPr>
        <w:t>a procedure</w:t>
      </w:r>
      <w:r w:rsidR="005B0343" w:rsidRPr="00277F06">
        <w:rPr>
          <w:rFonts w:ascii="Times New Roman" w:hAnsi="Times New Roman" w:cs="Times New Roman"/>
        </w:rPr>
        <w:t xml:space="preserve"> </w:t>
      </w:r>
      <w:r w:rsidR="00773D03" w:rsidRPr="00277F06">
        <w:rPr>
          <w:rFonts w:ascii="Times New Roman" w:hAnsi="Times New Roman" w:cs="Times New Roman"/>
        </w:rPr>
        <w:t xml:space="preserve">developed by Johnson &amp; Neyman </w:t>
      </w:r>
      <w:r w:rsidR="00773D03" w:rsidRPr="00277F06">
        <w:rPr>
          <w:rFonts w:ascii="Times New Roman" w:hAnsi="Times New Roman" w:cs="Times New Roman"/>
        </w:rPr>
        <w:fldChar w:fldCharType="begin" w:fldLock="1"/>
      </w:r>
      <w:r w:rsidR="00773D03" w:rsidRPr="00277F06">
        <w:rPr>
          <w:rFonts w:ascii="Times New Roman" w:hAnsi="Times New Roman" w:cs="Times New Roman"/>
        </w:rPr>
        <w:instrText>ADDIN CSL_CITATION { "citationItems" : [ { "id" : "ITEM-1", "itemData" : { "DOI" : "10.2307/302397", "ISSN" : "01903659", "abstract" : "Beginning with the general ideas of testing hypotheses developed by Neyman and Pearson and using certain recent results of S. Kolodziejczyk, the problem of matched groups is discussed and a numerical illustration given. It is shown that the problem of matched groups may be generalized so that both a more detailed analysis of the experimental data and a greater accuracy of results is obtained. In treating this problem the idea of \"region of significance\" is introduced to educational and psychological investigations. The methods proposed, however, are quite general and not limited to problems in these fields.", "author" : [ { "dropping-particle" : "", "family" : "Johnson", "given" : "P. O.", "non-dropping-particle" : "", "parse-names" : false, "suffix" : "" }, { "dropping-particle" : "", "family" : "Neyman", "given" : "J.", "non-dropping-particle" : "", "parse-names" : false, "suffix" : "" } ], "container-title" : "Statistical Research Memoirs", "id" : "ITEM-1", "issued" : { "date-parts" : [ [ "1936" ] ] }, "page" : "57-93", "title" : "Tests of certain linear hypotheses and their application to some educational problems", "type" : "article-journal", "volume" : "1" }, "uris" : [ "http://www.mendeley.com/documents/?uuid=16ee338a-1a23-4e6b-8c23-b876eac74d90" ] }, { "id" : "ITEM-2", "itemData" : { "URL" : "https://clavelresearch.wordpress.com/2015/03/23/advanced-topics-plotting-better-interactions-using-the-johnson-neyman-technique-in-mplus/", "accessed" : { "date-parts" : [ [ "2016", "8", "1" ] ] }, "author" : [ { "dropping-particle" : "", "family" : "Clavel", "given" : "Fred", "non-dropping-particle" : "", "parse-names" : false, "suffix" : "" } ], "id" : "ITEM-2", "issued" : { "date-parts" : [ [ "2015" ] ] }, "title" : "Advanced topics: Plotting better interactions using the Johnson-Neyman technique in Mplus", "type" : "webpage" }, "uris" : [ "http://www.mendeley.com/documents/?uuid=10b5dfe5-cb35-4694-80b6-d28bd4ea4447" ] } ], "mendeley" : { "formattedCitation" : "(Clavel, 2015; Johnson &amp; Neyman, 1936)", "plainTextFormattedCitation" : "(Clavel, 2015; Johnson &amp; Neyman, 1936)", "previouslyFormattedCitation" : "(Clavel, 2015; Johnson &amp; Neyman, 1936)" }, "properties" : { "noteIndex" : 0 }, "schema" : "https://github.com/citation-style-language/schema/raw/master/csl-citation.json" }</w:instrText>
      </w:r>
      <w:r w:rsidR="00773D03" w:rsidRPr="00277F06">
        <w:rPr>
          <w:rFonts w:ascii="Times New Roman" w:hAnsi="Times New Roman" w:cs="Times New Roman"/>
        </w:rPr>
        <w:fldChar w:fldCharType="separate"/>
      </w:r>
      <w:r w:rsidR="00773D03" w:rsidRPr="00277F06">
        <w:rPr>
          <w:rFonts w:ascii="Times New Roman" w:hAnsi="Times New Roman" w:cs="Times New Roman"/>
        </w:rPr>
        <w:t>(1936)</w:t>
      </w:r>
      <w:r w:rsidR="00773D03" w:rsidRPr="00277F06">
        <w:rPr>
          <w:rFonts w:ascii="Times New Roman" w:hAnsi="Times New Roman" w:cs="Times New Roman"/>
        </w:rPr>
        <w:fldChar w:fldCharType="end"/>
      </w:r>
      <w:r w:rsidR="00773D03" w:rsidRPr="00277F06">
        <w:rPr>
          <w:rFonts w:ascii="Times New Roman" w:hAnsi="Times New Roman" w:cs="Times New Roman"/>
        </w:rPr>
        <w:t xml:space="preserve"> to plot interactions</w:t>
      </w:r>
      <w:r w:rsidR="001017E8" w:rsidRPr="00277F06">
        <w:rPr>
          <w:rFonts w:ascii="Times New Roman" w:hAnsi="Times New Roman" w:cs="Times New Roman"/>
        </w:rPr>
        <w:t xml:space="preserve"> between two continuous variables </w:t>
      </w:r>
      <w:r w:rsidR="00730873" w:rsidRPr="00277F06">
        <w:rPr>
          <w:rFonts w:ascii="Times New Roman" w:hAnsi="Times New Roman" w:cs="Times New Roman"/>
        </w:rPr>
        <w:t>without a need for the assumption of homogeneity of regression slopes usually required for ANCOVA (Clavel, 2015).</w:t>
      </w:r>
    </w:p>
    <w:p w14:paraId="034ED286" w14:textId="48505420" w:rsidR="00501FD9" w:rsidRPr="00277F06" w:rsidRDefault="00B5758F" w:rsidP="00DE3AD2">
      <w:pPr>
        <w:spacing w:line="480" w:lineRule="auto"/>
        <w:jc w:val="center"/>
        <w:rPr>
          <w:rFonts w:ascii="Times New Roman" w:hAnsi="Times New Roman" w:cs="Times New Roman"/>
        </w:rPr>
      </w:pPr>
      <w:r w:rsidRPr="00277F06">
        <w:rPr>
          <w:rFonts w:ascii="Times New Roman" w:hAnsi="Times New Roman" w:cs="Times New Roman"/>
        </w:rPr>
        <w:t xml:space="preserve">[Insert Figure </w:t>
      </w:r>
      <w:r w:rsidR="00BA0720" w:rsidRPr="00277F06">
        <w:rPr>
          <w:rFonts w:ascii="Times New Roman" w:hAnsi="Times New Roman" w:cs="Times New Roman"/>
        </w:rPr>
        <w:t>5</w:t>
      </w:r>
      <w:r w:rsidRPr="00277F06">
        <w:rPr>
          <w:rFonts w:ascii="Times New Roman" w:hAnsi="Times New Roman" w:cs="Times New Roman"/>
        </w:rPr>
        <w:t xml:space="preserve"> here]</w:t>
      </w:r>
    </w:p>
    <w:p w14:paraId="45D5AF9C" w14:textId="4CB83082" w:rsidR="007C6164" w:rsidRPr="00277F06" w:rsidRDefault="0052113D" w:rsidP="00DC350A">
      <w:pPr>
        <w:spacing w:line="480" w:lineRule="auto"/>
        <w:ind w:firstLine="480"/>
        <w:jc w:val="left"/>
        <w:rPr>
          <w:rFonts w:ascii="Times New Roman" w:hAnsi="Times New Roman" w:cs="Times New Roman"/>
        </w:rPr>
      </w:pPr>
      <w:r w:rsidRPr="00277F06">
        <w:rPr>
          <w:rFonts w:ascii="Times New Roman" w:hAnsi="Times New Roman" w:cs="Times New Roman"/>
        </w:rPr>
        <w:t xml:space="preserve">Figure </w:t>
      </w:r>
      <w:r w:rsidR="00BA0720" w:rsidRPr="00277F06">
        <w:rPr>
          <w:rFonts w:ascii="Times New Roman" w:hAnsi="Times New Roman" w:cs="Times New Roman"/>
        </w:rPr>
        <w:t>5</w:t>
      </w:r>
      <w:r w:rsidR="007C6164" w:rsidRPr="00277F06">
        <w:rPr>
          <w:rFonts w:ascii="Times New Roman" w:hAnsi="Times New Roman" w:cs="Times New Roman"/>
        </w:rPr>
        <w:t xml:space="preserve"> </w:t>
      </w:r>
      <w:r w:rsidR="00202520" w:rsidRPr="00277F06">
        <w:rPr>
          <w:rFonts w:ascii="Times New Roman" w:hAnsi="Times New Roman" w:cs="Times New Roman"/>
        </w:rPr>
        <w:t>illustrates t</w:t>
      </w:r>
      <w:r w:rsidR="00F358B4" w:rsidRPr="00277F06">
        <w:rPr>
          <w:rFonts w:ascii="Times New Roman" w:hAnsi="Times New Roman" w:cs="Times New Roman"/>
        </w:rPr>
        <w:t xml:space="preserve">hat the relationship between </w:t>
      </w:r>
      <w:r w:rsidR="00202520" w:rsidRPr="00277F06">
        <w:rPr>
          <w:rFonts w:ascii="Times New Roman" w:hAnsi="Times New Roman" w:cs="Times New Roman"/>
        </w:rPr>
        <w:t>SES and</w:t>
      </w:r>
      <w:r w:rsidR="007C6164" w:rsidRPr="00277F06">
        <w:rPr>
          <w:rFonts w:ascii="Times New Roman" w:hAnsi="Times New Roman" w:cs="Times New Roman"/>
        </w:rPr>
        <w:t xml:space="preserve"> Chinese 10-15 year-olds’ maths </w:t>
      </w:r>
      <w:r w:rsidR="007C6164" w:rsidRPr="00277F06">
        <w:rPr>
          <w:rFonts w:ascii="Times New Roman" w:hAnsi="Times New Roman" w:cs="Times New Roman"/>
        </w:rPr>
        <w:lastRenderedPageBreak/>
        <w:t xml:space="preserve">attainment </w:t>
      </w:r>
      <w:r w:rsidR="00202520" w:rsidRPr="00277F06">
        <w:rPr>
          <w:rFonts w:ascii="Times New Roman" w:hAnsi="Times New Roman" w:cs="Times New Roman"/>
        </w:rPr>
        <w:t>is partially</w:t>
      </w:r>
      <w:r w:rsidR="007C6164" w:rsidRPr="00277F06">
        <w:rPr>
          <w:rFonts w:ascii="Times New Roman" w:hAnsi="Times New Roman" w:cs="Times New Roman"/>
        </w:rPr>
        <w:t xml:space="preserve"> dependent </w:t>
      </w:r>
      <w:r w:rsidR="00202520" w:rsidRPr="00277F06">
        <w:rPr>
          <w:rFonts w:ascii="Times New Roman" w:hAnsi="Times New Roman" w:cs="Times New Roman"/>
        </w:rPr>
        <w:t>up</w:t>
      </w:r>
      <w:r w:rsidR="007C6164" w:rsidRPr="00277F06">
        <w:rPr>
          <w:rFonts w:ascii="Times New Roman" w:hAnsi="Times New Roman" w:cs="Times New Roman"/>
        </w:rPr>
        <w:t xml:space="preserve">on </w:t>
      </w:r>
      <w:r w:rsidR="00202520" w:rsidRPr="00277F06">
        <w:rPr>
          <w:rFonts w:ascii="Times New Roman" w:hAnsi="Times New Roman" w:cs="Times New Roman"/>
        </w:rPr>
        <w:t xml:space="preserve">the academic expectations of </w:t>
      </w:r>
      <w:r w:rsidR="00027CCE" w:rsidRPr="00277F06">
        <w:rPr>
          <w:rFonts w:ascii="Times New Roman" w:hAnsi="Times New Roman" w:cs="Times New Roman"/>
        </w:rPr>
        <w:t>their</w:t>
      </w:r>
      <w:r w:rsidR="007C6164" w:rsidRPr="00277F06">
        <w:rPr>
          <w:rFonts w:ascii="Times New Roman" w:hAnsi="Times New Roman" w:cs="Times New Roman"/>
        </w:rPr>
        <w:t xml:space="preserve"> primary caregivers. </w:t>
      </w:r>
      <w:r w:rsidR="00202520" w:rsidRPr="00277F06">
        <w:rPr>
          <w:rFonts w:ascii="Times New Roman" w:hAnsi="Times New Roman" w:cs="Times New Roman"/>
        </w:rPr>
        <w:t>T</w:t>
      </w:r>
      <w:r w:rsidR="007C6164" w:rsidRPr="00277F06">
        <w:rPr>
          <w:rFonts w:ascii="Times New Roman" w:hAnsi="Times New Roman" w:cs="Times New Roman"/>
        </w:rPr>
        <w:t>he downward trend of the plot indicate</w:t>
      </w:r>
      <w:r w:rsidR="00202520" w:rsidRPr="00277F06">
        <w:rPr>
          <w:rFonts w:ascii="Times New Roman" w:hAnsi="Times New Roman" w:cs="Times New Roman"/>
        </w:rPr>
        <w:t>s that</w:t>
      </w:r>
      <w:r w:rsidR="007C6164" w:rsidRPr="00277F06">
        <w:rPr>
          <w:rFonts w:ascii="Times New Roman" w:hAnsi="Times New Roman" w:cs="Times New Roman"/>
        </w:rPr>
        <w:t xml:space="preserve"> greater academic expectations from primary caregivers meant weaker associations between SES and adolescents’ maths attainment. </w:t>
      </w:r>
      <w:r w:rsidR="00202520" w:rsidRPr="00277F06">
        <w:rPr>
          <w:rFonts w:ascii="Times New Roman" w:hAnsi="Times New Roman" w:cs="Times New Roman"/>
        </w:rPr>
        <w:t>This means that f</w:t>
      </w:r>
      <w:r w:rsidR="007C6164" w:rsidRPr="00277F06">
        <w:rPr>
          <w:rFonts w:ascii="Times New Roman" w:hAnsi="Times New Roman" w:cs="Times New Roman"/>
        </w:rPr>
        <w:t>or 10-15 year-olds from low SES</w:t>
      </w:r>
      <w:r w:rsidR="00202520" w:rsidRPr="00277F06">
        <w:rPr>
          <w:rFonts w:ascii="Times New Roman" w:hAnsi="Times New Roman" w:cs="Times New Roman"/>
        </w:rPr>
        <w:t xml:space="preserve"> (socioeconomically disadvantaged)</w:t>
      </w:r>
      <w:r w:rsidR="007C6164" w:rsidRPr="00277F06">
        <w:rPr>
          <w:rFonts w:ascii="Times New Roman" w:hAnsi="Times New Roman" w:cs="Times New Roman"/>
        </w:rPr>
        <w:t xml:space="preserve"> families, if their primary caregivers held high</w:t>
      </w:r>
      <w:r w:rsidR="00202520" w:rsidRPr="00277F06">
        <w:rPr>
          <w:rFonts w:ascii="Times New Roman" w:hAnsi="Times New Roman" w:cs="Times New Roman"/>
        </w:rPr>
        <w:t>er</w:t>
      </w:r>
      <w:r w:rsidR="007C6164" w:rsidRPr="00277F06">
        <w:rPr>
          <w:rFonts w:ascii="Times New Roman" w:hAnsi="Times New Roman" w:cs="Times New Roman"/>
        </w:rPr>
        <w:t xml:space="preserve"> academic expectations then this </w:t>
      </w:r>
      <w:r w:rsidR="00202520" w:rsidRPr="00277F06">
        <w:rPr>
          <w:rFonts w:ascii="Times New Roman" w:hAnsi="Times New Roman" w:cs="Times New Roman"/>
        </w:rPr>
        <w:t>had the potential to result in maths attainment scores that were more similar to their higher SES peers</w:t>
      </w:r>
      <w:r w:rsidR="007C6164" w:rsidRPr="00277F06">
        <w:rPr>
          <w:rFonts w:ascii="Times New Roman" w:hAnsi="Times New Roman" w:cs="Times New Roman"/>
        </w:rPr>
        <w:t xml:space="preserve">. </w:t>
      </w:r>
    </w:p>
    <w:p w14:paraId="76EB4ACC" w14:textId="5129BFBF" w:rsidR="000001E2" w:rsidRPr="00277F06" w:rsidRDefault="007C6164" w:rsidP="00DC350A">
      <w:pPr>
        <w:spacing w:line="480" w:lineRule="auto"/>
        <w:ind w:firstLine="480"/>
        <w:jc w:val="left"/>
        <w:rPr>
          <w:rFonts w:ascii="Times New Roman" w:hAnsi="Times New Roman" w:cs="Times New Roman"/>
        </w:rPr>
      </w:pPr>
      <w:r w:rsidRPr="00277F06">
        <w:rPr>
          <w:rFonts w:ascii="Times New Roman" w:hAnsi="Times New Roman" w:cs="Times New Roman"/>
        </w:rPr>
        <w:t xml:space="preserve">The disadvantage-mitigating role </w:t>
      </w:r>
      <w:r w:rsidR="00202520" w:rsidRPr="00277F06">
        <w:rPr>
          <w:rFonts w:ascii="Times New Roman" w:hAnsi="Times New Roman" w:cs="Times New Roman"/>
        </w:rPr>
        <w:t>that may</w:t>
      </w:r>
      <w:r w:rsidRPr="00277F06">
        <w:rPr>
          <w:rFonts w:ascii="Times New Roman" w:hAnsi="Times New Roman" w:cs="Times New Roman"/>
        </w:rPr>
        <w:t xml:space="preserve"> be played by primary caregivers’ academic expectations is to be further supported by examining two different part</w:t>
      </w:r>
      <w:r w:rsidR="0052113D" w:rsidRPr="00277F06">
        <w:rPr>
          <w:rFonts w:ascii="Times New Roman" w:hAnsi="Times New Roman" w:cs="Times New Roman"/>
        </w:rPr>
        <w:t xml:space="preserve">s of the graph shown in Figure </w:t>
      </w:r>
      <w:r w:rsidR="00BA0720" w:rsidRPr="00277F06">
        <w:rPr>
          <w:rFonts w:ascii="Times New Roman" w:hAnsi="Times New Roman" w:cs="Times New Roman"/>
        </w:rPr>
        <w:t>5</w:t>
      </w:r>
      <w:r w:rsidRPr="00277F06">
        <w:rPr>
          <w:rFonts w:ascii="Times New Roman" w:hAnsi="Times New Roman" w:cs="Times New Roman"/>
        </w:rPr>
        <w:t xml:space="preserve">. First, when academic expectations from primary caregivers were low or just above average (less than +0.3 SDs), Chinese 10-15 year-olds from higher SES families performed better in maths than those from </w:t>
      </w:r>
      <w:r w:rsidR="00202520" w:rsidRPr="00277F06">
        <w:rPr>
          <w:rFonts w:ascii="Times New Roman" w:hAnsi="Times New Roman" w:cs="Times New Roman"/>
        </w:rPr>
        <w:t xml:space="preserve">more disadvantaged </w:t>
      </w:r>
      <w:r w:rsidRPr="00277F06">
        <w:rPr>
          <w:rFonts w:ascii="Times New Roman" w:hAnsi="Times New Roman" w:cs="Times New Roman"/>
        </w:rPr>
        <w:t>backgrounds. Second, when academic expectations from primary caregivers were high (</w:t>
      </w:r>
      <w:r w:rsidR="00202520" w:rsidRPr="00277F06">
        <w:rPr>
          <w:rFonts w:ascii="Times New Roman" w:hAnsi="Times New Roman" w:cs="Times New Roman"/>
        </w:rPr>
        <w:t>greater than</w:t>
      </w:r>
      <w:r w:rsidRPr="00277F06">
        <w:rPr>
          <w:rFonts w:ascii="Times New Roman" w:hAnsi="Times New Roman" w:cs="Times New Roman"/>
        </w:rPr>
        <w:t xml:space="preserve"> +0.3 SDs), Chinese 10-15 year-olds performed more or less the same in maths irrespective of their family </w:t>
      </w:r>
      <w:r w:rsidR="00202520" w:rsidRPr="00277F06">
        <w:rPr>
          <w:rFonts w:ascii="Times New Roman" w:hAnsi="Times New Roman" w:cs="Times New Roman"/>
        </w:rPr>
        <w:t>SES</w:t>
      </w:r>
      <w:r w:rsidRPr="00277F06">
        <w:rPr>
          <w:rFonts w:ascii="Times New Roman" w:hAnsi="Times New Roman" w:cs="Times New Roman"/>
        </w:rPr>
        <w:t xml:space="preserve">. </w:t>
      </w:r>
      <w:bookmarkStart w:id="4" w:name="_Toc332461660"/>
    </w:p>
    <w:p w14:paraId="25C7FB20" w14:textId="27BAF35F" w:rsidR="0052113D" w:rsidRPr="00277F06" w:rsidRDefault="000001E2" w:rsidP="00101787">
      <w:pPr>
        <w:pStyle w:val="ListParagraph"/>
        <w:numPr>
          <w:ilvl w:val="0"/>
          <w:numId w:val="5"/>
        </w:numPr>
        <w:spacing w:line="480" w:lineRule="auto"/>
        <w:ind w:firstLineChars="0"/>
        <w:jc w:val="center"/>
        <w:rPr>
          <w:rFonts w:ascii="Times New Roman" w:hAnsi="Times New Roman" w:cs="Times New Roman"/>
          <w:b/>
        </w:rPr>
      </w:pPr>
      <w:r w:rsidRPr="00277F06">
        <w:rPr>
          <w:rFonts w:ascii="Times New Roman" w:hAnsi="Times New Roman" w:cs="Times New Roman"/>
          <w:b/>
        </w:rPr>
        <w:t>D</w:t>
      </w:r>
      <w:r w:rsidR="0052113D" w:rsidRPr="00277F06">
        <w:rPr>
          <w:rFonts w:ascii="Times New Roman" w:hAnsi="Times New Roman" w:cs="Times New Roman"/>
          <w:b/>
        </w:rPr>
        <w:t>iscussion</w:t>
      </w:r>
    </w:p>
    <w:p w14:paraId="1159FC2D" w14:textId="21C7B9E0" w:rsidR="00F12AB9" w:rsidRPr="00277F06" w:rsidRDefault="00027CCE" w:rsidP="00452243">
      <w:pPr>
        <w:widowControl/>
        <w:spacing w:line="480" w:lineRule="auto"/>
        <w:ind w:firstLine="420"/>
        <w:jc w:val="left"/>
        <w:rPr>
          <w:rFonts w:ascii="Times New Roman" w:eastAsia="Times New Roman" w:hAnsi="Times New Roman" w:cs="Times New Roman"/>
          <w:kern w:val="0"/>
          <w:lang w:val="en-GB" w:eastAsia="en-GB"/>
        </w:rPr>
      </w:pPr>
      <w:r w:rsidRPr="00277F06">
        <w:rPr>
          <w:rFonts w:ascii="Times New Roman" w:eastAsia="Times New Roman" w:hAnsi="Times New Roman" w:cs="Times New Roman"/>
          <w:kern w:val="0"/>
          <w:lang w:val="en-GB" w:eastAsia="en-GB"/>
        </w:rPr>
        <w:lastRenderedPageBreak/>
        <w:t>This investigation aimed to provide new empirical evidence regarding the extent to which the progress in maths demonstrated by adolescents</w:t>
      </w:r>
      <w:r w:rsidR="00C8594D" w:rsidRPr="00277F06">
        <w:rPr>
          <w:rFonts w:ascii="Times New Roman" w:eastAsia="Times New Roman" w:hAnsi="Times New Roman" w:cs="Times New Roman"/>
          <w:kern w:val="0"/>
          <w:lang w:val="en-GB" w:eastAsia="en-GB"/>
        </w:rPr>
        <w:t xml:space="preserve"> in China</w:t>
      </w:r>
      <w:r w:rsidRPr="00277F06">
        <w:rPr>
          <w:rFonts w:ascii="Times New Roman" w:eastAsia="Times New Roman" w:hAnsi="Times New Roman" w:cs="Times New Roman"/>
          <w:kern w:val="0"/>
          <w:lang w:val="en-GB" w:eastAsia="en-GB"/>
        </w:rPr>
        <w:t xml:space="preserve"> was related to </w:t>
      </w:r>
      <w:r w:rsidR="00C8594D" w:rsidRPr="00277F06">
        <w:rPr>
          <w:rFonts w:ascii="Times New Roman" w:eastAsia="Times New Roman" w:hAnsi="Times New Roman" w:cs="Times New Roman"/>
          <w:kern w:val="0"/>
          <w:lang w:val="en-GB" w:eastAsia="en-GB"/>
        </w:rPr>
        <w:t xml:space="preserve">the </w:t>
      </w:r>
      <w:r w:rsidRPr="00277F06">
        <w:rPr>
          <w:rFonts w:ascii="Times New Roman" w:eastAsia="Times New Roman" w:hAnsi="Times New Roman" w:cs="Times New Roman"/>
          <w:kern w:val="0"/>
          <w:lang w:val="en-GB" w:eastAsia="en-GB"/>
        </w:rPr>
        <w:t xml:space="preserve">socioeconomic status </w:t>
      </w:r>
      <w:r w:rsidR="00373599" w:rsidRPr="00277F06">
        <w:rPr>
          <w:rFonts w:ascii="Times New Roman" w:eastAsia="Times New Roman" w:hAnsi="Times New Roman" w:cs="Times New Roman"/>
          <w:kern w:val="0"/>
          <w:lang w:val="en-GB" w:eastAsia="en-GB"/>
        </w:rPr>
        <w:t xml:space="preserve">(SES) </w:t>
      </w:r>
      <w:r w:rsidRPr="00277F06">
        <w:rPr>
          <w:rFonts w:ascii="Times New Roman" w:eastAsia="Times New Roman" w:hAnsi="Times New Roman" w:cs="Times New Roman"/>
          <w:kern w:val="0"/>
          <w:lang w:val="en-GB" w:eastAsia="en-GB"/>
        </w:rPr>
        <w:t>of their families and the academic expectations of their primary caregivers</w:t>
      </w:r>
      <w:r w:rsidR="00373599" w:rsidRPr="00277F06">
        <w:rPr>
          <w:rFonts w:ascii="Times New Roman" w:eastAsia="Times New Roman" w:hAnsi="Times New Roman" w:cs="Times New Roman"/>
          <w:kern w:val="0"/>
          <w:lang w:val="en-GB" w:eastAsia="en-GB"/>
        </w:rPr>
        <w:t xml:space="preserve"> (PCGs)</w:t>
      </w:r>
      <w:r w:rsidRPr="00277F06">
        <w:rPr>
          <w:rFonts w:ascii="Times New Roman" w:eastAsia="Times New Roman" w:hAnsi="Times New Roman" w:cs="Times New Roman"/>
          <w:kern w:val="0"/>
          <w:lang w:val="en-GB" w:eastAsia="en-GB"/>
        </w:rPr>
        <w:t>.</w:t>
      </w:r>
      <w:r w:rsidR="00ED38F2" w:rsidRPr="00277F06">
        <w:rPr>
          <w:rFonts w:ascii="Times New Roman" w:eastAsia="Times New Roman" w:hAnsi="Times New Roman" w:cs="Times New Roman"/>
          <w:kern w:val="0"/>
          <w:lang w:val="en-GB" w:eastAsia="en-GB"/>
        </w:rPr>
        <w:t xml:space="preserve"> </w:t>
      </w:r>
      <w:r w:rsidR="00373599" w:rsidRPr="00277F06">
        <w:rPr>
          <w:rFonts w:ascii="Times New Roman" w:eastAsia="Times New Roman" w:hAnsi="Times New Roman" w:cs="Times New Roman"/>
          <w:kern w:val="0"/>
          <w:lang w:val="en-GB" w:eastAsia="en-GB"/>
        </w:rPr>
        <w:t xml:space="preserve">Overall, this study found that both SES and PCG academic expectations exerted positive effects on maths attainment for </w:t>
      </w:r>
      <w:r w:rsidR="00F12AB9" w:rsidRPr="00277F06">
        <w:rPr>
          <w:rFonts w:ascii="Times New Roman" w:eastAsia="Times New Roman" w:hAnsi="Times New Roman" w:cs="Times New Roman"/>
          <w:kern w:val="0"/>
          <w:lang w:val="en-GB" w:eastAsia="en-GB"/>
        </w:rPr>
        <w:t>adolescents who</w:t>
      </w:r>
      <w:r w:rsidR="00373599" w:rsidRPr="00277F06">
        <w:rPr>
          <w:rFonts w:ascii="Times New Roman" w:eastAsia="Times New Roman" w:hAnsi="Times New Roman" w:cs="Times New Roman"/>
          <w:kern w:val="0"/>
          <w:lang w:val="en-GB" w:eastAsia="en-GB"/>
        </w:rPr>
        <w:t xml:space="preserve"> aged from 10-15 years i</w:t>
      </w:r>
      <w:r w:rsidR="00ED38F2" w:rsidRPr="00277F06">
        <w:rPr>
          <w:rFonts w:ascii="Times New Roman" w:eastAsia="Times New Roman" w:hAnsi="Times New Roman" w:cs="Times New Roman"/>
          <w:kern w:val="0"/>
          <w:lang w:val="en-GB" w:eastAsia="en-GB"/>
        </w:rPr>
        <w:t xml:space="preserve">n 2010 to 14-19 years in 2014. </w:t>
      </w:r>
      <w:r w:rsidR="001073AD" w:rsidRPr="00277F06">
        <w:rPr>
          <w:rFonts w:ascii="Times New Roman" w:eastAsia="Times New Roman" w:hAnsi="Times New Roman" w:cs="Times New Roman"/>
          <w:kern w:val="0"/>
          <w:lang w:val="en-GB" w:eastAsia="en-GB"/>
        </w:rPr>
        <w:t>A</w:t>
      </w:r>
      <w:r w:rsidR="00373599" w:rsidRPr="00277F06">
        <w:rPr>
          <w:rFonts w:ascii="Times New Roman" w:eastAsia="Times New Roman" w:hAnsi="Times New Roman" w:cs="Times New Roman"/>
          <w:kern w:val="0"/>
          <w:lang w:val="en-GB" w:eastAsia="en-GB"/>
        </w:rPr>
        <w:t>nalyses</w:t>
      </w:r>
      <w:r w:rsidR="001073AD" w:rsidRPr="00277F06">
        <w:rPr>
          <w:rFonts w:ascii="Times New Roman" w:eastAsia="Times New Roman" w:hAnsi="Times New Roman" w:cs="Times New Roman"/>
          <w:kern w:val="0"/>
          <w:lang w:val="en-GB" w:eastAsia="en-GB"/>
        </w:rPr>
        <w:t xml:space="preserve"> further</w:t>
      </w:r>
      <w:r w:rsidR="00373599" w:rsidRPr="00277F06">
        <w:rPr>
          <w:rFonts w:ascii="Times New Roman" w:eastAsia="Times New Roman" w:hAnsi="Times New Roman" w:cs="Times New Roman"/>
          <w:kern w:val="0"/>
          <w:lang w:val="en-GB" w:eastAsia="en-GB"/>
        </w:rPr>
        <w:t xml:space="preserve"> revealed that the effect of SES became increasingly internalized </w:t>
      </w:r>
      <w:r w:rsidR="001073AD" w:rsidRPr="00277F06">
        <w:rPr>
          <w:rFonts w:ascii="Times New Roman" w:eastAsia="Times New Roman" w:hAnsi="Times New Roman" w:cs="Times New Roman"/>
          <w:kern w:val="0"/>
          <w:lang w:val="en-GB" w:eastAsia="en-GB"/>
        </w:rPr>
        <w:t>(</w:t>
      </w:r>
      <w:r w:rsidR="00373599" w:rsidRPr="00277F06">
        <w:rPr>
          <w:rFonts w:ascii="Times New Roman" w:eastAsia="Times New Roman" w:hAnsi="Times New Roman" w:cs="Times New Roman"/>
          <w:kern w:val="0"/>
          <w:lang w:val="en-GB" w:eastAsia="en-GB"/>
        </w:rPr>
        <w:t>within past maths attainment</w:t>
      </w:r>
      <w:r w:rsidR="001073AD" w:rsidRPr="00277F06">
        <w:rPr>
          <w:rFonts w:ascii="Times New Roman" w:eastAsia="Times New Roman" w:hAnsi="Times New Roman" w:cs="Times New Roman"/>
          <w:kern w:val="0"/>
          <w:lang w:val="en-GB" w:eastAsia="en-GB"/>
        </w:rPr>
        <w:t>)</w:t>
      </w:r>
      <w:r w:rsidR="00373599" w:rsidRPr="00277F06">
        <w:rPr>
          <w:rFonts w:ascii="Times New Roman" w:eastAsia="Times New Roman" w:hAnsi="Times New Roman" w:cs="Times New Roman"/>
          <w:kern w:val="0"/>
          <w:lang w:val="en-GB" w:eastAsia="en-GB"/>
        </w:rPr>
        <w:t xml:space="preserve"> as </w:t>
      </w:r>
      <w:r w:rsidR="00F12AB9" w:rsidRPr="00277F06">
        <w:rPr>
          <w:rFonts w:ascii="Times New Roman" w:eastAsia="Times New Roman" w:hAnsi="Times New Roman" w:cs="Times New Roman"/>
          <w:kern w:val="0"/>
          <w:lang w:val="en-GB" w:eastAsia="en-GB"/>
        </w:rPr>
        <w:t xml:space="preserve">these </w:t>
      </w:r>
      <w:r w:rsidR="00373599" w:rsidRPr="00277F06">
        <w:rPr>
          <w:rFonts w:ascii="Times New Roman" w:eastAsia="Times New Roman" w:hAnsi="Times New Roman" w:cs="Times New Roman"/>
          <w:kern w:val="0"/>
          <w:lang w:val="en-GB" w:eastAsia="en-GB"/>
        </w:rPr>
        <w:t>students aged</w:t>
      </w:r>
      <w:r w:rsidR="001073AD" w:rsidRPr="00277F06">
        <w:rPr>
          <w:rFonts w:ascii="Times New Roman" w:eastAsia="Times New Roman" w:hAnsi="Times New Roman" w:cs="Times New Roman"/>
          <w:kern w:val="0"/>
          <w:lang w:val="en-GB" w:eastAsia="en-GB"/>
        </w:rPr>
        <w:t xml:space="preserve"> and that the effects of SES and PCG academic expectations worked together</w:t>
      </w:r>
      <w:r w:rsidR="00ED38F2" w:rsidRPr="00277F06">
        <w:rPr>
          <w:rFonts w:ascii="Times New Roman" w:eastAsia="Times New Roman" w:hAnsi="Times New Roman" w:cs="Times New Roman"/>
          <w:kern w:val="0"/>
          <w:lang w:val="en-GB" w:eastAsia="en-GB"/>
        </w:rPr>
        <w:t>: h</w:t>
      </w:r>
      <w:r w:rsidR="001073AD" w:rsidRPr="00277F06">
        <w:rPr>
          <w:rFonts w:ascii="Times New Roman" w:eastAsia="Times New Roman" w:hAnsi="Times New Roman" w:cs="Times New Roman"/>
          <w:kern w:val="0"/>
          <w:lang w:val="en-GB" w:eastAsia="en-GB"/>
        </w:rPr>
        <w:t xml:space="preserve">igher academic expectations lessened the difference in average maths attainment between students from lower and higher SES families.   </w:t>
      </w:r>
      <w:r w:rsidR="00373599" w:rsidRPr="00277F06">
        <w:rPr>
          <w:rFonts w:ascii="Times New Roman" w:eastAsia="Times New Roman" w:hAnsi="Times New Roman" w:cs="Times New Roman"/>
          <w:kern w:val="0"/>
          <w:lang w:val="en-GB" w:eastAsia="en-GB"/>
        </w:rPr>
        <w:t xml:space="preserve"> </w:t>
      </w:r>
      <w:bookmarkEnd w:id="4"/>
    </w:p>
    <w:p w14:paraId="041E2AAD" w14:textId="22C67674" w:rsidR="00AB2851" w:rsidRPr="00277F06" w:rsidRDefault="00BD10DD" w:rsidP="000A4096">
      <w:pPr>
        <w:widowControl/>
        <w:spacing w:line="480" w:lineRule="auto"/>
        <w:ind w:firstLine="420"/>
        <w:jc w:val="left"/>
        <w:rPr>
          <w:rFonts w:ascii="Times New Roman" w:hAnsi="Times New Roman" w:cs="Times New Roman"/>
        </w:rPr>
      </w:pPr>
      <w:r w:rsidRPr="00277F06">
        <w:rPr>
          <w:rFonts w:ascii="Times New Roman" w:hAnsi="Times New Roman" w:cs="Times New Roman"/>
        </w:rPr>
        <w:t xml:space="preserve">The linear and positive link between family SES and 10-15 year-olds’ maths attainment found in this study is consistent with previous </w:t>
      </w:r>
      <w:r w:rsidR="00D566D1" w:rsidRPr="00277F06">
        <w:rPr>
          <w:rFonts w:ascii="Times New Roman" w:hAnsi="Times New Roman" w:cs="Times New Roman"/>
        </w:rPr>
        <w:t>international findings</w:t>
      </w:r>
      <w:r w:rsidRPr="00277F06">
        <w:rPr>
          <w:rFonts w:ascii="Times New Roman" w:hAnsi="Times New Roman" w:cs="Times New Roman"/>
        </w:rPr>
        <w:t xml:space="preserve"> </w:t>
      </w:r>
      <w:r w:rsidRPr="00277F06">
        <w:rPr>
          <w:rFonts w:ascii="Times New Roman" w:hAnsi="Times New Roman" w:cs="Times New Roman"/>
        </w:rPr>
        <w:fldChar w:fldCharType="begin" w:fldLock="1"/>
      </w:r>
      <w:r w:rsidRPr="00277F06">
        <w:rPr>
          <w:rFonts w:ascii="Times New Roman" w:hAnsi="Times New Roman" w:cs="Times New Roman"/>
        </w:rPr>
        <w:instrText>ADDIN CSL_CITATION { "citationItems" : [ { "id" : "ITEM-1", "itemData" : { "DOI" : "10.1037/0033-2909.91.3.461", "ISBN" : "1939-1455 (Electronic); 0033-2909 (Print)", "ISSN" : "0033-2909", "PMID" : "6909", "abstract" : "Although it is widely believed that socioeconomic status (SES) is strongly correlated\\r\\nwith measures of academic achievement, weak and moderate correlations\\r\\nare frequently reported. Using meta-analysis techniques, almost 200 studies that\\r\\nconsidered the relation between SES and academic achievement were examined.\\r\\nResults indicated that as SES is typically defined (income, education, and/or\\r\\noccupation of household heads) and typically used (individuals as the unit of\\r\\nanalysis), SES is only weakly correlated (r = .22) with academic achievement,\\r\\nWith aggregated units of analysis, typically obtained correlations between SES\\r\\nand academic achievement jump to .73. Family characteristics, such as home\\r\\natmosphere, sometimes incorrectly referred to as SES, are substantially correlated\\r\\nwith academic achievement when individuals are the unit of analysis\\r\\n(r = .55). Factors such as grade level at which the measurement was taken, type\\r\\nof academic achievement measure, type of SES measure, and the year in which\\r\\nthe data were collected are significantly correlated statistically with the magnitude\\r\\nof the correlation between academic achievement and SES. Variables\\r\\nconsidered in the meta-analysis accounted for 75% of the variance in observed\\r\\ncorrelation coefficients in the studies examined.", "author" : [ { "dropping-particle" : "", "family" : "White", "given" : "Karl R", "non-dropping-particle" : "", "parse-names" : false, "suffix" : "" } ], "container-title" : "Psychological Bulletin", "id" : "ITEM-1", "issue" : "3", "issued" : { "date-parts" : [ [ "1982" ] ] }, "page" : "461-481", "title" : "The relation between socioeconomic status and academic achievement", "type" : "article-journal", "volume" : "91" }, "uris" : [ "http://www.mendeley.com/documents/?uuid=a6394e8a-f060-43b9-8c9a-73d87dc61666" ] }, { "id" : "ITEM-2", "itemData" : { "ISBN" : "0034-6543", "author" : [ { "dropping-particle" : "", "family" : "Sirin", "given" : "Sr", "non-dropping-particle" : "", "parse-names" : false, "suffix" : "" } ], "container-title" : "Review of Educational Research", "id" : "ITEM-2", "issue" : "3", "issued" : { "date-parts" : [ [ "2005" ] ] }, "language" : "English", "page" : "417-453", "title" : "Socioeconomic status and academic achievement: A meta-analytic review of research", "type" : "article-journal", "volume" : "75" }, "uris" : [ "http://www.mendeley.com/documents/?uuid=41cac3cb-3a0a-4639-aa02-ab232d8b484e" ] }, { "id" : "ITEM-3", "itemData" : { "author" : [ { "dropping-particle" : "", "family" : "Sammons", "given" : "Pam", "non-dropping-particle" : "", "parse-names" : false, "suffix" : "" }, { "dropping-particle" : "", "family" : "Sylva", "given" : "Kathy", "non-dropping-particle" : "", "parse-names" : false, "suffix" : "" }, { "dropping-particle" : "", "family" : "Melhuish", "given" : "Edward", "non-dropping-particle" : "", "parse-names" : false, "suffix" : "" }, { "dropping-particle" : "", "family" : "Siraj", "given" : "Iram", "non-dropping-particle" : "", "parse-names" : false, "suffix" : "" }, { "dropping-particle" : "", "family" : "Taggart", "given" : "Brenda", "non-dropping-particle" : "", "parse-names" : false, "suffix" : "" }, { "dropping-particle" : "", "family" : "Toth", "given" : "Katalin", "non-dropping-particle" : "", "parse-names" : false, "suffix" : "" }, { "dropping-particle" : "", "family" : "Smees", "given" : "Rebecca", "non-dropping-particle" : "", "parse-names" : false, "suffix" : "" } ], "id" : "ITEM-3", "issued" : { "date-parts" : [ [ "2014" ] ] }, "title" : "Influences on students\u2019 GCSE attainment and progress at age 16", "type" : "report" }, "uris" : [ "http://www.mendeley.com/documents/?uuid=a2479d3e-cf02-4e03-b0b7-792a3ccbf4cd" ] }, { "id" : "ITEM-4", "itemData" : { "DOI" : "10.1016/j.ijer.2011.06.005", "ISSN" : "08830355", "abstract" : "This study investigated curriculum influences on student mathematics achievement by following two groups of students from fifth to sixth grade that were taught either the reformed curriculum or the conventional curriculum. Analyses with three-level modeling were conducted to examine learning outcomes of the students who were assessed three times over a period of 18 months. Achievement was measured with regard to computation, routine problem solving, and complex problem solving. Affective aspects included self-reported interest in learning mathematics, classroom participation, views of the nature of mathematics, and views of learning mathematics. The results showed overall improved performance among all the students over the time on computation, routine problem solving, and complex problem solving but not on the affective measures. There were differentiated patterns of performance between the groups. On the initial assessment, the reform group performed better than the non-reform group on calculation, complex problem solving, and indicated higher interest in learning mathematics. The two groups did not differ on the other achievement and affective measures at the first time of assessment. There was no significant difference in growth rate between the groups on the cognitive and affective measures except that the non-reform group progressed at a faster pace on calculation. Therefore, the non-reform group outperformed the reform group on computation at the third (last) assessment. These results are discussed with respect to the possible influence of the curriculum on student learning. ?? 2011 Elsevier Ltd.", "author" : [ { "dropping-particle" : "", "family" : "Ni", "given" : "Yujing", "non-dropping-particle" : "", "parse-names" : false, "suffix" : "" }, { "dropping-particle" : "", "family" : "Li", "given" : "Qiong", "non-dropping-particle" : "", "parse-names" : false, "suffix" : "" }, { "dropping-particle" : "", "family" : "Li", "given" : "Xiaoqing", "non-dropping-particle" : "", "parse-names" : false, "suffix" : "" }, { "dropping-particle" : "", "family" : "Zhang", "given" : "Zhong Hua", "non-dropping-particle" : "", "parse-names" : false, "suffix" : "" } ], "container-title" : "International Journal of Educational Research", "id" : "ITEM-4", "issue" : "2", "issued" : { "date-parts" : [ [ "2011" ] ] }, "page" : "100-116", "publisher" : "Elsevier Ltd", "title" : "Influence of curriculum reform: An analysis of student mathematics achievement in Mainland China", "type" : "article-journal", "volume" : "50" }, "uris" : [ "http://www.mendeley.com/documents/?uuid=916994cc-ded7-4ed0-9394-0127f138f457" ] }, { "id" : "ITEM-5", "itemData" : { "DOI" : "10.1007/s11858-014-0617-8", "ISSN" : "1863-9690", "abstract" : "Mathematics education is a cultural-specific social activity. China, as a developing country with a long history and a unique culture, has the largest number of teachers and students in the world. Hence, it is of signifi- cance to explore the issue of the impact of socio-economic status (SES) on mathematics education within the Chinese context. However, investigations aiming to address this issue are relatively rare. This study was designed to examine the relationship between Chinese students\u2019 SES and their mathematics achievements. Results reveal that Chinese students\u2019 SES exerts significant influence on their mathematics achievements, and several important constit- uents of SES, such as parents\u2019 education and family income, stand out among others. In this paper, the cultural causes of the influence are discussed, together with a general introduction to the social and educational context. These could partly explain the empirical results, along with factors such as the values of education in traditional Chi- nese culture and the current important status of mathematics in modern society as well as Chinese school curriculum materials\u2019 effect on students\u2019 mathematics achievements. The economic and social situation in China, especially the imbalanced distribution of educational resources between and within the urban and rural areas, could magnify the role of SES in mathematics achieve- ments. Finally, the future direction of measuring and interpreting the SES\u2019s influence on mathematics achieve- ment in the Chinese context is also discussed.", "author" : [ { "dropping-particle" : "", "family" : "Wang", "given" : "Lidong", "non-dropping-particle" : "", "parse-names" : false, "suffix" : "" }, { "dropping-particle" : "", "family" : "Li", "given" : "Xiaoqing", "non-dropping-particle" : "", "parse-names" : false, "suffix" : "" }, { "dropping-particle" : "", "family" : "Li", "given" : "Na", "non-dropping-particle" : "", "parse-names" : false, "suffix" : "" } ], "container-title" : "Mathematics Education", "id" : "ITEM-5", "issue" : "7", "issued" : { "date-parts" : [ [ "2014" ] ] }, "page" : "1051-1060", "title" : "Socio-economic status and mathematics achievement in China: A review", "type" : "article-journal", "volume" : "46" }, "uris" : [ "http://www.mendeley.com/documents/?uuid=675d1d0c-4b8a-403b-abdb-1727f930ea53" ] } ], "mendeley" : { "formattedCitation" : "(Ni et al., 2011; Pam Sammons et al., 2014; Sirin, 2005; L. Wang et al., 2014; White, 1982)", "manualFormatting" : "(Ni et al., 2011; Sammons et al., 2014; Sirin, 2005; Wang et al., 2014; White, 1982)", "plainTextFormattedCitation" : "(Ni et al., 2011; Pam Sammons et al., 2014; Sirin, 2005; L. Wang et al., 2014; White, 1982)", "previouslyFormattedCitation" : "(Ni et al., 2011; Pam Sammons et al., 2014; Sirin, 2005; L. Wang et al., 2014; White, 1982)" }, "properties" : { "noteIndex" : 0 }, "schema" : "https://github.com/citation-style-language/schema/raw/master/csl-citation.json" }</w:instrText>
      </w:r>
      <w:r w:rsidRPr="00277F06">
        <w:rPr>
          <w:rFonts w:ascii="Times New Roman" w:hAnsi="Times New Roman" w:cs="Times New Roman"/>
        </w:rPr>
        <w:fldChar w:fldCharType="separate"/>
      </w:r>
      <w:r w:rsidRPr="00277F06">
        <w:rPr>
          <w:rFonts w:ascii="Times New Roman" w:hAnsi="Times New Roman" w:cs="Times New Roman"/>
          <w:noProof/>
        </w:rPr>
        <w:t>(Sirin, 2005; White, 1982)</w:t>
      </w:r>
      <w:r w:rsidRPr="00277F06">
        <w:rPr>
          <w:rFonts w:ascii="Times New Roman" w:hAnsi="Times New Roman" w:cs="Times New Roman"/>
        </w:rPr>
        <w:fldChar w:fldCharType="end"/>
      </w:r>
      <w:r w:rsidRPr="00277F06">
        <w:rPr>
          <w:rFonts w:ascii="Times New Roman" w:hAnsi="Times New Roman" w:cs="Times New Roman"/>
        </w:rPr>
        <w:t xml:space="preserve">. </w:t>
      </w:r>
      <w:r w:rsidR="00D566D1" w:rsidRPr="00277F06">
        <w:rPr>
          <w:rFonts w:ascii="Times New Roman" w:hAnsi="Times New Roman" w:cs="Times New Roman"/>
        </w:rPr>
        <w:t>W</w:t>
      </w:r>
      <w:r w:rsidRPr="00277F06">
        <w:rPr>
          <w:rFonts w:ascii="Times New Roman" w:hAnsi="Times New Roman" w:cs="Times New Roman"/>
        </w:rPr>
        <w:t xml:space="preserve">hen compared with a western country such as the UK </w:t>
      </w:r>
      <w:r w:rsidRPr="00277F06">
        <w:rPr>
          <w:rFonts w:ascii="Times New Roman" w:hAnsi="Times New Roman" w:cs="Times New Roman"/>
          <w:noProof/>
        </w:rPr>
        <w:fldChar w:fldCharType="begin" w:fldLock="1"/>
      </w:r>
      <w:r w:rsidRPr="00277F06">
        <w:rPr>
          <w:rFonts w:ascii="Times New Roman" w:hAnsi="Times New Roman" w:cs="Times New Roman"/>
          <w:noProof/>
        </w:rPr>
        <w:instrText>ADDIN CSL_CITATION { "citationItems" : [ { "id" : "ITEM-1", "itemData" : { "author" : [ { "dropping-particle" : "", "family" : "Sammons", "given" : "Pam", "non-dropping-particle" : "", "parse-names" : false, "suffix" : "" }, { "dropping-particle" : "", "family" : "Sylva", "given" : "Kathy", "non-dropping-particle" : "", "parse-names" : false, "suffix" : "" }, { "dropping-particle" : "", "family" : "Melhuish", "given" : "Edward", "non-dropping-particle" : "", "parse-names" : false, "suffix" : "" }, { "dropping-particle" : "", "family" : "Siraj", "given" : "Iram", "non-dropping-particle" : "", "parse-names" : false, "suffix" : "" }, { "dropping-particle" : "", "family" : "Taggart", "given" : "Brenda", "non-dropping-particle" : "", "parse-names" : false, "suffix" : "" }, { "dropping-particle" : "", "family" : "Toth", "given" : "Katalin", "non-dropping-particle" : "", "parse-names" : false, "suffix" : "" }, { "dropping-particle" : "", "family" : "Smees", "given" : "Rebecca", "non-dropping-particle" : "", "parse-names" : false, "suffix" : "" } ], "id" : "ITEM-1", "issued" : { "date-parts" : [ [ "2014" ] ] }, "title" : "Influences on students\u2019 GCSE attainment and progress at age 16", "type" : "report" }, "uris" : [ "http://www.mendeley.com/documents/?uuid=a2479d3e-cf02-4e03-b0b7-792a3ccbf4cd" ] }, { "id" : "ITEM-2", "itemData" : { "DOI" : "10.1037/e603472011-001", "ISBN" : "9781847759368", "abstract" : "The Effective Provision of Pre-School, Primary and Secondary Education (EPPSE 3-16) project is a large scale, longitudinal, mixed-method research study that has followed the progress of 3000+ children since 1997 from the age of 3 to 16+ years. A continuing question for EPPSE was whether pre- and primary school experiences or children's early home learning environment (HLE) could reduce inequality. While the original studies found that parents' socio-economic status (SES) and qualifications were significantly related to child outcomes, they also found that the quality of the early HLE was important (Melhuish et al., 2008; Sammons et al, 2004). Also important, and particularly relevant to this study, was the extent to which educational influences (pre-school and primary school quality and effectiveness) also shaped children\u2019s educational outcomes. These reports were published as \u2018Variations in Teacher and Pupil Behaviours in Year 5 Classrooms\u2019 (Sammons et al, 2006) and \u2018The Influences of Teaching Quality on Children\u2019s Progress in Primary School\u2019 (Sammons et al., 2008). This earlier research found that overall teaching quality is a significant predictor of better cognitive progress for children, and specific aspects of classroom processes were found to predict both better cognitive progress and social/behavioural development. For example, higher levels of disorganisation were related to poorer progress in Reading and Mathematics and increased hyperactivity and quality of pedagogy showed a strong relationship with children\u2019s progress in Mathematics (Sammons et al., 2008). Since educational influences are mainly exerted through teaching, this suggested that an in- depth evaluation of the pedagogical strategies used in the schools involved would be of both policy and practitioner interest. This study provides greater insights into effective primary pedagogical strategies in English and Maths.", "author" : [ { "dropping-particle" : "", "family" : "Siraj-Blatchford", "given" : "Iram", "non-dropping-particle" : "", "parse-names" : false, "suffix" : "" }, { "dropping-particle" : "", "family" : "Shepherd", "given" : "Donna-lynn", "non-dropping-particle" : "", "parse-names" : false, "suffix" : "" }, { "dropping-particle" : "", "family" : "Melhuish", "given" : "Edward", "non-dropping-particle" : "", "parse-names" : false, "suffix" : "" }, { "dropping-particle" : "", "family" : "Taggart", "given" : "Brenda", "non-dropping-particle" : "", "parse-names" : false, "suffix" : "" }, { "dropping-particle" : "", "family" : "Sammons", "given" : "Pam", "non-dropping-particle" : "", "parse-names" : false, "suffix" : "" }, { "dropping-particle" : "", "family" : "Sylva", "given" : "Kathy", "non-dropping-particle" : "", "parse-names" : false, "suffix" : "" } ], "id" : "ITEM-2", "issued" : { "date-parts" : [ [ "2011" ] ] }, "title" : "Effective primary pedagogical strategies in English and Mathematics in Key Stage 2: A study of Year 5 classroom practice drawn from the EPPSE 3-16 longitudinal study", "type" : "report" }, "uris" : [ "http://www.mendeley.com/documents/?uuid=dd3e9297-fb45-42ab-890a-d4ccad49bfa6" ] }, { "id" : "ITEM-3", "itemData" : { "ISBN" : "9781781050514", "author" : [ { "dropping-particle" : "", "family" : "Sammons", "given" : "Pam", "non-dropping-particle" : "", "parse-names" : false, "suffix" : "" }, { "dropping-particle" : "", "family" : "Sylva", "given" : "Kathy", "non-dropping-particle" : "", "parse-names" : false, "suffix" : "" }, { "dropping-particle" : "", "family" : "Melhuish", "given" : "Edward", "non-dropping-particle" : "", "parse-names" : false, "suffix" : "" }, { "dropping-particle" : "", "family" : "Siraj-blatchford", "given" : "Iram", "non-dropping-particle" : "", "parse-names" : false, "suffix" : "" }, { "dropping-particle" : "", "family" : "Taggart", "given" : "Brenda", "non-dropping-particle" : "", "parse-names" : false, "suffix" : "" }, { "dropping-particle" : "", "family" : "Toth", "given" : "Katalin", "non-dropping-particle" : "", "parse-names" : false, "suffix" : "" }, { "dropping-particle" : "", "family" : "Draghici", "given" : "Diana", "non-dropping-particle" : "", "parse-names" : false, "suffix" : "" }, { "dropping-particle" : "", "family" : "Smees", "given" : "Rebecca", "non-dropping-particle" : "", "parse-names" : false, "suffix" : "" } ], "id" : "ITEM-3", "issued" : { "date-parts" : [ [ "2012" ] ] }, "title" : "Influences on students\u2019 attainment and progress in Key Stage 3 : Academic outcomes in English, maths and science in Year 9", "type" : "report" }, "uris" : [ "http://www.mendeley.com/documents/?uuid=67d1610c-2b10-44c4-81ce-21cc26adc21a" ] } ], "mendeley" : { "formattedCitation" : "(Pam Sammons et al., 2012, 2014; Siraj-Blatchford et al., 2011)", "manualFormatting" : "(Sammons et al., 2012, 2014; Siraj-Blatchford et al., 2011)", "plainTextFormattedCitation" : "(Pam Sammons et al., 2012, 2014; Siraj-Blatchford et al., 2011)", "previouslyFormattedCitation" : "(Pam Sammons et al., 2012, 2014; Siraj-Blatchford et al., 2011)" }, "properties" : { "noteIndex" : 0 }, "schema" : "https://github.com/citation-style-language/schema/raw/master/csl-citation.json" }</w:instrText>
      </w:r>
      <w:r w:rsidRPr="00277F06">
        <w:rPr>
          <w:rFonts w:ascii="Times New Roman" w:hAnsi="Times New Roman" w:cs="Times New Roman"/>
          <w:noProof/>
        </w:rPr>
        <w:fldChar w:fldCharType="separate"/>
      </w:r>
      <w:r w:rsidRPr="00277F06">
        <w:rPr>
          <w:rFonts w:ascii="Times New Roman" w:hAnsi="Times New Roman" w:cs="Times New Roman"/>
          <w:noProof/>
        </w:rPr>
        <w:t>(Sammons et al., 2012, 2014; Siraj-Blatchford et al., 2011)</w:t>
      </w:r>
      <w:r w:rsidRPr="00277F06">
        <w:rPr>
          <w:rFonts w:ascii="Times New Roman" w:hAnsi="Times New Roman" w:cs="Times New Roman"/>
          <w:noProof/>
        </w:rPr>
        <w:fldChar w:fldCharType="end"/>
      </w:r>
      <w:r w:rsidRPr="00277F06">
        <w:rPr>
          <w:rFonts w:ascii="Times New Roman" w:hAnsi="Times New Roman" w:cs="Times New Roman"/>
          <w:noProof/>
        </w:rPr>
        <w:t xml:space="preserve"> this study found an even bigger long-term effect of family SES in shaping adolescents’ maths learning in the Chinese context.</w:t>
      </w:r>
      <w:r w:rsidR="00052690" w:rsidRPr="00277F06">
        <w:rPr>
          <w:rFonts w:ascii="Times New Roman" w:hAnsi="Times New Roman" w:cs="Times New Roman"/>
          <w:noProof/>
        </w:rPr>
        <w:t xml:space="preserve"> This </w:t>
      </w:r>
      <w:r w:rsidR="00030B5A" w:rsidRPr="00277F06">
        <w:rPr>
          <w:rFonts w:ascii="Times New Roman" w:hAnsi="Times New Roman" w:cs="Times New Roman"/>
          <w:noProof/>
        </w:rPr>
        <w:t xml:space="preserve">builds on </w:t>
      </w:r>
      <w:r w:rsidR="008D4DEE" w:rsidRPr="00277F06">
        <w:rPr>
          <w:rFonts w:ascii="Times New Roman" w:hAnsi="Times New Roman" w:cs="Times New Roman"/>
          <w:noProof/>
        </w:rPr>
        <w:t>existing literuatre</w:t>
      </w:r>
      <w:r w:rsidR="006E6154" w:rsidRPr="00277F06">
        <w:rPr>
          <w:rFonts w:ascii="Times New Roman" w:hAnsi="Times New Roman" w:cs="Times New Roman"/>
          <w:noProof/>
        </w:rPr>
        <w:t xml:space="preserve"> in </w:t>
      </w:r>
      <w:r w:rsidR="009803D2" w:rsidRPr="00277F06">
        <w:rPr>
          <w:rFonts w:ascii="Times New Roman" w:hAnsi="Times New Roman" w:cs="Times New Roman"/>
        </w:rPr>
        <w:t>highlight</w:t>
      </w:r>
      <w:r w:rsidR="008D4DEE" w:rsidRPr="00277F06">
        <w:rPr>
          <w:rFonts w:ascii="Times New Roman" w:hAnsi="Times New Roman" w:cs="Times New Roman"/>
        </w:rPr>
        <w:t>ing</w:t>
      </w:r>
      <w:r w:rsidR="004465F3" w:rsidRPr="00277F06">
        <w:rPr>
          <w:rFonts w:ascii="Times New Roman" w:hAnsi="Times New Roman" w:cs="Times New Roman"/>
        </w:rPr>
        <w:t xml:space="preserve"> the potential disadvantages</w:t>
      </w:r>
      <w:r w:rsidR="00B305EA" w:rsidRPr="00277F06">
        <w:rPr>
          <w:rFonts w:ascii="Times New Roman" w:hAnsi="Times New Roman" w:cs="Times New Roman"/>
        </w:rPr>
        <w:t xml:space="preserve"> </w:t>
      </w:r>
      <w:r w:rsidR="00BD143F" w:rsidRPr="00277F06">
        <w:rPr>
          <w:rFonts w:ascii="Times New Roman" w:hAnsi="Times New Roman" w:cs="Times New Roman"/>
        </w:rPr>
        <w:t>children</w:t>
      </w:r>
      <w:r w:rsidR="004465F3" w:rsidRPr="00277F06">
        <w:rPr>
          <w:rFonts w:ascii="Times New Roman" w:hAnsi="Times New Roman" w:cs="Times New Roman"/>
        </w:rPr>
        <w:t xml:space="preserve"> from low SES families face </w:t>
      </w:r>
      <w:r w:rsidR="000A4096" w:rsidRPr="00277F06">
        <w:rPr>
          <w:rFonts w:ascii="Times New Roman" w:hAnsi="Times New Roman" w:cs="Times New Roman"/>
        </w:rPr>
        <w:t>when</w:t>
      </w:r>
      <w:r w:rsidR="004465F3" w:rsidRPr="00277F06">
        <w:rPr>
          <w:rFonts w:ascii="Times New Roman" w:hAnsi="Times New Roman" w:cs="Times New Roman"/>
        </w:rPr>
        <w:t xml:space="preserve"> learning </w:t>
      </w:r>
      <w:r w:rsidR="00CA14A1" w:rsidRPr="00277F06">
        <w:rPr>
          <w:rFonts w:ascii="Times New Roman" w:hAnsi="Times New Roman" w:cs="Times New Roman"/>
        </w:rPr>
        <w:lastRenderedPageBreak/>
        <w:t>maths</w:t>
      </w:r>
      <w:r w:rsidR="008D4DEE" w:rsidRPr="00277F06">
        <w:rPr>
          <w:rFonts w:ascii="Times New Roman" w:hAnsi="Times New Roman" w:cs="Times New Roman"/>
        </w:rPr>
        <w:t xml:space="preserve"> </w:t>
      </w:r>
      <w:r w:rsidR="00BD143F" w:rsidRPr="00277F06">
        <w:rPr>
          <w:rFonts w:ascii="Times New Roman" w:hAnsi="Times New Roman" w:cs="Times New Roman"/>
        </w:rPr>
        <w:t xml:space="preserve">and </w:t>
      </w:r>
      <w:r w:rsidR="00030B5A" w:rsidRPr="00277F06">
        <w:rPr>
          <w:rFonts w:ascii="Times New Roman" w:hAnsi="Times New Roman" w:cs="Times New Roman"/>
        </w:rPr>
        <w:t xml:space="preserve">points to </w:t>
      </w:r>
      <w:r w:rsidR="00BD143F" w:rsidRPr="00277F06">
        <w:rPr>
          <w:rFonts w:ascii="Times New Roman" w:hAnsi="Times New Roman" w:cs="Times New Roman"/>
        </w:rPr>
        <w:t xml:space="preserve">a need for early intervention </w:t>
      </w:r>
      <w:r w:rsidR="008D4DEE" w:rsidRPr="00277F06">
        <w:rPr>
          <w:rFonts w:ascii="Times New Roman" w:hAnsi="Times New Roman" w:cs="Times New Roman"/>
        </w:rPr>
        <w:t>(</w:t>
      </w:r>
      <w:r w:rsidR="006E6154" w:rsidRPr="00277F06">
        <w:rPr>
          <w:rFonts w:ascii="Times New Roman" w:hAnsi="Times New Roman" w:cs="Times New Roman"/>
        </w:rPr>
        <w:t>Reardon, 2011</w:t>
      </w:r>
      <w:r w:rsidR="000A4096" w:rsidRPr="00277F06">
        <w:rPr>
          <w:rFonts w:ascii="Times New Roman" w:hAnsi="Times New Roman" w:cs="Times New Roman"/>
        </w:rPr>
        <w:t>; Sammons et al., 2013</w:t>
      </w:r>
      <w:r w:rsidR="008D4DEE" w:rsidRPr="00277F06">
        <w:rPr>
          <w:rFonts w:ascii="Times New Roman" w:hAnsi="Times New Roman" w:cs="Times New Roman"/>
        </w:rPr>
        <w:t>)</w:t>
      </w:r>
      <w:r w:rsidR="004465F3" w:rsidRPr="00277F06">
        <w:rPr>
          <w:rFonts w:ascii="Times New Roman" w:hAnsi="Times New Roman" w:cs="Times New Roman"/>
        </w:rPr>
        <w:t>.</w:t>
      </w:r>
      <w:r w:rsidR="00AB2851" w:rsidRPr="00277F06">
        <w:rPr>
          <w:rFonts w:ascii="Times New Roman" w:hAnsi="Times New Roman" w:cs="Times New Roman"/>
        </w:rPr>
        <w:t xml:space="preserve"> </w:t>
      </w:r>
      <w:r w:rsidR="00030B5A" w:rsidRPr="00277F06">
        <w:rPr>
          <w:rFonts w:ascii="Times New Roman" w:hAnsi="Times New Roman" w:cs="Times New Roman"/>
        </w:rPr>
        <w:t>With</w:t>
      </w:r>
      <w:r w:rsidR="004465F3" w:rsidRPr="00277F06">
        <w:rPr>
          <w:rFonts w:ascii="Times New Roman" w:hAnsi="Times New Roman" w:cs="Times New Roman"/>
        </w:rPr>
        <w:t xml:space="preserve"> </w:t>
      </w:r>
      <w:r w:rsidR="00030B5A" w:rsidRPr="00277F06">
        <w:rPr>
          <w:rFonts w:ascii="Times New Roman" w:hAnsi="Times New Roman" w:cs="Times New Roman"/>
        </w:rPr>
        <w:t xml:space="preserve">its </w:t>
      </w:r>
      <w:r w:rsidR="004465F3" w:rsidRPr="00277F06">
        <w:rPr>
          <w:rFonts w:ascii="Times New Roman" w:hAnsi="Times New Roman" w:cs="Times New Roman"/>
        </w:rPr>
        <w:t xml:space="preserve">widening socioeconomic gap </w:t>
      </w:r>
      <w:r w:rsidR="00E16EEE" w:rsidRPr="00277F06">
        <w:rPr>
          <w:rFonts w:ascii="Times New Roman" w:hAnsi="Times New Roman" w:cs="Times New Roman"/>
        </w:rPr>
        <w:t>(</w:t>
      </w:r>
      <w:r w:rsidR="004465F3" w:rsidRPr="00277F06">
        <w:rPr>
          <w:rFonts w:ascii="Times New Roman" w:hAnsi="Times New Roman" w:cs="Times New Roman"/>
        </w:rPr>
        <w:fldChar w:fldCharType="begin" w:fldLock="1"/>
      </w:r>
      <w:r w:rsidR="00D144E0" w:rsidRPr="00277F06">
        <w:rPr>
          <w:rFonts w:ascii="Times New Roman" w:hAnsi="Times New Roman" w:cs="Times New Roman"/>
        </w:rPr>
        <w:instrText>ADDIN CSL_CITATION { "citationItems" : [ { "id" : "ITEM-1", "itemData" : { "DOI" : "10.1007/s11516-009-0022-1", "ISBN" : "1673341X", "ISSN" : "1673341X", "abstract" : "Based on the endogenous growth theory, this paper uses the Gini coefficient to measure educational inequality and studies the empirical relationship between educational inequality and income inequality through a simultaneous equation model. The results show that: (1) Income inequality leads to educational inequality while the reduction of educational equality does not contribute to the decrease of income inequality, and there is no simple casual effect between them. However education expansion is beneficial to reduce educational inequality and income inequality. (2) Education relates to income inequality through the human capital transmission mechanism, but this mechanism does not automatically translate into a virtuous cycle of \"educational equality\u2190\u2192income equality\". (3) In the long run, the reduction of educational inequality does not reduce income inequality, but income inequality has a negative instant-impact on educational equality. (4) At present, the level of educational investment and urbanization do not effectively promote educational equality. In addition, the robustness of the model used in this paper has been partly proved. \u00a9 Higher Education Press and Springer-Verlag 2009.", "author" : [ { "dropping-particle" : "", "family" : "Yang", "given" : "Jun", "non-dropping-particle" : "", "parse-names" : false, "suffix" : "" }, { "dropping-particle" : "", "family" : "Huang", "given" : "Xiao", "non-dropping-particle" : "", "parse-names" : false, "suffix" : "" }, { "dropping-particle" : "", "family" : "Li", "given" : "Xiaoyu", "non-dropping-particle" : "", "parse-names" : false, "suffix" : "" } ], "container-title" : "Frontiers of Education in China", "id" : "ITEM-1", "issue" : "3", "issued" : { "date-parts" : [ [ "2009" ] ] }, "page" : "413-434", "title" : "Educational inequality and income inequality: an empirical study on China", "type" : "article-journal", "volume" : "4" }, "uris" : [ "http://www.mendeley.com/documents/?uuid=ec8fe934-39e2-4600-9013-8aa2371bad70" ] }, { "id" : "ITEM-2", "itemData" : { "DOI" : "10.1093/cjres/rsq036", "ISBN" : "0415559480", "ISSN" : "17521378", "abstract" : "Rapid and sustained economic growth has transformed China from a centrally planned low-income country to a middle-income market economy in just three decades. It is also well known that income inequality has increased substantially. The exact extent and nature of changes in income inequality, however, are still not entirely agreed upon. This paper analyses the nature and complexity of China's rising income inequality, pointing to some of the main reasons for the continued uncertainties surrounding its exact sources.", "author" : [ { "dropping-particle" : "", "family" : "Sutherland", "given" : "Dylan", "non-dropping-particle" : "", "parse-names" : false, "suffix" : "" }, { "dropping-particle" : "", "family" : "Yao", "given" : "Shujie", "non-dropping-particle" : "", "parse-names" : false, "suffix" : "" } ], "container-title" : "Cambridge Journal of Regions, Economy and Society", "id" : "ITEM-2", "issue" : "1", "issued" : { "date-parts" : [ [ "2011" ] ] }, "page" : "91-105", "title" : "Income inequality in China over 30 years of reforms", "type" : "article-journal", "volume" : "4" }, "uris" : [ "http://www.mendeley.com/documents/?uuid=44451ece-99f3-444e-af4f-4dcb6642d5c4" ] }, { "id" : "ITEM-3", "itemData" : { "DOI" : "10.1073/pnas.1403158111", "ISSN" : "0027-8424", "PMID" : "24778237", "abstract" : "We document a rapid increase in income inequality in China\u2019s recent past, capitalizing on newly available survey data collected by several Chinese university survey organizations. By now, China\u2019s income inequality not only surpasses that of the United States by a large margin but also ranks among the highest in the world, especially in comparison with countries with comparable or higher standards of living. We argue that China\u2019s current high income inequality is significantly driven by structural factors attributable to the Chinese political system, the main structural determinants being the rural-urban divide and the regional variation in economic well-being.", "author" : [ { "dropping-particle" : "", "family" : "Xie", "given" : "Y.", "non-dropping-particle" : "", "parse-names" : false, "suffix" : "" }, { "dropping-particle" : "", "family" : "Zhou", "given" : "X.", "non-dropping-particle" : "", "parse-names" : false, "suffix" : "" } ], "container-title" : "Proceedings of the National Academy of Sciences", "id" : "ITEM-3", "issue" : "19", "issued" : { "date-parts" : [ [ "2014" ] ] }, "page" : "6928-6933", "title" : "Income inequality in today's China", "type" : "article-journal", "volume" : "111" }, "uris" : [ "http://www.mendeley.com/documents/?uuid=a9e769cb-d74c-4303-81da-0ebb91489914" ] } ], "mendeley" : { "formattedCitation" : "(Sutherland &amp; Yao, 2011; Y. Xie &amp; Zhou, 2014; Yang, Huang, &amp; Li, 2009)", "manualFormatting" : "(Sutherland &amp; Yao, 2011; Xie &amp; Zhou, 2014; Yang et al., 2009)", "plainTextFormattedCitation" : "(Sutherland &amp; Yao, 2011; Y. Xie &amp; Zhou, 2014; Yang, Huang, &amp; Li, 2009)", "previouslyFormattedCitation" : "(Sutherland &amp; Yao, 2011; Y. Xie &amp; Zhou, 2014; J. Yang et al., 2009)" }, "properties" : { "noteIndex" : 0 }, "schema" : "https://github.com/citation-style-language/schema/raw/master/csl-citation.json" }</w:instrText>
      </w:r>
      <w:r w:rsidR="004465F3" w:rsidRPr="00277F06">
        <w:rPr>
          <w:rFonts w:ascii="Times New Roman" w:hAnsi="Times New Roman" w:cs="Times New Roman"/>
        </w:rPr>
        <w:fldChar w:fldCharType="separate"/>
      </w:r>
      <w:r w:rsidR="004465F3" w:rsidRPr="00277F06">
        <w:rPr>
          <w:rFonts w:ascii="Times New Roman" w:hAnsi="Times New Roman" w:cs="Times New Roman"/>
          <w:noProof/>
        </w:rPr>
        <w:t>Yang</w:t>
      </w:r>
      <w:r w:rsidR="005876BA" w:rsidRPr="00277F06">
        <w:rPr>
          <w:rFonts w:ascii="Times New Roman" w:hAnsi="Times New Roman" w:cs="Times New Roman"/>
          <w:noProof/>
        </w:rPr>
        <w:t>, Huang</w:t>
      </w:r>
      <w:r w:rsidR="00531606" w:rsidRPr="00277F06">
        <w:rPr>
          <w:rFonts w:ascii="Times New Roman" w:hAnsi="Times New Roman" w:cs="Times New Roman"/>
          <w:noProof/>
        </w:rPr>
        <w:t>,</w:t>
      </w:r>
      <w:r w:rsidR="005876BA" w:rsidRPr="00277F06">
        <w:rPr>
          <w:rFonts w:ascii="Times New Roman" w:hAnsi="Times New Roman" w:cs="Times New Roman"/>
          <w:noProof/>
        </w:rPr>
        <w:t xml:space="preserve"> &amp; Li,</w:t>
      </w:r>
      <w:r w:rsidR="004465F3" w:rsidRPr="00277F06">
        <w:rPr>
          <w:rFonts w:ascii="Times New Roman" w:hAnsi="Times New Roman" w:cs="Times New Roman"/>
          <w:noProof/>
        </w:rPr>
        <w:t xml:space="preserve"> 2009)</w:t>
      </w:r>
      <w:r w:rsidR="004465F3" w:rsidRPr="00277F06">
        <w:rPr>
          <w:rFonts w:ascii="Times New Roman" w:hAnsi="Times New Roman" w:cs="Times New Roman"/>
        </w:rPr>
        <w:fldChar w:fldCharType="end"/>
      </w:r>
      <w:r w:rsidR="00AB2851" w:rsidRPr="00277F06">
        <w:rPr>
          <w:rFonts w:ascii="Times New Roman" w:hAnsi="Times New Roman" w:cs="Times New Roman"/>
        </w:rPr>
        <w:t>, Chi</w:t>
      </w:r>
      <w:r w:rsidR="00030B5A" w:rsidRPr="00277F06">
        <w:rPr>
          <w:rFonts w:ascii="Times New Roman" w:hAnsi="Times New Roman" w:cs="Times New Roman"/>
        </w:rPr>
        <w:t>na</w:t>
      </w:r>
      <w:r w:rsidR="00AB2851" w:rsidRPr="00277F06">
        <w:rPr>
          <w:rFonts w:ascii="Times New Roman" w:hAnsi="Times New Roman" w:cs="Times New Roman"/>
        </w:rPr>
        <w:t xml:space="preserve"> should take heed </w:t>
      </w:r>
      <w:r w:rsidR="00030B5A" w:rsidRPr="00277F06">
        <w:rPr>
          <w:rFonts w:ascii="Times New Roman" w:hAnsi="Times New Roman" w:cs="Times New Roman"/>
        </w:rPr>
        <w:t>of the potential implications for its children’s</w:t>
      </w:r>
      <w:r w:rsidR="00AB2851" w:rsidRPr="00277F06">
        <w:rPr>
          <w:rFonts w:ascii="Times New Roman" w:hAnsi="Times New Roman" w:cs="Times New Roman"/>
        </w:rPr>
        <w:t xml:space="preserve"> </w:t>
      </w:r>
      <w:r w:rsidR="00030B5A" w:rsidRPr="00277F06">
        <w:rPr>
          <w:rFonts w:ascii="Times New Roman" w:hAnsi="Times New Roman" w:cs="Times New Roman"/>
        </w:rPr>
        <w:t>learning</w:t>
      </w:r>
      <w:r w:rsidR="000A4096" w:rsidRPr="00277F06">
        <w:rPr>
          <w:rFonts w:ascii="Times New Roman" w:hAnsi="Times New Roman" w:cs="Times New Roman"/>
        </w:rPr>
        <w:t xml:space="preserve"> of mathematics</w:t>
      </w:r>
      <w:r w:rsidR="00AB2851" w:rsidRPr="00277F06">
        <w:rPr>
          <w:rFonts w:ascii="Times New Roman" w:hAnsi="Times New Roman" w:cs="Times New Roman"/>
        </w:rPr>
        <w:t>.</w:t>
      </w:r>
      <w:r w:rsidR="00D566D1" w:rsidRPr="00277F06">
        <w:rPr>
          <w:rFonts w:ascii="Times New Roman" w:hAnsi="Times New Roman" w:cs="Times New Roman"/>
        </w:rPr>
        <w:t xml:space="preserve"> </w:t>
      </w:r>
    </w:p>
    <w:p w14:paraId="47DBE3F1" w14:textId="36D7FB09" w:rsidR="007F768B" w:rsidRPr="00277F06" w:rsidRDefault="009115CA" w:rsidP="00201D13">
      <w:pPr>
        <w:spacing w:line="480" w:lineRule="auto"/>
        <w:ind w:firstLine="420"/>
        <w:jc w:val="left"/>
        <w:rPr>
          <w:rFonts w:ascii="Times New Roman" w:hAnsi="Times New Roman" w:cs="Times New Roman"/>
        </w:rPr>
      </w:pPr>
      <w:r w:rsidRPr="00277F06">
        <w:rPr>
          <w:rFonts w:ascii="Times New Roman" w:hAnsi="Times New Roman" w:cs="Times New Roman"/>
        </w:rPr>
        <w:t>C</w:t>
      </w:r>
      <w:r w:rsidR="00FC2B31" w:rsidRPr="00277F06">
        <w:rPr>
          <w:rFonts w:ascii="Times New Roman" w:hAnsi="Times New Roman" w:cs="Times New Roman"/>
        </w:rPr>
        <w:t xml:space="preserve">ompared with SES, </w:t>
      </w:r>
      <w:r w:rsidR="00057645" w:rsidRPr="00277F06">
        <w:rPr>
          <w:rFonts w:ascii="Times New Roman" w:hAnsi="Times New Roman" w:cs="Times New Roman"/>
        </w:rPr>
        <w:t xml:space="preserve">PCG </w:t>
      </w:r>
      <w:r w:rsidR="004465F3" w:rsidRPr="00277F06">
        <w:rPr>
          <w:rFonts w:ascii="Times New Roman" w:hAnsi="Times New Roman" w:cs="Times New Roman"/>
        </w:rPr>
        <w:t xml:space="preserve">academic expectations played a less </w:t>
      </w:r>
      <w:r w:rsidR="001B0517" w:rsidRPr="00277F06">
        <w:rPr>
          <w:rFonts w:ascii="Times New Roman" w:hAnsi="Times New Roman" w:cs="Times New Roman"/>
        </w:rPr>
        <w:t>immediately</w:t>
      </w:r>
      <w:r w:rsidR="00057645" w:rsidRPr="00277F06">
        <w:rPr>
          <w:rFonts w:ascii="Times New Roman" w:hAnsi="Times New Roman" w:cs="Times New Roman"/>
        </w:rPr>
        <w:t xml:space="preserve"> apparent</w:t>
      </w:r>
      <w:r w:rsidR="004465F3" w:rsidRPr="00277F06">
        <w:rPr>
          <w:rFonts w:ascii="Times New Roman" w:hAnsi="Times New Roman" w:cs="Times New Roman"/>
        </w:rPr>
        <w:t xml:space="preserve"> role in shaping how </w:t>
      </w:r>
      <w:r w:rsidR="00F12AB9" w:rsidRPr="00277F06">
        <w:rPr>
          <w:rFonts w:ascii="Times New Roman" w:hAnsi="Times New Roman" w:cs="Times New Roman"/>
        </w:rPr>
        <w:t xml:space="preserve">the sampled </w:t>
      </w:r>
      <w:r w:rsidR="004465F3" w:rsidRPr="00277F06">
        <w:rPr>
          <w:rFonts w:ascii="Times New Roman" w:hAnsi="Times New Roman" w:cs="Times New Roman"/>
        </w:rPr>
        <w:t xml:space="preserve">Chinese adolescents </w:t>
      </w:r>
      <w:r w:rsidR="00057645" w:rsidRPr="00277F06">
        <w:rPr>
          <w:rFonts w:ascii="Times New Roman" w:hAnsi="Times New Roman" w:cs="Times New Roman"/>
        </w:rPr>
        <w:t>progress</w:t>
      </w:r>
      <w:r w:rsidR="006D0361" w:rsidRPr="00277F06">
        <w:rPr>
          <w:rFonts w:ascii="Times New Roman" w:hAnsi="Times New Roman" w:cs="Times New Roman"/>
        </w:rPr>
        <w:t>ed</w:t>
      </w:r>
      <w:r w:rsidR="00057645" w:rsidRPr="00277F06">
        <w:rPr>
          <w:rFonts w:ascii="Times New Roman" w:hAnsi="Times New Roman" w:cs="Times New Roman"/>
        </w:rPr>
        <w:t xml:space="preserve"> in </w:t>
      </w:r>
      <w:r w:rsidR="00CA14A1" w:rsidRPr="00277F06">
        <w:rPr>
          <w:rFonts w:ascii="Times New Roman" w:hAnsi="Times New Roman" w:cs="Times New Roman"/>
        </w:rPr>
        <w:t>maths</w:t>
      </w:r>
      <w:r w:rsidR="00057645" w:rsidRPr="00277F06">
        <w:rPr>
          <w:rFonts w:ascii="Times New Roman" w:hAnsi="Times New Roman" w:cs="Times New Roman"/>
        </w:rPr>
        <w:t xml:space="preserve"> between 2010 and 2014</w:t>
      </w:r>
      <w:r w:rsidR="004465F3" w:rsidRPr="00277F06">
        <w:rPr>
          <w:rFonts w:ascii="Times New Roman" w:hAnsi="Times New Roman" w:cs="Times New Roman"/>
        </w:rPr>
        <w:t xml:space="preserve">. Academic expectations were not significantly associated with 10-15 year-olds’ maths attainment, nor did they predict progress over the next two years. </w:t>
      </w:r>
      <w:r w:rsidR="0034087B" w:rsidRPr="00277F06">
        <w:rPr>
          <w:rFonts w:ascii="Times New Roman" w:hAnsi="Times New Roman" w:cs="Times New Roman"/>
        </w:rPr>
        <w:t>However, having higher academic expectations from primary caregivers at ages 10-15 did help students make more progress during any two-year period between 12-17 years of age and 14-19 years of age</w:t>
      </w:r>
      <w:r w:rsidR="00C86B34" w:rsidRPr="00277F06">
        <w:rPr>
          <w:rFonts w:ascii="Times New Roman" w:hAnsi="Times New Roman" w:cs="Times New Roman"/>
        </w:rPr>
        <w:t xml:space="preserve">. </w:t>
      </w:r>
      <w:r w:rsidR="007F768B" w:rsidRPr="00277F06">
        <w:rPr>
          <w:rFonts w:ascii="Times New Roman" w:hAnsi="Times New Roman" w:cs="Times New Roman"/>
        </w:rPr>
        <w:t>Th</w:t>
      </w:r>
      <w:r w:rsidR="00756268" w:rsidRPr="00277F06">
        <w:rPr>
          <w:rFonts w:ascii="Times New Roman" w:hAnsi="Times New Roman" w:cs="Times New Roman"/>
        </w:rPr>
        <w:t>e</w:t>
      </w:r>
      <w:r w:rsidR="007F768B" w:rsidRPr="00277F06">
        <w:rPr>
          <w:rFonts w:ascii="Times New Roman" w:hAnsi="Times New Roman" w:cs="Times New Roman"/>
        </w:rPr>
        <w:t xml:space="preserve"> </w:t>
      </w:r>
      <w:r w:rsidR="00756268" w:rsidRPr="00277F06">
        <w:rPr>
          <w:rFonts w:ascii="Times New Roman" w:hAnsi="Times New Roman" w:cs="Times New Roman"/>
        </w:rPr>
        <w:t xml:space="preserve">long-term effect </w:t>
      </w:r>
      <w:r w:rsidR="00736F04" w:rsidRPr="00277F06">
        <w:rPr>
          <w:rFonts w:ascii="Times New Roman" w:hAnsi="Times New Roman" w:cs="Times New Roman"/>
        </w:rPr>
        <w:t>during</w:t>
      </w:r>
      <w:r w:rsidR="00756268" w:rsidRPr="00277F06">
        <w:rPr>
          <w:rFonts w:ascii="Times New Roman" w:hAnsi="Times New Roman" w:cs="Times New Roman"/>
        </w:rPr>
        <w:t xml:space="preserve"> this particular phase of Chinese students’ life </w:t>
      </w:r>
      <w:r w:rsidR="007F768B" w:rsidRPr="00277F06">
        <w:rPr>
          <w:rFonts w:ascii="Times New Roman" w:hAnsi="Times New Roman" w:cs="Times New Roman"/>
        </w:rPr>
        <w:t>might be explained by</w:t>
      </w:r>
      <w:r w:rsidR="00736F04" w:rsidRPr="00277F06">
        <w:rPr>
          <w:rFonts w:ascii="Times New Roman" w:hAnsi="Times New Roman" w:cs="Times New Roman"/>
        </w:rPr>
        <w:t xml:space="preserve"> the processes in the Chinese secondary education system</w:t>
      </w:r>
      <w:r w:rsidR="008E4CBE" w:rsidRPr="00277F06">
        <w:rPr>
          <w:rFonts w:ascii="Times New Roman" w:hAnsi="Times New Roman" w:cs="Times New Roman"/>
        </w:rPr>
        <w:t xml:space="preserve">. </w:t>
      </w:r>
      <w:r w:rsidR="008474F1" w:rsidRPr="00277F06">
        <w:rPr>
          <w:rFonts w:ascii="Times New Roman" w:hAnsi="Times New Roman" w:cs="Times New Roman"/>
        </w:rPr>
        <w:t>In China,</w:t>
      </w:r>
      <w:r w:rsidR="008E4CBE" w:rsidRPr="00277F06">
        <w:rPr>
          <w:rFonts w:ascii="Times New Roman" w:hAnsi="Times New Roman" w:cs="Times New Roman"/>
        </w:rPr>
        <w:t xml:space="preserve"> high schools are selective, especially those “key high schools” </w:t>
      </w:r>
      <w:r w:rsidR="008474F1" w:rsidRPr="00277F06">
        <w:rPr>
          <w:rFonts w:ascii="Times New Roman" w:hAnsi="Times New Roman" w:cs="Times New Roman"/>
        </w:rPr>
        <w:t>that</w:t>
      </w:r>
      <w:r w:rsidR="008E4CBE" w:rsidRPr="00277F06">
        <w:rPr>
          <w:rFonts w:ascii="Times New Roman" w:hAnsi="Times New Roman" w:cs="Times New Roman"/>
        </w:rPr>
        <w:t xml:space="preserve"> boast higher admission rates to universities </w:t>
      </w:r>
      <w:r w:rsidR="008E4CBE" w:rsidRPr="00277F06">
        <w:rPr>
          <w:rFonts w:ascii="Times New Roman" w:hAnsi="Times New Roman" w:cs="Times New Roman"/>
        </w:rPr>
        <w:fldChar w:fldCharType="begin" w:fldLock="1"/>
      </w:r>
      <w:r w:rsidR="008E4CBE" w:rsidRPr="00277F06">
        <w:rPr>
          <w:rFonts w:ascii="Times New Roman" w:hAnsi="Times New Roman" w:cs="Times New Roman"/>
        </w:rPr>
        <w:instrText>ADDIN CSL_CITATION { "citationItems" : [ { "id" : "ITEM-1", "itemData" : { "DOI" : "10.1080/10670560500534889", "ISSN" : "1067-0564", "abstract" : "This article explores a developmental issue in education in China\u2014the shortage of Chinese secondary schools. China has dramatically expanded access to elementary education since the passing of the Compulsory Education Law in 1986, and in recent years, higher education has also undergone rapid expansion. However, access to secondary schools, especially senior high schools, is still very restricted. There is a dire shortage of senior high schools, which is most serious in the rural areas. There are historical as well as policy issues involved in the lag in the developing of secondary schools. China is now facing the challenge to enlarge access to secondary education in order to meet the demands by society and the needs of a fast developing economy. Central and local governments have discussed ways to resolve the shortage. This discussion, however, is being complicated by the demand for cheap labor for the expanding market economy in the country, and the lack of will to put money and resources into this level of education which would benefit the rural people greatly.", "author" : [ { "dropping-particle" : "", "family" : "Lin", "given" : "Jing", "non-dropping-particle" : "", "parse-names" : false, "suffix" : "" }, { "dropping-particle" : "", "family" : "Zhang", "given" : "Yu", "non-dropping-particle" : "", "parse-names" : false, "suffix" : "" } ], "container-title" : "Journal of Contemporary China", "id" : "ITEM-1", "issue" : "47", "issued" : { "date-parts" : [ [ "2006" ] ] }, "page" : "255-274", "title" : "Educational expansion and shortages in secondary schools in China: The bottle neck syndrome", "type" : "article-journal", "volume" : "15" }, "uris" : [ "http://www.mendeley.com/documents/?uuid=2c4f2d4f-d432-484f-b0f0-cf9b2d2edcfc" ] }, { "id" : "ITEM-2", "itemData" : { "URL" : "http://reap.fsi.stanford.edu/publication/277-inequalities-pathway-college-china-when-do-students-poor-areas-fall-behin%0Dd", "accessed" : { "date-parts" : [ [ "2016", "8", "4" ] ] }, "author" : [ { "dropping-particle" : "", "family" : "Loyalka", "given" : "P.", "non-dropping-particle" : "", "parse-names" : false, "suffix" : "" }, { "dropping-particle" : "", "family" : "Chu", "given" : "J.", "non-dropping-particle" : "", "parse-names" : false, "suffix" : "" }, { "dropping-particle" : "", "family" : "Wei", "given" : "J.", "non-dropping-particle" : "", "parse-names" : false, "suffix" : "" }, { "dropping-particle" : "", "family" : "Johnson", "given" : "N.", "non-dropping-particle" : "", "parse-names" : false, "suffix" : "" }, { "dropping-particle" : "", "family" : "Reniker", "given" : "J.", "non-dropping-particle" : "", "parse-names" : false, "suffix" : "" }, { "dropping-particle" : "", "family" : "Rozelle", "given" : "S.", "non-dropping-particle" : "", "parse-names" : false, "suffix" : "" } ], "id" : "ITEM-2", "issued" : { "date-parts" : [ [ "2014" ] ] }, "title" : "Inequalities in the pathway to college in China: When do students from poor areas fall behind?", "type" : "webpage" }, "uris" : [ "http://www.mendeley.com/documents/?uuid=0fa749a3-361a-4fea-8e75-18db536275fd" ] } ], "mendeley" : { "formattedCitation" : "(Lin &amp; Zhang, 2006; Loyalka et al., 2014)", "plainTextFormattedCitation" : "(Lin &amp; Zhang, 2006; Loyalka et al., 2014)", "previouslyFormattedCitation" : "(Lin &amp; Zhang, 2006; Loyalka et al., 2014)" }, "properties" : { "noteIndex" : 0 }, "schema" : "https://github.com/citation-style-language/schema/raw/master/csl-citation.json" }</w:instrText>
      </w:r>
      <w:r w:rsidR="008E4CBE" w:rsidRPr="00277F06">
        <w:rPr>
          <w:rFonts w:ascii="Times New Roman" w:hAnsi="Times New Roman" w:cs="Times New Roman"/>
        </w:rPr>
        <w:fldChar w:fldCharType="separate"/>
      </w:r>
      <w:r w:rsidR="008E4CBE" w:rsidRPr="00277F06">
        <w:rPr>
          <w:rFonts w:ascii="Times New Roman" w:hAnsi="Times New Roman" w:cs="Times New Roman"/>
          <w:noProof/>
        </w:rPr>
        <w:t>(e.g., Lin &amp; Zhang, 2006)</w:t>
      </w:r>
      <w:r w:rsidR="008E4CBE" w:rsidRPr="00277F06">
        <w:rPr>
          <w:rFonts w:ascii="Times New Roman" w:hAnsi="Times New Roman" w:cs="Times New Roman"/>
        </w:rPr>
        <w:fldChar w:fldCharType="end"/>
      </w:r>
      <w:r w:rsidR="008E4CBE" w:rsidRPr="00277F06">
        <w:rPr>
          <w:rFonts w:ascii="Times New Roman" w:hAnsi="Times New Roman" w:cs="Times New Roman"/>
        </w:rPr>
        <w:t>. Admission to them depend</w:t>
      </w:r>
      <w:r w:rsidR="008474F1" w:rsidRPr="00277F06">
        <w:rPr>
          <w:rFonts w:ascii="Times New Roman" w:hAnsi="Times New Roman" w:cs="Times New Roman"/>
        </w:rPr>
        <w:t>s</w:t>
      </w:r>
      <w:r w:rsidR="008E4CBE" w:rsidRPr="00277F06">
        <w:rPr>
          <w:rFonts w:ascii="Times New Roman" w:hAnsi="Times New Roman" w:cs="Times New Roman"/>
        </w:rPr>
        <w:t xml:space="preserve"> on students’ scores in a standardized exam at the end of junior high schools (Simon, 2000). In </w:t>
      </w:r>
      <w:r w:rsidR="00201D13" w:rsidRPr="00277F06">
        <w:rPr>
          <w:rFonts w:ascii="Times New Roman" w:hAnsi="Times New Roman" w:cs="Times New Roman"/>
        </w:rPr>
        <w:t>an</w:t>
      </w:r>
      <w:r w:rsidR="008E4CBE" w:rsidRPr="00277F06">
        <w:rPr>
          <w:rFonts w:ascii="Times New Roman" w:hAnsi="Times New Roman" w:cs="Times New Roman"/>
        </w:rPr>
        <w:t xml:space="preserve"> </w:t>
      </w:r>
      <w:r w:rsidR="00201D13" w:rsidRPr="00277F06">
        <w:rPr>
          <w:rFonts w:ascii="Times New Roman" w:hAnsi="Times New Roman" w:cs="Times New Roman"/>
        </w:rPr>
        <w:t>effort</w:t>
      </w:r>
      <w:r w:rsidR="008E4CBE" w:rsidRPr="00277F06">
        <w:rPr>
          <w:rFonts w:ascii="Times New Roman" w:hAnsi="Times New Roman" w:cs="Times New Roman"/>
        </w:rPr>
        <w:t xml:space="preserve"> </w:t>
      </w:r>
      <w:r w:rsidR="008B376B" w:rsidRPr="00277F06">
        <w:rPr>
          <w:rFonts w:ascii="Times New Roman" w:hAnsi="Times New Roman" w:cs="Times New Roman"/>
        </w:rPr>
        <w:t>to enter</w:t>
      </w:r>
      <w:r w:rsidR="008E4CBE" w:rsidRPr="00277F06">
        <w:rPr>
          <w:rFonts w:ascii="Times New Roman" w:hAnsi="Times New Roman" w:cs="Times New Roman"/>
        </w:rPr>
        <w:t xml:space="preserve"> (good) high schools, adolescents face increasing academic competition </w:t>
      </w:r>
      <w:r w:rsidR="008B376B" w:rsidRPr="00277F06">
        <w:rPr>
          <w:rFonts w:ascii="Times New Roman" w:hAnsi="Times New Roman" w:cs="Times New Roman"/>
        </w:rPr>
        <w:t>since their</w:t>
      </w:r>
      <w:r w:rsidR="008474F1" w:rsidRPr="00277F06">
        <w:rPr>
          <w:rFonts w:ascii="Times New Roman" w:hAnsi="Times New Roman" w:cs="Times New Roman"/>
        </w:rPr>
        <w:t xml:space="preserve"> entry into</w:t>
      </w:r>
      <w:r w:rsidR="008E4CBE" w:rsidRPr="00277F06">
        <w:rPr>
          <w:rFonts w:ascii="Times New Roman" w:hAnsi="Times New Roman" w:cs="Times New Roman"/>
        </w:rPr>
        <w:t xml:space="preserve"> junior high school</w:t>
      </w:r>
      <w:r w:rsidR="008474F1" w:rsidRPr="00277F06">
        <w:rPr>
          <w:rFonts w:ascii="Times New Roman" w:hAnsi="Times New Roman" w:cs="Times New Roman"/>
        </w:rPr>
        <w:t>s</w:t>
      </w:r>
      <w:r w:rsidR="008E4CBE" w:rsidRPr="00277F06">
        <w:rPr>
          <w:rFonts w:ascii="Times New Roman" w:hAnsi="Times New Roman" w:cs="Times New Roman"/>
        </w:rPr>
        <w:t xml:space="preserve"> (at around age 12</w:t>
      </w:r>
      <w:r w:rsidR="008B376B" w:rsidRPr="00277F06">
        <w:rPr>
          <w:rFonts w:ascii="Times New Roman" w:hAnsi="Times New Roman" w:cs="Times New Roman"/>
        </w:rPr>
        <w:t xml:space="preserve"> years</w:t>
      </w:r>
      <w:r w:rsidR="008E4CBE" w:rsidRPr="00277F06">
        <w:rPr>
          <w:rFonts w:ascii="Times New Roman" w:hAnsi="Times New Roman" w:cs="Times New Roman"/>
        </w:rPr>
        <w:t xml:space="preserve">; </w:t>
      </w:r>
      <w:r w:rsidR="008E4CBE" w:rsidRPr="00277F06">
        <w:rPr>
          <w:rFonts w:ascii="Times New Roman" w:hAnsi="Times New Roman" w:cs="Times New Roman"/>
        </w:rPr>
        <w:lastRenderedPageBreak/>
        <w:t xml:space="preserve">Stevenson &amp; Lee, 1996). </w:t>
      </w:r>
      <w:r w:rsidR="00201D13" w:rsidRPr="00277F06">
        <w:rPr>
          <w:rFonts w:ascii="Times New Roman" w:hAnsi="Times New Roman" w:cs="Times New Roman"/>
        </w:rPr>
        <w:t xml:space="preserve">As they move up grade levels and progress towards the national college entrance examination called </w:t>
      </w:r>
      <w:r w:rsidR="00201D13" w:rsidRPr="00277F06">
        <w:rPr>
          <w:rFonts w:ascii="Times New Roman" w:hAnsi="Times New Roman" w:cs="Times New Roman"/>
          <w:i/>
        </w:rPr>
        <w:t>Gaokao</w:t>
      </w:r>
      <w:r w:rsidR="00201D13" w:rsidRPr="00277F06">
        <w:rPr>
          <w:rFonts w:ascii="Times New Roman" w:hAnsi="Times New Roman" w:cs="Times New Roman"/>
        </w:rPr>
        <w:t xml:space="preserve"> (at around age 18 years), the competition becomes more intense. To better prepare their children, a very common approach taken by Chinese parents is to hire private tutors and give children out-of-school lessons </w:t>
      </w:r>
      <w:r w:rsidR="00201D13" w:rsidRPr="00277F06">
        <w:rPr>
          <w:rFonts w:ascii="Times New Roman" w:hAnsi="Times New Roman" w:cs="Times New Roman"/>
        </w:rPr>
        <w:fldChar w:fldCharType="begin" w:fldLock="1"/>
      </w:r>
      <w:r w:rsidR="00201D13" w:rsidRPr="00277F06">
        <w:rPr>
          <w:rFonts w:ascii="Times New Roman" w:hAnsi="Times New Roman" w:cs="Times New Roman"/>
        </w:rPr>
        <w:instrText>ADDIN CSL_CITATION { "citationItems" : [ { "id" : "ITEM-1", "itemData" : { "author" : [ { "dropping-particle" : "", "family" : "Lee", "given" : "David", "non-dropping-particle" : "", "parse-names" : false, "suffix" : "" }, { "dropping-particle" : "", "family" : "Baker", "given" : "David P", "non-dropping-particle" : "", "parse-names" : false, "suffix" : "" }, { "dropping-particle" : "", "family" : "Stevenson", "given" : "David Lee", "non-dropping-particle" : "", "parse-names" : false, "suffix" : "" } ], "id" : "ITEM-1", "issue" : "6", "issued" : { "date-parts" : [ [ "2016" ] ] }, "page" : "1639-1657", "title" : "Shadow Education and Allocation in Formal Schooling : Transition to University in Japan Published by : University of Chicago Press Stable URL : http://www.jstor.org/stable/2781551 Accessed : 09-03-2016 18 : 07 UTC Your use of the JSTOR archive indicates y", "type" : "article-journal", "volume" : "97" }, "uris" : [ "http://www.mendeley.com/documents/?uuid=e9064dcc-d5c2-488b-9736-a8590ce352d5" ] }, { "id" : "ITEM-2", "itemData" : { "DOI" : "10.1080/02188791.2014.960798", "ISSN" : "0218-8791", "abstract" : "As in other parts of the world, private tutoring has expanded significantly in Mainland China during the past decade. This has been driven by factors including dramatic economic growth, high-stakes examinations, and the traditions of a Confucian culture at the macro-level, and school leadership and family incomes, at the micro-level. This paper examines the demand for private supplementary tutoring in Chongqing, China. It is based on a mixed-methods study of tutoring received by Grade 9 students. Based on an overview of the demand for shadow education by the sampled students and the driving factors at multiple levels, this paper investigates the role of teachers' power in shaping the demand. It draws on the data obtained from interviews and case studies, applying the theory of power bases to map the power relations among various stakeholders in both mainstream and shadow education systems. The study reveals that nearly half of Grade 9 students receive private tutoring, with mainstream teachers as the most popular category of tutors. While some dimensions of this extra work for teachers may be laudable, other aspects could be described as forms of corruption. This highlights the need to examine the power of teachers. The paper contributes to research in a wider context by refining understanding of the nature of shadow education from a Chinese perspective. It addresses the gap in empirical research on Chinese teachers' involvement in shadow education through the lens of power relations. (PsycINFO Database Record (c) 2015 APA, all rights reserved). (journal abstract)", "author" : [ { "dropping-particle" : "", "family" : "Zhang", "given" : "Wei", "non-dropping-particle" : "", "parse-names" : false, "suffix" : "" } ], "container-title" : "Asia Pacific Journal of Education", "id" : "ITEM-2", "issue" : "4", "issued" : { "date-parts" : [ [ "2014" ] ] }, "page" : "436-454", "title" : "The demand for shadow education in China: Mainstream teachers and power relations", "type" : "article-journal", "volume" : "34" }, "uris" : [ "http://www.mendeley.com/documents/?uuid=4ee972ff-3cca-4533-a019-b1775c67b47d" ] } ], "mendeley" : { "formattedCitation" : "(D. Lee, Baker, &amp; Stevenson, 2016; W. Zhang, 2014)", "manualFormatting" : "(Lee, Baker, &amp; Stevenson, 2016; Zhang, 2014)", "plainTextFormattedCitation" : "(D. Lee, Baker, &amp; Stevenson, 2016; W. Zhang, 2014)", "previouslyFormattedCitation" : "(D. Lee, Baker, &amp; Stevenson, 2016; W. Zhang, 2014)" }, "properties" : { "noteIndex" : 0 }, "schema" : "https://github.com/citation-style-language/schema/raw/master/csl-citation.json" }</w:instrText>
      </w:r>
      <w:r w:rsidR="00201D13" w:rsidRPr="00277F06">
        <w:rPr>
          <w:rFonts w:ascii="Times New Roman" w:hAnsi="Times New Roman" w:cs="Times New Roman"/>
        </w:rPr>
        <w:fldChar w:fldCharType="separate"/>
      </w:r>
      <w:r w:rsidR="00201D13" w:rsidRPr="00277F06">
        <w:rPr>
          <w:rFonts w:ascii="Times New Roman" w:hAnsi="Times New Roman" w:cs="Times New Roman"/>
          <w:noProof/>
        </w:rPr>
        <w:t>(Lee, Baker, &amp; Stevenson, 2016; Zhang, 2014)</w:t>
      </w:r>
      <w:r w:rsidR="00201D13" w:rsidRPr="00277F06">
        <w:rPr>
          <w:rFonts w:ascii="Times New Roman" w:hAnsi="Times New Roman" w:cs="Times New Roman"/>
        </w:rPr>
        <w:fldChar w:fldCharType="end"/>
      </w:r>
      <w:r w:rsidR="00201D13" w:rsidRPr="00277F06">
        <w:rPr>
          <w:rFonts w:ascii="Times New Roman" w:hAnsi="Times New Roman" w:cs="Times New Roman"/>
        </w:rPr>
        <w:t>. Another common response among Chinese parents</w:t>
      </w:r>
      <w:r w:rsidR="008E4CBE" w:rsidRPr="00277F06">
        <w:rPr>
          <w:rFonts w:ascii="Times New Roman" w:hAnsi="Times New Roman" w:cs="Times New Roman"/>
        </w:rPr>
        <w:t xml:space="preserve"> is to </w:t>
      </w:r>
      <w:r w:rsidR="00201D13" w:rsidRPr="00277F06">
        <w:rPr>
          <w:rFonts w:ascii="Times New Roman" w:hAnsi="Times New Roman" w:cs="Times New Roman"/>
        </w:rPr>
        <w:t xml:space="preserve">get more involved </w:t>
      </w:r>
      <w:r w:rsidR="008E4CBE" w:rsidRPr="00277F06">
        <w:rPr>
          <w:rFonts w:ascii="Times New Roman" w:hAnsi="Times New Roman" w:cs="Times New Roman"/>
        </w:rPr>
        <w:t xml:space="preserve">in their children’s studies, including indirect involvement such as watching them study and emphasizing the importance of education </w:t>
      </w:r>
      <w:r w:rsidR="008E4CBE" w:rsidRPr="00277F06">
        <w:rPr>
          <w:rFonts w:ascii="Times New Roman" w:hAnsi="Times New Roman" w:cs="Times New Roman"/>
        </w:rPr>
        <w:fldChar w:fldCharType="begin" w:fldLock="1"/>
      </w:r>
      <w:r w:rsidR="008E4CBE" w:rsidRPr="00277F06">
        <w:rPr>
          <w:rFonts w:ascii="Times New Roman" w:hAnsi="Times New Roman" w:cs="Times New Roman"/>
        </w:rPr>
        <w:instrText>ADDIN CSL_CITATION { "citationItems" : [ { "id" : "ITEM-1", "itemData" : { "DOI" : "10.1007/s12564-013-9284-7", "ISSN" : "15981037", "abstract" : "Chinese parents spefici way of getting involved in student's homework", "author" : [ { "dropping-particle" : "", "family" : "Kim", "given" : "Sungwon", "non-dropping-particle" : "", "parse-names" : false, "suffix" : "" }, { "dropping-particle" : "", "family" : "Fong", "given" : "Vanessa L.", "non-dropping-particle" : "", "parse-names" : false, "suffix" : "" } ], "container-title" : "Asia Pacific Education Review", "id" : "ITEM-1", "issue" : "4", "issued" : { "date-parts" : [ [ "2013" ] ] }, "page" : "581-592", "title" : "How parents help children with homework in China: Narratives across the life span", "type" : "article-journal", "volume" : "14" }, "uris" : [ "http://www.mendeley.com/documents/?uuid=15d31e28-b3fb-45ab-82e1-0e377b1f4c8c" ] } ], "mendeley" : { "formattedCitation" : "(Kim &amp; Fong, 2013)", "plainTextFormattedCitation" : "(Kim &amp; Fong, 2013)", "previouslyFormattedCitation" : "(Kim &amp; Fong, 2013)" }, "properties" : { "noteIndex" : 0 }, "schema" : "https://github.com/citation-style-language/schema/raw/master/csl-citation.json" }</w:instrText>
      </w:r>
      <w:r w:rsidR="008E4CBE" w:rsidRPr="00277F06">
        <w:rPr>
          <w:rFonts w:ascii="Times New Roman" w:hAnsi="Times New Roman" w:cs="Times New Roman"/>
        </w:rPr>
        <w:fldChar w:fldCharType="separate"/>
      </w:r>
      <w:r w:rsidR="008E4CBE" w:rsidRPr="00277F06">
        <w:rPr>
          <w:rFonts w:ascii="Times New Roman" w:hAnsi="Times New Roman" w:cs="Times New Roman"/>
          <w:noProof/>
        </w:rPr>
        <w:t>(Kim &amp; Fong, 2013)</w:t>
      </w:r>
      <w:r w:rsidR="008E4CBE" w:rsidRPr="00277F06">
        <w:rPr>
          <w:rFonts w:ascii="Times New Roman" w:hAnsi="Times New Roman" w:cs="Times New Roman"/>
        </w:rPr>
        <w:fldChar w:fldCharType="end"/>
      </w:r>
      <w:r w:rsidR="008E4CBE" w:rsidRPr="00277F06">
        <w:rPr>
          <w:rFonts w:ascii="Times New Roman" w:hAnsi="Times New Roman" w:cs="Times New Roman"/>
        </w:rPr>
        <w:t>. Past research has linked improved progress in maths</w:t>
      </w:r>
      <w:r w:rsidR="00736F04" w:rsidRPr="00277F06">
        <w:rPr>
          <w:rFonts w:ascii="Times New Roman" w:hAnsi="Times New Roman" w:cs="Times New Roman"/>
        </w:rPr>
        <w:t xml:space="preserve"> to both responses </w:t>
      </w:r>
      <w:r w:rsidR="008E4CBE" w:rsidRPr="00277F06">
        <w:rPr>
          <w:rFonts w:ascii="Times New Roman" w:hAnsi="Times New Roman" w:cs="Times New Roman"/>
        </w:rPr>
        <w:fldChar w:fldCharType="begin" w:fldLock="1"/>
      </w:r>
      <w:r w:rsidR="008E4CBE" w:rsidRPr="00277F06">
        <w:rPr>
          <w:rFonts w:ascii="Times New Roman" w:hAnsi="Times New Roman" w:cs="Times New Roman"/>
        </w:rPr>
        <w:instrText>ADDIN CSL_CITATION { "citationItems" : [ { "id" : "ITEM-1", "itemData" : { "DOI" : "10.1016/j.chieco.2015.06.004", "ISSN" : "1043951X", "abstract" : "This paper examines the causal effect of private tutoring on Chinese and mathematics test scores of primary school students in urban China. Because the unobserved determinants of schooling achievement often also influence private tutoring expenditure, the OLS estimate cannot provide a consistent estimate. This paper adopts a heteroskedasticity-based identification strategy proposed by Lewbel (2012) to handle this problem. These estimation results show that, on average, private tutoring expenditure has small but statistically significant effect on the mathematics test score of primary school students, but has no statistically significant effect on the Chinese test score. A 1000 yuan increase in private tutoring expenditure (i.e. 54% of a standard deviation) raises the primary school students' mathematics test score by 1.07 percentage point (i.e. 15% of a standard deviation). The instrumental variable quantile regression combining with Lewbel IV suggests that private tutoring is more likely to improve student achievement at the bottom end of test score distribution. When moving upward to the top end, the effect becomes smaller and even negative although not significant.", "author" : [ { "dropping-particle" : "", "family" : "Zhao", "given" : "Guochang", "non-dropping-particle" : "", "parse-names" : false, "suffix" : "" } ], "container-title" : "China Economic Review", "id" : "ITEM-1", "issued" : { "date-parts" : [ [ "2015" ] ] }, "page" : "83-104", "publisher" : "Elsevier Inc.", "title" : "Can money \u2018buy\u2019 schooling achievement? Evidence from 19 Chinese cities", "type" : "article-journal", "volume" : "35" }, "uris" : [ "http://www.mendeley.com/documents/?uuid=7a112b76-a654-4fab-91a0-fc76284b73e7" ] }, { "id" : "ITEM-2", "itemData" : { "author" : [ { "dropping-particle" : "", "family" : "Au", "given" : "Terry Kit-fong", "non-dropping-particle" : "", "parse-names" : false, "suffix" : "" }, { "dropping-particle" : "", "family" : "Harackiewicz", "given" : "Judith M.", "non-dropping-particle" : "", "parse-names" : false, "suffix" : "" } ], "container-title" : "Merrill-Palmer Quarterly", "id" : "ITEM-2", "issue" : "4", "issued" : { "date-parts" : [ [ "1986" ] ] }, "page" : "383-392", "title" : "The effects of perceived parental expectations on Chinese children's Mathematics Performance", "type" : "article-journal", "volume" : "32" }, "uris" : [ "http://www.mendeley.com/documents/?uuid=1fab5c0b-5c1e-43f1-8d84-5b073294251e" ] } ], "mendeley" : { "formattedCitation" : "(Au &amp; Harackiewicz, 1986; G. Zhao, 2015)", "manualFormatting" : "(Au &amp; Harackiewicz, 1986; Zhao, 2015)", "plainTextFormattedCitation" : "(Au &amp; Harackiewicz, 1986; G. Zhao, 2015)", "previouslyFormattedCitation" : "(Au &amp; Harackiewicz, 1986; G. Zhao, 2015)" }, "properties" : { "noteIndex" : 0 }, "schema" : "https://github.com/citation-style-language/schema/raw/master/csl-citation.json" }</w:instrText>
      </w:r>
      <w:r w:rsidR="008E4CBE" w:rsidRPr="00277F06">
        <w:rPr>
          <w:rFonts w:ascii="Times New Roman" w:hAnsi="Times New Roman" w:cs="Times New Roman"/>
        </w:rPr>
        <w:fldChar w:fldCharType="separate"/>
      </w:r>
      <w:r w:rsidR="008E4CBE" w:rsidRPr="00277F06">
        <w:rPr>
          <w:rFonts w:ascii="Times New Roman" w:hAnsi="Times New Roman" w:cs="Times New Roman"/>
          <w:noProof/>
        </w:rPr>
        <w:t>(e.g., Zhao, 2015)</w:t>
      </w:r>
      <w:r w:rsidR="008E4CBE" w:rsidRPr="00277F06">
        <w:rPr>
          <w:rFonts w:ascii="Times New Roman" w:hAnsi="Times New Roman" w:cs="Times New Roman"/>
        </w:rPr>
        <w:fldChar w:fldCharType="end"/>
      </w:r>
      <w:r w:rsidR="00736F04" w:rsidRPr="00277F06">
        <w:rPr>
          <w:rFonts w:ascii="Times New Roman" w:hAnsi="Times New Roman" w:cs="Times New Roman"/>
        </w:rPr>
        <w:t xml:space="preserve">, which are speculated to have been the experiences of the sample studied here. </w:t>
      </w:r>
      <w:r w:rsidR="008E4CBE" w:rsidRPr="00277F06">
        <w:rPr>
          <w:rFonts w:ascii="Times New Roman" w:hAnsi="Times New Roman" w:cs="Times New Roman"/>
        </w:rPr>
        <w:t xml:space="preserve"> </w:t>
      </w:r>
    </w:p>
    <w:p w14:paraId="32F0351D" w14:textId="073A48F7" w:rsidR="007F768B" w:rsidRPr="00277F06" w:rsidRDefault="002E35B8" w:rsidP="0065507C">
      <w:pPr>
        <w:spacing w:line="480" w:lineRule="auto"/>
        <w:ind w:firstLine="420"/>
        <w:jc w:val="left"/>
        <w:rPr>
          <w:rFonts w:ascii="Times New Roman" w:hAnsi="Times New Roman" w:cs="Times New Roman"/>
        </w:rPr>
      </w:pPr>
      <w:r w:rsidRPr="00277F06">
        <w:rPr>
          <w:rFonts w:ascii="Times New Roman" w:hAnsi="Times New Roman" w:cs="Times New Roman"/>
        </w:rPr>
        <w:t xml:space="preserve">As the first longitudinal investigation </w:t>
      </w:r>
      <w:r w:rsidR="004B0AF0" w:rsidRPr="00277F06">
        <w:rPr>
          <w:rFonts w:ascii="Times New Roman" w:hAnsi="Times New Roman" w:cs="Times New Roman"/>
        </w:rPr>
        <w:t>to use a large-scale Chinese sample to explore</w:t>
      </w:r>
      <w:r w:rsidRPr="00277F06">
        <w:rPr>
          <w:rFonts w:ascii="Times New Roman" w:hAnsi="Times New Roman" w:cs="Times New Roman"/>
        </w:rPr>
        <w:t xml:space="preserve"> the relationship between PCG academic expectations and adolescents’ maths attainment,</w:t>
      </w:r>
      <w:r w:rsidR="0034087B" w:rsidRPr="00277F06">
        <w:rPr>
          <w:rFonts w:ascii="Times New Roman" w:hAnsi="Times New Roman" w:cs="Times New Roman"/>
        </w:rPr>
        <w:t xml:space="preserve"> </w:t>
      </w:r>
      <w:r w:rsidRPr="00277F06">
        <w:rPr>
          <w:rFonts w:ascii="Times New Roman" w:hAnsi="Times New Roman" w:cs="Times New Roman"/>
        </w:rPr>
        <w:t>this study</w:t>
      </w:r>
      <w:r w:rsidR="0034087B" w:rsidRPr="00277F06">
        <w:rPr>
          <w:rFonts w:ascii="Times New Roman" w:hAnsi="Times New Roman" w:cs="Times New Roman"/>
        </w:rPr>
        <w:t xml:space="preserve"> confirms findings </w:t>
      </w:r>
      <w:r w:rsidR="004B0AF0" w:rsidRPr="00277F06">
        <w:rPr>
          <w:rFonts w:ascii="Times New Roman" w:hAnsi="Times New Roman" w:cs="Times New Roman"/>
        </w:rPr>
        <w:t>in some western studies</w:t>
      </w:r>
      <w:r w:rsidR="0034087B" w:rsidRPr="00277F06">
        <w:rPr>
          <w:rFonts w:ascii="Times New Roman" w:hAnsi="Times New Roman" w:cs="Times New Roman"/>
        </w:rPr>
        <w:t xml:space="preserve"> about long-term effects of parental expectations </w:t>
      </w:r>
      <w:r w:rsidR="0034087B" w:rsidRPr="00277F06">
        <w:rPr>
          <w:rFonts w:ascii="Times New Roman" w:hAnsi="Times New Roman" w:cs="Times New Roman"/>
        </w:rPr>
        <w:fldChar w:fldCharType="begin" w:fldLock="1"/>
      </w:r>
      <w:r w:rsidR="0034087B" w:rsidRPr="00277F06">
        <w:rPr>
          <w:rFonts w:ascii="Times New Roman" w:hAnsi="Times New Roman" w:cs="Times New Roman"/>
        </w:rPr>
        <w:instrText>ADDIN CSL_CITATION { "citationItems" : [ { "id" : "ITEM-1", "itemData" : { "DOI" : "10.1080/01494920802013078", "ISBN" : "0149-4929\\r1540-9635", "ISSN" : "0149-4929", "abstract" : "ABSTRACT This study examines the relationship between various measures of parental and student expectations and aspirations and math achievement among Latino 12th graders of immigrant parents in the Educational Longitudinal Study (ELS): 2002 database. Findings indicate parental expectations and aspirations were not significant predictors of student achievement after controlling for an index of covariates. Moreover, neither were student expectations, agreement between student and parent expectations, nor student perceptions of parental aspirations. The analyses of the secondary questions likewise indicated only one strong relationship between aspirations, expectations, and parents' time in the United States ? parental aspirations and expectations.", "author" : [ { "dropping-particle" : "", "family" : "Carpenter", "given" : "Dick M", "non-dropping-particle" : "", "parse-names" : false, "suffix" : "" } ], "container-title" : "Marriage &amp; Family Review", "id" : "ITEM-1", "issue" : "1-2", "issued" : { "date-parts" : [ [ "2008" ] ] }, "page" : "164-185", "title" : "Expectations, aspirations, and achievement among Latino students of immigrant families", "type" : "article-journal", "volume" : "43" }, "uris" : [ "http://www.mendeley.com/documents/?uuid=3a01ad6c-b26b-4e6d-85a9-e77ebff3275e" ] }, { "id" : "ITEM-2", "itemData" : { "abstract" : "One of the few ideas in psychology that is nearly beyond question is that parental expectations and aspirations have substantial, or even large, effects on the achievements of their children. However, things may not be as straightforward as \u201cexpectations influence achievement.\u201d The present study used multi-level modeling to examine the effects of parental expectations at the individual level as well as at the school level on student achievement. In addition, the role of students\u2019 academic self-concept as a mediator of this relationship was examined. Results showed a relationship between individual parental expectations and student achievement when controlling for gender and SES. This relationship was partially mediated by students\u2019 academic self-concept. School-wide parental expectations did not have an effect on student achievement.", "author" : [ { "dropping-particle" : "", "family" : "Grossman", "given" : "Julie A.", "non-dropping-particle" : "", "parse-names" : false, "suffix" : "" }, { "dropping-particle" : "", "family" : "Kuhn-McKearin", "given" : "Megan", "non-dropping-particle" : "", "parse-names" : false, "suffix" : "" }, { "dropping-particle" : "", "family" : "William", "given" : "Strein.", "non-dropping-particle" : "", "parse-names" : false, "suffix" : "" } ], "container-title" : "Annual Convention of the American Psychological Association", "id" : "ITEM-2", "issued" : { "date-parts" : [ [ "2011" ] ] }, "title" : "Parental expectations and academic achievement: Mediators and school effects", "type" : "paper-conference" }, "uris" : [ "http://www.mendeley.com/documents/?uuid=25d6417c-6e50-401f-854a-b7e3e904104e" ] } ], "mendeley" : { "formattedCitation" : "(Carpenter, 2008; Grossman et al., 2011)", "manualFormatting" : "(Fan, 2001; Keith et al., 1998; Grossman, Kuhn-McKearin, &amp; William, 2011)", "plainTextFormattedCitation" : "(Carpenter, 2008; Grossman et al., 2011)", "previouslyFormattedCitation" : "(Carpenter, 2008; Grossman et al., 2011)" }, "properties" : { "noteIndex" : 0 }, "schema" : "https://github.com/citation-style-language/schema/raw/master/csl-citation.json" }</w:instrText>
      </w:r>
      <w:r w:rsidR="0034087B" w:rsidRPr="00277F06">
        <w:rPr>
          <w:rFonts w:ascii="Times New Roman" w:hAnsi="Times New Roman" w:cs="Times New Roman"/>
        </w:rPr>
        <w:fldChar w:fldCharType="separate"/>
      </w:r>
      <w:r w:rsidR="0034087B" w:rsidRPr="00277F06">
        <w:rPr>
          <w:rFonts w:ascii="Times New Roman" w:hAnsi="Times New Roman" w:cs="Times New Roman"/>
          <w:noProof/>
        </w:rPr>
        <w:t>(Fan</w:t>
      </w:r>
      <w:r w:rsidR="00824944">
        <w:rPr>
          <w:rFonts w:ascii="Times New Roman" w:hAnsi="Times New Roman" w:cs="Times New Roman"/>
          <w:noProof/>
        </w:rPr>
        <w:t xml:space="preserve"> &amp; Chen</w:t>
      </w:r>
      <w:r w:rsidR="0034087B" w:rsidRPr="00277F06">
        <w:rPr>
          <w:rFonts w:ascii="Times New Roman" w:hAnsi="Times New Roman" w:cs="Times New Roman"/>
          <w:noProof/>
        </w:rPr>
        <w:t>, 2001; Keith et al., 1998; Grossman, Kuhn-McKearin, &amp; William, 2011)</w:t>
      </w:r>
      <w:r w:rsidR="0034087B" w:rsidRPr="00277F06">
        <w:rPr>
          <w:rFonts w:ascii="Times New Roman" w:hAnsi="Times New Roman" w:cs="Times New Roman"/>
        </w:rPr>
        <w:fldChar w:fldCharType="end"/>
      </w:r>
      <w:r w:rsidR="004B0AF0" w:rsidRPr="00277F06">
        <w:rPr>
          <w:rFonts w:ascii="Times New Roman" w:hAnsi="Times New Roman" w:cs="Times New Roman"/>
        </w:rPr>
        <w:t>. However,</w:t>
      </w:r>
      <w:r w:rsidR="0034087B" w:rsidRPr="00277F06">
        <w:rPr>
          <w:rFonts w:ascii="Times New Roman" w:hAnsi="Times New Roman" w:cs="Times New Roman"/>
        </w:rPr>
        <w:t xml:space="preserve"> </w:t>
      </w:r>
      <w:r w:rsidR="004B0AF0" w:rsidRPr="00277F06">
        <w:rPr>
          <w:rFonts w:ascii="Times New Roman" w:hAnsi="Times New Roman" w:cs="Times New Roman"/>
        </w:rPr>
        <w:t>it</w:t>
      </w:r>
      <w:r w:rsidR="004E0F8B" w:rsidRPr="00277F06">
        <w:rPr>
          <w:rFonts w:ascii="Times New Roman" w:hAnsi="Times New Roman" w:cs="Times New Roman"/>
        </w:rPr>
        <w:t xml:space="preserve"> also challenges others </w:t>
      </w:r>
      <w:r w:rsidR="0034087B" w:rsidRPr="00277F06">
        <w:rPr>
          <w:rFonts w:ascii="Times New Roman" w:hAnsi="Times New Roman" w:cs="Times New Roman"/>
        </w:rPr>
        <w:t>that have</w:t>
      </w:r>
      <w:r w:rsidR="0065507C" w:rsidRPr="00277F06">
        <w:rPr>
          <w:rFonts w:ascii="Times New Roman" w:hAnsi="Times New Roman" w:cs="Times New Roman"/>
        </w:rPr>
        <w:t xml:space="preserve"> found</w:t>
      </w:r>
      <w:r w:rsidR="0034087B" w:rsidRPr="00277F06">
        <w:rPr>
          <w:rFonts w:ascii="Times New Roman" w:hAnsi="Times New Roman" w:cs="Times New Roman"/>
        </w:rPr>
        <w:t xml:space="preserve"> </w:t>
      </w:r>
      <w:r w:rsidR="000D79FA" w:rsidRPr="00277F06">
        <w:rPr>
          <w:rFonts w:ascii="Times New Roman" w:hAnsi="Times New Roman" w:cs="Times New Roman"/>
        </w:rPr>
        <w:t xml:space="preserve">linear </w:t>
      </w:r>
      <w:r w:rsidR="00F973F5" w:rsidRPr="00277F06">
        <w:rPr>
          <w:rFonts w:ascii="Times New Roman" w:hAnsi="Times New Roman" w:cs="Times New Roman"/>
        </w:rPr>
        <w:t>associat</w:t>
      </w:r>
      <w:r w:rsidR="0065507C" w:rsidRPr="00277F06">
        <w:rPr>
          <w:rFonts w:ascii="Times New Roman" w:hAnsi="Times New Roman" w:cs="Times New Roman"/>
        </w:rPr>
        <w:t>ions between</w:t>
      </w:r>
      <w:r w:rsidR="00F973F5" w:rsidRPr="00277F06">
        <w:rPr>
          <w:rFonts w:ascii="Times New Roman" w:hAnsi="Times New Roman" w:cs="Times New Roman"/>
        </w:rPr>
        <w:t xml:space="preserve"> higher PCG academic expectations </w:t>
      </w:r>
      <w:r w:rsidR="0065507C" w:rsidRPr="00277F06">
        <w:rPr>
          <w:rFonts w:ascii="Times New Roman" w:hAnsi="Times New Roman" w:cs="Times New Roman"/>
        </w:rPr>
        <w:t>and</w:t>
      </w:r>
      <w:r w:rsidR="00F973F5" w:rsidRPr="00277F06">
        <w:rPr>
          <w:rFonts w:ascii="Times New Roman" w:hAnsi="Times New Roman" w:cs="Times New Roman"/>
        </w:rPr>
        <w:t xml:space="preserve"> higher maths attainment (e.g.</w:t>
      </w:r>
      <w:r w:rsidR="00B156E0" w:rsidRPr="00277F06">
        <w:rPr>
          <w:rFonts w:ascii="Times New Roman" w:hAnsi="Times New Roman" w:cs="Times New Roman"/>
        </w:rPr>
        <w:t xml:space="preserve">, Mullis et al., 2012; </w:t>
      </w:r>
      <w:r w:rsidR="00976F6D" w:rsidRPr="00277F06">
        <w:rPr>
          <w:rFonts w:ascii="Times New Roman" w:eastAsia="Times New Roman" w:hAnsi="Times New Roman" w:cs="Times New Roman"/>
          <w:noProof/>
          <w:kern w:val="0"/>
        </w:rPr>
        <w:t xml:space="preserve">Neuenschwander, Vida, </w:t>
      </w:r>
      <w:r w:rsidR="00976F6D" w:rsidRPr="00277F06">
        <w:rPr>
          <w:rFonts w:ascii="Times New Roman" w:eastAsia="Times New Roman" w:hAnsi="Times New Roman" w:cs="Times New Roman"/>
          <w:noProof/>
          <w:kern w:val="0"/>
        </w:rPr>
        <w:lastRenderedPageBreak/>
        <w:t>Garrett &amp; Eccles, 2007</w:t>
      </w:r>
      <w:r w:rsidR="00F973F5" w:rsidRPr="00277F06">
        <w:rPr>
          <w:rFonts w:ascii="Times New Roman" w:hAnsi="Times New Roman" w:cs="Times New Roman"/>
        </w:rPr>
        <w:t>)</w:t>
      </w:r>
      <w:r w:rsidR="004E0F8B" w:rsidRPr="00277F06">
        <w:rPr>
          <w:rFonts w:ascii="Times New Roman" w:hAnsi="Times New Roman" w:cs="Times New Roman"/>
        </w:rPr>
        <w:t>. This</w:t>
      </w:r>
      <w:r w:rsidR="009236C7" w:rsidRPr="00277F06">
        <w:rPr>
          <w:rFonts w:ascii="Times New Roman" w:hAnsi="Times New Roman" w:cs="Times New Roman"/>
        </w:rPr>
        <w:t xml:space="preserve"> s</w:t>
      </w:r>
      <w:r w:rsidR="003F5FD9" w:rsidRPr="00277F06">
        <w:rPr>
          <w:rFonts w:ascii="Times New Roman" w:hAnsi="Times New Roman" w:cs="Times New Roman"/>
        </w:rPr>
        <w:t>hed</w:t>
      </w:r>
      <w:r w:rsidR="004B0AF0" w:rsidRPr="00277F06">
        <w:rPr>
          <w:rFonts w:ascii="Times New Roman" w:hAnsi="Times New Roman" w:cs="Times New Roman"/>
        </w:rPr>
        <w:t>s</w:t>
      </w:r>
      <w:r w:rsidR="000D79FA" w:rsidRPr="00277F06">
        <w:rPr>
          <w:rFonts w:ascii="Times New Roman" w:hAnsi="Times New Roman" w:cs="Times New Roman"/>
        </w:rPr>
        <w:t xml:space="preserve"> light on the relevance of cultural context in understanding if and how PCG expectations impact maths a</w:t>
      </w:r>
      <w:r w:rsidR="009236C7" w:rsidRPr="00277F06">
        <w:rPr>
          <w:rFonts w:ascii="Times New Roman" w:hAnsi="Times New Roman" w:cs="Times New Roman"/>
        </w:rPr>
        <w:t>ttainment, though</w:t>
      </w:r>
      <w:r w:rsidR="00F973F5" w:rsidRPr="00277F06">
        <w:rPr>
          <w:rFonts w:ascii="Times New Roman" w:hAnsi="Times New Roman" w:cs="Times New Roman"/>
        </w:rPr>
        <w:t xml:space="preserve"> </w:t>
      </w:r>
      <w:r w:rsidR="007048F3" w:rsidRPr="00277F06">
        <w:rPr>
          <w:rFonts w:ascii="Times New Roman" w:hAnsi="Times New Roman" w:cs="Times New Roman"/>
        </w:rPr>
        <w:t xml:space="preserve">it should be noted that </w:t>
      </w:r>
      <w:r w:rsidR="00F973F5" w:rsidRPr="00277F06">
        <w:rPr>
          <w:rFonts w:ascii="Times New Roman" w:hAnsi="Times New Roman" w:cs="Times New Roman"/>
        </w:rPr>
        <w:t xml:space="preserve">the measurement of academic expectations differed </w:t>
      </w:r>
      <w:r w:rsidR="00301299" w:rsidRPr="00277F06">
        <w:rPr>
          <w:rFonts w:ascii="Times New Roman" w:hAnsi="Times New Roman" w:cs="Times New Roman"/>
        </w:rPr>
        <w:t xml:space="preserve">across </w:t>
      </w:r>
      <w:r w:rsidR="00F973F5" w:rsidRPr="00277F06">
        <w:rPr>
          <w:rFonts w:ascii="Times New Roman" w:hAnsi="Times New Roman" w:cs="Times New Roman"/>
        </w:rPr>
        <w:t>studies (expected grade versus expected highest</w:t>
      </w:r>
      <w:r w:rsidR="00094452" w:rsidRPr="00277F06">
        <w:rPr>
          <w:rFonts w:ascii="Times New Roman" w:hAnsi="Times New Roman" w:cs="Times New Roman"/>
        </w:rPr>
        <w:t xml:space="preserve"> level of education</w:t>
      </w:r>
      <w:r w:rsidR="00F973F5" w:rsidRPr="00277F06">
        <w:rPr>
          <w:rFonts w:ascii="Times New Roman" w:hAnsi="Times New Roman" w:cs="Times New Roman"/>
        </w:rPr>
        <w:t>)</w:t>
      </w:r>
      <w:r w:rsidR="00BD297E" w:rsidRPr="00277F06">
        <w:rPr>
          <w:rFonts w:ascii="Times New Roman" w:hAnsi="Times New Roman" w:cs="Times New Roman"/>
        </w:rPr>
        <w:t>,</w:t>
      </w:r>
      <w:r w:rsidR="00F973F5" w:rsidRPr="00277F06">
        <w:rPr>
          <w:rFonts w:ascii="Times New Roman" w:hAnsi="Times New Roman" w:cs="Times New Roman"/>
        </w:rPr>
        <w:t xml:space="preserve"> which has, as yet, unk</w:t>
      </w:r>
      <w:r w:rsidR="00BD297E" w:rsidRPr="00277F06">
        <w:rPr>
          <w:rFonts w:ascii="Times New Roman" w:hAnsi="Times New Roman" w:cs="Times New Roman"/>
        </w:rPr>
        <w:t>nown substantive implications.</w:t>
      </w:r>
      <w:r w:rsidR="008D19C9" w:rsidRPr="00277F06">
        <w:rPr>
          <w:rFonts w:ascii="Times New Roman" w:hAnsi="Times New Roman" w:cs="Times New Roman"/>
        </w:rPr>
        <w:t xml:space="preserve"> </w:t>
      </w:r>
    </w:p>
    <w:p w14:paraId="47014DD8" w14:textId="62C0FD19" w:rsidR="00F973F5" w:rsidRPr="00277F06" w:rsidRDefault="0097578E" w:rsidP="00F56D8C">
      <w:pPr>
        <w:spacing w:line="480" w:lineRule="auto"/>
        <w:ind w:firstLine="420"/>
        <w:jc w:val="left"/>
        <w:rPr>
          <w:rFonts w:ascii="Times New Roman" w:hAnsi="Times New Roman" w:cs="Times New Roman"/>
        </w:rPr>
      </w:pPr>
      <w:r w:rsidRPr="00277F06">
        <w:rPr>
          <w:rFonts w:ascii="Times New Roman" w:hAnsi="Times New Roman" w:cs="Times New Roman"/>
        </w:rPr>
        <w:t>T</w:t>
      </w:r>
      <w:r w:rsidR="005F6B9F" w:rsidRPr="00277F06">
        <w:rPr>
          <w:rFonts w:ascii="Times New Roman" w:hAnsi="Times New Roman" w:cs="Times New Roman"/>
        </w:rPr>
        <w:t>his</w:t>
      </w:r>
      <w:r w:rsidRPr="00277F06">
        <w:rPr>
          <w:rFonts w:ascii="Times New Roman" w:hAnsi="Times New Roman" w:cs="Times New Roman"/>
        </w:rPr>
        <w:t xml:space="preserve"> study also found </w:t>
      </w:r>
      <w:r w:rsidR="006A775F" w:rsidRPr="00277F06">
        <w:rPr>
          <w:rFonts w:ascii="Times New Roman" w:hAnsi="Times New Roman" w:cs="Times New Roman"/>
        </w:rPr>
        <w:t xml:space="preserve">high PCG academic expectations to reduce the negative impact of low family SES on maths attainment when the studied cohort </w:t>
      </w:r>
      <w:r w:rsidR="0049765C" w:rsidRPr="00277F06">
        <w:rPr>
          <w:rFonts w:ascii="Times New Roman" w:hAnsi="Times New Roman" w:cs="Times New Roman"/>
        </w:rPr>
        <w:t>was</w:t>
      </w:r>
      <w:r w:rsidR="006A775F" w:rsidRPr="00277F06">
        <w:rPr>
          <w:rFonts w:ascii="Times New Roman" w:hAnsi="Times New Roman" w:cs="Times New Roman"/>
        </w:rPr>
        <w:t xml:space="preserve"> at their youngest (aged 10-15</w:t>
      </w:r>
      <w:r w:rsidR="005F6B9F" w:rsidRPr="00277F06">
        <w:rPr>
          <w:rFonts w:ascii="Times New Roman" w:hAnsi="Times New Roman" w:cs="Times New Roman"/>
        </w:rPr>
        <w:t xml:space="preserve"> years</w:t>
      </w:r>
      <w:r w:rsidR="006A775F" w:rsidRPr="00277F06">
        <w:rPr>
          <w:rFonts w:ascii="Times New Roman" w:hAnsi="Times New Roman" w:cs="Times New Roman"/>
        </w:rPr>
        <w:t>)</w:t>
      </w:r>
      <w:r w:rsidR="001D637E" w:rsidRPr="00277F06">
        <w:rPr>
          <w:rFonts w:ascii="Times New Roman" w:hAnsi="Times New Roman" w:cs="Times New Roman"/>
        </w:rPr>
        <w:t xml:space="preserve">. </w:t>
      </w:r>
      <w:r w:rsidR="0049765C" w:rsidRPr="00277F06">
        <w:rPr>
          <w:rFonts w:ascii="Times New Roman" w:hAnsi="Times New Roman" w:cs="Times New Roman"/>
        </w:rPr>
        <w:t>This</w:t>
      </w:r>
      <w:r w:rsidR="00AC2074" w:rsidRPr="00277F06">
        <w:rPr>
          <w:rFonts w:ascii="Times New Roman" w:hAnsi="Times New Roman" w:cs="Times New Roman"/>
        </w:rPr>
        <w:t xml:space="preserve"> lends support to the interaction</w:t>
      </w:r>
      <w:r w:rsidR="00A81479" w:rsidRPr="00277F06">
        <w:rPr>
          <w:rFonts w:ascii="Times New Roman" w:hAnsi="Times New Roman" w:cs="Times New Roman"/>
        </w:rPr>
        <w:t xml:space="preserve"> relationship </w:t>
      </w:r>
      <w:r w:rsidR="00C015A9" w:rsidRPr="00277F06">
        <w:rPr>
          <w:rFonts w:ascii="Times New Roman" w:hAnsi="Times New Roman" w:cs="Times New Roman"/>
        </w:rPr>
        <w:t xml:space="preserve">found in some studies </w:t>
      </w:r>
      <w:r w:rsidR="00A81479" w:rsidRPr="00277F06">
        <w:rPr>
          <w:rFonts w:ascii="Times New Roman" w:hAnsi="Times New Roman" w:cs="Times New Roman"/>
        </w:rPr>
        <w:t xml:space="preserve">(e.g., </w:t>
      </w:r>
      <w:r w:rsidR="00A81479" w:rsidRPr="00277F06">
        <w:rPr>
          <w:rFonts w:ascii="Times New Roman" w:hAnsi="Times New Roman" w:cs="Times New Roman"/>
        </w:rPr>
        <w:fldChar w:fldCharType="begin" w:fldLock="1"/>
      </w:r>
      <w:r w:rsidR="00A81479" w:rsidRPr="00277F06">
        <w:rPr>
          <w:rFonts w:ascii="Times New Roman" w:hAnsi="Times New Roman" w:cs="Times New Roman"/>
        </w:rPr>
        <w:instrText>ADDIN CSL_CITATION { "citationItems" : [ { "id" : "ITEM-1", "itemData" : { "DOI" : "10.1177/0743558402250345", "ISSN" : "0743-5584", "PMID" : "413", "abstract" : "Using a national sample of Mexican Americans, the authors developed structural equation models of the effects of four eighth-grade latent variables on educational expectations assessed 6 years later. Models for Mexican American women and men did not differ from one another. The latent variable, parents' influences, had a strong positive effect on educational expectations at late adolescence. Parents' influences dominated the effects of the other latent independent variables, socioeconomic status, eighth-grade achievement test scores, and self-perceptions. The four eighth-grade latent variables explained 41% of the variability in educational expectations at late adolescence. The findings reveal consistencies and inconsistencies with previous research findings and models.", "author" : [ { "dropping-particle" : "", "family" : "Trusty", "given" : "J.", "non-dropping-particle" : "", "parse-names" : false, "suffix" : "" }, { "dropping-particle" : "", "family" : "Plata", "given" : "M.", "non-dropping-particle" : "", "parse-names" : false, "suffix" : "" }, { "dropping-particle" : "", "family" : "Salazar", "given" : "C. F.", "non-dropping-particle" : "", "parse-names" : false, "suffix" : "" } ], "container-title" : "Journal of Adolescent Research", "id" : "ITEM-1", "issue" : "2", "issued" : { "date-parts" : [ [ "2003" ] ] }, "page" : "131-153", "title" : "Modeling Mexican Americans' educational expectations: longitudinal effects of variables across adolescence", "type" : "article-journal", "volume" : "18" }, "uris" : [ "http://www.mendeley.com/documents/?uuid=44aec88a-f63d-477a-a937-23e7acdce6bd" ] } ], "mendeley" : { "formattedCitation" : "(Trusty et al., 2003)", "manualFormatting" : "(e.g., Trusty et al., 2003)", "plainTextFormattedCitation" : "(Trusty et al., 2003)", "previouslyFormattedCitation" : "(Trusty et al., 2003)" }, "properties" : { "noteIndex" : 0 }, "schema" : "https://github.com/citation-style-language/schema/raw/master/csl-citation.json" }</w:instrText>
      </w:r>
      <w:r w:rsidR="00A81479" w:rsidRPr="00277F06">
        <w:rPr>
          <w:rFonts w:ascii="Times New Roman" w:hAnsi="Times New Roman" w:cs="Times New Roman"/>
        </w:rPr>
        <w:fldChar w:fldCharType="separate"/>
      </w:r>
      <w:r w:rsidR="00A81479" w:rsidRPr="00277F06">
        <w:rPr>
          <w:rFonts w:ascii="Times New Roman" w:hAnsi="Times New Roman" w:cs="Times New Roman"/>
          <w:noProof/>
        </w:rPr>
        <w:t xml:space="preserve">Trusty et al., 2003; </w:t>
      </w:r>
      <w:r w:rsidR="00A81479" w:rsidRPr="00277F06">
        <w:rPr>
          <w:rFonts w:ascii="Times New Roman" w:hAnsi="Times New Roman" w:cs="Times New Roman"/>
        </w:rPr>
        <w:fldChar w:fldCharType="end"/>
      </w:r>
      <w:r w:rsidR="00A81479" w:rsidRPr="00277F06">
        <w:rPr>
          <w:rFonts w:ascii="Times New Roman" w:hAnsi="Times New Roman" w:cs="Times New Roman"/>
        </w:rPr>
        <w:t>Tsui, 20</w:t>
      </w:r>
      <w:r w:rsidR="00F56D8C">
        <w:rPr>
          <w:rFonts w:ascii="Times New Roman" w:hAnsi="Times New Roman" w:cs="Times New Roman"/>
        </w:rPr>
        <w:t>0</w:t>
      </w:r>
      <w:r w:rsidR="00A81479" w:rsidRPr="00277F06">
        <w:rPr>
          <w:rFonts w:ascii="Times New Roman" w:hAnsi="Times New Roman" w:cs="Times New Roman"/>
        </w:rPr>
        <w:t>5)</w:t>
      </w:r>
      <w:r w:rsidR="00C015A9" w:rsidRPr="00277F06">
        <w:rPr>
          <w:rFonts w:ascii="Times New Roman" w:hAnsi="Times New Roman" w:cs="Times New Roman"/>
        </w:rPr>
        <w:t xml:space="preserve"> while</w:t>
      </w:r>
      <w:r w:rsidR="0049765C" w:rsidRPr="00277F06">
        <w:rPr>
          <w:rFonts w:ascii="Times New Roman" w:hAnsi="Times New Roman" w:cs="Times New Roman"/>
        </w:rPr>
        <w:t xml:space="preserve"> </w:t>
      </w:r>
      <w:r w:rsidR="00C015A9" w:rsidRPr="00277F06">
        <w:rPr>
          <w:rFonts w:ascii="Times New Roman" w:hAnsi="Times New Roman" w:cs="Times New Roman"/>
        </w:rPr>
        <w:t>challenging</w:t>
      </w:r>
      <w:r w:rsidR="0007513F" w:rsidRPr="00277F06">
        <w:rPr>
          <w:rFonts w:ascii="Times New Roman" w:hAnsi="Times New Roman" w:cs="Times New Roman"/>
        </w:rPr>
        <w:t xml:space="preserve"> </w:t>
      </w:r>
      <w:r w:rsidR="005713CC" w:rsidRPr="00277F06">
        <w:rPr>
          <w:rFonts w:ascii="Times New Roman" w:hAnsi="Times New Roman" w:cs="Times New Roman"/>
        </w:rPr>
        <w:t xml:space="preserve">past </w:t>
      </w:r>
      <w:r w:rsidR="00C015A9" w:rsidRPr="00277F06">
        <w:rPr>
          <w:rFonts w:ascii="Times New Roman" w:hAnsi="Times New Roman" w:cs="Times New Roman"/>
        </w:rPr>
        <w:t>literature</w:t>
      </w:r>
      <w:r w:rsidR="00AC2074" w:rsidRPr="00277F06">
        <w:rPr>
          <w:rFonts w:ascii="Times New Roman" w:hAnsi="Times New Roman" w:cs="Times New Roman"/>
        </w:rPr>
        <w:t xml:space="preserve"> within the frameworks of the E</w:t>
      </w:r>
      <w:r w:rsidR="005713CC" w:rsidRPr="00277F06">
        <w:rPr>
          <w:rFonts w:ascii="Times New Roman" w:hAnsi="Times New Roman" w:cs="Times New Roman"/>
        </w:rPr>
        <w:t>xpectancy-</w:t>
      </w:r>
      <w:r w:rsidR="00AC2074" w:rsidRPr="00277F06">
        <w:rPr>
          <w:rFonts w:ascii="Times New Roman" w:hAnsi="Times New Roman" w:cs="Times New Roman"/>
        </w:rPr>
        <w:t>V</w:t>
      </w:r>
      <w:r w:rsidR="005713CC" w:rsidRPr="00277F06">
        <w:rPr>
          <w:rFonts w:ascii="Times New Roman" w:hAnsi="Times New Roman" w:cs="Times New Roman"/>
        </w:rPr>
        <w:t xml:space="preserve">alue </w:t>
      </w:r>
      <w:r w:rsidR="00AC2074" w:rsidRPr="00277F06">
        <w:rPr>
          <w:rFonts w:ascii="Times New Roman" w:hAnsi="Times New Roman" w:cs="Times New Roman"/>
        </w:rPr>
        <w:t>T</w:t>
      </w:r>
      <w:r w:rsidR="005713CC" w:rsidRPr="00277F06">
        <w:rPr>
          <w:rFonts w:ascii="Times New Roman" w:hAnsi="Times New Roman" w:cs="Times New Roman"/>
        </w:rPr>
        <w:t xml:space="preserve">heory </w:t>
      </w:r>
      <w:r w:rsidR="00A81479" w:rsidRPr="00277F06">
        <w:rPr>
          <w:rFonts w:ascii="Times" w:hAnsi="Times" w:cs="Times"/>
          <w:color w:val="000000"/>
          <w:kern w:val="0"/>
        </w:rPr>
        <w:t>and</w:t>
      </w:r>
      <w:r w:rsidR="005713CC" w:rsidRPr="00277F06">
        <w:rPr>
          <w:rFonts w:ascii="Times" w:hAnsi="Times" w:cs="Times"/>
          <w:color w:val="000000"/>
          <w:kern w:val="0"/>
        </w:rPr>
        <w:t xml:space="preserve"> </w:t>
      </w:r>
      <w:r w:rsidR="00A81479" w:rsidRPr="00277F06">
        <w:rPr>
          <w:rFonts w:ascii="Times" w:hAnsi="Times" w:cs="Times"/>
          <w:color w:val="000000"/>
          <w:kern w:val="0"/>
        </w:rPr>
        <w:t xml:space="preserve">the </w:t>
      </w:r>
      <w:r w:rsidR="00AC2074" w:rsidRPr="00277F06">
        <w:rPr>
          <w:rFonts w:ascii="Times" w:hAnsi="Times" w:cs="Times"/>
          <w:color w:val="000000"/>
          <w:kern w:val="0"/>
        </w:rPr>
        <w:t>S</w:t>
      </w:r>
      <w:r w:rsidR="005713CC" w:rsidRPr="00277F06">
        <w:rPr>
          <w:rFonts w:ascii="Times" w:hAnsi="Times" w:cs="Times"/>
          <w:color w:val="000000"/>
          <w:kern w:val="0"/>
        </w:rPr>
        <w:t xml:space="preserve">ocial </w:t>
      </w:r>
      <w:r w:rsidR="00AC2074" w:rsidRPr="00277F06">
        <w:rPr>
          <w:rFonts w:ascii="Times" w:hAnsi="Times" w:cs="Times"/>
          <w:color w:val="000000"/>
          <w:kern w:val="0"/>
        </w:rPr>
        <w:t>C</w:t>
      </w:r>
      <w:r w:rsidR="005713CC" w:rsidRPr="00277F06">
        <w:rPr>
          <w:rFonts w:ascii="Times" w:hAnsi="Times" w:cs="Times"/>
          <w:color w:val="000000"/>
          <w:kern w:val="0"/>
        </w:rPr>
        <w:t xml:space="preserve">ognitive </w:t>
      </w:r>
      <w:r w:rsidR="00AC2074" w:rsidRPr="00277F06">
        <w:rPr>
          <w:rFonts w:ascii="Times" w:hAnsi="Times" w:cs="Times"/>
          <w:color w:val="000000"/>
          <w:kern w:val="0"/>
        </w:rPr>
        <w:t>T</w:t>
      </w:r>
      <w:r w:rsidR="005713CC" w:rsidRPr="00277F06">
        <w:rPr>
          <w:rFonts w:ascii="Times" w:hAnsi="Times" w:cs="Times"/>
          <w:color w:val="000000"/>
          <w:kern w:val="0"/>
        </w:rPr>
        <w:t>heory</w:t>
      </w:r>
      <w:r w:rsidR="00C015A9" w:rsidRPr="00277F06">
        <w:rPr>
          <w:rFonts w:ascii="Times" w:hAnsi="Times" w:cs="Times"/>
          <w:color w:val="000000"/>
          <w:kern w:val="0"/>
        </w:rPr>
        <w:t xml:space="preserve"> in which </w:t>
      </w:r>
      <w:r w:rsidR="005713CC" w:rsidRPr="00277F06">
        <w:rPr>
          <w:rFonts w:ascii="Times New Roman" w:hAnsi="Times New Roman" w:cs="Times New Roman"/>
        </w:rPr>
        <w:t xml:space="preserve">parental expectations </w:t>
      </w:r>
      <w:r w:rsidR="00C015A9" w:rsidRPr="00277F06">
        <w:rPr>
          <w:rFonts w:ascii="Times New Roman" w:hAnsi="Times New Roman" w:cs="Times New Roman"/>
        </w:rPr>
        <w:t xml:space="preserve">were </w:t>
      </w:r>
      <w:r w:rsidR="00AC2074" w:rsidRPr="00277F06">
        <w:rPr>
          <w:rFonts w:ascii="Times New Roman" w:hAnsi="Times New Roman" w:cs="Times New Roman"/>
        </w:rPr>
        <w:t>proposed</w:t>
      </w:r>
      <w:r w:rsidR="00C015A9" w:rsidRPr="00277F06">
        <w:rPr>
          <w:rFonts w:ascii="Times New Roman" w:hAnsi="Times New Roman" w:cs="Times New Roman"/>
        </w:rPr>
        <w:t xml:space="preserve"> to mediate effects of SES </w:t>
      </w:r>
      <w:r w:rsidR="005713CC" w:rsidRPr="00277F06">
        <w:rPr>
          <w:rFonts w:ascii="Times New Roman" w:hAnsi="Times New Roman" w:cs="Times New Roman"/>
        </w:rPr>
        <w:t>on maths attainment (Eccles, 1993; Bandura et al., 1996)</w:t>
      </w:r>
      <w:r w:rsidR="00C015A9" w:rsidRPr="00277F06">
        <w:rPr>
          <w:rFonts w:ascii="Times New Roman" w:hAnsi="Times New Roman" w:cs="Times New Roman"/>
        </w:rPr>
        <w:t xml:space="preserve">. </w:t>
      </w:r>
      <w:r w:rsidR="001D637E" w:rsidRPr="00277F06">
        <w:rPr>
          <w:rFonts w:ascii="Times New Roman" w:hAnsi="Times New Roman" w:cs="Times New Roman"/>
        </w:rPr>
        <w:t xml:space="preserve">On one hand, this points to the importance of disadvantaged families holding high expectations for their children in education, as this can partially offset the consequences of social disadvantage from affecting their 10-15 year-olds’ maths attainment. On the other hand, the protective role that can be played by high academic expectations was only apparent when the studied adolescents were at their youngest age. </w:t>
      </w:r>
      <w:r w:rsidR="005F6B9F" w:rsidRPr="00277F06">
        <w:rPr>
          <w:rFonts w:ascii="Times New Roman" w:hAnsi="Times New Roman" w:cs="Times New Roman"/>
          <w:i/>
        </w:rPr>
        <w:t>N</w:t>
      </w:r>
      <w:r w:rsidR="001D637E" w:rsidRPr="00277F06">
        <w:rPr>
          <w:rFonts w:ascii="Times New Roman" w:hAnsi="Times New Roman" w:cs="Times New Roman"/>
          <w:i/>
        </w:rPr>
        <w:t>o</w:t>
      </w:r>
      <w:r w:rsidR="001D637E" w:rsidRPr="00277F06">
        <w:rPr>
          <w:rFonts w:ascii="Times New Roman" w:hAnsi="Times New Roman" w:cs="Times New Roman"/>
        </w:rPr>
        <w:t xml:space="preserve"> interaction </w:t>
      </w:r>
      <w:r w:rsidR="005F6B9F" w:rsidRPr="00277F06">
        <w:rPr>
          <w:rFonts w:ascii="Times New Roman" w:hAnsi="Times New Roman" w:cs="Times New Roman"/>
        </w:rPr>
        <w:t xml:space="preserve">was </w:t>
      </w:r>
      <w:r w:rsidR="001D637E" w:rsidRPr="00277F06">
        <w:rPr>
          <w:rFonts w:ascii="Times New Roman" w:hAnsi="Times New Roman" w:cs="Times New Roman"/>
        </w:rPr>
        <w:t xml:space="preserve">evident between family SES and </w:t>
      </w:r>
      <w:r w:rsidR="005F6B9F" w:rsidRPr="00277F06">
        <w:rPr>
          <w:rFonts w:ascii="Times New Roman" w:hAnsi="Times New Roman" w:cs="Times New Roman"/>
        </w:rPr>
        <w:t>PCG</w:t>
      </w:r>
      <w:r w:rsidR="001D637E" w:rsidRPr="00277F06">
        <w:rPr>
          <w:rFonts w:ascii="Times New Roman" w:hAnsi="Times New Roman" w:cs="Times New Roman"/>
        </w:rPr>
        <w:t xml:space="preserve"> </w:t>
      </w:r>
      <w:r w:rsidR="001D637E" w:rsidRPr="00277F06">
        <w:rPr>
          <w:rFonts w:ascii="Times New Roman" w:hAnsi="Times New Roman" w:cs="Times New Roman"/>
        </w:rPr>
        <w:lastRenderedPageBreak/>
        <w:t xml:space="preserve">expectations on </w:t>
      </w:r>
      <w:r w:rsidR="0028490C" w:rsidRPr="00277F06">
        <w:rPr>
          <w:rFonts w:ascii="Times New Roman" w:hAnsi="Times New Roman" w:cs="Times New Roman"/>
        </w:rPr>
        <w:t>maths</w:t>
      </w:r>
      <w:r w:rsidR="001D637E" w:rsidRPr="00277F06">
        <w:rPr>
          <w:rFonts w:ascii="Times New Roman" w:hAnsi="Times New Roman" w:cs="Times New Roman"/>
        </w:rPr>
        <w:t xml:space="preserve"> progress over the next four years. The message from this finding is that for students from disadvantaged family backgrounds, high </w:t>
      </w:r>
      <w:r w:rsidR="009206C6" w:rsidRPr="00277F06">
        <w:rPr>
          <w:rFonts w:ascii="Times New Roman" w:hAnsi="Times New Roman" w:cs="Times New Roman"/>
        </w:rPr>
        <w:t>PCG e</w:t>
      </w:r>
      <w:r w:rsidR="001D637E" w:rsidRPr="00277F06">
        <w:rPr>
          <w:rFonts w:ascii="Times New Roman" w:hAnsi="Times New Roman" w:cs="Times New Roman"/>
        </w:rPr>
        <w:t xml:space="preserve">xpectations are of greatest help when adolescents are younger. This is in keeping with findings regarding the Heckman Curve </w:t>
      </w:r>
      <w:r w:rsidR="001D637E" w:rsidRPr="00277F06">
        <w:rPr>
          <w:rFonts w:ascii="Times New Roman" w:hAnsi="Times New Roman" w:cs="Times New Roman"/>
        </w:rPr>
        <w:fldChar w:fldCharType="begin" w:fldLock="1"/>
      </w:r>
      <w:r w:rsidR="001D637E" w:rsidRPr="00277F06">
        <w:rPr>
          <w:rFonts w:ascii="Times New Roman" w:hAnsi="Times New Roman" w:cs="Times New Roman"/>
        </w:rPr>
        <w:instrText>ADDIN CSL_CITATION { "citationItems" : [ { "id" : "ITEM-1", "itemData" : { "ISSN" : "16120663", "abstract" : "In a series of papers with distinguished coauthors, I have developed the case for intervening in the lives of disadvantaged children. This paper reviews the arguments developed in Cunha, Heckman, Lochner, and Masterov (2006), Heckman and Masterov (2007), and Heckman (2000, 2008). This body of research examines the origins of inequality and analyzes policies to alleviate it. Families play a powerful role in shaping adult outcomes. The accident of birth is a major source of inequality. Recent research by Cunha and Heckman (2007a) shows that in American society, about half the inequality in the present value of lifetime earnings is due to factors determined by age 18. It is possible that the figure is as high, or even higher, in Western Europe because labor market inequality is lower there. Compared to 50 years ago, a greater fraction of American children is being born into disadvantaged families where investments in children are smaller than in advantaged families. Growing unassimilated immigrant populations in Western Europe create similar adverse trends there. Policies that supplement the child rearing resources available to disadvantaged families reduce inequality and raise productivity. The argument made in the cited papers can be summarized by the following 15 points: 1. Many major economic and social problems such as crime, teenage pregnancy, dropping out of high school, and adverse health conditions are linked to low levels of skill and ability in society. 2. In analyzing policies that foster skills and abilities, society should recognize the multiplicity of human abilities. 3. Currently, public policy in the United States and many other countries focuses on promoting and measuring cognitive ability through IQ and achievement tests. A focus on achievement test scores ignores important noncognitive factors that promote success in school and life. 4. Cognitive abilities are important determinants of socioeconomic success. Big Ideas for Children: Investing in Our Nation\u2019s Future | 49", "author" : [ { "dropping-particle" : "", "family" : "Heckman", "given" : "James J.", "non-dropping-particle" : "", "parse-names" : false, "suffix" : "" } ], "container-title" : "Big ideas for children: Investing in our nation's future", "id" : "ITEM-1", "issued" : { "date-parts" : [ [ "2009" ] ] }, "page" : "49-58", "publisher" : "First Focus", "title" : "The case for investing in disadvantaged young children", "type" : "chapter" }, "uris" : [ "http://www.mendeley.com/documents/?uuid=a6a0efe4-7365-433f-940a-56727b629a3c" ] } ], "mendeley" : { "formattedCitation" : "(Heckman, 2009)", "plainTextFormattedCitation" : "(Heckman, 2009)", "previouslyFormattedCitation" : "(Heckman, 2009)" }, "properties" : { "noteIndex" : 0 }, "schema" : "https://github.com/citation-style-language/schema/raw/master/csl-citation.json" }</w:instrText>
      </w:r>
      <w:r w:rsidR="001D637E" w:rsidRPr="00277F06">
        <w:rPr>
          <w:rFonts w:ascii="Times New Roman" w:hAnsi="Times New Roman" w:cs="Times New Roman"/>
        </w:rPr>
        <w:fldChar w:fldCharType="separate"/>
      </w:r>
      <w:r w:rsidR="001D637E" w:rsidRPr="00277F06">
        <w:rPr>
          <w:rFonts w:ascii="Times New Roman" w:hAnsi="Times New Roman" w:cs="Times New Roman"/>
          <w:noProof/>
        </w:rPr>
        <w:t>(Heckman, 200</w:t>
      </w:r>
      <w:r w:rsidR="0018729C" w:rsidRPr="00277F06">
        <w:rPr>
          <w:rFonts w:ascii="Times New Roman" w:hAnsi="Times New Roman" w:cs="Times New Roman"/>
          <w:noProof/>
        </w:rPr>
        <w:t>8</w:t>
      </w:r>
      <w:r w:rsidR="001D637E" w:rsidRPr="00277F06">
        <w:rPr>
          <w:rFonts w:ascii="Times New Roman" w:hAnsi="Times New Roman" w:cs="Times New Roman"/>
          <w:noProof/>
        </w:rPr>
        <w:t>)</w:t>
      </w:r>
      <w:r w:rsidR="001D637E" w:rsidRPr="00277F06">
        <w:rPr>
          <w:rFonts w:ascii="Times New Roman" w:hAnsi="Times New Roman" w:cs="Times New Roman"/>
        </w:rPr>
        <w:fldChar w:fldCharType="end"/>
      </w:r>
      <w:r w:rsidR="001D637E" w:rsidRPr="00277F06">
        <w:rPr>
          <w:rFonts w:ascii="Times New Roman" w:hAnsi="Times New Roman" w:cs="Times New Roman"/>
        </w:rPr>
        <w:t>, which emphasizes the importance of early interventions for disadvantaged children in alleviating inequalities later in life</w:t>
      </w:r>
      <w:r w:rsidR="009206C6" w:rsidRPr="00277F06">
        <w:rPr>
          <w:rFonts w:ascii="Times New Roman" w:hAnsi="Times New Roman" w:cs="Times New Roman"/>
        </w:rPr>
        <w:t xml:space="preserve">.  Of </w:t>
      </w:r>
      <w:r w:rsidR="00AC2074" w:rsidRPr="00277F06">
        <w:rPr>
          <w:rFonts w:ascii="Times New Roman" w:hAnsi="Times New Roman" w:cs="Times New Roman"/>
        </w:rPr>
        <w:t>course,</w:t>
      </w:r>
      <w:r w:rsidR="009206C6" w:rsidRPr="00277F06">
        <w:rPr>
          <w:rFonts w:ascii="Times New Roman" w:hAnsi="Times New Roman" w:cs="Times New Roman"/>
        </w:rPr>
        <w:t xml:space="preserve"> it will also be necessary for future researcher to explore the extent to which these newly identified PCG effects vary between parental and non-parental PCGs.</w:t>
      </w:r>
    </w:p>
    <w:p w14:paraId="36A6EA20" w14:textId="055982F4" w:rsidR="004465F3" w:rsidRPr="00277F06" w:rsidRDefault="004465F3" w:rsidP="00452243">
      <w:pPr>
        <w:spacing w:line="480" w:lineRule="auto"/>
        <w:ind w:firstLine="420"/>
        <w:jc w:val="left"/>
        <w:rPr>
          <w:rFonts w:ascii="Times New Roman" w:hAnsi="Times New Roman" w:cs="Times New Roman"/>
        </w:rPr>
      </w:pPr>
      <w:r w:rsidRPr="00277F06">
        <w:rPr>
          <w:rFonts w:ascii="Times New Roman" w:hAnsi="Times New Roman" w:cs="Times New Roman"/>
        </w:rPr>
        <w:t xml:space="preserve">Despite </w:t>
      </w:r>
      <w:r w:rsidR="00D544A8" w:rsidRPr="00277F06">
        <w:rPr>
          <w:rFonts w:ascii="Times New Roman" w:hAnsi="Times New Roman" w:cs="Times New Roman"/>
        </w:rPr>
        <w:t>its novel findings</w:t>
      </w:r>
      <w:r w:rsidRPr="00277F06">
        <w:rPr>
          <w:rFonts w:ascii="Times New Roman" w:hAnsi="Times New Roman" w:cs="Times New Roman"/>
        </w:rPr>
        <w:t xml:space="preserve">, this study also had several limitations </w:t>
      </w:r>
      <w:r w:rsidR="00412AD2" w:rsidRPr="00277F06">
        <w:rPr>
          <w:rFonts w:ascii="Times New Roman" w:hAnsi="Times New Roman" w:cs="Times New Roman"/>
        </w:rPr>
        <w:t>regarding</w:t>
      </w:r>
      <w:r w:rsidRPr="00277F06">
        <w:rPr>
          <w:rFonts w:ascii="Times New Roman" w:hAnsi="Times New Roman" w:cs="Times New Roman"/>
        </w:rPr>
        <w:t xml:space="preserve"> the data used and the statistical analyses adopted</w:t>
      </w:r>
      <w:r w:rsidR="001C1ED0" w:rsidRPr="00277F06">
        <w:rPr>
          <w:rFonts w:ascii="Times New Roman" w:hAnsi="Times New Roman" w:cs="Times New Roman"/>
        </w:rPr>
        <w:t xml:space="preserve">. </w:t>
      </w:r>
      <w:r w:rsidR="00CF3665" w:rsidRPr="00277F06">
        <w:rPr>
          <w:rFonts w:ascii="Times New Roman" w:hAnsi="Times New Roman" w:cs="Times New Roman"/>
        </w:rPr>
        <w:t>The f</w:t>
      </w:r>
      <w:r w:rsidRPr="00277F06">
        <w:rPr>
          <w:rFonts w:ascii="Times New Roman" w:hAnsi="Times New Roman" w:cs="Times New Roman"/>
        </w:rPr>
        <w:t>irst</w:t>
      </w:r>
      <w:r w:rsidR="00CF3665" w:rsidRPr="00277F06">
        <w:rPr>
          <w:rFonts w:ascii="Times New Roman" w:hAnsi="Times New Roman" w:cs="Times New Roman"/>
        </w:rPr>
        <w:t xml:space="preserve"> limitation concerns representativeness.</w:t>
      </w:r>
      <w:r w:rsidR="00D544A8" w:rsidRPr="00277F06">
        <w:rPr>
          <w:rFonts w:ascii="Times New Roman" w:hAnsi="Times New Roman" w:cs="Times New Roman"/>
        </w:rPr>
        <w:t xml:space="preserve"> </w:t>
      </w:r>
      <w:r w:rsidR="00CF3665" w:rsidRPr="00277F06">
        <w:rPr>
          <w:rFonts w:ascii="Times New Roman" w:hAnsi="Times New Roman" w:cs="Times New Roman"/>
        </w:rPr>
        <w:t>T</w:t>
      </w:r>
      <w:r w:rsidRPr="00277F06">
        <w:rPr>
          <w:rFonts w:ascii="Times New Roman" w:hAnsi="Times New Roman" w:cs="Times New Roman"/>
        </w:rPr>
        <w:t>he CFPS is a household-level survey</w:t>
      </w:r>
      <w:r w:rsidR="00412AD2" w:rsidRPr="00277F06">
        <w:rPr>
          <w:rFonts w:ascii="Times New Roman" w:hAnsi="Times New Roman" w:cs="Times New Roman"/>
        </w:rPr>
        <w:t>,</w:t>
      </w:r>
      <w:r w:rsidRPr="00277F06">
        <w:rPr>
          <w:rFonts w:ascii="Times New Roman" w:hAnsi="Times New Roman" w:cs="Times New Roman"/>
        </w:rPr>
        <w:t xml:space="preserve"> which means that the adolescents </w:t>
      </w:r>
      <w:r w:rsidR="0013380B" w:rsidRPr="00277F06">
        <w:rPr>
          <w:rFonts w:ascii="Times New Roman" w:hAnsi="Times New Roman" w:cs="Times New Roman"/>
        </w:rPr>
        <w:t>studied were</w:t>
      </w:r>
      <w:r w:rsidRPr="00277F06">
        <w:rPr>
          <w:rFonts w:ascii="Times New Roman" w:hAnsi="Times New Roman" w:cs="Times New Roman"/>
        </w:rPr>
        <w:t xml:space="preserve"> just</w:t>
      </w:r>
      <w:r w:rsidR="0013380B" w:rsidRPr="00277F06">
        <w:rPr>
          <w:rFonts w:ascii="Times New Roman" w:hAnsi="Times New Roman" w:cs="Times New Roman"/>
        </w:rPr>
        <w:t xml:space="preserve"> one</w:t>
      </w:r>
      <w:r w:rsidRPr="00277F06">
        <w:rPr>
          <w:rFonts w:ascii="Times New Roman" w:hAnsi="Times New Roman" w:cs="Times New Roman"/>
        </w:rPr>
        <w:t xml:space="preserve"> </w:t>
      </w:r>
      <w:r w:rsidR="0013380B" w:rsidRPr="00277F06">
        <w:rPr>
          <w:rFonts w:ascii="Times New Roman" w:hAnsi="Times New Roman" w:cs="Times New Roman"/>
        </w:rPr>
        <w:t>part of th</w:t>
      </w:r>
      <w:r w:rsidR="001A544C" w:rsidRPr="00277F06">
        <w:rPr>
          <w:rFonts w:ascii="Times New Roman" w:hAnsi="Times New Roman" w:cs="Times New Roman"/>
        </w:rPr>
        <w:t>e sampled</w:t>
      </w:r>
      <w:r w:rsidR="0013380B" w:rsidRPr="00277F06">
        <w:rPr>
          <w:rFonts w:ascii="Times New Roman" w:hAnsi="Times New Roman" w:cs="Times New Roman"/>
        </w:rPr>
        <w:t xml:space="preserve"> cohort</w:t>
      </w:r>
      <w:r w:rsidRPr="00277F06">
        <w:rPr>
          <w:rFonts w:ascii="Times New Roman" w:hAnsi="Times New Roman" w:cs="Times New Roman"/>
        </w:rPr>
        <w:t xml:space="preserve">. </w:t>
      </w:r>
      <w:r w:rsidR="001A1101" w:rsidRPr="00277F06">
        <w:rPr>
          <w:rFonts w:ascii="Times New Roman" w:hAnsi="Times New Roman" w:cs="Times New Roman"/>
        </w:rPr>
        <w:t>Therefore, i</w:t>
      </w:r>
      <w:r w:rsidR="0013380B" w:rsidRPr="00277F06">
        <w:rPr>
          <w:rFonts w:ascii="Times New Roman" w:hAnsi="Times New Roman" w:cs="Times New Roman"/>
        </w:rPr>
        <w:t xml:space="preserve">t </w:t>
      </w:r>
      <w:r w:rsidR="00D544A8" w:rsidRPr="00277F06">
        <w:rPr>
          <w:rFonts w:ascii="Times New Roman" w:hAnsi="Times New Roman" w:cs="Times New Roman"/>
        </w:rPr>
        <w:t>is</w:t>
      </w:r>
      <w:r w:rsidR="0013380B" w:rsidRPr="00277F06">
        <w:rPr>
          <w:rFonts w:ascii="Times New Roman" w:hAnsi="Times New Roman" w:cs="Times New Roman"/>
        </w:rPr>
        <w:t xml:space="preserve"> difficult to claim th</w:t>
      </w:r>
      <w:r w:rsidR="00D544A8" w:rsidRPr="00277F06">
        <w:rPr>
          <w:rFonts w:ascii="Times New Roman" w:hAnsi="Times New Roman" w:cs="Times New Roman"/>
        </w:rPr>
        <w:t>at the</w:t>
      </w:r>
      <w:r w:rsidR="0013380B" w:rsidRPr="00277F06">
        <w:rPr>
          <w:rFonts w:ascii="Times New Roman" w:hAnsi="Times New Roman" w:cs="Times New Roman"/>
        </w:rPr>
        <w:t xml:space="preserve"> </w:t>
      </w:r>
      <w:r w:rsidRPr="00277F06">
        <w:rPr>
          <w:rFonts w:ascii="Times New Roman" w:hAnsi="Times New Roman" w:cs="Times New Roman"/>
        </w:rPr>
        <w:t xml:space="preserve">number of 10-15 year-olds recruited in the CFPS at baseline (n=3,360), though considerable, </w:t>
      </w:r>
      <w:r w:rsidR="0013380B" w:rsidRPr="00277F06">
        <w:rPr>
          <w:rFonts w:ascii="Times New Roman" w:hAnsi="Times New Roman" w:cs="Times New Roman"/>
        </w:rPr>
        <w:t>i</w:t>
      </w:r>
      <w:r w:rsidRPr="00277F06">
        <w:rPr>
          <w:rFonts w:ascii="Times New Roman" w:hAnsi="Times New Roman" w:cs="Times New Roman"/>
        </w:rPr>
        <w:t xml:space="preserve">s large enough to </w:t>
      </w:r>
      <w:r w:rsidR="001A1101" w:rsidRPr="00277F06">
        <w:rPr>
          <w:rFonts w:ascii="Times New Roman" w:hAnsi="Times New Roman" w:cs="Times New Roman"/>
        </w:rPr>
        <w:t>accurately represent</w:t>
      </w:r>
      <w:r w:rsidRPr="00277F06">
        <w:rPr>
          <w:rFonts w:ascii="Times New Roman" w:hAnsi="Times New Roman" w:cs="Times New Roman"/>
        </w:rPr>
        <w:t xml:space="preserve"> the 93 million Chinese 10-15 year-olds in 2010 </w:t>
      </w:r>
      <w:r w:rsidRPr="00277F06">
        <w:rPr>
          <w:rFonts w:ascii="Times New Roman" w:hAnsi="Times New Roman" w:cs="Times New Roman"/>
        </w:rPr>
        <w:fldChar w:fldCharType="begin" w:fldLock="1"/>
      </w:r>
      <w:r w:rsidRPr="00277F06">
        <w:rPr>
          <w:rFonts w:ascii="Times New Roman" w:hAnsi="Times New Roman" w:cs="Times New Roman"/>
        </w:rPr>
        <w:instrText>ADDIN CSL_CITATION { "citationItems" : [ { "id" : "ITEM-1", "itemData" : { "URL" : "http://www.stats.gov.cn/tjsj/pcsj/rkpc/6rp/indexch.htm", "accessed" : { "date-parts" : [ [ "2016", "5", "18" ] ] }, "author" : [ { "dropping-particle" : "", "family" : "National Bureau of Statistics of China", "given" : "", "non-dropping-particle" : "", "parse-names" : false, "suffix" : "" } ], "id" : "ITEM-1", "issued" : { "date-parts" : [ [ "2011" ] ] }, "title" : "The 2010 population census of the People's Republic of China", "type" : "webpage" }, "uris" : [ "http://www.mendeley.com/documents/?uuid=fc2954ea-c888-48f0-ba66-41374b070369" ] } ], "mendeley" : { "formattedCitation" : "(National Bureau of Statistics of China, 2011)", "plainTextFormattedCitation" : "(National Bureau of Statistics of China, 2011)", "previouslyFormattedCitation" : "(National Bureau of Statistics of China, 2011)" }, "properties" : { "noteIndex" : 0 }, "schema" : "https://github.com/citation-style-language/schema/raw/master/csl-citation.json" }</w:instrText>
      </w:r>
      <w:r w:rsidRPr="00277F06">
        <w:rPr>
          <w:rFonts w:ascii="Times New Roman" w:hAnsi="Times New Roman" w:cs="Times New Roman"/>
        </w:rPr>
        <w:fldChar w:fldCharType="separate"/>
      </w:r>
      <w:r w:rsidRPr="00277F06">
        <w:rPr>
          <w:rFonts w:ascii="Times New Roman" w:hAnsi="Times New Roman" w:cs="Times New Roman"/>
          <w:noProof/>
        </w:rPr>
        <w:t>(National Bureau of Statistics of China, 2011)</w:t>
      </w:r>
      <w:r w:rsidRPr="00277F06">
        <w:rPr>
          <w:rFonts w:ascii="Times New Roman" w:hAnsi="Times New Roman" w:cs="Times New Roman"/>
        </w:rPr>
        <w:fldChar w:fldCharType="end"/>
      </w:r>
      <w:r w:rsidRPr="00277F06">
        <w:rPr>
          <w:rFonts w:ascii="Times New Roman" w:hAnsi="Times New Roman" w:cs="Times New Roman"/>
        </w:rPr>
        <w:t>. Furthermore, there was</w:t>
      </w:r>
      <w:r w:rsidR="001A544C" w:rsidRPr="00277F06">
        <w:rPr>
          <w:rFonts w:ascii="Times New Roman" w:hAnsi="Times New Roman" w:cs="Times New Roman"/>
        </w:rPr>
        <w:t xml:space="preserve"> large</w:t>
      </w:r>
      <w:r w:rsidRPr="00277F06">
        <w:rPr>
          <w:rFonts w:ascii="Times New Roman" w:hAnsi="Times New Roman" w:cs="Times New Roman"/>
        </w:rPr>
        <w:t xml:space="preserve"> attrition over time. As a result, among the 10-15 year-olds originally recruited to the CFPS in 2010 (n=3,360), more adolescents had to be excluded </w:t>
      </w:r>
      <w:r w:rsidRPr="00277F06">
        <w:rPr>
          <w:rFonts w:ascii="Times New Roman" w:hAnsi="Times New Roman" w:cs="Times New Roman"/>
        </w:rPr>
        <w:lastRenderedPageBreak/>
        <w:t xml:space="preserve">(n=1,953) than included (n=1,407) in this study. </w:t>
      </w:r>
      <w:r w:rsidR="00412AD2" w:rsidRPr="00277F06">
        <w:rPr>
          <w:rFonts w:ascii="Times New Roman" w:hAnsi="Times New Roman" w:cs="Times New Roman"/>
        </w:rPr>
        <w:t>T</w:t>
      </w:r>
      <w:r w:rsidRPr="00277F06">
        <w:rPr>
          <w:rFonts w:ascii="Times New Roman" w:hAnsi="Times New Roman" w:cs="Times New Roman"/>
        </w:rPr>
        <w:t xml:space="preserve">he final Study Sample, though broadly representative of its underlying population in terms of gender and Hukou, was not able to claim representativeness for </w:t>
      </w:r>
      <w:r w:rsidR="008A77FF" w:rsidRPr="00277F06">
        <w:rPr>
          <w:rFonts w:ascii="Times New Roman" w:hAnsi="Times New Roman" w:cs="Times New Roman"/>
        </w:rPr>
        <w:t xml:space="preserve">each of the 55 </w:t>
      </w:r>
      <w:r w:rsidRPr="00277F06">
        <w:rPr>
          <w:rFonts w:ascii="Times New Roman" w:hAnsi="Times New Roman" w:cs="Times New Roman"/>
        </w:rPr>
        <w:t>Non-Han ethnicities or for large urban regions like Beijing or Tianjin</w:t>
      </w:r>
      <w:r w:rsidR="008A77FF" w:rsidRPr="00277F06">
        <w:rPr>
          <w:rFonts w:ascii="Times New Roman" w:hAnsi="Times New Roman" w:cs="Times New Roman"/>
        </w:rPr>
        <w:t xml:space="preserve">, which were not </w:t>
      </w:r>
      <w:r w:rsidR="00D66D16" w:rsidRPr="00277F06">
        <w:rPr>
          <w:rFonts w:ascii="Times New Roman" w:hAnsi="Times New Roman" w:cs="Times New Roman"/>
        </w:rPr>
        <w:t>included by the CFPS as one of the “large provinces” to produce representative provincial subsamples</w:t>
      </w:r>
      <w:r w:rsidR="00D66D16" w:rsidRPr="00277F06">
        <w:rPr>
          <w:rStyle w:val="FootnoteReference"/>
          <w:rFonts w:ascii="Times New Roman" w:hAnsi="Times New Roman" w:cs="Times New Roman"/>
        </w:rPr>
        <w:footnoteReference w:id="1"/>
      </w:r>
      <w:r w:rsidRPr="00277F06">
        <w:rPr>
          <w:rFonts w:ascii="Times New Roman" w:hAnsi="Times New Roman" w:cs="Times New Roman"/>
        </w:rPr>
        <w:t xml:space="preserve">. </w:t>
      </w:r>
      <w:r w:rsidR="0013380B" w:rsidRPr="00277F06">
        <w:rPr>
          <w:rFonts w:ascii="Times New Roman" w:hAnsi="Times New Roman" w:cs="Times New Roman"/>
        </w:rPr>
        <w:t>Future</w:t>
      </w:r>
      <w:r w:rsidR="001A1101" w:rsidRPr="00277F06">
        <w:rPr>
          <w:rFonts w:ascii="Times New Roman" w:hAnsi="Times New Roman" w:cs="Times New Roman"/>
        </w:rPr>
        <w:t xml:space="preserve"> research is needed to address these</w:t>
      </w:r>
      <w:r w:rsidR="0013380B" w:rsidRPr="00277F06">
        <w:rPr>
          <w:rFonts w:ascii="Times New Roman" w:hAnsi="Times New Roman" w:cs="Times New Roman"/>
        </w:rPr>
        <w:t xml:space="preserve"> gaps in data coverage.</w:t>
      </w:r>
    </w:p>
    <w:p w14:paraId="667888CA" w14:textId="2A895AA4" w:rsidR="006B3122" w:rsidRPr="00277F06" w:rsidRDefault="001C1ED0" w:rsidP="00E160B9">
      <w:pPr>
        <w:spacing w:line="480" w:lineRule="auto"/>
        <w:ind w:firstLine="520"/>
        <w:jc w:val="left"/>
        <w:rPr>
          <w:rFonts w:ascii="Times New Roman" w:hAnsi="Times New Roman" w:cs="Times New Roman"/>
          <w:noProof/>
        </w:rPr>
      </w:pPr>
      <w:r w:rsidRPr="00277F06">
        <w:rPr>
          <w:rFonts w:ascii="Times New Roman" w:hAnsi="Times New Roman" w:cs="Times New Roman"/>
        </w:rPr>
        <w:t>A</w:t>
      </w:r>
      <w:r w:rsidR="004465F3" w:rsidRPr="00277F06">
        <w:rPr>
          <w:rFonts w:ascii="Times New Roman" w:hAnsi="Times New Roman" w:cs="Times New Roman"/>
        </w:rPr>
        <w:t xml:space="preserve"> second limitation involves the</w:t>
      </w:r>
      <w:r w:rsidR="004465F3" w:rsidRPr="00277F06">
        <w:rPr>
          <w:rFonts w:ascii="Times New Roman" w:hAnsi="Times New Roman" w:cs="Times New Roman"/>
          <w:noProof/>
        </w:rPr>
        <w:t xml:space="preserve"> lack of information </w:t>
      </w:r>
      <w:r w:rsidR="0013380B" w:rsidRPr="00277F06">
        <w:rPr>
          <w:rFonts w:ascii="Times New Roman" w:hAnsi="Times New Roman" w:cs="Times New Roman"/>
          <w:noProof/>
        </w:rPr>
        <w:t xml:space="preserve">within the CFPS </w:t>
      </w:r>
      <w:r w:rsidR="004465F3" w:rsidRPr="00277F06">
        <w:rPr>
          <w:rFonts w:ascii="Times New Roman" w:hAnsi="Times New Roman" w:cs="Times New Roman"/>
          <w:noProof/>
        </w:rPr>
        <w:t xml:space="preserve">conerning the adolescents’ </w:t>
      </w:r>
      <w:r w:rsidR="0013380B" w:rsidRPr="00277F06">
        <w:rPr>
          <w:rFonts w:ascii="Times New Roman" w:hAnsi="Times New Roman" w:cs="Times New Roman"/>
          <w:noProof/>
        </w:rPr>
        <w:t xml:space="preserve">schools and </w:t>
      </w:r>
      <w:r w:rsidR="004465F3" w:rsidRPr="00277F06">
        <w:rPr>
          <w:rFonts w:ascii="Times New Roman" w:hAnsi="Times New Roman" w:cs="Times New Roman"/>
          <w:noProof/>
        </w:rPr>
        <w:t>teachers</w:t>
      </w:r>
      <w:r w:rsidR="006B3122" w:rsidRPr="00277F06">
        <w:rPr>
          <w:rFonts w:ascii="Times New Roman" w:hAnsi="Times New Roman" w:cs="Times New Roman"/>
          <w:noProof/>
        </w:rPr>
        <w:t xml:space="preserve"> </w:t>
      </w:r>
      <w:r w:rsidR="00E160B9" w:rsidRPr="00277F06">
        <w:rPr>
          <w:rFonts w:ascii="Times New Roman" w:hAnsi="Times New Roman" w:cs="Times New Roman"/>
          <w:noProof/>
        </w:rPr>
        <w:t>plus</w:t>
      </w:r>
      <w:r w:rsidR="006B3122" w:rsidRPr="00277F06">
        <w:rPr>
          <w:rFonts w:ascii="Times New Roman" w:hAnsi="Times New Roman" w:cs="Times New Roman"/>
          <w:noProof/>
        </w:rPr>
        <w:t xml:space="preserve"> their own expectations for academic achievements</w:t>
      </w:r>
      <w:r w:rsidR="004465F3" w:rsidRPr="00277F06">
        <w:rPr>
          <w:rFonts w:ascii="Times New Roman" w:hAnsi="Times New Roman" w:cs="Times New Roman"/>
          <w:noProof/>
        </w:rPr>
        <w:t xml:space="preserve">. </w:t>
      </w:r>
      <w:r w:rsidR="0013380B" w:rsidRPr="00277F06">
        <w:rPr>
          <w:rFonts w:ascii="Times New Roman" w:hAnsi="Times New Roman" w:cs="Times New Roman"/>
          <w:noProof/>
        </w:rPr>
        <w:t>Th</w:t>
      </w:r>
      <w:r w:rsidRPr="00277F06">
        <w:rPr>
          <w:rFonts w:ascii="Times New Roman" w:hAnsi="Times New Roman" w:cs="Times New Roman"/>
          <w:noProof/>
        </w:rPr>
        <w:t>ough limited, existing evidence from</w:t>
      </w:r>
      <w:r w:rsidR="0013380B" w:rsidRPr="00277F06">
        <w:rPr>
          <w:rFonts w:ascii="Times New Roman" w:hAnsi="Times New Roman" w:cs="Times New Roman"/>
          <w:noProof/>
        </w:rPr>
        <w:t xml:space="preserve"> Educational Effectiveness Research (EER)</w:t>
      </w:r>
      <w:r w:rsidR="004465F3" w:rsidRPr="00277F06">
        <w:rPr>
          <w:rFonts w:ascii="Times New Roman" w:hAnsi="Times New Roman" w:cs="Times New Roman"/>
          <w:noProof/>
        </w:rPr>
        <w:t xml:space="preserve"> conducted in the Chinese context ha</w:t>
      </w:r>
      <w:r w:rsidR="0013380B" w:rsidRPr="00277F06">
        <w:rPr>
          <w:rFonts w:ascii="Times New Roman" w:hAnsi="Times New Roman" w:cs="Times New Roman"/>
          <w:noProof/>
        </w:rPr>
        <w:t>s</w:t>
      </w:r>
      <w:r w:rsidR="00BD297E" w:rsidRPr="00277F06">
        <w:rPr>
          <w:rFonts w:ascii="Times New Roman" w:hAnsi="Times New Roman" w:cs="Times New Roman"/>
          <w:noProof/>
        </w:rPr>
        <w:t xml:space="preserve"> </w:t>
      </w:r>
      <w:r w:rsidR="0013380B" w:rsidRPr="00277F06">
        <w:rPr>
          <w:rFonts w:ascii="Times New Roman" w:hAnsi="Times New Roman" w:cs="Times New Roman"/>
          <w:noProof/>
        </w:rPr>
        <w:t xml:space="preserve">suggested </w:t>
      </w:r>
      <w:r w:rsidR="004465F3" w:rsidRPr="00277F06">
        <w:rPr>
          <w:rFonts w:ascii="Times New Roman" w:hAnsi="Times New Roman" w:cs="Times New Roman"/>
          <w:noProof/>
        </w:rPr>
        <w:t xml:space="preserve">that around 20% to 30% of Chinese students’ </w:t>
      </w:r>
      <w:r w:rsidR="00891BBE" w:rsidRPr="00277F06">
        <w:rPr>
          <w:rFonts w:ascii="Times New Roman" w:hAnsi="Times New Roman" w:cs="Times New Roman"/>
          <w:noProof/>
        </w:rPr>
        <w:t>attainment</w:t>
      </w:r>
      <w:r w:rsidRPr="00277F06">
        <w:rPr>
          <w:rFonts w:ascii="Times New Roman" w:hAnsi="Times New Roman" w:cs="Times New Roman"/>
          <w:noProof/>
        </w:rPr>
        <w:t xml:space="preserve"> is</w:t>
      </w:r>
      <w:r w:rsidR="004465F3" w:rsidRPr="00277F06">
        <w:rPr>
          <w:rFonts w:ascii="Times New Roman" w:hAnsi="Times New Roman" w:cs="Times New Roman"/>
          <w:noProof/>
        </w:rPr>
        <w:t xml:space="preserve"> linked to </w:t>
      </w:r>
      <w:r w:rsidRPr="00277F06">
        <w:rPr>
          <w:rFonts w:ascii="Times New Roman" w:hAnsi="Times New Roman" w:cs="Times New Roman"/>
          <w:noProof/>
        </w:rPr>
        <w:t>differences between schools rather than to</w:t>
      </w:r>
      <w:r w:rsidR="0013380B" w:rsidRPr="00277F06">
        <w:rPr>
          <w:rFonts w:ascii="Times New Roman" w:hAnsi="Times New Roman" w:cs="Times New Roman"/>
          <w:noProof/>
        </w:rPr>
        <w:t xml:space="preserve"> </w:t>
      </w:r>
      <w:r w:rsidRPr="00277F06">
        <w:rPr>
          <w:rFonts w:ascii="Times New Roman" w:hAnsi="Times New Roman" w:cs="Times New Roman"/>
          <w:noProof/>
        </w:rPr>
        <w:t xml:space="preserve">other </w:t>
      </w:r>
      <w:r w:rsidR="0013380B" w:rsidRPr="00277F06">
        <w:rPr>
          <w:rFonts w:ascii="Times New Roman" w:hAnsi="Times New Roman" w:cs="Times New Roman"/>
          <w:noProof/>
        </w:rPr>
        <w:t>differences</w:t>
      </w:r>
      <w:r w:rsidRPr="00277F06">
        <w:rPr>
          <w:rFonts w:ascii="Times New Roman" w:hAnsi="Times New Roman" w:cs="Times New Roman"/>
          <w:noProof/>
        </w:rPr>
        <w:t xml:space="preserve"> (e.g.</w:t>
      </w:r>
      <w:r w:rsidR="0013380B" w:rsidRPr="00277F06">
        <w:rPr>
          <w:rFonts w:ascii="Times New Roman" w:hAnsi="Times New Roman" w:cs="Times New Roman"/>
          <w:noProof/>
        </w:rPr>
        <w:t xml:space="preserve"> between families and/or individuals</w:t>
      </w:r>
      <w:r w:rsidRPr="00277F06">
        <w:rPr>
          <w:rFonts w:ascii="Times New Roman" w:hAnsi="Times New Roman" w:cs="Times New Roman"/>
          <w:noProof/>
        </w:rPr>
        <w:t>)</w:t>
      </w:r>
      <w:r w:rsidR="0013380B" w:rsidRPr="00277F06">
        <w:rPr>
          <w:rFonts w:ascii="Times New Roman" w:hAnsi="Times New Roman" w:cs="Times New Roman"/>
          <w:noProof/>
        </w:rPr>
        <w:t>. Such school effects</w:t>
      </w:r>
      <w:r w:rsidR="004465F3" w:rsidRPr="00277F06">
        <w:rPr>
          <w:rFonts w:ascii="Times New Roman" w:hAnsi="Times New Roman" w:cs="Times New Roman"/>
          <w:noProof/>
        </w:rPr>
        <w:t xml:space="preserve"> includ</w:t>
      </w:r>
      <w:r w:rsidR="0013380B" w:rsidRPr="00277F06">
        <w:rPr>
          <w:rFonts w:ascii="Times New Roman" w:hAnsi="Times New Roman" w:cs="Times New Roman"/>
          <w:noProof/>
        </w:rPr>
        <w:t xml:space="preserve">e </w:t>
      </w:r>
      <w:r w:rsidR="004465F3" w:rsidRPr="00277F06">
        <w:rPr>
          <w:rFonts w:ascii="Times New Roman" w:hAnsi="Times New Roman" w:cs="Times New Roman"/>
          <w:noProof/>
        </w:rPr>
        <w:t xml:space="preserve">factors such as teacher qualifications, years of teaching experience, and teacher expectations </w:t>
      </w:r>
      <w:r w:rsidR="004465F3" w:rsidRPr="00277F06">
        <w:rPr>
          <w:rFonts w:ascii="Times New Roman" w:hAnsi="Times New Roman" w:cs="Times New Roman"/>
          <w:noProof/>
        </w:rPr>
        <w:fldChar w:fldCharType="begin" w:fldLock="1"/>
      </w:r>
      <w:r w:rsidR="004465F3" w:rsidRPr="00277F06">
        <w:rPr>
          <w:rFonts w:ascii="Times New Roman" w:hAnsi="Times New Roman" w:cs="Times New Roman"/>
          <w:noProof/>
        </w:rPr>
        <w:instrText>ADDIN CSL_CITATION { "citationItems" : [ { "id" : "ITEM-1", "itemData" : { "author" : [ { "dropping-particle" : "", "family" : "Thomas", "given" : "Sally M.", "non-dropping-particle" : "", "parse-names" : false, "suffix" : "" }, { "dropping-particle" : "", "family" : "Peng", "given" : "Wen-jun", "non-dropping-particle" : "", "parse-names" : false, "suffix" : "" } ], "container-title" : "Education reform in China: changing concepts, contexts, and practices", "editor" : [ { "dropping-particle" : "", "family" : "Ryan", "given" : "Janette", "non-dropping-particle" : "", "parse-names" : false, "suffix" : "" } ], "id" : "ITEM-1", "issued" : { "date-parts" : [ [ "2011" ] ] }, "publisher" : "Routledge", "publisher-place" : "London", "title" : "Methods to improve educational quality and improvement in China", "type" : "chapter" }, "uris" : [ "http://www.mendeley.com/documents/?uuid=93e546d3-08c5-4cfe-9a72-07f481e553fb" ] }, { "id" : "ITEM-2", "itemData" : { "author" : [ { "dropping-particle" : "", "family" : "Ding", "given" : "Yanqing", "non-dropping-particle" : "", "parse-names" : false, "suffix" : "" }, { "dropping-particle" : "", "family" : "Xue", "given" : "Haiping", "non-dropping-particle" : "", "parse-names" : false, "suffix" : "" } ], "container-title" : "Journal of Huazhong Normal University (Humanities and social sciences)", "id" : "ITEM-2", "issue" : "2", "issued" : { "date-parts" : [ [ "2009" ] ] }, "page" : "122-128", "title" : "A study on the education production function with high school data", "type" : "article-journal", "volume" : "48" }, "uris" : [ "http://www.mendeley.com/documents/?uuid=76135e5f-8647-48ed-89a5-24f24f429757" ] } ], "mendeley" : { "formattedCitation" : "(Ding &amp; Xue, 2009; Thomas &amp; Peng, 2011)", "plainTextFormattedCitation" : "(Ding &amp; Xue, 2009; Thomas &amp; Peng, 2011)", "previouslyFormattedCitation" : "(Ding &amp; Xue, 2009; Thomas &amp; Peng, 2011)" }, "properties" : { "noteIndex" : 0 }, "schema" : "https://github.com/citation-style-language/schema/raw/master/csl-citation.json" }</w:instrText>
      </w:r>
      <w:r w:rsidR="004465F3" w:rsidRPr="00277F06">
        <w:rPr>
          <w:rFonts w:ascii="Times New Roman" w:hAnsi="Times New Roman" w:cs="Times New Roman"/>
          <w:noProof/>
        </w:rPr>
        <w:fldChar w:fldCharType="separate"/>
      </w:r>
      <w:r w:rsidR="00713501" w:rsidRPr="00277F06">
        <w:rPr>
          <w:rFonts w:ascii="Times New Roman" w:hAnsi="Times New Roman" w:cs="Times New Roman"/>
          <w:noProof/>
        </w:rPr>
        <w:t>(</w:t>
      </w:r>
      <w:r w:rsidR="004465F3" w:rsidRPr="00277F06">
        <w:rPr>
          <w:rFonts w:ascii="Times New Roman" w:hAnsi="Times New Roman" w:cs="Times New Roman"/>
          <w:noProof/>
        </w:rPr>
        <w:t>Thomas &amp; Peng, 2011)</w:t>
      </w:r>
      <w:r w:rsidR="004465F3" w:rsidRPr="00277F06">
        <w:rPr>
          <w:rFonts w:ascii="Times New Roman" w:hAnsi="Times New Roman" w:cs="Times New Roman"/>
          <w:noProof/>
        </w:rPr>
        <w:fldChar w:fldCharType="end"/>
      </w:r>
      <w:r w:rsidR="004465F3" w:rsidRPr="00277F06">
        <w:rPr>
          <w:rFonts w:ascii="Times New Roman" w:hAnsi="Times New Roman" w:cs="Times New Roman"/>
          <w:noProof/>
        </w:rPr>
        <w:t xml:space="preserve">. However, as a </w:t>
      </w:r>
      <w:r w:rsidR="004465F3" w:rsidRPr="00277F06">
        <w:rPr>
          <w:rFonts w:ascii="Times New Roman" w:hAnsi="Times New Roman" w:cs="Times New Roman"/>
          <w:noProof/>
        </w:rPr>
        <w:lastRenderedPageBreak/>
        <w:t>household-level survey, the CFPS provides no information on teacher</w:t>
      </w:r>
      <w:r w:rsidRPr="00277F06">
        <w:rPr>
          <w:rFonts w:ascii="Times New Roman" w:hAnsi="Times New Roman" w:cs="Times New Roman"/>
          <w:noProof/>
        </w:rPr>
        <w:t xml:space="preserve"> or school</w:t>
      </w:r>
      <w:r w:rsidR="004465F3" w:rsidRPr="00277F06">
        <w:rPr>
          <w:rFonts w:ascii="Times New Roman" w:hAnsi="Times New Roman" w:cs="Times New Roman"/>
          <w:noProof/>
        </w:rPr>
        <w:t xml:space="preserve">-level factors, </w:t>
      </w:r>
      <w:r w:rsidR="003A35BC" w:rsidRPr="00277F06">
        <w:rPr>
          <w:rFonts w:ascii="Times New Roman" w:hAnsi="Times New Roman" w:cs="Times New Roman"/>
          <w:noProof/>
        </w:rPr>
        <w:t>leaving</w:t>
      </w:r>
      <w:r w:rsidR="004465F3" w:rsidRPr="00277F06">
        <w:rPr>
          <w:rFonts w:ascii="Times New Roman" w:hAnsi="Times New Roman" w:cs="Times New Roman"/>
          <w:noProof/>
        </w:rPr>
        <w:t xml:space="preserve"> </w:t>
      </w:r>
      <w:r w:rsidRPr="00277F06">
        <w:rPr>
          <w:rFonts w:ascii="Times New Roman" w:hAnsi="Times New Roman" w:cs="Times New Roman"/>
          <w:noProof/>
        </w:rPr>
        <w:t>educational</w:t>
      </w:r>
      <w:r w:rsidR="004465F3" w:rsidRPr="00277F06">
        <w:rPr>
          <w:rFonts w:ascii="Times New Roman" w:hAnsi="Times New Roman" w:cs="Times New Roman"/>
          <w:noProof/>
        </w:rPr>
        <w:t xml:space="preserve"> effects largely unexplained in this study.</w:t>
      </w:r>
      <w:r w:rsidR="006B3122" w:rsidRPr="00277F06">
        <w:rPr>
          <w:rFonts w:ascii="Times New Roman" w:hAnsi="Times New Roman" w:cs="Times New Roman"/>
          <w:noProof/>
        </w:rPr>
        <w:t xml:space="preserve"> Similarly, student expectations were not measured in the CFPS and thus were not included in the analytical model. According to both </w:t>
      </w:r>
      <w:r w:rsidR="00E160B9" w:rsidRPr="00277F06">
        <w:rPr>
          <w:rFonts w:ascii="Times New Roman" w:hAnsi="Times New Roman" w:cs="Times New Roman"/>
          <w:noProof/>
        </w:rPr>
        <w:t>E</w:t>
      </w:r>
      <w:r w:rsidR="006B3122" w:rsidRPr="00277F06">
        <w:rPr>
          <w:rFonts w:ascii="Times New Roman" w:hAnsi="Times New Roman" w:cs="Times New Roman"/>
          <w:noProof/>
        </w:rPr>
        <w:t>xpectancy-</w:t>
      </w:r>
      <w:r w:rsidR="00E160B9" w:rsidRPr="00277F06">
        <w:rPr>
          <w:rFonts w:ascii="Times New Roman" w:hAnsi="Times New Roman" w:cs="Times New Roman"/>
          <w:noProof/>
        </w:rPr>
        <w:t>V</w:t>
      </w:r>
      <w:r w:rsidR="006B3122" w:rsidRPr="00277F06">
        <w:rPr>
          <w:rFonts w:ascii="Times New Roman" w:hAnsi="Times New Roman" w:cs="Times New Roman"/>
          <w:noProof/>
        </w:rPr>
        <w:t xml:space="preserve">alue </w:t>
      </w:r>
      <w:r w:rsidR="00E160B9" w:rsidRPr="00277F06">
        <w:rPr>
          <w:rFonts w:ascii="Times New Roman" w:hAnsi="Times New Roman" w:cs="Times New Roman"/>
          <w:noProof/>
        </w:rPr>
        <w:t>T</w:t>
      </w:r>
      <w:r w:rsidR="006B3122" w:rsidRPr="00277F06">
        <w:rPr>
          <w:rFonts w:ascii="Times New Roman" w:hAnsi="Times New Roman" w:cs="Times New Roman"/>
          <w:noProof/>
        </w:rPr>
        <w:t xml:space="preserve">heory and </w:t>
      </w:r>
      <w:r w:rsidR="00E160B9" w:rsidRPr="00277F06">
        <w:rPr>
          <w:rFonts w:ascii="Times New Roman" w:hAnsi="Times New Roman" w:cs="Times New Roman"/>
          <w:noProof/>
        </w:rPr>
        <w:t>S</w:t>
      </w:r>
      <w:r w:rsidR="006B3122" w:rsidRPr="00277F06">
        <w:rPr>
          <w:rFonts w:ascii="Times New Roman" w:hAnsi="Times New Roman" w:cs="Times New Roman"/>
          <w:noProof/>
        </w:rPr>
        <w:t>ocial-</w:t>
      </w:r>
      <w:r w:rsidR="00E160B9" w:rsidRPr="00277F06">
        <w:rPr>
          <w:rFonts w:ascii="Times New Roman" w:hAnsi="Times New Roman" w:cs="Times New Roman"/>
          <w:noProof/>
        </w:rPr>
        <w:t>C</w:t>
      </w:r>
      <w:r w:rsidR="006B3122" w:rsidRPr="00277F06">
        <w:rPr>
          <w:rFonts w:ascii="Times New Roman" w:hAnsi="Times New Roman" w:cs="Times New Roman"/>
          <w:noProof/>
        </w:rPr>
        <w:t xml:space="preserve">ognitive </w:t>
      </w:r>
      <w:r w:rsidR="00E160B9" w:rsidRPr="00277F06">
        <w:rPr>
          <w:rFonts w:ascii="Times New Roman" w:hAnsi="Times New Roman" w:cs="Times New Roman"/>
          <w:noProof/>
        </w:rPr>
        <w:t>T</w:t>
      </w:r>
      <w:r w:rsidR="006B3122" w:rsidRPr="00277F06">
        <w:rPr>
          <w:rFonts w:ascii="Times New Roman" w:hAnsi="Times New Roman" w:cs="Times New Roman"/>
          <w:noProof/>
        </w:rPr>
        <w:t xml:space="preserve">heory, parent expectations exert some of their effect on maths development via student expectations. Not controlling for student expectations is a weakness </w:t>
      </w:r>
      <w:r w:rsidR="00CC662A" w:rsidRPr="00277F06">
        <w:rPr>
          <w:rFonts w:ascii="Times New Roman" w:hAnsi="Times New Roman" w:cs="Times New Roman"/>
          <w:noProof/>
        </w:rPr>
        <w:t>in</w:t>
      </w:r>
      <w:r w:rsidR="006B3122" w:rsidRPr="00277F06">
        <w:rPr>
          <w:rFonts w:ascii="Times New Roman" w:hAnsi="Times New Roman" w:cs="Times New Roman"/>
          <w:noProof/>
        </w:rPr>
        <w:t xml:space="preserve"> the current analysis and should be addressed in future data collection and analysis. </w:t>
      </w:r>
    </w:p>
    <w:p w14:paraId="21B0C55F" w14:textId="46F725C7" w:rsidR="009206C6" w:rsidRPr="00277F06" w:rsidRDefault="009B6FD3" w:rsidP="00781436">
      <w:pPr>
        <w:spacing w:line="480" w:lineRule="auto"/>
        <w:ind w:firstLine="520"/>
        <w:jc w:val="left"/>
        <w:rPr>
          <w:rFonts w:ascii="Times New Roman" w:hAnsi="Times New Roman" w:cs="Times New Roman"/>
          <w:noProof/>
        </w:rPr>
      </w:pPr>
      <w:r w:rsidRPr="00277F06">
        <w:rPr>
          <w:rFonts w:ascii="Times New Roman" w:hAnsi="Times New Roman" w:cs="Times New Roman"/>
          <w:noProof/>
        </w:rPr>
        <w:t>A</w:t>
      </w:r>
      <w:r w:rsidR="004465F3" w:rsidRPr="00277F06">
        <w:rPr>
          <w:rFonts w:ascii="Times New Roman" w:hAnsi="Times New Roman" w:cs="Times New Roman"/>
          <w:noProof/>
        </w:rPr>
        <w:t xml:space="preserve"> third limitation </w:t>
      </w:r>
      <w:r w:rsidR="00502DB4" w:rsidRPr="00277F06">
        <w:rPr>
          <w:rFonts w:ascii="Times New Roman" w:hAnsi="Times New Roman" w:cs="Times New Roman"/>
          <w:noProof/>
        </w:rPr>
        <w:t>concerns two measures used in this study</w:t>
      </w:r>
      <w:r w:rsidR="001A4308" w:rsidRPr="00277F06">
        <w:rPr>
          <w:rFonts w:ascii="Times New Roman" w:hAnsi="Times New Roman" w:cs="Times New Roman"/>
          <w:noProof/>
        </w:rPr>
        <w:t>:</w:t>
      </w:r>
      <w:r w:rsidR="00502DB4" w:rsidRPr="00277F06">
        <w:rPr>
          <w:rFonts w:ascii="Times New Roman" w:hAnsi="Times New Roman" w:cs="Times New Roman"/>
          <w:noProof/>
        </w:rPr>
        <w:t xml:space="preserve"> maths attainment and PCG’s acaemic expectations. </w:t>
      </w:r>
      <w:r w:rsidR="00423ECD" w:rsidRPr="00277F06">
        <w:rPr>
          <w:rFonts w:ascii="Times New Roman" w:hAnsi="Times New Roman" w:cs="Times New Roman"/>
        </w:rPr>
        <w:t xml:space="preserve">The correlations between maths attainment at three time points are relatively low compared with findings in other contexts </w:t>
      </w:r>
      <w:r w:rsidR="00423ECD" w:rsidRPr="00277F06">
        <w:rPr>
          <w:rFonts w:ascii="Times New Roman" w:hAnsi="Times New Roman" w:cs="Times New Roman"/>
        </w:rPr>
        <w:fldChar w:fldCharType="begin" w:fldLock="1"/>
      </w:r>
      <w:r w:rsidR="00423ECD" w:rsidRPr="00277F06">
        <w:rPr>
          <w:rFonts w:ascii="Times New Roman" w:hAnsi="Times New Roman" w:cs="Times New Roman"/>
        </w:rPr>
        <w:instrText>ADDIN CSL_CITATION { "citationItems" : [ { "id" : "ITEM-1", "itemData" : { "author" : [ { "dropping-particle" : "", "family" : "Sammons", "given" : "Pam", "non-dropping-particle" : "", "parse-names" : false, "suffix" : "" }, { "dropping-particle" : "", "family" : "Sylva", "given" : "Kathy", "non-dropping-particle" : "", "parse-names" : false, "suffix" : "" }, { "dropping-particle" : "", "family" : "Melhuish", "given" : "Edward", "non-dropping-particle" : "", "parse-names" : false, "suffix" : "" }, { "dropping-particle" : "", "family" : "Siraj", "given" : "Iram", "non-dropping-particle" : "", "parse-names" : false, "suffix" : "" }, { "dropping-particle" : "", "family" : "Taggart", "given" : "Brenda", "non-dropping-particle" : "", "parse-names" : false, "suffix" : "" }, { "dropping-particle" : "", "family" : "Toth", "given" : "Katalin", "non-dropping-particle" : "", "parse-names" : false, "suffix" : "" }, { "dropping-particle" : "", "family" : "Smees", "given" : "Rebecca", "non-dropping-particle" : "", "parse-names" : false, "suffix" : "" } ], "id" : "ITEM-1", "issued" : { "date-parts" : [ [ "2014" ] ] }, "title" : "Influences on students\u2019 GCSE attainment and progress at age 16", "type" : "report" }, "uris" : [ "http://www.mendeley.com/documents/?uuid=a2479d3e-cf02-4e03-b0b7-792a3ccbf4cd" ] } ], "mendeley" : { "formattedCitation" : "(Pam Sammons et al., 2014)", "manualFormatting" : "(e.g., Sammons et al., 2014)", "plainTextFormattedCitation" : "(Pam Sammons et al., 2014)", "previouslyFormattedCitation" : "(Pam Sammons et al., 2014)" }, "properties" : { "noteIndex" : 0 }, "schema" : "https://github.com/citation-style-language/schema/raw/master/csl-citation.json" }</w:instrText>
      </w:r>
      <w:r w:rsidR="00423ECD" w:rsidRPr="00277F06">
        <w:rPr>
          <w:rFonts w:ascii="Times New Roman" w:hAnsi="Times New Roman" w:cs="Times New Roman"/>
        </w:rPr>
        <w:fldChar w:fldCharType="separate"/>
      </w:r>
      <w:r w:rsidR="00423ECD" w:rsidRPr="00277F06">
        <w:rPr>
          <w:rFonts w:ascii="Times New Roman" w:hAnsi="Times New Roman" w:cs="Times New Roman"/>
          <w:noProof/>
        </w:rPr>
        <w:t>(e.g., Sammons et al., 2014)</w:t>
      </w:r>
      <w:r w:rsidR="00423ECD" w:rsidRPr="00277F06">
        <w:rPr>
          <w:rFonts w:ascii="Times New Roman" w:hAnsi="Times New Roman" w:cs="Times New Roman"/>
        </w:rPr>
        <w:fldChar w:fldCharType="end"/>
      </w:r>
      <w:r w:rsidR="00423ECD" w:rsidRPr="00277F06">
        <w:rPr>
          <w:rFonts w:ascii="Times New Roman" w:hAnsi="Times New Roman" w:cs="Times New Roman"/>
        </w:rPr>
        <w:t xml:space="preserve">. This may be a result of examining a cohort instead of a fixed age. However, given two different maths tests were used in the CFPS (with the same test for 2010 and 2014, and a different test for 2012), the low correlations may also indicate that the CFPS tests were not measuring the same aspects of maths attainment. The 2012 number series test focused on numerical reasoning and problem solving while the 2010 and 2014 test focused on various forms of computation and calculation </w:t>
      </w:r>
      <w:r w:rsidR="00423ECD" w:rsidRPr="00277F06">
        <w:rPr>
          <w:rFonts w:ascii="Times New Roman" w:hAnsi="Times New Roman" w:cs="Times New Roman"/>
        </w:rPr>
        <w:fldChar w:fldCharType="begin" w:fldLock="1"/>
      </w:r>
      <w:r w:rsidR="00423ECD" w:rsidRPr="00277F06">
        <w:rPr>
          <w:rFonts w:ascii="Times New Roman" w:hAnsi="Times New Roman" w:cs="Times New Roman"/>
        </w:rPr>
        <w:instrText>ADDIN CSL_CITATION { "citationItems" : [ { "id" : "ITEM-1", "itemData" : { "DOI" : "10.1080/21620555.2015.1032161", "ISSN" : "2162-0555", "author" : [ { "dropping-particle" : "", "family" : "Huang", "given" : "Guoying", "non-dropping-particle" : "", "parse-names" : false, "suffix" : "" }, { "dropping-particle" : "", "family" : "Xie", "given" : "Yu", "non-dropping-particle" : "", "parse-names" : false, "suffix" : "" }, { "dropping-particle" : "", "family" : "Xu", "given" : "Hongwei", "non-dropping-particle" : "", "parse-names" : false, "suffix" : "" } ], "container-title" : "Chinese Sociological Review", "id" : "ITEM-1", "issue" : "4", "issued" : { "date-parts" : [ [ "2015" ] ] }, "page" : "287-313", "title" : "Cognitive Ability: Social Correlates and Consequences in Contemporary China", "type" : "article-journal", "volume" : "47" }, "uris" : [ "http://www.mendeley.com/documents/?uuid=9bf4e117-02a3-47bc-a8d6-99c714db01a0" ] } ], "mendeley" : { "formattedCitation" : "(G. Huang, Xie, &amp; Xu, 2015b)", "manualFormatting" : "(Huang, Xie, &amp; Xu, 2015)", "plainTextFormattedCitation" : "(G. Huang, Xie, &amp; Xu, 2015b)", "previouslyFormattedCitation" : "(G. Huang, Xie, &amp; Xu, 2015b)" }, "properties" : { "noteIndex" : 0 }, "schema" : "https://github.com/citation-style-language/schema/raw/master/csl-citation.json" }</w:instrText>
      </w:r>
      <w:r w:rsidR="00423ECD" w:rsidRPr="00277F06">
        <w:rPr>
          <w:rFonts w:ascii="Times New Roman" w:hAnsi="Times New Roman" w:cs="Times New Roman"/>
        </w:rPr>
        <w:fldChar w:fldCharType="separate"/>
      </w:r>
      <w:r w:rsidR="00423ECD" w:rsidRPr="00277F06">
        <w:rPr>
          <w:rFonts w:ascii="Times New Roman" w:hAnsi="Times New Roman" w:cs="Times New Roman"/>
          <w:noProof/>
        </w:rPr>
        <w:t>(Huang, Xie, &amp; Xu, 2015)</w:t>
      </w:r>
      <w:r w:rsidR="00423ECD" w:rsidRPr="00277F06">
        <w:rPr>
          <w:rFonts w:ascii="Times New Roman" w:hAnsi="Times New Roman" w:cs="Times New Roman"/>
        </w:rPr>
        <w:fldChar w:fldCharType="end"/>
      </w:r>
      <w:r w:rsidR="00423ECD" w:rsidRPr="00277F06">
        <w:rPr>
          <w:rFonts w:ascii="Times New Roman" w:hAnsi="Times New Roman" w:cs="Times New Roman"/>
        </w:rPr>
        <w:t xml:space="preserve">. </w:t>
      </w:r>
      <w:r w:rsidR="00A609F9" w:rsidRPr="00277F06">
        <w:rPr>
          <w:rFonts w:ascii="Times New Roman" w:hAnsi="Times New Roman" w:cs="Times New Roman"/>
          <w:noProof/>
        </w:rPr>
        <w:t xml:space="preserve">It is for this reason that statistical growth modelling was not used to </w:t>
      </w:r>
      <w:r w:rsidR="00A609F9" w:rsidRPr="00277F06">
        <w:rPr>
          <w:rFonts w:ascii="Times New Roman" w:hAnsi="Times New Roman" w:cs="Times New Roman"/>
          <w:noProof/>
        </w:rPr>
        <w:lastRenderedPageBreak/>
        <w:t>capture progress over time.</w:t>
      </w:r>
      <w:r w:rsidR="00A90AD4" w:rsidRPr="00277F06">
        <w:rPr>
          <w:rFonts w:ascii="Times New Roman" w:hAnsi="Times New Roman" w:cs="Times New Roman"/>
          <w:noProof/>
        </w:rPr>
        <w:t xml:space="preserve"> </w:t>
      </w:r>
      <w:r w:rsidR="00781436" w:rsidRPr="00277F06">
        <w:rPr>
          <w:rFonts w:ascii="Times New Roman" w:hAnsi="Times New Roman" w:cs="Times New Roman"/>
          <w:noProof/>
        </w:rPr>
        <w:t>The consequences of this limitation (different tests potenitally explaining different correlations) will best be evalauted through a</w:t>
      </w:r>
      <w:r w:rsidR="00A90AD4" w:rsidRPr="00277F06">
        <w:rPr>
          <w:rFonts w:ascii="Times New Roman" w:hAnsi="Times New Roman" w:cs="Times New Roman"/>
          <w:noProof/>
        </w:rPr>
        <w:t xml:space="preserve"> </w:t>
      </w:r>
      <w:r w:rsidR="004846F9" w:rsidRPr="00277F06">
        <w:rPr>
          <w:rFonts w:ascii="Times New Roman" w:hAnsi="Times New Roman" w:cs="Times New Roman"/>
          <w:noProof/>
        </w:rPr>
        <w:t>follow-up</w:t>
      </w:r>
      <w:r w:rsidR="00A90AD4" w:rsidRPr="00277F06">
        <w:rPr>
          <w:rFonts w:ascii="Times New Roman" w:hAnsi="Times New Roman" w:cs="Times New Roman"/>
          <w:noProof/>
        </w:rPr>
        <w:t xml:space="preserve"> study using r</w:t>
      </w:r>
      <w:r w:rsidR="004465F3" w:rsidRPr="00277F06">
        <w:rPr>
          <w:rFonts w:ascii="Times New Roman" w:hAnsi="Times New Roman" w:cs="Times New Roman"/>
          <w:noProof/>
        </w:rPr>
        <w:t xml:space="preserve">epeated measures </w:t>
      </w:r>
      <w:r w:rsidR="004846F9" w:rsidRPr="00277F06">
        <w:rPr>
          <w:rFonts w:ascii="Times New Roman" w:hAnsi="Times New Roman" w:cs="Times New Roman"/>
          <w:noProof/>
        </w:rPr>
        <w:t>to produce</w:t>
      </w:r>
      <w:r w:rsidR="00A90AD4" w:rsidRPr="00277F06">
        <w:rPr>
          <w:rFonts w:ascii="Times New Roman" w:hAnsi="Times New Roman" w:cs="Times New Roman"/>
          <w:noProof/>
        </w:rPr>
        <w:t xml:space="preserve"> results with</w:t>
      </w:r>
      <w:r w:rsidR="004465F3" w:rsidRPr="00277F06">
        <w:rPr>
          <w:rFonts w:ascii="Times New Roman" w:hAnsi="Times New Roman" w:cs="Times New Roman"/>
          <w:noProof/>
        </w:rPr>
        <w:t xml:space="preserve"> more validity </w:t>
      </w:r>
      <w:r w:rsidR="00A977BE" w:rsidRPr="00277F06">
        <w:rPr>
          <w:rFonts w:ascii="Times New Roman" w:hAnsi="Times New Roman" w:cs="Times New Roman"/>
          <w:noProof/>
        </w:rPr>
        <w:t>and utility towards achieving a better</w:t>
      </w:r>
      <w:r w:rsidR="00A90AD4" w:rsidRPr="00277F06">
        <w:rPr>
          <w:rFonts w:ascii="Times New Roman" w:hAnsi="Times New Roman" w:cs="Times New Roman"/>
          <w:noProof/>
        </w:rPr>
        <w:t xml:space="preserve"> understanding of the drivers of Chinese adolescents’ </w:t>
      </w:r>
      <w:r w:rsidR="004465F3" w:rsidRPr="00277F06">
        <w:rPr>
          <w:rFonts w:ascii="Times New Roman" w:hAnsi="Times New Roman" w:cs="Times New Roman"/>
          <w:noProof/>
        </w:rPr>
        <w:t xml:space="preserve">progress in maths. </w:t>
      </w:r>
      <w:r w:rsidR="00781436" w:rsidRPr="00277F06">
        <w:rPr>
          <w:rFonts w:ascii="Times New Roman" w:hAnsi="Times New Roman" w:cs="Times New Roman"/>
          <w:color w:val="222222"/>
          <w:kern w:val="0"/>
        </w:rPr>
        <w:t>However, currently the CFPS</w:t>
      </w:r>
      <w:r w:rsidR="00781436" w:rsidRPr="00277F06">
        <w:rPr>
          <w:rFonts w:ascii="Times New Roman" w:hAnsi="Times New Roman" w:cs="Times New Roman"/>
          <w:kern w:val="0"/>
        </w:rPr>
        <w:t xml:space="preserve"> is the only national longitudinal survey in China that has administered standardized maths tests to individuals aged 10 and above </w:t>
      </w:r>
      <w:r w:rsidR="00781436" w:rsidRPr="00277F06">
        <w:rPr>
          <w:rFonts w:ascii="Times New Roman" w:hAnsi="Times New Roman" w:cs="Times New Roman"/>
          <w:kern w:val="0"/>
        </w:rPr>
        <w:fldChar w:fldCharType="begin" w:fldLock="1"/>
      </w:r>
      <w:r w:rsidR="00781436" w:rsidRPr="00277F06">
        <w:rPr>
          <w:rFonts w:ascii="Times New Roman" w:hAnsi="Times New Roman" w:cs="Times New Roman"/>
          <w:kern w:val="0"/>
        </w:rPr>
        <w:instrText>ADDIN CSL_CITATION { "citationItems" : [ { "id" : "ITEM-1", "itemData" : { "DOI" : "10.1016/j.rssm.2015.02.003", "ISSN" : "0276-5624", "abstract" : "This paper addresses the debate over the significance of family's monetary versus non-monetary resources for children's achievement and development, within the context of contemporary China. We use data from the 2010 baseline survey of the China Family Panel Study to examine the relevance of several proposed determinants in Chinese children's cognitive achievement. Our findings suggest that: (1) family income is significantly associated with children's achievement, but family's assets and direct measures of monetary resources are found to have little effect; (2) non-monetary resources, particularly parenting, are of great importance to children's achievement; (3) parenting practices do not vary greatly by family's economic resources.", "author" : [ { "dropping-particle" : "", "family" : "Liu", "given" : "Airan", "non-dropping-particle" : "", "parse-names" : false, "suffix" : "" }, { "dropping-particle" : "", "family" : "Xie", "given" : "Yu", "non-dropping-particle" : "", "parse-names" : false, "suffix" : "" } ], "container-title" : "Research in Social Stratification and Mobility", "id" : "ITEM-1", "issued" : { "date-parts" : [ [ "2015" ] ] }, "page" : "59-70", "publisher" : "Elsevier Ltd", "title" : "Influences of monetary and non-monetary family resources on children's development in verbal ability in China", "type" : "article-journal", "volume" : "40" }, "uris" : [ "http://www.mendeley.com/documents/?uuid=defcef07-7814-4806-b14a-3e3f66570097" ] } ], "mendeley" : { "formattedCitation" : "(A. Liu &amp; Xie, 2015)", "manualFormatting" : "(Liu &amp; Xie, 2015)", "plainTextFormattedCitation" : "(A. Liu &amp; Xie, 2015)", "previouslyFormattedCitation" : "(A. Liu &amp; Xie, 2015)" }, "properties" : { "noteIndex" : 0 }, "schema" : "https://github.com/citation-style-language/schema/raw/master/csl-citation.json" }</w:instrText>
      </w:r>
      <w:r w:rsidR="00781436" w:rsidRPr="00277F06">
        <w:rPr>
          <w:rFonts w:ascii="Times New Roman" w:hAnsi="Times New Roman" w:cs="Times New Roman"/>
          <w:kern w:val="0"/>
        </w:rPr>
        <w:fldChar w:fldCharType="separate"/>
      </w:r>
      <w:r w:rsidR="00781436" w:rsidRPr="00277F06">
        <w:rPr>
          <w:rFonts w:ascii="Times New Roman" w:hAnsi="Times New Roman" w:cs="Times New Roman"/>
          <w:noProof/>
          <w:kern w:val="0"/>
        </w:rPr>
        <w:t>(Liu &amp; Xie, 2015)</w:t>
      </w:r>
      <w:r w:rsidR="00781436" w:rsidRPr="00277F06">
        <w:rPr>
          <w:rFonts w:ascii="Times New Roman" w:hAnsi="Times New Roman" w:cs="Times New Roman"/>
          <w:kern w:val="0"/>
        </w:rPr>
        <w:fldChar w:fldCharType="end"/>
      </w:r>
      <w:r w:rsidR="00781436" w:rsidRPr="00277F06">
        <w:rPr>
          <w:rFonts w:ascii="Times New Roman" w:hAnsi="Times New Roman" w:cs="Times New Roman"/>
          <w:kern w:val="0"/>
        </w:rPr>
        <w:t xml:space="preserve"> which means that the CFPS is currently the only resource available to conduct national longitudinal analyses of individual Chinese adolescents’ math progress.</w:t>
      </w:r>
    </w:p>
    <w:p w14:paraId="00B9CCA8" w14:textId="70ED3101" w:rsidR="006B3122" w:rsidRPr="00277F06" w:rsidRDefault="00CF4139" w:rsidP="00651182">
      <w:pPr>
        <w:spacing w:line="480" w:lineRule="auto"/>
        <w:ind w:firstLine="520"/>
        <w:jc w:val="left"/>
        <w:rPr>
          <w:rFonts w:ascii="Times New Roman" w:hAnsi="Times New Roman" w:cs="Times New Roman"/>
          <w:noProof/>
        </w:rPr>
      </w:pPr>
      <w:r w:rsidRPr="00277F06">
        <w:rPr>
          <w:rFonts w:ascii="Times New Roman" w:hAnsi="Times New Roman" w:cs="Times New Roman"/>
          <w:noProof/>
        </w:rPr>
        <w:t>Regarding the measure of PCG academic expectations</w:t>
      </w:r>
      <w:r w:rsidR="00502DB4" w:rsidRPr="00277F06">
        <w:rPr>
          <w:rFonts w:ascii="Times New Roman" w:hAnsi="Times New Roman" w:cs="Times New Roman"/>
          <w:noProof/>
        </w:rPr>
        <w:t>,</w:t>
      </w:r>
      <w:r w:rsidRPr="00277F06">
        <w:rPr>
          <w:rFonts w:ascii="Times New Roman" w:hAnsi="Times New Roman" w:cs="Times New Roman"/>
          <w:noProof/>
        </w:rPr>
        <w:t xml:space="preserve"> it should be pointed out that </w:t>
      </w:r>
      <w:r w:rsidRPr="00277F06">
        <w:rPr>
          <w:rFonts w:ascii="Times New Roman" w:hAnsi="Times New Roman" w:cs="Times New Roman"/>
          <w:bCs/>
          <w:color w:val="222222"/>
          <w:kern w:val="0"/>
        </w:rPr>
        <w:t>t</w:t>
      </w:r>
      <w:r w:rsidRPr="00277F06">
        <w:rPr>
          <w:rFonts w:ascii="Times New Roman" w:hAnsi="Times New Roman" w:cs="Times New Roman"/>
          <w:noProof/>
        </w:rPr>
        <w:t xml:space="preserve">here </w:t>
      </w:r>
      <w:r w:rsidRPr="00277F06">
        <w:rPr>
          <w:rFonts w:ascii="Times New Roman" w:hAnsi="Times New Roman" w:cs="Times New Roman"/>
        </w:rPr>
        <w:t xml:space="preserve">are two common ways of measuring </w:t>
      </w:r>
      <w:r w:rsidRPr="00277F06">
        <w:rPr>
          <w:rFonts w:ascii="Times New Roman" w:hAnsi="Times New Roman" w:cs="Times New Roman"/>
          <w:noProof/>
        </w:rPr>
        <w:t>parental academic expectations: one</w:t>
      </w:r>
      <w:r w:rsidRPr="00277F06">
        <w:rPr>
          <w:rFonts w:ascii="Times New Roman" w:hAnsi="Times New Roman" w:cs="Times New Roman"/>
        </w:rPr>
        <w:t xml:space="preserve"> involves asking parents to report the highest level of education they expect their children to achieve, whereas the other involves asking parents to estimate their children’s grades in the near future </w:t>
      </w:r>
      <w:r w:rsidRPr="00277F06">
        <w:rPr>
          <w:rFonts w:ascii="Times New Roman" w:hAnsi="Times New Roman" w:cs="Times New Roman"/>
          <w:noProof/>
        </w:rPr>
        <w:t xml:space="preserve">(Yamamoto &amp; Holloway, 2010). The CFPS adopted the second approach and readers should bear this in mind when comparing findings from this study with other studies where </w:t>
      </w:r>
      <w:r w:rsidR="00502DB4" w:rsidRPr="00277F06">
        <w:rPr>
          <w:rFonts w:ascii="Times New Roman" w:hAnsi="Times New Roman" w:cs="Times New Roman"/>
          <w:noProof/>
        </w:rPr>
        <w:t>this variable</w:t>
      </w:r>
      <w:r w:rsidRPr="00277F06">
        <w:rPr>
          <w:rFonts w:ascii="Times New Roman" w:hAnsi="Times New Roman" w:cs="Times New Roman"/>
          <w:noProof/>
        </w:rPr>
        <w:t xml:space="preserve"> is measured</w:t>
      </w:r>
      <w:r w:rsidR="00502DB4" w:rsidRPr="00277F06">
        <w:rPr>
          <w:rFonts w:ascii="Times New Roman" w:hAnsi="Times New Roman" w:cs="Times New Roman"/>
          <w:noProof/>
        </w:rPr>
        <w:t xml:space="preserve"> differently</w:t>
      </w:r>
      <w:r w:rsidR="006C1BA8" w:rsidRPr="00277F06">
        <w:rPr>
          <w:rFonts w:ascii="Times New Roman" w:hAnsi="Times New Roman" w:cs="Times New Roman"/>
          <w:noProof/>
        </w:rPr>
        <w:t xml:space="preserve">.  Past research also suggests the possibiltiy that PCG expectations may mediate the </w:t>
      </w:r>
      <w:r w:rsidR="006C1BA8" w:rsidRPr="00277F06">
        <w:rPr>
          <w:rFonts w:ascii="Times New Roman" w:hAnsi="Times New Roman" w:cs="Times New Roman"/>
          <w:noProof/>
        </w:rPr>
        <w:lastRenderedPageBreak/>
        <w:t>effects of SES on math attainment as well as interact with it</w:t>
      </w:r>
      <w:r w:rsidR="00FA4602" w:rsidRPr="00277F06">
        <w:rPr>
          <w:rFonts w:ascii="Times New Roman" w:hAnsi="Times New Roman" w:cs="Times New Roman"/>
          <w:noProof/>
        </w:rPr>
        <w:t xml:space="preserve"> (e.g. the Wisconsin Model of Status Attainment</w:t>
      </w:r>
      <w:r w:rsidR="00651182" w:rsidRPr="00277F06">
        <w:rPr>
          <w:rFonts w:ascii="Times New Roman" w:hAnsi="Times New Roman" w:cs="Times New Roman"/>
          <w:noProof/>
        </w:rPr>
        <w:t xml:space="preserve">; </w:t>
      </w:r>
      <w:r w:rsidR="00651182" w:rsidRPr="00277F06">
        <w:rPr>
          <w:rFonts w:ascii="Times New Roman" w:hAnsi="Times New Roman" w:cs="Times New Roman"/>
        </w:rPr>
        <w:t>Sewell, Haller, &amp; Ohlendorf, 1970; Sewell, Haller, &amp; Portes, 1969)</w:t>
      </w:r>
      <w:r w:rsidR="006C1BA8" w:rsidRPr="00277F06">
        <w:rPr>
          <w:rFonts w:ascii="Times New Roman" w:hAnsi="Times New Roman" w:cs="Times New Roman"/>
          <w:noProof/>
        </w:rPr>
        <w:t xml:space="preserve">.  This we would have explored had there have been longitudinal data on PCG expectations for SES to influence prior to subsequent associations with maths attainment.  This is certainly a possibility (perhaps as a form of moderated mediation or perhaps ‘Airbag Moderation’; Hall et al., 2018) and is one that we encourage future research to explore. </w:t>
      </w:r>
    </w:p>
    <w:p w14:paraId="76E609B2" w14:textId="2B5D7461" w:rsidR="00565E8F" w:rsidRPr="00277F06" w:rsidRDefault="000850A4" w:rsidP="00F65A43">
      <w:pPr>
        <w:spacing w:line="480" w:lineRule="auto"/>
        <w:ind w:firstLine="480"/>
        <w:jc w:val="left"/>
        <w:rPr>
          <w:rFonts w:ascii="Times New Roman" w:hAnsi="Times New Roman" w:cs="Times New Roman"/>
        </w:rPr>
      </w:pPr>
      <w:bookmarkStart w:id="5" w:name="_Toc332461672"/>
      <w:r w:rsidRPr="00277F06">
        <w:rPr>
          <w:rFonts w:ascii="Times New Roman" w:hAnsi="Times New Roman" w:cs="Times New Roman"/>
        </w:rPr>
        <w:t>In s</w:t>
      </w:r>
      <w:r w:rsidR="005F63FF" w:rsidRPr="00277F06">
        <w:rPr>
          <w:rFonts w:ascii="Times New Roman" w:hAnsi="Times New Roman" w:cs="Times New Roman"/>
        </w:rPr>
        <w:t>ummary</w:t>
      </w:r>
      <w:r w:rsidRPr="00277F06">
        <w:rPr>
          <w:rFonts w:ascii="Times New Roman" w:hAnsi="Times New Roman" w:cs="Times New Roman"/>
        </w:rPr>
        <w:t xml:space="preserve">, </w:t>
      </w:r>
      <w:r w:rsidR="00BB0DC6" w:rsidRPr="00277F06">
        <w:rPr>
          <w:rFonts w:ascii="Times New Roman" w:hAnsi="Times New Roman" w:cs="Times New Roman"/>
        </w:rPr>
        <w:t>the results from this study</w:t>
      </w:r>
      <w:r w:rsidR="005F63FF" w:rsidRPr="00277F06">
        <w:rPr>
          <w:rFonts w:ascii="Times New Roman" w:hAnsi="Times New Roman" w:cs="Times New Roman"/>
        </w:rPr>
        <w:t xml:space="preserve"> stress the importance of SES in shaping Chinese adolescents’ learning of maths, and suggest that a short-term mitigating role may be played by </w:t>
      </w:r>
      <w:r w:rsidR="00BB0DC6" w:rsidRPr="00277F06">
        <w:rPr>
          <w:rFonts w:ascii="Times New Roman" w:hAnsi="Times New Roman" w:cs="Times New Roman"/>
        </w:rPr>
        <w:t xml:space="preserve">greater </w:t>
      </w:r>
      <w:r w:rsidR="005F63FF" w:rsidRPr="00277F06">
        <w:rPr>
          <w:rFonts w:ascii="Times New Roman" w:hAnsi="Times New Roman" w:cs="Times New Roman"/>
        </w:rPr>
        <w:t>primary caregivers’ academic expectations.</w:t>
      </w:r>
      <w:r w:rsidR="00F65A43" w:rsidRPr="00277F06">
        <w:rPr>
          <w:rFonts w:ascii="Times New Roman" w:hAnsi="Times New Roman" w:cs="Times New Roman"/>
        </w:rPr>
        <w:t xml:space="preserve"> </w:t>
      </w:r>
      <w:r w:rsidR="005A1316" w:rsidRPr="00277F06">
        <w:rPr>
          <w:rFonts w:ascii="Times New Roman" w:hAnsi="Times New Roman" w:cs="Times New Roman"/>
        </w:rPr>
        <w:t>T</w:t>
      </w:r>
      <w:r w:rsidR="00BB0DC6" w:rsidRPr="00277F06">
        <w:rPr>
          <w:rFonts w:ascii="Times New Roman" w:hAnsi="Times New Roman" w:cs="Times New Roman"/>
        </w:rPr>
        <w:t>h</w:t>
      </w:r>
      <w:r w:rsidR="00F65A43" w:rsidRPr="00277F06">
        <w:rPr>
          <w:rFonts w:ascii="Times New Roman" w:hAnsi="Times New Roman" w:cs="Times New Roman"/>
        </w:rPr>
        <w:t xml:space="preserve">e study offers </w:t>
      </w:r>
      <w:r w:rsidR="00565E8F" w:rsidRPr="00277F06">
        <w:rPr>
          <w:rFonts w:ascii="Times New Roman" w:hAnsi="Times New Roman" w:cs="Times New Roman"/>
        </w:rPr>
        <w:t>new</w:t>
      </w:r>
      <w:r w:rsidR="00F65A43" w:rsidRPr="00277F06">
        <w:rPr>
          <w:rFonts w:ascii="Times New Roman" w:hAnsi="Times New Roman" w:cs="Times New Roman"/>
        </w:rPr>
        <w:t xml:space="preserve"> empirical evidence </w:t>
      </w:r>
      <w:r w:rsidR="00565E8F" w:rsidRPr="00277F06">
        <w:rPr>
          <w:rFonts w:ascii="Times New Roman" w:hAnsi="Times New Roman" w:cs="Times New Roman"/>
        </w:rPr>
        <w:t xml:space="preserve">from a non-western context to the body of literature on motivations of achievement. </w:t>
      </w:r>
    </w:p>
    <w:p w14:paraId="790394CC" w14:textId="3F691458" w:rsidR="00D544A8" w:rsidRPr="00277F06" w:rsidRDefault="00D544A8" w:rsidP="00F65A43">
      <w:pPr>
        <w:spacing w:line="480" w:lineRule="auto"/>
        <w:ind w:firstLine="480"/>
        <w:jc w:val="left"/>
        <w:rPr>
          <w:rFonts w:ascii="Times New Roman" w:hAnsi="Times New Roman" w:cs="Times New Roman"/>
        </w:rPr>
        <w:sectPr w:rsidR="00D544A8" w:rsidRPr="00277F06" w:rsidSect="008B6EE6">
          <w:pgSz w:w="12240" w:h="15840"/>
          <w:pgMar w:top="1440" w:right="1440" w:bottom="1440" w:left="1440" w:header="720" w:footer="720" w:gutter="0"/>
          <w:cols w:space="720"/>
          <w:docGrid w:type="lines" w:linePitch="423"/>
        </w:sectPr>
      </w:pPr>
    </w:p>
    <w:p w14:paraId="3A6CF777" w14:textId="4FEE5130" w:rsidR="00D144E0" w:rsidRPr="00F52CA4" w:rsidRDefault="0058441C" w:rsidP="0094354C">
      <w:pPr>
        <w:pStyle w:val="Heading1"/>
        <w:spacing w:before="120" w:after="120" w:line="480" w:lineRule="auto"/>
        <w:jc w:val="center"/>
        <w:rPr>
          <w:rFonts w:ascii="Times New Roman" w:eastAsia="Times New Roman" w:hAnsi="Times New Roman" w:cs="Times New Roman"/>
          <w:noProof/>
          <w:kern w:val="0"/>
          <w:sz w:val="24"/>
          <w:szCs w:val="24"/>
          <w:lang w:val="it-IT"/>
        </w:rPr>
      </w:pPr>
      <w:r w:rsidRPr="00F52CA4">
        <w:rPr>
          <w:rFonts w:ascii="Times New Roman" w:hAnsi="Times New Roman" w:cs="Times New Roman"/>
          <w:sz w:val="24"/>
          <w:szCs w:val="24"/>
          <w:lang w:val="it-IT"/>
        </w:rPr>
        <w:lastRenderedPageBreak/>
        <w:t>R</w:t>
      </w:r>
      <w:r w:rsidR="004465F3" w:rsidRPr="00F52CA4">
        <w:rPr>
          <w:rFonts w:ascii="Times New Roman" w:hAnsi="Times New Roman" w:cs="Times New Roman"/>
          <w:sz w:val="24"/>
          <w:szCs w:val="24"/>
          <w:lang w:val="it-IT"/>
        </w:rPr>
        <w:t>eferences</w:t>
      </w:r>
      <w:bookmarkEnd w:id="5"/>
      <w:r w:rsidR="004465F3" w:rsidRPr="00277F06">
        <w:rPr>
          <w:rFonts w:ascii="Times New Roman" w:hAnsi="Times New Roman" w:cs="Times New Roman"/>
          <w:sz w:val="24"/>
          <w:szCs w:val="24"/>
        </w:rPr>
        <w:fldChar w:fldCharType="begin" w:fldLock="1"/>
      </w:r>
      <w:r w:rsidR="004465F3" w:rsidRPr="00F52CA4">
        <w:rPr>
          <w:rFonts w:ascii="Times New Roman" w:hAnsi="Times New Roman" w:cs="Times New Roman"/>
          <w:sz w:val="24"/>
          <w:szCs w:val="24"/>
          <w:lang w:val="it-IT"/>
        </w:rPr>
        <w:instrText xml:space="preserve">ADDIN Mendeley Bibliography CSL_BIBLIOGRAPHY </w:instrText>
      </w:r>
      <w:r w:rsidR="004465F3" w:rsidRPr="00277F06">
        <w:rPr>
          <w:rFonts w:ascii="Times New Roman" w:hAnsi="Times New Roman" w:cs="Times New Roman"/>
          <w:sz w:val="24"/>
          <w:szCs w:val="24"/>
        </w:rPr>
        <w:fldChar w:fldCharType="separate"/>
      </w:r>
    </w:p>
    <w:p w14:paraId="67B02325" w14:textId="42B8A614" w:rsidR="004C3AA4" w:rsidRPr="00277F06" w:rsidRDefault="004465F3" w:rsidP="00375E78">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imes New Roman" w:hAnsi="Times New Roman" w:cs="Times New Roman"/>
        </w:rPr>
        <w:fldChar w:fldCharType="end"/>
      </w:r>
      <w:r w:rsidR="005C19B8" w:rsidRPr="00F52CA4">
        <w:rPr>
          <w:rFonts w:asciiTheme="majorBidi" w:eastAsia="Times New Roman" w:hAnsiTheme="majorBidi" w:cstheme="majorBidi"/>
          <w:noProof/>
          <w:kern w:val="0"/>
          <w:lang w:val="it-IT"/>
        </w:rPr>
        <w:t xml:space="preserve"> </w:t>
      </w:r>
      <w:r w:rsidR="004C3AA4" w:rsidRPr="00F52CA4">
        <w:rPr>
          <w:rFonts w:asciiTheme="majorBidi" w:eastAsia="Times New Roman" w:hAnsiTheme="majorBidi" w:cstheme="majorBidi"/>
          <w:noProof/>
          <w:kern w:val="0"/>
          <w:lang w:val="it-IT"/>
        </w:rPr>
        <w:t xml:space="preserve">Bandura, A., Barbaranelli, C., Caprara, G. V., &amp; Pastorelli, C. (1996). </w:t>
      </w:r>
      <w:r w:rsidR="004C3AA4" w:rsidRPr="00277F06">
        <w:rPr>
          <w:rFonts w:asciiTheme="majorBidi" w:eastAsia="Times New Roman" w:hAnsiTheme="majorBidi" w:cstheme="majorBidi"/>
          <w:noProof/>
          <w:kern w:val="0"/>
        </w:rPr>
        <w:t xml:space="preserve">Multifaceted impact of self-efficacy beliefs on academic functioning. </w:t>
      </w:r>
      <w:r w:rsidR="004C3AA4" w:rsidRPr="00277F06">
        <w:rPr>
          <w:rFonts w:asciiTheme="majorBidi" w:eastAsia="Times New Roman" w:hAnsiTheme="majorBidi" w:cstheme="majorBidi"/>
          <w:i/>
          <w:noProof/>
          <w:kern w:val="0"/>
        </w:rPr>
        <w:t>Child Development</w:t>
      </w:r>
      <w:r w:rsidR="004C3AA4" w:rsidRPr="00277F06">
        <w:rPr>
          <w:rFonts w:asciiTheme="majorBidi" w:eastAsia="Times New Roman" w:hAnsiTheme="majorBidi" w:cstheme="majorBidi"/>
          <w:noProof/>
          <w:kern w:val="0"/>
        </w:rPr>
        <w:t xml:space="preserve">, 67, 1206-1222. </w:t>
      </w:r>
      <w:r w:rsidR="00375E78" w:rsidRPr="00277F06">
        <w:rPr>
          <w:rFonts w:asciiTheme="majorBidi" w:eastAsia="Times New Roman" w:hAnsiTheme="majorBidi" w:cstheme="majorBidi"/>
          <w:noProof/>
          <w:kern w:val="0"/>
        </w:rPr>
        <w:t>http://dx.doi.org/</w:t>
      </w:r>
      <w:r w:rsidR="004C3AA4" w:rsidRPr="00277F06">
        <w:rPr>
          <w:rFonts w:asciiTheme="majorBidi" w:eastAsia="Times New Roman" w:hAnsiTheme="majorBidi" w:cstheme="majorBidi"/>
          <w:noProof/>
          <w:kern w:val="0"/>
        </w:rPr>
        <w:t>10.1111/j.1467-8624.1996.tb01791.x</w:t>
      </w:r>
    </w:p>
    <w:p w14:paraId="3F8FDDAB" w14:textId="0ABBFAEE" w:rsidR="004C3AA4" w:rsidRPr="00277F06" w:rsidRDefault="004C3AA4" w:rsidP="00375E78">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lang w:val="it-IT"/>
        </w:rPr>
        <w:t xml:space="preserve">Bandura, A., Barbaranelli, C., Caprara, G. V., &amp; Pastorelli, C. (2001). </w:t>
      </w:r>
      <w:r w:rsidRPr="00277F06">
        <w:rPr>
          <w:rFonts w:asciiTheme="majorBidi" w:eastAsia="Times New Roman" w:hAnsiTheme="majorBidi" w:cstheme="majorBidi"/>
          <w:noProof/>
          <w:kern w:val="0"/>
        </w:rPr>
        <w:t xml:space="preserve">Self-efficacy beliefs as shapers of children’s aspirations and career trajectories. </w:t>
      </w:r>
      <w:r w:rsidRPr="00277F06">
        <w:rPr>
          <w:rFonts w:asciiTheme="majorBidi" w:eastAsia="Times New Roman" w:hAnsiTheme="majorBidi" w:cstheme="majorBidi"/>
          <w:i/>
          <w:noProof/>
          <w:kern w:val="0"/>
        </w:rPr>
        <w:t>Child Development</w:t>
      </w:r>
      <w:r w:rsidRPr="00277F06">
        <w:rPr>
          <w:rFonts w:asciiTheme="majorBidi" w:eastAsia="Times New Roman" w:hAnsiTheme="majorBidi" w:cstheme="majorBidi"/>
          <w:noProof/>
          <w:kern w:val="0"/>
        </w:rPr>
        <w:t xml:space="preserve">, 72, 187-206. </w:t>
      </w:r>
      <w:r w:rsidR="00375E78" w:rsidRPr="00277F06">
        <w:rPr>
          <w:rFonts w:asciiTheme="majorBidi" w:eastAsia="Times New Roman" w:hAnsiTheme="majorBidi" w:cstheme="majorBidi"/>
          <w:noProof/>
          <w:kern w:val="0"/>
        </w:rPr>
        <w:t>http://dx.doi.org/</w:t>
      </w:r>
      <w:r w:rsidRPr="00277F06">
        <w:rPr>
          <w:rFonts w:asciiTheme="majorBidi" w:eastAsia="Times New Roman" w:hAnsiTheme="majorBidi" w:cstheme="majorBidi"/>
          <w:noProof/>
          <w:kern w:val="0"/>
        </w:rPr>
        <w:t>10.1111/1467-8624.00273</w:t>
      </w:r>
    </w:p>
    <w:p w14:paraId="66439836" w14:textId="7331EB0E" w:rsidR="005C19B8" w:rsidRPr="00277F06" w:rsidRDefault="005C19B8"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Barr, A. B. (2015). Family socioeconomic status, family health, and changes in students’ math achievement across high school: A mediational model. </w:t>
      </w:r>
      <w:r w:rsidRPr="00277F06">
        <w:rPr>
          <w:rFonts w:asciiTheme="majorBidi" w:eastAsia="Times New Roman" w:hAnsiTheme="majorBidi" w:cstheme="majorBidi"/>
          <w:i/>
          <w:iCs/>
          <w:noProof/>
          <w:kern w:val="0"/>
        </w:rPr>
        <w:t>Social Science and Medicine</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140</w:t>
      </w:r>
      <w:r w:rsidRPr="00277F06">
        <w:rPr>
          <w:rFonts w:asciiTheme="majorBidi" w:eastAsia="Times New Roman" w:hAnsiTheme="majorBidi" w:cstheme="majorBidi"/>
          <w:noProof/>
          <w:kern w:val="0"/>
        </w:rPr>
        <w:t xml:space="preserve">, 27–34. </w:t>
      </w:r>
      <w:r w:rsidR="002D4165" w:rsidRPr="00277F06">
        <w:rPr>
          <w:rFonts w:asciiTheme="majorBidi" w:eastAsia="Times New Roman" w:hAnsiTheme="majorBidi" w:cstheme="majorBidi"/>
          <w:noProof/>
          <w:kern w:val="0"/>
        </w:rPr>
        <w:t>http://dx.doi.org/</w:t>
      </w:r>
      <w:r w:rsidR="002D4165" w:rsidRPr="00277F06">
        <w:t xml:space="preserve"> </w:t>
      </w:r>
      <w:r w:rsidR="002D4165" w:rsidRPr="00277F06">
        <w:rPr>
          <w:rFonts w:asciiTheme="majorBidi" w:eastAsia="Times New Roman" w:hAnsiTheme="majorBidi" w:cstheme="majorBidi"/>
          <w:noProof/>
          <w:kern w:val="0"/>
        </w:rPr>
        <w:t>10.1016/j.socscimed.2015.06.028</w:t>
      </w:r>
    </w:p>
    <w:p w14:paraId="655A851E" w14:textId="77777777" w:rsidR="00B35A59" w:rsidRPr="00277F06" w:rsidRDefault="00B35A59"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Campbell, J. I. D. (2005). </w:t>
      </w:r>
      <w:r w:rsidRPr="00277F06">
        <w:rPr>
          <w:rFonts w:asciiTheme="majorBidi" w:eastAsia="Times New Roman" w:hAnsiTheme="majorBidi" w:cstheme="majorBidi"/>
          <w:i/>
          <w:iCs/>
          <w:noProof/>
          <w:kern w:val="0"/>
        </w:rPr>
        <w:t>Handbook of mathematical cognition</w:t>
      </w:r>
      <w:r w:rsidRPr="00277F06">
        <w:rPr>
          <w:rFonts w:asciiTheme="majorBidi" w:eastAsia="Times New Roman" w:hAnsiTheme="majorBidi" w:cstheme="majorBidi"/>
          <w:noProof/>
          <w:kern w:val="0"/>
        </w:rPr>
        <w:t>. Hove: Psychology.</w:t>
      </w:r>
    </w:p>
    <w:p w14:paraId="14371332" w14:textId="1D6E6F91" w:rsidR="000D1D3A" w:rsidRPr="00277F06" w:rsidRDefault="000D1D3A"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Cao, Z., Bishop, A., &amp; Forgasz, H. (2007). Perceived parental influence on mathematics learning: A comparison among students in China and Australia. </w:t>
      </w:r>
      <w:r w:rsidRPr="00277F06">
        <w:rPr>
          <w:rFonts w:asciiTheme="majorBidi" w:eastAsia="Times New Roman" w:hAnsiTheme="majorBidi" w:cstheme="majorBidi"/>
          <w:i/>
          <w:iCs/>
          <w:noProof/>
          <w:kern w:val="0"/>
        </w:rPr>
        <w:t>Educational Studies in Mathematics</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64</w:t>
      </w:r>
      <w:r w:rsidRPr="00277F06">
        <w:rPr>
          <w:rFonts w:asciiTheme="majorBidi" w:eastAsia="Times New Roman" w:hAnsiTheme="majorBidi" w:cstheme="majorBidi"/>
          <w:noProof/>
          <w:kern w:val="0"/>
        </w:rPr>
        <w:t xml:space="preserve">(1), 85–106. </w:t>
      </w:r>
      <w:r w:rsidR="002D4165" w:rsidRPr="00277F06">
        <w:rPr>
          <w:rFonts w:asciiTheme="majorBidi" w:eastAsia="Times New Roman" w:hAnsiTheme="majorBidi" w:cstheme="majorBidi"/>
          <w:noProof/>
          <w:kern w:val="0"/>
        </w:rPr>
        <w:t xml:space="preserve"> </w:t>
      </w:r>
      <w:r w:rsidR="002D4165" w:rsidRPr="00277F06">
        <w:rPr>
          <w:rFonts w:asciiTheme="majorBidi" w:hAnsiTheme="majorBidi" w:cstheme="majorBidi"/>
        </w:rPr>
        <w:t>http://dx.doi.org/</w:t>
      </w:r>
      <w:r w:rsidR="002D4165" w:rsidRPr="00277F06">
        <w:rPr>
          <w:rFonts w:asciiTheme="majorBidi" w:eastAsia="Times New Roman" w:hAnsiTheme="majorBidi" w:cstheme="majorBidi"/>
          <w:noProof/>
          <w:kern w:val="0"/>
        </w:rPr>
        <w:t>10.1007/s10649-006-9033-5</w:t>
      </w:r>
    </w:p>
    <w:p w14:paraId="5C1C8984" w14:textId="1EB92D16"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Carpenter, D. M. (2008). Expectations, aspirations, and achievement among Latino students of immigrant families. </w:t>
      </w:r>
      <w:r w:rsidRPr="00277F06">
        <w:rPr>
          <w:rFonts w:asciiTheme="majorBidi" w:hAnsiTheme="majorBidi" w:cstheme="majorBidi"/>
          <w:i/>
        </w:rPr>
        <w:t>Marriage &amp; Family Review, 43</w:t>
      </w:r>
      <w:r w:rsidRPr="00277F06">
        <w:rPr>
          <w:rFonts w:asciiTheme="majorBidi" w:hAnsiTheme="majorBidi" w:cstheme="majorBidi"/>
        </w:rPr>
        <w:t>(1–2), 164–185.  http://dx.doi.org/10.1080/01494920802013078</w:t>
      </w:r>
    </w:p>
    <w:p w14:paraId="30B5DAAA" w14:textId="58C24F18" w:rsidR="001E267C" w:rsidRPr="00277F06" w:rsidRDefault="001E267C"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Checchi, Daniele (2008). The economics of education: human capital, family background and inequality. </w:t>
      </w:r>
      <w:r w:rsidR="002D4165" w:rsidRPr="00277F06">
        <w:rPr>
          <w:rFonts w:asciiTheme="majorBidi" w:hAnsiTheme="majorBidi" w:cstheme="majorBidi"/>
        </w:rPr>
        <w:t xml:space="preserve">Cambridge: </w:t>
      </w:r>
      <w:r w:rsidRPr="00277F06">
        <w:rPr>
          <w:rFonts w:asciiTheme="majorBidi" w:hAnsiTheme="majorBidi" w:cstheme="majorBidi"/>
        </w:rPr>
        <w:t>Cambridge University Press.</w:t>
      </w:r>
    </w:p>
    <w:p w14:paraId="6D1E55E0" w14:textId="4B926993" w:rsidR="005B7994" w:rsidRPr="00277F06" w:rsidRDefault="005B7994" w:rsidP="002649F7">
      <w:pPr>
        <w:spacing w:before="100" w:beforeAutospacing="1" w:after="100" w:afterAutospacing="1"/>
        <w:ind w:left="420" w:hanging="420"/>
        <w:jc w:val="left"/>
        <w:rPr>
          <w:rFonts w:asciiTheme="majorBidi" w:hAnsiTheme="majorBidi" w:cstheme="majorBidi"/>
        </w:rPr>
      </w:pPr>
      <w:r w:rsidRPr="00F52CA4">
        <w:rPr>
          <w:rFonts w:asciiTheme="majorBidi" w:hAnsiTheme="majorBidi" w:cstheme="majorBidi"/>
          <w:lang w:val="de-DE"/>
        </w:rPr>
        <w:t xml:space="preserve">Cheng, Q., &amp; Hsu, H. Y. (2016). </w:t>
      </w:r>
      <w:r w:rsidRPr="00277F06">
        <w:rPr>
          <w:rFonts w:asciiTheme="majorBidi" w:hAnsiTheme="majorBidi" w:cstheme="majorBidi"/>
        </w:rPr>
        <w:t xml:space="preserve">Low SES and high mathematics achievement: A two-level analysis of the paradox in six Asian education systems. </w:t>
      </w:r>
      <w:r w:rsidRPr="00277F06">
        <w:rPr>
          <w:rFonts w:asciiTheme="majorBidi" w:hAnsiTheme="majorBidi" w:cstheme="majorBidi"/>
          <w:i/>
        </w:rPr>
        <w:t>Journal of Education and Human Development, 5</w:t>
      </w:r>
      <w:r w:rsidRPr="00277F06">
        <w:rPr>
          <w:rFonts w:asciiTheme="majorBidi" w:hAnsiTheme="majorBidi" w:cstheme="majorBidi"/>
        </w:rPr>
        <w:t>(1), 77–85. http://dx.doi.org/10.15640/jehd.v5n1a8</w:t>
      </w:r>
    </w:p>
    <w:p w14:paraId="07C42D2A" w14:textId="00BBDE3E" w:rsidR="00E72860" w:rsidRPr="00277F06" w:rsidRDefault="00E72860" w:rsidP="002649F7">
      <w:pPr>
        <w:widowControl/>
        <w:autoSpaceDE w:val="0"/>
        <w:autoSpaceDN w:val="0"/>
        <w:adjustRightInd w:val="0"/>
        <w:spacing w:before="100" w:beforeAutospacing="1" w:after="100" w:afterAutospacing="1"/>
        <w:ind w:left="420" w:hanging="420"/>
        <w:jc w:val="left"/>
        <w:rPr>
          <w:rFonts w:asciiTheme="majorBidi" w:hAnsiTheme="majorBidi" w:cstheme="majorBidi"/>
          <w:color w:val="000000"/>
          <w:kern w:val="0"/>
        </w:rPr>
      </w:pPr>
      <w:r w:rsidRPr="00277F06">
        <w:rPr>
          <w:rFonts w:asciiTheme="majorBidi" w:hAnsiTheme="majorBidi" w:cstheme="majorBidi"/>
          <w:color w:val="000000"/>
          <w:kern w:val="0"/>
        </w:rPr>
        <w:lastRenderedPageBreak/>
        <w:t xml:space="preserve">Clavel, F. (2015). </w:t>
      </w:r>
      <w:r w:rsidRPr="00277F06">
        <w:rPr>
          <w:rFonts w:asciiTheme="majorBidi" w:hAnsiTheme="majorBidi" w:cstheme="majorBidi"/>
          <w:i/>
          <w:color w:val="000000"/>
          <w:kern w:val="0"/>
        </w:rPr>
        <w:t>Advanced topics: plotting better interactions using the Johnson-Neyman technique in Mplus</w:t>
      </w:r>
      <w:r w:rsidRPr="00277F06">
        <w:rPr>
          <w:rFonts w:asciiTheme="majorBidi" w:hAnsiTheme="majorBidi" w:cstheme="majorBidi"/>
          <w:color w:val="000000"/>
          <w:kern w:val="0"/>
        </w:rPr>
        <w:t>. Retrieved August 1, 2016, from </w:t>
      </w:r>
      <w:hyperlink r:id="rId9" w:history="1">
        <w:r w:rsidRPr="00277F06">
          <w:rPr>
            <w:rFonts w:asciiTheme="majorBidi" w:hAnsiTheme="majorBidi" w:cstheme="majorBidi"/>
            <w:color w:val="000000"/>
            <w:kern w:val="0"/>
          </w:rPr>
          <w:t>https://clavelresearch.wordpress.com/2015/03/23/advanced-topics-plotting-better-interactions-using-the-johnson-neyman-technique-in-mplus/</w:t>
        </w:r>
      </w:hyperlink>
      <w:r w:rsidRPr="00277F06">
        <w:rPr>
          <w:rFonts w:asciiTheme="majorBidi" w:hAnsiTheme="majorBidi" w:cstheme="majorBidi"/>
          <w:color w:val="000000"/>
          <w:kern w:val="0"/>
        </w:rPr>
        <w:t>.</w:t>
      </w:r>
    </w:p>
    <w:p w14:paraId="76E7D973" w14:textId="0C0559FC" w:rsidR="001E267C" w:rsidRPr="00277F06" w:rsidRDefault="001E267C" w:rsidP="002649F7">
      <w:pPr>
        <w:widowControl/>
        <w:autoSpaceDE w:val="0"/>
        <w:autoSpaceDN w:val="0"/>
        <w:adjustRightInd w:val="0"/>
        <w:spacing w:before="100" w:beforeAutospacing="1" w:after="100" w:afterAutospacing="1"/>
        <w:ind w:left="420" w:hanging="420"/>
        <w:jc w:val="left"/>
        <w:rPr>
          <w:rFonts w:asciiTheme="majorBidi" w:hAnsiTheme="majorBidi" w:cstheme="majorBidi"/>
          <w:color w:val="000000"/>
          <w:kern w:val="0"/>
        </w:rPr>
      </w:pPr>
      <w:r w:rsidRPr="00277F06">
        <w:rPr>
          <w:rFonts w:asciiTheme="majorBidi" w:hAnsiTheme="majorBidi" w:cstheme="majorBidi"/>
          <w:color w:val="000000"/>
          <w:kern w:val="0"/>
        </w:rPr>
        <w:t xml:space="preserve">Coleman, J., &amp; Hopkins, J. (1966). Equality of educational opportunity. </w:t>
      </w:r>
      <w:r w:rsidRPr="00277F06">
        <w:rPr>
          <w:rFonts w:asciiTheme="majorBidi" w:hAnsiTheme="majorBidi" w:cstheme="majorBidi"/>
          <w:i/>
          <w:iCs/>
          <w:color w:val="000000"/>
          <w:kern w:val="0"/>
        </w:rPr>
        <w:t>U.S. Department of Health, Education and Welfare</w:t>
      </w:r>
      <w:r w:rsidRPr="00277F06">
        <w:rPr>
          <w:rFonts w:asciiTheme="majorBidi" w:hAnsiTheme="majorBidi" w:cstheme="majorBidi"/>
          <w:color w:val="000000"/>
          <w:kern w:val="0"/>
        </w:rPr>
        <w:t xml:space="preserve">. </w:t>
      </w:r>
    </w:p>
    <w:p w14:paraId="71E19F77" w14:textId="38C4D1BC" w:rsidR="000950D1" w:rsidRPr="00277F06" w:rsidRDefault="000950D1"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Davis-Kean, P. E. (2005). The influence of parent education and family income on child achievement: The indirect role of parental expectations and the home environment. </w:t>
      </w:r>
      <w:r w:rsidRPr="00277F06">
        <w:rPr>
          <w:rFonts w:asciiTheme="majorBidi" w:eastAsia="Times New Roman" w:hAnsiTheme="majorBidi" w:cstheme="majorBidi"/>
          <w:i/>
          <w:iCs/>
          <w:noProof/>
          <w:kern w:val="0"/>
        </w:rPr>
        <w:t>Journal of Family Psychology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19</w:t>
      </w:r>
      <w:r w:rsidRPr="00277F06">
        <w:rPr>
          <w:rFonts w:asciiTheme="majorBidi" w:eastAsia="Times New Roman" w:hAnsiTheme="majorBidi" w:cstheme="majorBidi"/>
          <w:noProof/>
          <w:kern w:val="0"/>
        </w:rPr>
        <w:t xml:space="preserve">(2), 294–304. </w:t>
      </w:r>
      <w:r w:rsidR="00514681" w:rsidRPr="00277F06">
        <w:rPr>
          <w:rFonts w:asciiTheme="majorBidi" w:eastAsia="Times New Roman" w:hAnsiTheme="majorBidi" w:cstheme="majorBidi"/>
          <w:noProof/>
          <w:kern w:val="0"/>
        </w:rPr>
        <w:t>http://dx.doi.org/10.1016/0.1037/0893-3200.19.2.294</w:t>
      </w:r>
    </w:p>
    <w:p w14:paraId="5E243EFB" w14:textId="70720BE5" w:rsidR="00A93199" w:rsidRPr="00277F06" w:rsidRDefault="00A93199"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Davis-</w:t>
      </w:r>
      <w:r w:rsidR="002649F7" w:rsidRPr="00277F06">
        <w:rPr>
          <w:rFonts w:asciiTheme="majorBidi" w:eastAsia="Times New Roman" w:hAnsiTheme="majorBidi" w:cstheme="majorBidi"/>
          <w:noProof/>
          <w:kern w:val="0"/>
        </w:rPr>
        <w:t>K</w:t>
      </w:r>
      <w:r w:rsidRPr="00277F06">
        <w:rPr>
          <w:rFonts w:asciiTheme="majorBidi" w:eastAsia="Times New Roman" w:hAnsiTheme="majorBidi" w:cstheme="majorBidi"/>
          <w:noProof/>
          <w:kern w:val="0"/>
        </w:rPr>
        <w:t xml:space="preserve">ean, P. E., Malanchuk, O., Peck, S. C., &amp; Eccles, J. S. (2003). Parental influence on academic outcomes: Do race and SES matter? In </w:t>
      </w:r>
      <w:r w:rsidRPr="00277F06">
        <w:rPr>
          <w:rFonts w:asciiTheme="majorBidi" w:eastAsia="Times New Roman" w:hAnsiTheme="majorBidi" w:cstheme="majorBidi"/>
          <w:i/>
          <w:iCs/>
          <w:noProof/>
          <w:kern w:val="0"/>
        </w:rPr>
        <w:t>Paper presented at the biennial meeting of the Society for Research on Child Development</w:t>
      </w:r>
      <w:r w:rsidRPr="00277F06">
        <w:rPr>
          <w:rFonts w:asciiTheme="majorBidi" w:eastAsia="Times New Roman" w:hAnsiTheme="majorBidi" w:cstheme="majorBidi"/>
          <w:noProof/>
          <w:kern w:val="0"/>
        </w:rPr>
        <w:t>. Tampa: FL.</w:t>
      </w:r>
    </w:p>
    <w:p w14:paraId="218DC078" w14:textId="2DB6B9CF" w:rsidR="000950D1" w:rsidRPr="00277F06" w:rsidRDefault="000950D1" w:rsidP="00514681">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Dearing, E., Casey, B. M., Ganley, C. M., Tillinger, M., Laski, E., &amp; Montecillo, C. (2012). Young girls’ arithmetic and spatial skills: The distal and proximal roles of family socioeconomics and home learning experiences. </w:t>
      </w:r>
      <w:r w:rsidRPr="00277F06">
        <w:rPr>
          <w:rFonts w:asciiTheme="majorBidi" w:eastAsia="Times New Roman" w:hAnsiTheme="majorBidi" w:cstheme="majorBidi"/>
          <w:i/>
          <w:iCs/>
          <w:noProof/>
          <w:kern w:val="0"/>
        </w:rPr>
        <w:t>Early Childhood Research Quarterly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27</w:t>
      </w:r>
      <w:r w:rsidRPr="00277F06">
        <w:rPr>
          <w:rFonts w:asciiTheme="majorBidi" w:eastAsia="Times New Roman" w:hAnsiTheme="majorBidi" w:cstheme="majorBidi"/>
          <w:noProof/>
          <w:kern w:val="0"/>
        </w:rPr>
        <w:t>(3), 458–470.</w:t>
      </w:r>
      <w:r w:rsidR="00514681" w:rsidRPr="00277F06">
        <w:rPr>
          <w:rFonts w:asciiTheme="majorBidi" w:eastAsia="Times New Roman" w:hAnsiTheme="majorBidi" w:cstheme="majorBidi"/>
          <w:noProof/>
          <w:kern w:val="0"/>
        </w:rPr>
        <w:t xml:space="preserve"> http://dx.doi.org/10.1016/j.ecresq.2012.01.002</w:t>
      </w:r>
    </w:p>
    <w:p w14:paraId="281389EA" w14:textId="7883C2F4" w:rsidR="005C7A02" w:rsidRPr="00277F06" w:rsidRDefault="005C7A02" w:rsidP="00375E78">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Eccles, J. S., &amp; Wigfield, A. (2002). Motivational beliefs, values, and goals. </w:t>
      </w:r>
      <w:r w:rsidRPr="00277F06">
        <w:rPr>
          <w:rFonts w:asciiTheme="majorBidi" w:eastAsia="Times New Roman" w:hAnsiTheme="majorBidi" w:cstheme="majorBidi"/>
          <w:i/>
          <w:noProof/>
          <w:kern w:val="0"/>
        </w:rPr>
        <w:t>Annual Review of Psychology</w:t>
      </w:r>
      <w:r w:rsidRPr="00277F06">
        <w:rPr>
          <w:rFonts w:asciiTheme="majorBidi" w:eastAsia="Times New Roman" w:hAnsiTheme="majorBidi" w:cstheme="majorBidi"/>
          <w:noProof/>
          <w:kern w:val="0"/>
        </w:rPr>
        <w:t xml:space="preserve">, 53, 109–132. </w:t>
      </w:r>
      <w:r w:rsidR="00375E78" w:rsidRPr="00277F06">
        <w:rPr>
          <w:rFonts w:asciiTheme="majorBidi" w:eastAsia="Times New Roman" w:hAnsiTheme="majorBidi" w:cstheme="majorBidi"/>
          <w:noProof/>
          <w:kern w:val="0"/>
        </w:rPr>
        <w:t>http://dx.doi.org/</w:t>
      </w:r>
      <w:r w:rsidRPr="00277F06">
        <w:rPr>
          <w:rFonts w:asciiTheme="majorBidi" w:eastAsia="Times New Roman" w:hAnsiTheme="majorBidi" w:cstheme="majorBidi"/>
          <w:noProof/>
          <w:kern w:val="0"/>
        </w:rPr>
        <w:t>10.1146/annurev.psych.53.100901.135153</w:t>
      </w:r>
    </w:p>
    <w:p w14:paraId="109E8F1B" w14:textId="67838103" w:rsidR="005C7A02" w:rsidRPr="00277F06" w:rsidRDefault="005C7A02"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Eccles, J.S. (1993). School and family effects on the ontogeny of children’s interests, self-perceptions, and activity choice. In Jacobs, J. E. (Ed.), </w:t>
      </w:r>
      <w:r w:rsidRPr="00277F06">
        <w:rPr>
          <w:rFonts w:asciiTheme="majorBidi" w:eastAsia="Times New Roman" w:hAnsiTheme="majorBidi" w:cstheme="majorBidi"/>
          <w:i/>
          <w:noProof/>
          <w:kern w:val="0"/>
        </w:rPr>
        <w:t>Nebraska Symposium on Motivation, 1992: Developmental perspective on motivation</w:t>
      </w:r>
      <w:r w:rsidRPr="00277F06">
        <w:rPr>
          <w:rFonts w:asciiTheme="majorBidi" w:eastAsia="Times New Roman" w:hAnsiTheme="majorBidi" w:cstheme="majorBidi"/>
          <w:noProof/>
          <w:kern w:val="0"/>
        </w:rPr>
        <w:t xml:space="preserve">, 145–208. Lincoln: University of Nebraska Press. </w:t>
      </w:r>
    </w:p>
    <w:p w14:paraId="1D3E4A3B" w14:textId="6E589B83" w:rsidR="005C7A02" w:rsidRPr="00277F06" w:rsidRDefault="005C7A02"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Eccles, J.S., Wigfield, A., &amp; Schiefele, U. (1998). Motivation to succeed. In W. Damon (Series Ed.) &amp; N. Eisenberg (Vol. Ed.), </w:t>
      </w:r>
      <w:r w:rsidRPr="00277F06">
        <w:rPr>
          <w:rFonts w:asciiTheme="majorBidi" w:eastAsia="Times New Roman" w:hAnsiTheme="majorBidi" w:cstheme="majorBidi"/>
          <w:i/>
          <w:iCs/>
          <w:noProof/>
          <w:kern w:val="0"/>
        </w:rPr>
        <w:t xml:space="preserve">Handbook of child psychology </w:t>
      </w:r>
      <w:r w:rsidRPr="00277F06">
        <w:rPr>
          <w:rFonts w:asciiTheme="majorBidi" w:eastAsia="Times New Roman" w:hAnsiTheme="majorBidi" w:cstheme="majorBidi"/>
          <w:noProof/>
          <w:kern w:val="0"/>
        </w:rPr>
        <w:t>(5th ed., Vol. 3, pp. 1017–1095). New York: Wiley.</w:t>
      </w:r>
    </w:p>
    <w:p w14:paraId="30D5894A" w14:textId="5EE38FBE" w:rsidR="00FE1818" w:rsidRPr="00277F06" w:rsidRDefault="00FE1818"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lastRenderedPageBreak/>
        <w:t xml:space="preserve">Evans, G. W., &amp; Rosenbaum, J. (2008). Self-regulation and the income-achievement gap. </w:t>
      </w:r>
      <w:r w:rsidRPr="00277F06">
        <w:rPr>
          <w:rFonts w:asciiTheme="majorBidi" w:eastAsia="Times New Roman" w:hAnsiTheme="majorBidi" w:cstheme="majorBidi"/>
          <w:i/>
          <w:iCs/>
          <w:noProof/>
          <w:kern w:val="0"/>
        </w:rPr>
        <w:t>Early Childhood Research Quarterly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23</w:t>
      </w:r>
      <w:r w:rsidRPr="00277F06">
        <w:rPr>
          <w:rFonts w:asciiTheme="majorBidi" w:eastAsia="Times New Roman" w:hAnsiTheme="majorBidi" w:cstheme="majorBidi"/>
          <w:noProof/>
          <w:kern w:val="0"/>
        </w:rPr>
        <w:t xml:space="preserve">(4), 504–514. </w:t>
      </w:r>
      <w:r w:rsidR="002649F7" w:rsidRPr="00277F06">
        <w:rPr>
          <w:rFonts w:asciiTheme="majorBidi" w:eastAsia="Times New Roman" w:hAnsiTheme="majorBidi" w:cstheme="majorBidi"/>
          <w:noProof/>
          <w:kern w:val="0"/>
        </w:rPr>
        <w:t>http://dx.doi.org/10.1016/j.ecresq.2008.07.002</w:t>
      </w:r>
    </w:p>
    <w:p w14:paraId="3FD15FFF"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Fan, X., &amp; Chen, M. (2001). Parental involvement and students’ academic achievement: A meta-analysis. </w:t>
      </w:r>
      <w:r w:rsidRPr="00277F06">
        <w:rPr>
          <w:rFonts w:asciiTheme="majorBidi" w:hAnsiTheme="majorBidi" w:cstheme="majorBidi"/>
          <w:i/>
        </w:rPr>
        <w:t>Educational Psychology Review, 13</w:t>
      </w:r>
      <w:r w:rsidRPr="00277F06">
        <w:rPr>
          <w:rFonts w:asciiTheme="majorBidi" w:hAnsiTheme="majorBidi" w:cstheme="majorBidi"/>
        </w:rPr>
        <w:t>(1), 1–22. http://dx.doi.org/10.1023/A:1009048817385</w:t>
      </w:r>
    </w:p>
    <w:p w14:paraId="6EAA7FD0" w14:textId="1F7786D1" w:rsidR="009824F6" w:rsidRPr="00277F06" w:rsidRDefault="009824F6" w:rsidP="004D6272">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Froiland, J. M., &amp; Davison, M. L. (2014). Parental expectations and school relationships as contributors to adolescents’ positive outcomes. </w:t>
      </w:r>
      <w:r w:rsidRPr="00277F06">
        <w:rPr>
          <w:rFonts w:asciiTheme="majorBidi" w:eastAsia="Times New Roman" w:hAnsiTheme="majorBidi" w:cstheme="majorBidi"/>
          <w:i/>
          <w:noProof/>
          <w:kern w:val="0"/>
        </w:rPr>
        <w:t>Social Psychology of Education</w:t>
      </w:r>
      <w:r w:rsidRPr="00277F06">
        <w:rPr>
          <w:rFonts w:asciiTheme="majorBidi" w:eastAsia="Times New Roman" w:hAnsiTheme="majorBidi" w:cstheme="majorBidi"/>
          <w:noProof/>
          <w:kern w:val="0"/>
        </w:rPr>
        <w:t>, </w:t>
      </w:r>
      <w:r w:rsidRPr="00277F06">
        <w:rPr>
          <w:rFonts w:asciiTheme="majorBidi" w:eastAsia="Times New Roman" w:hAnsiTheme="majorBidi" w:cstheme="majorBidi"/>
          <w:i/>
          <w:iCs/>
          <w:noProof/>
          <w:kern w:val="0"/>
        </w:rPr>
        <w:t>17</w:t>
      </w:r>
      <w:r w:rsidRPr="00277F06">
        <w:rPr>
          <w:rFonts w:asciiTheme="majorBidi" w:eastAsia="Times New Roman" w:hAnsiTheme="majorBidi" w:cstheme="majorBidi"/>
          <w:noProof/>
          <w:kern w:val="0"/>
        </w:rPr>
        <w:t>(1), 1-17.</w:t>
      </w:r>
      <w:r w:rsidR="004D6272" w:rsidRPr="00277F06">
        <w:rPr>
          <w:rFonts w:asciiTheme="majorBidi" w:eastAsia="Times New Roman" w:hAnsiTheme="majorBidi" w:cstheme="majorBidi"/>
          <w:noProof/>
          <w:kern w:val="0"/>
        </w:rPr>
        <w:t xml:space="preserve">  http://dx.doi.org/10.1007/s11218-013-9237-3</w:t>
      </w:r>
    </w:p>
    <w:p w14:paraId="5CFE5A96" w14:textId="77777777" w:rsidR="00375E78" w:rsidRPr="00277F06" w:rsidRDefault="00375E78" w:rsidP="00375E78">
      <w:pPr>
        <w:autoSpaceDE w:val="0"/>
        <w:autoSpaceDN w:val="0"/>
        <w:adjustRightInd w:val="0"/>
        <w:spacing w:before="100" w:beforeAutospacing="1" w:after="100" w:afterAutospacing="1"/>
        <w:ind w:left="420" w:hanging="420"/>
        <w:rPr>
          <w:rFonts w:asciiTheme="majorBidi" w:eastAsia="Times New Roman" w:hAnsiTheme="majorBidi" w:cstheme="majorBidi"/>
          <w:noProof/>
          <w:kern w:val="0"/>
        </w:rPr>
      </w:pPr>
      <w:r w:rsidRPr="00277F06">
        <w:rPr>
          <w:rFonts w:asciiTheme="majorBidi" w:eastAsia="Times New Roman" w:hAnsiTheme="majorBidi" w:cstheme="majorBidi"/>
          <w:noProof/>
          <w:kern w:val="0"/>
        </w:rPr>
        <w:t>Froiland, J. M., &amp; Davison, M. L. (2016). The longitudinal influences of peers, parents, motivation, and mathematics course-taking on high school math achievement. </w:t>
      </w:r>
      <w:r w:rsidRPr="00277F06">
        <w:rPr>
          <w:rFonts w:asciiTheme="majorBidi" w:eastAsia="Times New Roman" w:hAnsiTheme="majorBidi" w:cstheme="majorBidi"/>
          <w:i/>
          <w:noProof/>
          <w:kern w:val="0"/>
        </w:rPr>
        <w:t>Learning and Individual Differences</w:t>
      </w:r>
      <w:r w:rsidRPr="00277F06">
        <w:rPr>
          <w:rFonts w:asciiTheme="majorBidi" w:eastAsia="Times New Roman" w:hAnsiTheme="majorBidi" w:cstheme="majorBidi"/>
          <w:noProof/>
          <w:kern w:val="0"/>
        </w:rPr>
        <w:t>, 50, 252-259. http://dx.doi.org/</w:t>
      </w:r>
      <w:r w:rsidRPr="00277F06">
        <w:rPr>
          <w:rFonts w:asciiTheme="majorBidi" w:hAnsiTheme="majorBidi" w:cstheme="majorBidi"/>
        </w:rPr>
        <w:t xml:space="preserve"> </w:t>
      </w:r>
      <w:r w:rsidRPr="00277F06">
        <w:rPr>
          <w:rFonts w:asciiTheme="majorBidi" w:eastAsia="Times New Roman" w:hAnsiTheme="majorBidi" w:cstheme="majorBidi"/>
          <w:noProof/>
          <w:kern w:val="0"/>
        </w:rPr>
        <w:t>10.1016/j.lindif.2016.07.012</w:t>
      </w:r>
    </w:p>
    <w:p w14:paraId="0CDC8B17" w14:textId="07348255" w:rsidR="009824F6" w:rsidRPr="00277F06" w:rsidRDefault="009824F6" w:rsidP="00176E2A">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Froiland, J. M., Peterson, A., &amp; Davison, M. L. (2013). The long-term effects of early parent involvement and parent expectation in the USA. </w:t>
      </w:r>
      <w:r w:rsidRPr="00277F06">
        <w:rPr>
          <w:rFonts w:asciiTheme="majorBidi" w:eastAsia="Times New Roman" w:hAnsiTheme="majorBidi" w:cstheme="majorBidi"/>
          <w:i/>
          <w:noProof/>
          <w:kern w:val="0"/>
        </w:rPr>
        <w:t>School Psychology International</w:t>
      </w:r>
      <w:r w:rsidRPr="00277F06">
        <w:rPr>
          <w:rFonts w:asciiTheme="majorBidi" w:eastAsia="Times New Roman" w:hAnsiTheme="majorBidi" w:cstheme="majorBidi"/>
          <w:noProof/>
          <w:kern w:val="0"/>
        </w:rPr>
        <w:t xml:space="preserve">, 34, 33–50. </w:t>
      </w:r>
      <w:r w:rsidR="00176E2A" w:rsidRPr="00277F06">
        <w:rPr>
          <w:rFonts w:asciiTheme="majorBidi" w:hAnsiTheme="majorBidi" w:cstheme="majorBidi"/>
        </w:rPr>
        <w:t>http://dx.doi.org/</w:t>
      </w:r>
      <w:r w:rsidRPr="00277F06">
        <w:rPr>
          <w:rFonts w:asciiTheme="majorBidi" w:eastAsia="Times New Roman" w:hAnsiTheme="majorBidi" w:cstheme="majorBidi"/>
          <w:noProof/>
          <w:kern w:val="0"/>
        </w:rPr>
        <w:t>10.1177/0143034312454361</w:t>
      </w:r>
    </w:p>
    <w:p w14:paraId="5E5C8995"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F52CA4">
        <w:rPr>
          <w:rFonts w:asciiTheme="majorBidi" w:hAnsiTheme="majorBidi" w:cstheme="majorBidi"/>
          <w:lang w:val="de-DE"/>
        </w:rPr>
        <w:t xml:space="preserve">Ganzeboom, H. B. G., &amp; Treiman, D. J. (1996). </w:t>
      </w:r>
      <w:r w:rsidRPr="00277F06">
        <w:rPr>
          <w:rFonts w:asciiTheme="majorBidi" w:hAnsiTheme="majorBidi" w:cstheme="majorBidi"/>
        </w:rPr>
        <w:t xml:space="preserve">Internationally comparable measures of occupational status for the 1988 International Standard Classification of Occupations. </w:t>
      </w:r>
      <w:r w:rsidRPr="00277F06">
        <w:rPr>
          <w:rFonts w:asciiTheme="majorBidi" w:hAnsiTheme="majorBidi" w:cstheme="majorBidi"/>
          <w:i/>
        </w:rPr>
        <w:t>Social Science Research, 239</w:t>
      </w:r>
      <w:r w:rsidRPr="00277F06">
        <w:rPr>
          <w:rFonts w:asciiTheme="majorBidi" w:hAnsiTheme="majorBidi" w:cstheme="majorBidi"/>
        </w:rPr>
        <w:t>(25), 201–239. http://dx.doi.org/10.1006/ssre.1996.0010</w:t>
      </w:r>
    </w:p>
    <w:p w14:paraId="2782F91F" w14:textId="77CFB15C" w:rsidR="00F54961" w:rsidRPr="00277F06" w:rsidRDefault="00F54961" w:rsidP="00176E2A">
      <w:pPr>
        <w:autoSpaceDE w:val="0"/>
        <w:autoSpaceDN w:val="0"/>
        <w:adjustRightInd w:val="0"/>
        <w:spacing w:before="100" w:beforeAutospacing="1" w:after="100" w:afterAutospacing="1"/>
        <w:ind w:left="420" w:hanging="420"/>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Grossman, J. A., Kuhn-McKearin, M., &amp; William, S. (2011). Parental expectations and academic achievement: Mediators and school effects. In </w:t>
      </w:r>
      <w:r w:rsidRPr="00277F06">
        <w:rPr>
          <w:rFonts w:asciiTheme="majorBidi" w:eastAsia="Times New Roman" w:hAnsiTheme="majorBidi" w:cstheme="majorBidi"/>
          <w:i/>
          <w:iCs/>
          <w:noProof/>
          <w:kern w:val="0"/>
        </w:rPr>
        <w:t>Annual Convention of the American Psychological Association</w:t>
      </w:r>
      <w:r w:rsidR="00176E2A" w:rsidRPr="00277F06">
        <w:rPr>
          <w:rFonts w:asciiTheme="majorBidi" w:eastAsia="Times New Roman" w:hAnsiTheme="majorBidi" w:cstheme="majorBidi"/>
          <w:i/>
          <w:iCs/>
          <w:noProof/>
          <w:kern w:val="0"/>
        </w:rPr>
        <w:t>, Washington, DC (Vol. 4)</w:t>
      </w:r>
      <w:r w:rsidRPr="00277F06">
        <w:rPr>
          <w:rFonts w:asciiTheme="majorBidi" w:eastAsia="Times New Roman" w:hAnsiTheme="majorBidi" w:cstheme="majorBidi"/>
          <w:noProof/>
          <w:kern w:val="0"/>
        </w:rPr>
        <w:t>.</w:t>
      </w:r>
    </w:p>
    <w:p w14:paraId="5902391A" w14:textId="33D2FD36" w:rsidR="006C1BA8" w:rsidRPr="00277F06" w:rsidRDefault="006C1BA8" w:rsidP="006C1BA8">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lang w:val="de-DE"/>
        </w:rPr>
        <w:t xml:space="preserve">Hall, J., Malmberg, L-E., Lindorff, A., Baumann, N., &amp; Sammons, P. (2018). </w:t>
      </w:r>
      <w:r w:rsidRPr="00277F06">
        <w:rPr>
          <w:rFonts w:asciiTheme="majorBidi" w:hAnsiTheme="majorBidi" w:cstheme="majorBidi"/>
          <w:i/>
          <w:iCs/>
        </w:rPr>
        <w:t>Airbag Moderation: The definition and implementation of a new research hypothesis.</w:t>
      </w:r>
      <w:r w:rsidRPr="00277F06">
        <w:rPr>
          <w:rFonts w:asciiTheme="majorBidi" w:hAnsiTheme="majorBidi" w:cstheme="majorBidi"/>
        </w:rPr>
        <w:t xml:space="preserve"> Paper presented at the annual conference of the American Educational Research Association (AERA). New York, NY, April</w:t>
      </w:r>
    </w:p>
    <w:p w14:paraId="7D309080" w14:textId="4FC87A22" w:rsidR="001B5563" w:rsidRPr="00277F06" w:rsidRDefault="001B5563"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lastRenderedPageBreak/>
        <w:t xml:space="preserve">Hall, J., &amp; Sammons, P. (2013).  Mediation, moderation, &amp; interaction: Definitions, discrimination &amp; (some) means of testing. In Teo, T. (Ed.) </w:t>
      </w:r>
      <w:r w:rsidRPr="00277F06">
        <w:rPr>
          <w:rFonts w:asciiTheme="majorBidi" w:hAnsiTheme="majorBidi" w:cstheme="majorBidi"/>
          <w:i/>
          <w:iCs/>
        </w:rPr>
        <w:t>Handbook of Quantitative Methods for Educational Research.</w:t>
      </w:r>
      <w:r w:rsidRPr="00277F06">
        <w:rPr>
          <w:rFonts w:asciiTheme="majorBidi" w:hAnsiTheme="majorBidi" w:cstheme="majorBidi"/>
        </w:rPr>
        <w:t xml:space="preserve">  Pp 267-286. Rotterdam: Sense Publishers. doi: 10.1007/978-94-6209-404-8_13</w:t>
      </w:r>
    </w:p>
    <w:p w14:paraId="5852E8B3" w14:textId="72F96BDF" w:rsidR="00AB3B5E" w:rsidRPr="00277F06" w:rsidRDefault="00AB3B5E" w:rsidP="00297FF5">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Heckman, J. J. (200</w:t>
      </w:r>
      <w:r w:rsidR="00297FF5" w:rsidRPr="00277F06">
        <w:rPr>
          <w:rFonts w:asciiTheme="majorBidi" w:eastAsia="Times New Roman" w:hAnsiTheme="majorBidi" w:cstheme="majorBidi"/>
          <w:noProof/>
          <w:kern w:val="0"/>
        </w:rPr>
        <w:t>8</w:t>
      </w:r>
      <w:r w:rsidRPr="00277F06">
        <w:rPr>
          <w:rFonts w:asciiTheme="majorBidi" w:eastAsia="Times New Roman" w:hAnsiTheme="majorBidi" w:cstheme="majorBidi"/>
          <w:noProof/>
          <w:kern w:val="0"/>
        </w:rPr>
        <w:t xml:space="preserve">). The case for investing in disadvantaged young children. </w:t>
      </w:r>
      <w:r w:rsidR="00297FF5" w:rsidRPr="00277F06">
        <w:rPr>
          <w:rFonts w:asciiTheme="majorBidi" w:eastAsia="Times New Roman" w:hAnsiTheme="majorBidi" w:cstheme="majorBidi"/>
          <w:i/>
          <w:iCs/>
          <w:noProof/>
          <w:kern w:val="0"/>
        </w:rPr>
        <w:t>CESifo DICE Report, 6</w:t>
      </w:r>
      <w:r w:rsidR="00297FF5" w:rsidRPr="00277F06">
        <w:rPr>
          <w:rFonts w:asciiTheme="majorBidi" w:eastAsia="Times New Roman" w:hAnsiTheme="majorBidi" w:cstheme="majorBidi"/>
          <w:noProof/>
          <w:kern w:val="0"/>
        </w:rPr>
        <w:t>(2), 3-8.</w:t>
      </w:r>
      <w:r w:rsidR="0018729C" w:rsidRPr="00277F06">
        <w:rPr>
          <w:rFonts w:asciiTheme="majorBidi" w:eastAsia="Times New Roman" w:hAnsiTheme="majorBidi" w:cstheme="majorBidi"/>
          <w:noProof/>
          <w:kern w:val="0"/>
        </w:rPr>
        <w:t xml:space="preserve"> </w:t>
      </w:r>
    </w:p>
    <w:p w14:paraId="531CD018"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Hox, J. J. (2010). </w:t>
      </w:r>
      <w:r w:rsidRPr="00277F06">
        <w:rPr>
          <w:rFonts w:asciiTheme="majorBidi" w:hAnsiTheme="majorBidi" w:cstheme="majorBidi"/>
          <w:i/>
        </w:rPr>
        <w:t>Multilevel analysis: Techniques and applications</w:t>
      </w:r>
      <w:r w:rsidRPr="00277F06">
        <w:rPr>
          <w:rFonts w:asciiTheme="majorBidi" w:hAnsiTheme="majorBidi" w:cstheme="majorBidi"/>
        </w:rPr>
        <w:t xml:space="preserve">. New York: Routledge. </w:t>
      </w:r>
    </w:p>
    <w:p w14:paraId="13681239" w14:textId="7D7437C8"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lang w:val="fr-FR"/>
        </w:rPr>
        <w:t xml:space="preserve">Huang, G., Xie, Y., &amp; Xu, H. (2015). </w:t>
      </w:r>
      <w:r w:rsidRPr="00277F06">
        <w:rPr>
          <w:rFonts w:asciiTheme="majorBidi" w:hAnsiTheme="majorBidi" w:cstheme="majorBidi"/>
        </w:rPr>
        <w:t>Cogniti</w:t>
      </w:r>
      <w:r w:rsidR="00A26DE8" w:rsidRPr="00277F06">
        <w:rPr>
          <w:rFonts w:asciiTheme="majorBidi" w:hAnsiTheme="majorBidi" w:cstheme="majorBidi"/>
        </w:rPr>
        <w:t>ve ability: s</w:t>
      </w:r>
      <w:r w:rsidRPr="00277F06">
        <w:rPr>
          <w:rFonts w:asciiTheme="majorBidi" w:hAnsiTheme="majorBidi" w:cstheme="majorBidi"/>
        </w:rPr>
        <w:t xml:space="preserve">ocial correlates and consequences in contemporary China. </w:t>
      </w:r>
      <w:r w:rsidRPr="00277F06">
        <w:rPr>
          <w:rFonts w:asciiTheme="majorBidi" w:hAnsiTheme="majorBidi" w:cstheme="majorBidi"/>
          <w:i/>
        </w:rPr>
        <w:t>Chinese Sociological Review, 47</w:t>
      </w:r>
      <w:r w:rsidRPr="00277F06">
        <w:rPr>
          <w:rFonts w:asciiTheme="majorBidi" w:hAnsiTheme="majorBidi" w:cstheme="majorBidi"/>
        </w:rPr>
        <w:t>(4), 287–313. http://dx.doi.org/10.1080/21620555.2015.1032161</w:t>
      </w:r>
    </w:p>
    <w:p w14:paraId="1A8FBE98"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Johnson, P. O., &amp; Neyman, J. (1936). Tests of certain linear hypotheses and their application to some educational problems. </w:t>
      </w:r>
      <w:r w:rsidRPr="00277F06">
        <w:rPr>
          <w:rFonts w:asciiTheme="majorBidi" w:hAnsiTheme="majorBidi" w:cstheme="majorBidi"/>
          <w:i/>
        </w:rPr>
        <w:t>Statistical Research Memoirs, 1</w:t>
      </w:r>
      <w:r w:rsidRPr="00277F06">
        <w:rPr>
          <w:rFonts w:asciiTheme="majorBidi" w:hAnsiTheme="majorBidi" w:cstheme="majorBidi"/>
        </w:rPr>
        <w:t>, 57–93</w:t>
      </w:r>
    </w:p>
    <w:p w14:paraId="4A98EB50" w14:textId="1775B776" w:rsidR="00F56D8C" w:rsidRDefault="00F56D8C" w:rsidP="00F56D8C">
      <w:pPr>
        <w:spacing w:before="100" w:beforeAutospacing="1" w:after="100" w:afterAutospacing="1"/>
        <w:ind w:left="420" w:hanging="420"/>
        <w:rPr>
          <w:rFonts w:asciiTheme="majorBidi" w:hAnsiTheme="majorBidi" w:cstheme="majorBidi"/>
        </w:rPr>
      </w:pPr>
      <w:r>
        <w:rPr>
          <w:rFonts w:asciiTheme="majorBidi" w:hAnsiTheme="majorBidi" w:cstheme="majorBidi"/>
        </w:rPr>
        <w:t>Keith, T.Z., Keith, P.B., Quirk, K.</w:t>
      </w:r>
      <w:r w:rsidRPr="00F56D8C">
        <w:rPr>
          <w:rFonts w:asciiTheme="majorBidi" w:hAnsiTheme="majorBidi" w:cstheme="majorBidi"/>
        </w:rPr>
        <w:t>J., Sperduto, J., Santillo, S., &amp; Killings, S. (1998). Longitudinal effects of parent involvement on high</w:t>
      </w:r>
      <w:r>
        <w:rPr>
          <w:rFonts w:asciiTheme="majorBidi" w:hAnsiTheme="majorBidi" w:cstheme="majorBidi"/>
        </w:rPr>
        <w:t xml:space="preserve"> </w:t>
      </w:r>
      <w:r w:rsidRPr="00F56D8C">
        <w:rPr>
          <w:rFonts w:asciiTheme="majorBidi" w:hAnsiTheme="majorBidi" w:cstheme="majorBidi"/>
        </w:rPr>
        <w:t xml:space="preserve">school grades: Similarities and differences across gender and ethnic groups. </w:t>
      </w:r>
      <w:r w:rsidRPr="00F56D8C">
        <w:rPr>
          <w:rFonts w:asciiTheme="majorBidi" w:hAnsiTheme="majorBidi" w:cstheme="majorBidi"/>
          <w:i/>
          <w:iCs/>
        </w:rPr>
        <w:t>Journal of School Psychology, 36</w:t>
      </w:r>
      <w:r w:rsidRPr="00F56D8C">
        <w:rPr>
          <w:rFonts w:asciiTheme="majorBidi" w:hAnsiTheme="majorBidi" w:cstheme="majorBidi"/>
        </w:rPr>
        <w:t>(3), 335-363. http://</w:t>
      </w:r>
      <w:r>
        <w:rPr>
          <w:rFonts w:asciiTheme="majorBidi" w:hAnsiTheme="majorBidi" w:cstheme="majorBidi"/>
        </w:rPr>
        <w:t>dx.</w:t>
      </w:r>
      <w:r w:rsidRPr="00F56D8C">
        <w:rPr>
          <w:rFonts w:asciiTheme="majorBidi" w:hAnsiTheme="majorBidi" w:cstheme="majorBidi"/>
        </w:rPr>
        <w:t>doi.org/10.1016/S0022-4405(98)00008-9</w:t>
      </w:r>
    </w:p>
    <w:p w14:paraId="178F954D" w14:textId="785AB32E"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Kim, S., &amp; Fong, V. L. (2013). How parents help children with homework in China: Narratives across the life span. </w:t>
      </w:r>
      <w:r w:rsidRPr="00277F06">
        <w:rPr>
          <w:rFonts w:asciiTheme="majorBidi" w:hAnsiTheme="majorBidi" w:cstheme="majorBidi"/>
          <w:i/>
        </w:rPr>
        <w:t>Asia Pacific Education Review, 14</w:t>
      </w:r>
      <w:r w:rsidRPr="00277F06">
        <w:rPr>
          <w:rFonts w:asciiTheme="majorBidi" w:hAnsiTheme="majorBidi" w:cstheme="majorBidi"/>
        </w:rPr>
        <w:t xml:space="preserve">(4), 581–592. </w:t>
      </w:r>
      <w:hyperlink r:id="rId10" w:history="1">
        <w:r w:rsidR="00656F6B" w:rsidRPr="00277F06">
          <w:rPr>
            <w:rFonts w:asciiTheme="majorBidi" w:hAnsiTheme="majorBidi" w:cstheme="majorBidi"/>
          </w:rPr>
          <w:t>http://dx.doi.org/10.1007/s12564-013-9284-7</w:t>
        </w:r>
      </w:hyperlink>
    </w:p>
    <w:p w14:paraId="1711A269" w14:textId="649F6813" w:rsidR="00656F6B" w:rsidRPr="00277F06" w:rsidRDefault="00656F6B" w:rsidP="00DF366A">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Kriegbaum, K., &amp; Spinath, B. (2016). Explaining social disparities in mathematical achievement: The role of motivation. </w:t>
      </w:r>
      <w:r w:rsidRPr="00277F06">
        <w:rPr>
          <w:rFonts w:asciiTheme="majorBidi" w:eastAsia="Times New Roman" w:hAnsiTheme="majorBidi" w:cstheme="majorBidi"/>
          <w:i/>
          <w:iCs/>
          <w:noProof/>
          <w:kern w:val="0"/>
        </w:rPr>
        <w:t>European Journal of Personality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30</w:t>
      </w:r>
      <w:r w:rsidRPr="00277F06">
        <w:rPr>
          <w:rFonts w:asciiTheme="majorBidi" w:eastAsia="Times New Roman" w:hAnsiTheme="majorBidi" w:cstheme="majorBidi"/>
          <w:noProof/>
          <w:kern w:val="0"/>
        </w:rPr>
        <w:t xml:space="preserve">(1), 45–63. </w:t>
      </w:r>
      <w:r w:rsidR="00DF366A" w:rsidRPr="00277F06">
        <w:rPr>
          <w:rFonts w:asciiTheme="majorBidi" w:eastAsia="Times New Roman" w:hAnsiTheme="majorBidi" w:cstheme="majorBidi"/>
          <w:noProof/>
          <w:kern w:val="0"/>
        </w:rPr>
        <w:t>http://dx.doi.org/10.1002/per.2042</w:t>
      </w:r>
    </w:p>
    <w:p w14:paraId="7A5F7AC5"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Lin, J., &amp; Zhang, Y. (2006). Educational expansion and shortages in secondary schools in China: The bottle neck syndrome. </w:t>
      </w:r>
      <w:r w:rsidRPr="00277F06">
        <w:rPr>
          <w:rFonts w:asciiTheme="majorBidi" w:hAnsiTheme="majorBidi" w:cstheme="majorBidi"/>
          <w:i/>
        </w:rPr>
        <w:t>Journal of Contemporary China, 15</w:t>
      </w:r>
      <w:r w:rsidRPr="00277F06">
        <w:rPr>
          <w:rFonts w:asciiTheme="majorBidi" w:hAnsiTheme="majorBidi" w:cstheme="majorBidi"/>
        </w:rPr>
        <w:t>(47), 255–274. http://dx.doi.org/10.1080/10670560500534889</w:t>
      </w:r>
    </w:p>
    <w:p w14:paraId="3BF5C291"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lastRenderedPageBreak/>
        <w:t xml:space="preserve">Liu, A., &amp; Xie, Y. (2015). Influences of monetary and non-monetary family resources on children’s development in verbal ability in China. </w:t>
      </w:r>
      <w:r w:rsidRPr="00277F06">
        <w:rPr>
          <w:rFonts w:asciiTheme="majorBidi" w:hAnsiTheme="majorBidi" w:cstheme="majorBidi"/>
          <w:i/>
        </w:rPr>
        <w:t>Research in Social Stratification and Mobility, 40</w:t>
      </w:r>
      <w:r w:rsidRPr="00277F06">
        <w:rPr>
          <w:rFonts w:asciiTheme="majorBidi" w:hAnsiTheme="majorBidi" w:cstheme="majorBidi"/>
        </w:rPr>
        <w:t>, 59–70. http://dx.doi.org/10.1016/j.rssm.2015.02.003</w:t>
      </w:r>
    </w:p>
    <w:p w14:paraId="2634F64E" w14:textId="3B869D2D" w:rsidR="005C2C73" w:rsidRPr="00277F06" w:rsidRDefault="005C2C73" w:rsidP="00E36E04">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Lucas, S. (2001). Effectively maintained inequality: education transitions, track mobility, and social background effects. </w:t>
      </w:r>
      <w:r w:rsidRPr="00277F06">
        <w:rPr>
          <w:rFonts w:asciiTheme="majorBidi" w:hAnsiTheme="majorBidi" w:cstheme="majorBidi"/>
          <w:i/>
        </w:rPr>
        <w:t>American Journal of Sociology</w:t>
      </w:r>
      <w:r w:rsidRPr="00277F06">
        <w:rPr>
          <w:rFonts w:asciiTheme="majorBidi" w:hAnsiTheme="majorBidi" w:cstheme="majorBidi"/>
        </w:rPr>
        <w:t xml:space="preserve">, 106(6), 1642-1690. </w:t>
      </w:r>
      <w:r w:rsidR="00E36E04" w:rsidRPr="00277F06">
        <w:rPr>
          <w:rFonts w:asciiTheme="majorBidi" w:hAnsiTheme="majorBidi" w:cstheme="majorBidi"/>
        </w:rPr>
        <w:t>http://dx.doi.org/</w:t>
      </w:r>
      <w:r w:rsidRPr="00277F06">
        <w:rPr>
          <w:rFonts w:asciiTheme="majorBidi" w:hAnsiTheme="majorBidi" w:cstheme="majorBidi"/>
        </w:rPr>
        <w:t>10.1086/321300</w:t>
      </w:r>
    </w:p>
    <w:p w14:paraId="36489DE4" w14:textId="33F64D39" w:rsidR="0062664C" w:rsidRPr="00277F06" w:rsidRDefault="0062664C" w:rsidP="0062664C">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McCaffrey, D. F., Lockwood, J. R., Koretz, D., Louis, T. A., &amp; Hamilton, L. (2004). Models for value-added modeling of teacher effects. </w:t>
      </w:r>
      <w:r w:rsidRPr="00277F06">
        <w:rPr>
          <w:rFonts w:asciiTheme="majorBidi" w:hAnsiTheme="majorBidi" w:cstheme="majorBidi"/>
          <w:i/>
          <w:iCs/>
        </w:rPr>
        <w:t>Journal of Educational and Behavioral Statistics, 29</w:t>
      </w:r>
      <w:r w:rsidRPr="00277F06">
        <w:rPr>
          <w:rFonts w:asciiTheme="majorBidi" w:hAnsiTheme="majorBidi" w:cstheme="majorBidi"/>
        </w:rPr>
        <w:t>(1), 67-101. http://dx.doi.org/10.3102/10769986029001067</w:t>
      </w:r>
    </w:p>
    <w:p w14:paraId="5E5D8354" w14:textId="725E3EDB" w:rsidR="001F457D" w:rsidRPr="00277F06" w:rsidRDefault="001F457D" w:rsidP="00DE0130">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Marjoribanks, K. (1977). Socioeconomic status and its relation to cognitive performance as mediated through the family environment. In A. Oliverio (Ed.), </w:t>
      </w:r>
      <w:r w:rsidRPr="00277F06">
        <w:rPr>
          <w:rFonts w:asciiTheme="majorBidi" w:eastAsia="Times New Roman" w:hAnsiTheme="majorBidi" w:cstheme="majorBidi"/>
          <w:i/>
          <w:iCs/>
          <w:noProof/>
          <w:kern w:val="0"/>
        </w:rPr>
        <w:t>Genetics, environment and intelligence</w:t>
      </w:r>
      <w:r w:rsidRPr="00277F06">
        <w:rPr>
          <w:rFonts w:asciiTheme="majorBidi" w:eastAsia="Times New Roman" w:hAnsiTheme="majorBidi" w:cstheme="majorBidi"/>
          <w:noProof/>
          <w:kern w:val="0"/>
        </w:rPr>
        <w:t xml:space="preserve"> (pp. 385–403). </w:t>
      </w:r>
      <w:r w:rsidR="00E36E04" w:rsidRPr="00277F06">
        <w:rPr>
          <w:rFonts w:asciiTheme="majorBidi" w:eastAsia="Times New Roman" w:hAnsiTheme="majorBidi" w:cstheme="majorBidi"/>
          <w:noProof/>
          <w:kern w:val="0"/>
        </w:rPr>
        <w:t xml:space="preserve">Amsterdam: </w:t>
      </w:r>
      <w:r w:rsidRPr="00277F06">
        <w:rPr>
          <w:rFonts w:asciiTheme="majorBidi" w:eastAsia="Times New Roman" w:hAnsiTheme="majorBidi" w:cstheme="majorBidi"/>
          <w:noProof/>
          <w:kern w:val="0"/>
        </w:rPr>
        <w:t>Elsevier</w:t>
      </w:r>
      <w:r w:rsidR="00DE0130" w:rsidRPr="00277F06">
        <w:rPr>
          <w:rFonts w:asciiTheme="majorBidi" w:eastAsia="Times New Roman" w:hAnsiTheme="majorBidi" w:cstheme="majorBidi"/>
          <w:noProof/>
          <w:kern w:val="0"/>
        </w:rPr>
        <w:t>/</w:t>
      </w:r>
      <w:r w:rsidRPr="00277F06">
        <w:rPr>
          <w:rFonts w:asciiTheme="majorBidi" w:eastAsia="Times New Roman" w:hAnsiTheme="majorBidi" w:cstheme="majorBidi"/>
          <w:noProof/>
          <w:kern w:val="0"/>
        </w:rPr>
        <w:t>North-Holland Biomedical Press.</w:t>
      </w:r>
    </w:p>
    <w:p w14:paraId="498952F5" w14:textId="23908A24" w:rsidR="00CB4859" w:rsidRPr="00277F06" w:rsidRDefault="00CB4859" w:rsidP="00925244">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lang w:val="es-ES"/>
        </w:rPr>
        <w:t xml:space="preserve">Marcenaro-Gutierrez, O. D., &amp; Lopez-Agudo, L. A. (2017). </w:t>
      </w:r>
      <w:r w:rsidRPr="00277F06">
        <w:rPr>
          <w:rFonts w:asciiTheme="majorBidi" w:hAnsiTheme="majorBidi" w:cstheme="majorBidi"/>
        </w:rPr>
        <w:t>The Influence of the gap between parental and their children’s expectations on children’s academic attainment. </w:t>
      </w:r>
      <w:r w:rsidRPr="00277F06">
        <w:rPr>
          <w:rFonts w:asciiTheme="majorBidi" w:hAnsiTheme="majorBidi" w:cstheme="majorBidi"/>
          <w:i/>
        </w:rPr>
        <w:t>Child Indicators Research</w:t>
      </w:r>
      <w:r w:rsidRPr="00277F06">
        <w:rPr>
          <w:rFonts w:asciiTheme="majorBidi" w:hAnsiTheme="majorBidi" w:cstheme="majorBidi"/>
        </w:rPr>
        <w:t>, 10(1), 57-80.</w:t>
      </w:r>
      <w:r w:rsidR="00925244" w:rsidRPr="00277F06">
        <w:rPr>
          <w:rFonts w:asciiTheme="majorBidi" w:hAnsiTheme="majorBidi" w:cstheme="majorBidi"/>
        </w:rPr>
        <w:t xml:space="preserve"> http://dx.doi.org/10.1007/s12187-015-9361-z</w:t>
      </w:r>
    </w:p>
    <w:p w14:paraId="51D18C5B" w14:textId="0AEA1F2F" w:rsidR="0079655B" w:rsidRPr="00277F06" w:rsidRDefault="0079655B" w:rsidP="0062664C">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Meyer, R. H. (1997). Value-added indicators of school performance: A primer. </w:t>
      </w:r>
      <w:r w:rsidRPr="00277F06">
        <w:rPr>
          <w:rFonts w:asciiTheme="majorBidi" w:hAnsiTheme="majorBidi" w:cstheme="majorBidi"/>
          <w:i/>
          <w:iCs/>
        </w:rPr>
        <w:t>Economics of Education Review, 16</w:t>
      </w:r>
      <w:r w:rsidRPr="00277F06">
        <w:rPr>
          <w:rFonts w:asciiTheme="majorBidi" w:hAnsiTheme="majorBidi" w:cstheme="majorBidi"/>
        </w:rPr>
        <w:t>(3), 283-301.</w:t>
      </w:r>
      <w:r w:rsidR="0062664C" w:rsidRPr="00277F06">
        <w:rPr>
          <w:rFonts w:asciiTheme="majorBidi" w:hAnsiTheme="majorBidi" w:cstheme="majorBidi"/>
        </w:rPr>
        <w:t xml:space="preserve"> http://dx.doi.org/10.1016/S0272-7757(96)00081-7</w:t>
      </w:r>
    </w:p>
    <w:p w14:paraId="5E35F6D6"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Mullis, I. V. S., Martin, M. O., Foy, P., &amp; Arora, A. (2012). </w:t>
      </w:r>
      <w:r w:rsidRPr="00277F06">
        <w:rPr>
          <w:rFonts w:asciiTheme="majorBidi" w:hAnsiTheme="majorBidi" w:cstheme="majorBidi"/>
          <w:i/>
        </w:rPr>
        <w:t>TIMSS 2011 international results in mathematics</w:t>
      </w:r>
      <w:r w:rsidRPr="00277F06">
        <w:rPr>
          <w:rFonts w:asciiTheme="majorBidi" w:hAnsiTheme="majorBidi" w:cstheme="majorBidi"/>
        </w:rPr>
        <w:t>.</w:t>
      </w:r>
    </w:p>
    <w:p w14:paraId="574B587E"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National Bureau of Statistics of China. (2011). </w:t>
      </w:r>
      <w:r w:rsidRPr="00277F06">
        <w:rPr>
          <w:rFonts w:asciiTheme="majorBidi" w:hAnsiTheme="majorBidi" w:cstheme="majorBidi"/>
          <w:i/>
        </w:rPr>
        <w:t>The 2010 population census of China</w:t>
      </w:r>
      <w:r w:rsidRPr="00277F06">
        <w:rPr>
          <w:rFonts w:asciiTheme="majorBidi" w:hAnsiTheme="majorBidi" w:cstheme="majorBidi"/>
        </w:rPr>
        <w:t>. Retrieved May 18, 2016, from http://www.stats.gov.cn/tjsj/pcsj/rkpc/6rp/indexch.htm.</w:t>
      </w:r>
    </w:p>
    <w:p w14:paraId="7007AB8D" w14:textId="6AB6F9DB" w:rsidR="0057390D" w:rsidRPr="00277F06" w:rsidRDefault="0057390D"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lang w:val="de-DE"/>
        </w:rPr>
        <w:t xml:space="preserve">Neuenschwander, M. P., Vida, M., Garrett, J. L., &amp; Eccles, J. S. (2007). </w:t>
      </w:r>
      <w:r w:rsidRPr="00277F06">
        <w:rPr>
          <w:rFonts w:asciiTheme="majorBidi" w:eastAsia="Times New Roman" w:hAnsiTheme="majorBidi" w:cstheme="majorBidi"/>
          <w:noProof/>
          <w:kern w:val="0"/>
        </w:rPr>
        <w:t xml:space="preserve">Parents’ expectations and students' achievement in two western nations. </w:t>
      </w:r>
      <w:r w:rsidRPr="00277F06">
        <w:rPr>
          <w:rFonts w:asciiTheme="majorBidi" w:eastAsia="Times New Roman" w:hAnsiTheme="majorBidi" w:cstheme="majorBidi"/>
          <w:i/>
          <w:iCs/>
          <w:noProof/>
          <w:kern w:val="0"/>
        </w:rPr>
        <w:t>International Journal of Behavioral Development</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31</w:t>
      </w:r>
      <w:r w:rsidRPr="00277F06">
        <w:rPr>
          <w:rFonts w:asciiTheme="majorBidi" w:eastAsia="Times New Roman" w:hAnsiTheme="majorBidi" w:cstheme="majorBidi"/>
          <w:noProof/>
          <w:kern w:val="0"/>
        </w:rPr>
        <w:t xml:space="preserve">(6), 594–602. </w:t>
      </w:r>
      <w:r w:rsidR="00DE0130" w:rsidRPr="00277F06">
        <w:rPr>
          <w:rFonts w:asciiTheme="majorBidi" w:eastAsia="Times New Roman" w:hAnsiTheme="majorBidi" w:cstheme="majorBidi"/>
          <w:noProof/>
          <w:kern w:val="0"/>
        </w:rPr>
        <w:t>http://dx.doi.org/</w:t>
      </w:r>
      <w:r w:rsidR="00DE0130" w:rsidRPr="00277F06">
        <w:t xml:space="preserve"> </w:t>
      </w:r>
      <w:r w:rsidR="00DE0130" w:rsidRPr="00277F06">
        <w:rPr>
          <w:rFonts w:asciiTheme="majorBidi" w:eastAsia="Times New Roman" w:hAnsiTheme="majorBidi" w:cstheme="majorBidi"/>
          <w:noProof/>
          <w:kern w:val="0"/>
        </w:rPr>
        <w:t>10.1177/0165025407080589</w:t>
      </w:r>
    </w:p>
    <w:p w14:paraId="257C2376" w14:textId="6EBE7C11" w:rsidR="000D1D3A" w:rsidRPr="00277F06" w:rsidRDefault="000D1D3A" w:rsidP="00896A06">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lastRenderedPageBreak/>
        <w:t xml:space="preserve">Peng, S. S., &amp; Hill, S. T. (1995). </w:t>
      </w:r>
      <w:r w:rsidRPr="00277F06">
        <w:rPr>
          <w:rFonts w:asciiTheme="majorBidi" w:eastAsia="Times New Roman" w:hAnsiTheme="majorBidi" w:cstheme="majorBidi"/>
          <w:i/>
          <w:iCs/>
          <w:noProof/>
          <w:kern w:val="0"/>
        </w:rPr>
        <w:t>Understanding racial-ethnic differences in secondary school science and mathematics achievement</w:t>
      </w:r>
      <w:r w:rsidRPr="00277F06">
        <w:rPr>
          <w:rFonts w:asciiTheme="majorBidi" w:eastAsia="Times New Roman" w:hAnsiTheme="majorBidi" w:cstheme="majorBidi"/>
          <w:noProof/>
          <w:kern w:val="0"/>
        </w:rPr>
        <w:t>. Washington, DC</w:t>
      </w:r>
      <w:r w:rsidR="00896A06" w:rsidRPr="00277F06">
        <w:rPr>
          <w:rFonts w:asciiTheme="majorBidi" w:eastAsia="Times New Roman" w:hAnsiTheme="majorBidi" w:cstheme="majorBidi"/>
          <w:noProof/>
          <w:kern w:val="0"/>
        </w:rPr>
        <w:t>: US Department of Education</w:t>
      </w:r>
    </w:p>
    <w:p w14:paraId="7072CF00" w14:textId="0E608760" w:rsidR="00706717" w:rsidRPr="00277F06" w:rsidRDefault="00706717" w:rsidP="00925244">
      <w:pPr>
        <w:spacing w:before="100" w:beforeAutospacing="1" w:after="100" w:afterAutospacing="1"/>
        <w:ind w:left="420" w:hanging="420"/>
        <w:jc w:val="left"/>
        <w:rPr>
          <w:rFonts w:asciiTheme="majorBidi" w:hAnsiTheme="majorBidi" w:cstheme="majorBidi"/>
          <w:lang w:val="fr-FR"/>
        </w:rPr>
      </w:pPr>
      <w:r w:rsidRPr="00277F06">
        <w:rPr>
          <w:rFonts w:asciiTheme="majorBidi" w:hAnsiTheme="majorBidi" w:cstheme="majorBidi"/>
        </w:rPr>
        <w:t xml:space="preserve">Phillipson, S., &amp; Phillipson, S. N. (2007). Academic expectations, belief of ability, and involvement by parents as predictors of child achievement: a cross‐cultural comparison. </w:t>
      </w:r>
      <w:r w:rsidRPr="00277F06">
        <w:rPr>
          <w:rFonts w:asciiTheme="majorBidi" w:hAnsiTheme="majorBidi" w:cstheme="majorBidi"/>
          <w:i/>
          <w:iCs/>
          <w:lang w:val="fr-FR"/>
        </w:rPr>
        <w:t>Educational Psychology, 27</w:t>
      </w:r>
      <w:r w:rsidRPr="00277F06">
        <w:rPr>
          <w:rFonts w:asciiTheme="majorBidi" w:hAnsiTheme="majorBidi" w:cstheme="majorBidi"/>
          <w:lang w:val="fr-FR"/>
        </w:rPr>
        <w:t>(3), 329–348.</w:t>
      </w:r>
      <w:r w:rsidR="00925244" w:rsidRPr="00277F06">
        <w:rPr>
          <w:rFonts w:asciiTheme="majorBidi" w:hAnsiTheme="majorBidi" w:cstheme="majorBidi"/>
          <w:lang w:val="fr-FR"/>
        </w:rPr>
        <w:t xml:space="preserve"> http://dx.doi.org/10.1080/01443410601104130</w:t>
      </w:r>
    </w:p>
    <w:p w14:paraId="7D2BA41A"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lang w:val="fr-FR"/>
        </w:rPr>
        <w:t xml:space="preserve">Qiong, W., Dai, L., Cui, Y., Zhang, W. Zhang, C., Chen, J., … Xie, Y. (2015). </w:t>
      </w:r>
      <w:r w:rsidRPr="00277F06">
        <w:rPr>
          <w:rFonts w:asciiTheme="majorBidi" w:hAnsiTheme="majorBidi" w:cstheme="majorBidi"/>
          <w:i/>
        </w:rPr>
        <w:t>Supplement to the user’s manual for the 2012 CFPS Data</w:t>
      </w:r>
      <w:r w:rsidRPr="00277F06">
        <w:rPr>
          <w:rFonts w:asciiTheme="majorBidi" w:hAnsiTheme="majorBidi" w:cstheme="majorBidi"/>
        </w:rPr>
        <w:t>. Beijing.</w:t>
      </w:r>
    </w:p>
    <w:p w14:paraId="3232AE95" w14:textId="2044AB4E" w:rsidR="001E267C" w:rsidRPr="00277F06" w:rsidRDefault="001E267C"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Reardon, S. F. (2011). The widening academic achievement gap between the rich and the poor: new evidence and possible explanations.  In Duncan, G. J. &amp; Murnane, R. J. (Eds.), </w:t>
      </w:r>
      <w:r w:rsidRPr="00277F06">
        <w:rPr>
          <w:rFonts w:asciiTheme="majorBidi" w:hAnsiTheme="majorBidi" w:cstheme="majorBidi"/>
          <w:i/>
        </w:rPr>
        <w:t>Whither Opportunity</w:t>
      </w:r>
      <w:r w:rsidRPr="00277F06">
        <w:rPr>
          <w:rFonts w:asciiTheme="majorBidi" w:hAnsiTheme="majorBidi" w:cstheme="majorBidi"/>
        </w:rPr>
        <w:t xml:space="preserve"> (pp. 91-116). </w:t>
      </w:r>
      <w:r w:rsidR="00896A06" w:rsidRPr="00277F06">
        <w:rPr>
          <w:rFonts w:asciiTheme="majorBidi" w:hAnsiTheme="majorBidi" w:cstheme="majorBidi"/>
        </w:rPr>
        <w:t xml:space="preserve">New York: </w:t>
      </w:r>
      <w:r w:rsidRPr="00277F06">
        <w:rPr>
          <w:rFonts w:asciiTheme="majorBidi" w:hAnsiTheme="majorBidi" w:cstheme="majorBidi"/>
        </w:rPr>
        <w:t>Russell Sage</w:t>
      </w:r>
      <w:r w:rsidR="00896A06" w:rsidRPr="00277F06">
        <w:rPr>
          <w:rFonts w:asciiTheme="majorBidi" w:hAnsiTheme="majorBidi" w:cstheme="majorBidi"/>
        </w:rPr>
        <w:t xml:space="preserve"> Foundation</w:t>
      </w:r>
      <w:r w:rsidRPr="00277F06">
        <w:rPr>
          <w:rFonts w:asciiTheme="majorBidi" w:hAnsiTheme="majorBidi" w:cstheme="majorBidi"/>
        </w:rPr>
        <w:t>.</w:t>
      </w:r>
    </w:p>
    <w:p w14:paraId="14D91486" w14:textId="4D9BCA0E" w:rsidR="00AB3B5E" w:rsidRPr="00277F06" w:rsidRDefault="00AB3B5E"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Sammons, P., Sylva, K., Melhuish, E., Siraj-blatchford, I., Taggart, B., Toth, K., … Smees, R. (2012). </w:t>
      </w:r>
      <w:r w:rsidRPr="00277F06">
        <w:rPr>
          <w:rFonts w:asciiTheme="majorBidi" w:eastAsia="Times New Roman" w:hAnsiTheme="majorBidi" w:cstheme="majorBidi"/>
          <w:i/>
          <w:iCs/>
          <w:noProof/>
          <w:kern w:val="0"/>
        </w:rPr>
        <w:t>Influences on students’ attainment and progress in Key Stage 3 : Academic outcomes in English, maths and science in Year 9</w:t>
      </w:r>
      <w:r w:rsidRPr="00277F06">
        <w:rPr>
          <w:rFonts w:asciiTheme="majorBidi" w:eastAsia="Times New Roman" w:hAnsiTheme="majorBidi" w:cstheme="majorBidi"/>
          <w:noProof/>
          <w:kern w:val="0"/>
        </w:rPr>
        <w:t>.</w:t>
      </w:r>
      <w:r w:rsidR="00271133" w:rsidRPr="00277F06">
        <w:rPr>
          <w:rFonts w:asciiTheme="majorBidi" w:eastAsia="Times New Roman" w:hAnsiTheme="majorBidi" w:cstheme="majorBidi"/>
          <w:noProof/>
          <w:kern w:val="0"/>
        </w:rPr>
        <w:t xml:space="preserve"> London: </w:t>
      </w:r>
      <w:r w:rsidR="00896A06" w:rsidRPr="00277F06">
        <w:rPr>
          <w:rFonts w:asciiTheme="majorBidi" w:eastAsia="Times New Roman" w:hAnsiTheme="majorBidi" w:cstheme="majorBidi"/>
          <w:noProof/>
          <w:kern w:val="0"/>
        </w:rPr>
        <w:t xml:space="preserve">UK </w:t>
      </w:r>
      <w:r w:rsidR="00271133" w:rsidRPr="00277F06">
        <w:rPr>
          <w:rFonts w:asciiTheme="majorBidi" w:eastAsia="Times New Roman" w:hAnsiTheme="majorBidi" w:cstheme="majorBidi"/>
          <w:noProof/>
          <w:kern w:val="0"/>
        </w:rPr>
        <w:t>Department for Education</w:t>
      </w:r>
    </w:p>
    <w:p w14:paraId="66F51033" w14:textId="43371DD4" w:rsidR="00AB3B5E" w:rsidRPr="00277F06" w:rsidRDefault="00AB3B5E"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Sammons, P., Sylva, K., Melhuish, E., Siraj, I., Taggart, B., Toth, K., &amp; Smees, R. (2014). </w:t>
      </w:r>
      <w:r w:rsidRPr="00277F06">
        <w:rPr>
          <w:rFonts w:asciiTheme="majorBidi" w:eastAsia="Times New Roman" w:hAnsiTheme="majorBidi" w:cstheme="majorBidi"/>
          <w:i/>
          <w:iCs/>
          <w:noProof/>
          <w:kern w:val="0"/>
        </w:rPr>
        <w:t>Influences on students’ GCSE attainment and progress at age 16</w:t>
      </w:r>
      <w:r w:rsidRPr="00277F06">
        <w:rPr>
          <w:rFonts w:asciiTheme="majorBidi" w:eastAsia="Times New Roman" w:hAnsiTheme="majorBidi" w:cstheme="majorBidi"/>
          <w:noProof/>
          <w:kern w:val="0"/>
        </w:rPr>
        <w:t>.</w:t>
      </w:r>
      <w:r w:rsidR="00271133" w:rsidRPr="00277F06">
        <w:rPr>
          <w:rFonts w:asciiTheme="majorBidi" w:eastAsia="Times New Roman" w:hAnsiTheme="majorBidi" w:cstheme="majorBidi"/>
          <w:noProof/>
          <w:kern w:val="0"/>
        </w:rPr>
        <w:t xml:space="preserve"> London: </w:t>
      </w:r>
      <w:r w:rsidR="00896A06" w:rsidRPr="00277F06">
        <w:rPr>
          <w:rFonts w:asciiTheme="majorBidi" w:eastAsia="Times New Roman" w:hAnsiTheme="majorBidi" w:cstheme="majorBidi"/>
          <w:noProof/>
          <w:kern w:val="0"/>
        </w:rPr>
        <w:t xml:space="preserve">UK </w:t>
      </w:r>
      <w:r w:rsidR="00271133" w:rsidRPr="00277F06">
        <w:rPr>
          <w:rFonts w:asciiTheme="majorBidi" w:eastAsia="Times New Roman" w:hAnsiTheme="majorBidi" w:cstheme="majorBidi"/>
          <w:noProof/>
          <w:kern w:val="0"/>
        </w:rPr>
        <w:t>Department for Education</w:t>
      </w:r>
    </w:p>
    <w:p w14:paraId="0E436BDE"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Sammons, P., Hall, J., Sylva, K., Melhuish, T., Siraj-Blatchford, I., Taggart, B. (2013).  Protecting the development of 5-11 year olds from the impacts of early disadvantage: The role of primary school academic effectiveness. </w:t>
      </w:r>
      <w:r w:rsidRPr="00277F06">
        <w:rPr>
          <w:rFonts w:asciiTheme="majorBidi" w:hAnsiTheme="majorBidi" w:cstheme="majorBidi"/>
          <w:i/>
        </w:rPr>
        <w:t>School Effectiveness and School Improvement, 24</w:t>
      </w:r>
      <w:r w:rsidRPr="00277F06">
        <w:rPr>
          <w:rFonts w:asciiTheme="majorBidi" w:hAnsiTheme="majorBidi" w:cstheme="majorBidi"/>
        </w:rPr>
        <w:t>(2), 251-268. http://dx.doi.org/10.1080/09243453.2012.749797</w:t>
      </w:r>
    </w:p>
    <w:p w14:paraId="65213F2A" w14:textId="77777777" w:rsidR="005F4750" w:rsidRPr="00277F06" w:rsidRDefault="005F4750"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Sewell, W. H., Haller, A. O., &amp; Ohlendorf, G. W. (1970). The educational and early occupational attainment process: Replications and revisions. </w:t>
      </w:r>
      <w:r w:rsidRPr="00277F06">
        <w:rPr>
          <w:rFonts w:asciiTheme="majorBidi" w:eastAsia="Times New Roman" w:hAnsiTheme="majorBidi" w:cstheme="majorBidi"/>
          <w:i/>
          <w:noProof/>
          <w:kern w:val="0"/>
        </w:rPr>
        <w:t>American Sociological Review</w:t>
      </w:r>
      <w:r w:rsidRPr="00277F06">
        <w:rPr>
          <w:rFonts w:asciiTheme="majorBidi" w:eastAsia="Times New Roman" w:hAnsiTheme="majorBidi" w:cstheme="majorBidi"/>
          <w:noProof/>
          <w:kern w:val="0"/>
        </w:rPr>
        <w:t xml:space="preserve">, 35, 1014–1027. </w:t>
      </w:r>
      <w:hyperlink r:id="rId11" w:history="1">
        <w:r w:rsidRPr="00277F06">
          <w:rPr>
            <w:rFonts w:asciiTheme="majorBidi" w:eastAsia="Times New Roman" w:hAnsiTheme="majorBidi" w:cstheme="majorBidi"/>
            <w:noProof/>
            <w:kern w:val="0"/>
          </w:rPr>
          <w:t>http://dx.doi.org/10</w:t>
        </w:r>
      </w:hyperlink>
      <w:r w:rsidRPr="00277F06">
        <w:rPr>
          <w:rFonts w:asciiTheme="majorBidi" w:eastAsia="Times New Roman" w:hAnsiTheme="majorBidi" w:cstheme="majorBidi"/>
          <w:noProof/>
          <w:kern w:val="0"/>
        </w:rPr>
        <w:t>.2307/2093379</w:t>
      </w:r>
    </w:p>
    <w:p w14:paraId="47811044" w14:textId="529A7E1D" w:rsidR="005F4750" w:rsidRPr="00277F06" w:rsidRDefault="005F4750" w:rsidP="00896A06">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Sewell, W. H., Haller, A. O., &amp; Portes, A. (1969). The educational and early occupational attainment process. </w:t>
      </w:r>
      <w:r w:rsidRPr="00277F06">
        <w:rPr>
          <w:rFonts w:asciiTheme="majorBidi" w:eastAsia="Times New Roman" w:hAnsiTheme="majorBidi" w:cstheme="majorBidi"/>
          <w:i/>
          <w:noProof/>
          <w:kern w:val="0"/>
        </w:rPr>
        <w:t>American Sociological Review</w:t>
      </w:r>
      <w:r w:rsidRPr="00277F06">
        <w:rPr>
          <w:rFonts w:asciiTheme="majorBidi" w:eastAsia="Times New Roman" w:hAnsiTheme="majorBidi" w:cstheme="majorBidi"/>
          <w:noProof/>
          <w:kern w:val="0"/>
        </w:rPr>
        <w:t>, 34, 82–92.</w:t>
      </w:r>
      <w:r w:rsidR="00896A06" w:rsidRPr="00277F06">
        <w:rPr>
          <w:rFonts w:asciiTheme="majorBidi" w:eastAsia="Times New Roman" w:hAnsiTheme="majorBidi" w:cstheme="majorBidi"/>
          <w:noProof/>
          <w:kern w:val="0"/>
        </w:rPr>
        <w:t xml:space="preserve"> </w:t>
      </w:r>
      <w:hyperlink r:id="rId12" w:history="1">
        <w:r w:rsidRPr="00277F06">
          <w:rPr>
            <w:rFonts w:asciiTheme="majorBidi" w:eastAsia="Times New Roman" w:hAnsiTheme="majorBidi" w:cstheme="majorBidi"/>
            <w:noProof/>
            <w:kern w:val="0"/>
          </w:rPr>
          <w:t>http://dx.doi.org/10.2307/2092789</w:t>
        </w:r>
      </w:hyperlink>
    </w:p>
    <w:p w14:paraId="3D59CAA8" w14:textId="4EF999FA" w:rsidR="005F4750" w:rsidRPr="00277F06" w:rsidRDefault="005F4750"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Simon, L. (2000). </w:t>
      </w:r>
      <w:r w:rsidRPr="00277F06">
        <w:rPr>
          <w:rFonts w:asciiTheme="majorBidi" w:eastAsia="Times New Roman" w:hAnsiTheme="majorBidi" w:cstheme="majorBidi"/>
          <w:i/>
          <w:noProof/>
          <w:kern w:val="0"/>
        </w:rPr>
        <w:t>Examination orientation and the opportunity structure in Chinese education: case studies of Kunming high schools</w:t>
      </w:r>
      <w:r w:rsidRPr="00277F06">
        <w:rPr>
          <w:rFonts w:asciiTheme="majorBidi" w:eastAsia="Times New Roman" w:hAnsiTheme="majorBidi" w:cstheme="majorBidi"/>
          <w:noProof/>
          <w:kern w:val="0"/>
        </w:rPr>
        <w:t>. Doctoral thesis. The Australian National University.</w:t>
      </w:r>
    </w:p>
    <w:p w14:paraId="38C07396" w14:textId="70A40121" w:rsidR="005F4750" w:rsidRPr="00277F06" w:rsidRDefault="005F4750" w:rsidP="00271133">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Simpkins, S. D., Fredricks, J. A., &amp; Eccles, J. S. (2012). Charting the Eccles' expectancy-value model from mothers' beliefs in childhood to youths' activities in adolescence. </w:t>
      </w:r>
      <w:r w:rsidRPr="00277F06">
        <w:rPr>
          <w:rFonts w:asciiTheme="majorBidi" w:eastAsia="Times New Roman" w:hAnsiTheme="majorBidi" w:cstheme="majorBidi"/>
          <w:i/>
          <w:noProof/>
          <w:kern w:val="0"/>
        </w:rPr>
        <w:t>Developmental Psychology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48</w:t>
      </w:r>
      <w:r w:rsidRPr="00277F06">
        <w:rPr>
          <w:rFonts w:asciiTheme="majorBidi" w:eastAsia="Times New Roman" w:hAnsiTheme="majorBidi" w:cstheme="majorBidi"/>
          <w:noProof/>
          <w:kern w:val="0"/>
        </w:rPr>
        <w:t>(4), 1019-1032.</w:t>
      </w:r>
      <w:r w:rsidR="00271133" w:rsidRPr="00277F06">
        <w:rPr>
          <w:rFonts w:asciiTheme="majorBidi" w:eastAsia="Times New Roman" w:hAnsiTheme="majorBidi" w:cstheme="majorBidi"/>
          <w:noProof/>
          <w:kern w:val="0"/>
        </w:rPr>
        <w:t xml:space="preserve"> http://dx.doi.org/0.1037/a0027468</w:t>
      </w:r>
    </w:p>
    <w:p w14:paraId="412F54AC" w14:textId="74B3A404" w:rsidR="00AB3B5E" w:rsidRPr="00277F06" w:rsidRDefault="00AB3B5E"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Siraj-Blatchford, I., Shepherd, D., Melhuish, E., Taggart, B., Sammons, P., &amp; Sylva, K. (2011). </w:t>
      </w:r>
      <w:r w:rsidRPr="00277F06">
        <w:rPr>
          <w:rFonts w:asciiTheme="majorBidi" w:eastAsia="Times New Roman" w:hAnsiTheme="majorBidi" w:cstheme="majorBidi"/>
          <w:i/>
          <w:iCs/>
          <w:noProof/>
          <w:kern w:val="0"/>
        </w:rPr>
        <w:t>Effective primary pedagogical strategies in English and Mathematics in Key Stage 2: A study of Year 5 classroom practice drawn from the EPPSE 3-16 longitudinal study</w:t>
      </w:r>
      <w:r w:rsidRPr="00277F06">
        <w:rPr>
          <w:rFonts w:asciiTheme="majorBidi" w:eastAsia="Times New Roman" w:hAnsiTheme="majorBidi" w:cstheme="majorBidi"/>
          <w:noProof/>
          <w:kern w:val="0"/>
        </w:rPr>
        <w:t>.</w:t>
      </w:r>
      <w:r w:rsidR="00490734" w:rsidRPr="00277F06">
        <w:rPr>
          <w:rFonts w:asciiTheme="majorBidi" w:eastAsia="Times New Roman" w:hAnsiTheme="majorBidi" w:cstheme="majorBidi"/>
          <w:noProof/>
          <w:kern w:val="0"/>
        </w:rPr>
        <w:t xml:space="preserve"> London: </w:t>
      </w:r>
      <w:r w:rsidR="00896A06" w:rsidRPr="00277F06">
        <w:rPr>
          <w:rFonts w:asciiTheme="majorBidi" w:eastAsia="Times New Roman" w:hAnsiTheme="majorBidi" w:cstheme="majorBidi"/>
          <w:noProof/>
          <w:kern w:val="0"/>
        </w:rPr>
        <w:t xml:space="preserve">UK </w:t>
      </w:r>
      <w:r w:rsidR="00490734" w:rsidRPr="00277F06">
        <w:rPr>
          <w:rFonts w:asciiTheme="majorBidi" w:eastAsia="Times New Roman" w:hAnsiTheme="majorBidi" w:cstheme="majorBidi"/>
          <w:noProof/>
          <w:kern w:val="0"/>
        </w:rPr>
        <w:t>Department of Education</w:t>
      </w:r>
    </w:p>
    <w:p w14:paraId="4B8DCA3C" w14:textId="5A9345C5"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Sirin, S. (2005). Socioeconomic status and academic achievement: A meta-analytic review of research. </w:t>
      </w:r>
      <w:r w:rsidRPr="00277F06">
        <w:rPr>
          <w:rFonts w:asciiTheme="majorBidi" w:hAnsiTheme="majorBidi" w:cstheme="majorBidi"/>
          <w:i/>
        </w:rPr>
        <w:t>Review of Educational Research, 75</w:t>
      </w:r>
      <w:r w:rsidRPr="00277F06">
        <w:rPr>
          <w:rFonts w:asciiTheme="majorBidi" w:hAnsiTheme="majorBidi" w:cstheme="majorBidi"/>
        </w:rPr>
        <w:t>(3), 417–453. http://dx.doi.org/</w:t>
      </w:r>
      <w:r w:rsidR="002C4C0D" w:rsidRPr="002C4C0D">
        <w:rPr>
          <w:rFonts w:asciiTheme="majorBidi" w:hAnsiTheme="majorBidi" w:cstheme="majorBidi"/>
        </w:rPr>
        <w:t>10.3102/00346543075003417</w:t>
      </w:r>
    </w:p>
    <w:p w14:paraId="50D93C21" w14:textId="3928E6F2" w:rsidR="005F4750" w:rsidRPr="00277F06" w:rsidRDefault="005F4750"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Smith, T. E. (1991). Agreement of adolescent educational expectations with perceived maternal and paternal educational goals. </w:t>
      </w:r>
      <w:r w:rsidRPr="00277F06">
        <w:rPr>
          <w:rFonts w:asciiTheme="majorBidi" w:eastAsia="Times New Roman" w:hAnsiTheme="majorBidi" w:cstheme="majorBidi"/>
          <w:i/>
          <w:iCs/>
          <w:noProof/>
          <w:kern w:val="0"/>
        </w:rPr>
        <w:t>Youth &amp; Society</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23</w:t>
      </w:r>
      <w:r w:rsidRPr="00277F06">
        <w:rPr>
          <w:rFonts w:asciiTheme="majorBidi" w:eastAsia="Times New Roman" w:hAnsiTheme="majorBidi" w:cstheme="majorBidi"/>
          <w:noProof/>
          <w:kern w:val="0"/>
        </w:rPr>
        <w:t xml:space="preserve">, 155–174. </w:t>
      </w:r>
      <w:r w:rsidR="00490734" w:rsidRPr="00277F06">
        <w:rPr>
          <w:rFonts w:asciiTheme="majorBidi" w:eastAsia="Times New Roman" w:hAnsiTheme="majorBidi" w:cstheme="majorBidi"/>
          <w:noProof/>
          <w:kern w:val="0"/>
        </w:rPr>
        <w:t>http://dx.doi.org/10.1177/0044118X91023002001</w:t>
      </w:r>
    </w:p>
    <w:p w14:paraId="7C39F669" w14:textId="77777777" w:rsidR="00AB3B5E" w:rsidRPr="00277F06" w:rsidRDefault="00AB3B5E" w:rsidP="002649F7">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Stevenson, H. W., &amp; Lee, S.-y. (1996). The academic achievement of Chinese students. In M. H. Bond (Ed.), </w:t>
      </w:r>
      <w:r w:rsidRPr="00277F06">
        <w:rPr>
          <w:rFonts w:asciiTheme="majorBidi" w:eastAsia="Times New Roman" w:hAnsiTheme="majorBidi" w:cstheme="majorBidi"/>
          <w:i/>
          <w:noProof/>
          <w:kern w:val="0"/>
        </w:rPr>
        <w:t>The handbook of Chinese psychology</w:t>
      </w:r>
      <w:r w:rsidRPr="00277F06">
        <w:rPr>
          <w:rFonts w:asciiTheme="majorBidi" w:eastAsia="Times New Roman" w:hAnsiTheme="majorBidi" w:cstheme="majorBidi"/>
          <w:noProof/>
          <w:kern w:val="0"/>
        </w:rPr>
        <w:t xml:space="preserve"> (pp. 124-142). New York, NY, US: Oxford University Press. </w:t>
      </w:r>
    </w:p>
    <w:p w14:paraId="36B67C71" w14:textId="4792E634" w:rsidR="00B26212" w:rsidRPr="00277F06" w:rsidRDefault="00B26212" w:rsidP="002649F7">
      <w:pPr>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Sylva, K., Melhuish, E., Sammons, P., Siraj-Blatchford, I., &amp; Taggart, B. (2004). </w:t>
      </w:r>
      <w:r w:rsidRPr="00277F06">
        <w:rPr>
          <w:rFonts w:asciiTheme="majorBidi" w:eastAsia="Times New Roman" w:hAnsiTheme="majorBidi" w:cstheme="majorBidi"/>
          <w:i/>
          <w:iCs/>
          <w:noProof/>
          <w:kern w:val="0"/>
        </w:rPr>
        <w:t>EPPE Technical Paper 12: Effective Provision of Pre-school Education, The Final Report</w:t>
      </w:r>
      <w:r w:rsidRPr="00277F06">
        <w:rPr>
          <w:rFonts w:asciiTheme="majorBidi" w:eastAsia="Times New Roman" w:hAnsiTheme="majorBidi" w:cstheme="majorBidi"/>
          <w:noProof/>
          <w:kern w:val="0"/>
        </w:rPr>
        <w:t xml:space="preserve">. London: </w:t>
      </w:r>
      <w:r w:rsidR="00896A06" w:rsidRPr="00277F06">
        <w:rPr>
          <w:rFonts w:asciiTheme="majorBidi" w:eastAsia="Times New Roman" w:hAnsiTheme="majorBidi" w:cstheme="majorBidi"/>
          <w:noProof/>
          <w:kern w:val="0"/>
        </w:rPr>
        <w:t xml:space="preserve">UK </w:t>
      </w:r>
      <w:r w:rsidRPr="00277F06">
        <w:rPr>
          <w:rFonts w:asciiTheme="majorBidi" w:eastAsia="Times New Roman" w:hAnsiTheme="majorBidi" w:cstheme="majorBidi"/>
          <w:noProof/>
          <w:kern w:val="0"/>
        </w:rPr>
        <w:t>Department for Education</w:t>
      </w:r>
    </w:p>
    <w:p w14:paraId="19944E8B" w14:textId="5FCF81E1"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Thomas, S. M., &amp; Peng, W. (2011). Methods to improve educational quality and improvement in China. In J. Ryan (Ed.), </w:t>
      </w:r>
      <w:r w:rsidRPr="00277F06">
        <w:rPr>
          <w:rFonts w:asciiTheme="majorBidi" w:hAnsiTheme="majorBidi" w:cstheme="majorBidi"/>
          <w:i/>
        </w:rPr>
        <w:t>Education reform in China: Changing concepts, contexts, and practices</w:t>
      </w:r>
      <w:r w:rsidRPr="00277F06">
        <w:rPr>
          <w:rFonts w:asciiTheme="majorBidi" w:hAnsiTheme="majorBidi" w:cstheme="majorBidi"/>
        </w:rPr>
        <w:t>. London: Routledge.</w:t>
      </w:r>
    </w:p>
    <w:p w14:paraId="6995EFCD"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lastRenderedPageBreak/>
        <w:t xml:space="preserve">Tsui, M. (2005). Family income, home environment, parenting, and mathematics achievement of children in China and the United States. </w:t>
      </w:r>
      <w:r w:rsidRPr="00277F06">
        <w:rPr>
          <w:rFonts w:asciiTheme="majorBidi" w:hAnsiTheme="majorBidi" w:cstheme="majorBidi"/>
          <w:i/>
        </w:rPr>
        <w:t>Education and Urban Society, 37</w:t>
      </w:r>
      <w:r w:rsidRPr="00277F06">
        <w:rPr>
          <w:rFonts w:asciiTheme="majorBidi" w:hAnsiTheme="majorBidi" w:cstheme="majorBidi"/>
        </w:rPr>
        <w:t>(3), 336–355. http://dx.doi.org/10.1177/0013124504274188</w:t>
      </w:r>
    </w:p>
    <w:p w14:paraId="381D8C5A"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Trusty, J., Plata, M., &amp; Salazar, C. F. (2003). Modeling Mexican Americans’ educational expectations: Longitudinal effects of variables across adolescence</w:t>
      </w:r>
      <w:r w:rsidRPr="00277F06">
        <w:rPr>
          <w:rFonts w:asciiTheme="majorBidi" w:hAnsiTheme="majorBidi" w:cstheme="majorBidi"/>
          <w:i/>
        </w:rPr>
        <w:t>. Journal of Adolescent Research, 18</w:t>
      </w:r>
      <w:r w:rsidRPr="00277F06">
        <w:rPr>
          <w:rFonts w:asciiTheme="majorBidi" w:hAnsiTheme="majorBidi" w:cstheme="majorBidi"/>
        </w:rPr>
        <w:t>(2), 131–153. http://dx.doi.org/10.1177/0743558402250345</w:t>
      </w:r>
    </w:p>
    <w:p w14:paraId="609E1C5B"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F52CA4">
        <w:rPr>
          <w:rFonts w:asciiTheme="majorBidi" w:hAnsiTheme="majorBidi" w:cstheme="majorBidi"/>
          <w:lang w:val="it-IT"/>
        </w:rPr>
        <w:t xml:space="preserve">Wang, L., Li, X., &amp; Li, N. (2014). </w:t>
      </w:r>
      <w:r w:rsidRPr="00277F06">
        <w:rPr>
          <w:rFonts w:asciiTheme="majorBidi" w:hAnsiTheme="majorBidi" w:cstheme="majorBidi"/>
        </w:rPr>
        <w:t xml:space="preserve">Socio-economic status and mathematics achievement in China: A review. </w:t>
      </w:r>
      <w:r w:rsidRPr="00277F06">
        <w:rPr>
          <w:rFonts w:asciiTheme="majorBidi" w:hAnsiTheme="majorBidi" w:cstheme="majorBidi"/>
          <w:i/>
          <w:iCs/>
        </w:rPr>
        <w:t>Mathematics Education, 46</w:t>
      </w:r>
      <w:r w:rsidRPr="00277F06">
        <w:rPr>
          <w:rFonts w:asciiTheme="majorBidi" w:hAnsiTheme="majorBidi" w:cstheme="majorBidi"/>
        </w:rPr>
        <w:t>(7), 1051–1060. http://dx.doi.org/10.1007/s11858-014-0617-8</w:t>
      </w:r>
    </w:p>
    <w:p w14:paraId="61F1ADFB" w14:textId="6140B9F3" w:rsidR="00A547F7" w:rsidRPr="00277F06" w:rsidRDefault="00A547F7" w:rsidP="00490734">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White, K. R. (1982). The relation between socioeconomic status and academic achievement. </w:t>
      </w:r>
      <w:r w:rsidRPr="00277F06">
        <w:rPr>
          <w:rFonts w:asciiTheme="majorBidi" w:eastAsia="Times New Roman" w:hAnsiTheme="majorBidi" w:cstheme="majorBidi"/>
          <w:i/>
          <w:iCs/>
          <w:noProof/>
          <w:kern w:val="0"/>
        </w:rPr>
        <w:t>Psychological Bulletin</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91</w:t>
      </w:r>
      <w:r w:rsidRPr="00277F06">
        <w:rPr>
          <w:rFonts w:asciiTheme="majorBidi" w:eastAsia="Times New Roman" w:hAnsiTheme="majorBidi" w:cstheme="majorBidi"/>
          <w:noProof/>
          <w:kern w:val="0"/>
        </w:rPr>
        <w:t xml:space="preserve">(3), 461–481. </w:t>
      </w:r>
      <w:r w:rsidR="000B39C3" w:rsidRPr="00277F06">
        <w:rPr>
          <w:rFonts w:asciiTheme="majorBidi" w:eastAsia="Times New Roman" w:hAnsiTheme="majorBidi" w:cstheme="majorBidi"/>
          <w:noProof/>
          <w:kern w:val="0"/>
        </w:rPr>
        <w:t xml:space="preserve"> http://</w:t>
      </w:r>
      <w:r w:rsidR="00490734" w:rsidRPr="00277F06">
        <w:rPr>
          <w:rFonts w:asciiTheme="majorBidi" w:eastAsia="Times New Roman" w:hAnsiTheme="majorBidi" w:cstheme="majorBidi"/>
          <w:noProof/>
          <w:kern w:val="0"/>
        </w:rPr>
        <w:t>dx.doi.org/10.1037/0033-2909.91.3.461</w:t>
      </w:r>
    </w:p>
    <w:p w14:paraId="2CB2A9B9"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Wu, Q. (2015). Sibship size and children’s family resources: Findings from a nationally representative survey in China. </w:t>
      </w:r>
      <w:r w:rsidRPr="00277F06">
        <w:rPr>
          <w:rFonts w:asciiTheme="majorBidi" w:hAnsiTheme="majorBidi" w:cstheme="majorBidi"/>
          <w:i/>
        </w:rPr>
        <w:t>The Journal of Early Adolescence, 36</w:t>
      </w:r>
      <w:r w:rsidRPr="00277F06">
        <w:rPr>
          <w:rFonts w:asciiTheme="majorBidi" w:hAnsiTheme="majorBidi" w:cstheme="majorBidi"/>
        </w:rPr>
        <w:t>(4), 575-594. http://dx.doi.org/10.1177/0272431615574885</w:t>
      </w:r>
    </w:p>
    <w:p w14:paraId="5D25EFCD" w14:textId="77777777" w:rsidR="005B7994" w:rsidRPr="00277F06" w:rsidRDefault="005B7994" w:rsidP="002649F7">
      <w:pPr>
        <w:spacing w:before="100" w:beforeAutospacing="1" w:after="100" w:afterAutospacing="1"/>
        <w:ind w:left="420" w:hanging="420"/>
        <w:jc w:val="left"/>
        <w:rPr>
          <w:rFonts w:asciiTheme="majorBidi" w:hAnsiTheme="majorBidi" w:cstheme="majorBidi"/>
          <w:lang w:val="de-DE"/>
        </w:rPr>
      </w:pPr>
      <w:r w:rsidRPr="00277F06">
        <w:rPr>
          <w:rFonts w:asciiTheme="majorBidi" w:hAnsiTheme="majorBidi" w:cstheme="majorBidi"/>
        </w:rPr>
        <w:t>Xie, Y. (2012). Chin</w:t>
      </w:r>
      <w:r w:rsidRPr="00277F06">
        <w:rPr>
          <w:rFonts w:asciiTheme="majorBidi" w:hAnsiTheme="majorBidi" w:cstheme="majorBidi"/>
          <w:i/>
        </w:rPr>
        <w:t xml:space="preserve">a Family Panel Studies 2010 User’s Manual. </w:t>
      </w:r>
      <w:r w:rsidRPr="00277F06">
        <w:rPr>
          <w:rFonts w:asciiTheme="majorBidi" w:hAnsiTheme="majorBidi" w:cstheme="majorBidi"/>
          <w:lang w:val="de-DE"/>
        </w:rPr>
        <w:t>Beijing.</w:t>
      </w:r>
    </w:p>
    <w:p w14:paraId="136D8443" w14:textId="1F5B98F0" w:rsidR="005B7994" w:rsidRDefault="005B7994" w:rsidP="002649F7">
      <w:pPr>
        <w:spacing w:before="100" w:beforeAutospacing="1" w:after="100" w:afterAutospacing="1"/>
        <w:ind w:left="420" w:hanging="420"/>
        <w:jc w:val="left"/>
        <w:rPr>
          <w:rFonts w:asciiTheme="majorBidi" w:hAnsiTheme="majorBidi" w:cstheme="majorBidi"/>
        </w:rPr>
      </w:pPr>
      <w:r w:rsidRPr="00F52CA4">
        <w:rPr>
          <w:rFonts w:asciiTheme="majorBidi" w:hAnsiTheme="majorBidi" w:cstheme="majorBidi"/>
          <w:lang w:val="en-GB"/>
        </w:rPr>
        <w:t xml:space="preserve">Xie, Y., &amp; Hu, J. (2014). </w:t>
      </w:r>
      <w:r w:rsidRPr="00277F06">
        <w:rPr>
          <w:rFonts w:asciiTheme="majorBidi" w:hAnsiTheme="majorBidi" w:cstheme="majorBidi"/>
        </w:rPr>
        <w:t xml:space="preserve">An introduction to the China Family Panel Studies (CFPS). </w:t>
      </w:r>
      <w:r w:rsidRPr="00277F06">
        <w:rPr>
          <w:rFonts w:asciiTheme="majorBidi" w:hAnsiTheme="majorBidi" w:cstheme="majorBidi"/>
          <w:i/>
        </w:rPr>
        <w:t>Chinese Sociological Review, 47</w:t>
      </w:r>
      <w:r w:rsidRPr="00277F06">
        <w:rPr>
          <w:rFonts w:asciiTheme="majorBidi" w:hAnsiTheme="majorBidi" w:cstheme="majorBidi"/>
        </w:rPr>
        <w:t>(1), 3–29. http://dx.doi.org/10.2753/CSA2162-0555470101.2014.11082908</w:t>
      </w:r>
    </w:p>
    <w:p w14:paraId="1807038F" w14:textId="57BAF176" w:rsidR="003D2EC2" w:rsidRPr="00277F06" w:rsidRDefault="003D2EC2" w:rsidP="003B4966">
      <w:pPr>
        <w:spacing w:before="100" w:beforeAutospacing="1" w:after="100" w:afterAutospacing="1"/>
        <w:ind w:left="420" w:hanging="420"/>
        <w:rPr>
          <w:rFonts w:asciiTheme="majorBidi" w:hAnsiTheme="majorBidi" w:cstheme="majorBidi"/>
        </w:rPr>
      </w:pPr>
      <w:r w:rsidRPr="003D2EC2">
        <w:rPr>
          <w:rFonts w:asciiTheme="majorBidi" w:hAnsiTheme="majorBidi" w:cstheme="majorBidi"/>
        </w:rPr>
        <w:t>Xie, Y., &amp; Lu, P. (2015). The sampling design of the China family panel studies (CFPS).</w:t>
      </w:r>
      <w:r>
        <w:rPr>
          <w:rFonts w:asciiTheme="majorBidi" w:hAnsiTheme="majorBidi" w:cstheme="majorBidi"/>
        </w:rPr>
        <w:t xml:space="preserve"> </w:t>
      </w:r>
      <w:r w:rsidRPr="003D2EC2">
        <w:rPr>
          <w:rFonts w:asciiTheme="majorBidi" w:hAnsiTheme="majorBidi" w:cstheme="majorBidi"/>
          <w:i/>
          <w:iCs/>
        </w:rPr>
        <w:t xml:space="preserve">Chinese </w:t>
      </w:r>
      <w:r>
        <w:rPr>
          <w:rFonts w:asciiTheme="majorBidi" w:hAnsiTheme="majorBidi" w:cstheme="majorBidi"/>
          <w:i/>
          <w:iCs/>
        </w:rPr>
        <w:t>J</w:t>
      </w:r>
      <w:r w:rsidRPr="003D2EC2">
        <w:rPr>
          <w:rFonts w:asciiTheme="majorBidi" w:hAnsiTheme="majorBidi" w:cstheme="majorBidi"/>
          <w:i/>
          <w:iCs/>
        </w:rPr>
        <w:t xml:space="preserve">ournal of </w:t>
      </w:r>
      <w:r>
        <w:rPr>
          <w:rFonts w:asciiTheme="majorBidi" w:hAnsiTheme="majorBidi" w:cstheme="majorBidi"/>
          <w:i/>
          <w:iCs/>
        </w:rPr>
        <w:t>S</w:t>
      </w:r>
      <w:r w:rsidRPr="003D2EC2">
        <w:rPr>
          <w:rFonts w:asciiTheme="majorBidi" w:hAnsiTheme="majorBidi" w:cstheme="majorBidi"/>
          <w:i/>
          <w:iCs/>
        </w:rPr>
        <w:t>ociology, 1</w:t>
      </w:r>
      <w:r w:rsidRPr="003D2EC2">
        <w:rPr>
          <w:rFonts w:asciiTheme="majorBidi" w:hAnsiTheme="majorBidi" w:cstheme="majorBidi"/>
        </w:rPr>
        <w:t>(4), 471-484. http://</w:t>
      </w:r>
      <w:r w:rsidR="003B4966">
        <w:rPr>
          <w:rFonts w:asciiTheme="majorBidi" w:hAnsiTheme="majorBidi" w:cstheme="majorBidi"/>
        </w:rPr>
        <w:t>dx.</w:t>
      </w:r>
      <w:r w:rsidRPr="003D2EC2">
        <w:rPr>
          <w:rFonts w:asciiTheme="majorBidi" w:hAnsiTheme="majorBidi" w:cstheme="majorBidi"/>
        </w:rPr>
        <w:t>doi.org/10.1177/2057150X15614535</w:t>
      </w:r>
    </w:p>
    <w:p w14:paraId="6B77AA52"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Xie, Y., Zhang, C., Huang, G., Xu, Q., &amp; Xu, H. (2012). </w:t>
      </w:r>
      <w:r w:rsidRPr="00277F06">
        <w:rPr>
          <w:rFonts w:asciiTheme="majorBidi" w:hAnsiTheme="majorBidi" w:cstheme="majorBidi"/>
          <w:i/>
        </w:rPr>
        <w:t>China Family Panel Studies (CFPS) technical report 14: Adjustments of rural family income</w:t>
      </w:r>
      <w:r w:rsidRPr="00277F06">
        <w:rPr>
          <w:rFonts w:asciiTheme="majorBidi" w:hAnsiTheme="majorBidi" w:cstheme="majorBidi"/>
        </w:rPr>
        <w:t>. Beijing.</w:t>
      </w:r>
    </w:p>
    <w:p w14:paraId="03C1788C" w14:textId="002D7E74" w:rsidR="000C789D" w:rsidRPr="00277F06" w:rsidRDefault="000C789D" w:rsidP="00B26212">
      <w:pPr>
        <w:autoSpaceDE w:val="0"/>
        <w:autoSpaceDN w:val="0"/>
        <w:adjustRightInd w:val="0"/>
        <w:spacing w:before="100" w:beforeAutospacing="1" w:after="100" w:afterAutospacing="1"/>
        <w:ind w:left="420" w:hanging="420"/>
        <w:jc w:val="left"/>
        <w:rPr>
          <w:rFonts w:asciiTheme="majorBidi" w:eastAsia="Times New Roman" w:hAnsiTheme="majorBidi" w:cstheme="majorBidi"/>
          <w:noProof/>
          <w:kern w:val="0"/>
        </w:rPr>
      </w:pPr>
      <w:r w:rsidRPr="00277F06">
        <w:rPr>
          <w:rFonts w:asciiTheme="majorBidi" w:eastAsia="Times New Roman" w:hAnsiTheme="majorBidi" w:cstheme="majorBidi"/>
          <w:noProof/>
          <w:kern w:val="0"/>
        </w:rPr>
        <w:t xml:space="preserve">Yamamoto, Y., &amp; Holloway, S. D. (2010). Parental expectations and children’s academic performance in sociocultural context. </w:t>
      </w:r>
      <w:r w:rsidRPr="00277F06">
        <w:rPr>
          <w:rFonts w:asciiTheme="majorBidi" w:eastAsia="Times New Roman" w:hAnsiTheme="majorBidi" w:cstheme="majorBidi"/>
          <w:i/>
          <w:iCs/>
          <w:noProof/>
          <w:kern w:val="0"/>
        </w:rPr>
        <w:t>Educational Psychology Review</w:t>
      </w:r>
      <w:r w:rsidRPr="00277F06">
        <w:rPr>
          <w:rFonts w:asciiTheme="majorBidi" w:eastAsia="Times New Roman" w:hAnsiTheme="majorBidi" w:cstheme="majorBidi"/>
          <w:noProof/>
          <w:kern w:val="0"/>
        </w:rPr>
        <w:t xml:space="preserve">, </w:t>
      </w:r>
      <w:r w:rsidRPr="00277F06">
        <w:rPr>
          <w:rFonts w:asciiTheme="majorBidi" w:eastAsia="Times New Roman" w:hAnsiTheme="majorBidi" w:cstheme="majorBidi"/>
          <w:i/>
          <w:iCs/>
          <w:noProof/>
          <w:kern w:val="0"/>
        </w:rPr>
        <w:t>22</w:t>
      </w:r>
      <w:r w:rsidRPr="00277F06">
        <w:rPr>
          <w:rFonts w:asciiTheme="majorBidi" w:eastAsia="Times New Roman" w:hAnsiTheme="majorBidi" w:cstheme="majorBidi"/>
          <w:noProof/>
          <w:kern w:val="0"/>
        </w:rPr>
        <w:t>(3), 189–214</w:t>
      </w:r>
      <w:r w:rsidR="00B26212" w:rsidRPr="00277F06">
        <w:rPr>
          <w:rFonts w:asciiTheme="majorBidi" w:eastAsia="Times New Roman" w:hAnsiTheme="majorBidi" w:cstheme="majorBidi"/>
          <w:noProof/>
          <w:kern w:val="0"/>
        </w:rPr>
        <w:t xml:space="preserve"> </w:t>
      </w:r>
      <w:r w:rsidR="00B26212" w:rsidRPr="00277F06">
        <w:rPr>
          <w:rFonts w:asciiTheme="majorBidi" w:eastAsia="Times New Roman" w:hAnsiTheme="majorBidi" w:cstheme="majorBidi"/>
          <w:noProof/>
          <w:kern w:val="0"/>
        </w:rPr>
        <w:lastRenderedPageBreak/>
        <w:t>http://dx/doi.org/</w:t>
      </w:r>
      <w:r w:rsidR="00B26212" w:rsidRPr="00277F06">
        <w:t xml:space="preserve"> </w:t>
      </w:r>
      <w:r w:rsidR="00B26212" w:rsidRPr="00277F06">
        <w:rPr>
          <w:rFonts w:asciiTheme="majorBidi" w:eastAsia="Times New Roman" w:hAnsiTheme="majorBidi" w:cstheme="majorBidi"/>
          <w:noProof/>
          <w:kern w:val="0"/>
        </w:rPr>
        <w:t>10.1007/s10648-010-9121-z</w:t>
      </w:r>
      <w:r w:rsidRPr="00277F06">
        <w:rPr>
          <w:rFonts w:asciiTheme="majorBidi" w:eastAsia="Times New Roman" w:hAnsiTheme="majorBidi" w:cstheme="majorBidi"/>
          <w:noProof/>
          <w:kern w:val="0"/>
        </w:rPr>
        <w:t xml:space="preserve"> </w:t>
      </w:r>
    </w:p>
    <w:p w14:paraId="68CDFD87"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F52CA4">
        <w:rPr>
          <w:rFonts w:asciiTheme="majorBidi" w:hAnsiTheme="majorBidi" w:cstheme="majorBidi"/>
          <w:lang w:val="de-DE"/>
        </w:rPr>
        <w:t xml:space="preserve">Yang, J., Huang, X., &amp; Li, X. (2009). </w:t>
      </w:r>
      <w:r w:rsidRPr="00277F06">
        <w:rPr>
          <w:rFonts w:asciiTheme="majorBidi" w:hAnsiTheme="majorBidi" w:cstheme="majorBidi"/>
        </w:rPr>
        <w:t xml:space="preserve">Educational inequality and income inequality: An empirical study on China. </w:t>
      </w:r>
      <w:r w:rsidRPr="00277F06">
        <w:rPr>
          <w:rFonts w:asciiTheme="majorBidi" w:hAnsiTheme="majorBidi" w:cstheme="majorBidi"/>
          <w:i/>
        </w:rPr>
        <w:t>Frontiers of Education in China, 4</w:t>
      </w:r>
      <w:r w:rsidRPr="00277F06">
        <w:rPr>
          <w:rFonts w:asciiTheme="majorBidi" w:hAnsiTheme="majorBidi" w:cstheme="majorBidi"/>
        </w:rPr>
        <w:t>(3), 413–434. http://dx.doi.org/10.1007/s11516-009-0022-1</w:t>
      </w:r>
    </w:p>
    <w:p w14:paraId="418419E8"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Zhan, M. (2006). Assets, parental expectations and involvement, and children’s educational performance. </w:t>
      </w:r>
      <w:r w:rsidRPr="00277F06">
        <w:rPr>
          <w:rFonts w:asciiTheme="majorBidi" w:hAnsiTheme="majorBidi" w:cstheme="majorBidi"/>
          <w:i/>
        </w:rPr>
        <w:t>Children and Youth Services Review, 28</w:t>
      </w:r>
      <w:r w:rsidRPr="00277F06">
        <w:rPr>
          <w:rFonts w:asciiTheme="majorBidi" w:hAnsiTheme="majorBidi" w:cstheme="majorBidi"/>
        </w:rPr>
        <w:t>(8), 961–975. http://dx.doi.org/10.1016/j.childyouth.2005.10.008</w:t>
      </w:r>
    </w:p>
    <w:p w14:paraId="03E2A869"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Zhang, W. (2014). The demand for shadow education in China: Mainstream teachers and power relations. </w:t>
      </w:r>
      <w:r w:rsidRPr="00277F06">
        <w:rPr>
          <w:rFonts w:asciiTheme="majorBidi" w:hAnsiTheme="majorBidi" w:cstheme="majorBidi"/>
          <w:i/>
        </w:rPr>
        <w:t>Asia Pacific Journal of Education, 34</w:t>
      </w:r>
      <w:r w:rsidRPr="00277F06">
        <w:rPr>
          <w:rFonts w:asciiTheme="majorBidi" w:hAnsiTheme="majorBidi" w:cstheme="majorBidi"/>
        </w:rPr>
        <w:t>(4), 436–454. http://dx.doi.org/10.1080/02188791.2014.960798</w:t>
      </w:r>
    </w:p>
    <w:p w14:paraId="2963706E"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Zhang, Y. (2016). The hopes carry them on: Early educational expectations and later educational outcomes in rural Gansu, China. </w:t>
      </w:r>
      <w:r w:rsidRPr="00277F06">
        <w:rPr>
          <w:rFonts w:asciiTheme="majorBidi" w:hAnsiTheme="majorBidi" w:cstheme="majorBidi"/>
          <w:i/>
        </w:rPr>
        <w:t>Family Environments, School Resources, and Educational Outcomes, 19</w:t>
      </w:r>
      <w:r w:rsidRPr="00277F06">
        <w:rPr>
          <w:rFonts w:asciiTheme="majorBidi" w:hAnsiTheme="majorBidi" w:cstheme="majorBidi"/>
        </w:rPr>
        <w:t>, 149–85. http://dx.doi.org/10.1108/S1479-353920150000019007</w:t>
      </w:r>
    </w:p>
    <w:p w14:paraId="66DCECD9"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rPr>
        <w:t xml:space="preserve">Zhao, G. (2015). Can money “buy” schooling achievement? Evidence from 19 Chinese cities. </w:t>
      </w:r>
      <w:r w:rsidRPr="00277F06">
        <w:rPr>
          <w:rFonts w:asciiTheme="majorBidi" w:hAnsiTheme="majorBidi" w:cstheme="majorBidi"/>
          <w:i/>
        </w:rPr>
        <w:t>China Economic Review, 35</w:t>
      </w:r>
      <w:r w:rsidRPr="00277F06">
        <w:rPr>
          <w:rFonts w:asciiTheme="majorBidi" w:hAnsiTheme="majorBidi" w:cstheme="majorBidi"/>
        </w:rPr>
        <w:t>, 83–104. http://dx.doi.org/10.1016/j.chieco.2015.06.004</w:t>
      </w:r>
    </w:p>
    <w:p w14:paraId="44772636" w14:textId="77777777" w:rsidR="005B7994" w:rsidRPr="00277F06" w:rsidRDefault="005B7994" w:rsidP="002649F7">
      <w:pPr>
        <w:spacing w:before="100" w:beforeAutospacing="1" w:after="100" w:afterAutospacing="1"/>
        <w:ind w:left="420" w:hanging="420"/>
        <w:jc w:val="left"/>
        <w:rPr>
          <w:rFonts w:asciiTheme="majorBidi" w:hAnsiTheme="majorBidi" w:cstheme="majorBidi"/>
        </w:rPr>
      </w:pPr>
      <w:r w:rsidRPr="00277F06">
        <w:rPr>
          <w:rFonts w:asciiTheme="majorBidi" w:hAnsiTheme="majorBidi" w:cstheme="majorBidi"/>
          <w:lang w:val="de-DE"/>
        </w:rPr>
        <w:t xml:space="preserve">Zhao, N., Valcke, M., Desoete, A., &amp; Verhaeghe, J. (2012). </w:t>
      </w:r>
      <w:r w:rsidRPr="00277F06">
        <w:rPr>
          <w:rFonts w:asciiTheme="majorBidi" w:hAnsiTheme="majorBidi" w:cstheme="majorBidi"/>
        </w:rPr>
        <w:t xml:space="preserve">The quadratic relationship between socioeconomic status and learning performance in China by multilevel analysis: Implications for policies to foster education equity. </w:t>
      </w:r>
      <w:r w:rsidRPr="00277F06">
        <w:rPr>
          <w:rFonts w:asciiTheme="majorBidi" w:hAnsiTheme="majorBidi" w:cstheme="majorBidi"/>
          <w:i/>
        </w:rPr>
        <w:t>International Journal of Educational Development, 32</w:t>
      </w:r>
      <w:r w:rsidRPr="00277F06">
        <w:rPr>
          <w:rFonts w:asciiTheme="majorBidi" w:hAnsiTheme="majorBidi" w:cstheme="majorBidi"/>
        </w:rPr>
        <w:t>(3), 412–422. http://dx.doi.org/10.1016/j.ijedudev.2011.08.004</w:t>
      </w:r>
    </w:p>
    <w:p w14:paraId="4B5E2DA7" w14:textId="13F0E774" w:rsidR="007C6164" w:rsidRPr="00277F06" w:rsidRDefault="007C6164" w:rsidP="0094354C">
      <w:pPr>
        <w:autoSpaceDE w:val="0"/>
        <w:autoSpaceDN w:val="0"/>
        <w:adjustRightInd w:val="0"/>
        <w:spacing w:line="480" w:lineRule="auto"/>
        <w:ind w:left="480" w:hanging="480"/>
        <w:jc w:val="left"/>
        <w:rPr>
          <w:rFonts w:ascii="Times New Roman" w:hAnsi="Times New Roman" w:cs="Times New Roman"/>
        </w:rPr>
        <w:sectPr w:rsidR="007C6164" w:rsidRPr="00277F06" w:rsidSect="008B6EE6">
          <w:pgSz w:w="12240" w:h="15840"/>
          <w:pgMar w:top="1440" w:right="1440" w:bottom="1440" w:left="1440" w:header="720" w:footer="720" w:gutter="0"/>
          <w:cols w:space="720"/>
          <w:docGrid w:type="lines" w:linePitch="423"/>
        </w:sectPr>
      </w:pPr>
    </w:p>
    <w:p w14:paraId="179D68EB" w14:textId="41DB4BFB" w:rsidR="00C217B0" w:rsidRPr="00277F06" w:rsidRDefault="00C217B0" w:rsidP="00012365">
      <w:pPr>
        <w:autoSpaceDE w:val="0"/>
        <w:autoSpaceDN w:val="0"/>
        <w:adjustRightInd w:val="0"/>
        <w:jc w:val="left"/>
        <w:rPr>
          <w:rFonts w:ascii="Times New Roman" w:hAnsi="Times New Roman" w:cs="Times New Roman"/>
          <w:i/>
        </w:rPr>
      </w:pPr>
      <w:r w:rsidRPr="00277F06">
        <w:rPr>
          <w:rFonts w:ascii="Times New Roman" w:hAnsi="Times New Roman" w:cs="Times New Roman"/>
        </w:rPr>
        <w:lastRenderedPageBreak/>
        <w:t>Table 1</w:t>
      </w:r>
      <w:r w:rsidR="002835FF" w:rsidRPr="00277F06">
        <w:rPr>
          <w:rFonts w:ascii="Times New Roman" w:hAnsi="Times New Roman" w:cs="Times New Roman"/>
        </w:rPr>
        <w:t xml:space="preserve">. </w:t>
      </w:r>
      <w:r w:rsidR="0085674A" w:rsidRPr="00277F06">
        <w:rPr>
          <w:rFonts w:ascii="Times New Roman" w:hAnsi="Times New Roman" w:cs="Times New Roman"/>
          <w:i/>
        </w:rPr>
        <w:t>Sample description and comparison of age 10-15 CFPS adolescents: Participants versus exclusions (continued)</w:t>
      </w:r>
    </w:p>
    <w:p w14:paraId="14FEAEAF" w14:textId="77777777" w:rsidR="0085674A" w:rsidRPr="00277F06" w:rsidRDefault="0085674A" w:rsidP="00012365">
      <w:pPr>
        <w:autoSpaceDE w:val="0"/>
        <w:autoSpaceDN w:val="0"/>
        <w:adjustRightInd w:val="0"/>
        <w:jc w:val="left"/>
        <w:rPr>
          <w:rFonts w:ascii="Times New Roman" w:hAnsi="Times New Roman" w:cs="Times New Roman"/>
          <w:i/>
        </w:rPr>
      </w:pPr>
    </w:p>
    <w:tbl>
      <w:tblPr>
        <w:tblW w:w="5000" w:type="pct"/>
        <w:jc w:val="center"/>
        <w:tblLook w:val="04A0" w:firstRow="1" w:lastRow="0" w:firstColumn="1" w:lastColumn="0" w:noHBand="0" w:noVBand="1"/>
      </w:tblPr>
      <w:tblGrid>
        <w:gridCol w:w="4920"/>
        <w:gridCol w:w="756"/>
        <w:gridCol w:w="2071"/>
        <w:gridCol w:w="45"/>
        <w:gridCol w:w="751"/>
        <w:gridCol w:w="2211"/>
        <w:gridCol w:w="32"/>
        <w:gridCol w:w="1650"/>
        <w:gridCol w:w="740"/>
      </w:tblGrid>
      <w:tr w:rsidR="00C217B0" w:rsidRPr="00277F06" w14:paraId="582F9E61" w14:textId="77777777" w:rsidTr="00012365">
        <w:trPr>
          <w:trHeight w:val="300"/>
          <w:jc w:val="center"/>
        </w:trPr>
        <w:tc>
          <w:tcPr>
            <w:tcW w:w="1867" w:type="pct"/>
            <w:vMerge w:val="restart"/>
            <w:tcBorders>
              <w:top w:val="single" w:sz="4" w:space="0" w:color="000000"/>
              <w:bottom w:val="single" w:sz="4" w:space="0" w:color="000000"/>
            </w:tcBorders>
            <w:shd w:val="clear" w:color="auto" w:fill="auto"/>
            <w:noWrap/>
            <w:vAlign w:val="center"/>
            <w:hideMark/>
          </w:tcPr>
          <w:p w14:paraId="0CCEC9E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Measures</w:t>
            </w:r>
          </w:p>
        </w:tc>
        <w:tc>
          <w:tcPr>
            <w:tcW w:w="1073" w:type="pct"/>
            <w:gridSpan w:val="2"/>
            <w:tcBorders>
              <w:top w:val="single" w:sz="4" w:space="0" w:color="000000"/>
              <w:bottom w:val="single" w:sz="4" w:space="0" w:color="000000"/>
            </w:tcBorders>
          </w:tcPr>
          <w:p w14:paraId="742558AB"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Included (n=1,407)</w:t>
            </w:r>
          </w:p>
        </w:tc>
        <w:tc>
          <w:tcPr>
            <w:tcW w:w="1153" w:type="pct"/>
            <w:gridSpan w:val="4"/>
            <w:tcBorders>
              <w:top w:val="single" w:sz="4" w:space="0" w:color="auto"/>
              <w:left w:val="nil"/>
              <w:bottom w:val="single" w:sz="4" w:space="0" w:color="auto"/>
              <w:right w:val="nil"/>
            </w:tcBorders>
            <w:shd w:val="clear" w:color="auto" w:fill="auto"/>
            <w:vAlign w:val="bottom"/>
          </w:tcPr>
          <w:p w14:paraId="57C7949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Excluded (n=1,953)</w:t>
            </w:r>
          </w:p>
        </w:tc>
        <w:tc>
          <w:tcPr>
            <w:tcW w:w="907" w:type="pct"/>
            <w:gridSpan w:val="2"/>
            <w:tcBorders>
              <w:top w:val="single" w:sz="4" w:space="0" w:color="auto"/>
              <w:left w:val="nil"/>
              <w:bottom w:val="single" w:sz="4" w:space="0" w:color="auto"/>
              <w:right w:val="nil"/>
            </w:tcBorders>
            <w:shd w:val="clear" w:color="auto" w:fill="auto"/>
            <w:noWrap/>
            <w:vAlign w:val="bottom"/>
            <w:hideMark/>
          </w:tcPr>
          <w:p w14:paraId="1E9BC05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Statistic comparison</w:t>
            </w:r>
          </w:p>
        </w:tc>
      </w:tr>
      <w:tr w:rsidR="00C16B4D" w:rsidRPr="00277F06" w14:paraId="037D41D0" w14:textId="77777777" w:rsidTr="00012365">
        <w:trPr>
          <w:trHeight w:val="300"/>
          <w:jc w:val="center"/>
        </w:trPr>
        <w:tc>
          <w:tcPr>
            <w:tcW w:w="1867" w:type="pct"/>
            <w:vMerge/>
            <w:tcBorders>
              <w:bottom w:val="single" w:sz="4" w:space="0" w:color="000000"/>
            </w:tcBorders>
            <w:vAlign w:val="center"/>
            <w:hideMark/>
          </w:tcPr>
          <w:p w14:paraId="35DBCCF9" w14:textId="77777777" w:rsidR="00C217B0" w:rsidRPr="00277F06" w:rsidRDefault="00C217B0" w:rsidP="00FC0A60">
            <w:pPr>
              <w:widowControl/>
              <w:rPr>
                <w:rFonts w:ascii="Times New Roman" w:eastAsia="SimSun" w:hAnsi="Times New Roman" w:cs="Times New Roman"/>
                <w:color w:val="000000"/>
                <w:kern w:val="0"/>
              </w:rPr>
            </w:pPr>
          </w:p>
        </w:tc>
        <w:tc>
          <w:tcPr>
            <w:tcW w:w="287" w:type="pct"/>
            <w:tcBorders>
              <w:bottom w:val="single" w:sz="4" w:space="0" w:color="auto"/>
            </w:tcBorders>
            <w:vAlign w:val="bottom"/>
          </w:tcPr>
          <w:p w14:paraId="4C534F3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n</w:t>
            </w:r>
          </w:p>
        </w:tc>
        <w:tc>
          <w:tcPr>
            <w:tcW w:w="803" w:type="pct"/>
            <w:gridSpan w:val="2"/>
            <w:tcBorders>
              <w:top w:val="nil"/>
              <w:bottom w:val="single" w:sz="4" w:space="0" w:color="auto"/>
              <w:right w:val="nil"/>
            </w:tcBorders>
            <w:shd w:val="clear" w:color="auto" w:fill="auto"/>
            <w:noWrap/>
            <w:vAlign w:val="bottom"/>
          </w:tcPr>
          <w:p w14:paraId="3312B3E4"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or mean±SD</w:t>
            </w:r>
          </w:p>
        </w:tc>
        <w:tc>
          <w:tcPr>
            <w:tcW w:w="285" w:type="pct"/>
            <w:tcBorders>
              <w:top w:val="nil"/>
              <w:left w:val="nil"/>
              <w:bottom w:val="single" w:sz="4" w:space="0" w:color="auto"/>
              <w:right w:val="nil"/>
            </w:tcBorders>
            <w:shd w:val="clear" w:color="auto" w:fill="auto"/>
            <w:noWrap/>
            <w:vAlign w:val="bottom"/>
            <w:hideMark/>
          </w:tcPr>
          <w:p w14:paraId="6F8C1388"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n</w:t>
            </w:r>
          </w:p>
        </w:tc>
        <w:tc>
          <w:tcPr>
            <w:tcW w:w="839" w:type="pct"/>
            <w:tcBorders>
              <w:top w:val="nil"/>
              <w:left w:val="nil"/>
              <w:bottom w:val="single" w:sz="4" w:space="0" w:color="auto"/>
              <w:right w:val="nil"/>
            </w:tcBorders>
            <w:shd w:val="clear" w:color="auto" w:fill="auto"/>
            <w:noWrap/>
            <w:vAlign w:val="bottom"/>
            <w:hideMark/>
          </w:tcPr>
          <w:p w14:paraId="6BD6433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or mean±SD</w:t>
            </w:r>
          </w:p>
        </w:tc>
        <w:tc>
          <w:tcPr>
            <w:tcW w:w="638" w:type="pct"/>
            <w:gridSpan w:val="2"/>
            <w:tcBorders>
              <w:top w:val="nil"/>
              <w:left w:val="nil"/>
              <w:bottom w:val="single" w:sz="4" w:space="0" w:color="auto"/>
              <w:right w:val="nil"/>
            </w:tcBorders>
            <w:shd w:val="clear" w:color="auto" w:fill="auto"/>
            <w:noWrap/>
            <w:vAlign w:val="bottom"/>
            <w:hideMark/>
          </w:tcPr>
          <w:p w14:paraId="15DD63BC"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Statistic</w:t>
            </w:r>
          </w:p>
        </w:tc>
        <w:tc>
          <w:tcPr>
            <w:tcW w:w="281" w:type="pct"/>
            <w:tcBorders>
              <w:top w:val="nil"/>
              <w:left w:val="nil"/>
              <w:bottom w:val="single" w:sz="4" w:space="0" w:color="auto"/>
              <w:right w:val="nil"/>
            </w:tcBorders>
            <w:shd w:val="clear" w:color="auto" w:fill="auto"/>
            <w:noWrap/>
            <w:vAlign w:val="bottom"/>
            <w:hideMark/>
          </w:tcPr>
          <w:p w14:paraId="6947D32D" w14:textId="77777777" w:rsidR="00C217B0" w:rsidRPr="00277F06" w:rsidRDefault="00C217B0" w:rsidP="00FC0A60">
            <w:pPr>
              <w:widowControl/>
              <w:rPr>
                <w:rFonts w:ascii="Times New Roman" w:eastAsia="SimSun" w:hAnsi="Times New Roman" w:cs="Times New Roman"/>
                <w:i/>
                <w:color w:val="000000"/>
                <w:kern w:val="0"/>
              </w:rPr>
            </w:pPr>
            <w:r w:rsidRPr="00277F06">
              <w:rPr>
                <w:rFonts w:ascii="Times New Roman" w:eastAsia="SimSun" w:hAnsi="Times New Roman" w:cs="Times New Roman"/>
                <w:i/>
                <w:color w:val="000000"/>
                <w:kern w:val="0"/>
              </w:rPr>
              <w:t>p</w:t>
            </w:r>
            <w:r w:rsidRPr="00277F06">
              <w:rPr>
                <w:rFonts w:ascii="Times New Roman" w:eastAsia="SimSun" w:hAnsi="Times New Roman" w:cs="Times New Roman"/>
                <w:i/>
                <w:color w:val="000000"/>
                <w:kern w:val="0"/>
                <w:vertAlign w:val="superscript"/>
              </w:rPr>
              <w:t>a</w:t>
            </w:r>
          </w:p>
        </w:tc>
      </w:tr>
      <w:tr w:rsidR="00C16B4D" w:rsidRPr="00277F06" w14:paraId="69836C89"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7528194" w14:textId="33A77B2D"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Maths attainment in 2010</w:t>
            </w:r>
          </w:p>
        </w:tc>
        <w:tc>
          <w:tcPr>
            <w:tcW w:w="287" w:type="pct"/>
            <w:tcBorders>
              <w:top w:val="nil"/>
              <w:left w:val="nil"/>
              <w:bottom w:val="nil"/>
              <w:right w:val="nil"/>
            </w:tcBorders>
            <w:vAlign w:val="bottom"/>
          </w:tcPr>
          <w:p w14:paraId="334213BC"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08FBEEA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12.94±3.67</w:t>
            </w:r>
          </w:p>
        </w:tc>
        <w:tc>
          <w:tcPr>
            <w:tcW w:w="285" w:type="pct"/>
            <w:tcBorders>
              <w:top w:val="nil"/>
              <w:left w:val="nil"/>
              <w:bottom w:val="nil"/>
              <w:right w:val="nil"/>
            </w:tcBorders>
            <w:shd w:val="clear" w:color="auto" w:fill="auto"/>
            <w:noWrap/>
            <w:vAlign w:val="bottom"/>
            <w:hideMark/>
          </w:tcPr>
          <w:p w14:paraId="43FEA6CD" w14:textId="77777777" w:rsidR="00C217B0" w:rsidRPr="00277F06" w:rsidRDefault="00C217B0" w:rsidP="00FC0A60">
            <w:pPr>
              <w:widowControl/>
              <w:rPr>
                <w:rFonts w:ascii="Times New Roman" w:eastAsia="SimSun" w:hAnsi="Times New Roman" w:cs="Times New Roman"/>
                <w:bCs/>
                <w:color w:val="000000"/>
                <w:kern w:val="0"/>
              </w:rPr>
            </w:pPr>
            <w:r w:rsidRPr="00277F06">
              <w:rPr>
                <w:rFonts w:ascii="Times New Roman" w:eastAsia="SimSun" w:hAnsi="Times New Roman" w:cs="Times New Roman"/>
                <w:bCs/>
                <w:color w:val="000000"/>
                <w:kern w:val="0"/>
              </w:rPr>
              <w:t>1953</w:t>
            </w:r>
          </w:p>
        </w:tc>
        <w:tc>
          <w:tcPr>
            <w:tcW w:w="839" w:type="pct"/>
            <w:tcBorders>
              <w:top w:val="nil"/>
              <w:left w:val="nil"/>
              <w:bottom w:val="nil"/>
              <w:right w:val="nil"/>
            </w:tcBorders>
            <w:shd w:val="clear" w:color="auto" w:fill="auto"/>
            <w:noWrap/>
            <w:vAlign w:val="bottom"/>
            <w:hideMark/>
          </w:tcPr>
          <w:p w14:paraId="1B51DA2C"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11.02±4.63</w:t>
            </w:r>
          </w:p>
        </w:tc>
        <w:tc>
          <w:tcPr>
            <w:tcW w:w="638" w:type="pct"/>
            <w:gridSpan w:val="2"/>
            <w:tcBorders>
              <w:top w:val="nil"/>
              <w:left w:val="nil"/>
              <w:bottom w:val="nil"/>
              <w:right w:val="nil"/>
            </w:tcBorders>
            <w:shd w:val="clear" w:color="auto" w:fill="auto"/>
            <w:noWrap/>
            <w:vAlign w:val="bottom"/>
            <w:hideMark/>
          </w:tcPr>
          <w:p w14:paraId="2E2B7957"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(3358)</w:t>
            </w:r>
            <w:r w:rsidRPr="00277F06">
              <w:rPr>
                <w:rFonts w:ascii="Times New Roman" w:eastAsia="SimSun" w:hAnsi="Times New Roman" w:cs="Times New Roman"/>
                <w:color w:val="000000"/>
                <w:kern w:val="0"/>
              </w:rPr>
              <w:t>=2.79</w:t>
            </w:r>
          </w:p>
        </w:tc>
        <w:tc>
          <w:tcPr>
            <w:tcW w:w="281" w:type="pct"/>
            <w:tcBorders>
              <w:top w:val="nil"/>
              <w:left w:val="nil"/>
              <w:bottom w:val="nil"/>
              <w:right w:val="nil"/>
            </w:tcBorders>
            <w:shd w:val="clear" w:color="auto" w:fill="auto"/>
            <w:noWrap/>
            <w:vAlign w:val="bottom"/>
            <w:hideMark/>
          </w:tcPr>
          <w:p w14:paraId="54DAD0A7" w14:textId="77777777" w:rsidR="00C217B0" w:rsidRPr="00277F06" w:rsidRDefault="00C217B0" w:rsidP="00FC0A60">
            <w:pPr>
              <w:widowControl/>
              <w:rPr>
                <w:rFonts w:ascii="Times New Roman" w:eastAsia="SimSun" w:hAnsi="Times New Roman" w:cs="Times New Roman"/>
                <w:color w:val="000000"/>
                <w:kern w:val="0"/>
                <w:vertAlign w:val="superscript"/>
              </w:rPr>
            </w:pPr>
            <w:r w:rsidRPr="00277F06">
              <w:rPr>
                <w:rFonts w:ascii="Times New Roman" w:eastAsia="SimSun" w:hAnsi="Times New Roman" w:cs="Times New Roman"/>
                <w:color w:val="000000"/>
                <w:kern w:val="0"/>
                <w:vertAlign w:val="superscript"/>
              </w:rPr>
              <w:t>**</w:t>
            </w:r>
          </w:p>
        </w:tc>
      </w:tr>
      <w:tr w:rsidR="00C16B4D" w:rsidRPr="00277F06" w14:paraId="0098A2E7"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1E7A3C0" w14:textId="3B2D3581"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Maths attainment in 2012</w:t>
            </w:r>
          </w:p>
        </w:tc>
        <w:tc>
          <w:tcPr>
            <w:tcW w:w="287" w:type="pct"/>
            <w:tcBorders>
              <w:top w:val="nil"/>
              <w:left w:val="nil"/>
              <w:bottom w:val="nil"/>
              <w:right w:val="nil"/>
            </w:tcBorders>
            <w:vAlign w:val="bottom"/>
          </w:tcPr>
          <w:p w14:paraId="5E81F0BD"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39FD636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533.94±25.971</w:t>
            </w:r>
          </w:p>
        </w:tc>
        <w:tc>
          <w:tcPr>
            <w:tcW w:w="285" w:type="pct"/>
            <w:tcBorders>
              <w:top w:val="nil"/>
              <w:left w:val="nil"/>
              <w:bottom w:val="nil"/>
              <w:right w:val="nil"/>
            </w:tcBorders>
            <w:shd w:val="clear" w:color="auto" w:fill="auto"/>
            <w:noWrap/>
            <w:vAlign w:val="bottom"/>
            <w:hideMark/>
          </w:tcPr>
          <w:p w14:paraId="48DAE04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564</w:t>
            </w:r>
          </w:p>
        </w:tc>
        <w:tc>
          <w:tcPr>
            <w:tcW w:w="839" w:type="pct"/>
            <w:tcBorders>
              <w:top w:val="nil"/>
              <w:left w:val="nil"/>
              <w:bottom w:val="nil"/>
              <w:right w:val="nil"/>
            </w:tcBorders>
            <w:shd w:val="clear" w:color="auto" w:fill="auto"/>
            <w:noWrap/>
            <w:vAlign w:val="bottom"/>
            <w:hideMark/>
          </w:tcPr>
          <w:p w14:paraId="0FDABB51"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526.78±28.13</w:t>
            </w:r>
          </w:p>
        </w:tc>
        <w:tc>
          <w:tcPr>
            <w:tcW w:w="638" w:type="pct"/>
            <w:gridSpan w:val="2"/>
            <w:tcBorders>
              <w:top w:val="nil"/>
              <w:left w:val="nil"/>
              <w:bottom w:val="nil"/>
              <w:right w:val="nil"/>
            </w:tcBorders>
            <w:shd w:val="clear" w:color="auto" w:fill="auto"/>
            <w:noWrap/>
            <w:vAlign w:val="bottom"/>
            <w:hideMark/>
          </w:tcPr>
          <w:p w14:paraId="5550DCC1"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(1969)</w:t>
            </w:r>
            <w:r w:rsidRPr="00277F06">
              <w:rPr>
                <w:rFonts w:ascii="Times New Roman" w:eastAsia="SimSun" w:hAnsi="Times New Roman" w:cs="Times New Roman"/>
                <w:color w:val="000000"/>
                <w:kern w:val="0"/>
              </w:rPr>
              <w:t>=-3.32</w:t>
            </w:r>
          </w:p>
        </w:tc>
        <w:tc>
          <w:tcPr>
            <w:tcW w:w="281" w:type="pct"/>
            <w:tcBorders>
              <w:top w:val="nil"/>
              <w:left w:val="nil"/>
              <w:bottom w:val="nil"/>
              <w:right w:val="nil"/>
            </w:tcBorders>
            <w:shd w:val="clear" w:color="auto" w:fill="auto"/>
            <w:noWrap/>
            <w:vAlign w:val="bottom"/>
            <w:hideMark/>
          </w:tcPr>
          <w:p w14:paraId="1A31B92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6A7DC5C9"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AAE1EF4" w14:textId="506A6CA1"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Maths attainment in 2014</w:t>
            </w:r>
          </w:p>
        </w:tc>
        <w:tc>
          <w:tcPr>
            <w:tcW w:w="287" w:type="pct"/>
            <w:tcBorders>
              <w:top w:val="nil"/>
              <w:left w:val="nil"/>
              <w:bottom w:val="nil"/>
              <w:right w:val="nil"/>
            </w:tcBorders>
            <w:vAlign w:val="bottom"/>
          </w:tcPr>
          <w:p w14:paraId="04E668D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165091D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16.63±5.16</w:t>
            </w:r>
          </w:p>
        </w:tc>
        <w:tc>
          <w:tcPr>
            <w:tcW w:w="285" w:type="pct"/>
            <w:tcBorders>
              <w:top w:val="nil"/>
              <w:left w:val="nil"/>
              <w:bottom w:val="nil"/>
              <w:right w:val="nil"/>
            </w:tcBorders>
            <w:shd w:val="clear" w:color="auto" w:fill="auto"/>
            <w:noWrap/>
            <w:vAlign w:val="bottom"/>
            <w:hideMark/>
          </w:tcPr>
          <w:p w14:paraId="2BF8A700"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662</w:t>
            </w:r>
          </w:p>
        </w:tc>
        <w:tc>
          <w:tcPr>
            <w:tcW w:w="839" w:type="pct"/>
            <w:tcBorders>
              <w:top w:val="nil"/>
              <w:left w:val="nil"/>
              <w:bottom w:val="nil"/>
              <w:right w:val="nil"/>
            </w:tcBorders>
            <w:shd w:val="clear" w:color="auto" w:fill="auto"/>
            <w:noWrap/>
            <w:vAlign w:val="bottom"/>
            <w:hideMark/>
          </w:tcPr>
          <w:p w14:paraId="7D2B6B0F"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12.59±6.02</w:t>
            </w:r>
          </w:p>
        </w:tc>
        <w:tc>
          <w:tcPr>
            <w:tcW w:w="638" w:type="pct"/>
            <w:gridSpan w:val="2"/>
            <w:tcBorders>
              <w:top w:val="nil"/>
              <w:left w:val="nil"/>
              <w:bottom w:val="nil"/>
              <w:right w:val="nil"/>
            </w:tcBorders>
            <w:shd w:val="clear" w:color="auto" w:fill="auto"/>
            <w:noWrap/>
            <w:vAlign w:val="bottom"/>
            <w:hideMark/>
          </w:tcPr>
          <w:p w14:paraId="05B72A4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(2067)</w:t>
            </w:r>
            <w:r w:rsidRPr="00277F06">
              <w:rPr>
                <w:rFonts w:ascii="Times New Roman" w:eastAsia="SimSun" w:hAnsi="Times New Roman" w:cs="Times New Roman"/>
                <w:color w:val="000000"/>
                <w:kern w:val="0"/>
              </w:rPr>
              <w:t>=-10.45</w:t>
            </w:r>
          </w:p>
        </w:tc>
        <w:tc>
          <w:tcPr>
            <w:tcW w:w="281" w:type="pct"/>
            <w:tcBorders>
              <w:top w:val="nil"/>
              <w:left w:val="nil"/>
              <w:bottom w:val="nil"/>
              <w:right w:val="nil"/>
            </w:tcBorders>
            <w:shd w:val="clear" w:color="auto" w:fill="auto"/>
            <w:noWrap/>
            <w:vAlign w:val="bottom"/>
            <w:hideMark/>
          </w:tcPr>
          <w:p w14:paraId="5EDD4A71" w14:textId="77777777" w:rsidR="00C217B0" w:rsidRPr="00277F06" w:rsidRDefault="00C217B0" w:rsidP="00FC0A60">
            <w:pPr>
              <w:widowControl/>
              <w:rPr>
                <w:rFonts w:ascii="Times New Roman" w:eastAsia="SimSun" w:hAnsi="Times New Roman" w:cs="Times New Roman"/>
                <w:b/>
                <w:bCs/>
                <w:color w:val="000000"/>
                <w:kern w:val="0"/>
              </w:rPr>
            </w:pPr>
            <w:r w:rsidRPr="00277F06">
              <w:rPr>
                <w:rFonts w:ascii="Times New Roman" w:eastAsia="SimSun" w:hAnsi="Times New Roman" w:cs="Times New Roman"/>
                <w:color w:val="000000"/>
                <w:kern w:val="0"/>
                <w:vertAlign w:val="superscript"/>
              </w:rPr>
              <w:t>***</w:t>
            </w:r>
          </w:p>
        </w:tc>
      </w:tr>
      <w:tr w:rsidR="00C16B4D" w:rsidRPr="00277F06" w14:paraId="1ECDDF3D"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619B012" w14:textId="459305AE" w:rsidR="00C217B0" w:rsidRPr="00277F06" w:rsidRDefault="00C217B0" w:rsidP="00A659D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Socioeconomic status</w:t>
            </w:r>
            <w:r w:rsidR="00AE622B" w:rsidRPr="00277F06">
              <w:rPr>
                <w:rFonts w:ascii="Times New Roman" w:eastAsia="SimSun" w:hAnsi="Times New Roman" w:cs="Times New Roman"/>
                <w:color w:val="000000"/>
                <w:kern w:val="0"/>
              </w:rPr>
              <w:t>:</w:t>
            </w:r>
          </w:p>
        </w:tc>
        <w:tc>
          <w:tcPr>
            <w:tcW w:w="287" w:type="pct"/>
            <w:tcBorders>
              <w:top w:val="nil"/>
              <w:left w:val="nil"/>
              <w:bottom w:val="nil"/>
              <w:right w:val="nil"/>
            </w:tcBorders>
            <w:vAlign w:val="bottom"/>
          </w:tcPr>
          <w:p w14:paraId="52848CA3" w14:textId="77777777" w:rsidR="00C217B0" w:rsidRPr="00277F06" w:rsidRDefault="00C217B0" w:rsidP="00FC0A60">
            <w:pPr>
              <w:widowControl/>
              <w:rPr>
                <w:rFonts w:ascii="Times New Roman" w:eastAsia="SimSun" w:hAnsi="Times New Roman" w:cs="Times New Roman"/>
                <w:color w:val="000000"/>
                <w:kern w:val="0"/>
              </w:rPr>
            </w:pPr>
          </w:p>
        </w:tc>
        <w:tc>
          <w:tcPr>
            <w:tcW w:w="803" w:type="pct"/>
            <w:gridSpan w:val="2"/>
            <w:tcBorders>
              <w:top w:val="nil"/>
              <w:left w:val="nil"/>
              <w:bottom w:val="nil"/>
              <w:right w:val="nil"/>
            </w:tcBorders>
            <w:shd w:val="clear" w:color="auto" w:fill="auto"/>
            <w:noWrap/>
            <w:vAlign w:val="bottom"/>
          </w:tcPr>
          <w:p w14:paraId="42142AD9" w14:textId="77777777" w:rsidR="00C217B0" w:rsidRPr="00277F06" w:rsidRDefault="00C217B0" w:rsidP="00FC0A60">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hideMark/>
          </w:tcPr>
          <w:p w14:paraId="1ABC944F" w14:textId="77777777" w:rsidR="00C217B0" w:rsidRPr="00277F06" w:rsidRDefault="00C217B0" w:rsidP="00FC0A60">
            <w:pPr>
              <w:widowControl/>
              <w:rPr>
                <w:rFonts w:ascii="Times New Roman" w:eastAsia="SimSun" w:hAnsi="Times New Roman" w:cs="Times New Roman"/>
                <w:color w:val="000000"/>
                <w:kern w:val="0"/>
              </w:rPr>
            </w:pPr>
          </w:p>
        </w:tc>
        <w:tc>
          <w:tcPr>
            <w:tcW w:w="839" w:type="pct"/>
            <w:tcBorders>
              <w:top w:val="nil"/>
              <w:left w:val="nil"/>
              <w:bottom w:val="nil"/>
              <w:right w:val="nil"/>
            </w:tcBorders>
            <w:shd w:val="clear" w:color="auto" w:fill="auto"/>
            <w:noWrap/>
            <w:vAlign w:val="bottom"/>
            <w:hideMark/>
          </w:tcPr>
          <w:p w14:paraId="4F926D7F" w14:textId="77777777" w:rsidR="00C217B0" w:rsidRPr="00277F06" w:rsidRDefault="00C217B0" w:rsidP="00FC0A60">
            <w:pPr>
              <w:widowControl/>
              <w:rPr>
                <w:rFonts w:ascii="Times New Roman" w:eastAsia="SimSun" w:hAnsi="Times New Roman" w:cs="Times New Roman"/>
                <w:color w:val="000000"/>
                <w:kern w:val="0"/>
              </w:rPr>
            </w:pPr>
          </w:p>
        </w:tc>
        <w:tc>
          <w:tcPr>
            <w:tcW w:w="638" w:type="pct"/>
            <w:gridSpan w:val="2"/>
            <w:tcBorders>
              <w:top w:val="nil"/>
              <w:left w:val="nil"/>
              <w:bottom w:val="nil"/>
              <w:right w:val="nil"/>
            </w:tcBorders>
            <w:shd w:val="clear" w:color="auto" w:fill="auto"/>
            <w:noWrap/>
            <w:vAlign w:val="bottom"/>
            <w:hideMark/>
          </w:tcPr>
          <w:p w14:paraId="3F7F6FF6"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16F70D82"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219BED8D"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5AF9E4AD" w14:textId="12C41A5A" w:rsidR="00C217B0" w:rsidRPr="00277F06" w:rsidRDefault="00B3460A" w:rsidP="00790BC7">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790BC7" w:rsidRPr="00277F06">
              <w:rPr>
                <w:rFonts w:ascii="Times New Roman" w:hAnsi="Times New Roman" w:cs="Times New Roman"/>
                <w:color w:val="000000"/>
              </w:rPr>
              <w:t xml:space="preserve"> </w:t>
            </w:r>
            <w:r w:rsidR="00AE622B" w:rsidRPr="00277F06">
              <w:rPr>
                <w:rFonts w:ascii="Times New Roman" w:eastAsia="SimSun" w:hAnsi="Times New Roman" w:cs="Times New Roman"/>
                <w:color w:val="000000"/>
                <w:kern w:val="0"/>
              </w:rPr>
              <w:t>Highest</w:t>
            </w:r>
            <w:r w:rsidR="00C217B0" w:rsidRPr="00277F06">
              <w:rPr>
                <w:rFonts w:ascii="Times New Roman" w:eastAsia="SimSun" w:hAnsi="Times New Roman" w:cs="Times New Roman"/>
                <w:color w:val="000000"/>
                <w:kern w:val="0"/>
              </w:rPr>
              <w:t xml:space="preserve"> </w:t>
            </w:r>
            <w:r w:rsidR="00790BC7" w:rsidRPr="00277F06">
              <w:rPr>
                <w:rFonts w:ascii="Times New Roman" w:eastAsia="SimSun" w:hAnsi="Times New Roman" w:cs="Times New Roman"/>
                <w:color w:val="000000"/>
                <w:kern w:val="0"/>
              </w:rPr>
              <w:t xml:space="preserve">adult </w:t>
            </w:r>
            <w:r w:rsidR="00C217B0" w:rsidRPr="00277F06">
              <w:rPr>
                <w:rFonts w:ascii="Times New Roman" w:eastAsia="SimSun" w:hAnsi="Times New Roman" w:cs="Times New Roman"/>
                <w:color w:val="000000"/>
                <w:kern w:val="0"/>
              </w:rPr>
              <w:t xml:space="preserve">educational </w:t>
            </w:r>
            <w:r w:rsidR="00C217B0" w:rsidRPr="00277F06">
              <w:rPr>
                <w:rFonts w:ascii="Times New Roman" w:hAnsi="Times New Roman" w:cs="Times New Roman"/>
              </w:rPr>
              <w:t>attainment</w:t>
            </w:r>
            <w:r w:rsidR="00C217B0" w:rsidRPr="00277F06">
              <w:rPr>
                <w:rFonts w:ascii="Times New Roman" w:eastAsia="SimSun" w:hAnsi="Times New Roman" w:cs="Times New Roman"/>
                <w:color w:val="000000"/>
                <w:kern w:val="0"/>
              </w:rPr>
              <w:t xml:space="preserve"> </w:t>
            </w:r>
          </w:p>
        </w:tc>
        <w:tc>
          <w:tcPr>
            <w:tcW w:w="287" w:type="pct"/>
            <w:tcBorders>
              <w:top w:val="nil"/>
              <w:left w:val="nil"/>
              <w:bottom w:val="nil"/>
              <w:right w:val="nil"/>
            </w:tcBorders>
          </w:tcPr>
          <w:p w14:paraId="3FC69F8F"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1401</w:t>
            </w:r>
          </w:p>
        </w:tc>
        <w:tc>
          <w:tcPr>
            <w:tcW w:w="803" w:type="pct"/>
            <w:gridSpan w:val="2"/>
            <w:tcBorders>
              <w:top w:val="nil"/>
              <w:left w:val="nil"/>
              <w:bottom w:val="nil"/>
              <w:right w:val="nil"/>
            </w:tcBorders>
            <w:shd w:val="clear" w:color="auto" w:fill="auto"/>
            <w:noWrap/>
          </w:tcPr>
          <w:p w14:paraId="41E3FB34"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8.97±3.62</w:t>
            </w:r>
          </w:p>
        </w:tc>
        <w:tc>
          <w:tcPr>
            <w:tcW w:w="285" w:type="pct"/>
            <w:tcBorders>
              <w:top w:val="nil"/>
              <w:left w:val="nil"/>
              <w:bottom w:val="nil"/>
              <w:right w:val="nil"/>
            </w:tcBorders>
            <w:shd w:val="clear" w:color="auto" w:fill="auto"/>
            <w:noWrap/>
            <w:hideMark/>
          </w:tcPr>
          <w:p w14:paraId="6228D3F4" w14:textId="77777777" w:rsidR="00C217B0" w:rsidRPr="00277F06" w:rsidRDefault="00C217B0" w:rsidP="00FC0A60">
            <w:pPr>
              <w:widowControl/>
              <w:jc w:val="left"/>
              <w:rPr>
                <w:rFonts w:ascii="Times New Roman" w:eastAsia="SimSun" w:hAnsi="Times New Roman" w:cs="Times New Roman"/>
                <w:bCs/>
                <w:color w:val="000000"/>
                <w:kern w:val="0"/>
              </w:rPr>
            </w:pPr>
            <w:r w:rsidRPr="00277F06">
              <w:rPr>
                <w:rFonts w:ascii="Times New Roman" w:eastAsia="SimSun" w:hAnsi="Times New Roman" w:cs="Times New Roman"/>
                <w:bCs/>
                <w:color w:val="000000"/>
                <w:kern w:val="0"/>
              </w:rPr>
              <w:t>1934</w:t>
            </w:r>
          </w:p>
        </w:tc>
        <w:tc>
          <w:tcPr>
            <w:tcW w:w="839" w:type="pct"/>
            <w:tcBorders>
              <w:top w:val="nil"/>
              <w:left w:val="nil"/>
              <w:bottom w:val="nil"/>
              <w:right w:val="nil"/>
            </w:tcBorders>
            <w:shd w:val="clear" w:color="auto" w:fill="auto"/>
            <w:noWrap/>
            <w:hideMark/>
          </w:tcPr>
          <w:p w14:paraId="53581E37"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7.38±4.30</w:t>
            </w:r>
          </w:p>
        </w:tc>
        <w:tc>
          <w:tcPr>
            <w:tcW w:w="638" w:type="pct"/>
            <w:gridSpan w:val="2"/>
            <w:tcBorders>
              <w:top w:val="nil"/>
              <w:left w:val="nil"/>
              <w:bottom w:val="nil"/>
              <w:right w:val="nil"/>
            </w:tcBorders>
            <w:shd w:val="clear" w:color="auto" w:fill="auto"/>
            <w:noWrap/>
            <w:hideMark/>
          </w:tcPr>
          <w:p w14:paraId="768C175E"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(3332)</w:t>
            </w:r>
            <w:r w:rsidRPr="00277F06">
              <w:rPr>
                <w:rFonts w:ascii="Times New Roman" w:eastAsia="SimSun" w:hAnsi="Times New Roman" w:cs="Times New Roman"/>
                <w:color w:val="000000"/>
                <w:kern w:val="0"/>
              </w:rPr>
              <w:t>=-6.60</w:t>
            </w:r>
          </w:p>
        </w:tc>
        <w:tc>
          <w:tcPr>
            <w:tcW w:w="281" w:type="pct"/>
            <w:tcBorders>
              <w:top w:val="nil"/>
              <w:left w:val="nil"/>
              <w:bottom w:val="nil"/>
              <w:right w:val="nil"/>
            </w:tcBorders>
            <w:shd w:val="clear" w:color="auto" w:fill="auto"/>
            <w:noWrap/>
            <w:hideMark/>
          </w:tcPr>
          <w:p w14:paraId="776966DC"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5C4B6399"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5F4F5CA" w14:textId="42C4026B" w:rsidR="00C217B0" w:rsidRPr="00277F06" w:rsidRDefault="00B3460A" w:rsidP="00790BC7">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AE622B" w:rsidRPr="00277F06">
              <w:rPr>
                <w:rFonts w:ascii="Times New Roman" w:eastAsia="SimSun" w:hAnsi="Times New Roman" w:cs="Times New Roman"/>
                <w:color w:val="000000"/>
                <w:kern w:val="0"/>
              </w:rPr>
              <w:t>Highest</w:t>
            </w:r>
            <w:r w:rsidR="00C217B0" w:rsidRPr="00277F06">
              <w:rPr>
                <w:rFonts w:ascii="Times New Roman" w:eastAsia="SimSun" w:hAnsi="Times New Roman" w:cs="Times New Roman"/>
                <w:color w:val="000000"/>
                <w:kern w:val="0"/>
              </w:rPr>
              <w:t xml:space="preserve"> </w:t>
            </w:r>
            <w:r w:rsidR="00790BC7" w:rsidRPr="00277F06">
              <w:rPr>
                <w:rFonts w:ascii="Times New Roman" w:eastAsia="SimSun" w:hAnsi="Times New Roman" w:cs="Times New Roman"/>
                <w:color w:val="000000"/>
                <w:kern w:val="0"/>
              </w:rPr>
              <w:t xml:space="preserve">adult </w:t>
            </w:r>
            <w:r w:rsidR="00C217B0" w:rsidRPr="00277F06">
              <w:rPr>
                <w:rFonts w:ascii="Times New Roman" w:eastAsia="SimSun" w:hAnsi="Times New Roman" w:cs="Times New Roman"/>
                <w:color w:val="000000"/>
                <w:kern w:val="0"/>
              </w:rPr>
              <w:t>occupational status</w:t>
            </w:r>
          </w:p>
        </w:tc>
        <w:tc>
          <w:tcPr>
            <w:tcW w:w="287" w:type="pct"/>
            <w:tcBorders>
              <w:top w:val="nil"/>
              <w:left w:val="nil"/>
              <w:bottom w:val="nil"/>
              <w:right w:val="nil"/>
            </w:tcBorders>
          </w:tcPr>
          <w:p w14:paraId="51862FBB"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1155</w:t>
            </w:r>
          </w:p>
        </w:tc>
        <w:tc>
          <w:tcPr>
            <w:tcW w:w="803" w:type="pct"/>
            <w:gridSpan w:val="2"/>
            <w:tcBorders>
              <w:top w:val="nil"/>
              <w:left w:val="nil"/>
              <w:bottom w:val="nil"/>
              <w:right w:val="nil"/>
            </w:tcBorders>
            <w:shd w:val="clear" w:color="auto" w:fill="auto"/>
            <w:noWrap/>
          </w:tcPr>
          <w:p w14:paraId="23E201C3"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34.89±14.20</w:t>
            </w:r>
          </w:p>
        </w:tc>
        <w:tc>
          <w:tcPr>
            <w:tcW w:w="285" w:type="pct"/>
            <w:tcBorders>
              <w:top w:val="nil"/>
              <w:left w:val="nil"/>
              <w:bottom w:val="nil"/>
              <w:right w:val="nil"/>
            </w:tcBorders>
            <w:shd w:val="clear" w:color="auto" w:fill="auto"/>
            <w:noWrap/>
            <w:hideMark/>
          </w:tcPr>
          <w:p w14:paraId="306A4DBD" w14:textId="77777777" w:rsidR="00C217B0" w:rsidRPr="00277F06" w:rsidRDefault="00C217B0" w:rsidP="00FC0A60">
            <w:pPr>
              <w:widowControl/>
              <w:jc w:val="left"/>
              <w:rPr>
                <w:rFonts w:ascii="Times New Roman" w:eastAsia="SimSun" w:hAnsi="Times New Roman" w:cs="Times New Roman"/>
                <w:bCs/>
                <w:color w:val="000000"/>
                <w:kern w:val="0"/>
              </w:rPr>
            </w:pPr>
            <w:r w:rsidRPr="00277F06">
              <w:rPr>
                <w:rFonts w:ascii="Times New Roman" w:eastAsia="SimSun" w:hAnsi="Times New Roman" w:cs="Times New Roman"/>
                <w:bCs/>
                <w:color w:val="000000"/>
                <w:kern w:val="0"/>
              </w:rPr>
              <w:t>1606</w:t>
            </w:r>
          </w:p>
        </w:tc>
        <w:tc>
          <w:tcPr>
            <w:tcW w:w="839" w:type="pct"/>
            <w:tcBorders>
              <w:top w:val="nil"/>
              <w:left w:val="nil"/>
              <w:bottom w:val="nil"/>
              <w:right w:val="nil"/>
            </w:tcBorders>
            <w:shd w:val="clear" w:color="auto" w:fill="auto"/>
            <w:noWrap/>
            <w:hideMark/>
          </w:tcPr>
          <w:p w14:paraId="79351277"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30.89±12.53</w:t>
            </w:r>
          </w:p>
        </w:tc>
        <w:tc>
          <w:tcPr>
            <w:tcW w:w="638" w:type="pct"/>
            <w:gridSpan w:val="2"/>
            <w:tcBorders>
              <w:top w:val="nil"/>
              <w:left w:val="nil"/>
              <w:bottom w:val="nil"/>
              <w:right w:val="nil"/>
            </w:tcBorders>
            <w:shd w:val="clear" w:color="auto" w:fill="auto"/>
            <w:noWrap/>
            <w:hideMark/>
          </w:tcPr>
          <w:p w14:paraId="04125206"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(2807)</w:t>
            </w:r>
            <w:r w:rsidRPr="00277F06">
              <w:rPr>
                <w:rFonts w:ascii="Times New Roman" w:eastAsia="SimSun" w:hAnsi="Times New Roman" w:cs="Times New Roman"/>
                <w:color w:val="000000"/>
                <w:kern w:val="0"/>
              </w:rPr>
              <w:t>=2.52</w:t>
            </w:r>
          </w:p>
        </w:tc>
        <w:tc>
          <w:tcPr>
            <w:tcW w:w="281" w:type="pct"/>
            <w:tcBorders>
              <w:top w:val="nil"/>
              <w:left w:val="nil"/>
              <w:bottom w:val="nil"/>
              <w:right w:val="nil"/>
            </w:tcBorders>
            <w:shd w:val="clear" w:color="auto" w:fill="auto"/>
            <w:noWrap/>
            <w:hideMark/>
          </w:tcPr>
          <w:p w14:paraId="4DE16E25" w14:textId="77777777" w:rsidR="00C217B0" w:rsidRPr="00277F06" w:rsidRDefault="00C217B0" w:rsidP="00FC0A60">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0109FA29"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5338BC79" w14:textId="0461E4DF"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C217B0" w:rsidRPr="00277F06">
              <w:rPr>
                <w:rFonts w:ascii="Times New Roman" w:eastAsia="SimSun" w:hAnsi="Times New Roman" w:cs="Times New Roman"/>
                <w:color w:val="000000"/>
                <w:kern w:val="0"/>
              </w:rPr>
              <w:t>Family income per capita</w:t>
            </w:r>
          </w:p>
        </w:tc>
        <w:tc>
          <w:tcPr>
            <w:tcW w:w="287" w:type="pct"/>
            <w:tcBorders>
              <w:top w:val="nil"/>
              <w:left w:val="nil"/>
              <w:bottom w:val="nil"/>
              <w:right w:val="nil"/>
            </w:tcBorders>
          </w:tcPr>
          <w:p w14:paraId="42A34A4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1297</w:t>
            </w:r>
          </w:p>
        </w:tc>
        <w:tc>
          <w:tcPr>
            <w:tcW w:w="803" w:type="pct"/>
            <w:gridSpan w:val="2"/>
            <w:tcBorders>
              <w:top w:val="nil"/>
              <w:left w:val="nil"/>
              <w:bottom w:val="nil"/>
              <w:right w:val="nil"/>
            </w:tcBorders>
            <w:shd w:val="clear" w:color="auto" w:fill="auto"/>
            <w:noWrap/>
            <w:vAlign w:val="bottom"/>
          </w:tcPr>
          <w:p w14:paraId="0D650A84"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7974.38±8338.95</w:t>
            </w:r>
          </w:p>
        </w:tc>
        <w:tc>
          <w:tcPr>
            <w:tcW w:w="285" w:type="pct"/>
            <w:tcBorders>
              <w:top w:val="nil"/>
              <w:left w:val="nil"/>
              <w:bottom w:val="nil"/>
              <w:right w:val="nil"/>
            </w:tcBorders>
            <w:shd w:val="clear" w:color="auto" w:fill="auto"/>
            <w:noWrap/>
            <w:vAlign w:val="bottom"/>
            <w:hideMark/>
          </w:tcPr>
          <w:p w14:paraId="78512E6F"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1650</w:t>
            </w:r>
          </w:p>
        </w:tc>
        <w:tc>
          <w:tcPr>
            <w:tcW w:w="839" w:type="pct"/>
            <w:tcBorders>
              <w:top w:val="nil"/>
              <w:left w:val="nil"/>
              <w:bottom w:val="nil"/>
              <w:right w:val="nil"/>
            </w:tcBorders>
            <w:shd w:val="clear" w:color="auto" w:fill="auto"/>
            <w:noWrap/>
            <w:vAlign w:val="bottom"/>
            <w:hideMark/>
          </w:tcPr>
          <w:p w14:paraId="5D6F594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7243.00±10337.59</w:t>
            </w:r>
          </w:p>
        </w:tc>
        <w:tc>
          <w:tcPr>
            <w:tcW w:w="638" w:type="pct"/>
            <w:gridSpan w:val="2"/>
            <w:tcBorders>
              <w:top w:val="nil"/>
              <w:left w:val="nil"/>
              <w:bottom w:val="nil"/>
              <w:right w:val="nil"/>
            </w:tcBorders>
            <w:shd w:val="clear" w:color="auto" w:fill="auto"/>
            <w:noWrap/>
            <w:vAlign w:val="bottom"/>
            <w:hideMark/>
          </w:tcPr>
          <w:p w14:paraId="13C0C380"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(2893)</w:t>
            </w:r>
            <w:r w:rsidRPr="00277F06">
              <w:rPr>
                <w:rFonts w:ascii="Times New Roman" w:eastAsia="SimSun" w:hAnsi="Times New Roman" w:cs="Times New Roman"/>
                <w:color w:val="000000"/>
                <w:kern w:val="0"/>
              </w:rPr>
              <w:t>=-0.51</w:t>
            </w:r>
          </w:p>
        </w:tc>
        <w:tc>
          <w:tcPr>
            <w:tcW w:w="281" w:type="pct"/>
            <w:tcBorders>
              <w:top w:val="nil"/>
              <w:left w:val="nil"/>
              <w:bottom w:val="nil"/>
              <w:right w:val="nil"/>
            </w:tcBorders>
            <w:shd w:val="clear" w:color="auto" w:fill="auto"/>
            <w:noWrap/>
            <w:vAlign w:val="bottom"/>
            <w:hideMark/>
          </w:tcPr>
          <w:p w14:paraId="6518BCA5"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4E2CE41C" w14:textId="77777777" w:rsidTr="00012365">
        <w:trPr>
          <w:trHeight w:val="300"/>
          <w:jc w:val="center"/>
        </w:trPr>
        <w:tc>
          <w:tcPr>
            <w:tcW w:w="1867" w:type="pct"/>
            <w:tcBorders>
              <w:top w:val="nil"/>
              <w:left w:val="nil"/>
              <w:bottom w:val="nil"/>
              <w:right w:val="nil"/>
            </w:tcBorders>
            <w:shd w:val="clear" w:color="auto" w:fill="auto"/>
            <w:noWrap/>
            <w:vAlign w:val="center"/>
            <w:hideMark/>
          </w:tcPr>
          <w:p w14:paraId="76CE9FCD" w14:textId="20C8C480" w:rsidR="00C217B0" w:rsidRPr="00277F06" w:rsidRDefault="00C217B0" w:rsidP="00790BC7">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P</w:t>
            </w:r>
            <w:r w:rsidR="00790BC7" w:rsidRPr="00277F06">
              <w:rPr>
                <w:rFonts w:ascii="Times New Roman" w:eastAsia="SimSun" w:hAnsi="Times New Roman" w:cs="Times New Roman"/>
                <w:color w:val="000000"/>
                <w:kern w:val="0"/>
              </w:rPr>
              <w:t>CG</w:t>
            </w:r>
            <w:r w:rsidRPr="00277F06">
              <w:rPr>
                <w:rFonts w:ascii="Times New Roman" w:eastAsia="SimSun" w:hAnsi="Times New Roman" w:cs="Times New Roman"/>
                <w:color w:val="000000"/>
                <w:kern w:val="0"/>
              </w:rPr>
              <w:t xml:space="preserve"> academic expectation</w:t>
            </w:r>
          </w:p>
        </w:tc>
        <w:tc>
          <w:tcPr>
            <w:tcW w:w="287" w:type="pct"/>
            <w:tcBorders>
              <w:top w:val="nil"/>
              <w:left w:val="nil"/>
              <w:bottom w:val="nil"/>
              <w:right w:val="nil"/>
            </w:tcBorders>
          </w:tcPr>
          <w:p w14:paraId="6FD5826B"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1383</w:t>
            </w:r>
          </w:p>
        </w:tc>
        <w:tc>
          <w:tcPr>
            <w:tcW w:w="803" w:type="pct"/>
            <w:gridSpan w:val="2"/>
            <w:tcBorders>
              <w:top w:val="nil"/>
              <w:left w:val="nil"/>
              <w:bottom w:val="nil"/>
              <w:right w:val="nil"/>
            </w:tcBorders>
            <w:shd w:val="clear" w:color="auto" w:fill="auto"/>
            <w:noWrap/>
            <w:vAlign w:val="center"/>
          </w:tcPr>
          <w:p w14:paraId="6CF92D7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91.26±9.27</w:t>
            </w:r>
          </w:p>
        </w:tc>
        <w:tc>
          <w:tcPr>
            <w:tcW w:w="285" w:type="pct"/>
            <w:tcBorders>
              <w:top w:val="nil"/>
              <w:left w:val="nil"/>
              <w:bottom w:val="nil"/>
              <w:right w:val="nil"/>
            </w:tcBorders>
            <w:shd w:val="clear" w:color="auto" w:fill="auto"/>
            <w:noWrap/>
            <w:vAlign w:val="center"/>
            <w:hideMark/>
          </w:tcPr>
          <w:p w14:paraId="2E5326E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1905</w:t>
            </w:r>
          </w:p>
        </w:tc>
        <w:tc>
          <w:tcPr>
            <w:tcW w:w="839" w:type="pct"/>
            <w:tcBorders>
              <w:top w:val="nil"/>
              <w:left w:val="nil"/>
              <w:bottom w:val="nil"/>
              <w:right w:val="nil"/>
            </w:tcBorders>
            <w:shd w:val="clear" w:color="auto" w:fill="auto"/>
            <w:noWrap/>
            <w:vAlign w:val="center"/>
            <w:hideMark/>
          </w:tcPr>
          <w:p w14:paraId="4707FD3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89.60±10.44</w:t>
            </w:r>
          </w:p>
        </w:tc>
        <w:tc>
          <w:tcPr>
            <w:tcW w:w="638" w:type="pct"/>
            <w:gridSpan w:val="2"/>
            <w:tcBorders>
              <w:top w:val="nil"/>
              <w:left w:val="nil"/>
              <w:bottom w:val="nil"/>
              <w:right w:val="nil"/>
            </w:tcBorders>
            <w:shd w:val="clear" w:color="auto" w:fill="auto"/>
            <w:noWrap/>
            <w:vAlign w:val="center"/>
            <w:hideMark/>
          </w:tcPr>
          <w:p w14:paraId="188A7257"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(3290)</w:t>
            </w:r>
            <w:r w:rsidRPr="00277F06">
              <w:rPr>
                <w:rFonts w:ascii="Times New Roman" w:eastAsia="SimSun" w:hAnsi="Times New Roman" w:cs="Times New Roman"/>
                <w:color w:val="000000"/>
                <w:kern w:val="0"/>
              </w:rPr>
              <w:t>=-3.98</w:t>
            </w:r>
          </w:p>
        </w:tc>
        <w:tc>
          <w:tcPr>
            <w:tcW w:w="281" w:type="pct"/>
            <w:tcBorders>
              <w:top w:val="nil"/>
              <w:left w:val="nil"/>
              <w:bottom w:val="nil"/>
              <w:right w:val="nil"/>
            </w:tcBorders>
            <w:shd w:val="clear" w:color="auto" w:fill="auto"/>
            <w:noWrap/>
            <w:vAlign w:val="center"/>
            <w:hideMark/>
          </w:tcPr>
          <w:p w14:paraId="12512609"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0394B347"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2B37F2E5" w14:textId="2387ADFA"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Age (year)</w:t>
            </w:r>
          </w:p>
        </w:tc>
        <w:tc>
          <w:tcPr>
            <w:tcW w:w="287" w:type="pct"/>
            <w:tcBorders>
              <w:top w:val="nil"/>
              <w:left w:val="nil"/>
              <w:bottom w:val="nil"/>
              <w:right w:val="nil"/>
            </w:tcBorders>
            <w:vAlign w:val="bottom"/>
          </w:tcPr>
          <w:p w14:paraId="1C6E042D"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43A2E2AD"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12.97±1.43</w:t>
            </w:r>
          </w:p>
        </w:tc>
        <w:tc>
          <w:tcPr>
            <w:tcW w:w="285" w:type="pct"/>
            <w:tcBorders>
              <w:top w:val="nil"/>
              <w:left w:val="nil"/>
              <w:bottom w:val="nil"/>
              <w:right w:val="nil"/>
            </w:tcBorders>
            <w:shd w:val="clear" w:color="auto" w:fill="auto"/>
            <w:noWrap/>
            <w:vAlign w:val="bottom"/>
            <w:hideMark/>
          </w:tcPr>
          <w:p w14:paraId="5ADEE6C1" w14:textId="77777777" w:rsidR="00C217B0" w:rsidRPr="00277F06" w:rsidRDefault="00C217B0" w:rsidP="00FC0A60">
            <w:pPr>
              <w:widowControl/>
              <w:rPr>
                <w:rFonts w:ascii="Times New Roman" w:eastAsia="SimSun" w:hAnsi="Times New Roman" w:cs="Times New Roman"/>
                <w:bCs/>
                <w:color w:val="000000"/>
                <w:kern w:val="0"/>
              </w:rPr>
            </w:pPr>
            <w:r w:rsidRPr="00277F06">
              <w:rPr>
                <w:rFonts w:ascii="Times New Roman" w:eastAsia="SimSun" w:hAnsi="Times New Roman" w:cs="Times New Roman"/>
                <w:bCs/>
                <w:color w:val="000000"/>
                <w:kern w:val="0"/>
              </w:rPr>
              <w:t>1953</w:t>
            </w:r>
          </w:p>
        </w:tc>
        <w:tc>
          <w:tcPr>
            <w:tcW w:w="839" w:type="pct"/>
            <w:tcBorders>
              <w:top w:val="nil"/>
              <w:left w:val="nil"/>
              <w:bottom w:val="nil"/>
              <w:right w:val="nil"/>
            </w:tcBorders>
            <w:shd w:val="clear" w:color="auto" w:fill="auto"/>
            <w:noWrap/>
            <w:vAlign w:val="bottom"/>
            <w:hideMark/>
          </w:tcPr>
          <w:p w14:paraId="3447672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12.61±1.73</w:t>
            </w:r>
          </w:p>
        </w:tc>
        <w:tc>
          <w:tcPr>
            <w:tcW w:w="638" w:type="pct"/>
            <w:gridSpan w:val="2"/>
            <w:tcBorders>
              <w:top w:val="nil"/>
              <w:left w:val="nil"/>
              <w:bottom w:val="nil"/>
              <w:right w:val="nil"/>
            </w:tcBorders>
            <w:shd w:val="clear" w:color="auto" w:fill="auto"/>
            <w:noWrap/>
            <w:vAlign w:val="bottom"/>
            <w:hideMark/>
          </w:tcPr>
          <w:p w14:paraId="324C683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(3358)</w:t>
            </w:r>
            <w:r w:rsidRPr="00277F06">
              <w:rPr>
                <w:rFonts w:ascii="Times New Roman" w:eastAsia="SimSun" w:hAnsi="Times New Roman" w:cs="Times New Roman"/>
                <w:color w:val="000000"/>
                <w:kern w:val="0"/>
              </w:rPr>
              <w:t>=3.92</w:t>
            </w:r>
          </w:p>
        </w:tc>
        <w:tc>
          <w:tcPr>
            <w:tcW w:w="281" w:type="pct"/>
            <w:tcBorders>
              <w:top w:val="nil"/>
              <w:left w:val="nil"/>
              <w:bottom w:val="nil"/>
              <w:right w:val="nil"/>
            </w:tcBorders>
            <w:shd w:val="clear" w:color="auto" w:fill="auto"/>
            <w:noWrap/>
            <w:vAlign w:val="bottom"/>
            <w:hideMark/>
          </w:tcPr>
          <w:p w14:paraId="38467F7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69CBA8A6" w14:textId="77777777" w:rsidTr="00012365">
        <w:trPr>
          <w:trHeight w:val="320"/>
          <w:jc w:val="center"/>
        </w:trPr>
        <w:tc>
          <w:tcPr>
            <w:tcW w:w="1867" w:type="pct"/>
            <w:tcBorders>
              <w:top w:val="nil"/>
              <w:left w:val="nil"/>
              <w:bottom w:val="nil"/>
              <w:right w:val="nil"/>
            </w:tcBorders>
            <w:shd w:val="clear" w:color="auto" w:fill="auto"/>
            <w:noWrap/>
            <w:vAlign w:val="bottom"/>
            <w:hideMark/>
          </w:tcPr>
          <w:p w14:paraId="7AAE635C" w14:textId="272A035F"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Gender </w:t>
            </w:r>
          </w:p>
        </w:tc>
        <w:tc>
          <w:tcPr>
            <w:tcW w:w="287" w:type="pct"/>
            <w:tcBorders>
              <w:top w:val="nil"/>
              <w:left w:val="nil"/>
              <w:bottom w:val="nil"/>
              <w:right w:val="nil"/>
            </w:tcBorders>
            <w:vAlign w:val="bottom"/>
          </w:tcPr>
          <w:p w14:paraId="0F26C5F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5D84A2C3" w14:textId="77777777" w:rsidR="00C217B0" w:rsidRPr="00277F06" w:rsidRDefault="00C217B0" w:rsidP="00FC0A60">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hideMark/>
          </w:tcPr>
          <w:p w14:paraId="4465087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1953</w:t>
            </w:r>
          </w:p>
        </w:tc>
        <w:tc>
          <w:tcPr>
            <w:tcW w:w="839" w:type="pct"/>
            <w:tcBorders>
              <w:top w:val="nil"/>
              <w:left w:val="nil"/>
              <w:bottom w:val="nil"/>
              <w:right w:val="nil"/>
            </w:tcBorders>
            <w:shd w:val="clear" w:color="auto" w:fill="auto"/>
            <w:noWrap/>
            <w:vAlign w:val="bottom"/>
            <w:hideMark/>
          </w:tcPr>
          <w:p w14:paraId="730310E6" w14:textId="77777777" w:rsidR="00C217B0" w:rsidRPr="00277F06" w:rsidRDefault="00C217B0" w:rsidP="00FC0A60">
            <w:pPr>
              <w:widowControl/>
              <w:rPr>
                <w:rFonts w:ascii="Times New Roman" w:eastAsia="SimSun" w:hAnsi="Times New Roman" w:cs="Times New Roman"/>
                <w:color w:val="000000"/>
                <w:kern w:val="0"/>
              </w:rPr>
            </w:pPr>
          </w:p>
        </w:tc>
        <w:tc>
          <w:tcPr>
            <w:tcW w:w="638" w:type="pct"/>
            <w:gridSpan w:val="2"/>
            <w:tcBorders>
              <w:top w:val="nil"/>
              <w:left w:val="nil"/>
              <w:bottom w:val="nil"/>
              <w:right w:val="nil"/>
            </w:tcBorders>
            <w:shd w:val="clear" w:color="auto" w:fill="auto"/>
            <w:noWrap/>
            <w:vAlign w:val="bottom"/>
            <w:hideMark/>
          </w:tcPr>
          <w:p w14:paraId="57AC4CED"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χ</w:t>
            </w:r>
            <w:r w:rsidRPr="00277F06">
              <w:rPr>
                <w:rFonts w:ascii="Times New Roman" w:eastAsia="SimSun" w:hAnsi="Times New Roman" w:cs="Times New Roman"/>
                <w:color w:val="000000"/>
                <w:kern w:val="0"/>
                <w:vertAlign w:val="superscript"/>
              </w:rPr>
              <w:t xml:space="preserve">2 </w:t>
            </w:r>
            <w:r w:rsidRPr="00277F06">
              <w:rPr>
                <w:rFonts w:ascii="Times New Roman" w:eastAsia="SimSun" w:hAnsi="Times New Roman" w:cs="Times New Roman"/>
                <w:color w:val="000000"/>
                <w:kern w:val="0"/>
                <w:vertAlign w:val="subscript"/>
              </w:rPr>
              <w:t>[1]</w:t>
            </w:r>
            <w:r w:rsidRPr="00277F06">
              <w:rPr>
                <w:rFonts w:ascii="Times New Roman" w:eastAsia="SimSun" w:hAnsi="Times New Roman" w:cs="Times New Roman"/>
                <w:color w:val="000000"/>
                <w:kern w:val="0"/>
              </w:rPr>
              <w:t>=8.11</w:t>
            </w:r>
          </w:p>
        </w:tc>
        <w:tc>
          <w:tcPr>
            <w:tcW w:w="281" w:type="pct"/>
            <w:tcBorders>
              <w:top w:val="nil"/>
              <w:left w:val="nil"/>
              <w:bottom w:val="nil"/>
              <w:right w:val="nil"/>
            </w:tcBorders>
            <w:shd w:val="clear" w:color="auto" w:fill="auto"/>
            <w:noWrap/>
            <w:vAlign w:val="bottom"/>
            <w:hideMark/>
          </w:tcPr>
          <w:p w14:paraId="0810063B"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3470DCE8"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4511D061" w14:textId="7A3AA96F"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006593" w:rsidRPr="00277F06">
              <w:rPr>
                <w:rFonts w:ascii="Times New Roman" w:eastAsia="SimSun" w:hAnsi="Times New Roman" w:cs="Times New Roman"/>
                <w:color w:val="000000"/>
                <w:kern w:val="0"/>
              </w:rPr>
              <w:t>Female</w:t>
            </w:r>
          </w:p>
        </w:tc>
        <w:tc>
          <w:tcPr>
            <w:tcW w:w="287" w:type="pct"/>
            <w:tcBorders>
              <w:top w:val="nil"/>
              <w:left w:val="nil"/>
              <w:bottom w:val="nil"/>
              <w:right w:val="nil"/>
            </w:tcBorders>
            <w:vAlign w:val="bottom"/>
          </w:tcPr>
          <w:p w14:paraId="5773FE8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707</w:t>
            </w:r>
          </w:p>
        </w:tc>
        <w:tc>
          <w:tcPr>
            <w:tcW w:w="803" w:type="pct"/>
            <w:gridSpan w:val="2"/>
            <w:tcBorders>
              <w:top w:val="nil"/>
              <w:left w:val="nil"/>
              <w:bottom w:val="nil"/>
              <w:right w:val="nil"/>
            </w:tcBorders>
            <w:shd w:val="clear" w:color="auto" w:fill="auto"/>
            <w:noWrap/>
            <w:vAlign w:val="bottom"/>
          </w:tcPr>
          <w:p w14:paraId="17F8E427"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50.30%</w:t>
            </w:r>
          </w:p>
        </w:tc>
        <w:tc>
          <w:tcPr>
            <w:tcW w:w="285" w:type="pct"/>
            <w:tcBorders>
              <w:top w:val="nil"/>
              <w:left w:val="nil"/>
              <w:bottom w:val="nil"/>
              <w:right w:val="nil"/>
            </w:tcBorders>
            <w:shd w:val="clear" w:color="auto" w:fill="auto"/>
            <w:noWrap/>
            <w:vAlign w:val="bottom"/>
            <w:hideMark/>
          </w:tcPr>
          <w:p w14:paraId="425574D9"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923</w:t>
            </w:r>
          </w:p>
        </w:tc>
        <w:tc>
          <w:tcPr>
            <w:tcW w:w="839" w:type="pct"/>
            <w:tcBorders>
              <w:top w:val="nil"/>
              <w:left w:val="nil"/>
              <w:bottom w:val="nil"/>
              <w:right w:val="nil"/>
            </w:tcBorders>
            <w:shd w:val="clear" w:color="auto" w:fill="auto"/>
            <w:noWrap/>
            <w:vAlign w:val="bottom"/>
            <w:hideMark/>
          </w:tcPr>
          <w:p w14:paraId="63708A0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47.30%</w:t>
            </w:r>
          </w:p>
        </w:tc>
        <w:tc>
          <w:tcPr>
            <w:tcW w:w="638" w:type="pct"/>
            <w:gridSpan w:val="2"/>
            <w:tcBorders>
              <w:top w:val="nil"/>
              <w:left w:val="nil"/>
              <w:bottom w:val="nil"/>
              <w:right w:val="nil"/>
            </w:tcBorders>
            <w:shd w:val="clear" w:color="auto" w:fill="auto"/>
            <w:noWrap/>
            <w:vAlign w:val="bottom"/>
            <w:hideMark/>
          </w:tcPr>
          <w:p w14:paraId="6F6B857B" w14:textId="77777777" w:rsidR="00C217B0" w:rsidRPr="00277F06" w:rsidRDefault="00C217B0" w:rsidP="00FC0A60">
            <w:pPr>
              <w:widowControl/>
              <w:rPr>
                <w:rFonts w:ascii="Times New Roman" w:eastAsia="SimSun" w:hAnsi="Times New Roman" w:cs="Times New Roman"/>
                <w:b/>
                <w:bCs/>
                <w:color w:val="000000"/>
                <w:kern w:val="0"/>
              </w:rPr>
            </w:pPr>
          </w:p>
        </w:tc>
        <w:tc>
          <w:tcPr>
            <w:tcW w:w="281" w:type="pct"/>
            <w:tcBorders>
              <w:top w:val="nil"/>
              <w:left w:val="nil"/>
              <w:bottom w:val="nil"/>
              <w:right w:val="nil"/>
            </w:tcBorders>
            <w:shd w:val="clear" w:color="auto" w:fill="auto"/>
            <w:noWrap/>
            <w:vAlign w:val="bottom"/>
            <w:hideMark/>
          </w:tcPr>
          <w:p w14:paraId="0AECAB36" w14:textId="77777777" w:rsidR="00C217B0" w:rsidRPr="00277F06" w:rsidRDefault="00C217B0" w:rsidP="00FC0A60">
            <w:pPr>
              <w:widowControl/>
              <w:rPr>
                <w:rFonts w:ascii="Times New Roman" w:eastAsia="SimSun" w:hAnsi="Times New Roman" w:cs="Times New Roman"/>
                <w:b/>
                <w:bCs/>
                <w:color w:val="000000"/>
                <w:kern w:val="0"/>
              </w:rPr>
            </w:pPr>
          </w:p>
        </w:tc>
      </w:tr>
      <w:tr w:rsidR="00C16B4D" w:rsidRPr="00277F06" w14:paraId="390C411A"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68D78326" w14:textId="37156B31"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006593" w:rsidRPr="00277F06">
              <w:rPr>
                <w:rFonts w:ascii="Times New Roman" w:eastAsia="SimSun" w:hAnsi="Times New Roman" w:cs="Times New Roman"/>
                <w:color w:val="000000"/>
                <w:kern w:val="0"/>
              </w:rPr>
              <w:t>Male</w:t>
            </w:r>
          </w:p>
        </w:tc>
        <w:tc>
          <w:tcPr>
            <w:tcW w:w="287" w:type="pct"/>
            <w:tcBorders>
              <w:top w:val="nil"/>
              <w:left w:val="nil"/>
              <w:bottom w:val="nil"/>
              <w:right w:val="nil"/>
            </w:tcBorders>
            <w:vAlign w:val="bottom"/>
          </w:tcPr>
          <w:p w14:paraId="2ECF44F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700</w:t>
            </w:r>
          </w:p>
        </w:tc>
        <w:tc>
          <w:tcPr>
            <w:tcW w:w="803" w:type="pct"/>
            <w:gridSpan w:val="2"/>
            <w:tcBorders>
              <w:top w:val="nil"/>
              <w:left w:val="nil"/>
              <w:bottom w:val="nil"/>
              <w:right w:val="nil"/>
            </w:tcBorders>
            <w:shd w:val="clear" w:color="auto" w:fill="auto"/>
            <w:noWrap/>
            <w:vAlign w:val="bottom"/>
          </w:tcPr>
          <w:p w14:paraId="60956A61"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49.70%</w:t>
            </w:r>
          </w:p>
        </w:tc>
        <w:tc>
          <w:tcPr>
            <w:tcW w:w="285" w:type="pct"/>
            <w:tcBorders>
              <w:top w:val="nil"/>
              <w:left w:val="nil"/>
              <w:bottom w:val="nil"/>
              <w:right w:val="nil"/>
            </w:tcBorders>
            <w:shd w:val="clear" w:color="auto" w:fill="auto"/>
            <w:noWrap/>
            <w:vAlign w:val="bottom"/>
            <w:hideMark/>
          </w:tcPr>
          <w:p w14:paraId="5F1F0359"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1030</w:t>
            </w:r>
          </w:p>
        </w:tc>
        <w:tc>
          <w:tcPr>
            <w:tcW w:w="839" w:type="pct"/>
            <w:tcBorders>
              <w:top w:val="nil"/>
              <w:left w:val="nil"/>
              <w:bottom w:val="nil"/>
              <w:right w:val="nil"/>
            </w:tcBorders>
            <w:shd w:val="clear" w:color="auto" w:fill="auto"/>
            <w:noWrap/>
            <w:vAlign w:val="bottom"/>
            <w:hideMark/>
          </w:tcPr>
          <w:p w14:paraId="43D04DB1"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52.70%</w:t>
            </w:r>
          </w:p>
        </w:tc>
        <w:tc>
          <w:tcPr>
            <w:tcW w:w="638" w:type="pct"/>
            <w:gridSpan w:val="2"/>
            <w:tcBorders>
              <w:top w:val="nil"/>
              <w:left w:val="nil"/>
              <w:bottom w:val="nil"/>
              <w:right w:val="nil"/>
            </w:tcBorders>
            <w:shd w:val="clear" w:color="auto" w:fill="auto"/>
            <w:noWrap/>
            <w:vAlign w:val="bottom"/>
            <w:hideMark/>
          </w:tcPr>
          <w:p w14:paraId="29414968"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48A9E6E8"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514F0350" w14:textId="77777777" w:rsidTr="00012365">
        <w:trPr>
          <w:trHeight w:val="320"/>
          <w:jc w:val="center"/>
        </w:trPr>
        <w:tc>
          <w:tcPr>
            <w:tcW w:w="1867" w:type="pct"/>
            <w:tcBorders>
              <w:top w:val="nil"/>
              <w:left w:val="nil"/>
              <w:bottom w:val="nil"/>
              <w:right w:val="nil"/>
            </w:tcBorders>
            <w:shd w:val="clear" w:color="auto" w:fill="auto"/>
            <w:noWrap/>
            <w:vAlign w:val="bottom"/>
          </w:tcPr>
          <w:p w14:paraId="262A4EB9" w14:textId="4BBDF524"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Ethnicity</w:t>
            </w:r>
          </w:p>
        </w:tc>
        <w:tc>
          <w:tcPr>
            <w:tcW w:w="287" w:type="pct"/>
            <w:tcBorders>
              <w:top w:val="nil"/>
              <w:left w:val="nil"/>
              <w:bottom w:val="nil"/>
              <w:right w:val="nil"/>
            </w:tcBorders>
            <w:vAlign w:val="bottom"/>
          </w:tcPr>
          <w:p w14:paraId="401AE59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62E708FA" w14:textId="77777777" w:rsidR="00C217B0" w:rsidRPr="00277F06" w:rsidRDefault="00C217B0" w:rsidP="00FC0A60">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tcPr>
          <w:p w14:paraId="54505C53"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1953</w:t>
            </w:r>
          </w:p>
        </w:tc>
        <w:tc>
          <w:tcPr>
            <w:tcW w:w="839" w:type="pct"/>
            <w:tcBorders>
              <w:top w:val="nil"/>
              <w:left w:val="nil"/>
              <w:bottom w:val="nil"/>
              <w:right w:val="nil"/>
            </w:tcBorders>
            <w:shd w:val="clear" w:color="auto" w:fill="auto"/>
            <w:noWrap/>
            <w:vAlign w:val="bottom"/>
          </w:tcPr>
          <w:p w14:paraId="29F2BF82" w14:textId="77777777" w:rsidR="00C217B0" w:rsidRPr="00277F06" w:rsidRDefault="00C217B0" w:rsidP="00FC0A60">
            <w:pPr>
              <w:widowControl/>
              <w:rPr>
                <w:rFonts w:ascii="Times New Roman" w:eastAsia="SimSun" w:hAnsi="Times New Roman" w:cs="Times New Roman"/>
                <w:color w:val="000000"/>
                <w:kern w:val="0"/>
              </w:rPr>
            </w:pPr>
          </w:p>
        </w:tc>
        <w:tc>
          <w:tcPr>
            <w:tcW w:w="638" w:type="pct"/>
            <w:gridSpan w:val="2"/>
            <w:tcBorders>
              <w:top w:val="nil"/>
              <w:left w:val="nil"/>
              <w:bottom w:val="nil"/>
              <w:right w:val="nil"/>
            </w:tcBorders>
            <w:shd w:val="clear" w:color="auto" w:fill="auto"/>
            <w:noWrap/>
            <w:vAlign w:val="bottom"/>
          </w:tcPr>
          <w:p w14:paraId="60A9B28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χ</w:t>
            </w:r>
            <w:r w:rsidRPr="00277F06">
              <w:rPr>
                <w:rFonts w:ascii="Times New Roman" w:eastAsia="SimSun" w:hAnsi="Times New Roman" w:cs="Times New Roman"/>
                <w:color w:val="000000"/>
                <w:kern w:val="0"/>
                <w:vertAlign w:val="superscript"/>
              </w:rPr>
              <w:t xml:space="preserve">2 </w:t>
            </w:r>
            <w:r w:rsidRPr="00277F06">
              <w:rPr>
                <w:rFonts w:ascii="Times New Roman" w:eastAsia="SimSun" w:hAnsi="Times New Roman" w:cs="Times New Roman"/>
                <w:color w:val="000000"/>
                <w:kern w:val="0"/>
                <w:vertAlign w:val="subscript"/>
              </w:rPr>
              <w:t>[1]</w:t>
            </w:r>
            <w:r w:rsidRPr="00277F06">
              <w:rPr>
                <w:rFonts w:ascii="Times New Roman" w:eastAsia="SimSun" w:hAnsi="Times New Roman" w:cs="Times New Roman"/>
                <w:color w:val="000000"/>
                <w:kern w:val="0"/>
              </w:rPr>
              <w:t>=15.35</w:t>
            </w:r>
          </w:p>
        </w:tc>
        <w:tc>
          <w:tcPr>
            <w:tcW w:w="281" w:type="pct"/>
            <w:tcBorders>
              <w:top w:val="nil"/>
              <w:left w:val="nil"/>
              <w:bottom w:val="nil"/>
              <w:right w:val="nil"/>
            </w:tcBorders>
            <w:shd w:val="clear" w:color="auto" w:fill="auto"/>
            <w:noWrap/>
            <w:vAlign w:val="bottom"/>
          </w:tcPr>
          <w:p w14:paraId="69327F6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3B8482A2" w14:textId="77777777" w:rsidTr="00012365">
        <w:trPr>
          <w:trHeight w:val="320"/>
          <w:jc w:val="center"/>
        </w:trPr>
        <w:tc>
          <w:tcPr>
            <w:tcW w:w="1867" w:type="pct"/>
            <w:tcBorders>
              <w:top w:val="nil"/>
              <w:left w:val="nil"/>
              <w:bottom w:val="nil"/>
              <w:right w:val="nil"/>
            </w:tcBorders>
            <w:shd w:val="clear" w:color="auto" w:fill="auto"/>
            <w:noWrap/>
            <w:vAlign w:val="bottom"/>
          </w:tcPr>
          <w:p w14:paraId="5F3EECED" w14:textId="27C2E3C5"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C217B0" w:rsidRPr="00277F06">
              <w:rPr>
                <w:rFonts w:ascii="Times New Roman" w:eastAsia="SimSun" w:hAnsi="Times New Roman" w:cs="Times New Roman"/>
                <w:color w:val="000000"/>
                <w:kern w:val="0"/>
              </w:rPr>
              <w:t>Han</w:t>
            </w:r>
          </w:p>
        </w:tc>
        <w:tc>
          <w:tcPr>
            <w:tcW w:w="287" w:type="pct"/>
            <w:tcBorders>
              <w:top w:val="nil"/>
              <w:left w:val="nil"/>
              <w:bottom w:val="nil"/>
              <w:right w:val="nil"/>
            </w:tcBorders>
            <w:vAlign w:val="bottom"/>
          </w:tcPr>
          <w:p w14:paraId="0C142A4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1274</w:t>
            </w:r>
          </w:p>
        </w:tc>
        <w:tc>
          <w:tcPr>
            <w:tcW w:w="803" w:type="pct"/>
            <w:gridSpan w:val="2"/>
            <w:tcBorders>
              <w:top w:val="nil"/>
              <w:left w:val="nil"/>
              <w:bottom w:val="nil"/>
              <w:right w:val="nil"/>
            </w:tcBorders>
            <w:shd w:val="clear" w:color="auto" w:fill="auto"/>
            <w:noWrap/>
            <w:vAlign w:val="bottom"/>
          </w:tcPr>
          <w:p w14:paraId="7CA681A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90.50%</w:t>
            </w:r>
          </w:p>
        </w:tc>
        <w:tc>
          <w:tcPr>
            <w:tcW w:w="285" w:type="pct"/>
            <w:tcBorders>
              <w:top w:val="nil"/>
              <w:left w:val="nil"/>
              <w:bottom w:val="nil"/>
              <w:right w:val="nil"/>
            </w:tcBorders>
            <w:shd w:val="clear" w:color="auto" w:fill="auto"/>
            <w:noWrap/>
            <w:vAlign w:val="bottom"/>
          </w:tcPr>
          <w:p w14:paraId="1AC9467A"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1701</w:t>
            </w:r>
          </w:p>
        </w:tc>
        <w:tc>
          <w:tcPr>
            <w:tcW w:w="839" w:type="pct"/>
            <w:tcBorders>
              <w:top w:val="nil"/>
              <w:left w:val="nil"/>
              <w:bottom w:val="nil"/>
              <w:right w:val="nil"/>
            </w:tcBorders>
            <w:shd w:val="clear" w:color="auto" w:fill="auto"/>
            <w:noWrap/>
            <w:vAlign w:val="bottom"/>
          </w:tcPr>
          <w:p w14:paraId="36A18991"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87.10%</w:t>
            </w:r>
          </w:p>
        </w:tc>
        <w:tc>
          <w:tcPr>
            <w:tcW w:w="638" w:type="pct"/>
            <w:gridSpan w:val="2"/>
            <w:tcBorders>
              <w:top w:val="nil"/>
              <w:left w:val="nil"/>
              <w:bottom w:val="nil"/>
              <w:right w:val="nil"/>
            </w:tcBorders>
            <w:shd w:val="clear" w:color="auto" w:fill="auto"/>
            <w:noWrap/>
            <w:vAlign w:val="bottom"/>
          </w:tcPr>
          <w:p w14:paraId="6E2751F2"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tcPr>
          <w:p w14:paraId="757F9BAF"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59E2637B" w14:textId="77777777" w:rsidTr="00012365">
        <w:trPr>
          <w:trHeight w:val="320"/>
          <w:jc w:val="center"/>
        </w:trPr>
        <w:tc>
          <w:tcPr>
            <w:tcW w:w="1867" w:type="pct"/>
            <w:tcBorders>
              <w:top w:val="nil"/>
              <w:left w:val="nil"/>
              <w:bottom w:val="nil"/>
              <w:right w:val="nil"/>
            </w:tcBorders>
            <w:shd w:val="clear" w:color="auto" w:fill="auto"/>
            <w:noWrap/>
            <w:vAlign w:val="bottom"/>
          </w:tcPr>
          <w:p w14:paraId="659456A4" w14:textId="351D202B"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C217B0" w:rsidRPr="00277F06">
              <w:rPr>
                <w:rFonts w:ascii="Times New Roman" w:eastAsia="SimSun" w:hAnsi="Times New Roman" w:cs="Times New Roman"/>
                <w:color w:val="000000"/>
                <w:kern w:val="0"/>
              </w:rPr>
              <w:t>Non-han</w:t>
            </w:r>
          </w:p>
        </w:tc>
        <w:tc>
          <w:tcPr>
            <w:tcW w:w="287" w:type="pct"/>
            <w:tcBorders>
              <w:top w:val="nil"/>
              <w:left w:val="nil"/>
              <w:bottom w:val="nil"/>
              <w:right w:val="nil"/>
            </w:tcBorders>
            <w:vAlign w:val="bottom"/>
          </w:tcPr>
          <w:p w14:paraId="06CCD0F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133</w:t>
            </w:r>
          </w:p>
        </w:tc>
        <w:tc>
          <w:tcPr>
            <w:tcW w:w="803" w:type="pct"/>
            <w:gridSpan w:val="2"/>
            <w:tcBorders>
              <w:top w:val="nil"/>
              <w:left w:val="nil"/>
              <w:bottom w:val="nil"/>
              <w:right w:val="nil"/>
            </w:tcBorders>
            <w:shd w:val="clear" w:color="auto" w:fill="auto"/>
            <w:noWrap/>
            <w:vAlign w:val="bottom"/>
          </w:tcPr>
          <w:p w14:paraId="7A7918BF"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9.50%</w:t>
            </w:r>
          </w:p>
        </w:tc>
        <w:tc>
          <w:tcPr>
            <w:tcW w:w="285" w:type="pct"/>
            <w:tcBorders>
              <w:top w:val="nil"/>
              <w:left w:val="nil"/>
              <w:bottom w:val="nil"/>
              <w:right w:val="nil"/>
            </w:tcBorders>
            <w:shd w:val="clear" w:color="auto" w:fill="auto"/>
            <w:noWrap/>
            <w:vAlign w:val="bottom"/>
          </w:tcPr>
          <w:p w14:paraId="12B75E1C"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252</w:t>
            </w:r>
          </w:p>
        </w:tc>
        <w:tc>
          <w:tcPr>
            <w:tcW w:w="839" w:type="pct"/>
            <w:tcBorders>
              <w:top w:val="nil"/>
              <w:left w:val="nil"/>
              <w:bottom w:val="nil"/>
              <w:right w:val="nil"/>
            </w:tcBorders>
            <w:shd w:val="clear" w:color="auto" w:fill="auto"/>
            <w:noWrap/>
            <w:vAlign w:val="bottom"/>
          </w:tcPr>
          <w:p w14:paraId="1FA2226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12.90%</w:t>
            </w:r>
          </w:p>
        </w:tc>
        <w:tc>
          <w:tcPr>
            <w:tcW w:w="638" w:type="pct"/>
            <w:gridSpan w:val="2"/>
            <w:tcBorders>
              <w:top w:val="nil"/>
              <w:left w:val="nil"/>
              <w:bottom w:val="nil"/>
              <w:right w:val="nil"/>
            </w:tcBorders>
            <w:shd w:val="clear" w:color="auto" w:fill="auto"/>
            <w:noWrap/>
            <w:vAlign w:val="bottom"/>
          </w:tcPr>
          <w:p w14:paraId="2A0F89AA"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tcPr>
          <w:p w14:paraId="3120FEF9"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6AD86EAE" w14:textId="77777777" w:rsidTr="00012365">
        <w:trPr>
          <w:trHeight w:val="320"/>
          <w:jc w:val="center"/>
        </w:trPr>
        <w:tc>
          <w:tcPr>
            <w:tcW w:w="1867" w:type="pct"/>
            <w:tcBorders>
              <w:top w:val="nil"/>
              <w:left w:val="nil"/>
              <w:bottom w:val="nil"/>
              <w:right w:val="nil"/>
            </w:tcBorders>
            <w:shd w:val="clear" w:color="auto" w:fill="auto"/>
            <w:noWrap/>
            <w:vAlign w:val="bottom"/>
            <w:hideMark/>
          </w:tcPr>
          <w:p w14:paraId="5D0F5B65" w14:textId="3967E22B"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Hukou</w:t>
            </w:r>
          </w:p>
        </w:tc>
        <w:tc>
          <w:tcPr>
            <w:tcW w:w="287" w:type="pct"/>
            <w:tcBorders>
              <w:top w:val="nil"/>
              <w:left w:val="nil"/>
              <w:bottom w:val="nil"/>
              <w:right w:val="nil"/>
            </w:tcBorders>
            <w:vAlign w:val="bottom"/>
          </w:tcPr>
          <w:p w14:paraId="3132193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1402</w:t>
            </w:r>
          </w:p>
        </w:tc>
        <w:tc>
          <w:tcPr>
            <w:tcW w:w="803" w:type="pct"/>
            <w:gridSpan w:val="2"/>
            <w:tcBorders>
              <w:top w:val="nil"/>
              <w:left w:val="nil"/>
              <w:bottom w:val="nil"/>
              <w:right w:val="nil"/>
            </w:tcBorders>
            <w:shd w:val="clear" w:color="auto" w:fill="auto"/>
            <w:noWrap/>
            <w:vAlign w:val="bottom"/>
          </w:tcPr>
          <w:p w14:paraId="69FF3A69" w14:textId="77777777" w:rsidR="00C217B0" w:rsidRPr="00277F06" w:rsidRDefault="00C217B0" w:rsidP="00FC0A60">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hideMark/>
          </w:tcPr>
          <w:p w14:paraId="7F70B4A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1951</w:t>
            </w:r>
          </w:p>
        </w:tc>
        <w:tc>
          <w:tcPr>
            <w:tcW w:w="839" w:type="pct"/>
            <w:tcBorders>
              <w:top w:val="nil"/>
              <w:left w:val="nil"/>
              <w:bottom w:val="nil"/>
              <w:right w:val="nil"/>
            </w:tcBorders>
            <w:shd w:val="clear" w:color="auto" w:fill="auto"/>
            <w:noWrap/>
            <w:vAlign w:val="bottom"/>
            <w:hideMark/>
          </w:tcPr>
          <w:p w14:paraId="21CF0A5D" w14:textId="77777777" w:rsidR="00C217B0" w:rsidRPr="00277F06" w:rsidRDefault="00C217B0" w:rsidP="00FC0A60">
            <w:pPr>
              <w:widowControl/>
              <w:rPr>
                <w:rFonts w:ascii="Times New Roman" w:eastAsia="SimSun" w:hAnsi="Times New Roman" w:cs="Times New Roman"/>
                <w:color w:val="000000"/>
                <w:kern w:val="0"/>
              </w:rPr>
            </w:pPr>
          </w:p>
        </w:tc>
        <w:tc>
          <w:tcPr>
            <w:tcW w:w="638" w:type="pct"/>
            <w:gridSpan w:val="2"/>
            <w:tcBorders>
              <w:top w:val="nil"/>
              <w:left w:val="nil"/>
              <w:bottom w:val="nil"/>
              <w:right w:val="nil"/>
            </w:tcBorders>
            <w:shd w:val="clear" w:color="auto" w:fill="auto"/>
            <w:noWrap/>
            <w:vAlign w:val="bottom"/>
            <w:hideMark/>
          </w:tcPr>
          <w:p w14:paraId="1ECD655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χ</w:t>
            </w:r>
            <w:r w:rsidRPr="00277F06">
              <w:rPr>
                <w:rFonts w:ascii="Times New Roman" w:eastAsia="SimSun" w:hAnsi="Times New Roman" w:cs="Times New Roman"/>
                <w:color w:val="000000"/>
                <w:kern w:val="0"/>
                <w:vertAlign w:val="superscript"/>
              </w:rPr>
              <w:t xml:space="preserve">2 </w:t>
            </w:r>
            <w:r w:rsidRPr="00277F06">
              <w:rPr>
                <w:rFonts w:ascii="Times New Roman" w:eastAsia="SimSun" w:hAnsi="Times New Roman" w:cs="Times New Roman"/>
                <w:color w:val="000000"/>
                <w:kern w:val="0"/>
                <w:vertAlign w:val="subscript"/>
              </w:rPr>
              <w:t>[1]</w:t>
            </w:r>
            <w:r w:rsidRPr="00277F06">
              <w:rPr>
                <w:rFonts w:ascii="Times New Roman" w:eastAsia="SimSun" w:hAnsi="Times New Roman" w:cs="Times New Roman"/>
                <w:color w:val="000000"/>
                <w:kern w:val="0"/>
              </w:rPr>
              <w:t>=10.20</w:t>
            </w:r>
          </w:p>
        </w:tc>
        <w:tc>
          <w:tcPr>
            <w:tcW w:w="281" w:type="pct"/>
            <w:tcBorders>
              <w:top w:val="nil"/>
              <w:left w:val="nil"/>
              <w:bottom w:val="nil"/>
              <w:right w:val="nil"/>
            </w:tcBorders>
            <w:shd w:val="clear" w:color="auto" w:fill="auto"/>
            <w:noWrap/>
            <w:vAlign w:val="bottom"/>
            <w:hideMark/>
          </w:tcPr>
          <w:p w14:paraId="48B535A9"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C16B4D" w:rsidRPr="00277F06" w14:paraId="66341B18"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0C1B04B2" w14:textId="32314015"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C217B0" w:rsidRPr="00277F06">
              <w:rPr>
                <w:rFonts w:ascii="Times New Roman" w:eastAsia="SimSun" w:hAnsi="Times New Roman" w:cs="Times New Roman"/>
                <w:color w:val="000000"/>
                <w:kern w:val="0"/>
              </w:rPr>
              <w:t>Agricultural or no registration</w:t>
            </w:r>
          </w:p>
        </w:tc>
        <w:tc>
          <w:tcPr>
            <w:tcW w:w="287" w:type="pct"/>
            <w:tcBorders>
              <w:top w:val="nil"/>
              <w:left w:val="nil"/>
              <w:bottom w:val="nil"/>
              <w:right w:val="nil"/>
            </w:tcBorders>
            <w:vAlign w:val="bottom"/>
          </w:tcPr>
          <w:p w14:paraId="038FE155"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940</w:t>
            </w:r>
          </w:p>
        </w:tc>
        <w:tc>
          <w:tcPr>
            <w:tcW w:w="803" w:type="pct"/>
            <w:gridSpan w:val="2"/>
            <w:tcBorders>
              <w:top w:val="nil"/>
              <w:left w:val="nil"/>
              <w:bottom w:val="nil"/>
              <w:right w:val="nil"/>
            </w:tcBorders>
            <w:shd w:val="clear" w:color="auto" w:fill="auto"/>
            <w:noWrap/>
            <w:vAlign w:val="bottom"/>
          </w:tcPr>
          <w:p w14:paraId="41C423FD"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67.00%</w:t>
            </w:r>
          </w:p>
        </w:tc>
        <w:tc>
          <w:tcPr>
            <w:tcW w:w="285" w:type="pct"/>
            <w:tcBorders>
              <w:top w:val="nil"/>
              <w:left w:val="nil"/>
              <w:bottom w:val="nil"/>
              <w:right w:val="nil"/>
            </w:tcBorders>
            <w:shd w:val="clear" w:color="auto" w:fill="auto"/>
            <w:noWrap/>
            <w:vAlign w:val="bottom"/>
            <w:hideMark/>
          </w:tcPr>
          <w:p w14:paraId="1CA57DE6"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1591</w:t>
            </w:r>
          </w:p>
        </w:tc>
        <w:tc>
          <w:tcPr>
            <w:tcW w:w="839" w:type="pct"/>
            <w:tcBorders>
              <w:top w:val="nil"/>
              <w:left w:val="nil"/>
              <w:bottom w:val="nil"/>
              <w:right w:val="nil"/>
            </w:tcBorders>
            <w:shd w:val="clear" w:color="auto" w:fill="auto"/>
            <w:noWrap/>
            <w:vAlign w:val="bottom"/>
            <w:hideMark/>
          </w:tcPr>
          <w:p w14:paraId="13DBA3FE"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81.50 %</w:t>
            </w:r>
          </w:p>
        </w:tc>
        <w:tc>
          <w:tcPr>
            <w:tcW w:w="638" w:type="pct"/>
            <w:gridSpan w:val="2"/>
            <w:tcBorders>
              <w:top w:val="nil"/>
              <w:left w:val="nil"/>
              <w:bottom w:val="nil"/>
              <w:right w:val="nil"/>
            </w:tcBorders>
            <w:shd w:val="clear" w:color="auto" w:fill="auto"/>
            <w:noWrap/>
            <w:vAlign w:val="bottom"/>
            <w:hideMark/>
          </w:tcPr>
          <w:p w14:paraId="6C2F0D08"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6413C9DD" w14:textId="77777777" w:rsidR="00C217B0" w:rsidRPr="00277F06" w:rsidRDefault="00C217B0" w:rsidP="00FC0A60">
            <w:pPr>
              <w:widowControl/>
              <w:rPr>
                <w:rFonts w:ascii="Times New Roman" w:eastAsia="SimSun" w:hAnsi="Times New Roman" w:cs="Times New Roman"/>
                <w:color w:val="000000"/>
                <w:kern w:val="0"/>
              </w:rPr>
            </w:pPr>
          </w:p>
        </w:tc>
      </w:tr>
      <w:tr w:rsidR="00C16B4D" w:rsidRPr="00277F06" w14:paraId="4BFD4796" w14:textId="77777777" w:rsidTr="00012365">
        <w:trPr>
          <w:trHeight w:val="300"/>
          <w:jc w:val="center"/>
        </w:trPr>
        <w:tc>
          <w:tcPr>
            <w:tcW w:w="1867" w:type="pct"/>
            <w:tcBorders>
              <w:top w:val="nil"/>
              <w:left w:val="nil"/>
              <w:bottom w:val="nil"/>
              <w:right w:val="nil"/>
            </w:tcBorders>
            <w:shd w:val="clear" w:color="auto" w:fill="auto"/>
            <w:noWrap/>
            <w:vAlign w:val="bottom"/>
            <w:hideMark/>
          </w:tcPr>
          <w:p w14:paraId="78005290" w14:textId="51BFB247" w:rsidR="00C217B0" w:rsidRPr="00277F06" w:rsidRDefault="00B3460A"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r w:rsidR="00C217B0" w:rsidRPr="00277F06">
              <w:rPr>
                <w:rFonts w:ascii="Times New Roman" w:eastAsia="SimSun" w:hAnsi="Times New Roman" w:cs="Times New Roman"/>
                <w:color w:val="000000"/>
                <w:kern w:val="0"/>
              </w:rPr>
              <w:t>Non-agricultural</w:t>
            </w:r>
          </w:p>
        </w:tc>
        <w:tc>
          <w:tcPr>
            <w:tcW w:w="287" w:type="pct"/>
            <w:tcBorders>
              <w:top w:val="nil"/>
              <w:left w:val="nil"/>
              <w:bottom w:val="nil"/>
              <w:right w:val="nil"/>
            </w:tcBorders>
            <w:vAlign w:val="bottom"/>
          </w:tcPr>
          <w:p w14:paraId="3F6C5F44"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462</w:t>
            </w:r>
          </w:p>
        </w:tc>
        <w:tc>
          <w:tcPr>
            <w:tcW w:w="803" w:type="pct"/>
            <w:gridSpan w:val="2"/>
            <w:tcBorders>
              <w:top w:val="nil"/>
              <w:left w:val="nil"/>
              <w:bottom w:val="nil"/>
              <w:right w:val="nil"/>
            </w:tcBorders>
            <w:shd w:val="clear" w:color="auto" w:fill="auto"/>
            <w:noWrap/>
            <w:vAlign w:val="bottom"/>
          </w:tcPr>
          <w:p w14:paraId="3B8F7E68"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33.00%</w:t>
            </w:r>
          </w:p>
        </w:tc>
        <w:tc>
          <w:tcPr>
            <w:tcW w:w="285" w:type="pct"/>
            <w:tcBorders>
              <w:top w:val="nil"/>
              <w:left w:val="nil"/>
              <w:bottom w:val="nil"/>
              <w:right w:val="nil"/>
            </w:tcBorders>
            <w:shd w:val="clear" w:color="auto" w:fill="auto"/>
            <w:noWrap/>
            <w:vAlign w:val="bottom"/>
            <w:hideMark/>
          </w:tcPr>
          <w:p w14:paraId="0AF1394C"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360</w:t>
            </w:r>
          </w:p>
        </w:tc>
        <w:tc>
          <w:tcPr>
            <w:tcW w:w="839" w:type="pct"/>
            <w:tcBorders>
              <w:top w:val="nil"/>
              <w:left w:val="nil"/>
              <w:bottom w:val="nil"/>
              <w:right w:val="nil"/>
            </w:tcBorders>
            <w:shd w:val="clear" w:color="auto" w:fill="auto"/>
            <w:noWrap/>
            <w:vAlign w:val="bottom"/>
            <w:hideMark/>
          </w:tcPr>
          <w:p w14:paraId="632FC018" w14:textId="77777777" w:rsidR="00C217B0" w:rsidRPr="00277F06" w:rsidRDefault="00C217B0" w:rsidP="00FC0A60">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18.50%</w:t>
            </w:r>
          </w:p>
        </w:tc>
        <w:tc>
          <w:tcPr>
            <w:tcW w:w="638" w:type="pct"/>
            <w:gridSpan w:val="2"/>
            <w:tcBorders>
              <w:top w:val="nil"/>
              <w:left w:val="nil"/>
              <w:bottom w:val="nil"/>
              <w:right w:val="nil"/>
            </w:tcBorders>
            <w:shd w:val="clear" w:color="auto" w:fill="auto"/>
            <w:noWrap/>
            <w:vAlign w:val="bottom"/>
            <w:hideMark/>
          </w:tcPr>
          <w:p w14:paraId="39E94E5B" w14:textId="77777777" w:rsidR="00C217B0" w:rsidRPr="00277F06" w:rsidRDefault="00C217B0" w:rsidP="00FC0A60">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466FD9A4" w14:textId="77777777" w:rsidR="00C217B0" w:rsidRPr="00277F06" w:rsidRDefault="00C217B0" w:rsidP="00FC0A60">
            <w:pPr>
              <w:widowControl/>
              <w:rPr>
                <w:rFonts w:ascii="Times New Roman" w:eastAsia="SimSun" w:hAnsi="Times New Roman" w:cs="Times New Roman"/>
                <w:color w:val="000000"/>
                <w:kern w:val="0"/>
              </w:rPr>
            </w:pPr>
          </w:p>
        </w:tc>
      </w:tr>
    </w:tbl>
    <w:p w14:paraId="5971FF6A" w14:textId="0089FECD" w:rsidR="002835FF" w:rsidRPr="00277F06" w:rsidRDefault="002835FF" w:rsidP="002835FF">
      <w:pPr>
        <w:autoSpaceDE w:val="0"/>
        <w:autoSpaceDN w:val="0"/>
        <w:adjustRightInd w:val="0"/>
        <w:jc w:val="right"/>
        <w:rPr>
          <w:rFonts w:ascii="Times New Roman" w:hAnsi="Times New Roman" w:cs="Times New Roman"/>
        </w:rPr>
      </w:pPr>
      <w:r w:rsidRPr="00277F06">
        <w:rPr>
          <w:rFonts w:ascii="Times New Roman" w:hAnsi="Times New Roman" w:cs="Times New Roman"/>
        </w:rPr>
        <w:lastRenderedPageBreak/>
        <w:t>(</w:t>
      </w:r>
      <w:r w:rsidR="00FF3195" w:rsidRPr="00277F06">
        <w:rPr>
          <w:rFonts w:ascii="Times New Roman" w:hAnsi="Times New Roman" w:cs="Times New Roman"/>
        </w:rPr>
        <w:t>c</w:t>
      </w:r>
      <w:r w:rsidRPr="00277F06">
        <w:rPr>
          <w:rFonts w:ascii="Times New Roman" w:hAnsi="Times New Roman" w:cs="Times New Roman"/>
        </w:rPr>
        <w:t>ontinued)</w:t>
      </w:r>
    </w:p>
    <w:p w14:paraId="78911CA9" w14:textId="1F4C446E" w:rsidR="00443738" w:rsidRPr="00277F06" w:rsidRDefault="00443738" w:rsidP="00A659D0">
      <w:pPr>
        <w:autoSpaceDE w:val="0"/>
        <w:autoSpaceDN w:val="0"/>
        <w:adjustRightInd w:val="0"/>
        <w:jc w:val="left"/>
        <w:rPr>
          <w:rFonts w:ascii="Times New Roman" w:hAnsi="Times New Roman" w:cs="Times New Roman"/>
          <w:i/>
        </w:rPr>
      </w:pPr>
      <w:r w:rsidRPr="00277F06">
        <w:rPr>
          <w:rFonts w:ascii="Times New Roman" w:hAnsi="Times New Roman" w:cs="Times New Roman"/>
        </w:rPr>
        <w:t>Table 1</w:t>
      </w:r>
      <w:r w:rsidR="00E117D3" w:rsidRPr="00277F06">
        <w:rPr>
          <w:rFonts w:ascii="Times New Roman" w:hAnsi="Times New Roman" w:cs="Times New Roman"/>
        </w:rPr>
        <w:t xml:space="preserve">. </w:t>
      </w:r>
      <w:r w:rsidRPr="00277F06">
        <w:rPr>
          <w:rFonts w:ascii="Times New Roman" w:hAnsi="Times New Roman" w:cs="Times New Roman"/>
          <w:i/>
        </w:rPr>
        <w:t xml:space="preserve">Sample </w:t>
      </w:r>
      <w:r w:rsidR="009443BD" w:rsidRPr="00277F06">
        <w:rPr>
          <w:rFonts w:ascii="Times New Roman" w:hAnsi="Times New Roman" w:cs="Times New Roman"/>
          <w:i/>
        </w:rPr>
        <w:t>d</w:t>
      </w:r>
      <w:r w:rsidRPr="00277F06">
        <w:rPr>
          <w:rFonts w:ascii="Times New Roman" w:hAnsi="Times New Roman" w:cs="Times New Roman"/>
          <w:i/>
        </w:rPr>
        <w:t xml:space="preserve">escription and </w:t>
      </w:r>
      <w:r w:rsidR="009443BD" w:rsidRPr="00277F06">
        <w:rPr>
          <w:rFonts w:ascii="Times New Roman" w:hAnsi="Times New Roman" w:cs="Times New Roman"/>
          <w:i/>
        </w:rPr>
        <w:t>c</w:t>
      </w:r>
      <w:r w:rsidRPr="00277F06">
        <w:rPr>
          <w:rFonts w:ascii="Times New Roman" w:hAnsi="Times New Roman" w:cs="Times New Roman"/>
          <w:i/>
        </w:rPr>
        <w:t xml:space="preserve">omparison of </w:t>
      </w:r>
      <w:r w:rsidR="009443BD" w:rsidRPr="00277F06">
        <w:rPr>
          <w:rFonts w:ascii="Times New Roman" w:hAnsi="Times New Roman" w:cs="Times New Roman"/>
          <w:i/>
        </w:rPr>
        <w:t>a</w:t>
      </w:r>
      <w:r w:rsidRPr="00277F06">
        <w:rPr>
          <w:rFonts w:ascii="Times New Roman" w:hAnsi="Times New Roman" w:cs="Times New Roman"/>
          <w:i/>
        </w:rPr>
        <w:t xml:space="preserve">ge 10-15 CFPS </w:t>
      </w:r>
      <w:r w:rsidR="009443BD" w:rsidRPr="00277F06">
        <w:rPr>
          <w:rFonts w:ascii="Times New Roman" w:hAnsi="Times New Roman" w:cs="Times New Roman"/>
          <w:i/>
        </w:rPr>
        <w:t>a</w:t>
      </w:r>
      <w:r w:rsidRPr="00277F06">
        <w:rPr>
          <w:rFonts w:ascii="Times New Roman" w:hAnsi="Times New Roman" w:cs="Times New Roman"/>
          <w:i/>
        </w:rPr>
        <w:t xml:space="preserve">dolescents: Participants </w:t>
      </w:r>
      <w:r w:rsidR="009443BD" w:rsidRPr="00277F06">
        <w:rPr>
          <w:rFonts w:ascii="Times New Roman" w:hAnsi="Times New Roman" w:cs="Times New Roman"/>
          <w:i/>
        </w:rPr>
        <w:t>v</w:t>
      </w:r>
      <w:r w:rsidRPr="00277F06">
        <w:rPr>
          <w:rFonts w:ascii="Times New Roman" w:hAnsi="Times New Roman" w:cs="Times New Roman"/>
          <w:i/>
        </w:rPr>
        <w:t xml:space="preserve">ersus </w:t>
      </w:r>
      <w:r w:rsidR="009443BD" w:rsidRPr="00277F06">
        <w:rPr>
          <w:rFonts w:ascii="Times New Roman" w:hAnsi="Times New Roman" w:cs="Times New Roman"/>
          <w:i/>
        </w:rPr>
        <w:t>e</w:t>
      </w:r>
      <w:r w:rsidRPr="00277F06">
        <w:rPr>
          <w:rFonts w:ascii="Times New Roman" w:hAnsi="Times New Roman" w:cs="Times New Roman"/>
          <w:i/>
        </w:rPr>
        <w:t>xclusions</w:t>
      </w:r>
      <w:r w:rsidR="00E117D3" w:rsidRPr="00277F06">
        <w:rPr>
          <w:rFonts w:ascii="Times New Roman" w:hAnsi="Times New Roman" w:cs="Times New Roman"/>
          <w:i/>
        </w:rPr>
        <w:t xml:space="preserve"> (continued)</w:t>
      </w:r>
    </w:p>
    <w:p w14:paraId="09802287" w14:textId="77777777" w:rsidR="0085674A" w:rsidRPr="00277F06" w:rsidRDefault="0085674A" w:rsidP="00A659D0">
      <w:pPr>
        <w:autoSpaceDE w:val="0"/>
        <w:autoSpaceDN w:val="0"/>
        <w:adjustRightInd w:val="0"/>
        <w:jc w:val="left"/>
        <w:rPr>
          <w:rFonts w:ascii="Times New Roman" w:hAnsi="Times New Roman" w:cs="Times New Roman"/>
          <w:i/>
        </w:rPr>
      </w:pPr>
    </w:p>
    <w:tbl>
      <w:tblPr>
        <w:tblW w:w="5000" w:type="pct"/>
        <w:jc w:val="center"/>
        <w:tblLook w:val="04A0" w:firstRow="1" w:lastRow="0" w:firstColumn="1" w:lastColumn="0" w:noHBand="0" w:noVBand="1"/>
      </w:tblPr>
      <w:tblGrid>
        <w:gridCol w:w="4920"/>
        <w:gridCol w:w="756"/>
        <w:gridCol w:w="2071"/>
        <w:gridCol w:w="45"/>
        <w:gridCol w:w="751"/>
        <w:gridCol w:w="2243"/>
        <w:gridCol w:w="1681"/>
        <w:gridCol w:w="709"/>
      </w:tblGrid>
      <w:tr w:rsidR="00443738" w:rsidRPr="00277F06" w14:paraId="289F2A6E" w14:textId="77777777" w:rsidTr="00BF320F">
        <w:trPr>
          <w:trHeight w:val="300"/>
          <w:jc w:val="center"/>
        </w:trPr>
        <w:tc>
          <w:tcPr>
            <w:tcW w:w="1867" w:type="pct"/>
            <w:vMerge w:val="restart"/>
            <w:tcBorders>
              <w:top w:val="single" w:sz="4" w:space="0" w:color="000000"/>
              <w:bottom w:val="single" w:sz="4" w:space="0" w:color="000000"/>
            </w:tcBorders>
            <w:shd w:val="clear" w:color="auto" w:fill="auto"/>
            <w:noWrap/>
            <w:vAlign w:val="center"/>
            <w:hideMark/>
          </w:tcPr>
          <w:p w14:paraId="590B162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Measures</w:t>
            </w:r>
          </w:p>
        </w:tc>
        <w:tc>
          <w:tcPr>
            <w:tcW w:w="1073" w:type="pct"/>
            <w:gridSpan w:val="2"/>
            <w:tcBorders>
              <w:top w:val="single" w:sz="4" w:space="0" w:color="000000"/>
              <w:bottom w:val="single" w:sz="4" w:space="0" w:color="000000"/>
            </w:tcBorders>
          </w:tcPr>
          <w:p w14:paraId="195E72A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Included (n=1,407)</w:t>
            </w:r>
          </w:p>
        </w:tc>
        <w:tc>
          <w:tcPr>
            <w:tcW w:w="1153" w:type="pct"/>
            <w:gridSpan w:val="3"/>
            <w:tcBorders>
              <w:top w:val="single" w:sz="4" w:space="0" w:color="auto"/>
              <w:left w:val="nil"/>
              <w:bottom w:val="single" w:sz="4" w:space="0" w:color="auto"/>
              <w:right w:val="nil"/>
            </w:tcBorders>
            <w:shd w:val="clear" w:color="auto" w:fill="auto"/>
            <w:vAlign w:val="bottom"/>
          </w:tcPr>
          <w:p w14:paraId="5761FE6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Excluded (n=1,953)</w:t>
            </w:r>
          </w:p>
        </w:tc>
        <w:tc>
          <w:tcPr>
            <w:tcW w:w="907" w:type="pct"/>
            <w:gridSpan w:val="2"/>
            <w:tcBorders>
              <w:top w:val="single" w:sz="4" w:space="0" w:color="auto"/>
              <w:left w:val="nil"/>
              <w:bottom w:val="single" w:sz="4" w:space="0" w:color="auto"/>
              <w:right w:val="nil"/>
            </w:tcBorders>
            <w:shd w:val="clear" w:color="auto" w:fill="auto"/>
            <w:noWrap/>
            <w:vAlign w:val="bottom"/>
            <w:hideMark/>
          </w:tcPr>
          <w:p w14:paraId="6569D863"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Statistic comparison</w:t>
            </w:r>
          </w:p>
        </w:tc>
      </w:tr>
      <w:tr w:rsidR="00443738" w:rsidRPr="00277F06" w14:paraId="4F5071CB" w14:textId="77777777" w:rsidTr="00BF320F">
        <w:trPr>
          <w:trHeight w:val="300"/>
          <w:jc w:val="center"/>
        </w:trPr>
        <w:tc>
          <w:tcPr>
            <w:tcW w:w="1867" w:type="pct"/>
            <w:vMerge/>
            <w:tcBorders>
              <w:bottom w:val="single" w:sz="4" w:space="0" w:color="000000"/>
            </w:tcBorders>
            <w:vAlign w:val="center"/>
            <w:hideMark/>
          </w:tcPr>
          <w:p w14:paraId="7D2B76FA" w14:textId="77777777" w:rsidR="00443738" w:rsidRPr="00277F06" w:rsidRDefault="00443738" w:rsidP="00BF320F">
            <w:pPr>
              <w:widowControl/>
              <w:rPr>
                <w:rFonts w:ascii="Times New Roman" w:eastAsia="SimSun" w:hAnsi="Times New Roman" w:cs="Times New Roman"/>
                <w:color w:val="000000"/>
                <w:kern w:val="0"/>
              </w:rPr>
            </w:pPr>
          </w:p>
        </w:tc>
        <w:tc>
          <w:tcPr>
            <w:tcW w:w="287" w:type="pct"/>
            <w:tcBorders>
              <w:bottom w:val="single" w:sz="4" w:space="0" w:color="auto"/>
            </w:tcBorders>
            <w:vAlign w:val="bottom"/>
          </w:tcPr>
          <w:p w14:paraId="07805DCB"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n</w:t>
            </w:r>
          </w:p>
        </w:tc>
        <w:tc>
          <w:tcPr>
            <w:tcW w:w="803" w:type="pct"/>
            <w:gridSpan w:val="2"/>
            <w:tcBorders>
              <w:top w:val="nil"/>
              <w:bottom w:val="single" w:sz="4" w:space="0" w:color="auto"/>
              <w:right w:val="nil"/>
            </w:tcBorders>
            <w:shd w:val="clear" w:color="auto" w:fill="auto"/>
            <w:noWrap/>
            <w:vAlign w:val="bottom"/>
          </w:tcPr>
          <w:p w14:paraId="629AE9B8"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or mean±SD</w:t>
            </w:r>
          </w:p>
        </w:tc>
        <w:tc>
          <w:tcPr>
            <w:tcW w:w="285" w:type="pct"/>
            <w:tcBorders>
              <w:top w:val="nil"/>
              <w:left w:val="nil"/>
              <w:bottom w:val="single" w:sz="4" w:space="0" w:color="auto"/>
              <w:right w:val="nil"/>
            </w:tcBorders>
            <w:shd w:val="clear" w:color="auto" w:fill="auto"/>
            <w:noWrap/>
            <w:vAlign w:val="bottom"/>
            <w:hideMark/>
          </w:tcPr>
          <w:p w14:paraId="6C0521CA"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n</w:t>
            </w:r>
          </w:p>
        </w:tc>
        <w:tc>
          <w:tcPr>
            <w:tcW w:w="839" w:type="pct"/>
            <w:tcBorders>
              <w:top w:val="nil"/>
              <w:left w:val="nil"/>
              <w:bottom w:val="single" w:sz="4" w:space="0" w:color="auto"/>
              <w:right w:val="nil"/>
            </w:tcBorders>
            <w:shd w:val="clear" w:color="auto" w:fill="auto"/>
            <w:noWrap/>
            <w:vAlign w:val="bottom"/>
            <w:hideMark/>
          </w:tcPr>
          <w:p w14:paraId="1BEE3C72"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or mean±SD</w:t>
            </w:r>
          </w:p>
        </w:tc>
        <w:tc>
          <w:tcPr>
            <w:tcW w:w="638" w:type="pct"/>
            <w:tcBorders>
              <w:top w:val="nil"/>
              <w:left w:val="nil"/>
              <w:bottom w:val="single" w:sz="4" w:space="0" w:color="auto"/>
              <w:right w:val="nil"/>
            </w:tcBorders>
            <w:shd w:val="clear" w:color="auto" w:fill="auto"/>
            <w:noWrap/>
            <w:vAlign w:val="bottom"/>
            <w:hideMark/>
          </w:tcPr>
          <w:p w14:paraId="1D9190D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Statistic</w:t>
            </w:r>
          </w:p>
        </w:tc>
        <w:tc>
          <w:tcPr>
            <w:tcW w:w="281" w:type="pct"/>
            <w:tcBorders>
              <w:top w:val="nil"/>
              <w:left w:val="nil"/>
              <w:bottom w:val="single" w:sz="4" w:space="0" w:color="auto"/>
              <w:right w:val="nil"/>
            </w:tcBorders>
            <w:shd w:val="clear" w:color="auto" w:fill="auto"/>
            <w:noWrap/>
            <w:vAlign w:val="bottom"/>
            <w:hideMark/>
          </w:tcPr>
          <w:p w14:paraId="746E877B" w14:textId="77777777" w:rsidR="00443738" w:rsidRPr="00277F06" w:rsidRDefault="00443738" w:rsidP="00BF320F">
            <w:pPr>
              <w:widowControl/>
              <w:rPr>
                <w:rFonts w:ascii="Times New Roman" w:eastAsia="SimSun" w:hAnsi="Times New Roman" w:cs="Times New Roman"/>
                <w:i/>
                <w:color w:val="000000"/>
                <w:kern w:val="0"/>
              </w:rPr>
            </w:pPr>
            <w:r w:rsidRPr="00277F06">
              <w:rPr>
                <w:rFonts w:ascii="Times New Roman" w:eastAsia="SimSun" w:hAnsi="Times New Roman" w:cs="Times New Roman"/>
                <w:i/>
                <w:color w:val="000000"/>
                <w:kern w:val="0"/>
              </w:rPr>
              <w:t>p</w:t>
            </w:r>
            <w:r w:rsidRPr="00277F06">
              <w:rPr>
                <w:rFonts w:ascii="Times New Roman" w:eastAsia="SimSun" w:hAnsi="Times New Roman" w:cs="Times New Roman"/>
                <w:i/>
                <w:color w:val="000000"/>
                <w:kern w:val="0"/>
                <w:vertAlign w:val="superscript"/>
              </w:rPr>
              <w:t>a</w:t>
            </w:r>
          </w:p>
        </w:tc>
      </w:tr>
      <w:tr w:rsidR="00443738" w:rsidRPr="00277F06" w14:paraId="058F18D7" w14:textId="77777777" w:rsidTr="00BF320F">
        <w:trPr>
          <w:trHeight w:val="320"/>
          <w:jc w:val="center"/>
        </w:trPr>
        <w:tc>
          <w:tcPr>
            <w:tcW w:w="1867" w:type="pct"/>
            <w:tcBorders>
              <w:top w:val="nil"/>
              <w:left w:val="nil"/>
              <w:bottom w:val="nil"/>
              <w:right w:val="nil"/>
            </w:tcBorders>
            <w:shd w:val="clear" w:color="auto" w:fill="auto"/>
            <w:noWrap/>
            <w:vAlign w:val="bottom"/>
          </w:tcPr>
          <w:p w14:paraId="5C2A592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School grade</w:t>
            </w:r>
          </w:p>
        </w:tc>
        <w:tc>
          <w:tcPr>
            <w:tcW w:w="287" w:type="pct"/>
            <w:tcBorders>
              <w:top w:val="nil"/>
              <w:left w:val="nil"/>
              <w:bottom w:val="nil"/>
              <w:right w:val="nil"/>
            </w:tcBorders>
            <w:vAlign w:val="bottom"/>
          </w:tcPr>
          <w:p w14:paraId="5FAC0AC8"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1403</w:t>
            </w:r>
          </w:p>
        </w:tc>
        <w:tc>
          <w:tcPr>
            <w:tcW w:w="803" w:type="pct"/>
            <w:gridSpan w:val="2"/>
            <w:tcBorders>
              <w:top w:val="nil"/>
              <w:left w:val="nil"/>
              <w:bottom w:val="nil"/>
              <w:right w:val="nil"/>
            </w:tcBorders>
            <w:shd w:val="clear" w:color="auto" w:fill="auto"/>
            <w:noWrap/>
            <w:vAlign w:val="bottom"/>
          </w:tcPr>
          <w:p w14:paraId="66268906"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6.51±1.68</w:t>
            </w:r>
          </w:p>
        </w:tc>
        <w:tc>
          <w:tcPr>
            <w:tcW w:w="285" w:type="pct"/>
            <w:tcBorders>
              <w:top w:val="nil"/>
              <w:left w:val="nil"/>
              <w:bottom w:val="nil"/>
              <w:right w:val="nil"/>
            </w:tcBorders>
            <w:shd w:val="clear" w:color="auto" w:fill="auto"/>
            <w:noWrap/>
            <w:vAlign w:val="bottom"/>
          </w:tcPr>
          <w:p w14:paraId="6F639A5F"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1948</w:t>
            </w:r>
          </w:p>
        </w:tc>
        <w:tc>
          <w:tcPr>
            <w:tcW w:w="839" w:type="pct"/>
            <w:tcBorders>
              <w:top w:val="nil"/>
              <w:left w:val="nil"/>
              <w:bottom w:val="nil"/>
              <w:right w:val="nil"/>
            </w:tcBorders>
            <w:shd w:val="clear" w:color="auto" w:fill="auto"/>
            <w:noWrap/>
            <w:vAlign w:val="bottom"/>
          </w:tcPr>
          <w:p w14:paraId="5B261DA1"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5.84±1.91</w:t>
            </w:r>
          </w:p>
        </w:tc>
        <w:tc>
          <w:tcPr>
            <w:tcW w:w="638" w:type="pct"/>
            <w:tcBorders>
              <w:top w:val="nil"/>
              <w:left w:val="nil"/>
              <w:bottom w:val="nil"/>
              <w:right w:val="nil"/>
            </w:tcBorders>
            <w:shd w:val="clear" w:color="auto" w:fill="auto"/>
            <w:noWrap/>
            <w:vAlign w:val="bottom"/>
          </w:tcPr>
          <w:p w14:paraId="604B91B6"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(3350)</w:t>
            </w:r>
            <w:r w:rsidRPr="00277F06">
              <w:rPr>
                <w:rFonts w:ascii="Times New Roman" w:eastAsia="SimSun" w:hAnsi="Times New Roman" w:cs="Times New Roman"/>
                <w:color w:val="000000"/>
                <w:kern w:val="0"/>
              </w:rPr>
              <w:t>=1.52</w:t>
            </w:r>
          </w:p>
        </w:tc>
        <w:tc>
          <w:tcPr>
            <w:tcW w:w="281" w:type="pct"/>
            <w:tcBorders>
              <w:top w:val="nil"/>
              <w:left w:val="nil"/>
              <w:bottom w:val="nil"/>
              <w:right w:val="nil"/>
            </w:tcBorders>
            <w:shd w:val="clear" w:color="auto" w:fill="auto"/>
            <w:noWrap/>
            <w:vAlign w:val="bottom"/>
          </w:tcPr>
          <w:p w14:paraId="4E21E65B"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443738" w:rsidRPr="00277F06" w14:paraId="75AA8556" w14:textId="77777777" w:rsidTr="00BF320F">
        <w:trPr>
          <w:trHeight w:val="320"/>
          <w:jc w:val="center"/>
        </w:trPr>
        <w:tc>
          <w:tcPr>
            <w:tcW w:w="1867" w:type="pct"/>
            <w:tcBorders>
              <w:top w:val="nil"/>
              <w:left w:val="nil"/>
              <w:bottom w:val="nil"/>
              <w:right w:val="nil"/>
            </w:tcBorders>
            <w:shd w:val="clear" w:color="auto" w:fill="auto"/>
            <w:noWrap/>
            <w:vAlign w:val="bottom"/>
            <w:hideMark/>
          </w:tcPr>
          <w:p w14:paraId="5DB8932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Primary caregiver</w:t>
            </w:r>
          </w:p>
        </w:tc>
        <w:tc>
          <w:tcPr>
            <w:tcW w:w="287" w:type="pct"/>
            <w:tcBorders>
              <w:top w:val="nil"/>
              <w:left w:val="nil"/>
              <w:bottom w:val="nil"/>
              <w:right w:val="nil"/>
            </w:tcBorders>
            <w:vAlign w:val="bottom"/>
          </w:tcPr>
          <w:p w14:paraId="0CF2D920"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5B8067CE" w14:textId="77777777" w:rsidR="00443738" w:rsidRPr="00277F06" w:rsidRDefault="00443738" w:rsidP="00BF320F">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hideMark/>
          </w:tcPr>
          <w:p w14:paraId="681B391A"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1953</w:t>
            </w:r>
          </w:p>
        </w:tc>
        <w:tc>
          <w:tcPr>
            <w:tcW w:w="839" w:type="pct"/>
            <w:tcBorders>
              <w:top w:val="nil"/>
              <w:left w:val="nil"/>
              <w:bottom w:val="nil"/>
              <w:right w:val="nil"/>
            </w:tcBorders>
            <w:shd w:val="clear" w:color="auto" w:fill="auto"/>
            <w:noWrap/>
            <w:vAlign w:val="bottom"/>
            <w:hideMark/>
          </w:tcPr>
          <w:p w14:paraId="776A9087" w14:textId="77777777" w:rsidR="00443738" w:rsidRPr="00277F06" w:rsidRDefault="00443738" w:rsidP="00BF320F">
            <w:pPr>
              <w:widowControl/>
              <w:rPr>
                <w:rFonts w:ascii="Times New Roman" w:eastAsia="SimSun" w:hAnsi="Times New Roman" w:cs="Times New Roman"/>
                <w:color w:val="000000"/>
                <w:kern w:val="0"/>
              </w:rPr>
            </w:pPr>
          </w:p>
        </w:tc>
        <w:tc>
          <w:tcPr>
            <w:tcW w:w="638" w:type="pct"/>
            <w:tcBorders>
              <w:top w:val="nil"/>
              <w:left w:val="nil"/>
              <w:bottom w:val="nil"/>
              <w:right w:val="nil"/>
            </w:tcBorders>
            <w:shd w:val="clear" w:color="auto" w:fill="auto"/>
            <w:noWrap/>
            <w:vAlign w:val="bottom"/>
            <w:hideMark/>
          </w:tcPr>
          <w:p w14:paraId="4E37956F"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χ</w:t>
            </w:r>
            <w:r w:rsidRPr="00277F06">
              <w:rPr>
                <w:rFonts w:ascii="Times New Roman" w:eastAsia="SimSun" w:hAnsi="Times New Roman" w:cs="Times New Roman"/>
                <w:color w:val="000000"/>
                <w:kern w:val="0"/>
                <w:vertAlign w:val="superscript"/>
              </w:rPr>
              <w:t>2</w:t>
            </w:r>
            <w:r w:rsidRPr="00277F06">
              <w:rPr>
                <w:rFonts w:ascii="Times New Roman" w:eastAsia="SimSun" w:hAnsi="Times New Roman" w:cs="Times New Roman"/>
                <w:color w:val="000000"/>
                <w:kern w:val="0"/>
                <w:vertAlign w:val="subscript"/>
              </w:rPr>
              <w:t xml:space="preserve"> [1]</w:t>
            </w:r>
            <w:r w:rsidRPr="00277F06">
              <w:rPr>
                <w:rFonts w:ascii="Times New Roman" w:eastAsia="SimSun" w:hAnsi="Times New Roman" w:cs="Times New Roman"/>
                <w:color w:val="000000"/>
                <w:kern w:val="0"/>
              </w:rPr>
              <w:t>=14.01</w:t>
            </w:r>
          </w:p>
        </w:tc>
        <w:tc>
          <w:tcPr>
            <w:tcW w:w="281" w:type="pct"/>
            <w:tcBorders>
              <w:top w:val="nil"/>
              <w:left w:val="nil"/>
              <w:bottom w:val="nil"/>
              <w:right w:val="nil"/>
            </w:tcBorders>
            <w:shd w:val="clear" w:color="auto" w:fill="auto"/>
            <w:noWrap/>
            <w:vAlign w:val="bottom"/>
            <w:hideMark/>
          </w:tcPr>
          <w:p w14:paraId="456CB00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443738" w:rsidRPr="00277F06" w14:paraId="533AEA03" w14:textId="77777777" w:rsidTr="00BF320F">
        <w:trPr>
          <w:trHeight w:val="300"/>
          <w:jc w:val="center"/>
        </w:trPr>
        <w:tc>
          <w:tcPr>
            <w:tcW w:w="1867" w:type="pct"/>
            <w:tcBorders>
              <w:top w:val="nil"/>
              <w:left w:val="nil"/>
              <w:bottom w:val="nil"/>
              <w:right w:val="nil"/>
            </w:tcBorders>
            <w:shd w:val="clear" w:color="auto" w:fill="auto"/>
            <w:noWrap/>
            <w:vAlign w:val="bottom"/>
            <w:hideMark/>
          </w:tcPr>
          <w:p w14:paraId="29CA314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Parent </w:t>
            </w:r>
          </w:p>
        </w:tc>
        <w:tc>
          <w:tcPr>
            <w:tcW w:w="287" w:type="pct"/>
            <w:tcBorders>
              <w:top w:val="nil"/>
              <w:left w:val="nil"/>
              <w:bottom w:val="nil"/>
              <w:right w:val="nil"/>
            </w:tcBorders>
            <w:vAlign w:val="center"/>
          </w:tcPr>
          <w:p w14:paraId="4CD21098"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1201</w:t>
            </w:r>
          </w:p>
        </w:tc>
        <w:tc>
          <w:tcPr>
            <w:tcW w:w="803" w:type="pct"/>
            <w:gridSpan w:val="2"/>
            <w:tcBorders>
              <w:top w:val="nil"/>
              <w:left w:val="nil"/>
              <w:bottom w:val="nil"/>
              <w:right w:val="nil"/>
            </w:tcBorders>
            <w:shd w:val="clear" w:color="auto" w:fill="auto"/>
            <w:noWrap/>
            <w:vAlign w:val="center"/>
          </w:tcPr>
          <w:p w14:paraId="31D364D8" w14:textId="77777777" w:rsidR="00443738" w:rsidRPr="00277F06" w:rsidRDefault="00443738" w:rsidP="00BF320F">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rPr>
              <w:t>85.40%</w:t>
            </w:r>
          </w:p>
        </w:tc>
        <w:tc>
          <w:tcPr>
            <w:tcW w:w="285" w:type="pct"/>
            <w:tcBorders>
              <w:top w:val="nil"/>
              <w:left w:val="nil"/>
              <w:bottom w:val="nil"/>
              <w:right w:val="nil"/>
            </w:tcBorders>
            <w:shd w:val="clear" w:color="auto" w:fill="auto"/>
            <w:noWrap/>
            <w:vAlign w:val="bottom"/>
            <w:hideMark/>
          </w:tcPr>
          <w:p w14:paraId="15D09334"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1559</w:t>
            </w:r>
          </w:p>
        </w:tc>
        <w:tc>
          <w:tcPr>
            <w:tcW w:w="839" w:type="pct"/>
            <w:tcBorders>
              <w:top w:val="nil"/>
              <w:left w:val="nil"/>
              <w:bottom w:val="nil"/>
              <w:right w:val="nil"/>
            </w:tcBorders>
            <w:shd w:val="clear" w:color="auto" w:fill="auto"/>
            <w:noWrap/>
            <w:vAlign w:val="bottom"/>
            <w:hideMark/>
          </w:tcPr>
          <w:p w14:paraId="7DABF878"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79.80%</w:t>
            </w:r>
          </w:p>
        </w:tc>
        <w:tc>
          <w:tcPr>
            <w:tcW w:w="638" w:type="pct"/>
            <w:tcBorders>
              <w:top w:val="nil"/>
              <w:left w:val="nil"/>
              <w:bottom w:val="nil"/>
              <w:right w:val="nil"/>
            </w:tcBorders>
            <w:shd w:val="clear" w:color="auto" w:fill="auto"/>
            <w:noWrap/>
            <w:vAlign w:val="bottom"/>
            <w:hideMark/>
          </w:tcPr>
          <w:p w14:paraId="496817D8" w14:textId="77777777" w:rsidR="00443738" w:rsidRPr="00277F06" w:rsidRDefault="00443738" w:rsidP="00BF320F">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396783E0" w14:textId="77777777" w:rsidR="00443738" w:rsidRPr="00277F06" w:rsidRDefault="00443738" w:rsidP="00BF320F">
            <w:pPr>
              <w:widowControl/>
              <w:rPr>
                <w:rFonts w:ascii="Times New Roman" w:eastAsia="SimSun" w:hAnsi="Times New Roman" w:cs="Times New Roman"/>
                <w:color w:val="000000"/>
                <w:kern w:val="0"/>
              </w:rPr>
            </w:pPr>
          </w:p>
        </w:tc>
      </w:tr>
      <w:tr w:rsidR="00443738" w:rsidRPr="00277F06" w14:paraId="2F350A5B" w14:textId="77777777" w:rsidTr="00BF320F">
        <w:trPr>
          <w:trHeight w:val="300"/>
          <w:jc w:val="center"/>
        </w:trPr>
        <w:tc>
          <w:tcPr>
            <w:tcW w:w="1867" w:type="pct"/>
            <w:tcBorders>
              <w:top w:val="nil"/>
              <w:left w:val="nil"/>
              <w:bottom w:val="nil"/>
              <w:right w:val="nil"/>
            </w:tcBorders>
            <w:shd w:val="clear" w:color="auto" w:fill="auto"/>
            <w:noWrap/>
            <w:vAlign w:val="bottom"/>
            <w:hideMark/>
          </w:tcPr>
          <w:p w14:paraId="1630536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Non-parent</w:t>
            </w:r>
          </w:p>
        </w:tc>
        <w:tc>
          <w:tcPr>
            <w:tcW w:w="287" w:type="pct"/>
            <w:tcBorders>
              <w:top w:val="nil"/>
              <w:left w:val="nil"/>
              <w:bottom w:val="nil"/>
              <w:right w:val="nil"/>
            </w:tcBorders>
            <w:vAlign w:val="center"/>
          </w:tcPr>
          <w:p w14:paraId="56FD4A5F"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206</w:t>
            </w:r>
          </w:p>
        </w:tc>
        <w:tc>
          <w:tcPr>
            <w:tcW w:w="803" w:type="pct"/>
            <w:gridSpan w:val="2"/>
            <w:tcBorders>
              <w:top w:val="nil"/>
              <w:left w:val="nil"/>
              <w:bottom w:val="nil"/>
              <w:right w:val="nil"/>
            </w:tcBorders>
            <w:shd w:val="clear" w:color="auto" w:fill="auto"/>
            <w:noWrap/>
            <w:vAlign w:val="center"/>
          </w:tcPr>
          <w:p w14:paraId="4E1B0D2E" w14:textId="77777777" w:rsidR="00443738" w:rsidRPr="00277F06" w:rsidRDefault="00443738" w:rsidP="00BF320F">
            <w:pPr>
              <w:widowControl/>
              <w:jc w:val="left"/>
              <w:rPr>
                <w:rFonts w:ascii="Times New Roman" w:eastAsia="SimSun" w:hAnsi="Times New Roman" w:cs="Times New Roman"/>
                <w:color w:val="000000"/>
                <w:kern w:val="0"/>
              </w:rPr>
            </w:pPr>
            <w:r w:rsidRPr="00277F06">
              <w:rPr>
                <w:rFonts w:ascii="Times New Roman" w:eastAsia="SimSun" w:hAnsi="Times New Roman" w:cs="Times New Roman"/>
                <w:color w:val="000000"/>
              </w:rPr>
              <w:t>14.60%</w:t>
            </w:r>
          </w:p>
        </w:tc>
        <w:tc>
          <w:tcPr>
            <w:tcW w:w="285" w:type="pct"/>
            <w:tcBorders>
              <w:top w:val="nil"/>
              <w:left w:val="nil"/>
              <w:bottom w:val="nil"/>
              <w:right w:val="nil"/>
            </w:tcBorders>
            <w:shd w:val="clear" w:color="auto" w:fill="auto"/>
            <w:noWrap/>
            <w:vAlign w:val="bottom"/>
            <w:hideMark/>
          </w:tcPr>
          <w:p w14:paraId="7ED5826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394</w:t>
            </w:r>
          </w:p>
        </w:tc>
        <w:tc>
          <w:tcPr>
            <w:tcW w:w="839" w:type="pct"/>
            <w:tcBorders>
              <w:top w:val="nil"/>
              <w:left w:val="nil"/>
              <w:bottom w:val="nil"/>
              <w:right w:val="nil"/>
            </w:tcBorders>
            <w:shd w:val="clear" w:color="auto" w:fill="auto"/>
            <w:noWrap/>
            <w:vAlign w:val="bottom"/>
            <w:hideMark/>
          </w:tcPr>
          <w:p w14:paraId="5FF8FB24"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20.20%</w:t>
            </w:r>
          </w:p>
        </w:tc>
        <w:tc>
          <w:tcPr>
            <w:tcW w:w="638" w:type="pct"/>
            <w:tcBorders>
              <w:top w:val="nil"/>
              <w:left w:val="nil"/>
              <w:bottom w:val="nil"/>
              <w:right w:val="nil"/>
            </w:tcBorders>
            <w:shd w:val="clear" w:color="auto" w:fill="auto"/>
            <w:noWrap/>
            <w:vAlign w:val="bottom"/>
            <w:hideMark/>
          </w:tcPr>
          <w:p w14:paraId="6DC77DCD" w14:textId="77777777" w:rsidR="00443738" w:rsidRPr="00277F06" w:rsidRDefault="00443738" w:rsidP="00BF320F">
            <w:pPr>
              <w:widowControl/>
              <w:rPr>
                <w:rFonts w:ascii="Times New Roman" w:eastAsia="SimSun" w:hAnsi="Times New Roman" w:cs="Times New Roman"/>
                <w:color w:val="000000"/>
                <w:kern w:val="0"/>
              </w:rPr>
            </w:pPr>
          </w:p>
        </w:tc>
        <w:tc>
          <w:tcPr>
            <w:tcW w:w="281" w:type="pct"/>
            <w:tcBorders>
              <w:top w:val="nil"/>
              <w:left w:val="nil"/>
              <w:bottom w:val="nil"/>
              <w:right w:val="nil"/>
            </w:tcBorders>
            <w:shd w:val="clear" w:color="auto" w:fill="auto"/>
            <w:noWrap/>
            <w:vAlign w:val="bottom"/>
            <w:hideMark/>
          </w:tcPr>
          <w:p w14:paraId="193206A1" w14:textId="77777777" w:rsidR="00443738" w:rsidRPr="00277F06" w:rsidRDefault="00443738" w:rsidP="00BF320F">
            <w:pPr>
              <w:widowControl/>
              <w:rPr>
                <w:rFonts w:ascii="Times New Roman" w:eastAsia="SimSun" w:hAnsi="Times New Roman" w:cs="Times New Roman"/>
                <w:color w:val="000000"/>
                <w:kern w:val="0"/>
              </w:rPr>
            </w:pPr>
          </w:p>
        </w:tc>
      </w:tr>
      <w:tr w:rsidR="00443738" w:rsidRPr="00277F06" w14:paraId="188CF220" w14:textId="77777777" w:rsidTr="00BF320F">
        <w:trPr>
          <w:trHeight w:val="320"/>
          <w:jc w:val="center"/>
        </w:trPr>
        <w:tc>
          <w:tcPr>
            <w:tcW w:w="1867" w:type="pct"/>
            <w:tcBorders>
              <w:top w:val="nil"/>
              <w:left w:val="nil"/>
              <w:bottom w:val="nil"/>
              <w:right w:val="nil"/>
            </w:tcBorders>
            <w:shd w:val="clear" w:color="auto" w:fill="auto"/>
            <w:noWrap/>
            <w:vAlign w:val="bottom"/>
            <w:hideMark/>
          </w:tcPr>
          <w:p w14:paraId="20DB23E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School Boarding status </w:t>
            </w:r>
          </w:p>
        </w:tc>
        <w:tc>
          <w:tcPr>
            <w:tcW w:w="287" w:type="pct"/>
            <w:tcBorders>
              <w:top w:val="nil"/>
              <w:left w:val="nil"/>
              <w:bottom w:val="nil"/>
              <w:right w:val="nil"/>
            </w:tcBorders>
            <w:vAlign w:val="bottom"/>
          </w:tcPr>
          <w:p w14:paraId="11FDC691"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1407</w:t>
            </w:r>
          </w:p>
        </w:tc>
        <w:tc>
          <w:tcPr>
            <w:tcW w:w="803" w:type="pct"/>
            <w:gridSpan w:val="2"/>
            <w:tcBorders>
              <w:top w:val="nil"/>
              <w:left w:val="nil"/>
              <w:bottom w:val="nil"/>
              <w:right w:val="nil"/>
            </w:tcBorders>
            <w:shd w:val="clear" w:color="auto" w:fill="auto"/>
            <w:noWrap/>
            <w:vAlign w:val="bottom"/>
          </w:tcPr>
          <w:p w14:paraId="4FB75422" w14:textId="77777777" w:rsidR="00443738" w:rsidRPr="00277F06" w:rsidRDefault="00443738" w:rsidP="00BF320F">
            <w:pPr>
              <w:widowControl/>
              <w:rPr>
                <w:rFonts w:ascii="Times New Roman" w:eastAsia="SimSun" w:hAnsi="Times New Roman" w:cs="Times New Roman"/>
                <w:color w:val="000000"/>
                <w:kern w:val="0"/>
              </w:rPr>
            </w:pPr>
          </w:p>
        </w:tc>
        <w:tc>
          <w:tcPr>
            <w:tcW w:w="285" w:type="pct"/>
            <w:tcBorders>
              <w:top w:val="nil"/>
              <w:left w:val="nil"/>
              <w:bottom w:val="nil"/>
              <w:right w:val="nil"/>
            </w:tcBorders>
            <w:shd w:val="clear" w:color="auto" w:fill="auto"/>
            <w:noWrap/>
            <w:vAlign w:val="bottom"/>
            <w:hideMark/>
          </w:tcPr>
          <w:p w14:paraId="472383A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1951</w:t>
            </w:r>
          </w:p>
        </w:tc>
        <w:tc>
          <w:tcPr>
            <w:tcW w:w="839" w:type="pct"/>
            <w:tcBorders>
              <w:top w:val="nil"/>
              <w:left w:val="nil"/>
              <w:bottom w:val="nil"/>
              <w:right w:val="nil"/>
            </w:tcBorders>
            <w:shd w:val="clear" w:color="auto" w:fill="auto"/>
            <w:noWrap/>
            <w:vAlign w:val="bottom"/>
            <w:hideMark/>
          </w:tcPr>
          <w:p w14:paraId="387F7032" w14:textId="77777777" w:rsidR="00443738" w:rsidRPr="00277F06" w:rsidRDefault="00443738" w:rsidP="00BF320F">
            <w:pPr>
              <w:widowControl/>
              <w:rPr>
                <w:rFonts w:ascii="Times New Roman" w:eastAsia="SimSun" w:hAnsi="Times New Roman" w:cs="Times New Roman"/>
                <w:color w:val="000000"/>
                <w:kern w:val="0"/>
              </w:rPr>
            </w:pPr>
          </w:p>
        </w:tc>
        <w:tc>
          <w:tcPr>
            <w:tcW w:w="638" w:type="pct"/>
            <w:tcBorders>
              <w:top w:val="nil"/>
              <w:left w:val="nil"/>
              <w:bottom w:val="nil"/>
              <w:right w:val="nil"/>
            </w:tcBorders>
            <w:shd w:val="clear" w:color="auto" w:fill="auto"/>
            <w:noWrap/>
            <w:vAlign w:val="bottom"/>
            <w:hideMark/>
          </w:tcPr>
          <w:p w14:paraId="0BFFFAAB"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χ</w:t>
            </w:r>
            <w:r w:rsidRPr="00277F06">
              <w:rPr>
                <w:rFonts w:ascii="Times New Roman" w:eastAsia="SimSun" w:hAnsi="Times New Roman" w:cs="Times New Roman"/>
                <w:color w:val="000000"/>
                <w:kern w:val="0"/>
                <w:vertAlign w:val="superscript"/>
              </w:rPr>
              <w:t>2</w:t>
            </w:r>
            <w:r w:rsidRPr="00277F06">
              <w:rPr>
                <w:rFonts w:ascii="Times New Roman" w:eastAsia="SimSun" w:hAnsi="Times New Roman" w:cs="Times New Roman"/>
                <w:color w:val="000000"/>
                <w:kern w:val="0"/>
                <w:vertAlign w:val="subscript"/>
              </w:rPr>
              <w:t xml:space="preserve"> [1]</w:t>
            </w:r>
            <w:r w:rsidRPr="00277F06">
              <w:rPr>
                <w:rFonts w:ascii="Times New Roman" w:eastAsia="SimSun" w:hAnsi="Times New Roman" w:cs="Times New Roman"/>
                <w:color w:val="000000"/>
                <w:kern w:val="0"/>
              </w:rPr>
              <w:t>=10.06</w:t>
            </w:r>
          </w:p>
        </w:tc>
        <w:tc>
          <w:tcPr>
            <w:tcW w:w="281" w:type="pct"/>
            <w:tcBorders>
              <w:top w:val="nil"/>
              <w:left w:val="nil"/>
              <w:bottom w:val="nil"/>
              <w:right w:val="nil"/>
            </w:tcBorders>
            <w:shd w:val="clear" w:color="auto" w:fill="auto"/>
            <w:noWrap/>
            <w:vAlign w:val="bottom"/>
            <w:hideMark/>
          </w:tcPr>
          <w:p w14:paraId="7640370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r w:rsidR="00443738" w:rsidRPr="00277F06" w14:paraId="68A0AD42" w14:textId="77777777" w:rsidTr="00BF320F">
        <w:trPr>
          <w:trHeight w:val="300"/>
          <w:jc w:val="center"/>
        </w:trPr>
        <w:tc>
          <w:tcPr>
            <w:tcW w:w="1867" w:type="pct"/>
            <w:tcBorders>
              <w:top w:val="nil"/>
              <w:left w:val="nil"/>
              <w:right w:val="nil"/>
            </w:tcBorders>
            <w:shd w:val="clear" w:color="auto" w:fill="auto"/>
            <w:noWrap/>
            <w:vAlign w:val="bottom"/>
            <w:hideMark/>
          </w:tcPr>
          <w:p w14:paraId="7231679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Non-boarding</w:t>
            </w:r>
          </w:p>
        </w:tc>
        <w:tc>
          <w:tcPr>
            <w:tcW w:w="287" w:type="pct"/>
            <w:tcBorders>
              <w:top w:val="nil"/>
              <w:left w:val="nil"/>
              <w:right w:val="nil"/>
            </w:tcBorders>
            <w:vAlign w:val="bottom"/>
          </w:tcPr>
          <w:p w14:paraId="6C605EB4"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1106</w:t>
            </w:r>
          </w:p>
        </w:tc>
        <w:tc>
          <w:tcPr>
            <w:tcW w:w="803" w:type="pct"/>
            <w:gridSpan w:val="2"/>
            <w:tcBorders>
              <w:top w:val="nil"/>
              <w:left w:val="nil"/>
              <w:right w:val="nil"/>
            </w:tcBorders>
            <w:shd w:val="clear" w:color="auto" w:fill="auto"/>
            <w:noWrap/>
            <w:vAlign w:val="bottom"/>
          </w:tcPr>
          <w:p w14:paraId="481DFEA0"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55.80%</w:t>
            </w:r>
          </w:p>
        </w:tc>
        <w:tc>
          <w:tcPr>
            <w:tcW w:w="285" w:type="pct"/>
            <w:tcBorders>
              <w:top w:val="nil"/>
              <w:left w:val="nil"/>
              <w:right w:val="nil"/>
            </w:tcBorders>
            <w:shd w:val="clear" w:color="auto" w:fill="auto"/>
            <w:noWrap/>
            <w:vAlign w:val="bottom"/>
            <w:hideMark/>
          </w:tcPr>
          <w:p w14:paraId="41BE14DE"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1148</w:t>
            </w:r>
          </w:p>
        </w:tc>
        <w:tc>
          <w:tcPr>
            <w:tcW w:w="839" w:type="pct"/>
            <w:tcBorders>
              <w:top w:val="nil"/>
              <w:left w:val="nil"/>
              <w:right w:val="nil"/>
            </w:tcBorders>
            <w:shd w:val="clear" w:color="auto" w:fill="auto"/>
            <w:noWrap/>
            <w:vAlign w:val="bottom"/>
            <w:hideMark/>
          </w:tcPr>
          <w:p w14:paraId="34337333"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58.80%</w:t>
            </w:r>
          </w:p>
        </w:tc>
        <w:tc>
          <w:tcPr>
            <w:tcW w:w="638" w:type="pct"/>
            <w:tcBorders>
              <w:top w:val="nil"/>
              <w:left w:val="nil"/>
              <w:right w:val="nil"/>
            </w:tcBorders>
            <w:shd w:val="clear" w:color="auto" w:fill="auto"/>
            <w:noWrap/>
            <w:vAlign w:val="bottom"/>
            <w:hideMark/>
          </w:tcPr>
          <w:p w14:paraId="34D72A3E" w14:textId="77777777" w:rsidR="00443738" w:rsidRPr="00277F06" w:rsidRDefault="00443738" w:rsidP="00BF320F">
            <w:pPr>
              <w:widowControl/>
              <w:rPr>
                <w:rFonts w:ascii="Times New Roman" w:eastAsia="SimSun" w:hAnsi="Times New Roman" w:cs="Times New Roman"/>
                <w:color w:val="000000"/>
                <w:kern w:val="0"/>
              </w:rPr>
            </w:pPr>
          </w:p>
        </w:tc>
        <w:tc>
          <w:tcPr>
            <w:tcW w:w="281" w:type="pct"/>
            <w:tcBorders>
              <w:top w:val="nil"/>
              <w:left w:val="nil"/>
              <w:right w:val="nil"/>
            </w:tcBorders>
            <w:shd w:val="clear" w:color="auto" w:fill="auto"/>
            <w:noWrap/>
            <w:vAlign w:val="bottom"/>
            <w:hideMark/>
          </w:tcPr>
          <w:p w14:paraId="3D7C67A3" w14:textId="77777777" w:rsidR="00443738" w:rsidRPr="00277F06" w:rsidRDefault="00443738" w:rsidP="00BF320F">
            <w:pPr>
              <w:widowControl/>
              <w:rPr>
                <w:rFonts w:ascii="Times New Roman" w:eastAsia="SimSun" w:hAnsi="Times New Roman" w:cs="Times New Roman"/>
                <w:color w:val="000000"/>
                <w:kern w:val="0"/>
              </w:rPr>
            </w:pPr>
          </w:p>
        </w:tc>
      </w:tr>
      <w:tr w:rsidR="00443738" w:rsidRPr="00277F06" w14:paraId="59D25B82" w14:textId="77777777" w:rsidTr="00BF320F">
        <w:trPr>
          <w:trHeight w:val="300"/>
          <w:jc w:val="center"/>
        </w:trPr>
        <w:tc>
          <w:tcPr>
            <w:tcW w:w="1867" w:type="pct"/>
            <w:tcBorders>
              <w:top w:val="nil"/>
              <w:left w:val="nil"/>
              <w:right w:val="nil"/>
            </w:tcBorders>
            <w:shd w:val="clear" w:color="auto" w:fill="auto"/>
            <w:noWrap/>
            <w:vAlign w:val="bottom"/>
            <w:hideMark/>
          </w:tcPr>
          <w:p w14:paraId="77239D08"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Boarding</w:t>
            </w:r>
          </w:p>
        </w:tc>
        <w:tc>
          <w:tcPr>
            <w:tcW w:w="287" w:type="pct"/>
            <w:tcBorders>
              <w:top w:val="nil"/>
              <w:left w:val="nil"/>
              <w:right w:val="nil"/>
            </w:tcBorders>
            <w:vAlign w:val="bottom"/>
          </w:tcPr>
          <w:p w14:paraId="2C4C36D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622</w:t>
            </w:r>
          </w:p>
        </w:tc>
        <w:tc>
          <w:tcPr>
            <w:tcW w:w="803" w:type="pct"/>
            <w:gridSpan w:val="2"/>
            <w:tcBorders>
              <w:top w:val="nil"/>
              <w:left w:val="nil"/>
              <w:right w:val="nil"/>
            </w:tcBorders>
            <w:shd w:val="clear" w:color="auto" w:fill="auto"/>
            <w:noWrap/>
            <w:vAlign w:val="bottom"/>
          </w:tcPr>
          <w:p w14:paraId="02E198FA"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44.20%</w:t>
            </w:r>
          </w:p>
        </w:tc>
        <w:tc>
          <w:tcPr>
            <w:tcW w:w="285" w:type="pct"/>
            <w:tcBorders>
              <w:top w:val="nil"/>
              <w:left w:val="nil"/>
              <w:right w:val="nil"/>
            </w:tcBorders>
            <w:shd w:val="clear" w:color="auto" w:fill="auto"/>
            <w:noWrap/>
            <w:vAlign w:val="bottom"/>
            <w:hideMark/>
          </w:tcPr>
          <w:p w14:paraId="23B65662"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803</w:t>
            </w:r>
          </w:p>
        </w:tc>
        <w:tc>
          <w:tcPr>
            <w:tcW w:w="839" w:type="pct"/>
            <w:tcBorders>
              <w:top w:val="nil"/>
              <w:left w:val="nil"/>
              <w:right w:val="nil"/>
            </w:tcBorders>
            <w:shd w:val="clear" w:color="auto" w:fill="auto"/>
            <w:noWrap/>
            <w:vAlign w:val="bottom"/>
            <w:hideMark/>
          </w:tcPr>
          <w:p w14:paraId="251CC3D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41.20%</w:t>
            </w:r>
          </w:p>
        </w:tc>
        <w:tc>
          <w:tcPr>
            <w:tcW w:w="638" w:type="pct"/>
            <w:tcBorders>
              <w:top w:val="nil"/>
              <w:left w:val="nil"/>
              <w:right w:val="nil"/>
            </w:tcBorders>
            <w:shd w:val="clear" w:color="auto" w:fill="auto"/>
            <w:noWrap/>
            <w:vAlign w:val="bottom"/>
            <w:hideMark/>
          </w:tcPr>
          <w:p w14:paraId="5B9228EF"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p>
        </w:tc>
        <w:tc>
          <w:tcPr>
            <w:tcW w:w="281" w:type="pct"/>
            <w:tcBorders>
              <w:top w:val="nil"/>
              <w:left w:val="nil"/>
              <w:right w:val="nil"/>
            </w:tcBorders>
            <w:shd w:val="clear" w:color="auto" w:fill="auto"/>
            <w:noWrap/>
            <w:vAlign w:val="bottom"/>
            <w:hideMark/>
          </w:tcPr>
          <w:p w14:paraId="11392F25"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　</w:t>
            </w:r>
          </w:p>
        </w:tc>
      </w:tr>
      <w:tr w:rsidR="00443738" w:rsidRPr="00277F06" w14:paraId="4D9E717C" w14:textId="77777777" w:rsidTr="00BF320F">
        <w:trPr>
          <w:trHeight w:val="320"/>
          <w:jc w:val="center"/>
        </w:trPr>
        <w:tc>
          <w:tcPr>
            <w:tcW w:w="1867" w:type="pct"/>
            <w:tcBorders>
              <w:top w:val="nil"/>
              <w:left w:val="nil"/>
              <w:bottom w:val="single" w:sz="4" w:space="0" w:color="auto"/>
              <w:right w:val="nil"/>
            </w:tcBorders>
            <w:shd w:val="clear" w:color="auto" w:fill="auto"/>
            <w:noWrap/>
            <w:vAlign w:val="bottom"/>
          </w:tcPr>
          <w:p w14:paraId="760D657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Class size</w:t>
            </w:r>
          </w:p>
        </w:tc>
        <w:tc>
          <w:tcPr>
            <w:tcW w:w="287" w:type="pct"/>
            <w:tcBorders>
              <w:top w:val="nil"/>
              <w:left w:val="nil"/>
              <w:bottom w:val="single" w:sz="4" w:space="0" w:color="auto"/>
              <w:right w:val="nil"/>
            </w:tcBorders>
            <w:vAlign w:val="bottom"/>
          </w:tcPr>
          <w:p w14:paraId="7AFB4F63"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1394</w:t>
            </w:r>
          </w:p>
        </w:tc>
        <w:tc>
          <w:tcPr>
            <w:tcW w:w="803" w:type="pct"/>
            <w:gridSpan w:val="2"/>
            <w:tcBorders>
              <w:top w:val="nil"/>
              <w:left w:val="nil"/>
              <w:bottom w:val="single" w:sz="4" w:space="0" w:color="auto"/>
              <w:right w:val="nil"/>
            </w:tcBorders>
            <w:shd w:val="clear" w:color="auto" w:fill="auto"/>
            <w:noWrap/>
            <w:vAlign w:val="bottom"/>
          </w:tcPr>
          <w:p w14:paraId="1621873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49.59±15.23</w:t>
            </w:r>
          </w:p>
        </w:tc>
        <w:tc>
          <w:tcPr>
            <w:tcW w:w="285" w:type="pct"/>
            <w:tcBorders>
              <w:top w:val="nil"/>
              <w:left w:val="nil"/>
              <w:bottom w:val="single" w:sz="4" w:space="0" w:color="auto"/>
              <w:right w:val="nil"/>
            </w:tcBorders>
            <w:shd w:val="clear" w:color="auto" w:fill="auto"/>
            <w:noWrap/>
            <w:vAlign w:val="bottom"/>
          </w:tcPr>
          <w:p w14:paraId="1F4D4BBC"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1932</w:t>
            </w:r>
          </w:p>
        </w:tc>
        <w:tc>
          <w:tcPr>
            <w:tcW w:w="839" w:type="pct"/>
            <w:tcBorders>
              <w:top w:val="nil"/>
              <w:left w:val="nil"/>
              <w:bottom w:val="single" w:sz="4" w:space="0" w:color="auto"/>
              <w:right w:val="nil"/>
            </w:tcBorders>
            <w:shd w:val="clear" w:color="auto" w:fill="auto"/>
            <w:noWrap/>
            <w:vAlign w:val="bottom"/>
          </w:tcPr>
          <w:p w14:paraId="735F1D59"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47.26±17.74</w:t>
            </w:r>
          </w:p>
        </w:tc>
        <w:tc>
          <w:tcPr>
            <w:tcW w:w="638" w:type="pct"/>
            <w:tcBorders>
              <w:top w:val="nil"/>
              <w:left w:val="nil"/>
              <w:bottom w:val="single" w:sz="4" w:space="0" w:color="auto"/>
              <w:right w:val="nil"/>
            </w:tcBorders>
            <w:shd w:val="clear" w:color="auto" w:fill="auto"/>
            <w:noWrap/>
            <w:vAlign w:val="bottom"/>
          </w:tcPr>
          <w:p w14:paraId="22F5C610"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rPr>
              <w:t xml:space="preserve">t </w:t>
            </w:r>
            <w:r w:rsidRPr="00277F06">
              <w:rPr>
                <w:rFonts w:ascii="Times New Roman" w:eastAsia="SimSun" w:hAnsi="Times New Roman" w:cs="Times New Roman"/>
                <w:color w:val="000000"/>
                <w:kern w:val="0"/>
                <w:vertAlign w:val="subscript"/>
              </w:rPr>
              <w:t>(3326)</w:t>
            </w:r>
            <w:r w:rsidRPr="00277F06">
              <w:rPr>
                <w:rFonts w:ascii="Times New Roman" w:eastAsia="SimSun" w:hAnsi="Times New Roman" w:cs="Times New Roman"/>
                <w:color w:val="000000"/>
                <w:kern w:val="0"/>
              </w:rPr>
              <w:t>=2.91</w:t>
            </w:r>
          </w:p>
        </w:tc>
        <w:tc>
          <w:tcPr>
            <w:tcW w:w="281" w:type="pct"/>
            <w:tcBorders>
              <w:top w:val="nil"/>
              <w:left w:val="nil"/>
              <w:bottom w:val="single" w:sz="4" w:space="0" w:color="auto"/>
              <w:right w:val="nil"/>
            </w:tcBorders>
            <w:shd w:val="clear" w:color="auto" w:fill="auto"/>
            <w:noWrap/>
            <w:vAlign w:val="bottom"/>
          </w:tcPr>
          <w:p w14:paraId="49BC087D" w14:textId="77777777" w:rsidR="00443738" w:rsidRPr="00277F06" w:rsidRDefault="00443738" w:rsidP="00BF320F">
            <w:pPr>
              <w:widowControl/>
              <w:rPr>
                <w:rFonts w:ascii="Times New Roman" w:eastAsia="SimSun" w:hAnsi="Times New Roman" w:cs="Times New Roman"/>
                <w:color w:val="000000"/>
                <w:kern w:val="0"/>
              </w:rPr>
            </w:pPr>
            <w:r w:rsidRPr="00277F06">
              <w:rPr>
                <w:rFonts w:ascii="Times New Roman" w:eastAsia="SimSun" w:hAnsi="Times New Roman" w:cs="Times New Roman"/>
                <w:color w:val="000000"/>
                <w:kern w:val="0"/>
                <w:vertAlign w:val="superscript"/>
              </w:rPr>
              <w:t>**</w:t>
            </w:r>
          </w:p>
        </w:tc>
      </w:tr>
    </w:tbl>
    <w:p w14:paraId="749DAB51" w14:textId="47E818D4" w:rsidR="00790BC7" w:rsidRPr="00277F06" w:rsidRDefault="00790BC7" w:rsidP="0085674A">
      <w:pPr>
        <w:spacing w:line="480" w:lineRule="auto"/>
        <w:jc w:val="left"/>
        <w:rPr>
          <w:rFonts w:ascii="Times New Roman" w:hAnsi="Times New Roman" w:cs="Times New Roman"/>
          <w:i/>
        </w:rPr>
      </w:pPr>
      <w:r w:rsidRPr="00277F06">
        <w:rPr>
          <w:rFonts w:ascii="Times New Roman" w:hAnsi="Times New Roman" w:cs="Times New Roman"/>
          <w:i/>
        </w:rPr>
        <w:t>Note. PCG</w:t>
      </w:r>
      <w:r w:rsidR="00E24A16" w:rsidRPr="00277F06">
        <w:rPr>
          <w:rFonts w:ascii="Times New Roman" w:hAnsi="Times New Roman" w:cs="Times New Roman"/>
          <w:i/>
        </w:rPr>
        <w:t xml:space="preserve"> </w:t>
      </w:r>
      <w:r w:rsidR="00BC6312" w:rsidRPr="00277F06">
        <w:rPr>
          <w:rFonts w:ascii="Times New Roman" w:hAnsi="Times New Roman" w:cs="Times New Roman"/>
          <w:i/>
        </w:rPr>
        <w:t>=</w:t>
      </w:r>
      <w:r w:rsidR="00E24A16" w:rsidRPr="00277F06">
        <w:rPr>
          <w:rFonts w:ascii="Times New Roman" w:hAnsi="Times New Roman" w:cs="Times New Roman"/>
          <w:i/>
        </w:rPr>
        <w:t xml:space="preserve"> </w:t>
      </w:r>
      <w:r w:rsidRPr="00277F06">
        <w:rPr>
          <w:rFonts w:ascii="Times New Roman" w:hAnsi="Times New Roman" w:cs="Times New Roman"/>
          <w:i/>
        </w:rPr>
        <w:t>primary caregiver.</w:t>
      </w:r>
    </w:p>
    <w:p w14:paraId="4D74B587" w14:textId="38421138" w:rsidR="001E6D21" w:rsidRPr="00277F06" w:rsidRDefault="00C217B0" w:rsidP="0085674A">
      <w:pPr>
        <w:spacing w:line="480" w:lineRule="auto"/>
        <w:jc w:val="left"/>
        <w:rPr>
          <w:rFonts w:ascii="Times New Roman" w:hAnsi="Times New Roman" w:cs="Times New Roman"/>
          <w:i/>
        </w:rPr>
      </w:pPr>
      <w:r w:rsidRPr="00277F06">
        <w:rPr>
          <w:rFonts w:ascii="Times New Roman" w:hAnsi="Times New Roman" w:cs="Times New Roman"/>
          <w:i/>
          <w:vertAlign w:val="superscript"/>
        </w:rPr>
        <w:t>a</w:t>
      </w:r>
      <w:r w:rsidR="0085674A" w:rsidRPr="00277F06">
        <w:rPr>
          <w:rFonts w:ascii="Times New Roman" w:hAnsi="Times New Roman" w:cs="Times New Roman"/>
          <w:i/>
          <w:vertAlign w:val="superscript"/>
        </w:rPr>
        <w:t xml:space="preserve"> </w:t>
      </w:r>
      <w:r w:rsidR="00E84C91" w:rsidRPr="00277F06">
        <w:rPr>
          <w:rFonts w:ascii="Times New Roman" w:hAnsi="Times New Roman" w:cs="Times New Roman"/>
          <w:i/>
        </w:rPr>
        <w:t>Results obtained from Independent Sample T</w:t>
      </w:r>
      <w:r w:rsidRPr="00277F06">
        <w:rPr>
          <w:rFonts w:ascii="Times New Roman" w:hAnsi="Times New Roman" w:cs="Times New Roman"/>
          <w:i/>
        </w:rPr>
        <w:t>-</w:t>
      </w:r>
      <w:r w:rsidR="00E84C91" w:rsidRPr="00277F06">
        <w:rPr>
          <w:rFonts w:ascii="Times New Roman" w:hAnsi="Times New Roman" w:cs="Times New Roman"/>
          <w:i/>
        </w:rPr>
        <w:t>t</w:t>
      </w:r>
      <w:r w:rsidR="0067268F" w:rsidRPr="00277F06">
        <w:rPr>
          <w:rFonts w:ascii="Times New Roman" w:hAnsi="Times New Roman" w:cs="Times New Roman"/>
          <w:i/>
        </w:rPr>
        <w:t xml:space="preserve">ests for continuous variables </w:t>
      </w:r>
      <w:r w:rsidRPr="00277F06">
        <w:rPr>
          <w:rFonts w:ascii="Times New Roman" w:hAnsi="Times New Roman" w:cs="Times New Roman"/>
          <w:i/>
        </w:rPr>
        <w:t>and Pearson Chi-</w:t>
      </w:r>
      <w:r w:rsidR="00421B8F" w:rsidRPr="00277F06">
        <w:rPr>
          <w:rFonts w:ascii="Times New Roman" w:hAnsi="Times New Roman" w:cs="Times New Roman"/>
          <w:i/>
        </w:rPr>
        <w:t>square tests for nominal variables.</w:t>
      </w:r>
    </w:p>
    <w:p w14:paraId="3A89BA57" w14:textId="4945F145" w:rsidR="00AF71E5" w:rsidRPr="00277F06" w:rsidRDefault="001E6D21" w:rsidP="0085674A">
      <w:pPr>
        <w:spacing w:line="480" w:lineRule="auto"/>
        <w:jc w:val="left"/>
        <w:rPr>
          <w:rFonts w:ascii="Times New Roman" w:hAnsi="Times New Roman" w:cs="Times New Roman"/>
          <w:i/>
        </w:rPr>
      </w:pPr>
      <w:r w:rsidRPr="00277F06">
        <w:rPr>
          <w:rFonts w:ascii="Times New Roman" w:hAnsi="Times New Roman" w:cs="Times New Roman"/>
          <w:i/>
          <w:vertAlign w:val="superscript"/>
        </w:rPr>
        <w:t>b</w:t>
      </w:r>
      <w:r w:rsidR="0085674A" w:rsidRPr="00277F06">
        <w:rPr>
          <w:rFonts w:ascii="Times New Roman" w:hAnsi="Times New Roman" w:cs="Times New Roman"/>
          <w:i/>
          <w:vertAlign w:val="superscript"/>
        </w:rPr>
        <w:t xml:space="preserve"> </w:t>
      </w:r>
      <w:r w:rsidR="00AF71E5" w:rsidRPr="00277F06">
        <w:rPr>
          <w:rFonts w:ascii="Times New Roman" w:hAnsi="Times New Roman" w:cs="Times New Roman"/>
          <w:i/>
        </w:rPr>
        <w:t>The statistical comparisons were made on raw data with no use of panel weights.</w:t>
      </w:r>
    </w:p>
    <w:p w14:paraId="6360640D" w14:textId="70554E93" w:rsidR="00C43571" w:rsidRPr="00277F06" w:rsidRDefault="00C43571" w:rsidP="0085674A">
      <w:pPr>
        <w:autoSpaceDE w:val="0"/>
        <w:autoSpaceDN w:val="0"/>
        <w:adjustRightInd w:val="0"/>
        <w:spacing w:line="480" w:lineRule="auto"/>
        <w:ind w:right="60"/>
        <w:jc w:val="left"/>
        <w:rPr>
          <w:rFonts w:ascii="Times New Roman" w:hAnsi="Times New Roman" w:cs="Times New Roman"/>
          <w:i/>
          <w:color w:val="000000"/>
        </w:rPr>
        <w:sectPr w:rsidR="00C43571" w:rsidRPr="00277F06" w:rsidSect="00680C35">
          <w:pgSz w:w="15840" w:h="12240" w:orient="landscape"/>
          <w:pgMar w:top="1440" w:right="1440" w:bottom="1440" w:left="1440" w:header="720" w:footer="720" w:gutter="0"/>
          <w:cols w:space="720"/>
          <w:docGrid w:type="lines" w:linePitch="423"/>
        </w:sectPr>
      </w:pPr>
      <w:r w:rsidRPr="00277F06">
        <w:rPr>
          <w:rFonts w:ascii="Times New Roman" w:hAnsi="Times New Roman" w:cs="Times New Roman"/>
          <w:i/>
          <w:color w:val="000000"/>
          <w:vertAlign w:val="superscript"/>
        </w:rPr>
        <w:t>*</w:t>
      </w:r>
      <w:r w:rsidRPr="00277F06">
        <w:rPr>
          <w:rFonts w:ascii="Times New Roman" w:hAnsi="Times New Roman" w:cs="Times New Roman"/>
          <w:i/>
          <w:color w:val="000000"/>
        </w:rPr>
        <w:t xml:space="preserve"> p&lt;0.05, </w:t>
      </w:r>
      <w:r w:rsidRPr="00277F06">
        <w:rPr>
          <w:rFonts w:ascii="Times New Roman" w:hAnsi="Times New Roman" w:cs="Times New Roman"/>
          <w:i/>
          <w:color w:val="000000"/>
          <w:vertAlign w:val="superscript"/>
        </w:rPr>
        <w:t>**</w:t>
      </w:r>
      <w:r w:rsidRPr="00277F06">
        <w:rPr>
          <w:rFonts w:ascii="Times New Roman" w:hAnsi="Times New Roman" w:cs="Times New Roman"/>
          <w:i/>
          <w:color w:val="000000"/>
        </w:rPr>
        <w:t xml:space="preserve"> p&lt;0.01, </w:t>
      </w:r>
      <w:r w:rsidRPr="00277F06">
        <w:rPr>
          <w:rFonts w:ascii="Times New Roman" w:hAnsi="Times New Roman" w:cs="Times New Roman"/>
          <w:i/>
          <w:color w:val="000000"/>
          <w:vertAlign w:val="superscript"/>
        </w:rPr>
        <w:t xml:space="preserve">*** </w:t>
      </w:r>
      <w:r w:rsidRPr="00277F06">
        <w:rPr>
          <w:rFonts w:ascii="Times New Roman" w:hAnsi="Times New Roman" w:cs="Times New Roman"/>
          <w:i/>
          <w:color w:val="000000"/>
        </w:rPr>
        <w:t>p&lt;0.001.</w:t>
      </w:r>
    </w:p>
    <w:p w14:paraId="3DF46BD5" w14:textId="1BB3D7F2" w:rsidR="00EB3DA9" w:rsidRPr="00277F06" w:rsidRDefault="00EB3DA9" w:rsidP="00085CCF">
      <w:pPr>
        <w:spacing w:line="480" w:lineRule="auto"/>
        <w:jc w:val="left"/>
        <w:rPr>
          <w:rFonts w:ascii="Times New Roman" w:hAnsi="Times New Roman" w:cs="Times New Roman"/>
          <w:i/>
        </w:rPr>
      </w:pPr>
      <w:r w:rsidRPr="00277F06">
        <w:rPr>
          <w:rFonts w:ascii="Times New Roman" w:hAnsi="Times New Roman" w:cs="Times New Roman"/>
        </w:rPr>
        <w:lastRenderedPageBreak/>
        <w:t xml:space="preserve">Table 2. </w:t>
      </w:r>
      <w:r w:rsidRPr="00277F06">
        <w:rPr>
          <w:rFonts w:ascii="Times New Roman" w:hAnsi="Times New Roman" w:cs="Times New Roman"/>
          <w:i/>
        </w:rPr>
        <w:t>Gender, ethnicity and Hukou of 10-15 year-olds in the Study Sample (n=1,407) and the 2010 Chinese census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96"/>
        <w:gridCol w:w="3082"/>
        <w:gridCol w:w="1196"/>
        <w:gridCol w:w="1710"/>
      </w:tblGrid>
      <w:tr w:rsidR="00EB3DA9" w:rsidRPr="00277F06" w14:paraId="1FDA4528" w14:textId="77777777" w:rsidTr="001A544C">
        <w:trPr>
          <w:jc w:val="center"/>
        </w:trPr>
        <w:tc>
          <w:tcPr>
            <w:tcW w:w="1096" w:type="dxa"/>
            <w:tcBorders>
              <w:bottom w:val="single" w:sz="4" w:space="0" w:color="auto"/>
            </w:tcBorders>
          </w:tcPr>
          <w:p w14:paraId="64D9965B" w14:textId="77777777" w:rsidR="00EB3DA9" w:rsidRPr="00277F06" w:rsidRDefault="00EB3DA9" w:rsidP="001A544C">
            <w:pPr>
              <w:rPr>
                <w:rFonts w:ascii="Times New Roman" w:hAnsi="Times New Roman" w:cs="Times New Roman"/>
              </w:rPr>
            </w:pPr>
          </w:p>
        </w:tc>
        <w:tc>
          <w:tcPr>
            <w:tcW w:w="0" w:type="auto"/>
            <w:tcBorders>
              <w:bottom w:val="single" w:sz="4" w:space="0" w:color="auto"/>
            </w:tcBorders>
          </w:tcPr>
          <w:p w14:paraId="0A6A01F2" w14:textId="77777777" w:rsidR="00EB3DA9" w:rsidRPr="00277F06" w:rsidRDefault="00EB3DA9" w:rsidP="001A544C">
            <w:pPr>
              <w:rPr>
                <w:rFonts w:ascii="Times New Roman" w:hAnsi="Times New Roman" w:cs="Times New Roman"/>
              </w:rPr>
            </w:pPr>
          </w:p>
        </w:tc>
        <w:tc>
          <w:tcPr>
            <w:tcW w:w="0" w:type="auto"/>
            <w:tcBorders>
              <w:bottom w:val="single" w:sz="4" w:space="0" w:color="auto"/>
            </w:tcBorders>
            <w:vAlign w:val="center"/>
          </w:tcPr>
          <w:p w14:paraId="1FD94F12"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Sample %</w:t>
            </w:r>
          </w:p>
        </w:tc>
        <w:tc>
          <w:tcPr>
            <w:tcW w:w="0" w:type="auto"/>
            <w:tcBorders>
              <w:bottom w:val="single" w:sz="4" w:space="0" w:color="auto"/>
            </w:tcBorders>
            <w:vAlign w:val="center"/>
          </w:tcPr>
          <w:p w14:paraId="6EBB3B2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2010 Census %</w:t>
            </w:r>
          </w:p>
        </w:tc>
      </w:tr>
      <w:tr w:rsidR="00EB3DA9" w:rsidRPr="00277F06" w14:paraId="79B7AECE" w14:textId="77777777" w:rsidTr="001A544C">
        <w:trPr>
          <w:jc w:val="center"/>
        </w:trPr>
        <w:tc>
          <w:tcPr>
            <w:tcW w:w="1096" w:type="dxa"/>
            <w:tcBorders>
              <w:bottom w:val="nil"/>
            </w:tcBorders>
          </w:tcPr>
          <w:p w14:paraId="139BC34F"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Gender</w:t>
            </w:r>
          </w:p>
        </w:tc>
        <w:tc>
          <w:tcPr>
            <w:tcW w:w="0" w:type="auto"/>
            <w:tcBorders>
              <w:bottom w:val="nil"/>
            </w:tcBorders>
          </w:tcPr>
          <w:p w14:paraId="59A074E1"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Total</w:t>
            </w:r>
          </w:p>
        </w:tc>
        <w:tc>
          <w:tcPr>
            <w:tcW w:w="0" w:type="auto"/>
            <w:tcBorders>
              <w:bottom w:val="nil"/>
            </w:tcBorders>
          </w:tcPr>
          <w:p w14:paraId="7BB0CB01"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c>
          <w:tcPr>
            <w:tcW w:w="0" w:type="auto"/>
            <w:tcBorders>
              <w:bottom w:val="nil"/>
            </w:tcBorders>
            <w:vAlign w:val="bottom"/>
          </w:tcPr>
          <w:p w14:paraId="4868DB73"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r>
      <w:tr w:rsidR="00EB3DA9" w:rsidRPr="00277F06" w14:paraId="67994EB3" w14:textId="77777777" w:rsidTr="001A544C">
        <w:trPr>
          <w:jc w:val="center"/>
        </w:trPr>
        <w:tc>
          <w:tcPr>
            <w:tcW w:w="1096" w:type="dxa"/>
            <w:tcBorders>
              <w:top w:val="nil"/>
              <w:bottom w:val="nil"/>
            </w:tcBorders>
          </w:tcPr>
          <w:p w14:paraId="16BA017C" w14:textId="77777777" w:rsidR="00EB3DA9" w:rsidRPr="00277F06" w:rsidRDefault="00EB3DA9" w:rsidP="001A544C">
            <w:pPr>
              <w:rPr>
                <w:rFonts w:ascii="Times New Roman" w:hAnsi="Times New Roman" w:cs="Times New Roman"/>
              </w:rPr>
            </w:pPr>
          </w:p>
        </w:tc>
        <w:tc>
          <w:tcPr>
            <w:tcW w:w="0" w:type="auto"/>
            <w:tcBorders>
              <w:top w:val="nil"/>
              <w:bottom w:val="nil"/>
            </w:tcBorders>
          </w:tcPr>
          <w:p w14:paraId="78D7B435"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Male</w:t>
            </w:r>
          </w:p>
        </w:tc>
        <w:tc>
          <w:tcPr>
            <w:tcW w:w="0" w:type="auto"/>
            <w:tcBorders>
              <w:top w:val="nil"/>
              <w:bottom w:val="nil"/>
            </w:tcBorders>
          </w:tcPr>
          <w:p w14:paraId="06293E02"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49.70</w:t>
            </w:r>
          </w:p>
        </w:tc>
        <w:tc>
          <w:tcPr>
            <w:tcW w:w="0" w:type="auto"/>
            <w:tcBorders>
              <w:top w:val="nil"/>
              <w:bottom w:val="nil"/>
            </w:tcBorders>
            <w:vAlign w:val="bottom"/>
          </w:tcPr>
          <w:p w14:paraId="773C83CD"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53.58</w:t>
            </w:r>
          </w:p>
        </w:tc>
      </w:tr>
      <w:tr w:rsidR="00EB3DA9" w:rsidRPr="00277F06" w14:paraId="2E00E0E7" w14:textId="77777777" w:rsidTr="001A544C">
        <w:trPr>
          <w:jc w:val="center"/>
        </w:trPr>
        <w:tc>
          <w:tcPr>
            <w:tcW w:w="1096" w:type="dxa"/>
            <w:tcBorders>
              <w:top w:val="nil"/>
              <w:bottom w:val="single" w:sz="4" w:space="0" w:color="auto"/>
            </w:tcBorders>
          </w:tcPr>
          <w:p w14:paraId="7F6D1359" w14:textId="77777777" w:rsidR="00EB3DA9" w:rsidRPr="00277F06" w:rsidRDefault="00EB3DA9" w:rsidP="001A544C">
            <w:pPr>
              <w:rPr>
                <w:rFonts w:ascii="Times New Roman" w:hAnsi="Times New Roman" w:cs="Times New Roman"/>
              </w:rPr>
            </w:pPr>
          </w:p>
        </w:tc>
        <w:tc>
          <w:tcPr>
            <w:tcW w:w="0" w:type="auto"/>
            <w:tcBorders>
              <w:top w:val="nil"/>
              <w:bottom w:val="single" w:sz="4" w:space="0" w:color="auto"/>
            </w:tcBorders>
          </w:tcPr>
          <w:p w14:paraId="168C33DF"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Female</w:t>
            </w:r>
          </w:p>
        </w:tc>
        <w:tc>
          <w:tcPr>
            <w:tcW w:w="0" w:type="auto"/>
            <w:tcBorders>
              <w:top w:val="nil"/>
              <w:bottom w:val="single" w:sz="4" w:space="0" w:color="auto"/>
            </w:tcBorders>
          </w:tcPr>
          <w:p w14:paraId="1BAEB347"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50.30</w:t>
            </w:r>
          </w:p>
        </w:tc>
        <w:tc>
          <w:tcPr>
            <w:tcW w:w="0" w:type="auto"/>
            <w:tcBorders>
              <w:top w:val="nil"/>
              <w:bottom w:val="single" w:sz="4" w:space="0" w:color="auto"/>
            </w:tcBorders>
            <w:vAlign w:val="center"/>
          </w:tcPr>
          <w:p w14:paraId="1820664A"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46.42</w:t>
            </w:r>
          </w:p>
        </w:tc>
      </w:tr>
      <w:tr w:rsidR="00EB3DA9" w:rsidRPr="00277F06" w14:paraId="29600767" w14:textId="77777777" w:rsidTr="001A544C">
        <w:trPr>
          <w:jc w:val="center"/>
        </w:trPr>
        <w:tc>
          <w:tcPr>
            <w:tcW w:w="1096" w:type="dxa"/>
            <w:tcBorders>
              <w:top w:val="single" w:sz="4" w:space="0" w:color="auto"/>
              <w:bottom w:val="nil"/>
            </w:tcBorders>
          </w:tcPr>
          <w:p w14:paraId="72C0C459"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Ethnicity</w:t>
            </w:r>
          </w:p>
        </w:tc>
        <w:tc>
          <w:tcPr>
            <w:tcW w:w="0" w:type="auto"/>
            <w:tcBorders>
              <w:top w:val="single" w:sz="4" w:space="0" w:color="auto"/>
              <w:bottom w:val="nil"/>
            </w:tcBorders>
          </w:tcPr>
          <w:p w14:paraId="683980A4"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Total</w:t>
            </w:r>
          </w:p>
        </w:tc>
        <w:tc>
          <w:tcPr>
            <w:tcW w:w="0" w:type="auto"/>
            <w:tcBorders>
              <w:top w:val="single" w:sz="4" w:space="0" w:color="auto"/>
              <w:bottom w:val="nil"/>
            </w:tcBorders>
          </w:tcPr>
          <w:p w14:paraId="01090C97"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c>
          <w:tcPr>
            <w:tcW w:w="0" w:type="auto"/>
            <w:tcBorders>
              <w:top w:val="single" w:sz="4" w:space="0" w:color="auto"/>
              <w:bottom w:val="nil"/>
            </w:tcBorders>
            <w:vAlign w:val="bottom"/>
          </w:tcPr>
          <w:p w14:paraId="5334BDB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r>
      <w:tr w:rsidR="00EB3DA9" w:rsidRPr="00277F06" w14:paraId="790963CC" w14:textId="77777777" w:rsidTr="001A544C">
        <w:trPr>
          <w:jc w:val="center"/>
        </w:trPr>
        <w:tc>
          <w:tcPr>
            <w:tcW w:w="1096" w:type="dxa"/>
            <w:tcBorders>
              <w:top w:val="nil"/>
              <w:bottom w:val="nil"/>
            </w:tcBorders>
          </w:tcPr>
          <w:p w14:paraId="6408D681" w14:textId="77777777" w:rsidR="00EB3DA9" w:rsidRPr="00277F06" w:rsidRDefault="00EB3DA9" w:rsidP="001A544C">
            <w:pPr>
              <w:rPr>
                <w:rFonts w:ascii="Times New Roman" w:hAnsi="Times New Roman" w:cs="Times New Roman"/>
              </w:rPr>
            </w:pPr>
          </w:p>
        </w:tc>
        <w:tc>
          <w:tcPr>
            <w:tcW w:w="0" w:type="auto"/>
            <w:tcBorders>
              <w:top w:val="nil"/>
              <w:bottom w:val="nil"/>
            </w:tcBorders>
          </w:tcPr>
          <w:p w14:paraId="4219F5C5"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 xml:space="preserve">Han </w:t>
            </w:r>
          </w:p>
        </w:tc>
        <w:tc>
          <w:tcPr>
            <w:tcW w:w="0" w:type="auto"/>
            <w:tcBorders>
              <w:top w:val="nil"/>
              <w:bottom w:val="nil"/>
            </w:tcBorders>
          </w:tcPr>
          <w:p w14:paraId="78F65769"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90.50</w:t>
            </w:r>
          </w:p>
        </w:tc>
        <w:tc>
          <w:tcPr>
            <w:tcW w:w="0" w:type="auto"/>
            <w:tcBorders>
              <w:top w:val="nil"/>
              <w:bottom w:val="nil"/>
            </w:tcBorders>
          </w:tcPr>
          <w:p w14:paraId="1D8456FA"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89.04</w:t>
            </w:r>
          </w:p>
        </w:tc>
      </w:tr>
      <w:tr w:rsidR="00EB3DA9" w:rsidRPr="00277F06" w14:paraId="0038AF47" w14:textId="77777777" w:rsidTr="001A544C">
        <w:trPr>
          <w:jc w:val="center"/>
        </w:trPr>
        <w:tc>
          <w:tcPr>
            <w:tcW w:w="1096" w:type="dxa"/>
            <w:tcBorders>
              <w:top w:val="nil"/>
              <w:bottom w:val="single" w:sz="4" w:space="0" w:color="auto"/>
            </w:tcBorders>
          </w:tcPr>
          <w:p w14:paraId="7846850A" w14:textId="77777777" w:rsidR="00EB3DA9" w:rsidRPr="00277F06" w:rsidRDefault="00EB3DA9" w:rsidP="001A544C">
            <w:pPr>
              <w:rPr>
                <w:rFonts w:ascii="Times New Roman" w:hAnsi="Times New Roman" w:cs="Times New Roman"/>
              </w:rPr>
            </w:pPr>
          </w:p>
        </w:tc>
        <w:tc>
          <w:tcPr>
            <w:tcW w:w="0" w:type="auto"/>
            <w:tcBorders>
              <w:top w:val="nil"/>
              <w:bottom w:val="single" w:sz="4" w:space="0" w:color="auto"/>
            </w:tcBorders>
          </w:tcPr>
          <w:p w14:paraId="446ABB41" w14:textId="4D59BC17" w:rsidR="00EB3DA9" w:rsidRPr="00277F06" w:rsidRDefault="00EB3DA9" w:rsidP="001A544C">
            <w:pPr>
              <w:rPr>
                <w:rFonts w:ascii="Times New Roman" w:hAnsi="Times New Roman" w:cs="Times New Roman"/>
              </w:rPr>
            </w:pPr>
            <w:r w:rsidRPr="00277F06">
              <w:rPr>
                <w:rFonts w:ascii="Times New Roman" w:hAnsi="Times New Roman" w:cs="Times New Roman"/>
              </w:rPr>
              <w:t>Non-Han</w:t>
            </w:r>
            <w:r w:rsidR="00D41E28" w:rsidRPr="00277F06">
              <w:rPr>
                <w:rStyle w:val="FootnoteReference"/>
                <w:rFonts w:ascii="Times New Roman" w:hAnsi="Times New Roman" w:cs="Times New Roman"/>
              </w:rPr>
              <w:footnoteReference w:id="2"/>
            </w:r>
            <w:r w:rsidRPr="00277F06">
              <w:rPr>
                <w:rFonts w:ascii="Times New Roman" w:hAnsi="Times New Roman" w:cs="Times New Roman"/>
              </w:rPr>
              <w:t xml:space="preserve"> </w:t>
            </w:r>
          </w:p>
        </w:tc>
        <w:tc>
          <w:tcPr>
            <w:tcW w:w="0" w:type="auto"/>
            <w:tcBorders>
              <w:top w:val="nil"/>
              <w:bottom w:val="single" w:sz="4" w:space="0" w:color="auto"/>
            </w:tcBorders>
          </w:tcPr>
          <w:p w14:paraId="4D9E98BC"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9.50</w:t>
            </w:r>
          </w:p>
        </w:tc>
        <w:tc>
          <w:tcPr>
            <w:tcW w:w="0" w:type="auto"/>
            <w:tcBorders>
              <w:top w:val="nil"/>
              <w:bottom w:val="single" w:sz="4" w:space="0" w:color="auto"/>
            </w:tcBorders>
          </w:tcPr>
          <w:p w14:paraId="58564241"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10.27</w:t>
            </w:r>
          </w:p>
        </w:tc>
      </w:tr>
      <w:tr w:rsidR="00EB3DA9" w:rsidRPr="00277F06" w14:paraId="159DAE54" w14:textId="77777777" w:rsidTr="001A544C">
        <w:trPr>
          <w:jc w:val="center"/>
        </w:trPr>
        <w:tc>
          <w:tcPr>
            <w:tcW w:w="1096" w:type="dxa"/>
            <w:tcBorders>
              <w:top w:val="single" w:sz="4" w:space="0" w:color="auto"/>
              <w:bottom w:val="nil"/>
            </w:tcBorders>
          </w:tcPr>
          <w:p w14:paraId="19A8ED58"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Hukou</w:t>
            </w:r>
          </w:p>
        </w:tc>
        <w:tc>
          <w:tcPr>
            <w:tcW w:w="0" w:type="auto"/>
            <w:tcBorders>
              <w:top w:val="single" w:sz="4" w:space="0" w:color="auto"/>
              <w:bottom w:val="nil"/>
            </w:tcBorders>
          </w:tcPr>
          <w:p w14:paraId="00A60571"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Total</w:t>
            </w:r>
          </w:p>
        </w:tc>
        <w:tc>
          <w:tcPr>
            <w:tcW w:w="0" w:type="auto"/>
            <w:tcBorders>
              <w:top w:val="single" w:sz="4" w:space="0" w:color="auto"/>
              <w:bottom w:val="nil"/>
            </w:tcBorders>
          </w:tcPr>
          <w:p w14:paraId="7C2B71E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c>
          <w:tcPr>
            <w:tcW w:w="0" w:type="auto"/>
            <w:tcBorders>
              <w:top w:val="single" w:sz="4" w:space="0" w:color="auto"/>
              <w:bottom w:val="nil"/>
            </w:tcBorders>
            <w:vAlign w:val="bottom"/>
          </w:tcPr>
          <w:p w14:paraId="29BEBE77"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100.00</w:t>
            </w:r>
          </w:p>
        </w:tc>
      </w:tr>
      <w:tr w:rsidR="00EB3DA9" w:rsidRPr="00277F06" w14:paraId="61A408D4" w14:textId="77777777" w:rsidTr="001A544C">
        <w:trPr>
          <w:jc w:val="center"/>
        </w:trPr>
        <w:tc>
          <w:tcPr>
            <w:tcW w:w="1096" w:type="dxa"/>
            <w:tcBorders>
              <w:top w:val="nil"/>
              <w:bottom w:val="nil"/>
            </w:tcBorders>
          </w:tcPr>
          <w:p w14:paraId="5D3590D9" w14:textId="77777777" w:rsidR="00EB3DA9" w:rsidRPr="00277F06" w:rsidRDefault="00EB3DA9" w:rsidP="001A544C">
            <w:pPr>
              <w:rPr>
                <w:rFonts w:ascii="Times New Roman" w:hAnsi="Times New Roman" w:cs="Times New Roman"/>
              </w:rPr>
            </w:pPr>
          </w:p>
        </w:tc>
        <w:tc>
          <w:tcPr>
            <w:tcW w:w="0" w:type="auto"/>
            <w:tcBorders>
              <w:top w:val="nil"/>
              <w:bottom w:val="nil"/>
            </w:tcBorders>
          </w:tcPr>
          <w:p w14:paraId="6B02C7D8"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Non-agricultural</w:t>
            </w:r>
          </w:p>
        </w:tc>
        <w:tc>
          <w:tcPr>
            <w:tcW w:w="0" w:type="auto"/>
            <w:tcBorders>
              <w:top w:val="nil"/>
              <w:bottom w:val="nil"/>
            </w:tcBorders>
          </w:tcPr>
          <w:p w14:paraId="64B9A2B3"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32.80</w:t>
            </w:r>
          </w:p>
        </w:tc>
        <w:tc>
          <w:tcPr>
            <w:tcW w:w="0" w:type="auto"/>
            <w:tcBorders>
              <w:top w:val="nil"/>
              <w:bottom w:val="nil"/>
            </w:tcBorders>
          </w:tcPr>
          <w:p w14:paraId="40A3A955"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29.14</w:t>
            </w:r>
          </w:p>
        </w:tc>
      </w:tr>
      <w:tr w:rsidR="00EB3DA9" w:rsidRPr="00277F06" w14:paraId="7BFEDAF9" w14:textId="77777777" w:rsidTr="001A544C">
        <w:trPr>
          <w:jc w:val="center"/>
        </w:trPr>
        <w:tc>
          <w:tcPr>
            <w:tcW w:w="1096" w:type="dxa"/>
            <w:tcBorders>
              <w:top w:val="nil"/>
              <w:bottom w:val="nil"/>
            </w:tcBorders>
          </w:tcPr>
          <w:p w14:paraId="6CF39CE2" w14:textId="77777777" w:rsidR="00EB3DA9" w:rsidRPr="00277F06" w:rsidRDefault="00EB3DA9" w:rsidP="001A544C">
            <w:pPr>
              <w:rPr>
                <w:rFonts w:ascii="Times New Roman" w:hAnsi="Times New Roman" w:cs="Times New Roman"/>
              </w:rPr>
            </w:pPr>
          </w:p>
        </w:tc>
        <w:tc>
          <w:tcPr>
            <w:tcW w:w="0" w:type="auto"/>
            <w:tcBorders>
              <w:top w:val="nil"/>
              <w:bottom w:val="nil"/>
            </w:tcBorders>
          </w:tcPr>
          <w:p w14:paraId="58D66B35"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Agricultural</w:t>
            </w:r>
          </w:p>
        </w:tc>
        <w:tc>
          <w:tcPr>
            <w:tcW w:w="0" w:type="auto"/>
            <w:tcBorders>
              <w:top w:val="nil"/>
              <w:bottom w:val="nil"/>
            </w:tcBorders>
          </w:tcPr>
          <w:p w14:paraId="34DBB9A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66.80</w:t>
            </w:r>
          </w:p>
        </w:tc>
        <w:tc>
          <w:tcPr>
            <w:tcW w:w="0" w:type="auto"/>
            <w:tcBorders>
              <w:top w:val="nil"/>
              <w:bottom w:val="nil"/>
            </w:tcBorders>
          </w:tcPr>
          <w:p w14:paraId="6C6F117D"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70.86</w:t>
            </w:r>
          </w:p>
        </w:tc>
      </w:tr>
      <w:tr w:rsidR="00EB3DA9" w:rsidRPr="00277F06" w14:paraId="52629AD7" w14:textId="77777777" w:rsidTr="001A544C">
        <w:trPr>
          <w:jc w:val="center"/>
        </w:trPr>
        <w:tc>
          <w:tcPr>
            <w:tcW w:w="1096" w:type="dxa"/>
            <w:tcBorders>
              <w:top w:val="nil"/>
              <w:bottom w:val="single" w:sz="4" w:space="0" w:color="auto"/>
            </w:tcBorders>
          </w:tcPr>
          <w:p w14:paraId="7B237851" w14:textId="77777777" w:rsidR="00EB3DA9" w:rsidRPr="00277F06" w:rsidRDefault="00EB3DA9" w:rsidP="001A544C">
            <w:pPr>
              <w:rPr>
                <w:rFonts w:ascii="Times New Roman" w:hAnsi="Times New Roman" w:cs="Times New Roman"/>
              </w:rPr>
            </w:pPr>
          </w:p>
        </w:tc>
        <w:tc>
          <w:tcPr>
            <w:tcW w:w="0" w:type="auto"/>
            <w:tcBorders>
              <w:top w:val="nil"/>
              <w:bottom w:val="single" w:sz="4" w:space="0" w:color="auto"/>
            </w:tcBorders>
          </w:tcPr>
          <w:p w14:paraId="1ACBB0F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No registration/not applicable</w:t>
            </w:r>
          </w:p>
        </w:tc>
        <w:tc>
          <w:tcPr>
            <w:tcW w:w="0" w:type="auto"/>
            <w:tcBorders>
              <w:top w:val="nil"/>
              <w:bottom w:val="single" w:sz="4" w:space="0" w:color="auto"/>
            </w:tcBorders>
          </w:tcPr>
          <w:p w14:paraId="1351B39A"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0.30</w:t>
            </w:r>
          </w:p>
        </w:tc>
        <w:tc>
          <w:tcPr>
            <w:tcW w:w="0" w:type="auto"/>
            <w:tcBorders>
              <w:top w:val="nil"/>
              <w:bottom w:val="single" w:sz="4" w:space="0" w:color="auto"/>
            </w:tcBorders>
          </w:tcPr>
          <w:p w14:paraId="4063DEAE" w14:textId="77777777" w:rsidR="00EB3DA9" w:rsidRPr="00277F06" w:rsidRDefault="00EB3DA9" w:rsidP="001A544C">
            <w:pPr>
              <w:rPr>
                <w:rFonts w:ascii="Times New Roman" w:hAnsi="Times New Roman" w:cs="Times New Roman"/>
              </w:rPr>
            </w:pPr>
            <w:r w:rsidRPr="00277F06">
              <w:rPr>
                <w:rFonts w:ascii="Times New Roman" w:hAnsi="Times New Roman" w:cs="Times New Roman"/>
              </w:rPr>
              <w:t>-</w:t>
            </w:r>
          </w:p>
        </w:tc>
      </w:tr>
    </w:tbl>
    <w:p w14:paraId="0A717725" w14:textId="77777777" w:rsidR="00EB3DA9" w:rsidRPr="00277F06" w:rsidRDefault="00EB3DA9" w:rsidP="0085674A">
      <w:pPr>
        <w:spacing w:line="480" w:lineRule="auto"/>
        <w:jc w:val="left"/>
        <w:rPr>
          <w:rFonts w:ascii="Times New Roman" w:hAnsi="Times New Roman" w:cs="Times New Roman"/>
        </w:rPr>
        <w:sectPr w:rsidR="00EB3DA9" w:rsidRPr="00277F06" w:rsidSect="00680C35">
          <w:pgSz w:w="15840" w:h="12240" w:orient="landscape"/>
          <w:pgMar w:top="1440" w:right="1440" w:bottom="1440" w:left="1440" w:header="720" w:footer="720" w:gutter="0"/>
          <w:cols w:space="720"/>
          <w:docGrid w:type="lines" w:linePitch="423"/>
        </w:sectPr>
      </w:pPr>
    </w:p>
    <w:p w14:paraId="568DB021" w14:textId="3D3E45DE" w:rsidR="00034001" w:rsidRPr="00277F06" w:rsidRDefault="00C954F6" w:rsidP="0085674A">
      <w:pPr>
        <w:spacing w:line="480" w:lineRule="auto"/>
        <w:jc w:val="left"/>
        <w:rPr>
          <w:rFonts w:ascii="Times New Roman" w:hAnsi="Times New Roman" w:cs="Times New Roman"/>
        </w:rPr>
      </w:pPr>
      <w:r w:rsidRPr="00277F06">
        <w:rPr>
          <w:rFonts w:ascii="Times New Roman" w:hAnsi="Times New Roman" w:cs="Times New Roman"/>
        </w:rPr>
        <w:lastRenderedPageBreak/>
        <w:t xml:space="preserve">Table </w:t>
      </w:r>
      <w:r w:rsidR="00EB3DA9" w:rsidRPr="00277F06">
        <w:rPr>
          <w:rFonts w:ascii="Times New Roman" w:hAnsi="Times New Roman" w:cs="Times New Roman"/>
        </w:rPr>
        <w:t>3</w:t>
      </w:r>
      <w:r w:rsidR="00093A77" w:rsidRPr="00277F06">
        <w:rPr>
          <w:rFonts w:ascii="Times New Roman" w:hAnsi="Times New Roman" w:cs="Times New Roman"/>
        </w:rPr>
        <w:t xml:space="preserve">. </w:t>
      </w:r>
      <w:r w:rsidR="004F607D" w:rsidRPr="00277F06">
        <w:rPr>
          <w:rFonts w:ascii="Times New Roman" w:hAnsi="Times New Roman" w:cs="Times New Roman"/>
          <w:i/>
        </w:rPr>
        <w:t xml:space="preserve">Correlations </w:t>
      </w:r>
      <w:r w:rsidR="009443BD" w:rsidRPr="00277F06">
        <w:rPr>
          <w:rFonts w:ascii="Times New Roman" w:hAnsi="Times New Roman" w:cs="Times New Roman"/>
          <w:i/>
        </w:rPr>
        <w:t>b</w:t>
      </w:r>
      <w:r w:rsidR="004F607D" w:rsidRPr="00277F06">
        <w:rPr>
          <w:rFonts w:ascii="Times New Roman" w:hAnsi="Times New Roman" w:cs="Times New Roman"/>
          <w:i/>
        </w:rPr>
        <w:t xml:space="preserve">etween </w:t>
      </w:r>
      <w:r w:rsidR="009443BD" w:rsidRPr="00277F06">
        <w:rPr>
          <w:rFonts w:ascii="Times New Roman" w:hAnsi="Times New Roman" w:cs="Times New Roman"/>
          <w:i/>
        </w:rPr>
        <w:t>m</w:t>
      </w:r>
      <w:r w:rsidR="004F607D" w:rsidRPr="00277F06">
        <w:rPr>
          <w:rFonts w:ascii="Times New Roman" w:hAnsi="Times New Roman" w:cs="Times New Roman"/>
          <w:i/>
        </w:rPr>
        <w:t xml:space="preserve">aths </w:t>
      </w:r>
      <w:r w:rsidR="009443BD" w:rsidRPr="00277F06">
        <w:rPr>
          <w:rFonts w:ascii="Times New Roman" w:hAnsi="Times New Roman" w:cs="Times New Roman"/>
          <w:i/>
        </w:rPr>
        <w:t>a</w:t>
      </w:r>
      <w:r w:rsidR="004F607D" w:rsidRPr="00277F06">
        <w:rPr>
          <w:rFonts w:ascii="Times New Roman" w:hAnsi="Times New Roman" w:cs="Times New Roman"/>
          <w:i/>
        </w:rPr>
        <w:t xml:space="preserve">ttainment, </w:t>
      </w:r>
      <w:r w:rsidR="009443BD" w:rsidRPr="00277F06">
        <w:rPr>
          <w:rFonts w:ascii="Times New Roman" w:hAnsi="Times New Roman" w:cs="Times New Roman"/>
          <w:i/>
        </w:rPr>
        <w:t>i</w:t>
      </w:r>
      <w:r w:rsidRPr="00277F06">
        <w:rPr>
          <w:rFonts w:ascii="Times New Roman" w:hAnsi="Times New Roman" w:cs="Times New Roman"/>
          <w:i/>
        </w:rPr>
        <w:t>ndicators of SES</w:t>
      </w:r>
      <w:r w:rsidR="009443BD" w:rsidRPr="00277F06">
        <w:rPr>
          <w:rFonts w:ascii="Times New Roman" w:hAnsi="Times New Roman" w:cs="Times New Roman"/>
          <w:i/>
        </w:rPr>
        <w:t xml:space="preserve"> (attainment, occupation, income)</w:t>
      </w:r>
      <w:r w:rsidR="00E6790D" w:rsidRPr="00277F06">
        <w:rPr>
          <w:rFonts w:ascii="Times New Roman" w:hAnsi="Times New Roman" w:cs="Times New Roman"/>
          <w:i/>
        </w:rPr>
        <w:t>,</w:t>
      </w:r>
      <w:r w:rsidR="004F607D" w:rsidRPr="00277F06">
        <w:rPr>
          <w:rFonts w:ascii="Times New Roman" w:hAnsi="Times New Roman" w:cs="Times New Roman"/>
          <w:i/>
        </w:rPr>
        <w:t xml:space="preserve"> and </w:t>
      </w:r>
      <w:r w:rsidR="009443BD" w:rsidRPr="00277F06">
        <w:rPr>
          <w:rFonts w:ascii="Times New Roman" w:hAnsi="Times New Roman" w:cs="Times New Roman"/>
          <w:i/>
        </w:rPr>
        <w:t>the a</w:t>
      </w:r>
      <w:r w:rsidR="004F607D" w:rsidRPr="00277F06">
        <w:rPr>
          <w:rFonts w:ascii="Times New Roman" w:hAnsi="Times New Roman" w:cs="Times New Roman"/>
          <w:i/>
        </w:rPr>
        <w:t xml:space="preserve">cademic </w:t>
      </w:r>
      <w:r w:rsidR="009443BD" w:rsidRPr="00277F06">
        <w:rPr>
          <w:rFonts w:ascii="Times New Roman" w:hAnsi="Times New Roman" w:cs="Times New Roman"/>
          <w:i/>
        </w:rPr>
        <w:t>e</w:t>
      </w:r>
      <w:r w:rsidR="00327C0C" w:rsidRPr="00277F06">
        <w:rPr>
          <w:rFonts w:ascii="Times New Roman" w:hAnsi="Times New Roman" w:cs="Times New Roman"/>
          <w:i/>
        </w:rPr>
        <w:t>xpectation</w:t>
      </w:r>
      <w:r w:rsidR="009443BD" w:rsidRPr="00277F06">
        <w:rPr>
          <w:rFonts w:ascii="Times New Roman" w:hAnsi="Times New Roman" w:cs="Times New Roman"/>
          <w:i/>
        </w:rPr>
        <w:t>s of primary caregivers</w:t>
      </w:r>
    </w:p>
    <w:tbl>
      <w:tblPr>
        <w:tblW w:w="0" w:type="auto"/>
        <w:tblBorders>
          <w:bottom w:val="single" w:sz="2" w:space="0" w:color="000000"/>
        </w:tblBorders>
        <w:tblLayout w:type="fixed"/>
        <w:tblCellMar>
          <w:left w:w="0" w:type="dxa"/>
          <w:right w:w="0" w:type="dxa"/>
        </w:tblCellMar>
        <w:tblLook w:val="0000" w:firstRow="0" w:lastRow="0" w:firstColumn="0" w:lastColumn="0" w:noHBand="0" w:noVBand="0"/>
      </w:tblPr>
      <w:tblGrid>
        <w:gridCol w:w="2835"/>
        <w:gridCol w:w="1843"/>
        <w:gridCol w:w="142"/>
        <w:gridCol w:w="1701"/>
        <w:gridCol w:w="1843"/>
        <w:gridCol w:w="1701"/>
        <w:gridCol w:w="1559"/>
        <w:gridCol w:w="1336"/>
      </w:tblGrid>
      <w:tr w:rsidR="006C7E4E" w:rsidRPr="00277F06" w14:paraId="324EE352" w14:textId="77777777" w:rsidTr="006C7E4E">
        <w:trPr>
          <w:cantSplit/>
        </w:trPr>
        <w:tc>
          <w:tcPr>
            <w:tcW w:w="2835" w:type="dxa"/>
            <w:tcBorders>
              <w:top w:val="single" w:sz="2" w:space="0" w:color="000000"/>
              <w:bottom w:val="nil"/>
            </w:tcBorders>
            <w:shd w:val="clear" w:color="auto" w:fill="FFFFFF"/>
            <w:textDirection w:val="lrTbV"/>
            <w:vAlign w:val="center"/>
          </w:tcPr>
          <w:p w14:paraId="346D23F3"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p>
        </w:tc>
        <w:tc>
          <w:tcPr>
            <w:tcW w:w="1843" w:type="dxa"/>
            <w:tcBorders>
              <w:top w:val="single" w:sz="2" w:space="0" w:color="000000"/>
              <w:bottom w:val="single" w:sz="2" w:space="0" w:color="000000"/>
            </w:tcBorders>
            <w:shd w:val="clear" w:color="auto" w:fill="FFFFFF"/>
            <w:textDirection w:val="lrTbV"/>
            <w:vAlign w:val="center"/>
          </w:tcPr>
          <w:p w14:paraId="5A08E05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Maths attainment in 2010</w:t>
            </w:r>
          </w:p>
        </w:tc>
        <w:tc>
          <w:tcPr>
            <w:tcW w:w="1843" w:type="dxa"/>
            <w:gridSpan w:val="2"/>
            <w:tcBorders>
              <w:top w:val="single" w:sz="2" w:space="0" w:color="000000"/>
              <w:bottom w:val="single" w:sz="2" w:space="0" w:color="000000"/>
            </w:tcBorders>
            <w:shd w:val="clear" w:color="auto" w:fill="FFFFFF"/>
            <w:textDirection w:val="lrTbV"/>
            <w:vAlign w:val="center"/>
          </w:tcPr>
          <w:p w14:paraId="21944DB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Maths attainment in 2012</w:t>
            </w:r>
          </w:p>
        </w:tc>
        <w:tc>
          <w:tcPr>
            <w:tcW w:w="1843" w:type="dxa"/>
            <w:tcBorders>
              <w:top w:val="single" w:sz="2" w:space="0" w:color="000000"/>
              <w:bottom w:val="single" w:sz="2" w:space="0" w:color="000000"/>
            </w:tcBorders>
            <w:shd w:val="clear" w:color="auto" w:fill="FFFFFF"/>
            <w:textDirection w:val="lrTbV"/>
            <w:vAlign w:val="center"/>
          </w:tcPr>
          <w:p w14:paraId="51773276" w14:textId="33A7DA86"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Maths attainment in 2014</w:t>
            </w:r>
          </w:p>
        </w:tc>
        <w:tc>
          <w:tcPr>
            <w:tcW w:w="1701" w:type="dxa"/>
            <w:tcBorders>
              <w:top w:val="single" w:sz="2" w:space="0" w:color="000000"/>
              <w:bottom w:val="single" w:sz="2" w:space="0" w:color="000000"/>
            </w:tcBorders>
            <w:shd w:val="clear" w:color="auto" w:fill="FFFFFF"/>
            <w:textDirection w:val="lrTbV"/>
            <w:vAlign w:val="center"/>
          </w:tcPr>
          <w:p w14:paraId="64D7BACC" w14:textId="2CD29C50"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Highest adult educational attainment</w:t>
            </w:r>
          </w:p>
        </w:tc>
        <w:tc>
          <w:tcPr>
            <w:tcW w:w="1559" w:type="dxa"/>
            <w:tcBorders>
              <w:top w:val="single" w:sz="2" w:space="0" w:color="000000"/>
              <w:bottom w:val="single" w:sz="2" w:space="0" w:color="000000"/>
            </w:tcBorders>
            <w:shd w:val="clear" w:color="auto" w:fill="FFFFFF"/>
            <w:textDirection w:val="lrTbV"/>
            <w:vAlign w:val="center"/>
          </w:tcPr>
          <w:p w14:paraId="43260D75"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 xml:space="preserve">Highest adult occupational </w:t>
            </w:r>
          </w:p>
          <w:p w14:paraId="25DF2A2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status</w:t>
            </w:r>
          </w:p>
        </w:tc>
        <w:tc>
          <w:tcPr>
            <w:tcW w:w="1336" w:type="dxa"/>
            <w:tcBorders>
              <w:top w:val="single" w:sz="2" w:space="0" w:color="000000"/>
              <w:bottom w:val="single" w:sz="2" w:space="0" w:color="000000"/>
            </w:tcBorders>
            <w:shd w:val="clear" w:color="auto" w:fill="FFFFFF"/>
            <w:textDirection w:val="lrTbV"/>
            <w:vAlign w:val="center"/>
          </w:tcPr>
          <w:p w14:paraId="7D61F708"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Family income per capita</w:t>
            </w:r>
          </w:p>
        </w:tc>
      </w:tr>
      <w:tr w:rsidR="006C7E4E" w:rsidRPr="00277F06" w14:paraId="6D208E11" w14:textId="77777777" w:rsidTr="006C7E4E">
        <w:trPr>
          <w:cantSplit/>
        </w:trPr>
        <w:tc>
          <w:tcPr>
            <w:tcW w:w="2835" w:type="dxa"/>
            <w:tcBorders>
              <w:top w:val="nil"/>
              <w:bottom w:val="nil"/>
            </w:tcBorders>
            <w:shd w:val="clear" w:color="auto" w:fill="FFFFFF"/>
            <w:textDirection w:val="lrTbV"/>
            <w:vAlign w:val="center"/>
          </w:tcPr>
          <w:p w14:paraId="17738C8B"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Maths attainment in 2012</w:t>
            </w:r>
          </w:p>
        </w:tc>
        <w:tc>
          <w:tcPr>
            <w:tcW w:w="1843" w:type="dxa"/>
            <w:tcBorders>
              <w:bottom w:val="nil"/>
            </w:tcBorders>
            <w:shd w:val="clear" w:color="auto" w:fill="FFFFFF"/>
            <w:textDirection w:val="lrTbV"/>
            <w:vAlign w:val="center"/>
          </w:tcPr>
          <w:p w14:paraId="46E37C79"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0.27</w:t>
            </w:r>
            <w:r w:rsidRPr="00277F06">
              <w:rPr>
                <w:rFonts w:ascii="Times New Roman" w:hAnsi="Times New Roman" w:cs="Times New Roman"/>
                <w:color w:val="000000"/>
                <w:vertAlign w:val="superscript"/>
              </w:rPr>
              <w:t>**</w:t>
            </w:r>
          </w:p>
        </w:tc>
        <w:tc>
          <w:tcPr>
            <w:tcW w:w="1843" w:type="dxa"/>
            <w:gridSpan w:val="2"/>
            <w:tcBorders>
              <w:bottom w:val="nil"/>
            </w:tcBorders>
            <w:shd w:val="clear" w:color="auto" w:fill="FFFFFF"/>
            <w:textDirection w:val="lrTbV"/>
            <w:vAlign w:val="center"/>
          </w:tcPr>
          <w:p w14:paraId="202B0ED7"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843" w:type="dxa"/>
            <w:tcBorders>
              <w:bottom w:val="nil"/>
            </w:tcBorders>
            <w:shd w:val="clear" w:color="auto" w:fill="FFFFFF"/>
            <w:textDirection w:val="lrTbV"/>
            <w:vAlign w:val="center"/>
          </w:tcPr>
          <w:p w14:paraId="2EE522A0"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701" w:type="dxa"/>
            <w:tcBorders>
              <w:bottom w:val="nil"/>
            </w:tcBorders>
            <w:shd w:val="clear" w:color="auto" w:fill="FFFFFF"/>
            <w:textDirection w:val="lrTbV"/>
            <w:vAlign w:val="center"/>
          </w:tcPr>
          <w:p w14:paraId="276E29C5"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559" w:type="dxa"/>
            <w:tcBorders>
              <w:bottom w:val="nil"/>
            </w:tcBorders>
            <w:shd w:val="clear" w:color="auto" w:fill="FFFFFF"/>
            <w:textDirection w:val="lrTbV"/>
            <w:vAlign w:val="center"/>
          </w:tcPr>
          <w:p w14:paraId="484535A5"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p>
        </w:tc>
        <w:tc>
          <w:tcPr>
            <w:tcW w:w="1336" w:type="dxa"/>
            <w:tcBorders>
              <w:bottom w:val="nil"/>
            </w:tcBorders>
            <w:shd w:val="clear" w:color="auto" w:fill="FFFFFF"/>
            <w:textDirection w:val="lrTbV"/>
            <w:vAlign w:val="center"/>
          </w:tcPr>
          <w:p w14:paraId="2227D4EF"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r>
      <w:tr w:rsidR="006C7E4E" w:rsidRPr="00277F06" w14:paraId="074C5397" w14:textId="77777777" w:rsidTr="006C7E4E">
        <w:trPr>
          <w:cantSplit/>
        </w:trPr>
        <w:tc>
          <w:tcPr>
            <w:tcW w:w="2835" w:type="dxa"/>
            <w:tcBorders>
              <w:bottom w:val="nil"/>
            </w:tcBorders>
            <w:shd w:val="clear" w:color="auto" w:fill="FFFFFF"/>
            <w:textDirection w:val="lrTbV"/>
            <w:vAlign w:val="center"/>
          </w:tcPr>
          <w:p w14:paraId="14F719B0"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Maths attainment in 2014</w:t>
            </w:r>
          </w:p>
        </w:tc>
        <w:tc>
          <w:tcPr>
            <w:tcW w:w="1843" w:type="dxa"/>
            <w:tcBorders>
              <w:bottom w:val="nil"/>
            </w:tcBorders>
            <w:shd w:val="clear" w:color="auto" w:fill="FFFFFF"/>
            <w:textDirection w:val="lrTbV"/>
            <w:vAlign w:val="center"/>
          </w:tcPr>
          <w:p w14:paraId="66A143FC"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0.41</w:t>
            </w:r>
            <w:r w:rsidRPr="00277F06">
              <w:rPr>
                <w:rFonts w:ascii="Times New Roman" w:hAnsi="Times New Roman" w:cs="Times New Roman"/>
                <w:color w:val="000000"/>
                <w:vertAlign w:val="superscript"/>
              </w:rPr>
              <w:t>**</w:t>
            </w:r>
          </w:p>
        </w:tc>
        <w:tc>
          <w:tcPr>
            <w:tcW w:w="1843" w:type="dxa"/>
            <w:gridSpan w:val="2"/>
            <w:tcBorders>
              <w:bottom w:val="nil"/>
            </w:tcBorders>
            <w:shd w:val="clear" w:color="auto" w:fill="FFFFFF"/>
            <w:textDirection w:val="lrTbV"/>
            <w:vAlign w:val="center"/>
          </w:tcPr>
          <w:p w14:paraId="53BA0C96"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0.41</w:t>
            </w:r>
            <w:r w:rsidRPr="00277F06">
              <w:rPr>
                <w:rFonts w:ascii="Times New Roman" w:hAnsi="Times New Roman" w:cs="Times New Roman"/>
                <w:color w:val="000000"/>
                <w:vertAlign w:val="superscript"/>
              </w:rPr>
              <w:t>**</w:t>
            </w:r>
          </w:p>
        </w:tc>
        <w:tc>
          <w:tcPr>
            <w:tcW w:w="1843" w:type="dxa"/>
            <w:tcBorders>
              <w:bottom w:val="nil"/>
            </w:tcBorders>
            <w:shd w:val="clear" w:color="auto" w:fill="FFFFFF"/>
            <w:textDirection w:val="lrTbV"/>
            <w:vAlign w:val="center"/>
          </w:tcPr>
          <w:p w14:paraId="2381C1D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701" w:type="dxa"/>
            <w:tcBorders>
              <w:bottom w:val="nil"/>
            </w:tcBorders>
            <w:shd w:val="clear" w:color="auto" w:fill="FFFFFF"/>
            <w:textDirection w:val="lrTbV"/>
            <w:vAlign w:val="center"/>
          </w:tcPr>
          <w:p w14:paraId="43F7204A"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559" w:type="dxa"/>
            <w:tcBorders>
              <w:bottom w:val="nil"/>
            </w:tcBorders>
            <w:shd w:val="clear" w:color="auto" w:fill="FFFFFF"/>
            <w:textDirection w:val="lrTbV"/>
            <w:vAlign w:val="center"/>
          </w:tcPr>
          <w:p w14:paraId="7A9E8B06"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336" w:type="dxa"/>
            <w:tcBorders>
              <w:bottom w:val="nil"/>
            </w:tcBorders>
            <w:shd w:val="clear" w:color="auto" w:fill="FFFFFF"/>
            <w:textDirection w:val="lrTbV"/>
            <w:vAlign w:val="center"/>
          </w:tcPr>
          <w:p w14:paraId="2F4864B6"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r>
      <w:tr w:rsidR="006C7E4E" w:rsidRPr="00277F06" w14:paraId="655FA0D8" w14:textId="77777777" w:rsidTr="006C7E4E">
        <w:trPr>
          <w:cantSplit/>
        </w:trPr>
        <w:tc>
          <w:tcPr>
            <w:tcW w:w="2835" w:type="dxa"/>
            <w:tcBorders>
              <w:top w:val="nil"/>
            </w:tcBorders>
            <w:shd w:val="clear" w:color="auto" w:fill="FFFFFF"/>
            <w:textDirection w:val="lrTbV"/>
            <w:vAlign w:val="center"/>
          </w:tcPr>
          <w:p w14:paraId="162F878C" w14:textId="0501379D"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 xml:space="preserve">Highest </w:t>
            </w:r>
            <w:r w:rsidR="00600499" w:rsidRPr="00277F06">
              <w:rPr>
                <w:rFonts w:ascii="Times New Roman" w:hAnsi="Times New Roman" w:cs="Times New Roman"/>
                <w:color w:val="000000"/>
              </w:rPr>
              <w:t xml:space="preserve">adult </w:t>
            </w:r>
            <w:r w:rsidRPr="00277F06">
              <w:rPr>
                <w:rFonts w:ascii="Times New Roman" w:hAnsi="Times New Roman" w:cs="Times New Roman"/>
                <w:color w:val="000000"/>
              </w:rPr>
              <w:t>educational attainment</w:t>
            </w:r>
          </w:p>
        </w:tc>
        <w:tc>
          <w:tcPr>
            <w:tcW w:w="1843" w:type="dxa"/>
            <w:tcBorders>
              <w:top w:val="nil"/>
            </w:tcBorders>
            <w:shd w:val="clear" w:color="auto" w:fill="FFFFFF"/>
            <w:textDirection w:val="lrTbV"/>
            <w:vAlign w:val="center"/>
          </w:tcPr>
          <w:p w14:paraId="386FC879"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0.13</w:t>
            </w:r>
            <w:r w:rsidRPr="00277F06">
              <w:rPr>
                <w:rFonts w:ascii="Times New Roman" w:hAnsi="Times New Roman" w:cs="Times New Roman"/>
                <w:color w:val="000000"/>
                <w:vertAlign w:val="superscript"/>
              </w:rPr>
              <w:t>**</w:t>
            </w:r>
          </w:p>
        </w:tc>
        <w:tc>
          <w:tcPr>
            <w:tcW w:w="1843" w:type="dxa"/>
            <w:gridSpan w:val="2"/>
            <w:tcBorders>
              <w:top w:val="nil"/>
            </w:tcBorders>
            <w:shd w:val="clear" w:color="auto" w:fill="FFFFFF"/>
            <w:textDirection w:val="lrTbV"/>
            <w:vAlign w:val="center"/>
          </w:tcPr>
          <w:p w14:paraId="336A8FCB"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0.30</w:t>
            </w:r>
            <w:r w:rsidRPr="00277F06">
              <w:rPr>
                <w:rFonts w:ascii="Times New Roman" w:hAnsi="Times New Roman" w:cs="Times New Roman"/>
                <w:color w:val="000000"/>
                <w:vertAlign w:val="superscript"/>
              </w:rPr>
              <w:t>**</w:t>
            </w:r>
          </w:p>
        </w:tc>
        <w:tc>
          <w:tcPr>
            <w:tcW w:w="1843" w:type="dxa"/>
            <w:tcBorders>
              <w:top w:val="nil"/>
            </w:tcBorders>
            <w:shd w:val="clear" w:color="auto" w:fill="FFFFFF"/>
            <w:textDirection w:val="lrTbV"/>
            <w:vAlign w:val="center"/>
          </w:tcPr>
          <w:p w14:paraId="1A1B1D50"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0.23</w:t>
            </w:r>
            <w:r w:rsidRPr="00277F06">
              <w:rPr>
                <w:rFonts w:ascii="Times New Roman" w:hAnsi="Times New Roman" w:cs="Times New Roman"/>
                <w:color w:val="000000"/>
                <w:vertAlign w:val="superscript"/>
              </w:rPr>
              <w:t>**</w:t>
            </w:r>
          </w:p>
        </w:tc>
        <w:tc>
          <w:tcPr>
            <w:tcW w:w="1701" w:type="dxa"/>
            <w:tcBorders>
              <w:top w:val="nil"/>
            </w:tcBorders>
            <w:shd w:val="clear" w:color="auto" w:fill="FFFFFF"/>
            <w:textDirection w:val="lrTbV"/>
            <w:vAlign w:val="center"/>
          </w:tcPr>
          <w:p w14:paraId="1D40533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559" w:type="dxa"/>
            <w:tcBorders>
              <w:top w:val="nil"/>
            </w:tcBorders>
            <w:shd w:val="clear" w:color="auto" w:fill="FFFFFF"/>
            <w:textDirection w:val="lrTbV"/>
            <w:vAlign w:val="center"/>
          </w:tcPr>
          <w:p w14:paraId="47C62872"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336" w:type="dxa"/>
            <w:tcBorders>
              <w:top w:val="nil"/>
            </w:tcBorders>
            <w:shd w:val="clear" w:color="auto" w:fill="FFFFFF"/>
            <w:textDirection w:val="lrTbV"/>
            <w:vAlign w:val="center"/>
          </w:tcPr>
          <w:p w14:paraId="180A7CBA"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r>
      <w:tr w:rsidR="006C7E4E" w:rsidRPr="00277F06" w14:paraId="6C003E9E" w14:textId="77777777" w:rsidTr="006C7E4E">
        <w:trPr>
          <w:cantSplit/>
        </w:trPr>
        <w:tc>
          <w:tcPr>
            <w:tcW w:w="2835" w:type="dxa"/>
            <w:shd w:val="clear" w:color="auto" w:fill="FFFFFF"/>
            <w:textDirection w:val="lrTbV"/>
            <w:vAlign w:val="center"/>
          </w:tcPr>
          <w:p w14:paraId="20AA5DEE" w14:textId="1ABF2E18"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 xml:space="preserve">Highest </w:t>
            </w:r>
            <w:r w:rsidR="00600499" w:rsidRPr="00277F06">
              <w:rPr>
                <w:rFonts w:ascii="Times New Roman" w:hAnsi="Times New Roman" w:cs="Times New Roman"/>
                <w:color w:val="000000"/>
              </w:rPr>
              <w:t xml:space="preserve">adult </w:t>
            </w:r>
            <w:r w:rsidRPr="00277F06">
              <w:rPr>
                <w:rFonts w:ascii="Times New Roman" w:hAnsi="Times New Roman" w:cs="Times New Roman"/>
                <w:color w:val="000000"/>
              </w:rPr>
              <w:t>occupational status</w:t>
            </w:r>
          </w:p>
        </w:tc>
        <w:tc>
          <w:tcPr>
            <w:tcW w:w="1985" w:type="dxa"/>
            <w:gridSpan w:val="2"/>
            <w:shd w:val="clear" w:color="auto" w:fill="FFFFFF"/>
            <w:textDirection w:val="lrTbV"/>
            <w:vAlign w:val="center"/>
          </w:tcPr>
          <w:p w14:paraId="42E236AC"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0.16</w:t>
            </w:r>
            <w:r w:rsidRPr="00277F06">
              <w:rPr>
                <w:rFonts w:ascii="Times New Roman" w:hAnsi="Times New Roman" w:cs="Times New Roman"/>
                <w:color w:val="000000"/>
                <w:vertAlign w:val="superscript"/>
              </w:rPr>
              <w:t>**</w:t>
            </w:r>
          </w:p>
        </w:tc>
        <w:tc>
          <w:tcPr>
            <w:tcW w:w="1701" w:type="dxa"/>
            <w:shd w:val="clear" w:color="auto" w:fill="FFFFFF"/>
            <w:textDirection w:val="lrTbV"/>
            <w:vAlign w:val="center"/>
          </w:tcPr>
          <w:p w14:paraId="7B583BB3"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0.26</w:t>
            </w:r>
            <w:r w:rsidRPr="00277F06">
              <w:rPr>
                <w:rFonts w:ascii="Times New Roman" w:hAnsi="Times New Roman" w:cs="Times New Roman"/>
                <w:color w:val="000000"/>
                <w:vertAlign w:val="superscript"/>
              </w:rPr>
              <w:t>**</w:t>
            </w:r>
          </w:p>
        </w:tc>
        <w:tc>
          <w:tcPr>
            <w:tcW w:w="1843" w:type="dxa"/>
            <w:shd w:val="clear" w:color="auto" w:fill="FFFFFF"/>
            <w:textDirection w:val="lrTbV"/>
            <w:vAlign w:val="center"/>
          </w:tcPr>
          <w:p w14:paraId="02F72C5B"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0.18</w:t>
            </w:r>
            <w:r w:rsidRPr="00277F06">
              <w:rPr>
                <w:rFonts w:ascii="Times New Roman" w:hAnsi="Times New Roman" w:cs="Times New Roman"/>
                <w:color w:val="000000"/>
                <w:vertAlign w:val="superscript"/>
              </w:rPr>
              <w:t>**</w:t>
            </w:r>
          </w:p>
        </w:tc>
        <w:tc>
          <w:tcPr>
            <w:tcW w:w="1701" w:type="dxa"/>
            <w:shd w:val="clear" w:color="auto" w:fill="FFFFFF"/>
            <w:textDirection w:val="lrTbV"/>
            <w:vAlign w:val="center"/>
          </w:tcPr>
          <w:p w14:paraId="5F6D48F1"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0.55</w:t>
            </w:r>
            <w:r w:rsidRPr="00277F06">
              <w:rPr>
                <w:rFonts w:ascii="Times New Roman" w:hAnsi="Times New Roman" w:cs="Times New Roman"/>
                <w:color w:val="000000"/>
                <w:vertAlign w:val="superscript"/>
              </w:rPr>
              <w:t>**</w:t>
            </w:r>
          </w:p>
        </w:tc>
        <w:tc>
          <w:tcPr>
            <w:tcW w:w="1559" w:type="dxa"/>
            <w:shd w:val="clear" w:color="auto" w:fill="FFFFFF"/>
            <w:textDirection w:val="lrTbV"/>
            <w:vAlign w:val="center"/>
          </w:tcPr>
          <w:p w14:paraId="7E9433FE"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c>
          <w:tcPr>
            <w:tcW w:w="1336" w:type="dxa"/>
            <w:shd w:val="clear" w:color="auto" w:fill="FFFFFF"/>
            <w:textDirection w:val="lrTbV"/>
            <w:vAlign w:val="center"/>
          </w:tcPr>
          <w:p w14:paraId="169BA471"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r>
      <w:tr w:rsidR="006C7E4E" w:rsidRPr="00277F06" w14:paraId="137869CE" w14:textId="77777777" w:rsidTr="006C7E4E">
        <w:trPr>
          <w:cantSplit/>
        </w:trPr>
        <w:tc>
          <w:tcPr>
            <w:tcW w:w="2835" w:type="dxa"/>
            <w:shd w:val="clear" w:color="auto" w:fill="FFFFFF"/>
            <w:textDirection w:val="lrTbV"/>
            <w:vAlign w:val="center"/>
          </w:tcPr>
          <w:p w14:paraId="606F1CBF"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Family income per capita</w:t>
            </w:r>
          </w:p>
        </w:tc>
        <w:tc>
          <w:tcPr>
            <w:tcW w:w="1985" w:type="dxa"/>
            <w:gridSpan w:val="2"/>
            <w:shd w:val="clear" w:color="auto" w:fill="FFFFFF"/>
            <w:textDirection w:val="lrTbV"/>
            <w:vAlign w:val="center"/>
          </w:tcPr>
          <w:p w14:paraId="21AEB437"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0.08</w:t>
            </w:r>
            <w:r w:rsidRPr="00277F06">
              <w:rPr>
                <w:rFonts w:ascii="Times New Roman" w:hAnsi="Times New Roman" w:cs="Times New Roman"/>
                <w:color w:val="000000"/>
                <w:vertAlign w:val="superscript"/>
              </w:rPr>
              <w:t>**</w:t>
            </w:r>
          </w:p>
        </w:tc>
        <w:tc>
          <w:tcPr>
            <w:tcW w:w="1701" w:type="dxa"/>
            <w:shd w:val="clear" w:color="auto" w:fill="FFFFFF"/>
            <w:textDirection w:val="lrTbV"/>
            <w:vAlign w:val="center"/>
          </w:tcPr>
          <w:p w14:paraId="464459E0"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0.11</w:t>
            </w:r>
            <w:r w:rsidRPr="00277F06">
              <w:rPr>
                <w:rFonts w:ascii="Times New Roman" w:hAnsi="Times New Roman" w:cs="Times New Roman"/>
                <w:color w:val="000000"/>
                <w:vertAlign w:val="superscript"/>
              </w:rPr>
              <w:t>**</w:t>
            </w:r>
          </w:p>
        </w:tc>
        <w:tc>
          <w:tcPr>
            <w:tcW w:w="1843" w:type="dxa"/>
            <w:shd w:val="clear" w:color="auto" w:fill="FFFFFF"/>
            <w:textDirection w:val="lrTbV"/>
            <w:vAlign w:val="center"/>
          </w:tcPr>
          <w:p w14:paraId="4738D38C" w14:textId="1A9B4BFE" w:rsidR="00C954F6" w:rsidRPr="00277F06" w:rsidRDefault="003D5071"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w:t>
            </w:r>
            <w:r w:rsidR="00C954F6" w:rsidRPr="00277F06">
              <w:rPr>
                <w:rFonts w:ascii="Times New Roman" w:hAnsi="Times New Roman" w:cs="Times New Roman"/>
                <w:color w:val="000000"/>
              </w:rPr>
              <w:t>.09</w:t>
            </w:r>
            <w:r w:rsidR="00C954F6" w:rsidRPr="00277F06">
              <w:rPr>
                <w:rFonts w:ascii="Times New Roman" w:hAnsi="Times New Roman" w:cs="Times New Roman"/>
                <w:color w:val="000000"/>
                <w:vertAlign w:val="superscript"/>
              </w:rPr>
              <w:t>**</w:t>
            </w:r>
          </w:p>
        </w:tc>
        <w:tc>
          <w:tcPr>
            <w:tcW w:w="1701" w:type="dxa"/>
            <w:shd w:val="clear" w:color="auto" w:fill="FFFFFF"/>
            <w:textDirection w:val="lrTbV"/>
            <w:vAlign w:val="center"/>
          </w:tcPr>
          <w:p w14:paraId="6A186E49"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0.35</w:t>
            </w:r>
            <w:r w:rsidRPr="00277F06">
              <w:rPr>
                <w:rFonts w:ascii="Times New Roman" w:hAnsi="Times New Roman" w:cs="Times New Roman"/>
                <w:color w:val="000000"/>
                <w:vertAlign w:val="superscript"/>
              </w:rPr>
              <w:t>**</w:t>
            </w:r>
          </w:p>
        </w:tc>
        <w:tc>
          <w:tcPr>
            <w:tcW w:w="1559" w:type="dxa"/>
            <w:shd w:val="clear" w:color="auto" w:fill="FFFFFF"/>
            <w:textDirection w:val="lrTbV"/>
            <w:vAlign w:val="center"/>
          </w:tcPr>
          <w:p w14:paraId="464BCAD9"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0.42</w:t>
            </w:r>
            <w:r w:rsidRPr="00277F06">
              <w:rPr>
                <w:rFonts w:ascii="Times New Roman" w:hAnsi="Times New Roman" w:cs="Times New Roman"/>
                <w:color w:val="000000"/>
                <w:vertAlign w:val="superscript"/>
              </w:rPr>
              <w:t>**</w:t>
            </w:r>
          </w:p>
        </w:tc>
        <w:tc>
          <w:tcPr>
            <w:tcW w:w="1336" w:type="dxa"/>
            <w:shd w:val="clear" w:color="auto" w:fill="FFFFFF"/>
            <w:textDirection w:val="lrTbV"/>
            <w:vAlign w:val="center"/>
          </w:tcPr>
          <w:p w14:paraId="64B1C8FC"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w:t>
            </w:r>
          </w:p>
        </w:tc>
      </w:tr>
      <w:tr w:rsidR="006C7E4E" w:rsidRPr="00277F06" w14:paraId="1145C00B" w14:textId="77777777" w:rsidTr="006C7E4E">
        <w:trPr>
          <w:cantSplit/>
        </w:trPr>
        <w:tc>
          <w:tcPr>
            <w:tcW w:w="2835" w:type="dxa"/>
            <w:shd w:val="clear" w:color="auto" w:fill="FFFFFF"/>
            <w:textDirection w:val="lrTbV"/>
            <w:vAlign w:val="center"/>
          </w:tcPr>
          <w:p w14:paraId="0D7FB9CA" w14:textId="3D844F6A" w:rsidR="00C954F6" w:rsidRPr="00277F06" w:rsidRDefault="00C954F6" w:rsidP="0051537B">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P</w:t>
            </w:r>
            <w:r w:rsidR="0051537B" w:rsidRPr="00277F06">
              <w:rPr>
                <w:rFonts w:ascii="Times New Roman" w:hAnsi="Times New Roman" w:cs="Times New Roman"/>
                <w:color w:val="000000"/>
              </w:rPr>
              <w:t>CG</w:t>
            </w:r>
            <w:r w:rsidR="00AE622B" w:rsidRPr="00277F06">
              <w:rPr>
                <w:rFonts w:ascii="Times New Roman" w:hAnsi="Times New Roman" w:cs="Times New Roman"/>
                <w:color w:val="000000"/>
              </w:rPr>
              <w:t xml:space="preserve"> academic expectation</w:t>
            </w:r>
          </w:p>
        </w:tc>
        <w:tc>
          <w:tcPr>
            <w:tcW w:w="1985" w:type="dxa"/>
            <w:gridSpan w:val="2"/>
            <w:shd w:val="clear" w:color="auto" w:fill="FFFFFF"/>
            <w:textDirection w:val="lrTbV"/>
            <w:vAlign w:val="center"/>
          </w:tcPr>
          <w:p w14:paraId="78072577"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0.02</w:t>
            </w:r>
          </w:p>
        </w:tc>
        <w:tc>
          <w:tcPr>
            <w:tcW w:w="1701" w:type="dxa"/>
            <w:shd w:val="clear" w:color="auto" w:fill="FFFFFF"/>
            <w:textDirection w:val="lrTbV"/>
            <w:vAlign w:val="center"/>
          </w:tcPr>
          <w:p w14:paraId="45353114"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0.07</w:t>
            </w:r>
            <w:r w:rsidRPr="00277F06">
              <w:rPr>
                <w:rFonts w:ascii="Times New Roman" w:hAnsi="Times New Roman" w:cs="Times New Roman"/>
                <w:color w:val="000000"/>
                <w:vertAlign w:val="superscript"/>
              </w:rPr>
              <w:t>*</w:t>
            </w:r>
          </w:p>
        </w:tc>
        <w:tc>
          <w:tcPr>
            <w:tcW w:w="1843" w:type="dxa"/>
            <w:shd w:val="clear" w:color="auto" w:fill="FFFFFF"/>
            <w:textDirection w:val="lrTbV"/>
            <w:vAlign w:val="center"/>
          </w:tcPr>
          <w:p w14:paraId="24A8A701"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0.18</w:t>
            </w:r>
            <w:r w:rsidRPr="00277F06">
              <w:rPr>
                <w:rFonts w:ascii="Times New Roman" w:hAnsi="Times New Roman" w:cs="Times New Roman"/>
                <w:color w:val="000000"/>
                <w:vertAlign w:val="superscript"/>
              </w:rPr>
              <w:t>**</w:t>
            </w:r>
          </w:p>
        </w:tc>
        <w:tc>
          <w:tcPr>
            <w:tcW w:w="1701" w:type="dxa"/>
            <w:shd w:val="clear" w:color="auto" w:fill="FFFFFF"/>
            <w:textDirection w:val="lrTbV"/>
            <w:vAlign w:val="center"/>
          </w:tcPr>
          <w:p w14:paraId="751BA9ED"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0.09</w:t>
            </w:r>
            <w:r w:rsidRPr="00277F06">
              <w:rPr>
                <w:rFonts w:ascii="Times New Roman" w:hAnsi="Times New Roman" w:cs="Times New Roman"/>
                <w:color w:val="000000"/>
                <w:vertAlign w:val="superscript"/>
              </w:rPr>
              <w:t>**</w:t>
            </w:r>
          </w:p>
        </w:tc>
        <w:tc>
          <w:tcPr>
            <w:tcW w:w="1559" w:type="dxa"/>
            <w:shd w:val="clear" w:color="auto" w:fill="FFFFFF"/>
            <w:textDirection w:val="lrTbV"/>
            <w:vAlign w:val="center"/>
          </w:tcPr>
          <w:p w14:paraId="4152DDC3"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0.11</w:t>
            </w:r>
            <w:r w:rsidRPr="00277F06">
              <w:rPr>
                <w:rFonts w:ascii="Times New Roman" w:hAnsi="Times New Roman" w:cs="Times New Roman"/>
                <w:color w:val="000000"/>
                <w:vertAlign w:val="superscript"/>
              </w:rPr>
              <w:t>**</w:t>
            </w:r>
          </w:p>
        </w:tc>
        <w:tc>
          <w:tcPr>
            <w:tcW w:w="1336" w:type="dxa"/>
            <w:shd w:val="clear" w:color="auto" w:fill="FFFFFF"/>
            <w:textDirection w:val="lrTbV"/>
            <w:vAlign w:val="center"/>
          </w:tcPr>
          <w:p w14:paraId="231254A3" w14:textId="77777777" w:rsidR="00C954F6" w:rsidRPr="00277F06" w:rsidRDefault="00C954F6" w:rsidP="00042C25">
            <w:pPr>
              <w:autoSpaceDE w:val="0"/>
              <w:autoSpaceDN w:val="0"/>
              <w:adjustRightInd w:val="0"/>
              <w:ind w:left="60" w:right="60"/>
              <w:jc w:val="left"/>
              <w:rPr>
                <w:rFonts w:ascii="Times New Roman" w:hAnsi="Times New Roman" w:cs="Times New Roman"/>
                <w:color w:val="000000"/>
              </w:rPr>
            </w:pPr>
            <w:r w:rsidRPr="00277F06">
              <w:rPr>
                <w:rFonts w:ascii="Times New Roman" w:hAnsi="Times New Roman" w:cs="Times New Roman"/>
                <w:color w:val="000000"/>
              </w:rPr>
              <w:t>0.08</w:t>
            </w:r>
            <w:r w:rsidRPr="00277F06">
              <w:rPr>
                <w:rFonts w:ascii="Times New Roman" w:hAnsi="Times New Roman" w:cs="Times New Roman"/>
                <w:color w:val="000000"/>
                <w:vertAlign w:val="superscript"/>
              </w:rPr>
              <w:t>**</w:t>
            </w:r>
          </w:p>
        </w:tc>
      </w:tr>
    </w:tbl>
    <w:p w14:paraId="057C4C8C" w14:textId="76141731" w:rsidR="0051537B" w:rsidRPr="00277F06" w:rsidRDefault="0051537B" w:rsidP="0085674A">
      <w:pPr>
        <w:spacing w:line="480" w:lineRule="auto"/>
        <w:jc w:val="left"/>
        <w:rPr>
          <w:rFonts w:ascii="Times New Roman" w:hAnsi="Times New Roman" w:cs="Times New Roman"/>
        </w:rPr>
      </w:pPr>
      <w:r w:rsidRPr="00277F06">
        <w:rPr>
          <w:rFonts w:ascii="Times New Roman" w:hAnsi="Times New Roman" w:cs="Times New Roman"/>
          <w:i/>
        </w:rPr>
        <w:t>Note</w:t>
      </w:r>
      <w:r w:rsidRPr="00277F06">
        <w:rPr>
          <w:rFonts w:ascii="Times New Roman" w:hAnsi="Times New Roman" w:cs="Times New Roman"/>
        </w:rPr>
        <w:t>. PCG = primary caregiver.</w:t>
      </w:r>
    </w:p>
    <w:p w14:paraId="6E9CC145" w14:textId="1BCB92B3" w:rsidR="00C954F6" w:rsidRPr="00277F06" w:rsidRDefault="00C954F6" w:rsidP="0085674A">
      <w:pPr>
        <w:autoSpaceDE w:val="0"/>
        <w:autoSpaceDN w:val="0"/>
        <w:adjustRightInd w:val="0"/>
        <w:spacing w:line="480" w:lineRule="auto"/>
        <w:ind w:left="60" w:right="60"/>
        <w:jc w:val="left"/>
        <w:rPr>
          <w:rFonts w:ascii="Times New Roman" w:hAnsi="Times New Roman" w:cs="Times New Roman"/>
        </w:rPr>
      </w:pPr>
      <w:r w:rsidRPr="00277F06">
        <w:rPr>
          <w:rFonts w:ascii="Times New Roman" w:hAnsi="Times New Roman" w:cs="Times New Roman"/>
          <w:i/>
          <w:color w:val="000000"/>
          <w:vertAlign w:val="superscript"/>
        </w:rPr>
        <w:t>*</w:t>
      </w:r>
      <w:r w:rsidRPr="00277F06">
        <w:rPr>
          <w:rFonts w:ascii="Times New Roman" w:hAnsi="Times New Roman" w:cs="Times New Roman"/>
          <w:i/>
          <w:color w:val="000000"/>
        </w:rPr>
        <w:t xml:space="preserve"> p&lt;0.05, </w:t>
      </w:r>
      <w:r w:rsidRPr="00277F06">
        <w:rPr>
          <w:rFonts w:ascii="Times New Roman" w:hAnsi="Times New Roman" w:cs="Times New Roman"/>
          <w:i/>
          <w:color w:val="000000"/>
          <w:vertAlign w:val="superscript"/>
        </w:rPr>
        <w:t>**</w:t>
      </w:r>
      <w:r w:rsidRPr="00277F06">
        <w:rPr>
          <w:rFonts w:ascii="Times New Roman" w:hAnsi="Times New Roman" w:cs="Times New Roman"/>
          <w:i/>
          <w:color w:val="000000"/>
        </w:rPr>
        <w:t xml:space="preserve"> p&lt;0.01, </w:t>
      </w:r>
      <w:r w:rsidRPr="00277F06">
        <w:rPr>
          <w:rFonts w:ascii="Times New Roman" w:hAnsi="Times New Roman" w:cs="Times New Roman"/>
          <w:i/>
          <w:color w:val="000000"/>
          <w:vertAlign w:val="superscript"/>
        </w:rPr>
        <w:t xml:space="preserve">*** </w:t>
      </w:r>
      <w:r w:rsidRPr="00277F06">
        <w:rPr>
          <w:rFonts w:ascii="Times New Roman" w:hAnsi="Times New Roman" w:cs="Times New Roman"/>
          <w:i/>
          <w:color w:val="000000"/>
        </w:rPr>
        <w:t>p&lt;0.001.</w:t>
      </w:r>
    </w:p>
    <w:p w14:paraId="3029D3C2" w14:textId="77777777" w:rsidR="00C521ED" w:rsidRPr="00277F06" w:rsidRDefault="00C521ED" w:rsidP="000F552A">
      <w:pPr>
        <w:wordWrap w:val="0"/>
        <w:spacing w:line="480" w:lineRule="auto"/>
        <w:jc w:val="right"/>
        <w:rPr>
          <w:rFonts w:ascii="Times New Roman" w:hAnsi="Times New Roman" w:cs="Times New Roman"/>
        </w:rPr>
      </w:pPr>
    </w:p>
    <w:p w14:paraId="6F72E110" w14:textId="77777777" w:rsidR="00F76676" w:rsidRPr="00277F06" w:rsidRDefault="00F76676" w:rsidP="000F65DB">
      <w:pPr>
        <w:jc w:val="left"/>
        <w:rPr>
          <w:rFonts w:ascii="Times New Roman" w:hAnsi="Times New Roman" w:cs="Times New Roman"/>
        </w:rPr>
        <w:sectPr w:rsidR="00F76676" w:rsidRPr="00277F06" w:rsidSect="00680C35">
          <w:pgSz w:w="15840" w:h="12240" w:orient="landscape"/>
          <w:pgMar w:top="1440" w:right="1440" w:bottom="1440" w:left="1440" w:header="720" w:footer="720" w:gutter="0"/>
          <w:cols w:space="720"/>
          <w:docGrid w:type="lines" w:linePitch="423"/>
        </w:sectPr>
      </w:pPr>
    </w:p>
    <w:p w14:paraId="720C2253" w14:textId="6B7571EF"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lastRenderedPageBreak/>
        <w:t xml:space="preserve">Table </w:t>
      </w:r>
      <w:r w:rsidR="00CC0AE5" w:rsidRPr="00277F06">
        <w:rPr>
          <w:rFonts w:ascii="Times New Roman" w:hAnsi="Times New Roman" w:cs="Times New Roman"/>
        </w:rPr>
        <w:t>4</w:t>
      </w:r>
      <w:r w:rsidR="00093A77" w:rsidRPr="00277F06">
        <w:rPr>
          <w:rFonts w:ascii="Times New Roman" w:hAnsi="Times New Roman" w:cs="Times New Roman"/>
        </w:rPr>
        <w:t xml:space="preserve">. </w:t>
      </w:r>
      <w:r w:rsidR="000F552A" w:rsidRPr="00277F06">
        <w:rPr>
          <w:rFonts w:ascii="Times New Roman" w:hAnsi="Times New Roman" w:cs="Times New Roman"/>
          <w:i/>
        </w:rPr>
        <w:t xml:space="preserve">Main </w:t>
      </w:r>
      <w:r w:rsidR="009443BD" w:rsidRPr="00277F06">
        <w:rPr>
          <w:rFonts w:ascii="Times New Roman" w:hAnsi="Times New Roman" w:cs="Times New Roman"/>
          <w:i/>
        </w:rPr>
        <w:t>e</w:t>
      </w:r>
      <w:r w:rsidR="000F552A" w:rsidRPr="00277F06">
        <w:rPr>
          <w:rFonts w:ascii="Times New Roman" w:hAnsi="Times New Roman" w:cs="Times New Roman"/>
          <w:i/>
        </w:rPr>
        <w:t xml:space="preserve">ffects of, and </w:t>
      </w:r>
      <w:r w:rsidR="009443BD" w:rsidRPr="00277F06">
        <w:rPr>
          <w:rFonts w:ascii="Times New Roman" w:hAnsi="Times New Roman" w:cs="Times New Roman"/>
          <w:i/>
        </w:rPr>
        <w:t>i</w:t>
      </w:r>
      <w:r w:rsidR="000F552A" w:rsidRPr="00277F06">
        <w:rPr>
          <w:rFonts w:ascii="Times New Roman" w:hAnsi="Times New Roman" w:cs="Times New Roman"/>
          <w:i/>
        </w:rPr>
        <w:t xml:space="preserve">nteraction </w:t>
      </w:r>
      <w:r w:rsidR="009443BD" w:rsidRPr="00277F06">
        <w:rPr>
          <w:rFonts w:ascii="Times New Roman" w:hAnsi="Times New Roman" w:cs="Times New Roman"/>
          <w:i/>
        </w:rPr>
        <w:t>e</w:t>
      </w:r>
      <w:r w:rsidR="000F552A" w:rsidRPr="00277F06">
        <w:rPr>
          <w:rFonts w:ascii="Times New Roman" w:hAnsi="Times New Roman" w:cs="Times New Roman"/>
          <w:i/>
        </w:rPr>
        <w:t xml:space="preserve">ffects </w:t>
      </w:r>
      <w:r w:rsidR="009443BD" w:rsidRPr="00277F06">
        <w:rPr>
          <w:rFonts w:ascii="Times New Roman" w:hAnsi="Times New Roman" w:cs="Times New Roman"/>
          <w:i/>
        </w:rPr>
        <w:t>b</w:t>
      </w:r>
      <w:r w:rsidR="000F552A" w:rsidRPr="00277F06">
        <w:rPr>
          <w:rFonts w:ascii="Times New Roman" w:hAnsi="Times New Roman" w:cs="Times New Roman"/>
          <w:i/>
        </w:rPr>
        <w:t xml:space="preserve">etween SES and </w:t>
      </w:r>
      <w:r w:rsidR="009443BD" w:rsidRPr="00277F06">
        <w:rPr>
          <w:rFonts w:ascii="Times New Roman" w:hAnsi="Times New Roman" w:cs="Times New Roman"/>
          <w:i/>
        </w:rPr>
        <w:t>the</w:t>
      </w:r>
      <w:r w:rsidR="000F552A" w:rsidRPr="00277F06">
        <w:rPr>
          <w:rFonts w:ascii="Times New Roman" w:hAnsi="Times New Roman" w:cs="Times New Roman"/>
          <w:i/>
        </w:rPr>
        <w:t xml:space="preserve"> </w:t>
      </w:r>
      <w:r w:rsidR="009443BD" w:rsidRPr="00277F06">
        <w:rPr>
          <w:rFonts w:ascii="Times New Roman" w:hAnsi="Times New Roman" w:cs="Times New Roman"/>
          <w:i/>
        </w:rPr>
        <w:t>a</w:t>
      </w:r>
      <w:r w:rsidR="000F552A" w:rsidRPr="00277F06">
        <w:rPr>
          <w:rFonts w:ascii="Times New Roman" w:hAnsi="Times New Roman" w:cs="Times New Roman"/>
          <w:i/>
        </w:rPr>
        <w:t xml:space="preserve">cademic </w:t>
      </w:r>
      <w:r w:rsidR="009443BD" w:rsidRPr="00277F06">
        <w:rPr>
          <w:rFonts w:ascii="Times New Roman" w:hAnsi="Times New Roman" w:cs="Times New Roman"/>
          <w:i/>
        </w:rPr>
        <w:t>e</w:t>
      </w:r>
      <w:r w:rsidR="000F552A" w:rsidRPr="00277F06">
        <w:rPr>
          <w:rFonts w:ascii="Times New Roman" w:hAnsi="Times New Roman" w:cs="Times New Roman"/>
          <w:i/>
        </w:rPr>
        <w:t>xpectations</w:t>
      </w:r>
      <w:r w:rsidR="009443BD" w:rsidRPr="00277F06">
        <w:rPr>
          <w:rFonts w:ascii="Times New Roman" w:hAnsi="Times New Roman" w:cs="Times New Roman"/>
          <w:i/>
        </w:rPr>
        <w:t xml:space="preserve"> of primary cargivers</w:t>
      </w:r>
      <w:r w:rsidR="000F552A" w:rsidRPr="00277F06">
        <w:rPr>
          <w:rFonts w:ascii="Times New Roman" w:hAnsi="Times New Roman" w:cs="Times New Roman"/>
          <w:i/>
        </w:rPr>
        <w:t xml:space="preserve"> </w:t>
      </w:r>
      <w:r w:rsidR="009443BD" w:rsidRPr="00277F06">
        <w:rPr>
          <w:rFonts w:ascii="Times New Roman" w:hAnsi="Times New Roman" w:cs="Times New Roman"/>
          <w:i/>
        </w:rPr>
        <w:t>as they relate to</w:t>
      </w:r>
      <w:r w:rsidR="000F552A" w:rsidRPr="00277F06">
        <w:rPr>
          <w:rFonts w:ascii="Times New Roman" w:hAnsi="Times New Roman" w:cs="Times New Roman"/>
          <w:i/>
        </w:rPr>
        <w:t xml:space="preserve"> Chinese </w:t>
      </w:r>
      <w:r w:rsidR="009443BD" w:rsidRPr="00277F06">
        <w:rPr>
          <w:rFonts w:ascii="Times New Roman" w:hAnsi="Times New Roman" w:cs="Times New Roman"/>
          <w:i/>
        </w:rPr>
        <w:t>a</w:t>
      </w:r>
      <w:r w:rsidR="000F552A" w:rsidRPr="00277F06">
        <w:rPr>
          <w:rFonts w:ascii="Times New Roman" w:hAnsi="Times New Roman" w:cs="Times New Roman"/>
          <w:i/>
        </w:rPr>
        <w:t xml:space="preserve">dolescents’ </w:t>
      </w:r>
      <w:r w:rsidR="009443BD" w:rsidRPr="00277F06">
        <w:rPr>
          <w:rFonts w:ascii="Times New Roman" w:hAnsi="Times New Roman" w:cs="Times New Roman"/>
          <w:i/>
        </w:rPr>
        <w:t>a</w:t>
      </w:r>
      <w:r w:rsidR="000F552A" w:rsidRPr="00277F06">
        <w:rPr>
          <w:rFonts w:ascii="Times New Roman" w:hAnsi="Times New Roman" w:cs="Times New Roman"/>
          <w:i/>
        </w:rPr>
        <w:t xml:space="preserve">ttainment and </w:t>
      </w:r>
      <w:r w:rsidR="00781436" w:rsidRPr="00277F06">
        <w:rPr>
          <w:rFonts w:ascii="Times New Roman" w:hAnsi="Times New Roman" w:cs="Times New Roman"/>
          <w:i/>
        </w:rPr>
        <w:t xml:space="preserve">(value-add) </w:t>
      </w:r>
      <w:r w:rsidR="009443BD" w:rsidRPr="00277F06">
        <w:rPr>
          <w:rFonts w:ascii="Times New Roman" w:hAnsi="Times New Roman" w:cs="Times New Roman"/>
          <w:i/>
        </w:rPr>
        <w:t>p</w:t>
      </w:r>
      <w:r w:rsidR="000F552A" w:rsidRPr="00277F06">
        <w:rPr>
          <w:rFonts w:ascii="Times New Roman" w:hAnsi="Times New Roman" w:cs="Times New Roman"/>
          <w:i/>
        </w:rPr>
        <w:t xml:space="preserve">rogress in </w:t>
      </w:r>
      <w:r w:rsidR="009443BD" w:rsidRPr="00277F06">
        <w:rPr>
          <w:rFonts w:ascii="Times New Roman" w:hAnsi="Times New Roman" w:cs="Times New Roman"/>
          <w:i/>
        </w:rPr>
        <w:t>mathematics</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3"/>
        <w:gridCol w:w="2472"/>
        <w:gridCol w:w="3223"/>
        <w:gridCol w:w="2048"/>
      </w:tblGrid>
      <w:tr w:rsidR="00034001" w:rsidRPr="00277F06" w14:paraId="4C96BFC3" w14:textId="77777777" w:rsidTr="00A35C32">
        <w:tc>
          <w:tcPr>
            <w:tcW w:w="2062" w:type="pct"/>
            <w:tcBorders>
              <w:top w:val="single" w:sz="4" w:space="0" w:color="auto"/>
              <w:bottom w:val="nil"/>
            </w:tcBorders>
            <w:vAlign w:val="center"/>
          </w:tcPr>
          <w:p w14:paraId="016B4E9A" w14:textId="77777777" w:rsidR="00034001" w:rsidRPr="00277F06" w:rsidRDefault="00034001" w:rsidP="007441D4">
            <w:pPr>
              <w:spacing w:line="480" w:lineRule="auto"/>
              <w:jc w:val="left"/>
              <w:rPr>
                <w:rFonts w:ascii="Times New Roman" w:hAnsi="Times New Roman" w:cs="Times New Roman"/>
              </w:rPr>
            </w:pPr>
          </w:p>
        </w:tc>
        <w:tc>
          <w:tcPr>
            <w:tcW w:w="2938" w:type="pct"/>
            <w:gridSpan w:val="3"/>
            <w:tcBorders>
              <w:top w:val="single" w:sz="4" w:space="0" w:color="auto"/>
              <w:bottom w:val="single" w:sz="4" w:space="0" w:color="auto"/>
            </w:tcBorders>
            <w:vAlign w:val="center"/>
          </w:tcPr>
          <w:p w14:paraId="0CB310C3" w14:textId="4405FA8F"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Statistical effects (Unstandardized Beta Effects, B</w:t>
            </w:r>
            <w:r w:rsidR="005A7EE4" w:rsidRPr="00277F06">
              <w:rPr>
                <w:rFonts w:ascii="Times New Roman" w:hAnsi="Times New Roman" w:cs="Times New Roman"/>
              </w:rPr>
              <w:t xml:space="preserve"> standard deviations</w:t>
            </w:r>
            <w:r w:rsidRPr="00277F06">
              <w:rPr>
                <w:rFonts w:ascii="Times New Roman" w:hAnsi="Times New Roman" w:cs="Times New Roman"/>
              </w:rPr>
              <w:t>)</w:t>
            </w:r>
          </w:p>
        </w:tc>
      </w:tr>
      <w:tr w:rsidR="00034001" w:rsidRPr="00277F06" w14:paraId="055D75B8" w14:textId="77777777" w:rsidTr="00592B9D">
        <w:tc>
          <w:tcPr>
            <w:tcW w:w="2062" w:type="pct"/>
            <w:tcBorders>
              <w:top w:val="nil"/>
              <w:bottom w:val="single" w:sz="4" w:space="0" w:color="auto"/>
            </w:tcBorders>
            <w:vAlign w:val="center"/>
          </w:tcPr>
          <w:p w14:paraId="4E4786A6" w14:textId="2CE33222" w:rsidR="00034001" w:rsidRPr="00277F06" w:rsidRDefault="00693FBE" w:rsidP="007441D4">
            <w:pPr>
              <w:spacing w:line="480" w:lineRule="auto"/>
              <w:jc w:val="left"/>
              <w:rPr>
                <w:rFonts w:ascii="Times New Roman" w:hAnsi="Times New Roman" w:cs="Times New Roman"/>
              </w:rPr>
            </w:pPr>
            <w:r w:rsidRPr="00277F06">
              <w:rPr>
                <w:rFonts w:ascii="Times New Roman" w:hAnsi="Times New Roman" w:cs="Times New Roman"/>
              </w:rPr>
              <w:t>Impacts upon…</w:t>
            </w:r>
          </w:p>
        </w:tc>
        <w:tc>
          <w:tcPr>
            <w:tcW w:w="938" w:type="pct"/>
            <w:tcBorders>
              <w:top w:val="single" w:sz="4" w:space="0" w:color="auto"/>
              <w:bottom w:val="single" w:sz="4" w:space="0" w:color="auto"/>
            </w:tcBorders>
            <w:vAlign w:val="center"/>
          </w:tcPr>
          <w:p w14:paraId="2905788E" w14:textId="707003D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Main effect of SES</w:t>
            </w:r>
          </w:p>
        </w:tc>
        <w:tc>
          <w:tcPr>
            <w:tcW w:w="1223" w:type="pct"/>
            <w:tcBorders>
              <w:top w:val="single" w:sz="4" w:space="0" w:color="auto"/>
              <w:bottom w:val="single" w:sz="4" w:space="0" w:color="auto"/>
            </w:tcBorders>
            <w:vAlign w:val="center"/>
          </w:tcPr>
          <w:p w14:paraId="51EEA8CA" w14:textId="794744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M</w:t>
            </w:r>
            <w:r w:rsidR="003E79EB" w:rsidRPr="00277F06">
              <w:rPr>
                <w:rFonts w:ascii="Times New Roman" w:hAnsi="Times New Roman" w:cs="Times New Roman"/>
              </w:rPr>
              <w:t xml:space="preserve">ain effect of </w:t>
            </w:r>
            <w:r w:rsidR="00BD382F" w:rsidRPr="00277F06">
              <w:rPr>
                <w:rFonts w:ascii="Times New Roman" w:hAnsi="Times New Roman" w:cs="Times New Roman"/>
              </w:rPr>
              <w:t>PCG</w:t>
            </w:r>
          </w:p>
          <w:p w14:paraId="4BCE38FB" w14:textId="3FC29500" w:rsidR="00034001" w:rsidRPr="00277F06" w:rsidRDefault="003E79EB" w:rsidP="007441D4">
            <w:pPr>
              <w:spacing w:line="480" w:lineRule="auto"/>
              <w:jc w:val="left"/>
              <w:rPr>
                <w:rFonts w:ascii="Times New Roman" w:hAnsi="Times New Roman" w:cs="Times New Roman"/>
              </w:rPr>
            </w:pPr>
            <w:r w:rsidRPr="00277F06">
              <w:rPr>
                <w:rFonts w:ascii="Times New Roman" w:hAnsi="Times New Roman" w:cs="Times New Roman"/>
              </w:rPr>
              <w:t>academic expectation</w:t>
            </w:r>
          </w:p>
        </w:tc>
        <w:tc>
          <w:tcPr>
            <w:tcW w:w="777" w:type="pct"/>
            <w:tcBorders>
              <w:top w:val="single" w:sz="4" w:space="0" w:color="auto"/>
              <w:bottom w:val="single" w:sz="4" w:space="0" w:color="auto"/>
            </w:tcBorders>
            <w:vAlign w:val="center"/>
          </w:tcPr>
          <w:p w14:paraId="416CC8BB"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Statistical interaction</w:t>
            </w:r>
          </w:p>
        </w:tc>
      </w:tr>
      <w:tr w:rsidR="00034001" w:rsidRPr="00277F06" w14:paraId="6AF9F2BA" w14:textId="77777777" w:rsidTr="00592B9D">
        <w:tc>
          <w:tcPr>
            <w:tcW w:w="2062" w:type="pct"/>
            <w:tcBorders>
              <w:top w:val="single" w:sz="4" w:space="0" w:color="auto"/>
            </w:tcBorders>
            <w:vAlign w:val="center"/>
          </w:tcPr>
          <w:p w14:paraId="6D79C7C4" w14:textId="524371D7" w:rsidR="00034001" w:rsidRPr="00277F06" w:rsidRDefault="00693FBE" w:rsidP="007441D4">
            <w:pPr>
              <w:spacing w:line="480" w:lineRule="auto"/>
              <w:jc w:val="left"/>
              <w:rPr>
                <w:rFonts w:ascii="Times New Roman" w:hAnsi="Times New Roman" w:cs="Times New Roman"/>
              </w:rPr>
            </w:pPr>
            <w:r w:rsidRPr="00277F06">
              <w:rPr>
                <w:rFonts w:ascii="Times New Roman" w:hAnsi="Times New Roman" w:cs="Times New Roman"/>
              </w:rPr>
              <w:t>…</w:t>
            </w:r>
            <w:r w:rsidR="00034001" w:rsidRPr="00277F06">
              <w:rPr>
                <w:rFonts w:ascii="Times New Roman" w:hAnsi="Times New Roman" w:cs="Times New Roman"/>
              </w:rPr>
              <w:t>Maths attainment in 2010</w:t>
            </w:r>
          </w:p>
        </w:tc>
        <w:tc>
          <w:tcPr>
            <w:tcW w:w="938" w:type="pct"/>
            <w:tcBorders>
              <w:top w:val="single" w:sz="4" w:space="0" w:color="auto"/>
            </w:tcBorders>
            <w:vAlign w:val="center"/>
          </w:tcPr>
          <w:p w14:paraId="73F1A5AF"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0.14</w:t>
            </w:r>
            <w:r w:rsidRPr="00277F06">
              <w:rPr>
                <w:rFonts w:ascii="Times New Roman" w:hAnsi="Times New Roman" w:cs="Times New Roman"/>
                <w:vertAlign w:val="superscript"/>
              </w:rPr>
              <w:t>*</w:t>
            </w:r>
          </w:p>
        </w:tc>
        <w:tc>
          <w:tcPr>
            <w:tcW w:w="1223" w:type="pct"/>
            <w:tcBorders>
              <w:top w:val="single" w:sz="4" w:space="0" w:color="auto"/>
            </w:tcBorders>
            <w:vAlign w:val="center"/>
          </w:tcPr>
          <w:p w14:paraId="186E119A"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0.04</w:t>
            </w:r>
          </w:p>
        </w:tc>
        <w:tc>
          <w:tcPr>
            <w:tcW w:w="777" w:type="pct"/>
            <w:tcBorders>
              <w:top w:val="single" w:sz="4" w:space="0" w:color="auto"/>
            </w:tcBorders>
            <w:vAlign w:val="center"/>
          </w:tcPr>
          <w:p w14:paraId="51A6117E"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-0.18</w:t>
            </w:r>
            <w:r w:rsidRPr="00277F06">
              <w:rPr>
                <w:rFonts w:ascii="Times New Roman" w:hAnsi="Times New Roman" w:cs="Times New Roman"/>
                <w:vertAlign w:val="superscript"/>
              </w:rPr>
              <w:t>**</w:t>
            </w:r>
          </w:p>
        </w:tc>
      </w:tr>
      <w:tr w:rsidR="00034001" w:rsidRPr="00277F06" w14:paraId="167B3301" w14:textId="77777777" w:rsidTr="00592B9D">
        <w:tc>
          <w:tcPr>
            <w:tcW w:w="2062" w:type="pct"/>
            <w:vAlign w:val="center"/>
          </w:tcPr>
          <w:p w14:paraId="11E1AF40" w14:textId="394AE5AA" w:rsidR="00034001" w:rsidRPr="00277F06" w:rsidRDefault="00693FBE" w:rsidP="007441D4">
            <w:pPr>
              <w:spacing w:line="480" w:lineRule="auto"/>
              <w:jc w:val="left"/>
              <w:rPr>
                <w:rFonts w:ascii="Times New Roman" w:hAnsi="Times New Roman" w:cs="Times New Roman"/>
              </w:rPr>
            </w:pPr>
            <w:r w:rsidRPr="00277F06">
              <w:rPr>
                <w:rFonts w:ascii="Times New Roman" w:hAnsi="Times New Roman" w:cs="Times New Roman"/>
              </w:rPr>
              <w:t>…</w:t>
            </w:r>
            <w:r w:rsidR="00034001" w:rsidRPr="00277F06">
              <w:rPr>
                <w:rFonts w:ascii="Times New Roman" w:hAnsi="Times New Roman" w:cs="Times New Roman"/>
              </w:rPr>
              <w:t xml:space="preserve">Maths </w:t>
            </w:r>
            <w:r w:rsidR="00781436" w:rsidRPr="00277F06">
              <w:rPr>
                <w:rFonts w:ascii="Times New Roman" w:hAnsi="Times New Roman" w:cs="Times New Roman"/>
              </w:rPr>
              <w:t xml:space="preserve">(value-add) </w:t>
            </w:r>
            <w:r w:rsidR="00034001" w:rsidRPr="00277F06">
              <w:rPr>
                <w:rFonts w:ascii="Times New Roman" w:hAnsi="Times New Roman" w:cs="Times New Roman"/>
              </w:rPr>
              <w:t>progress from 2010 to 2012</w:t>
            </w:r>
          </w:p>
        </w:tc>
        <w:tc>
          <w:tcPr>
            <w:tcW w:w="938" w:type="pct"/>
            <w:vAlign w:val="center"/>
          </w:tcPr>
          <w:p w14:paraId="1A0CF076"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0.52</w:t>
            </w:r>
            <w:r w:rsidRPr="00277F06">
              <w:rPr>
                <w:rFonts w:ascii="Times New Roman" w:hAnsi="Times New Roman" w:cs="Times New Roman"/>
                <w:vertAlign w:val="superscript"/>
              </w:rPr>
              <w:t>***</w:t>
            </w:r>
          </w:p>
        </w:tc>
        <w:tc>
          <w:tcPr>
            <w:tcW w:w="1223" w:type="pct"/>
            <w:vAlign w:val="center"/>
          </w:tcPr>
          <w:p w14:paraId="7D7199E8"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0.00</w:t>
            </w:r>
          </w:p>
        </w:tc>
        <w:tc>
          <w:tcPr>
            <w:tcW w:w="777" w:type="pct"/>
            <w:vAlign w:val="center"/>
          </w:tcPr>
          <w:p w14:paraId="0A2A5E95"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0.07</w:t>
            </w:r>
          </w:p>
        </w:tc>
      </w:tr>
      <w:tr w:rsidR="00034001" w:rsidRPr="00277F06" w14:paraId="59FFD2C3" w14:textId="77777777" w:rsidTr="00592B9D">
        <w:tc>
          <w:tcPr>
            <w:tcW w:w="2062" w:type="pct"/>
            <w:vAlign w:val="center"/>
          </w:tcPr>
          <w:p w14:paraId="0F605BAC" w14:textId="0CA5B2EC" w:rsidR="00034001" w:rsidRPr="00277F06" w:rsidRDefault="00693FBE" w:rsidP="007441D4">
            <w:pPr>
              <w:spacing w:line="480" w:lineRule="auto"/>
              <w:jc w:val="left"/>
              <w:rPr>
                <w:rFonts w:ascii="Times New Roman" w:hAnsi="Times New Roman" w:cs="Times New Roman"/>
              </w:rPr>
            </w:pPr>
            <w:r w:rsidRPr="00277F06">
              <w:rPr>
                <w:rFonts w:ascii="Times New Roman" w:hAnsi="Times New Roman" w:cs="Times New Roman"/>
              </w:rPr>
              <w:t>…</w:t>
            </w:r>
            <w:r w:rsidR="00034001" w:rsidRPr="00277F06">
              <w:rPr>
                <w:rFonts w:ascii="Times New Roman" w:hAnsi="Times New Roman" w:cs="Times New Roman"/>
              </w:rPr>
              <w:t xml:space="preserve">Maths </w:t>
            </w:r>
            <w:r w:rsidR="00781436" w:rsidRPr="00277F06">
              <w:rPr>
                <w:rFonts w:ascii="Times New Roman" w:hAnsi="Times New Roman" w:cs="Times New Roman"/>
              </w:rPr>
              <w:t xml:space="preserve">(value-add) </w:t>
            </w:r>
            <w:r w:rsidR="00034001" w:rsidRPr="00277F06">
              <w:rPr>
                <w:rFonts w:ascii="Times New Roman" w:hAnsi="Times New Roman" w:cs="Times New Roman"/>
              </w:rPr>
              <w:t>progress from 2012 to 2014</w:t>
            </w:r>
          </w:p>
        </w:tc>
        <w:tc>
          <w:tcPr>
            <w:tcW w:w="938" w:type="pct"/>
            <w:vAlign w:val="center"/>
          </w:tcPr>
          <w:p w14:paraId="7EA992B3"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0.31</w:t>
            </w:r>
            <w:r w:rsidRPr="00277F06">
              <w:rPr>
                <w:rFonts w:ascii="Times New Roman" w:hAnsi="Times New Roman" w:cs="Times New Roman"/>
                <w:vertAlign w:val="superscript"/>
              </w:rPr>
              <w:t>***</w:t>
            </w:r>
          </w:p>
        </w:tc>
        <w:tc>
          <w:tcPr>
            <w:tcW w:w="1223" w:type="pct"/>
            <w:vAlign w:val="center"/>
          </w:tcPr>
          <w:p w14:paraId="4A6DC63A"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0.15</w:t>
            </w:r>
            <w:r w:rsidRPr="00277F06">
              <w:rPr>
                <w:rFonts w:ascii="Times New Roman" w:hAnsi="Times New Roman" w:cs="Times New Roman"/>
                <w:vertAlign w:val="superscript"/>
              </w:rPr>
              <w:t>***</w:t>
            </w:r>
          </w:p>
        </w:tc>
        <w:tc>
          <w:tcPr>
            <w:tcW w:w="777" w:type="pct"/>
            <w:vAlign w:val="center"/>
          </w:tcPr>
          <w:p w14:paraId="705A79CE" w14:textId="77777777" w:rsidR="00034001" w:rsidRPr="00277F06" w:rsidRDefault="00034001" w:rsidP="007441D4">
            <w:pPr>
              <w:spacing w:line="480" w:lineRule="auto"/>
              <w:jc w:val="left"/>
              <w:rPr>
                <w:rFonts w:ascii="Times New Roman" w:hAnsi="Times New Roman" w:cs="Times New Roman"/>
              </w:rPr>
            </w:pPr>
            <w:r w:rsidRPr="00277F06">
              <w:rPr>
                <w:rFonts w:ascii="Times New Roman" w:hAnsi="Times New Roman" w:cs="Times New Roman"/>
              </w:rPr>
              <w:t>0.01</w:t>
            </w:r>
          </w:p>
        </w:tc>
      </w:tr>
    </w:tbl>
    <w:p w14:paraId="4F782D6D" w14:textId="7876868E" w:rsidR="00C521ED" w:rsidRPr="00277F06" w:rsidRDefault="00BD382F" w:rsidP="0062664C">
      <w:pPr>
        <w:spacing w:line="480" w:lineRule="auto"/>
        <w:jc w:val="right"/>
        <w:rPr>
          <w:rFonts w:ascii="Times New Roman" w:hAnsi="Times New Roman" w:cs="Times New Roman"/>
          <w:i/>
          <w:color w:val="000000"/>
        </w:rPr>
        <w:sectPr w:rsidR="00C521ED" w:rsidRPr="00277F06" w:rsidSect="00680C35">
          <w:pgSz w:w="15840" w:h="12240" w:orient="landscape"/>
          <w:pgMar w:top="1440" w:right="1440" w:bottom="1440" w:left="1440" w:header="720" w:footer="720" w:gutter="0"/>
          <w:cols w:space="720"/>
          <w:docGrid w:type="lines" w:linePitch="423"/>
        </w:sectPr>
      </w:pPr>
      <w:r w:rsidRPr="00277F06">
        <w:rPr>
          <w:rFonts w:ascii="Times New Roman" w:hAnsi="Times New Roman" w:cs="Times New Roman"/>
          <w:i/>
        </w:rPr>
        <w:t>Note</w:t>
      </w:r>
      <w:r w:rsidRPr="00277F06">
        <w:rPr>
          <w:rFonts w:ascii="Times New Roman" w:hAnsi="Times New Roman" w:cs="Times New Roman"/>
        </w:rPr>
        <w:t xml:space="preserve">. SES = socioeconomic </w:t>
      </w:r>
      <w:r w:rsidR="00781436" w:rsidRPr="00277F06">
        <w:rPr>
          <w:rFonts w:ascii="Times New Roman" w:hAnsi="Times New Roman" w:cs="Times New Roman"/>
        </w:rPr>
        <w:t>status; PCG = primary caregive</w:t>
      </w:r>
      <w:r w:rsidR="00507049" w:rsidRPr="00277F06">
        <w:rPr>
          <w:rFonts w:ascii="Times New Roman" w:hAnsi="Times New Roman" w:cs="Times New Roman"/>
        </w:rPr>
        <w:t>r</w:t>
      </w:r>
      <w:r w:rsidR="00781436" w:rsidRPr="00277F06">
        <w:rPr>
          <w:rFonts w:ascii="Times New Roman" w:hAnsi="Times New Roman" w:cs="Times New Roman"/>
        </w:rPr>
        <w:t xml:space="preserve">; </w:t>
      </w:r>
      <w:r w:rsidR="00034001" w:rsidRPr="00277F06">
        <w:rPr>
          <w:rFonts w:ascii="Times New Roman" w:hAnsi="Times New Roman" w:cs="Times New Roman"/>
          <w:i/>
          <w:color w:val="000000"/>
          <w:vertAlign w:val="superscript"/>
        </w:rPr>
        <w:t>*</w:t>
      </w:r>
      <w:r w:rsidR="00034001" w:rsidRPr="00277F06">
        <w:rPr>
          <w:rFonts w:ascii="Times New Roman" w:hAnsi="Times New Roman" w:cs="Times New Roman"/>
          <w:i/>
          <w:color w:val="000000"/>
        </w:rPr>
        <w:t xml:space="preserve"> p&lt;0.05, </w:t>
      </w:r>
      <w:r w:rsidR="00034001" w:rsidRPr="00277F06">
        <w:rPr>
          <w:rFonts w:ascii="Times New Roman" w:hAnsi="Times New Roman" w:cs="Times New Roman"/>
          <w:i/>
          <w:color w:val="000000"/>
          <w:vertAlign w:val="superscript"/>
        </w:rPr>
        <w:t>**</w:t>
      </w:r>
      <w:r w:rsidR="00034001" w:rsidRPr="00277F06">
        <w:rPr>
          <w:rFonts w:ascii="Times New Roman" w:hAnsi="Times New Roman" w:cs="Times New Roman"/>
          <w:i/>
          <w:color w:val="000000"/>
        </w:rPr>
        <w:t xml:space="preserve"> p&lt;0.01, </w:t>
      </w:r>
      <w:r w:rsidR="00034001" w:rsidRPr="00277F06">
        <w:rPr>
          <w:rFonts w:ascii="Times New Roman" w:hAnsi="Times New Roman" w:cs="Times New Roman"/>
          <w:i/>
          <w:color w:val="000000"/>
          <w:vertAlign w:val="superscript"/>
        </w:rPr>
        <w:t xml:space="preserve">*** </w:t>
      </w:r>
      <w:r w:rsidR="00034001" w:rsidRPr="00277F06">
        <w:rPr>
          <w:rFonts w:ascii="Times New Roman" w:hAnsi="Times New Roman" w:cs="Times New Roman"/>
          <w:i/>
          <w:color w:val="000000"/>
        </w:rPr>
        <w:t>p&lt;0.001</w:t>
      </w:r>
      <w:r w:rsidR="00507049" w:rsidRPr="00277F06">
        <w:rPr>
          <w:rFonts w:ascii="Times New Roman" w:hAnsi="Times New Roman" w:cs="Times New Roman"/>
          <w:i/>
          <w:color w:val="000000"/>
        </w:rPr>
        <w:t xml:space="preserve">; </w:t>
      </w:r>
      <w:r w:rsidR="00507049" w:rsidRPr="00277F06">
        <w:rPr>
          <w:rFonts w:ascii="Times New Roman" w:hAnsi="Times New Roman" w:cs="Times New Roman"/>
          <w:iCs/>
          <w:color w:val="000000"/>
        </w:rPr>
        <w:t xml:space="preserve">“(value-add) progress” </w:t>
      </w:r>
      <w:r w:rsidR="005E6F51" w:rsidRPr="00277F06">
        <w:rPr>
          <w:rFonts w:ascii="Times New Roman" w:hAnsi="Times New Roman" w:cs="Times New Roman"/>
          <w:iCs/>
          <w:color w:val="000000"/>
        </w:rPr>
        <w:t xml:space="preserve">refers to estimations of the statistical effect of SES and PCG academic expectations on maths attainment </w:t>
      </w:r>
      <w:r w:rsidR="0062664C" w:rsidRPr="00277F06">
        <w:rPr>
          <w:rFonts w:ascii="Times New Roman" w:hAnsi="Times New Roman" w:cs="Times New Roman"/>
          <w:iCs/>
          <w:color w:val="000000"/>
        </w:rPr>
        <w:t>simultaneous with</w:t>
      </w:r>
      <w:r w:rsidR="005E6F51" w:rsidRPr="00277F06">
        <w:rPr>
          <w:rFonts w:ascii="Times New Roman" w:hAnsi="Times New Roman" w:cs="Times New Roman"/>
          <w:iCs/>
          <w:color w:val="000000"/>
        </w:rPr>
        <w:t xml:space="preserve"> the statistical effect of maths attainment at the previous measurement point (for more details on this technique see </w:t>
      </w:r>
      <w:r w:rsidR="0079655B" w:rsidRPr="00277F06">
        <w:rPr>
          <w:rFonts w:ascii="Times New Roman" w:hAnsi="Times New Roman" w:cs="Times New Roman"/>
          <w:iCs/>
          <w:color w:val="000000"/>
        </w:rPr>
        <w:t>Meyer, 1997</w:t>
      </w:r>
      <w:r w:rsidR="005E6F51" w:rsidRPr="00277F06">
        <w:rPr>
          <w:rFonts w:ascii="Times New Roman" w:hAnsi="Times New Roman" w:cs="Times New Roman"/>
          <w:iCs/>
          <w:color w:val="000000"/>
        </w:rPr>
        <w:t xml:space="preserve">; </w:t>
      </w:r>
      <w:r w:rsidR="0062664C" w:rsidRPr="00277F06">
        <w:rPr>
          <w:rFonts w:ascii="Times New Roman" w:hAnsi="Times New Roman" w:cs="Times New Roman"/>
          <w:iCs/>
          <w:color w:val="000000"/>
        </w:rPr>
        <w:t>McCaffrey et al. 2004</w:t>
      </w:r>
      <w:r w:rsidR="005E6F51" w:rsidRPr="00277F06">
        <w:rPr>
          <w:rFonts w:ascii="Times New Roman" w:hAnsi="Times New Roman" w:cs="Times New Roman"/>
          <w:iCs/>
          <w:color w:val="000000"/>
        </w:rPr>
        <w:t xml:space="preserve">) </w:t>
      </w:r>
    </w:p>
    <w:p w14:paraId="6955D59D" w14:textId="446D8CAC" w:rsidR="00671E60" w:rsidRPr="00277F06" w:rsidRDefault="00671E60" w:rsidP="00085CCF">
      <w:pPr>
        <w:spacing w:line="480" w:lineRule="auto"/>
        <w:jc w:val="left"/>
        <w:rPr>
          <w:rFonts w:ascii="Times New Roman" w:hAnsi="Times New Roman" w:cs="Times New Roman"/>
          <w:kern w:val="0"/>
        </w:rPr>
      </w:pPr>
      <w:r w:rsidRPr="00277F06">
        <w:rPr>
          <w:rFonts w:ascii="Times New Roman" w:hAnsi="Times New Roman" w:cs="Times New Roman"/>
          <w:kern w:val="0"/>
        </w:rPr>
        <w:lastRenderedPageBreak/>
        <w:t xml:space="preserve">Figure 1. </w:t>
      </w:r>
      <w:r w:rsidRPr="00277F06">
        <w:rPr>
          <w:rFonts w:ascii="Times New Roman" w:hAnsi="Times New Roman" w:cs="Times New Roman"/>
          <w:i/>
        </w:rPr>
        <w:t>The 2012 maths test in the China Family Panel Studies</w:t>
      </w:r>
      <w:r w:rsidRPr="00277F06">
        <w:rPr>
          <w:rFonts w:ascii="Times New Roman" w:hAnsi="Times New Roman" w:cs="Times New Roman"/>
        </w:rPr>
        <w:t xml:space="preserve"> </w:t>
      </w:r>
    </w:p>
    <w:p w14:paraId="1CF0E551" w14:textId="77777777" w:rsidR="00671E60" w:rsidRPr="00277F06" w:rsidRDefault="00671E60" w:rsidP="00085CCF">
      <w:pPr>
        <w:rPr>
          <w:rFonts w:ascii="Times New Roman" w:hAnsi="Times New Roman" w:cs="Times New Roman"/>
        </w:rPr>
      </w:pPr>
    </w:p>
    <w:tbl>
      <w:tblPr>
        <w:tblW w:w="8361" w:type="dxa"/>
        <w:jc w:val="center"/>
        <w:tblLayout w:type="fixed"/>
        <w:tblLook w:val="04A0" w:firstRow="1" w:lastRow="0" w:firstColumn="1" w:lastColumn="0" w:noHBand="0" w:noVBand="1"/>
      </w:tblPr>
      <w:tblGrid>
        <w:gridCol w:w="243"/>
        <w:gridCol w:w="2165"/>
        <w:gridCol w:w="670"/>
        <w:gridCol w:w="284"/>
        <w:gridCol w:w="2268"/>
        <w:gridCol w:w="283"/>
        <w:gridCol w:w="889"/>
        <w:gridCol w:w="283"/>
        <w:gridCol w:w="1276"/>
      </w:tblGrid>
      <w:tr w:rsidR="00671E60" w:rsidRPr="00277F06" w14:paraId="2086CBEC" w14:textId="77777777" w:rsidTr="00CB6EF7">
        <w:trPr>
          <w:trHeight w:val="300"/>
          <w:jc w:val="center"/>
        </w:trPr>
        <w:tc>
          <w:tcPr>
            <w:tcW w:w="2408" w:type="dxa"/>
            <w:gridSpan w:val="2"/>
            <w:shd w:val="clear" w:color="auto" w:fill="auto"/>
            <w:noWrap/>
            <w:vAlign w:val="center"/>
            <w:hideMark/>
          </w:tcPr>
          <w:p w14:paraId="609A22E0" w14:textId="77777777" w:rsidR="00671E60" w:rsidRPr="00277F06" w:rsidRDefault="00671E60" w:rsidP="00CB6EF7">
            <w:pPr>
              <w:widowControl/>
              <w:jc w:val="center"/>
              <w:rPr>
                <w:rFonts w:ascii="Times New Roman" w:eastAsia="SimSun" w:hAnsi="Times New Roman" w:cs="Times New Roman"/>
                <w:color w:val="000000"/>
                <w:kern w:val="0"/>
                <w:sz w:val="22"/>
                <w:u w:val="single"/>
              </w:rPr>
            </w:pPr>
            <w:r w:rsidRPr="00277F06">
              <w:rPr>
                <w:rFonts w:ascii="Times New Roman" w:eastAsia="SimSun" w:hAnsi="Times New Roman" w:cs="Times New Roman"/>
                <w:color w:val="000000"/>
                <w:kern w:val="0"/>
                <w:sz w:val="22"/>
                <w:u w:val="single"/>
              </w:rPr>
              <w:t>Stage 1</w:t>
            </w:r>
          </w:p>
        </w:tc>
        <w:tc>
          <w:tcPr>
            <w:tcW w:w="670" w:type="dxa"/>
            <w:shd w:val="clear" w:color="auto" w:fill="auto"/>
            <w:noWrap/>
            <w:vAlign w:val="center"/>
            <w:hideMark/>
          </w:tcPr>
          <w:p w14:paraId="1438CC09" w14:textId="77777777" w:rsidR="00671E60" w:rsidRPr="00277F06" w:rsidRDefault="00671E60" w:rsidP="00CB6EF7">
            <w:pPr>
              <w:widowControl/>
              <w:jc w:val="center"/>
              <w:rPr>
                <w:rFonts w:ascii="Times New Roman" w:eastAsia="SimSun" w:hAnsi="Times New Roman" w:cs="Times New Roman"/>
                <w:color w:val="000000"/>
                <w:kern w:val="0"/>
                <w:sz w:val="22"/>
              </w:rPr>
            </w:pPr>
          </w:p>
        </w:tc>
        <w:tc>
          <w:tcPr>
            <w:tcW w:w="284" w:type="dxa"/>
            <w:shd w:val="clear" w:color="auto" w:fill="auto"/>
            <w:noWrap/>
            <w:vAlign w:val="center"/>
            <w:hideMark/>
          </w:tcPr>
          <w:p w14:paraId="61F834E2" w14:textId="77777777" w:rsidR="00671E60" w:rsidRPr="00277F06" w:rsidRDefault="00671E60" w:rsidP="00CB6EF7">
            <w:pPr>
              <w:widowControl/>
              <w:jc w:val="center"/>
              <w:rPr>
                <w:rFonts w:ascii="Times New Roman" w:eastAsia="SimSun" w:hAnsi="Times New Roman" w:cs="Times New Roman"/>
                <w:color w:val="000000"/>
                <w:kern w:val="0"/>
                <w:sz w:val="22"/>
              </w:rPr>
            </w:pPr>
          </w:p>
        </w:tc>
        <w:tc>
          <w:tcPr>
            <w:tcW w:w="2268" w:type="dxa"/>
            <w:tcBorders>
              <w:bottom w:val="single" w:sz="8" w:space="0" w:color="000000"/>
            </w:tcBorders>
            <w:shd w:val="clear" w:color="auto" w:fill="auto"/>
            <w:noWrap/>
            <w:vAlign w:val="center"/>
            <w:hideMark/>
          </w:tcPr>
          <w:p w14:paraId="0A11A41D" w14:textId="77777777" w:rsidR="00671E60" w:rsidRPr="00277F06" w:rsidRDefault="00671E60" w:rsidP="00CB6EF7">
            <w:pPr>
              <w:widowControl/>
              <w:jc w:val="center"/>
              <w:rPr>
                <w:rFonts w:ascii="Times New Roman" w:eastAsia="SimSun" w:hAnsi="Times New Roman" w:cs="Times New Roman"/>
                <w:color w:val="000000"/>
                <w:kern w:val="0"/>
                <w:sz w:val="22"/>
                <w:u w:val="single"/>
              </w:rPr>
            </w:pPr>
            <w:r w:rsidRPr="00277F06">
              <w:rPr>
                <w:rFonts w:ascii="Times New Roman" w:eastAsia="SimSun" w:hAnsi="Times New Roman" w:cs="Times New Roman"/>
                <w:color w:val="000000"/>
                <w:kern w:val="0"/>
                <w:sz w:val="22"/>
                <w:u w:val="single"/>
              </w:rPr>
              <w:t>Stage 2</w:t>
            </w:r>
          </w:p>
        </w:tc>
        <w:tc>
          <w:tcPr>
            <w:tcW w:w="283" w:type="dxa"/>
            <w:tcBorders>
              <w:bottom w:val="single" w:sz="8" w:space="0" w:color="000000"/>
            </w:tcBorders>
            <w:shd w:val="clear" w:color="auto" w:fill="auto"/>
            <w:noWrap/>
            <w:vAlign w:val="center"/>
            <w:hideMark/>
          </w:tcPr>
          <w:p w14:paraId="61D19020" w14:textId="77777777" w:rsidR="00671E60" w:rsidRPr="00277F06" w:rsidRDefault="00671E60" w:rsidP="00CB6EF7">
            <w:pPr>
              <w:widowControl/>
              <w:jc w:val="center"/>
              <w:rPr>
                <w:rFonts w:ascii="Times New Roman" w:eastAsia="SimSun" w:hAnsi="Times New Roman" w:cs="Times New Roman"/>
                <w:color w:val="000000"/>
                <w:kern w:val="0"/>
                <w:sz w:val="22"/>
              </w:rPr>
            </w:pPr>
          </w:p>
        </w:tc>
        <w:tc>
          <w:tcPr>
            <w:tcW w:w="889" w:type="dxa"/>
            <w:shd w:val="clear" w:color="auto" w:fill="auto"/>
            <w:noWrap/>
            <w:vAlign w:val="center"/>
            <w:hideMark/>
          </w:tcPr>
          <w:p w14:paraId="3F93002E" w14:textId="77777777" w:rsidR="00671E60" w:rsidRPr="00277F06" w:rsidRDefault="00671E60" w:rsidP="00CB6EF7">
            <w:pPr>
              <w:widowControl/>
              <w:jc w:val="center"/>
              <w:rPr>
                <w:rFonts w:ascii="Times New Roman" w:eastAsia="SimSun" w:hAnsi="Times New Roman" w:cs="Times New Roman"/>
                <w:color w:val="000000"/>
                <w:kern w:val="0"/>
                <w:sz w:val="22"/>
              </w:rPr>
            </w:pPr>
          </w:p>
        </w:tc>
        <w:tc>
          <w:tcPr>
            <w:tcW w:w="283" w:type="dxa"/>
            <w:shd w:val="clear" w:color="auto" w:fill="auto"/>
            <w:noWrap/>
            <w:vAlign w:val="center"/>
            <w:hideMark/>
          </w:tcPr>
          <w:p w14:paraId="057AB56A" w14:textId="77777777" w:rsidR="00671E60" w:rsidRPr="00277F06" w:rsidRDefault="00671E60" w:rsidP="00CB6EF7">
            <w:pPr>
              <w:widowControl/>
              <w:jc w:val="center"/>
              <w:rPr>
                <w:rFonts w:ascii="Times New Roman" w:eastAsia="SimSun" w:hAnsi="Times New Roman" w:cs="Times New Roman"/>
                <w:color w:val="000000"/>
                <w:kern w:val="0"/>
                <w:sz w:val="22"/>
              </w:rPr>
            </w:pPr>
          </w:p>
        </w:tc>
        <w:tc>
          <w:tcPr>
            <w:tcW w:w="1276" w:type="dxa"/>
            <w:shd w:val="clear" w:color="auto" w:fill="auto"/>
            <w:noWrap/>
            <w:vAlign w:val="center"/>
            <w:hideMark/>
          </w:tcPr>
          <w:p w14:paraId="4F8E48AC" w14:textId="77777777" w:rsidR="00671E60" w:rsidRPr="00277F06" w:rsidRDefault="00671E60" w:rsidP="00CB6EF7">
            <w:pPr>
              <w:widowControl/>
              <w:jc w:val="center"/>
              <w:rPr>
                <w:rFonts w:ascii="Times New Roman" w:eastAsia="SimSun" w:hAnsi="Times New Roman" w:cs="Times New Roman"/>
                <w:color w:val="000000"/>
                <w:kern w:val="0"/>
                <w:sz w:val="22"/>
              </w:rPr>
            </w:pPr>
          </w:p>
        </w:tc>
      </w:tr>
      <w:tr w:rsidR="00671E60" w:rsidRPr="00277F06" w14:paraId="1FFB842E" w14:textId="77777777" w:rsidTr="00CB6EF7">
        <w:trPr>
          <w:trHeight w:val="300"/>
          <w:jc w:val="center"/>
        </w:trPr>
        <w:tc>
          <w:tcPr>
            <w:tcW w:w="243" w:type="dxa"/>
            <w:shd w:val="clear" w:color="auto" w:fill="auto"/>
            <w:noWrap/>
            <w:vAlign w:val="bottom"/>
            <w:hideMark/>
          </w:tcPr>
          <w:p w14:paraId="6E49E39D"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23ADF7CC"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64080707"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2302810B"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top w:val="single" w:sz="8" w:space="0" w:color="000000"/>
              <w:left w:val="single" w:sz="8" w:space="0" w:color="000000"/>
              <w:right w:val="single" w:sz="8" w:space="0" w:color="000000"/>
            </w:tcBorders>
            <w:shd w:val="clear" w:color="auto" w:fill="auto"/>
            <w:noWrap/>
            <w:vAlign w:val="center"/>
            <w:hideMark/>
          </w:tcPr>
          <w:p w14:paraId="321D533F"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A: D204-D206</w:t>
            </w:r>
          </w:p>
        </w:tc>
        <w:tc>
          <w:tcPr>
            <w:tcW w:w="889" w:type="dxa"/>
            <w:tcBorders>
              <w:left w:val="single" w:sz="8" w:space="0" w:color="000000"/>
            </w:tcBorders>
            <w:shd w:val="clear" w:color="auto" w:fill="auto"/>
            <w:noWrap/>
            <w:vAlign w:val="center"/>
            <w:hideMark/>
          </w:tcPr>
          <w:p w14:paraId="2A0F5FF8"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2AE17CE5"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278121D4"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35227A45" w14:textId="77777777" w:rsidTr="00CB6EF7">
        <w:trPr>
          <w:trHeight w:val="300"/>
          <w:jc w:val="center"/>
        </w:trPr>
        <w:tc>
          <w:tcPr>
            <w:tcW w:w="243" w:type="dxa"/>
            <w:shd w:val="clear" w:color="auto" w:fill="auto"/>
            <w:noWrap/>
            <w:vAlign w:val="bottom"/>
            <w:hideMark/>
          </w:tcPr>
          <w:p w14:paraId="0F0A9B1A"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24ECE560"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2F285ECE" w14:textId="74A6F763"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hAnsi="Times New Roman" w:cs="Times New Roman"/>
                <w:noProof/>
                <w:sz w:val="22"/>
                <w:lang w:val="en-GB" w:eastAsia="zh-TW"/>
              </w:rPr>
              <mc:AlternateContent>
                <mc:Choice Requires="wpg">
                  <w:drawing>
                    <wp:anchor distT="0" distB="0" distL="114300" distR="114300" simplePos="0" relativeHeight="251660288" behindDoc="0" locked="0" layoutInCell="1" allowOverlap="1" wp14:anchorId="5992A1CB" wp14:editId="70A13CD0">
                      <wp:simplePos x="0" y="0"/>
                      <wp:positionH relativeFrom="column">
                        <wp:posOffset>-46990</wp:posOffset>
                      </wp:positionH>
                      <wp:positionV relativeFrom="paragraph">
                        <wp:posOffset>72390</wp:posOffset>
                      </wp:positionV>
                      <wp:extent cx="2857500" cy="2285365"/>
                      <wp:effectExtent l="0" t="50800" r="63500" b="76835"/>
                      <wp:wrapNone/>
                      <wp:docPr id="23" name="组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2285365"/>
                                <a:chOff x="0" y="0"/>
                                <a:chExt cx="2857500" cy="2285365"/>
                              </a:xfrm>
                            </wpg:grpSpPr>
                            <wps:wsp>
                              <wps:cNvPr id="24" name="直线箭头连接符 24"/>
                              <wps:cNvCnPr/>
                              <wps:spPr>
                                <a:xfrm>
                                  <a:off x="2286000" y="0"/>
                                  <a:ext cx="571500" cy="888365"/>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25" name="直线箭头连接符 25"/>
                              <wps:cNvCnPr/>
                              <wps:spPr>
                                <a:xfrm>
                                  <a:off x="2286000" y="635000"/>
                                  <a:ext cx="571500" cy="254000"/>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26" name="直线箭头连接符 26"/>
                              <wps:cNvCnPr/>
                              <wps:spPr>
                                <a:xfrm flipV="1">
                                  <a:off x="2286000" y="889000"/>
                                  <a:ext cx="571500" cy="635001"/>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27" name="直线箭头连接符 27"/>
                              <wps:cNvCnPr/>
                              <wps:spPr>
                                <a:xfrm flipV="1">
                                  <a:off x="2286000" y="928370"/>
                                  <a:ext cx="571500" cy="1230631"/>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g:grpSp>
                              <wpg:cNvPr id="28" name="组 28"/>
                              <wpg:cNvGrpSpPr/>
                              <wpg:grpSpPr>
                                <a:xfrm>
                                  <a:off x="0" y="0"/>
                                  <a:ext cx="571500" cy="2285365"/>
                                  <a:chOff x="0" y="0"/>
                                  <a:chExt cx="571500" cy="2285365"/>
                                </a:xfrm>
                              </wpg:grpSpPr>
                              <wpg:grpSp>
                                <wpg:cNvPr id="29" name="组 29"/>
                                <wpg:cNvGrpSpPr/>
                                <wpg:grpSpPr>
                                  <a:xfrm>
                                    <a:off x="0" y="0"/>
                                    <a:ext cx="571500" cy="2285365"/>
                                    <a:chOff x="0" y="0"/>
                                    <a:chExt cx="571500" cy="2285365"/>
                                  </a:xfrm>
                                </wpg:grpSpPr>
                                <wps:wsp>
                                  <wps:cNvPr id="30" name="直线箭头连接符 30"/>
                                  <wps:cNvCnPr/>
                                  <wps:spPr>
                                    <a:xfrm flipV="1">
                                      <a:off x="0" y="0"/>
                                      <a:ext cx="571500" cy="1015999"/>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31" name="直线箭头连接符 31"/>
                                  <wps:cNvCnPr/>
                                  <wps:spPr>
                                    <a:xfrm flipV="1">
                                      <a:off x="0" y="635000"/>
                                      <a:ext cx="571500" cy="380999"/>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32" name="直线箭头连接符 32"/>
                                  <wps:cNvCnPr/>
                                  <wps:spPr>
                                    <a:xfrm>
                                      <a:off x="0" y="1015365"/>
                                      <a:ext cx="571500" cy="381000"/>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s:wsp>
                                  <wps:cNvPr id="33" name="直线箭头连接符 33"/>
                                  <wps:cNvCnPr/>
                                  <wps:spPr>
                                    <a:xfrm>
                                      <a:off x="0" y="1016000"/>
                                      <a:ext cx="571500" cy="1269365"/>
                                    </a:xfrm>
                                    <a:prstGeom prst="straightConnector1">
                                      <a:avLst/>
                                    </a:prstGeom>
                                    <a:ln>
                                      <a:solidFill>
                                        <a:srgbClr val="000000"/>
                                      </a:solidFill>
                                      <a:tailEnd type="arrow" w="sm" len="sm"/>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34" name="图片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4300" y="254000"/>
                                    <a:ext cx="294005" cy="1670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5" name="图片 3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8600" y="1143000"/>
                                    <a:ext cx="294640" cy="127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6" name="图片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8600" y="1778000"/>
                                    <a:ext cx="294005" cy="150495"/>
                                  </a:xfrm>
                                  <a:prstGeom prst="rect">
                                    <a:avLst/>
                                  </a:prstGeom>
                                </pic:spPr>
                              </pic:pic>
                              <pic:pic xmlns:pic="http://schemas.openxmlformats.org/drawingml/2006/picture">
                                <pic:nvPicPr>
                                  <pic:cNvPr id="37" name="图片 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8600" y="762000"/>
                                    <a:ext cx="303530" cy="1517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124A6BB" id="组 23" o:spid="_x0000_s1026" style="position:absolute;margin-left:-3.7pt;margin-top:5.7pt;width:225pt;height:179.95pt;z-index:251660288;mso-width-relative:margin;mso-height-relative:margin" coordsize="28575,2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">
                      <v:shapetype id="_x0000_t32" coordsize="21600,21600" o:spt="32" o:oned="t" path="m,l21600,21600e" filled="f">
                        <v:path arrowok="t" fillok="f" o:connecttype="none"/>
                        <o:lock v:ext="edit" shapetype="t"/>
                      </v:shapetype>
                      <v:shape id="直线箭头连接符 24" o:spid="_x0000_s1027" type="#_x0000_t32" style="position:absolute;left:22860;width:5715;height:8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">
                        <v:stroke endarrow="open" endarrowwidth="narrow" endarrowlength="short"/>
                      </v:shape>
                      <v:shape id="直线箭头连接符 25" o:spid="_x0000_s1028" type="#_x0000_t32" style="position:absolute;left:22860;top:6350;width:5715;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">
                        <v:stroke endarrow="open" endarrowwidth="narrow" endarrowlength="short"/>
                      </v:shape>
                      <v:shape id="直线箭头连接符 26" o:spid="_x0000_s1029" type="#_x0000_t32" style="position:absolute;left:22860;top:8890;width:5715;height:6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">
                        <v:stroke endarrow="open" endarrowwidth="narrow" endarrowlength="short"/>
                      </v:shape>
                      <v:shape id="直线箭头连接符 27" o:spid="_x0000_s1030" type="#_x0000_t32" style="position:absolute;left:22860;top:9283;width:5715;height:12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">
                        <v:stroke endarrow="open" endarrowwidth="narrow" endarrowlength="short"/>
                      </v:shape>
                      <v:group id="组 28" o:spid="_x0000_s1031" style="position:absolute;width:5715;height:22853" coordsize="5715,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组 29" o:spid="_x0000_s1032" style="position:absolute;width:5715;height:22853" coordsize="5715,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直线箭头连接符 30" o:spid="_x0000_s1033" type="#_x0000_t32" style="position:absolute;width:5715;height:10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">
                            <v:stroke endarrow="open" endarrowwidth="narrow" endarrowlength="short"/>
                          </v:shape>
                          <v:shape id="直线箭头连接符 31" o:spid="_x0000_s1034" type="#_x0000_t32" style="position:absolute;top:6350;width:5715;height:3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">
                            <v:stroke endarrow="open" endarrowwidth="narrow" endarrowlength="short"/>
                          </v:shape>
                          <v:shape id="直线箭头连接符 32" o:spid="_x0000_s1035" type="#_x0000_t32" style="position:absolute;top:10153;width:571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">
                            <v:stroke endarrow="open" endarrowwidth="narrow" endarrowlength="short"/>
                          </v:shape>
                          <v:shape id="直线箭头连接符 33" o:spid="_x0000_s1036" type="#_x0000_t32" style="position:absolute;top:10160;width:5715;height:1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">
                            <v:stroke endarrow="open" endarrowwidth="narrow" endarrowlength="shor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37" type="#_x0000_t75" style="position:absolute;left:1143;top:2540;width:2940;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">
                          <v:imagedata r:id="rId17" o:title=""/>
                          <v:path arrowok="t"/>
                        </v:shape>
                        <v:shape id="图片 35" o:spid="_x0000_s1038" type="#_x0000_t75" style="position:absolute;left:2286;top:11430;width:294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">
                          <v:imagedata r:id="rId18" o:title=""/>
                          <v:path arrowok="t"/>
                        </v:shape>
                        <v:shape id="图片 36" o:spid="_x0000_s1039" type="#_x0000_t75" style="position:absolute;left:2286;top:17780;width:2940;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">
                          <v:imagedata r:id="rId19" o:title=""/>
                          <v:path arrowok="t"/>
                        </v:shape>
                        <v:shape id="图片 37" o:spid="_x0000_s1040" type="#_x0000_t75" style="position:absolute;left:2286;top:7620;width:303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">
                          <v:imagedata r:id="rId20" o:title=""/>
                          <v:path arrowok="t"/>
                        </v:shape>
                      </v:group>
                    </v:group>
                  </w:pict>
                </mc:Fallback>
              </mc:AlternateContent>
            </w:r>
          </w:p>
        </w:tc>
        <w:tc>
          <w:tcPr>
            <w:tcW w:w="284" w:type="dxa"/>
            <w:tcBorders>
              <w:right w:val="single" w:sz="8" w:space="0" w:color="000000"/>
            </w:tcBorders>
            <w:shd w:val="clear" w:color="auto" w:fill="auto"/>
            <w:noWrap/>
            <w:vAlign w:val="center"/>
            <w:hideMark/>
          </w:tcPr>
          <w:p w14:paraId="3AC9D0E4"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left w:val="single" w:sz="8" w:space="0" w:color="000000"/>
              <w:bottom w:val="single" w:sz="8" w:space="0" w:color="000000"/>
              <w:right w:val="single" w:sz="8" w:space="0" w:color="000000"/>
            </w:tcBorders>
            <w:shd w:val="clear" w:color="auto" w:fill="auto"/>
            <w:noWrap/>
            <w:vAlign w:val="center"/>
            <w:hideMark/>
          </w:tcPr>
          <w:p w14:paraId="6B5F7C50"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B: D224-D226</w:t>
            </w:r>
          </w:p>
        </w:tc>
        <w:tc>
          <w:tcPr>
            <w:tcW w:w="889" w:type="dxa"/>
            <w:tcBorders>
              <w:left w:val="single" w:sz="8" w:space="0" w:color="000000"/>
            </w:tcBorders>
            <w:shd w:val="clear" w:color="auto" w:fill="auto"/>
            <w:noWrap/>
            <w:vAlign w:val="center"/>
            <w:hideMark/>
          </w:tcPr>
          <w:p w14:paraId="4930FFD3"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77D317BE"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7842C8E9"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331F4361" w14:textId="77777777" w:rsidTr="00CB6EF7">
        <w:trPr>
          <w:trHeight w:val="300"/>
          <w:jc w:val="center"/>
        </w:trPr>
        <w:tc>
          <w:tcPr>
            <w:tcW w:w="243" w:type="dxa"/>
            <w:shd w:val="clear" w:color="auto" w:fill="auto"/>
            <w:noWrap/>
            <w:vAlign w:val="bottom"/>
            <w:hideMark/>
          </w:tcPr>
          <w:p w14:paraId="06B98B00"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171641FD"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4BEE4939"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shd w:val="clear" w:color="auto" w:fill="auto"/>
            <w:noWrap/>
            <w:vAlign w:val="center"/>
            <w:hideMark/>
          </w:tcPr>
          <w:p w14:paraId="0F7BE009" w14:textId="77777777" w:rsidR="00671E60" w:rsidRPr="00277F06" w:rsidRDefault="00671E60" w:rsidP="00CB6EF7">
            <w:pPr>
              <w:widowControl/>
              <w:rPr>
                <w:rFonts w:ascii="Times New Roman" w:eastAsia="SimSun" w:hAnsi="Times New Roman" w:cs="Times New Roman"/>
                <w:color w:val="000000"/>
                <w:kern w:val="0"/>
                <w:sz w:val="22"/>
              </w:rPr>
            </w:pPr>
          </w:p>
        </w:tc>
        <w:tc>
          <w:tcPr>
            <w:tcW w:w="2268" w:type="dxa"/>
            <w:tcBorders>
              <w:top w:val="single" w:sz="8" w:space="0" w:color="000000"/>
              <w:bottom w:val="single" w:sz="8" w:space="0" w:color="000000"/>
            </w:tcBorders>
            <w:shd w:val="clear" w:color="auto" w:fill="auto"/>
            <w:noWrap/>
            <w:vAlign w:val="center"/>
            <w:hideMark/>
          </w:tcPr>
          <w:p w14:paraId="1E4E61F5"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tcBorders>
              <w:top w:val="single" w:sz="8" w:space="0" w:color="000000"/>
              <w:bottom w:val="single" w:sz="8" w:space="0" w:color="000000"/>
            </w:tcBorders>
            <w:shd w:val="clear" w:color="auto" w:fill="auto"/>
            <w:noWrap/>
            <w:vAlign w:val="center"/>
            <w:hideMark/>
          </w:tcPr>
          <w:p w14:paraId="4010BFAF" w14:textId="77777777" w:rsidR="00671E60" w:rsidRPr="00277F06" w:rsidRDefault="00671E60" w:rsidP="00CB6EF7">
            <w:pPr>
              <w:widowControl/>
              <w:rPr>
                <w:rFonts w:ascii="Times New Roman" w:eastAsia="SimSun" w:hAnsi="Times New Roman" w:cs="Times New Roman"/>
                <w:color w:val="000000"/>
                <w:kern w:val="0"/>
                <w:sz w:val="22"/>
              </w:rPr>
            </w:pPr>
          </w:p>
        </w:tc>
        <w:tc>
          <w:tcPr>
            <w:tcW w:w="889" w:type="dxa"/>
            <w:shd w:val="clear" w:color="auto" w:fill="auto"/>
            <w:noWrap/>
            <w:vAlign w:val="center"/>
            <w:hideMark/>
          </w:tcPr>
          <w:p w14:paraId="5D966195"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6D2A7621"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1102CA80"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271E91F2" w14:textId="77777777" w:rsidTr="00CB6EF7">
        <w:trPr>
          <w:trHeight w:val="300"/>
          <w:jc w:val="center"/>
        </w:trPr>
        <w:tc>
          <w:tcPr>
            <w:tcW w:w="243" w:type="dxa"/>
            <w:tcBorders>
              <w:bottom w:val="single" w:sz="8" w:space="0" w:color="000000"/>
            </w:tcBorders>
            <w:shd w:val="clear" w:color="auto" w:fill="auto"/>
            <w:noWrap/>
            <w:vAlign w:val="bottom"/>
            <w:hideMark/>
          </w:tcPr>
          <w:p w14:paraId="5168A087"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tcBorders>
              <w:bottom w:val="single" w:sz="8" w:space="0" w:color="000000"/>
            </w:tcBorders>
            <w:shd w:val="clear" w:color="auto" w:fill="auto"/>
            <w:noWrap/>
            <w:vAlign w:val="center"/>
            <w:hideMark/>
          </w:tcPr>
          <w:p w14:paraId="35E32F0A"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 xml:space="preserve">Random allocation </w:t>
            </w:r>
          </w:p>
        </w:tc>
        <w:tc>
          <w:tcPr>
            <w:tcW w:w="670" w:type="dxa"/>
            <w:shd w:val="clear" w:color="auto" w:fill="auto"/>
            <w:noWrap/>
            <w:vAlign w:val="center"/>
            <w:hideMark/>
          </w:tcPr>
          <w:p w14:paraId="67905DDC"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286DA8D9"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top w:val="single" w:sz="8" w:space="0" w:color="000000"/>
              <w:left w:val="single" w:sz="8" w:space="0" w:color="000000"/>
              <w:right w:val="single" w:sz="8" w:space="0" w:color="000000"/>
            </w:tcBorders>
            <w:shd w:val="clear" w:color="auto" w:fill="auto"/>
            <w:noWrap/>
            <w:vAlign w:val="center"/>
            <w:hideMark/>
          </w:tcPr>
          <w:p w14:paraId="11F36434"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A: D207-D209</w:t>
            </w:r>
          </w:p>
        </w:tc>
        <w:tc>
          <w:tcPr>
            <w:tcW w:w="889" w:type="dxa"/>
            <w:tcBorders>
              <w:left w:val="single" w:sz="8" w:space="0" w:color="000000"/>
            </w:tcBorders>
            <w:shd w:val="clear" w:color="auto" w:fill="auto"/>
            <w:noWrap/>
            <w:vAlign w:val="center"/>
            <w:hideMark/>
          </w:tcPr>
          <w:p w14:paraId="4157CA6D"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5FFD7F87"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tcBorders>
              <w:bottom w:val="single" w:sz="8" w:space="0" w:color="000000"/>
            </w:tcBorders>
            <w:shd w:val="clear" w:color="auto" w:fill="auto"/>
            <w:noWrap/>
            <w:vAlign w:val="center"/>
            <w:hideMark/>
          </w:tcPr>
          <w:p w14:paraId="1B124645"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2C879333" w14:textId="77777777" w:rsidTr="00CB6EF7">
        <w:trPr>
          <w:trHeight w:val="340"/>
          <w:jc w:val="center"/>
        </w:trPr>
        <w:tc>
          <w:tcPr>
            <w:tcW w:w="2408" w:type="dxa"/>
            <w:gridSpan w:val="2"/>
            <w:tcBorders>
              <w:top w:val="single" w:sz="8" w:space="0" w:color="000000"/>
              <w:left w:val="single" w:sz="8" w:space="0" w:color="000000"/>
              <w:right w:val="single" w:sz="8" w:space="0" w:color="000000"/>
            </w:tcBorders>
            <w:shd w:val="clear" w:color="auto" w:fill="auto"/>
            <w:noWrap/>
            <w:vAlign w:val="center"/>
            <w:hideMark/>
          </w:tcPr>
          <w:p w14:paraId="5AD1B253"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A: D201-D203</w:t>
            </w:r>
          </w:p>
        </w:tc>
        <w:tc>
          <w:tcPr>
            <w:tcW w:w="670" w:type="dxa"/>
            <w:vMerge w:val="restart"/>
            <w:tcBorders>
              <w:left w:val="single" w:sz="8" w:space="0" w:color="000000"/>
            </w:tcBorders>
            <w:shd w:val="clear" w:color="auto" w:fill="auto"/>
            <w:vAlign w:val="center"/>
            <w:hideMark/>
          </w:tcPr>
          <w:p w14:paraId="39B309F2" w14:textId="77777777" w:rsidR="00671E60" w:rsidRPr="00277F06" w:rsidRDefault="00671E60" w:rsidP="00CB6EF7">
            <w:pPr>
              <w:widowControl/>
              <w:rPr>
                <w:rFonts w:ascii="Times New Roman" w:eastAsia="SimSun" w:hAnsi="Times New Roman" w:cs="Times New Roman"/>
                <w:color w:val="000000"/>
                <w:kern w:val="0"/>
                <w:sz w:val="22"/>
                <w:szCs w:val="22"/>
              </w:rPr>
            </w:pPr>
          </w:p>
        </w:tc>
        <w:tc>
          <w:tcPr>
            <w:tcW w:w="284" w:type="dxa"/>
            <w:tcBorders>
              <w:right w:val="single" w:sz="8" w:space="0" w:color="000000"/>
            </w:tcBorders>
            <w:shd w:val="clear" w:color="auto" w:fill="auto"/>
            <w:noWrap/>
            <w:vAlign w:val="center"/>
            <w:hideMark/>
          </w:tcPr>
          <w:p w14:paraId="2491630E"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left w:val="single" w:sz="8" w:space="0" w:color="000000"/>
              <w:bottom w:val="single" w:sz="8" w:space="0" w:color="000000"/>
              <w:right w:val="single" w:sz="8" w:space="0" w:color="000000"/>
            </w:tcBorders>
            <w:shd w:val="clear" w:color="auto" w:fill="auto"/>
            <w:noWrap/>
            <w:vAlign w:val="center"/>
            <w:hideMark/>
          </w:tcPr>
          <w:p w14:paraId="7891D744"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B: D227-D229</w:t>
            </w:r>
          </w:p>
        </w:tc>
        <w:tc>
          <w:tcPr>
            <w:tcW w:w="889" w:type="dxa"/>
            <w:vMerge w:val="restart"/>
            <w:tcBorders>
              <w:left w:val="single" w:sz="8" w:space="0" w:color="000000"/>
            </w:tcBorders>
            <w:shd w:val="clear" w:color="auto" w:fill="auto"/>
            <w:vAlign w:val="center"/>
            <w:hideMark/>
          </w:tcPr>
          <w:p w14:paraId="0DFC3AFA" w14:textId="77777777" w:rsidR="00671E60" w:rsidRPr="00277F06" w:rsidRDefault="00671E60" w:rsidP="00CB6EF7">
            <w:pPr>
              <w:widowControl/>
              <w:rPr>
                <w:rFonts w:ascii="Times New Roman" w:eastAsia="SimSun" w:hAnsi="Times New Roman" w:cs="Times New Roman"/>
                <w:color w:val="000000"/>
                <w:kern w:val="0"/>
                <w:sz w:val="22"/>
                <w:szCs w:val="22"/>
              </w:rPr>
            </w:pPr>
          </w:p>
        </w:tc>
        <w:tc>
          <w:tcPr>
            <w:tcW w:w="283" w:type="dxa"/>
            <w:tcBorders>
              <w:left w:val="nil"/>
              <w:right w:val="single" w:sz="8" w:space="0" w:color="000000"/>
            </w:tcBorders>
            <w:shd w:val="clear" w:color="auto" w:fill="auto"/>
            <w:noWrap/>
            <w:vAlign w:val="center"/>
            <w:hideMark/>
          </w:tcPr>
          <w:p w14:paraId="206F3242"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4E7D29C"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Final score</w:t>
            </w:r>
          </w:p>
        </w:tc>
      </w:tr>
      <w:tr w:rsidR="00671E60" w:rsidRPr="00277F06" w14:paraId="1CC23531" w14:textId="77777777" w:rsidTr="00CB6EF7">
        <w:trPr>
          <w:trHeight w:val="400"/>
          <w:jc w:val="center"/>
        </w:trPr>
        <w:tc>
          <w:tcPr>
            <w:tcW w:w="2408" w:type="dxa"/>
            <w:gridSpan w:val="2"/>
            <w:tcBorders>
              <w:left w:val="single" w:sz="8" w:space="0" w:color="000000"/>
              <w:bottom w:val="single" w:sz="8" w:space="0" w:color="000000"/>
              <w:right w:val="single" w:sz="8" w:space="0" w:color="000000"/>
            </w:tcBorders>
            <w:shd w:val="clear" w:color="auto" w:fill="auto"/>
            <w:noWrap/>
            <w:vAlign w:val="center"/>
            <w:hideMark/>
          </w:tcPr>
          <w:p w14:paraId="6826CDE9"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B: D221-D223</w:t>
            </w:r>
          </w:p>
        </w:tc>
        <w:tc>
          <w:tcPr>
            <w:tcW w:w="670" w:type="dxa"/>
            <w:vMerge/>
            <w:tcBorders>
              <w:left w:val="single" w:sz="8" w:space="0" w:color="000000"/>
            </w:tcBorders>
            <w:vAlign w:val="center"/>
            <w:hideMark/>
          </w:tcPr>
          <w:p w14:paraId="33B6614D" w14:textId="77777777" w:rsidR="00671E60" w:rsidRPr="00277F06" w:rsidRDefault="00671E60" w:rsidP="00CB6EF7">
            <w:pPr>
              <w:widowControl/>
              <w:rPr>
                <w:rFonts w:ascii="Times New Roman" w:eastAsia="SimSun" w:hAnsi="Times New Roman" w:cs="Times New Roman"/>
                <w:color w:val="000000"/>
                <w:kern w:val="0"/>
                <w:sz w:val="22"/>
                <w:szCs w:val="22"/>
              </w:rPr>
            </w:pPr>
          </w:p>
        </w:tc>
        <w:tc>
          <w:tcPr>
            <w:tcW w:w="284" w:type="dxa"/>
            <w:shd w:val="clear" w:color="auto" w:fill="auto"/>
            <w:noWrap/>
            <w:vAlign w:val="center"/>
            <w:hideMark/>
          </w:tcPr>
          <w:p w14:paraId="76BF91E6" w14:textId="77777777" w:rsidR="00671E60" w:rsidRPr="00277F06" w:rsidRDefault="00671E60" w:rsidP="00CB6EF7">
            <w:pPr>
              <w:widowControl/>
              <w:rPr>
                <w:rFonts w:ascii="Times New Roman" w:eastAsia="SimSun" w:hAnsi="Times New Roman" w:cs="Times New Roman"/>
                <w:color w:val="000000"/>
                <w:kern w:val="0"/>
                <w:sz w:val="22"/>
              </w:rPr>
            </w:pPr>
          </w:p>
        </w:tc>
        <w:tc>
          <w:tcPr>
            <w:tcW w:w="2268" w:type="dxa"/>
            <w:tcBorders>
              <w:bottom w:val="single" w:sz="8" w:space="0" w:color="000000"/>
            </w:tcBorders>
            <w:shd w:val="clear" w:color="auto" w:fill="auto"/>
            <w:noWrap/>
            <w:vAlign w:val="center"/>
            <w:hideMark/>
          </w:tcPr>
          <w:p w14:paraId="2E4D16F9"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tcBorders>
              <w:bottom w:val="single" w:sz="8" w:space="0" w:color="000000"/>
            </w:tcBorders>
            <w:shd w:val="clear" w:color="auto" w:fill="auto"/>
            <w:noWrap/>
            <w:vAlign w:val="center"/>
            <w:hideMark/>
          </w:tcPr>
          <w:p w14:paraId="5E771005" w14:textId="77777777" w:rsidR="00671E60" w:rsidRPr="00277F06" w:rsidRDefault="00671E60" w:rsidP="00CB6EF7">
            <w:pPr>
              <w:widowControl/>
              <w:rPr>
                <w:rFonts w:ascii="Times New Roman" w:eastAsia="SimSun" w:hAnsi="Times New Roman" w:cs="Times New Roman"/>
                <w:color w:val="000000"/>
                <w:kern w:val="0"/>
                <w:sz w:val="22"/>
              </w:rPr>
            </w:pPr>
          </w:p>
        </w:tc>
        <w:tc>
          <w:tcPr>
            <w:tcW w:w="889" w:type="dxa"/>
            <w:vMerge/>
            <w:vAlign w:val="center"/>
            <w:hideMark/>
          </w:tcPr>
          <w:p w14:paraId="18AE672F" w14:textId="77777777" w:rsidR="00671E60" w:rsidRPr="00277F06" w:rsidRDefault="00671E60" w:rsidP="00CB6EF7">
            <w:pPr>
              <w:widowControl/>
              <w:rPr>
                <w:rFonts w:ascii="Times New Roman" w:eastAsia="SimSun" w:hAnsi="Times New Roman" w:cs="Times New Roman"/>
                <w:color w:val="000000"/>
                <w:kern w:val="0"/>
                <w:sz w:val="22"/>
                <w:szCs w:val="22"/>
              </w:rPr>
            </w:pPr>
          </w:p>
        </w:tc>
        <w:tc>
          <w:tcPr>
            <w:tcW w:w="283" w:type="dxa"/>
            <w:tcBorders>
              <w:left w:val="nil"/>
              <w:right w:val="single" w:sz="8" w:space="0" w:color="000000"/>
            </w:tcBorders>
            <w:shd w:val="clear" w:color="auto" w:fill="auto"/>
            <w:noWrap/>
            <w:vAlign w:val="center"/>
            <w:hideMark/>
          </w:tcPr>
          <w:p w14:paraId="75B947F8"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vMerge/>
            <w:tcBorders>
              <w:left w:val="single" w:sz="8" w:space="0" w:color="000000"/>
              <w:bottom w:val="single" w:sz="8" w:space="0" w:color="000000"/>
              <w:right w:val="single" w:sz="8" w:space="0" w:color="000000"/>
            </w:tcBorders>
            <w:vAlign w:val="center"/>
            <w:hideMark/>
          </w:tcPr>
          <w:p w14:paraId="600AE363"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0828F28B" w14:textId="77777777" w:rsidTr="00CB6EF7">
        <w:trPr>
          <w:trHeight w:val="300"/>
          <w:jc w:val="center"/>
        </w:trPr>
        <w:tc>
          <w:tcPr>
            <w:tcW w:w="243" w:type="dxa"/>
            <w:tcBorders>
              <w:top w:val="single" w:sz="8" w:space="0" w:color="000000"/>
            </w:tcBorders>
            <w:shd w:val="clear" w:color="auto" w:fill="auto"/>
            <w:noWrap/>
            <w:vAlign w:val="bottom"/>
            <w:hideMark/>
          </w:tcPr>
          <w:p w14:paraId="617F65AD"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tcBorders>
              <w:top w:val="single" w:sz="8" w:space="0" w:color="000000"/>
            </w:tcBorders>
            <w:shd w:val="clear" w:color="auto" w:fill="auto"/>
            <w:noWrap/>
            <w:vAlign w:val="center"/>
            <w:hideMark/>
          </w:tcPr>
          <w:p w14:paraId="6F6C859F"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314F148E"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41D465BA"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top w:val="single" w:sz="8" w:space="0" w:color="000000"/>
              <w:left w:val="single" w:sz="8" w:space="0" w:color="000000"/>
              <w:right w:val="single" w:sz="8" w:space="0" w:color="000000"/>
            </w:tcBorders>
            <w:shd w:val="clear" w:color="auto" w:fill="auto"/>
            <w:noWrap/>
            <w:vAlign w:val="center"/>
            <w:hideMark/>
          </w:tcPr>
          <w:p w14:paraId="0C4F57C1"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A: D210-D212</w:t>
            </w:r>
          </w:p>
        </w:tc>
        <w:tc>
          <w:tcPr>
            <w:tcW w:w="889" w:type="dxa"/>
            <w:tcBorders>
              <w:left w:val="single" w:sz="8" w:space="0" w:color="000000"/>
            </w:tcBorders>
            <w:shd w:val="clear" w:color="auto" w:fill="auto"/>
            <w:noWrap/>
            <w:vAlign w:val="center"/>
            <w:hideMark/>
          </w:tcPr>
          <w:p w14:paraId="5AE65004"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50989F8A"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tcBorders>
              <w:top w:val="single" w:sz="8" w:space="0" w:color="000000"/>
            </w:tcBorders>
            <w:shd w:val="clear" w:color="auto" w:fill="auto"/>
            <w:noWrap/>
            <w:vAlign w:val="center"/>
            <w:hideMark/>
          </w:tcPr>
          <w:p w14:paraId="0A2D552A"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5D80AECD" w14:textId="77777777" w:rsidTr="00CB6EF7">
        <w:trPr>
          <w:trHeight w:val="300"/>
          <w:jc w:val="center"/>
        </w:trPr>
        <w:tc>
          <w:tcPr>
            <w:tcW w:w="243" w:type="dxa"/>
            <w:shd w:val="clear" w:color="auto" w:fill="auto"/>
            <w:noWrap/>
            <w:vAlign w:val="bottom"/>
            <w:hideMark/>
          </w:tcPr>
          <w:p w14:paraId="25ED8083"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2367D60B"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618B1D2A"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30EAC4CD"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left w:val="single" w:sz="8" w:space="0" w:color="000000"/>
              <w:bottom w:val="single" w:sz="8" w:space="0" w:color="000000"/>
              <w:right w:val="single" w:sz="8" w:space="0" w:color="000000"/>
            </w:tcBorders>
            <w:shd w:val="clear" w:color="auto" w:fill="auto"/>
            <w:noWrap/>
            <w:vAlign w:val="center"/>
            <w:hideMark/>
          </w:tcPr>
          <w:p w14:paraId="398CBF92"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B: D230-D232</w:t>
            </w:r>
          </w:p>
        </w:tc>
        <w:tc>
          <w:tcPr>
            <w:tcW w:w="889" w:type="dxa"/>
            <w:tcBorders>
              <w:left w:val="single" w:sz="8" w:space="0" w:color="000000"/>
            </w:tcBorders>
            <w:shd w:val="clear" w:color="auto" w:fill="auto"/>
            <w:noWrap/>
            <w:vAlign w:val="center"/>
            <w:hideMark/>
          </w:tcPr>
          <w:p w14:paraId="679E085F"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34B41787"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7BF768E9"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15B07E5B" w14:textId="77777777" w:rsidTr="00CB6EF7">
        <w:trPr>
          <w:trHeight w:val="300"/>
          <w:jc w:val="center"/>
        </w:trPr>
        <w:tc>
          <w:tcPr>
            <w:tcW w:w="243" w:type="dxa"/>
            <w:shd w:val="clear" w:color="auto" w:fill="auto"/>
            <w:noWrap/>
            <w:vAlign w:val="bottom"/>
            <w:hideMark/>
          </w:tcPr>
          <w:p w14:paraId="2CBEC790"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2DFAB807"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0672C0C9"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shd w:val="clear" w:color="auto" w:fill="auto"/>
            <w:noWrap/>
            <w:vAlign w:val="center"/>
            <w:hideMark/>
          </w:tcPr>
          <w:p w14:paraId="7B5A8322" w14:textId="77777777" w:rsidR="00671E60" w:rsidRPr="00277F06" w:rsidRDefault="00671E60" w:rsidP="00CB6EF7">
            <w:pPr>
              <w:widowControl/>
              <w:rPr>
                <w:rFonts w:ascii="Times New Roman" w:eastAsia="SimSun" w:hAnsi="Times New Roman" w:cs="Times New Roman"/>
                <w:color w:val="000000"/>
                <w:kern w:val="0"/>
                <w:sz w:val="22"/>
              </w:rPr>
            </w:pPr>
          </w:p>
        </w:tc>
        <w:tc>
          <w:tcPr>
            <w:tcW w:w="2268" w:type="dxa"/>
            <w:tcBorders>
              <w:top w:val="single" w:sz="8" w:space="0" w:color="000000"/>
              <w:bottom w:val="single" w:sz="8" w:space="0" w:color="000000"/>
            </w:tcBorders>
            <w:shd w:val="clear" w:color="auto" w:fill="auto"/>
            <w:noWrap/>
            <w:vAlign w:val="center"/>
            <w:hideMark/>
          </w:tcPr>
          <w:p w14:paraId="5A659E52"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tcBorders>
              <w:top w:val="single" w:sz="8" w:space="0" w:color="000000"/>
              <w:bottom w:val="single" w:sz="8" w:space="0" w:color="000000"/>
            </w:tcBorders>
            <w:shd w:val="clear" w:color="auto" w:fill="auto"/>
            <w:noWrap/>
            <w:vAlign w:val="center"/>
            <w:hideMark/>
          </w:tcPr>
          <w:p w14:paraId="07778A15" w14:textId="77777777" w:rsidR="00671E60" w:rsidRPr="00277F06" w:rsidRDefault="00671E60" w:rsidP="00CB6EF7">
            <w:pPr>
              <w:widowControl/>
              <w:rPr>
                <w:rFonts w:ascii="Times New Roman" w:eastAsia="SimSun" w:hAnsi="Times New Roman" w:cs="Times New Roman"/>
                <w:color w:val="000000"/>
                <w:kern w:val="0"/>
                <w:sz w:val="22"/>
              </w:rPr>
            </w:pPr>
          </w:p>
        </w:tc>
        <w:tc>
          <w:tcPr>
            <w:tcW w:w="889" w:type="dxa"/>
            <w:shd w:val="clear" w:color="auto" w:fill="auto"/>
            <w:noWrap/>
            <w:vAlign w:val="center"/>
            <w:hideMark/>
          </w:tcPr>
          <w:p w14:paraId="0FF8F663"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5D10F4A0"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6E8594F5"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08E56779" w14:textId="77777777" w:rsidTr="00CB6EF7">
        <w:trPr>
          <w:trHeight w:val="300"/>
          <w:jc w:val="center"/>
        </w:trPr>
        <w:tc>
          <w:tcPr>
            <w:tcW w:w="243" w:type="dxa"/>
            <w:shd w:val="clear" w:color="auto" w:fill="auto"/>
            <w:noWrap/>
            <w:vAlign w:val="bottom"/>
            <w:hideMark/>
          </w:tcPr>
          <w:p w14:paraId="2EEC2C92"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3576A9C4"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245B9E0B"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69CADDAA"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top w:val="single" w:sz="8" w:space="0" w:color="000000"/>
              <w:left w:val="single" w:sz="8" w:space="0" w:color="000000"/>
              <w:right w:val="single" w:sz="8" w:space="0" w:color="000000"/>
            </w:tcBorders>
            <w:shd w:val="clear" w:color="auto" w:fill="auto"/>
            <w:noWrap/>
            <w:vAlign w:val="center"/>
            <w:hideMark/>
          </w:tcPr>
          <w:p w14:paraId="26A6C283"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A: D213-D215</w:t>
            </w:r>
          </w:p>
        </w:tc>
        <w:tc>
          <w:tcPr>
            <w:tcW w:w="889" w:type="dxa"/>
            <w:tcBorders>
              <w:left w:val="single" w:sz="8" w:space="0" w:color="000000"/>
            </w:tcBorders>
            <w:shd w:val="clear" w:color="auto" w:fill="auto"/>
            <w:noWrap/>
            <w:vAlign w:val="center"/>
            <w:hideMark/>
          </w:tcPr>
          <w:p w14:paraId="6680E9D0"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7A96C2AD"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04B75931" w14:textId="77777777" w:rsidR="00671E60" w:rsidRPr="00277F06" w:rsidRDefault="00671E60" w:rsidP="00CB6EF7">
            <w:pPr>
              <w:widowControl/>
              <w:rPr>
                <w:rFonts w:ascii="Times New Roman" w:eastAsia="SimSun" w:hAnsi="Times New Roman" w:cs="Times New Roman"/>
                <w:color w:val="000000"/>
                <w:kern w:val="0"/>
                <w:sz w:val="22"/>
              </w:rPr>
            </w:pPr>
          </w:p>
        </w:tc>
      </w:tr>
      <w:tr w:rsidR="00671E60" w:rsidRPr="00277F06" w14:paraId="579ACD63" w14:textId="77777777" w:rsidTr="00CB6EF7">
        <w:trPr>
          <w:trHeight w:val="300"/>
          <w:jc w:val="center"/>
        </w:trPr>
        <w:tc>
          <w:tcPr>
            <w:tcW w:w="243" w:type="dxa"/>
            <w:shd w:val="clear" w:color="auto" w:fill="auto"/>
            <w:noWrap/>
            <w:vAlign w:val="bottom"/>
            <w:hideMark/>
          </w:tcPr>
          <w:p w14:paraId="63BF490C" w14:textId="77777777" w:rsidR="00671E60" w:rsidRPr="00277F06" w:rsidRDefault="00671E60" w:rsidP="00CB6EF7">
            <w:pPr>
              <w:widowControl/>
              <w:rPr>
                <w:rFonts w:ascii="Times New Roman" w:eastAsia="SimSun" w:hAnsi="Times New Roman" w:cs="Times New Roman"/>
                <w:color w:val="000000"/>
                <w:kern w:val="0"/>
                <w:sz w:val="22"/>
              </w:rPr>
            </w:pPr>
          </w:p>
        </w:tc>
        <w:tc>
          <w:tcPr>
            <w:tcW w:w="2165" w:type="dxa"/>
            <w:shd w:val="clear" w:color="auto" w:fill="auto"/>
            <w:noWrap/>
            <w:vAlign w:val="center"/>
            <w:hideMark/>
          </w:tcPr>
          <w:p w14:paraId="3C624520" w14:textId="77777777" w:rsidR="00671E60" w:rsidRPr="00277F06" w:rsidRDefault="00671E60" w:rsidP="00CB6EF7">
            <w:pPr>
              <w:widowControl/>
              <w:rPr>
                <w:rFonts w:ascii="Times New Roman" w:eastAsia="SimSun" w:hAnsi="Times New Roman" w:cs="Times New Roman"/>
                <w:color w:val="000000"/>
                <w:kern w:val="0"/>
                <w:sz w:val="22"/>
              </w:rPr>
            </w:pPr>
          </w:p>
        </w:tc>
        <w:tc>
          <w:tcPr>
            <w:tcW w:w="670" w:type="dxa"/>
            <w:shd w:val="clear" w:color="auto" w:fill="auto"/>
            <w:noWrap/>
            <w:vAlign w:val="center"/>
            <w:hideMark/>
          </w:tcPr>
          <w:p w14:paraId="2102A874" w14:textId="77777777" w:rsidR="00671E60" w:rsidRPr="00277F06" w:rsidRDefault="00671E60" w:rsidP="00CB6EF7">
            <w:pPr>
              <w:widowControl/>
              <w:rPr>
                <w:rFonts w:ascii="Times New Roman" w:eastAsia="SimSun" w:hAnsi="Times New Roman" w:cs="Times New Roman"/>
                <w:color w:val="000000"/>
                <w:kern w:val="0"/>
                <w:sz w:val="22"/>
              </w:rPr>
            </w:pPr>
          </w:p>
        </w:tc>
        <w:tc>
          <w:tcPr>
            <w:tcW w:w="284" w:type="dxa"/>
            <w:tcBorders>
              <w:right w:val="single" w:sz="8" w:space="0" w:color="000000"/>
            </w:tcBorders>
            <w:shd w:val="clear" w:color="auto" w:fill="auto"/>
            <w:noWrap/>
            <w:vAlign w:val="center"/>
            <w:hideMark/>
          </w:tcPr>
          <w:p w14:paraId="7E053D15" w14:textId="77777777" w:rsidR="00671E60" w:rsidRPr="00277F06" w:rsidRDefault="00671E60" w:rsidP="00CB6EF7">
            <w:pPr>
              <w:widowControl/>
              <w:rPr>
                <w:rFonts w:ascii="Times New Roman" w:eastAsia="SimSun" w:hAnsi="Times New Roman" w:cs="Times New Roman"/>
                <w:color w:val="000000"/>
                <w:kern w:val="0"/>
                <w:sz w:val="22"/>
              </w:rPr>
            </w:pPr>
          </w:p>
        </w:tc>
        <w:tc>
          <w:tcPr>
            <w:tcW w:w="2551" w:type="dxa"/>
            <w:gridSpan w:val="2"/>
            <w:tcBorders>
              <w:left w:val="single" w:sz="8" w:space="0" w:color="000000"/>
              <w:bottom w:val="single" w:sz="8" w:space="0" w:color="000000"/>
              <w:right w:val="single" w:sz="8" w:space="0" w:color="000000"/>
            </w:tcBorders>
            <w:shd w:val="clear" w:color="auto" w:fill="auto"/>
            <w:noWrap/>
            <w:vAlign w:val="center"/>
            <w:hideMark/>
          </w:tcPr>
          <w:p w14:paraId="2A0551C1" w14:textId="77777777" w:rsidR="00671E60" w:rsidRPr="00277F06" w:rsidRDefault="00671E60" w:rsidP="00CB6EF7">
            <w:pPr>
              <w:widowControl/>
              <w:rPr>
                <w:rFonts w:ascii="Times New Roman" w:eastAsia="SimSun" w:hAnsi="Times New Roman" w:cs="Times New Roman"/>
                <w:color w:val="000000"/>
                <w:kern w:val="0"/>
                <w:sz w:val="22"/>
              </w:rPr>
            </w:pPr>
            <w:r w:rsidRPr="00277F06">
              <w:rPr>
                <w:rFonts w:ascii="Times New Roman" w:eastAsia="SimSun" w:hAnsi="Times New Roman" w:cs="Times New Roman"/>
                <w:color w:val="000000"/>
                <w:kern w:val="0"/>
                <w:sz w:val="22"/>
              </w:rPr>
              <w:t>Group B: D233-D235</w:t>
            </w:r>
          </w:p>
        </w:tc>
        <w:tc>
          <w:tcPr>
            <w:tcW w:w="889" w:type="dxa"/>
            <w:tcBorders>
              <w:left w:val="single" w:sz="8" w:space="0" w:color="000000"/>
            </w:tcBorders>
            <w:shd w:val="clear" w:color="auto" w:fill="auto"/>
            <w:noWrap/>
            <w:vAlign w:val="center"/>
            <w:hideMark/>
          </w:tcPr>
          <w:p w14:paraId="291E2E29" w14:textId="77777777" w:rsidR="00671E60" w:rsidRPr="00277F06" w:rsidRDefault="00671E60" w:rsidP="00CB6EF7">
            <w:pPr>
              <w:widowControl/>
              <w:rPr>
                <w:rFonts w:ascii="Times New Roman" w:eastAsia="SimSun" w:hAnsi="Times New Roman" w:cs="Times New Roman"/>
                <w:color w:val="000000"/>
                <w:kern w:val="0"/>
                <w:sz w:val="22"/>
              </w:rPr>
            </w:pPr>
          </w:p>
        </w:tc>
        <w:tc>
          <w:tcPr>
            <w:tcW w:w="283" w:type="dxa"/>
            <w:shd w:val="clear" w:color="auto" w:fill="auto"/>
            <w:noWrap/>
            <w:vAlign w:val="center"/>
            <w:hideMark/>
          </w:tcPr>
          <w:p w14:paraId="05DD9498" w14:textId="77777777" w:rsidR="00671E60" w:rsidRPr="00277F06" w:rsidRDefault="00671E60" w:rsidP="00CB6EF7">
            <w:pPr>
              <w:widowControl/>
              <w:rPr>
                <w:rFonts w:ascii="Times New Roman" w:eastAsia="SimSun" w:hAnsi="Times New Roman" w:cs="Times New Roman"/>
                <w:color w:val="000000"/>
                <w:kern w:val="0"/>
                <w:sz w:val="22"/>
              </w:rPr>
            </w:pPr>
          </w:p>
        </w:tc>
        <w:tc>
          <w:tcPr>
            <w:tcW w:w="1276" w:type="dxa"/>
            <w:shd w:val="clear" w:color="auto" w:fill="auto"/>
            <w:noWrap/>
            <w:vAlign w:val="center"/>
            <w:hideMark/>
          </w:tcPr>
          <w:p w14:paraId="209A3974" w14:textId="77777777" w:rsidR="00671E60" w:rsidRPr="00277F06" w:rsidRDefault="00671E60" w:rsidP="00CB6EF7">
            <w:pPr>
              <w:widowControl/>
              <w:rPr>
                <w:rFonts w:ascii="Times New Roman" w:eastAsia="SimSun" w:hAnsi="Times New Roman" w:cs="Times New Roman"/>
                <w:color w:val="000000"/>
                <w:kern w:val="0"/>
                <w:sz w:val="22"/>
              </w:rPr>
            </w:pPr>
          </w:p>
        </w:tc>
      </w:tr>
    </w:tbl>
    <w:p w14:paraId="0992A362" w14:textId="68C63C48" w:rsidR="00671E60" w:rsidRPr="00277F06" w:rsidRDefault="00671E60" w:rsidP="0042463C">
      <w:pPr>
        <w:spacing w:line="480" w:lineRule="auto"/>
        <w:jc w:val="left"/>
        <w:rPr>
          <w:rFonts w:ascii="Times New Roman" w:hAnsi="Times New Roman" w:cs="Times New Roman"/>
          <w:kern w:val="0"/>
        </w:rPr>
      </w:pPr>
      <w:r w:rsidRPr="00277F06">
        <w:rPr>
          <w:rFonts w:ascii="Times New Roman" w:hAnsi="Times New Roman" w:cs="Times New Roman"/>
          <w:sz w:val="22"/>
        </w:rPr>
        <w:t>Note: CA is short for correct answers.</w:t>
      </w:r>
    </w:p>
    <w:p w14:paraId="78CF81FD" w14:textId="77777777" w:rsidR="00671E60" w:rsidRPr="00277F06" w:rsidRDefault="00671E60" w:rsidP="0042463C">
      <w:pPr>
        <w:spacing w:line="480" w:lineRule="auto"/>
        <w:jc w:val="left"/>
        <w:rPr>
          <w:rFonts w:ascii="Times New Roman" w:hAnsi="Times New Roman" w:cs="Times New Roman"/>
          <w:kern w:val="0"/>
        </w:rPr>
      </w:pPr>
    </w:p>
    <w:p w14:paraId="4BBAC577" w14:textId="77777777" w:rsidR="00671E60" w:rsidRPr="00277F06" w:rsidRDefault="00671E60" w:rsidP="0042463C">
      <w:pPr>
        <w:spacing w:line="480" w:lineRule="auto"/>
        <w:jc w:val="left"/>
        <w:rPr>
          <w:rFonts w:ascii="Times New Roman" w:hAnsi="Times New Roman" w:cs="Times New Roman"/>
          <w:kern w:val="0"/>
        </w:rPr>
      </w:pPr>
    </w:p>
    <w:p w14:paraId="57363820" w14:textId="77777777" w:rsidR="00671E60" w:rsidRPr="00277F06" w:rsidRDefault="00671E60" w:rsidP="0042463C">
      <w:pPr>
        <w:spacing w:line="480" w:lineRule="auto"/>
        <w:jc w:val="left"/>
        <w:rPr>
          <w:rFonts w:ascii="Times New Roman" w:hAnsi="Times New Roman" w:cs="Times New Roman"/>
          <w:kern w:val="0"/>
        </w:rPr>
      </w:pPr>
    </w:p>
    <w:p w14:paraId="561411EB" w14:textId="77777777" w:rsidR="00671E60" w:rsidRPr="00277F06" w:rsidRDefault="00671E60" w:rsidP="0042463C">
      <w:pPr>
        <w:spacing w:line="480" w:lineRule="auto"/>
        <w:jc w:val="left"/>
        <w:rPr>
          <w:rFonts w:ascii="Times New Roman" w:hAnsi="Times New Roman" w:cs="Times New Roman"/>
          <w:kern w:val="0"/>
        </w:rPr>
      </w:pPr>
    </w:p>
    <w:p w14:paraId="5B004C98" w14:textId="77777777" w:rsidR="00671E60" w:rsidRPr="00277F06" w:rsidRDefault="00671E60" w:rsidP="0042463C">
      <w:pPr>
        <w:spacing w:line="480" w:lineRule="auto"/>
        <w:jc w:val="left"/>
        <w:rPr>
          <w:rFonts w:ascii="Times New Roman" w:hAnsi="Times New Roman" w:cs="Times New Roman"/>
          <w:kern w:val="0"/>
        </w:rPr>
      </w:pPr>
    </w:p>
    <w:p w14:paraId="35875676" w14:textId="77777777" w:rsidR="00671E60" w:rsidRPr="00277F06" w:rsidRDefault="00671E60" w:rsidP="0042463C">
      <w:pPr>
        <w:spacing w:line="480" w:lineRule="auto"/>
        <w:jc w:val="left"/>
        <w:rPr>
          <w:rFonts w:ascii="Times New Roman" w:hAnsi="Times New Roman" w:cs="Times New Roman"/>
          <w:kern w:val="0"/>
        </w:rPr>
      </w:pPr>
    </w:p>
    <w:p w14:paraId="2AAEA180" w14:textId="77777777" w:rsidR="00671E60" w:rsidRPr="00277F06" w:rsidRDefault="00671E60" w:rsidP="0042463C">
      <w:pPr>
        <w:spacing w:line="480" w:lineRule="auto"/>
        <w:jc w:val="left"/>
        <w:rPr>
          <w:rFonts w:ascii="Times New Roman" w:hAnsi="Times New Roman" w:cs="Times New Roman"/>
          <w:kern w:val="0"/>
        </w:rPr>
      </w:pPr>
    </w:p>
    <w:p w14:paraId="1A2C6444" w14:textId="5A7A9EFD" w:rsidR="0042463C" w:rsidRPr="00277F06" w:rsidRDefault="0042463C" w:rsidP="0042463C">
      <w:pPr>
        <w:spacing w:line="480" w:lineRule="auto"/>
        <w:jc w:val="left"/>
        <w:rPr>
          <w:rFonts w:ascii="Times New Roman" w:hAnsi="Times New Roman" w:cs="Times New Roman"/>
        </w:rPr>
      </w:pPr>
      <w:r w:rsidRPr="00277F06">
        <w:rPr>
          <w:rFonts w:ascii="Times New Roman" w:hAnsi="Times New Roman" w:cs="Times New Roman"/>
          <w:kern w:val="0"/>
        </w:rPr>
        <w:lastRenderedPageBreak/>
        <w:t xml:space="preserve">Figure </w:t>
      </w:r>
      <w:r w:rsidR="00671E60" w:rsidRPr="00277F06">
        <w:rPr>
          <w:rFonts w:ascii="Times New Roman" w:hAnsi="Times New Roman" w:cs="Times New Roman"/>
          <w:kern w:val="0"/>
        </w:rPr>
        <w:t>2</w:t>
      </w:r>
      <w:r w:rsidRPr="00277F06">
        <w:rPr>
          <w:rFonts w:ascii="Times New Roman" w:hAnsi="Times New Roman" w:cs="Times New Roman"/>
          <w:kern w:val="0"/>
        </w:rPr>
        <w:t xml:space="preserve">. </w:t>
      </w:r>
      <w:r w:rsidRPr="00277F06">
        <w:rPr>
          <w:rFonts w:ascii="Times New Roman" w:hAnsi="Times New Roman" w:cs="Times New Roman"/>
          <w:i/>
          <w:kern w:val="0"/>
        </w:rPr>
        <w:t>Stylized illustration of the Structural Equation Model (SEM) specified to test the developmental impacts of socioeconomic status (</w:t>
      </w:r>
      <w:r w:rsidRPr="00277F06">
        <w:rPr>
          <w:rFonts w:ascii="Times New Roman" w:hAnsi="Times New Roman" w:cs="Times New Roman"/>
          <w:i/>
        </w:rPr>
        <w:t>SES) and primary caregiver’s academic expectation on the mathematics progress of a cohort of Chinese adolescents over five years</w:t>
      </w:r>
    </w:p>
    <w:p w14:paraId="50E00520" w14:textId="3A15869F" w:rsidR="00505F68" w:rsidRPr="00277F06" w:rsidRDefault="00505F68" w:rsidP="000F552A">
      <w:pPr>
        <w:spacing w:line="480" w:lineRule="auto"/>
        <w:jc w:val="center"/>
        <w:rPr>
          <w:rFonts w:ascii="Times New Roman" w:hAnsi="Times New Roman" w:cs="Times New Roman"/>
        </w:rPr>
      </w:pPr>
      <w:r w:rsidRPr="00277F06">
        <w:rPr>
          <w:rFonts w:ascii="Times New Roman" w:hAnsi="Times New Roman" w:cs="Times New Roman"/>
          <w:noProof/>
          <w:lang w:val="en-GB" w:eastAsia="zh-TW"/>
        </w:rPr>
        <mc:AlternateContent>
          <mc:Choice Requires="wpc">
            <w:drawing>
              <wp:inline distT="0" distB="0" distL="0" distR="0" wp14:anchorId="66DA444C" wp14:editId="2F53E1EE">
                <wp:extent cx="5878904" cy="4987290"/>
                <wp:effectExtent l="0" t="0" r="13970" b="1651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1" name="图片 11" descr="幻灯片2.jpg"/>
                          <pic:cNvPicPr>
                            <a:picLocks noChangeAspect="1"/>
                          </pic:cNvPicPr>
                        </pic:nvPicPr>
                        <pic:blipFill rotWithShape="1">
                          <a:blip r:embed="rId21">
                            <a:extLst>
                              <a:ext uri="{28A0092B-C50C-407E-A947-70E740481C1C}">
                                <a14:useLocalDpi xmlns:a14="http://schemas.microsoft.com/office/drawing/2010/main" val="0"/>
                              </a:ext>
                            </a:extLst>
                          </a:blip>
                          <a:srcRect t="2550" b="20944"/>
                          <a:stretch/>
                        </pic:blipFill>
                        <pic:spPr>
                          <a:xfrm>
                            <a:off x="0" y="0"/>
                            <a:ext cx="5842906" cy="4951730"/>
                          </a:xfrm>
                          <a:prstGeom prst="rect">
                            <a:avLst/>
                          </a:prstGeom>
                        </pic:spPr>
                      </pic:pic>
                    </wpc:wpc>
                  </a:graphicData>
                </a:graphic>
              </wp:inline>
            </w:drawing>
          </mc:Choice>
          <mc:Fallback>
            <w:pict>
              <v:group w14:anchorId="642A3667" id="Canvas 8" o:spid="_x0000_s1026" editas="canvas" style="width:462.9pt;height:392.7pt;mso-position-horizontal-relative:char;mso-position-vertical-relative:line" coordsize="58788,49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t/9oADAMBAAIRAxEAPwD9/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P/0f38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P/1P38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W/fyiiigAooooAKKKKACiiigAooooAKKKKACiiigAooooAKKKKACi&#10;iigAooooAKKKKACiiigAooooAKKKKACiiigAooooAKKKKACiiigAooooAKKKKACiiigAooooAKKK&#10;KACiiigAooooAKKKKACiiigAooooAKKKKACiiigAooooAKKKKACiiigAooooAKKKKACiiigAoooo&#10;AKKKKACiiigAooooAKKKKACiiigAooooAKKKKAP/1/38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">
                <v:shape id="_x0000_s1027" type="#_x0000_t75" style="position:absolute;width:58788;height:49872;visibility:visible;mso-wrap-style:square" stroked="t" strokecolor="black [3213]">
                  <v:fill o:detectmouseclick="t"/>
                  <v:path o:connecttype="none"/>
                </v:shape>
                <v:shape id="图片 11" o:spid="_x0000_s1028" type="#_x0000_t75" alt="幻灯片2.jpg" style="position:absolute;width:58429;height:49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">
                  <v:imagedata r:id="rId22" o:title="幻灯片2" croptop="1671f" cropbottom="13726f"/>
                  <v:path arrowok="t"/>
                </v:shape>
                <w10:anchorlock/>
              </v:group>
            </w:pict>
          </mc:Fallback>
        </mc:AlternateContent>
      </w:r>
    </w:p>
    <w:p w14:paraId="3D318F31" w14:textId="77777777" w:rsidR="00505F68" w:rsidRPr="00277F06" w:rsidRDefault="00505F68" w:rsidP="000F552A">
      <w:pPr>
        <w:spacing w:line="480" w:lineRule="auto"/>
        <w:jc w:val="center"/>
        <w:rPr>
          <w:rFonts w:ascii="Times New Roman" w:hAnsi="Times New Roman" w:cs="Times New Roman"/>
        </w:rPr>
      </w:pPr>
    </w:p>
    <w:p w14:paraId="65BB191F" w14:textId="2B233CDE" w:rsidR="0051785B" w:rsidRPr="00277F06" w:rsidRDefault="0051785B" w:rsidP="008C4F7D">
      <w:pPr>
        <w:spacing w:line="480" w:lineRule="auto"/>
        <w:rPr>
          <w:rFonts w:ascii="Times New Roman" w:hAnsi="Times New Roman" w:cs="Times New Roman"/>
        </w:rPr>
      </w:pPr>
    </w:p>
    <w:p w14:paraId="2C83D250" w14:textId="77777777" w:rsidR="003F1874" w:rsidRPr="00277F06" w:rsidRDefault="003F1874" w:rsidP="000F552A">
      <w:pPr>
        <w:spacing w:line="480" w:lineRule="auto"/>
        <w:rPr>
          <w:rFonts w:ascii="Times New Roman" w:hAnsi="Times New Roman" w:cs="Times New Roman"/>
        </w:rPr>
        <w:sectPr w:rsidR="003F1874" w:rsidRPr="00277F06" w:rsidSect="008B6EE6">
          <w:pgSz w:w="12240" w:h="15840" w:orient="landscape"/>
          <w:pgMar w:top="1440" w:right="1440" w:bottom="1440" w:left="1440" w:header="720" w:footer="720" w:gutter="0"/>
          <w:cols w:space="720"/>
          <w:docGrid w:type="lines" w:linePitch="423"/>
        </w:sectPr>
      </w:pPr>
    </w:p>
    <w:p w14:paraId="729E6E79" w14:textId="2D324327" w:rsidR="003F1874" w:rsidRPr="00277F06" w:rsidRDefault="0042463C" w:rsidP="00B12F19">
      <w:pPr>
        <w:pStyle w:val="ListParagraph"/>
        <w:spacing w:line="480" w:lineRule="auto"/>
        <w:ind w:firstLineChars="0" w:firstLine="0"/>
        <w:rPr>
          <w:rFonts w:ascii="Times New Roman" w:hAnsi="Times New Roman" w:cs="Times New Roman"/>
        </w:rPr>
      </w:pPr>
      <w:r w:rsidRPr="00277F06">
        <w:rPr>
          <w:rFonts w:ascii="Times New Roman" w:hAnsi="Times New Roman" w:cs="Times New Roman"/>
        </w:rPr>
        <w:lastRenderedPageBreak/>
        <w:t xml:space="preserve">Figure </w:t>
      </w:r>
      <w:r w:rsidR="00671E60" w:rsidRPr="00277F06">
        <w:rPr>
          <w:rFonts w:ascii="Times New Roman" w:hAnsi="Times New Roman" w:cs="Times New Roman"/>
        </w:rPr>
        <w:t>3</w:t>
      </w:r>
      <w:r w:rsidRPr="00277F06">
        <w:rPr>
          <w:rFonts w:ascii="Times New Roman" w:hAnsi="Times New Roman" w:cs="Times New Roman"/>
        </w:rPr>
        <w:t xml:space="preserve">. </w:t>
      </w:r>
      <w:r w:rsidR="006A1236" w:rsidRPr="00277F06">
        <w:rPr>
          <w:rFonts w:ascii="Times New Roman" w:hAnsi="Times New Roman" w:cs="Times New Roman"/>
          <w:i/>
        </w:rPr>
        <w:t>The v</w:t>
      </w:r>
      <w:r w:rsidRPr="00277F06">
        <w:rPr>
          <w:rFonts w:ascii="Times New Roman" w:hAnsi="Times New Roman" w:cs="Times New Roman"/>
          <w:i/>
        </w:rPr>
        <w:t>alue-added total effects of SES on Chinese adolescents’ attainme</w:t>
      </w:r>
      <w:r w:rsidR="00A63BE5" w:rsidRPr="00277F06">
        <w:rPr>
          <w:rFonts w:ascii="Times New Roman" w:hAnsi="Times New Roman" w:cs="Times New Roman"/>
          <w:i/>
        </w:rPr>
        <w:t>nt and progress in mathematics</w:t>
      </w:r>
    </w:p>
    <w:p w14:paraId="160D34E5" w14:textId="77777777" w:rsidR="003F1874" w:rsidRPr="00277F06" w:rsidRDefault="003F1874" w:rsidP="000F552A">
      <w:pPr>
        <w:spacing w:line="480" w:lineRule="auto"/>
        <w:rPr>
          <w:rFonts w:ascii="Times New Roman" w:hAnsi="Times New Roman" w:cs="Times New Roman"/>
        </w:rPr>
      </w:pPr>
      <w:r w:rsidRPr="00277F06">
        <w:rPr>
          <w:rFonts w:ascii="Times New Roman" w:hAnsi="Times New Roman" w:cs="Times New Roman"/>
          <w:noProof/>
          <w:lang w:val="en-GB" w:eastAsia="zh-TW"/>
        </w:rPr>
        <w:drawing>
          <wp:inline distT="0" distB="0" distL="0" distR="0" wp14:anchorId="53D67FCC" wp14:editId="209254A8">
            <wp:extent cx="5943600" cy="3899858"/>
            <wp:effectExtent l="0" t="0" r="25400" b="3746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6A6A3F" w14:textId="532B38B4" w:rsidR="003F1874" w:rsidRPr="00277F06" w:rsidRDefault="003F1874" w:rsidP="001E600A">
      <w:pPr>
        <w:pStyle w:val="ListParagraph"/>
        <w:spacing w:line="480" w:lineRule="auto"/>
        <w:ind w:firstLineChars="0" w:firstLine="0"/>
        <w:jc w:val="left"/>
        <w:rPr>
          <w:rFonts w:ascii="Times New Roman" w:hAnsi="Times New Roman" w:cs="Times New Roman"/>
        </w:rPr>
        <w:sectPr w:rsidR="003F1874" w:rsidRPr="00277F06" w:rsidSect="00BC1DAF">
          <w:pgSz w:w="12240" w:h="15840" w:orient="landscape"/>
          <w:pgMar w:top="1440" w:right="1440" w:bottom="1440" w:left="1440" w:header="720" w:footer="720" w:gutter="0"/>
          <w:cols w:space="720"/>
          <w:docGrid w:type="lines" w:linePitch="423"/>
        </w:sectPr>
      </w:pPr>
      <w:r w:rsidRPr="00277F06">
        <w:rPr>
          <w:rFonts w:ascii="Times New Roman" w:hAnsi="Times New Roman" w:cs="Times New Roman"/>
          <w:i/>
          <w:kern w:val="0"/>
        </w:rPr>
        <w:t>* p&lt;0.05, ** p&lt;0.01, *** p&lt;0.001</w:t>
      </w:r>
      <w:r w:rsidR="006E536C" w:rsidRPr="00277F06">
        <w:rPr>
          <w:rFonts w:ascii="Times New Roman" w:hAnsi="Times New Roman" w:cs="Times New Roman"/>
          <w:kern w:val="0"/>
        </w:rPr>
        <w:t>.</w:t>
      </w:r>
      <w:r w:rsidR="00A63BE5" w:rsidRPr="00277F06">
        <w:rPr>
          <w:rFonts w:ascii="Times New Roman" w:hAnsi="Times New Roman" w:cs="Times New Roman"/>
          <w:kern w:val="0"/>
        </w:rPr>
        <w:t xml:space="preserve">  </w:t>
      </w:r>
      <w:r w:rsidR="00A63BE5" w:rsidRPr="00277F06">
        <w:rPr>
          <w:rFonts w:ascii="Times New Roman" w:hAnsi="Times New Roman" w:cs="Times New Roman"/>
          <w:i/>
          <w:kern w:val="0"/>
        </w:rPr>
        <w:t>Note: The total i</w:t>
      </w:r>
      <w:r w:rsidR="00A63BE5" w:rsidRPr="00277F06">
        <w:rPr>
          <w:rFonts w:ascii="Times New Roman" w:hAnsi="Times New Roman" w:cs="Times New Roman"/>
          <w:i/>
        </w:rPr>
        <w:t>ndirect effects operate via earlier impacts on attainment.</w:t>
      </w:r>
    </w:p>
    <w:p w14:paraId="4CB3E629" w14:textId="7C46F094" w:rsidR="00403B48" w:rsidRPr="00277F06" w:rsidRDefault="0042463C" w:rsidP="001E600A">
      <w:pPr>
        <w:spacing w:line="480" w:lineRule="auto"/>
        <w:jc w:val="left"/>
        <w:rPr>
          <w:rFonts w:ascii="Times New Roman" w:hAnsi="Times New Roman" w:cs="Times New Roman"/>
        </w:rPr>
      </w:pPr>
      <w:r w:rsidRPr="00277F06">
        <w:rPr>
          <w:rFonts w:ascii="Times New Roman" w:hAnsi="Times New Roman" w:cs="Times New Roman"/>
        </w:rPr>
        <w:lastRenderedPageBreak/>
        <w:t xml:space="preserve">Figure </w:t>
      </w:r>
      <w:r w:rsidR="00671E60" w:rsidRPr="00277F06">
        <w:rPr>
          <w:rFonts w:ascii="Times New Roman" w:hAnsi="Times New Roman" w:cs="Times New Roman"/>
        </w:rPr>
        <w:t>4</w:t>
      </w:r>
      <w:r w:rsidRPr="00277F06">
        <w:rPr>
          <w:rFonts w:ascii="Times New Roman" w:hAnsi="Times New Roman" w:cs="Times New Roman"/>
        </w:rPr>
        <w:t>.</w:t>
      </w:r>
      <w:r w:rsidR="006A1236" w:rsidRPr="00277F06">
        <w:rPr>
          <w:rFonts w:ascii="Times New Roman" w:hAnsi="Times New Roman" w:cs="Times New Roman"/>
        </w:rPr>
        <w:t xml:space="preserve"> </w:t>
      </w:r>
      <w:r w:rsidR="006A1236" w:rsidRPr="00277F06">
        <w:rPr>
          <w:rFonts w:ascii="Times New Roman" w:hAnsi="Times New Roman" w:cs="Times New Roman"/>
          <w:i/>
        </w:rPr>
        <w:t>The v</w:t>
      </w:r>
      <w:r w:rsidRPr="00277F06">
        <w:rPr>
          <w:rFonts w:ascii="Times New Roman" w:hAnsi="Times New Roman" w:cs="Times New Roman"/>
          <w:i/>
        </w:rPr>
        <w:t xml:space="preserve">alue-added total effects of primary caregiver’s academic expectation on Chinese adolescents’ attainment and progress in </w:t>
      </w:r>
      <w:r w:rsidR="00A63BE5" w:rsidRPr="00277F06">
        <w:rPr>
          <w:rFonts w:ascii="Times New Roman" w:hAnsi="Times New Roman" w:cs="Times New Roman"/>
          <w:i/>
        </w:rPr>
        <w:t>mathematics</w:t>
      </w:r>
    </w:p>
    <w:p w14:paraId="6829CA73" w14:textId="79BEB6F2" w:rsidR="00403B48" w:rsidRPr="00277F06" w:rsidRDefault="00403B48" w:rsidP="001E600A">
      <w:pPr>
        <w:spacing w:line="480" w:lineRule="auto"/>
        <w:jc w:val="left"/>
        <w:rPr>
          <w:rFonts w:ascii="Times New Roman" w:hAnsi="Times New Roman" w:cs="Times New Roman"/>
          <w:i/>
        </w:rPr>
      </w:pPr>
      <w:r w:rsidRPr="00277F06">
        <w:rPr>
          <w:rFonts w:ascii="Times New Roman" w:hAnsi="Times New Roman" w:cs="Times New Roman"/>
          <w:noProof/>
          <w:lang w:val="en-GB" w:eastAsia="zh-TW"/>
        </w:rPr>
        <w:drawing>
          <wp:inline distT="0" distB="0" distL="0" distR="0" wp14:anchorId="247D5921" wp14:editId="77D0FA29">
            <wp:extent cx="5867400" cy="3179445"/>
            <wp:effectExtent l="0" t="0" r="25400" b="2095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2AF39C" w14:textId="05EBAD03" w:rsidR="00501FD9" w:rsidRPr="00277F06" w:rsidRDefault="003F1874" w:rsidP="001E600A">
      <w:pPr>
        <w:spacing w:line="480" w:lineRule="auto"/>
        <w:jc w:val="left"/>
        <w:rPr>
          <w:rFonts w:ascii="Times New Roman" w:hAnsi="Times New Roman" w:cs="Times New Roman"/>
        </w:rPr>
        <w:sectPr w:rsidR="00501FD9" w:rsidRPr="00277F06" w:rsidSect="00BC1DAF">
          <w:pgSz w:w="12240" w:h="15840" w:orient="landscape"/>
          <w:pgMar w:top="1440" w:right="1440" w:bottom="1440" w:left="1440" w:header="720" w:footer="720" w:gutter="0"/>
          <w:cols w:space="720"/>
          <w:docGrid w:type="lines" w:linePitch="423"/>
        </w:sectPr>
      </w:pPr>
      <w:r w:rsidRPr="00277F06">
        <w:rPr>
          <w:rFonts w:ascii="Times New Roman" w:hAnsi="Times New Roman" w:cs="Times New Roman"/>
          <w:i/>
          <w:kern w:val="0"/>
        </w:rPr>
        <w:t>* p&lt;0.05, ** p&lt;0.01, *** p&lt;0.001</w:t>
      </w:r>
      <w:r w:rsidR="00806FFD" w:rsidRPr="00277F06">
        <w:rPr>
          <w:rFonts w:ascii="Times New Roman" w:hAnsi="Times New Roman" w:cs="Times New Roman"/>
          <w:kern w:val="0"/>
        </w:rPr>
        <w:t>.</w:t>
      </w:r>
      <w:r w:rsidR="00A63BE5" w:rsidRPr="00277F06">
        <w:rPr>
          <w:rFonts w:ascii="Times New Roman" w:hAnsi="Times New Roman" w:cs="Times New Roman"/>
          <w:kern w:val="0"/>
        </w:rPr>
        <w:t xml:space="preserve">  </w:t>
      </w:r>
      <w:r w:rsidR="00A63BE5" w:rsidRPr="00277F06">
        <w:rPr>
          <w:rFonts w:ascii="Times New Roman" w:hAnsi="Times New Roman" w:cs="Times New Roman"/>
          <w:i/>
          <w:kern w:val="0"/>
        </w:rPr>
        <w:t>Note: The total i</w:t>
      </w:r>
      <w:r w:rsidR="00A63BE5" w:rsidRPr="00277F06">
        <w:rPr>
          <w:rFonts w:ascii="Times New Roman" w:hAnsi="Times New Roman" w:cs="Times New Roman"/>
          <w:i/>
        </w:rPr>
        <w:t>ndirect effects operate via earlier impacts on attainment.</w:t>
      </w:r>
    </w:p>
    <w:p w14:paraId="470F99EE" w14:textId="48884D8F" w:rsidR="00635643" w:rsidRPr="00277F06" w:rsidRDefault="0042463C" w:rsidP="009C2982">
      <w:pPr>
        <w:spacing w:line="480" w:lineRule="auto"/>
        <w:jc w:val="left"/>
        <w:rPr>
          <w:rFonts w:ascii="Times New Roman" w:hAnsi="Times New Roman" w:cs="Times New Roman"/>
        </w:rPr>
      </w:pPr>
      <w:r w:rsidRPr="00277F06">
        <w:rPr>
          <w:rFonts w:ascii="Times New Roman" w:hAnsi="Times New Roman" w:cs="Times New Roman"/>
        </w:rPr>
        <w:lastRenderedPageBreak/>
        <w:t xml:space="preserve">Figure </w:t>
      </w:r>
      <w:r w:rsidR="00671E60" w:rsidRPr="00277F06">
        <w:rPr>
          <w:rFonts w:ascii="Times New Roman" w:hAnsi="Times New Roman" w:cs="Times New Roman"/>
        </w:rPr>
        <w:t>5</w:t>
      </w:r>
      <w:r w:rsidRPr="00277F06">
        <w:rPr>
          <w:rFonts w:ascii="Times New Roman" w:hAnsi="Times New Roman" w:cs="Times New Roman"/>
        </w:rPr>
        <w:t>.</w:t>
      </w:r>
      <w:r w:rsidRPr="00277F06">
        <w:rPr>
          <w:rFonts w:ascii="Times New Roman" w:hAnsi="Times New Roman" w:cs="Times New Roman"/>
          <w:i/>
        </w:rPr>
        <w:t xml:space="preserve"> The adjusted effect of socioeconomic status (SES) on Chinese 10-15 year-olds’ maths attainment - variation of effect according to the level of primary caregiver’s (PCG) academic expectation.</w:t>
      </w:r>
    </w:p>
    <w:p w14:paraId="3C9127B0" w14:textId="034E9552" w:rsidR="00635643" w:rsidRPr="00277F06" w:rsidRDefault="007F5BF2" w:rsidP="009C2982">
      <w:pPr>
        <w:spacing w:line="480" w:lineRule="auto"/>
        <w:jc w:val="left"/>
        <w:rPr>
          <w:rFonts w:ascii="Times New Roman" w:hAnsi="Times New Roman" w:cs="Times New Roman"/>
        </w:rPr>
      </w:pPr>
      <w:r w:rsidRPr="00277F06">
        <w:rPr>
          <w:rFonts w:ascii="Times New Roman" w:hAnsi="Times New Roman" w:cs="Times New Roman"/>
          <w:noProof/>
          <w:lang w:val="en-GB" w:eastAsia="zh-TW"/>
        </w:rPr>
        <mc:AlternateContent>
          <mc:Choice Requires="wpg">
            <w:drawing>
              <wp:anchor distT="0" distB="0" distL="114300" distR="114300" simplePos="0" relativeHeight="251658240" behindDoc="0" locked="0" layoutInCell="1" allowOverlap="1" wp14:anchorId="6F19673C" wp14:editId="635D7A05">
                <wp:simplePos x="0" y="0"/>
                <wp:positionH relativeFrom="column">
                  <wp:posOffset>76200</wp:posOffset>
                </wp:positionH>
                <wp:positionV relativeFrom="paragraph">
                  <wp:posOffset>0</wp:posOffset>
                </wp:positionV>
                <wp:extent cx="5573395" cy="2810510"/>
                <wp:effectExtent l="0" t="0" r="0"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2810510"/>
                          <a:chOff x="1183" y="2718"/>
                          <a:chExt cx="9377" cy="4849"/>
                        </a:xfrm>
                      </wpg:grpSpPr>
                      <wps:wsp>
                        <wps:cNvPr id="4" name="文本框 8"/>
                        <wps:cNvSpPr txBox="1">
                          <a:spLocks noChangeArrowheads="1"/>
                        </wps:cNvSpPr>
                        <wps:spPr bwMode="auto">
                          <a:xfrm>
                            <a:off x="4560" y="6942"/>
                            <a:ext cx="387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F31D" w14:textId="33949131" w:rsidR="00A826CD" w:rsidRPr="007F5BF2" w:rsidRDefault="00A826CD" w:rsidP="005471DF">
                              <w:pPr>
                                <w:rPr>
                                  <w:rFonts w:ascii="Times New Roman" w:hAnsi="Times New Roman" w:cs="Times New Roman"/>
                                  <w:sz w:val="18"/>
                                </w:rPr>
                              </w:pPr>
                              <w:r w:rsidRPr="007F5BF2">
                                <w:rPr>
                                  <w:rFonts w:ascii="Times New Roman" w:hAnsi="Times New Roman" w:cs="Times New Roman"/>
                                  <w:sz w:val="18"/>
                                </w:rPr>
                                <w:t>Primary Caregiver’s Academic Expectation</w:t>
                              </w:r>
                            </w:p>
                          </w:txbxContent>
                        </wps:txbx>
                        <wps:bodyPr rot="0" vert="horz" wrap="square" lIns="91440" tIns="45720" rIns="91440" bIns="45720" anchor="t" anchorCtr="0" upright="1">
                          <a:noAutofit/>
                        </wps:bodyPr>
                      </wps:wsp>
                      <wps:wsp>
                        <wps:cNvPr id="5" name="文本框 9"/>
                        <wps:cNvSpPr txBox="1">
                          <a:spLocks noChangeArrowheads="1"/>
                        </wps:cNvSpPr>
                        <wps:spPr bwMode="auto">
                          <a:xfrm flipV="1">
                            <a:off x="1183" y="3555"/>
                            <a:ext cx="737"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7615" w14:textId="77777777" w:rsidR="00A826CD" w:rsidRPr="007F5BF2" w:rsidRDefault="00A826CD" w:rsidP="005471DF">
                              <w:pPr>
                                <w:spacing w:line="240" w:lineRule="exact"/>
                                <w:jc w:val="center"/>
                                <w:rPr>
                                  <w:rFonts w:ascii="Times New Roman" w:hAnsi="Times New Roman" w:cs="Times New Roman"/>
                                  <w:w w:val="90"/>
                                  <w:sz w:val="18"/>
                                </w:rPr>
                              </w:pPr>
                              <w:r w:rsidRPr="007F5BF2">
                                <w:rPr>
                                  <w:rFonts w:ascii="Times New Roman" w:hAnsi="Times New Roman" w:cs="Times New Roman"/>
                                  <w:w w:val="90"/>
                                  <w:sz w:val="18"/>
                                </w:rPr>
                                <w:t>Adjusted Effect of SES on Maths Attainment in 2010</w:t>
                              </w:r>
                            </w:p>
                            <w:p w14:paraId="4E82AF3D" w14:textId="77777777" w:rsidR="00A826CD" w:rsidRDefault="00A826CD" w:rsidP="005471DF"/>
                          </w:txbxContent>
                        </wps:txbx>
                        <wps:bodyPr rot="0" vert="vert270" wrap="square" lIns="91440" tIns="45720" rIns="91440" bIns="45720" anchor="t" anchorCtr="0" upright="1">
                          <a:noAutofit/>
                        </wps:bodyPr>
                      </wps:wsp>
                      <pic:pic xmlns:pic="http://schemas.openxmlformats.org/drawingml/2006/picture">
                        <pic:nvPicPr>
                          <pic:cNvPr id="6"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20" y="2718"/>
                            <a:ext cx="8640" cy="4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19673C" id="Group 2" o:spid="_x0000_s1026" style="position:absolute;margin-left:6pt;margin-top:0;width:438.85pt;height:221.3pt;z-index:251658240" coordorigin="1183,2718" coordsize="9377,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">
                <v:shapetype id="_x0000_t202" coordsize="21600,21600" o:spt="202" path="m,l,21600r21600,l21600,xe">
                  <v:stroke joinstyle="miter"/>
                  <v:path gradientshapeok="t" o:connecttype="rect"/>
                </v:shapetype>
                <v:shape id="文本框 8" o:spid="_x0000_s1027" type="#_x0000_t202" style="position:absolute;left:4560;top:6942;width:387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5EDF31D" w14:textId="33949131" w:rsidR="00A826CD" w:rsidRPr="007F5BF2" w:rsidRDefault="00A826CD" w:rsidP="005471DF">
                        <w:pPr>
                          <w:rPr>
                            <w:rFonts w:ascii="Times New Roman" w:hAnsi="Times New Roman" w:cs="Times New Roman"/>
                            <w:sz w:val="18"/>
                          </w:rPr>
                        </w:pPr>
                        <w:r w:rsidRPr="007F5BF2">
                          <w:rPr>
                            <w:rFonts w:ascii="Times New Roman" w:hAnsi="Times New Roman" w:cs="Times New Roman"/>
                            <w:sz w:val="18"/>
                          </w:rPr>
                          <w:t>Primary Caregiver’s Academic Expectation</w:t>
                        </w:r>
                      </w:p>
                    </w:txbxContent>
                  </v:textbox>
                </v:shape>
                <v:shape id="文本框 9" o:spid="_x0000_s1028" type="#_x0000_t202" style="position:absolute;left:1183;top:3555;width:737;height:270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" filled="f" stroked="f">
                  <v:textbox style="layout-flow:vertical;mso-layout-flow-alt:bottom-to-top">
                    <w:txbxContent>
                      <w:p w14:paraId="04947615" w14:textId="77777777" w:rsidR="00A826CD" w:rsidRPr="007F5BF2" w:rsidRDefault="00A826CD" w:rsidP="005471DF">
                        <w:pPr>
                          <w:spacing w:line="240" w:lineRule="exact"/>
                          <w:jc w:val="center"/>
                          <w:rPr>
                            <w:rFonts w:ascii="Times New Roman" w:hAnsi="Times New Roman" w:cs="Times New Roman"/>
                            <w:w w:val="90"/>
                            <w:sz w:val="18"/>
                          </w:rPr>
                        </w:pPr>
                        <w:r w:rsidRPr="007F5BF2">
                          <w:rPr>
                            <w:rFonts w:ascii="Times New Roman" w:hAnsi="Times New Roman" w:cs="Times New Roman"/>
                            <w:w w:val="90"/>
                            <w:sz w:val="18"/>
                          </w:rPr>
                          <w:t>Adjusted Effect of SES on Maths Attainment in 2010</w:t>
                        </w:r>
                      </w:p>
                      <w:p w14:paraId="4E82AF3D" w14:textId="77777777" w:rsidR="00A826CD" w:rsidRDefault="00A826CD" w:rsidP="005471DF"/>
                    </w:txbxContent>
                  </v:textbox>
                </v:shape>
                <v:shape id="图片 8" o:spid="_x0000_s1029" type="#_x0000_t75" style="position:absolute;left:1920;top:2718;width:864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">
                  <v:imagedata r:id="rId26" o:title=""/>
                </v:shape>
              </v:group>
            </w:pict>
          </mc:Fallback>
        </mc:AlternateContent>
      </w:r>
    </w:p>
    <w:p w14:paraId="27AC57D1" w14:textId="77777777" w:rsidR="00635643" w:rsidRPr="00277F06" w:rsidRDefault="00635643" w:rsidP="009C2982">
      <w:pPr>
        <w:spacing w:line="480" w:lineRule="auto"/>
        <w:jc w:val="left"/>
        <w:rPr>
          <w:rFonts w:ascii="Times New Roman" w:hAnsi="Times New Roman" w:cs="Times New Roman"/>
        </w:rPr>
      </w:pPr>
    </w:p>
    <w:p w14:paraId="516005AF" w14:textId="77777777" w:rsidR="00635643" w:rsidRPr="00277F06" w:rsidRDefault="00635643" w:rsidP="009C2982">
      <w:pPr>
        <w:spacing w:line="480" w:lineRule="auto"/>
        <w:jc w:val="left"/>
        <w:rPr>
          <w:rFonts w:ascii="Times New Roman" w:hAnsi="Times New Roman" w:cs="Times New Roman"/>
        </w:rPr>
      </w:pPr>
    </w:p>
    <w:p w14:paraId="6BC6E5E9" w14:textId="77777777" w:rsidR="00635643" w:rsidRPr="00277F06" w:rsidRDefault="00635643" w:rsidP="009C2982">
      <w:pPr>
        <w:spacing w:line="480" w:lineRule="auto"/>
        <w:jc w:val="left"/>
        <w:rPr>
          <w:rFonts w:ascii="Times New Roman" w:hAnsi="Times New Roman" w:cs="Times New Roman"/>
        </w:rPr>
      </w:pPr>
    </w:p>
    <w:p w14:paraId="5F6E54EA" w14:textId="087E62F6" w:rsidR="00DB4698" w:rsidRPr="00277F06" w:rsidRDefault="00DB4698" w:rsidP="009C2982">
      <w:pPr>
        <w:spacing w:line="480" w:lineRule="auto"/>
        <w:jc w:val="left"/>
        <w:rPr>
          <w:rFonts w:ascii="Times New Roman" w:hAnsi="Times New Roman" w:cs="Times New Roman"/>
        </w:rPr>
      </w:pPr>
    </w:p>
    <w:p w14:paraId="3AD9D5F5" w14:textId="220CEA53" w:rsidR="00501FD9" w:rsidRDefault="0042463C" w:rsidP="009C2982">
      <w:pPr>
        <w:spacing w:line="480" w:lineRule="auto"/>
        <w:jc w:val="left"/>
        <w:rPr>
          <w:rFonts w:ascii="Times New Roman" w:hAnsi="Times New Roman" w:cs="Times New Roman"/>
          <w:i/>
        </w:rPr>
      </w:pPr>
      <w:r w:rsidRPr="00277F06">
        <w:rPr>
          <w:rFonts w:ascii="Times New Roman" w:hAnsi="Times New Roman" w:cs="Times New Roman"/>
          <w:i/>
        </w:rPr>
        <w:t xml:space="preserve">Note: </w:t>
      </w:r>
      <w:r w:rsidR="009C2982" w:rsidRPr="00277F06">
        <w:rPr>
          <w:rFonts w:ascii="Times New Roman" w:hAnsi="Times New Roman" w:cs="Times New Roman"/>
          <w:i/>
        </w:rPr>
        <w:t xml:space="preserve">The adjusted effect of SES, as shown in the Y-axis, refers to the effect of SES on Chinese 10-15 year-olds’ maths attainment after adjusting for the effect of </w:t>
      </w:r>
      <w:r w:rsidR="00BC1DAF" w:rsidRPr="00277F06">
        <w:rPr>
          <w:rFonts w:ascii="Times New Roman" w:hAnsi="Times New Roman" w:cs="Times New Roman"/>
          <w:i/>
        </w:rPr>
        <w:t xml:space="preserve">PCG </w:t>
      </w:r>
      <w:r w:rsidR="009C2982" w:rsidRPr="00277F06">
        <w:rPr>
          <w:rFonts w:ascii="Times New Roman" w:hAnsi="Times New Roman" w:cs="Times New Roman"/>
          <w:i/>
        </w:rPr>
        <w:t>academic expectations.</w:t>
      </w:r>
      <w:r w:rsidR="009C2982" w:rsidRPr="00277F06">
        <w:rPr>
          <w:i/>
        </w:rPr>
        <w:t xml:space="preserve"> </w:t>
      </w:r>
      <w:r w:rsidR="009C2982" w:rsidRPr="00277F06">
        <w:rPr>
          <w:rFonts w:ascii="Times New Roman" w:hAnsi="Times New Roman" w:cs="Times New Roman"/>
          <w:i/>
        </w:rPr>
        <w:t>The straight plot line in between two curved lines represents values of the adjusted effect of SES that correspond</w:t>
      </w:r>
      <w:r w:rsidRPr="00277F06">
        <w:rPr>
          <w:rFonts w:ascii="Times New Roman" w:hAnsi="Times New Roman" w:cs="Times New Roman"/>
          <w:i/>
        </w:rPr>
        <w:t>s</w:t>
      </w:r>
      <w:r w:rsidR="009C2982" w:rsidRPr="00277F06">
        <w:rPr>
          <w:rFonts w:ascii="Times New Roman" w:hAnsi="Times New Roman" w:cs="Times New Roman"/>
          <w:i/>
        </w:rPr>
        <w:t xml:space="preserve"> to </w:t>
      </w:r>
      <w:r w:rsidRPr="00277F06">
        <w:rPr>
          <w:rFonts w:ascii="Times New Roman" w:hAnsi="Times New Roman" w:cs="Times New Roman"/>
          <w:i/>
        </w:rPr>
        <w:t>the observed</w:t>
      </w:r>
      <w:r w:rsidR="009C2982" w:rsidRPr="00277F06">
        <w:rPr>
          <w:rFonts w:ascii="Times New Roman" w:hAnsi="Times New Roman" w:cs="Times New Roman"/>
          <w:i/>
        </w:rPr>
        <w:t xml:space="preserve"> continuum of </w:t>
      </w:r>
      <w:r w:rsidR="00BC1DAF" w:rsidRPr="00277F06">
        <w:rPr>
          <w:rFonts w:ascii="Times New Roman" w:hAnsi="Times New Roman" w:cs="Times New Roman"/>
          <w:i/>
        </w:rPr>
        <w:t>PCG</w:t>
      </w:r>
      <w:r w:rsidR="009C2982" w:rsidRPr="00277F06">
        <w:rPr>
          <w:rFonts w:ascii="Times New Roman" w:hAnsi="Times New Roman" w:cs="Times New Roman"/>
          <w:i/>
        </w:rPr>
        <w:t xml:space="preserve"> academic expectations. The two curved lines represent 95% confidence bands around the adjusted effect of SES on Chinese 10-15 year-olds’ maths attainment.</w:t>
      </w:r>
    </w:p>
    <w:p w14:paraId="64863DFA" w14:textId="2F9BA834" w:rsidR="00916F6B" w:rsidRDefault="00916F6B">
      <w:pPr>
        <w:widowControl/>
        <w:jc w:val="left"/>
        <w:rPr>
          <w:rFonts w:ascii="Times New Roman" w:hAnsi="Times New Roman" w:cs="Times New Roman"/>
          <w:iCs/>
        </w:rPr>
      </w:pPr>
      <w:r>
        <w:rPr>
          <w:rFonts w:ascii="Times New Roman" w:hAnsi="Times New Roman" w:cs="Times New Roman"/>
          <w:iCs/>
        </w:rPr>
        <w:br w:type="page"/>
      </w:r>
    </w:p>
    <w:p w14:paraId="5DDCAED6" w14:textId="77777777" w:rsidR="00F56D8C" w:rsidRDefault="00F56D8C" w:rsidP="00F56D8C">
      <w:pPr>
        <w:rPr>
          <w:b/>
        </w:rPr>
      </w:pPr>
      <w:bookmarkStart w:id="6" w:name="SuppMat3"/>
      <w:r>
        <w:rPr>
          <w:b/>
        </w:rPr>
        <w:lastRenderedPageBreak/>
        <w:t xml:space="preserve">Online </w:t>
      </w:r>
      <w:r w:rsidRPr="001B6FC3">
        <w:rPr>
          <w:b/>
        </w:rPr>
        <w:t xml:space="preserve">Supplementary </w:t>
      </w:r>
      <w:r>
        <w:rPr>
          <w:b/>
        </w:rPr>
        <w:t>Material.  Full results from the two</w:t>
      </w:r>
      <w:r w:rsidRPr="00B36980">
        <w:rPr>
          <w:b/>
        </w:rPr>
        <w:t xml:space="preserve"> </w:t>
      </w:r>
      <w:r>
        <w:rPr>
          <w:b/>
        </w:rPr>
        <w:t xml:space="preserve">aggregated Multilevel </w:t>
      </w:r>
      <w:r w:rsidRPr="00B36980">
        <w:rPr>
          <w:b/>
        </w:rPr>
        <w:t>Structural Equation Models featured in this paper</w:t>
      </w:r>
      <w:bookmarkEnd w:id="6"/>
    </w:p>
    <w:p w14:paraId="762C282C" w14:textId="77777777" w:rsidR="00F56D8C" w:rsidRDefault="00F56D8C" w:rsidP="00F56D8C">
      <w:pPr>
        <w:rPr>
          <w:b/>
        </w:rPr>
      </w:pPr>
    </w:p>
    <w:p w14:paraId="170E176C" w14:textId="77777777" w:rsidR="00F56D8C" w:rsidRPr="009741D6" w:rsidRDefault="00F56D8C" w:rsidP="00F56D8C">
      <w:pPr>
        <w:spacing w:line="480" w:lineRule="auto"/>
      </w:pPr>
      <w:r>
        <w:t xml:space="preserve">The full results </w:t>
      </w:r>
      <w:r w:rsidRPr="00B36980">
        <w:t xml:space="preserve">from the </w:t>
      </w:r>
      <w:r>
        <w:t>two aggregated multilevel</w:t>
      </w:r>
      <w:r w:rsidRPr="00B36980">
        <w:t xml:space="preserve"> Structural Equation Models that returned the results of th</w:t>
      </w:r>
      <w:r>
        <w:t>is paper are presented in Tables Ap2 and</w:t>
      </w:r>
      <w:r w:rsidRPr="00B36980">
        <w:t xml:space="preserve"> </w:t>
      </w:r>
      <w:r w:rsidRPr="003006E2">
        <w:t>Ap3</w:t>
      </w:r>
      <w:r>
        <w:t xml:space="preserve"> (</w:t>
      </w:r>
      <w:r w:rsidRPr="00B36980">
        <w:t xml:space="preserve">standardised regression coefficients, covariances, and proportions of variances explained in statistically dependent measures).  Within these, “ON” is shorthand for ‘statistically dependent upon’ and, “WITH” is shorthand for ‘statistically covarying with”. </w:t>
      </w:r>
      <w:r>
        <w:t xml:space="preserve">The contents of Table Ap1 permit these two results </w:t>
      </w:r>
      <w:r w:rsidRPr="00B36980">
        <w:t xml:space="preserve">tables to be understood by </w:t>
      </w:r>
      <w:r>
        <w:t>matching</w:t>
      </w:r>
      <w:r w:rsidRPr="00B36980">
        <w:t xml:space="preserve"> the variables</w:t>
      </w:r>
      <w:r>
        <w:t xml:space="preserve"> within to their matching </w:t>
      </w:r>
      <w:r w:rsidRPr="00B36980">
        <w:t xml:space="preserve">measured concept. </w:t>
      </w:r>
      <w:bookmarkStart w:id="7" w:name="TableAp2"/>
      <w:r>
        <w:rPr>
          <w:b/>
        </w:rPr>
        <w:br w:type="page"/>
      </w:r>
    </w:p>
    <w:p w14:paraId="12A55265" w14:textId="77777777" w:rsidR="00F56D8C" w:rsidRPr="00F56D8C" w:rsidRDefault="00F56D8C" w:rsidP="00F56D8C">
      <w:pPr>
        <w:pStyle w:val="NormalWeb"/>
        <w:snapToGrid w:val="0"/>
        <w:spacing w:beforeLines="0" w:afterLines="0" w:after="0" w:afterAutospacing="0" w:line="240" w:lineRule="auto"/>
        <w:jc w:val="center"/>
        <w:rPr>
          <w:rFonts w:asciiTheme="majorBidi" w:hAnsiTheme="majorBidi" w:cstheme="majorBidi"/>
          <w:sz w:val="24"/>
          <w:szCs w:val="24"/>
        </w:rPr>
      </w:pPr>
      <w:r w:rsidRPr="00F56D8C">
        <w:rPr>
          <w:rFonts w:asciiTheme="majorBidi" w:hAnsiTheme="majorBidi" w:cstheme="majorBidi"/>
          <w:b/>
          <w:sz w:val="24"/>
          <w:szCs w:val="24"/>
        </w:rPr>
        <w:lastRenderedPageBreak/>
        <w:t>Table Ap1.</w:t>
      </w:r>
      <w:r w:rsidRPr="00F56D8C">
        <w:rPr>
          <w:rFonts w:asciiTheme="majorBidi" w:hAnsiTheme="majorBidi" w:cstheme="majorBidi"/>
          <w:sz w:val="24"/>
          <w:szCs w:val="24"/>
        </w:rPr>
        <w:t xml:space="preserve"> Descriptions and variable labels for the measures featuring in the aggregated multilevel Structural Equation Models of this paper</w:t>
      </w:r>
      <w:bookmarkEnd w:id="7"/>
    </w:p>
    <w:p w14:paraId="6B569D18" w14:textId="77777777" w:rsidR="00F56D8C" w:rsidRPr="00F56D8C" w:rsidRDefault="00F56D8C" w:rsidP="00F56D8C">
      <w:pPr>
        <w:pStyle w:val="NormalWeb"/>
        <w:snapToGrid w:val="0"/>
        <w:spacing w:beforeLines="0" w:afterLines="0" w:after="0" w:afterAutospacing="0" w:line="240" w:lineRule="auto"/>
        <w:ind w:left="720" w:hanging="720"/>
        <w:rPr>
          <w:rFonts w:asciiTheme="majorBidi" w:hAnsiTheme="majorBidi" w:cstheme="majorBidi"/>
          <w:sz w:val="24"/>
          <w:szCs w:val="24"/>
        </w:rPr>
      </w:pPr>
    </w:p>
    <w:tbl>
      <w:tblPr>
        <w:tblW w:w="8774" w:type="dxa"/>
        <w:jc w:val="center"/>
        <w:tblLook w:val="04A0" w:firstRow="1" w:lastRow="0" w:firstColumn="1" w:lastColumn="0" w:noHBand="0" w:noVBand="1"/>
      </w:tblPr>
      <w:tblGrid>
        <w:gridCol w:w="1403"/>
        <w:gridCol w:w="7371"/>
      </w:tblGrid>
      <w:tr w:rsidR="00F56D8C" w:rsidRPr="00F56D8C" w14:paraId="1C3AFC13" w14:textId="77777777" w:rsidTr="00F05076">
        <w:trPr>
          <w:trHeight w:val="288"/>
          <w:jc w:val="center"/>
        </w:trPr>
        <w:tc>
          <w:tcPr>
            <w:tcW w:w="1403" w:type="dxa"/>
            <w:tcBorders>
              <w:top w:val="single" w:sz="4" w:space="0" w:color="auto"/>
              <w:bottom w:val="single" w:sz="4" w:space="0" w:color="auto"/>
            </w:tcBorders>
            <w:shd w:val="clear" w:color="auto" w:fill="auto"/>
            <w:noWrap/>
          </w:tcPr>
          <w:p w14:paraId="74D58898" w14:textId="77777777" w:rsidR="00F56D8C" w:rsidRPr="00F56D8C" w:rsidRDefault="00F56D8C" w:rsidP="00F56D8C">
            <w:pPr>
              <w:snapToGrid w:val="0"/>
              <w:rPr>
                <w:rFonts w:asciiTheme="majorBidi" w:hAnsiTheme="majorBidi" w:cstheme="majorBidi"/>
                <w:b/>
                <w:color w:val="000000"/>
                <w:lang w:eastAsia="en-GB"/>
              </w:rPr>
            </w:pPr>
            <w:r w:rsidRPr="00F56D8C">
              <w:rPr>
                <w:rFonts w:asciiTheme="majorBidi" w:hAnsiTheme="majorBidi" w:cstheme="majorBidi"/>
                <w:b/>
                <w:color w:val="000000"/>
                <w:lang w:eastAsia="en-GB"/>
              </w:rPr>
              <w:t>Variable</w:t>
            </w:r>
          </w:p>
        </w:tc>
        <w:tc>
          <w:tcPr>
            <w:tcW w:w="7371" w:type="dxa"/>
            <w:tcBorders>
              <w:top w:val="single" w:sz="4" w:space="0" w:color="auto"/>
              <w:bottom w:val="single" w:sz="4" w:space="0" w:color="auto"/>
            </w:tcBorders>
            <w:shd w:val="clear" w:color="auto" w:fill="auto"/>
            <w:noWrap/>
            <w:hideMark/>
          </w:tcPr>
          <w:p w14:paraId="3EE61832" w14:textId="77777777" w:rsidR="00F56D8C" w:rsidRPr="00F56D8C" w:rsidRDefault="00F56D8C" w:rsidP="00F56D8C">
            <w:pPr>
              <w:snapToGrid w:val="0"/>
              <w:rPr>
                <w:rFonts w:asciiTheme="majorBidi" w:hAnsiTheme="majorBidi" w:cstheme="majorBidi"/>
                <w:b/>
                <w:color w:val="000000"/>
                <w:lang w:eastAsia="en-GB"/>
              </w:rPr>
            </w:pPr>
            <w:r w:rsidRPr="00F56D8C">
              <w:rPr>
                <w:rFonts w:asciiTheme="majorBidi" w:hAnsiTheme="majorBidi" w:cstheme="majorBidi"/>
                <w:b/>
                <w:color w:val="000000"/>
                <w:lang w:eastAsia="en-GB"/>
              </w:rPr>
              <w:t>Description</w:t>
            </w:r>
          </w:p>
        </w:tc>
      </w:tr>
      <w:tr w:rsidR="00F56D8C" w:rsidRPr="00F56D8C" w14:paraId="575CFDAF" w14:textId="77777777" w:rsidTr="00F05076">
        <w:trPr>
          <w:trHeight w:val="288"/>
          <w:jc w:val="center"/>
        </w:trPr>
        <w:tc>
          <w:tcPr>
            <w:tcW w:w="1403" w:type="dxa"/>
            <w:tcBorders>
              <w:top w:val="single" w:sz="4" w:space="0" w:color="auto"/>
            </w:tcBorders>
            <w:shd w:val="clear" w:color="auto" w:fill="auto"/>
            <w:noWrap/>
          </w:tcPr>
          <w:p w14:paraId="1DE52A70"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SES</w:t>
            </w:r>
          </w:p>
        </w:tc>
        <w:tc>
          <w:tcPr>
            <w:tcW w:w="7371" w:type="dxa"/>
            <w:tcBorders>
              <w:top w:val="single" w:sz="4" w:space="0" w:color="auto"/>
            </w:tcBorders>
            <w:shd w:val="clear" w:color="auto" w:fill="auto"/>
            <w:noWrap/>
          </w:tcPr>
          <w:p w14:paraId="7B99D3BD"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Socioeconomic Status of households.  A continuous reflective latent measure from highest (household) adult educational attainment, highest (household) adult occupational status, and family income per capita</w:t>
            </w:r>
          </w:p>
        </w:tc>
      </w:tr>
      <w:tr w:rsidR="00F56D8C" w:rsidRPr="00F56D8C" w14:paraId="001A930B" w14:textId="77777777" w:rsidTr="00F05076">
        <w:trPr>
          <w:trHeight w:val="288"/>
          <w:jc w:val="center"/>
        </w:trPr>
        <w:tc>
          <w:tcPr>
            <w:tcW w:w="1403" w:type="dxa"/>
            <w:shd w:val="clear" w:color="auto" w:fill="auto"/>
            <w:noWrap/>
          </w:tcPr>
          <w:p w14:paraId="257CFE83"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ZPEDU</w:t>
            </w:r>
          </w:p>
        </w:tc>
        <w:tc>
          <w:tcPr>
            <w:tcW w:w="7371" w:type="dxa"/>
            <w:shd w:val="clear" w:color="auto" w:fill="auto"/>
            <w:noWrap/>
          </w:tcPr>
          <w:p w14:paraId="473CBC8F"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Highest (household) adult educational attainment (ZPEDU)</w:t>
            </w:r>
          </w:p>
        </w:tc>
      </w:tr>
      <w:tr w:rsidR="00F56D8C" w:rsidRPr="00F56D8C" w14:paraId="40AADAE3" w14:textId="77777777" w:rsidTr="00F05076">
        <w:trPr>
          <w:trHeight w:val="288"/>
          <w:jc w:val="center"/>
        </w:trPr>
        <w:tc>
          <w:tcPr>
            <w:tcW w:w="1403" w:type="dxa"/>
            <w:shd w:val="clear" w:color="auto" w:fill="auto"/>
            <w:noWrap/>
          </w:tcPr>
          <w:p w14:paraId="1687BF5A"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ZPOCC</w:t>
            </w:r>
          </w:p>
        </w:tc>
        <w:tc>
          <w:tcPr>
            <w:tcW w:w="7371" w:type="dxa"/>
            <w:shd w:val="clear" w:color="auto" w:fill="auto"/>
            <w:noWrap/>
          </w:tcPr>
          <w:p w14:paraId="70C49591"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Highest (household) adult occupational status (ZPOCC)</w:t>
            </w:r>
          </w:p>
        </w:tc>
      </w:tr>
      <w:tr w:rsidR="00F56D8C" w:rsidRPr="00F56D8C" w14:paraId="19E32CD3" w14:textId="77777777" w:rsidTr="00F05076">
        <w:trPr>
          <w:trHeight w:val="288"/>
          <w:jc w:val="center"/>
        </w:trPr>
        <w:tc>
          <w:tcPr>
            <w:tcW w:w="1403" w:type="dxa"/>
            <w:shd w:val="clear" w:color="auto" w:fill="auto"/>
            <w:noWrap/>
          </w:tcPr>
          <w:p w14:paraId="759C0237"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ZFAMINC</w:t>
            </w:r>
          </w:p>
        </w:tc>
        <w:tc>
          <w:tcPr>
            <w:tcW w:w="7371" w:type="dxa"/>
            <w:shd w:val="clear" w:color="auto" w:fill="auto"/>
            <w:noWrap/>
          </w:tcPr>
          <w:p w14:paraId="7D0DEA51" w14:textId="77777777" w:rsidR="00F56D8C" w:rsidRPr="00F56D8C" w:rsidRDefault="00F56D8C" w:rsidP="00F56D8C">
            <w:pPr>
              <w:snapToGrid w:val="0"/>
              <w:rPr>
                <w:rFonts w:asciiTheme="majorBidi" w:hAnsiTheme="majorBidi" w:cstheme="majorBidi"/>
                <w:color w:val="000000"/>
                <w:lang w:val="it-IT" w:eastAsia="en-GB"/>
              </w:rPr>
            </w:pPr>
            <w:r w:rsidRPr="00F56D8C">
              <w:rPr>
                <w:rFonts w:asciiTheme="majorBidi" w:hAnsiTheme="majorBidi" w:cstheme="majorBidi"/>
                <w:color w:val="000000"/>
                <w:lang w:val="it-IT" w:eastAsia="en-GB"/>
              </w:rPr>
              <w:t>Family income per capita (ZFAMINC)</w:t>
            </w:r>
          </w:p>
        </w:tc>
      </w:tr>
      <w:tr w:rsidR="00F56D8C" w:rsidRPr="00F56D8C" w14:paraId="079A3D1B" w14:textId="77777777" w:rsidTr="00F05076">
        <w:trPr>
          <w:trHeight w:val="288"/>
          <w:jc w:val="center"/>
        </w:trPr>
        <w:tc>
          <w:tcPr>
            <w:tcW w:w="1403" w:type="dxa"/>
            <w:shd w:val="clear" w:color="auto" w:fill="auto"/>
            <w:noWrap/>
          </w:tcPr>
          <w:p w14:paraId="3B3B56D2"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ZPAR_EXP</w:t>
            </w:r>
          </w:p>
        </w:tc>
        <w:tc>
          <w:tcPr>
            <w:tcW w:w="7371" w:type="dxa"/>
            <w:shd w:val="clear" w:color="auto" w:fill="auto"/>
            <w:noWrap/>
          </w:tcPr>
          <w:p w14:paraId="6E7E8AA8"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Primary Care Giver (PCG) academic expectations</w:t>
            </w:r>
          </w:p>
        </w:tc>
      </w:tr>
      <w:tr w:rsidR="00F56D8C" w:rsidRPr="00F56D8C" w14:paraId="78AE4097" w14:textId="77777777" w:rsidTr="00F05076">
        <w:trPr>
          <w:trHeight w:val="288"/>
          <w:jc w:val="center"/>
        </w:trPr>
        <w:tc>
          <w:tcPr>
            <w:tcW w:w="1403" w:type="dxa"/>
            <w:shd w:val="clear" w:color="auto" w:fill="auto"/>
            <w:noWrap/>
          </w:tcPr>
          <w:p w14:paraId="4326E1D7"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SESXPEX</w:t>
            </w:r>
          </w:p>
        </w:tc>
        <w:tc>
          <w:tcPr>
            <w:tcW w:w="7371" w:type="dxa"/>
            <w:shd w:val="clear" w:color="auto" w:fill="auto"/>
            <w:noWrap/>
          </w:tcPr>
          <w:p w14:paraId="45B2D550"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lang w:val="en-GB"/>
              </w:rPr>
              <w:t>The two-way (latent) statistical interaction specified between SES and ZPAR_EXP</w:t>
            </w:r>
          </w:p>
        </w:tc>
      </w:tr>
      <w:tr w:rsidR="00F56D8C" w:rsidRPr="00F56D8C" w14:paraId="333FE260" w14:textId="77777777" w:rsidTr="00F05076">
        <w:trPr>
          <w:trHeight w:val="288"/>
          <w:jc w:val="center"/>
        </w:trPr>
        <w:tc>
          <w:tcPr>
            <w:tcW w:w="1403" w:type="dxa"/>
            <w:shd w:val="clear" w:color="auto" w:fill="auto"/>
            <w:noWrap/>
          </w:tcPr>
          <w:p w14:paraId="4FF0DB96"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ZMATH10</w:t>
            </w:r>
          </w:p>
        </w:tc>
        <w:tc>
          <w:tcPr>
            <w:tcW w:w="7371" w:type="dxa"/>
            <w:shd w:val="clear" w:color="auto" w:fill="auto"/>
            <w:noWrap/>
          </w:tcPr>
          <w:p w14:paraId="6624F7B6"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lang w:val="en-GB"/>
              </w:rPr>
              <w:t>CFPS Math test score in 2010</w:t>
            </w:r>
          </w:p>
        </w:tc>
      </w:tr>
      <w:tr w:rsidR="00F56D8C" w:rsidRPr="00F56D8C" w14:paraId="73EDEE75" w14:textId="77777777" w:rsidTr="00F05076">
        <w:trPr>
          <w:trHeight w:val="288"/>
          <w:jc w:val="center"/>
        </w:trPr>
        <w:tc>
          <w:tcPr>
            <w:tcW w:w="1403" w:type="dxa"/>
            <w:shd w:val="clear" w:color="auto" w:fill="auto"/>
            <w:noWrap/>
          </w:tcPr>
          <w:p w14:paraId="34DC4DE0"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ZMATH12</w:t>
            </w:r>
          </w:p>
        </w:tc>
        <w:tc>
          <w:tcPr>
            <w:tcW w:w="7371" w:type="dxa"/>
            <w:shd w:val="clear" w:color="auto" w:fill="auto"/>
            <w:noWrap/>
          </w:tcPr>
          <w:p w14:paraId="02A44B6B"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lang w:val="en-GB"/>
              </w:rPr>
              <w:t>CFPS Math test score in 2012 based on Item Response Theory</w:t>
            </w:r>
          </w:p>
        </w:tc>
      </w:tr>
      <w:tr w:rsidR="00F56D8C" w:rsidRPr="00F56D8C" w14:paraId="28BB21A2" w14:textId="77777777" w:rsidTr="00F05076">
        <w:trPr>
          <w:trHeight w:val="288"/>
          <w:jc w:val="center"/>
        </w:trPr>
        <w:tc>
          <w:tcPr>
            <w:tcW w:w="1403" w:type="dxa"/>
            <w:shd w:val="clear" w:color="auto" w:fill="auto"/>
            <w:noWrap/>
          </w:tcPr>
          <w:p w14:paraId="09E1ED41"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ZMATH14</w:t>
            </w:r>
          </w:p>
        </w:tc>
        <w:tc>
          <w:tcPr>
            <w:tcW w:w="7371" w:type="dxa"/>
            <w:shd w:val="clear" w:color="auto" w:fill="auto"/>
            <w:noWrap/>
          </w:tcPr>
          <w:p w14:paraId="3B578CA3"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lang w:val="en-GB"/>
              </w:rPr>
              <w:t>CFPS Math test score in 2014</w:t>
            </w:r>
          </w:p>
        </w:tc>
      </w:tr>
      <w:tr w:rsidR="00F56D8C" w:rsidRPr="00F56D8C" w14:paraId="2317E706" w14:textId="77777777" w:rsidTr="00F05076">
        <w:trPr>
          <w:trHeight w:val="288"/>
          <w:jc w:val="center"/>
        </w:trPr>
        <w:tc>
          <w:tcPr>
            <w:tcW w:w="1403" w:type="dxa"/>
            <w:shd w:val="clear" w:color="auto" w:fill="auto"/>
            <w:noWrap/>
          </w:tcPr>
          <w:p w14:paraId="2E060437"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ZAGE</w:t>
            </w:r>
          </w:p>
        </w:tc>
        <w:tc>
          <w:tcPr>
            <w:tcW w:w="7371" w:type="dxa"/>
            <w:shd w:val="clear" w:color="auto" w:fill="auto"/>
            <w:noWrap/>
          </w:tcPr>
          <w:p w14:paraId="37DC8CF2"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Adolescent’s age (years)</w:t>
            </w:r>
          </w:p>
        </w:tc>
      </w:tr>
      <w:tr w:rsidR="00F56D8C" w:rsidRPr="00F56D8C" w14:paraId="6E5091AD" w14:textId="77777777" w:rsidTr="00F05076">
        <w:trPr>
          <w:trHeight w:val="288"/>
          <w:jc w:val="center"/>
        </w:trPr>
        <w:tc>
          <w:tcPr>
            <w:tcW w:w="1403" w:type="dxa"/>
            <w:shd w:val="clear" w:color="auto" w:fill="auto"/>
            <w:noWrap/>
          </w:tcPr>
          <w:p w14:paraId="6706931D"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GENDER</w:t>
            </w:r>
          </w:p>
        </w:tc>
        <w:tc>
          <w:tcPr>
            <w:tcW w:w="7371" w:type="dxa"/>
            <w:shd w:val="clear" w:color="auto" w:fill="auto"/>
            <w:noWrap/>
          </w:tcPr>
          <w:p w14:paraId="0246B9BF"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Child Gender (male=0; female=1)</w:t>
            </w:r>
          </w:p>
        </w:tc>
      </w:tr>
      <w:tr w:rsidR="00F56D8C" w:rsidRPr="00F56D8C" w14:paraId="728B0DC6" w14:textId="77777777" w:rsidTr="00F05076">
        <w:trPr>
          <w:trHeight w:val="288"/>
          <w:jc w:val="center"/>
        </w:trPr>
        <w:tc>
          <w:tcPr>
            <w:tcW w:w="1403" w:type="dxa"/>
            <w:shd w:val="clear" w:color="auto" w:fill="auto"/>
            <w:noWrap/>
          </w:tcPr>
          <w:p w14:paraId="23F18A05"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ETH</w:t>
            </w:r>
          </w:p>
        </w:tc>
        <w:tc>
          <w:tcPr>
            <w:tcW w:w="7371" w:type="dxa"/>
            <w:shd w:val="clear" w:color="auto" w:fill="auto"/>
            <w:noWrap/>
          </w:tcPr>
          <w:p w14:paraId="0448A914"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rPr>
              <w:t>Ethnicity (Han=1; minority/non-Han=0)</w:t>
            </w:r>
          </w:p>
        </w:tc>
      </w:tr>
      <w:tr w:rsidR="00F56D8C" w:rsidRPr="00F56D8C" w14:paraId="00685738" w14:textId="77777777" w:rsidTr="00F05076">
        <w:trPr>
          <w:trHeight w:val="288"/>
          <w:jc w:val="center"/>
        </w:trPr>
        <w:tc>
          <w:tcPr>
            <w:tcW w:w="1403" w:type="dxa"/>
            <w:shd w:val="clear" w:color="auto" w:fill="auto"/>
            <w:noWrap/>
          </w:tcPr>
          <w:p w14:paraId="5B9C56E5"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ZGRADE</w:t>
            </w:r>
          </w:p>
        </w:tc>
        <w:tc>
          <w:tcPr>
            <w:tcW w:w="7371" w:type="dxa"/>
            <w:shd w:val="clear" w:color="auto" w:fill="auto"/>
            <w:noWrap/>
          </w:tcPr>
          <w:p w14:paraId="17BE73AC"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rPr>
              <w:t>School grade (1-12)</w:t>
            </w:r>
          </w:p>
        </w:tc>
      </w:tr>
      <w:tr w:rsidR="00F56D8C" w:rsidRPr="00F56D8C" w14:paraId="3141CB04" w14:textId="77777777" w:rsidTr="00F05076">
        <w:trPr>
          <w:trHeight w:val="288"/>
          <w:jc w:val="center"/>
        </w:trPr>
        <w:tc>
          <w:tcPr>
            <w:tcW w:w="1403" w:type="dxa"/>
            <w:shd w:val="clear" w:color="auto" w:fill="auto"/>
            <w:noWrap/>
          </w:tcPr>
          <w:p w14:paraId="3DE6A8A1"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HUKOU</w:t>
            </w:r>
          </w:p>
        </w:tc>
        <w:tc>
          <w:tcPr>
            <w:tcW w:w="7371" w:type="dxa"/>
            <w:shd w:val="clear" w:color="auto" w:fill="auto"/>
            <w:noWrap/>
          </w:tcPr>
          <w:p w14:paraId="54E0058D" w14:textId="77777777" w:rsidR="00F56D8C" w:rsidRPr="00F56D8C" w:rsidRDefault="00F56D8C" w:rsidP="00F56D8C">
            <w:pPr>
              <w:pStyle w:val="NormalWeb"/>
              <w:snapToGrid w:val="0"/>
              <w:spacing w:beforeLines="0" w:afterLines="0" w:after="0" w:afterAutospacing="0" w:line="240" w:lineRule="auto"/>
              <w:rPr>
                <w:rFonts w:asciiTheme="majorBidi" w:hAnsiTheme="majorBidi" w:cstheme="majorBidi"/>
                <w:sz w:val="24"/>
                <w:szCs w:val="24"/>
                <w:lang w:val="en-GB"/>
              </w:rPr>
            </w:pPr>
            <w:r w:rsidRPr="00F56D8C">
              <w:rPr>
                <w:rFonts w:asciiTheme="majorBidi" w:hAnsiTheme="majorBidi" w:cstheme="majorBidi"/>
                <w:sz w:val="24"/>
                <w:szCs w:val="24"/>
              </w:rPr>
              <w:t>Hukou (non-agricultural Hukou=1; agricultural Hukou or no registration=0)</w:t>
            </w:r>
          </w:p>
        </w:tc>
      </w:tr>
      <w:tr w:rsidR="00F56D8C" w:rsidRPr="00F56D8C" w14:paraId="76E65512" w14:textId="77777777" w:rsidTr="00F05076">
        <w:trPr>
          <w:trHeight w:val="288"/>
          <w:jc w:val="center"/>
        </w:trPr>
        <w:tc>
          <w:tcPr>
            <w:tcW w:w="1403" w:type="dxa"/>
            <w:shd w:val="clear" w:color="auto" w:fill="auto"/>
            <w:noWrap/>
          </w:tcPr>
          <w:p w14:paraId="4416154C"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BOARD</w:t>
            </w:r>
          </w:p>
        </w:tc>
        <w:tc>
          <w:tcPr>
            <w:tcW w:w="7371" w:type="dxa"/>
            <w:shd w:val="clear" w:color="auto" w:fill="auto"/>
            <w:noWrap/>
          </w:tcPr>
          <w:p w14:paraId="1E3BCAF8"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rPr>
              <w:t>School boarding (boarding=1; Non-boarding=0)</w:t>
            </w:r>
          </w:p>
        </w:tc>
      </w:tr>
      <w:tr w:rsidR="00F56D8C" w:rsidRPr="00F56D8C" w14:paraId="7A3D5397" w14:textId="77777777" w:rsidTr="00F05076">
        <w:trPr>
          <w:trHeight w:val="288"/>
          <w:jc w:val="center"/>
        </w:trPr>
        <w:tc>
          <w:tcPr>
            <w:tcW w:w="1403" w:type="dxa"/>
            <w:shd w:val="clear" w:color="auto" w:fill="auto"/>
            <w:noWrap/>
          </w:tcPr>
          <w:p w14:paraId="7D5A9097"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ZCSIZE</w:t>
            </w:r>
          </w:p>
        </w:tc>
        <w:tc>
          <w:tcPr>
            <w:tcW w:w="7371" w:type="dxa"/>
            <w:shd w:val="clear" w:color="auto" w:fill="auto"/>
            <w:noWrap/>
          </w:tcPr>
          <w:p w14:paraId="1669F734"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rPr>
              <w:t>Class size in school (number of students)</w:t>
            </w:r>
          </w:p>
        </w:tc>
      </w:tr>
      <w:tr w:rsidR="00F56D8C" w:rsidRPr="00F56D8C" w14:paraId="41007168" w14:textId="77777777" w:rsidTr="00F05076">
        <w:trPr>
          <w:trHeight w:val="288"/>
          <w:jc w:val="center"/>
        </w:trPr>
        <w:tc>
          <w:tcPr>
            <w:tcW w:w="1403" w:type="dxa"/>
            <w:tcBorders>
              <w:bottom w:val="single" w:sz="4" w:space="0" w:color="auto"/>
            </w:tcBorders>
            <w:shd w:val="clear" w:color="auto" w:fill="auto"/>
            <w:noWrap/>
          </w:tcPr>
          <w:p w14:paraId="1DBCAF8F"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color w:val="000000"/>
                <w:lang w:eastAsia="en-GB"/>
              </w:rPr>
              <w:t>PCG</w:t>
            </w:r>
          </w:p>
        </w:tc>
        <w:tc>
          <w:tcPr>
            <w:tcW w:w="7371" w:type="dxa"/>
            <w:tcBorders>
              <w:bottom w:val="single" w:sz="4" w:space="0" w:color="auto"/>
            </w:tcBorders>
            <w:shd w:val="clear" w:color="auto" w:fill="auto"/>
            <w:noWrap/>
          </w:tcPr>
          <w:p w14:paraId="6AA7C369" w14:textId="77777777" w:rsidR="00F56D8C" w:rsidRPr="00F56D8C" w:rsidRDefault="00F56D8C" w:rsidP="00F56D8C">
            <w:pPr>
              <w:snapToGrid w:val="0"/>
              <w:rPr>
                <w:rFonts w:asciiTheme="majorBidi" w:hAnsiTheme="majorBidi" w:cstheme="majorBidi"/>
                <w:color w:val="000000"/>
                <w:lang w:eastAsia="en-GB"/>
              </w:rPr>
            </w:pPr>
            <w:r w:rsidRPr="00F56D8C">
              <w:rPr>
                <w:rFonts w:asciiTheme="majorBidi" w:hAnsiTheme="majorBidi" w:cstheme="majorBidi"/>
              </w:rPr>
              <w:t>PCG (non-parent as primary caregiver=1; parent as primary caregiver=0)</w:t>
            </w:r>
          </w:p>
        </w:tc>
      </w:tr>
    </w:tbl>
    <w:p w14:paraId="490B6997" w14:textId="77777777" w:rsidR="00F56D8C" w:rsidRPr="00F56D8C" w:rsidRDefault="00F56D8C" w:rsidP="00F56D8C">
      <w:pPr>
        <w:pStyle w:val="NormalWeb"/>
        <w:snapToGrid w:val="0"/>
        <w:spacing w:beforeLines="0" w:afterLines="0" w:after="0" w:afterAutospacing="0" w:line="240" w:lineRule="auto"/>
        <w:jc w:val="right"/>
        <w:rPr>
          <w:rFonts w:asciiTheme="majorBidi" w:hAnsiTheme="majorBidi" w:cstheme="majorBidi"/>
          <w:i/>
          <w:sz w:val="24"/>
          <w:szCs w:val="24"/>
          <w:lang w:val="en-GB"/>
        </w:rPr>
      </w:pPr>
      <w:r w:rsidRPr="00F56D8C">
        <w:rPr>
          <w:rFonts w:asciiTheme="majorBidi" w:hAnsiTheme="majorBidi" w:cstheme="majorBidi"/>
          <w:i/>
          <w:sz w:val="24"/>
          <w:szCs w:val="24"/>
          <w:u w:val="single"/>
        </w:rPr>
        <w:t>Note:</w:t>
      </w:r>
      <w:r w:rsidRPr="00F56D8C">
        <w:rPr>
          <w:rFonts w:asciiTheme="majorBidi" w:hAnsiTheme="majorBidi" w:cstheme="majorBidi"/>
          <w:i/>
          <w:sz w:val="24"/>
          <w:szCs w:val="24"/>
        </w:rPr>
        <w:t xml:space="preserve"> the Z prefix in variable names denotes that (grand mean) Z-scoring took place prior to the specification of the Structural Equation Models.  This was to ease model convergence and to facilitate the subsequent specification of the SES by PCG academic expectation latent interaction variable</w:t>
      </w:r>
    </w:p>
    <w:p w14:paraId="55DE9248" w14:textId="30200533" w:rsidR="00F56D8C" w:rsidRPr="00F56D8C" w:rsidRDefault="00F56D8C" w:rsidP="00F56D8C">
      <w:pPr>
        <w:snapToGrid w:val="0"/>
        <w:rPr>
          <w:rFonts w:asciiTheme="majorBidi" w:hAnsiTheme="majorBidi" w:cstheme="majorBidi"/>
        </w:rPr>
      </w:pPr>
    </w:p>
    <w:p w14:paraId="75C33189" w14:textId="77777777" w:rsidR="00F56D8C" w:rsidRDefault="00F56D8C">
      <w:pPr>
        <w:widowControl/>
        <w:jc w:val="left"/>
        <w:rPr>
          <w:rFonts w:asciiTheme="majorBidi" w:hAnsiTheme="majorBidi" w:cstheme="majorBidi"/>
          <w:b/>
        </w:rPr>
      </w:pPr>
      <w:r>
        <w:rPr>
          <w:rFonts w:asciiTheme="majorBidi" w:hAnsiTheme="majorBidi" w:cstheme="majorBidi"/>
          <w:b/>
        </w:rPr>
        <w:br w:type="page"/>
      </w:r>
    </w:p>
    <w:p w14:paraId="569EB87C" w14:textId="2361B0AA" w:rsidR="00F56D8C" w:rsidRPr="00F56D8C" w:rsidRDefault="00F56D8C" w:rsidP="00F56D8C">
      <w:pPr>
        <w:snapToGrid w:val="0"/>
        <w:jc w:val="center"/>
        <w:rPr>
          <w:rFonts w:asciiTheme="majorBidi" w:hAnsiTheme="majorBidi" w:cstheme="majorBidi"/>
        </w:rPr>
      </w:pPr>
      <w:r w:rsidRPr="00F56D8C">
        <w:rPr>
          <w:rFonts w:asciiTheme="majorBidi" w:hAnsiTheme="majorBidi" w:cstheme="majorBidi"/>
          <w:b/>
        </w:rPr>
        <w:lastRenderedPageBreak/>
        <w:t xml:space="preserve">Table Ap2. </w:t>
      </w:r>
      <w:r w:rsidRPr="00F56D8C">
        <w:rPr>
          <w:rFonts w:asciiTheme="majorBidi" w:hAnsiTheme="majorBidi" w:cstheme="majorBidi"/>
        </w:rPr>
        <w:t>Full results from the aggregated multilevel Structural Equation Model that excluded the interaction effect (SES × PCG academic expectations) to obtain estimates of both direct and total indirect effects</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404"/>
        <w:gridCol w:w="1418"/>
        <w:gridCol w:w="1559"/>
        <w:gridCol w:w="1535"/>
      </w:tblGrid>
      <w:tr w:rsidR="00F56D8C" w:rsidRPr="00F56D8C" w14:paraId="19A355C9" w14:textId="77777777" w:rsidTr="00F56D8C">
        <w:trPr>
          <w:trHeight w:val="294"/>
          <w:jc w:val="center"/>
        </w:trPr>
        <w:tc>
          <w:tcPr>
            <w:tcW w:w="7861" w:type="dxa"/>
            <w:gridSpan w:val="5"/>
            <w:tcBorders>
              <w:top w:val="single" w:sz="4" w:space="0" w:color="auto"/>
              <w:bottom w:val="nil"/>
            </w:tcBorders>
            <w:noWrap/>
            <w:hideMark/>
          </w:tcPr>
          <w:p w14:paraId="22184F35"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Standardized regression coefficients and covariances</w:t>
            </w:r>
          </w:p>
        </w:tc>
      </w:tr>
      <w:tr w:rsidR="00F56D8C" w:rsidRPr="00F56D8C" w14:paraId="58A6D96C" w14:textId="77777777" w:rsidTr="00F56D8C">
        <w:trPr>
          <w:trHeight w:val="294"/>
          <w:jc w:val="center"/>
        </w:trPr>
        <w:tc>
          <w:tcPr>
            <w:tcW w:w="1945" w:type="dxa"/>
            <w:tcBorders>
              <w:bottom w:val="single" w:sz="4" w:space="0" w:color="auto"/>
            </w:tcBorders>
            <w:noWrap/>
            <w:hideMark/>
          </w:tcPr>
          <w:p w14:paraId="2A1EB5F8" w14:textId="77777777" w:rsidR="00F56D8C" w:rsidRPr="00F56D8C" w:rsidRDefault="00F56D8C" w:rsidP="00F56D8C">
            <w:pPr>
              <w:snapToGrid w:val="0"/>
              <w:ind w:firstLine="482"/>
              <w:rPr>
                <w:rFonts w:asciiTheme="majorBidi" w:hAnsiTheme="majorBidi" w:cstheme="majorBidi"/>
                <w:b/>
                <w:bCs/>
                <w:color w:val="000000"/>
              </w:rPr>
            </w:pPr>
            <w:r w:rsidRPr="00F56D8C">
              <w:rPr>
                <w:rFonts w:asciiTheme="majorBidi" w:hAnsiTheme="majorBidi" w:cstheme="majorBidi"/>
                <w:b/>
                <w:bCs/>
                <w:color w:val="000000"/>
              </w:rPr>
              <w:t> Variable</w:t>
            </w:r>
          </w:p>
        </w:tc>
        <w:tc>
          <w:tcPr>
            <w:tcW w:w="1404" w:type="dxa"/>
            <w:tcBorders>
              <w:bottom w:val="single" w:sz="4" w:space="0" w:color="auto"/>
            </w:tcBorders>
            <w:noWrap/>
            <w:hideMark/>
          </w:tcPr>
          <w:p w14:paraId="7737BC8A"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Estimate (Est.)</w:t>
            </w:r>
          </w:p>
        </w:tc>
        <w:tc>
          <w:tcPr>
            <w:tcW w:w="1418" w:type="dxa"/>
            <w:tcBorders>
              <w:bottom w:val="single" w:sz="4" w:space="0" w:color="auto"/>
            </w:tcBorders>
            <w:noWrap/>
            <w:hideMark/>
          </w:tcPr>
          <w:p w14:paraId="3048E4FB"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Standard Error (S.E)</w:t>
            </w:r>
          </w:p>
        </w:tc>
        <w:tc>
          <w:tcPr>
            <w:tcW w:w="1559" w:type="dxa"/>
            <w:tcBorders>
              <w:bottom w:val="single" w:sz="4" w:space="0" w:color="auto"/>
            </w:tcBorders>
            <w:noWrap/>
            <w:hideMark/>
          </w:tcPr>
          <w:p w14:paraId="77854BEB"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Est./S.E.</w:t>
            </w:r>
          </w:p>
        </w:tc>
        <w:tc>
          <w:tcPr>
            <w:tcW w:w="1535" w:type="dxa"/>
            <w:tcBorders>
              <w:bottom w:val="single" w:sz="4" w:space="0" w:color="auto"/>
            </w:tcBorders>
          </w:tcPr>
          <w:p w14:paraId="4FBE754D"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Two-Tailed P-Value</w:t>
            </w:r>
          </w:p>
        </w:tc>
      </w:tr>
      <w:tr w:rsidR="00F56D8C" w:rsidRPr="00F56D8C" w14:paraId="79C64914" w14:textId="77777777" w:rsidTr="00F56D8C">
        <w:trPr>
          <w:trHeight w:val="300"/>
          <w:jc w:val="center"/>
        </w:trPr>
        <w:tc>
          <w:tcPr>
            <w:tcW w:w="1945" w:type="dxa"/>
            <w:tcBorders>
              <w:top w:val="single" w:sz="4" w:space="0" w:color="auto"/>
            </w:tcBorders>
            <w:noWrap/>
            <w:hideMark/>
          </w:tcPr>
          <w:p w14:paraId="13EFE4E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tcBorders>
              <w:top w:val="single" w:sz="4" w:space="0" w:color="auto"/>
            </w:tcBorders>
            <w:noWrap/>
            <w:hideMark/>
          </w:tcPr>
          <w:p w14:paraId="752CE4C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BY</w:t>
            </w:r>
          </w:p>
        </w:tc>
        <w:tc>
          <w:tcPr>
            <w:tcW w:w="1418" w:type="dxa"/>
            <w:tcBorders>
              <w:top w:val="single" w:sz="4" w:space="0" w:color="auto"/>
            </w:tcBorders>
            <w:noWrap/>
            <w:hideMark/>
          </w:tcPr>
          <w:p w14:paraId="565294D7" w14:textId="77777777" w:rsidR="00F56D8C" w:rsidRPr="00F56D8C" w:rsidRDefault="00F56D8C" w:rsidP="00F56D8C">
            <w:pPr>
              <w:snapToGrid w:val="0"/>
              <w:ind w:firstLine="480"/>
              <w:rPr>
                <w:rFonts w:asciiTheme="majorBidi" w:hAnsiTheme="majorBidi" w:cstheme="majorBidi"/>
                <w:color w:val="000000"/>
              </w:rPr>
            </w:pPr>
          </w:p>
        </w:tc>
        <w:tc>
          <w:tcPr>
            <w:tcW w:w="1559" w:type="dxa"/>
            <w:tcBorders>
              <w:top w:val="single" w:sz="4" w:space="0" w:color="auto"/>
            </w:tcBorders>
            <w:noWrap/>
            <w:hideMark/>
          </w:tcPr>
          <w:p w14:paraId="3924EC6C" w14:textId="77777777" w:rsidR="00F56D8C" w:rsidRPr="00F56D8C" w:rsidRDefault="00F56D8C" w:rsidP="00F56D8C">
            <w:pPr>
              <w:snapToGrid w:val="0"/>
              <w:ind w:firstLine="480"/>
              <w:rPr>
                <w:rFonts w:asciiTheme="majorBidi" w:hAnsiTheme="majorBidi" w:cstheme="majorBidi"/>
              </w:rPr>
            </w:pPr>
          </w:p>
        </w:tc>
        <w:tc>
          <w:tcPr>
            <w:tcW w:w="1535" w:type="dxa"/>
            <w:tcBorders>
              <w:top w:val="single" w:sz="4" w:space="0" w:color="auto"/>
            </w:tcBorders>
            <w:noWrap/>
            <w:hideMark/>
          </w:tcPr>
          <w:p w14:paraId="588ECFC9" w14:textId="77777777" w:rsidR="00F56D8C" w:rsidRPr="00F56D8C" w:rsidRDefault="00F56D8C" w:rsidP="00F56D8C">
            <w:pPr>
              <w:snapToGrid w:val="0"/>
              <w:ind w:firstLine="480"/>
              <w:rPr>
                <w:rFonts w:asciiTheme="majorBidi" w:hAnsiTheme="majorBidi" w:cstheme="majorBidi"/>
              </w:rPr>
            </w:pPr>
          </w:p>
        </w:tc>
      </w:tr>
      <w:tr w:rsidR="00F56D8C" w:rsidRPr="00F56D8C" w14:paraId="2EB8CCF8" w14:textId="77777777" w:rsidTr="00F56D8C">
        <w:trPr>
          <w:trHeight w:val="300"/>
          <w:jc w:val="center"/>
        </w:trPr>
        <w:tc>
          <w:tcPr>
            <w:tcW w:w="1945" w:type="dxa"/>
            <w:noWrap/>
            <w:hideMark/>
          </w:tcPr>
          <w:p w14:paraId="46EE762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ZPEDU</w:t>
            </w:r>
          </w:p>
        </w:tc>
        <w:tc>
          <w:tcPr>
            <w:tcW w:w="1404" w:type="dxa"/>
            <w:noWrap/>
            <w:hideMark/>
          </w:tcPr>
          <w:p w14:paraId="4537B9F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0.787</w:t>
            </w:r>
          </w:p>
        </w:tc>
        <w:tc>
          <w:tcPr>
            <w:tcW w:w="1418" w:type="dxa"/>
            <w:noWrap/>
            <w:hideMark/>
          </w:tcPr>
          <w:p w14:paraId="05E625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0.029</w:t>
            </w:r>
          </w:p>
        </w:tc>
        <w:tc>
          <w:tcPr>
            <w:tcW w:w="1559" w:type="dxa"/>
            <w:noWrap/>
            <w:hideMark/>
          </w:tcPr>
          <w:p w14:paraId="694BBB3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27.55</w:t>
            </w:r>
          </w:p>
        </w:tc>
        <w:tc>
          <w:tcPr>
            <w:tcW w:w="1535" w:type="dxa"/>
            <w:noWrap/>
            <w:hideMark/>
          </w:tcPr>
          <w:p w14:paraId="195A0D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C12F19A" w14:textId="77777777" w:rsidTr="00F56D8C">
        <w:trPr>
          <w:trHeight w:val="300"/>
          <w:jc w:val="center"/>
        </w:trPr>
        <w:tc>
          <w:tcPr>
            <w:tcW w:w="1945" w:type="dxa"/>
            <w:noWrap/>
            <w:hideMark/>
          </w:tcPr>
          <w:p w14:paraId="029C1A7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ZPOCC</w:t>
            </w:r>
          </w:p>
        </w:tc>
        <w:tc>
          <w:tcPr>
            <w:tcW w:w="1404" w:type="dxa"/>
            <w:noWrap/>
            <w:hideMark/>
          </w:tcPr>
          <w:p w14:paraId="39B00E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0.707</w:t>
            </w:r>
          </w:p>
        </w:tc>
        <w:tc>
          <w:tcPr>
            <w:tcW w:w="1418" w:type="dxa"/>
            <w:noWrap/>
            <w:hideMark/>
          </w:tcPr>
          <w:p w14:paraId="3239E08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w:t>
            </w:r>
          </w:p>
        </w:tc>
        <w:tc>
          <w:tcPr>
            <w:tcW w:w="1559" w:type="dxa"/>
            <w:noWrap/>
            <w:hideMark/>
          </w:tcPr>
          <w:p w14:paraId="7166CB7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17.843</w:t>
            </w:r>
          </w:p>
        </w:tc>
        <w:tc>
          <w:tcPr>
            <w:tcW w:w="1535" w:type="dxa"/>
            <w:noWrap/>
            <w:hideMark/>
          </w:tcPr>
          <w:p w14:paraId="0F98982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3673F59A" w14:textId="77777777" w:rsidTr="00F56D8C">
        <w:trPr>
          <w:trHeight w:val="300"/>
          <w:jc w:val="center"/>
        </w:trPr>
        <w:tc>
          <w:tcPr>
            <w:tcW w:w="1945" w:type="dxa"/>
            <w:noWrap/>
            <w:hideMark/>
          </w:tcPr>
          <w:p w14:paraId="2DCB996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ZFAMINC</w:t>
            </w:r>
          </w:p>
        </w:tc>
        <w:tc>
          <w:tcPr>
            <w:tcW w:w="1404" w:type="dxa"/>
            <w:noWrap/>
            <w:hideMark/>
          </w:tcPr>
          <w:p w14:paraId="76C9EDC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0.430</w:t>
            </w:r>
          </w:p>
        </w:tc>
        <w:tc>
          <w:tcPr>
            <w:tcW w:w="1418" w:type="dxa"/>
            <w:noWrap/>
            <w:hideMark/>
          </w:tcPr>
          <w:p w14:paraId="3BB486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0.051</w:t>
            </w:r>
          </w:p>
        </w:tc>
        <w:tc>
          <w:tcPr>
            <w:tcW w:w="1559" w:type="dxa"/>
            <w:noWrap/>
            <w:hideMark/>
          </w:tcPr>
          <w:p w14:paraId="17AACC9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8.436</w:t>
            </w:r>
          </w:p>
        </w:tc>
        <w:tc>
          <w:tcPr>
            <w:tcW w:w="1535" w:type="dxa"/>
            <w:noWrap/>
            <w:hideMark/>
          </w:tcPr>
          <w:p w14:paraId="0E78417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15C9769" w14:textId="77777777" w:rsidTr="00F56D8C">
        <w:trPr>
          <w:trHeight w:val="300"/>
          <w:jc w:val="center"/>
        </w:trPr>
        <w:tc>
          <w:tcPr>
            <w:tcW w:w="1945" w:type="dxa"/>
            <w:noWrap/>
            <w:hideMark/>
          </w:tcPr>
          <w:p w14:paraId="19A1F575"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75523B2E"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6EB53DF5"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3A16CFB9"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182BBF75" w14:textId="77777777" w:rsidR="00F56D8C" w:rsidRPr="00F56D8C" w:rsidRDefault="00F56D8C" w:rsidP="00F56D8C">
            <w:pPr>
              <w:snapToGrid w:val="0"/>
              <w:ind w:firstLine="480"/>
              <w:rPr>
                <w:rFonts w:asciiTheme="majorBidi" w:hAnsiTheme="majorBidi" w:cstheme="majorBidi"/>
              </w:rPr>
            </w:pPr>
          </w:p>
        </w:tc>
      </w:tr>
      <w:tr w:rsidR="00F56D8C" w:rsidRPr="00F56D8C" w14:paraId="7C41AF27" w14:textId="77777777" w:rsidTr="00F56D8C">
        <w:trPr>
          <w:trHeight w:val="300"/>
          <w:jc w:val="center"/>
        </w:trPr>
        <w:tc>
          <w:tcPr>
            <w:tcW w:w="1945" w:type="dxa"/>
            <w:noWrap/>
            <w:hideMark/>
          </w:tcPr>
          <w:p w14:paraId="382981E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hideMark/>
          </w:tcPr>
          <w:p w14:paraId="2B69E7F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18F5CA07"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28541E59"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E1D11D3" w14:textId="77777777" w:rsidR="00F56D8C" w:rsidRPr="00F56D8C" w:rsidRDefault="00F56D8C" w:rsidP="00F56D8C">
            <w:pPr>
              <w:snapToGrid w:val="0"/>
              <w:ind w:firstLine="480"/>
              <w:rPr>
                <w:rFonts w:asciiTheme="majorBidi" w:hAnsiTheme="majorBidi" w:cstheme="majorBidi"/>
              </w:rPr>
            </w:pPr>
          </w:p>
        </w:tc>
      </w:tr>
      <w:tr w:rsidR="00F56D8C" w:rsidRPr="00F56D8C" w14:paraId="168A8D20" w14:textId="77777777" w:rsidTr="00F56D8C">
        <w:trPr>
          <w:trHeight w:val="300"/>
          <w:jc w:val="center"/>
        </w:trPr>
        <w:tc>
          <w:tcPr>
            <w:tcW w:w="1945" w:type="dxa"/>
            <w:noWrap/>
            <w:hideMark/>
          </w:tcPr>
          <w:p w14:paraId="7EE973C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5D0ADE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0.111</w:t>
            </w:r>
          </w:p>
        </w:tc>
        <w:tc>
          <w:tcPr>
            <w:tcW w:w="1418" w:type="dxa"/>
            <w:noWrap/>
            <w:hideMark/>
          </w:tcPr>
          <w:p w14:paraId="0511312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59" w:type="dxa"/>
            <w:noWrap/>
            <w:hideMark/>
          </w:tcPr>
          <w:p w14:paraId="7F97ECE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2.48</w:t>
            </w:r>
          </w:p>
        </w:tc>
        <w:tc>
          <w:tcPr>
            <w:tcW w:w="1535" w:type="dxa"/>
            <w:noWrap/>
            <w:hideMark/>
          </w:tcPr>
          <w:p w14:paraId="026923A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r>
      <w:tr w:rsidR="00F56D8C" w:rsidRPr="00F56D8C" w14:paraId="6F7D3488" w14:textId="77777777" w:rsidTr="00F56D8C">
        <w:trPr>
          <w:trHeight w:val="300"/>
          <w:jc w:val="center"/>
        </w:trPr>
        <w:tc>
          <w:tcPr>
            <w:tcW w:w="1945" w:type="dxa"/>
            <w:noWrap/>
            <w:hideMark/>
          </w:tcPr>
          <w:p w14:paraId="5C54BFF8"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3A55788B"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7BFE321A"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61D505D5"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444D95EB" w14:textId="77777777" w:rsidR="00F56D8C" w:rsidRPr="00F56D8C" w:rsidRDefault="00F56D8C" w:rsidP="00F56D8C">
            <w:pPr>
              <w:snapToGrid w:val="0"/>
              <w:ind w:firstLine="480"/>
              <w:rPr>
                <w:rFonts w:asciiTheme="majorBidi" w:hAnsiTheme="majorBidi" w:cstheme="majorBidi"/>
              </w:rPr>
            </w:pPr>
          </w:p>
        </w:tc>
      </w:tr>
      <w:tr w:rsidR="00F56D8C" w:rsidRPr="00F56D8C" w14:paraId="540AEBAD" w14:textId="77777777" w:rsidTr="00F56D8C">
        <w:trPr>
          <w:trHeight w:val="300"/>
          <w:jc w:val="center"/>
        </w:trPr>
        <w:tc>
          <w:tcPr>
            <w:tcW w:w="1945" w:type="dxa"/>
            <w:noWrap/>
            <w:hideMark/>
          </w:tcPr>
          <w:p w14:paraId="31552F4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hideMark/>
          </w:tcPr>
          <w:p w14:paraId="2C03A9F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239BFCD0"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323E851D"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2385834D" w14:textId="77777777" w:rsidR="00F56D8C" w:rsidRPr="00F56D8C" w:rsidRDefault="00F56D8C" w:rsidP="00F56D8C">
            <w:pPr>
              <w:snapToGrid w:val="0"/>
              <w:ind w:firstLine="480"/>
              <w:rPr>
                <w:rFonts w:asciiTheme="majorBidi" w:hAnsiTheme="majorBidi" w:cstheme="majorBidi"/>
              </w:rPr>
            </w:pPr>
          </w:p>
        </w:tc>
      </w:tr>
      <w:tr w:rsidR="00F56D8C" w:rsidRPr="00F56D8C" w14:paraId="3C61C73B" w14:textId="77777777" w:rsidTr="00F56D8C">
        <w:trPr>
          <w:trHeight w:val="300"/>
          <w:jc w:val="center"/>
        </w:trPr>
        <w:tc>
          <w:tcPr>
            <w:tcW w:w="1945" w:type="dxa"/>
            <w:noWrap/>
            <w:hideMark/>
          </w:tcPr>
          <w:p w14:paraId="4200295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1B3F7C4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0.376</w:t>
            </w:r>
          </w:p>
        </w:tc>
        <w:tc>
          <w:tcPr>
            <w:tcW w:w="1418" w:type="dxa"/>
            <w:noWrap/>
            <w:hideMark/>
          </w:tcPr>
          <w:p w14:paraId="6D8F58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0.068</w:t>
            </w:r>
          </w:p>
        </w:tc>
        <w:tc>
          <w:tcPr>
            <w:tcW w:w="1559" w:type="dxa"/>
            <w:noWrap/>
            <w:hideMark/>
          </w:tcPr>
          <w:p w14:paraId="2F4AD1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5.543</w:t>
            </w:r>
          </w:p>
        </w:tc>
        <w:tc>
          <w:tcPr>
            <w:tcW w:w="1535" w:type="dxa"/>
            <w:noWrap/>
            <w:hideMark/>
          </w:tcPr>
          <w:p w14:paraId="64661C8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FC9D341" w14:textId="77777777" w:rsidTr="00F56D8C">
        <w:trPr>
          <w:trHeight w:val="300"/>
          <w:jc w:val="center"/>
        </w:trPr>
        <w:tc>
          <w:tcPr>
            <w:tcW w:w="1945" w:type="dxa"/>
            <w:noWrap/>
            <w:hideMark/>
          </w:tcPr>
          <w:p w14:paraId="0E24E7E5"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38E0FE47"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A87CB93"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3699A1D1"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EE1997B" w14:textId="77777777" w:rsidR="00F56D8C" w:rsidRPr="00F56D8C" w:rsidRDefault="00F56D8C" w:rsidP="00F56D8C">
            <w:pPr>
              <w:snapToGrid w:val="0"/>
              <w:ind w:firstLine="480"/>
              <w:rPr>
                <w:rFonts w:asciiTheme="majorBidi" w:hAnsiTheme="majorBidi" w:cstheme="majorBidi"/>
              </w:rPr>
            </w:pPr>
          </w:p>
        </w:tc>
      </w:tr>
      <w:tr w:rsidR="00F56D8C" w:rsidRPr="00F56D8C" w14:paraId="21AA8C8B" w14:textId="77777777" w:rsidTr="00F56D8C">
        <w:trPr>
          <w:trHeight w:val="300"/>
          <w:jc w:val="center"/>
        </w:trPr>
        <w:tc>
          <w:tcPr>
            <w:tcW w:w="1945" w:type="dxa"/>
            <w:noWrap/>
            <w:hideMark/>
          </w:tcPr>
          <w:p w14:paraId="2CBA611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hideMark/>
          </w:tcPr>
          <w:p w14:paraId="052ABE2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53CD334F"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02363B70"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592F414" w14:textId="77777777" w:rsidR="00F56D8C" w:rsidRPr="00F56D8C" w:rsidRDefault="00F56D8C" w:rsidP="00F56D8C">
            <w:pPr>
              <w:snapToGrid w:val="0"/>
              <w:ind w:firstLine="480"/>
              <w:rPr>
                <w:rFonts w:asciiTheme="majorBidi" w:hAnsiTheme="majorBidi" w:cstheme="majorBidi"/>
              </w:rPr>
            </w:pPr>
          </w:p>
        </w:tc>
      </w:tr>
      <w:tr w:rsidR="00F56D8C" w:rsidRPr="00F56D8C" w14:paraId="5B7B0BFA" w14:textId="77777777" w:rsidTr="00F56D8C">
        <w:trPr>
          <w:trHeight w:val="300"/>
          <w:jc w:val="center"/>
        </w:trPr>
        <w:tc>
          <w:tcPr>
            <w:tcW w:w="1945" w:type="dxa"/>
            <w:noWrap/>
            <w:hideMark/>
          </w:tcPr>
          <w:p w14:paraId="26DE82D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414E63D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0.091</w:t>
            </w:r>
          </w:p>
        </w:tc>
        <w:tc>
          <w:tcPr>
            <w:tcW w:w="1418" w:type="dxa"/>
            <w:noWrap/>
            <w:hideMark/>
          </w:tcPr>
          <w:p w14:paraId="77594B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w:t>
            </w:r>
          </w:p>
        </w:tc>
        <w:tc>
          <w:tcPr>
            <w:tcW w:w="1559" w:type="dxa"/>
            <w:noWrap/>
            <w:hideMark/>
          </w:tcPr>
          <w:p w14:paraId="37ABCB0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1.29</w:t>
            </w:r>
          </w:p>
        </w:tc>
        <w:tc>
          <w:tcPr>
            <w:tcW w:w="1535" w:type="dxa"/>
            <w:noWrap/>
            <w:hideMark/>
          </w:tcPr>
          <w:p w14:paraId="5497B80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0.197</w:t>
            </w:r>
          </w:p>
        </w:tc>
      </w:tr>
      <w:tr w:rsidR="00F56D8C" w:rsidRPr="00F56D8C" w14:paraId="6683100D" w14:textId="77777777" w:rsidTr="00F56D8C">
        <w:trPr>
          <w:trHeight w:val="300"/>
          <w:jc w:val="center"/>
        </w:trPr>
        <w:tc>
          <w:tcPr>
            <w:tcW w:w="1945" w:type="dxa"/>
            <w:noWrap/>
            <w:hideMark/>
          </w:tcPr>
          <w:p w14:paraId="1A875B33"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55C28426"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25490BB"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21411121"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83AE57F" w14:textId="77777777" w:rsidR="00F56D8C" w:rsidRPr="00F56D8C" w:rsidRDefault="00F56D8C" w:rsidP="00F56D8C">
            <w:pPr>
              <w:snapToGrid w:val="0"/>
              <w:ind w:firstLine="480"/>
              <w:rPr>
                <w:rFonts w:asciiTheme="majorBidi" w:hAnsiTheme="majorBidi" w:cstheme="majorBidi"/>
              </w:rPr>
            </w:pPr>
          </w:p>
        </w:tc>
      </w:tr>
      <w:tr w:rsidR="00F56D8C" w:rsidRPr="00F56D8C" w14:paraId="01C3BCA4" w14:textId="77777777" w:rsidTr="00F56D8C">
        <w:trPr>
          <w:trHeight w:val="300"/>
          <w:jc w:val="center"/>
        </w:trPr>
        <w:tc>
          <w:tcPr>
            <w:tcW w:w="1945" w:type="dxa"/>
            <w:noWrap/>
            <w:hideMark/>
          </w:tcPr>
          <w:p w14:paraId="4D0BB78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hideMark/>
          </w:tcPr>
          <w:p w14:paraId="558CE36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18FDB294"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57B89368"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EFBED19" w14:textId="77777777" w:rsidR="00F56D8C" w:rsidRPr="00F56D8C" w:rsidRDefault="00F56D8C" w:rsidP="00F56D8C">
            <w:pPr>
              <w:snapToGrid w:val="0"/>
              <w:ind w:firstLine="480"/>
              <w:rPr>
                <w:rFonts w:asciiTheme="majorBidi" w:hAnsiTheme="majorBidi" w:cstheme="majorBidi"/>
              </w:rPr>
            </w:pPr>
          </w:p>
        </w:tc>
      </w:tr>
      <w:tr w:rsidR="00F56D8C" w:rsidRPr="00F56D8C" w14:paraId="0D36ACA2" w14:textId="77777777" w:rsidTr="00F56D8C">
        <w:trPr>
          <w:trHeight w:val="300"/>
          <w:jc w:val="center"/>
        </w:trPr>
        <w:tc>
          <w:tcPr>
            <w:tcW w:w="1945" w:type="dxa"/>
            <w:noWrap/>
            <w:hideMark/>
          </w:tcPr>
          <w:p w14:paraId="4D2889E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hideMark/>
          </w:tcPr>
          <w:p w14:paraId="273FA18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0.268</w:t>
            </w:r>
          </w:p>
        </w:tc>
        <w:tc>
          <w:tcPr>
            <w:tcW w:w="1418" w:type="dxa"/>
            <w:noWrap/>
            <w:hideMark/>
          </w:tcPr>
          <w:p w14:paraId="4F24F93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0.051</w:t>
            </w:r>
          </w:p>
        </w:tc>
        <w:tc>
          <w:tcPr>
            <w:tcW w:w="1559" w:type="dxa"/>
            <w:noWrap/>
            <w:hideMark/>
          </w:tcPr>
          <w:p w14:paraId="58794A6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5.265</w:t>
            </w:r>
          </w:p>
        </w:tc>
        <w:tc>
          <w:tcPr>
            <w:tcW w:w="1535" w:type="dxa"/>
            <w:noWrap/>
            <w:hideMark/>
          </w:tcPr>
          <w:p w14:paraId="4029588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32CC41FD" w14:textId="77777777" w:rsidTr="00F56D8C">
        <w:trPr>
          <w:trHeight w:val="300"/>
          <w:jc w:val="center"/>
        </w:trPr>
        <w:tc>
          <w:tcPr>
            <w:tcW w:w="1945" w:type="dxa"/>
            <w:noWrap/>
            <w:hideMark/>
          </w:tcPr>
          <w:p w14:paraId="0589780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hideMark/>
          </w:tcPr>
          <w:p w14:paraId="05CF633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0.287</w:t>
            </w:r>
          </w:p>
        </w:tc>
        <w:tc>
          <w:tcPr>
            <w:tcW w:w="1418" w:type="dxa"/>
            <w:noWrap/>
            <w:hideMark/>
          </w:tcPr>
          <w:p w14:paraId="001DFC5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59" w:type="dxa"/>
            <w:noWrap/>
            <w:hideMark/>
          </w:tcPr>
          <w:p w14:paraId="19655FE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8.103</w:t>
            </w:r>
          </w:p>
        </w:tc>
        <w:tc>
          <w:tcPr>
            <w:tcW w:w="1535" w:type="dxa"/>
            <w:noWrap/>
            <w:hideMark/>
          </w:tcPr>
          <w:p w14:paraId="611D0EC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01F07623" w14:textId="77777777" w:rsidTr="00F56D8C">
        <w:trPr>
          <w:trHeight w:val="300"/>
          <w:jc w:val="center"/>
        </w:trPr>
        <w:tc>
          <w:tcPr>
            <w:tcW w:w="1945" w:type="dxa"/>
            <w:noWrap/>
            <w:hideMark/>
          </w:tcPr>
          <w:p w14:paraId="610C493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2F61E00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418" w:type="dxa"/>
            <w:noWrap/>
            <w:hideMark/>
          </w:tcPr>
          <w:p w14:paraId="58DC61F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0.064</w:t>
            </w:r>
          </w:p>
        </w:tc>
        <w:tc>
          <w:tcPr>
            <w:tcW w:w="1559" w:type="dxa"/>
            <w:noWrap/>
            <w:hideMark/>
          </w:tcPr>
          <w:p w14:paraId="19A6BFA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0.276</w:t>
            </w:r>
          </w:p>
        </w:tc>
        <w:tc>
          <w:tcPr>
            <w:tcW w:w="1535" w:type="dxa"/>
            <w:noWrap/>
            <w:hideMark/>
          </w:tcPr>
          <w:p w14:paraId="2D14619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0.783</w:t>
            </w:r>
          </w:p>
        </w:tc>
      </w:tr>
      <w:tr w:rsidR="00F56D8C" w:rsidRPr="00F56D8C" w14:paraId="618B18B5" w14:textId="77777777" w:rsidTr="00F56D8C">
        <w:trPr>
          <w:trHeight w:val="300"/>
          <w:jc w:val="center"/>
        </w:trPr>
        <w:tc>
          <w:tcPr>
            <w:tcW w:w="1945" w:type="dxa"/>
            <w:noWrap/>
            <w:hideMark/>
          </w:tcPr>
          <w:p w14:paraId="00F0CA8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3095434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-0.062</w:t>
            </w:r>
          </w:p>
        </w:tc>
        <w:tc>
          <w:tcPr>
            <w:tcW w:w="1418" w:type="dxa"/>
            <w:noWrap/>
            <w:hideMark/>
          </w:tcPr>
          <w:p w14:paraId="6943D7A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559" w:type="dxa"/>
            <w:noWrap/>
            <w:hideMark/>
          </w:tcPr>
          <w:p w14:paraId="6AB503E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-1.93</w:t>
            </w:r>
          </w:p>
        </w:tc>
        <w:tc>
          <w:tcPr>
            <w:tcW w:w="1535" w:type="dxa"/>
            <w:noWrap/>
            <w:hideMark/>
          </w:tcPr>
          <w:p w14:paraId="3D64DD5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r>
      <w:tr w:rsidR="00F56D8C" w:rsidRPr="00F56D8C" w14:paraId="3B8FC6FA" w14:textId="77777777" w:rsidTr="00F56D8C">
        <w:trPr>
          <w:trHeight w:val="300"/>
          <w:jc w:val="center"/>
        </w:trPr>
        <w:tc>
          <w:tcPr>
            <w:tcW w:w="1945" w:type="dxa"/>
            <w:noWrap/>
            <w:hideMark/>
          </w:tcPr>
          <w:p w14:paraId="303FBF0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188F6EB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418" w:type="dxa"/>
            <w:noWrap/>
            <w:hideMark/>
          </w:tcPr>
          <w:p w14:paraId="51983FA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0.037</w:t>
            </w:r>
          </w:p>
        </w:tc>
        <w:tc>
          <w:tcPr>
            <w:tcW w:w="1559" w:type="dxa"/>
            <w:noWrap/>
            <w:hideMark/>
          </w:tcPr>
          <w:p w14:paraId="58CE87D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0.478</w:t>
            </w:r>
          </w:p>
        </w:tc>
        <w:tc>
          <w:tcPr>
            <w:tcW w:w="1535" w:type="dxa"/>
            <w:noWrap/>
            <w:hideMark/>
          </w:tcPr>
          <w:p w14:paraId="063F0AD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0.632</w:t>
            </w:r>
          </w:p>
        </w:tc>
      </w:tr>
      <w:tr w:rsidR="00F56D8C" w:rsidRPr="00F56D8C" w14:paraId="3260E21D" w14:textId="77777777" w:rsidTr="00F56D8C">
        <w:trPr>
          <w:trHeight w:val="300"/>
          <w:jc w:val="center"/>
        </w:trPr>
        <w:tc>
          <w:tcPr>
            <w:tcW w:w="1945" w:type="dxa"/>
            <w:noWrap/>
            <w:hideMark/>
          </w:tcPr>
          <w:p w14:paraId="15D13BB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16ED901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0.027</w:t>
            </w:r>
          </w:p>
        </w:tc>
        <w:tc>
          <w:tcPr>
            <w:tcW w:w="1418" w:type="dxa"/>
            <w:noWrap/>
            <w:hideMark/>
          </w:tcPr>
          <w:p w14:paraId="32BE62D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0.076</w:t>
            </w:r>
          </w:p>
        </w:tc>
        <w:tc>
          <w:tcPr>
            <w:tcW w:w="1559" w:type="dxa"/>
            <w:noWrap/>
            <w:hideMark/>
          </w:tcPr>
          <w:p w14:paraId="4CE244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0.35</w:t>
            </w:r>
          </w:p>
        </w:tc>
        <w:tc>
          <w:tcPr>
            <w:tcW w:w="1535" w:type="dxa"/>
            <w:noWrap/>
            <w:hideMark/>
          </w:tcPr>
          <w:p w14:paraId="1F7DA64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0.726</w:t>
            </w:r>
          </w:p>
        </w:tc>
      </w:tr>
      <w:tr w:rsidR="00F56D8C" w:rsidRPr="00F56D8C" w14:paraId="5C35B98D" w14:textId="77777777" w:rsidTr="00F56D8C">
        <w:trPr>
          <w:trHeight w:val="300"/>
          <w:jc w:val="center"/>
        </w:trPr>
        <w:tc>
          <w:tcPr>
            <w:tcW w:w="1945" w:type="dxa"/>
            <w:noWrap/>
            <w:hideMark/>
          </w:tcPr>
          <w:p w14:paraId="49CF30B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2C8D204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0.011</w:t>
            </w:r>
          </w:p>
        </w:tc>
        <w:tc>
          <w:tcPr>
            <w:tcW w:w="1418" w:type="dxa"/>
            <w:noWrap/>
            <w:hideMark/>
          </w:tcPr>
          <w:p w14:paraId="3D1BC29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0.056</w:t>
            </w:r>
          </w:p>
        </w:tc>
        <w:tc>
          <w:tcPr>
            <w:tcW w:w="1559" w:type="dxa"/>
            <w:noWrap/>
            <w:hideMark/>
          </w:tcPr>
          <w:p w14:paraId="6D051EA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w:t>
            </w:r>
          </w:p>
        </w:tc>
        <w:tc>
          <w:tcPr>
            <w:tcW w:w="1535" w:type="dxa"/>
            <w:noWrap/>
            <w:hideMark/>
          </w:tcPr>
          <w:p w14:paraId="7875D9E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0.849</w:t>
            </w:r>
          </w:p>
        </w:tc>
      </w:tr>
      <w:tr w:rsidR="00F56D8C" w:rsidRPr="00F56D8C" w14:paraId="56474A5E" w14:textId="77777777" w:rsidTr="00F56D8C">
        <w:trPr>
          <w:trHeight w:val="300"/>
          <w:jc w:val="center"/>
        </w:trPr>
        <w:tc>
          <w:tcPr>
            <w:tcW w:w="1945" w:type="dxa"/>
            <w:noWrap/>
            <w:hideMark/>
          </w:tcPr>
          <w:p w14:paraId="141C447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1B7A844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c>
          <w:tcPr>
            <w:tcW w:w="1418" w:type="dxa"/>
            <w:noWrap/>
            <w:hideMark/>
          </w:tcPr>
          <w:p w14:paraId="46329B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59" w:type="dxa"/>
            <w:noWrap/>
            <w:hideMark/>
          </w:tcPr>
          <w:p w14:paraId="1E8BE31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0.288</w:t>
            </w:r>
          </w:p>
        </w:tc>
        <w:tc>
          <w:tcPr>
            <w:tcW w:w="1535" w:type="dxa"/>
            <w:noWrap/>
            <w:hideMark/>
          </w:tcPr>
          <w:p w14:paraId="7792D02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0.773</w:t>
            </w:r>
          </w:p>
        </w:tc>
      </w:tr>
      <w:tr w:rsidR="00F56D8C" w:rsidRPr="00F56D8C" w14:paraId="4374E1C6" w14:textId="77777777" w:rsidTr="00F56D8C">
        <w:trPr>
          <w:trHeight w:val="300"/>
          <w:jc w:val="center"/>
        </w:trPr>
        <w:tc>
          <w:tcPr>
            <w:tcW w:w="1945" w:type="dxa"/>
            <w:noWrap/>
            <w:hideMark/>
          </w:tcPr>
          <w:p w14:paraId="07FCE3F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noWrap/>
            <w:hideMark/>
          </w:tcPr>
          <w:p w14:paraId="0BC2898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418" w:type="dxa"/>
            <w:noWrap/>
            <w:hideMark/>
          </w:tcPr>
          <w:p w14:paraId="41237B4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59" w:type="dxa"/>
            <w:noWrap/>
            <w:hideMark/>
          </w:tcPr>
          <w:p w14:paraId="093D2E3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0.114</w:t>
            </w:r>
          </w:p>
        </w:tc>
        <w:tc>
          <w:tcPr>
            <w:tcW w:w="1535" w:type="dxa"/>
            <w:noWrap/>
            <w:hideMark/>
          </w:tcPr>
          <w:p w14:paraId="0B2271D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0.909</w:t>
            </w:r>
          </w:p>
        </w:tc>
      </w:tr>
      <w:tr w:rsidR="00F56D8C" w:rsidRPr="00F56D8C" w14:paraId="7D1D600F" w14:textId="77777777" w:rsidTr="00F56D8C">
        <w:trPr>
          <w:trHeight w:val="300"/>
          <w:jc w:val="center"/>
        </w:trPr>
        <w:tc>
          <w:tcPr>
            <w:tcW w:w="1945" w:type="dxa"/>
            <w:noWrap/>
            <w:hideMark/>
          </w:tcPr>
          <w:p w14:paraId="76063F0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404" w:type="dxa"/>
            <w:noWrap/>
            <w:hideMark/>
          </w:tcPr>
          <w:p w14:paraId="68AC97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c>
          <w:tcPr>
            <w:tcW w:w="1418" w:type="dxa"/>
            <w:noWrap/>
            <w:hideMark/>
          </w:tcPr>
          <w:p w14:paraId="4044BC0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59" w:type="dxa"/>
            <w:noWrap/>
            <w:hideMark/>
          </w:tcPr>
          <w:p w14:paraId="27EDC75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0.347</w:t>
            </w:r>
          </w:p>
        </w:tc>
        <w:tc>
          <w:tcPr>
            <w:tcW w:w="1535" w:type="dxa"/>
            <w:noWrap/>
            <w:hideMark/>
          </w:tcPr>
          <w:p w14:paraId="6804041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0.729</w:t>
            </w:r>
          </w:p>
        </w:tc>
      </w:tr>
      <w:tr w:rsidR="00F56D8C" w:rsidRPr="00F56D8C" w14:paraId="72CB8E87" w14:textId="77777777" w:rsidTr="00F56D8C">
        <w:trPr>
          <w:trHeight w:val="300"/>
          <w:jc w:val="center"/>
        </w:trPr>
        <w:tc>
          <w:tcPr>
            <w:tcW w:w="1945" w:type="dxa"/>
            <w:noWrap/>
            <w:hideMark/>
          </w:tcPr>
          <w:p w14:paraId="6AFB15C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3D7EAC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0.142</w:t>
            </w:r>
          </w:p>
        </w:tc>
        <w:tc>
          <w:tcPr>
            <w:tcW w:w="1418" w:type="dxa"/>
            <w:noWrap/>
            <w:hideMark/>
          </w:tcPr>
          <w:p w14:paraId="3FABF86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c>
          <w:tcPr>
            <w:tcW w:w="1559" w:type="dxa"/>
            <w:noWrap/>
            <w:hideMark/>
          </w:tcPr>
          <w:p w14:paraId="436440D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4.294</w:t>
            </w:r>
          </w:p>
        </w:tc>
        <w:tc>
          <w:tcPr>
            <w:tcW w:w="1535" w:type="dxa"/>
            <w:noWrap/>
            <w:hideMark/>
          </w:tcPr>
          <w:p w14:paraId="7819046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2B46A75" w14:textId="77777777" w:rsidTr="00F56D8C">
        <w:trPr>
          <w:trHeight w:val="300"/>
          <w:jc w:val="center"/>
        </w:trPr>
        <w:tc>
          <w:tcPr>
            <w:tcW w:w="1945" w:type="dxa"/>
            <w:noWrap/>
            <w:hideMark/>
          </w:tcPr>
          <w:p w14:paraId="0627D572"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41342864"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08FE6417"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22527F14"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1E1E8FF" w14:textId="77777777" w:rsidR="00F56D8C" w:rsidRPr="00F56D8C" w:rsidRDefault="00F56D8C" w:rsidP="00F56D8C">
            <w:pPr>
              <w:snapToGrid w:val="0"/>
              <w:ind w:firstLine="480"/>
              <w:rPr>
                <w:rFonts w:asciiTheme="majorBidi" w:hAnsiTheme="majorBidi" w:cstheme="majorBidi"/>
              </w:rPr>
            </w:pPr>
          </w:p>
        </w:tc>
      </w:tr>
      <w:tr w:rsidR="00F56D8C" w:rsidRPr="00F56D8C" w14:paraId="6A28F13A" w14:textId="77777777" w:rsidTr="00F56D8C">
        <w:trPr>
          <w:trHeight w:val="300"/>
          <w:jc w:val="center"/>
        </w:trPr>
        <w:tc>
          <w:tcPr>
            <w:tcW w:w="1945" w:type="dxa"/>
            <w:noWrap/>
            <w:hideMark/>
          </w:tcPr>
          <w:p w14:paraId="3E64F2F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hideMark/>
          </w:tcPr>
          <w:p w14:paraId="41C95C6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64EB76A5"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383388DC"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2C162F7F" w14:textId="77777777" w:rsidR="00F56D8C" w:rsidRPr="00F56D8C" w:rsidRDefault="00F56D8C" w:rsidP="00F56D8C">
            <w:pPr>
              <w:snapToGrid w:val="0"/>
              <w:ind w:firstLine="480"/>
              <w:rPr>
                <w:rFonts w:asciiTheme="majorBidi" w:hAnsiTheme="majorBidi" w:cstheme="majorBidi"/>
              </w:rPr>
            </w:pPr>
          </w:p>
        </w:tc>
      </w:tr>
      <w:tr w:rsidR="00F56D8C" w:rsidRPr="00F56D8C" w14:paraId="44B28CF0" w14:textId="77777777" w:rsidTr="00F56D8C">
        <w:trPr>
          <w:trHeight w:val="300"/>
          <w:jc w:val="center"/>
        </w:trPr>
        <w:tc>
          <w:tcPr>
            <w:tcW w:w="1945" w:type="dxa"/>
            <w:noWrap/>
            <w:hideMark/>
          </w:tcPr>
          <w:p w14:paraId="3FBB32F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hideMark/>
          </w:tcPr>
          <w:p w14:paraId="0B9EC8A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0.255</w:t>
            </w:r>
          </w:p>
        </w:tc>
        <w:tc>
          <w:tcPr>
            <w:tcW w:w="1418" w:type="dxa"/>
            <w:noWrap/>
            <w:hideMark/>
          </w:tcPr>
          <w:p w14:paraId="6583AA5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0.064</w:t>
            </w:r>
          </w:p>
        </w:tc>
        <w:tc>
          <w:tcPr>
            <w:tcW w:w="1559" w:type="dxa"/>
            <w:noWrap/>
            <w:hideMark/>
          </w:tcPr>
          <w:p w14:paraId="072AD45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3.959</w:t>
            </w:r>
          </w:p>
        </w:tc>
        <w:tc>
          <w:tcPr>
            <w:tcW w:w="1535" w:type="dxa"/>
            <w:noWrap/>
            <w:hideMark/>
          </w:tcPr>
          <w:p w14:paraId="1121472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5140EE8F" w14:textId="77777777" w:rsidTr="00F56D8C">
        <w:trPr>
          <w:trHeight w:val="300"/>
          <w:jc w:val="center"/>
        </w:trPr>
        <w:tc>
          <w:tcPr>
            <w:tcW w:w="1945" w:type="dxa"/>
            <w:noWrap/>
            <w:hideMark/>
          </w:tcPr>
          <w:p w14:paraId="10D5A5C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6F44E3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-0.093</w:t>
            </w:r>
          </w:p>
        </w:tc>
        <w:tc>
          <w:tcPr>
            <w:tcW w:w="1418" w:type="dxa"/>
            <w:noWrap/>
            <w:hideMark/>
          </w:tcPr>
          <w:p w14:paraId="40E272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0.104</w:t>
            </w:r>
          </w:p>
        </w:tc>
        <w:tc>
          <w:tcPr>
            <w:tcW w:w="1559" w:type="dxa"/>
            <w:noWrap/>
            <w:hideMark/>
          </w:tcPr>
          <w:p w14:paraId="4A61B11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-0.902</w:t>
            </w:r>
          </w:p>
        </w:tc>
        <w:tc>
          <w:tcPr>
            <w:tcW w:w="1535" w:type="dxa"/>
            <w:noWrap/>
            <w:hideMark/>
          </w:tcPr>
          <w:p w14:paraId="20D2C79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0.367</w:t>
            </w:r>
          </w:p>
        </w:tc>
      </w:tr>
      <w:tr w:rsidR="00F56D8C" w:rsidRPr="00F56D8C" w14:paraId="584DDA96" w14:textId="77777777" w:rsidTr="00F56D8C">
        <w:trPr>
          <w:trHeight w:val="300"/>
          <w:jc w:val="center"/>
        </w:trPr>
        <w:tc>
          <w:tcPr>
            <w:tcW w:w="1945" w:type="dxa"/>
            <w:noWrap/>
            <w:hideMark/>
          </w:tcPr>
          <w:p w14:paraId="430CCEF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5D6C027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0.061</w:t>
            </w:r>
          </w:p>
        </w:tc>
        <w:tc>
          <w:tcPr>
            <w:tcW w:w="1418" w:type="dxa"/>
            <w:noWrap/>
            <w:hideMark/>
          </w:tcPr>
          <w:p w14:paraId="13A66B7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59" w:type="dxa"/>
            <w:noWrap/>
            <w:hideMark/>
          </w:tcPr>
          <w:p w14:paraId="72747E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1.627</w:t>
            </w:r>
          </w:p>
        </w:tc>
        <w:tc>
          <w:tcPr>
            <w:tcW w:w="1535" w:type="dxa"/>
            <w:noWrap/>
            <w:hideMark/>
          </w:tcPr>
          <w:p w14:paraId="7A382E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0.104</w:t>
            </w:r>
          </w:p>
        </w:tc>
      </w:tr>
      <w:tr w:rsidR="00F56D8C" w:rsidRPr="00F56D8C" w14:paraId="2398E01C" w14:textId="77777777" w:rsidTr="00F56D8C">
        <w:trPr>
          <w:trHeight w:val="300"/>
          <w:jc w:val="center"/>
        </w:trPr>
        <w:tc>
          <w:tcPr>
            <w:tcW w:w="1945" w:type="dxa"/>
            <w:noWrap/>
            <w:hideMark/>
          </w:tcPr>
          <w:p w14:paraId="3DC7946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2C95A43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0.116</w:t>
            </w:r>
          </w:p>
        </w:tc>
        <w:tc>
          <w:tcPr>
            <w:tcW w:w="1418" w:type="dxa"/>
            <w:noWrap/>
            <w:hideMark/>
          </w:tcPr>
          <w:p w14:paraId="03CA8A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w:t>
            </w:r>
          </w:p>
        </w:tc>
        <w:tc>
          <w:tcPr>
            <w:tcW w:w="1559" w:type="dxa"/>
            <w:noWrap/>
            <w:hideMark/>
          </w:tcPr>
          <w:p w14:paraId="0C1F296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1.919</w:t>
            </w:r>
          </w:p>
        </w:tc>
        <w:tc>
          <w:tcPr>
            <w:tcW w:w="1535" w:type="dxa"/>
            <w:noWrap/>
            <w:hideMark/>
          </w:tcPr>
          <w:p w14:paraId="2283567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0.055</w:t>
            </w:r>
          </w:p>
        </w:tc>
      </w:tr>
      <w:tr w:rsidR="00F56D8C" w:rsidRPr="00F56D8C" w14:paraId="3BB4F448" w14:textId="77777777" w:rsidTr="00F56D8C">
        <w:trPr>
          <w:trHeight w:val="300"/>
          <w:jc w:val="center"/>
        </w:trPr>
        <w:tc>
          <w:tcPr>
            <w:tcW w:w="1945" w:type="dxa"/>
            <w:noWrap/>
            <w:hideMark/>
          </w:tcPr>
          <w:p w14:paraId="3ADA539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64C56AE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c>
          <w:tcPr>
            <w:tcW w:w="1418" w:type="dxa"/>
            <w:noWrap/>
            <w:hideMark/>
          </w:tcPr>
          <w:p w14:paraId="04A3B9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0.093</w:t>
            </w:r>
          </w:p>
        </w:tc>
        <w:tc>
          <w:tcPr>
            <w:tcW w:w="1559" w:type="dxa"/>
            <w:noWrap/>
            <w:hideMark/>
          </w:tcPr>
          <w:p w14:paraId="181E8D8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0.353</w:t>
            </w:r>
          </w:p>
        </w:tc>
        <w:tc>
          <w:tcPr>
            <w:tcW w:w="1535" w:type="dxa"/>
            <w:noWrap/>
            <w:hideMark/>
          </w:tcPr>
          <w:p w14:paraId="67296FD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0.724</w:t>
            </w:r>
          </w:p>
        </w:tc>
      </w:tr>
      <w:tr w:rsidR="00F56D8C" w:rsidRPr="00F56D8C" w14:paraId="0885D540" w14:textId="77777777" w:rsidTr="00F56D8C">
        <w:trPr>
          <w:trHeight w:val="300"/>
          <w:jc w:val="center"/>
        </w:trPr>
        <w:tc>
          <w:tcPr>
            <w:tcW w:w="1945" w:type="dxa"/>
            <w:noWrap/>
            <w:hideMark/>
          </w:tcPr>
          <w:p w14:paraId="280C523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7BB9C1B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-0.174</w:t>
            </w:r>
          </w:p>
        </w:tc>
        <w:tc>
          <w:tcPr>
            <w:tcW w:w="1418" w:type="dxa"/>
            <w:noWrap/>
            <w:hideMark/>
          </w:tcPr>
          <w:p w14:paraId="2049983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0.053</w:t>
            </w:r>
          </w:p>
        </w:tc>
        <w:tc>
          <w:tcPr>
            <w:tcW w:w="1559" w:type="dxa"/>
            <w:noWrap/>
            <w:hideMark/>
          </w:tcPr>
          <w:p w14:paraId="4261773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-3.302</w:t>
            </w:r>
          </w:p>
        </w:tc>
        <w:tc>
          <w:tcPr>
            <w:tcW w:w="1535" w:type="dxa"/>
            <w:noWrap/>
            <w:hideMark/>
          </w:tcPr>
          <w:p w14:paraId="3027F8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0.001</w:t>
            </w:r>
          </w:p>
        </w:tc>
      </w:tr>
      <w:tr w:rsidR="00F56D8C" w:rsidRPr="00F56D8C" w14:paraId="0579514E" w14:textId="77777777" w:rsidTr="00F56D8C">
        <w:trPr>
          <w:trHeight w:val="300"/>
          <w:jc w:val="center"/>
        </w:trPr>
        <w:tc>
          <w:tcPr>
            <w:tcW w:w="1945" w:type="dxa"/>
            <w:noWrap/>
            <w:hideMark/>
          </w:tcPr>
          <w:p w14:paraId="1152A55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2A9E7B3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-0.046</w:t>
            </w:r>
          </w:p>
        </w:tc>
        <w:tc>
          <w:tcPr>
            <w:tcW w:w="1418" w:type="dxa"/>
            <w:noWrap/>
            <w:hideMark/>
          </w:tcPr>
          <w:p w14:paraId="1CEA8B3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59" w:type="dxa"/>
            <w:noWrap/>
            <w:hideMark/>
          </w:tcPr>
          <w:p w14:paraId="6CEB44F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-1.038</w:t>
            </w:r>
          </w:p>
        </w:tc>
        <w:tc>
          <w:tcPr>
            <w:tcW w:w="1535" w:type="dxa"/>
            <w:noWrap/>
            <w:hideMark/>
          </w:tcPr>
          <w:p w14:paraId="18C2D5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0.299</w:t>
            </w:r>
          </w:p>
        </w:tc>
      </w:tr>
      <w:tr w:rsidR="00F56D8C" w:rsidRPr="00F56D8C" w14:paraId="1C5D13BA" w14:textId="77777777" w:rsidTr="00F56D8C">
        <w:trPr>
          <w:trHeight w:val="300"/>
          <w:jc w:val="center"/>
        </w:trPr>
        <w:tc>
          <w:tcPr>
            <w:tcW w:w="1945" w:type="dxa"/>
            <w:noWrap/>
            <w:hideMark/>
          </w:tcPr>
          <w:p w14:paraId="1A30E00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noWrap/>
            <w:hideMark/>
          </w:tcPr>
          <w:p w14:paraId="600F12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0.056</w:t>
            </w:r>
          </w:p>
        </w:tc>
        <w:tc>
          <w:tcPr>
            <w:tcW w:w="1418" w:type="dxa"/>
            <w:noWrap/>
            <w:hideMark/>
          </w:tcPr>
          <w:p w14:paraId="3D5807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59" w:type="dxa"/>
            <w:noWrap/>
            <w:hideMark/>
          </w:tcPr>
          <w:p w14:paraId="753768D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1.474</w:t>
            </w:r>
          </w:p>
        </w:tc>
        <w:tc>
          <w:tcPr>
            <w:tcW w:w="1535" w:type="dxa"/>
            <w:noWrap/>
            <w:hideMark/>
          </w:tcPr>
          <w:p w14:paraId="69BD406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0.140</w:t>
            </w:r>
          </w:p>
        </w:tc>
      </w:tr>
      <w:tr w:rsidR="00F56D8C" w:rsidRPr="00F56D8C" w14:paraId="05772D22" w14:textId="77777777" w:rsidTr="00F56D8C">
        <w:trPr>
          <w:trHeight w:val="300"/>
          <w:jc w:val="center"/>
        </w:trPr>
        <w:tc>
          <w:tcPr>
            <w:tcW w:w="1945" w:type="dxa"/>
            <w:noWrap/>
            <w:hideMark/>
          </w:tcPr>
          <w:p w14:paraId="39CA8BA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lastRenderedPageBreak/>
              <w:t>PCG</w:t>
            </w:r>
          </w:p>
        </w:tc>
        <w:tc>
          <w:tcPr>
            <w:tcW w:w="1404" w:type="dxa"/>
            <w:noWrap/>
            <w:hideMark/>
          </w:tcPr>
          <w:p w14:paraId="2A5C71A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-0.001</w:t>
            </w:r>
          </w:p>
        </w:tc>
        <w:tc>
          <w:tcPr>
            <w:tcW w:w="1418" w:type="dxa"/>
            <w:noWrap/>
            <w:hideMark/>
          </w:tcPr>
          <w:p w14:paraId="3780709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59" w:type="dxa"/>
            <w:noWrap/>
            <w:hideMark/>
          </w:tcPr>
          <w:p w14:paraId="556C9D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535" w:type="dxa"/>
            <w:noWrap/>
            <w:hideMark/>
          </w:tcPr>
          <w:p w14:paraId="42E27A3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0.975</w:t>
            </w:r>
          </w:p>
        </w:tc>
      </w:tr>
      <w:tr w:rsidR="00F56D8C" w:rsidRPr="00F56D8C" w14:paraId="7975D492" w14:textId="77777777" w:rsidTr="00F56D8C">
        <w:trPr>
          <w:trHeight w:val="300"/>
          <w:jc w:val="center"/>
        </w:trPr>
        <w:tc>
          <w:tcPr>
            <w:tcW w:w="1945" w:type="dxa"/>
            <w:noWrap/>
            <w:hideMark/>
          </w:tcPr>
          <w:p w14:paraId="480B17B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6C99A15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-0.007</w:t>
            </w:r>
          </w:p>
        </w:tc>
        <w:tc>
          <w:tcPr>
            <w:tcW w:w="1418" w:type="dxa"/>
            <w:noWrap/>
            <w:hideMark/>
          </w:tcPr>
          <w:p w14:paraId="5CCE987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59" w:type="dxa"/>
            <w:noWrap/>
            <w:hideMark/>
          </w:tcPr>
          <w:p w14:paraId="7CBBC06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-0.153</w:t>
            </w:r>
          </w:p>
        </w:tc>
        <w:tc>
          <w:tcPr>
            <w:tcW w:w="1535" w:type="dxa"/>
            <w:noWrap/>
            <w:hideMark/>
          </w:tcPr>
          <w:p w14:paraId="49D131F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0.878</w:t>
            </w:r>
          </w:p>
        </w:tc>
      </w:tr>
      <w:tr w:rsidR="00F56D8C" w:rsidRPr="00F56D8C" w14:paraId="569C461C" w14:textId="77777777" w:rsidTr="00F56D8C">
        <w:trPr>
          <w:trHeight w:val="300"/>
          <w:jc w:val="center"/>
        </w:trPr>
        <w:tc>
          <w:tcPr>
            <w:tcW w:w="1945" w:type="dxa"/>
            <w:noWrap/>
            <w:hideMark/>
          </w:tcPr>
          <w:p w14:paraId="3868E611"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2B4EEBED"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0DBD9D18"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3E406BD3"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487549C8" w14:textId="77777777" w:rsidR="00F56D8C" w:rsidRPr="00F56D8C" w:rsidRDefault="00F56D8C" w:rsidP="00F56D8C">
            <w:pPr>
              <w:snapToGrid w:val="0"/>
              <w:ind w:firstLine="480"/>
              <w:rPr>
                <w:rFonts w:asciiTheme="majorBidi" w:hAnsiTheme="majorBidi" w:cstheme="majorBidi"/>
              </w:rPr>
            </w:pPr>
          </w:p>
        </w:tc>
      </w:tr>
      <w:tr w:rsidR="00F56D8C" w:rsidRPr="00F56D8C" w14:paraId="465B9FD0" w14:textId="77777777" w:rsidTr="00F56D8C">
        <w:trPr>
          <w:trHeight w:val="300"/>
          <w:jc w:val="center"/>
        </w:trPr>
        <w:tc>
          <w:tcPr>
            <w:tcW w:w="1945" w:type="dxa"/>
            <w:noWrap/>
            <w:hideMark/>
          </w:tcPr>
          <w:p w14:paraId="443A92D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hideMark/>
          </w:tcPr>
          <w:p w14:paraId="161F0BF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18" w:type="dxa"/>
            <w:noWrap/>
            <w:hideMark/>
          </w:tcPr>
          <w:p w14:paraId="401A7A0A"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52C8A8C6"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6FF9748" w14:textId="77777777" w:rsidR="00F56D8C" w:rsidRPr="00F56D8C" w:rsidRDefault="00F56D8C" w:rsidP="00F56D8C">
            <w:pPr>
              <w:snapToGrid w:val="0"/>
              <w:ind w:firstLine="480"/>
              <w:rPr>
                <w:rFonts w:asciiTheme="majorBidi" w:hAnsiTheme="majorBidi" w:cstheme="majorBidi"/>
              </w:rPr>
            </w:pPr>
          </w:p>
        </w:tc>
      </w:tr>
      <w:tr w:rsidR="00F56D8C" w:rsidRPr="00F56D8C" w14:paraId="6E53A5B5" w14:textId="77777777" w:rsidTr="00F56D8C">
        <w:trPr>
          <w:trHeight w:val="300"/>
          <w:jc w:val="center"/>
        </w:trPr>
        <w:tc>
          <w:tcPr>
            <w:tcW w:w="1945" w:type="dxa"/>
            <w:noWrap/>
            <w:hideMark/>
          </w:tcPr>
          <w:p w14:paraId="440ED5B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082A921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0.103</w:t>
            </w:r>
          </w:p>
        </w:tc>
        <w:tc>
          <w:tcPr>
            <w:tcW w:w="1418" w:type="dxa"/>
            <w:noWrap/>
            <w:hideMark/>
          </w:tcPr>
          <w:p w14:paraId="6432914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0.067</w:t>
            </w:r>
          </w:p>
        </w:tc>
        <w:tc>
          <w:tcPr>
            <w:tcW w:w="1559" w:type="dxa"/>
            <w:noWrap/>
            <w:hideMark/>
          </w:tcPr>
          <w:p w14:paraId="02FC61B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1.532</w:t>
            </w:r>
          </w:p>
        </w:tc>
        <w:tc>
          <w:tcPr>
            <w:tcW w:w="1535" w:type="dxa"/>
            <w:noWrap/>
            <w:hideMark/>
          </w:tcPr>
          <w:p w14:paraId="273D1B7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0.126</w:t>
            </w:r>
          </w:p>
        </w:tc>
      </w:tr>
      <w:tr w:rsidR="00F56D8C" w:rsidRPr="00F56D8C" w14:paraId="5587F4BA" w14:textId="77777777" w:rsidTr="00F56D8C">
        <w:trPr>
          <w:trHeight w:val="300"/>
          <w:jc w:val="center"/>
        </w:trPr>
        <w:tc>
          <w:tcPr>
            <w:tcW w:w="1945" w:type="dxa"/>
            <w:noWrap/>
            <w:hideMark/>
          </w:tcPr>
          <w:p w14:paraId="1A08FCC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65D71B9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0.003</w:t>
            </w:r>
          </w:p>
        </w:tc>
        <w:tc>
          <w:tcPr>
            <w:tcW w:w="1418" w:type="dxa"/>
            <w:noWrap/>
            <w:hideMark/>
          </w:tcPr>
          <w:p w14:paraId="084B396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0.029</w:t>
            </w:r>
          </w:p>
        </w:tc>
        <w:tc>
          <w:tcPr>
            <w:tcW w:w="1559" w:type="dxa"/>
            <w:noWrap/>
            <w:hideMark/>
          </w:tcPr>
          <w:p w14:paraId="48E5859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0.095</w:t>
            </w:r>
          </w:p>
        </w:tc>
        <w:tc>
          <w:tcPr>
            <w:tcW w:w="1535" w:type="dxa"/>
            <w:noWrap/>
            <w:hideMark/>
          </w:tcPr>
          <w:p w14:paraId="28440BD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0.924</w:t>
            </w:r>
          </w:p>
        </w:tc>
      </w:tr>
      <w:tr w:rsidR="00F56D8C" w:rsidRPr="00F56D8C" w14:paraId="7FEC30E3" w14:textId="77777777" w:rsidTr="00F56D8C">
        <w:trPr>
          <w:trHeight w:val="300"/>
          <w:jc w:val="center"/>
        </w:trPr>
        <w:tc>
          <w:tcPr>
            <w:tcW w:w="1945" w:type="dxa"/>
            <w:noWrap/>
            <w:hideMark/>
          </w:tcPr>
          <w:p w14:paraId="5BC45C6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171AF88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-0.010</w:t>
            </w:r>
          </w:p>
        </w:tc>
        <w:tc>
          <w:tcPr>
            <w:tcW w:w="1418" w:type="dxa"/>
            <w:noWrap/>
            <w:hideMark/>
          </w:tcPr>
          <w:p w14:paraId="00BC08B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0.024</w:t>
            </w:r>
          </w:p>
        </w:tc>
        <w:tc>
          <w:tcPr>
            <w:tcW w:w="1559" w:type="dxa"/>
            <w:noWrap/>
            <w:hideMark/>
          </w:tcPr>
          <w:p w14:paraId="48A8040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-0.413</w:t>
            </w:r>
          </w:p>
        </w:tc>
        <w:tc>
          <w:tcPr>
            <w:tcW w:w="1535" w:type="dxa"/>
            <w:noWrap/>
            <w:hideMark/>
          </w:tcPr>
          <w:p w14:paraId="70AEE09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0.679</w:t>
            </w:r>
          </w:p>
        </w:tc>
      </w:tr>
      <w:tr w:rsidR="00F56D8C" w:rsidRPr="00F56D8C" w14:paraId="488A6237" w14:textId="77777777" w:rsidTr="00F56D8C">
        <w:trPr>
          <w:trHeight w:val="300"/>
          <w:jc w:val="center"/>
        </w:trPr>
        <w:tc>
          <w:tcPr>
            <w:tcW w:w="1945" w:type="dxa"/>
            <w:noWrap/>
            <w:hideMark/>
          </w:tcPr>
          <w:p w14:paraId="231C81D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17AE7F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0.683</w:t>
            </w:r>
          </w:p>
        </w:tc>
        <w:tc>
          <w:tcPr>
            <w:tcW w:w="1418" w:type="dxa"/>
            <w:noWrap/>
            <w:hideMark/>
          </w:tcPr>
          <w:p w14:paraId="1C4F12C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0.067</w:t>
            </w:r>
          </w:p>
        </w:tc>
        <w:tc>
          <w:tcPr>
            <w:tcW w:w="1559" w:type="dxa"/>
            <w:noWrap/>
            <w:hideMark/>
          </w:tcPr>
          <w:p w14:paraId="208FA88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10.14</w:t>
            </w:r>
          </w:p>
        </w:tc>
        <w:tc>
          <w:tcPr>
            <w:tcW w:w="1535" w:type="dxa"/>
            <w:noWrap/>
            <w:hideMark/>
          </w:tcPr>
          <w:p w14:paraId="4240BC7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2BAF421E" w14:textId="77777777" w:rsidTr="00F56D8C">
        <w:trPr>
          <w:trHeight w:val="300"/>
          <w:jc w:val="center"/>
        </w:trPr>
        <w:tc>
          <w:tcPr>
            <w:tcW w:w="1945" w:type="dxa"/>
            <w:noWrap/>
            <w:hideMark/>
          </w:tcPr>
          <w:p w14:paraId="7FE6BB0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51A227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0.021</w:t>
            </w:r>
          </w:p>
        </w:tc>
        <w:tc>
          <w:tcPr>
            <w:tcW w:w="1418" w:type="dxa"/>
            <w:noWrap/>
            <w:hideMark/>
          </w:tcPr>
          <w:p w14:paraId="54C1156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0.037</w:t>
            </w:r>
          </w:p>
        </w:tc>
        <w:tc>
          <w:tcPr>
            <w:tcW w:w="1559" w:type="dxa"/>
            <w:noWrap/>
            <w:hideMark/>
          </w:tcPr>
          <w:p w14:paraId="0E5E2D8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0.566</w:t>
            </w:r>
          </w:p>
        </w:tc>
        <w:tc>
          <w:tcPr>
            <w:tcW w:w="1535" w:type="dxa"/>
            <w:noWrap/>
            <w:hideMark/>
          </w:tcPr>
          <w:p w14:paraId="4E04DD6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0.571</w:t>
            </w:r>
          </w:p>
        </w:tc>
      </w:tr>
      <w:tr w:rsidR="00F56D8C" w:rsidRPr="00F56D8C" w14:paraId="3085E4F7" w14:textId="77777777" w:rsidTr="00F56D8C">
        <w:trPr>
          <w:trHeight w:val="300"/>
          <w:jc w:val="center"/>
        </w:trPr>
        <w:tc>
          <w:tcPr>
            <w:tcW w:w="1945" w:type="dxa"/>
            <w:noWrap/>
            <w:hideMark/>
          </w:tcPr>
          <w:p w14:paraId="7D88301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6CAAEA1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c>
          <w:tcPr>
            <w:tcW w:w="1418" w:type="dxa"/>
            <w:noWrap/>
            <w:hideMark/>
          </w:tcPr>
          <w:p w14:paraId="73E2F2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0.026</w:t>
            </w:r>
          </w:p>
        </w:tc>
        <w:tc>
          <w:tcPr>
            <w:tcW w:w="1559" w:type="dxa"/>
            <w:noWrap/>
            <w:hideMark/>
          </w:tcPr>
          <w:p w14:paraId="6488C3B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-0.484</w:t>
            </w:r>
          </w:p>
        </w:tc>
        <w:tc>
          <w:tcPr>
            <w:tcW w:w="1535" w:type="dxa"/>
            <w:noWrap/>
            <w:hideMark/>
          </w:tcPr>
          <w:p w14:paraId="6DC8197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0.628</w:t>
            </w:r>
          </w:p>
        </w:tc>
      </w:tr>
      <w:tr w:rsidR="00F56D8C" w:rsidRPr="00F56D8C" w14:paraId="5D344183" w14:textId="77777777" w:rsidTr="00F56D8C">
        <w:trPr>
          <w:trHeight w:val="300"/>
          <w:jc w:val="center"/>
        </w:trPr>
        <w:tc>
          <w:tcPr>
            <w:tcW w:w="1945" w:type="dxa"/>
            <w:noWrap/>
            <w:hideMark/>
          </w:tcPr>
          <w:p w14:paraId="1BAD9F9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noWrap/>
            <w:hideMark/>
          </w:tcPr>
          <w:p w14:paraId="6ED01EB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418" w:type="dxa"/>
            <w:noWrap/>
            <w:hideMark/>
          </w:tcPr>
          <w:p w14:paraId="41387CB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0.021</w:t>
            </w:r>
          </w:p>
        </w:tc>
        <w:tc>
          <w:tcPr>
            <w:tcW w:w="1559" w:type="dxa"/>
            <w:noWrap/>
            <w:hideMark/>
          </w:tcPr>
          <w:p w14:paraId="2F1692D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0.859</w:t>
            </w:r>
          </w:p>
        </w:tc>
        <w:tc>
          <w:tcPr>
            <w:tcW w:w="1535" w:type="dxa"/>
            <w:noWrap/>
            <w:hideMark/>
          </w:tcPr>
          <w:p w14:paraId="100CFC3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0.390</w:t>
            </w:r>
          </w:p>
        </w:tc>
      </w:tr>
      <w:tr w:rsidR="00F56D8C" w:rsidRPr="00F56D8C" w14:paraId="34D2DD1C" w14:textId="77777777" w:rsidTr="00F56D8C">
        <w:trPr>
          <w:trHeight w:val="300"/>
          <w:jc w:val="center"/>
        </w:trPr>
        <w:tc>
          <w:tcPr>
            <w:tcW w:w="1945" w:type="dxa"/>
            <w:noWrap/>
            <w:hideMark/>
          </w:tcPr>
          <w:p w14:paraId="38C22AA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404" w:type="dxa"/>
            <w:noWrap/>
            <w:hideMark/>
          </w:tcPr>
          <w:p w14:paraId="0BEA863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418" w:type="dxa"/>
            <w:noWrap/>
            <w:hideMark/>
          </w:tcPr>
          <w:p w14:paraId="3F2B74A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559" w:type="dxa"/>
            <w:noWrap/>
            <w:hideMark/>
          </w:tcPr>
          <w:p w14:paraId="0127C70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1.293</w:t>
            </w:r>
          </w:p>
        </w:tc>
        <w:tc>
          <w:tcPr>
            <w:tcW w:w="1535" w:type="dxa"/>
            <w:noWrap/>
            <w:hideMark/>
          </w:tcPr>
          <w:p w14:paraId="6E0AF12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0.196</w:t>
            </w:r>
          </w:p>
        </w:tc>
      </w:tr>
      <w:tr w:rsidR="00F56D8C" w:rsidRPr="00F56D8C" w14:paraId="34CF81BC" w14:textId="77777777" w:rsidTr="00F56D8C">
        <w:trPr>
          <w:trHeight w:val="300"/>
          <w:jc w:val="center"/>
        </w:trPr>
        <w:tc>
          <w:tcPr>
            <w:tcW w:w="1945" w:type="dxa"/>
            <w:noWrap/>
            <w:hideMark/>
          </w:tcPr>
          <w:p w14:paraId="18793C2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7E04D0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418" w:type="dxa"/>
            <w:noWrap/>
            <w:hideMark/>
          </w:tcPr>
          <w:p w14:paraId="19C72F8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0.058</w:t>
            </w:r>
          </w:p>
        </w:tc>
        <w:tc>
          <w:tcPr>
            <w:tcW w:w="1559" w:type="dxa"/>
            <w:noWrap/>
            <w:hideMark/>
          </w:tcPr>
          <w:p w14:paraId="0977396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0.761</w:t>
            </w:r>
          </w:p>
        </w:tc>
        <w:tc>
          <w:tcPr>
            <w:tcW w:w="1535" w:type="dxa"/>
            <w:noWrap/>
            <w:hideMark/>
          </w:tcPr>
          <w:p w14:paraId="3DE27C8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0.447</w:t>
            </w:r>
          </w:p>
        </w:tc>
      </w:tr>
      <w:tr w:rsidR="00F56D8C" w:rsidRPr="00F56D8C" w14:paraId="6C1D963F" w14:textId="77777777" w:rsidTr="00F56D8C">
        <w:trPr>
          <w:trHeight w:val="300"/>
          <w:jc w:val="center"/>
        </w:trPr>
        <w:tc>
          <w:tcPr>
            <w:tcW w:w="1945" w:type="dxa"/>
            <w:noWrap/>
            <w:hideMark/>
          </w:tcPr>
          <w:p w14:paraId="17B0E277"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77ECA88C"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4D0B0156"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3A3F3176"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255940F4" w14:textId="77777777" w:rsidR="00F56D8C" w:rsidRPr="00F56D8C" w:rsidRDefault="00F56D8C" w:rsidP="00F56D8C">
            <w:pPr>
              <w:snapToGrid w:val="0"/>
              <w:ind w:firstLine="480"/>
              <w:rPr>
                <w:rFonts w:asciiTheme="majorBidi" w:hAnsiTheme="majorBidi" w:cstheme="majorBidi"/>
              </w:rPr>
            </w:pPr>
          </w:p>
        </w:tc>
      </w:tr>
      <w:tr w:rsidR="00F56D8C" w:rsidRPr="00F56D8C" w14:paraId="1B43D481" w14:textId="77777777" w:rsidTr="00F56D8C">
        <w:trPr>
          <w:trHeight w:val="300"/>
          <w:jc w:val="center"/>
        </w:trPr>
        <w:tc>
          <w:tcPr>
            <w:tcW w:w="1945" w:type="dxa"/>
            <w:noWrap/>
            <w:hideMark/>
          </w:tcPr>
          <w:p w14:paraId="4619E54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6A7D87F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6CD61141"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6B60D47C"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CC48C35" w14:textId="77777777" w:rsidR="00F56D8C" w:rsidRPr="00F56D8C" w:rsidRDefault="00F56D8C" w:rsidP="00F56D8C">
            <w:pPr>
              <w:snapToGrid w:val="0"/>
              <w:ind w:firstLine="480"/>
              <w:rPr>
                <w:rFonts w:asciiTheme="majorBidi" w:hAnsiTheme="majorBidi" w:cstheme="majorBidi"/>
              </w:rPr>
            </w:pPr>
          </w:p>
        </w:tc>
      </w:tr>
      <w:tr w:rsidR="00F56D8C" w:rsidRPr="00F56D8C" w14:paraId="602EFA2C" w14:textId="77777777" w:rsidTr="00F56D8C">
        <w:trPr>
          <w:trHeight w:val="300"/>
          <w:jc w:val="center"/>
        </w:trPr>
        <w:tc>
          <w:tcPr>
            <w:tcW w:w="1945" w:type="dxa"/>
            <w:noWrap/>
            <w:hideMark/>
          </w:tcPr>
          <w:p w14:paraId="143C071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5DE900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0.124</w:t>
            </w:r>
          </w:p>
        </w:tc>
        <w:tc>
          <w:tcPr>
            <w:tcW w:w="1418" w:type="dxa"/>
            <w:noWrap/>
            <w:hideMark/>
          </w:tcPr>
          <w:p w14:paraId="4EBE83D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0.047</w:t>
            </w:r>
          </w:p>
        </w:tc>
        <w:tc>
          <w:tcPr>
            <w:tcW w:w="1559" w:type="dxa"/>
            <w:noWrap/>
            <w:hideMark/>
          </w:tcPr>
          <w:p w14:paraId="7DD4831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2.651</w:t>
            </w:r>
          </w:p>
        </w:tc>
        <w:tc>
          <w:tcPr>
            <w:tcW w:w="1535" w:type="dxa"/>
            <w:noWrap/>
            <w:hideMark/>
          </w:tcPr>
          <w:p w14:paraId="5CB67EE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0.008</w:t>
            </w:r>
          </w:p>
        </w:tc>
      </w:tr>
      <w:tr w:rsidR="00F56D8C" w:rsidRPr="00F56D8C" w14:paraId="754D84BD" w14:textId="77777777" w:rsidTr="00F56D8C">
        <w:trPr>
          <w:trHeight w:val="300"/>
          <w:jc w:val="center"/>
        </w:trPr>
        <w:tc>
          <w:tcPr>
            <w:tcW w:w="1945" w:type="dxa"/>
            <w:noWrap/>
            <w:hideMark/>
          </w:tcPr>
          <w:p w14:paraId="054041CE"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0D292AD2"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7F5C697E"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1747F140"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DFEDC12" w14:textId="77777777" w:rsidR="00F56D8C" w:rsidRPr="00F56D8C" w:rsidRDefault="00F56D8C" w:rsidP="00F56D8C">
            <w:pPr>
              <w:snapToGrid w:val="0"/>
              <w:ind w:firstLine="480"/>
              <w:rPr>
                <w:rFonts w:asciiTheme="majorBidi" w:hAnsiTheme="majorBidi" w:cstheme="majorBidi"/>
              </w:rPr>
            </w:pPr>
          </w:p>
        </w:tc>
      </w:tr>
      <w:tr w:rsidR="00F56D8C" w:rsidRPr="00F56D8C" w14:paraId="43984A93" w14:textId="77777777" w:rsidTr="00F56D8C">
        <w:trPr>
          <w:trHeight w:val="300"/>
          <w:jc w:val="center"/>
        </w:trPr>
        <w:tc>
          <w:tcPr>
            <w:tcW w:w="1945" w:type="dxa"/>
            <w:noWrap/>
            <w:hideMark/>
          </w:tcPr>
          <w:p w14:paraId="39EA3D9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6A48EE1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0AE1EED3"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1893D6AB"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A9F1291" w14:textId="77777777" w:rsidR="00F56D8C" w:rsidRPr="00F56D8C" w:rsidRDefault="00F56D8C" w:rsidP="00F56D8C">
            <w:pPr>
              <w:snapToGrid w:val="0"/>
              <w:ind w:firstLine="480"/>
              <w:rPr>
                <w:rFonts w:asciiTheme="majorBidi" w:hAnsiTheme="majorBidi" w:cstheme="majorBidi"/>
              </w:rPr>
            </w:pPr>
          </w:p>
        </w:tc>
      </w:tr>
      <w:tr w:rsidR="00F56D8C" w:rsidRPr="00F56D8C" w14:paraId="651CE0DD" w14:textId="77777777" w:rsidTr="00F56D8C">
        <w:trPr>
          <w:trHeight w:val="300"/>
          <w:jc w:val="center"/>
        </w:trPr>
        <w:tc>
          <w:tcPr>
            <w:tcW w:w="1945" w:type="dxa"/>
            <w:noWrap/>
            <w:hideMark/>
          </w:tcPr>
          <w:p w14:paraId="4471B3A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59060E1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-0.128</w:t>
            </w:r>
          </w:p>
        </w:tc>
        <w:tc>
          <w:tcPr>
            <w:tcW w:w="1418" w:type="dxa"/>
            <w:noWrap/>
            <w:hideMark/>
          </w:tcPr>
          <w:p w14:paraId="5857954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59" w:type="dxa"/>
            <w:noWrap/>
            <w:hideMark/>
          </w:tcPr>
          <w:p w14:paraId="330751A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-3.144</w:t>
            </w:r>
          </w:p>
        </w:tc>
        <w:tc>
          <w:tcPr>
            <w:tcW w:w="1535" w:type="dxa"/>
            <w:noWrap/>
            <w:hideMark/>
          </w:tcPr>
          <w:p w14:paraId="3AD3A99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0.002</w:t>
            </w:r>
          </w:p>
        </w:tc>
      </w:tr>
      <w:tr w:rsidR="00F56D8C" w:rsidRPr="00F56D8C" w14:paraId="3A4BB352" w14:textId="77777777" w:rsidTr="00F56D8C">
        <w:trPr>
          <w:trHeight w:val="300"/>
          <w:jc w:val="center"/>
        </w:trPr>
        <w:tc>
          <w:tcPr>
            <w:tcW w:w="1945" w:type="dxa"/>
            <w:noWrap/>
            <w:hideMark/>
          </w:tcPr>
          <w:p w14:paraId="1FEB592D"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22C8D37D"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0D662879"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232B5711"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0B7E7FD" w14:textId="77777777" w:rsidR="00F56D8C" w:rsidRPr="00F56D8C" w:rsidRDefault="00F56D8C" w:rsidP="00F56D8C">
            <w:pPr>
              <w:snapToGrid w:val="0"/>
              <w:ind w:firstLine="480"/>
              <w:rPr>
                <w:rFonts w:asciiTheme="majorBidi" w:hAnsiTheme="majorBidi" w:cstheme="majorBidi"/>
              </w:rPr>
            </w:pPr>
          </w:p>
        </w:tc>
      </w:tr>
      <w:tr w:rsidR="00F56D8C" w:rsidRPr="00F56D8C" w14:paraId="78E4E27D" w14:textId="77777777" w:rsidTr="00F56D8C">
        <w:trPr>
          <w:trHeight w:val="300"/>
          <w:jc w:val="center"/>
        </w:trPr>
        <w:tc>
          <w:tcPr>
            <w:tcW w:w="1945" w:type="dxa"/>
            <w:noWrap/>
            <w:hideMark/>
          </w:tcPr>
          <w:p w14:paraId="052B258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634BBCF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6B9CC1B7"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77C08AF4"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09FAE0C" w14:textId="77777777" w:rsidR="00F56D8C" w:rsidRPr="00F56D8C" w:rsidRDefault="00F56D8C" w:rsidP="00F56D8C">
            <w:pPr>
              <w:snapToGrid w:val="0"/>
              <w:ind w:firstLine="480"/>
              <w:rPr>
                <w:rFonts w:asciiTheme="majorBidi" w:hAnsiTheme="majorBidi" w:cstheme="majorBidi"/>
              </w:rPr>
            </w:pPr>
          </w:p>
        </w:tc>
      </w:tr>
      <w:tr w:rsidR="00F56D8C" w:rsidRPr="00F56D8C" w14:paraId="6AF7C4E1" w14:textId="77777777" w:rsidTr="00F56D8C">
        <w:trPr>
          <w:trHeight w:val="300"/>
          <w:jc w:val="center"/>
        </w:trPr>
        <w:tc>
          <w:tcPr>
            <w:tcW w:w="1945" w:type="dxa"/>
            <w:noWrap/>
            <w:hideMark/>
          </w:tcPr>
          <w:p w14:paraId="7FD1D75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303ED6E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418" w:type="dxa"/>
            <w:noWrap/>
            <w:hideMark/>
          </w:tcPr>
          <w:p w14:paraId="75C6717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0.047</w:t>
            </w:r>
          </w:p>
        </w:tc>
        <w:tc>
          <w:tcPr>
            <w:tcW w:w="1559" w:type="dxa"/>
            <w:noWrap/>
            <w:hideMark/>
          </w:tcPr>
          <w:p w14:paraId="58FAF7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0.835</w:t>
            </w:r>
          </w:p>
        </w:tc>
        <w:tc>
          <w:tcPr>
            <w:tcW w:w="1535" w:type="dxa"/>
            <w:noWrap/>
            <w:hideMark/>
          </w:tcPr>
          <w:p w14:paraId="2F0842C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0.404</w:t>
            </w:r>
          </w:p>
        </w:tc>
      </w:tr>
      <w:tr w:rsidR="00F56D8C" w:rsidRPr="00F56D8C" w14:paraId="6A6727E9" w14:textId="77777777" w:rsidTr="00F56D8C">
        <w:trPr>
          <w:trHeight w:val="300"/>
          <w:jc w:val="center"/>
        </w:trPr>
        <w:tc>
          <w:tcPr>
            <w:tcW w:w="1945" w:type="dxa"/>
            <w:noWrap/>
            <w:hideMark/>
          </w:tcPr>
          <w:p w14:paraId="3E48E918"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0E231337"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72A4E21F"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3A83A17E"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6D73DB5" w14:textId="77777777" w:rsidR="00F56D8C" w:rsidRPr="00F56D8C" w:rsidRDefault="00F56D8C" w:rsidP="00F56D8C">
            <w:pPr>
              <w:snapToGrid w:val="0"/>
              <w:ind w:firstLine="480"/>
              <w:rPr>
                <w:rFonts w:asciiTheme="majorBidi" w:hAnsiTheme="majorBidi" w:cstheme="majorBidi"/>
              </w:rPr>
            </w:pPr>
          </w:p>
        </w:tc>
      </w:tr>
      <w:tr w:rsidR="00F56D8C" w:rsidRPr="00F56D8C" w14:paraId="17BA340F" w14:textId="77777777" w:rsidTr="00F56D8C">
        <w:trPr>
          <w:trHeight w:val="300"/>
          <w:jc w:val="center"/>
        </w:trPr>
        <w:tc>
          <w:tcPr>
            <w:tcW w:w="1945" w:type="dxa"/>
            <w:noWrap/>
            <w:hideMark/>
          </w:tcPr>
          <w:p w14:paraId="127309B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62484C7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0AA9E6F8"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330E6FFE"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4BEB2A15" w14:textId="77777777" w:rsidR="00F56D8C" w:rsidRPr="00F56D8C" w:rsidRDefault="00F56D8C" w:rsidP="00F56D8C">
            <w:pPr>
              <w:snapToGrid w:val="0"/>
              <w:ind w:firstLine="480"/>
              <w:rPr>
                <w:rFonts w:asciiTheme="majorBidi" w:hAnsiTheme="majorBidi" w:cstheme="majorBidi"/>
              </w:rPr>
            </w:pPr>
          </w:p>
        </w:tc>
      </w:tr>
      <w:tr w:rsidR="00F56D8C" w:rsidRPr="00F56D8C" w14:paraId="660A9164" w14:textId="77777777" w:rsidTr="00F56D8C">
        <w:trPr>
          <w:trHeight w:val="300"/>
          <w:jc w:val="center"/>
        </w:trPr>
        <w:tc>
          <w:tcPr>
            <w:tcW w:w="1945" w:type="dxa"/>
            <w:noWrap/>
            <w:hideMark/>
          </w:tcPr>
          <w:p w14:paraId="5D6BE16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0EB381A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0.146</w:t>
            </w:r>
          </w:p>
        </w:tc>
        <w:tc>
          <w:tcPr>
            <w:tcW w:w="1418" w:type="dxa"/>
            <w:noWrap/>
            <w:hideMark/>
          </w:tcPr>
          <w:p w14:paraId="17822EA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0.074</w:t>
            </w:r>
          </w:p>
        </w:tc>
        <w:tc>
          <w:tcPr>
            <w:tcW w:w="1559" w:type="dxa"/>
            <w:noWrap/>
            <w:hideMark/>
          </w:tcPr>
          <w:p w14:paraId="7844729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1.966</w:t>
            </w:r>
          </w:p>
        </w:tc>
        <w:tc>
          <w:tcPr>
            <w:tcW w:w="1535" w:type="dxa"/>
            <w:noWrap/>
            <w:hideMark/>
          </w:tcPr>
          <w:p w14:paraId="74EDE8D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0.049</w:t>
            </w:r>
          </w:p>
        </w:tc>
      </w:tr>
      <w:tr w:rsidR="00F56D8C" w:rsidRPr="00F56D8C" w14:paraId="2F062616" w14:textId="77777777" w:rsidTr="00F56D8C">
        <w:trPr>
          <w:trHeight w:val="300"/>
          <w:jc w:val="center"/>
        </w:trPr>
        <w:tc>
          <w:tcPr>
            <w:tcW w:w="1945" w:type="dxa"/>
            <w:noWrap/>
            <w:hideMark/>
          </w:tcPr>
          <w:p w14:paraId="3E788AF6"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3177CCD8"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5BFA4D43"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2C72F887"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1B5302E" w14:textId="77777777" w:rsidR="00F56D8C" w:rsidRPr="00F56D8C" w:rsidRDefault="00F56D8C" w:rsidP="00F56D8C">
            <w:pPr>
              <w:snapToGrid w:val="0"/>
              <w:ind w:firstLine="480"/>
              <w:rPr>
                <w:rFonts w:asciiTheme="majorBidi" w:hAnsiTheme="majorBidi" w:cstheme="majorBidi"/>
              </w:rPr>
            </w:pPr>
          </w:p>
        </w:tc>
      </w:tr>
      <w:tr w:rsidR="00F56D8C" w:rsidRPr="00F56D8C" w14:paraId="00585291" w14:textId="77777777" w:rsidTr="00F56D8C">
        <w:trPr>
          <w:trHeight w:val="300"/>
          <w:jc w:val="center"/>
        </w:trPr>
        <w:tc>
          <w:tcPr>
            <w:tcW w:w="1945" w:type="dxa"/>
            <w:noWrap/>
            <w:hideMark/>
          </w:tcPr>
          <w:p w14:paraId="19EFD78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212B74F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1B31E572"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643BFA1D"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BF7111C" w14:textId="77777777" w:rsidR="00F56D8C" w:rsidRPr="00F56D8C" w:rsidRDefault="00F56D8C" w:rsidP="00F56D8C">
            <w:pPr>
              <w:snapToGrid w:val="0"/>
              <w:ind w:firstLine="480"/>
              <w:rPr>
                <w:rFonts w:asciiTheme="majorBidi" w:hAnsiTheme="majorBidi" w:cstheme="majorBidi"/>
              </w:rPr>
            </w:pPr>
          </w:p>
        </w:tc>
      </w:tr>
      <w:tr w:rsidR="00F56D8C" w:rsidRPr="00F56D8C" w14:paraId="51322524" w14:textId="77777777" w:rsidTr="00F56D8C">
        <w:trPr>
          <w:trHeight w:val="300"/>
          <w:jc w:val="center"/>
        </w:trPr>
        <w:tc>
          <w:tcPr>
            <w:tcW w:w="1945" w:type="dxa"/>
            <w:noWrap/>
            <w:hideMark/>
          </w:tcPr>
          <w:p w14:paraId="57642DA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393893F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0.092</w:t>
            </w:r>
          </w:p>
        </w:tc>
        <w:tc>
          <w:tcPr>
            <w:tcW w:w="1418" w:type="dxa"/>
            <w:noWrap/>
            <w:hideMark/>
          </w:tcPr>
          <w:p w14:paraId="4A9094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0.049</w:t>
            </w:r>
          </w:p>
        </w:tc>
        <w:tc>
          <w:tcPr>
            <w:tcW w:w="1559" w:type="dxa"/>
            <w:noWrap/>
            <w:hideMark/>
          </w:tcPr>
          <w:p w14:paraId="2791D72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1.877</w:t>
            </w:r>
          </w:p>
        </w:tc>
        <w:tc>
          <w:tcPr>
            <w:tcW w:w="1535" w:type="dxa"/>
            <w:noWrap/>
            <w:hideMark/>
          </w:tcPr>
          <w:p w14:paraId="20F77AE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0.061</w:t>
            </w:r>
          </w:p>
        </w:tc>
      </w:tr>
      <w:tr w:rsidR="00F56D8C" w:rsidRPr="00F56D8C" w14:paraId="7E6B48D8" w14:textId="77777777" w:rsidTr="00F56D8C">
        <w:trPr>
          <w:trHeight w:val="300"/>
          <w:jc w:val="center"/>
        </w:trPr>
        <w:tc>
          <w:tcPr>
            <w:tcW w:w="1945" w:type="dxa"/>
            <w:noWrap/>
            <w:hideMark/>
          </w:tcPr>
          <w:p w14:paraId="0BC7A548"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051C6E69"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EC46EEA"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40DFC666"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3CB0427" w14:textId="77777777" w:rsidR="00F56D8C" w:rsidRPr="00F56D8C" w:rsidRDefault="00F56D8C" w:rsidP="00F56D8C">
            <w:pPr>
              <w:snapToGrid w:val="0"/>
              <w:ind w:firstLine="480"/>
              <w:rPr>
                <w:rFonts w:asciiTheme="majorBidi" w:hAnsiTheme="majorBidi" w:cstheme="majorBidi"/>
              </w:rPr>
            </w:pPr>
          </w:p>
        </w:tc>
      </w:tr>
      <w:tr w:rsidR="00F56D8C" w:rsidRPr="00F56D8C" w14:paraId="04D94D95" w14:textId="77777777" w:rsidTr="00F56D8C">
        <w:trPr>
          <w:trHeight w:val="300"/>
          <w:jc w:val="center"/>
        </w:trPr>
        <w:tc>
          <w:tcPr>
            <w:tcW w:w="1945" w:type="dxa"/>
            <w:noWrap/>
            <w:hideMark/>
          </w:tcPr>
          <w:p w14:paraId="74D6904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666935A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6D3D17DE"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5BC9A0AC"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125DE98" w14:textId="77777777" w:rsidR="00F56D8C" w:rsidRPr="00F56D8C" w:rsidRDefault="00F56D8C" w:rsidP="00F56D8C">
            <w:pPr>
              <w:snapToGrid w:val="0"/>
              <w:ind w:firstLine="480"/>
              <w:rPr>
                <w:rFonts w:asciiTheme="majorBidi" w:hAnsiTheme="majorBidi" w:cstheme="majorBidi"/>
              </w:rPr>
            </w:pPr>
          </w:p>
        </w:tc>
      </w:tr>
      <w:tr w:rsidR="00F56D8C" w:rsidRPr="00F56D8C" w14:paraId="619F7625" w14:textId="77777777" w:rsidTr="00F56D8C">
        <w:trPr>
          <w:trHeight w:val="300"/>
          <w:jc w:val="center"/>
        </w:trPr>
        <w:tc>
          <w:tcPr>
            <w:tcW w:w="1945" w:type="dxa"/>
            <w:noWrap/>
            <w:hideMark/>
          </w:tcPr>
          <w:p w14:paraId="1F81F0D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5702672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0.626</w:t>
            </w:r>
          </w:p>
        </w:tc>
        <w:tc>
          <w:tcPr>
            <w:tcW w:w="1418" w:type="dxa"/>
            <w:noWrap/>
            <w:hideMark/>
          </w:tcPr>
          <w:p w14:paraId="123B988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559" w:type="dxa"/>
            <w:noWrap/>
            <w:hideMark/>
          </w:tcPr>
          <w:p w14:paraId="13578C0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17.39</w:t>
            </w:r>
          </w:p>
        </w:tc>
        <w:tc>
          <w:tcPr>
            <w:tcW w:w="1535" w:type="dxa"/>
            <w:noWrap/>
            <w:hideMark/>
          </w:tcPr>
          <w:p w14:paraId="20A47EC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0.000</w:t>
            </w:r>
          </w:p>
        </w:tc>
      </w:tr>
      <w:tr w:rsidR="00F56D8C" w:rsidRPr="00F56D8C" w14:paraId="134B8621" w14:textId="77777777" w:rsidTr="00F56D8C">
        <w:trPr>
          <w:trHeight w:val="300"/>
          <w:jc w:val="center"/>
        </w:trPr>
        <w:tc>
          <w:tcPr>
            <w:tcW w:w="1945" w:type="dxa"/>
            <w:noWrap/>
            <w:hideMark/>
          </w:tcPr>
          <w:p w14:paraId="3D8466F2"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1B6E3546"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6DFE6C5C"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548FEC86"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071A81F" w14:textId="77777777" w:rsidR="00F56D8C" w:rsidRPr="00F56D8C" w:rsidRDefault="00F56D8C" w:rsidP="00F56D8C">
            <w:pPr>
              <w:snapToGrid w:val="0"/>
              <w:ind w:firstLine="480"/>
              <w:rPr>
                <w:rFonts w:asciiTheme="majorBidi" w:hAnsiTheme="majorBidi" w:cstheme="majorBidi"/>
              </w:rPr>
            </w:pPr>
          </w:p>
        </w:tc>
      </w:tr>
      <w:tr w:rsidR="00F56D8C" w:rsidRPr="00F56D8C" w14:paraId="02B301AC" w14:textId="77777777" w:rsidTr="00F56D8C">
        <w:trPr>
          <w:trHeight w:val="300"/>
          <w:jc w:val="center"/>
        </w:trPr>
        <w:tc>
          <w:tcPr>
            <w:tcW w:w="1945" w:type="dxa"/>
            <w:noWrap/>
            <w:hideMark/>
          </w:tcPr>
          <w:p w14:paraId="536563C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73B271B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1FC11C79"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4E6E2134"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1FC9A29" w14:textId="77777777" w:rsidR="00F56D8C" w:rsidRPr="00F56D8C" w:rsidRDefault="00F56D8C" w:rsidP="00F56D8C">
            <w:pPr>
              <w:snapToGrid w:val="0"/>
              <w:ind w:firstLine="480"/>
              <w:rPr>
                <w:rFonts w:asciiTheme="majorBidi" w:hAnsiTheme="majorBidi" w:cstheme="majorBidi"/>
              </w:rPr>
            </w:pPr>
          </w:p>
        </w:tc>
      </w:tr>
      <w:tr w:rsidR="00F56D8C" w:rsidRPr="00F56D8C" w14:paraId="19CD5EAC" w14:textId="77777777" w:rsidTr="00F56D8C">
        <w:trPr>
          <w:trHeight w:val="300"/>
          <w:jc w:val="center"/>
        </w:trPr>
        <w:tc>
          <w:tcPr>
            <w:tcW w:w="1945" w:type="dxa"/>
            <w:noWrap/>
            <w:hideMark/>
          </w:tcPr>
          <w:p w14:paraId="2853D0D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327EB7A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w:t>
            </w:r>
          </w:p>
        </w:tc>
        <w:tc>
          <w:tcPr>
            <w:tcW w:w="1418" w:type="dxa"/>
            <w:noWrap/>
            <w:hideMark/>
          </w:tcPr>
          <w:p w14:paraId="42581D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0.061</w:t>
            </w:r>
          </w:p>
        </w:tc>
        <w:tc>
          <w:tcPr>
            <w:tcW w:w="1559" w:type="dxa"/>
            <w:noWrap/>
            <w:hideMark/>
          </w:tcPr>
          <w:p w14:paraId="4983661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-1.161</w:t>
            </w:r>
          </w:p>
        </w:tc>
        <w:tc>
          <w:tcPr>
            <w:tcW w:w="1535" w:type="dxa"/>
            <w:noWrap/>
            <w:hideMark/>
          </w:tcPr>
          <w:p w14:paraId="50EFC7B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0.246</w:t>
            </w:r>
          </w:p>
        </w:tc>
      </w:tr>
      <w:tr w:rsidR="00F56D8C" w:rsidRPr="00F56D8C" w14:paraId="0F13C10C" w14:textId="77777777" w:rsidTr="00F56D8C">
        <w:trPr>
          <w:trHeight w:val="300"/>
          <w:jc w:val="center"/>
        </w:trPr>
        <w:tc>
          <w:tcPr>
            <w:tcW w:w="1945" w:type="dxa"/>
            <w:noWrap/>
            <w:hideMark/>
          </w:tcPr>
          <w:p w14:paraId="76B59FE2"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30C3922B"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59CB5935"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692A1B12"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0F5D730F" w14:textId="77777777" w:rsidR="00F56D8C" w:rsidRPr="00F56D8C" w:rsidRDefault="00F56D8C" w:rsidP="00F56D8C">
            <w:pPr>
              <w:snapToGrid w:val="0"/>
              <w:ind w:firstLine="480"/>
              <w:rPr>
                <w:rFonts w:asciiTheme="majorBidi" w:hAnsiTheme="majorBidi" w:cstheme="majorBidi"/>
              </w:rPr>
            </w:pPr>
          </w:p>
        </w:tc>
      </w:tr>
      <w:tr w:rsidR="00F56D8C" w:rsidRPr="00F56D8C" w14:paraId="4E5E4B40" w14:textId="77777777" w:rsidTr="00F56D8C">
        <w:trPr>
          <w:trHeight w:val="300"/>
          <w:jc w:val="center"/>
        </w:trPr>
        <w:tc>
          <w:tcPr>
            <w:tcW w:w="1945" w:type="dxa"/>
            <w:noWrap/>
            <w:hideMark/>
          </w:tcPr>
          <w:p w14:paraId="03E19E7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noWrap/>
            <w:hideMark/>
          </w:tcPr>
          <w:p w14:paraId="0189CC9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1E79C87F"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410D603E"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9320107" w14:textId="77777777" w:rsidR="00F56D8C" w:rsidRPr="00F56D8C" w:rsidRDefault="00F56D8C" w:rsidP="00F56D8C">
            <w:pPr>
              <w:snapToGrid w:val="0"/>
              <w:ind w:firstLine="480"/>
              <w:rPr>
                <w:rFonts w:asciiTheme="majorBidi" w:hAnsiTheme="majorBidi" w:cstheme="majorBidi"/>
              </w:rPr>
            </w:pPr>
          </w:p>
        </w:tc>
      </w:tr>
      <w:tr w:rsidR="00F56D8C" w:rsidRPr="00F56D8C" w14:paraId="7F340D08" w14:textId="77777777" w:rsidTr="00F56D8C">
        <w:trPr>
          <w:trHeight w:val="300"/>
          <w:jc w:val="center"/>
        </w:trPr>
        <w:tc>
          <w:tcPr>
            <w:tcW w:w="1945" w:type="dxa"/>
            <w:noWrap/>
            <w:hideMark/>
          </w:tcPr>
          <w:p w14:paraId="1279AAB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60963D5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0.216</w:t>
            </w:r>
          </w:p>
        </w:tc>
        <w:tc>
          <w:tcPr>
            <w:tcW w:w="1418" w:type="dxa"/>
            <w:noWrap/>
            <w:hideMark/>
          </w:tcPr>
          <w:p w14:paraId="7EBC01C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0.053</w:t>
            </w:r>
          </w:p>
        </w:tc>
        <w:tc>
          <w:tcPr>
            <w:tcW w:w="1559" w:type="dxa"/>
            <w:noWrap/>
            <w:hideMark/>
          </w:tcPr>
          <w:p w14:paraId="0D9E157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4.048</w:t>
            </w:r>
          </w:p>
        </w:tc>
        <w:tc>
          <w:tcPr>
            <w:tcW w:w="1535" w:type="dxa"/>
            <w:noWrap/>
            <w:hideMark/>
          </w:tcPr>
          <w:p w14:paraId="04A9BFE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1A6F8434" w14:textId="77777777" w:rsidTr="00F56D8C">
        <w:trPr>
          <w:trHeight w:val="300"/>
          <w:jc w:val="center"/>
        </w:trPr>
        <w:tc>
          <w:tcPr>
            <w:tcW w:w="1945" w:type="dxa"/>
            <w:noWrap/>
            <w:hideMark/>
          </w:tcPr>
          <w:p w14:paraId="0AE4DF60"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095A15E8"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60072951"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0DC8DF92"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E35A107" w14:textId="77777777" w:rsidR="00F56D8C" w:rsidRPr="00F56D8C" w:rsidRDefault="00F56D8C" w:rsidP="00F56D8C">
            <w:pPr>
              <w:snapToGrid w:val="0"/>
              <w:ind w:firstLine="480"/>
              <w:rPr>
                <w:rFonts w:asciiTheme="majorBidi" w:hAnsiTheme="majorBidi" w:cstheme="majorBidi"/>
              </w:rPr>
            </w:pPr>
          </w:p>
        </w:tc>
      </w:tr>
      <w:tr w:rsidR="00F56D8C" w:rsidRPr="00F56D8C" w14:paraId="594A231D" w14:textId="77777777" w:rsidTr="00F56D8C">
        <w:trPr>
          <w:trHeight w:val="300"/>
          <w:jc w:val="center"/>
        </w:trPr>
        <w:tc>
          <w:tcPr>
            <w:tcW w:w="1945" w:type="dxa"/>
            <w:noWrap/>
            <w:hideMark/>
          </w:tcPr>
          <w:p w14:paraId="432F7FB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404" w:type="dxa"/>
            <w:noWrap/>
            <w:hideMark/>
          </w:tcPr>
          <w:p w14:paraId="1042FAC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749C5F37"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2DFDAB88"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7AA3F45" w14:textId="77777777" w:rsidR="00F56D8C" w:rsidRPr="00F56D8C" w:rsidRDefault="00F56D8C" w:rsidP="00F56D8C">
            <w:pPr>
              <w:snapToGrid w:val="0"/>
              <w:ind w:firstLine="480"/>
              <w:rPr>
                <w:rFonts w:asciiTheme="majorBidi" w:hAnsiTheme="majorBidi" w:cstheme="majorBidi"/>
              </w:rPr>
            </w:pPr>
          </w:p>
        </w:tc>
      </w:tr>
      <w:tr w:rsidR="00F56D8C" w:rsidRPr="00F56D8C" w14:paraId="644AC8F5" w14:textId="77777777" w:rsidTr="00F56D8C">
        <w:trPr>
          <w:trHeight w:val="300"/>
          <w:jc w:val="center"/>
        </w:trPr>
        <w:tc>
          <w:tcPr>
            <w:tcW w:w="1945" w:type="dxa"/>
            <w:noWrap/>
            <w:hideMark/>
          </w:tcPr>
          <w:p w14:paraId="0C3202D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hideMark/>
          </w:tcPr>
          <w:p w14:paraId="75A42D9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-0.082</w:t>
            </w:r>
          </w:p>
        </w:tc>
        <w:tc>
          <w:tcPr>
            <w:tcW w:w="1418" w:type="dxa"/>
            <w:noWrap/>
            <w:hideMark/>
          </w:tcPr>
          <w:p w14:paraId="36754C1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0.050</w:t>
            </w:r>
          </w:p>
        </w:tc>
        <w:tc>
          <w:tcPr>
            <w:tcW w:w="1559" w:type="dxa"/>
            <w:noWrap/>
            <w:hideMark/>
          </w:tcPr>
          <w:p w14:paraId="4CF44F7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-1.637</w:t>
            </w:r>
          </w:p>
        </w:tc>
        <w:tc>
          <w:tcPr>
            <w:tcW w:w="1535" w:type="dxa"/>
            <w:noWrap/>
            <w:hideMark/>
          </w:tcPr>
          <w:p w14:paraId="539A5F6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0.102</w:t>
            </w:r>
          </w:p>
        </w:tc>
      </w:tr>
      <w:tr w:rsidR="00F56D8C" w:rsidRPr="00F56D8C" w14:paraId="4BCF93E5" w14:textId="77777777" w:rsidTr="00F56D8C">
        <w:trPr>
          <w:trHeight w:val="300"/>
          <w:jc w:val="center"/>
        </w:trPr>
        <w:tc>
          <w:tcPr>
            <w:tcW w:w="1945" w:type="dxa"/>
            <w:noWrap/>
            <w:hideMark/>
          </w:tcPr>
          <w:p w14:paraId="240C5757"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087F7382"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1C7EFFF8"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4F2E9A58"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49E40639" w14:textId="77777777" w:rsidR="00F56D8C" w:rsidRPr="00F56D8C" w:rsidRDefault="00F56D8C" w:rsidP="00F56D8C">
            <w:pPr>
              <w:snapToGrid w:val="0"/>
              <w:ind w:firstLine="480"/>
              <w:rPr>
                <w:rFonts w:asciiTheme="majorBidi" w:hAnsiTheme="majorBidi" w:cstheme="majorBidi"/>
              </w:rPr>
            </w:pPr>
          </w:p>
        </w:tc>
      </w:tr>
      <w:tr w:rsidR="00F56D8C" w:rsidRPr="00F56D8C" w14:paraId="05EE54CC" w14:textId="77777777" w:rsidTr="00F56D8C">
        <w:trPr>
          <w:trHeight w:val="300"/>
          <w:jc w:val="center"/>
        </w:trPr>
        <w:tc>
          <w:tcPr>
            <w:tcW w:w="1945" w:type="dxa"/>
            <w:noWrap/>
            <w:hideMark/>
          </w:tcPr>
          <w:p w14:paraId="7569943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6E676AD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107A1C10"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37934B95"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28C76EB1" w14:textId="77777777" w:rsidR="00F56D8C" w:rsidRPr="00F56D8C" w:rsidRDefault="00F56D8C" w:rsidP="00F56D8C">
            <w:pPr>
              <w:snapToGrid w:val="0"/>
              <w:ind w:firstLine="480"/>
              <w:rPr>
                <w:rFonts w:asciiTheme="majorBidi" w:hAnsiTheme="majorBidi" w:cstheme="majorBidi"/>
              </w:rPr>
            </w:pPr>
          </w:p>
        </w:tc>
      </w:tr>
      <w:tr w:rsidR="00F56D8C" w:rsidRPr="00F56D8C" w14:paraId="2F552EFB" w14:textId="77777777" w:rsidTr="00F56D8C">
        <w:trPr>
          <w:trHeight w:val="300"/>
          <w:jc w:val="center"/>
        </w:trPr>
        <w:tc>
          <w:tcPr>
            <w:tcW w:w="1945" w:type="dxa"/>
            <w:noWrap/>
            <w:hideMark/>
          </w:tcPr>
          <w:p w14:paraId="2337B71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2B7751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-0.142</w:t>
            </w:r>
          </w:p>
        </w:tc>
        <w:tc>
          <w:tcPr>
            <w:tcW w:w="1418" w:type="dxa"/>
            <w:noWrap/>
            <w:hideMark/>
          </w:tcPr>
          <w:p w14:paraId="1B6F66A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559" w:type="dxa"/>
            <w:noWrap/>
            <w:hideMark/>
          </w:tcPr>
          <w:p w14:paraId="1BC1F97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-4.457</w:t>
            </w:r>
          </w:p>
        </w:tc>
        <w:tc>
          <w:tcPr>
            <w:tcW w:w="1535" w:type="dxa"/>
            <w:noWrap/>
            <w:hideMark/>
          </w:tcPr>
          <w:p w14:paraId="7B8B700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16B65FA" w14:textId="77777777" w:rsidTr="00F56D8C">
        <w:trPr>
          <w:trHeight w:val="300"/>
          <w:jc w:val="center"/>
        </w:trPr>
        <w:tc>
          <w:tcPr>
            <w:tcW w:w="1945" w:type="dxa"/>
            <w:noWrap/>
            <w:hideMark/>
          </w:tcPr>
          <w:p w14:paraId="71F831D1"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599C0893"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5201CDBC"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2A3E9970"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E9125FE" w14:textId="77777777" w:rsidR="00F56D8C" w:rsidRPr="00F56D8C" w:rsidRDefault="00F56D8C" w:rsidP="00F56D8C">
            <w:pPr>
              <w:snapToGrid w:val="0"/>
              <w:ind w:firstLine="480"/>
              <w:rPr>
                <w:rFonts w:asciiTheme="majorBidi" w:hAnsiTheme="majorBidi" w:cstheme="majorBidi"/>
              </w:rPr>
            </w:pPr>
          </w:p>
        </w:tc>
      </w:tr>
      <w:tr w:rsidR="00F56D8C" w:rsidRPr="00F56D8C" w14:paraId="18C6B4A0" w14:textId="77777777" w:rsidTr="00F56D8C">
        <w:trPr>
          <w:trHeight w:val="300"/>
          <w:jc w:val="center"/>
        </w:trPr>
        <w:tc>
          <w:tcPr>
            <w:tcW w:w="1945" w:type="dxa"/>
            <w:noWrap/>
            <w:hideMark/>
          </w:tcPr>
          <w:p w14:paraId="7034067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16E879C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6F9518B7"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45E2189F"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0DD75439" w14:textId="77777777" w:rsidR="00F56D8C" w:rsidRPr="00F56D8C" w:rsidRDefault="00F56D8C" w:rsidP="00F56D8C">
            <w:pPr>
              <w:snapToGrid w:val="0"/>
              <w:ind w:firstLine="480"/>
              <w:rPr>
                <w:rFonts w:asciiTheme="majorBidi" w:hAnsiTheme="majorBidi" w:cstheme="majorBidi"/>
              </w:rPr>
            </w:pPr>
          </w:p>
        </w:tc>
      </w:tr>
      <w:tr w:rsidR="00F56D8C" w:rsidRPr="00F56D8C" w14:paraId="65C152E0" w14:textId="77777777" w:rsidTr="00F56D8C">
        <w:trPr>
          <w:trHeight w:val="300"/>
          <w:jc w:val="center"/>
        </w:trPr>
        <w:tc>
          <w:tcPr>
            <w:tcW w:w="1945" w:type="dxa"/>
            <w:noWrap/>
            <w:hideMark/>
          </w:tcPr>
          <w:p w14:paraId="1A0C0E2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5B87D89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-0.059</w:t>
            </w:r>
          </w:p>
        </w:tc>
        <w:tc>
          <w:tcPr>
            <w:tcW w:w="1418" w:type="dxa"/>
            <w:noWrap/>
            <w:hideMark/>
          </w:tcPr>
          <w:p w14:paraId="058C09D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59" w:type="dxa"/>
            <w:noWrap/>
            <w:hideMark/>
          </w:tcPr>
          <w:p w14:paraId="68617A4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-1.417</w:t>
            </w:r>
          </w:p>
        </w:tc>
        <w:tc>
          <w:tcPr>
            <w:tcW w:w="1535" w:type="dxa"/>
            <w:noWrap/>
            <w:hideMark/>
          </w:tcPr>
          <w:p w14:paraId="7E9CF07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0.157</w:t>
            </w:r>
          </w:p>
        </w:tc>
      </w:tr>
      <w:tr w:rsidR="00F56D8C" w:rsidRPr="00F56D8C" w14:paraId="50B21003" w14:textId="77777777" w:rsidTr="00F56D8C">
        <w:trPr>
          <w:trHeight w:val="300"/>
          <w:jc w:val="center"/>
        </w:trPr>
        <w:tc>
          <w:tcPr>
            <w:tcW w:w="1945" w:type="dxa"/>
            <w:noWrap/>
            <w:hideMark/>
          </w:tcPr>
          <w:p w14:paraId="4495592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308B129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418" w:type="dxa"/>
            <w:noWrap/>
            <w:hideMark/>
          </w:tcPr>
          <w:p w14:paraId="62547B9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59" w:type="dxa"/>
            <w:noWrap/>
            <w:hideMark/>
          </w:tcPr>
          <w:p w14:paraId="5E159F0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-1.034</w:t>
            </w:r>
          </w:p>
        </w:tc>
        <w:tc>
          <w:tcPr>
            <w:tcW w:w="1535" w:type="dxa"/>
            <w:noWrap/>
            <w:hideMark/>
          </w:tcPr>
          <w:p w14:paraId="7E81B2B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0.301</w:t>
            </w:r>
          </w:p>
        </w:tc>
      </w:tr>
      <w:tr w:rsidR="00F56D8C" w:rsidRPr="00F56D8C" w14:paraId="4326277A" w14:textId="77777777" w:rsidTr="00F56D8C">
        <w:trPr>
          <w:trHeight w:val="300"/>
          <w:jc w:val="center"/>
        </w:trPr>
        <w:tc>
          <w:tcPr>
            <w:tcW w:w="1945" w:type="dxa"/>
            <w:noWrap/>
            <w:hideMark/>
          </w:tcPr>
          <w:p w14:paraId="5A1D34E8"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2D837EC0"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8A256C1"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76E6FD21"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1689E515" w14:textId="77777777" w:rsidR="00F56D8C" w:rsidRPr="00F56D8C" w:rsidRDefault="00F56D8C" w:rsidP="00F56D8C">
            <w:pPr>
              <w:snapToGrid w:val="0"/>
              <w:ind w:firstLine="480"/>
              <w:rPr>
                <w:rFonts w:asciiTheme="majorBidi" w:hAnsiTheme="majorBidi" w:cstheme="majorBidi"/>
              </w:rPr>
            </w:pPr>
          </w:p>
        </w:tc>
      </w:tr>
      <w:tr w:rsidR="00F56D8C" w:rsidRPr="00F56D8C" w14:paraId="5E8D486E" w14:textId="77777777" w:rsidTr="00F56D8C">
        <w:trPr>
          <w:trHeight w:val="300"/>
          <w:jc w:val="center"/>
        </w:trPr>
        <w:tc>
          <w:tcPr>
            <w:tcW w:w="1945" w:type="dxa"/>
            <w:noWrap/>
            <w:hideMark/>
          </w:tcPr>
          <w:p w14:paraId="29C54CC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111F903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02EC559E"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3F9D3463"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0CEF9755" w14:textId="77777777" w:rsidR="00F56D8C" w:rsidRPr="00F56D8C" w:rsidRDefault="00F56D8C" w:rsidP="00F56D8C">
            <w:pPr>
              <w:snapToGrid w:val="0"/>
              <w:ind w:firstLine="480"/>
              <w:rPr>
                <w:rFonts w:asciiTheme="majorBidi" w:hAnsiTheme="majorBidi" w:cstheme="majorBidi"/>
              </w:rPr>
            </w:pPr>
          </w:p>
        </w:tc>
      </w:tr>
      <w:tr w:rsidR="00F56D8C" w:rsidRPr="00F56D8C" w14:paraId="25956E42" w14:textId="77777777" w:rsidTr="00F56D8C">
        <w:trPr>
          <w:trHeight w:val="300"/>
          <w:jc w:val="center"/>
        </w:trPr>
        <w:tc>
          <w:tcPr>
            <w:tcW w:w="1945" w:type="dxa"/>
            <w:noWrap/>
            <w:hideMark/>
          </w:tcPr>
          <w:p w14:paraId="6D2098C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1691C49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0.208</w:t>
            </w:r>
          </w:p>
        </w:tc>
        <w:tc>
          <w:tcPr>
            <w:tcW w:w="1418" w:type="dxa"/>
            <w:noWrap/>
            <w:hideMark/>
          </w:tcPr>
          <w:p w14:paraId="712F949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0.065</w:t>
            </w:r>
          </w:p>
        </w:tc>
        <w:tc>
          <w:tcPr>
            <w:tcW w:w="1559" w:type="dxa"/>
            <w:noWrap/>
            <w:hideMark/>
          </w:tcPr>
          <w:p w14:paraId="4965615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3.205</w:t>
            </w:r>
          </w:p>
        </w:tc>
        <w:tc>
          <w:tcPr>
            <w:tcW w:w="1535" w:type="dxa"/>
            <w:noWrap/>
            <w:hideMark/>
          </w:tcPr>
          <w:p w14:paraId="51542ED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0.001</w:t>
            </w:r>
          </w:p>
        </w:tc>
      </w:tr>
      <w:tr w:rsidR="00F56D8C" w:rsidRPr="00F56D8C" w14:paraId="429BB5FE" w14:textId="77777777" w:rsidTr="00F56D8C">
        <w:trPr>
          <w:trHeight w:val="300"/>
          <w:jc w:val="center"/>
        </w:trPr>
        <w:tc>
          <w:tcPr>
            <w:tcW w:w="1945" w:type="dxa"/>
            <w:noWrap/>
            <w:hideMark/>
          </w:tcPr>
          <w:p w14:paraId="70B39B6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355D14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418" w:type="dxa"/>
            <w:noWrap/>
            <w:hideMark/>
          </w:tcPr>
          <w:p w14:paraId="4EF2309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w:t>
            </w:r>
          </w:p>
        </w:tc>
        <w:tc>
          <w:tcPr>
            <w:tcW w:w="1559" w:type="dxa"/>
            <w:noWrap/>
            <w:hideMark/>
          </w:tcPr>
          <w:p w14:paraId="3C3FE49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0.862</w:t>
            </w:r>
          </w:p>
        </w:tc>
        <w:tc>
          <w:tcPr>
            <w:tcW w:w="1535" w:type="dxa"/>
            <w:noWrap/>
            <w:hideMark/>
          </w:tcPr>
          <w:p w14:paraId="7A30F10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0.389</w:t>
            </w:r>
          </w:p>
        </w:tc>
      </w:tr>
      <w:tr w:rsidR="00F56D8C" w:rsidRPr="00F56D8C" w14:paraId="6FBA3620" w14:textId="77777777" w:rsidTr="00F56D8C">
        <w:trPr>
          <w:trHeight w:val="300"/>
          <w:jc w:val="center"/>
        </w:trPr>
        <w:tc>
          <w:tcPr>
            <w:tcW w:w="1945" w:type="dxa"/>
            <w:noWrap/>
            <w:hideMark/>
          </w:tcPr>
          <w:p w14:paraId="6AA1B54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58B5379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w:t>
            </w:r>
          </w:p>
        </w:tc>
        <w:tc>
          <w:tcPr>
            <w:tcW w:w="1418" w:type="dxa"/>
            <w:noWrap/>
            <w:hideMark/>
          </w:tcPr>
          <w:p w14:paraId="3B2390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559" w:type="dxa"/>
            <w:noWrap/>
            <w:hideMark/>
          </w:tcPr>
          <w:p w14:paraId="5E75D6B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-0.423</w:t>
            </w:r>
          </w:p>
        </w:tc>
        <w:tc>
          <w:tcPr>
            <w:tcW w:w="1535" w:type="dxa"/>
            <w:noWrap/>
            <w:hideMark/>
          </w:tcPr>
          <w:p w14:paraId="69BC168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0.672</w:t>
            </w:r>
          </w:p>
        </w:tc>
      </w:tr>
      <w:tr w:rsidR="00F56D8C" w:rsidRPr="00F56D8C" w14:paraId="3259F010" w14:textId="77777777" w:rsidTr="00F56D8C">
        <w:trPr>
          <w:trHeight w:val="300"/>
          <w:jc w:val="center"/>
        </w:trPr>
        <w:tc>
          <w:tcPr>
            <w:tcW w:w="1945" w:type="dxa"/>
            <w:noWrap/>
            <w:hideMark/>
          </w:tcPr>
          <w:p w14:paraId="55BB6315"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10D50768"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5789CE09"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5CB22462"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392A99C5" w14:textId="77777777" w:rsidR="00F56D8C" w:rsidRPr="00F56D8C" w:rsidRDefault="00F56D8C" w:rsidP="00F56D8C">
            <w:pPr>
              <w:snapToGrid w:val="0"/>
              <w:ind w:firstLine="480"/>
              <w:rPr>
                <w:rFonts w:asciiTheme="majorBidi" w:hAnsiTheme="majorBidi" w:cstheme="majorBidi"/>
              </w:rPr>
            </w:pPr>
          </w:p>
        </w:tc>
      </w:tr>
      <w:tr w:rsidR="00F56D8C" w:rsidRPr="00F56D8C" w14:paraId="2484DD72" w14:textId="77777777" w:rsidTr="00F56D8C">
        <w:trPr>
          <w:trHeight w:val="300"/>
          <w:jc w:val="center"/>
        </w:trPr>
        <w:tc>
          <w:tcPr>
            <w:tcW w:w="1945" w:type="dxa"/>
            <w:noWrap/>
            <w:hideMark/>
          </w:tcPr>
          <w:p w14:paraId="3F5B52F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2D8A3CE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2B4E15DF"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6DA9E433"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29A470B7" w14:textId="77777777" w:rsidR="00F56D8C" w:rsidRPr="00F56D8C" w:rsidRDefault="00F56D8C" w:rsidP="00F56D8C">
            <w:pPr>
              <w:snapToGrid w:val="0"/>
              <w:ind w:firstLine="480"/>
              <w:rPr>
                <w:rFonts w:asciiTheme="majorBidi" w:hAnsiTheme="majorBidi" w:cstheme="majorBidi"/>
              </w:rPr>
            </w:pPr>
          </w:p>
        </w:tc>
      </w:tr>
      <w:tr w:rsidR="00F56D8C" w:rsidRPr="00F56D8C" w14:paraId="76A2831F" w14:textId="77777777" w:rsidTr="00F56D8C">
        <w:trPr>
          <w:trHeight w:val="300"/>
          <w:jc w:val="center"/>
        </w:trPr>
        <w:tc>
          <w:tcPr>
            <w:tcW w:w="1945" w:type="dxa"/>
            <w:noWrap/>
            <w:hideMark/>
          </w:tcPr>
          <w:p w14:paraId="1830246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09F1298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-0.030</w:t>
            </w:r>
          </w:p>
        </w:tc>
        <w:tc>
          <w:tcPr>
            <w:tcW w:w="1418" w:type="dxa"/>
            <w:noWrap/>
            <w:hideMark/>
          </w:tcPr>
          <w:p w14:paraId="03D417E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59" w:type="dxa"/>
            <w:noWrap/>
            <w:hideMark/>
          </w:tcPr>
          <w:p w14:paraId="7AA5172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-0.746</w:t>
            </w:r>
          </w:p>
        </w:tc>
        <w:tc>
          <w:tcPr>
            <w:tcW w:w="1535" w:type="dxa"/>
            <w:noWrap/>
            <w:hideMark/>
          </w:tcPr>
          <w:p w14:paraId="2A7571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0.456</w:t>
            </w:r>
          </w:p>
        </w:tc>
      </w:tr>
      <w:tr w:rsidR="00F56D8C" w:rsidRPr="00F56D8C" w14:paraId="745D79B7" w14:textId="77777777" w:rsidTr="00F56D8C">
        <w:trPr>
          <w:trHeight w:val="300"/>
          <w:jc w:val="center"/>
        </w:trPr>
        <w:tc>
          <w:tcPr>
            <w:tcW w:w="1945" w:type="dxa"/>
            <w:noWrap/>
            <w:hideMark/>
          </w:tcPr>
          <w:p w14:paraId="538D2D6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6A13AD0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0.809</w:t>
            </w:r>
          </w:p>
        </w:tc>
        <w:tc>
          <w:tcPr>
            <w:tcW w:w="1418" w:type="dxa"/>
            <w:noWrap/>
            <w:hideMark/>
          </w:tcPr>
          <w:p w14:paraId="0FE27D0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559" w:type="dxa"/>
            <w:noWrap/>
            <w:hideMark/>
          </w:tcPr>
          <w:p w14:paraId="7EE33CF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43.981</w:t>
            </w:r>
          </w:p>
        </w:tc>
        <w:tc>
          <w:tcPr>
            <w:tcW w:w="1535" w:type="dxa"/>
            <w:noWrap/>
            <w:hideMark/>
          </w:tcPr>
          <w:p w14:paraId="6EA6141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2D188F0" w14:textId="77777777" w:rsidTr="00F56D8C">
        <w:trPr>
          <w:trHeight w:val="300"/>
          <w:jc w:val="center"/>
        </w:trPr>
        <w:tc>
          <w:tcPr>
            <w:tcW w:w="1945" w:type="dxa"/>
            <w:noWrap/>
            <w:hideMark/>
          </w:tcPr>
          <w:p w14:paraId="411346B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1B8C76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-0.077</w:t>
            </w:r>
          </w:p>
        </w:tc>
        <w:tc>
          <w:tcPr>
            <w:tcW w:w="1418" w:type="dxa"/>
            <w:noWrap/>
            <w:hideMark/>
          </w:tcPr>
          <w:p w14:paraId="76B9698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59" w:type="dxa"/>
            <w:noWrap/>
            <w:hideMark/>
          </w:tcPr>
          <w:p w14:paraId="42117CE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-2.017</w:t>
            </w:r>
          </w:p>
        </w:tc>
        <w:tc>
          <w:tcPr>
            <w:tcW w:w="1535" w:type="dxa"/>
            <w:noWrap/>
            <w:hideMark/>
          </w:tcPr>
          <w:p w14:paraId="33F1EB0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r>
      <w:tr w:rsidR="00F56D8C" w:rsidRPr="00F56D8C" w14:paraId="1012F41F" w14:textId="77777777" w:rsidTr="00F56D8C">
        <w:trPr>
          <w:trHeight w:val="300"/>
          <w:jc w:val="center"/>
        </w:trPr>
        <w:tc>
          <w:tcPr>
            <w:tcW w:w="1945" w:type="dxa"/>
            <w:noWrap/>
            <w:hideMark/>
          </w:tcPr>
          <w:p w14:paraId="1B7F378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7A8215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0.153</w:t>
            </w:r>
          </w:p>
        </w:tc>
        <w:tc>
          <w:tcPr>
            <w:tcW w:w="1418" w:type="dxa"/>
            <w:noWrap/>
            <w:hideMark/>
          </w:tcPr>
          <w:p w14:paraId="6B8B388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59" w:type="dxa"/>
            <w:noWrap/>
            <w:hideMark/>
          </w:tcPr>
          <w:p w14:paraId="57058CC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3.628</w:t>
            </w:r>
          </w:p>
        </w:tc>
        <w:tc>
          <w:tcPr>
            <w:tcW w:w="1535" w:type="dxa"/>
            <w:noWrap/>
            <w:hideMark/>
          </w:tcPr>
          <w:p w14:paraId="0AF5BA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09845EBE" w14:textId="77777777" w:rsidTr="00F56D8C">
        <w:trPr>
          <w:trHeight w:val="300"/>
          <w:jc w:val="center"/>
        </w:trPr>
        <w:tc>
          <w:tcPr>
            <w:tcW w:w="1945" w:type="dxa"/>
            <w:noWrap/>
            <w:hideMark/>
          </w:tcPr>
          <w:p w14:paraId="422C00EF"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2D2CA917"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55FB026"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62F55EA5"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A3CCCA9" w14:textId="77777777" w:rsidR="00F56D8C" w:rsidRPr="00F56D8C" w:rsidRDefault="00F56D8C" w:rsidP="00F56D8C">
            <w:pPr>
              <w:snapToGrid w:val="0"/>
              <w:ind w:firstLine="480"/>
              <w:rPr>
                <w:rFonts w:asciiTheme="majorBidi" w:hAnsiTheme="majorBidi" w:cstheme="majorBidi"/>
              </w:rPr>
            </w:pPr>
          </w:p>
        </w:tc>
      </w:tr>
      <w:tr w:rsidR="00F56D8C" w:rsidRPr="00F56D8C" w14:paraId="7E7AE152" w14:textId="77777777" w:rsidTr="00F56D8C">
        <w:trPr>
          <w:trHeight w:val="300"/>
          <w:jc w:val="center"/>
        </w:trPr>
        <w:tc>
          <w:tcPr>
            <w:tcW w:w="1945" w:type="dxa"/>
            <w:noWrap/>
            <w:hideMark/>
          </w:tcPr>
          <w:p w14:paraId="36334F8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697DCF5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1A8847C0"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79354FFC"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0D4A8271" w14:textId="77777777" w:rsidR="00F56D8C" w:rsidRPr="00F56D8C" w:rsidRDefault="00F56D8C" w:rsidP="00F56D8C">
            <w:pPr>
              <w:snapToGrid w:val="0"/>
              <w:ind w:firstLine="480"/>
              <w:rPr>
                <w:rFonts w:asciiTheme="majorBidi" w:hAnsiTheme="majorBidi" w:cstheme="majorBidi"/>
              </w:rPr>
            </w:pPr>
          </w:p>
        </w:tc>
      </w:tr>
      <w:tr w:rsidR="00F56D8C" w:rsidRPr="00F56D8C" w14:paraId="5194FA0D" w14:textId="77777777" w:rsidTr="00F56D8C">
        <w:trPr>
          <w:trHeight w:val="300"/>
          <w:jc w:val="center"/>
        </w:trPr>
        <w:tc>
          <w:tcPr>
            <w:tcW w:w="1945" w:type="dxa"/>
            <w:noWrap/>
            <w:hideMark/>
          </w:tcPr>
          <w:p w14:paraId="4B22F07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166ED70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0.091</w:t>
            </w:r>
          </w:p>
        </w:tc>
        <w:tc>
          <w:tcPr>
            <w:tcW w:w="1418" w:type="dxa"/>
            <w:noWrap/>
            <w:hideMark/>
          </w:tcPr>
          <w:p w14:paraId="353BCEF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59" w:type="dxa"/>
            <w:noWrap/>
            <w:hideMark/>
          </w:tcPr>
          <w:p w14:paraId="527F554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2.205</w:t>
            </w:r>
          </w:p>
        </w:tc>
        <w:tc>
          <w:tcPr>
            <w:tcW w:w="1535" w:type="dxa"/>
            <w:noWrap/>
            <w:hideMark/>
          </w:tcPr>
          <w:p w14:paraId="79F89C6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0.027</w:t>
            </w:r>
          </w:p>
        </w:tc>
      </w:tr>
      <w:tr w:rsidR="00F56D8C" w:rsidRPr="00F56D8C" w14:paraId="3B84E87C" w14:textId="77777777" w:rsidTr="00F56D8C">
        <w:trPr>
          <w:trHeight w:val="300"/>
          <w:jc w:val="center"/>
        </w:trPr>
        <w:tc>
          <w:tcPr>
            <w:tcW w:w="1945" w:type="dxa"/>
            <w:noWrap/>
            <w:hideMark/>
          </w:tcPr>
          <w:p w14:paraId="5B49AE7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34B6309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-0.057</w:t>
            </w:r>
          </w:p>
        </w:tc>
        <w:tc>
          <w:tcPr>
            <w:tcW w:w="1418" w:type="dxa"/>
            <w:noWrap/>
            <w:hideMark/>
          </w:tcPr>
          <w:p w14:paraId="4C720C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59" w:type="dxa"/>
            <w:noWrap/>
            <w:hideMark/>
          </w:tcPr>
          <w:p w14:paraId="4E603F6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-1.46</w:t>
            </w:r>
          </w:p>
        </w:tc>
        <w:tc>
          <w:tcPr>
            <w:tcW w:w="1535" w:type="dxa"/>
            <w:noWrap/>
            <w:hideMark/>
          </w:tcPr>
          <w:p w14:paraId="5D6D0C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0.144</w:t>
            </w:r>
          </w:p>
        </w:tc>
      </w:tr>
      <w:tr w:rsidR="00F56D8C" w:rsidRPr="00F56D8C" w14:paraId="1596C580" w14:textId="77777777" w:rsidTr="00F56D8C">
        <w:trPr>
          <w:trHeight w:val="300"/>
          <w:jc w:val="center"/>
        </w:trPr>
        <w:tc>
          <w:tcPr>
            <w:tcW w:w="1945" w:type="dxa"/>
            <w:noWrap/>
            <w:hideMark/>
          </w:tcPr>
          <w:p w14:paraId="74D7A50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0FE3D2E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0.011</w:t>
            </w:r>
          </w:p>
        </w:tc>
        <w:tc>
          <w:tcPr>
            <w:tcW w:w="1418" w:type="dxa"/>
            <w:noWrap/>
            <w:hideMark/>
          </w:tcPr>
          <w:p w14:paraId="321F4A2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59" w:type="dxa"/>
            <w:noWrap/>
            <w:hideMark/>
          </w:tcPr>
          <w:p w14:paraId="756B95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0.29</w:t>
            </w:r>
          </w:p>
        </w:tc>
        <w:tc>
          <w:tcPr>
            <w:tcW w:w="1535" w:type="dxa"/>
            <w:noWrap/>
            <w:hideMark/>
          </w:tcPr>
          <w:p w14:paraId="3B5DB93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0.772</w:t>
            </w:r>
          </w:p>
        </w:tc>
      </w:tr>
      <w:tr w:rsidR="00F56D8C" w:rsidRPr="00F56D8C" w14:paraId="07476597" w14:textId="77777777" w:rsidTr="00F56D8C">
        <w:trPr>
          <w:trHeight w:val="300"/>
          <w:jc w:val="center"/>
        </w:trPr>
        <w:tc>
          <w:tcPr>
            <w:tcW w:w="1945" w:type="dxa"/>
            <w:noWrap/>
            <w:hideMark/>
          </w:tcPr>
          <w:p w14:paraId="54238F8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7345E13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0.094</w:t>
            </w:r>
          </w:p>
        </w:tc>
        <w:tc>
          <w:tcPr>
            <w:tcW w:w="1418" w:type="dxa"/>
            <w:noWrap/>
            <w:hideMark/>
          </w:tcPr>
          <w:p w14:paraId="5ADDFD8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0.049</w:t>
            </w:r>
          </w:p>
        </w:tc>
        <w:tc>
          <w:tcPr>
            <w:tcW w:w="1559" w:type="dxa"/>
            <w:noWrap/>
            <w:hideMark/>
          </w:tcPr>
          <w:p w14:paraId="115327E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1.944</w:t>
            </w:r>
          </w:p>
        </w:tc>
        <w:tc>
          <w:tcPr>
            <w:tcW w:w="1535" w:type="dxa"/>
            <w:noWrap/>
            <w:hideMark/>
          </w:tcPr>
          <w:p w14:paraId="3E2E0A2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0.052</w:t>
            </w:r>
          </w:p>
        </w:tc>
      </w:tr>
      <w:tr w:rsidR="00F56D8C" w:rsidRPr="00F56D8C" w14:paraId="63CF44E3" w14:textId="77777777" w:rsidTr="00F56D8C">
        <w:trPr>
          <w:trHeight w:val="300"/>
          <w:jc w:val="center"/>
        </w:trPr>
        <w:tc>
          <w:tcPr>
            <w:tcW w:w="1945" w:type="dxa"/>
            <w:noWrap/>
            <w:hideMark/>
          </w:tcPr>
          <w:p w14:paraId="5910FDE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7BE9CC5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0.131</w:t>
            </w:r>
          </w:p>
        </w:tc>
        <w:tc>
          <w:tcPr>
            <w:tcW w:w="1418" w:type="dxa"/>
            <w:noWrap/>
            <w:hideMark/>
          </w:tcPr>
          <w:p w14:paraId="53518A7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noWrap/>
            <w:hideMark/>
          </w:tcPr>
          <w:p w14:paraId="7A38BA5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2.984</w:t>
            </w:r>
          </w:p>
        </w:tc>
        <w:tc>
          <w:tcPr>
            <w:tcW w:w="1535" w:type="dxa"/>
            <w:noWrap/>
            <w:hideMark/>
          </w:tcPr>
          <w:p w14:paraId="6D51524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0.003</w:t>
            </w:r>
          </w:p>
        </w:tc>
      </w:tr>
      <w:tr w:rsidR="00F56D8C" w:rsidRPr="00F56D8C" w14:paraId="2AB4F40A" w14:textId="77777777" w:rsidTr="00F56D8C">
        <w:trPr>
          <w:trHeight w:val="300"/>
          <w:jc w:val="center"/>
        </w:trPr>
        <w:tc>
          <w:tcPr>
            <w:tcW w:w="1945" w:type="dxa"/>
            <w:noWrap/>
            <w:hideMark/>
          </w:tcPr>
          <w:p w14:paraId="2192AE7B"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133C5B62"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0D8A8902"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16B6D35E"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ED7751E" w14:textId="77777777" w:rsidR="00F56D8C" w:rsidRPr="00F56D8C" w:rsidRDefault="00F56D8C" w:rsidP="00F56D8C">
            <w:pPr>
              <w:snapToGrid w:val="0"/>
              <w:ind w:firstLine="480"/>
              <w:rPr>
                <w:rFonts w:asciiTheme="majorBidi" w:hAnsiTheme="majorBidi" w:cstheme="majorBidi"/>
              </w:rPr>
            </w:pPr>
          </w:p>
        </w:tc>
      </w:tr>
      <w:tr w:rsidR="00F56D8C" w:rsidRPr="00F56D8C" w14:paraId="5C6F7822" w14:textId="77777777" w:rsidTr="00F56D8C">
        <w:trPr>
          <w:trHeight w:val="300"/>
          <w:jc w:val="center"/>
        </w:trPr>
        <w:tc>
          <w:tcPr>
            <w:tcW w:w="1945" w:type="dxa"/>
            <w:noWrap/>
            <w:hideMark/>
          </w:tcPr>
          <w:p w14:paraId="7B02EC1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3A27FAA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2AC6EF65"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2CDAC7AA"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602A93A8" w14:textId="77777777" w:rsidR="00F56D8C" w:rsidRPr="00F56D8C" w:rsidRDefault="00F56D8C" w:rsidP="00F56D8C">
            <w:pPr>
              <w:snapToGrid w:val="0"/>
              <w:ind w:firstLine="480"/>
              <w:rPr>
                <w:rFonts w:asciiTheme="majorBidi" w:hAnsiTheme="majorBidi" w:cstheme="majorBidi"/>
              </w:rPr>
            </w:pPr>
          </w:p>
        </w:tc>
      </w:tr>
      <w:tr w:rsidR="00F56D8C" w:rsidRPr="00F56D8C" w14:paraId="62EFC82F" w14:textId="77777777" w:rsidTr="00F56D8C">
        <w:trPr>
          <w:trHeight w:val="300"/>
          <w:jc w:val="center"/>
        </w:trPr>
        <w:tc>
          <w:tcPr>
            <w:tcW w:w="1945" w:type="dxa"/>
            <w:noWrap/>
            <w:hideMark/>
          </w:tcPr>
          <w:p w14:paraId="3B60A3F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057F1EF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-0.078</w:t>
            </w:r>
          </w:p>
        </w:tc>
        <w:tc>
          <w:tcPr>
            <w:tcW w:w="1418" w:type="dxa"/>
            <w:noWrap/>
            <w:hideMark/>
          </w:tcPr>
          <w:p w14:paraId="78D484B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59" w:type="dxa"/>
            <w:noWrap/>
            <w:hideMark/>
          </w:tcPr>
          <w:p w14:paraId="0BF4FC5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-1.857</w:t>
            </w:r>
          </w:p>
        </w:tc>
        <w:tc>
          <w:tcPr>
            <w:tcW w:w="1535" w:type="dxa"/>
            <w:noWrap/>
            <w:hideMark/>
          </w:tcPr>
          <w:p w14:paraId="50803EA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0.063</w:t>
            </w:r>
          </w:p>
        </w:tc>
      </w:tr>
      <w:tr w:rsidR="00F56D8C" w:rsidRPr="00F56D8C" w14:paraId="1BE06451" w14:textId="77777777" w:rsidTr="00F56D8C">
        <w:trPr>
          <w:trHeight w:val="300"/>
          <w:jc w:val="center"/>
        </w:trPr>
        <w:tc>
          <w:tcPr>
            <w:tcW w:w="1945" w:type="dxa"/>
            <w:noWrap/>
            <w:hideMark/>
          </w:tcPr>
          <w:p w14:paraId="23DF8C2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5210FF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0.302</w:t>
            </w:r>
          </w:p>
        </w:tc>
        <w:tc>
          <w:tcPr>
            <w:tcW w:w="1418" w:type="dxa"/>
            <w:noWrap/>
            <w:hideMark/>
          </w:tcPr>
          <w:p w14:paraId="7138CFB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59" w:type="dxa"/>
            <w:noWrap/>
            <w:hideMark/>
          </w:tcPr>
          <w:p w14:paraId="2B84AA2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7.446</w:t>
            </w:r>
          </w:p>
        </w:tc>
        <w:tc>
          <w:tcPr>
            <w:tcW w:w="1535" w:type="dxa"/>
            <w:noWrap/>
            <w:hideMark/>
          </w:tcPr>
          <w:p w14:paraId="1B80163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799C9BEB" w14:textId="77777777" w:rsidTr="00F56D8C">
        <w:trPr>
          <w:trHeight w:val="300"/>
          <w:jc w:val="center"/>
        </w:trPr>
        <w:tc>
          <w:tcPr>
            <w:tcW w:w="1945" w:type="dxa"/>
            <w:noWrap/>
            <w:hideMark/>
          </w:tcPr>
          <w:p w14:paraId="0A753D5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4EBED1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-0.075</w:t>
            </w:r>
          </w:p>
        </w:tc>
        <w:tc>
          <w:tcPr>
            <w:tcW w:w="1418" w:type="dxa"/>
            <w:noWrap/>
            <w:hideMark/>
          </w:tcPr>
          <w:p w14:paraId="0982885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59" w:type="dxa"/>
            <w:noWrap/>
            <w:hideMark/>
          </w:tcPr>
          <w:p w14:paraId="6FB59BF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-1.918</w:t>
            </w:r>
          </w:p>
        </w:tc>
        <w:tc>
          <w:tcPr>
            <w:tcW w:w="1535" w:type="dxa"/>
            <w:noWrap/>
            <w:hideMark/>
          </w:tcPr>
          <w:p w14:paraId="252E3B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0.055</w:t>
            </w:r>
          </w:p>
        </w:tc>
      </w:tr>
      <w:tr w:rsidR="00F56D8C" w:rsidRPr="00F56D8C" w14:paraId="78871FF0" w14:textId="77777777" w:rsidTr="00F56D8C">
        <w:trPr>
          <w:trHeight w:val="300"/>
          <w:jc w:val="center"/>
        </w:trPr>
        <w:tc>
          <w:tcPr>
            <w:tcW w:w="1945" w:type="dxa"/>
            <w:noWrap/>
            <w:hideMark/>
          </w:tcPr>
          <w:p w14:paraId="08166EA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5FA090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0.086</w:t>
            </w:r>
          </w:p>
        </w:tc>
        <w:tc>
          <w:tcPr>
            <w:tcW w:w="1418" w:type="dxa"/>
            <w:noWrap/>
            <w:hideMark/>
          </w:tcPr>
          <w:p w14:paraId="2DCDCA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559" w:type="dxa"/>
            <w:noWrap/>
            <w:hideMark/>
          </w:tcPr>
          <w:p w14:paraId="4AD1C3C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1.804</w:t>
            </w:r>
          </w:p>
        </w:tc>
        <w:tc>
          <w:tcPr>
            <w:tcW w:w="1535" w:type="dxa"/>
            <w:noWrap/>
            <w:hideMark/>
          </w:tcPr>
          <w:p w14:paraId="6C50F2F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0.071</w:t>
            </w:r>
          </w:p>
        </w:tc>
      </w:tr>
      <w:tr w:rsidR="00F56D8C" w:rsidRPr="00F56D8C" w14:paraId="2CC155DE" w14:textId="77777777" w:rsidTr="00F56D8C">
        <w:trPr>
          <w:trHeight w:val="300"/>
          <w:jc w:val="center"/>
        </w:trPr>
        <w:tc>
          <w:tcPr>
            <w:tcW w:w="1945" w:type="dxa"/>
            <w:noWrap/>
            <w:hideMark/>
          </w:tcPr>
          <w:p w14:paraId="72E12B6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434AF9F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0.366</w:t>
            </w:r>
          </w:p>
        </w:tc>
        <w:tc>
          <w:tcPr>
            <w:tcW w:w="1418" w:type="dxa"/>
            <w:noWrap/>
            <w:hideMark/>
          </w:tcPr>
          <w:p w14:paraId="2E635F3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59" w:type="dxa"/>
            <w:noWrap/>
            <w:hideMark/>
          </w:tcPr>
          <w:p w14:paraId="354820C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9.269</w:t>
            </w:r>
          </w:p>
        </w:tc>
        <w:tc>
          <w:tcPr>
            <w:tcW w:w="1535" w:type="dxa"/>
            <w:noWrap/>
            <w:hideMark/>
          </w:tcPr>
          <w:p w14:paraId="2B1DAEA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D350DE7" w14:textId="77777777" w:rsidTr="00F56D8C">
        <w:trPr>
          <w:trHeight w:val="300"/>
          <w:jc w:val="center"/>
        </w:trPr>
        <w:tc>
          <w:tcPr>
            <w:tcW w:w="1945" w:type="dxa"/>
            <w:noWrap/>
            <w:hideMark/>
          </w:tcPr>
          <w:p w14:paraId="1007F76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1CAABE0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-0.082</w:t>
            </w:r>
          </w:p>
        </w:tc>
        <w:tc>
          <w:tcPr>
            <w:tcW w:w="1418" w:type="dxa"/>
            <w:noWrap/>
            <w:hideMark/>
          </w:tcPr>
          <w:p w14:paraId="5D49C2D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0.057</w:t>
            </w:r>
          </w:p>
        </w:tc>
        <w:tc>
          <w:tcPr>
            <w:tcW w:w="1559" w:type="dxa"/>
            <w:noWrap/>
            <w:hideMark/>
          </w:tcPr>
          <w:p w14:paraId="71C40B2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-1.425</w:t>
            </w:r>
          </w:p>
        </w:tc>
        <w:tc>
          <w:tcPr>
            <w:tcW w:w="1535" w:type="dxa"/>
            <w:noWrap/>
            <w:hideMark/>
          </w:tcPr>
          <w:p w14:paraId="08EC52E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0.154</w:t>
            </w:r>
          </w:p>
        </w:tc>
      </w:tr>
      <w:tr w:rsidR="00F56D8C" w:rsidRPr="00F56D8C" w14:paraId="366B37FE" w14:textId="77777777" w:rsidTr="00F56D8C">
        <w:trPr>
          <w:trHeight w:val="300"/>
          <w:jc w:val="center"/>
        </w:trPr>
        <w:tc>
          <w:tcPr>
            <w:tcW w:w="1945" w:type="dxa"/>
            <w:noWrap/>
            <w:hideMark/>
          </w:tcPr>
          <w:p w14:paraId="27635AA5"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29992C02"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743A07D0"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714AB484"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59FC12D4" w14:textId="77777777" w:rsidR="00F56D8C" w:rsidRPr="00F56D8C" w:rsidRDefault="00F56D8C" w:rsidP="00F56D8C">
            <w:pPr>
              <w:snapToGrid w:val="0"/>
              <w:ind w:firstLine="480"/>
              <w:rPr>
                <w:rFonts w:asciiTheme="majorBidi" w:hAnsiTheme="majorBidi" w:cstheme="majorBidi"/>
              </w:rPr>
            </w:pPr>
          </w:p>
        </w:tc>
      </w:tr>
      <w:tr w:rsidR="00F56D8C" w:rsidRPr="00F56D8C" w14:paraId="462F68C4" w14:textId="77777777" w:rsidTr="00F56D8C">
        <w:trPr>
          <w:trHeight w:val="300"/>
          <w:jc w:val="center"/>
        </w:trPr>
        <w:tc>
          <w:tcPr>
            <w:tcW w:w="1945" w:type="dxa"/>
            <w:noWrap/>
            <w:hideMark/>
          </w:tcPr>
          <w:p w14:paraId="4A4FD11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noWrap/>
            <w:hideMark/>
          </w:tcPr>
          <w:p w14:paraId="7315DDB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28E868D7"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770AB72D"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71222697" w14:textId="77777777" w:rsidR="00F56D8C" w:rsidRPr="00F56D8C" w:rsidRDefault="00F56D8C" w:rsidP="00F56D8C">
            <w:pPr>
              <w:snapToGrid w:val="0"/>
              <w:ind w:firstLine="480"/>
              <w:rPr>
                <w:rFonts w:asciiTheme="majorBidi" w:hAnsiTheme="majorBidi" w:cstheme="majorBidi"/>
              </w:rPr>
            </w:pPr>
          </w:p>
        </w:tc>
      </w:tr>
      <w:tr w:rsidR="00F56D8C" w:rsidRPr="00F56D8C" w14:paraId="0B59B089" w14:textId="77777777" w:rsidTr="00F56D8C">
        <w:trPr>
          <w:trHeight w:val="300"/>
          <w:jc w:val="center"/>
        </w:trPr>
        <w:tc>
          <w:tcPr>
            <w:tcW w:w="1945" w:type="dxa"/>
            <w:noWrap/>
            <w:hideMark/>
          </w:tcPr>
          <w:p w14:paraId="23D2EF1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6E29F3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418" w:type="dxa"/>
            <w:noWrap/>
            <w:hideMark/>
          </w:tcPr>
          <w:p w14:paraId="5A7737C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59" w:type="dxa"/>
            <w:noWrap/>
            <w:hideMark/>
          </w:tcPr>
          <w:p w14:paraId="2AA2A83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-0.443</w:t>
            </w:r>
          </w:p>
        </w:tc>
        <w:tc>
          <w:tcPr>
            <w:tcW w:w="1535" w:type="dxa"/>
            <w:noWrap/>
            <w:hideMark/>
          </w:tcPr>
          <w:p w14:paraId="3D1C8C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0.658</w:t>
            </w:r>
          </w:p>
        </w:tc>
      </w:tr>
      <w:tr w:rsidR="00F56D8C" w:rsidRPr="00F56D8C" w14:paraId="4A47C498" w14:textId="77777777" w:rsidTr="00F56D8C">
        <w:trPr>
          <w:trHeight w:val="300"/>
          <w:jc w:val="center"/>
        </w:trPr>
        <w:tc>
          <w:tcPr>
            <w:tcW w:w="1945" w:type="dxa"/>
            <w:noWrap/>
            <w:hideMark/>
          </w:tcPr>
          <w:p w14:paraId="0AD63D7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5800622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0.155</w:t>
            </w:r>
          </w:p>
        </w:tc>
        <w:tc>
          <w:tcPr>
            <w:tcW w:w="1418" w:type="dxa"/>
            <w:noWrap/>
            <w:hideMark/>
          </w:tcPr>
          <w:p w14:paraId="21C187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w:t>
            </w:r>
          </w:p>
        </w:tc>
        <w:tc>
          <w:tcPr>
            <w:tcW w:w="1559" w:type="dxa"/>
            <w:noWrap/>
            <w:hideMark/>
          </w:tcPr>
          <w:p w14:paraId="18826D1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3.891</w:t>
            </w:r>
          </w:p>
        </w:tc>
        <w:tc>
          <w:tcPr>
            <w:tcW w:w="1535" w:type="dxa"/>
            <w:noWrap/>
            <w:hideMark/>
          </w:tcPr>
          <w:p w14:paraId="5EA064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650FC08D" w14:textId="77777777" w:rsidTr="00F56D8C">
        <w:trPr>
          <w:trHeight w:val="300"/>
          <w:jc w:val="center"/>
        </w:trPr>
        <w:tc>
          <w:tcPr>
            <w:tcW w:w="1945" w:type="dxa"/>
            <w:noWrap/>
            <w:hideMark/>
          </w:tcPr>
          <w:p w14:paraId="3E4DD6E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404" w:type="dxa"/>
            <w:noWrap/>
            <w:hideMark/>
          </w:tcPr>
          <w:p w14:paraId="4B3B4EE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418" w:type="dxa"/>
            <w:noWrap/>
            <w:hideMark/>
          </w:tcPr>
          <w:p w14:paraId="3D4E3FE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noWrap/>
            <w:hideMark/>
          </w:tcPr>
          <w:p w14:paraId="7DF6F1F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-0.734</w:t>
            </w:r>
          </w:p>
        </w:tc>
        <w:tc>
          <w:tcPr>
            <w:tcW w:w="1535" w:type="dxa"/>
            <w:noWrap/>
            <w:hideMark/>
          </w:tcPr>
          <w:p w14:paraId="05AD51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0.463</w:t>
            </w:r>
          </w:p>
        </w:tc>
      </w:tr>
      <w:tr w:rsidR="00F56D8C" w:rsidRPr="00F56D8C" w14:paraId="1A4AFC74" w14:textId="77777777" w:rsidTr="00F56D8C">
        <w:trPr>
          <w:trHeight w:val="300"/>
          <w:jc w:val="center"/>
        </w:trPr>
        <w:tc>
          <w:tcPr>
            <w:tcW w:w="1945" w:type="dxa"/>
            <w:noWrap/>
            <w:hideMark/>
          </w:tcPr>
          <w:p w14:paraId="285ACA9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3E1A2BB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0.025</w:t>
            </w:r>
          </w:p>
        </w:tc>
        <w:tc>
          <w:tcPr>
            <w:tcW w:w="1418" w:type="dxa"/>
            <w:noWrap/>
            <w:hideMark/>
          </w:tcPr>
          <w:p w14:paraId="0D0BDBC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0.034</w:t>
            </w:r>
          </w:p>
        </w:tc>
        <w:tc>
          <w:tcPr>
            <w:tcW w:w="1559" w:type="dxa"/>
            <w:noWrap/>
            <w:hideMark/>
          </w:tcPr>
          <w:p w14:paraId="1AFC3CE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0.735</w:t>
            </w:r>
          </w:p>
        </w:tc>
        <w:tc>
          <w:tcPr>
            <w:tcW w:w="1535" w:type="dxa"/>
            <w:noWrap/>
            <w:hideMark/>
          </w:tcPr>
          <w:p w14:paraId="59B89C2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0.463</w:t>
            </w:r>
          </w:p>
        </w:tc>
      </w:tr>
      <w:tr w:rsidR="00F56D8C" w:rsidRPr="00F56D8C" w14:paraId="499E611E" w14:textId="77777777" w:rsidTr="00F56D8C">
        <w:trPr>
          <w:trHeight w:val="300"/>
          <w:jc w:val="center"/>
        </w:trPr>
        <w:tc>
          <w:tcPr>
            <w:tcW w:w="1945" w:type="dxa"/>
            <w:noWrap/>
            <w:hideMark/>
          </w:tcPr>
          <w:p w14:paraId="49C3ACC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72C848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0.241</w:t>
            </w:r>
          </w:p>
        </w:tc>
        <w:tc>
          <w:tcPr>
            <w:tcW w:w="1418" w:type="dxa"/>
            <w:noWrap/>
            <w:hideMark/>
          </w:tcPr>
          <w:p w14:paraId="089DB9A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59" w:type="dxa"/>
            <w:noWrap/>
            <w:hideMark/>
          </w:tcPr>
          <w:p w14:paraId="25E7820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5.673</w:t>
            </w:r>
          </w:p>
        </w:tc>
        <w:tc>
          <w:tcPr>
            <w:tcW w:w="1535" w:type="dxa"/>
            <w:noWrap/>
            <w:hideMark/>
          </w:tcPr>
          <w:p w14:paraId="3D74EC6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053448EE" w14:textId="77777777" w:rsidTr="00F56D8C">
        <w:trPr>
          <w:trHeight w:val="300"/>
          <w:jc w:val="center"/>
        </w:trPr>
        <w:tc>
          <w:tcPr>
            <w:tcW w:w="1945" w:type="dxa"/>
            <w:noWrap/>
            <w:hideMark/>
          </w:tcPr>
          <w:p w14:paraId="5C00A81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203D85A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0.150</w:t>
            </w:r>
          </w:p>
        </w:tc>
        <w:tc>
          <w:tcPr>
            <w:tcW w:w="1418" w:type="dxa"/>
            <w:noWrap/>
            <w:hideMark/>
          </w:tcPr>
          <w:p w14:paraId="733CFE7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0.051</w:t>
            </w:r>
          </w:p>
        </w:tc>
        <w:tc>
          <w:tcPr>
            <w:tcW w:w="1559" w:type="dxa"/>
            <w:noWrap/>
            <w:hideMark/>
          </w:tcPr>
          <w:p w14:paraId="05FB91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2.924</w:t>
            </w:r>
          </w:p>
        </w:tc>
        <w:tc>
          <w:tcPr>
            <w:tcW w:w="1535" w:type="dxa"/>
            <w:noWrap/>
            <w:hideMark/>
          </w:tcPr>
          <w:p w14:paraId="1F1BB67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0.003</w:t>
            </w:r>
          </w:p>
        </w:tc>
      </w:tr>
      <w:tr w:rsidR="00F56D8C" w:rsidRPr="00F56D8C" w14:paraId="63D76E52" w14:textId="77777777" w:rsidTr="00F56D8C">
        <w:trPr>
          <w:trHeight w:val="300"/>
          <w:jc w:val="center"/>
        </w:trPr>
        <w:tc>
          <w:tcPr>
            <w:tcW w:w="1945" w:type="dxa"/>
            <w:noWrap/>
            <w:hideMark/>
          </w:tcPr>
          <w:p w14:paraId="41DE876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noWrap/>
            <w:hideMark/>
          </w:tcPr>
          <w:p w14:paraId="10FE974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0.190</w:t>
            </w:r>
          </w:p>
        </w:tc>
        <w:tc>
          <w:tcPr>
            <w:tcW w:w="1418" w:type="dxa"/>
            <w:noWrap/>
            <w:hideMark/>
          </w:tcPr>
          <w:p w14:paraId="11FE2C2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noWrap/>
            <w:hideMark/>
          </w:tcPr>
          <w:p w14:paraId="5EEF9D5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4.266</w:t>
            </w:r>
          </w:p>
        </w:tc>
        <w:tc>
          <w:tcPr>
            <w:tcW w:w="1535" w:type="dxa"/>
            <w:noWrap/>
            <w:hideMark/>
          </w:tcPr>
          <w:p w14:paraId="29740B0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rPr>
              <w:t>&lt;0.001</w:t>
            </w:r>
          </w:p>
        </w:tc>
      </w:tr>
      <w:tr w:rsidR="00F56D8C" w:rsidRPr="00F56D8C" w14:paraId="22655963" w14:textId="77777777" w:rsidTr="00F56D8C">
        <w:trPr>
          <w:trHeight w:val="300"/>
          <w:jc w:val="center"/>
        </w:trPr>
        <w:tc>
          <w:tcPr>
            <w:tcW w:w="1945" w:type="dxa"/>
            <w:noWrap/>
            <w:hideMark/>
          </w:tcPr>
          <w:p w14:paraId="5AB01FC5"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hideMark/>
          </w:tcPr>
          <w:p w14:paraId="31BFBC8E" w14:textId="77777777" w:rsidR="00F56D8C" w:rsidRPr="00F56D8C" w:rsidRDefault="00F56D8C" w:rsidP="00F56D8C">
            <w:pPr>
              <w:snapToGrid w:val="0"/>
              <w:ind w:firstLine="480"/>
              <w:rPr>
                <w:rFonts w:asciiTheme="majorBidi" w:hAnsiTheme="majorBidi" w:cstheme="majorBidi"/>
              </w:rPr>
            </w:pPr>
          </w:p>
        </w:tc>
        <w:tc>
          <w:tcPr>
            <w:tcW w:w="1418" w:type="dxa"/>
            <w:noWrap/>
            <w:hideMark/>
          </w:tcPr>
          <w:p w14:paraId="23B17452" w14:textId="77777777" w:rsidR="00F56D8C" w:rsidRPr="00F56D8C" w:rsidRDefault="00F56D8C" w:rsidP="00F56D8C">
            <w:pPr>
              <w:snapToGrid w:val="0"/>
              <w:ind w:firstLine="480"/>
              <w:rPr>
                <w:rFonts w:asciiTheme="majorBidi" w:hAnsiTheme="majorBidi" w:cstheme="majorBidi"/>
              </w:rPr>
            </w:pPr>
          </w:p>
        </w:tc>
        <w:tc>
          <w:tcPr>
            <w:tcW w:w="1559" w:type="dxa"/>
            <w:noWrap/>
            <w:hideMark/>
          </w:tcPr>
          <w:p w14:paraId="69C8345F"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408DFE66" w14:textId="77777777" w:rsidR="00F56D8C" w:rsidRPr="00F56D8C" w:rsidRDefault="00F56D8C" w:rsidP="00F56D8C">
            <w:pPr>
              <w:snapToGrid w:val="0"/>
              <w:ind w:firstLine="480"/>
              <w:rPr>
                <w:rFonts w:asciiTheme="majorBidi" w:hAnsiTheme="majorBidi" w:cstheme="majorBidi"/>
              </w:rPr>
            </w:pPr>
          </w:p>
        </w:tc>
      </w:tr>
      <w:tr w:rsidR="00F56D8C" w:rsidRPr="00F56D8C" w14:paraId="6225F6A2" w14:textId="77777777" w:rsidTr="00F56D8C">
        <w:trPr>
          <w:trHeight w:val="300"/>
          <w:jc w:val="center"/>
        </w:trPr>
        <w:tc>
          <w:tcPr>
            <w:tcW w:w="1945" w:type="dxa"/>
            <w:noWrap/>
            <w:hideMark/>
          </w:tcPr>
          <w:p w14:paraId="2522E5A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404" w:type="dxa"/>
            <w:noWrap/>
            <w:hideMark/>
          </w:tcPr>
          <w:p w14:paraId="46D05A4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18" w:type="dxa"/>
            <w:noWrap/>
            <w:hideMark/>
          </w:tcPr>
          <w:p w14:paraId="4225561A" w14:textId="77777777" w:rsidR="00F56D8C" w:rsidRPr="00F56D8C" w:rsidRDefault="00F56D8C" w:rsidP="00F56D8C">
            <w:pPr>
              <w:snapToGrid w:val="0"/>
              <w:ind w:firstLine="480"/>
              <w:rPr>
                <w:rFonts w:asciiTheme="majorBidi" w:hAnsiTheme="majorBidi" w:cstheme="majorBidi"/>
                <w:color w:val="000000"/>
              </w:rPr>
            </w:pPr>
          </w:p>
        </w:tc>
        <w:tc>
          <w:tcPr>
            <w:tcW w:w="1559" w:type="dxa"/>
            <w:noWrap/>
            <w:hideMark/>
          </w:tcPr>
          <w:p w14:paraId="2D64EF46" w14:textId="77777777" w:rsidR="00F56D8C" w:rsidRPr="00F56D8C" w:rsidRDefault="00F56D8C" w:rsidP="00F56D8C">
            <w:pPr>
              <w:snapToGrid w:val="0"/>
              <w:ind w:firstLine="480"/>
              <w:rPr>
                <w:rFonts w:asciiTheme="majorBidi" w:hAnsiTheme="majorBidi" w:cstheme="majorBidi"/>
              </w:rPr>
            </w:pPr>
          </w:p>
        </w:tc>
        <w:tc>
          <w:tcPr>
            <w:tcW w:w="1535" w:type="dxa"/>
            <w:noWrap/>
            <w:hideMark/>
          </w:tcPr>
          <w:p w14:paraId="143C2361" w14:textId="77777777" w:rsidR="00F56D8C" w:rsidRPr="00F56D8C" w:rsidRDefault="00F56D8C" w:rsidP="00F56D8C">
            <w:pPr>
              <w:snapToGrid w:val="0"/>
              <w:ind w:firstLine="480"/>
              <w:rPr>
                <w:rFonts w:asciiTheme="majorBidi" w:hAnsiTheme="majorBidi" w:cstheme="majorBidi"/>
              </w:rPr>
            </w:pPr>
          </w:p>
        </w:tc>
      </w:tr>
      <w:tr w:rsidR="00F56D8C" w:rsidRPr="00F56D8C" w14:paraId="49C8CB24" w14:textId="77777777" w:rsidTr="00F56D8C">
        <w:trPr>
          <w:trHeight w:val="300"/>
          <w:jc w:val="center"/>
        </w:trPr>
        <w:tc>
          <w:tcPr>
            <w:tcW w:w="1945" w:type="dxa"/>
            <w:noWrap/>
            <w:hideMark/>
          </w:tcPr>
          <w:p w14:paraId="6573A01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hideMark/>
          </w:tcPr>
          <w:p w14:paraId="1FD2244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418" w:type="dxa"/>
            <w:noWrap/>
            <w:hideMark/>
          </w:tcPr>
          <w:p w14:paraId="5BC72E1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0.051</w:t>
            </w:r>
          </w:p>
        </w:tc>
        <w:tc>
          <w:tcPr>
            <w:tcW w:w="1559" w:type="dxa"/>
            <w:noWrap/>
            <w:hideMark/>
          </w:tcPr>
          <w:p w14:paraId="033FB77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-0.776</w:t>
            </w:r>
          </w:p>
        </w:tc>
        <w:tc>
          <w:tcPr>
            <w:tcW w:w="1535" w:type="dxa"/>
            <w:noWrap/>
            <w:hideMark/>
          </w:tcPr>
          <w:p w14:paraId="3E6F2A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0.437</w:t>
            </w:r>
          </w:p>
        </w:tc>
      </w:tr>
      <w:tr w:rsidR="00F56D8C" w:rsidRPr="00F56D8C" w14:paraId="3D5F9DB6" w14:textId="77777777" w:rsidTr="00F56D8C">
        <w:trPr>
          <w:trHeight w:val="300"/>
          <w:jc w:val="center"/>
        </w:trPr>
        <w:tc>
          <w:tcPr>
            <w:tcW w:w="1945" w:type="dxa"/>
            <w:noWrap/>
            <w:hideMark/>
          </w:tcPr>
          <w:p w14:paraId="3726136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404" w:type="dxa"/>
            <w:noWrap/>
            <w:hideMark/>
          </w:tcPr>
          <w:p w14:paraId="4AC3ECE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418" w:type="dxa"/>
            <w:noWrap/>
            <w:hideMark/>
          </w:tcPr>
          <w:p w14:paraId="5965200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w:t>
            </w:r>
          </w:p>
        </w:tc>
        <w:tc>
          <w:tcPr>
            <w:tcW w:w="1559" w:type="dxa"/>
            <w:noWrap/>
            <w:hideMark/>
          </w:tcPr>
          <w:p w14:paraId="1789B36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0.686</w:t>
            </w:r>
          </w:p>
        </w:tc>
        <w:tc>
          <w:tcPr>
            <w:tcW w:w="1535" w:type="dxa"/>
            <w:noWrap/>
            <w:hideMark/>
          </w:tcPr>
          <w:p w14:paraId="18B39B7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0.492</w:t>
            </w:r>
          </w:p>
        </w:tc>
      </w:tr>
      <w:tr w:rsidR="00F56D8C" w:rsidRPr="00F56D8C" w14:paraId="35BE315F" w14:textId="77777777" w:rsidTr="00F56D8C">
        <w:trPr>
          <w:trHeight w:val="300"/>
          <w:jc w:val="center"/>
        </w:trPr>
        <w:tc>
          <w:tcPr>
            <w:tcW w:w="1945" w:type="dxa"/>
            <w:noWrap/>
            <w:hideMark/>
          </w:tcPr>
          <w:p w14:paraId="1832308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lastRenderedPageBreak/>
              <w:t>GENDER</w:t>
            </w:r>
          </w:p>
        </w:tc>
        <w:tc>
          <w:tcPr>
            <w:tcW w:w="1404" w:type="dxa"/>
            <w:noWrap/>
            <w:hideMark/>
          </w:tcPr>
          <w:p w14:paraId="587C639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418" w:type="dxa"/>
            <w:noWrap/>
            <w:hideMark/>
          </w:tcPr>
          <w:p w14:paraId="37065D3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noWrap/>
            <w:hideMark/>
          </w:tcPr>
          <w:p w14:paraId="0A3214D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0.418</w:t>
            </w:r>
          </w:p>
        </w:tc>
        <w:tc>
          <w:tcPr>
            <w:tcW w:w="1535" w:type="dxa"/>
            <w:noWrap/>
            <w:hideMark/>
          </w:tcPr>
          <w:p w14:paraId="3E5749F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0.676</w:t>
            </w:r>
          </w:p>
        </w:tc>
      </w:tr>
      <w:tr w:rsidR="00F56D8C" w:rsidRPr="00F56D8C" w14:paraId="50FCD2C0" w14:textId="77777777" w:rsidTr="00F56D8C">
        <w:trPr>
          <w:trHeight w:val="300"/>
          <w:jc w:val="center"/>
        </w:trPr>
        <w:tc>
          <w:tcPr>
            <w:tcW w:w="1945" w:type="dxa"/>
            <w:noWrap/>
            <w:hideMark/>
          </w:tcPr>
          <w:p w14:paraId="5C78E7C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404" w:type="dxa"/>
            <w:noWrap/>
            <w:hideMark/>
          </w:tcPr>
          <w:p w14:paraId="25605DB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418" w:type="dxa"/>
            <w:noWrap/>
            <w:hideMark/>
          </w:tcPr>
          <w:p w14:paraId="7CF8E81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noWrap/>
            <w:hideMark/>
          </w:tcPr>
          <w:p w14:paraId="73EC785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0.299</w:t>
            </w:r>
          </w:p>
        </w:tc>
        <w:tc>
          <w:tcPr>
            <w:tcW w:w="1535" w:type="dxa"/>
            <w:noWrap/>
            <w:hideMark/>
          </w:tcPr>
          <w:p w14:paraId="51D0C40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0.765</w:t>
            </w:r>
          </w:p>
        </w:tc>
      </w:tr>
      <w:tr w:rsidR="00F56D8C" w:rsidRPr="00F56D8C" w14:paraId="6566A827" w14:textId="77777777" w:rsidTr="00F56D8C">
        <w:trPr>
          <w:trHeight w:val="300"/>
          <w:jc w:val="center"/>
        </w:trPr>
        <w:tc>
          <w:tcPr>
            <w:tcW w:w="1945" w:type="dxa"/>
            <w:noWrap/>
            <w:hideMark/>
          </w:tcPr>
          <w:p w14:paraId="0E2DEEE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404" w:type="dxa"/>
            <w:noWrap/>
            <w:hideMark/>
          </w:tcPr>
          <w:p w14:paraId="13332E5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w:t>
            </w:r>
          </w:p>
        </w:tc>
        <w:tc>
          <w:tcPr>
            <w:tcW w:w="1418" w:type="dxa"/>
            <w:noWrap/>
            <w:hideMark/>
          </w:tcPr>
          <w:p w14:paraId="2D85CDA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0.043</w:t>
            </w:r>
          </w:p>
        </w:tc>
        <w:tc>
          <w:tcPr>
            <w:tcW w:w="1559" w:type="dxa"/>
            <w:noWrap/>
            <w:hideMark/>
          </w:tcPr>
          <w:p w14:paraId="013001F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0.702</w:t>
            </w:r>
          </w:p>
        </w:tc>
        <w:tc>
          <w:tcPr>
            <w:tcW w:w="1535" w:type="dxa"/>
            <w:noWrap/>
            <w:hideMark/>
          </w:tcPr>
          <w:p w14:paraId="29C77F2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0.483</w:t>
            </w:r>
          </w:p>
        </w:tc>
      </w:tr>
      <w:tr w:rsidR="00F56D8C" w:rsidRPr="00F56D8C" w14:paraId="4095A4EB" w14:textId="77777777" w:rsidTr="00F56D8C">
        <w:trPr>
          <w:trHeight w:val="300"/>
          <w:jc w:val="center"/>
        </w:trPr>
        <w:tc>
          <w:tcPr>
            <w:tcW w:w="1945" w:type="dxa"/>
            <w:noWrap/>
            <w:hideMark/>
          </w:tcPr>
          <w:p w14:paraId="2E4DDE7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404" w:type="dxa"/>
            <w:noWrap/>
            <w:hideMark/>
          </w:tcPr>
          <w:p w14:paraId="7C5C217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-0.002</w:t>
            </w:r>
          </w:p>
        </w:tc>
        <w:tc>
          <w:tcPr>
            <w:tcW w:w="1418" w:type="dxa"/>
            <w:noWrap/>
            <w:hideMark/>
          </w:tcPr>
          <w:p w14:paraId="757BDE5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59" w:type="dxa"/>
            <w:noWrap/>
            <w:hideMark/>
          </w:tcPr>
          <w:p w14:paraId="2C0CA36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35" w:type="dxa"/>
            <w:noWrap/>
            <w:hideMark/>
          </w:tcPr>
          <w:p w14:paraId="7BE5F9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0.967</w:t>
            </w:r>
          </w:p>
        </w:tc>
      </w:tr>
      <w:tr w:rsidR="00F56D8C" w:rsidRPr="00F56D8C" w14:paraId="462C4AC9" w14:textId="77777777" w:rsidTr="00F56D8C">
        <w:trPr>
          <w:trHeight w:val="300"/>
          <w:jc w:val="center"/>
        </w:trPr>
        <w:tc>
          <w:tcPr>
            <w:tcW w:w="1945" w:type="dxa"/>
            <w:tcBorders>
              <w:bottom w:val="nil"/>
            </w:tcBorders>
            <w:noWrap/>
            <w:hideMark/>
          </w:tcPr>
          <w:p w14:paraId="47E4963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404" w:type="dxa"/>
            <w:tcBorders>
              <w:bottom w:val="nil"/>
            </w:tcBorders>
            <w:noWrap/>
            <w:hideMark/>
          </w:tcPr>
          <w:p w14:paraId="2763F42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-0.011</w:t>
            </w:r>
          </w:p>
        </w:tc>
        <w:tc>
          <w:tcPr>
            <w:tcW w:w="1418" w:type="dxa"/>
            <w:tcBorders>
              <w:bottom w:val="nil"/>
            </w:tcBorders>
            <w:noWrap/>
            <w:hideMark/>
          </w:tcPr>
          <w:p w14:paraId="409A682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tcBorders>
              <w:bottom w:val="nil"/>
            </w:tcBorders>
            <w:noWrap/>
            <w:hideMark/>
          </w:tcPr>
          <w:p w14:paraId="7E99FD1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-0.251</w:t>
            </w:r>
          </w:p>
        </w:tc>
        <w:tc>
          <w:tcPr>
            <w:tcW w:w="1535" w:type="dxa"/>
            <w:tcBorders>
              <w:bottom w:val="nil"/>
            </w:tcBorders>
            <w:noWrap/>
            <w:hideMark/>
          </w:tcPr>
          <w:p w14:paraId="748FA7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0.802</w:t>
            </w:r>
          </w:p>
        </w:tc>
      </w:tr>
      <w:tr w:rsidR="00F56D8C" w:rsidRPr="00F56D8C" w14:paraId="2B63D1C4" w14:textId="77777777" w:rsidTr="00F56D8C">
        <w:trPr>
          <w:trHeight w:val="300"/>
          <w:jc w:val="center"/>
        </w:trPr>
        <w:tc>
          <w:tcPr>
            <w:tcW w:w="1945" w:type="dxa"/>
            <w:tcBorders>
              <w:bottom w:val="single" w:sz="4" w:space="0" w:color="auto"/>
            </w:tcBorders>
            <w:noWrap/>
            <w:hideMark/>
          </w:tcPr>
          <w:p w14:paraId="2C3DCB9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404" w:type="dxa"/>
            <w:tcBorders>
              <w:bottom w:val="single" w:sz="4" w:space="0" w:color="auto"/>
            </w:tcBorders>
            <w:noWrap/>
            <w:hideMark/>
          </w:tcPr>
          <w:p w14:paraId="59B795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-0.071</w:t>
            </w:r>
          </w:p>
        </w:tc>
        <w:tc>
          <w:tcPr>
            <w:tcW w:w="1418" w:type="dxa"/>
            <w:tcBorders>
              <w:bottom w:val="single" w:sz="4" w:space="0" w:color="auto"/>
            </w:tcBorders>
            <w:noWrap/>
            <w:hideMark/>
          </w:tcPr>
          <w:p w14:paraId="73016DE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59" w:type="dxa"/>
            <w:tcBorders>
              <w:bottom w:val="single" w:sz="4" w:space="0" w:color="auto"/>
            </w:tcBorders>
            <w:noWrap/>
            <w:hideMark/>
          </w:tcPr>
          <w:p w14:paraId="18E2788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-1.605</w:t>
            </w:r>
          </w:p>
        </w:tc>
        <w:tc>
          <w:tcPr>
            <w:tcW w:w="1535" w:type="dxa"/>
            <w:tcBorders>
              <w:bottom w:val="single" w:sz="4" w:space="0" w:color="auto"/>
            </w:tcBorders>
            <w:noWrap/>
            <w:hideMark/>
          </w:tcPr>
          <w:p w14:paraId="4336E10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0.108</w:t>
            </w:r>
          </w:p>
        </w:tc>
      </w:tr>
      <w:tr w:rsidR="00F56D8C" w:rsidRPr="00F56D8C" w14:paraId="6B0F3923" w14:textId="77777777" w:rsidTr="00F56D8C">
        <w:trPr>
          <w:trHeight w:val="300"/>
          <w:jc w:val="center"/>
        </w:trPr>
        <w:tc>
          <w:tcPr>
            <w:tcW w:w="7861" w:type="dxa"/>
            <w:gridSpan w:val="5"/>
            <w:tcBorders>
              <w:top w:val="single" w:sz="4" w:space="0" w:color="auto"/>
            </w:tcBorders>
            <w:noWrap/>
          </w:tcPr>
          <w:p w14:paraId="2F730839"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 xml:space="preserve">Standardised total, total indirect, specific indirect, and direct effects </w:t>
            </w:r>
          </w:p>
        </w:tc>
      </w:tr>
      <w:tr w:rsidR="00F56D8C" w:rsidRPr="00F56D8C" w14:paraId="7791E130" w14:textId="77777777" w:rsidTr="00F56D8C">
        <w:trPr>
          <w:trHeight w:val="300"/>
          <w:jc w:val="center"/>
        </w:trPr>
        <w:tc>
          <w:tcPr>
            <w:tcW w:w="7861" w:type="dxa"/>
            <w:gridSpan w:val="5"/>
            <w:noWrap/>
          </w:tcPr>
          <w:p w14:paraId="420FEA0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Effects from SES to ZMATH12</w:t>
            </w:r>
          </w:p>
        </w:tc>
      </w:tr>
      <w:tr w:rsidR="00F56D8C" w:rsidRPr="00F56D8C" w14:paraId="1E45F9BA" w14:textId="77777777" w:rsidTr="00F56D8C">
        <w:trPr>
          <w:trHeight w:val="300"/>
          <w:jc w:val="center"/>
        </w:trPr>
        <w:tc>
          <w:tcPr>
            <w:tcW w:w="1945" w:type="dxa"/>
            <w:noWrap/>
          </w:tcPr>
          <w:p w14:paraId="3278D5B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w:t>
            </w:r>
          </w:p>
        </w:tc>
        <w:tc>
          <w:tcPr>
            <w:tcW w:w="1404" w:type="dxa"/>
            <w:noWrap/>
          </w:tcPr>
          <w:p w14:paraId="60AAA67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0.404</w:t>
            </w:r>
          </w:p>
        </w:tc>
        <w:tc>
          <w:tcPr>
            <w:tcW w:w="1418" w:type="dxa"/>
            <w:noWrap/>
          </w:tcPr>
          <w:p w14:paraId="0DC101C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0.065</w:t>
            </w:r>
          </w:p>
        </w:tc>
        <w:tc>
          <w:tcPr>
            <w:tcW w:w="1559" w:type="dxa"/>
            <w:noWrap/>
          </w:tcPr>
          <w:p w14:paraId="406E85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6.182</w:t>
            </w:r>
          </w:p>
        </w:tc>
        <w:tc>
          <w:tcPr>
            <w:tcW w:w="1535" w:type="dxa"/>
            <w:noWrap/>
          </w:tcPr>
          <w:p w14:paraId="6AF3991E"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4CF8CBCD" w14:textId="77777777" w:rsidTr="00F56D8C">
        <w:trPr>
          <w:trHeight w:val="300"/>
          <w:jc w:val="center"/>
        </w:trPr>
        <w:tc>
          <w:tcPr>
            <w:tcW w:w="1945" w:type="dxa"/>
            <w:noWrap/>
          </w:tcPr>
          <w:p w14:paraId="7D8A28B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 indirect</w:t>
            </w:r>
          </w:p>
        </w:tc>
        <w:tc>
          <w:tcPr>
            <w:tcW w:w="1404" w:type="dxa"/>
            <w:noWrap/>
          </w:tcPr>
          <w:p w14:paraId="3848CDA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418" w:type="dxa"/>
            <w:noWrap/>
          </w:tcPr>
          <w:p w14:paraId="5C0612C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559" w:type="dxa"/>
            <w:noWrap/>
          </w:tcPr>
          <w:p w14:paraId="700B1B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2.194</w:t>
            </w:r>
          </w:p>
        </w:tc>
        <w:tc>
          <w:tcPr>
            <w:tcW w:w="1535" w:type="dxa"/>
            <w:noWrap/>
          </w:tcPr>
          <w:p w14:paraId="753D552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r>
      <w:tr w:rsidR="00F56D8C" w:rsidRPr="00F56D8C" w14:paraId="5771FB2B" w14:textId="77777777" w:rsidTr="00F56D8C">
        <w:trPr>
          <w:trHeight w:val="300"/>
          <w:jc w:val="center"/>
        </w:trPr>
        <w:tc>
          <w:tcPr>
            <w:tcW w:w="1945" w:type="dxa"/>
            <w:noWrap/>
          </w:tcPr>
          <w:p w14:paraId="7FAF637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Specific indirect</w:t>
            </w:r>
          </w:p>
        </w:tc>
        <w:tc>
          <w:tcPr>
            <w:tcW w:w="1404" w:type="dxa"/>
            <w:noWrap/>
          </w:tcPr>
          <w:p w14:paraId="0686DC71"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EC38E39" w14:textId="77777777" w:rsidR="00F56D8C" w:rsidRPr="00F56D8C" w:rsidRDefault="00F56D8C" w:rsidP="00F56D8C">
            <w:pPr>
              <w:snapToGrid w:val="0"/>
              <w:ind w:firstLine="480"/>
              <w:rPr>
                <w:rFonts w:asciiTheme="majorBidi" w:hAnsiTheme="majorBidi" w:cstheme="majorBidi"/>
              </w:rPr>
            </w:pPr>
          </w:p>
        </w:tc>
        <w:tc>
          <w:tcPr>
            <w:tcW w:w="1559" w:type="dxa"/>
            <w:noWrap/>
          </w:tcPr>
          <w:p w14:paraId="2F34233C" w14:textId="77777777" w:rsidR="00F56D8C" w:rsidRPr="00F56D8C" w:rsidRDefault="00F56D8C" w:rsidP="00F56D8C">
            <w:pPr>
              <w:snapToGrid w:val="0"/>
              <w:ind w:firstLine="480"/>
              <w:rPr>
                <w:rFonts w:asciiTheme="majorBidi" w:hAnsiTheme="majorBidi" w:cstheme="majorBidi"/>
              </w:rPr>
            </w:pPr>
          </w:p>
        </w:tc>
        <w:tc>
          <w:tcPr>
            <w:tcW w:w="1535" w:type="dxa"/>
            <w:noWrap/>
          </w:tcPr>
          <w:p w14:paraId="7E387874" w14:textId="77777777" w:rsidR="00F56D8C" w:rsidRPr="00F56D8C" w:rsidRDefault="00F56D8C" w:rsidP="00F56D8C">
            <w:pPr>
              <w:snapToGrid w:val="0"/>
              <w:ind w:firstLine="480"/>
              <w:jc w:val="right"/>
              <w:rPr>
                <w:rFonts w:asciiTheme="majorBidi" w:hAnsiTheme="majorBidi" w:cstheme="majorBidi"/>
                <w:color w:val="000000"/>
              </w:rPr>
            </w:pPr>
          </w:p>
        </w:tc>
      </w:tr>
      <w:tr w:rsidR="00F56D8C" w:rsidRPr="00F56D8C" w14:paraId="5BC4C25A" w14:textId="77777777" w:rsidTr="00F56D8C">
        <w:trPr>
          <w:trHeight w:val="300"/>
          <w:jc w:val="center"/>
        </w:trPr>
        <w:tc>
          <w:tcPr>
            <w:tcW w:w="1945" w:type="dxa"/>
            <w:noWrap/>
          </w:tcPr>
          <w:p w14:paraId="4ABD725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60D96081"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E582556" w14:textId="77777777" w:rsidR="00F56D8C" w:rsidRPr="00F56D8C" w:rsidRDefault="00F56D8C" w:rsidP="00F56D8C">
            <w:pPr>
              <w:snapToGrid w:val="0"/>
              <w:ind w:firstLine="480"/>
              <w:rPr>
                <w:rFonts w:asciiTheme="majorBidi" w:hAnsiTheme="majorBidi" w:cstheme="majorBidi"/>
              </w:rPr>
            </w:pPr>
          </w:p>
        </w:tc>
        <w:tc>
          <w:tcPr>
            <w:tcW w:w="1559" w:type="dxa"/>
            <w:noWrap/>
          </w:tcPr>
          <w:p w14:paraId="669CFA01" w14:textId="77777777" w:rsidR="00F56D8C" w:rsidRPr="00F56D8C" w:rsidRDefault="00F56D8C" w:rsidP="00F56D8C">
            <w:pPr>
              <w:snapToGrid w:val="0"/>
              <w:ind w:firstLine="480"/>
              <w:rPr>
                <w:rFonts w:asciiTheme="majorBidi" w:hAnsiTheme="majorBidi" w:cstheme="majorBidi"/>
              </w:rPr>
            </w:pPr>
          </w:p>
        </w:tc>
        <w:tc>
          <w:tcPr>
            <w:tcW w:w="1535" w:type="dxa"/>
            <w:noWrap/>
          </w:tcPr>
          <w:p w14:paraId="2F2FE72F" w14:textId="77777777" w:rsidR="00F56D8C" w:rsidRPr="00F56D8C" w:rsidRDefault="00F56D8C" w:rsidP="00F56D8C">
            <w:pPr>
              <w:snapToGrid w:val="0"/>
              <w:ind w:firstLine="480"/>
              <w:rPr>
                <w:rFonts w:asciiTheme="majorBidi" w:hAnsiTheme="majorBidi" w:cstheme="majorBidi"/>
              </w:rPr>
            </w:pPr>
          </w:p>
        </w:tc>
      </w:tr>
      <w:tr w:rsidR="00F56D8C" w:rsidRPr="00F56D8C" w14:paraId="01DF9A38" w14:textId="77777777" w:rsidTr="00F56D8C">
        <w:trPr>
          <w:trHeight w:val="300"/>
          <w:jc w:val="center"/>
        </w:trPr>
        <w:tc>
          <w:tcPr>
            <w:tcW w:w="1945" w:type="dxa"/>
            <w:noWrap/>
          </w:tcPr>
          <w:p w14:paraId="2660CD1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6AA8AF63"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645D6678" w14:textId="77777777" w:rsidR="00F56D8C" w:rsidRPr="00F56D8C" w:rsidRDefault="00F56D8C" w:rsidP="00F56D8C">
            <w:pPr>
              <w:snapToGrid w:val="0"/>
              <w:ind w:firstLine="480"/>
              <w:rPr>
                <w:rFonts w:asciiTheme="majorBidi" w:hAnsiTheme="majorBidi" w:cstheme="majorBidi"/>
              </w:rPr>
            </w:pPr>
          </w:p>
        </w:tc>
        <w:tc>
          <w:tcPr>
            <w:tcW w:w="1559" w:type="dxa"/>
            <w:noWrap/>
          </w:tcPr>
          <w:p w14:paraId="6E30ECF2" w14:textId="77777777" w:rsidR="00F56D8C" w:rsidRPr="00F56D8C" w:rsidRDefault="00F56D8C" w:rsidP="00F56D8C">
            <w:pPr>
              <w:snapToGrid w:val="0"/>
              <w:ind w:firstLine="480"/>
              <w:rPr>
                <w:rFonts w:asciiTheme="majorBidi" w:hAnsiTheme="majorBidi" w:cstheme="majorBidi"/>
              </w:rPr>
            </w:pPr>
          </w:p>
        </w:tc>
        <w:tc>
          <w:tcPr>
            <w:tcW w:w="1535" w:type="dxa"/>
            <w:noWrap/>
          </w:tcPr>
          <w:p w14:paraId="65FEFA92" w14:textId="77777777" w:rsidR="00F56D8C" w:rsidRPr="00F56D8C" w:rsidRDefault="00F56D8C" w:rsidP="00F56D8C">
            <w:pPr>
              <w:snapToGrid w:val="0"/>
              <w:ind w:firstLine="480"/>
              <w:rPr>
                <w:rFonts w:asciiTheme="majorBidi" w:hAnsiTheme="majorBidi" w:cstheme="majorBidi"/>
              </w:rPr>
            </w:pPr>
          </w:p>
        </w:tc>
      </w:tr>
      <w:tr w:rsidR="00F56D8C" w:rsidRPr="00F56D8C" w14:paraId="02F563F7" w14:textId="77777777" w:rsidTr="00F56D8C">
        <w:trPr>
          <w:trHeight w:val="300"/>
          <w:jc w:val="center"/>
        </w:trPr>
        <w:tc>
          <w:tcPr>
            <w:tcW w:w="1945" w:type="dxa"/>
            <w:noWrap/>
          </w:tcPr>
          <w:p w14:paraId="7A2C0E6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tcPr>
          <w:p w14:paraId="0730E71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418" w:type="dxa"/>
            <w:noWrap/>
          </w:tcPr>
          <w:p w14:paraId="7A1D9F1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559" w:type="dxa"/>
            <w:noWrap/>
          </w:tcPr>
          <w:p w14:paraId="5D6D115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2.194</w:t>
            </w:r>
          </w:p>
        </w:tc>
        <w:tc>
          <w:tcPr>
            <w:tcW w:w="1535" w:type="dxa"/>
            <w:noWrap/>
          </w:tcPr>
          <w:p w14:paraId="3C401F1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r>
      <w:tr w:rsidR="00F56D8C" w:rsidRPr="00F56D8C" w14:paraId="41DFB942" w14:textId="77777777" w:rsidTr="00F56D8C">
        <w:trPr>
          <w:trHeight w:val="300"/>
          <w:jc w:val="center"/>
        </w:trPr>
        <w:tc>
          <w:tcPr>
            <w:tcW w:w="1945" w:type="dxa"/>
            <w:noWrap/>
          </w:tcPr>
          <w:p w14:paraId="1B08AD7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Direct</w:t>
            </w:r>
          </w:p>
        </w:tc>
        <w:tc>
          <w:tcPr>
            <w:tcW w:w="1404" w:type="dxa"/>
            <w:noWrap/>
          </w:tcPr>
          <w:p w14:paraId="36F33A39"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2C0D6996" w14:textId="77777777" w:rsidR="00F56D8C" w:rsidRPr="00F56D8C" w:rsidRDefault="00F56D8C" w:rsidP="00F56D8C">
            <w:pPr>
              <w:snapToGrid w:val="0"/>
              <w:ind w:firstLine="480"/>
              <w:rPr>
                <w:rFonts w:asciiTheme="majorBidi" w:hAnsiTheme="majorBidi" w:cstheme="majorBidi"/>
              </w:rPr>
            </w:pPr>
          </w:p>
        </w:tc>
        <w:tc>
          <w:tcPr>
            <w:tcW w:w="1559" w:type="dxa"/>
            <w:noWrap/>
          </w:tcPr>
          <w:p w14:paraId="199860E8" w14:textId="77777777" w:rsidR="00F56D8C" w:rsidRPr="00F56D8C" w:rsidRDefault="00F56D8C" w:rsidP="00F56D8C">
            <w:pPr>
              <w:snapToGrid w:val="0"/>
              <w:ind w:firstLine="480"/>
              <w:rPr>
                <w:rFonts w:asciiTheme="majorBidi" w:hAnsiTheme="majorBidi" w:cstheme="majorBidi"/>
              </w:rPr>
            </w:pPr>
          </w:p>
        </w:tc>
        <w:tc>
          <w:tcPr>
            <w:tcW w:w="1535" w:type="dxa"/>
            <w:noWrap/>
          </w:tcPr>
          <w:p w14:paraId="05CA6DB7" w14:textId="77777777" w:rsidR="00F56D8C" w:rsidRPr="00F56D8C" w:rsidRDefault="00F56D8C" w:rsidP="00F56D8C">
            <w:pPr>
              <w:snapToGrid w:val="0"/>
              <w:ind w:firstLine="480"/>
              <w:rPr>
                <w:rFonts w:asciiTheme="majorBidi" w:hAnsiTheme="majorBidi" w:cstheme="majorBidi"/>
              </w:rPr>
            </w:pPr>
          </w:p>
        </w:tc>
      </w:tr>
      <w:tr w:rsidR="00F56D8C" w:rsidRPr="00F56D8C" w14:paraId="208F28CB" w14:textId="77777777" w:rsidTr="00F56D8C">
        <w:trPr>
          <w:trHeight w:val="300"/>
          <w:jc w:val="center"/>
        </w:trPr>
        <w:tc>
          <w:tcPr>
            <w:tcW w:w="1945" w:type="dxa"/>
            <w:noWrap/>
          </w:tcPr>
          <w:p w14:paraId="3ED2E02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3AEE4DCD"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632B8132" w14:textId="77777777" w:rsidR="00F56D8C" w:rsidRPr="00F56D8C" w:rsidRDefault="00F56D8C" w:rsidP="00F56D8C">
            <w:pPr>
              <w:snapToGrid w:val="0"/>
              <w:ind w:firstLine="480"/>
              <w:rPr>
                <w:rFonts w:asciiTheme="majorBidi" w:hAnsiTheme="majorBidi" w:cstheme="majorBidi"/>
              </w:rPr>
            </w:pPr>
          </w:p>
        </w:tc>
        <w:tc>
          <w:tcPr>
            <w:tcW w:w="1559" w:type="dxa"/>
            <w:noWrap/>
          </w:tcPr>
          <w:p w14:paraId="17083F32" w14:textId="77777777" w:rsidR="00F56D8C" w:rsidRPr="00F56D8C" w:rsidRDefault="00F56D8C" w:rsidP="00F56D8C">
            <w:pPr>
              <w:snapToGrid w:val="0"/>
              <w:ind w:firstLine="480"/>
              <w:rPr>
                <w:rFonts w:asciiTheme="majorBidi" w:hAnsiTheme="majorBidi" w:cstheme="majorBidi"/>
              </w:rPr>
            </w:pPr>
          </w:p>
        </w:tc>
        <w:tc>
          <w:tcPr>
            <w:tcW w:w="1535" w:type="dxa"/>
            <w:noWrap/>
          </w:tcPr>
          <w:p w14:paraId="326D2773" w14:textId="77777777" w:rsidR="00F56D8C" w:rsidRPr="00F56D8C" w:rsidRDefault="00F56D8C" w:rsidP="00F56D8C">
            <w:pPr>
              <w:snapToGrid w:val="0"/>
              <w:ind w:firstLine="480"/>
              <w:rPr>
                <w:rFonts w:asciiTheme="majorBidi" w:hAnsiTheme="majorBidi" w:cstheme="majorBidi"/>
              </w:rPr>
            </w:pPr>
          </w:p>
        </w:tc>
      </w:tr>
      <w:tr w:rsidR="00F56D8C" w:rsidRPr="00F56D8C" w14:paraId="312FBA36" w14:textId="77777777" w:rsidTr="00F56D8C">
        <w:trPr>
          <w:trHeight w:val="300"/>
          <w:jc w:val="center"/>
        </w:trPr>
        <w:tc>
          <w:tcPr>
            <w:tcW w:w="1945" w:type="dxa"/>
            <w:noWrap/>
          </w:tcPr>
          <w:p w14:paraId="2F1CA83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tcPr>
          <w:p w14:paraId="796D65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0.376</w:t>
            </w:r>
          </w:p>
        </w:tc>
        <w:tc>
          <w:tcPr>
            <w:tcW w:w="1418" w:type="dxa"/>
            <w:noWrap/>
          </w:tcPr>
          <w:p w14:paraId="74E34E3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0.068</w:t>
            </w:r>
          </w:p>
        </w:tc>
        <w:tc>
          <w:tcPr>
            <w:tcW w:w="1559" w:type="dxa"/>
            <w:noWrap/>
          </w:tcPr>
          <w:p w14:paraId="4F3C1A8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5.543</w:t>
            </w:r>
          </w:p>
        </w:tc>
        <w:tc>
          <w:tcPr>
            <w:tcW w:w="1535" w:type="dxa"/>
            <w:noWrap/>
          </w:tcPr>
          <w:p w14:paraId="4FD172D8"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5340833B" w14:textId="77777777" w:rsidTr="00F56D8C">
        <w:trPr>
          <w:trHeight w:val="300"/>
          <w:jc w:val="center"/>
        </w:trPr>
        <w:tc>
          <w:tcPr>
            <w:tcW w:w="1945" w:type="dxa"/>
            <w:noWrap/>
          </w:tcPr>
          <w:p w14:paraId="0F07791F"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tcPr>
          <w:p w14:paraId="2CBE4306" w14:textId="77777777" w:rsidR="00F56D8C" w:rsidRPr="00F56D8C" w:rsidRDefault="00F56D8C" w:rsidP="00F56D8C">
            <w:pPr>
              <w:snapToGrid w:val="0"/>
              <w:ind w:firstLine="480"/>
              <w:rPr>
                <w:rFonts w:asciiTheme="majorBidi" w:hAnsiTheme="majorBidi" w:cstheme="majorBidi"/>
              </w:rPr>
            </w:pPr>
          </w:p>
        </w:tc>
        <w:tc>
          <w:tcPr>
            <w:tcW w:w="1418" w:type="dxa"/>
            <w:noWrap/>
          </w:tcPr>
          <w:p w14:paraId="1A1E0FD4" w14:textId="77777777" w:rsidR="00F56D8C" w:rsidRPr="00F56D8C" w:rsidRDefault="00F56D8C" w:rsidP="00F56D8C">
            <w:pPr>
              <w:snapToGrid w:val="0"/>
              <w:ind w:firstLine="480"/>
              <w:rPr>
                <w:rFonts w:asciiTheme="majorBidi" w:hAnsiTheme="majorBidi" w:cstheme="majorBidi"/>
              </w:rPr>
            </w:pPr>
          </w:p>
        </w:tc>
        <w:tc>
          <w:tcPr>
            <w:tcW w:w="1559" w:type="dxa"/>
            <w:noWrap/>
          </w:tcPr>
          <w:p w14:paraId="0E51F8E8" w14:textId="77777777" w:rsidR="00F56D8C" w:rsidRPr="00F56D8C" w:rsidRDefault="00F56D8C" w:rsidP="00F56D8C">
            <w:pPr>
              <w:snapToGrid w:val="0"/>
              <w:ind w:firstLine="480"/>
              <w:rPr>
                <w:rFonts w:asciiTheme="majorBidi" w:hAnsiTheme="majorBidi" w:cstheme="majorBidi"/>
              </w:rPr>
            </w:pPr>
          </w:p>
        </w:tc>
        <w:tc>
          <w:tcPr>
            <w:tcW w:w="1535" w:type="dxa"/>
            <w:noWrap/>
          </w:tcPr>
          <w:p w14:paraId="79C69B4B" w14:textId="77777777" w:rsidR="00F56D8C" w:rsidRPr="00F56D8C" w:rsidRDefault="00F56D8C" w:rsidP="00F56D8C">
            <w:pPr>
              <w:snapToGrid w:val="0"/>
              <w:ind w:firstLine="480"/>
              <w:rPr>
                <w:rFonts w:asciiTheme="majorBidi" w:hAnsiTheme="majorBidi" w:cstheme="majorBidi"/>
              </w:rPr>
            </w:pPr>
          </w:p>
        </w:tc>
      </w:tr>
      <w:tr w:rsidR="00F56D8C" w:rsidRPr="00F56D8C" w14:paraId="682BD99D" w14:textId="77777777" w:rsidTr="00F56D8C">
        <w:trPr>
          <w:trHeight w:val="300"/>
          <w:jc w:val="center"/>
        </w:trPr>
        <w:tc>
          <w:tcPr>
            <w:tcW w:w="7861" w:type="dxa"/>
            <w:gridSpan w:val="5"/>
            <w:noWrap/>
          </w:tcPr>
          <w:p w14:paraId="6CF7595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Effects from ZPAR_EXP to ZMATH12</w:t>
            </w:r>
          </w:p>
        </w:tc>
      </w:tr>
      <w:tr w:rsidR="00F56D8C" w:rsidRPr="00F56D8C" w14:paraId="522847B9" w14:textId="77777777" w:rsidTr="00F56D8C">
        <w:trPr>
          <w:trHeight w:val="300"/>
          <w:jc w:val="center"/>
        </w:trPr>
        <w:tc>
          <w:tcPr>
            <w:tcW w:w="1945" w:type="dxa"/>
            <w:noWrap/>
          </w:tcPr>
          <w:p w14:paraId="7548490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w:t>
            </w:r>
          </w:p>
        </w:tc>
        <w:tc>
          <w:tcPr>
            <w:tcW w:w="1404" w:type="dxa"/>
            <w:noWrap/>
          </w:tcPr>
          <w:p w14:paraId="712782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418" w:type="dxa"/>
            <w:noWrap/>
          </w:tcPr>
          <w:p w14:paraId="13D71DE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559" w:type="dxa"/>
            <w:noWrap/>
          </w:tcPr>
          <w:p w14:paraId="3EA33CB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0.092</w:t>
            </w:r>
          </w:p>
        </w:tc>
        <w:tc>
          <w:tcPr>
            <w:tcW w:w="1535" w:type="dxa"/>
            <w:noWrap/>
          </w:tcPr>
          <w:p w14:paraId="175C7CB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0.927</w:t>
            </w:r>
          </w:p>
        </w:tc>
      </w:tr>
      <w:tr w:rsidR="00F56D8C" w:rsidRPr="00F56D8C" w14:paraId="423E5CE6" w14:textId="77777777" w:rsidTr="00F56D8C">
        <w:trPr>
          <w:trHeight w:val="300"/>
          <w:jc w:val="center"/>
        </w:trPr>
        <w:tc>
          <w:tcPr>
            <w:tcW w:w="1945" w:type="dxa"/>
            <w:noWrap/>
          </w:tcPr>
          <w:p w14:paraId="6E54719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 indirect</w:t>
            </w:r>
          </w:p>
        </w:tc>
        <w:tc>
          <w:tcPr>
            <w:tcW w:w="1404" w:type="dxa"/>
            <w:noWrap/>
          </w:tcPr>
          <w:p w14:paraId="3897024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0.011</w:t>
            </w:r>
          </w:p>
        </w:tc>
        <w:tc>
          <w:tcPr>
            <w:tcW w:w="1418" w:type="dxa"/>
            <w:noWrap/>
          </w:tcPr>
          <w:p w14:paraId="143F35D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559" w:type="dxa"/>
            <w:noWrap/>
          </w:tcPr>
          <w:p w14:paraId="580116A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0.750</w:t>
            </w:r>
          </w:p>
        </w:tc>
        <w:tc>
          <w:tcPr>
            <w:tcW w:w="1535" w:type="dxa"/>
            <w:noWrap/>
          </w:tcPr>
          <w:p w14:paraId="3CCDE7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0.453</w:t>
            </w:r>
          </w:p>
        </w:tc>
      </w:tr>
      <w:tr w:rsidR="00F56D8C" w:rsidRPr="00F56D8C" w14:paraId="737DE383" w14:textId="77777777" w:rsidTr="00F56D8C">
        <w:trPr>
          <w:trHeight w:val="300"/>
          <w:jc w:val="center"/>
        </w:trPr>
        <w:tc>
          <w:tcPr>
            <w:tcW w:w="1945" w:type="dxa"/>
            <w:noWrap/>
          </w:tcPr>
          <w:p w14:paraId="6D7EB71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Specific indirect</w:t>
            </w:r>
          </w:p>
        </w:tc>
        <w:tc>
          <w:tcPr>
            <w:tcW w:w="1404" w:type="dxa"/>
            <w:noWrap/>
          </w:tcPr>
          <w:p w14:paraId="3143283A"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86B1381" w14:textId="77777777" w:rsidR="00F56D8C" w:rsidRPr="00F56D8C" w:rsidRDefault="00F56D8C" w:rsidP="00F56D8C">
            <w:pPr>
              <w:snapToGrid w:val="0"/>
              <w:ind w:firstLine="480"/>
              <w:rPr>
                <w:rFonts w:asciiTheme="majorBidi" w:hAnsiTheme="majorBidi" w:cstheme="majorBidi"/>
              </w:rPr>
            </w:pPr>
          </w:p>
        </w:tc>
        <w:tc>
          <w:tcPr>
            <w:tcW w:w="1559" w:type="dxa"/>
            <w:noWrap/>
          </w:tcPr>
          <w:p w14:paraId="3ED84548" w14:textId="77777777" w:rsidR="00F56D8C" w:rsidRPr="00F56D8C" w:rsidRDefault="00F56D8C" w:rsidP="00F56D8C">
            <w:pPr>
              <w:snapToGrid w:val="0"/>
              <w:ind w:firstLine="480"/>
              <w:rPr>
                <w:rFonts w:asciiTheme="majorBidi" w:hAnsiTheme="majorBidi" w:cstheme="majorBidi"/>
              </w:rPr>
            </w:pPr>
          </w:p>
        </w:tc>
        <w:tc>
          <w:tcPr>
            <w:tcW w:w="1535" w:type="dxa"/>
            <w:noWrap/>
          </w:tcPr>
          <w:p w14:paraId="09E6BA18" w14:textId="77777777" w:rsidR="00F56D8C" w:rsidRPr="00F56D8C" w:rsidRDefault="00F56D8C" w:rsidP="00F56D8C">
            <w:pPr>
              <w:snapToGrid w:val="0"/>
              <w:ind w:firstLine="480"/>
              <w:jc w:val="right"/>
              <w:rPr>
                <w:rFonts w:asciiTheme="majorBidi" w:hAnsiTheme="majorBidi" w:cstheme="majorBidi"/>
                <w:color w:val="000000"/>
              </w:rPr>
            </w:pPr>
          </w:p>
        </w:tc>
      </w:tr>
      <w:tr w:rsidR="00F56D8C" w:rsidRPr="00F56D8C" w14:paraId="29027D77" w14:textId="77777777" w:rsidTr="00F56D8C">
        <w:trPr>
          <w:trHeight w:val="300"/>
          <w:jc w:val="center"/>
        </w:trPr>
        <w:tc>
          <w:tcPr>
            <w:tcW w:w="1945" w:type="dxa"/>
            <w:noWrap/>
          </w:tcPr>
          <w:p w14:paraId="3F8E0CA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47884A72"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529CC0D8" w14:textId="77777777" w:rsidR="00F56D8C" w:rsidRPr="00F56D8C" w:rsidRDefault="00F56D8C" w:rsidP="00F56D8C">
            <w:pPr>
              <w:snapToGrid w:val="0"/>
              <w:ind w:firstLine="480"/>
              <w:rPr>
                <w:rFonts w:asciiTheme="majorBidi" w:hAnsiTheme="majorBidi" w:cstheme="majorBidi"/>
              </w:rPr>
            </w:pPr>
          </w:p>
        </w:tc>
        <w:tc>
          <w:tcPr>
            <w:tcW w:w="1559" w:type="dxa"/>
            <w:noWrap/>
          </w:tcPr>
          <w:p w14:paraId="629EF89B" w14:textId="77777777" w:rsidR="00F56D8C" w:rsidRPr="00F56D8C" w:rsidRDefault="00F56D8C" w:rsidP="00F56D8C">
            <w:pPr>
              <w:snapToGrid w:val="0"/>
              <w:ind w:firstLine="480"/>
              <w:rPr>
                <w:rFonts w:asciiTheme="majorBidi" w:hAnsiTheme="majorBidi" w:cstheme="majorBidi"/>
              </w:rPr>
            </w:pPr>
          </w:p>
        </w:tc>
        <w:tc>
          <w:tcPr>
            <w:tcW w:w="1535" w:type="dxa"/>
            <w:noWrap/>
          </w:tcPr>
          <w:p w14:paraId="07B43FDC" w14:textId="77777777" w:rsidR="00F56D8C" w:rsidRPr="00F56D8C" w:rsidRDefault="00F56D8C" w:rsidP="00F56D8C">
            <w:pPr>
              <w:snapToGrid w:val="0"/>
              <w:ind w:firstLine="480"/>
              <w:rPr>
                <w:rFonts w:asciiTheme="majorBidi" w:hAnsiTheme="majorBidi" w:cstheme="majorBidi"/>
              </w:rPr>
            </w:pPr>
          </w:p>
        </w:tc>
      </w:tr>
      <w:tr w:rsidR="00F56D8C" w:rsidRPr="00F56D8C" w14:paraId="5B722D4C" w14:textId="77777777" w:rsidTr="00F56D8C">
        <w:trPr>
          <w:trHeight w:val="300"/>
          <w:jc w:val="center"/>
        </w:trPr>
        <w:tc>
          <w:tcPr>
            <w:tcW w:w="1945" w:type="dxa"/>
            <w:noWrap/>
          </w:tcPr>
          <w:p w14:paraId="5F940DF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4DE82DAB"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5F2CE5C4" w14:textId="77777777" w:rsidR="00F56D8C" w:rsidRPr="00F56D8C" w:rsidRDefault="00F56D8C" w:rsidP="00F56D8C">
            <w:pPr>
              <w:snapToGrid w:val="0"/>
              <w:ind w:firstLine="480"/>
              <w:rPr>
                <w:rFonts w:asciiTheme="majorBidi" w:hAnsiTheme="majorBidi" w:cstheme="majorBidi"/>
              </w:rPr>
            </w:pPr>
          </w:p>
        </w:tc>
        <w:tc>
          <w:tcPr>
            <w:tcW w:w="1559" w:type="dxa"/>
            <w:noWrap/>
          </w:tcPr>
          <w:p w14:paraId="58777894" w14:textId="77777777" w:rsidR="00F56D8C" w:rsidRPr="00F56D8C" w:rsidRDefault="00F56D8C" w:rsidP="00F56D8C">
            <w:pPr>
              <w:snapToGrid w:val="0"/>
              <w:ind w:firstLine="480"/>
              <w:rPr>
                <w:rFonts w:asciiTheme="majorBidi" w:hAnsiTheme="majorBidi" w:cstheme="majorBidi"/>
              </w:rPr>
            </w:pPr>
          </w:p>
        </w:tc>
        <w:tc>
          <w:tcPr>
            <w:tcW w:w="1535" w:type="dxa"/>
            <w:noWrap/>
          </w:tcPr>
          <w:p w14:paraId="7A59A093" w14:textId="77777777" w:rsidR="00F56D8C" w:rsidRPr="00F56D8C" w:rsidRDefault="00F56D8C" w:rsidP="00F56D8C">
            <w:pPr>
              <w:snapToGrid w:val="0"/>
              <w:ind w:firstLine="480"/>
              <w:rPr>
                <w:rFonts w:asciiTheme="majorBidi" w:hAnsiTheme="majorBidi" w:cstheme="majorBidi"/>
              </w:rPr>
            </w:pPr>
          </w:p>
        </w:tc>
      </w:tr>
      <w:tr w:rsidR="00F56D8C" w:rsidRPr="00F56D8C" w14:paraId="443D251A" w14:textId="77777777" w:rsidTr="00F56D8C">
        <w:trPr>
          <w:trHeight w:val="300"/>
          <w:jc w:val="center"/>
        </w:trPr>
        <w:tc>
          <w:tcPr>
            <w:tcW w:w="1945" w:type="dxa"/>
            <w:noWrap/>
          </w:tcPr>
          <w:p w14:paraId="4640AD3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tcPr>
          <w:p w14:paraId="3A42642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0.011</w:t>
            </w:r>
          </w:p>
        </w:tc>
        <w:tc>
          <w:tcPr>
            <w:tcW w:w="1418" w:type="dxa"/>
            <w:noWrap/>
          </w:tcPr>
          <w:p w14:paraId="200852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559" w:type="dxa"/>
            <w:noWrap/>
          </w:tcPr>
          <w:p w14:paraId="7A6241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0.750</w:t>
            </w:r>
          </w:p>
        </w:tc>
        <w:tc>
          <w:tcPr>
            <w:tcW w:w="1535" w:type="dxa"/>
            <w:noWrap/>
          </w:tcPr>
          <w:p w14:paraId="267727C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0.453</w:t>
            </w:r>
          </w:p>
        </w:tc>
      </w:tr>
      <w:tr w:rsidR="00F56D8C" w:rsidRPr="00F56D8C" w14:paraId="1C078BC8" w14:textId="77777777" w:rsidTr="00F56D8C">
        <w:trPr>
          <w:trHeight w:val="300"/>
          <w:jc w:val="center"/>
        </w:trPr>
        <w:tc>
          <w:tcPr>
            <w:tcW w:w="1945" w:type="dxa"/>
            <w:noWrap/>
          </w:tcPr>
          <w:p w14:paraId="78C5384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Direct</w:t>
            </w:r>
          </w:p>
        </w:tc>
        <w:tc>
          <w:tcPr>
            <w:tcW w:w="1404" w:type="dxa"/>
            <w:noWrap/>
          </w:tcPr>
          <w:p w14:paraId="410DC45B"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8329D91" w14:textId="77777777" w:rsidR="00F56D8C" w:rsidRPr="00F56D8C" w:rsidRDefault="00F56D8C" w:rsidP="00F56D8C">
            <w:pPr>
              <w:snapToGrid w:val="0"/>
              <w:ind w:firstLine="480"/>
              <w:rPr>
                <w:rFonts w:asciiTheme="majorBidi" w:hAnsiTheme="majorBidi" w:cstheme="majorBidi"/>
              </w:rPr>
            </w:pPr>
          </w:p>
        </w:tc>
        <w:tc>
          <w:tcPr>
            <w:tcW w:w="1559" w:type="dxa"/>
            <w:noWrap/>
          </w:tcPr>
          <w:p w14:paraId="58D39A97" w14:textId="77777777" w:rsidR="00F56D8C" w:rsidRPr="00F56D8C" w:rsidRDefault="00F56D8C" w:rsidP="00F56D8C">
            <w:pPr>
              <w:snapToGrid w:val="0"/>
              <w:ind w:firstLine="480"/>
              <w:rPr>
                <w:rFonts w:asciiTheme="majorBidi" w:hAnsiTheme="majorBidi" w:cstheme="majorBidi"/>
              </w:rPr>
            </w:pPr>
          </w:p>
        </w:tc>
        <w:tc>
          <w:tcPr>
            <w:tcW w:w="1535" w:type="dxa"/>
            <w:noWrap/>
          </w:tcPr>
          <w:p w14:paraId="48DE87AB" w14:textId="77777777" w:rsidR="00F56D8C" w:rsidRPr="00F56D8C" w:rsidRDefault="00F56D8C" w:rsidP="00F56D8C">
            <w:pPr>
              <w:snapToGrid w:val="0"/>
              <w:ind w:firstLine="480"/>
              <w:rPr>
                <w:rFonts w:asciiTheme="majorBidi" w:hAnsiTheme="majorBidi" w:cstheme="majorBidi"/>
              </w:rPr>
            </w:pPr>
          </w:p>
        </w:tc>
      </w:tr>
      <w:tr w:rsidR="00F56D8C" w:rsidRPr="00F56D8C" w14:paraId="60C53253" w14:textId="77777777" w:rsidTr="00F56D8C">
        <w:trPr>
          <w:trHeight w:val="300"/>
          <w:jc w:val="center"/>
        </w:trPr>
        <w:tc>
          <w:tcPr>
            <w:tcW w:w="1945" w:type="dxa"/>
            <w:noWrap/>
          </w:tcPr>
          <w:p w14:paraId="688A374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19773413"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D1586DC" w14:textId="77777777" w:rsidR="00F56D8C" w:rsidRPr="00F56D8C" w:rsidRDefault="00F56D8C" w:rsidP="00F56D8C">
            <w:pPr>
              <w:snapToGrid w:val="0"/>
              <w:ind w:firstLine="480"/>
              <w:rPr>
                <w:rFonts w:asciiTheme="majorBidi" w:hAnsiTheme="majorBidi" w:cstheme="majorBidi"/>
              </w:rPr>
            </w:pPr>
          </w:p>
        </w:tc>
        <w:tc>
          <w:tcPr>
            <w:tcW w:w="1559" w:type="dxa"/>
            <w:noWrap/>
          </w:tcPr>
          <w:p w14:paraId="0DE3641E" w14:textId="77777777" w:rsidR="00F56D8C" w:rsidRPr="00F56D8C" w:rsidRDefault="00F56D8C" w:rsidP="00F56D8C">
            <w:pPr>
              <w:snapToGrid w:val="0"/>
              <w:ind w:firstLine="480"/>
              <w:rPr>
                <w:rFonts w:asciiTheme="majorBidi" w:hAnsiTheme="majorBidi" w:cstheme="majorBidi"/>
              </w:rPr>
            </w:pPr>
          </w:p>
        </w:tc>
        <w:tc>
          <w:tcPr>
            <w:tcW w:w="1535" w:type="dxa"/>
            <w:noWrap/>
          </w:tcPr>
          <w:p w14:paraId="67847D3B" w14:textId="77777777" w:rsidR="00F56D8C" w:rsidRPr="00F56D8C" w:rsidRDefault="00F56D8C" w:rsidP="00F56D8C">
            <w:pPr>
              <w:snapToGrid w:val="0"/>
              <w:ind w:firstLine="480"/>
              <w:rPr>
                <w:rFonts w:asciiTheme="majorBidi" w:hAnsiTheme="majorBidi" w:cstheme="majorBidi"/>
              </w:rPr>
            </w:pPr>
          </w:p>
        </w:tc>
      </w:tr>
      <w:tr w:rsidR="00F56D8C" w:rsidRPr="00F56D8C" w14:paraId="07CE6AAA" w14:textId="77777777" w:rsidTr="00F56D8C">
        <w:trPr>
          <w:trHeight w:val="300"/>
          <w:jc w:val="center"/>
        </w:trPr>
        <w:tc>
          <w:tcPr>
            <w:tcW w:w="1945" w:type="dxa"/>
            <w:noWrap/>
          </w:tcPr>
          <w:p w14:paraId="0828779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tcPr>
          <w:p w14:paraId="1380A2B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-0.007</w:t>
            </w:r>
          </w:p>
        </w:tc>
        <w:tc>
          <w:tcPr>
            <w:tcW w:w="1418" w:type="dxa"/>
            <w:noWrap/>
          </w:tcPr>
          <w:p w14:paraId="48F000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59" w:type="dxa"/>
            <w:noWrap/>
          </w:tcPr>
          <w:p w14:paraId="3A3EF94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-0.153</w:t>
            </w:r>
          </w:p>
        </w:tc>
        <w:tc>
          <w:tcPr>
            <w:tcW w:w="1535" w:type="dxa"/>
            <w:noWrap/>
          </w:tcPr>
          <w:p w14:paraId="1CEE94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0.878</w:t>
            </w:r>
          </w:p>
        </w:tc>
      </w:tr>
      <w:tr w:rsidR="00F56D8C" w:rsidRPr="00F56D8C" w14:paraId="6AD6D05D" w14:textId="77777777" w:rsidTr="00F56D8C">
        <w:trPr>
          <w:trHeight w:val="300"/>
          <w:jc w:val="center"/>
        </w:trPr>
        <w:tc>
          <w:tcPr>
            <w:tcW w:w="1945" w:type="dxa"/>
            <w:noWrap/>
          </w:tcPr>
          <w:p w14:paraId="14DEC378"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tcPr>
          <w:p w14:paraId="40FD7F8D" w14:textId="77777777" w:rsidR="00F56D8C" w:rsidRPr="00F56D8C" w:rsidRDefault="00F56D8C" w:rsidP="00F56D8C">
            <w:pPr>
              <w:snapToGrid w:val="0"/>
              <w:ind w:firstLine="480"/>
              <w:rPr>
                <w:rFonts w:asciiTheme="majorBidi" w:hAnsiTheme="majorBidi" w:cstheme="majorBidi"/>
              </w:rPr>
            </w:pPr>
          </w:p>
        </w:tc>
        <w:tc>
          <w:tcPr>
            <w:tcW w:w="1418" w:type="dxa"/>
            <w:noWrap/>
          </w:tcPr>
          <w:p w14:paraId="58131D76" w14:textId="77777777" w:rsidR="00F56D8C" w:rsidRPr="00F56D8C" w:rsidRDefault="00F56D8C" w:rsidP="00F56D8C">
            <w:pPr>
              <w:snapToGrid w:val="0"/>
              <w:ind w:firstLine="480"/>
              <w:rPr>
                <w:rFonts w:asciiTheme="majorBidi" w:hAnsiTheme="majorBidi" w:cstheme="majorBidi"/>
              </w:rPr>
            </w:pPr>
          </w:p>
        </w:tc>
        <w:tc>
          <w:tcPr>
            <w:tcW w:w="1559" w:type="dxa"/>
            <w:noWrap/>
          </w:tcPr>
          <w:p w14:paraId="705E1E84" w14:textId="77777777" w:rsidR="00F56D8C" w:rsidRPr="00F56D8C" w:rsidRDefault="00F56D8C" w:rsidP="00F56D8C">
            <w:pPr>
              <w:snapToGrid w:val="0"/>
              <w:ind w:firstLine="480"/>
              <w:rPr>
                <w:rFonts w:asciiTheme="majorBidi" w:hAnsiTheme="majorBidi" w:cstheme="majorBidi"/>
              </w:rPr>
            </w:pPr>
          </w:p>
        </w:tc>
        <w:tc>
          <w:tcPr>
            <w:tcW w:w="1535" w:type="dxa"/>
            <w:noWrap/>
          </w:tcPr>
          <w:p w14:paraId="65C5A84F" w14:textId="77777777" w:rsidR="00F56D8C" w:rsidRPr="00F56D8C" w:rsidRDefault="00F56D8C" w:rsidP="00F56D8C">
            <w:pPr>
              <w:snapToGrid w:val="0"/>
              <w:ind w:firstLine="480"/>
              <w:rPr>
                <w:rFonts w:asciiTheme="majorBidi" w:hAnsiTheme="majorBidi" w:cstheme="majorBidi"/>
              </w:rPr>
            </w:pPr>
          </w:p>
        </w:tc>
      </w:tr>
      <w:tr w:rsidR="00F56D8C" w:rsidRPr="00F56D8C" w14:paraId="1B16DC75" w14:textId="77777777" w:rsidTr="00F56D8C">
        <w:trPr>
          <w:trHeight w:val="300"/>
          <w:jc w:val="center"/>
        </w:trPr>
        <w:tc>
          <w:tcPr>
            <w:tcW w:w="7861" w:type="dxa"/>
            <w:gridSpan w:val="5"/>
            <w:noWrap/>
          </w:tcPr>
          <w:p w14:paraId="4E046EA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Effects from SES to ZMATH14</w:t>
            </w:r>
          </w:p>
        </w:tc>
      </w:tr>
      <w:tr w:rsidR="00F56D8C" w:rsidRPr="00F56D8C" w14:paraId="6C28B6EC" w14:textId="77777777" w:rsidTr="00F56D8C">
        <w:trPr>
          <w:trHeight w:val="300"/>
          <w:jc w:val="center"/>
        </w:trPr>
        <w:tc>
          <w:tcPr>
            <w:tcW w:w="1945" w:type="dxa"/>
            <w:noWrap/>
          </w:tcPr>
          <w:p w14:paraId="571446C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w:t>
            </w:r>
          </w:p>
        </w:tc>
        <w:tc>
          <w:tcPr>
            <w:tcW w:w="1404" w:type="dxa"/>
            <w:noWrap/>
          </w:tcPr>
          <w:p w14:paraId="3FEC04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0.236</w:t>
            </w:r>
          </w:p>
        </w:tc>
        <w:tc>
          <w:tcPr>
            <w:tcW w:w="1418" w:type="dxa"/>
            <w:noWrap/>
          </w:tcPr>
          <w:p w14:paraId="5C7D410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0.067</w:t>
            </w:r>
          </w:p>
        </w:tc>
        <w:tc>
          <w:tcPr>
            <w:tcW w:w="1559" w:type="dxa"/>
            <w:noWrap/>
          </w:tcPr>
          <w:p w14:paraId="4C33DED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3.527</w:t>
            </w:r>
          </w:p>
        </w:tc>
        <w:tc>
          <w:tcPr>
            <w:tcW w:w="1535" w:type="dxa"/>
            <w:noWrap/>
          </w:tcPr>
          <w:p w14:paraId="7CF8B445"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0A6E4382" w14:textId="77777777" w:rsidTr="00F56D8C">
        <w:trPr>
          <w:trHeight w:val="300"/>
          <w:jc w:val="center"/>
        </w:trPr>
        <w:tc>
          <w:tcPr>
            <w:tcW w:w="1945" w:type="dxa"/>
            <w:noWrap/>
          </w:tcPr>
          <w:p w14:paraId="70FE5F5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 indirect</w:t>
            </w:r>
          </w:p>
        </w:tc>
        <w:tc>
          <w:tcPr>
            <w:tcW w:w="1404" w:type="dxa"/>
            <w:noWrap/>
          </w:tcPr>
          <w:p w14:paraId="699B695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0.146</w:t>
            </w:r>
          </w:p>
        </w:tc>
        <w:tc>
          <w:tcPr>
            <w:tcW w:w="1418" w:type="dxa"/>
            <w:noWrap/>
          </w:tcPr>
          <w:p w14:paraId="0A24EA0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559" w:type="dxa"/>
            <w:noWrap/>
          </w:tcPr>
          <w:p w14:paraId="4532C39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5.261</w:t>
            </w:r>
          </w:p>
        </w:tc>
        <w:tc>
          <w:tcPr>
            <w:tcW w:w="1535" w:type="dxa"/>
            <w:noWrap/>
          </w:tcPr>
          <w:p w14:paraId="478668C6"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5506DB52" w14:textId="77777777" w:rsidTr="00F56D8C">
        <w:trPr>
          <w:trHeight w:val="300"/>
          <w:jc w:val="center"/>
        </w:trPr>
        <w:tc>
          <w:tcPr>
            <w:tcW w:w="1945" w:type="dxa"/>
            <w:noWrap/>
          </w:tcPr>
          <w:p w14:paraId="432081F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Specific indirect</w:t>
            </w:r>
          </w:p>
        </w:tc>
        <w:tc>
          <w:tcPr>
            <w:tcW w:w="1404" w:type="dxa"/>
            <w:noWrap/>
          </w:tcPr>
          <w:p w14:paraId="51266287"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89EBCAB" w14:textId="77777777" w:rsidR="00F56D8C" w:rsidRPr="00F56D8C" w:rsidRDefault="00F56D8C" w:rsidP="00F56D8C">
            <w:pPr>
              <w:snapToGrid w:val="0"/>
              <w:ind w:firstLine="480"/>
              <w:rPr>
                <w:rFonts w:asciiTheme="majorBidi" w:hAnsiTheme="majorBidi" w:cstheme="majorBidi"/>
              </w:rPr>
            </w:pPr>
          </w:p>
        </w:tc>
        <w:tc>
          <w:tcPr>
            <w:tcW w:w="1559" w:type="dxa"/>
            <w:noWrap/>
          </w:tcPr>
          <w:p w14:paraId="0CB8CDFB" w14:textId="77777777" w:rsidR="00F56D8C" w:rsidRPr="00F56D8C" w:rsidRDefault="00F56D8C" w:rsidP="00F56D8C">
            <w:pPr>
              <w:snapToGrid w:val="0"/>
              <w:ind w:firstLine="480"/>
              <w:rPr>
                <w:rFonts w:asciiTheme="majorBidi" w:hAnsiTheme="majorBidi" w:cstheme="majorBidi"/>
              </w:rPr>
            </w:pPr>
          </w:p>
        </w:tc>
        <w:tc>
          <w:tcPr>
            <w:tcW w:w="1535" w:type="dxa"/>
            <w:noWrap/>
          </w:tcPr>
          <w:p w14:paraId="28C2D234" w14:textId="77777777" w:rsidR="00F56D8C" w:rsidRPr="00F56D8C" w:rsidRDefault="00F56D8C" w:rsidP="00F56D8C">
            <w:pPr>
              <w:snapToGrid w:val="0"/>
              <w:ind w:firstLine="480"/>
              <w:jc w:val="right"/>
              <w:rPr>
                <w:rFonts w:asciiTheme="majorBidi" w:hAnsiTheme="majorBidi" w:cstheme="majorBidi"/>
                <w:color w:val="000000"/>
              </w:rPr>
            </w:pPr>
          </w:p>
        </w:tc>
      </w:tr>
      <w:tr w:rsidR="00F56D8C" w:rsidRPr="00F56D8C" w14:paraId="5F11DCEF" w14:textId="77777777" w:rsidTr="00F56D8C">
        <w:trPr>
          <w:trHeight w:val="300"/>
          <w:jc w:val="center"/>
        </w:trPr>
        <w:tc>
          <w:tcPr>
            <w:tcW w:w="1945" w:type="dxa"/>
            <w:noWrap/>
          </w:tcPr>
          <w:p w14:paraId="0318CF1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69CDEB04"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1BBDD8BE" w14:textId="77777777" w:rsidR="00F56D8C" w:rsidRPr="00F56D8C" w:rsidRDefault="00F56D8C" w:rsidP="00F56D8C">
            <w:pPr>
              <w:snapToGrid w:val="0"/>
              <w:ind w:firstLine="480"/>
              <w:rPr>
                <w:rFonts w:asciiTheme="majorBidi" w:hAnsiTheme="majorBidi" w:cstheme="majorBidi"/>
              </w:rPr>
            </w:pPr>
          </w:p>
        </w:tc>
        <w:tc>
          <w:tcPr>
            <w:tcW w:w="1559" w:type="dxa"/>
            <w:noWrap/>
          </w:tcPr>
          <w:p w14:paraId="5D30A4CC" w14:textId="77777777" w:rsidR="00F56D8C" w:rsidRPr="00F56D8C" w:rsidRDefault="00F56D8C" w:rsidP="00F56D8C">
            <w:pPr>
              <w:snapToGrid w:val="0"/>
              <w:ind w:firstLine="480"/>
              <w:rPr>
                <w:rFonts w:asciiTheme="majorBidi" w:hAnsiTheme="majorBidi" w:cstheme="majorBidi"/>
              </w:rPr>
            </w:pPr>
          </w:p>
        </w:tc>
        <w:tc>
          <w:tcPr>
            <w:tcW w:w="1535" w:type="dxa"/>
            <w:noWrap/>
          </w:tcPr>
          <w:p w14:paraId="2E2F13A8" w14:textId="77777777" w:rsidR="00F56D8C" w:rsidRPr="00F56D8C" w:rsidRDefault="00F56D8C" w:rsidP="00F56D8C">
            <w:pPr>
              <w:snapToGrid w:val="0"/>
              <w:ind w:firstLine="480"/>
              <w:rPr>
                <w:rFonts w:asciiTheme="majorBidi" w:hAnsiTheme="majorBidi" w:cstheme="majorBidi"/>
              </w:rPr>
            </w:pPr>
          </w:p>
        </w:tc>
      </w:tr>
      <w:tr w:rsidR="00F56D8C" w:rsidRPr="00F56D8C" w14:paraId="2661D01E" w14:textId="77777777" w:rsidTr="00F56D8C">
        <w:trPr>
          <w:trHeight w:val="300"/>
          <w:jc w:val="center"/>
        </w:trPr>
        <w:tc>
          <w:tcPr>
            <w:tcW w:w="1945" w:type="dxa"/>
            <w:noWrap/>
          </w:tcPr>
          <w:p w14:paraId="4B55B2E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31BD78AD"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CCB4B21" w14:textId="77777777" w:rsidR="00F56D8C" w:rsidRPr="00F56D8C" w:rsidRDefault="00F56D8C" w:rsidP="00F56D8C">
            <w:pPr>
              <w:snapToGrid w:val="0"/>
              <w:ind w:firstLine="480"/>
              <w:rPr>
                <w:rFonts w:asciiTheme="majorBidi" w:hAnsiTheme="majorBidi" w:cstheme="majorBidi"/>
              </w:rPr>
            </w:pPr>
          </w:p>
        </w:tc>
        <w:tc>
          <w:tcPr>
            <w:tcW w:w="1559" w:type="dxa"/>
            <w:noWrap/>
          </w:tcPr>
          <w:p w14:paraId="2E0E195D" w14:textId="77777777" w:rsidR="00F56D8C" w:rsidRPr="00F56D8C" w:rsidRDefault="00F56D8C" w:rsidP="00F56D8C">
            <w:pPr>
              <w:snapToGrid w:val="0"/>
              <w:ind w:firstLine="480"/>
              <w:rPr>
                <w:rFonts w:asciiTheme="majorBidi" w:hAnsiTheme="majorBidi" w:cstheme="majorBidi"/>
              </w:rPr>
            </w:pPr>
          </w:p>
        </w:tc>
        <w:tc>
          <w:tcPr>
            <w:tcW w:w="1535" w:type="dxa"/>
            <w:noWrap/>
          </w:tcPr>
          <w:p w14:paraId="6DEFDF99" w14:textId="77777777" w:rsidR="00F56D8C" w:rsidRPr="00F56D8C" w:rsidRDefault="00F56D8C" w:rsidP="00F56D8C">
            <w:pPr>
              <w:snapToGrid w:val="0"/>
              <w:ind w:firstLine="480"/>
              <w:rPr>
                <w:rFonts w:asciiTheme="majorBidi" w:hAnsiTheme="majorBidi" w:cstheme="majorBidi"/>
              </w:rPr>
            </w:pPr>
          </w:p>
        </w:tc>
      </w:tr>
      <w:tr w:rsidR="00F56D8C" w:rsidRPr="00F56D8C" w14:paraId="6C82DB83" w14:textId="77777777" w:rsidTr="00F56D8C">
        <w:trPr>
          <w:trHeight w:val="300"/>
          <w:jc w:val="center"/>
        </w:trPr>
        <w:tc>
          <w:tcPr>
            <w:tcW w:w="1945" w:type="dxa"/>
            <w:noWrap/>
          </w:tcPr>
          <w:p w14:paraId="1179D92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tcPr>
          <w:p w14:paraId="0A8C873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0.030</w:t>
            </w:r>
          </w:p>
        </w:tc>
        <w:tc>
          <w:tcPr>
            <w:tcW w:w="1418" w:type="dxa"/>
            <w:noWrap/>
          </w:tcPr>
          <w:p w14:paraId="4C2CC90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559" w:type="dxa"/>
            <w:noWrap/>
          </w:tcPr>
          <w:p w14:paraId="6D28451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2.296</w:t>
            </w:r>
          </w:p>
        </w:tc>
        <w:tc>
          <w:tcPr>
            <w:tcW w:w="1535" w:type="dxa"/>
            <w:noWrap/>
          </w:tcPr>
          <w:p w14:paraId="3CF05F3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0.022</w:t>
            </w:r>
          </w:p>
        </w:tc>
      </w:tr>
      <w:tr w:rsidR="00F56D8C" w:rsidRPr="00F56D8C" w14:paraId="1B20C4D0" w14:textId="77777777" w:rsidTr="00F56D8C">
        <w:trPr>
          <w:trHeight w:val="300"/>
          <w:jc w:val="center"/>
        </w:trPr>
        <w:tc>
          <w:tcPr>
            <w:tcW w:w="1945" w:type="dxa"/>
            <w:noWrap/>
          </w:tcPr>
          <w:p w14:paraId="732C127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7CCC81F1"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CA1F55C" w14:textId="77777777" w:rsidR="00F56D8C" w:rsidRPr="00F56D8C" w:rsidRDefault="00F56D8C" w:rsidP="00F56D8C">
            <w:pPr>
              <w:snapToGrid w:val="0"/>
              <w:ind w:firstLine="480"/>
              <w:rPr>
                <w:rFonts w:asciiTheme="majorBidi" w:hAnsiTheme="majorBidi" w:cstheme="majorBidi"/>
              </w:rPr>
            </w:pPr>
          </w:p>
        </w:tc>
        <w:tc>
          <w:tcPr>
            <w:tcW w:w="1559" w:type="dxa"/>
            <w:noWrap/>
          </w:tcPr>
          <w:p w14:paraId="7C4E992B" w14:textId="77777777" w:rsidR="00F56D8C" w:rsidRPr="00F56D8C" w:rsidRDefault="00F56D8C" w:rsidP="00F56D8C">
            <w:pPr>
              <w:snapToGrid w:val="0"/>
              <w:ind w:firstLine="480"/>
              <w:rPr>
                <w:rFonts w:asciiTheme="majorBidi" w:hAnsiTheme="majorBidi" w:cstheme="majorBidi"/>
              </w:rPr>
            </w:pPr>
          </w:p>
        </w:tc>
        <w:tc>
          <w:tcPr>
            <w:tcW w:w="1535" w:type="dxa"/>
            <w:noWrap/>
          </w:tcPr>
          <w:p w14:paraId="6E570326" w14:textId="77777777" w:rsidR="00F56D8C" w:rsidRPr="00F56D8C" w:rsidRDefault="00F56D8C" w:rsidP="00F56D8C">
            <w:pPr>
              <w:snapToGrid w:val="0"/>
              <w:ind w:firstLine="480"/>
              <w:rPr>
                <w:rFonts w:asciiTheme="majorBidi" w:hAnsiTheme="majorBidi" w:cstheme="majorBidi"/>
              </w:rPr>
            </w:pPr>
          </w:p>
        </w:tc>
      </w:tr>
      <w:tr w:rsidR="00F56D8C" w:rsidRPr="00F56D8C" w14:paraId="573E83B2" w14:textId="77777777" w:rsidTr="00F56D8C">
        <w:trPr>
          <w:trHeight w:val="300"/>
          <w:jc w:val="center"/>
        </w:trPr>
        <w:tc>
          <w:tcPr>
            <w:tcW w:w="1945" w:type="dxa"/>
            <w:noWrap/>
          </w:tcPr>
          <w:p w14:paraId="532B2AB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3A128F70"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515972C" w14:textId="77777777" w:rsidR="00F56D8C" w:rsidRPr="00F56D8C" w:rsidRDefault="00F56D8C" w:rsidP="00F56D8C">
            <w:pPr>
              <w:snapToGrid w:val="0"/>
              <w:ind w:firstLine="480"/>
              <w:rPr>
                <w:rFonts w:asciiTheme="majorBidi" w:hAnsiTheme="majorBidi" w:cstheme="majorBidi"/>
              </w:rPr>
            </w:pPr>
          </w:p>
        </w:tc>
        <w:tc>
          <w:tcPr>
            <w:tcW w:w="1559" w:type="dxa"/>
            <w:noWrap/>
          </w:tcPr>
          <w:p w14:paraId="58556ADE" w14:textId="77777777" w:rsidR="00F56D8C" w:rsidRPr="00F56D8C" w:rsidRDefault="00F56D8C" w:rsidP="00F56D8C">
            <w:pPr>
              <w:snapToGrid w:val="0"/>
              <w:ind w:firstLine="480"/>
              <w:rPr>
                <w:rFonts w:asciiTheme="majorBidi" w:hAnsiTheme="majorBidi" w:cstheme="majorBidi"/>
              </w:rPr>
            </w:pPr>
          </w:p>
        </w:tc>
        <w:tc>
          <w:tcPr>
            <w:tcW w:w="1535" w:type="dxa"/>
            <w:noWrap/>
          </w:tcPr>
          <w:p w14:paraId="5FF1B876" w14:textId="77777777" w:rsidR="00F56D8C" w:rsidRPr="00F56D8C" w:rsidRDefault="00F56D8C" w:rsidP="00F56D8C">
            <w:pPr>
              <w:snapToGrid w:val="0"/>
              <w:ind w:firstLine="480"/>
              <w:rPr>
                <w:rFonts w:asciiTheme="majorBidi" w:hAnsiTheme="majorBidi" w:cstheme="majorBidi"/>
              </w:rPr>
            </w:pPr>
          </w:p>
        </w:tc>
      </w:tr>
      <w:tr w:rsidR="00F56D8C" w:rsidRPr="00F56D8C" w14:paraId="6066D1DE" w14:textId="77777777" w:rsidTr="00F56D8C">
        <w:trPr>
          <w:trHeight w:val="300"/>
          <w:jc w:val="center"/>
        </w:trPr>
        <w:tc>
          <w:tcPr>
            <w:tcW w:w="1945" w:type="dxa"/>
            <w:noWrap/>
          </w:tcPr>
          <w:p w14:paraId="144F350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lastRenderedPageBreak/>
              <w:t>SES</w:t>
            </w:r>
          </w:p>
        </w:tc>
        <w:tc>
          <w:tcPr>
            <w:tcW w:w="1404" w:type="dxa"/>
            <w:noWrap/>
          </w:tcPr>
          <w:p w14:paraId="3DB246E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0.108</w:t>
            </w:r>
          </w:p>
        </w:tc>
        <w:tc>
          <w:tcPr>
            <w:tcW w:w="1418" w:type="dxa"/>
            <w:noWrap/>
          </w:tcPr>
          <w:p w14:paraId="7B57D5D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0.025</w:t>
            </w:r>
          </w:p>
        </w:tc>
        <w:tc>
          <w:tcPr>
            <w:tcW w:w="1559" w:type="dxa"/>
            <w:noWrap/>
          </w:tcPr>
          <w:p w14:paraId="73B2F6C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4.384</w:t>
            </w:r>
          </w:p>
        </w:tc>
        <w:tc>
          <w:tcPr>
            <w:tcW w:w="1535" w:type="dxa"/>
            <w:noWrap/>
          </w:tcPr>
          <w:p w14:paraId="33B27608"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3EECF19E" w14:textId="77777777" w:rsidTr="00F56D8C">
        <w:trPr>
          <w:trHeight w:val="300"/>
          <w:jc w:val="center"/>
        </w:trPr>
        <w:tc>
          <w:tcPr>
            <w:tcW w:w="1945" w:type="dxa"/>
            <w:noWrap/>
          </w:tcPr>
          <w:p w14:paraId="638E1DF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5E218C23"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80A0603" w14:textId="77777777" w:rsidR="00F56D8C" w:rsidRPr="00F56D8C" w:rsidRDefault="00F56D8C" w:rsidP="00F56D8C">
            <w:pPr>
              <w:snapToGrid w:val="0"/>
              <w:ind w:firstLine="480"/>
              <w:rPr>
                <w:rFonts w:asciiTheme="majorBidi" w:hAnsiTheme="majorBidi" w:cstheme="majorBidi"/>
              </w:rPr>
            </w:pPr>
          </w:p>
        </w:tc>
        <w:tc>
          <w:tcPr>
            <w:tcW w:w="1559" w:type="dxa"/>
            <w:noWrap/>
          </w:tcPr>
          <w:p w14:paraId="43957F20" w14:textId="77777777" w:rsidR="00F56D8C" w:rsidRPr="00F56D8C" w:rsidRDefault="00F56D8C" w:rsidP="00F56D8C">
            <w:pPr>
              <w:snapToGrid w:val="0"/>
              <w:ind w:firstLine="480"/>
              <w:rPr>
                <w:rFonts w:asciiTheme="majorBidi" w:hAnsiTheme="majorBidi" w:cstheme="majorBidi"/>
              </w:rPr>
            </w:pPr>
          </w:p>
        </w:tc>
        <w:tc>
          <w:tcPr>
            <w:tcW w:w="1535" w:type="dxa"/>
            <w:noWrap/>
          </w:tcPr>
          <w:p w14:paraId="593AC6E4" w14:textId="77777777" w:rsidR="00F56D8C" w:rsidRPr="00F56D8C" w:rsidRDefault="00F56D8C" w:rsidP="00F56D8C">
            <w:pPr>
              <w:snapToGrid w:val="0"/>
              <w:ind w:firstLine="480"/>
              <w:rPr>
                <w:rFonts w:asciiTheme="majorBidi" w:hAnsiTheme="majorBidi" w:cstheme="majorBidi"/>
              </w:rPr>
            </w:pPr>
          </w:p>
        </w:tc>
      </w:tr>
      <w:tr w:rsidR="00F56D8C" w:rsidRPr="00F56D8C" w14:paraId="71D628C8" w14:textId="77777777" w:rsidTr="00F56D8C">
        <w:trPr>
          <w:trHeight w:val="300"/>
          <w:jc w:val="center"/>
        </w:trPr>
        <w:tc>
          <w:tcPr>
            <w:tcW w:w="1945" w:type="dxa"/>
            <w:noWrap/>
          </w:tcPr>
          <w:p w14:paraId="22FE1D9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09C289AB"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7282E1B" w14:textId="77777777" w:rsidR="00F56D8C" w:rsidRPr="00F56D8C" w:rsidRDefault="00F56D8C" w:rsidP="00F56D8C">
            <w:pPr>
              <w:snapToGrid w:val="0"/>
              <w:ind w:firstLine="480"/>
              <w:rPr>
                <w:rFonts w:asciiTheme="majorBidi" w:hAnsiTheme="majorBidi" w:cstheme="majorBidi"/>
              </w:rPr>
            </w:pPr>
          </w:p>
        </w:tc>
        <w:tc>
          <w:tcPr>
            <w:tcW w:w="1559" w:type="dxa"/>
            <w:noWrap/>
          </w:tcPr>
          <w:p w14:paraId="2B7D7224" w14:textId="77777777" w:rsidR="00F56D8C" w:rsidRPr="00F56D8C" w:rsidRDefault="00F56D8C" w:rsidP="00F56D8C">
            <w:pPr>
              <w:snapToGrid w:val="0"/>
              <w:ind w:firstLine="480"/>
              <w:rPr>
                <w:rFonts w:asciiTheme="majorBidi" w:hAnsiTheme="majorBidi" w:cstheme="majorBidi"/>
              </w:rPr>
            </w:pPr>
          </w:p>
        </w:tc>
        <w:tc>
          <w:tcPr>
            <w:tcW w:w="1535" w:type="dxa"/>
            <w:noWrap/>
          </w:tcPr>
          <w:p w14:paraId="069088A0" w14:textId="77777777" w:rsidR="00F56D8C" w:rsidRPr="00F56D8C" w:rsidRDefault="00F56D8C" w:rsidP="00F56D8C">
            <w:pPr>
              <w:snapToGrid w:val="0"/>
              <w:ind w:firstLine="480"/>
              <w:rPr>
                <w:rFonts w:asciiTheme="majorBidi" w:hAnsiTheme="majorBidi" w:cstheme="majorBidi"/>
              </w:rPr>
            </w:pPr>
          </w:p>
        </w:tc>
      </w:tr>
      <w:tr w:rsidR="00F56D8C" w:rsidRPr="00F56D8C" w14:paraId="4E4C1A90" w14:textId="77777777" w:rsidTr="00F56D8C">
        <w:trPr>
          <w:trHeight w:val="300"/>
          <w:jc w:val="center"/>
        </w:trPr>
        <w:tc>
          <w:tcPr>
            <w:tcW w:w="1945" w:type="dxa"/>
            <w:noWrap/>
          </w:tcPr>
          <w:p w14:paraId="3FE7658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2B2E18F3"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227FEB42" w14:textId="77777777" w:rsidR="00F56D8C" w:rsidRPr="00F56D8C" w:rsidRDefault="00F56D8C" w:rsidP="00F56D8C">
            <w:pPr>
              <w:snapToGrid w:val="0"/>
              <w:ind w:firstLine="480"/>
              <w:rPr>
                <w:rFonts w:asciiTheme="majorBidi" w:hAnsiTheme="majorBidi" w:cstheme="majorBidi"/>
              </w:rPr>
            </w:pPr>
          </w:p>
        </w:tc>
        <w:tc>
          <w:tcPr>
            <w:tcW w:w="1559" w:type="dxa"/>
            <w:noWrap/>
          </w:tcPr>
          <w:p w14:paraId="207119AC" w14:textId="77777777" w:rsidR="00F56D8C" w:rsidRPr="00F56D8C" w:rsidRDefault="00F56D8C" w:rsidP="00F56D8C">
            <w:pPr>
              <w:snapToGrid w:val="0"/>
              <w:ind w:firstLine="480"/>
              <w:rPr>
                <w:rFonts w:asciiTheme="majorBidi" w:hAnsiTheme="majorBidi" w:cstheme="majorBidi"/>
              </w:rPr>
            </w:pPr>
          </w:p>
        </w:tc>
        <w:tc>
          <w:tcPr>
            <w:tcW w:w="1535" w:type="dxa"/>
            <w:noWrap/>
          </w:tcPr>
          <w:p w14:paraId="2DF29508" w14:textId="77777777" w:rsidR="00F56D8C" w:rsidRPr="00F56D8C" w:rsidRDefault="00F56D8C" w:rsidP="00F56D8C">
            <w:pPr>
              <w:snapToGrid w:val="0"/>
              <w:ind w:firstLine="480"/>
              <w:rPr>
                <w:rFonts w:asciiTheme="majorBidi" w:hAnsiTheme="majorBidi" w:cstheme="majorBidi"/>
              </w:rPr>
            </w:pPr>
          </w:p>
        </w:tc>
      </w:tr>
      <w:tr w:rsidR="00F56D8C" w:rsidRPr="00F56D8C" w14:paraId="19E9885C" w14:textId="77777777" w:rsidTr="00F56D8C">
        <w:trPr>
          <w:trHeight w:val="300"/>
          <w:jc w:val="center"/>
        </w:trPr>
        <w:tc>
          <w:tcPr>
            <w:tcW w:w="1945" w:type="dxa"/>
            <w:noWrap/>
          </w:tcPr>
          <w:p w14:paraId="58A3EB2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tcPr>
          <w:p w14:paraId="238196D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0.008</w:t>
            </w:r>
          </w:p>
        </w:tc>
        <w:tc>
          <w:tcPr>
            <w:tcW w:w="1418" w:type="dxa"/>
            <w:noWrap/>
          </w:tcPr>
          <w:p w14:paraId="3D84246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559" w:type="dxa"/>
            <w:noWrap/>
          </w:tcPr>
          <w:p w14:paraId="117622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2.098</w:t>
            </w:r>
          </w:p>
        </w:tc>
        <w:tc>
          <w:tcPr>
            <w:tcW w:w="1535" w:type="dxa"/>
            <w:noWrap/>
          </w:tcPr>
          <w:p w14:paraId="7C09AA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r>
      <w:tr w:rsidR="00F56D8C" w:rsidRPr="00F56D8C" w14:paraId="3B896288" w14:textId="77777777" w:rsidTr="00F56D8C">
        <w:trPr>
          <w:trHeight w:val="300"/>
          <w:jc w:val="center"/>
        </w:trPr>
        <w:tc>
          <w:tcPr>
            <w:tcW w:w="1945" w:type="dxa"/>
            <w:noWrap/>
          </w:tcPr>
          <w:p w14:paraId="2F20F2D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Direct</w:t>
            </w:r>
          </w:p>
        </w:tc>
        <w:tc>
          <w:tcPr>
            <w:tcW w:w="1404" w:type="dxa"/>
            <w:noWrap/>
          </w:tcPr>
          <w:p w14:paraId="1E10C52D"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4690321" w14:textId="77777777" w:rsidR="00F56D8C" w:rsidRPr="00F56D8C" w:rsidRDefault="00F56D8C" w:rsidP="00F56D8C">
            <w:pPr>
              <w:snapToGrid w:val="0"/>
              <w:ind w:firstLine="480"/>
              <w:rPr>
                <w:rFonts w:asciiTheme="majorBidi" w:hAnsiTheme="majorBidi" w:cstheme="majorBidi"/>
              </w:rPr>
            </w:pPr>
          </w:p>
        </w:tc>
        <w:tc>
          <w:tcPr>
            <w:tcW w:w="1559" w:type="dxa"/>
            <w:noWrap/>
          </w:tcPr>
          <w:p w14:paraId="4BA9A9CE" w14:textId="77777777" w:rsidR="00F56D8C" w:rsidRPr="00F56D8C" w:rsidRDefault="00F56D8C" w:rsidP="00F56D8C">
            <w:pPr>
              <w:snapToGrid w:val="0"/>
              <w:ind w:firstLine="480"/>
              <w:rPr>
                <w:rFonts w:asciiTheme="majorBidi" w:hAnsiTheme="majorBidi" w:cstheme="majorBidi"/>
              </w:rPr>
            </w:pPr>
          </w:p>
        </w:tc>
        <w:tc>
          <w:tcPr>
            <w:tcW w:w="1535" w:type="dxa"/>
            <w:noWrap/>
          </w:tcPr>
          <w:p w14:paraId="46E4331B" w14:textId="77777777" w:rsidR="00F56D8C" w:rsidRPr="00F56D8C" w:rsidRDefault="00F56D8C" w:rsidP="00F56D8C">
            <w:pPr>
              <w:snapToGrid w:val="0"/>
              <w:ind w:firstLine="480"/>
              <w:rPr>
                <w:rFonts w:asciiTheme="majorBidi" w:hAnsiTheme="majorBidi" w:cstheme="majorBidi"/>
              </w:rPr>
            </w:pPr>
          </w:p>
        </w:tc>
      </w:tr>
      <w:tr w:rsidR="00F56D8C" w:rsidRPr="00F56D8C" w14:paraId="76D22FAD" w14:textId="77777777" w:rsidTr="00F56D8C">
        <w:trPr>
          <w:trHeight w:val="300"/>
          <w:jc w:val="center"/>
        </w:trPr>
        <w:tc>
          <w:tcPr>
            <w:tcW w:w="1945" w:type="dxa"/>
            <w:noWrap/>
          </w:tcPr>
          <w:p w14:paraId="2095DF7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30A991F9"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451BF77" w14:textId="77777777" w:rsidR="00F56D8C" w:rsidRPr="00F56D8C" w:rsidRDefault="00F56D8C" w:rsidP="00F56D8C">
            <w:pPr>
              <w:snapToGrid w:val="0"/>
              <w:ind w:firstLine="480"/>
              <w:rPr>
                <w:rFonts w:asciiTheme="majorBidi" w:hAnsiTheme="majorBidi" w:cstheme="majorBidi"/>
              </w:rPr>
            </w:pPr>
          </w:p>
        </w:tc>
        <w:tc>
          <w:tcPr>
            <w:tcW w:w="1559" w:type="dxa"/>
            <w:noWrap/>
          </w:tcPr>
          <w:p w14:paraId="7F2B3967" w14:textId="77777777" w:rsidR="00F56D8C" w:rsidRPr="00F56D8C" w:rsidRDefault="00F56D8C" w:rsidP="00F56D8C">
            <w:pPr>
              <w:snapToGrid w:val="0"/>
              <w:ind w:firstLine="480"/>
              <w:rPr>
                <w:rFonts w:asciiTheme="majorBidi" w:hAnsiTheme="majorBidi" w:cstheme="majorBidi"/>
              </w:rPr>
            </w:pPr>
          </w:p>
        </w:tc>
        <w:tc>
          <w:tcPr>
            <w:tcW w:w="1535" w:type="dxa"/>
            <w:noWrap/>
          </w:tcPr>
          <w:p w14:paraId="38462A51" w14:textId="77777777" w:rsidR="00F56D8C" w:rsidRPr="00F56D8C" w:rsidRDefault="00F56D8C" w:rsidP="00F56D8C">
            <w:pPr>
              <w:snapToGrid w:val="0"/>
              <w:ind w:firstLine="480"/>
              <w:rPr>
                <w:rFonts w:asciiTheme="majorBidi" w:hAnsiTheme="majorBidi" w:cstheme="majorBidi"/>
              </w:rPr>
            </w:pPr>
          </w:p>
        </w:tc>
      </w:tr>
      <w:tr w:rsidR="00F56D8C" w:rsidRPr="00F56D8C" w14:paraId="37C854B3" w14:textId="77777777" w:rsidTr="00F56D8C">
        <w:trPr>
          <w:trHeight w:val="300"/>
          <w:jc w:val="center"/>
        </w:trPr>
        <w:tc>
          <w:tcPr>
            <w:tcW w:w="1945" w:type="dxa"/>
            <w:noWrap/>
          </w:tcPr>
          <w:p w14:paraId="787C004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404" w:type="dxa"/>
            <w:noWrap/>
          </w:tcPr>
          <w:p w14:paraId="4823642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0.091</w:t>
            </w:r>
          </w:p>
        </w:tc>
        <w:tc>
          <w:tcPr>
            <w:tcW w:w="1418" w:type="dxa"/>
            <w:noWrap/>
          </w:tcPr>
          <w:p w14:paraId="10C62D9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0.070</w:t>
            </w:r>
          </w:p>
        </w:tc>
        <w:tc>
          <w:tcPr>
            <w:tcW w:w="1559" w:type="dxa"/>
            <w:noWrap/>
          </w:tcPr>
          <w:p w14:paraId="1DCF081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1.290</w:t>
            </w:r>
          </w:p>
        </w:tc>
        <w:tc>
          <w:tcPr>
            <w:tcW w:w="1535" w:type="dxa"/>
            <w:noWrap/>
          </w:tcPr>
          <w:p w14:paraId="2A7724B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0.197</w:t>
            </w:r>
          </w:p>
        </w:tc>
      </w:tr>
      <w:tr w:rsidR="00F56D8C" w:rsidRPr="00F56D8C" w14:paraId="1D4C2EBF" w14:textId="77777777" w:rsidTr="00F56D8C">
        <w:trPr>
          <w:trHeight w:val="300"/>
          <w:jc w:val="center"/>
        </w:trPr>
        <w:tc>
          <w:tcPr>
            <w:tcW w:w="1945" w:type="dxa"/>
            <w:noWrap/>
          </w:tcPr>
          <w:p w14:paraId="1B66372A" w14:textId="77777777" w:rsidR="00F56D8C" w:rsidRPr="00F56D8C" w:rsidRDefault="00F56D8C" w:rsidP="00F56D8C">
            <w:pPr>
              <w:snapToGrid w:val="0"/>
              <w:ind w:firstLine="480"/>
              <w:jc w:val="right"/>
              <w:rPr>
                <w:rFonts w:asciiTheme="majorBidi" w:hAnsiTheme="majorBidi" w:cstheme="majorBidi"/>
                <w:color w:val="000000"/>
              </w:rPr>
            </w:pPr>
          </w:p>
        </w:tc>
        <w:tc>
          <w:tcPr>
            <w:tcW w:w="1404" w:type="dxa"/>
            <w:noWrap/>
          </w:tcPr>
          <w:p w14:paraId="3B5EFB75" w14:textId="77777777" w:rsidR="00F56D8C" w:rsidRPr="00F56D8C" w:rsidRDefault="00F56D8C" w:rsidP="00F56D8C">
            <w:pPr>
              <w:snapToGrid w:val="0"/>
              <w:ind w:firstLine="480"/>
              <w:rPr>
                <w:rFonts w:asciiTheme="majorBidi" w:hAnsiTheme="majorBidi" w:cstheme="majorBidi"/>
              </w:rPr>
            </w:pPr>
          </w:p>
        </w:tc>
        <w:tc>
          <w:tcPr>
            <w:tcW w:w="1418" w:type="dxa"/>
            <w:noWrap/>
          </w:tcPr>
          <w:p w14:paraId="45E18FFF" w14:textId="77777777" w:rsidR="00F56D8C" w:rsidRPr="00F56D8C" w:rsidRDefault="00F56D8C" w:rsidP="00F56D8C">
            <w:pPr>
              <w:snapToGrid w:val="0"/>
              <w:ind w:firstLine="480"/>
              <w:rPr>
                <w:rFonts w:asciiTheme="majorBidi" w:hAnsiTheme="majorBidi" w:cstheme="majorBidi"/>
              </w:rPr>
            </w:pPr>
          </w:p>
        </w:tc>
        <w:tc>
          <w:tcPr>
            <w:tcW w:w="1559" w:type="dxa"/>
            <w:noWrap/>
          </w:tcPr>
          <w:p w14:paraId="795DF0F7" w14:textId="77777777" w:rsidR="00F56D8C" w:rsidRPr="00F56D8C" w:rsidRDefault="00F56D8C" w:rsidP="00F56D8C">
            <w:pPr>
              <w:snapToGrid w:val="0"/>
              <w:ind w:firstLine="480"/>
              <w:rPr>
                <w:rFonts w:asciiTheme="majorBidi" w:hAnsiTheme="majorBidi" w:cstheme="majorBidi"/>
              </w:rPr>
            </w:pPr>
          </w:p>
        </w:tc>
        <w:tc>
          <w:tcPr>
            <w:tcW w:w="1535" w:type="dxa"/>
            <w:noWrap/>
          </w:tcPr>
          <w:p w14:paraId="23F230F0" w14:textId="77777777" w:rsidR="00F56D8C" w:rsidRPr="00F56D8C" w:rsidRDefault="00F56D8C" w:rsidP="00F56D8C">
            <w:pPr>
              <w:snapToGrid w:val="0"/>
              <w:ind w:firstLine="480"/>
              <w:rPr>
                <w:rFonts w:asciiTheme="majorBidi" w:hAnsiTheme="majorBidi" w:cstheme="majorBidi"/>
              </w:rPr>
            </w:pPr>
          </w:p>
        </w:tc>
      </w:tr>
      <w:tr w:rsidR="00F56D8C" w:rsidRPr="00F56D8C" w14:paraId="2ED1D90D" w14:textId="77777777" w:rsidTr="00F56D8C">
        <w:trPr>
          <w:trHeight w:val="300"/>
          <w:jc w:val="center"/>
        </w:trPr>
        <w:tc>
          <w:tcPr>
            <w:tcW w:w="7861" w:type="dxa"/>
            <w:gridSpan w:val="5"/>
            <w:noWrap/>
          </w:tcPr>
          <w:p w14:paraId="0EAA1AC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Effects from ZPAR_EXP to ZMATH14</w:t>
            </w:r>
          </w:p>
        </w:tc>
      </w:tr>
      <w:tr w:rsidR="00F56D8C" w:rsidRPr="00F56D8C" w14:paraId="6DC46B06" w14:textId="77777777" w:rsidTr="00F56D8C">
        <w:trPr>
          <w:trHeight w:val="300"/>
          <w:jc w:val="center"/>
        </w:trPr>
        <w:tc>
          <w:tcPr>
            <w:tcW w:w="1945" w:type="dxa"/>
            <w:noWrap/>
          </w:tcPr>
          <w:p w14:paraId="4380874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w:t>
            </w:r>
          </w:p>
        </w:tc>
        <w:tc>
          <w:tcPr>
            <w:tcW w:w="1404" w:type="dxa"/>
            <w:noWrap/>
          </w:tcPr>
          <w:p w14:paraId="34D1F06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0.155</w:t>
            </w:r>
          </w:p>
        </w:tc>
        <w:tc>
          <w:tcPr>
            <w:tcW w:w="1418" w:type="dxa"/>
            <w:noWrap/>
          </w:tcPr>
          <w:p w14:paraId="74FF875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59" w:type="dxa"/>
            <w:noWrap/>
          </w:tcPr>
          <w:p w14:paraId="09F6EC3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3.890</w:t>
            </w:r>
          </w:p>
        </w:tc>
        <w:tc>
          <w:tcPr>
            <w:tcW w:w="1535" w:type="dxa"/>
            <w:noWrap/>
          </w:tcPr>
          <w:p w14:paraId="60D1DAD1"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76FD2317" w14:textId="77777777" w:rsidTr="00F56D8C">
        <w:trPr>
          <w:trHeight w:val="300"/>
          <w:jc w:val="center"/>
        </w:trPr>
        <w:tc>
          <w:tcPr>
            <w:tcW w:w="1945" w:type="dxa"/>
            <w:noWrap/>
          </w:tcPr>
          <w:p w14:paraId="234AC2F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Total indirect</w:t>
            </w:r>
          </w:p>
        </w:tc>
        <w:tc>
          <w:tcPr>
            <w:tcW w:w="1404" w:type="dxa"/>
            <w:noWrap/>
          </w:tcPr>
          <w:p w14:paraId="0627167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418" w:type="dxa"/>
            <w:noWrap/>
          </w:tcPr>
          <w:p w14:paraId="249684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0.023</w:t>
            </w:r>
          </w:p>
        </w:tc>
        <w:tc>
          <w:tcPr>
            <w:tcW w:w="1559" w:type="dxa"/>
            <w:noWrap/>
          </w:tcPr>
          <w:p w14:paraId="3D5A09E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0.561</w:t>
            </w:r>
          </w:p>
        </w:tc>
        <w:tc>
          <w:tcPr>
            <w:tcW w:w="1535" w:type="dxa"/>
            <w:noWrap/>
          </w:tcPr>
          <w:p w14:paraId="423B461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0.575</w:t>
            </w:r>
          </w:p>
        </w:tc>
      </w:tr>
      <w:tr w:rsidR="00F56D8C" w:rsidRPr="00F56D8C" w14:paraId="5C833DFA" w14:textId="77777777" w:rsidTr="00F56D8C">
        <w:trPr>
          <w:trHeight w:val="300"/>
          <w:jc w:val="center"/>
        </w:trPr>
        <w:tc>
          <w:tcPr>
            <w:tcW w:w="1945" w:type="dxa"/>
            <w:noWrap/>
          </w:tcPr>
          <w:p w14:paraId="68382CC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Specific indirect</w:t>
            </w:r>
          </w:p>
        </w:tc>
        <w:tc>
          <w:tcPr>
            <w:tcW w:w="1404" w:type="dxa"/>
            <w:noWrap/>
          </w:tcPr>
          <w:p w14:paraId="4E1ABF36"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3264A30" w14:textId="77777777" w:rsidR="00F56D8C" w:rsidRPr="00F56D8C" w:rsidRDefault="00F56D8C" w:rsidP="00F56D8C">
            <w:pPr>
              <w:snapToGrid w:val="0"/>
              <w:ind w:firstLine="480"/>
              <w:rPr>
                <w:rFonts w:asciiTheme="majorBidi" w:hAnsiTheme="majorBidi" w:cstheme="majorBidi"/>
              </w:rPr>
            </w:pPr>
          </w:p>
        </w:tc>
        <w:tc>
          <w:tcPr>
            <w:tcW w:w="1559" w:type="dxa"/>
            <w:noWrap/>
          </w:tcPr>
          <w:p w14:paraId="1EF90FE5" w14:textId="77777777" w:rsidR="00F56D8C" w:rsidRPr="00F56D8C" w:rsidRDefault="00F56D8C" w:rsidP="00F56D8C">
            <w:pPr>
              <w:snapToGrid w:val="0"/>
              <w:ind w:firstLine="480"/>
              <w:rPr>
                <w:rFonts w:asciiTheme="majorBidi" w:hAnsiTheme="majorBidi" w:cstheme="majorBidi"/>
              </w:rPr>
            </w:pPr>
          </w:p>
        </w:tc>
        <w:tc>
          <w:tcPr>
            <w:tcW w:w="1535" w:type="dxa"/>
            <w:noWrap/>
          </w:tcPr>
          <w:p w14:paraId="53E392CA" w14:textId="77777777" w:rsidR="00F56D8C" w:rsidRPr="00F56D8C" w:rsidRDefault="00F56D8C" w:rsidP="00F56D8C">
            <w:pPr>
              <w:snapToGrid w:val="0"/>
              <w:ind w:firstLine="480"/>
              <w:jc w:val="right"/>
              <w:rPr>
                <w:rFonts w:asciiTheme="majorBidi" w:hAnsiTheme="majorBidi" w:cstheme="majorBidi"/>
                <w:color w:val="000000"/>
              </w:rPr>
            </w:pPr>
          </w:p>
        </w:tc>
      </w:tr>
      <w:tr w:rsidR="00F56D8C" w:rsidRPr="00F56D8C" w14:paraId="3877B37D" w14:textId="77777777" w:rsidTr="00F56D8C">
        <w:trPr>
          <w:trHeight w:val="300"/>
          <w:jc w:val="center"/>
        </w:trPr>
        <w:tc>
          <w:tcPr>
            <w:tcW w:w="1945" w:type="dxa"/>
            <w:noWrap/>
          </w:tcPr>
          <w:p w14:paraId="31ED7D8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7EF69357"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547F59E1" w14:textId="77777777" w:rsidR="00F56D8C" w:rsidRPr="00F56D8C" w:rsidRDefault="00F56D8C" w:rsidP="00F56D8C">
            <w:pPr>
              <w:snapToGrid w:val="0"/>
              <w:ind w:firstLine="480"/>
              <w:rPr>
                <w:rFonts w:asciiTheme="majorBidi" w:hAnsiTheme="majorBidi" w:cstheme="majorBidi"/>
              </w:rPr>
            </w:pPr>
          </w:p>
        </w:tc>
        <w:tc>
          <w:tcPr>
            <w:tcW w:w="1559" w:type="dxa"/>
            <w:noWrap/>
          </w:tcPr>
          <w:p w14:paraId="34A7EE85" w14:textId="77777777" w:rsidR="00F56D8C" w:rsidRPr="00F56D8C" w:rsidRDefault="00F56D8C" w:rsidP="00F56D8C">
            <w:pPr>
              <w:snapToGrid w:val="0"/>
              <w:ind w:firstLine="480"/>
              <w:rPr>
                <w:rFonts w:asciiTheme="majorBidi" w:hAnsiTheme="majorBidi" w:cstheme="majorBidi"/>
              </w:rPr>
            </w:pPr>
          </w:p>
        </w:tc>
        <w:tc>
          <w:tcPr>
            <w:tcW w:w="1535" w:type="dxa"/>
            <w:noWrap/>
          </w:tcPr>
          <w:p w14:paraId="29763FBB" w14:textId="77777777" w:rsidR="00F56D8C" w:rsidRPr="00F56D8C" w:rsidRDefault="00F56D8C" w:rsidP="00F56D8C">
            <w:pPr>
              <w:snapToGrid w:val="0"/>
              <w:ind w:firstLine="480"/>
              <w:rPr>
                <w:rFonts w:asciiTheme="majorBidi" w:hAnsiTheme="majorBidi" w:cstheme="majorBidi"/>
              </w:rPr>
            </w:pPr>
          </w:p>
        </w:tc>
      </w:tr>
      <w:tr w:rsidR="00F56D8C" w:rsidRPr="00F56D8C" w14:paraId="621ACE38" w14:textId="77777777" w:rsidTr="00F56D8C">
        <w:trPr>
          <w:trHeight w:val="300"/>
          <w:jc w:val="center"/>
        </w:trPr>
        <w:tc>
          <w:tcPr>
            <w:tcW w:w="1945" w:type="dxa"/>
            <w:noWrap/>
          </w:tcPr>
          <w:p w14:paraId="632D91F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664646A3"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3110D01B" w14:textId="77777777" w:rsidR="00F56D8C" w:rsidRPr="00F56D8C" w:rsidRDefault="00F56D8C" w:rsidP="00F56D8C">
            <w:pPr>
              <w:snapToGrid w:val="0"/>
              <w:ind w:firstLine="480"/>
              <w:rPr>
                <w:rFonts w:asciiTheme="majorBidi" w:hAnsiTheme="majorBidi" w:cstheme="majorBidi"/>
              </w:rPr>
            </w:pPr>
          </w:p>
        </w:tc>
        <w:tc>
          <w:tcPr>
            <w:tcW w:w="1559" w:type="dxa"/>
            <w:noWrap/>
          </w:tcPr>
          <w:p w14:paraId="6D0C5D12" w14:textId="77777777" w:rsidR="00F56D8C" w:rsidRPr="00F56D8C" w:rsidRDefault="00F56D8C" w:rsidP="00F56D8C">
            <w:pPr>
              <w:snapToGrid w:val="0"/>
              <w:ind w:firstLine="480"/>
              <w:rPr>
                <w:rFonts w:asciiTheme="majorBidi" w:hAnsiTheme="majorBidi" w:cstheme="majorBidi"/>
              </w:rPr>
            </w:pPr>
          </w:p>
        </w:tc>
        <w:tc>
          <w:tcPr>
            <w:tcW w:w="1535" w:type="dxa"/>
            <w:noWrap/>
          </w:tcPr>
          <w:p w14:paraId="0E5B5D66" w14:textId="77777777" w:rsidR="00F56D8C" w:rsidRPr="00F56D8C" w:rsidRDefault="00F56D8C" w:rsidP="00F56D8C">
            <w:pPr>
              <w:snapToGrid w:val="0"/>
              <w:ind w:firstLine="480"/>
              <w:rPr>
                <w:rFonts w:asciiTheme="majorBidi" w:hAnsiTheme="majorBidi" w:cstheme="majorBidi"/>
              </w:rPr>
            </w:pPr>
          </w:p>
        </w:tc>
      </w:tr>
      <w:tr w:rsidR="00F56D8C" w:rsidRPr="00F56D8C" w14:paraId="45FDE472" w14:textId="77777777" w:rsidTr="00F56D8C">
        <w:trPr>
          <w:trHeight w:val="300"/>
          <w:jc w:val="center"/>
        </w:trPr>
        <w:tc>
          <w:tcPr>
            <w:tcW w:w="1945" w:type="dxa"/>
            <w:noWrap/>
          </w:tcPr>
          <w:p w14:paraId="3966351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tcPr>
          <w:p w14:paraId="210F07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c>
          <w:tcPr>
            <w:tcW w:w="1418" w:type="dxa"/>
            <w:noWrap/>
          </w:tcPr>
          <w:p w14:paraId="58B1AE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559" w:type="dxa"/>
            <w:noWrap/>
          </w:tcPr>
          <w:p w14:paraId="338AE18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0.781</w:t>
            </w:r>
          </w:p>
        </w:tc>
        <w:tc>
          <w:tcPr>
            <w:tcW w:w="1535" w:type="dxa"/>
            <w:noWrap/>
          </w:tcPr>
          <w:p w14:paraId="71FB05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0.435</w:t>
            </w:r>
          </w:p>
        </w:tc>
      </w:tr>
      <w:tr w:rsidR="00F56D8C" w:rsidRPr="00F56D8C" w14:paraId="4880C055" w14:textId="77777777" w:rsidTr="00F56D8C">
        <w:trPr>
          <w:trHeight w:val="300"/>
          <w:jc w:val="center"/>
        </w:trPr>
        <w:tc>
          <w:tcPr>
            <w:tcW w:w="1945" w:type="dxa"/>
            <w:noWrap/>
          </w:tcPr>
          <w:p w14:paraId="3831B4B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65EEBF5F"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13309920" w14:textId="77777777" w:rsidR="00F56D8C" w:rsidRPr="00F56D8C" w:rsidRDefault="00F56D8C" w:rsidP="00F56D8C">
            <w:pPr>
              <w:snapToGrid w:val="0"/>
              <w:ind w:firstLine="480"/>
              <w:rPr>
                <w:rFonts w:asciiTheme="majorBidi" w:hAnsiTheme="majorBidi" w:cstheme="majorBidi"/>
              </w:rPr>
            </w:pPr>
          </w:p>
        </w:tc>
        <w:tc>
          <w:tcPr>
            <w:tcW w:w="1559" w:type="dxa"/>
            <w:noWrap/>
          </w:tcPr>
          <w:p w14:paraId="4A6F0C88" w14:textId="77777777" w:rsidR="00F56D8C" w:rsidRPr="00F56D8C" w:rsidRDefault="00F56D8C" w:rsidP="00F56D8C">
            <w:pPr>
              <w:snapToGrid w:val="0"/>
              <w:ind w:firstLine="480"/>
              <w:rPr>
                <w:rFonts w:asciiTheme="majorBidi" w:hAnsiTheme="majorBidi" w:cstheme="majorBidi"/>
              </w:rPr>
            </w:pPr>
          </w:p>
        </w:tc>
        <w:tc>
          <w:tcPr>
            <w:tcW w:w="1535" w:type="dxa"/>
            <w:noWrap/>
          </w:tcPr>
          <w:p w14:paraId="2140A82E" w14:textId="77777777" w:rsidR="00F56D8C" w:rsidRPr="00F56D8C" w:rsidRDefault="00F56D8C" w:rsidP="00F56D8C">
            <w:pPr>
              <w:snapToGrid w:val="0"/>
              <w:ind w:firstLine="480"/>
              <w:rPr>
                <w:rFonts w:asciiTheme="majorBidi" w:hAnsiTheme="majorBidi" w:cstheme="majorBidi"/>
              </w:rPr>
            </w:pPr>
          </w:p>
        </w:tc>
      </w:tr>
      <w:tr w:rsidR="00F56D8C" w:rsidRPr="00F56D8C" w14:paraId="6B861915" w14:textId="77777777" w:rsidTr="00F56D8C">
        <w:trPr>
          <w:trHeight w:val="300"/>
          <w:jc w:val="center"/>
        </w:trPr>
        <w:tc>
          <w:tcPr>
            <w:tcW w:w="1945" w:type="dxa"/>
            <w:noWrap/>
          </w:tcPr>
          <w:p w14:paraId="0E5F4BA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78E535A7"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C484387" w14:textId="77777777" w:rsidR="00F56D8C" w:rsidRPr="00F56D8C" w:rsidRDefault="00F56D8C" w:rsidP="00F56D8C">
            <w:pPr>
              <w:snapToGrid w:val="0"/>
              <w:ind w:firstLine="480"/>
              <w:rPr>
                <w:rFonts w:asciiTheme="majorBidi" w:hAnsiTheme="majorBidi" w:cstheme="majorBidi"/>
              </w:rPr>
            </w:pPr>
          </w:p>
        </w:tc>
        <w:tc>
          <w:tcPr>
            <w:tcW w:w="1559" w:type="dxa"/>
            <w:noWrap/>
          </w:tcPr>
          <w:p w14:paraId="4B534F42" w14:textId="77777777" w:rsidR="00F56D8C" w:rsidRPr="00F56D8C" w:rsidRDefault="00F56D8C" w:rsidP="00F56D8C">
            <w:pPr>
              <w:snapToGrid w:val="0"/>
              <w:ind w:firstLine="480"/>
              <w:rPr>
                <w:rFonts w:asciiTheme="majorBidi" w:hAnsiTheme="majorBidi" w:cstheme="majorBidi"/>
              </w:rPr>
            </w:pPr>
          </w:p>
        </w:tc>
        <w:tc>
          <w:tcPr>
            <w:tcW w:w="1535" w:type="dxa"/>
            <w:noWrap/>
          </w:tcPr>
          <w:p w14:paraId="5614802D" w14:textId="77777777" w:rsidR="00F56D8C" w:rsidRPr="00F56D8C" w:rsidRDefault="00F56D8C" w:rsidP="00F56D8C">
            <w:pPr>
              <w:snapToGrid w:val="0"/>
              <w:ind w:firstLine="480"/>
              <w:rPr>
                <w:rFonts w:asciiTheme="majorBidi" w:hAnsiTheme="majorBidi" w:cstheme="majorBidi"/>
              </w:rPr>
            </w:pPr>
          </w:p>
        </w:tc>
      </w:tr>
      <w:tr w:rsidR="00F56D8C" w:rsidRPr="00F56D8C" w14:paraId="42BD1586" w14:textId="77777777" w:rsidTr="00F56D8C">
        <w:trPr>
          <w:trHeight w:val="300"/>
          <w:jc w:val="center"/>
        </w:trPr>
        <w:tc>
          <w:tcPr>
            <w:tcW w:w="1945" w:type="dxa"/>
            <w:noWrap/>
          </w:tcPr>
          <w:p w14:paraId="127D399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tcPr>
          <w:p w14:paraId="6915F16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-0.002</w:t>
            </w:r>
          </w:p>
        </w:tc>
        <w:tc>
          <w:tcPr>
            <w:tcW w:w="1418" w:type="dxa"/>
            <w:noWrap/>
          </w:tcPr>
          <w:p w14:paraId="09DAB6B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0.013</w:t>
            </w:r>
          </w:p>
        </w:tc>
        <w:tc>
          <w:tcPr>
            <w:tcW w:w="1559" w:type="dxa"/>
            <w:noWrap/>
          </w:tcPr>
          <w:p w14:paraId="26A04A1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-0.153</w:t>
            </w:r>
          </w:p>
        </w:tc>
        <w:tc>
          <w:tcPr>
            <w:tcW w:w="1535" w:type="dxa"/>
            <w:noWrap/>
          </w:tcPr>
          <w:p w14:paraId="6E475CB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0.878</w:t>
            </w:r>
          </w:p>
        </w:tc>
      </w:tr>
      <w:tr w:rsidR="00F56D8C" w:rsidRPr="00F56D8C" w14:paraId="5C0DC224" w14:textId="77777777" w:rsidTr="00F56D8C">
        <w:trPr>
          <w:trHeight w:val="300"/>
          <w:jc w:val="center"/>
        </w:trPr>
        <w:tc>
          <w:tcPr>
            <w:tcW w:w="1945" w:type="dxa"/>
            <w:noWrap/>
          </w:tcPr>
          <w:p w14:paraId="6AEF9A4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noWrap/>
          </w:tcPr>
          <w:p w14:paraId="04FFA05F"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5DB7FDB4" w14:textId="77777777" w:rsidR="00F56D8C" w:rsidRPr="00F56D8C" w:rsidRDefault="00F56D8C" w:rsidP="00F56D8C">
            <w:pPr>
              <w:snapToGrid w:val="0"/>
              <w:ind w:firstLine="480"/>
              <w:rPr>
                <w:rFonts w:asciiTheme="majorBidi" w:hAnsiTheme="majorBidi" w:cstheme="majorBidi"/>
              </w:rPr>
            </w:pPr>
          </w:p>
        </w:tc>
        <w:tc>
          <w:tcPr>
            <w:tcW w:w="1559" w:type="dxa"/>
            <w:noWrap/>
          </w:tcPr>
          <w:p w14:paraId="768CCE22" w14:textId="77777777" w:rsidR="00F56D8C" w:rsidRPr="00F56D8C" w:rsidRDefault="00F56D8C" w:rsidP="00F56D8C">
            <w:pPr>
              <w:snapToGrid w:val="0"/>
              <w:ind w:firstLine="480"/>
              <w:rPr>
                <w:rFonts w:asciiTheme="majorBidi" w:hAnsiTheme="majorBidi" w:cstheme="majorBidi"/>
              </w:rPr>
            </w:pPr>
          </w:p>
        </w:tc>
        <w:tc>
          <w:tcPr>
            <w:tcW w:w="1535" w:type="dxa"/>
            <w:noWrap/>
          </w:tcPr>
          <w:p w14:paraId="12CCF633" w14:textId="77777777" w:rsidR="00F56D8C" w:rsidRPr="00F56D8C" w:rsidRDefault="00F56D8C" w:rsidP="00F56D8C">
            <w:pPr>
              <w:snapToGrid w:val="0"/>
              <w:ind w:firstLine="480"/>
              <w:rPr>
                <w:rFonts w:asciiTheme="majorBidi" w:hAnsiTheme="majorBidi" w:cstheme="majorBidi"/>
              </w:rPr>
            </w:pPr>
          </w:p>
        </w:tc>
      </w:tr>
      <w:tr w:rsidR="00F56D8C" w:rsidRPr="00F56D8C" w14:paraId="0AB4173D" w14:textId="77777777" w:rsidTr="00F56D8C">
        <w:trPr>
          <w:trHeight w:val="300"/>
          <w:jc w:val="center"/>
        </w:trPr>
        <w:tc>
          <w:tcPr>
            <w:tcW w:w="1945" w:type="dxa"/>
            <w:noWrap/>
          </w:tcPr>
          <w:p w14:paraId="16DDC11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404" w:type="dxa"/>
            <w:noWrap/>
          </w:tcPr>
          <w:p w14:paraId="544532F2"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7DC05277" w14:textId="77777777" w:rsidR="00F56D8C" w:rsidRPr="00F56D8C" w:rsidRDefault="00F56D8C" w:rsidP="00F56D8C">
            <w:pPr>
              <w:snapToGrid w:val="0"/>
              <w:ind w:firstLine="480"/>
              <w:rPr>
                <w:rFonts w:asciiTheme="majorBidi" w:hAnsiTheme="majorBidi" w:cstheme="majorBidi"/>
              </w:rPr>
            </w:pPr>
          </w:p>
        </w:tc>
        <w:tc>
          <w:tcPr>
            <w:tcW w:w="1559" w:type="dxa"/>
            <w:noWrap/>
          </w:tcPr>
          <w:p w14:paraId="5628964A" w14:textId="77777777" w:rsidR="00F56D8C" w:rsidRPr="00F56D8C" w:rsidRDefault="00F56D8C" w:rsidP="00F56D8C">
            <w:pPr>
              <w:snapToGrid w:val="0"/>
              <w:ind w:firstLine="480"/>
              <w:rPr>
                <w:rFonts w:asciiTheme="majorBidi" w:hAnsiTheme="majorBidi" w:cstheme="majorBidi"/>
              </w:rPr>
            </w:pPr>
          </w:p>
        </w:tc>
        <w:tc>
          <w:tcPr>
            <w:tcW w:w="1535" w:type="dxa"/>
            <w:noWrap/>
          </w:tcPr>
          <w:p w14:paraId="6E1A86D9" w14:textId="77777777" w:rsidR="00F56D8C" w:rsidRPr="00F56D8C" w:rsidRDefault="00F56D8C" w:rsidP="00F56D8C">
            <w:pPr>
              <w:snapToGrid w:val="0"/>
              <w:ind w:firstLine="480"/>
              <w:rPr>
                <w:rFonts w:asciiTheme="majorBidi" w:hAnsiTheme="majorBidi" w:cstheme="majorBidi"/>
              </w:rPr>
            </w:pPr>
          </w:p>
        </w:tc>
      </w:tr>
      <w:tr w:rsidR="00F56D8C" w:rsidRPr="00F56D8C" w14:paraId="717DDAD2" w14:textId="77777777" w:rsidTr="00F56D8C">
        <w:trPr>
          <w:trHeight w:val="300"/>
          <w:jc w:val="center"/>
        </w:trPr>
        <w:tc>
          <w:tcPr>
            <w:tcW w:w="1945" w:type="dxa"/>
            <w:noWrap/>
          </w:tcPr>
          <w:p w14:paraId="39EC41E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404" w:type="dxa"/>
            <w:noWrap/>
          </w:tcPr>
          <w:p w14:paraId="37A9CE81"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0864078E" w14:textId="77777777" w:rsidR="00F56D8C" w:rsidRPr="00F56D8C" w:rsidRDefault="00F56D8C" w:rsidP="00F56D8C">
            <w:pPr>
              <w:snapToGrid w:val="0"/>
              <w:ind w:firstLine="480"/>
              <w:rPr>
                <w:rFonts w:asciiTheme="majorBidi" w:hAnsiTheme="majorBidi" w:cstheme="majorBidi"/>
              </w:rPr>
            </w:pPr>
          </w:p>
        </w:tc>
        <w:tc>
          <w:tcPr>
            <w:tcW w:w="1559" w:type="dxa"/>
            <w:noWrap/>
          </w:tcPr>
          <w:p w14:paraId="00827A27" w14:textId="77777777" w:rsidR="00F56D8C" w:rsidRPr="00F56D8C" w:rsidRDefault="00F56D8C" w:rsidP="00F56D8C">
            <w:pPr>
              <w:snapToGrid w:val="0"/>
              <w:ind w:firstLine="480"/>
              <w:rPr>
                <w:rFonts w:asciiTheme="majorBidi" w:hAnsiTheme="majorBidi" w:cstheme="majorBidi"/>
              </w:rPr>
            </w:pPr>
          </w:p>
        </w:tc>
        <w:tc>
          <w:tcPr>
            <w:tcW w:w="1535" w:type="dxa"/>
            <w:noWrap/>
          </w:tcPr>
          <w:p w14:paraId="2894DA0D" w14:textId="77777777" w:rsidR="00F56D8C" w:rsidRPr="00F56D8C" w:rsidRDefault="00F56D8C" w:rsidP="00F56D8C">
            <w:pPr>
              <w:snapToGrid w:val="0"/>
              <w:ind w:firstLine="480"/>
              <w:rPr>
                <w:rFonts w:asciiTheme="majorBidi" w:hAnsiTheme="majorBidi" w:cstheme="majorBidi"/>
              </w:rPr>
            </w:pPr>
          </w:p>
        </w:tc>
      </w:tr>
      <w:tr w:rsidR="00F56D8C" w:rsidRPr="00F56D8C" w14:paraId="3E5E3BD3" w14:textId="77777777" w:rsidTr="00F56D8C">
        <w:trPr>
          <w:trHeight w:val="300"/>
          <w:jc w:val="center"/>
        </w:trPr>
        <w:tc>
          <w:tcPr>
            <w:tcW w:w="1945" w:type="dxa"/>
            <w:noWrap/>
          </w:tcPr>
          <w:p w14:paraId="0440952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noWrap/>
          </w:tcPr>
          <w:p w14:paraId="3CA7AA5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0.003</w:t>
            </w:r>
          </w:p>
        </w:tc>
        <w:tc>
          <w:tcPr>
            <w:tcW w:w="1418" w:type="dxa"/>
            <w:noWrap/>
          </w:tcPr>
          <w:p w14:paraId="073F11B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559" w:type="dxa"/>
            <w:noWrap/>
          </w:tcPr>
          <w:p w14:paraId="19977D3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0.746</w:t>
            </w:r>
          </w:p>
        </w:tc>
        <w:tc>
          <w:tcPr>
            <w:tcW w:w="1535" w:type="dxa"/>
            <w:noWrap/>
          </w:tcPr>
          <w:p w14:paraId="63AB516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0.456</w:t>
            </w:r>
          </w:p>
        </w:tc>
      </w:tr>
      <w:tr w:rsidR="00F56D8C" w:rsidRPr="00F56D8C" w14:paraId="64FFF84E" w14:textId="77777777" w:rsidTr="00F56D8C">
        <w:trPr>
          <w:trHeight w:val="300"/>
          <w:jc w:val="center"/>
        </w:trPr>
        <w:tc>
          <w:tcPr>
            <w:tcW w:w="1945" w:type="dxa"/>
            <w:noWrap/>
          </w:tcPr>
          <w:p w14:paraId="4029E6F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Direct</w:t>
            </w:r>
          </w:p>
        </w:tc>
        <w:tc>
          <w:tcPr>
            <w:tcW w:w="1404" w:type="dxa"/>
            <w:noWrap/>
          </w:tcPr>
          <w:p w14:paraId="228E7F5A" w14:textId="77777777" w:rsidR="00F56D8C" w:rsidRPr="00F56D8C" w:rsidRDefault="00F56D8C" w:rsidP="00F56D8C">
            <w:pPr>
              <w:snapToGrid w:val="0"/>
              <w:ind w:firstLine="480"/>
              <w:rPr>
                <w:rFonts w:asciiTheme="majorBidi" w:hAnsiTheme="majorBidi" w:cstheme="majorBidi"/>
                <w:color w:val="000000"/>
              </w:rPr>
            </w:pPr>
          </w:p>
        </w:tc>
        <w:tc>
          <w:tcPr>
            <w:tcW w:w="1418" w:type="dxa"/>
            <w:noWrap/>
          </w:tcPr>
          <w:p w14:paraId="4FB86F91" w14:textId="77777777" w:rsidR="00F56D8C" w:rsidRPr="00F56D8C" w:rsidRDefault="00F56D8C" w:rsidP="00F56D8C">
            <w:pPr>
              <w:snapToGrid w:val="0"/>
              <w:ind w:firstLine="480"/>
              <w:rPr>
                <w:rFonts w:asciiTheme="majorBidi" w:hAnsiTheme="majorBidi" w:cstheme="majorBidi"/>
              </w:rPr>
            </w:pPr>
          </w:p>
        </w:tc>
        <w:tc>
          <w:tcPr>
            <w:tcW w:w="1559" w:type="dxa"/>
            <w:noWrap/>
          </w:tcPr>
          <w:p w14:paraId="719CFFA4" w14:textId="77777777" w:rsidR="00F56D8C" w:rsidRPr="00F56D8C" w:rsidRDefault="00F56D8C" w:rsidP="00F56D8C">
            <w:pPr>
              <w:snapToGrid w:val="0"/>
              <w:ind w:firstLine="480"/>
              <w:rPr>
                <w:rFonts w:asciiTheme="majorBidi" w:hAnsiTheme="majorBidi" w:cstheme="majorBidi"/>
              </w:rPr>
            </w:pPr>
          </w:p>
        </w:tc>
        <w:tc>
          <w:tcPr>
            <w:tcW w:w="1535" w:type="dxa"/>
            <w:noWrap/>
          </w:tcPr>
          <w:p w14:paraId="2F081AFC" w14:textId="77777777" w:rsidR="00F56D8C" w:rsidRPr="00F56D8C" w:rsidRDefault="00F56D8C" w:rsidP="00F56D8C">
            <w:pPr>
              <w:snapToGrid w:val="0"/>
              <w:ind w:firstLine="480"/>
              <w:rPr>
                <w:rFonts w:asciiTheme="majorBidi" w:hAnsiTheme="majorBidi" w:cstheme="majorBidi"/>
              </w:rPr>
            </w:pPr>
          </w:p>
        </w:tc>
      </w:tr>
      <w:tr w:rsidR="00F56D8C" w:rsidRPr="00F56D8C" w14:paraId="62CCC957" w14:textId="77777777" w:rsidTr="00F56D8C">
        <w:trPr>
          <w:trHeight w:val="300"/>
          <w:jc w:val="center"/>
        </w:trPr>
        <w:tc>
          <w:tcPr>
            <w:tcW w:w="1945" w:type="dxa"/>
            <w:tcBorders>
              <w:bottom w:val="nil"/>
            </w:tcBorders>
            <w:noWrap/>
          </w:tcPr>
          <w:p w14:paraId="4AE5C27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404" w:type="dxa"/>
            <w:tcBorders>
              <w:bottom w:val="nil"/>
            </w:tcBorders>
            <w:noWrap/>
          </w:tcPr>
          <w:p w14:paraId="6B625247" w14:textId="77777777" w:rsidR="00F56D8C" w:rsidRPr="00F56D8C" w:rsidRDefault="00F56D8C" w:rsidP="00F56D8C">
            <w:pPr>
              <w:snapToGrid w:val="0"/>
              <w:ind w:firstLine="480"/>
              <w:rPr>
                <w:rFonts w:asciiTheme="majorBidi" w:hAnsiTheme="majorBidi" w:cstheme="majorBidi"/>
                <w:color w:val="000000"/>
              </w:rPr>
            </w:pPr>
          </w:p>
        </w:tc>
        <w:tc>
          <w:tcPr>
            <w:tcW w:w="1418" w:type="dxa"/>
            <w:tcBorders>
              <w:bottom w:val="nil"/>
            </w:tcBorders>
            <w:noWrap/>
          </w:tcPr>
          <w:p w14:paraId="35FB6215" w14:textId="77777777" w:rsidR="00F56D8C" w:rsidRPr="00F56D8C" w:rsidRDefault="00F56D8C" w:rsidP="00F56D8C">
            <w:pPr>
              <w:snapToGrid w:val="0"/>
              <w:ind w:firstLine="480"/>
              <w:rPr>
                <w:rFonts w:asciiTheme="majorBidi" w:hAnsiTheme="majorBidi" w:cstheme="majorBidi"/>
              </w:rPr>
            </w:pPr>
          </w:p>
        </w:tc>
        <w:tc>
          <w:tcPr>
            <w:tcW w:w="1559" w:type="dxa"/>
            <w:tcBorders>
              <w:bottom w:val="nil"/>
            </w:tcBorders>
            <w:noWrap/>
          </w:tcPr>
          <w:p w14:paraId="07EE95E0" w14:textId="77777777" w:rsidR="00F56D8C" w:rsidRPr="00F56D8C" w:rsidRDefault="00F56D8C" w:rsidP="00F56D8C">
            <w:pPr>
              <w:snapToGrid w:val="0"/>
              <w:ind w:firstLine="480"/>
              <w:rPr>
                <w:rFonts w:asciiTheme="majorBidi" w:hAnsiTheme="majorBidi" w:cstheme="majorBidi"/>
              </w:rPr>
            </w:pPr>
          </w:p>
        </w:tc>
        <w:tc>
          <w:tcPr>
            <w:tcW w:w="1535" w:type="dxa"/>
            <w:tcBorders>
              <w:bottom w:val="nil"/>
            </w:tcBorders>
            <w:noWrap/>
          </w:tcPr>
          <w:p w14:paraId="66F86879" w14:textId="77777777" w:rsidR="00F56D8C" w:rsidRPr="00F56D8C" w:rsidRDefault="00F56D8C" w:rsidP="00F56D8C">
            <w:pPr>
              <w:snapToGrid w:val="0"/>
              <w:ind w:firstLine="480"/>
              <w:rPr>
                <w:rFonts w:asciiTheme="majorBidi" w:hAnsiTheme="majorBidi" w:cstheme="majorBidi"/>
              </w:rPr>
            </w:pPr>
          </w:p>
        </w:tc>
      </w:tr>
      <w:tr w:rsidR="00F56D8C" w:rsidRPr="00F56D8C" w14:paraId="0DE3729A" w14:textId="77777777" w:rsidTr="00F56D8C">
        <w:trPr>
          <w:trHeight w:val="300"/>
          <w:jc w:val="center"/>
        </w:trPr>
        <w:tc>
          <w:tcPr>
            <w:tcW w:w="1945" w:type="dxa"/>
            <w:tcBorders>
              <w:bottom w:val="single" w:sz="4" w:space="0" w:color="auto"/>
            </w:tcBorders>
            <w:noWrap/>
          </w:tcPr>
          <w:p w14:paraId="6554F13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404" w:type="dxa"/>
            <w:tcBorders>
              <w:bottom w:val="single" w:sz="4" w:space="0" w:color="auto"/>
            </w:tcBorders>
            <w:noWrap/>
          </w:tcPr>
          <w:p w14:paraId="06B67FF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0.142</w:t>
            </w:r>
          </w:p>
        </w:tc>
        <w:tc>
          <w:tcPr>
            <w:tcW w:w="1418" w:type="dxa"/>
            <w:tcBorders>
              <w:bottom w:val="single" w:sz="4" w:space="0" w:color="auto"/>
            </w:tcBorders>
            <w:noWrap/>
          </w:tcPr>
          <w:p w14:paraId="22579D9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c>
          <w:tcPr>
            <w:tcW w:w="1559" w:type="dxa"/>
            <w:tcBorders>
              <w:bottom w:val="single" w:sz="4" w:space="0" w:color="auto"/>
            </w:tcBorders>
            <w:noWrap/>
          </w:tcPr>
          <w:p w14:paraId="16457D8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4.294</w:t>
            </w:r>
          </w:p>
        </w:tc>
        <w:tc>
          <w:tcPr>
            <w:tcW w:w="1535" w:type="dxa"/>
            <w:tcBorders>
              <w:bottom w:val="single" w:sz="4" w:space="0" w:color="auto"/>
            </w:tcBorders>
            <w:noWrap/>
          </w:tcPr>
          <w:p w14:paraId="02EE5FF2"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26CC8BC4" w14:textId="77777777" w:rsidTr="00F56D8C">
        <w:trPr>
          <w:trHeight w:val="300"/>
          <w:jc w:val="center"/>
        </w:trPr>
        <w:tc>
          <w:tcPr>
            <w:tcW w:w="7861" w:type="dxa"/>
            <w:gridSpan w:val="5"/>
            <w:tcBorders>
              <w:top w:val="single" w:sz="4" w:space="0" w:color="auto"/>
              <w:bottom w:val="nil"/>
            </w:tcBorders>
            <w:noWrap/>
          </w:tcPr>
          <w:p w14:paraId="69B02D73"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Proportions of variation explained (r-square)</w:t>
            </w:r>
          </w:p>
        </w:tc>
      </w:tr>
      <w:tr w:rsidR="00F56D8C" w:rsidRPr="00F56D8C" w14:paraId="764831C2" w14:textId="77777777" w:rsidTr="00F56D8C">
        <w:trPr>
          <w:trHeight w:val="300"/>
          <w:jc w:val="center"/>
        </w:trPr>
        <w:tc>
          <w:tcPr>
            <w:tcW w:w="1945" w:type="dxa"/>
            <w:tcBorders>
              <w:bottom w:val="single" w:sz="4" w:space="0" w:color="auto"/>
            </w:tcBorders>
            <w:noWrap/>
          </w:tcPr>
          <w:p w14:paraId="101AA2C4"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Variable</w:t>
            </w:r>
          </w:p>
        </w:tc>
        <w:tc>
          <w:tcPr>
            <w:tcW w:w="1404" w:type="dxa"/>
            <w:tcBorders>
              <w:bottom w:val="single" w:sz="4" w:space="0" w:color="auto"/>
            </w:tcBorders>
            <w:noWrap/>
          </w:tcPr>
          <w:p w14:paraId="68E2F465"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Estimate (Est.)</w:t>
            </w:r>
          </w:p>
        </w:tc>
        <w:tc>
          <w:tcPr>
            <w:tcW w:w="1418" w:type="dxa"/>
            <w:tcBorders>
              <w:bottom w:val="single" w:sz="4" w:space="0" w:color="auto"/>
            </w:tcBorders>
            <w:noWrap/>
          </w:tcPr>
          <w:p w14:paraId="65C6B38F"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Standard Error (S.E.)</w:t>
            </w:r>
          </w:p>
        </w:tc>
        <w:tc>
          <w:tcPr>
            <w:tcW w:w="1559" w:type="dxa"/>
            <w:tcBorders>
              <w:bottom w:val="single" w:sz="4" w:space="0" w:color="auto"/>
            </w:tcBorders>
            <w:noWrap/>
          </w:tcPr>
          <w:p w14:paraId="12E3723B"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Est./S.E.</w:t>
            </w:r>
          </w:p>
        </w:tc>
        <w:tc>
          <w:tcPr>
            <w:tcW w:w="1535" w:type="dxa"/>
            <w:tcBorders>
              <w:bottom w:val="single" w:sz="4" w:space="0" w:color="auto"/>
            </w:tcBorders>
            <w:noWrap/>
          </w:tcPr>
          <w:p w14:paraId="3AA20FE2"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Two-Tailed P-Value</w:t>
            </w:r>
          </w:p>
        </w:tc>
      </w:tr>
      <w:tr w:rsidR="00F56D8C" w:rsidRPr="00F56D8C" w14:paraId="7DF92F5A" w14:textId="77777777" w:rsidTr="00F56D8C">
        <w:trPr>
          <w:trHeight w:val="300"/>
          <w:jc w:val="center"/>
        </w:trPr>
        <w:tc>
          <w:tcPr>
            <w:tcW w:w="1945" w:type="dxa"/>
            <w:tcBorders>
              <w:top w:val="single" w:sz="4" w:space="0" w:color="auto"/>
            </w:tcBorders>
            <w:noWrap/>
          </w:tcPr>
          <w:p w14:paraId="4AA9C574"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ZMATH10</w:t>
            </w:r>
          </w:p>
        </w:tc>
        <w:tc>
          <w:tcPr>
            <w:tcW w:w="1404" w:type="dxa"/>
            <w:tcBorders>
              <w:top w:val="single" w:sz="4" w:space="0" w:color="auto"/>
            </w:tcBorders>
            <w:noWrap/>
          </w:tcPr>
          <w:p w14:paraId="6E08D538"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0.622</w:t>
            </w:r>
          </w:p>
        </w:tc>
        <w:tc>
          <w:tcPr>
            <w:tcW w:w="1418" w:type="dxa"/>
            <w:tcBorders>
              <w:top w:val="single" w:sz="4" w:space="0" w:color="auto"/>
            </w:tcBorders>
            <w:noWrap/>
          </w:tcPr>
          <w:p w14:paraId="63E8BCA1"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0.030</w:t>
            </w:r>
          </w:p>
        </w:tc>
        <w:tc>
          <w:tcPr>
            <w:tcW w:w="1559" w:type="dxa"/>
            <w:tcBorders>
              <w:top w:val="single" w:sz="4" w:space="0" w:color="auto"/>
            </w:tcBorders>
            <w:noWrap/>
          </w:tcPr>
          <w:p w14:paraId="72994CEB"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20.601</w:t>
            </w:r>
          </w:p>
        </w:tc>
        <w:tc>
          <w:tcPr>
            <w:tcW w:w="1535" w:type="dxa"/>
            <w:tcBorders>
              <w:top w:val="single" w:sz="4" w:space="0" w:color="auto"/>
            </w:tcBorders>
            <w:noWrap/>
          </w:tcPr>
          <w:p w14:paraId="7E28CACE"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181D57EB" w14:textId="77777777" w:rsidTr="00F56D8C">
        <w:trPr>
          <w:trHeight w:val="300"/>
          <w:jc w:val="center"/>
        </w:trPr>
        <w:tc>
          <w:tcPr>
            <w:tcW w:w="1945" w:type="dxa"/>
            <w:noWrap/>
          </w:tcPr>
          <w:p w14:paraId="5B9A8CE6"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ZMATH12</w:t>
            </w:r>
          </w:p>
        </w:tc>
        <w:tc>
          <w:tcPr>
            <w:tcW w:w="1404" w:type="dxa"/>
            <w:noWrap/>
          </w:tcPr>
          <w:p w14:paraId="531C4179"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0.213</w:t>
            </w:r>
          </w:p>
        </w:tc>
        <w:tc>
          <w:tcPr>
            <w:tcW w:w="1418" w:type="dxa"/>
            <w:noWrap/>
          </w:tcPr>
          <w:p w14:paraId="7E08AAB3"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0.038</w:t>
            </w:r>
          </w:p>
        </w:tc>
        <w:tc>
          <w:tcPr>
            <w:tcW w:w="1559" w:type="dxa"/>
            <w:noWrap/>
          </w:tcPr>
          <w:p w14:paraId="2D899CE0"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5.575</w:t>
            </w:r>
          </w:p>
        </w:tc>
        <w:tc>
          <w:tcPr>
            <w:tcW w:w="1535" w:type="dxa"/>
            <w:noWrap/>
          </w:tcPr>
          <w:p w14:paraId="1353FCFE"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2E11A2D5" w14:textId="77777777" w:rsidTr="00F56D8C">
        <w:trPr>
          <w:trHeight w:val="300"/>
          <w:jc w:val="center"/>
        </w:trPr>
        <w:tc>
          <w:tcPr>
            <w:tcW w:w="1945" w:type="dxa"/>
            <w:noWrap/>
          </w:tcPr>
          <w:p w14:paraId="38C29C53"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ZMATH14</w:t>
            </w:r>
          </w:p>
        </w:tc>
        <w:tc>
          <w:tcPr>
            <w:tcW w:w="1404" w:type="dxa"/>
            <w:noWrap/>
          </w:tcPr>
          <w:p w14:paraId="1CF400B5"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0.299</w:t>
            </w:r>
          </w:p>
        </w:tc>
        <w:tc>
          <w:tcPr>
            <w:tcW w:w="1418" w:type="dxa"/>
            <w:noWrap/>
          </w:tcPr>
          <w:p w14:paraId="57CBF073"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0.030</w:t>
            </w:r>
          </w:p>
        </w:tc>
        <w:tc>
          <w:tcPr>
            <w:tcW w:w="1559" w:type="dxa"/>
            <w:noWrap/>
          </w:tcPr>
          <w:p w14:paraId="45D45DAB"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10.133</w:t>
            </w:r>
          </w:p>
        </w:tc>
        <w:tc>
          <w:tcPr>
            <w:tcW w:w="1535" w:type="dxa"/>
            <w:noWrap/>
          </w:tcPr>
          <w:p w14:paraId="7F1A468E"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6D1CE7DA" w14:textId="77777777" w:rsidTr="00F56D8C">
        <w:trPr>
          <w:trHeight w:val="300"/>
          <w:jc w:val="center"/>
        </w:trPr>
        <w:tc>
          <w:tcPr>
            <w:tcW w:w="1945" w:type="dxa"/>
            <w:noWrap/>
          </w:tcPr>
          <w:p w14:paraId="75A098EC"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ZPEDU</w:t>
            </w:r>
          </w:p>
        </w:tc>
        <w:tc>
          <w:tcPr>
            <w:tcW w:w="1404" w:type="dxa"/>
            <w:noWrap/>
          </w:tcPr>
          <w:p w14:paraId="2D1783E1"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0.319</w:t>
            </w:r>
          </w:p>
        </w:tc>
        <w:tc>
          <w:tcPr>
            <w:tcW w:w="1418" w:type="dxa"/>
            <w:noWrap/>
          </w:tcPr>
          <w:p w14:paraId="7A2B292C"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0.045</w:t>
            </w:r>
          </w:p>
        </w:tc>
        <w:tc>
          <w:tcPr>
            <w:tcW w:w="1559" w:type="dxa"/>
            <w:noWrap/>
          </w:tcPr>
          <w:p w14:paraId="64D78667"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13.775</w:t>
            </w:r>
          </w:p>
        </w:tc>
        <w:tc>
          <w:tcPr>
            <w:tcW w:w="1535" w:type="dxa"/>
            <w:noWrap/>
          </w:tcPr>
          <w:p w14:paraId="3B4BFC5A"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524399F6" w14:textId="77777777" w:rsidTr="00F56D8C">
        <w:trPr>
          <w:trHeight w:val="300"/>
          <w:jc w:val="center"/>
        </w:trPr>
        <w:tc>
          <w:tcPr>
            <w:tcW w:w="1945" w:type="dxa"/>
            <w:noWrap/>
          </w:tcPr>
          <w:p w14:paraId="08F78A43"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ZPOCC</w:t>
            </w:r>
          </w:p>
        </w:tc>
        <w:tc>
          <w:tcPr>
            <w:tcW w:w="1404" w:type="dxa"/>
            <w:noWrap/>
          </w:tcPr>
          <w:p w14:paraId="1B7FEDC1"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0.500</w:t>
            </w:r>
          </w:p>
        </w:tc>
        <w:tc>
          <w:tcPr>
            <w:tcW w:w="1418" w:type="dxa"/>
            <w:noWrap/>
          </w:tcPr>
          <w:p w14:paraId="15D0CE8C"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0.056</w:t>
            </w:r>
          </w:p>
        </w:tc>
        <w:tc>
          <w:tcPr>
            <w:tcW w:w="1559" w:type="dxa"/>
            <w:noWrap/>
          </w:tcPr>
          <w:p w14:paraId="069084A3"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8.921</w:t>
            </w:r>
          </w:p>
        </w:tc>
        <w:tc>
          <w:tcPr>
            <w:tcW w:w="1535" w:type="dxa"/>
            <w:noWrap/>
          </w:tcPr>
          <w:p w14:paraId="713D2865"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r w:rsidR="00F56D8C" w:rsidRPr="00F56D8C" w14:paraId="17C8E0E8" w14:textId="77777777" w:rsidTr="00F56D8C">
        <w:trPr>
          <w:trHeight w:val="300"/>
          <w:jc w:val="center"/>
        </w:trPr>
        <w:tc>
          <w:tcPr>
            <w:tcW w:w="1945" w:type="dxa"/>
            <w:noWrap/>
          </w:tcPr>
          <w:p w14:paraId="0676422B"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ZFAMINC</w:t>
            </w:r>
          </w:p>
        </w:tc>
        <w:tc>
          <w:tcPr>
            <w:tcW w:w="1404" w:type="dxa"/>
            <w:noWrap/>
          </w:tcPr>
          <w:p w14:paraId="01D53042"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0.185</w:t>
            </w:r>
          </w:p>
        </w:tc>
        <w:tc>
          <w:tcPr>
            <w:tcW w:w="1418" w:type="dxa"/>
            <w:noWrap/>
          </w:tcPr>
          <w:p w14:paraId="6AA91623"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0.044</w:t>
            </w:r>
          </w:p>
        </w:tc>
        <w:tc>
          <w:tcPr>
            <w:tcW w:w="1559" w:type="dxa"/>
            <w:noWrap/>
          </w:tcPr>
          <w:p w14:paraId="73C32577"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4.218</w:t>
            </w:r>
          </w:p>
        </w:tc>
        <w:tc>
          <w:tcPr>
            <w:tcW w:w="1535" w:type="dxa"/>
            <w:noWrap/>
          </w:tcPr>
          <w:p w14:paraId="20813487" w14:textId="77777777" w:rsidR="00F56D8C" w:rsidRPr="00F56D8C" w:rsidRDefault="00F56D8C" w:rsidP="00F56D8C">
            <w:pPr>
              <w:snapToGrid w:val="0"/>
              <w:ind w:firstLine="480"/>
              <w:jc w:val="right"/>
              <w:rPr>
                <w:rFonts w:asciiTheme="majorBidi" w:hAnsiTheme="majorBidi" w:cstheme="majorBidi"/>
              </w:rPr>
            </w:pPr>
            <w:r w:rsidRPr="00F56D8C">
              <w:rPr>
                <w:rFonts w:asciiTheme="majorBidi" w:hAnsiTheme="majorBidi" w:cstheme="majorBidi"/>
              </w:rPr>
              <w:t>&lt;0.001</w:t>
            </w:r>
          </w:p>
        </w:tc>
      </w:tr>
    </w:tbl>
    <w:p w14:paraId="1068F129" w14:textId="77777777" w:rsidR="00F56D8C" w:rsidRPr="00F56D8C" w:rsidRDefault="00F56D8C" w:rsidP="00F56D8C">
      <w:pPr>
        <w:pStyle w:val="NormalWeb"/>
        <w:snapToGrid w:val="0"/>
        <w:spacing w:beforeLines="0" w:afterLines="0" w:after="0" w:afterAutospacing="0" w:line="240" w:lineRule="auto"/>
        <w:jc w:val="right"/>
        <w:rPr>
          <w:rFonts w:asciiTheme="majorBidi" w:hAnsiTheme="majorBidi" w:cstheme="majorBidi"/>
          <w:i/>
          <w:sz w:val="24"/>
          <w:szCs w:val="24"/>
          <w:lang w:val="en-GB"/>
        </w:rPr>
      </w:pPr>
      <w:r w:rsidRPr="00F56D8C">
        <w:rPr>
          <w:rFonts w:asciiTheme="majorBidi" w:hAnsiTheme="majorBidi" w:cstheme="majorBidi"/>
          <w:i/>
          <w:sz w:val="24"/>
          <w:szCs w:val="24"/>
          <w:u w:val="single"/>
        </w:rPr>
        <w:t>Note:</w:t>
      </w:r>
      <w:r w:rsidRPr="00F56D8C">
        <w:rPr>
          <w:rFonts w:asciiTheme="majorBidi" w:hAnsiTheme="majorBidi" w:cstheme="majorBidi"/>
          <w:i/>
          <w:sz w:val="24"/>
          <w:szCs w:val="24"/>
        </w:rPr>
        <w:t xml:space="preserve"> the Z prefix in variables denotes that (grand mean) Z-scoring took place prior to the specification of the Structural Equation Models.  This was to ease model convergence</w:t>
      </w:r>
    </w:p>
    <w:p w14:paraId="24F8734F" w14:textId="77777777" w:rsidR="00F56D8C" w:rsidRPr="00F56D8C" w:rsidRDefault="00F56D8C" w:rsidP="00F56D8C">
      <w:pPr>
        <w:snapToGrid w:val="0"/>
        <w:rPr>
          <w:rFonts w:asciiTheme="majorBidi" w:hAnsiTheme="majorBidi" w:cstheme="majorBidi"/>
        </w:rPr>
      </w:pPr>
    </w:p>
    <w:p w14:paraId="6A6C6720" w14:textId="77777777" w:rsidR="00F56D8C" w:rsidRPr="00F56D8C" w:rsidRDefault="00F56D8C" w:rsidP="00F56D8C">
      <w:pPr>
        <w:snapToGrid w:val="0"/>
        <w:rPr>
          <w:rFonts w:asciiTheme="majorBidi" w:hAnsiTheme="majorBidi" w:cstheme="majorBidi"/>
        </w:rPr>
      </w:pPr>
      <w:r w:rsidRPr="00F56D8C">
        <w:rPr>
          <w:rFonts w:asciiTheme="majorBidi" w:hAnsiTheme="majorBidi" w:cstheme="majorBidi"/>
        </w:rPr>
        <w:br w:type="page"/>
      </w:r>
    </w:p>
    <w:p w14:paraId="5BBD3720" w14:textId="77777777" w:rsidR="00F56D8C" w:rsidRPr="00F56D8C" w:rsidRDefault="00F56D8C" w:rsidP="00F56D8C">
      <w:pPr>
        <w:snapToGrid w:val="0"/>
        <w:jc w:val="center"/>
        <w:rPr>
          <w:rFonts w:asciiTheme="majorBidi" w:hAnsiTheme="majorBidi" w:cstheme="majorBidi"/>
        </w:rPr>
      </w:pPr>
      <w:r w:rsidRPr="00F56D8C">
        <w:rPr>
          <w:rFonts w:asciiTheme="majorBidi" w:hAnsiTheme="majorBidi" w:cstheme="majorBidi"/>
          <w:b/>
        </w:rPr>
        <w:lastRenderedPageBreak/>
        <w:t xml:space="preserve">Table Ap3. </w:t>
      </w:r>
      <w:r w:rsidRPr="00F56D8C">
        <w:rPr>
          <w:rFonts w:asciiTheme="majorBidi" w:hAnsiTheme="majorBidi" w:cstheme="majorBidi"/>
        </w:rPr>
        <w:t>Full results from the aggregated multilevel Structural Equation Model that included the interaction effect (SES × PCG academic expectations)</w:t>
      </w:r>
    </w:p>
    <w:tbl>
      <w:tblPr>
        <w:tblStyle w:val="TableGrid"/>
        <w:tblW w:w="799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323"/>
        <w:gridCol w:w="1428"/>
        <w:gridCol w:w="1560"/>
        <w:gridCol w:w="1672"/>
      </w:tblGrid>
      <w:tr w:rsidR="00F56D8C" w:rsidRPr="00F56D8C" w14:paraId="5424C4E4" w14:textId="77777777" w:rsidTr="00F56D8C">
        <w:trPr>
          <w:trHeight w:val="300"/>
          <w:jc w:val="center"/>
        </w:trPr>
        <w:tc>
          <w:tcPr>
            <w:tcW w:w="7994" w:type="dxa"/>
            <w:gridSpan w:val="5"/>
            <w:tcBorders>
              <w:bottom w:val="nil"/>
            </w:tcBorders>
            <w:noWrap/>
          </w:tcPr>
          <w:p w14:paraId="04F8B42D"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Standardized regression coefficients and covariances</w:t>
            </w:r>
          </w:p>
        </w:tc>
      </w:tr>
      <w:tr w:rsidR="00F56D8C" w:rsidRPr="00F56D8C" w14:paraId="637796D0" w14:textId="77777777" w:rsidTr="00F56D8C">
        <w:trPr>
          <w:trHeight w:val="300"/>
          <w:jc w:val="center"/>
        </w:trPr>
        <w:tc>
          <w:tcPr>
            <w:tcW w:w="2011" w:type="dxa"/>
            <w:tcBorders>
              <w:top w:val="nil"/>
              <w:bottom w:val="single" w:sz="4" w:space="0" w:color="auto"/>
            </w:tcBorders>
            <w:noWrap/>
          </w:tcPr>
          <w:p w14:paraId="21A22E8E" w14:textId="77777777" w:rsidR="00F56D8C" w:rsidRPr="00F56D8C" w:rsidRDefault="00F56D8C" w:rsidP="00F56D8C">
            <w:pPr>
              <w:snapToGrid w:val="0"/>
              <w:ind w:firstLine="482"/>
              <w:rPr>
                <w:rFonts w:asciiTheme="majorBidi" w:hAnsiTheme="majorBidi" w:cstheme="majorBidi"/>
                <w:b/>
                <w:bCs/>
                <w:color w:val="000000"/>
              </w:rPr>
            </w:pPr>
            <w:r w:rsidRPr="00F56D8C">
              <w:rPr>
                <w:rFonts w:asciiTheme="majorBidi" w:hAnsiTheme="majorBidi" w:cstheme="majorBidi"/>
                <w:b/>
                <w:bCs/>
                <w:color w:val="000000"/>
              </w:rPr>
              <w:t> Variable</w:t>
            </w:r>
          </w:p>
        </w:tc>
        <w:tc>
          <w:tcPr>
            <w:tcW w:w="1323" w:type="dxa"/>
            <w:tcBorders>
              <w:top w:val="nil"/>
              <w:bottom w:val="single" w:sz="4" w:space="0" w:color="auto"/>
            </w:tcBorders>
            <w:noWrap/>
          </w:tcPr>
          <w:p w14:paraId="65E0BB40"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Estimate (Est.)</w:t>
            </w:r>
          </w:p>
        </w:tc>
        <w:tc>
          <w:tcPr>
            <w:tcW w:w="1428" w:type="dxa"/>
            <w:tcBorders>
              <w:top w:val="nil"/>
              <w:bottom w:val="single" w:sz="4" w:space="0" w:color="auto"/>
            </w:tcBorders>
            <w:noWrap/>
          </w:tcPr>
          <w:p w14:paraId="797C72E5"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Standard Error (S.E)</w:t>
            </w:r>
          </w:p>
        </w:tc>
        <w:tc>
          <w:tcPr>
            <w:tcW w:w="1560" w:type="dxa"/>
            <w:tcBorders>
              <w:top w:val="nil"/>
              <w:bottom w:val="single" w:sz="4" w:space="0" w:color="auto"/>
            </w:tcBorders>
            <w:noWrap/>
            <w:hideMark/>
          </w:tcPr>
          <w:p w14:paraId="3650A391"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Est./S.E.</w:t>
            </w:r>
          </w:p>
        </w:tc>
        <w:tc>
          <w:tcPr>
            <w:tcW w:w="1672" w:type="dxa"/>
            <w:tcBorders>
              <w:top w:val="nil"/>
              <w:bottom w:val="single" w:sz="4" w:space="0" w:color="auto"/>
            </w:tcBorders>
          </w:tcPr>
          <w:p w14:paraId="4E9FCC90"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Two-Tailed P-Value</w:t>
            </w:r>
          </w:p>
        </w:tc>
      </w:tr>
      <w:tr w:rsidR="00F56D8C" w:rsidRPr="00F56D8C" w14:paraId="244DB091" w14:textId="77777777" w:rsidTr="00F56D8C">
        <w:trPr>
          <w:trHeight w:val="300"/>
          <w:jc w:val="center"/>
        </w:trPr>
        <w:tc>
          <w:tcPr>
            <w:tcW w:w="2011" w:type="dxa"/>
            <w:tcBorders>
              <w:top w:val="single" w:sz="4" w:space="0" w:color="auto"/>
            </w:tcBorders>
            <w:noWrap/>
            <w:hideMark/>
          </w:tcPr>
          <w:p w14:paraId="7DE195FB" w14:textId="77777777" w:rsidR="00F56D8C" w:rsidRPr="00F56D8C" w:rsidRDefault="00F56D8C" w:rsidP="00F56D8C">
            <w:pPr>
              <w:snapToGrid w:val="0"/>
              <w:ind w:firstLine="480"/>
              <w:rPr>
                <w:rFonts w:asciiTheme="majorBidi" w:hAnsiTheme="majorBidi" w:cstheme="majorBidi"/>
                <w:color w:val="000000"/>
              </w:rPr>
            </w:pPr>
          </w:p>
        </w:tc>
        <w:tc>
          <w:tcPr>
            <w:tcW w:w="1323" w:type="dxa"/>
            <w:tcBorders>
              <w:top w:val="single" w:sz="4" w:space="0" w:color="auto"/>
            </w:tcBorders>
            <w:noWrap/>
            <w:hideMark/>
          </w:tcPr>
          <w:p w14:paraId="5243B804" w14:textId="77777777" w:rsidR="00F56D8C" w:rsidRPr="00F56D8C" w:rsidRDefault="00F56D8C" w:rsidP="00F56D8C">
            <w:pPr>
              <w:snapToGrid w:val="0"/>
              <w:ind w:firstLine="480"/>
              <w:rPr>
                <w:rFonts w:asciiTheme="majorBidi" w:hAnsiTheme="majorBidi" w:cstheme="majorBidi"/>
              </w:rPr>
            </w:pPr>
          </w:p>
        </w:tc>
        <w:tc>
          <w:tcPr>
            <w:tcW w:w="1428" w:type="dxa"/>
            <w:tcBorders>
              <w:top w:val="single" w:sz="4" w:space="0" w:color="auto"/>
            </w:tcBorders>
            <w:noWrap/>
            <w:hideMark/>
          </w:tcPr>
          <w:p w14:paraId="0AF758C8" w14:textId="77777777" w:rsidR="00F56D8C" w:rsidRPr="00F56D8C" w:rsidRDefault="00F56D8C" w:rsidP="00F56D8C">
            <w:pPr>
              <w:snapToGrid w:val="0"/>
              <w:ind w:firstLine="480"/>
              <w:rPr>
                <w:rFonts w:asciiTheme="majorBidi" w:hAnsiTheme="majorBidi" w:cstheme="majorBidi"/>
              </w:rPr>
            </w:pPr>
          </w:p>
        </w:tc>
        <w:tc>
          <w:tcPr>
            <w:tcW w:w="1560" w:type="dxa"/>
            <w:tcBorders>
              <w:top w:val="single" w:sz="4" w:space="0" w:color="auto"/>
            </w:tcBorders>
            <w:noWrap/>
            <w:hideMark/>
          </w:tcPr>
          <w:p w14:paraId="4E15B6A4" w14:textId="77777777" w:rsidR="00F56D8C" w:rsidRPr="00F56D8C" w:rsidRDefault="00F56D8C" w:rsidP="00F56D8C">
            <w:pPr>
              <w:snapToGrid w:val="0"/>
              <w:ind w:firstLine="480"/>
              <w:rPr>
                <w:rFonts w:asciiTheme="majorBidi" w:hAnsiTheme="majorBidi" w:cstheme="majorBidi"/>
              </w:rPr>
            </w:pPr>
          </w:p>
        </w:tc>
        <w:tc>
          <w:tcPr>
            <w:tcW w:w="1672" w:type="dxa"/>
            <w:tcBorders>
              <w:top w:val="single" w:sz="4" w:space="0" w:color="auto"/>
            </w:tcBorders>
            <w:noWrap/>
            <w:hideMark/>
          </w:tcPr>
          <w:p w14:paraId="320C7E15" w14:textId="77777777" w:rsidR="00F56D8C" w:rsidRPr="00F56D8C" w:rsidRDefault="00F56D8C" w:rsidP="00F56D8C">
            <w:pPr>
              <w:snapToGrid w:val="0"/>
              <w:ind w:firstLine="480"/>
              <w:rPr>
                <w:rFonts w:asciiTheme="majorBidi" w:hAnsiTheme="majorBidi" w:cstheme="majorBidi"/>
              </w:rPr>
            </w:pPr>
          </w:p>
        </w:tc>
      </w:tr>
      <w:tr w:rsidR="00F56D8C" w:rsidRPr="00F56D8C" w14:paraId="7B9765F1" w14:textId="77777777" w:rsidTr="00F56D8C">
        <w:trPr>
          <w:trHeight w:val="300"/>
          <w:jc w:val="center"/>
        </w:trPr>
        <w:tc>
          <w:tcPr>
            <w:tcW w:w="2011" w:type="dxa"/>
            <w:noWrap/>
            <w:hideMark/>
          </w:tcPr>
          <w:p w14:paraId="537B625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3F78C89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BY</w:t>
            </w:r>
          </w:p>
        </w:tc>
        <w:tc>
          <w:tcPr>
            <w:tcW w:w="1428" w:type="dxa"/>
            <w:noWrap/>
            <w:hideMark/>
          </w:tcPr>
          <w:p w14:paraId="17B46E60"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7FFB15B7"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E7CFA33" w14:textId="77777777" w:rsidR="00F56D8C" w:rsidRPr="00F56D8C" w:rsidRDefault="00F56D8C" w:rsidP="00F56D8C">
            <w:pPr>
              <w:snapToGrid w:val="0"/>
              <w:ind w:firstLine="480"/>
              <w:rPr>
                <w:rFonts w:asciiTheme="majorBidi" w:hAnsiTheme="majorBidi" w:cstheme="majorBidi"/>
              </w:rPr>
            </w:pPr>
          </w:p>
        </w:tc>
      </w:tr>
      <w:tr w:rsidR="00F56D8C" w:rsidRPr="00F56D8C" w14:paraId="4DE8D6BD" w14:textId="77777777" w:rsidTr="00F56D8C">
        <w:trPr>
          <w:trHeight w:val="300"/>
          <w:jc w:val="center"/>
        </w:trPr>
        <w:tc>
          <w:tcPr>
            <w:tcW w:w="2011" w:type="dxa"/>
            <w:noWrap/>
            <w:hideMark/>
          </w:tcPr>
          <w:p w14:paraId="7A2ED29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ZPEDU</w:t>
            </w:r>
          </w:p>
        </w:tc>
        <w:tc>
          <w:tcPr>
            <w:tcW w:w="1323" w:type="dxa"/>
            <w:noWrap/>
            <w:hideMark/>
          </w:tcPr>
          <w:p w14:paraId="71512D5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0.776</w:t>
            </w:r>
          </w:p>
        </w:tc>
        <w:tc>
          <w:tcPr>
            <w:tcW w:w="1428" w:type="dxa"/>
            <w:noWrap/>
            <w:hideMark/>
          </w:tcPr>
          <w:p w14:paraId="524537A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560" w:type="dxa"/>
            <w:noWrap/>
            <w:hideMark/>
          </w:tcPr>
          <w:p w14:paraId="4474BB7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27.291</w:t>
            </w:r>
          </w:p>
        </w:tc>
        <w:tc>
          <w:tcPr>
            <w:tcW w:w="1672" w:type="dxa"/>
            <w:noWrap/>
            <w:hideMark/>
          </w:tcPr>
          <w:p w14:paraId="4D47934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6AEC9FE9" w14:textId="77777777" w:rsidTr="00F56D8C">
        <w:trPr>
          <w:trHeight w:val="300"/>
          <w:jc w:val="center"/>
        </w:trPr>
        <w:tc>
          <w:tcPr>
            <w:tcW w:w="2011" w:type="dxa"/>
            <w:noWrap/>
            <w:hideMark/>
          </w:tcPr>
          <w:p w14:paraId="7882FE5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ZPOCC</w:t>
            </w:r>
          </w:p>
        </w:tc>
        <w:tc>
          <w:tcPr>
            <w:tcW w:w="1323" w:type="dxa"/>
            <w:noWrap/>
            <w:hideMark/>
          </w:tcPr>
          <w:p w14:paraId="5464BFE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0.698</w:t>
            </w:r>
          </w:p>
        </w:tc>
        <w:tc>
          <w:tcPr>
            <w:tcW w:w="1428" w:type="dxa"/>
            <w:noWrap/>
            <w:hideMark/>
          </w:tcPr>
          <w:p w14:paraId="3822C87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60" w:type="dxa"/>
            <w:noWrap/>
            <w:hideMark/>
          </w:tcPr>
          <w:p w14:paraId="2971B5B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18.019</w:t>
            </w:r>
          </w:p>
        </w:tc>
        <w:tc>
          <w:tcPr>
            <w:tcW w:w="1672" w:type="dxa"/>
            <w:noWrap/>
            <w:hideMark/>
          </w:tcPr>
          <w:p w14:paraId="0A549BE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4BFE48C5" w14:textId="77777777" w:rsidTr="00F56D8C">
        <w:trPr>
          <w:trHeight w:val="300"/>
          <w:jc w:val="center"/>
        </w:trPr>
        <w:tc>
          <w:tcPr>
            <w:tcW w:w="2011" w:type="dxa"/>
            <w:noWrap/>
            <w:hideMark/>
          </w:tcPr>
          <w:p w14:paraId="12BFAF0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ZFAMINC</w:t>
            </w:r>
          </w:p>
        </w:tc>
        <w:tc>
          <w:tcPr>
            <w:tcW w:w="1323" w:type="dxa"/>
            <w:noWrap/>
            <w:hideMark/>
          </w:tcPr>
          <w:p w14:paraId="5EAB2D8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0.432</w:t>
            </w:r>
          </w:p>
        </w:tc>
        <w:tc>
          <w:tcPr>
            <w:tcW w:w="1428" w:type="dxa"/>
            <w:noWrap/>
            <w:hideMark/>
          </w:tcPr>
          <w:p w14:paraId="67FDBF5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0.053</w:t>
            </w:r>
          </w:p>
        </w:tc>
        <w:tc>
          <w:tcPr>
            <w:tcW w:w="1560" w:type="dxa"/>
            <w:noWrap/>
            <w:hideMark/>
          </w:tcPr>
          <w:p w14:paraId="0CA395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8.220</w:t>
            </w:r>
          </w:p>
        </w:tc>
        <w:tc>
          <w:tcPr>
            <w:tcW w:w="1672" w:type="dxa"/>
            <w:noWrap/>
            <w:hideMark/>
          </w:tcPr>
          <w:p w14:paraId="7ABD51F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0F25D01D" w14:textId="77777777" w:rsidTr="00F56D8C">
        <w:trPr>
          <w:trHeight w:val="300"/>
          <w:jc w:val="center"/>
        </w:trPr>
        <w:tc>
          <w:tcPr>
            <w:tcW w:w="2011" w:type="dxa"/>
            <w:noWrap/>
            <w:hideMark/>
          </w:tcPr>
          <w:p w14:paraId="753A97E3"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63E1D600"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69DBA5A0"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2A6DCCFC"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15D9B90" w14:textId="77777777" w:rsidR="00F56D8C" w:rsidRPr="00F56D8C" w:rsidRDefault="00F56D8C" w:rsidP="00F56D8C">
            <w:pPr>
              <w:snapToGrid w:val="0"/>
              <w:ind w:firstLine="480"/>
              <w:rPr>
                <w:rFonts w:asciiTheme="majorBidi" w:hAnsiTheme="majorBidi" w:cstheme="majorBidi"/>
              </w:rPr>
            </w:pPr>
          </w:p>
        </w:tc>
      </w:tr>
      <w:tr w:rsidR="00F56D8C" w:rsidRPr="00F56D8C" w14:paraId="3B3D8206" w14:textId="77777777" w:rsidTr="00F56D8C">
        <w:trPr>
          <w:trHeight w:val="300"/>
          <w:jc w:val="center"/>
        </w:trPr>
        <w:tc>
          <w:tcPr>
            <w:tcW w:w="2011" w:type="dxa"/>
            <w:noWrap/>
            <w:hideMark/>
          </w:tcPr>
          <w:p w14:paraId="38AD921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323" w:type="dxa"/>
            <w:noWrap/>
            <w:hideMark/>
          </w:tcPr>
          <w:p w14:paraId="75CB81D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1B40A8AA"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1A9344F9"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EC9B550" w14:textId="77777777" w:rsidR="00F56D8C" w:rsidRPr="00F56D8C" w:rsidRDefault="00F56D8C" w:rsidP="00F56D8C">
            <w:pPr>
              <w:snapToGrid w:val="0"/>
              <w:ind w:firstLine="480"/>
              <w:rPr>
                <w:rFonts w:asciiTheme="majorBidi" w:hAnsiTheme="majorBidi" w:cstheme="majorBidi"/>
              </w:rPr>
            </w:pPr>
          </w:p>
        </w:tc>
      </w:tr>
      <w:tr w:rsidR="00F56D8C" w:rsidRPr="00F56D8C" w14:paraId="1B9A60B5" w14:textId="77777777" w:rsidTr="00F56D8C">
        <w:trPr>
          <w:trHeight w:val="300"/>
          <w:jc w:val="center"/>
        </w:trPr>
        <w:tc>
          <w:tcPr>
            <w:tcW w:w="2011" w:type="dxa"/>
            <w:noWrap/>
            <w:hideMark/>
          </w:tcPr>
          <w:p w14:paraId="41B1F05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625E942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0.138</w:t>
            </w:r>
          </w:p>
        </w:tc>
        <w:tc>
          <w:tcPr>
            <w:tcW w:w="1428" w:type="dxa"/>
            <w:noWrap/>
            <w:hideMark/>
          </w:tcPr>
          <w:p w14:paraId="61672FE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hideMark/>
          </w:tcPr>
          <w:p w14:paraId="4EA59B8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3.071</w:t>
            </w:r>
          </w:p>
        </w:tc>
        <w:tc>
          <w:tcPr>
            <w:tcW w:w="1672" w:type="dxa"/>
            <w:noWrap/>
            <w:hideMark/>
          </w:tcPr>
          <w:p w14:paraId="424CE92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0.002</w:t>
            </w:r>
          </w:p>
        </w:tc>
      </w:tr>
      <w:tr w:rsidR="00F56D8C" w:rsidRPr="00F56D8C" w14:paraId="1DF5CB26" w14:textId="77777777" w:rsidTr="00F56D8C">
        <w:trPr>
          <w:trHeight w:val="300"/>
          <w:jc w:val="center"/>
        </w:trPr>
        <w:tc>
          <w:tcPr>
            <w:tcW w:w="2011" w:type="dxa"/>
            <w:noWrap/>
            <w:hideMark/>
          </w:tcPr>
          <w:p w14:paraId="0C7CAED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SESXPEX</w:t>
            </w:r>
          </w:p>
        </w:tc>
        <w:tc>
          <w:tcPr>
            <w:tcW w:w="1323" w:type="dxa"/>
            <w:noWrap/>
            <w:hideMark/>
          </w:tcPr>
          <w:p w14:paraId="264B17B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-0.137</w:t>
            </w:r>
          </w:p>
        </w:tc>
        <w:tc>
          <w:tcPr>
            <w:tcW w:w="1428" w:type="dxa"/>
            <w:noWrap/>
            <w:hideMark/>
          </w:tcPr>
          <w:p w14:paraId="29DA6DA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0.055</w:t>
            </w:r>
          </w:p>
        </w:tc>
        <w:tc>
          <w:tcPr>
            <w:tcW w:w="1560" w:type="dxa"/>
            <w:noWrap/>
            <w:hideMark/>
          </w:tcPr>
          <w:p w14:paraId="3BAD57C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-2.507</w:t>
            </w:r>
          </w:p>
        </w:tc>
        <w:tc>
          <w:tcPr>
            <w:tcW w:w="1672" w:type="dxa"/>
            <w:noWrap/>
            <w:hideMark/>
          </w:tcPr>
          <w:p w14:paraId="040DBC1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r>
      <w:tr w:rsidR="00F56D8C" w:rsidRPr="00F56D8C" w14:paraId="00DC3E5E" w14:textId="77777777" w:rsidTr="00F56D8C">
        <w:trPr>
          <w:trHeight w:val="300"/>
          <w:jc w:val="center"/>
        </w:trPr>
        <w:tc>
          <w:tcPr>
            <w:tcW w:w="2011" w:type="dxa"/>
            <w:noWrap/>
            <w:hideMark/>
          </w:tcPr>
          <w:p w14:paraId="797F2FE4"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1F5D3BC9"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56CB4E88"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5090A04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762B590" w14:textId="77777777" w:rsidR="00F56D8C" w:rsidRPr="00F56D8C" w:rsidRDefault="00F56D8C" w:rsidP="00F56D8C">
            <w:pPr>
              <w:snapToGrid w:val="0"/>
              <w:ind w:firstLine="480"/>
              <w:rPr>
                <w:rFonts w:asciiTheme="majorBidi" w:hAnsiTheme="majorBidi" w:cstheme="majorBidi"/>
              </w:rPr>
            </w:pPr>
          </w:p>
        </w:tc>
      </w:tr>
      <w:tr w:rsidR="00F56D8C" w:rsidRPr="00F56D8C" w14:paraId="3406685F" w14:textId="77777777" w:rsidTr="00F56D8C">
        <w:trPr>
          <w:trHeight w:val="300"/>
          <w:jc w:val="center"/>
        </w:trPr>
        <w:tc>
          <w:tcPr>
            <w:tcW w:w="2011" w:type="dxa"/>
            <w:noWrap/>
            <w:hideMark/>
          </w:tcPr>
          <w:p w14:paraId="1C51429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323" w:type="dxa"/>
            <w:noWrap/>
            <w:hideMark/>
          </w:tcPr>
          <w:p w14:paraId="7474554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2DF94407"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4EB382B4"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7AA1C24" w14:textId="77777777" w:rsidR="00F56D8C" w:rsidRPr="00F56D8C" w:rsidRDefault="00F56D8C" w:rsidP="00F56D8C">
            <w:pPr>
              <w:snapToGrid w:val="0"/>
              <w:ind w:firstLine="480"/>
              <w:rPr>
                <w:rFonts w:asciiTheme="majorBidi" w:hAnsiTheme="majorBidi" w:cstheme="majorBidi"/>
              </w:rPr>
            </w:pPr>
          </w:p>
        </w:tc>
      </w:tr>
      <w:tr w:rsidR="00F56D8C" w:rsidRPr="00F56D8C" w14:paraId="71F43425" w14:textId="77777777" w:rsidTr="00F56D8C">
        <w:trPr>
          <w:trHeight w:val="300"/>
          <w:jc w:val="center"/>
        </w:trPr>
        <w:tc>
          <w:tcPr>
            <w:tcW w:w="2011" w:type="dxa"/>
            <w:noWrap/>
            <w:hideMark/>
          </w:tcPr>
          <w:p w14:paraId="74DECF7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22C8EE1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0.362</w:t>
            </w:r>
          </w:p>
        </w:tc>
        <w:tc>
          <w:tcPr>
            <w:tcW w:w="1428" w:type="dxa"/>
            <w:noWrap/>
            <w:hideMark/>
          </w:tcPr>
          <w:p w14:paraId="1163436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0.074</w:t>
            </w:r>
          </w:p>
        </w:tc>
        <w:tc>
          <w:tcPr>
            <w:tcW w:w="1560" w:type="dxa"/>
            <w:noWrap/>
            <w:hideMark/>
          </w:tcPr>
          <w:p w14:paraId="281C6A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4.909</w:t>
            </w:r>
          </w:p>
        </w:tc>
        <w:tc>
          <w:tcPr>
            <w:tcW w:w="1672" w:type="dxa"/>
            <w:noWrap/>
            <w:hideMark/>
          </w:tcPr>
          <w:p w14:paraId="653D0BA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7120B210" w14:textId="77777777" w:rsidTr="00F56D8C">
        <w:trPr>
          <w:trHeight w:val="300"/>
          <w:jc w:val="center"/>
        </w:trPr>
        <w:tc>
          <w:tcPr>
            <w:tcW w:w="2011" w:type="dxa"/>
            <w:noWrap/>
            <w:hideMark/>
          </w:tcPr>
          <w:p w14:paraId="408157A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SESXPEX</w:t>
            </w:r>
          </w:p>
        </w:tc>
        <w:tc>
          <w:tcPr>
            <w:tcW w:w="1323" w:type="dxa"/>
            <w:noWrap/>
            <w:hideMark/>
          </w:tcPr>
          <w:p w14:paraId="3D0D081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0.056</w:t>
            </w:r>
          </w:p>
        </w:tc>
        <w:tc>
          <w:tcPr>
            <w:tcW w:w="1428" w:type="dxa"/>
            <w:noWrap/>
            <w:hideMark/>
          </w:tcPr>
          <w:p w14:paraId="37FB894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0.046</w:t>
            </w:r>
          </w:p>
        </w:tc>
        <w:tc>
          <w:tcPr>
            <w:tcW w:w="1560" w:type="dxa"/>
            <w:noWrap/>
            <w:hideMark/>
          </w:tcPr>
          <w:p w14:paraId="47CE7AD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1.210</w:t>
            </w:r>
          </w:p>
        </w:tc>
        <w:tc>
          <w:tcPr>
            <w:tcW w:w="1672" w:type="dxa"/>
            <w:noWrap/>
            <w:hideMark/>
          </w:tcPr>
          <w:p w14:paraId="574AF18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0.226</w:t>
            </w:r>
          </w:p>
        </w:tc>
      </w:tr>
      <w:tr w:rsidR="00F56D8C" w:rsidRPr="00F56D8C" w14:paraId="31451B59" w14:textId="77777777" w:rsidTr="00F56D8C">
        <w:trPr>
          <w:trHeight w:val="300"/>
          <w:jc w:val="center"/>
        </w:trPr>
        <w:tc>
          <w:tcPr>
            <w:tcW w:w="2011" w:type="dxa"/>
            <w:noWrap/>
            <w:hideMark/>
          </w:tcPr>
          <w:p w14:paraId="0E5C10D8"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7CFED9D9"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57F8608D"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6E9CF1D6"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5F69F2C" w14:textId="77777777" w:rsidR="00F56D8C" w:rsidRPr="00F56D8C" w:rsidRDefault="00F56D8C" w:rsidP="00F56D8C">
            <w:pPr>
              <w:snapToGrid w:val="0"/>
              <w:ind w:firstLine="480"/>
              <w:rPr>
                <w:rFonts w:asciiTheme="majorBidi" w:hAnsiTheme="majorBidi" w:cstheme="majorBidi"/>
              </w:rPr>
            </w:pPr>
          </w:p>
        </w:tc>
      </w:tr>
      <w:tr w:rsidR="00F56D8C" w:rsidRPr="00F56D8C" w14:paraId="54906C56" w14:textId="77777777" w:rsidTr="00F56D8C">
        <w:trPr>
          <w:trHeight w:val="300"/>
          <w:jc w:val="center"/>
        </w:trPr>
        <w:tc>
          <w:tcPr>
            <w:tcW w:w="2011" w:type="dxa"/>
            <w:noWrap/>
            <w:hideMark/>
          </w:tcPr>
          <w:p w14:paraId="4337004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323" w:type="dxa"/>
            <w:noWrap/>
            <w:hideMark/>
          </w:tcPr>
          <w:p w14:paraId="30132AB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6A5A96C7"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30574A81"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FD1F428" w14:textId="77777777" w:rsidR="00F56D8C" w:rsidRPr="00F56D8C" w:rsidRDefault="00F56D8C" w:rsidP="00F56D8C">
            <w:pPr>
              <w:snapToGrid w:val="0"/>
              <w:ind w:firstLine="480"/>
              <w:rPr>
                <w:rFonts w:asciiTheme="majorBidi" w:hAnsiTheme="majorBidi" w:cstheme="majorBidi"/>
              </w:rPr>
            </w:pPr>
          </w:p>
        </w:tc>
      </w:tr>
      <w:tr w:rsidR="00F56D8C" w:rsidRPr="00F56D8C" w14:paraId="40FEBC78" w14:textId="77777777" w:rsidTr="00F56D8C">
        <w:trPr>
          <w:trHeight w:val="300"/>
          <w:jc w:val="center"/>
        </w:trPr>
        <w:tc>
          <w:tcPr>
            <w:tcW w:w="2011" w:type="dxa"/>
            <w:noWrap/>
            <w:hideMark/>
          </w:tcPr>
          <w:p w14:paraId="4398F5D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5E1CD1D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0.085</w:t>
            </w:r>
          </w:p>
        </w:tc>
        <w:tc>
          <w:tcPr>
            <w:tcW w:w="1428" w:type="dxa"/>
            <w:noWrap/>
            <w:hideMark/>
          </w:tcPr>
          <w:p w14:paraId="12ABD61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0.075</w:t>
            </w:r>
          </w:p>
        </w:tc>
        <w:tc>
          <w:tcPr>
            <w:tcW w:w="1560" w:type="dxa"/>
            <w:noWrap/>
            <w:hideMark/>
          </w:tcPr>
          <w:p w14:paraId="6540084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1.138</w:t>
            </w:r>
          </w:p>
        </w:tc>
        <w:tc>
          <w:tcPr>
            <w:tcW w:w="1672" w:type="dxa"/>
            <w:noWrap/>
            <w:hideMark/>
          </w:tcPr>
          <w:p w14:paraId="648AEE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0.255</w:t>
            </w:r>
          </w:p>
        </w:tc>
      </w:tr>
      <w:tr w:rsidR="00F56D8C" w:rsidRPr="00F56D8C" w14:paraId="04E4A9BF" w14:textId="77777777" w:rsidTr="00F56D8C">
        <w:trPr>
          <w:trHeight w:val="300"/>
          <w:jc w:val="center"/>
        </w:trPr>
        <w:tc>
          <w:tcPr>
            <w:tcW w:w="2011" w:type="dxa"/>
            <w:noWrap/>
            <w:hideMark/>
          </w:tcPr>
          <w:p w14:paraId="079124A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SESXPEX</w:t>
            </w:r>
          </w:p>
        </w:tc>
        <w:tc>
          <w:tcPr>
            <w:tcW w:w="1323" w:type="dxa"/>
            <w:noWrap/>
            <w:hideMark/>
          </w:tcPr>
          <w:p w14:paraId="66380B6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0.007</w:t>
            </w:r>
          </w:p>
        </w:tc>
        <w:tc>
          <w:tcPr>
            <w:tcW w:w="1428" w:type="dxa"/>
            <w:noWrap/>
            <w:hideMark/>
          </w:tcPr>
          <w:p w14:paraId="0F1B89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60" w:type="dxa"/>
            <w:noWrap/>
            <w:hideMark/>
          </w:tcPr>
          <w:p w14:paraId="2E70137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0.179</w:t>
            </w:r>
          </w:p>
        </w:tc>
        <w:tc>
          <w:tcPr>
            <w:tcW w:w="1672" w:type="dxa"/>
            <w:noWrap/>
            <w:hideMark/>
          </w:tcPr>
          <w:p w14:paraId="1CA870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0.858</w:t>
            </w:r>
          </w:p>
        </w:tc>
      </w:tr>
      <w:tr w:rsidR="00F56D8C" w:rsidRPr="00F56D8C" w14:paraId="5D3E5E09" w14:textId="77777777" w:rsidTr="00F56D8C">
        <w:trPr>
          <w:trHeight w:val="300"/>
          <w:jc w:val="center"/>
        </w:trPr>
        <w:tc>
          <w:tcPr>
            <w:tcW w:w="2011" w:type="dxa"/>
            <w:noWrap/>
            <w:hideMark/>
          </w:tcPr>
          <w:p w14:paraId="5350C2BA"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5C4B3834"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4CB80C8A"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BC5E851"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26E51A2" w14:textId="77777777" w:rsidR="00F56D8C" w:rsidRPr="00F56D8C" w:rsidRDefault="00F56D8C" w:rsidP="00F56D8C">
            <w:pPr>
              <w:snapToGrid w:val="0"/>
              <w:ind w:firstLine="480"/>
              <w:rPr>
                <w:rFonts w:asciiTheme="majorBidi" w:hAnsiTheme="majorBidi" w:cstheme="majorBidi"/>
              </w:rPr>
            </w:pPr>
          </w:p>
        </w:tc>
      </w:tr>
      <w:tr w:rsidR="00F56D8C" w:rsidRPr="00F56D8C" w14:paraId="5CA1DC56" w14:textId="77777777" w:rsidTr="00F56D8C">
        <w:trPr>
          <w:trHeight w:val="300"/>
          <w:jc w:val="center"/>
        </w:trPr>
        <w:tc>
          <w:tcPr>
            <w:tcW w:w="2011" w:type="dxa"/>
            <w:noWrap/>
            <w:hideMark/>
          </w:tcPr>
          <w:p w14:paraId="3CAA633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ZMATH14</w:t>
            </w:r>
          </w:p>
        </w:tc>
        <w:tc>
          <w:tcPr>
            <w:tcW w:w="1323" w:type="dxa"/>
            <w:noWrap/>
            <w:hideMark/>
          </w:tcPr>
          <w:p w14:paraId="6FAD7E6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6DD67F64"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58E22107"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7619F390" w14:textId="77777777" w:rsidR="00F56D8C" w:rsidRPr="00F56D8C" w:rsidRDefault="00F56D8C" w:rsidP="00F56D8C">
            <w:pPr>
              <w:snapToGrid w:val="0"/>
              <w:ind w:firstLine="480"/>
              <w:rPr>
                <w:rFonts w:asciiTheme="majorBidi" w:hAnsiTheme="majorBidi" w:cstheme="majorBidi"/>
              </w:rPr>
            </w:pPr>
          </w:p>
        </w:tc>
      </w:tr>
      <w:tr w:rsidR="00F56D8C" w:rsidRPr="00F56D8C" w14:paraId="50417FA6" w14:textId="77777777" w:rsidTr="00F56D8C">
        <w:trPr>
          <w:trHeight w:val="300"/>
          <w:jc w:val="center"/>
        </w:trPr>
        <w:tc>
          <w:tcPr>
            <w:tcW w:w="2011" w:type="dxa"/>
            <w:noWrap/>
            <w:hideMark/>
          </w:tcPr>
          <w:p w14:paraId="488EC75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323" w:type="dxa"/>
            <w:noWrap/>
            <w:hideMark/>
          </w:tcPr>
          <w:p w14:paraId="2882A8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0.267</w:t>
            </w:r>
          </w:p>
        </w:tc>
        <w:tc>
          <w:tcPr>
            <w:tcW w:w="1428" w:type="dxa"/>
            <w:noWrap/>
            <w:hideMark/>
          </w:tcPr>
          <w:p w14:paraId="3775EB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c>
          <w:tcPr>
            <w:tcW w:w="1560" w:type="dxa"/>
            <w:noWrap/>
            <w:hideMark/>
          </w:tcPr>
          <w:p w14:paraId="41CC82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4.904</w:t>
            </w:r>
          </w:p>
        </w:tc>
        <w:tc>
          <w:tcPr>
            <w:tcW w:w="1672" w:type="dxa"/>
            <w:noWrap/>
            <w:hideMark/>
          </w:tcPr>
          <w:p w14:paraId="5DC7ACE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457D690" w14:textId="77777777" w:rsidTr="00F56D8C">
        <w:trPr>
          <w:trHeight w:val="300"/>
          <w:jc w:val="center"/>
        </w:trPr>
        <w:tc>
          <w:tcPr>
            <w:tcW w:w="2011" w:type="dxa"/>
            <w:noWrap/>
            <w:hideMark/>
          </w:tcPr>
          <w:p w14:paraId="7BCAD9B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323" w:type="dxa"/>
            <w:noWrap/>
            <w:hideMark/>
          </w:tcPr>
          <w:p w14:paraId="300E6C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0.285</w:t>
            </w:r>
          </w:p>
        </w:tc>
        <w:tc>
          <w:tcPr>
            <w:tcW w:w="1428" w:type="dxa"/>
            <w:noWrap/>
            <w:hideMark/>
          </w:tcPr>
          <w:p w14:paraId="345478F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560" w:type="dxa"/>
            <w:noWrap/>
            <w:hideMark/>
          </w:tcPr>
          <w:p w14:paraId="27B10BF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8.004</w:t>
            </w:r>
          </w:p>
        </w:tc>
        <w:tc>
          <w:tcPr>
            <w:tcW w:w="1672" w:type="dxa"/>
            <w:noWrap/>
            <w:hideMark/>
          </w:tcPr>
          <w:p w14:paraId="4E2609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164E1C1B" w14:textId="77777777" w:rsidTr="00F56D8C">
        <w:trPr>
          <w:trHeight w:val="300"/>
          <w:jc w:val="center"/>
        </w:trPr>
        <w:tc>
          <w:tcPr>
            <w:tcW w:w="2011" w:type="dxa"/>
            <w:noWrap/>
            <w:hideMark/>
          </w:tcPr>
          <w:p w14:paraId="58CF29C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1E81A9F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-0.012</w:t>
            </w:r>
          </w:p>
        </w:tc>
        <w:tc>
          <w:tcPr>
            <w:tcW w:w="1428" w:type="dxa"/>
            <w:noWrap/>
            <w:hideMark/>
          </w:tcPr>
          <w:p w14:paraId="6F62C5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0.064</w:t>
            </w:r>
          </w:p>
        </w:tc>
        <w:tc>
          <w:tcPr>
            <w:tcW w:w="1560" w:type="dxa"/>
            <w:noWrap/>
            <w:hideMark/>
          </w:tcPr>
          <w:p w14:paraId="3B5289E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-0.195</w:t>
            </w:r>
          </w:p>
        </w:tc>
        <w:tc>
          <w:tcPr>
            <w:tcW w:w="1672" w:type="dxa"/>
            <w:noWrap/>
            <w:hideMark/>
          </w:tcPr>
          <w:p w14:paraId="68801FB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0.845</w:t>
            </w:r>
          </w:p>
        </w:tc>
      </w:tr>
      <w:tr w:rsidR="00F56D8C" w:rsidRPr="00F56D8C" w14:paraId="67CEF821" w14:textId="77777777" w:rsidTr="00F56D8C">
        <w:trPr>
          <w:trHeight w:val="300"/>
          <w:jc w:val="center"/>
        </w:trPr>
        <w:tc>
          <w:tcPr>
            <w:tcW w:w="2011" w:type="dxa"/>
            <w:noWrap/>
            <w:hideMark/>
          </w:tcPr>
          <w:p w14:paraId="4D99031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0219381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-0.060</w:t>
            </w:r>
          </w:p>
        </w:tc>
        <w:tc>
          <w:tcPr>
            <w:tcW w:w="1428" w:type="dxa"/>
            <w:noWrap/>
            <w:hideMark/>
          </w:tcPr>
          <w:p w14:paraId="1C88B76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c>
          <w:tcPr>
            <w:tcW w:w="1560" w:type="dxa"/>
            <w:noWrap/>
            <w:hideMark/>
          </w:tcPr>
          <w:p w14:paraId="43F17C8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-1.827</w:t>
            </w:r>
          </w:p>
        </w:tc>
        <w:tc>
          <w:tcPr>
            <w:tcW w:w="1672" w:type="dxa"/>
            <w:noWrap/>
            <w:hideMark/>
          </w:tcPr>
          <w:p w14:paraId="224262A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0.068</w:t>
            </w:r>
          </w:p>
        </w:tc>
      </w:tr>
      <w:tr w:rsidR="00F56D8C" w:rsidRPr="00F56D8C" w14:paraId="0F1F9230" w14:textId="77777777" w:rsidTr="00F56D8C">
        <w:trPr>
          <w:trHeight w:val="300"/>
          <w:jc w:val="center"/>
        </w:trPr>
        <w:tc>
          <w:tcPr>
            <w:tcW w:w="2011" w:type="dxa"/>
            <w:noWrap/>
            <w:hideMark/>
          </w:tcPr>
          <w:p w14:paraId="0A11FFE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6F93FD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0.014</w:t>
            </w:r>
          </w:p>
        </w:tc>
        <w:tc>
          <w:tcPr>
            <w:tcW w:w="1428" w:type="dxa"/>
            <w:noWrap/>
            <w:hideMark/>
          </w:tcPr>
          <w:p w14:paraId="1B650F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60" w:type="dxa"/>
            <w:noWrap/>
            <w:hideMark/>
          </w:tcPr>
          <w:p w14:paraId="0F09CAC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0.378</w:t>
            </w:r>
          </w:p>
        </w:tc>
        <w:tc>
          <w:tcPr>
            <w:tcW w:w="1672" w:type="dxa"/>
            <w:noWrap/>
            <w:hideMark/>
          </w:tcPr>
          <w:p w14:paraId="05B5162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0.706</w:t>
            </w:r>
          </w:p>
        </w:tc>
      </w:tr>
      <w:tr w:rsidR="00F56D8C" w:rsidRPr="00F56D8C" w14:paraId="13B6FAD7" w14:textId="77777777" w:rsidTr="00F56D8C">
        <w:trPr>
          <w:trHeight w:val="300"/>
          <w:jc w:val="center"/>
        </w:trPr>
        <w:tc>
          <w:tcPr>
            <w:tcW w:w="2011" w:type="dxa"/>
            <w:noWrap/>
            <w:hideMark/>
          </w:tcPr>
          <w:p w14:paraId="493801D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04AC97F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0.057</w:t>
            </w:r>
          </w:p>
        </w:tc>
        <w:tc>
          <w:tcPr>
            <w:tcW w:w="1428" w:type="dxa"/>
            <w:noWrap/>
            <w:hideMark/>
          </w:tcPr>
          <w:p w14:paraId="6C4E8A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0.070</w:t>
            </w:r>
          </w:p>
        </w:tc>
        <w:tc>
          <w:tcPr>
            <w:tcW w:w="1560" w:type="dxa"/>
            <w:noWrap/>
            <w:hideMark/>
          </w:tcPr>
          <w:p w14:paraId="1C34F97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0.817</w:t>
            </w:r>
          </w:p>
        </w:tc>
        <w:tc>
          <w:tcPr>
            <w:tcW w:w="1672" w:type="dxa"/>
            <w:noWrap/>
            <w:hideMark/>
          </w:tcPr>
          <w:p w14:paraId="37535A2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0.414</w:t>
            </w:r>
          </w:p>
        </w:tc>
      </w:tr>
      <w:tr w:rsidR="00F56D8C" w:rsidRPr="00F56D8C" w14:paraId="2FB203C5" w14:textId="77777777" w:rsidTr="00F56D8C">
        <w:trPr>
          <w:trHeight w:val="300"/>
          <w:jc w:val="center"/>
        </w:trPr>
        <w:tc>
          <w:tcPr>
            <w:tcW w:w="2011" w:type="dxa"/>
            <w:noWrap/>
            <w:hideMark/>
          </w:tcPr>
          <w:p w14:paraId="6DC1CE1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3F0B325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428" w:type="dxa"/>
            <w:noWrap/>
            <w:hideMark/>
          </w:tcPr>
          <w:p w14:paraId="2B9767F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0.057</w:t>
            </w:r>
          </w:p>
        </w:tc>
        <w:tc>
          <w:tcPr>
            <w:tcW w:w="1560" w:type="dxa"/>
            <w:noWrap/>
            <w:hideMark/>
          </w:tcPr>
          <w:p w14:paraId="6A7C03D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0.062</w:t>
            </w:r>
          </w:p>
        </w:tc>
        <w:tc>
          <w:tcPr>
            <w:tcW w:w="1672" w:type="dxa"/>
            <w:noWrap/>
            <w:hideMark/>
          </w:tcPr>
          <w:p w14:paraId="32ACF14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0.951</w:t>
            </w:r>
          </w:p>
        </w:tc>
      </w:tr>
      <w:tr w:rsidR="00F56D8C" w:rsidRPr="00F56D8C" w14:paraId="676E73A2" w14:textId="77777777" w:rsidTr="00F56D8C">
        <w:trPr>
          <w:trHeight w:val="300"/>
          <w:jc w:val="center"/>
        </w:trPr>
        <w:tc>
          <w:tcPr>
            <w:tcW w:w="2011" w:type="dxa"/>
            <w:noWrap/>
            <w:hideMark/>
          </w:tcPr>
          <w:p w14:paraId="5B476C8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5E1AD68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0.007</w:t>
            </w:r>
          </w:p>
        </w:tc>
        <w:tc>
          <w:tcPr>
            <w:tcW w:w="1428" w:type="dxa"/>
            <w:noWrap/>
            <w:hideMark/>
          </w:tcPr>
          <w:p w14:paraId="46A4B2F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0.043</w:t>
            </w:r>
          </w:p>
        </w:tc>
        <w:tc>
          <w:tcPr>
            <w:tcW w:w="1560" w:type="dxa"/>
            <w:noWrap/>
            <w:hideMark/>
          </w:tcPr>
          <w:p w14:paraId="377270D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0.175</w:t>
            </w:r>
          </w:p>
        </w:tc>
        <w:tc>
          <w:tcPr>
            <w:tcW w:w="1672" w:type="dxa"/>
            <w:noWrap/>
            <w:hideMark/>
          </w:tcPr>
          <w:p w14:paraId="3C60C4E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0.861</w:t>
            </w:r>
          </w:p>
        </w:tc>
      </w:tr>
      <w:tr w:rsidR="00F56D8C" w:rsidRPr="00F56D8C" w14:paraId="69433A80" w14:textId="77777777" w:rsidTr="00F56D8C">
        <w:trPr>
          <w:trHeight w:val="300"/>
          <w:jc w:val="center"/>
        </w:trPr>
        <w:tc>
          <w:tcPr>
            <w:tcW w:w="2011" w:type="dxa"/>
            <w:noWrap/>
            <w:hideMark/>
          </w:tcPr>
          <w:p w14:paraId="1357040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noWrap/>
            <w:hideMark/>
          </w:tcPr>
          <w:p w14:paraId="0C41D21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0.010</w:t>
            </w:r>
          </w:p>
        </w:tc>
        <w:tc>
          <w:tcPr>
            <w:tcW w:w="1428" w:type="dxa"/>
            <w:noWrap/>
            <w:hideMark/>
          </w:tcPr>
          <w:p w14:paraId="54257E8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560" w:type="dxa"/>
            <w:noWrap/>
            <w:hideMark/>
          </w:tcPr>
          <w:p w14:paraId="3D7376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0.276</w:t>
            </w:r>
          </w:p>
        </w:tc>
        <w:tc>
          <w:tcPr>
            <w:tcW w:w="1672" w:type="dxa"/>
            <w:noWrap/>
            <w:hideMark/>
          </w:tcPr>
          <w:p w14:paraId="119DAEA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0.783</w:t>
            </w:r>
          </w:p>
        </w:tc>
      </w:tr>
      <w:tr w:rsidR="00F56D8C" w:rsidRPr="00F56D8C" w14:paraId="0DFBF4DD" w14:textId="77777777" w:rsidTr="00F56D8C">
        <w:trPr>
          <w:trHeight w:val="300"/>
          <w:jc w:val="center"/>
        </w:trPr>
        <w:tc>
          <w:tcPr>
            <w:tcW w:w="2011" w:type="dxa"/>
            <w:noWrap/>
            <w:hideMark/>
          </w:tcPr>
          <w:p w14:paraId="532832E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323" w:type="dxa"/>
            <w:noWrap/>
            <w:hideMark/>
          </w:tcPr>
          <w:p w14:paraId="483622D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0.016</w:t>
            </w:r>
          </w:p>
        </w:tc>
        <w:tc>
          <w:tcPr>
            <w:tcW w:w="1428" w:type="dxa"/>
            <w:noWrap/>
            <w:hideMark/>
          </w:tcPr>
          <w:p w14:paraId="5FE4225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560" w:type="dxa"/>
            <w:noWrap/>
            <w:hideMark/>
          </w:tcPr>
          <w:p w14:paraId="4E0579C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0.428</w:t>
            </w:r>
          </w:p>
        </w:tc>
        <w:tc>
          <w:tcPr>
            <w:tcW w:w="1672" w:type="dxa"/>
            <w:noWrap/>
            <w:hideMark/>
          </w:tcPr>
          <w:p w14:paraId="431EC1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0.669</w:t>
            </w:r>
          </w:p>
        </w:tc>
      </w:tr>
      <w:tr w:rsidR="00F56D8C" w:rsidRPr="00F56D8C" w14:paraId="72FB96BA" w14:textId="77777777" w:rsidTr="00F56D8C">
        <w:trPr>
          <w:trHeight w:val="300"/>
          <w:jc w:val="center"/>
        </w:trPr>
        <w:tc>
          <w:tcPr>
            <w:tcW w:w="2011" w:type="dxa"/>
            <w:noWrap/>
            <w:hideMark/>
          </w:tcPr>
          <w:p w14:paraId="15ED7D6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52F0BE5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0.146</w:t>
            </w:r>
          </w:p>
        </w:tc>
        <w:tc>
          <w:tcPr>
            <w:tcW w:w="1428" w:type="dxa"/>
            <w:noWrap/>
            <w:hideMark/>
          </w:tcPr>
          <w:p w14:paraId="78C22AD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c>
          <w:tcPr>
            <w:tcW w:w="1560" w:type="dxa"/>
            <w:noWrap/>
            <w:hideMark/>
          </w:tcPr>
          <w:p w14:paraId="4BF1D51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4.484</w:t>
            </w:r>
          </w:p>
        </w:tc>
        <w:tc>
          <w:tcPr>
            <w:tcW w:w="1672" w:type="dxa"/>
            <w:noWrap/>
            <w:hideMark/>
          </w:tcPr>
          <w:p w14:paraId="1788B7B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3CC3943" w14:textId="77777777" w:rsidTr="00F56D8C">
        <w:trPr>
          <w:trHeight w:val="300"/>
          <w:jc w:val="center"/>
        </w:trPr>
        <w:tc>
          <w:tcPr>
            <w:tcW w:w="2011" w:type="dxa"/>
            <w:noWrap/>
            <w:hideMark/>
          </w:tcPr>
          <w:p w14:paraId="38D25BD3"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79198A09"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63D17A0C"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76440515"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2A83F7F5" w14:textId="77777777" w:rsidR="00F56D8C" w:rsidRPr="00F56D8C" w:rsidRDefault="00F56D8C" w:rsidP="00F56D8C">
            <w:pPr>
              <w:snapToGrid w:val="0"/>
              <w:ind w:firstLine="480"/>
              <w:rPr>
                <w:rFonts w:asciiTheme="majorBidi" w:hAnsiTheme="majorBidi" w:cstheme="majorBidi"/>
              </w:rPr>
            </w:pPr>
          </w:p>
        </w:tc>
      </w:tr>
      <w:tr w:rsidR="00F56D8C" w:rsidRPr="00F56D8C" w14:paraId="76D01A3C" w14:textId="77777777" w:rsidTr="00F56D8C">
        <w:trPr>
          <w:trHeight w:val="300"/>
          <w:jc w:val="center"/>
        </w:trPr>
        <w:tc>
          <w:tcPr>
            <w:tcW w:w="2011" w:type="dxa"/>
            <w:noWrap/>
            <w:hideMark/>
          </w:tcPr>
          <w:p w14:paraId="6CBD8F3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ZMATH12</w:t>
            </w:r>
          </w:p>
        </w:tc>
        <w:tc>
          <w:tcPr>
            <w:tcW w:w="1323" w:type="dxa"/>
            <w:noWrap/>
            <w:hideMark/>
          </w:tcPr>
          <w:p w14:paraId="3F2BFC9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1585C49C"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47D45E67"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39366511" w14:textId="77777777" w:rsidR="00F56D8C" w:rsidRPr="00F56D8C" w:rsidRDefault="00F56D8C" w:rsidP="00F56D8C">
            <w:pPr>
              <w:snapToGrid w:val="0"/>
              <w:ind w:firstLine="480"/>
              <w:rPr>
                <w:rFonts w:asciiTheme="majorBidi" w:hAnsiTheme="majorBidi" w:cstheme="majorBidi"/>
              </w:rPr>
            </w:pPr>
          </w:p>
        </w:tc>
      </w:tr>
      <w:tr w:rsidR="00F56D8C" w:rsidRPr="00F56D8C" w14:paraId="310C8585" w14:textId="77777777" w:rsidTr="00F56D8C">
        <w:trPr>
          <w:trHeight w:val="300"/>
          <w:jc w:val="center"/>
        </w:trPr>
        <w:tc>
          <w:tcPr>
            <w:tcW w:w="2011" w:type="dxa"/>
            <w:noWrap/>
            <w:hideMark/>
          </w:tcPr>
          <w:p w14:paraId="288B609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323" w:type="dxa"/>
            <w:noWrap/>
            <w:hideMark/>
          </w:tcPr>
          <w:p w14:paraId="06045C6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0.264</w:t>
            </w:r>
          </w:p>
        </w:tc>
        <w:tc>
          <w:tcPr>
            <w:tcW w:w="1428" w:type="dxa"/>
            <w:noWrap/>
            <w:hideMark/>
          </w:tcPr>
          <w:p w14:paraId="7059274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0.068</w:t>
            </w:r>
          </w:p>
        </w:tc>
        <w:tc>
          <w:tcPr>
            <w:tcW w:w="1560" w:type="dxa"/>
            <w:noWrap/>
            <w:hideMark/>
          </w:tcPr>
          <w:p w14:paraId="27444BB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3.863</w:t>
            </w:r>
          </w:p>
        </w:tc>
        <w:tc>
          <w:tcPr>
            <w:tcW w:w="1672" w:type="dxa"/>
            <w:noWrap/>
            <w:hideMark/>
          </w:tcPr>
          <w:p w14:paraId="0219C0F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08CC6035" w14:textId="77777777" w:rsidTr="00F56D8C">
        <w:trPr>
          <w:trHeight w:val="300"/>
          <w:jc w:val="center"/>
        </w:trPr>
        <w:tc>
          <w:tcPr>
            <w:tcW w:w="2011" w:type="dxa"/>
            <w:noWrap/>
            <w:hideMark/>
          </w:tcPr>
          <w:p w14:paraId="486B053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4CB45E9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-0.117</w:t>
            </w:r>
          </w:p>
        </w:tc>
        <w:tc>
          <w:tcPr>
            <w:tcW w:w="1428" w:type="dxa"/>
            <w:noWrap/>
            <w:hideMark/>
          </w:tcPr>
          <w:p w14:paraId="3E9E46A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0.109</w:t>
            </w:r>
          </w:p>
        </w:tc>
        <w:tc>
          <w:tcPr>
            <w:tcW w:w="1560" w:type="dxa"/>
            <w:noWrap/>
            <w:hideMark/>
          </w:tcPr>
          <w:p w14:paraId="59099F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-1.072</w:t>
            </w:r>
          </w:p>
        </w:tc>
        <w:tc>
          <w:tcPr>
            <w:tcW w:w="1672" w:type="dxa"/>
            <w:noWrap/>
            <w:hideMark/>
          </w:tcPr>
          <w:p w14:paraId="6147567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0.284</w:t>
            </w:r>
          </w:p>
        </w:tc>
      </w:tr>
      <w:tr w:rsidR="00F56D8C" w:rsidRPr="00F56D8C" w14:paraId="2A6BACC7" w14:textId="77777777" w:rsidTr="00F56D8C">
        <w:trPr>
          <w:trHeight w:val="300"/>
          <w:jc w:val="center"/>
        </w:trPr>
        <w:tc>
          <w:tcPr>
            <w:tcW w:w="2011" w:type="dxa"/>
            <w:noWrap/>
            <w:hideMark/>
          </w:tcPr>
          <w:p w14:paraId="2393905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6F15578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0.073</w:t>
            </w:r>
          </w:p>
        </w:tc>
        <w:tc>
          <w:tcPr>
            <w:tcW w:w="1428" w:type="dxa"/>
            <w:noWrap/>
            <w:hideMark/>
          </w:tcPr>
          <w:p w14:paraId="20CCEFC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60" w:type="dxa"/>
            <w:noWrap/>
            <w:hideMark/>
          </w:tcPr>
          <w:p w14:paraId="71167AA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1.933</w:t>
            </w:r>
          </w:p>
        </w:tc>
        <w:tc>
          <w:tcPr>
            <w:tcW w:w="1672" w:type="dxa"/>
            <w:noWrap/>
            <w:hideMark/>
          </w:tcPr>
          <w:p w14:paraId="066D4E9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0.053</w:t>
            </w:r>
          </w:p>
        </w:tc>
      </w:tr>
      <w:tr w:rsidR="00F56D8C" w:rsidRPr="00F56D8C" w14:paraId="5DFE0011" w14:textId="77777777" w:rsidTr="00F56D8C">
        <w:trPr>
          <w:trHeight w:val="300"/>
          <w:jc w:val="center"/>
        </w:trPr>
        <w:tc>
          <w:tcPr>
            <w:tcW w:w="2011" w:type="dxa"/>
            <w:noWrap/>
            <w:hideMark/>
          </w:tcPr>
          <w:p w14:paraId="7FD0063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6A8A4C9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0.118</w:t>
            </w:r>
          </w:p>
        </w:tc>
        <w:tc>
          <w:tcPr>
            <w:tcW w:w="1428" w:type="dxa"/>
            <w:noWrap/>
            <w:hideMark/>
          </w:tcPr>
          <w:p w14:paraId="56A9C9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0.060</w:t>
            </w:r>
          </w:p>
        </w:tc>
        <w:tc>
          <w:tcPr>
            <w:tcW w:w="1560" w:type="dxa"/>
            <w:noWrap/>
            <w:hideMark/>
          </w:tcPr>
          <w:p w14:paraId="4A97884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1.987</w:t>
            </w:r>
          </w:p>
        </w:tc>
        <w:tc>
          <w:tcPr>
            <w:tcW w:w="1672" w:type="dxa"/>
            <w:noWrap/>
            <w:hideMark/>
          </w:tcPr>
          <w:p w14:paraId="325410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0.047</w:t>
            </w:r>
          </w:p>
        </w:tc>
      </w:tr>
      <w:tr w:rsidR="00F56D8C" w:rsidRPr="00F56D8C" w14:paraId="2C76AE05" w14:textId="77777777" w:rsidTr="00F56D8C">
        <w:trPr>
          <w:trHeight w:val="300"/>
          <w:jc w:val="center"/>
        </w:trPr>
        <w:tc>
          <w:tcPr>
            <w:tcW w:w="2011" w:type="dxa"/>
            <w:noWrap/>
            <w:hideMark/>
          </w:tcPr>
          <w:p w14:paraId="745564F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0B0F3A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0.058</w:t>
            </w:r>
          </w:p>
        </w:tc>
        <w:tc>
          <w:tcPr>
            <w:tcW w:w="1428" w:type="dxa"/>
            <w:noWrap/>
            <w:hideMark/>
          </w:tcPr>
          <w:p w14:paraId="6254CF8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0.094</w:t>
            </w:r>
          </w:p>
        </w:tc>
        <w:tc>
          <w:tcPr>
            <w:tcW w:w="1560" w:type="dxa"/>
            <w:noWrap/>
            <w:hideMark/>
          </w:tcPr>
          <w:p w14:paraId="6AAAF6D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0.614</w:t>
            </w:r>
          </w:p>
        </w:tc>
        <w:tc>
          <w:tcPr>
            <w:tcW w:w="1672" w:type="dxa"/>
            <w:noWrap/>
            <w:hideMark/>
          </w:tcPr>
          <w:p w14:paraId="3BCC6C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0.539</w:t>
            </w:r>
          </w:p>
        </w:tc>
      </w:tr>
      <w:tr w:rsidR="00F56D8C" w:rsidRPr="00F56D8C" w14:paraId="42AEAB7D" w14:textId="77777777" w:rsidTr="00F56D8C">
        <w:trPr>
          <w:trHeight w:val="300"/>
          <w:jc w:val="center"/>
        </w:trPr>
        <w:tc>
          <w:tcPr>
            <w:tcW w:w="2011" w:type="dxa"/>
            <w:noWrap/>
            <w:hideMark/>
          </w:tcPr>
          <w:p w14:paraId="5FFEBC7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lastRenderedPageBreak/>
              <w:t>HUKOU</w:t>
            </w:r>
          </w:p>
        </w:tc>
        <w:tc>
          <w:tcPr>
            <w:tcW w:w="1323" w:type="dxa"/>
            <w:noWrap/>
            <w:hideMark/>
          </w:tcPr>
          <w:p w14:paraId="4A9152C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-0.179</w:t>
            </w:r>
          </w:p>
        </w:tc>
        <w:tc>
          <w:tcPr>
            <w:tcW w:w="1428" w:type="dxa"/>
            <w:noWrap/>
            <w:hideMark/>
          </w:tcPr>
          <w:p w14:paraId="4422BBC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c>
          <w:tcPr>
            <w:tcW w:w="1560" w:type="dxa"/>
            <w:noWrap/>
            <w:hideMark/>
          </w:tcPr>
          <w:p w14:paraId="038A55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-3.323</w:t>
            </w:r>
          </w:p>
        </w:tc>
        <w:tc>
          <w:tcPr>
            <w:tcW w:w="1672" w:type="dxa"/>
            <w:noWrap/>
            <w:hideMark/>
          </w:tcPr>
          <w:p w14:paraId="6D11106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0.001</w:t>
            </w:r>
          </w:p>
        </w:tc>
      </w:tr>
      <w:tr w:rsidR="00F56D8C" w:rsidRPr="00F56D8C" w14:paraId="61C90339" w14:textId="77777777" w:rsidTr="00F56D8C">
        <w:trPr>
          <w:trHeight w:val="300"/>
          <w:jc w:val="center"/>
        </w:trPr>
        <w:tc>
          <w:tcPr>
            <w:tcW w:w="2011" w:type="dxa"/>
            <w:noWrap/>
            <w:hideMark/>
          </w:tcPr>
          <w:p w14:paraId="41F5A84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0844E19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428" w:type="dxa"/>
            <w:noWrap/>
            <w:hideMark/>
          </w:tcPr>
          <w:p w14:paraId="5590249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hideMark/>
          </w:tcPr>
          <w:p w14:paraId="15D9A0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-1.071</w:t>
            </w:r>
          </w:p>
        </w:tc>
        <w:tc>
          <w:tcPr>
            <w:tcW w:w="1672" w:type="dxa"/>
            <w:noWrap/>
            <w:hideMark/>
          </w:tcPr>
          <w:p w14:paraId="58EB9BE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0.284</w:t>
            </w:r>
          </w:p>
        </w:tc>
      </w:tr>
      <w:tr w:rsidR="00F56D8C" w:rsidRPr="00F56D8C" w14:paraId="331FCDD7" w14:textId="77777777" w:rsidTr="00F56D8C">
        <w:trPr>
          <w:trHeight w:val="300"/>
          <w:jc w:val="center"/>
        </w:trPr>
        <w:tc>
          <w:tcPr>
            <w:tcW w:w="2011" w:type="dxa"/>
            <w:noWrap/>
            <w:hideMark/>
          </w:tcPr>
          <w:p w14:paraId="778D89C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noWrap/>
            <w:hideMark/>
          </w:tcPr>
          <w:p w14:paraId="0BEBA2F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0.047</w:t>
            </w:r>
          </w:p>
        </w:tc>
        <w:tc>
          <w:tcPr>
            <w:tcW w:w="1428" w:type="dxa"/>
            <w:noWrap/>
            <w:hideMark/>
          </w:tcPr>
          <w:p w14:paraId="69D7810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0.037</w:t>
            </w:r>
          </w:p>
        </w:tc>
        <w:tc>
          <w:tcPr>
            <w:tcW w:w="1560" w:type="dxa"/>
            <w:noWrap/>
            <w:hideMark/>
          </w:tcPr>
          <w:p w14:paraId="0B7D8BD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1.269</w:t>
            </w:r>
          </w:p>
        </w:tc>
        <w:tc>
          <w:tcPr>
            <w:tcW w:w="1672" w:type="dxa"/>
            <w:noWrap/>
            <w:hideMark/>
          </w:tcPr>
          <w:p w14:paraId="6A6B581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0.205</w:t>
            </w:r>
          </w:p>
        </w:tc>
      </w:tr>
      <w:tr w:rsidR="00F56D8C" w:rsidRPr="00F56D8C" w14:paraId="0B2A2CDF" w14:textId="77777777" w:rsidTr="00F56D8C">
        <w:trPr>
          <w:trHeight w:val="300"/>
          <w:jc w:val="center"/>
        </w:trPr>
        <w:tc>
          <w:tcPr>
            <w:tcW w:w="2011" w:type="dxa"/>
            <w:noWrap/>
            <w:hideMark/>
          </w:tcPr>
          <w:p w14:paraId="6628764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323" w:type="dxa"/>
            <w:noWrap/>
            <w:hideMark/>
          </w:tcPr>
          <w:p w14:paraId="394DDB4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-0.014</w:t>
            </w:r>
          </w:p>
        </w:tc>
        <w:tc>
          <w:tcPr>
            <w:tcW w:w="1428" w:type="dxa"/>
            <w:noWrap/>
            <w:hideMark/>
          </w:tcPr>
          <w:p w14:paraId="7AE225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60" w:type="dxa"/>
            <w:noWrap/>
            <w:hideMark/>
          </w:tcPr>
          <w:p w14:paraId="50B48A5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-0.336</w:t>
            </w:r>
          </w:p>
        </w:tc>
        <w:tc>
          <w:tcPr>
            <w:tcW w:w="1672" w:type="dxa"/>
            <w:noWrap/>
            <w:hideMark/>
          </w:tcPr>
          <w:p w14:paraId="392CEA6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0.737</w:t>
            </w:r>
          </w:p>
        </w:tc>
      </w:tr>
      <w:tr w:rsidR="00F56D8C" w:rsidRPr="00F56D8C" w14:paraId="265B12C3" w14:textId="77777777" w:rsidTr="00F56D8C">
        <w:trPr>
          <w:trHeight w:val="300"/>
          <w:jc w:val="center"/>
        </w:trPr>
        <w:tc>
          <w:tcPr>
            <w:tcW w:w="2011" w:type="dxa"/>
            <w:noWrap/>
            <w:hideMark/>
          </w:tcPr>
          <w:p w14:paraId="6C080F3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0C3DD2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0.009</w:t>
            </w:r>
          </w:p>
        </w:tc>
        <w:tc>
          <w:tcPr>
            <w:tcW w:w="1428" w:type="dxa"/>
            <w:noWrap/>
            <w:hideMark/>
          </w:tcPr>
          <w:p w14:paraId="3AC0966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60" w:type="dxa"/>
            <w:noWrap/>
            <w:hideMark/>
          </w:tcPr>
          <w:p w14:paraId="095769A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0.220</w:t>
            </w:r>
          </w:p>
        </w:tc>
        <w:tc>
          <w:tcPr>
            <w:tcW w:w="1672" w:type="dxa"/>
            <w:noWrap/>
            <w:hideMark/>
          </w:tcPr>
          <w:p w14:paraId="797C086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0.826</w:t>
            </w:r>
          </w:p>
        </w:tc>
      </w:tr>
      <w:tr w:rsidR="00F56D8C" w:rsidRPr="00F56D8C" w14:paraId="725362B7" w14:textId="77777777" w:rsidTr="00F56D8C">
        <w:trPr>
          <w:trHeight w:val="300"/>
          <w:jc w:val="center"/>
        </w:trPr>
        <w:tc>
          <w:tcPr>
            <w:tcW w:w="2011" w:type="dxa"/>
            <w:noWrap/>
            <w:hideMark/>
          </w:tcPr>
          <w:p w14:paraId="0EEB974A"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7F179A31"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47833F5D"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1122AC7A"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7A3F880D" w14:textId="77777777" w:rsidR="00F56D8C" w:rsidRPr="00F56D8C" w:rsidRDefault="00F56D8C" w:rsidP="00F56D8C">
            <w:pPr>
              <w:snapToGrid w:val="0"/>
              <w:ind w:firstLine="480"/>
              <w:rPr>
                <w:rFonts w:asciiTheme="majorBidi" w:hAnsiTheme="majorBidi" w:cstheme="majorBidi"/>
              </w:rPr>
            </w:pPr>
          </w:p>
        </w:tc>
      </w:tr>
      <w:tr w:rsidR="00F56D8C" w:rsidRPr="00F56D8C" w14:paraId="786DA3BA" w14:textId="77777777" w:rsidTr="00F56D8C">
        <w:trPr>
          <w:trHeight w:val="300"/>
          <w:jc w:val="center"/>
        </w:trPr>
        <w:tc>
          <w:tcPr>
            <w:tcW w:w="2011" w:type="dxa"/>
            <w:noWrap/>
            <w:hideMark/>
          </w:tcPr>
          <w:p w14:paraId="03FEFA6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ZMATH10</w:t>
            </w:r>
          </w:p>
        </w:tc>
        <w:tc>
          <w:tcPr>
            <w:tcW w:w="1323" w:type="dxa"/>
            <w:noWrap/>
            <w:hideMark/>
          </w:tcPr>
          <w:p w14:paraId="67D8CE8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ON</w:t>
            </w:r>
          </w:p>
        </w:tc>
        <w:tc>
          <w:tcPr>
            <w:tcW w:w="1428" w:type="dxa"/>
            <w:noWrap/>
            <w:hideMark/>
          </w:tcPr>
          <w:p w14:paraId="03780915"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2F011DA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8DB8441" w14:textId="77777777" w:rsidR="00F56D8C" w:rsidRPr="00F56D8C" w:rsidRDefault="00F56D8C" w:rsidP="00F56D8C">
            <w:pPr>
              <w:snapToGrid w:val="0"/>
              <w:ind w:firstLine="480"/>
              <w:rPr>
                <w:rFonts w:asciiTheme="majorBidi" w:hAnsiTheme="majorBidi" w:cstheme="majorBidi"/>
              </w:rPr>
            </w:pPr>
          </w:p>
        </w:tc>
      </w:tr>
      <w:tr w:rsidR="00F56D8C" w:rsidRPr="00F56D8C" w14:paraId="269CC75C" w14:textId="77777777" w:rsidTr="00F56D8C">
        <w:trPr>
          <w:trHeight w:val="300"/>
          <w:jc w:val="center"/>
        </w:trPr>
        <w:tc>
          <w:tcPr>
            <w:tcW w:w="2011" w:type="dxa"/>
            <w:noWrap/>
            <w:hideMark/>
          </w:tcPr>
          <w:p w14:paraId="212F08E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2475B3A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0.119</w:t>
            </w:r>
          </w:p>
        </w:tc>
        <w:tc>
          <w:tcPr>
            <w:tcW w:w="1428" w:type="dxa"/>
            <w:noWrap/>
            <w:hideMark/>
          </w:tcPr>
          <w:p w14:paraId="527AD64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0.066</w:t>
            </w:r>
          </w:p>
        </w:tc>
        <w:tc>
          <w:tcPr>
            <w:tcW w:w="1560" w:type="dxa"/>
            <w:noWrap/>
            <w:hideMark/>
          </w:tcPr>
          <w:p w14:paraId="4D7C3BB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1.813</w:t>
            </w:r>
          </w:p>
        </w:tc>
        <w:tc>
          <w:tcPr>
            <w:tcW w:w="1672" w:type="dxa"/>
            <w:noWrap/>
            <w:hideMark/>
          </w:tcPr>
          <w:p w14:paraId="320C8D7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0.070</w:t>
            </w:r>
          </w:p>
        </w:tc>
      </w:tr>
      <w:tr w:rsidR="00F56D8C" w:rsidRPr="00F56D8C" w14:paraId="44821E49" w14:textId="77777777" w:rsidTr="00F56D8C">
        <w:trPr>
          <w:trHeight w:val="300"/>
          <w:jc w:val="center"/>
        </w:trPr>
        <w:tc>
          <w:tcPr>
            <w:tcW w:w="2011" w:type="dxa"/>
            <w:noWrap/>
            <w:hideMark/>
          </w:tcPr>
          <w:p w14:paraId="6798CAD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6BA9AF2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0.003</w:t>
            </w:r>
          </w:p>
        </w:tc>
        <w:tc>
          <w:tcPr>
            <w:tcW w:w="1428" w:type="dxa"/>
            <w:noWrap/>
            <w:hideMark/>
          </w:tcPr>
          <w:p w14:paraId="67B2703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560" w:type="dxa"/>
            <w:noWrap/>
            <w:hideMark/>
          </w:tcPr>
          <w:p w14:paraId="43870B0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0.120</w:t>
            </w:r>
          </w:p>
        </w:tc>
        <w:tc>
          <w:tcPr>
            <w:tcW w:w="1672" w:type="dxa"/>
            <w:noWrap/>
            <w:hideMark/>
          </w:tcPr>
          <w:p w14:paraId="2EBDDAD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0.904</w:t>
            </w:r>
          </w:p>
        </w:tc>
      </w:tr>
      <w:tr w:rsidR="00F56D8C" w:rsidRPr="00F56D8C" w14:paraId="0A948CF8" w14:textId="77777777" w:rsidTr="00F56D8C">
        <w:trPr>
          <w:trHeight w:val="300"/>
          <w:jc w:val="center"/>
        </w:trPr>
        <w:tc>
          <w:tcPr>
            <w:tcW w:w="2011" w:type="dxa"/>
            <w:noWrap/>
            <w:hideMark/>
          </w:tcPr>
          <w:p w14:paraId="4ED0B3B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378BE54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-0.019</w:t>
            </w:r>
          </w:p>
        </w:tc>
        <w:tc>
          <w:tcPr>
            <w:tcW w:w="1428" w:type="dxa"/>
            <w:noWrap/>
            <w:hideMark/>
          </w:tcPr>
          <w:p w14:paraId="0CE78E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0.023</w:t>
            </w:r>
          </w:p>
        </w:tc>
        <w:tc>
          <w:tcPr>
            <w:tcW w:w="1560" w:type="dxa"/>
            <w:noWrap/>
            <w:hideMark/>
          </w:tcPr>
          <w:p w14:paraId="2A46A68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-0.839</w:t>
            </w:r>
          </w:p>
        </w:tc>
        <w:tc>
          <w:tcPr>
            <w:tcW w:w="1672" w:type="dxa"/>
            <w:noWrap/>
            <w:hideMark/>
          </w:tcPr>
          <w:p w14:paraId="736F29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0.402</w:t>
            </w:r>
          </w:p>
        </w:tc>
      </w:tr>
      <w:tr w:rsidR="00F56D8C" w:rsidRPr="00F56D8C" w14:paraId="3F9ED33D" w14:textId="77777777" w:rsidTr="00F56D8C">
        <w:trPr>
          <w:trHeight w:val="300"/>
          <w:jc w:val="center"/>
        </w:trPr>
        <w:tc>
          <w:tcPr>
            <w:tcW w:w="2011" w:type="dxa"/>
            <w:noWrap/>
            <w:hideMark/>
          </w:tcPr>
          <w:p w14:paraId="7FF0C84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533F4E5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0.662</w:t>
            </w:r>
          </w:p>
        </w:tc>
        <w:tc>
          <w:tcPr>
            <w:tcW w:w="1428" w:type="dxa"/>
            <w:noWrap/>
            <w:hideMark/>
          </w:tcPr>
          <w:p w14:paraId="3EAE1D3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0.066</w:t>
            </w:r>
          </w:p>
        </w:tc>
        <w:tc>
          <w:tcPr>
            <w:tcW w:w="1560" w:type="dxa"/>
            <w:noWrap/>
            <w:hideMark/>
          </w:tcPr>
          <w:p w14:paraId="38A412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10.025</w:t>
            </w:r>
          </w:p>
        </w:tc>
        <w:tc>
          <w:tcPr>
            <w:tcW w:w="1672" w:type="dxa"/>
            <w:noWrap/>
            <w:hideMark/>
          </w:tcPr>
          <w:p w14:paraId="0977450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64513696" w14:textId="77777777" w:rsidTr="00F56D8C">
        <w:trPr>
          <w:trHeight w:val="300"/>
          <w:jc w:val="center"/>
        </w:trPr>
        <w:tc>
          <w:tcPr>
            <w:tcW w:w="2011" w:type="dxa"/>
            <w:noWrap/>
            <w:hideMark/>
          </w:tcPr>
          <w:p w14:paraId="4B1A948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55C05F1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0.016</w:t>
            </w:r>
          </w:p>
        </w:tc>
        <w:tc>
          <w:tcPr>
            <w:tcW w:w="1428" w:type="dxa"/>
            <w:noWrap/>
            <w:hideMark/>
          </w:tcPr>
          <w:p w14:paraId="500E19E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0.036</w:t>
            </w:r>
          </w:p>
        </w:tc>
        <w:tc>
          <w:tcPr>
            <w:tcW w:w="1560" w:type="dxa"/>
            <w:noWrap/>
            <w:hideMark/>
          </w:tcPr>
          <w:p w14:paraId="480587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0.431</w:t>
            </w:r>
          </w:p>
        </w:tc>
        <w:tc>
          <w:tcPr>
            <w:tcW w:w="1672" w:type="dxa"/>
            <w:noWrap/>
            <w:hideMark/>
          </w:tcPr>
          <w:p w14:paraId="173EEE8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0.666</w:t>
            </w:r>
          </w:p>
        </w:tc>
      </w:tr>
      <w:tr w:rsidR="00F56D8C" w:rsidRPr="00F56D8C" w14:paraId="15DACA8E" w14:textId="77777777" w:rsidTr="00F56D8C">
        <w:trPr>
          <w:trHeight w:val="300"/>
          <w:jc w:val="center"/>
        </w:trPr>
        <w:tc>
          <w:tcPr>
            <w:tcW w:w="2011" w:type="dxa"/>
            <w:noWrap/>
            <w:hideMark/>
          </w:tcPr>
          <w:p w14:paraId="1AA8034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3A921B5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-0.005</w:t>
            </w:r>
          </w:p>
        </w:tc>
        <w:tc>
          <w:tcPr>
            <w:tcW w:w="1428" w:type="dxa"/>
            <w:noWrap/>
            <w:hideMark/>
          </w:tcPr>
          <w:p w14:paraId="122F0DE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0.025</w:t>
            </w:r>
          </w:p>
        </w:tc>
        <w:tc>
          <w:tcPr>
            <w:tcW w:w="1560" w:type="dxa"/>
            <w:noWrap/>
            <w:hideMark/>
          </w:tcPr>
          <w:p w14:paraId="32352D1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-0.186</w:t>
            </w:r>
          </w:p>
        </w:tc>
        <w:tc>
          <w:tcPr>
            <w:tcW w:w="1672" w:type="dxa"/>
            <w:noWrap/>
            <w:hideMark/>
          </w:tcPr>
          <w:p w14:paraId="3D0F7A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0.852</w:t>
            </w:r>
          </w:p>
        </w:tc>
      </w:tr>
      <w:tr w:rsidR="00F56D8C" w:rsidRPr="00F56D8C" w14:paraId="2A4C2257" w14:textId="77777777" w:rsidTr="00F56D8C">
        <w:trPr>
          <w:trHeight w:val="300"/>
          <w:jc w:val="center"/>
        </w:trPr>
        <w:tc>
          <w:tcPr>
            <w:tcW w:w="2011" w:type="dxa"/>
            <w:noWrap/>
            <w:hideMark/>
          </w:tcPr>
          <w:p w14:paraId="0599657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noWrap/>
            <w:hideMark/>
          </w:tcPr>
          <w:p w14:paraId="68D5F1F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0.022</w:t>
            </w:r>
          </w:p>
        </w:tc>
        <w:tc>
          <w:tcPr>
            <w:tcW w:w="1428" w:type="dxa"/>
            <w:noWrap/>
            <w:hideMark/>
          </w:tcPr>
          <w:p w14:paraId="72B1C23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0.021</w:t>
            </w:r>
          </w:p>
        </w:tc>
        <w:tc>
          <w:tcPr>
            <w:tcW w:w="1560" w:type="dxa"/>
            <w:noWrap/>
            <w:hideMark/>
          </w:tcPr>
          <w:p w14:paraId="2873A3A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1.045</w:t>
            </w:r>
          </w:p>
        </w:tc>
        <w:tc>
          <w:tcPr>
            <w:tcW w:w="1672" w:type="dxa"/>
            <w:noWrap/>
            <w:hideMark/>
          </w:tcPr>
          <w:p w14:paraId="7758F21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0.296</w:t>
            </w:r>
          </w:p>
        </w:tc>
      </w:tr>
      <w:tr w:rsidR="00F56D8C" w:rsidRPr="00F56D8C" w14:paraId="61989002" w14:textId="77777777" w:rsidTr="00F56D8C">
        <w:trPr>
          <w:trHeight w:val="300"/>
          <w:jc w:val="center"/>
        </w:trPr>
        <w:tc>
          <w:tcPr>
            <w:tcW w:w="2011" w:type="dxa"/>
            <w:noWrap/>
            <w:hideMark/>
          </w:tcPr>
          <w:p w14:paraId="45CE304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323" w:type="dxa"/>
            <w:noWrap/>
            <w:hideMark/>
          </w:tcPr>
          <w:p w14:paraId="121E26D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0.046</w:t>
            </w:r>
          </w:p>
        </w:tc>
        <w:tc>
          <w:tcPr>
            <w:tcW w:w="1428" w:type="dxa"/>
            <w:noWrap/>
            <w:hideMark/>
          </w:tcPr>
          <w:p w14:paraId="29C528A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0.028</w:t>
            </w:r>
          </w:p>
        </w:tc>
        <w:tc>
          <w:tcPr>
            <w:tcW w:w="1560" w:type="dxa"/>
            <w:noWrap/>
            <w:hideMark/>
          </w:tcPr>
          <w:p w14:paraId="0BB45B2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1.655</w:t>
            </w:r>
          </w:p>
        </w:tc>
        <w:tc>
          <w:tcPr>
            <w:tcW w:w="1672" w:type="dxa"/>
            <w:noWrap/>
            <w:hideMark/>
          </w:tcPr>
          <w:p w14:paraId="211945D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0.098</w:t>
            </w:r>
          </w:p>
        </w:tc>
      </w:tr>
      <w:tr w:rsidR="00F56D8C" w:rsidRPr="00F56D8C" w14:paraId="4DF222FD" w14:textId="77777777" w:rsidTr="00F56D8C">
        <w:trPr>
          <w:trHeight w:val="300"/>
          <w:jc w:val="center"/>
        </w:trPr>
        <w:tc>
          <w:tcPr>
            <w:tcW w:w="2011" w:type="dxa"/>
            <w:noWrap/>
            <w:hideMark/>
          </w:tcPr>
          <w:p w14:paraId="34D98D3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190A834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428" w:type="dxa"/>
            <w:noWrap/>
            <w:hideMark/>
          </w:tcPr>
          <w:p w14:paraId="435B9C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2C9771A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0.786</w:t>
            </w:r>
          </w:p>
        </w:tc>
        <w:tc>
          <w:tcPr>
            <w:tcW w:w="1672" w:type="dxa"/>
            <w:noWrap/>
            <w:hideMark/>
          </w:tcPr>
          <w:p w14:paraId="48F0838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0.432</w:t>
            </w:r>
          </w:p>
        </w:tc>
      </w:tr>
      <w:tr w:rsidR="00F56D8C" w:rsidRPr="00F56D8C" w14:paraId="7380171F" w14:textId="77777777" w:rsidTr="00F56D8C">
        <w:trPr>
          <w:trHeight w:val="300"/>
          <w:jc w:val="center"/>
        </w:trPr>
        <w:tc>
          <w:tcPr>
            <w:tcW w:w="2011" w:type="dxa"/>
            <w:noWrap/>
            <w:hideMark/>
          </w:tcPr>
          <w:p w14:paraId="5D351B0D"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595BA514"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2BD8C490"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35F9890D"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10B8F2A" w14:textId="77777777" w:rsidR="00F56D8C" w:rsidRPr="00F56D8C" w:rsidRDefault="00F56D8C" w:rsidP="00F56D8C">
            <w:pPr>
              <w:snapToGrid w:val="0"/>
              <w:ind w:firstLine="480"/>
              <w:rPr>
                <w:rFonts w:asciiTheme="majorBidi" w:hAnsiTheme="majorBidi" w:cstheme="majorBidi"/>
              </w:rPr>
            </w:pPr>
          </w:p>
        </w:tc>
      </w:tr>
      <w:tr w:rsidR="00F56D8C" w:rsidRPr="00F56D8C" w14:paraId="3E79C833" w14:textId="77777777" w:rsidTr="00F56D8C">
        <w:trPr>
          <w:trHeight w:val="300"/>
          <w:jc w:val="center"/>
        </w:trPr>
        <w:tc>
          <w:tcPr>
            <w:tcW w:w="2011" w:type="dxa"/>
            <w:noWrap/>
            <w:hideMark/>
          </w:tcPr>
          <w:p w14:paraId="1403EA7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75458CF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083F0954"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75558433"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6CBD8A91" w14:textId="77777777" w:rsidR="00F56D8C" w:rsidRPr="00F56D8C" w:rsidRDefault="00F56D8C" w:rsidP="00F56D8C">
            <w:pPr>
              <w:snapToGrid w:val="0"/>
              <w:ind w:firstLine="480"/>
              <w:rPr>
                <w:rFonts w:asciiTheme="majorBidi" w:hAnsiTheme="majorBidi" w:cstheme="majorBidi"/>
              </w:rPr>
            </w:pPr>
          </w:p>
        </w:tc>
      </w:tr>
      <w:tr w:rsidR="00F56D8C" w:rsidRPr="00F56D8C" w14:paraId="6C1C827E" w14:textId="77777777" w:rsidTr="00F56D8C">
        <w:trPr>
          <w:trHeight w:val="300"/>
          <w:jc w:val="center"/>
        </w:trPr>
        <w:tc>
          <w:tcPr>
            <w:tcW w:w="2011" w:type="dxa"/>
            <w:noWrap/>
            <w:hideMark/>
          </w:tcPr>
          <w:p w14:paraId="6102192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288CCC9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0.097</w:t>
            </w:r>
          </w:p>
        </w:tc>
        <w:tc>
          <w:tcPr>
            <w:tcW w:w="1428" w:type="dxa"/>
            <w:noWrap/>
            <w:hideMark/>
          </w:tcPr>
          <w:p w14:paraId="3C9145E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c>
          <w:tcPr>
            <w:tcW w:w="1560" w:type="dxa"/>
            <w:noWrap/>
            <w:hideMark/>
          </w:tcPr>
          <w:p w14:paraId="2C3447C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1.807</w:t>
            </w:r>
          </w:p>
        </w:tc>
        <w:tc>
          <w:tcPr>
            <w:tcW w:w="1672" w:type="dxa"/>
            <w:noWrap/>
            <w:hideMark/>
          </w:tcPr>
          <w:p w14:paraId="6CB1627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0.071</w:t>
            </w:r>
          </w:p>
        </w:tc>
      </w:tr>
      <w:tr w:rsidR="00F56D8C" w:rsidRPr="00F56D8C" w14:paraId="6BB2EE47" w14:textId="77777777" w:rsidTr="00F56D8C">
        <w:trPr>
          <w:trHeight w:val="300"/>
          <w:jc w:val="center"/>
        </w:trPr>
        <w:tc>
          <w:tcPr>
            <w:tcW w:w="2011" w:type="dxa"/>
            <w:noWrap/>
            <w:hideMark/>
          </w:tcPr>
          <w:p w14:paraId="1CC70C65"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1B333278"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1623ECC7"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7B3F5732"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8010F40" w14:textId="77777777" w:rsidR="00F56D8C" w:rsidRPr="00F56D8C" w:rsidRDefault="00F56D8C" w:rsidP="00F56D8C">
            <w:pPr>
              <w:snapToGrid w:val="0"/>
              <w:ind w:firstLine="480"/>
              <w:rPr>
                <w:rFonts w:asciiTheme="majorBidi" w:hAnsiTheme="majorBidi" w:cstheme="majorBidi"/>
              </w:rPr>
            </w:pPr>
          </w:p>
        </w:tc>
      </w:tr>
      <w:tr w:rsidR="00F56D8C" w:rsidRPr="00F56D8C" w14:paraId="4DD8C23C" w14:textId="77777777" w:rsidTr="00F56D8C">
        <w:trPr>
          <w:trHeight w:val="300"/>
          <w:jc w:val="center"/>
        </w:trPr>
        <w:tc>
          <w:tcPr>
            <w:tcW w:w="2011" w:type="dxa"/>
            <w:noWrap/>
            <w:hideMark/>
          </w:tcPr>
          <w:p w14:paraId="4A6C067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2D3FDF3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0663035F"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1F850471"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D082DFB" w14:textId="77777777" w:rsidR="00F56D8C" w:rsidRPr="00F56D8C" w:rsidRDefault="00F56D8C" w:rsidP="00F56D8C">
            <w:pPr>
              <w:snapToGrid w:val="0"/>
              <w:ind w:firstLine="480"/>
              <w:rPr>
                <w:rFonts w:asciiTheme="majorBidi" w:hAnsiTheme="majorBidi" w:cstheme="majorBidi"/>
              </w:rPr>
            </w:pPr>
          </w:p>
        </w:tc>
      </w:tr>
      <w:tr w:rsidR="00F56D8C" w:rsidRPr="00F56D8C" w14:paraId="53381C69" w14:textId="77777777" w:rsidTr="00F56D8C">
        <w:trPr>
          <w:trHeight w:val="300"/>
          <w:jc w:val="center"/>
        </w:trPr>
        <w:tc>
          <w:tcPr>
            <w:tcW w:w="2011" w:type="dxa"/>
            <w:noWrap/>
            <w:hideMark/>
          </w:tcPr>
          <w:p w14:paraId="0FA05FA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168233B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-0.144</w:t>
            </w:r>
          </w:p>
        </w:tc>
        <w:tc>
          <w:tcPr>
            <w:tcW w:w="1428" w:type="dxa"/>
            <w:noWrap/>
            <w:hideMark/>
          </w:tcPr>
          <w:p w14:paraId="1C0656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3A2DC1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-3.501</w:t>
            </w:r>
          </w:p>
        </w:tc>
        <w:tc>
          <w:tcPr>
            <w:tcW w:w="1672" w:type="dxa"/>
            <w:noWrap/>
            <w:hideMark/>
          </w:tcPr>
          <w:p w14:paraId="086CDB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DCD8F1C" w14:textId="77777777" w:rsidTr="00F56D8C">
        <w:trPr>
          <w:trHeight w:val="300"/>
          <w:jc w:val="center"/>
        </w:trPr>
        <w:tc>
          <w:tcPr>
            <w:tcW w:w="2011" w:type="dxa"/>
            <w:noWrap/>
            <w:hideMark/>
          </w:tcPr>
          <w:p w14:paraId="2AA6CE0C"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5C3B7D65"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71468021"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38AE562B"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32C83EB" w14:textId="77777777" w:rsidR="00F56D8C" w:rsidRPr="00F56D8C" w:rsidRDefault="00F56D8C" w:rsidP="00F56D8C">
            <w:pPr>
              <w:snapToGrid w:val="0"/>
              <w:ind w:firstLine="480"/>
              <w:rPr>
                <w:rFonts w:asciiTheme="majorBidi" w:hAnsiTheme="majorBidi" w:cstheme="majorBidi"/>
              </w:rPr>
            </w:pPr>
          </w:p>
        </w:tc>
      </w:tr>
      <w:tr w:rsidR="00F56D8C" w:rsidRPr="00F56D8C" w14:paraId="197AE1C7" w14:textId="77777777" w:rsidTr="00F56D8C">
        <w:trPr>
          <w:trHeight w:val="300"/>
          <w:jc w:val="center"/>
        </w:trPr>
        <w:tc>
          <w:tcPr>
            <w:tcW w:w="2011" w:type="dxa"/>
            <w:noWrap/>
            <w:hideMark/>
          </w:tcPr>
          <w:p w14:paraId="41F7FC9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61A2EBE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4240C0BA"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492E882C"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92AC958" w14:textId="77777777" w:rsidR="00F56D8C" w:rsidRPr="00F56D8C" w:rsidRDefault="00F56D8C" w:rsidP="00F56D8C">
            <w:pPr>
              <w:snapToGrid w:val="0"/>
              <w:ind w:firstLine="480"/>
              <w:rPr>
                <w:rFonts w:asciiTheme="majorBidi" w:hAnsiTheme="majorBidi" w:cstheme="majorBidi"/>
              </w:rPr>
            </w:pPr>
          </w:p>
        </w:tc>
      </w:tr>
      <w:tr w:rsidR="00F56D8C" w:rsidRPr="00F56D8C" w14:paraId="56B38DA1" w14:textId="77777777" w:rsidTr="00F56D8C">
        <w:trPr>
          <w:trHeight w:val="300"/>
          <w:jc w:val="center"/>
        </w:trPr>
        <w:tc>
          <w:tcPr>
            <w:tcW w:w="2011" w:type="dxa"/>
            <w:noWrap/>
            <w:hideMark/>
          </w:tcPr>
          <w:p w14:paraId="1A345A9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658468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0.057</w:t>
            </w:r>
          </w:p>
        </w:tc>
        <w:tc>
          <w:tcPr>
            <w:tcW w:w="1428" w:type="dxa"/>
            <w:noWrap/>
            <w:hideMark/>
          </w:tcPr>
          <w:p w14:paraId="239AF3C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0.049</w:t>
            </w:r>
          </w:p>
        </w:tc>
        <w:tc>
          <w:tcPr>
            <w:tcW w:w="1560" w:type="dxa"/>
            <w:noWrap/>
            <w:hideMark/>
          </w:tcPr>
          <w:p w14:paraId="0A8711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1.170</w:t>
            </w:r>
          </w:p>
        </w:tc>
        <w:tc>
          <w:tcPr>
            <w:tcW w:w="1672" w:type="dxa"/>
            <w:noWrap/>
            <w:hideMark/>
          </w:tcPr>
          <w:p w14:paraId="7AC79BD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0.242</w:t>
            </w:r>
          </w:p>
        </w:tc>
      </w:tr>
      <w:tr w:rsidR="00F56D8C" w:rsidRPr="00F56D8C" w14:paraId="2C054BB7" w14:textId="77777777" w:rsidTr="00F56D8C">
        <w:trPr>
          <w:trHeight w:val="300"/>
          <w:jc w:val="center"/>
        </w:trPr>
        <w:tc>
          <w:tcPr>
            <w:tcW w:w="2011" w:type="dxa"/>
            <w:noWrap/>
            <w:hideMark/>
          </w:tcPr>
          <w:p w14:paraId="414D4E9A"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4DCD401D"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56216E07"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5B86E60C"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61343C97" w14:textId="77777777" w:rsidR="00F56D8C" w:rsidRPr="00F56D8C" w:rsidRDefault="00F56D8C" w:rsidP="00F56D8C">
            <w:pPr>
              <w:snapToGrid w:val="0"/>
              <w:ind w:firstLine="480"/>
              <w:rPr>
                <w:rFonts w:asciiTheme="majorBidi" w:hAnsiTheme="majorBidi" w:cstheme="majorBidi"/>
              </w:rPr>
            </w:pPr>
          </w:p>
        </w:tc>
      </w:tr>
      <w:tr w:rsidR="00F56D8C" w:rsidRPr="00F56D8C" w14:paraId="0AAFD9FB" w14:textId="77777777" w:rsidTr="00F56D8C">
        <w:trPr>
          <w:trHeight w:val="300"/>
          <w:jc w:val="center"/>
        </w:trPr>
        <w:tc>
          <w:tcPr>
            <w:tcW w:w="2011" w:type="dxa"/>
            <w:noWrap/>
            <w:hideMark/>
          </w:tcPr>
          <w:p w14:paraId="623683A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60662F4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4B31AAA9"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4B6D01B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2FE8A287" w14:textId="77777777" w:rsidR="00F56D8C" w:rsidRPr="00F56D8C" w:rsidRDefault="00F56D8C" w:rsidP="00F56D8C">
            <w:pPr>
              <w:snapToGrid w:val="0"/>
              <w:ind w:firstLine="480"/>
              <w:rPr>
                <w:rFonts w:asciiTheme="majorBidi" w:hAnsiTheme="majorBidi" w:cstheme="majorBidi"/>
              </w:rPr>
            </w:pPr>
          </w:p>
        </w:tc>
      </w:tr>
      <w:tr w:rsidR="00F56D8C" w:rsidRPr="00F56D8C" w14:paraId="38E59139" w14:textId="77777777" w:rsidTr="00F56D8C">
        <w:trPr>
          <w:trHeight w:val="300"/>
          <w:jc w:val="center"/>
        </w:trPr>
        <w:tc>
          <w:tcPr>
            <w:tcW w:w="2011" w:type="dxa"/>
            <w:noWrap/>
            <w:hideMark/>
          </w:tcPr>
          <w:p w14:paraId="174A29D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13348ED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0.143</w:t>
            </w:r>
          </w:p>
        </w:tc>
        <w:tc>
          <w:tcPr>
            <w:tcW w:w="1428" w:type="dxa"/>
            <w:noWrap/>
            <w:hideMark/>
          </w:tcPr>
          <w:p w14:paraId="62580D7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0.076</w:t>
            </w:r>
          </w:p>
        </w:tc>
        <w:tc>
          <w:tcPr>
            <w:tcW w:w="1560" w:type="dxa"/>
            <w:noWrap/>
            <w:hideMark/>
          </w:tcPr>
          <w:p w14:paraId="67088B4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1.871</w:t>
            </w:r>
          </w:p>
        </w:tc>
        <w:tc>
          <w:tcPr>
            <w:tcW w:w="1672" w:type="dxa"/>
            <w:noWrap/>
            <w:hideMark/>
          </w:tcPr>
          <w:p w14:paraId="4DD3295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0.061</w:t>
            </w:r>
          </w:p>
        </w:tc>
      </w:tr>
      <w:tr w:rsidR="00F56D8C" w:rsidRPr="00F56D8C" w14:paraId="7FE3736E" w14:textId="77777777" w:rsidTr="00F56D8C">
        <w:trPr>
          <w:trHeight w:val="300"/>
          <w:jc w:val="center"/>
        </w:trPr>
        <w:tc>
          <w:tcPr>
            <w:tcW w:w="2011" w:type="dxa"/>
            <w:noWrap/>
            <w:hideMark/>
          </w:tcPr>
          <w:p w14:paraId="5A010E66"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75923EF6"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06865064"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69C6CAE4"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A62805F" w14:textId="77777777" w:rsidR="00F56D8C" w:rsidRPr="00F56D8C" w:rsidRDefault="00F56D8C" w:rsidP="00F56D8C">
            <w:pPr>
              <w:snapToGrid w:val="0"/>
              <w:ind w:firstLine="480"/>
              <w:rPr>
                <w:rFonts w:asciiTheme="majorBidi" w:hAnsiTheme="majorBidi" w:cstheme="majorBidi"/>
              </w:rPr>
            </w:pPr>
          </w:p>
        </w:tc>
      </w:tr>
      <w:tr w:rsidR="00F56D8C" w:rsidRPr="00F56D8C" w14:paraId="38BEE2FD" w14:textId="77777777" w:rsidTr="00F56D8C">
        <w:trPr>
          <w:trHeight w:val="300"/>
          <w:jc w:val="center"/>
        </w:trPr>
        <w:tc>
          <w:tcPr>
            <w:tcW w:w="2011" w:type="dxa"/>
            <w:noWrap/>
            <w:hideMark/>
          </w:tcPr>
          <w:p w14:paraId="53D048A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787F4A7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46597CDE"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72183A5F"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268433AB" w14:textId="77777777" w:rsidR="00F56D8C" w:rsidRPr="00F56D8C" w:rsidRDefault="00F56D8C" w:rsidP="00F56D8C">
            <w:pPr>
              <w:snapToGrid w:val="0"/>
              <w:ind w:firstLine="480"/>
              <w:rPr>
                <w:rFonts w:asciiTheme="majorBidi" w:hAnsiTheme="majorBidi" w:cstheme="majorBidi"/>
              </w:rPr>
            </w:pPr>
          </w:p>
        </w:tc>
      </w:tr>
      <w:tr w:rsidR="00F56D8C" w:rsidRPr="00F56D8C" w14:paraId="1EA3C27D" w14:textId="77777777" w:rsidTr="00F56D8C">
        <w:trPr>
          <w:trHeight w:val="300"/>
          <w:jc w:val="center"/>
        </w:trPr>
        <w:tc>
          <w:tcPr>
            <w:tcW w:w="2011" w:type="dxa"/>
            <w:noWrap/>
            <w:hideMark/>
          </w:tcPr>
          <w:p w14:paraId="0E16E2C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1F0677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0.082</w:t>
            </w:r>
          </w:p>
        </w:tc>
        <w:tc>
          <w:tcPr>
            <w:tcW w:w="1428" w:type="dxa"/>
            <w:noWrap/>
            <w:hideMark/>
          </w:tcPr>
          <w:p w14:paraId="562D1F4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0.050</w:t>
            </w:r>
          </w:p>
        </w:tc>
        <w:tc>
          <w:tcPr>
            <w:tcW w:w="1560" w:type="dxa"/>
            <w:noWrap/>
            <w:hideMark/>
          </w:tcPr>
          <w:p w14:paraId="1C168D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1.646</w:t>
            </w:r>
          </w:p>
        </w:tc>
        <w:tc>
          <w:tcPr>
            <w:tcW w:w="1672" w:type="dxa"/>
            <w:noWrap/>
            <w:hideMark/>
          </w:tcPr>
          <w:p w14:paraId="284FF6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0.100</w:t>
            </w:r>
          </w:p>
        </w:tc>
      </w:tr>
      <w:tr w:rsidR="00F56D8C" w:rsidRPr="00F56D8C" w14:paraId="4ADF285B" w14:textId="77777777" w:rsidTr="00F56D8C">
        <w:trPr>
          <w:trHeight w:val="300"/>
          <w:jc w:val="center"/>
        </w:trPr>
        <w:tc>
          <w:tcPr>
            <w:tcW w:w="2011" w:type="dxa"/>
            <w:noWrap/>
            <w:hideMark/>
          </w:tcPr>
          <w:p w14:paraId="0B68FA59"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5558E001"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4D965EA1"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1CB91F4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4F1CA01" w14:textId="77777777" w:rsidR="00F56D8C" w:rsidRPr="00F56D8C" w:rsidRDefault="00F56D8C" w:rsidP="00F56D8C">
            <w:pPr>
              <w:snapToGrid w:val="0"/>
              <w:ind w:firstLine="480"/>
              <w:rPr>
                <w:rFonts w:asciiTheme="majorBidi" w:hAnsiTheme="majorBidi" w:cstheme="majorBidi"/>
              </w:rPr>
            </w:pPr>
          </w:p>
        </w:tc>
      </w:tr>
      <w:tr w:rsidR="00F56D8C" w:rsidRPr="00F56D8C" w14:paraId="492AB849" w14:textId="77777777" w:rsidTr="00F56D8C">
        <w:trPr>
          <w:trHeight w:val="300"/>
          <w:jc w:val="center"/>
        </w:trPr>
        <w:tc>
          <w:tcPr>
            <w:tcW w:w="2011" w:type="dxa"/>
            <w:noWrap/>
            <w:hideMark/>
          </w:tcPr>
          <w:p w14:paraId="6E1C1A6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472DB81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3FFCEA28"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64AFCE2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784B543" w14:textId="77777777" w:rsidR="00F56D8C" w:rsidRPr="00F56D8C" w:rsidRDefault="00F56D8C" w:rsidP="00F56D8C">
            <w:pPr>
              <w:snapToGrid w:val="0"/>
              <w:ind w:firstLine="480"/>
              <w:rPr>
                <w:rFonts w:asciiTheme="majorBidi" w:hAnsiTheme="majorBidi" w:cstheme="majorBidi"/>
              </w:rPr>
            </w:pPr>
          </w:p>
        </w:tc>
      </w:tr>
      <w:tr w:rsidR="00F56D8C" w:rsidRPr="00F56D8C" w14:paraId="09C3F121" w14:textId="77777777" w:rsidTr="00F56D8C">
        <w:trPr>
          <w:trHeight w:val="300"/>
          <w:jc w:val="center"/>
        </w:trPr>
        <w:tc>
          <w:tcPr>
            <w:tcW w:w="2011" w:type="dxa"/>
            <w:noWrap/>
            <w:hideMark/>
          </w:tcPr>
          <w:p w14:paraId="06ECA66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3FB8AE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0.629</w:t>
            </w:r>
          </w:p>
        </w:tc>
        <w:tc>
          <w:tcPr>
            <w:tcW w:w="1428" w:type="dxa"/>
            <w:noWrap/>
            <w:hideMark/>
          </w:tcPr>
          <w:p w14:paraId="2AFC493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60" w:type="dxa"/>
            <w:noWrap/>
            <w:hideMark/>
          </w:tcPr>
          <w:p w14:paraId="2B91325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17.932</w:t>
            </w:r>
          </w:p>
        </w:tc>
        <w:tc>
          <w:tcPr>
            <w:tcW w:w="1672" w:type="dxa"/>
            <w:noWrap/>
            <w:hideMark/>
          </w:tcPr>
          <w:p w14:paraId="7C454DB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0.000</w:t>
            </w:r>
          </w:p>
        </w:tc>
      </w:tr>
      <w:tr w:rsidR="00F56D8C" w:rsidRPr="00F56D8C" w14:paraId="684A05C7" w14:textId="77777777" w:rsidTr="00F56D8C">
        <w:trPr>
          <w:trHeight w:val="300"/>
          <w:jc w:val="center"/>
        </w:trPr>
        <w:tc>
          <w:tcPr>
            <w:tcW w:w="2011" w:type="dxa"/>
            <w:noWrap/>
            <w:hideMark/>
          </w:tcPr>
          <w:p w14:paraId="3D062B92"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30C25CCD"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2B6EF95E"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5B615D45"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143FCE7" w14:textId="77777777" w:rsidR="00F56D8C" w:rsidRPr="00F56D8C" w:rsidRDefault="00F56D8C" w:rsidP="00F56D8C">
            <w:pPr>
              <w:snapToGrid w:val="0"/>
              <w:ind w:firstLine="480"/>
              <w:rPr>
                <w:rFonts w:asciiTheme="majorBidi" w:hAnsiTheme="majorBidi" w:cstheme="majorBidi"/>
              </w:rPr>
            </w:pPr>
          </w:p>
        </w:tc>
      </w:tr>
      <w:tr w:rsidR="00F56D8C" w:rsidRPr="00F56D8C" w14:paraId="05154A5D" w14:textId="77777777" w:rsidTr="00F56D8C">
        <w:trPr>
          <w:trHeight w:val="300"/>
          <w:jc w:val="center"/>
        </w:trPr>
        <w:tc>
          <w:tcPr>
            <w:tcW w:w="2011" w:type="dxa"/>
            <w:noWrap/>
            <w:hideMark/>
          </w:tcPr>
          <w:p w14:paraId="7ACC97A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15E2E53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3C8153DD"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487B250B"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3748F615" w14:textId="77777777" w:rsidR="00F56D8C" w:rsidRPr="00F56D8C" w:rsidRDefault="00F56D8C" w:rsidP="00F56D8C">
            <w:pPr>
              <w:snapToGrid w:val="0"/>
              <w:ind w:firstLine="480"/>
              <w:rPr>
                <w:rFonts w:asciiTheme="majorBidi" w:hAnsiTheme="majorBidi" w:cstheme="majorBidi"/>
              </w:rPr>
            </w:pPr>
          </w:p>
        </w:tc>
      </w:tr>
      <w:tr w:rsidR="00F56D8C" w:rsidRPr="00F56D8C" w14:paraId="1C874D32" w14:textId="77777777" w:rsidTr="00F56D8C">
        <w:trPr>
          <w:trHeight w:val="300"/>
          <w:jc w:val="center"/>
        </w:trPr>
        <w:tc>
          <w:tcPr>
            <w:tcW w:w="2011" w:type="dxa"/>
            <w:noWrap/>
            <w:hideMark/>
          </w:tcPr>
          <w:p w14:paraId="1CD2973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56010DF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-0.077</w:t>
            </w:r>
          </w:p>
        </w:tc>
        <w:tc>
          <w:tcPr>
            <w:tcW w:w="1428" w:type="dxa"/>
            <w:noWrap/>
            <w:hideMark/>
          </w:tcPr>
          <w:p w14:paraId="0181EB3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0.062</w:t>
            </w:r>
          </w:p>
        </w:tc>
        <w:tc>
          <w:tcPr>
            <w:tcW w:w="1560" w:type="dxa"/>
            <w:noWrap/>
            <w:hideMark/>
          </w:tcPr>
          <w:p w14:paraId="702A5E9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-1.251</w:t>
            </w:r>
          </w:p>
        </w:tc>
        <w:tc>
          <w:tcPr>
            <w:tcW w:w="1672" w:type="dxa"/>
            <w:noWrap/>
            <w:hideMark/>
          </w:tcPr>
          <w:p w14:paraId="247AF7F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0.211</w:t>
            </w:r>
          </w:p>
        </w:tc>
      </w:tr>
      <w:tr w:rsidR="00F56D8C" w:rsidRPr="00F56D8C" w14:paraId="11595311" w14:textId="77777777" w:rsidTr="00F56D8C">
        <w:trPr>
          <w:trHeight w:val="300"/>
          <w:jc w:val="center"/>
        </w:trPr>
        <w:tc>
          <w:tcPr>
            <w:tcW w:w="2011" w:type="dxa"/>
            <w:noWrap/>
            <w:hideMark/>
          </w:tcPr>
          <w:p w14:paraId="0DA92CD1"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2E290380"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76781A77"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789C46A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E50805E" w14:textId="77777777" w:rsidR="00F56D8C" w:rsidRPr="00F56D8C" w:rsidRDefault="00F56D8C" w:rsidP="00F56D8C">
            <w:pPr>
              <w:snapToGrid w:val="0"/>
              <w:ind w:firstLine="480"/>
              <w:rPr>
                <w:rFonts w:asciiTheme="majorBidi" w:hAnsiTheme="majorBidi" w:cstheme="majorBidi"/>
              </w:rPr>
            </w:pPr>
          </w:p>
        </w:tc>
      </w:tr>
      <w:tr w:rsidR="00F56D8C" w:rsidRPr="00F56D8C" w14:paraId="3DB3CC55" w14:textId="77777777" w:rsidTr="00F56D8C">
        <w:trPr>
          <w:trHeight w:val="300"/>
          <w:jc w:val="center"/>
        </w:trPr>
        <w:tc>
          <w:tcPr>
            <w:tcW w:w="2011" w:type="dxa"/>
            <w:noWrap/>
            <w:hideMark/>
          </w:tcPr>
          <w:p w14:paraId="2AD4808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noWrap/>
            <w:hideMark/>
          </w:tcPr>
          <w:p w14:paraId="355299B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3CE02546"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7E02CAD0"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4C2B8C57" w14:textId="77777777" w:rsidR="00F56D8C" w:rsidRPr="00F56D8C" w:rsidRDefault="00F56D8C" w:rsidP="00F56D8C">
            <w:pPr>
              <w:snapToGrid w:val="0"/>
              <w:ind w:firstLine="480"/>
              <w:rPr>
                <w:rFonts w:asciiTheme="majorBidi" w:hAnsiTheme="majorBidi" w:cstheme="majorBidi"/>
              </w:rPr>
            </w:pPr>
          </w:p>
        </w:tc>
      </w:tr>
      <w:tr w:rsidR="00F56D8C" w:rsidRPr="00F56D8C" w14:paraId="3E1874F2" w14:textId="77777777" w:rsidTr="00F56D8C">
        <w:trPr>
          <w:trHeight w:val="300"/>
          <w:jc w:val="center"/>
        </w:trPr>
        <w:tc>
          <w:tcPr>
            <w:tcW w:w="2011" w:type="dxa"/>
            <w:noWrap/>
            <w:hideMark/>
          </w:tcPr>
          <w:p w14:paraId="35B2B3D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23AA2C9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0.208</w:t>
            </w:r>
          </w:p>
        </w:tc>
        <w:tc>
          <w:tcPr>
            <w:tcW w:w="1428" w:type="dxa"/>
            <w:noWrap/>
            <w:hideMark/>
          </w:tcPr>
          <w:p w14:paraId="527CEB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c>
          <w:tcPr>
            <w:tcW w:w="1560" w:type="dxa"/>
            <w:noWrap/>
            <w:hideMark/>
          </w:tcPr>
          <w:p w14:paraId="1D6B2C3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3.819</w:t>
            </w:r>
          </w:p>
        </w:tc>
        <w:tc>
          <w:tcPr>
            <w:tcW w:w="1672" w:type="dxa"/>
            <w:noWrap/>
            <w:hideMark/>
          </w:tcPr>
          <w:p w14:paraId="338CDD7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5F5253B4" w14:textId="77777777" w:rsidTr="00F56D8C">
        <w:trPr>
          <w:trHeight w:val="300"/>
          <w:jc w:val="center"/>
        </w:trPr>
        <w:tc>
          <w:tcPr>
            <w:tcW w:w="2011" w:type="dxa"/>
            <w:noWrap/>
            <w:hideMark/>
          </w:tcPr>
          <w:p w14:paraId="4B4B3E88"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20AAC059"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51A1E11C"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A45D3A7"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73D57765" w14:textId="77777777" w:rsidR="00F56D8C" w:rsidRPr="00F56D8C" w:rsidRDefault="00F56D8C" w:rsidP="00F56D8C">
            <w:pPr>
              <w:snapToGrid w:val="0"/>
              <w:ind w:firstLine="480"/>
              <w:rPr>
                <w:rFonts w:asciiTheme="majorBidi" w:hAnsiTheme="majorBidi" w:cstheme="majorBidi"/>
              </w:rPr>
            </w:pPr>
          </w:p>
        </w:tc>
      </w:tr>
      <w:tr w:rsidR="00F56D8C" w:rsidRPr="00F56D8C" w14:paraId="05607BCF" w14:textId="77777777" w:rsidTr="00F56D8C">
        <w:trPr>
          <w:trHeight w:val="300"/>
          <w:jc w:val="center"/>
        </w:trPr>
        <w:tc>
          <w:tcPr>
            <w:tcW w:w="2011" w:type="dxa"/>
            <w:noWrap/>
            <w:hideMark/>
          </w:tcPr>
          <w:p w14:paraId="7461FD8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PCG</w:t>
            </w:r>
          </w:p>
        </w:tc>
        <w:tc>
          <w:tcPr>
            <w:tcW w:w="1323" w:type="dxa"/>
            <w:noWrap/>
            <w:hideMark/>
          </w:tcPr>
          <w:p w14:paraId="6E47F56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599EC789"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3B59BF7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7D140DC0" w14:textId="77777777" w:rsidR="00F56D8C" w:rsidRPr="00F56D8C" w:rsidRDefault="00F56D8C" w:rsidP="00F56D8C">
            <w:pPr>
              <w:snapToGrid w:val="0"/>
              <w:ind w:firstLine="480"/>
              <w:rPr>
                <w:rFonts w:asciiTheme="majorBidi" w:hAnsiTheme="majorBidi" w:cstheme="majorBidi"/>
              </w:rPr>
            </w:pPr>
          </w:p>
        </w:tc>
      </w:tr>
      <w:tr w:rsidR="00F56D8C" w:rsidRPr="00F56D8C" w14:paraId="15286A92" w14:textId="77777777" w:rsidTr="00F56D8C">
        <w:trPr>
          <w:trHeight w:val="300"/>
          <w:jc w:val="center"/>
        </w:trPr>
        <w:tc>
          <w:tcPr>
            <w:tcW w:w="2011" w:type="dxa"/>
            <w:noWrap/>
            <w:hideMark/>
          </w:tcPr>
          <w:p w14:paraId="617A6DD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SES</w:t>
            </w:r>
          </w:p>
        </w:tc>
        <w:tc>
          <w:tcPr>
            <w:tcW w:w="1323" w:type="dxa"/>
            <w:noWrap/>
            <w:hideMark/>
          </w:tcPr>
          <w:p w14:paraId="30D3DEE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-0.096</w:t>
            </w:r>
          </w:p>
        </w:tc>
        <w:tc>
          <w:tcPr>
            <w:tcW w:w="1428" w:type="dxa"/>
            <w:noWrap/>
            <w:hideMark/>
          </w:tcPr>
          <w:p w14:paraId="4B1B97B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0.046</w:t>
            </w:r>
          </w:p>
        </w:tc>
        <w:tc>
          <w:tcPr>
            <w:tcW w:w="1560" w:type="dxa"/>
            <w:noWrap/>
            <w:hideMark/>
          </w:tcPr>
          <w:p w14:paraId="7C991A9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-2.082</w:t>
            </w:r>
          </w:p>
        </w:tc>
        <w:tc>
          <w:tcPr>
            <w:tcW w:w="1672" w:type="dxa"/>
            <w:noWrap/>
            <w:hideMark/>
          </w:tcPr>
          <w:p w14:paraId="189E8A3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0.037</w:t>
            </w:r>
          </w:p>
        </w:tc>
      </w:tr>
      <w:tr w:rsidR="00F56D8C" w:rsidRPr="00F56D8C" w14:paraId="43BA2286" w14:textId="77777777" w:rsidTr="00F56D8C">
        <w:trPr>
          <w:trHeight w:val="300"/>
          <w:jc w:val="center"/>
        </w:trPr>
        <w:tc>
          <w:tcPr>
            <w:tcW w:w="2011" w:type="dxa"/>
            <w:noWrap/>
            <w:hideMark/>
          </w:tcPr>
          <w:p w14:paraId="4A8D24AD"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23C4DF2F"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52B2DBD9"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32A90281"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8D1CD35" w14:textId="77777777" w:rsidR="00F56D8C" w:rsidRPr="00F56D8C" w:rsidRDefault="00F56D8C" w:rsidP="00F56D8C">
            <w:pPr>
              <w:snapToGrid w:val="0"/>
              <w:ind w:firstLine="480"/>
              <w:rPr>
                <w:rFonts w:asciiTheme="majorBidi" w:hAnsiTheme="majorBidi" w:cstheme="majorBidi"/>
              </w:rPr>
            </w:pPr>
          </w:p>
        </w:tc>
      </w:tr>
      <w:tr w:rsidR="00F56D8C" w:rsidRPr="00F56D8C" w14:paraId="3C7EE965" w14:textId="77777777" w:rsidTr="00F56D8C">
        <w:trPr>
          <w:trHeight w:val="300"/>
          <w:jc w:val="center"/>
        </w:trPr>
        <w:tc>
          <w:tcPr>
            <w:tcW w:w="2011" w:type="dxa"/>
            <w:noWrap/>
            <w:hideMark/>
          </w:tcPr>
          <w:p w14:paraId="56CB585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52086CB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283EF53B"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1252A8FC"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8298924" w14:textId="77777777" w:rsidR="00F56D8C" w:rsidRPr="00F56D8C" w:rsidRDefault="00F56D8C" w:rsidP="00F56D8C">
            <w:pPr>
              <w:snapToGrid w:val="0"/>
              <w:ind w:firstLine="480"/>
              <w:rPr>
                <w:rFonts w:asciiTheme="majorBidi" w:hAnsiTheme="majorBidi" w:cstheme="majorBidi"/>
              </w:rPr>
            </w:pPr>
          </w:p>
        </w:tc>
      </w:tr>
      <w:tr w:rsidR="00F56D8C" w:rsidRPr="00F56D8C" w14:paraId="6520B389" w14:textId="77777777" w:rsidTr="00F56D8C">
        <w:trPr>
          <w:trHeight w:val="300"/>
          <w:jc w:val="center"/>
        </w:trPr>
        <w:tc>
          <w:tcPr>
            <w:tcW w:w="2011" w:type="dxa"/>
            <w:noWrap/>
            <w:hideMark/>
          </w:tcPr>
          <w:p w14:paraId="6BCC8DD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2169B21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-0.143</w:t>
            </w:r>
          </w:p>
        </w:tc>
        <w:tc>
          <w:tcPr>
            <w:tcW w:w="1428" w:type="dxa"/>
            <w:noWrap/>
            <w:hideMark/>
          </w:tcPr>
          <w:p w14:paraId="6EE1FF7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0.032</w:t>
            </w:r>
          </w:p>
        </w:tc>
        <w:tc>
          <w:tcPr>
            <w:tcW w:w="1560" w:type="dxa"/>
            <w:noWrap/>
            <w:hideMark/>
          </w:tcPr>
          <w:p w14:paraId="6F131D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-4.492</w:t>
            </w:r>
          </w:p>
        </w:tc>
        <w:tc>
          <w:tcPr>
            <w:tcW w:w="1672" w:type="dxa"/>
            <w:noWrap/>
            <w:hideMark/>
          </w:tcPr>
          <w:p w14:paraId="4B6B0EB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47F2600B" w14:textId="77777777" w:rsidTr="00F56D8C">
        <w:trPr>
          <w:trHeight w:val="300"/>
          <w:jc w:val="center"/>
        </w:trPr>
        <w:tc>
          <w:tcPr>
            <w:tcW w:w="2011" w:type="dxa"/>
            <w:noWrap/>
            <w:hideMark/>
          </w:tcPr>
          <w:p w14:paraId="329470ED"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03BD0BFE"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0681C53A"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3B77ED2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2D1DC05" w14:textId="77777777" w:rsidR="00F56D8C" w:rsidRPr="00F56D8C" w:rsidRDefault="00F56D8C" w:rsidP="00F56D8C">
            <w:pPr>
              <w:snapToGrid w:val="0"/>
              <w:ind w:firstLine="480"/>
              <w:rPr>
                <w:rFonts w:asciiTheme="majorBidi" w:hAnsiTheme="majorBidi" w:cstheme="majorBidi"/>
              </w:rPr>
            </w:pPr>
          </w:p>
        </w:tc>
      </w:tr>
      <w:tr w:rsidR="00F56D8C" w:rsidRPr="00F56D8C" w14:paraId="27940E79" w14:textId="77777777" w:rsidTr="00F56D8C">
        <w:trPr>
          <w:trHeight w:val="300"/>
          <w:jc w:val="center"/>
        </w:trPr>
        <w:tc>
          <w:tcPr>
            <w:tcW w:w="2011" w:type="dxa"/>
            <w:noWrap/>
            <w:hideMark/>
          </w:tcPr>
          <w:p w14:paraId="385B50A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2230F7A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4B9A4A64"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7924AE0C"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F360CC1" w14:textId="77777777" w:rsidR="00F56D8C" w:rsidRPr="00F56D8C" w:rsidRDefault="00F56D8C" w:rsidP="00F56D8C">
            <w:pPr>
              <w:snapToGrid w:val="0"/>
              <w:ind w:firstLine="480"/>
              <w:rPr>
                <w:rFonts w:asciiTheme="majorBidi" w:hAnsiTheme="majorBidi" w:cstheme="majorBidi"/>
              </w:rPr>
            </w:pPr>
          </w:p>
        </w:tc>
      </w:tr>
      <w:tr w:rsidR="00F56D8C" w:rsidRPr="00F56D8C" w14:paraId="7ADDC11D" w14:textId="77777777" w:rsidTr="00F56D8C">
        <w:trPr>
          <w:trHeight w:val="300"/>
          <w:jc w:val="center"/>
        </w:trPr>
        <w:tc>
          <w:tcPr>
            <w:tcW w:w="2011" w:type="dxa"/>
            <w:noWrap/>
            <w:hideMark/>
          </w:tcPr>
          <w:p w14:paraId="75FC00EF"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5FBCCD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-0.059</w:t>
            </w:r>
          </w:p>
        </w:tc>
        <w:tc>
          <w:tcPr>
            <w:tcW w:w="1428" w:type="dxa"/>
            <w:noWrap/>
            <w:hideMark/>
          </w:tcPr>
          <w:p w14:paraId="693310B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671556D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-1.446</w:t>
            </w:r>
          </w:p>
        </w:tc>
        <w:tc>
          <w:tcPr>
            <w:tcW w:w="1672" w:type="dxa"/>
            <w:noWrap/>
            <w:hideMark/>
          </w:tcPr>
          <w:p w14:paraId="38B10A1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0.148</w:t>
            </w:r>
          </w:p>
        </w:tc>
      </w:tr>
      <w:tr w:rsidR="00F56D8C" w:rsidRPr="00F56D8C" w14:paraId="34B6B54C" w14:textId="77777777" w:rsidTr="00F56D8C">
        <w:trPr>
          <w:trHeight w:val="300"/>
          <w:jc w:val="center"/>
        </w:trPr>
        <w:tc>
          <w:tcPr>
            <w:tcW w:w="2011" w:type="dxa"/>
            <w:noWrap/>
            <w:hideMark/>
          </w:tcPr>
          <w:p w14:paraId="284679C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32BADE6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-0.034</w:t>
            </w:r>
          </w:p>
        </w:tc>
        <w:tc>
          <w:tcPr>
            <w:tcW w:w="1428" w:type="dxa"/>
            <w:noWrap/>
            <w:hideMark/>
          </w:tcPr>
          <w:p w14:paraId="45F3BD3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60" w:type="dxa"/>
            <w:noWrap/>
            <w:hideMark/>
          </w:tcPr>
          <w:p w14:paraId="32AF852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-0.968</w:t>
            </w:r>
          </w:p>
        </w:tc>
        <w:tc>
          <w:tcPr>
            <w:tcW w:w="1672" w:type="dxa"/>
            <w:noWrap/>
            <w:hideMark/>
          </w:tcPr>
          <w:p w14:paraId="1293372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0.333</w:t>
            </w:r>
          </w:p>
        </w:tc>
      </w:tr>
      <w:tr w:rsidR="00F56D8C" w:rsidRPr="00F56D8C" w14:paraId="0E67EEAE" w14:textId="77777777" w:rsidTr="00F56D8C">
        <w:trPr>
          <w:trHeight w:val="300"/>
          <w:jc w:val="center"/>
        </w:trPr>
        <w:tc>
          <w:tcPr>
            <w:tcW w:w="2011" w:type="dxa"/>
            <w:noWrap/>
            <w:hideMark/>
          </w:tcPr>
          <w:p w14:paraId="6055E2F3"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59F062E9"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760F6E4A"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907116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2F348F3D" w14:textId="77777777" w:rsidR="00F56D8C" w:rsidRPr="00F56D8C" w:rsidRDefault="00F56D8C" w:rsidP="00F56D8C">
            <w:pPr>
              <w:snapToGrid w:val="0"/>
              <w:ind w:firstLine="480"/>
              <w:rPr>
                <w:rFonts w:asciiTheme="majorBidi" w:hAnsiTheme="majorBidi" w:cstheme="majorBidi"/>
              </w:rPr>
            </w:pPr>
          </w:p>
        </w:tc>
      </w:tr>
      <w:tr w:rsidR="00F56D8C" w:rsidRPr="00F56D8C" w14:paraId="55464C75" w14:textId="77777777" w:rsidTr="00F56D8C">
        <w:trPr>
          <w:trHeight w:val="300"/>
          <w:jc w:val="center"/>
        </w:trPr>
        <w:tc>
          <w:tcPr>
            <w:tcW w:w="2011" w:type="dxa"/>
            <w:noWrap/>
            <w:hideMark/>
          </w:tcPr>
          <w:p w14:paraId="443C42A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56D6F34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0F3F3A51"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07ACFB43"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22FF7E8" w14:textId="77777777" w:rsidR="00F56D8C" w:rsidRPr="00F56D8C" w:rsidRDefault="00F56D8C" w:rsidP="00F56D8C">
            <w:pPr>
              <w:snapToGrid w:val="0"/>
              <w:ind w:firstLine="480"/>
              <w:rPr>
                <w:rFonts w:asciiTheme="majorBidi" w:hAnsiTheme="majorBidi" w:cstheme="majorBidi"/>
              </w:rPr>
            </w:pPr>
          </w:p>
        </w:tc>
      </w:tr>
      <w:tr w:rsidR="00F56D8C" w:rsidRPr="00F56D8C" w14:paraId="6883122B" w14:textId="77777777" w:rsidTr="00F56D8C">
        <w:trPr>
          <w:trHeight w:val="300"/>
          <w:jc w:val="center"/>
        </w:trPr>
        <w:tc>
          <w:tcPr>
            <w:tcW w:w="2011" w:type="dxa"/>
            <w:noWrap/>
            <w:hideMark/>
          </w:tcPr>
          <w:p w14:paraId="04F001C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068181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0.209</w:t>
            </w:r>
          </w:p>
        </w:tc>
        <w:tc>
          <w:tcPr>
            <w:tcW w:w="1428" w:type="dxa"/>
            <w:noWrap/>
            <w:hideMark/>
          </w:tcPr>
          <w:p w14:paraId="31593EF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0.065</w:t>
            </w:r>
          </w:p>
        </w:tc>
        <w:tc>
          <w:tcPr>
            <w:tcW w:w="1560" w:type="dxa"/>
            <w:noWrap/>
            <w:hideMark/>
          </w:tcPr>
          <w:p w14:paraId="47D05CA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3.213</w:t>
            </w:r>
          </w:p>
        </w:tc>
        <w:tc>
          <w:tcPr>
            <w:tcW w:w="1672" w:type="dxa"/>
            <w:noWrap/>
            <w:hideMark/>
          </w:tcPr>
          <w:p w14:paraId="1F7F0F8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0.001</w:t>
            </w:r>
          </w:p>
        </w:tc>
      </w:tr>
      <w:tr w:rsidR="00F56D8C" w:rsidRPr="00F56D8C" w14:paraId="1F25BAAB" w14:textId="77777777" w:rsidTr="00F56D8C">
        <w:trPr>
          <w:trHeight w:val="300"/>
          <w:jc w:val="center"/>
        </w:trPr>
        <w:tc>
          <w:tcPr>
            <w:tcW w:w="2011" w:type="dxa"/>
            <w:noWrap/>
            <w:hideMark/>
          </w:tcPr>
          <w:p w14:paraId="075CE5F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11EE451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0.034</w:t>
            </w:r>
          </w:p>
        </w:tc>
        <w:tc>
          <w:tcPr>
            <w:tcW w:w="1428" w:type="dxa"/>
            <w:noWrap/>
            <w:hideMark/>
          </w:tcPr>
          <w:p w14:paraId="7CDD447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4F98838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0.837</w:t>
            </w:r>
          </w:p>
        </w:tc>
        <w:tc>
          <w:tcPr>
            <w:tcW w:w="1672" w:type="dxa"/>
            <w:noWrap/>
            <w:hideMark/>
          </w:tcPr>
          <w:p w14:paraId="28FA233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0.403</w:t>
            </w:r>
          </w:p>
        </w:tc>
      </w:tr>
      <w:tr w:rsidR="00F56D8C" w:rsidRPr="00F56D8C" w14:paraId="64DAF134" w14:textId="77777777" w:rsidTr="00F56D8C">
        <w:trPr>
          <w:trHeight w:val="300"/>
          <w:jc w:val="center"/>
        </w:trPr>
        <w:tc>
          <w:tcPr>
            <w:tcW w:w="2011" w:type="dxa"/>
            <w:noWrap/>
            <w:hideMark/>
          </w:tcPr>
          <w:p w14:paraId="0576E2C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3CE5B52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-0.022</w:t>
            </w:r>
          </w:p>
        </w:tc>
        <w:tc>
          <w:tcPr>
            <w:tcW w:w="1428" w:type="dxa"/>
            <w:noWrap/>
            <w:hideMark/>
          </w:tcPr>
          <w:p w14:paraId="53640F2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560" w:type="dxa"/>
            <w:noWrap/>
            <w:hideMark/>
          </w:tcPr>
          <w:p w14:paraId="40A657E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-0.450</w:t>
            </w:r>
          </w:p>
        </w:tc>
        <w:tc>
          <w:tcPr>
            <w:tcW w:w="1672" w:type="dxa"/>
            <w:noWrap/>
            <w:hideMark/>
          </w:tcPr>
          <w:p w14:paraId="4886579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0.653</w:t>
            </w:r>
          </w:p>
        </w:tc>
      </w:tr>
      <w:tr w:rsidR="00F56D8C" w:rsidRPr="00F56D8C" w14:paraId="7FD93B67" w14:textId="77777777" w:rsidTr="00F56D8C">
        <w:trPr>
          <w:trHeight w:val="300"/>
          <w:jc w:val="center"/>
        </w:trPr>
        <w:tc>
          <w:tcPr>
            <w:tcW w:w="2011" w:type="dxa"/>
            <w:noWrap/>
            <w:hideMark/>
          </w:tcPr>
          <w:p w14:paraId="3E643E51"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26B78EE1"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6AF12554"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031EE51"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56907B5B" w14:textId="77777777" w:rsidR="00F56D8C" w:rsidRPr="00F56D8C" w:rsidRDefault="00F56D8C" w:rsidP="00F56D8C">
            <w:pPr>
              <w:snapToGrid w:val="0"/>
              <w:ind w:firstLine="480"/>
              <w:rPr>
                <w:rFonts w:asciiTheme="majorBidi" w:hAnsiTheme="majorBidi" w:cstheme="majorBidi"/>
              </w:rPr>
            </w:pPr>
          </w:p>
        </w:tc>
      </w:tr>
      <w:tr w:rsidR="00F56D8C" w:rsidRPr="00F56D8C" w14:paraId="3E99690C" w14:textId="77777777" w:rsidTr="00F56D8C">
        <w:trPr>
          <w:trHeight w:val="300"/>
          <w:jc w:val="center"/>
        </w:trPr>
        <w:tc>
          <w:tcPr>
            <w:tcW w:w="2011" w:type="dxa"/>
            <w:noWrap/>
            <w:hideMark/>
          </w:tcPr>
          <w:p w14:paraId="4BC8ED7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764A71E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210080F0"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2B5F3EBF"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7FF6EAC4" w14:textId="77777777" w:rsidR="00F56D8C" w:rsidRPr="00F56D8C" w:rsidRDefault="00F56D8C" w:rsidP="00F56D8C">
            <w:pPr>
              <w:snapToGrid w:val="0"/>
              <w:ind w:firstLine="480"/>
              <w:rPr>
                <w:rFonts w:asciiTheme="majorBidi" w:hAnsiTheme="majorBidi" w:cstheme="majorBidi"/>
              </w:rPr>
            </w:pPr>
          </w:p>
        </w:tc>
      </w:tr>
      <w:tr w:rsidR="00F56D8C" w:rsidRPr="00F56D8C" w14:paraId="35A4DE10" w14:textId="77777777" w:rsidTr="00F56D8C">
        <w:trPr>
          <w:trHeight w:val="300"/>
          <w:jc w:val="center"/>
        </w:trPr>
        <w:tc>
          <w:tcPr>
            <w:tcW w:w="2011" w:type="dxa"/>
            <w:noWrap/>
            <w:hideMark/>
          </w:tcPr>
          <w:p w14:paraId="1E5FD75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5DD4E03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-0.030</w:t>
            </w:r>
          </w:p>
        </w:tc>
        <w:tc>
          <w:tcPr>
            <w:tcW w:w="1428" w:type="dxa"/>
            <w:noWrap/>
            <w:hideMark/>
          </w:tcPr>
          <w:p w14:paraId="4AABC13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60" w:type="dxa"/>
            <w:noWrap/>
            <w:hideMark/>
          </w:tcPr>
          <w:p w14:paraId="3A1FCC7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-0.738</w:t>
            </w:r>
          </w:p>
        </w:tc>
        <w:tc>
          <w:tcPr>
            <w:tcW w:w="1672" w:type="dxa"/>
            <w:noWrap/>
            <w:hideMark/>
          </w:tcPr>
          <w:p w14:paraId="70F3021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0.460</w:t>
            </w:r>
          </w:p>
        </w:tc>
      </w:tr>
      <w:tr w:rsidR="00F56D8C" w:rsidRPr="00F56D8C" w14:paraId="6260C01E" w14:textId="77777777" w:rsidTr="00F56D8C">
        <w:trPr>
          <w:trHeight w:val="300"/>
          <w:jc w:val="center"/>
        </w:trPr>
        <w:tc>
          <w:tcPr>
            <w:tcW w:w="2011" w:type="dxa"/>
            <w:noWrap/>
            <w:hideMark/>
          </w:tcPr>
          <w:p w14:paraId="10E7E940"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2BEC032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0.814</w:t>
            </w:r>
          </w:p>
        </w:tc>
        <w:tc>
          <w:tcPr>
            <w:tcW w:w="1428" w:type="dxa"/>
            <w:noWrap/>
            <w:hideMark/>
          </w:tcPr>
          <w:p w14:paraId="184102C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560" w:type="dxa"/>
            <w:noWrap/>
            <w:hideMark/>
          </w:tcPr>
          <w:p w14:paraId="1113399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44.504</w:t>
            </w:r>
          </w:p>
        </w:tc>
        <w:tc>
          <w:tcPr>
            <w:tcW w:w="1672" w:type="dxa"/>
            <w:noWrap/>
            <w:hideMark/>
          </w:tcPr>
          <w:p w14:paraId="29955EC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389FA29C" w14:textId="77777777" w:rsidTr="00F56D8C">
        <w:trPr>
          <w:trHeight w:val="300"/>
          <w:jc w:val="center"/>
        </w:trPr>
        <w:tc>
          <w:tcPr>
            <w:tcW w:w="2011" w:type="dxa"/>
            <w:noWrap/>
            <w:hideMark/>
          </w:tcPr>
          <w:p w14:paraId="34B72CF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7244F9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-0.081</w:t>
            </w:r>
          </w:p>
        </w:tc>
        <w:tc>
          <w:tcPr>
            <w:tcW w:w="1428" w:type="dxa"/>
            <w:noWrap/>
            <w:hideMark/>
          </w:tcPr>
          <w:p w14:paraId="5B2130B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60" w:type="dxa"/>
            <w:noWrap/>
            <w:hideMark/>
          </w:tcPr>
          <w:p w14:paraId="2357F61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-2.091</w:t>
            </w:r>
          </w:p>
        </w:tc>
        <w:tc>
          <w:tcPr>
            <w:tcW w:w="1672" w:type="dxa"/>
            <w:noWrap/>
            <w:hideMark/>
          </w:tcPr>
          <w:p w14:paraId="0089918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0.037</w:t>
            </w:r>
          </w:p>
        </w:tc>
      </w:tr>
      <w:tr w:rsidR="00F56D8C" w:rsidRPr="00F56D8C" w14:paraId="48449AE6" w14:textId="77777777" w:rsidTr="00F56D8C">
        <w:trPr>
          <w:trHeight w:val="300"/>
          <w:jc w:val="center"/>
        </w:trPr>
        <w:tc>
          <w:tcPr>
            <w:tcW w:w="2011" w:type="dxa"/>
            <w:noWrap/>
            <w:hideMark/>
          </w:tcPr>
          <w:p w14:paraId="5F2DFC9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0240CBF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0.154</w:t>
            </w:r>
          </w:p>
        </w:tc>
        <w:tc>
          <w:tcPr>
            <w:tcW w:w="1428" w:type="dxa"/>
            <w:noWrap/>
            <w:hideMark/>
          </w:tcPr>
          <w:p w14:paraId="0ADE37D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60" w:type="dxa"/>
            <w:noWrap/>
            <w:hideMark/>
          </w:tcPr>
          <w:p w14:paraId="0A1052C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3.643</w:t>
            </w:r>
          </w:p>
        </w:tc>
        <w:tc>
          <w:tcPr>
            <w:tcW w:w="1672" w:type="dxa"/>
            <w:noWrap/>
            <w:hideMark/>
          </w:tcPr>
          <w:p w14:paraId="2F4369F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986A328" w14:textId="77777777" w:rsidTr="00F56D8C">
        <w:trPr>
          <w:trHeight w:val="300"/>
          <w:jc w:val="center"/>
        </w:trPr>
        <w:tc>
          <w:tcPr>
            <w:tcW w:w="2011" w:type="dxa"/>
            <w:noWrap/>
            <w:hideMark/>
          </w:tcPr>
          <w:p w14:paraId="0AF733AA"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4885A685"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4A522B23"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D4DA9FE"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377F4BAB" w14:textId="77777777" w:rsidR="00F56D8C" w:rsidRPr="00F56D8C" w:rsidRDefault="00F56D8C" w:rsidP="00F56D8C">
            <w:pPr>
              <w:snapToGrid w:val="0"/>
              <w:ind w:firstLine="480"/>
              <w:rPr>
                <w:rFonts w:asciiTheme="majorBidi" w:hAnsiTheme="majorBidi" w:cstheme="majorBidi"/>
              </w:rPr>
            </w:pPr>
          </w:p>
        </w:tc>
      </w:tr>
      <w:tr w:rsidR="00F56D8C" w:rsidRPr="00F56D8C" w14:paraId="677A8B52" w14:textId="77777777" w:rsidTr="00F56D8C">
        <w:trPr>
          <w:trHeight w:val="300"/>
          <w:jc w:val="center"/>
        </w:trPr>
        <w:tc>
          <w:tcPr>
            <w:tcW w:w="2011" w:type="dxa"/>
            <w:noWrap/>
            <w:hideMark/>
          </w:tcPr>
          <w:p w14:paraId="2D2E0CA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5AA905D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2151DD67"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5CA7792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FDFCAFA" w14:textId="77777777" w:rsidR="00F56D8C" w:rsidRPr="00F56D8C" w:rsidRDefault="00F56D8C" w:rsidP="00F56D8C">
            <w:pPr>
              <w:snapToGrid w:val="0"/>
              <w:ind w:firstLine="480"/>
              <w:rPr>
                <w:rFonts w:asciiTheme="majorBidi" w:hAnsiTheme="majorBidi" w:cstheme="majorBidi"/>
              </w:rPr>
            </w:pPr>
          </w:p>
        </w:tc>
      </w:tr>
      <w:tr w:rsidR="00F56D8C" w:rsidRPr="00F56D8C" w14:paraId="0C36B9AA" w14:textId="77777777" w:rsidTr="00F56D8C">
        <w:trPr>
          <w:trHeight w:val="300"/>
          <w:jc w:val="center"/>
        </w:trPr>
        <w:tc>
          <w:tcPr>
            <w:tcW w:w="2011" w:type="dxa"/>
            <w:noWrap/>
            <w:hideMark/>
          </w:tcPr>
          <w:p w14:paraId="633FB2F6"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1DC16FF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0.083</w:t>
            </w:r>
          </w:p>
        </w:tc>
        <w:tc>
          <w:tcPr>
            <w:tcW w:w="1428" w:type="dxa"/>
            <w:noWrap/>
            <w:hideMark/>
          </w:tcPr>
          <w:p w14:paraId="20F1467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0.043</w:t>
            </w:r>
          </w:p>
        </w:tc>
        <w:tc>
          <w:tcPr>
            <w:tcW w:w="1560" w:type="dxa"/>
            <w:noWrap/>
            <w:hideMark/>
          </w:tcPr>
          <w:p w14:paraId="63287CF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1.942</w:t>
            </w:r>
          </w:p>
        </w:tc>
        <w:tc>
          <w:tcPr>
            <w:tcW w:w="1672" w:type="dxa"/>
            <w:noWrap/>
            <w:hideMark/>
          </w:tcPr>
          <w:p w14:paraId="234E419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0.052</w:t>
            </w:r>
          </w:p>
        </w:tc>
      </w:tr>
      <w:tr w:rsidR="00F56D8C" w:rsidRPr="00F56D8C" w14:paraId="6534F6C8" w14:textId="77777777" w:rsidTr="00F56D8C">
        <w:trPr>
          <w:trHeight w:val="300"/>
          <w:jc w:val="center"/>
        </w:trPr>
        <w:tc>
          <w:tcPr>
            <w:tcW w:w="2011" w:type="dxa"/>
            <w:noWrap/>
            <w:hideMark/>
          </w:tcPr>
          <w:p w14:paraId="2A7D5BA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263174D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-0.069</w:t>
            </w:r>
          </w:p>
        </w:tc>
        <w:tc>
          <w:tcPr>
            <w:tcW w:w="1428" w:type="dxa"/>
            <w:noWrap/>
            <w:hideMark/>
          </w:tcPr>
          <w:p w14:paraId="525C939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60" w:type="dxa"/>
            <w:noWrap/>
            <w:hideMark/>
          </w:tcPr>
          <w:p w14:paraId="449774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-1.729</w:t>
            </w:r>
          </w:p>
        </w:tc>
        <w:tc>
          <w:tcPr>
            <w:tcW w:w="1672" w:type="dxa"/>
            <w:noWrap/>
            <w:hideMark/>
          </w:tcPr>
          <w:p w14:paraId="016D9D3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0.084</w:t>
            </w:r>
          </w:p>
        </w:tc>
      </w:tr>
      <w:tr w:rsidR="00F56D8C" w:rsidRPr="00F56D8C" w14:paraId="5B725D6E" w14:textId="77777777" w:rsidTr="00F56D8C">
        <w:trPr>
          <w:trHeight w:val="300"/>
          <w:jc w:val="center"/>
        </w:trPr>
        <w:tc>
          <w:tcPr>
            <w:tcW w:w="2011" w:type="dxa"/>
            <w:noWrap/>
            <w:hideMark/>
          </w:tcPr>
          <w:p w14:paraId="3BEC528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74265A8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428" w:type="dxa"/>
            <w:noWrap/>
            <w:hideMark/>
          </w:tcPr>
          <w:p w14:paraId="7E6CFA2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0.039</w:t>
            </w:r>
          </w:p>
        </w:tc>
        <w:tc>
          <w:tcPr>
            <w:tcW w:w="1560" w:type="dxa"/>
            <w:noWrap/>
            <w:hideMark/>
          </w:tcPr>
          <w:p w14:paraId="35C5EB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0.390</w:t>
            </w:r>
          </w:p>
        </w:tc>
        <w:tc>
          <w:tcPr>
            <w:tcW w:w="1672" w:type="dxa"/>
            <w:noWrap/>
            <w:hideMark/>
          </w:tcPr>
          <w:p w14:paraId="04E4E00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0.697</w:t>
            </w:r>
          </w:p>
        </w:tc>
      </w:tr>
      <w:tr w:rsidR="00F56D8C" w:rsidRPr="00F56D8C" w14:paraId="17735181" w14:textId="77777777" w:rsidTr="00F56D8C">
        <w:trPr>
          <w:trHeight w:val="300"/>
          <w:jc w:val="center"/>
        </w:trPr>
        <w:tc>
          <w:tcPr>
            <w:tcW w:w="2011" w:type="dxa"/>
            <w:noWrap/>
            <w:hideMark/>
          </w:tcPr>
          <w:p w14:paraId="4D77215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6E472BB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0.092</w:t>
            </w:r>
          </w:p>
        </w:tc>
        <w:tc>
          <w:tcPr>
            <w:tcW w:w="1428" w:type="dxa"/>
            <w:noWrap/>
            <w:hideMark/>
          </w:tcPr>
          <w:p w14:paraId="3B66251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0.049</w:t>
            </w:r>
          </w:p>
        </w:tc>
        <w:tc>
          <w:tcPr>
            <w:tcW w:w="1560" w:type="dxa"/>
            <w:noWrap/>
            <w:hideMark/>
          </w:tcPr>
          <w:p w14:paraId="58AAA49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1.867</w:t>
            </w:r>
          </w:p>
        </w:tc>
        <w:tc>
          <w:tcPr>
            <w:tcW w:w="1672" w:type="dxa"/>
            <w:noWrap/>
            <w:hideMark/>
          </w:tcPr>
          <w:p w14:paraId="2578697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0.062</w:t>
            </w:r>
          </w:p>
        </w:tc>
      </w:tr>
      <w:tr w:rsidR="00F56D8C" w:rsidRPr="00F56D8C" w14:paraId="1D62E091" w14:textId="77777777" w:rsidTr="00F56D8C">
        <w:trPr>
          <w:trHeight w:val="300"/>
          <w:jc w:val="center"/>
        </w:trPr>
        <w:tc>
          <w:tcPr>
            <w:tcW w:w="2011" w:type="dxa"/>
            <w:noWrap/>
            <w:hideMark/>
          </w:tcPr>
          <w:p w14:paraId="3E0A6FB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316CC5F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0.122</w:t>
            </w:r>
          </w:p>
        </w:tc>
        <w:tc>
          <w:tcPr>
            <w:tcW w:w="1428" w:type="dxa"/>
            <w:noWrap/>
            <w:hideMark/>
          </w:tcPr>
          <w:p w14:paraId="34F3E36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hideMark/>
          </w:tcPr>
          <w:p w14:paraId="0B66FF1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2.710</w:t>
            </w:r>
          </w:p>
        </w:tc>
        <w:tc>
          <w:tcPr>
            <w:tcW w:w="1672" w:type="dxa"/>
            <w:noWrap/>
            <w:hideMark/>
          </w:tcPr>
          <w:p w14:paraId="0955030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0.007</w:t>
            </w:r>
          </w:p>
        </w:tc>
      </w:tr>
      <w:tr w:rsidR="00F56D8C" w:rsidRPr="00F56D8C" w14:paraId="253E8B56" w14:textId="77777777" w:rsidTr="00F56D8C">
        <w:trPr>
          <w:trHeight w:val="300"/>
          <w:jc w:val="center"/>
        </w:trPr>
        <w:tc>
          <w:tcPr>
            <w:tcW w:w="2011" w:type="dxa"/>
            <w:noWrap/>
            <w:hideMark/>
          </w:tcPr>
          <w:p w14:paraId="754DE228"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47E9FD4F"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76A7A560"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18804060"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0B3256F4" w14:textId="77777777" w:rsidR="00F56D8C" w:rsidRPr="00F56D8C" w:rsidRDefault="00F56D8C" w:rsidP="00F56D8C">
            <w:pPr>
              <w:snapToGrid w:val="0"/>
              <w:ind w:firstLine="480"/>
              <w:rPr>
                <w:rFonts w:asciiTheme="majorBidi" w:hAnsiTheme="majorBidi" w:cstheme="majorBidi"/>
              </w:rPr>
            </w:pPr>
          </w:p>
        </w:tc>
      </w:tr>
      <w:tr w:rsidR="00F56D8C" w:rsidRPr="00F56D8C" w14:paraId="3D34702D" w14:textId="77777777" w:rsidTr="00F56D8C">
        <w:trPr>
          <w:trHeight w:val="300"/>
          <w:jc w:val="center"/>
        </w:trPr>
        <w:tc>
          <w:tcPr>
            <w:tcW w:w="2011" w:type="dxa"/>
            <w:noWrap/>
            <w:hideMark/>
          </w:tcPr>
          <w:p w14:paraId="6B741AA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602FBCF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2271BF21"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00BE1595"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174E9846" w14:textId="77777777" w:rsidR="00F56D8C" w:rsidRPr="00F56D8C" w:rsidRDefault="00F56D8C" w:rsidP="00F56D8C">
            <w:pPr>
              <w:snapToGrid w:val="0"/>
              <w:ind w:firstLine="480"/>
              <w:rPr>
                <w:rFonts w:asciiTheme="majorBidi" w:hAnsiTheme="majorBidi" w:cstheme="majorBidi"/>
              </w:rPr>
            </w:pPr>
          </w:p>
        </w:tc>
      </w:tr>
      <w:tr w:rsidR="00F56D8C" w:rsidRPr="00F56D8C" w14:paraId="2B341FC9" w14:textId="77777777" w:rsidTr="00F56D8C">
        <w:trPr>
          <w:trHeight w:val="300"/>
          <w:jc w:val="center"/>
        </w:trPr>
        <w:tc>
          <w:tcPr>
            <w:tcW w:w="2011" w:type="dxa"/>
            <w:noWrap/>
            <w:hideMark/>
          </w:tcPr>
          <w:p w14:paraId="1FC03CE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2CED8E9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-0.079</w:t>
            </w:r>
          </w:p>
        </w:tc>
        <w:tc>
          <w:tcPr>
            <w:tcW w:w="1428" w:type="dxa"/>
            <w:noWrap/>
            <w:hideMark/>
          </w:tcPr>
          <w:p w14:paraId="3084D9F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60" w:type="dxa"/>
            <w:noWrap/>
            <w:hideMark/>
          </w:tcPr>
          <w:p w14:paraId="73AA32F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-1.869</w:t>
            </w:r>
          </w:p>
        </w:tc>
        <w:tc>
          <w:tcPr>
            <w:tcW w:w="1672" w:type="dxa"/>
            <w:noWrap/>
            <w:hideMark/>
          </w:tcPr>
          <w:p w14:paraId="637218F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0.062</w:t>
            </w:r>
          </w:p>
        </w:tc>
      </w:tr>
      <w:tr w:rsidR="00F56D8C" w:rsidRPr="00F56D8C" w14:paraId="5EEA50B2" w14:textId="77777777" w:rsidTr="00F56D8C">
        <w:trPr>
          <w:trHeight w:val="300"/>
          <w:jc w:val="center"/>
        </w:trPr>
        <w:tc>
          <w:tcPr>
            <w:tcW w:w="2011" w:type="dxa"/>
            <w:noWrap/>
            <w:hideMark/>
          </w:tcPr>
          <w:p w14:paraId="09B41F0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5E168A6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0.300</w:t>
            </w:r>
          </w:p>
        </w:tc>
        <w:tc>
          <w:tcPr>
            <w:tcW w:w="1428" w:type="dxa"/>
            <w:noWrap/>
            <w:hideMark/>
          </w:tcPr>
          <w:p w14:paraId="21C7B8B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0605A8D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7.338</w:t>
            </w:r>
          </w:p>
        </w:tc>
        <w:tc>
          <w:tcPr>
            <w:tcW w:w="1672" w:type="dxa"/>
            <w:noWrap/>
            <w:hideMark/>
          </w:tcPr>
          <w:p w14:paraId="222ACC3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0FB8300" w14:textId="77777777" w:rsidTr="00F56D8C">
        <w:trPr>
          <w:trHeight w:val="300"/>
          <w:jc w:val="center"/>
        </w:trPr>
        <w:tc>
          <w:tcPr>
            <w:tcW w:w="2011" w:type="dxa"/>
            <w:noWrap/>
            <w:hideMark/>
          </w:tcPr>
          <w:p w14:paraId="5E26A54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0B9EEB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-0.082</w:t>
            </w:r>
          </w:p>
        </w:tc>
        <w:tc>
          <w:tcPr>
            <w:tcW w:w="1428" w:type="dxa"/>
            <w:noWrap/>
            <w:hideMark/>
          </w:tcPr>
          <w:p w14:paraId="6AAC719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0.038</w:t>
            </w:r>
          </w:p>
        </w:tc>
        <w:tc>
          <w:tcPr>
            <w:tcW w:w="1560" w:type="dxa"/>
            <w:noWrap/>
            <w:hideMark/>
          </w:tcPr>
          <w:p w14:paraId="748FAC1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-2.132</w:t>
            </w:r>
          </w:p>
        </w:tc>
        <w:tc>
          <w:tcPr>
            <w:tcW w:w="1672" w:type="dxa"/>
            <w:noWrap/>
            <w:hideMark/>
          </w:tcPr>
          <w:p w14:paraId="46C8D0B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0.033</w:t>
            </w:r>
          </w:p>
        </w:tc>
      </w:tr>
      <w:tr w:rsidR="00F56D8C" w:rsidRPr="00F56D8C" w14:paraId="14513AB4" w14:textId="77777777" w:rsidTr="00F56D8C">
        <w:trPr>
          <w:trHeight w:val="300"/>
          <w:jc w:val="center"/>
        </w:trPr>
        <w:tc>
          <w:tcPr>
            <w:tcW w:w="2011" w:type="dxa"/>
            <w:noWrap/>
            <w:hideMark/>
          </w:tcPr>
          <w:p w14:paraId="6BDD694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281C66D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0.084</w:t>
            </w:r>
          </w:p>
        </w:tc>
        <w:tc>
          <w:tcPr>
            <w:tcW w:w="1428" w:type="dxa"/>
            <w:noWrap/>
            <w:hideMark/>
          </w:tcPr>
          <w:p w14:paraId="64A219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0.048</w:t>
            </w:r>
          </w:p>
        </w:tc>
        <w:tc>
          <w:tcPr>
            <w:tcW w:w="1560" w:type="dxa"/>
            <w:noWrap/>
            <w:hideMark/>
          </w:tcPr>
          <w:p w14:paraId="39C4A33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1.754</w:t>
            </w:r>
          </w:p>
        </w:tc>
        <w:tc>
          <w:tcPr>
            <w:tcW w:w="1672" w:type="dxa"/>
            <w:noWrap/>
            <w:hideMark/>
          </w:tcPr>
          <w:p w14:paraId="47B560D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0.079</w:t>
            </w:r>
          </w:p>
        </w:tc>
      </w:tr>
      <w:tr w:rsidR="00F56D8C" w:rsidRPr="00F56D8C" w14:paraId="4EBE1EDB" w14:textId="77777777" w:rsidTr="00F56D8C">
        <w:trPr>
          <w:trHeight w:val="300"/>
          <w:jc w:val="center"/>
        </w:trPr>
        <w:tc>
          <w:tcPr>
            <w:tcW w:w="2011" w:type="dxa"/>
            <w:noWrap/>
            <w:hideMark/>
          </w:tcPr>
          <w:p w14:paraId="0B45C50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0EA3D1B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0.359</w:t>
            </w:r>
          </w:p>
        </w:tc>
        <w:tc>
          <w:tcPr>
            <w:tcW w:w="1428" w:type="dxa"/>
            <w:noWrap/>
            <w:hideMark/>
          </w:tcPr>
          <w:p w14:paraId="3DB13A3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60" w:type="dxa"/>
            <w:noWrap/>
            <w:hideMark/>
          </w:tcPr>
          <w:p w14:paraId="5313169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8.909</w:t>
            </w:r>
          </w:p>
        </w:tc>
        <w:tc>
          <w:tcPr>
            <w:tcW w:w="1672" w:type="dxa"/>
            <w:noWrap/>
            <w:hideMark/>
          </w:tcPr>
          <w:p w14:paraId="1E557033"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61B92FDB" w14:textId="77777777" w:rsidTr="00F56D8C">
        <w:trPr>
          <w:trHeight w:val="300"/>
          <w:jc w:val="center"/>
        </w:trPr>
        <w:tc>
          <w:tcPr>
            <w:tcW w:w="2011" w:type="dxa"/>
            <w:noWrap/>
            <w:hideMark/>
          </w:tcPr>
          <w:p w14:paraId="6EB2989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5494BB4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-0.089</w:t>
            </w:r>
          </w:p>
        </w:tc>
        <w:tc>
          <w:tcPr>
            <w:tcW w:w="1428" w:type="dxa"/>
            <w:noWrap/>
            <w:hideMark/>
          </w:tcPr>
          <w:p w14:paraId="68E2B99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0.059</w:t>
            </w:r>
          </w:p>
        </w:tc>
        <w:tc>
          <w:tcPr>
            <w:tcW w:w="1560" w:type="dxa"/>
            <w:noWrap/>
            <w:hideMark/>
          </w:tcPr>
          <w:p w14:paraId="5CF795C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-1.515</w:t>
            </w:r>
          </w:p>
        </w:tc>
        <w:tc>
          <w:tcPr>
            <w:tcW w:w="1672" w:type="dxa"/>
            <w:noWrap/>
            <w:hideMark/>
          </w:tcPr>
          <w:p w14:paraId="213AA42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0.130</w:t>
            </w:r>
          </w:p>
        </w:tc>
      </w:tr>
      <w:tr w:rsidR="00F56D8C" w:rsidRPr="00F56D8C" w14:paraId="6EB82080" w14:textId="77777777" w:rsidTr="00F56D8C">
        <w:trPr>
          <w:trHeight w:val="300"/>
          <w:jc w:val="center"/>
        </w:trPr>
        <w:tc>
          <w:tcPr>
            <w:tcW w:w="2011" w:type="dxa"/>
            <w:noWrap/>
            <w:hideMark/>
          </w:tcPr>
          <w:p w14:paraId="186DD8C6"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4921F334"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367BF279"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4C11EAF7"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666FEBDB" w14:textId="77777777" w:rsidR="00F56D8C" w:rsidRPr="00F56D8C" w:rsidRDefault="00F56D8C" w:rsidP="00F56D8C">
            <w:pPr>
              <w:snapToGrid w:val="0"/>
              <w:ind w:firstLine="480"/>
              <w:rPr>
                <w:rFonts w:asciiTheme="majorBidi" w:hAnsiTheme="majorBidi" w:cstheme="majorBidi"/>
              </w:rPr>
            </w:pPr>
          </w:p>
        </w:tc>
      </w:tr>
      <w:tr w:rsidR="00F56D8C" w:rsidRPr="00F56D8C" w14:paraId="0ECA1104" w14:textId="77777777" w:rsidTr="00F56D8C">
        <w:trPr>
          <w:trHeight w:val="300"/>
          <w:jc w:val="center"/>
        </w:trPr>
        <w:tc>
          <w:tcPr>
            <w:tcW w:w="2011" w:type="dxa"/>
            <w:noWrap/>
            <w:hideMark/>
          </w:tcPr>
          <w:p w14:paraId="28C3B69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noWrap/>
            <w:hideMark/>
          </w:tcPr>
          <w:p w14:paraId="77400AC7"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6EEA6B47"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32226DB8"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6DD7E71C" w14:textId="77777777" w:rsidR="00F56D8C" w:rsidRPr="00F56D8C" w:rsidRDefault="00F56D8C" w:rsidP="00F56D8C">
            <w:pPr>
              <w:snapToGrid w:val="0"/>
              <w:ind w:firstLine="480"/>
              <w:rPr>
                <w:rFonts w:asciiTheme="majorBidi" w:hAnsiTheme="majorBidi" w:cstheme="majorBidi"/>
              </w:rPr>
            </w:pPr>
          </w:p>
        </w:tc>
      </w:tr>
      <w:tr w:rsidR="00F56D8C" w:rsidRPr="00F56D8C" w14:paraId="5B58F318" w14:textId="77777777" w:rsidTr="00F56D8C">
        <w:trPr>
          <w:trHeight w:val="300"/>
          <w:jc w:val="center"/>
        </w:trPr>
        <w:tc>
          <w:tcPr>
            <w:tcW w:w="2011" w:type="dxa"/>
            <w:noWrap/>
            <w:hideMark/>
          </w:tcPr>
          <w:p w14:paraId="78FB7308"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6178FD0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-0.015</w:t>
            </w:r>
          </w:p>
        </w:tc>
        <w:tc>
          <w:tcPr>
            <w:tcW w:w="1428" w:type="dxa"/>
            <w:noWrap/>
            <w:hideMark/>
          </w:tcPr>
          <w:p w14:paraId="798FF0F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60" w:type="dxa"/>
            <w:noWrap/>
            <w:hideMark/>
          </w:tcPr>
          <w:p w14:paraId="221B7A5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-0.436</w:t>
            </w:r>
          </w:p>
        </w:tc>
        <w:tc>
          <w:tcPr>
            <w:tcW w:w="1672" w:type="dxa"/>
            <w:noWrap/>
            <w:hideMark/>
          </w:tcPr>
          <w:p w14:paraId="133109F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0.663</w:t>
            </w:r>
          </w:p>
        </w:tc>
      </w:tr>
      <w:tr w:rsidR="00F56D8C" w:rsidRPr="00F56D8C" w14:paraId="07F3F65D" w14:textId="77777777" w:rsidTr="00F56D8C">
        <w:trPr>
          <w:trHeight w:val="300"/>
          <w:jc w:val="center"/>
        </w:trPr>
        <w:tc>
          <w:tcPr>
            <w:tcW w:w="2011" w:type="dxa"/>
            <w:noWrap/>
            <w:hideMark/>
          </w:tcPr>
          <w:p w14:paraId="7E72C4C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13F4A13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0.158</w:t>
            </w:r>
          </w:p>
        </w:tc>
        <w:tc>
          <w:tcPr>
            <w:tcW w:w="1428" w:type="dxa"/>
            <w:noWrap/>
            <w:hideMark/>
          </w:tcPr>
          <w:p w14:paraId="2AD9DCC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560" w:type="dxa"/>
            <w:noWrap/>
            <w:hideMark/>
          </w:tcPr>
          <w:p w14:paraId="02F691D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3.956</w:t>
            </w:r>
          </w:p>
        </w:tc>
        <w:tc>
          <w:tcPr>
            <w:tcW w:w="1672" w:type="dxa"/>
            <w:noWrap/>
            <w:hideMark/>
          </w:tcPr>
          <w:p w14:paraId="484486C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5A1FB409" w14:textId="77777777" w:rsidTr="00F56D8C">
        <w:trPr>
          <w:trHeight w:val="300"/>
          <w:jc w:val="center"/>
        </w:trPr>
        <w:tc>
          <w:tcPr>
            <w:tcW w:w="2011" w:type="dxa"/>
            <w:noWrap/>
            <w:hideMark/>
          </w:tcPr>
          <w:p w14:paraId="353F056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4DBE51E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-0.022</w:t>
            </w:r>
          </w:p>
        </w:tc>
        <w:tc>
          <w:tcPr>
            <w:tcW w:w="1428" w:type="dxa"/>
            <w:noWrap/>
            <w:hideMark/>
          </w:tcPr>
          <w:p w14:paraId="1958C17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60" w:type="dxa"/>
            <w:noWrap/>
            <w:hideMark/>
          </w:tcPr>
          <w:p w14:paraId="7D02D50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-0.507</w:t>
            </w:r>
          </w:p>
        </w:tc>
        <w:tc>
          <w:tcPr>
            <w:tcW w:w="1672" w:type="dxa"/>
            <w:noWrap/>
            <w:hideMark/>
          </w:tcPr>
          <w:p w14:paraId="70B490B0"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0.612</w:t>
            </w:r>
          </w:p>
        </w:tc>
      </w:tr>
      <w:tr w:rsidR="00F56D8C" w:rsidRPr="00F56D8C" w14:paraId="36CC3EFF" w14:textId="77777777" w:rsidTr="00F56D8C">
        <w:trPr>
          <w:trHeight w:val="300"/>
          <w:jc w:val="center"/>
        </w:trPr>
        <w:tc>
          <w:tcPr>
            <w:tcW w:w="2011" w:type="dxa"/>
            <w:noWrap/>
            <w:hideMark/>
          </w:tcPr>
          <w:p w14:paraId="0D4AA01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02ECCF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0.027</w:t>
            </w:r>
          </w:p>
        </w:tc>
        <w:tc>
          <w:tcPr>
            <w:tcW w:w="1428" w:type="dxa"/>
            <w:noWrap/>
            <w:hideMark/>
          </w:tcPr>
          <w:p w14:paraId="51DA80B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0.035</w:t>
            </w:r>
          </w:p>
        </w:tc>
        <w:tc>
          <w:tcPr>
            <w:tcW w:w="1560" w:type="dxa"/>
            <w:noWrap/>
            <w:hideMark/>
          </w:tcPr>
          <w:p w14:paraId="4689A77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0.782</w:t>
            </w:r>
          </w:p>
        </w:tc>
        <w:tc>
          <w:tcPr>
            <w:tcW w:w="1672" w:type="dxa"/>
            <w:noWrap/>
            <w:hideMark/>
          </w:tcPr>
          <w:p w14:paraId="29EAFBD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0.434</w:t>
            </w:r>
          </w:p>
        </w:tc>
      </w:tr>
      <w:tr w:rsidR="00F56D8C" w:rsidRPr="00F56D8C" w14:paraId="10287BDE" w14:textId="77777777" w:rsidTr="00F56D8C">
        <w:trPr>
          <w:trHeight w:val="300"/>
          <w:jc w:val="center"/>
        </w:trPr>
        <w:tc>
          <w:tcPr>
            <w:tcW w:w="2011" w:type="dxa"/>
            <w:noWrap/>
            <w:hideMark/>
          </w:tcPr>
          <w:p w14:paraId="549998F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238D73B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0.244</w:t>
            </w:r>
          </w:p>
        </w:tc>
        <w:tc>
          <w:tcPr>
            <w:tcW w:w="1428" w:type="dxa"/>
            <w:noWrap/>
            <w:hideMark/>
          </w:tcPr>
          <w:p w14:paraId="049D6B0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0.043</w:t>
            </w:r>
          </w:p>
        </w:tc>
        <w:tc>
          <w:tcPr>
            <w:tcW w:w="1560" w:type="dxa"/>
            <w:noWrap/>
            <w:hideMark/>
          </w:tcPr>
          <w:p w14:paraId="2620D2A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5.693</w:t>
            </w:r>
          </w:p>
        </w:tc>
        <w:tc>
          <w:tcPr>
            <w:tcW w:w="1672" w:type="dxa"/>
            <w:noWrap/>
            <w:hideMark/>
          </w:tcPr>
          <w:p w14:paraId="543F017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3F210CA8" w14:textId="77777777" w:rsidTr="00F56D8C">
        <w:trPr>
          <w:trHeight w:val="300"/>
          <w:jc w:val="center"/>
        </w:trPr>
        <w:tc>
          <w:tcPr>
            <w:tcW w:w="2011" w:type="dxa"/>
            <w:noWrap/>
            <w:hideMark/>
          </w:tcPr>
          <w:p w14:paraId="7C249F4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23FE75E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0.149</w:t>
            </w:r>
          </w:p>
        </w:tc>
        <w:tc>
          <w:tcPr>
            <w:tcW w:w="1428" w:type="dxa"/>
            <w:noWrap/>
            <w:hideMark/>
          </w:tcPr>
          <w:p w14:paraId="73FCF68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0.053</w:t>
            </w:r>
          </w:p>
        </w:tc>
        <w:tc>
          <w:tcPr>
            <w:tcW w:w="1560" w:type="dxa"/>
            <w:noWrap/>
            <w:hideMark/>
          </w:tcPr>
          <w:p w14:paraId="4A8B79C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2.843</w:t>
            </w:r>
          </w:p>
        </w:tc>
        <w:tc>
          <w:tcPr>
            <w:tcW w:w="1672" w:type="dxa"/>
            <w:noWrap/>
            <w:hideMark/>
          </w:tcPr>
          <w:p w14:paraId="63CCB3F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r>
      <w:tr w:rsidR="00F56D8C" w:rsidRPr="00F56D8C" w14:paraId="5FF78D23" w14:textId="77777777" w:rsidTr="00F56D8C">
        <w:trPr>
          <w:trHeight w:val="300"/>
          <w:jc w:val="center"/>
        </w:trPr>
        <w:tc>
          <w:tcPr>
            <w:tcW w:w="2011" w:type="dxa"/>
            <w:noWrap/>
            <w:hideMark/>
          </w:tcPr>
          <w:p w14:paraId="71EF6185"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noWrap/>
            <w:hideMark/>
          </w:tcPr>
          <w:p w14:paraId="077D190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0.197</w:t>
            </w:r>
          </w:p>
        </w:tc>
        <w:tc>
          <w:tcPr>
            <w:tcW w:w="1428" w:type="dxa"/>
            <w:noWrap/>
            <w:hideMark/>
          </w:tcPr>
          <w:p w14:paraId="65355EE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60" w:type="dxa"/>
            <w:noWrap/>
            <w:hideMark/>
          </w:tcPr>
          <w:p w14:paraId="4B87BE4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4.466</w:t>
            </w:r>
          </w:p>
        </w:tc>
        <w:tc>
          <w:tcPr>
            <w:tcW w:w="1672" w:type="dxa"/>
            <w:noWrap/>
            <w:hideMark/>
          </w:tcPr>
          <w:p w14:paraId="319C9B1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44FCECC3" w14:textId="77777777" w:rsidTr="00F56D8C">
        <w:trPr>
          <w:trHeight w:val="300"/>
          <w:jc w:val="center"/>
        </w:trPr>
        <w:tc>
          <w:tcPr>
            <w:tcW w:w="2011" w:type="dxa"/>
            <w:noWrap/>
            <w:hideMark/>
          </w:tcPr>
          <w:p w14:paraId="36EE5D3E" w14:textId="77777777" w:rsidR="00F56D8C" w:rsidRPr="00F56D8C" w:rsidRDefault="00F56D8C" w:rsidP="00F56D8C">
            <w:pPr>
              <w:snapToGrid w:val="0"/>
              <w:ind w:firstLine="480"/>
              <w:jc w:val="right"/>
              <w:rPr>
                <w:rFonts w:asciiTheme="majorBidi" w:hAnsiTheme="majorBidi" w:cstheme="majorBidi"/>
                <w:color w:val="000000"/>
              </w:rPr>
            </w:pPr>
          </w:p>
        </w:tc>
        <w:tc>
          <w:tcPr>
            <w:tcW w:w="1323" w:type="dxa"/>
            <w:noWrap/>
            <w:hideMark/>
          </w:tcPr>
          <w:p w14:paraId="717BF215" w14:textId="77777777" w:rsidR="00F56D8C" w:rsidRPr="00F56D8C" w:rsidRDefault="00F56D8C" w:rsidP="00F56D8C">
            <w:pPr>
              <w:snapToGrid w:val="0"/>
              <w:ind w:firstLine="480"/>
              <w:rPr>
                <w:rFonts w:asciiTheme="majorBidi" w:hAnsiTheme="majorBidi" w:cstheme="majorBidi"/>
              </w:rPr>
            </w:pPr>
          </w:p>
        </w:tc>
        <w:tc>
          <w:tcPr>
            <w:tcW w:w="1428" w:type="dxa"/>
            <w:noWrap/>
            <w:hideMark/>
          </w:tcPr>
          <w:p w14:paraId="3B02F24F" w14:textId="77777777" w:rsidR="00F56D8C" w:rsidRPr="00F56D8C" w:rsidRDefault="00F56D8C" w:rsidP="00F56D8C">
            <w:pPr>
              <w:snapToGrid w:val="0"/>
              <w:ind w:firstLine="480"/>
              <w:rPr>
                <w:rFonts w:asciiTheme="majorBidi" w:hAnsiTheme="majorBidi" w:cstheme="majorBidi"/>
              </w:rPr>
            </w:pPr>
          </w:p>
        </w:tc>
        <w:tc>
          <w:tcPr>
            <w:tcW w:w="1560" w:type="dxa"/>
            <w:noWrap/>
            <w:hideMark/>
          </w:tcPr>
          <w:p w14:paraId="7B16A314"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2E7B2310" w14:textId="77777777" w:rsidR="00F56D8C" w:rsidRPr="00F56D8C" w:rsidRDefault="00F56D8C" w:rsidP="00F56D8C">
            <w:pPr>
              <w:snapToGrid w:val="0"/>
              <w:ind w:firstLine="480"/>
              <w:rPr>
                <w:rFonts w:asciiTheme="majorBidi" w:hAnsiTheme="majorBidi" w:cstheme="majorBidi"/>
              </w:rPr>
            </w:pPr>
          </w:p>
        </w:tc>
      </w:tr>
      <w:tr w:rsidR="00F56D8C" w:rsidRPr="00F56D8C" w14:paraId="32FEBA2B" w14:textId="77777777" w:rsidTr="00F56D8C">
        <w:trPr>
          <w:trHeight w:val="300"/>
          <w:jc w:val="center"/>
        </w:trPr>
        <w:tc>
          <w:tcPr>
            <w:tcW w:w="2011" w:type="dxa"/>
            <w:noWrap/>
            <w:hideMark/>
          </w:tcPr>
          <w:p w14:paraId="3613C769"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lastRenderedPageBreak/>
              <w:t>PCG</w:t>
            </w:r>
          </w:p>
        </w:tc>
        <w:tc>
          <w:tcPr>
            <w:tcW w:w="1323" w:type="dxa"/>
            <w:noWrap/>
            <w:hideMark/>
          </w:tcPr>
          <w:p w14:paraId="2FD5E76E"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WITH</w:t>
            </w:r>
          </w:p>
        </w:tc>
        <w:tc>
          <w:tcPr>
            <w:tcW w:w="1428" w:type="dxa"/>
            <w:noWrap/>
            <w:hideMark/>
          </w:tcPr>
          <w:p w14:paraId="3C1C2A19" w14:textId="77777777" w:rsidR="00F56D8C" w:rsidRPr="00F56D8C" w:rsidRDefault="00F56D8C" w:rsidP="00F56D8C">
            <w:pPr>
              <w:snapToGrid w:val="0"/>
              <w:ind w:firstLine="480"/>
              <w:rPr>
                <w:rFonts w:asciiTheme="majorBidi" w:hAnsiTheme="majorBidi" w:cstheme="majorBidi"/>
                <w:color w:val="000000"/>
              </w:rPr>
            </w:pPr>
          </w:p>
        </w:tc>
        <w:tc>
          <w:tcPr>
            <w:tcW w:w="1560" w:type="dxa"/>
            <w:noWrap/>
            <w:hideMark/>
          </w:tcPr>
          <w:p w14:paraId="1F87D155" w14:textId="77777777" w:rsidR="00F56D8C" w:rsidRPr="00F56D8C" w:rsidRDefault="00F56D8C" w:rsidP="00F56D8C">
            <w:pPr>
              <w:snapToGrid w:val="0"/>
              <w:ind w:firstLine="480"/>
              <w:rPr>
                <w:rFonts w:asciiTheme="majorBidi" w:hAnsiTheme="majorBidi" w:cstheme="majorBidi"/>
              </w:rPr>
            </w:pPr>
          </w:p>
        </w:tc>
        <w:tc>
          <w:tcPr>
            <w:tcW w:w="1672" w:type="dxa"/>
            <w:noWrap/>
            <w:hideMark/>
          </w:tcPr>
          <w:p w14:paraId="387671F6" w14:textId="77777777" w:rsidR="00F56D8C" w:rsidRPr="00F56D8C" w:rsidRDefault="00F56D8C" w:rsidP="00F56D8C">
            <w:pPr>
              <w:snapToGrid w:val="0"/>
              <w:ind w:firstLine="480"/>
              <w:rPr>
                <w:rFonts w:asciiTheme="majorBidi" w:hAnsiTheme="majorBidi" w:cstheme="majorBidi"/>
              </w:rPr>
            </w:pPr>
          </w:p>
        </w:tc>
      </w:tr>
      <w:tr w:rsidR="00F56D8C" w:rsidRPr="00F56D8C" w14:paraId="6817FCED" w14:textId="77777777" w:rsidTr="00F56D8C">
        <w:trPr>
          <w:trHeight w:val="300"/>
          <w:jc w:val="center"/>
        </w:trPr>
        <w:tc>
          <w:tcPr>
            <w:tcW w:w="2011" w:type="dxa"/>
            <w:noWrap/>
            <w:hideMark/>
          </w:tcPr>
          <w:p w14:paraId="7138C841"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ZPAR_EXP</w:t>
            </w:r>
          </w:p>
        </w:tc>
        <w:tc>
          <w:tcPr>
            <w:tcW w:w="1323" w:type="dxa"/>
            <w:noWrap/>
            <w:hideMark/>
          </w:tcPr>
          <w:p w14:paraId="2A674E2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-0.040</w:t>
            </w:r>
          </w:p>
        </w:tc>
        <w:tc>
          <w:tcPr>
            <w:tcW w:w="1428" w:type="dxa"/>
            <w:noWrap/>
            <w:hideMark/>
          </w:tcPr>
          <w:p w14:paraId="582D7D8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0.051</w:t>
            </w:r>
          </w:p>
        </w:tc>
        <w:tc>
          <w:tcPr>
            <w:tcW w:w="1560" w:type="dxa"/>
            <w:noWrap/>
            <w:hideMark/>
          </w:tcPr>
          <w:p w14:paraId="6435F56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-0.790</w:t>
            </w:r>
          </w:p>
        </w:tc>
        <w:tc>
          <w:tcPr>
            <w:tcW w:w="1672" w:type="dxa"/>
            <w:noWrap/>
            <w:hideMark/>
          </w:tcPr>
          <w:p w14:paraId="0513EA8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0.430</w:t>
            </w:r>
          </w:p>
        </w:tc>
      </w:tr>
      <w:tr w:rsidR="00F56D8C" w:rsidRPr="00F56D8C" w14:paraId="08E1BF3F" w14:textId="77777777" w:rsidTr="00F56D8C">
        <w:trPr>
          <w:trHeight w:val="300"/>
          <w:jc w:val="center"/>
        </w:trPr>
        <w:tc>
          <w:tcPr>
            <w:tcW w:w="2011" w:type="dxa"/>
            <w:noWrap/>
            <w:hideMark/>
          </w:tcPr>
          <w:p w14:paraId="7B4EF46C"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ZAGE</w:t>
            </w:r>
          </w:p>
        </w:tc>
        <w:tc>
          <w:tcPr>
            <w:tcW w:w="1323" w:type="dxa"/>
            <w:noWrap/>
            <w:hideMark/>
          </w:tcPr>
          <w:p w14:paraId="1F03DB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0.031</w:t>
            </w:r>
          </w:p>
        </w:tc>
        <w:tc>
          <w:tcPr>
            <w:tcW w:w="1428" w:type="dxa"/>
            <w:noWrap/>
            <w:hideMark/>
          </w:tcPr>
          <w:p w14:paraId="7212532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0.041</w:t>
            </w:r>
          </w:p>
        </w:tc>
        <w:tc>
          <w:tcPr>
            <w:tcW w:w="1560" w:type="dxa"/>
            <w:noWrap/>
            <w:hideMark/>
          </w:tcPr>
          <w:p w14:paraId="440CE96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0.750</w:t>
            </w:r>
          </w:p>
        </w:tc>
        <w:tc>
          <w:tcPr>
            <w:tcW w:w="1672" w:type="dxa"/>
            <w:noWrap/>
            <w:hideMark/>
          </w:tcPr>
          <w:p w14:paraId="3E63773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0.454</w:t>
            </w:r>
          </w:p>
        </w:tc>
      </w:tr>
      <w:tr w:rsidR="00F56D8C" w:rsidRPr="00F56D8C" w14:paraId="2E82DE54" w14:textId="77777777" w:rsidTr="00F56D8C">
        <w:trPr>
          <w:trHeight w:val="300"/>
          <w:jc w:val="center"/>
        </w:trPr>
        <w:tc>
          <w:tcPr>
            <w:tcW w:w="2011" w:type="dxa"/>
            <w:noWrap/>
            <w:hideMark/>
          </w:tcPr>
          <w:p w14:paraId="577278D3"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GENDER</w:t>
            </w:r>
          </w:p>
        </w:tc>
        <w:tc>
          <w:tcPr>
            <w:tcW w:w="1323" w:type="dxa"/>
            <w:noWrap/>
            <w:hideMark/>
          </w:tcPr>
          <w:p w14:paraId="5D92258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0.018</w:t>
            </w:r>
          </w:p>
        </w:tc>
        <w:tc>
          <w:tcPr>
            <w:tcW w:w="1428" w:type="dxa"/>
            <w:noWrap/>
            <w:hideMark/>
          </w:tcPr>
          <w:p w14:paraId="4AB73F1B"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60" w:type="dxa"/>
            <w:noWrap/>
            <w:hideMark/>
          </w:tcPr>
          <w:p w14:paraId="72FCC11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0.400</w:t>
            </w:r>
          </w:p>
        </w:tc>
        <w:tc>
          <w:tcPr>
            <w:tcW w:w="1672" w:type="dxa"/>
            <w:noWrap/>
            <w:hideMark/>
          </w:tcPr>
          <w:p w14:paraId="6588070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0.689</w:t>
            </w:r>
          </w:p>
        </w:tc>
      </w:tr>
      <w:tr w:rsidR="00F56D8C" w:rsidRPr="00F56D8C" w14:paraId="340AB55D" w14:textId="77777777" w:rsidTr="00F56D8C">
        <w:trPr>
          <w:trHeight w:val="300"/>
          <w:jc w:val="center"/>
        </w:trPr>
        <w:tc>
          <w:tcPr>
            <w:tcW w:w="2011" w:type="dxa"/>
            <w:noWrap/>
            <w:hideMark/>
          </w:tcPr>
          <w:p w14:paraId="6D98123B"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ETH</w:t>
            </w:r>
          </w:p>
        </w:tc>
        <w:tc>
          <w:tcPr>
            <w:tcW w:w="1323" w:type="dxa"/>
            <w:noWrap/>
            <w:hideMark/>
          </w:tcPr>
          <w:p w14:paraId="7E0059D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0.009</w:t>
            </w:r>
          </w:p>
        </w:tc>
        <w:tc>
          <w:tcPr>
            <w:tcW w:w="1428" w:type="dxa"/>
            <w:noWrap/>
            <w:hideMark/>
          </w:tcPr>
          <w:p w14:paraId="6E838969"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hideMark/>
          </w:tcPr>
          <w:p w14:paraId="473B682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0.203</w:t>
            </w:r>
          </w:p>
        </w:tc>
        <w:tc>
          <w:tcPr>
            <w:tcW w:w="1672" w:type="dxa"/>
            <w:noWrap/>
            <w:hideMark/>
          </w:tcPr>
          <w:p w14:paraId="4D18308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0.840</w:t>
            </w:r>
          </w:p>
        </w:tc>
      </w:tr>
      <w:tr w:rsidR="00F56D8C" w:rsidRPr="00F56D8C" w14:paraId="7FAD463F" w14:textId="77777777" w:rsidTr="00F56D8C">
        <w:trPr>
          <w:trHeight w:val="300"/>
          <w:jc w:val="center"/>
        </w:trPr>
        <w:tc>
          <w:tcPr>
            <w:tcW w:w="2011" w:type="dxa"/>
            <w:noWrap/>
            <w:hideMark/>
          </w:tcPr>
          <w:p w14:paraId="19DC701A"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ZGRADE</w:t>
            </w:r>
          </w:p>
        </w:tc>
        <w:tc>
          <w:tcPr>
            <w:tcW w:w="1323" w:type="dxa"/>
            <w:noWrap/>
            <w:hideMark/>
          </w:tcPr>
          <w:p w14:paraId="38C55B9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0.025</w:t>
            </w:r>
          </w:p>
        </w:tc>
        <w:tc>
          <w:tcPr>
            <w:tcW w:w="1428" w:type="dxa"/>
            <w:noWrap/>
            <w:hideMark/>
          </w:tcPr>
          <w:p w14:paraId="0657173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60" w:type="dxa"/>
            <w:noWrap/>
            <w:hideMark/>
          </w:tcPr>
          <w:p w14:paraId="562208F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0.566</w:t>
            </w:r>
          </w:p>
        </w:tc>
        <w:tc>
          <w:tcPr>
            <w:tcW w:w="1672" w:type="dxa"/>
            <w:noWrap/>
            <w:hideMark/>
          </w:tcPr>
          <w:p w14:paraId="72BE0AB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0.571</w:t>
            </w:r>
          </w:p>
        </w:tc>
      </w:tr>
      <w:tr w:rsidR="00F56D8C" w:rsidRPr="00F56D8C" w14:paraId="1178A189" w14:textId="77777777" w:rsidTr="00F56D8C">
        <w:trPr>
          <w:trHeight w:val="300"/>
          <w:jc w:val="center"/>
        </w:trPr>
        <w:tc>
          <w:tcPr>
            <w:tcW w:w="2011" w:type="dxa"/>
            <w:noWrap/>
            <w:hideMark/>
          </w:tcPr>
          <w:p w14:paraId="356CDB32"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HUKOU</w:t>
            </w:r>
          </w:p>
        </w:tc>
        <w:tc>
          <w:tcPr>
            <w:tcW w:w="1323" w:type="dxa"/>
            <w:noWrap/>
            <w:hideMark/>
          </w:tcPr>
          <w:p w14:paraId="2C21CDD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-0.004</w:t>
            </w:r>
          </w:p>
        </w:tc>
        <w:tc>
          <w:tcPr>
            <w:tcW w:w="1428" w:type="dxa"/>
            <w:noWrap/>
            <w:hideMark/>
          </w:tcPr>
          <w:p w14:paraId="27E20E7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hideMark/>
          </w:tcPr>
          <w:p w14:paraId="2652AE6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-0.088</w:t>
            </w:r>
          </w:p>
        </w:tc>
        <w:tc>
          <w:tcPr>
            <w:tcW w:w="1672" w:type="dxa"/>
            <w:noWrap/>
            <w:hideMark/>
          </w:tcPr>
          <w:p w14:paraId="4CF9427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0.930</w:t>
            </w:r>
          </w:p>
        </w:tc>
      </w:tr>
      <w:tr w:rsidR="00F56D8C" w:rsidRPr="00F56D8C" w14:paraId="11042B30" w14:textId="77777777" w:rsidTr="00F56D8C">
        <w:trPr>
          <w:trHeight w:val="300"/>
          <w:jc w:val="center"/>
        </w:trPr>
        <w:tc>
          <w:tcPr>
            <w:tcW w:w="2011" w:type="dxa"/>
            <w:tcBorders>
              <w:bottom w:val="nil"/>
            </w:tcBorders>
            <w:noWrap/>
            <w:hideMark/>
          </w:tcPr>
          <w:p w14:paraId="5BD9BC5D"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BOARD</w:t>
            </w:r>
          </w:p>
        </w:tc>
        <w:tc>
          <w:tcPr>
            <w:tcW w:w="1323" w:type="dxa"/>
            <w:tcBorders>
              <w:bottom w:val="nil"/>
            </w:tcBorders>
            <w:noWrap/>
            <w:hideMark/>
          </w:tcPr>
          <w:p w14:paraId="4B1C337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-0.025</w:t>
            </w:r>
          </w:p>
        </w:tc>
        <w:tc>
          <w:tcPr>
            <w:tcW w:w="1428" w:type="dxa"/>
            <w:tcBorders>
              <w:bottom w:val="nil"/>
            </w:tcBorders>
            <w:noWrap/>
            <w:hideMark/>
          </w:tcPr>
          <w:p w14:paraId="13EE795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0.043</w:t>
            </w:r>
          </w:p>
        </w:tc>
        <w:tc>
          <w:tcPr>
            <w:tcW w:w="1560" w:type="dxa"/>
            <w:tcBorders>
              <w:bottom w:val="nil"/>
            </w:tcBorders>
            <w:noWrap/>
            <w:hideMark/>
          </w:tcPr>
          <w:p w14:paraId="3EB147F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-0.581</w:t>
            </w:r>
          </w:p>
        </w:tc>
        <w:tc>
          <w:tcPr>
            <w:tcW w:w="1672" w:type="dxa"/>
            <w:tcBorders>
              <w:bottom w:val="nil"/>
            </w:tcBorders>
            <w:noWrap/>
            <w:hideMark/>
          </w:tcPr>
          <w:p w14:paraId="3223586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0.561</w:t>
            </w:r>
          </w:p>
        </w:tc>
      </w:tr>
      <w:tr w:rsidR="00F56D8C" w:rsidRPr="00F56D8C" w14:paraId="7C8369E7" w14:textId="77777777" w:rsidTr="00F56D8C">
        <w:trPr>
          <w:trHeight w:val="300"/>
          <w:jc w:val="center"/>
        </w:trPr>
        <w:tc>
          <w:tcPr>
            <w:tcW w:w="2011" w:type="dxa"/>
            <w:tcBorders>
              <w:top w:val="nil"/>
              <w:bottom w:val="single" w:sz="4" w:space="0" w:color="auto"/>
            </w:tcBorders>
            <w:noWrap/>
            <w:hideMark/>
          </w:tcPr>
          <w:p w14:paraId="67F97EE4" w14:textId="77777777" w:rsidR="00F56D8C" w:rsidRPr="00F56D8C" w:rsidRDefault="00F56D8C" w:rsidP="00F56D8C">
            <w:pPr>
              <w:snapToGrid w:val="0"/>
              <w:ind w:firstLine="480"/>
              <w:rPr>
                <w:rFonts w:asciiTheme="majorBidi" w:hAnsiTheme="majorBidi" w:cstheme="majorBidi"/>
                <w:color w:val="000000"/>
              </w:rPr>
            </w:pPr>
            <w:r w:rsidRPr="00F56D8C">
              <w:rPr>
                <w:rFonts w:asciiTheme="majorBidi" w:hAnsiTheme="majorBidi" w:cstheme="majorBidi"/>
                <w:color w:val="000000"/>
              </w:rPr>
              <w:t>ZCSIZE</w:t>
            </w:r>
          </w:p>
        </w:tc>
        <w:tc>
          <w:tcPr>
            <w:tcW w:w="1323" w:type="dxa"/>
            <w:tcBorders>
              <w:top w:val="nil"/>
              <w:bottom w:val="single" w:sz="4" w:space="0" w:color="auto"/>
            </w:tcBorders>
            <w:noWrap/>
            <w:hideMark/>
          </w:tcPr>
          <w:p w14:paraId="6985E25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-0.078</w:t>
            </w:r>
          </w:p>
        </w:tc>
        <w:tc>
          <w:tcPr>
            <w:tcW w:w="1428" w:type="dxa"/>
            <w:tcBorders>
              <w:top w:val="nil"/>
              <w:bottom w:val="single" w:sz="4" w:space="0" w:color="auto"/>
            </w:tcBorders>
            <w:noWrap/>
            <w:hideMark/>
          </w:tcPr>
          <w:p w14:paraId="50492AE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tcBorders>
              <w:top w:val="nil"/>
              <w:bottom w:val="single" w:sz="4" w:space="0" w:color="auto"/>
            </w:tcBorders>
            <w:noWrap/>
            <w:hideMark/>
          </w:tcPr>
          <w:p w14:paraId="2200A19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-1.721</w:t>
            </w:r>
          </w:p>
        </w:tc>
        <w:tc>
          <w:tcPr>
            <w:tcW w:w="1672" w:type="dxa"/>
            <w:tcBorders>
              <w:top w:val="nil"/>
              <w:bottom w:val="single" w:sz="4" w:space="0" w:color="auto"/>
            </w:tcBorders>
            <w:noWrap/>
            <w:hideMark/>
          </w:tcPr>
          <w:p w14:paraId="0D43C90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0.085</w:t>
            </w:r>
          </w:p>
        </w:tc>
      </w:tr>
      <w:tr w:rsidR="00F56D8C" w:rsidRPr="00F56D8C" w14:paraId="2B02F3E8" w14:textId="77777777" w:rsidTr="00F56D8C">
        <w:trPr>
          <w:trHeight w:val="300"/>
          <w:jc w:val="center"/>
        </w:trPr>
        <w:tc>
          <w:tcPr>
            <w:tcW w:w="7994" w:type="dxa"/>
            <w:gridSpan w:val="5"/>
            <w:tcBorders>
              <w:top w:val="single" w:sz="4" w:space="0" w:color="auto"/>
              <w:bottom w:val="nil"/>
            </w:tcBorders>
            <w:noWrap/>
          </w:tcPr>
          <w:p w14:paraId="5882BFBF" w14:textId="77777777" w:rsidR="00F56D8C" w:rsidRPr="00F56D8C" w:rsidRDefault="00F56D8C" w:rsidP="00F56D8C">
            <w:pPr>
              <w:snapToGrid w:val="0"/>
              <w:ind w:firstLine="482"/>
              <w:jc w:val="center"/>
              <w:rPr>
                <w:rFonts w:asciiTheme="majorBidi" w:hAnsiTheme="majorBidi" w:cstheme="majorBidi"/>
                <w:color w:val="000000"/>
              </w:rPr>
            </w:pPr>
            <w:r w:rsidRPr="00F56D8C">
              <w:rPr>
                <w:rFonts w:asciiTheme="majorBidi" w:hAnsiTheme="majorBidi" w:cstheme="majorBidi"/>
                <w:b/>
                <w:bCs/>
                <w:color w:val="000000"/>
              </w:rPr>
              <w:t>Proportions of variation explained (r-square)</w:t>
            </w:r>
          </w:p>
        </w:tc>
      </w:tr>
      <w:tr w:rsidR="00F56D8C" w:rsidRPr="00F56D8C" w14:paraId="41C8DAB8" w14:textId="77777777" w:rsidTr="00F56D8C">
        <w:trPr>
          <w:trHeight w:val="300"/>
          <w:jc w:val="center"/>
        </w:trPr>
        <w:tc>
          <w:tcPr>
            <w:tcW w:w="2011" w:type="dxa"/>
            <w:tcBorders>
              <w:top w:val="nil"/>
              <w:bottom w:val="single" w:sz="4" w:space="0" w:color="auto"/>
            </w:tcBorders>
            <w:noWrap/>
          </w:tcPr>
          <w:p w14:paraId="2B53C5E0" w14:textId="77777777" w:rsidR="00F56D8C" w:rsidRPr="00F56D8C" w:rsidRDefault="00F56D8C" w:rsidP="00F56D8C">
            <w:pPr>
              <w:snapToGrid w:val="0"/>
              <w:ind w:firstLine="482"/>
              <w:jc w:val="center"/>
              <w:rPr>
                <w:rFonts w:asciiTheme="majorBidi" w:hAnsiTheme="majorBidi" w:cstheme="majorBidi"/>
                <w:b/>
                <w:bCs/>
                <w:color w:val="000000"/>
              </w:rPr>
            </w:pPr>
            <w:r w:rsidRPr="00F56D8C">
              <w:rPr>
                <w:rFonts w:asciiTheme="majorBidi" w:hAnsiTheme="majorBidi" w:cstheme="majorBidi"/>
                <w:b/>
                <w:bCs/>
                <w:color w:val="000000"/>
              </w:rPr>
              <w:t>Variable</w:t>
            </w:r>
          </w:p>
        </w:tc>
        <w:tc>
          <w:tcPr>
            <w:tcW w:w="1323" w:type="dxa"/>
            <w:tcBorders>
              <w:top w:val="nil"/>
              <w:bottom w:val="single" w:sz="4" w:space="0" w:color="auto"/>
            </w:tcBorders>
            <w:noWrap/>
          </w:tcPr>
          <w:p w14:paraId="47DAFDDD"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Estimate (Est.)</w:t>
            </w:r>
          </w:p>
        </w:tc>
        <w:tc>
          <w:tcPr>
            <w:tcW w:w="1428" w:type="dxa"/>
            <w:tcBorders>
              <w:top w:val="nil"/>
              <w:bottom w:val="single" w:sz="4" w:space="0" w:color="auto"/>
            </w:tcBorders>
            <w:noWrap/>
          </w:tcPr>
          <w:p w14:paraId="3749D8CF"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Standard Error (S.E.)</w:t>
            </w:r>
          </w:p>
        </w:tc>
        <w:tc>
          <w:tcPr>
            <w:tcW w:w="1560" w:type="dxa"/>
            <w:tcBorders>
              <w:top w:val="nil"/>
              <w:bottom w:val="single" w:sz="4" w:space="0" w:color="auto"/>
            </w:tcBorders>
            <w:noWrap/>
          </w:tcPr>
          <w:p w14:paraId="270F48A7"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Est./S.E.</w:t>
            </w:r>
          </w:p>
        </w:tc>
        <w:tc>
          <w:tcPr>
            <w:tcW w:w="1672" w:type="dxa"/>
            <w:tcBorders>
              <w:top w:val="nil"/>
              <w:bottom w:val="single" w:sz="4" w:space="0" w:color="auto"/>
            </w:tcBorders>
            <w:noWrap/>
          </w:tcPr>
          <w:p w14:paraId="10630523" w14:textId="77777777" w:rsidR="00F56D8C" w:rsidRPr="00F56D8C" w:rsidRDefault="00F56D8C" w:rsidP="00F56D8C">
            <w:pPr>
              <w:snapToGrid w:val="0"/>
              <w:ind w:firstLine="482"/>
              <w:jc w:val="right"/>
              <w:rPr>
                <w:rFonts w:asciiTheme="majorBidi" w:hAnsiTheme="majorBidi" w:cstheme="majorBidi"/>
                <w:b/>
                <w:bCs/>
                <w:color w:val="000000"/>
              </w:rPr>
            </w:pPr>
            <w:r w:rsidRPr="00F56D8C">
              <w:rPr>
                <w:rFonts w:asciiTheme="majorBidi" w:hAnsiTheme="majorBidi" w:cstheme="majorBidi"/>
                <w:b/>
                <w:bCs/>
                <w:color w:val="000000"/>
              </w:rPr>
              <w:t>Two-Tailed P-Value</w:t>
            </w:r>
          </w:p>
        </w:tc>
      </w:tr>
      <w:tr w:rsidR="00F56D8C" w:rsidRPr="00F56D8C" w14:paraId="22EE9888" w14:textId="77777777" w:rsidTr="00F56D8C">
        <w:trPr>
          <w:trHeight w:val="300"/>
          <w:jc w:val="center"/>
        </w:trPr>
        <w:tc>
          <w:tcPr>
            <w:tcW w:w="2011" w:type="dxa"/>
            <w:tcBorders>
              <w:top w:val="single" w:sz="4" w:space="0" w:color="auto"/>
            </w:tcBorders>
            <w:noWrap/>
          </w:tcPr>
          <w:p w14:paraId="517B97DD"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ZMATH10</w:t>
            </w:r>
          </w:p>
        </w:tc>
        <w:tc>
          <w:tcPr>
            <w:tcW w:w="1323" w:type="dxa"/>
            <w:tcBorders>
              <w:top w:val="single" w:sz="4" w:space="0" w:color="auto"/>
            </w:tcBorders>
            <w:noWrap/>
            <w:vAlign w:val="bottom"/>
          </w:tcPr>
          <w:p w14:paraId="0D7DDD0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0.639</w:t>
            </w:r>
          </w:p>
        </w:tc>
        <w:tc>
          <w:tcPr>
            <w:tcW w:w="1428" w:type="dxa"/>
            <w:tcBorders>
              <w:top w:val="single" w:sz="4" w:space="0" w:color="auto"/>
            </w:tcBorders>
            <w:noWrap/>
            <w:vAlign w:val="bottom"/>
          </w:tcPr>
          <w:p w14:paraId="3094B33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0.027</w:t>
            </w:r>
          </w:p>
        </w:tc>
        <w:tc>
          <w:tcPr>
            <w:tcW w:w="1560" w:type="dxa"/>
            <w:tcBorders>
              <w:top w:val="single" w:sz="4" w:space="0" w:color="auto"/>
            </w:tcBorders>
            <w:noWrap/>
            <w:vAlign w:val="bottom"/>
          </w:tcPr>
          <w:p w14:paraId="53AC8A9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23.472</w:t>
            </w:r>
          </w:p>
        </w:tc>
        <w:tc>
          <w:tcPr>
            <w:tcW w:w="1672" w:type="dxa"/>
            <w:tcBorders>
              <w:top w:val="single" w:sz="4" w:space="0" w:color="auto"/>
            </w:tcBorders>
            <w:noWrap/>
            <w:vAlign w:val="bottom"/>
          </w:tcPr>
          <w:p w14:paraId="1D4CB5FE"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462027C6" w14:textId="77777777" w:rsidTr="00F56D8C">
        <w:trPr>
          <w:trHeight w:val="300"/>
          <w:jc w:val="center"/>
        </w:trPr>
        <w:tc>
          <w:tcPr>
            <w:tcW w:w="2011" w:type="dxa"/>
            <w:noWrap/>
          </w:tcPr>
          <w:p w14:paraId="365E6948"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ZMATH12</w:t>
            </w:r>
          </w:p>
        </w:tc>
        <w:tc>
          <w:tcPr>
            <w:tcW w:w="1323" w:type="dxa"/>
            <w:noWrap/>
            <w:vAlign w:val="bottom"/>
          </w:tcPr>
          <w:p w14:paraId="5EF9BAC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0.217</w:t>
            </w:r>
          </w:p>
        </w:tc>
        <w:tc>
          <w:tcPr>
            <w:tcW w:w="1428" w:type="dxa"/>
            <w:noWrap/>
            <w:vAlign w:val="bottom"/>
          </w:tcPr>
          <w:p w14:paraId="2D7E88E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0.042</w:t>
            </w:r>
          </w:p>
        </w:tc>
        <w:tc>
          <w:tcPr>
            <w:tcW w:w="1560" w:type="dxa"/>
            <w:noWrap/>
            <w:vAlign w:val="bottom"/>
          </w:tcPr>
          <w:p w14:paraId="6A5608D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5.195</w:t>
            </w:r>
          </w:p>
        </w:tc>
        <w:tc>
          <w:tcPr>
            <w:tcW w:w="1672" w:type="dxa"/>
            <w:noWrap/>
            <w:vAlign w:val="bottom"/>
          </w:tcPr>
          <w:p w14:paraId="019EDA0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694D70CA" w14:textId="77777777" w:rsidTr="00F56D8C">
        <w:trPr>
          <w:trHeight w:val="300"/>
          <w:jc w:val="center"/>
        </w:trPr>
        <w:tc>
          <w:tcPr>
            <w:tcW w:w="2011" w:type="dxa"/>
            <w:noWrap/>
          </w:tcPr>
          <w:p w14:paraId="5AA2A4DB"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ZMATH14</w:t>
            </w:r>
          </w:p>
        </w:tc>
        <w:tc>
          <w:tcPr>
            <w:tcW w:w="1323" w:type="dxa"/>
            <w:noWrap/>
            <w:vAlign w:val="bottom"/>
          </w:tcPr>
          <w:p w14:paraId="2C9B4744"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0.296</w:t>
            </w:r>
          </w:p>
        </w:tc>
        <w:tc>
          <w:tcPr>
            <w:tcW w:w="1428" w:type="dxa"/>
            <w:noWrap/>
            <w:vAlign w:val="bottom"/>
          </w:tcPr>
          <w:p w14:paraId="5C09D02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0.030</w:t>
            </w:r>
          </w:p>
        </w:tc>
        <w:tc>
          <w:tcPr>
            <w:tcW w:w="1560" w:type="dxa"/>
            <w:noWrap/>
            <w:vAlign w:val="bottom"/>
          </w:tcPr>
          <w:p w14:paraId="7F83107A"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10.005</w:t>
            </w:r>
          </w:p>
        </w:tc>
        <w:tc>
          <w:tcPr>
            <w:tcW w:w="1672" w:type="dxa"/>
            <w:noWrap/>
            <w:vAlign w:val="bottom"/>
          </w:tcPr>
          <w:p w14:paraId="621C0DE2"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23325F79" w14:textId="77777777" w:rsidTr="00F56D8C">
        <w:trPr>
          <w:trHeight w:val="300"/>
          <w:jc w:val="center"/>
        </w:trPr>
        <w:tc>
          <w:tcPr>
            <w:tcW w:w="2011" w:type="dxa"/>
            <w:noWrap/>
          </w:tcPr>
          <w:p w14:paraId="5AECDF7B"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ZPEDU</w:t>
            </w:r>
          </w:p>
        </w:tc>
        <w:tc>
          <w:tcPr>
            <w:tcW w:w="1323" w:type="dxa"/>
            <w:noWrap/>
            <w:vAlign w:val="bottom"/>
          </w:tcPr>
          <w:p w14:paraId="4C465351"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0.603</w:t>
            </w:r>
          </w:p>
        </w:tc>
        <w:tc>
          <w:tcPr>
            <w:tcW w:w="1428" w:type="dxa"/>
            <w:noWrap/>
            <w:vAlign w:val="bottom"/>
          </w:tcPr>
          <w:p w14:paraId="40F717E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0.044</w:t>
            </w:r>
          </w:p>
        </w:tc>
        <w:tc>
          <w:tcPr>
            <w:tcW w:w="1560" w:type="dxa"/>
            <w:noWrap/>
            <w:vAlign w:val="bottom"/>
          </w:tcPr>
          <w:p w14:paraId="625CCBB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13.646</w:t>
            </w:r>
          </w:p>
        </w:tc>
        <w:tc>
          <w:tcPr>
            <w:tcW w:w="1672" w:type="dxa"/>
            <w:noWrap/>
            <w:vAlign w:val="bottom"/>
          </w:tcPr>
          <w:p w14:paraId="1CFFFA4F"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6D949F6F" w14:textId="77777777" w:rsidTr="00F56D8C">
        <w:trPr>
          <w:trHeight w:val="300"/>
          <w:jc w:val="center"/>
        </w:trPr>
        <w:tc>
          <w:tcPr>
            <w:tcW w:w="2011" w:type="dxa"/>
            <w:noWrap/>
          </w:tcPr>
          <w:p w14:paraId="5E857654"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ZPOCC</w:t>
            </w:r>
          </w:p>
        </w:tc>
        <w:tc>
          <w:tcPr>
            <w:tcW w:w="1323" w:type="dxa"/>
            <w:noWrap/>
            <w:vAlign w:val="bottom"/>
          </w:tcPr>
          <w:p w14:paraId="41195865"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0.488</w:t>
            </w:r>
          </w:p>
        </w:tc>
        <w:tc>
          <w:tcPr>
            <w:tcW w:w="1428" w:type="dxa"/>
            <w:noWrap/>
            <w:vAlign w:val="bottom"/>
          </w:tcPr>
          <w:p w14:paraId="0460F96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0.054</w:t>
            </w:r>
          </w:p>
        </w:tc>
        <w:tc>
          <w:tcPr>
            <w:tcW w:w="1560" w:type="dxa"/>
            <w:noWrap/>
            <w:vAlign w:val="bottom"/>
          </w:tcPr>
          <w:p w14:paraId="174CAEAD"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9.009</w:t>
            </w:r>
          </w:p>
        </w:tc>
        <w:tc>
          <w:tcPr>
            <w:tcW w:w="1672" w:type="dxa"/>
            <w:noWrap/>
            <w:vAlign w:val="bottom"/>
          </w:tcPr>
          <w:p w14:paraId="73D5D68C"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r w:rsidR="00F56D8C" w:rsidRPr="00F56D8C" w14:paraId="7FA0D075" w14:textId="77777777" w:rsidTr="00F56D8C">
        <w:trPr>
          <w:trHeight w:val="300"/>
          <w:jc w:val="center"/>
        </w:trPr>
        <w:tc>
          <w:tcPr>
            <w:tcW w:w="2011" w:type="dxa"/>
            <w:noWrap/>
          </w:tcPr>
          <w:p w14:paraId="79B558C9" w14:textId="77777777" w:rsidR="00F56D8C" w:rsidRPr="00F56D8C" w:rsidRDefault="00F56D8C" w:rsidP="00F56D8C">
            <w:pPr>
              <w:snapToGrid w:val="0"/>
              <w:ind w:firstLine="480"/>
              <w:rPr>
                <w:rFonts w:asciiTheme="majorBidi" w:hAnsiTheme="majorBidi" w:cstheme="majorBidi"/>
              </w:rPr>
            </w:pPr>
            <w:r w:rsidRPr="00F56D8C">
              <w:rPr>
                <w:rFonts w:asciiTheme="majorBidi" w:hAnsiTheme="majorBidi" w:cstheme="majorBidi"/>
              </w:rPr>
              <w:t>ZFAMINC</w:t>
            </w:r>
          </w:p>
        </w:tc>
        <w:tc>
          <w:tcPr>
            <w:tcW w:w="1323" w:type="dxa"/>
            <w:noWrap/>
            <w:vAlign w:val="bottom"/>
          </w:tcPr>
          <w:p w14:paraId="3D1C13C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0.187</w:t>
            </w:r>
          </w:p>
        </w:tc>
        <w:tc>
          <w:tcPr>
            <w:tcW w:w="1428" w:type="dxa"/>
            <w:noWrap/>
            <w:vAlign w:val="bottom"/>
          </w:tcPr>
          <w:p w14:paraId="792F7D66"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0.045</w:t>
            </w:r>
          </w:p>
        </w:tc>
        <w:tc>
          <w:tcPr>
            <w:tcW w:w="1560" w:type="dxa"/>
            <w:noWrap/>
            <w:vAlign w:val="bottom"/>
          </w:tcPr>
          <w:p w14:paraId="2DEAB688"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4.110</w:t>
            </w:r>
          </w:p>
        </w:tc>
        <w:tc>
          <w:tcPr>
            <w:tcW w:w="1672" w:type="dxa"/>
            <w:noWrap/>
            <w:vAlign w:val="bottom"/>
          </w:tcPr>
          <w:p w14:paraId="20693847" w14:textId="77777777" w:rsidR="00F56D8C" w:rsidRPr="00F56D8C" w:rsidRDefault="00F56D8C" w:rsidP="00F56D8C">
            <w:pPr>
              <w:snapToGrid w:val="0"/>
              <w:ind w:firstLine="480"/>
              <w:jc w:val="right"/>
              <w:rPr>
                <w:rFonts w:asciiTheme="majorBidi" w:hAnsiTheme="majorBidi" w:cstheme="majorBidi"/>
                <w:color w:val="000000"/>
              </w:rPr>
            </w:pPr>
            <w:r w:rsidRPr="00F56D8C">
              <w:rPr>
                <w:rFonts w:asciiTheme="majorBidi" w:hAnsiTheme="majorBidi" w:cstheme="majorBidi"/>
                <w:color w:val="000000"/>
              </w:rPr>
              <w:t>&lt;0.001</w:t>
            </w:r>
          </w:p>
        </w:tc>
      </w:tr>
    </w:tbl>
    <w:p w14:paraId="576A2272" w14:textId="77777777" w:rsidR="00F56D8C" w:rsidRPr="00F56D8C" w:rsidRDefault="00F56D8C" w:rsidP="00F56D8C">
      <w:pPr>
        <w:pStyle w:val="NormalWeb"/>
        <w:snapToGrid w:val="0"/>
        <w:spacing w:beforeLines="0" w:afterLines="0" w:after="0" w:afterAutospacing="0" w:line="240" w:lineRule="auto"/>
        <w:jc w:val="right"/>
        <w:rPr>
          <w:rFonts w:asciiTheme="majorBidi" w:hAnsiTheme="majorBidi" w:cstheme="majorBidi"/>
          <w:i/>
          <w:sz w:val="24"/>
          <w:szCs w:val="24"/>
          <w:lang w:val="en-GB"/>
        </w:rPr>
      </w:pPr>
      <w:r w:rsidRPr="00F56D8C">
        <w:rPr>
          <w:rFonts w:asciiTheme="majorBidi" w:hAnsiTheme="majorBidi" w:cstheme="majorBidi"/>
          <w:i/>
          <w:sz w:val="24"/>
          <w:szCs w:val="24"/>
          <w:u w:val="single"/>
        </w:rPr>
        <w:t>Note:</w:t>
      </w:r>
      <w:r w:rsidRPr="00F56D8C">
        <w:rPr>
          <w:rFonts w:asciiTheme="majorBidi" w:hAnsiTheme="majorBidi" w:cstheme="majorBidi"/>
          <w:i/>
          <w:sz w:val="24"/>
          <w:szCs w:val="24"/>
        </w:rPr>
        <w:t xml:space="preserve"> the Z prefix in variables denotes that (grand mean) Z-scoring took place prior to the specification of the Structural Equation Models.  This was to ease model convergence and to facilitate the specification of the SES by PCG academic expectation latent interaction variable (SESXPEX)</w:t>
      </w:r>
    </w:p>
    <w:p w14:paraId="0190AB03" w14:textId="77777777" w:rsidR="00916F6B" w:rsidRPr="00F56D8C" w:rsidRDefault="00916F6B" w:rsidP="00F56D8C">
      <w:pPr>
        <w:snapToGrid w:val="0"/>
        <w:jc w:val="left"/>
        <w:rPr>
          <w:rFonts w:asciiTheme="majorBidi" w:hAnsiTheme="majorBidi" w:cstheme="majorBidi"/>
          <w:iCs/>
          <w:lang w:val="en-GB"/>
        </w:rPr>
      </w:pPr>
    </w:p>
    <w:sectPr w:rsidR="00916F6B" w:rsidRPr="00F56D8C" w:rsidSect="00BC1DAF">
      <w:pgSz w:w="12240" w:h="15840" w:orient="landscape"/>
      <w:pgMar w:top="1440" w:right="1440" w:bottom="1440" w:left="1440" w:header="720" w:footer="720" w:gutter="0"/>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AF522" w14:textId="77777777" w:rsidR="00F772BA" w:rsidRDefault="00F772BA" w:rsidP="007C6164">
      <w:r>
        <w:separator/>
      </w:r>
    </w:p>
  </w:endnote>
  <w:endnote w:type="continuationSeparator" w:id="0">
    <w:p w14:paraId="732CB720" w14:textId="77777777" w:rsidR="00F772BA" w:rsidRDefault="00F772BA" w:rsidP="007C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26F40" w14:textId="77777777" w:rsidR="00F772BA" w:rsidRDefault="00F772BA" w:rsidP="007C6164">
      <w:r>
        <w:separator/>
      </w:r>
    </w:p>
  </w:footnote>
  <w:footnote w:type="continuationSeparator" w:id="0">
    <w:p w14:paraId="32E103ED" w14:textId="77777777" w:rsidR="00F772BA" w:rsidRDefault="00F772BA" w:rsidP="007C6164">
      <w:r>
        <w:continuationSeparator/>
      </w:r>
    </w:p>
  </w:footnote>
  <w:footnote w:id="1">
    <w:p w14:paraId="0EA9BCBE" w14:textId="551F4696" w:rsidR="00A826CD" w:rsidRDefault="00A826CD">
      <w:pPr>
        <w:pStyle w:val="FootnoteText"/>
      </w:pPr>
      <w:r w:rsidRPr="00D30C8E">
        <w:rPr>
          <w:rStyle w:val="FootnoteReference"/>
        </w:rPr>
        <w:footnoteRef/>
      </w:r>
      <w:r w:rsidRPr="00D30C8E">
        <w:t xml:space="preserve"> </w:t>
      </w:r>
      <w:r w:rsidRPr="00D30C8E">
        <w:rPr>
          <w:rFonts w:ascii="Times New Roman" w:hAnsi="Times New Roman" w:cs="Times New Roman"/>
        </w:rPr>
        <w:t>The CFPS chose to oversample in five regions, including Guangdong, Gansu, Liaoning, Henan, and Shanghai, with a special provision made for the only municipality in the five regions, Shanghai. The CFPS called these five oversampled regions the ‘large provinces’, with each treated as a separate stratum. Subsamples from the ‘large provinces’ were representative at the provincial level so that provincial comparison could be made. The selection of the ‘large provinces’ was based on regional representation, with the five chosen regions located in the south, west, north, center and east of Chinese mainland respectively and showing diversity in levels of economic development. The remaining 20 provinces/municipalities, including Beijing and Tianjin, were collapsed into one single group of ‘small provinces’ by the CFPS and treated as the sixth stratum. More details on sampling procedures in the CFPS can be found in Xie and Lu (2015).</w:t>
      </w:r>
    </w:p>
  </w:footnote>
  <w:footnote w:id="2">
    <w:p w14:paraId="06919FB1" w14:textId="77777777" w:rsidR="00A826CD" w:rsidRPr="00930139" w:rsidRDefault="00A826CD" w:rsidP="00085CCF">
      <w:pPr>
        <w:pStyle w:val="FootnoteText"/>
        <w:jc w:val="both"/>
        <w:rPr>
          <w:rFonts w:ascii="Times New Roman" w:hAnsi="Times New Roman" w:cs="Times New Roman"/>
        </w:rPr>
      </w:pPr>
      <w:r w:rsidRPr="00930139">
        <w:rPr>
          <w:rStyle w:val="FootnoteReference"/>
          <w:rFonts w:ascii="Times New Roman" w:hAnsi="Times New Roman" w:cs="Times New Roman"/>
        </w:rPr>
        <w:footnoteRef/>
      </w:r>
      <w:r w:rsidRPr="00930139">
        <w:rPr>
          <w:rFonts w:ascii="Times New Roman" w:hAnsi="Times New Roman" w:cs="Times New Roman"/>
        </w:rPr>
        <w:t xml:space="preserve"> The Study Sample included only 15 non-Han ethnic groups from a total of 55 ethnic minorities who live in China. As a result, the underlying population of this study did not include the 40 ethnic minorities not covered in the Study Sample. Due to the small numbers of cases, the 15 ethnic minorities are presented here as a single group ‘Non-Han’.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EF49C" w14:textId="5833F9A6" w:rsidR="00A826CD" w:rsidRPr="00485C42" w:rsidRDefault="00A826CD" w:rsidP="003F38FB">
    <w:pPr>
      <w:pStyle w:val="Header"/>
      <w:framePr w:wrap="around" w:vAnchor="page" w:hAnchor="page" w:xAlign="right" w:y="721"/>
      <w:pBdr>
        <w:bottom w:val="none" w:sz="0" w:space="0" w:color="auto"/>
      </w:pBdr>
      <w:rPr>
        <w:rStyle w:val="PageNumber"/>
        <w:rFonts w:ascii="Times New Roman" w:hAnsi="Times New Roman" w:cs="Times New Roman"/>
      </w:rPr>
    </w:pPr>
    <w:r w:rsidRPr="00485C42">
      <w:rPr>
        <w:rStyle w:val="PageNumber"/>
        <w:rFonts w:ascii="Times New Roman" w:hAnsi="Times New Roman" w:cs="Times New Roman"/>
      </w:rPr>
      <w:fldChar w:fldCharType="begin"/>
    </w:r>
    <w:r w:rsidRPr="00485C42">
      <w:rPr>
        <w:rStyle w:val="PageNumber"/>
        <w:rFonts w:ascii="Times New Roman" w:hAnsi="Times New Roman" w:cs="Times New Roman"/>
      </w:rPr>
      <w:instrText xml:space="preserve">PAGE  </w:instrText>
    </w:r>
    <w:r w:rsidRPr="00485C42">
      <w:rPr>
        <w:rStyle w:val="PageNumber"/>
        <w:rFonts w:ascii="Times New Roman" w:hAnsi="Times New Roman" w:cs="Times New Roman"/>
      </w:rPr>
      <w:fldChar w:fldCharType="separate"/>
    </w:r>
    <w:r w:rsidR="00297781">
      <w:rPr>
        <w:rStyle w:val="PageNumber"/>
        <w:rFonts w:ascii="Times New Roman" w:hAnsi="Times New Roman" w:cs="Times New Roman"/>
        <w:noProof/>
      </w:rPr>
      <w:t>36</w:t>
    </w:r>
    <w:r w:rsidRPr="00485C42">
      <w:rPr>
        <w:rStyle w:val="PageNumber"/>
        <w:rFonts w:ascii="Times New Roman" w:hAnsi="Times New Roman" w:cs="Times New Roman"/>
      </w:rPr>
      <w:fldChar w:fldCharType="end"/>
    </w:r>
  </w:p>
  <w:p w14:paraId="168AF345" w14:textId="76736CA0" w:rsidR="00A826CD" w:rsidRPr="004935EE" w:rsidRDefault="00A826CD" w:rsidP="00320DB9">
    <w:pPr>
      <w:pStyle w:val="1"/>
      <w:jc w:val="left"/>
      <w:rPr>
        <w:rFonts w:ascii="Times New Roman" w:hAnsi="Times New Roman" w:cs="Times New Roman"/>
      </w:rPr>
    </w:pPr>
    <w:r w:rsidRPr="004935EE">
      <w:rPr>
        <w:rFonts w:ascii="Times New Roman" w:hAnsi="Times New Roman"/>
      </w:rPr>
      <w:t>MATHS PROGRESS, SES &amp; PCG EXPECTATIONS IN CHINA</w:t>
    </w:r>
    <w:r w:rsidRPr="004935EE">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BB6C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A45F9"/>
    <w:multiLevelType w:val="hybridMultilevel"/>
    <w:tmpl w:val="84F08EC2"/>
    <w:lvl w:ilvl="0" w:tplc="9D6A85B8">
      <w:start w:val="1"/>
      <w:numFmt w:val="lowerLetter"/>
      <w:lvlText w:val="%1."/>
      <w:lvlJc w:val="left"/>
      <w:pPr>
        <w:ind w:left="1560" w:hanging="360"/>
      </w:pPr>
      <w:rPr>
        <w:rFonts w:hint="default"/>
      </w:rPr>
    </w:lvl>
    <w:lvl w:ilvl="1" w:tplc="04090019" w:tentative="1">
      <w:start w:val="1"/>
      <w:numFmt w:val="lowerLetter"/>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lowerLetter"/>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lowerLetter"/>
      <w:lvlText w:val="%8)"/>
      <w:lvlJc w:val="left"/>
      <w:pPr>
        <w:ind w:left="5040" w:hanging="480"/>
      </w:pPr>
    </w:lvl>
    <w:lvl w:ilvl="8" w:tplc="0409001B" w:tentative="1">
      <w:start w:val="1"/>
      <w:numFmt w:val="lowerRoman"/>
      <w:lvlText w:val="%9."/>
      <w:lvlJc w:val="right"/>
      <w:pPr>
        <w:ind w:left="5520" w:hanging="480"/>
      </w:pPr>
    </w:lvl>
  </w:abstractNum>
  <w:abstractNum w:abstractNumId="2" w15:restartNumberingAfterBreak="0">
    <w:nsid w:val="0368669F"/>
    <w:multiLevelType w:val="hybridMultilevel"/>
    <w:tmpl w:val="6F2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0619B"/>
    <w:multiLevelType w:val="hybridMultilevel"/>
    <w:tmpl w:val="83026D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9877CB"/>
    <w:multiLevelType w:val="hybridMultilevel"/>
    <w:tmpl w:val="FDE8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259E4"/>
    <w:multiLevelType w:val="hybridMultilevel"/>
    <w:tmpl w:val="979E0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F34A8F"/>
    <w:multiLevelType w:val="hybridMultilevel"/>
    <w:tmpl w:val="C3AE8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5C7E69"/>
    <w:multiLevelType w:val="hybridMultilevel"/>
    <w:tmpl w:val="C3AE8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B67930"/>
    <w:multiLevelType w:val="hybridMultilevel"/>
    <w:tmpl w:val="E958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56DDD"/>
    <w:multiLevelType w:val="hybridMultilevel"/>
    <w:tmpl w:val="0B645A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8D492E"/>
    <w:multiLevelType w:val="hybridMultilevel"/>
    <w:tmpl w:val="8496DC10"/>
    <w:lvl w:ilvl="0" w:tplc="7408E486">
      <w:start w:val="1"/>
      <w:numFmt w:val="lowerLetter"/>
      <w:lvlText w:val="%1."/>
      <w:lvlJc w:val="left"/>
      <w:pPr>
        <w:ind w:left="1560" w:hanging="360"/>
      </w:pPr>
      <w:rPr>
        <w:rFonts w:hint="default"/>
      </w:rPr>
    </w:lvl>
    <w:lvl w:ilvl="1" w:tplc="04090019" w:tentative="1">
      <w:start w:val="1"/>
      <w:numFmt w:val="lowerLetter"/>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lowerLetter"/>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lowerLetter"/>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53E371E5"/>
    <w:multiLevelType w:val="hybridMultilevel"/>
    <w:tmpl w:val="8AAC5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DC4F6C"/>
    <w:multiLevelType w:val="hybridMultilevel"/>
    <w:tmpl w:val="429A59FE"/>
    <w:lvl w:ilvl="0" w:tplc="466C1C2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D0738D"/>
    <w:multiLevelType w:val="hybridMultilevel"/>
    <w:tmpl w:val="75DC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B0D85"/>
    <w:multiLevelType w:val="hybridMultilevel"/>
    <w:tmpl w:val="B5BA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EF042A"/>
    <w:multiLevelType w:val="hybridMultilevel"/>
    <w:tmpl w:val="0AE0864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58E1247"/>
    <w:multiLevelType w:val="hybridMultilevel"/>
    <w:tmpl w:val="5A76DF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617D3"/>
    <w:multiLevelType w:val="hybridMultilevel"/>
    <w:tmpl w:val="3ED04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C0D5A39"/>
    <w:multiLevelType w:val="hybridMultilevel"/>
    <w:tmpl w:val="8A4AE3A6"/>
    <w:lvl w:ilvl="0" w:tplc="8F202F86">
      <w:start w:val="1"/>
      <w:numFmt w:val="decimal"/>
      <w:lvlText w:val="%1)"/>
      <w:lvlJc w:val="left"/>
      <w:pPr>
        <w:ind w:left="0" w:hanging="360"/>
      </w:pPr>
      <w:rPr>
        <w:rFonts w:hint="default"/>
      </w:rPr>
    </w:lvl>
    <w:lvl w:ilvl="1" w:tplc="04090019" w:tentative="1">
      <w:start w:val="1"/>
      <w:numFmt w:val="lowerLetter"/>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lowerLetter"/>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lowerLetter"/>
      <w:lvlText w:val="%8)"/>
      <w:lvlJc w:val="left"/>
      <w:pPr>
        <w:ind w:left="3480" w:hanging="480"/>
      </w:pPr>
    </w:lvl>
    <w:lvl w:ilvl="8" w:tplc="0409001B" w:tentative="1">
      <w:start w:val="1"/>
      <w:numFmt w:val="lowerRoman"/>
      <w:lvlText w:val="%9."/>
      <w:lvlJc w:val="right"/>
      <w:pPr>
        <w:ind w:left="3960" w:hanging="480"/>
      </w:pPr>
    </w:lvl>
  </w:abstractNum>
  <w:num w:numId="1">
    <w:abstractNumId w:val="18"/>
  </w:num>
  <w:num w:numId="2">
    <w:abstractNumId w:val="10"/>
  </w:num>
  <w:num w:numId="3">
    <w:abstractNumId w:val="1"/>
  </w:num>
  <w:num w:numId="4">
    <w:abstractNumId w:val="12"/>
  </w:num>
  <w:num w:numId="5">
    <w:abstractNumId w:val="15"/>
  </w:num>
  <w:num w:numId="6">
    <w:abstractNumId w:val="16"/>
  </w:num>
  <w:num w:numId="7">
    <w:abstractNumId w:val="17"/>
  </w:num>
  <w:num w:numId="8">
    <w:abstractNumId w:val="3"/>
  </w:num>
  <w:num w:numId="9">
    <w:abstractNumId w:val="14"/>
  </w:num>
  <w:num w:numId="10">
    <w:abstractNumId w:val="2"/>
  </w:num>
  <w:num w:numId="11">
    <w:abstractNumId w:val="0"/>
  </w:num>
  <w:num w:numId="12">
    <w:abstractNumId w:val="7"/>
  </w:num>
  <w:num w:numId="13">
    <w:abstractNumId w:val="13"/>
  </w:num>
  <w:num w:numId="14">
    <w:abstractNumId w:val="9"/>
  </w:num>
  <w:num w:numId="15">
    <w:abstractNumId w:val="6"/>
  </w:num>
  <w:num w:numId="16">
    <w:abstractNumId w:val="4"/>
  </w:num>
  <w:num w:numId="17">
    <w:abstractNumId w:val="11"/>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164"/>
    <w:rsid w:val="000001E2"/>
    <w:rsid w:val="0000050F"/>
    <w:rsid w:val="000034FA"/>
    <w:rsid w:val="00003575"/>
    <w:rsid w:val="00006593"/>
    <w:rsid w:val="00007B9C"/>
    <w:rsid w:val="00012365"/>
    <w:rsid w:val="00014870"/>
    <w:rsid w:val="00017C9A"/>
    <w:rsid w:val="0002203F"/>
    <w:rsid w:val="0002343A"/>
    <w:rsid w:val="000243AC"/>
    <w:rsid w:val="00026BEA"/>
    <w:rsid w:val="00027882"/>
    <w:rsid w:val="00027CCE"/>
    <w:rsid w:val="00030B5A"/>
    <w:rsid w:val="00031E4B"/>
    <w:rsid w:val="00032428"/>
    <w:rsid w:val="00034001"/>
    <w:rsid w:val="000355E2"/>
    <w:rsid w:val="00035C3D"/>
    <w:rsid w:val="00036CBD"/>
    <w:rsid w:val="00042C25"/>
    <w:rsid w:val="00042E6A"/>
    <w:rsid w:val="000430B7"/>
    <w:rsid w:val="000437F9"/>
    <w:rsid w:val="000459AA"/>
    <w:rsid w:val="00045EEA"/>
    <w:rsid w:val="000464F6"/>
    <w:rsid w:val="00046C34"/>
    <w:rsid w:val="00047B8B"/>
    <w:rsid w:val="00050D6D"/>
    <w:rsid w:val="00051BA6"/>
    <w:rsid w:val="00052690"/>
    <w:rsid w:val="00053109"/>
    <w:rsid w:val="00053D4E"/>
    <w:rsid w:val="00053D7C"/>
    <w:rsid w:val="00054985"/>
    <w:rsid w:val="0005618A"/>
    <w:rsid w:val="0005665F"/>
    <w:rsid w:val="00057645"/>
    <w:rsid w:val="000579E6"/>
    <w:rsid w:val="000601CC"/>
    <w:rsid w:val="00060BAB"/>
    <w:rsid w:val="0006396A"/>
    <w:rsid w:val="00065F51"/>
    <w:rsid w:val="0007513F"/>
    <w:rsid w:val="0007617C"/>
    <w:rsid w:val="00076B7A"/>
    <w:rsid w:val="00080051"/>
    <w:rsid w:val="00080116"/>
    <w:rsid w:val="00083065"/>
    <w:rsid w:val="00084C46"/>
    <w:rsid w:val="000850A4"/>
    <w:rsid w:val="000851F1"/>
    <w:rsid w:val="00085CCF"/>
    <w:rsid w:val="00093A77"/>
    <w:rsid w:val="00094452"/>
    <w:rsid w:val="000950D1"/>
    <w:rsid w:val="00096DEC"/>
    <w:rsid w:val="00097EEC"/>
    <w:rsid w:val="000A02DE"/>
    <w:rsid w:val="000A14F2"/>
    <w:rsid w:val="000A19E2"/>
    <w:rsid w:val="000A22A5"/>
    <w:rsid w:val="000A297B"/>
    <w:rsid w:val="000A4096"/>
    <w:rsid w:val="000A4B27"/>
    <w:rsid w:val="000B06A3"/>
    <w:rsid w:val="000B0E3D"/>
    <w:rsid w:val="000B3826"/>
    <w:rsid w:val="000B39C3"/>
    <w:rsid w:val="000B6DD0"/>
    <w:rsid w:val="000B7D50"/>
    <w:rsid w:val="000C6AF4"/>
    <w:rsid w:val="000C789D"/>
    <w:rsid w:val="000C7F86"/>
    <w:rsid w:val="000D1D3A"/>
    <w:rsid w:val="000D416B"/>
    <w:rsid w:val="000D42A4"/>
    <w:rsid w:val="000D4F6B"/>
    <w:rsid w:val="000D79FA"/>
    <w:rsid w:val="000E0AF0"/>
    <w:rsid w:val="000E41E1"/>
    <w:rsid w:val="000E7957"/>
    <w:rsid w:val="000F08A9"/>
    <w:rsid w:val="000F2212"/>
    <w:rsid w:val="000F552A"/>
    <w:rsid w:val="000F65DB"/>
    <w:rsid w:val="000F67FE"/>
    <w:rsid w:val="000F6CDB"/>
    <w:rsid w:val="000F6E7A"/>
    <w:rsid w:val="00101787"/>
    <w:rsid w:val="001017E8"/>
    <w:rsid w:val="00102149"/>
    <w:rsid w:val="001041A0"/>
    <w:rsid w:val="00105DDB"/>
    <w:rsid w:val="001073AD"/>
    <w:rsid w:val="00107527"/>
    <w:rsid w:val="00111654"/>
    <w:rsid w:val="00111D44"/>
    <w:rsid w:val="00113A2B"/>
    <w:rsid w:val="00113C5F"/>
    <w:rsid w:val="00116A97"/>
    <w:rsid w:val="00120F8A"/>
    <w:rsid w:val="00123BA6"/>
    <w:rsid w:val="00124B58"/>
    <w:rsid w:val="00126947"/>
    <w:rsid w:val="00126EED"/>
    <w:rsid w:val="001308B9"/>
    <w:rsid w:val="00131F14"/>
    <w:rsid w:val="0013380B"/>
    <w:rsid w:val="001347C7"/>
    <w:rsid w:val="00135DAE"/>
    <w:rsid w:val="0013709E"/>
    <w:rsid w:val="00137736"/>
    <w:rsid w:val="001442CD"/>
    <w:rsid w:val="00144797"/>
    <w:rsid w:val="0014495E"/>
    <w:rsid w:val="00151F26"/>
    <w:rsid w:val="001531FA"/>
    <w:rsid w:val="00153679"/>
    <w:rsid w:val="0015369B"/>
    <w:rsid w:val="001545A7"/>
    <w:rsid w:val="001560DE"/>
    <w:rsid w:val="00162D9E"/>
    <w:rsid w:val="00166186"/>
    <w:rsid w:val="00172D24"/>
    <w:rsid w:val="0017650F"/>
    <w:rsid w:val="00176E2A"/>
    <w:rsid w:val="0018014D"/>
    <w:rsid w:val="0018038D"/>
    <w:rsid w:val="00180F14"/>
    <w:rsid w:val="00182942"/>
    <w:rsid w:val="00184442"/>
    <w:rsid w:val="001856F6"/>
    <w:rsid w:val="0018729C"/>
    <w:rsid w:val="00187573"/>
    <w:rsid w:val="001902E3"/>
    <w:rsid w:val="00191329"/>
    <w:rsid w:val="00191C1D"/>
    <w:rsid w:val="00194BEB"/>
    <w:rsid w:val="00194E78"/>
    <w:rsid w:val="0019696D"/>
    <w:rsid w:val="001A06AB"/>
    <w:rsid w:val="001A093E"/>
    <w:rsid w:val="001A0C81"/>
    <w:rsid w:val="001A0EEA"/>
    <w:rsid w:val="001A1101"/>
    <w:rsid w:val="001A40AA"/>
    <w:rsid w:val="001A4308"/>
    <w:rsid w:val="001A53C6"/>
    <w:rsid w:val="001A544C"/>
    <w:rsid w:val="001B0517"/>
    <w:rsid w:val="001B1C4F"/>
    <w:rsid w:val="001B21F4"/>
    <w:rsid w:val="001B3437"/>
    <w:rsid w:val="001B4C08"/>
    <w:rsid w:val="001B5563"/>
    <w:rsid w:val="001B622E"/>
    <w:rsid w:val="001B68C4"/>
    <w:rsid w:val="001C0945"/>
    <w:rsid w:val="001C1DAF"/>
    <w:rsid w:val="001C1ED0"/>
    <w:rsid w:val="001C327C"/>
    <w:rsid w:val="001C495E"/>
    <w:rsid w:val="001C6E3B"/>
    <w:rsid w:val="001C77A0"/>
    <w:rsid w:val="001D28D4"/>
    <w:rsid w:val="001D33F4"/>
    <w:rsid w:val="001D637E"/>
    <w:rsid w:val="001E0879"/>
    <w:rsid w:val="001E18F1"/>
    <w:rsid w:val="001E267C"/>
    <w:rsid w:val="001E2D0A"/>
    <w:rsid w:val="001E3825"/>
    <w:rsid w:val="001E46E6"/>
    <w:rsid w:val="001E5A58"/>
    <w:rsid w:val="001E600A"/>
    <w:rsid w:val="001E6D21"/>
    <w:rsid w:val="001F03E8"/>
    <w:rsid w:val="001F04CC"/>
    <w:rsid w:val="001F056F"/>
    <w:rsid w:val="001F0689"/>
    <w:rsid w:val="001F0B00"/>
    <w:rsid w:val="001F0B35"/>
    <w:rsid w:val="001F44BC"/>
    <w:rsid w:val="001F457D"/>
    <w:rsid w:val="001F6A67"/>
    <w:rsid w:val="00201D13"/>
    <w:rsid w:val="00201DE4"/>
    <w:rsid w:val="00202520"/>
    <w:rsid w:val="00203201"/>
    <w:rsid w:val="00203848"/>
    <w:rsid w:val="00203F18"/>
    <w:rsid w:val="002054AE"/>
    <w:rsid w:val="00212CE6"/>
    <w:rsid w:val="00213671"/>
    <w:rsid w:val="00216673"/>
    <w:rsid w:val="0021695E"/>
    <w:rsid w:val="00221548"/>
    <w:rsid w:val="00223353"/>
    <w:rsid w:val="002259EF"/>
    <w:rsid w:val="00233FF7"/>
    <w:rsid w:val="00234F80"/>
    <w:rsid w:val="002368DF"/>
    <w:rsid w:val="00237143"/>
    <w:rsid w:val="00237939"/>
    <w:rsid w:val="00237E6B"/>
    <w:rsid w:val="00240EBF"/>
    <w:rsid w:val="002410D4"/>
    <w:rsid w:val="0024277D"/>
    <w:rsid w:val="00244EFD"/>
    <w:rsid w:val="00245811"/>
    <w:rsid w:val="002464AE"/>
    <w:rsid w:val="00247F0B"/>
    <w:rsid w:val="00250A07"/>
    <w:rsid w:val="00254B2B"/>
    <w:rsid w:val="002563CC"/>
    <w:rsid w:val="00257DD8"/>
    <w:rsid w:val="002649F7"/>
    <w:rsid w:val="0026672D"/>
    <w:rsid w:val="002678D2"/>
    <w:rsid w:val="00271133"/>
    <w:rsid w:val="0027367B"/>
    <w:rsid w:val="00274C56"/>
    <w:rsid w:val="002753E4"/>
    <w:rsid w:val="00275866"/>
    <w:rsid w:val="002776F9"/>
    <w:rsid w:val="00277F06"/>
    <w:rsid w:val="00280A28"/>
    <w:rsid w:val="002813B6"/>
    <w:rsid w:val="00281AAB"/>
    <w:rsid w:val="00282B1C"/>
    <w:rsid w:val="002835FF"/>
    <w:rsid w:val="00284378"/>
    <w:rsid w:val="0028490C"/>
    <w:rsid w:val="0029413B"/>
    <w:rsid w:val="00297781"/>
    <w:rsid w:val="00297B72"/>
    <w:rsid w:val="00297FF5"/>
    <w:rsid w:val="002A00AE"/>
    <w:rsid w:val="002A4A78"/>
    <w:rsid w:val="002A5BF7"/>
    <w:rsid w:val="002B22D2"/>
    <w:rsid w:val="002B2E96"/>
    <w:rsid w:val="002B4488"/>
    <w:rsid w:val="002B492A"/>
    <w:rsid w:val="002B57D7"/>
    <w:rsid w:val="002B63D8"/>
    <w:rsid w:val="002B6A36"/>
    <w:rsid w:val="002C0151"/>
    <w:rsid w:val="002C1BAA"/>
    <w:rsid w:val="002C1BC2"/>
    <w:rsid w:val="002C3246"/>
    <w:rsid w:val="002C3D9A"/>
    <w:rsid w:val="002C4C0D"/>
    <w:rsid w:val="002D0753"/>
    <w:rsid w:val="002D183F"/>
    <w:rsid w:val="002D2A89"/>
    <w:rsid w:val="002D2E91"/>
    <w:rsid w:val="002D3E1A"/>
    <w:rsid w:val="002D4165"/>
    <w:rsid w:val="002D5863"/>
    <w:rsid w:val="002E04D1"/>
    <w:rsid w:val="002E0974"/>
    <w:rsid w:val="002E18F6"/>
    <w:rsid w:val="002E2987"/>
    <w:rsid w:val="002E2CCF"/>
    <w:rsid w:val="002E35B8"/>
    <w:rsid w:val="002E7F5E"/>
    <w:rsid w:val="002F1B6F"/>
    <w:rsid w:val="002F2A84"/>
    <w:rsid w:val="002F3803"/>
    <w:rsid w:val="002F3990"/>
    <w:rsid w:val="002F5260"/>
    <w:rsid w:val="002F55D5"/>
    <w:rsid w:val="002F6692"/>
    <w:rsid w:val="002F7912"/>
    <w:rsid w:val="00301299"/>
    <w:rsid w:val="00303412"/>
    <w:rsid w:val="00305334"/>
    <w:rsid w:val="003054D9"/>
    <w:rsid w:val="00307BA0"/>
    <w:rsid w:val="00307DED"/>
    <w:rsid w:val="00311954"/>
    <w:rsid w:val="003121B1"/>
    <w:rsid w:val="003173D3"/>
    <w:rsid w:val="00320DB9"/>
    <w:rsid w:val="003212E6"/>
    <w:rsid w:val="00325D30"/>
    <w:rsid w:val="003265F4"/>
    <w:rsid w:val="00326BEC"/>
    <w:rsid w:val="00327C0C"/>
    <w:rsid w:val="0033263F"/>
    <w:rsid w:val="00333231"/>
    <w:rsid w:val="00336FA1"/>
    <w:rsid w:val="00337427"/>
    <w:rsid w:val="00337FB2"/>
    <w:rsid w:val="0034087B"/>
    <w:rsid w:val="003413EB"/>
    <w:rsid w:val="00342359"/>
    <w:rsid w:val="00342906"/>
    <w:rsid w:val="00343B90"/>
    <w:rsid w:val="0034528B"/>
    <w:rsid w:val="0034540A"/>
    <w:rsid w:val="00347A93"/>
    <w:rsid w:val="00351706"/>
    <w:rsid w:val="003527C4"/>
    <w:rsid w:val="00364EA1"/>
    <w:rsid w:val="00364EB9"/>
    <w:rsid w:val="00365180"/>
    <w:rsid w:val="00367BAA"/>
    <w:rsid w:val="00371A9D"/>
    <w:rsid w:val="00371FA5"/>
    <w:rsid w:val="00373599"/>
    <w:rsid w:val="00375E78"/>
    <w:rsid w:val="00377EFC"/>
    <w:rsid w:val="0038145F"/>
    <w:rsid w:val="0038216B"/>
    <w:rsid w:val="00383F16"/>
    <w:rsid w:val="00384682"/>
    <w:rsid w:val="003852A8"/>
    <w:rsid w:val="00386337"/>
    <w:rsid w:val="003926FA"/>
    <w:rsid w:val="0039514D"/>
    <w:rsid w:val="003968E4"/>
    <w:rsid w:val="00397065"/>
    <w:rsid w:val="003A12BA"/>
    <w:rsid w:val="003A35BC"/>
    <w:rsid w:val="003A3E10"/>
    <w:rsid w:val="003A561F"/>
    <w:rsid w:val="003A6706"/>
    <w:rsid w:val="003B003F"/>
    <w:rsid w:val="003B1DB3"/>
    <w:rsid w:val="003B2838"/>
    <w:rsid w:val="003B39B3"/>
    <w:rsid w:val="003B4620"/>
    <w:rsid w:val="003B4966"/>
    <w:rsid w:val="003B49EC"/>
    <w:rsid w:val="003B501A"/>
    <w:rsid w:val="003B7BAB"/>
    <w:rsid w:val="003C1E68"/>
    <w:rsid w:val="003C2028"/>
    <w:rsid w:val="003C45A5"/>
    <w:rsid w:val="003C516F"/>
    <w:rsid w:val="003C5E11"/>
    <w:rsid w:val="003C7664"/>
    <w:rsid w:val="003D151A"/>
    <w:rsid w:val="003D2EC2"/>
    <w:rsid w:val="003D4631"/>
    <w:rsid w:val="003D4FAA"/>
    <w:rsid w:val="003D5071"/>
    <w:rsid w:val="003D6F7C"/>
    <w:rsid w:val="003E057B"/>
    <w:rsid w:val="003E08C5"/>
    <w:rsid w:val="003E1C97"/>
    <w:rsid w:val="003E26FE"/>
    <w:rsid w:val="003E4266"/>
    <w:rsid w:val="003E4426"/>
    <w:rsid w:val="003E689C"/>
    <w:rsid w:val="003E79EB"/>
    <w:rsid w:val="003F09FC"/>
    <w:rsid w:val="003F1874"/>
    <w:rsid w:val="003F2413"/>
    <w:rsid w:val="003F2FBE"/>
    <w:rsid w:val="003F3089"/>
    <w:rsid w:val="003F38FB"/>
    <w:rsid w:val="003F3E71"/>
    <w:rsid w:val="003F4548"/>
    <w:rsid w:val="003F524C"/>
    <w:rsid w:val="003F5FD9"/>
    <w:rsid w:val="003F706A"/>
    <w:rsid w:val="003F7A96"/>
    <w:rsid w:val="0040109C"/>
    <w:rsid w:val="004018B9"/>
    <w:rsid w:val="00403B48"/>
    <w:rsid w:val="00404C92"/>
    <w:rsid w:val="00405315"/>
    <w:rsid w:val="00405B2F"/>
    <w:rsid w:val="00405BDB"/>
    <w:rsid w:val="00406873"/>
    <w:rsid w:val="0040721D"/>
    <w:rsid w:val="004128A7"/>
    <w:rsid w:val="00412AD2"/>
    <w:rsid w:val="00414216"/>
    <w:rsid w:val="00415E31"/>
    <w:rsid w:val="004166F0"/>
    <w:rsid w:val="0042070C"/>
    <w:rsid w:val="004215B2"/>
    <w:rsid w:val="00421646"/>
    <w:rsid w:val="00421B8F"/>
    <w:rsid w:val="004223D2"/>
    <w:rsid w:val="004233BD"/>
    <w:rsid w:val="00423ECD"/>
    <w:rsid w:val="0042463C"/>
    <w:rsid w:val="00427C70"/>
    <w:rsid w:val="00430444"/>
    <w:rsid w:val="00434F66"/>
    <w:rsid w:val="00435C7B"/>
    <w:rsid w:val="00441BA3"/>
    <w:rsid w:val="00442E1D"/>
    <w:rsid w:val="00443602"/>
    <w:rsid w:val="00443738"/>
    <w:rsid w:val="0044553D"/>
    <w:rsid w:val="004465F3"/>
    <w:rsid w:val="00450001"/>
    <w:rsid w:val="0045015E"/>
    <w:rsid w:val="00451271"/>
    <w:rsid w:val="004518C0"/>
    <w:rsid w:val="00452243"/>
    <w:rsid w:val="004534E5"/>
    <w:rsid w:val="00454902"/>
    <w:rsid w:val="00456C7F"/>
    <w:rsid w:val="00456E8D"/>
    <w:rsid w:val="00461B5B"/>
    <w:rsid w:val="00465248"/>
    <w:rsid w:val="004664A2"/>
    <w:rsid w:val="004676F3"/>
    <w:rsid w:val="00467E13"/>
    <w:rsid w:val="004704C1"/>
    <w:rsid w:val="004765E1"/>
    <w:rsid w:val="00476A70"/>
    <w:rsid w:val="004846F9"/>
    <w:rsid w:val="00485C42"/>
    <w:rsid w:val="00485DDB"/>
    <w:rsid w:val="00486127"/>
    <w:rsid w:val="00490734"/>
    <w:rsid w:val="00490BA5"/>
    <w:rsid w:val="00492510"/>
    <w:rsid w:val="004935EE"/>
    <w:rsid w:val="00494832"/>
    <w:rsid w:val="00494E8C"/>
    <w:rsid w:val="00494F7D"/>
    <w:rsid w:val="0049765C"/>
    <w:rsid w:val="004A6088"/>
    <w:rsid w:val="004B0AF0"/>
    <w:rsid w:val="004B69A9"/>
    <w:rsid w:val="004B72D0"/>
    <w:rsid w:val="004B748D"/>
    <w:rsid w:val="004C0620"/>
    <w:rsid w:val="004C158B"/>
    <w:rsid w:val="004C26E3"/>
    <w:rsid w:val="004C287D"/>
    <w:rsid w:val="004C3AA4"/>
    <w:rsid w:val="004C466B"/>
    <w:rsid w:val="004C47CD"/>
    <w:rsid w:val="004C59CB"/>
    <w:rsid w:val="004C65CA"/>
    <w:rsid w:val="004C6A20"/>
    <w:rsid w:val="004C7E27"/>
    <w:rsid w:val="004D0F8F"/>
    <w:rsid w:val="004D1B57"/>
    <w:rsid w:val="004D3371"/>
    <w:rsid w:val="004D5B69"/>
    <w:rsid w:val="004D6272"/>
    <w:rsid w:val="004D7198"/>
    <w:rsid w:val="004E0F8B"/>
    <w:rsid w:val="004E4E00"/>
    <w:rsid w:val="004F0F77"/>
    <w:rsid w:val="004F53AB"/>
    <w:rsid w:val="004F607D"/>
    <w:rsid w:val="004F66A2"/>
    <w:rsid w:val="004F755F"/>
    <w:rsid w:val="004F7633"/>
    <w:rsid w:val="00501FD9"/>
    <w:rsid w:val="00502DB4"/>
    <w:rsid w:val="00504D6E"/>
    <w:rsid w:val="00505F68"/>
    <w:rsid w:val="00506CCD"/>
    <w:rsid w:val="00506CFA"/>
    <w:rsid w:val="00507049"/>
    <w:rsid w:val="00514681"/>
    <w:rsid w:val="0051537B"/>
    <w:rsid w:val="0051564D"/>
    <w:rsid w:val="0051785B"/>
    <w:rsid w:val="0052113D"/>
    <w:rsid w:val="00521E8F"/>
    <w:rsid w:val="00524B10"/>
    <w:rsid w:val="00531606"/>
    <w:rsid w:val="00532DE2"/>
    <w:rsid w:val="00542C05"/>
    <w:rsid w:val="005471DF"/>
    <w:rsid w:val="00550E23"/>
    <w:rsid w:val="00551E20"/>
    <w:rsid w:val="00555CC5"/>
    <w:rsid w:val="005570E5"/>
    <w:rsid w:val="00565CA5"/>
    <w:rsid w:val="00565E8F"/>
    <w:rsid w:val="0056659D"/>
    <w:rsid w:val="00566944"/>
    <w:rsid w:val="005713CC"/>
    <w:rsid w:val="005723CF"/>
    <w:rsid w:val="00572C47"/>
    <w:rsid w:val="0057390D"/>
    <w:rsid w:val="00575258"/>
    <w:rsid w:val="005762F4"/>
    <w:rsid w:val="00580142"/>
    <w:rsid w:val="00580C6C"/>
    <w:rsid w:val="00582C14"/>
    <w:rsid w:val="005831DE"/>
    <w:rsid w:val="005833F2"/>
    <w:rsid w:val="0058376D"/>
    <w:rsid w:val="0058441C"/>
    <w:rsid w:val="00584BF6"/>
    <w:rsid w:val="005876BA"/>
    <w:rsid w:val="00591798"/>
    <w:rsid w:val="005917FC"/>
    <w:rsid w:val="005923E2"/>
    <w:rsid w:val="00592B9D"/>
    <w:rsid w:val="00595D7F"/>
    <w:rsid w:val="005A1316"/>
    <w:rsid w:val="005A677F"/>
    <w:rsid w:val="005A6AAD"/>
    <w:rsid w:val="005A7EE4"/>
    <w:rsid w:val="005B0343"/>
    <w:rsid w:val="005B1B61"/>
    <w:rsid w:val="005B1F3F"/>
    <w:rsid w:val="005B2A3E"/>
    <w:rsid w:val="005B2C1B"/>
    <w:rsid w:val="005B4442"/>
    <w:rsid w:val="005B4807"/>
    <w:rsid w:val="005B4EE3"/>
    <w:rsid w:val="005B6B12"/>
    <w:rsid w:val="005B7726"/>
    <w:rsid w:val="005B7994"/>
    <w:rsid w:val="005C19B8"/>
    <w:rsid w:val="005C27EE"/>
    <w:rsid w:val="005C28E0"/>
    <w:rsid w:val="005C2C73"/>
    <w:rsid w:val="005C7A02"/>
    <w:rsid w:val="005D2F5A"/>
    <w:rsid w:val="005D6AE7"/>
    <w:rsid w:val="005E69FA"/>
    <w:rsid w:val="005E6F51"/>
    <w:rsid w:val="005E74A3"/>
    <w:rsid w:val="005E7D93"/>
    <w:rsid w:val="005F02BD"/>
    <w:rsid w:val="005F231D"/>
    <w:rsid w:val="005F28BC"/>
    <w:rsid w:val="005F3B2E"/>
    <w:rsid w:val="005F4750"/>
    <w:rsid w:val="005F5B76"/>
    <w:rsid w:val="005F63FF"/>
    <w:rsid w:val="005F6B9F"/>
    <w:rsid w:val="005F7C33"/>
    <w:rsid w:val="00600499"/>
    <w:rsid w:val="00600DF0"/>
    <w:rsid w:val="0060438A"/>
    <w:rsid w:val="00605F25"/>
    <w:rsid w:val="00607989"/>
    <w:rsid w:val="00613D39"/>
    <w:rsid w:val="00614465"/>
    <w:rsid w:val="00615CFF"/>
    <w:rsid w:val="006174B2"/>
    <w:rsid w:val="00617721"/>
    <w:rsid w:val="0062664C"/>
    <w:rsid w:val="006275F9"/>
    <w:rsid w:val="00627C2E"/>
    <w:rsid w:val="00631EA4"/>
    <w:rsid w:val="00632B43"/>
    <w:rsid w:val="006339D0"/>
    <w:rsid w:val="00634F20"/>
    <w:rsid w:val="0063542A"/>
    <w:rsid w:val="00635643"/>
    <w:rsid w:val="00636203"/>
    <w:rsid w:val="0063690D"/>
    <w:rsid w:val="00637D1A"/>
    <w:rsid w:val="00637DF4"/>
    <w:rsid w:val="00640FB5"/>
    <w:rsid w:val="0064341B"/>
    <w:rsid w:val="006456FB"/>
    <w:rsid w:val="0064597C"/>
    <w:rsid w:val="00651182"/>
    <w:rsid w:val="00651365"/>
    <w:rsid w:val="0065146F"/>
    <w:rsid w:val="006519EC"/>
    <w:rsid w:val="00652E79"/>
    <w:rsid w:val="0065507C"/>
    <w:rsid w:val="00656635"/>
    <w:rsid w:val="0065692E"/>
    <w:rsid w:val="00656F6B"/>
    <w:rsid w:val="0066127A"/>
    <w:rsid w:val="00667353"/>
    <w:rsid w:val="00670DA3"/>
    <w:rsid w:val="006712F5"/>
    <w:rsid w:val="00671E60"/>
    <w:rsid w:val="0067268F"/>
    <w:rsid w:val="00673A5D"/>
    <w:rsid w:val="00675DEA"/>
    <w:rsid w:val="00677CCA"/>
    <w:rsid w:val="00677CEB"/>
    <w:rsid w:val="00680C35"/>
    <w:rsid w:val="00683124"/>
    <w:rsid w:val="00683A7B"/>
    <w:rsid w:val="006840D5"/>
    <w:rsid w:val="006842BE"/>
    <w:rsid w:val="006905A5"/>
    <w:rsid w:val="00690F06"/>
    <w:rsid w:val="00693FBE"/>
    <w:rsid w:val="00696EF3"/>
    <w:rsid w:val="0069798E"/>
    <w:rsid w:val="00697F22"/>
    <w:rsid w:val="006A1236"/>
    <w:rsid w:val="006A1F95"/>
    <w:rsid w:val="006A1FAC"/>
    <w:rsid w:val="006A378D"/>
    <w:rsid w:val="006A4BB0"/>
    <w:rsid w:val="006A775F"/>
    <w:rsid w:val="006B3122"/>
    <w:rsid w:val="006B36AD"/>
    <w:rsid w:val="006B535D"/>
    <w:rsid w:val="006B5D1A"/>
    <w:rsid w:val="006B7026"/>
    <w:rsid w:val="006C00E9"/>
    <w:rsid w:val="006C0F98"/>
    <w:rsid w:val="006C1BA8"/>
    <w:rsid w:val="006C6A0B"/>
    <w:rsid w:val="006C7366"/>
    <w:rsid w:val="006C741E"/>
    <w:rsid w:val="006C7E4E"/>
    <w:rsid w:val="006D003B"/>
    <w:rsid w:val="006D0361"/>
    <w:rsid w:val="006D1FA0"/>
    <w:rsid w:val="006D3863"/>
    <w:rsid w:val="006D494C"/>
    <w:rsid w:val="006D5CEB"/>
    <w:rsid w:val="006D6A27"/>
    <w:rsid w:val="006E0AEA"/>
    <w:rsid w:val="006E119C"/>
    <w:rsid w:val="006E2EC0"/>
    <w:rsid w:val="006E369B"/>
    <w:rsid w:val="006E3F9D"/>
    <w:rsid w:val="006E536C"/>
    <w:rsid w:val="006E6154"/>
    <w:rsid w:val="006F0146"/>
    <w:rsid w:val="006F11C4"/>
    <w:rsid w:val="006F5D93"/>
    <w:rsid w:val="006F5DAD"/>
    <w:rsid w:val="006F7AEE"/>
    <w:rsid w:val="00700032"/>
    <w:rsid w:val="00700231"/>
    <w:rsid w:val="007007CF"/>
    <w:rsid w:val="0070190A"/>
    <w:rsid w:val="00702B2D"/>
    <w:rsid w:val="00703509"/>
    <w:rsid w:val="00703CC2"/>
    <w:rsid w:val="007048F3"/>
    <w:rsid w:val="00704AB2"/>
    <w:rsid w:val="00706717"/>
    <w:rsid w:val="007078EB"/>
    <w:rsid w:val="00710876"/>
    <w:rsid w:val="00713501"/>
    <w:rsid w:val="00715C95"/>
    <w:rsid w:val="00720A15"/>
    <w:rsid w:val="00720B61"/>
    <w:rsid w:val="00721206"/>
    <w:rsid w:val="0072125A"/>
    <w:rsid w:val="0072462A"/>
    <w:rsid w:val="007265FA"/>
    <w:rsid w:val="00730873"/>
    <w:rsid w:val="007331A2"/>
    <w:rsid w:val="007352B0"/>
    <w:rsid w:val="00736F04"/>
    <w:rsid w:val="00737CF0"/>
    <w:rsid w:val="00740B5D"/>
    <w:rsid w:val="00742E3A"/>
    <w:rsid w:val="007441D4"/>
    <w:rsid w:val="00745DBC"/>
    <w:rsid w:val="00746965"/>
    <w:rsid w:val="0075067B"/>
    <w:rsid w:val="00751E47"/>
    <w:rsid w:val="0075487A"/>
    <w:rsid w:val="00755C70"/>
    <w:rsid w:val="00756268"/>
    <w:rsid w:val="00762D2D"/>
    <w:rsid w:val="00763EDE"/>
    <w:rsid w:val="00765FA1"/>
    <w:rsid w:val="00770820"/>
    <w:rsid w:val="00770A74"/>
    <w:rsid w:val="00770A88"/>
    <w:rsid w:val="00770E6F"/>
    <w:rsid w:val="007725F7"/>
    <w:rsid w:val="00773D03"/>
    <w:rsid w:val="00774937"/>
    <w:rsid w:val="00775429"/>
    <w:rsid w:val="00775513"/>
    <w:rsid w:val="007771B8"/>
    <w:rsid w:val="00777D6A"/>
    <w:rsid w:val="007800A3"/>
    <w:rsid w:val="00780572"/>
    <w:rsid w:val="00781436"/>
    <w:rsid w:val="0078152A"/>
    <w:rsid w:val="00782315"/>
    <w:rsid w:val="00784E05"/>
    <w:rsid w:val="0078687B"/>
    <w:rsid w:val="0078704A"/>
    <w:rsid w:val="007906DF"/>
    <w:rsid w:val="00790AC7"/>
    <w:rsid w:val="00790BC7"/>
    <w:rsid w:val="00790F21"/>
    <w:rsid w:val="007913D9"/>
    <w:rsid w:val="00793851"/>
    <w:rsid w:val="0079507D"/>
    <w:rsid w:val="0079655B"/>
    <w:rsid w:val="007A2BFC"/>
    <w:rsid w:val="007A34D2"/>
    <w:rsid w:val="007A6088"/>
    <w:rsid w:val="007B3322"/>
    <w:rsid w:val="007B5A72"/>
    <w:rsid w:val="007B5F92"/>
    <w:rsid w:val="007B6053"/>
    <w:rsid w:val="007C1363"/>
    <w:rsid w:val="007C1ADD"/>
    <w:rsid w:val="007C2191"/>
    <w:rsid w:val="007C48B6"/>
    <w:rsid w:val="007C58D5"/>
    <w:rsid w:val="007C6164"/>
    <w:rsid w:val="007D135E"/>
    <w:rsid w:val="007D32D9"/>
    <w:rsid w:val="007D3F9A"/>
    <w:rsid w:val="007D4388"/>
    <w:rsid w:val="007D4F89"/>
    <w:rsid w:val="007D635D"/>
    <w:rsid w:val="007D786F"/>
    <w:rsid w:val="007D7E7D"/>
    <w:rsid w:val="007E1503"/>
    <w:rsid w:val="007E1B1D"/>
    <w:rsid w:val="007E6662"/>
    <w:rsid w:val="007E7DBC"/>
    <w:rsid w:val="007F19EC"/>
    <w:rsid w:val="007F5BF2"/>
    <w:rsid w:val="007F6AFE"/>
    <w:rsid w:val="007F768B"/>
    <w:rsid w:val="007F7953"/>
    <w:rsid w:val="00802F4E"/>
    <w:rsid w:val="00803E06"/>
    <w:rsid w:val="00806FFD"/>
    <w:rsid w:val="00811661"/>
    <w:rsid w:val="008141E5"/>
    <w:rsid w:val="00815A1D"/>
    <w:rsid w:val="00816031"/>
    <w:rsid w:val="0081772F"/>
    <w:rsid w:val="008210C8"/>
    <w:rsid w:val="00822AB7"/>
    <w:rsid w:val="00822AF5"/>
    <w:rsid w:val="008238FB"/>
    <w:rsid w:val="00823E26"/>
    <w:rsid w:val="00824944"/>
    <w:rsid w:val="00826200"/>
    <w:rsid w:val="008341D1"/>
    <w:rsid w:val="00840A2F"/>
    <w:rsid w:val="008461F7"/>
    <w:rsid w:val="008474F1"/>
    <w:rsid w:val="008528F3"/>
    <w:rsid w:val="00852B1A"/>
    <w:rsid w:val="008541A1"/>
    <w:rsid w:val="0085674A"/>
    <w:rsid w:val="008616D8"/>
    <w:rsid w:val="00863D64"/>
    <w:rsid w:val="00864C08"/>
    <w:rsid w:val="00864C0D"/>
    <w:rsid w:val="00870A61"/>
    <w:rsid w:val="008720B4"/>
    <w:rsid w:val="008726E7"/>
    <w:rsid w:val="00873D14"/>
    <w:rsid w:val="008742B7"/>
    <w:rsid w:val="00875433"/>
    <w:rsid w:val="008767EF"/>
    <w:rsid w:val="00877D89"/>
    <w:rsid w:val="00884B75"/>
    <w:rsid w:val="00884D07"/>
    <w:rsid w:val="008871A8"/>
    <w:rsid w:val="008872AA"/>
    <w:rsid w:val="00890A45"/>
    <w:rsid w:val="00890E6C"/>
    <w:rsid w:val="00891BBE"/>
    <w:rsid w:val="008940E2"/>
    <w:rsid w:val="008950F8"/>
    <w:rsid w:val="00896A06"/>
    <w:rsid w:val="008A1BA5"/>
    <w:rsid w:val="008A1BC4"/>
    <w:rsid w:val="008A2387"/>
    <w:rsid w:val="008A2F54"/>
    <w:rsid w:val="008A3798"/>
    <w:rsid w:val="008A3912"/>
    <w:rsid w:val="008A59A3"/>
    <w:rsid w:val="008A77FF"/>
    <w:rsid w:val="008B07B0"/>
    <w:rsid w:val="008B35DE"/>
    <w:rsid w:val="008B376B"/>
    <w:rsid w:val="008B65AB"/>
    <w:rsid w:val="008B6EE6"/>
    <w:rsid w:val="008C104E"/>
    <w:rsid w:val="008C24E1"/>
    <w:rsid w:val="008C3BF6"/>
    <w:rsid w:val="008C4F7D"/>
    <w:rsid w:val="008C50DE"/>
    <w:rsid w:val="008C5446"/>
    <w:rsid w:val="008C680E"/>
    <w:rsid w:val="008D0CE3"/>
    <w:rsid w:val="008D19C9"/>
    <w:rsid w:val="008D33FA"/>
    <w:rsid w:val="008D437C"/>
    <w:rsid w:val="008D4DEE"/>
    <w:rsid w:val="008D5084"/>
    <w:rsid w:val="008D5EE3"/>
    <w:rsid w:val="008D6C73"/>
    <w:rsid w:val="008E0C71"/>
    <w:rsid w:val="008E1134"/>
    <w:rsid w:val="008E2473"/>
    <w:rsid w:val="008E4062"/>
    <w:rsid w:val="008E48AB"/>
    <w:rsid w:val="008E4CBE"/>
    <w:rsid w:val="008F3687"/>
    <w:rsid w:val="008F4A3B"/>
    <w:rsid w:val="008F5FA2"/>
    <w:rsid w:val="008F6EF2"/>
    <w:rsid w:val="0090046C"/>
    <w:rsid w:val="00902C8A"/>
    <w:rsid w:val="00902E70"/>
    <w:rsid w:val="00904D3C"/>
    <w:rsid w:val="0090521E"/>
    <w:rsid w:val="009115CA"/>
    <w:rsid w:val="00915840"/>
    <w:rsid w:val="00916257"/>
    <w:rsid w:val="00916F6B"/>
    <w:rsid w:val="00917274"/>
    <w:rsid w:val="009206C6"/>
    <w:rsid w:val="009236C7"/>
    <w:rsid w:val="00923BF3"/>
    <w:rsid w:val="00924C82"/>
    <w:rsid w:val="00925244"/>
    <w:rsid w:val="00927587"/>
    <w:rsid w:val="009327B2"/>
    <w:rsid w:val="0093339C"/>
    <w:rsid w:val="00933B82"/>
    <w:rsid w:val="0093535D"/>
    <w:rsid w:val="00936478"/>
    <w:rsid w:val="00936651"/>
    <w:rsid w:val="00936E9A"/>
    <w:rsid w:val="00937778"/>
    <w:rsid w:val="00937A77"/>
    <w:rsid w:val="00937CA6"/>
    <w:rsid w:val="0094354C"/>
    <w:rsid w:val="009443BD"/>
    <w:rsid w:val="00944536"/>
    <w:rsid w:val="00944ABC"/>
    <w:rsid w:val="00945552"/>
    <w:rsid w:val="009574A7"/>
    <w:rsid w:val="00957612"/>
    <w:rsid w:val="00960FA8"/>
    <w:rsid w:val="00964814"/>
    <w:rsid w:val="00972E33"/>
    <w:rsid w:val="0097578E"/>
    <w:rsid w:val="009757CF"/>
    <w:rsid w:val="00975A56"/>
    <w:rsid w:val="00976F6D"/>
    <w:rsid w:val="009803D2"/>
    <w:rsid w:val="009808CF"/>
    <w:rsid w:val="009824F6"/>
    <w:rsid w:val="00985CB8"/>
    <w:rsid w:val="009873C9"/>
    <w:rsid w:val="009874EC"/>
    <w:rsid w:val="00987BD9"/>
    <w:rsid w:val="00991157"/>
    <w:rsid w:val="0099132F"/>
    <w:rsid w:val="009922C9"/>
    <w:rsid w:val="009963BF"/>
    <w:rsid w:val="00996B73"/>
    <w:rsid w:val="00996B81"/>
    <w:rsid w:val="009A6DCD"/>
    <w:rsid w:val="009B0377"/>
    <w:rsid w:val="009B13BD"/>
    <w:rsid w:val="009B2CC0"/>
    <w:rsid w:val="009B4EE8"/>
    <w:rsid w:val="009B54A8"/>
    <w:rsid w:val="009B569D"/>
    <w:rsid w:val="009B6FD3"/>
    <w:rsid w:val="009B7894"/>
    <w:rsid w:val="009C2982"/>
    <w:rsid w:val="009C4856"/>
    <w:rsid w:val="009C6232"/>
    <w:rsid w:val="009D1AF9"/>
    <w:rsid w:val="009D3892"/>
    <w:rsid w:val="009D6208"/>
    <w:rsid w:val="009D6CF2"/>
    <w:rsid w:val="009E0327"/>
    <w:rsid w:val="009E038C"/>
    <w:rsid w:val="009E1634"/>
    <w:rsid w:val="009E2BC3"/>
    <w:rsid w:val="009F4150"/>
    <w:rsid w:val="009F601B"/>
    <w:rsid w:val="00A016FA"/>
    <w:rsid w:val="00A029C0"/>
    <w:rsid w:val="00A0616C"/>
    <w:rsid w:val="00A06784"/>
    <w:rsid w:val="00A07836"/>
    <w:rsid w:val="00A11B93"/>
    <w:rsid w:val="00A12E11"/>
    <w:rsid w:val="00A13762"/>
    <w:rsid w:val="00A14186"/>
    <w:rsid w:val="00A16FEA"/>
    <w:rsid w:val="00A17DA5"/>
    <w:rsid w:val="00A214DA"/>
    <w:rsid w:val="00A26DE8"/>
    <w:rsid w:val="00A30CA8"/>
    <w:rsid w:val="00A31E49"/>
    <w:rsid w:val="00A349F1"/>
    <w:rsid w:val="00A35C32"/>
    <w:rsid w:val="00A4096F"/>
    <w:rsid w:val="00A4154C"/>
    <w:rsid w:val="00A42EB7"/>
    <w:rsid w:val="00A525B0"/>
    <w:rsid w:val="00A53599"/>
    <w:rsid w:val="00A53D76"/>
    <w:rsid w:val="00A546B4"/>
    <w:rsid w:val="00A547F7"/>
    <w:rsid w:val="00A564B7"/>
    <w:rsid w:val="00A605F1"/>
    <w:rsid w:val="00A609F9"/>
    <w:rsid w:val="00A63BE5"/>
    <w:rsid w:val="00A64C43"/>
    <w:rsid w:val="00A6579C"/>
    <w:rsid w:val="00A659D0"/>
    <w:rsid w:val="00A65D10"/>
    <w:rsid w:val="00A6635D"/>
    <w:rsid w:val="00A7201A"/>
    <w:rsid w:val="00A732BD"/>
    <w:rsid w:val="00A75625"/>
    <w:rsid w:val="00A76984"/>
    <w:rsid w:val="00A8031F"/>
    <w:rsid w:val="00A81479"/>
    <w:rsid w:val="00A81D97"/>
    <w:rsid w:val="00A826CD"/>
    <w:rsid w:val="00A830FC"/>
    <w:rsid w:val="00A839FF"/>
    <w:rsid w:val="00A86650"/>
    <w:rsid w:val="00A868BE"/>
    <w:rsid w:val="00A86951"/>
    <w:rsid w:val="00A87328"/>
    <w:rsid w:val="00A87B95"/>
    <w:rsid w:val="00A90938"/>
    <w:rsid w:val="00A90AD4"/>
    <w:rsid w:val="00A922EB"/>
    <w:rsid w:val="00A92753"/>
    <w:rsid w:val="00A93199"/>
    <w:rsid w:val="00A977BE"/>
    <w:rsid w:val="00AA08D0"/>
    <w:rsid w:val="00AA127F"/>
    <w:rsid w:val="00AA2662"/>
    <w:rsid w:val="00AB01F5"/>
    <w:rsid w:val="00AB2851"/>
    <w:rsid w:val="00AB2CFA"/>
    <w:rsid w:val="00AB3B5E"/>
    <w:rsid w:val="00AB3C1B"/>
    <w:rsid w:val="00AB45C5"/>
    <w:rsid w:val="00AB4B12"/>
    <w:rsid w:val="00AB5A98"/>
    <w:rsid w:val="00AB601D"/>
    <w:rsid w:val="00AB78DD"/>
    <w:rsid w:val="00AC01F3"/>
    <w:rsid w:val="00AC2074"/>
    <w:rsid w:val="00AC7431"/>
    <w:rsid w:val="00AD23E7"/>
    <w:rsid w:val="00AD2D15"/>
    <w:rsid w:val="00AD2E48"/>
    <w:rsid w:val="00AD3CCA"/>
    <w:rsid w:val="00AD44D7"/>
    <w:rsid w:val="00AD564D"/>
    <w:rsid w:val="00AD5657"/>
    <w:rsid w:val="00AD6B10"/>
    <w:rsid w:val="00AD75FE"/>
    <w:rsid w:val="00AE078F"/>
    <w:rsid w:val="00AE0A33"/>
    <w:rsid w:val="00AE18AB"/>
    <w:rsid w:val="00AE3A8A"/>
    <w:rsid w:val="00AE5017"/>
    <w:rsid w:val="00AE622B"/>
    <w:rsid w:val="00AE6F8A"/>
    <w:rsid w:val="00AE77DE"/>
    <w:rsid w:val="00AF181C"/>
    <w:rsid w:val="00AF3F66"/>
    <w:rsid w:val="00AF71E5"/>
    <w:rsid w:val="00B0239D"/>
    <w:rsid w:val="00B02B44"/>
    <w:rsid w:val="00B05306"/>
    <w:rsid w:val="00B075AB"/>
    <w:rsid w:val="00B0779A"/>
    <w:rsid w:val="00B12F19"/>
    <w:rsid w:val="00B147DF"/>
    <w:rsid w:val="00B156E0"/>
    <w:rsid w:val="00B174F3"/>
    <w:rsid w:val="00B2088F"/>
    <w:rsid w:val="00B214DE"/>
    <w:rsid w:val="00B22AB2"/>
    <w:rsid w:val="00B23433"/>
    <w:rsid w:val="00B26212"/>
    <w:rsid w:val="00B305EA"/>
    <w:rsid w:val="00B33E5E"/>
    <w:rsid w:val="00B340E9"/>
    <w:rsid w:val="00B3460A"/>
    <w:rsid w:val="00B35A59"/>
    <w:rsid w:val="00B423FF"/>
    <w:rsid w:val="00B441B5"/>
    <w:rsid w:val="00B4438E"/>
    <w:rsid w:val="00B45F0A"/>
    <w:rsid w:val="00B4633E"/>
    <w:rsid w:val="00B47649"/>
    <w:rsid w:val="00B47C38"/>
    <w:rsid w:val="00B51DEB"/>
    <w:rsid w:val="00B53E3B"/>
    <w:rsid w:val="00B544AE"/>
    <w:rsid w:val="00B54740"/>
    <w:rsid w:val="00B54878"/>
    <w:rsid w:val="00B5700D"/>
    <w:rsid w:val="00B5758F"/>
    <w:rsid w:val="00B577CD"/>
    <w:rsid w:val="00B57D7C"/>
    <w:rsid w:val="00B57F74"/>
    <w:rsid w:val="00B62416"/>
    <w:rsid w:val="00B64342"/>
    <w:rsid w:val="00B652DE"/>
    <w:rsid w:val="00B65D18"/>
    <w:rsid w:val="00B712E6"/>
    <w:rsid w:val="00B74613"/>
    <w:rsid w:val="00B7547E"/>
    <w:rsid w:val="00B7564F"/>
    <w:rsid w:val="00B801B7"/>
    <w:rsid w:val="00B8065A"/>
    <w:rsid w:val="00B80AF7"/>
    <w:rsid w:val="00B80CDF"/>
    <w:rsid w:val="00B814AA"/>
    <w:rsid w:val="00B85E3A"/>
    <w:rsid w:val="00B8684E"/>
    <w:rsid w:val="00B86AFF"/>
    <w:rsid w:val="00B86F96"/>
    <w:rsid w:val="00B92DDE"/>
    <w:rsid w:val="00B932FF"/>
    <w:rsid w:val="00B9337C"/>
    <w:rsid w:val="00B93943"/>
    <w:rsid w:val="00B958A1"/>
    <w:rsid w:val="00B9703F"/>
    <w:rsid w:val="00BA0720"/>
    <w:rsid w:val="00BA42E4"/>
    <w:rsid w:val="00BA4BCF"/>
    <w:rsid w:val="00BA574B"/>
    <w:rsid w:val="00BB0DC6"/>
    <w:rsid w:val="00BB1D52"/>
    <w:rsid w:val="00BB246E"/>
    <w:rsid w:val="00BB4189"/>
    <w:rsid w:val="00BB6060"/>
    <w:rsid w:val="00BB72DF"/>
    <w:rsid w:val="00BB7A4A"/>
    <w:rsid w:val="00BC1DAF"/>
    <w:rsid w:val="00BC4F91"/>
    <w:rsid w:val="00BC5562"/>
    <w:rsid w:val="00BC6312"/>
    <w:rsid w:val="00BD000A"/>
    <w:rsid w:val="00BD10DD"/>
    <w:rsid w:val="00BD143F"/>
    <w:rsid w:val="00BD19D1"/>
    <w:rsid w:val="00BD1E95"/>
    <w:rsid w:val="00BD1EF2"/>
    <w:rsid w:val="00BD297E"/>
    <w:rsid w:val="00BD382F"/>
    <w:rsid w:val="00BD69CA"/>
    <w:rsid w:val="00BD7329"/>
    <w:rsid w:val="00BD7650"/>
    <w:rsid w:val="00BE0CFF"/>
    <w:rsid w:val="00BE1192"/>
    <w:rsid w:val="00BE1D14"/>
    <w:rsid w:val="00BE61AC"/>
    <w:rsid w:val="00BF1DF7"/>
    <w:rsid w:val="00BF320F"/>
    <w:rsid w:val="00BF46A7"/>
    <w:rsid w:val="00BF5469"/>
    <w:rsid w:val="00BF6EAA"/>
    <w:rsid w:val="00BF7664"/>
    <w:rsid w:val="00BF7682"/>
    <w:rsid w:val="00C0011D"/>
    <w:rsid w:val="00C011A7"/>
    <w:rsid w:val="00C015A9"/>
    <w:rsid w:val="00C019BB"/>
    <w:rsid w:val="00C02CF5"/>
    <w:rsid w:val="00C04210"/>
    <w:rsid w:val="00C04BBD"/>
    <w:rsid w:val="00C10119"/>
    <w:rsid w:val="00C10EB5"/>
    <w:rsid w:val="00C12967"/>
    <w:rsid w:val="00C144AB"/>
    <w:rsid w:val="00C1481F"/>
    <w:rsid w:val="00C14E6F"/>
    <w:rsid w:val="00C1530D"/>
    <w:rsid w:val="00C15750"/>
    <w:rsid w:val="00C15A5B"/>
    <w:rsid w:val="00C16B4D"/>
    <w:rsid w:val="00C217B0"/>
    <w:rsid w:val="00C234A6"/>
    <w:rsid w:val="00C244AF"/>
    <w:rsid w:val="00C2698C"/>
    <w:rsid w:val="00C27C18"/>
    <w:rsid w:val="00C27E75"/>
    <w:rsid w:val="00C3230C"/>
    <w:rsid w:val="00C3393A"/>
    <w:rsid w:val="00C34E57"/>
    <w:rsid w:val="00C354B6"/>
    <w:rsid w:val="00C3658C"/>
    <w:rsid w:val="00C369F0"/>
    <w:rsid w:val="00C36CAC"/>
    <w:rsid w:val="00C404E0"/>
    <w:rsid w:val="00C430B9"/>
    <w:rsid w:val="00C43571"/>
    <w:rsid w:val="00C452D0"/>
    <w:rsid w:val="00C464AE"/>
    <w:rsid w:val="00C521ED"/>
    <w:rsid w:val="00C55DF2"/>
    <w:rsid w:val="00C5760D"/>
    <w:rsid w:val="00C632F8"/>
    <w:rsid w:val="00C71B07"/>
    <w:rsid w:val="00C71BB8"/>
    <w:rsid w:val="00C72C8C"/>
    <w:rsid w:val="00C748ED"/>
    <w:rsid w:val="00C74F3E"/>
    <w:rsid w:val="00C76FF9"/>
    <w:rsid w:val="00C773B7"/>
    <w:rsid w:val="00C824EE"/>
    <w:rsid w:val="00C830D2"/>
    <w:rsid w:val="00C8594D"/>
    <w:rsid w:val="00C86B34"/>
    <w:rsid w:val="00C9167C"/>
    <w:rsid w:val="00C95192"/>
    <w:rsid w:val="00C954F6"/>
    <w:rsid w:val="00C95CC3"/>
    <w:rsid w:val="00CA14A1"/>
    <w:rsid w:val="00CA1787"/>
    <w:rsid w:val="00CA1843"/>
    <w:rsid w:val="00CA1D03"/>
    <w:rsid w:val="00CA1EF0"/>
    <w:rsid w:val="00CA2E6E"/>
    <w:rsid w:val="00CA3AE9"/>
    <w:rsid w:val="00CA4093"/>
    <w:rsid w:val="00CA42C1"/>
    <w:rsid w:val="00CA5430"/>
    <w:rsid w:val="00CB04DA"/>
    <w:rsid w:val="00CB1B08"/>
    <w:rsid w:val="00CB259C"/>
    <w:rsid w:val="00CB4859"/>
    <w:rsid w:val="00CB5018"/>
    <w:rsid w:val="00CB5CB7"/>
    <w:rsid w:val="00CB64A2"/>
    <w:rsid w:val="00CB6EF7"/>
    <w:rsid w:val="00CC0AE5"/>
    <w:rsid w:val="00CC13AB"/>
    <w:rsid w:val="00CC1E83"/>
    <w:rsid w:val="00CC284D"/>
    <w:rsid w:val="00CC5DB1"/>
    <w:rsid w:val="00CC662A"/>
    <w:rsid w:val="00CC6C13"/>
    <w:rsid w:val="00CD103B"/>
    <w:rsid w:val="00CD1A0A"/>
    <w:rsid w:val="00CD2AA9"/>
    <w:rsid w:val="00CD579A"/>
    <w:rsid w:val="00CD6B42"/>
    <w:rsid w:val="00CD6FF7"/>
    <w:rsid w:val="00CD715C"/>
    <w:rsid w:val="00CD7E74"/>
    <w:rsid w:val="00CE4702"/>
    <w:rsid w:val="00CE54CF"/>
    <w:rsid w:val="00CE551E"/>
    <w:rsid w:val="00CE71EF"/>
    <w:rsid w:val="00CF0526"/>
    <w:rsid w:val="00CF1289"/>
    <w:rsid w:val="00CF3665"/>
    <w:rsid w:val="00CF3D02"/>
    <w:rsid w:val="00CF4139"/>
    <w:rsid w:val="00CF460C"/>
    <w:rsid w:val="00CF53C3"/>
    <w:rsid w:val="00CF742E"/>
    <w:rsid w:val="00D03E58"/>
    <w:rsid w:val="00D04CF7"/>
    <w:rsid w:val="00D05BDD"/>
    <w:rsid w:val="00D101E6"/>
    <w:rsid w:val="00D109FF"/>
    <w:rsid w:val="00D144E0"/>
    <w:rsid w:val="00D15360"/>
    <w:rsid w:val="00D15D32"/>
    <w:rsid w:val="00D17375"/>
    <w:rsid w:val="00D21A9E"/>
    <w:rsid w:val="00D21E8B"/>
    <w:rsid w:val="00D266B8"/>
    <w:rsid w:val="00D3006F"/>
    <w:rsid w:val="00D30C8E"/>
    <w:rsid w:val="00D31F7E"/>
    <w:rsid w:val="00D340B3"/>
    <w:rsid w:val="00D34229"/>
    <w:rsid w:val="00D370AD"/>
    <w:rsid w:val="00D37B15"/>
    <w:rsid w:val="00D41E28"/>
    <w:rsid w:val="00D435F1"/>
    <w:rsid w:val="00D4364F"/>
    <w:rsid w:val="00D45D10"/>
    <w:rsid w:val="00D46C7F"/>
    <w:rsid w:val="00D50B1D"/>
    <w:rsid w:val="00D51A3B"/>
    <w:rsid w:val="00D53EA6"/>
    <w:rsid w:val="00D544A8"/>
    <w:rsid w:val="00D54E88"/>
    <w:rsid w:val="00D54FD7"/>
    <w:rsid w:val="00D55191"/>
    <w:rsid w:val="00D566D1"/>
    <w:rsid w:val="00D56C20"/>
    <w:rsid w:val="00D60E3D"/>
    <w:rsid w:val="00D66D16"/>
    <w:rsid w:val="00D66EF2"/>
    <w:rsid w:val="00D70EA0"/>
    <w:rsid w:val="00D73B8D"/>
    <w:rsid w:val="00D7545F"/>
    <w:rsid w:val="00D75944"/>
    <w:rsid w:val="00D75C7D"/>
    <w:rsid w:val="00D816AB"/>
    <w:rsid w:val="00D82101"/>
    <w:rsid w:val="00D828E8"/>
    <w:rsid w:val="00D85E8B"/>
    <w:rsid w:val="00D8610F"/>
    <w:rsid w:val="00D870CE"/>
    <w:rsid w:val="00D92627"/>
    <w:rsid w:val="00D92D34"/>
    <w:rsid w:val="00D93529"/>
    <w:rsid w:val="00D946E7"/>
    <w:rsid w:val="00D976E9"/>
    <w:rsid w:val="00D977FB"/>
    <w:rsid w:val="00D97B42"/>
    <w:rsid w:val="00DA0D8E"/>
    <w:rsid w:val="00DA2E25"/>
    <w:rsid w:val="00DA5E00"/>
    <w:rsid w:val="00DA6C9F"/>
    <w:rsid w:val="00DA7175"/>
    <w:rsid w:val="00DB0080"/>
    <w:rsid w:val="00DB0FFD"/>
    <w:rsid w:val="00DB2B75"/>
    <w:rsid w:val="00DB4698"/>
    <w:rsid w:val="00DB5B8A"/>
    <w:rsid w:val="00DC053D"/>
    <w:rsid w:val="00DC0F15"/>
    <w:rsid w:val="00DC1084"/>
    <w:rsid w:val="00DC235C"/>
    <w:rsid w:val="00DC28BB"/>
    <w:rsid w:val="00DC2ED6"/>
    <w:rsid w:val="00DC350A"/>
    <w:rsid w:val="00DC546C"/>
    <w:rsid w:val="00DC772B"/>
    <w:rsid w:val="00DD1D31"/>
    <w:rsid w:val="00DD2F52"/>
    <w:rsid w:val="00DD6460"/>
    <w:rsid w:val="00DD6F64"/>
    <w:rsid w:val="00DE0130"/>
    <w:rsid w:val="00DE0C57"/>
    <w:rsid w:val="00DE22A1"/>
    <w:rsid w:val="00DE2F7E"/>
    <w:rsid w:val="00DE33A2"/>
    <w:rsid w:val="00DE3AD2"/>
    <w:rsid w:val="00DE4EA4"/>
    <w:rsid w:val="00DE574F"/>
    <w:rsid w:val="00DF1918"/>
    <w:rsid w:val="00DF25AB"/>
    <w:rsid w:val="00DF2635"/>
    <w:rsid w:val="00DF366A"/>
    <w:rsid w:val="00DF4635"/>
    <w:rsid w:val="00DF78A9"/>
    <w:rsid w:val="00DF7FC0"/>
    <w:rsid w:val="00E027EC"/>
    <w:rsid w:val="00E06C86"/>
    <w:rsid w:val="00E07979"/>
    <w:rsid w:val="00E0797F"/>
    <w:rsid w:val="00E117D3"/>
    <w:rsid w:val="00E1395B"/>
    <w:rsid w:val="00E160B9"/>
    <w:rsid w:val="00E169A8"/>
    <w:rsid w:val="00E16EEE"/>
    <w:rsid w:val="00E175B2"/>
    <w:rsid w:val="00E207EA"/>
    <w:rsid w:val="00E24A16"/>
    <w:rsid w:val="00E24CA3"/>
    <w:rsid w:val="00E2523D"/>
    <w:rsid w:val="00E320B9"/>
    <w:rsid w:val="00E3212D"/>
    <w:rsid w:val="00E35E02"/>
    <w:rsid w:val="00E367AF"/>
    <w:rsid w:val="00E36AF9"/>
    <w:rsid w:val="00E36B94"/>
    <w:rsid w:val="00E36E04"/>
    <w:rsid w:val="00E37C62"/>
    <w:rsid w:val="00E431EA"/>
    <w:rsid w:val="00E45E4B"/>
    <w:rsid w:val="00E475ED"/>
    <w:rsid w:val="00E507B1"/>
    <w:rsid w:val="00E51EEC"/>
    <w:rsid w:val="00E547D9"/>
    <w:rsid w:val="00E54CAF"/>
    <w:rsid w:val="00E563AC"/>
    <w:rsid w:val="00E61196"/>
    <w:rsid w:val="00E626CE"/>
    <w:rsid w:val="00E6306A"/>
    <w:rsid w:val="00E63D4E"/>
    <w:rsid w:val="00E6702F"/>
    <w:rsid w:val="00E6790D"/>
    <w:rsid w:val="00E71419"/>
    <w:rsid w:val="00E72860"/>
    <w:rsid w:val="00E73A58"/>
    <w:rsid w:val="00E73FED"/>
    <w:rsid w:val="00E74DAB"/>
    <w:rsid w:val="00E7742C"/>
    <w:rsid w:val="00E84C91"/>
    <w:rsid w:val="00E91BEF"/>
    <w:rsid w:val="00E926CF"/>
    <w:rsid w:val="00E930CE"/>
    <w:rsid w:val="00E967A6"/>
    <w:rsid w:val="00EA1912"/>
    <w:rsid w:val="00EA2E70"/>
    <w:rsid w:val="00EA4897"/>
    <w:rsid w:val="00EA5A4B"/>
    <w:rsid w:val="00EB2161"/>
    <w:rsid w:val="00EB2A50"/>
    <w:rsid w:val="00EB3DA9"/>
    <w:rsid w:val="00EC4EBC"/>
    <w:rsid w:val="00ED07D1"/>
    <w:rsid w:val="00ED0A84"/>
    <w:rsid w:val="00ED1B9C"/>
    <w:rsid w:val="00ED38F2"/>
    <w:rsid w:val="00ED3F48"/>
    <w:rsid w:val="00ED47AD"/>
    <w:rsid w:val="00ED4816"/>
    <w:rsid w:val="00ED4903"/>
    <w:rsid w:val="00ED5864"/>
    <w:rsid w:val="00ED6683"/>
    <w:rsid w:val="00EE3AD6"/>
    <w:rsid w:val="00EE4F91"/>
    <w:rsid w:val="00EF074A"/>
    <w:rsid w:val="00EF28FA"/>
    <w:rsid w:val="00EF3C57"/>
    <w:rsid w:val="00F01FA1"/>
    <w:rsid w:val="00F0276F"/>
    <w:rsid w:val="00F03247"/>
    <w:rsid w:val="00F033FE"/>
    <w:rsid w:val="00F03E75"/>
    <w:rsid w:val="00F06772"/>
    <w:rsid w:val="00F1266D"/>
    <w:rsid w:val="00F12AB9"/>
    <w:rsid w:val="00F12D0D"/>
    <w:rsid w:val="00F1317A"/>
    <w:rsid w:val="00F1517A"/>
    <w:rsid w:val="00F23FA7"/>
    <w:rsid w:val="00F25D07"/>
    <w:rsid w:val="00F27072"/>
    <w:rsid w:val="00F31802"/>
    <w:rsid w:val="00F358B4"/>
    <w:rsid w:val="00F3619D"/>
    <w:rsid w:val="00F36C4C"/>
    <w:rsid w:val="00F40FB2"/>
    <w:rsid w:val="00F44E40"/>
    <w:rsid w:val="00F454A6"/>
    <w:rsid w:val="00F464E9"/>
    <w:rsid w:val="00F505D9"/>
    <w:rsid w:val="00F51DC4"/>
    <w:rsid w:val="00F52CA4"/>
    <w:rsid w:val="00F53326"/>
    <w:rsid w:val="00F54961"/>
    <w:rsid w:val="00F54C64"/>
    <w:rsid w:val="00F56D8C"/>
    <w:rsid w:val="00F574A4"/>
    <w:rsid w:val="00F577CD"/>
    <w:rsid w:val="00F60A04"/>
    <w:rsid w:val="00F65A43"/>
    <w:rsid w:val="00F65F61"/>
    <w:rsid w:val="00F70DF9"/>
    <w:rsid w:val="00F72388"/>
    <w:rsid w:val="00F76676"/>
    <w:rsid w:val="00F772BA"/>
    <w:rsid w:val="00F776E7"/>
    <w:rsid w:val="00F802A1"/>
    <w:rsid w:val="00F810E5"/>
    <w:rsid w:val="00F863AA"/>
    <w:rsid w:val="00F973F5"/>
    <w:rsid w:val="00FA235E"/>
    <w:rsid w:val="00FA3675"/>
    <w:rsid w:val="00FA411B"/>
    <w:rsid w:val="00FA4602"/>
    <w:rsid w:val="00FA6FE2"/>
    <w:rsid w:val="00FB4FF2"/>
    <w:rsid w:val="00FC007E"/>
    <w:rsid w:val="00FC0A60"/>
    <w:rsid w:val="00FC0C7A"/>
    <w:rsid w:val="00FC178C"/>
    <w:rsid w:val="00FC2B31"/>
    <w:rsid w:val="00FC3384"/>
    <w:rsid w:val="00FC4A54"/>
    <w:rsid w:val="00FC6635"/>
    <w:rsid w:val="00FD0F32"/>
    <w:rsid w:val="00FD24D8"/>
    <w:rsid w:val="00FD669F"/>
    <w:rsid w:val="00FD7E29"/>
    <w:rsid w:val="00FE1307"/>
    <w:rsid w:val="00FE17D4"/>
    <w:rsid w:val="00FE1818"/>
    <w:rsid w:val="00FE69E6"/>
    <w:rsid w:val="00FE792A"/>
    <w:rsid w:val="00FF1007"/>
    <w:rsid w:val="00FF3195"/>
    <w:rsid w:val="00FF5B51"/>
    <w:rsid w:val="00FF66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4B9F5"/>
  <w14:defaultImageDpi w14:val="300"/>
  <w15:docId w15:val="{8AB369E8-5EB0-49EE-B708-F3DBE55C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164"/>
    <w:pPr>
      <w:widowControl w:val="0"/>
      <w:jc w:val="both"/>
    </w:pPr>
  </w:style>
  <w:style w:type="paragraph" w:styleId="Heading1">
    <w:name w:val="heading 1"/>
    <w:basedOn w:val="Normal"/>
    <w:next w:val="Normal"/>
    <w:link w:val="Heading1Char"/>
    <w:uiPriority w:val="9"/>
    <w:qFormat/>
    <w:rsid w:val="004465F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4465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7C616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6164"/>
    <w:rPr>
      <w:b/>
      <w:bCs/>
      <w:sz w:val="32"/>
      <w:szCs w:val="32"/>
    </w:rPr>
  </w:style>
  <w:style w:type="paragraph" w:styleId="ListParagraph">
    <w:name w:val="List Paragraph"/>
    <w:basedOn w:val="Normal"/>
    <w:uiPriority w:val="34"/>
    <w:qFormat/>
    <w:rsid w:val="007C6164"/>
    <w:pPr>
      <w:ind w:firstLineChars="200" w:firstLine="420"/>
    </w:pPr>
  </w:style>
  <w:style w:type="paragraph" w:styleId="FootnoteText">
    <w:name w:val="footnote text"/>
    <w:basedOn w:val="Normal"/>
    <w:link w:val="FootnoteTextChar"/>
    <w:uiPriority w:val="99"/>
    <w:unhideWhenUsed/>
    <w:rsid w:val="007C6164"/>
    <w:pPr>
      <w:snapToGrid w:val="0"/>
      <w:jc w:val="left"/>
    </w:pPr>
    <w:rPr>
      <w:sz w:val="18"/>
      <w:szCs w:val="18"/>
    </w:rPr>
  </w:style>
  <w:style w:type="character" w:customStyle="1" w:styleId="FootnoteTextChar">
    <w:name w:val="Footnote Text Char"/>
    <w:basedOn w:val="DefaultParagraphFont"/>
    <w:link w:val="FootnoteText"/>
    <w:uiPriority w:val="99"/>
    <w:rsid w:val="007C6164"/>
    <w:rPr>
      <w:sz w:val="18"/>
      <w:szCs w:val="18"/>
    </w:rPr>
  </w:style>
  <w:style w:type="character" w:styleId="FootnoteReference">
    <w:name w:val="footnote reference"/>
    <w:basedOn w:val="DefaultParagraphFont"/>
    <w:uiPriority w:val="99"/>
    <w:unhideWhenUsed/>
    <w:rsid w:val="007C6164"/>
    <w:rPr>
      <w:vertAlign w:val="superscript"/>
    </w:rPr>
  </w:style>
  <w:style w:type="table" w:styleId="TableGrid">
    <w:name w:val="Table Grid"/>
    <w:basedOn w:val="TableNormal"/>
    <w:uiPriority w:val="59"/>
    <w:rsid w:val="007C6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164"/>
    <w:rPr>
      <w:rFonts w:ascii="Lucida Grande" w:hAnsi="Lucida Grande" w:cs="Lucida Grande"/>
      <w:sz w:val="18"/>
      <w:szCs w:val="18"/>
    </w:rPr>
  </w:style>
  <w:style w:type="character" w:customStyle="1" w:styleId="Heading2Char">
    <w:name w:val="Heading 2 Char"/>
    <w:basedOn w:val="DefaultParagraphFont"/>
    <w:link w:val="Heading2"/>
    <w:uiPriority w:val="9"/>
    <w:rsid w:val="004465F3"/>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9"/>
    <w:rsid w:val="004465F3"/>
    <w:rPr>
      <w:b/>
      <w:bCs/>
      <w:kern w:val="44"/>
      <w:sz w:val="44"/>
      <w:szCs w:val="44"/>
    </w:rPr>
  </w:style>
  <w:style w:type="character" w:customStyle="1" w:styleId="apple-converted-space">
    <w:name w:val="apple-converted-space"/>
    <w:basedOn w:val="DefaultParagraphFont"/>
    <w:rsid w:val="00371A9D"/>
  </w:style>
  <w:style w:type="paragraph" w:styleId="Header">
    <w:name w:val="header"/>
    <w:basedOn w:val="Normal"/>
    <w:link w:val="HeaderChar"/>
    <w:uiPriority w:val="99"/>
    <w:unhideWhenUsed/>
    <w:rsid w:val="00126EED"/>
    <w:pPr>
      <w:pBdr>
        <w:bottom w:val="single" w:sz="6" w:space="1" w:color="auto"/>
      </w:pBdr>
      <w:tabs>
        <w:tab w:val="center" w:pos="4320"/>
        <w:tab w:val="right" w:pos="8640"/>
      </w:tabs>
      <w:snapToGrid w:val="0"/>
      <w:jc w:val="center"/>
    </w:pPr>
    <w:rPr>
      <w:rFonts w:eastAsia="Times New Roman"/>
      <w:szCs w:val="18"/>
    </w:rPr>
  </w:style>
  <w:style w:type="character" w:customStyle="1" w:styleId="HeaderChar">
    <w:name w:val="Header Char"/>
    <w:basedOn w:val="DefaultParagraphFont"/>
    <w:link w:val="Header"/>
    <w:uiPriority w:val="99"/>
    <w:rsid w:val="00126EED"/>
    <w:rPr>
      <w:rFonts w:eastAsia="Times New Roman"/>
      <w:szCs w:val="18"/>
    </w:rPr>
  </w:style>
  <w:style w:type="character" w:styleId="PageNumber">
    <w:name w:val="page number"/>
    <w:basedOn w:val="DefaultParagraphFont"/>
    <w:uiPriority w:val="99"/>
    <w:semiHidden/>
    <w:unhideWhenUsed/>
    <w:rsid w:val="002D5863"/>
  </w:style>
  <w:style w:type="paragraph" w:styleId="Footer">
    <w:name w:val="footer"/>
    <w:basedOn w:val="Normal"/>
    <w:link w:val="FooterChar"/>
    <w:uiPriority w:val="99"/>
    <w:unhideWhenUsed/>
    <w:rsid w:val="002D5863"/>
    <w:pPr>
      <w:tabs>
        <w:tab w:val="center" w:pos="4320"/>
        <w:tab w:val="right" w:pos="8640"/>
      </w:tabs>
      <w:snapToGrid w:val="0"/>
      <w:jc w:val="left"/>
    </w:pPr>
    <w:rPr>
      <w:sz w:val="18"/>
      <w:szCs w:val="18"/>
    </w:rPr>
  </w:style>
  <w:style w:type="character" w:customStyle="1" w:styleId="FooterChar">
    <w:name w:val="Footer Char"/>
    <w:basedOn w:val="DefaultParagraphFont"/>
    <w:link w:val="Footer"/>
    <w:uiPriority w:val="99"/>
    <w:rsid w:val="002D5863"/>
    <w:rPr>
      <w:sz w:val="18"/>
      <w:szCs w:val="18"/>
    </w:rPr>
  </w:style>
  <w:style w:type="paragraph" w:styleId="NoSpacing">
    <w:name w:val="No Spacing"/>
    <w:link w:val="NoSpacingChar"/>
    <w:uiPriority w:val="1"/>
    <w:qFormat/>
    <w:rsid w:val="00CD715C"/>
    <w:rPr>
      <w:rFonts w:ascii="PMingLiU" w:hAnsi="PMingLiU"/>
      <w:kern w:val="0"/>
      <w:sz w:val="22"/>
      <w:szCs w:val="22"/>
    </w:rPr>
  </w:style>
  <w:style w:type="character" w:customStyle="1" w:styleId="NoSpacingChar">
    <w:name w:val="No Spacing Char"/>
    <w:basedOn w:val="DefaultParagraphFont"/>
    <w:link w:val="NoSpacing"/>
    <w:rsid w:val="00CD715C"/>
    <w:rPr>
      <w:rFonts w:ascii="PMingLiU" w:hAnsi="PMingLiU"/>
      <w:kern w:val="0"/>
      <w:sz w:val="22"/>
      <w:szCs w:val="22"/>
    </w:rPr>
  </w:style>
  <w:style w:type="paragraph" w:styleId="EndnoteText">
    <w:name w:val="endnote text"/>
    <w:basedOn w:val="Normal"/>
    <w:link w:val="EndnoteTextChar"/>
    <w:uiPriority w:val="99"/>
    <w:semiHidden/>
    <w:unhideWhenUsed/>
    <w:rsid w:val="001347C7"/>
    <w:pPr>
      <w:snapToGrid w:val="0"/>
      <w:jc w:val="left"/>
    </w:pPr>
  </w:style>
  <w:style w:type="paragraph" w:customStyle="1" w:styleId="1">
    <w:name w:val="样式1"/>
    <w:basedOn w:val="Header"/>
    <w:next w:val="NoSpacing"/>
    <w:link w:val="10"/>
    <w:rsid w:val="00126EED"/>
    <w:pPr>
      <w:pBdr>
        <w:bottom w:val="none" w:sz="0" w:space="0" w:color="auto"/>
      </w:pBdr>
    </w:pPr>
  </w:style>
  <w:style w:type="character" w:customStyle="1" w:styleId="10">
    <w:name w:val="样式1字符"/>
    <w:basedOn w:val="HeaderChar"/>
    <w:link w:val="1"/>
    <w:rsid w:val="00126EED"/>
    <w:rPr>
      <w:rFonts w:eastAsia="Times New Roman"/>
      <w:szCs w:val="18"/>
    </w:rPr>
  </w:style>
  <w:style w:type="character" w:customStyle="1" w:styleId="EndnoteTextChar">
    <w:name w:val="Endnote Text Char"/>
    <w:basedOn w:val="DefaultParagraphFont"/>
    <w:link w:val="EndnoteText"/>
    <w:uiPriority w:val="99"/>
    <w:semiHidden/>
    <w:rsid w:val="001347C7"/>
  </w:style>
  <w:style w:type="character" w:styleId="EndnoteReference">
    <w:name w:val="endnote reference"/>
    <w:basedOn w:val="DefaultParagraphFont"/>
    <w:uiPriority w:val="99"/>
    <w:semiHidden/>
    <w:unhideWhenUsed/>
    <w:rsid w:val="001347C7"/>
    <w:rPr>
      <w:vertAlign w:val="superscript"/>
    </w:rPr>
  </w:style>
  <w:style w:type="character" w:styleId="CommentReference">
    <w:name w:val="annotation reference"/>
    <w:basedOn w:val="DefaultParagraphFont"/>
    <w:uiPriority w:val="99"/>
    <w:semiHidden/>
    <w:unhideWhenUsed/>
    <w:rsid w:val="00EA4897"/>
    <w:rPr>
      <w:sz w:val="16"/>
      <w:szCs w:val="16"/>
    </w:rPr>
  </w:style>
  <w:style w:type="paragraph" w:styleId="CommentText">
    <w:name w:val="annotation text"/>
    <w:basedOn w:val="Normal"/>
    <w:link w:val="CommentTextChar"/>
    <w:uiPriority w:val="99"/>
    <w:semiHidden/>
    <w:unhideWhenUsed/>
    <w:rsid w:val="00EA4897"/>
    <w:rPr>
      <w:sz w:val="20"/>
      <w:szCs w:val="20"/>
    </w:rPr>
  </w:style>
  <w:style w:type="character" w:customStyle="1" w:styleId="CommentTextChar">
    <w:name w:val="Comment Text Char"/>
    <w:basedOn w:val="DefaultParagraphFont"/>
    <w:link w:val="CommentText"/>
    <w:uiPriority w:val="99"/>
    <w:semiHidden/>
    <w:rsid w:val="00EA4897"/>
    <w:rPr>
      <w:sz w:val="20"/>
      <w:szCs w:val="20"/>
    </w:rPr>
  </w:style>
  <w:style w:type="paragraph" w:styleId="CommentSubject">
    <w:name w:val="annotation subject"/>
    <w:basedOn w:val="CommentText"/>
    <w:next w:val="CommentText"/>
    <w:link w:val="CommentSubjectChar"/>
    <w:uiPriority w:val="99"/>
    <w:semiHidden/>
    <w:unhideWhenUsed/>
    <w:rsid w:val="00EA4897"/>
    <w:rPr>
      <w:b/>
      <w:bCs/>
    </w:rPr>
  </w:style>
  <w:style w:type="character" w:customStyle="1" w:styleId="CommentSubjectChar">
    <w:name w:val="Comment Subject Char"/>
    <w:basedOn w:val="CommentTextChar"/>
    <w:link w:val="CommentSubject"/>
    <w:uiPriority w:val="99"/>
    <w:semiHidden/>
    <w:rsid w:val="00EA4897"/>
    <w:rPr>
      <w:b/>
      <w:bCs/>
      <w:sz w:val="20"/>
      <w:szCs w:val="20"/>
    </w:rPr>
  </w:style>
  <w:style w:type="character" w:styleId="Hyperlink">
    <w:name w:val="Hyperlink"/>
    <w:basedOn w:val="DefaultParagraphFont"/>
    <w:uiPriority w:val="99"/>
    <w:unhideWhenUsed/>
    <w:rsid w:val="00234F80"/>
    <w:rPr>
      <w:color w:val="0000FF" w:themeColor="hyperlink"/>
      <w:u w:val="single"/>
    </w:rPr>
  </w:style>
  <w:style w:type="paragraph" w:styleId="NormalWeb">
    <w:name w:val="Normal (Web)"/>
    <w:basedOn w:val="Normal"/>
    <w:rsid w:val="00F56D8C"/>
    <w:pPr>
      <w:widowControl/>
      <w:spacing w:beforeLines="1" w:afterLines="1" w:after="100" w:afterAutospacing="1" w:line="360" w:lineRule="auto"/>
      <w:jc w:val="left"/>
    </w:pPr>
    <w:rPr>
      <w:rFonts w:ascii="Times" w:eastAsia="MS ??" w:hAnsi="Times" w:cs="Times New Roman"/>
      <w:kern w:val="0"/>
      <w:sz w:val="20"/>
      <w:szCs w:val="20"/>
      <w:lang w:eastAsia="en-US"/>
    </w:rPr>
  </w:style>
  <w:style w:type="paragraph" w:customStyle="1" w:styleId="EndNoteBibliographyTitle">
    <w:name w:val="EndNote Bibliography Title"/>
    <w:basedOn w:val="Normal"/>
    <w:link w:val="EndNoteBibliographyTitleChar"/>
    <w:rsid w:val="00F56D8C"/>
    <w:pPr>
      <w:widowControl/>
      <w:jc w:val="center"/>
    </w:pPr>
    <w:rPr>
      <w:rFonts w:ascii="Times New Roman" w:eastAsia="Times New Roman" w:hAnsi="Times New Roman" w:cs="Times New Roman"/>
      <w:noProof/>
      <w:kern w:val="0"/>
      <w:lang w:eastAsia="en-US"/>
    </w:rPr>
  </w:style>
  <w:style w:type="character" w:customStyle="1" w:styleId="EndNoteBibliographyTitleChar">
    <w:name w:val="EndNote Bibliography Title Char"/>
    <w:link w:val="EndNoteBibliographyTitle"/>
    <w:rsid w:val="00F56D8C"/>
    <w:rPr>
      <w:rFonts w:ascii="Times New Roman" w:eastAsia="Times New Roman" w:hAnsi="Times New Roman" w:cs="Times New Roman"/>
      <w:noProof/>
      <w:kern w:val="0"/>
      <w:lang w:eastAsia="en-US"/>
    </w:rPr>
  </w:style>
  <w:style w:type="paragraph" w:customStyle="1" w:styleId="EndNoteBibliography">
    <w:name w:val="EndNote Bibliography"/>
    <w:basedOn w:val="Normal"/>
    <w:link w:val="EndNoteBibliographyChar"/>
    <w:rsid w:val="00F56D8C"/>
    <w:pPr>
      <w:widowControl/>
      <w:jc w:val="left"/>
    </w:pPr>
    <w:rPr>
      <w:rFonts w:ascii="Times New Roman" w:eastAsia="Times New Roman" w:hAnsi="Times New Roman" w:cs="Times New Roman"/>
      <w:noProof/>
      <w:kern w:val="0"/>
      <w:lang w:eastAsia="en-US"/>
    </w:rPr>
  </w:style>
  <w:style w:type="character" w:customStyle="1" w:styleId="EndNoteBibliographyChar">
    <w:name w:val="EndNote Bibliography Char"/>
    <w:link w:val="EndNoteBibliography"/>
    <w:rsid w:val="00F56D8C"/>
    <w:rPr>
      <w:rFonts w:ascii="Times New Roman" w:eastAsia="Times New Roman" w:hAnsi="Times New Roman" w:cs="Times New Roman"/>
      <w:noProof/>
      <w:kern w:val="0"/>
      <w:lang w:eastAsia="en-US"/>
    </w:rPr>
  </w:style>
  <w:style w:type="table" w:styleId="LightList-Accent5">
    <w:name w:val="Light List Accent 5"/>
    <w:basedOn w:val="TableNormal"/>
    <w:uiPriority w:val="61"/>
    <w:rsid w:val="00F56D8C"/>
    <w:rPr>
      <w:rFonts w:ascii="Times New Roman" w:eastAsia="Times New Roman" w:hAnsi="Times New Roman" w:cs="Times New Roman"/>
      <w:kern w:val="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FollowedHyperlink">
    <w:name w:val="FollowedHyperlink"/>
    <w:uiPriority w:val="99"/>
    <w:semiHidden/>
    <w:unhideWhenUsed/>
    <w:rsid w:val="00F56D8C"/>
    <w:rPr>
      <w:color w:val="800080"/>
      <w:u w:val="single"/>
    </w:rPr>
  </w:style>
  <w:style w:type="paragraph" w:customStyle="1" w:styleId="xl67">
    <w:name w:val="xl67"/>
    <w:basedOn w:val="Normal"/>
    <w:rsid w:val="00F56D8C"/>
    <w:pPr>
      <w:widowControl/>
      <w:spacing w:before="100" w:beforeAutospacing="1" w:after="100" w:afterAutospacing="1"/>
      <w:jc w:val="left"/>
      <w:textAlignment w:val="center"/>
    </w:pPr>
    <w:rPr>
      <w:rFonts w:ascii="Times New Roman" w:eastAsia="Times New Roman" w:hAnsi="Times New Roman" w:cs="Times New Roman"/>
      <w:b/>
      <w:bCs/>
      <w:color w:val="000000"/>
      <w:kern w:val="0"/>
      <w:lang w:val="en-GB" w:eastAsia="en-GB"/>
    </w:rPr>
  </w:style>
  <w:style w:type="paragraph" w:customStyle="1" w:styleId="xl68">
    <w:name w:val="xl68"/>
    <w:basedOn w:val="Normal"/>
    <w:rsid w:val="00F56D8C"/>
    <w:pPr>
      <w:widowControl/>
      <w:spacing w:before="100" w:beforeAutospacing="1" w:after="100" w:afterAutospacing="1"/>
      <w:jc w:val="left"/>
    </w:pPr>
    <w:rPr>
      <w:rFonts w:ascii="Times New Roman" w:eastAsia="Times New Roman" w:hAnsi="Times New Roman" w:cs="Times New Roman"/>
      <w:kern w:val="0"/>
      <w:sz w:val="20"/>
      <w:szCs w:val="20"/>
      <w:lang w:val="en-GB" w:eastAsia="en-GB"/>
    </w:rPr>
  </w:style>
  <w:style w:type="paragraph" w:customStyle="1" w:styleId="xl69">
    <w:name w:val="xl69"/>
    <w:basedOn w:val="Normal"/>
    <w:rsid w:val="00F56D8C"/>
    <w:pPr>
      <w:widowControl/>
      <w:pBdr>
        <w:bottom w:val="single" w:sz="8" w:space="0" w:color="auto"/>
      </w:pBdr>
      <w:spacing w:before="100" w:beforeAutospacing="1" w:after="100" w:afterAutospacing="1"/>
      <w:jc w:val="left"/>
    </w:pPr>
    <w:rPr>
      <w:rFonts w:ascii="Times New Roman" w:eastAsia="Times New Roman" w:hAnsi="Times New Roman" w:cs="Times New Roman"/>
      <w:kern w:val="0"/>
      <w:sz w:val="20"/>
      <w:szCs w:val="20"/>
      <w:lang w:val="en-GB" w:eastAsia="en-GB"/>
    </w:rPr>
  </w:style>
  <w:style w:type="paragraph" w:customStyle="1" w:styleId="xl70">
    <w:name w:val="xl70"/>
    <w:basedOn w:val="Normal"/>
    <w:rsid w:val="00F56D8C"/>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kern w:val="0"/>
      <w:lang w:val="en-GB" w:eastAsia="en-GB"/>
    </w:rPr>
  </w:style>
  <w:style w:type="paragraph" w:customStyle="1" w:styleId="xl71">
    <w:name w:val="xl71"/>
    <w:basedOn w:val="Normal"/>
    <w:rsid w:val="00F56D8C"/>
    <w:pPr>
      <w:widowControl/>
      <w:pBdr>
        <w:top w:val="double" w:sz="6" w:space="0" w:color="auto"/>
      </w:pBdr>
      <w:spacing w:before="100" w:beforeAutospacing="1" w:after="100" w:afterAutospacing="1"/>
      <w:jc w:val="left"/>
      <w:textAlignment w:val="center"/>
    </w:pPr>
    <w:rPr>
      <w:rFonts w:ascii="Times New Roman" w:eastAsia="Times New Roman" w:hAnsi="Times New Roman" w:cs="Times New Roman"/>
      <w:b/>
      <w:bCs/>
      <w:color w:val="000000"/>
      <w:kern w:val="0"/>
      <w:lang w:val="en-GB" w:eastAsia="en-GB"/>
    </w:rPr>
  </w:style>
  <w:style w:type="paragraph" w:customStyle="1" w:styleId="xl72">
    <w:name w:val="xl72"/>
    <w:basedOn w:val="Normal"/>
    <w:rsid w:val="00F56D8C"/>
    <w:pPr>
      <w:widowControl/>
      <w:spacing w:before="100" w:beforeAutospacing="1" w:after="100" w:afterAutospacing="1"/>
      <w:jc w:val="center"/>
      <w:textAlignment w:val="center"/>
    </w:pPr>
    <w:rPr>
      <w:rFonts w:ascii="Times New Roman" w:eastAsia="Times New Roman" w:hAnsi="Times New Roman" w:cs="Times New Roman"/>
      <w:b/>
      <w:bCs/>
      <w:color w:val="000000"/>
      <w:kern w:val="0"/>
      <w:lang w:val="en-GB" w:eastAsia="en-GB"/>
    </w:rPr>
  </w:style>
  <w:style w:type="table" w:customStyle="1" w:styleId="TableGridLight1">
    <w:name w:val="Table Grid Light1"/>
    <w:basedOn w:val="TableNormal"/>
    <w:uiPriority w:val="40"/>
    <w:rsid w:val="00F56D8C"/>
    <w:rPr>
      <w:rFonts w:ascii="Calibri" w:eastAsia="Calibri" w:hAnsi="Calibri" w:cs="Times New Roman"/>
      <w:kern w:val="0"/>
      <w:sz w:val="20"/>
      <w:szCs w:val="20"/>
      <w:lang w:val="en-GB" w:eastAsia="zh-TW"/>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138">
      <w:bodyDiv w:val="1"/>
      <w:marLeft w:val="0"/>
      <w:marRight w:val="0"/>
      <w:marTop w:val="0"/>
      <w:marBottom w:val="0"/>
      <w:divBdr>
        <w:top w:val="none" w:sz="0" w:space="0" w:color="auto"/>
        <w:left w:val="none" w:sz="0" w:space="0" w:color="auto"/>
        <w:bottom w:val="none" w:sz="0" w:space="0" w:color="auto"/>
        <w:right w:val="none" w:sz="0" w:space="0" w:color="auto"/>
      </w:divBdr>
      <w:divsChild>
        <w:div w:id="427625544">
          <w:marLeft w:val="0"/>
          <w:marRight w:val="0"/>
          <w:marTop w:val="0"/>
          <w:marBottom w:val="0"/>
          <w:divBdr>
            <w:top w:val="none" w:sz="0" w:space="0" w:color="auto"/>
            <w:left w:val="none" w:sz="0" w:space="0" w:color="auto"/>
            <w:bottom w:val="none" w:sz="0" w:space="0" w:color="auto"/>
            <w:right w:val="none" w:sz="0" w:space="0" w:color="auto"/>
          </w:divBdr>
        </w:div>
        <w:div w:id="881557121">
          <w:marLeft w:val="0"/>
          <w:marRight w:val="0"/>
          <w:marTop w:val="0"/>
          <w:marBottom w:val="0"/>
          <w:divBdr>
            <w:top w:val="none" w:sz="0" w:space="0" w:color="auto"/>
            <w:left w:val="none" w:sz="0" w:space="0" w:color="auto"/>
            <w:bottom w:val="none" w:sz="0" w:space="0" w:color="auto"/>
            <w:right w:val="none" w:sz="0" w:space="0" w:color="auto"/>
          </w:divBdr>
        </w:div>
        <w:div w:id="1375542108">
          <w:marLeft w:val="0"/>
          <w:marRight w:val="0"/>
          <w:marTop w:val="0"/>
          <w:marBottom w:val="0"/>
          <w:divBdr>
            <w:top w:val="none" w:sz="0" w:space="0" w:color="auto"/>
            <w:left w:val="none" w:sz="0" w:space="0" w:color="auto"/>
            <w:bottom w:val="none" w:sz="0" w:space="0" w:color="auto"/>
            <w:right w:val="none" w:sz="0" w:space="0" w:color="auto"/>
          </w:divBdr>
        </w:div>
        <w:div w:id="958141906">
          <w:marLeft w:val="0"/>
          <w:marRight w:val="0"/>
          <w:marTop w:val="0"/>
          <w:marBottom w:val="0"/>
          <w:divBdr>
            <w:top w:val="none" w:sz="0" w:space="0" w:color="auto"/>
            <w:left w:val="none" w:sz="0" w:space="0" w:color="auto"/>
            <w:bottom w:val="none" w:sz="0" w:space="0" w:color="auto"/>
            <w:right w:val="none" w:sz="0" w:space="0" w:color="auto"/>
          </w:divBdr>
        </w:div>
        <w:div w:id="874780191">
          <w:marLeft w:val="0"/>
          <w:marRight w:val="0"/>
          <w:marTop w:val="0"/>
          <w:marBottom w:val="0"/>
          <w:divBdr>
            <w:top w:val="none" w:sz="0" w:space="0" w:color="auto"/>
            <w:left w:val="none" w:sz="0" w:space="0" w:color="auto"/>
            <w:bottom w:val="none" w:sz="0" w:space="0" w:color="auto"/>
            <w:right w:val="none" w:sz="0" w:space="0" w:color="auto"/>
          </w:divBdr>
        </w:div>
        <w:div w:id="1054697373">
          <w:marLeft w:val="0"/>
          <w:marRight w:val="0"/>
          <w:marTop w:val="0"/>
          <w:marBottom w:val="0"/>
          <w:divBdr>
            <w:top w:val="none" w:sz="0" w:space="0" w:color="auto"/>
            <w:left w:val="none" w:sz="0" w:space="0" w:color="auto"/>
            <w:bottom w:val="none" w:sz="0" w:space="0" w:color="auto"/>
            <w:right w:val="none" w:sz="0" w:space="0" w:color="auto"/>
          </w:divBdr>
        </w:div>
        <w:div w:id="97530510">
          <w:marLeft w:val="0"/>
          <w:marRight w:val="0"/>
          <w:marTop w:val="0"/>
          <w:marBottom w:val="0"/>
          <w:divBdr>
            <w:top w:val="none" w:sz="0" w:space="0" w:color="auto"/>
            <w:left w:val="none" w:sz="0" w:space="0" w:color="auto"/>
            <w:bottom w:val="none" w:sz="0" w:space="0" w:color="auto"/>
            <w:right w:val="none" w:sz="0" w:space="0" w:color="auto"/>
          </w:divBdr>
        </w:div>
        <w:div w:id="423696402">
          <w:marLeft w:val="0"/>
          <w:marRight w:val="0"/>
          <w:marTop w:val="0"/>
          <w:marBottom w:val="0"/>
          <w:divBdr>
            <w:top w:val="none" w:sz="0" w:space="0" w:color="auto"/>
            <w:left w:val="none" w:sz="0" w:space="0" w:color="auto"/>
            <w:bottom w:val="none" w:sz="0" w:space="0" w:color="auto"/>
            <w:right w:val="none" w:sz="0" w:space="0" w:color="auto"/>
          </w:divBdr>
        </w:div>
        <w:div w:id="1993488679">
          <w:marLeft w:val="0"/>
          <w:marRight w:val="0"/>
          <w:marTop w:val="0"/>
          <w:marBottom w:val="0"/>
          <w:divBdr>
            <w:top w:val="none" w:sz="0" w:space="0" w:color="auto"/>
            <w:left w:val="none" w:sz="0" w:space="0" w:color="auto"/>
            <w:bottom w:val="none" w:sz="0" w:space="0" w:color="auto"/>
            <w:right w:val="none" w:sz="0" w:space="0" w:color="auto"/>
          </w:divBdr>
        </w:div>
        <w:div w:id="671684136">
          <w:marLeft w:val="0"/>
          <w:marRight w:val="0"/>
          <w:marTop w:val="0"/>
          <w:marBottom w:val="0"/>
          <w:divBdr>
            <w:top w:val="none" w:sz="0" w:space="0" w:color="auto"/>
            <w:left w:val="none" w:sz="0" w:space="0" w:color="auto"/>
            <w:bottom w:val="none" w:sz="0" w:space="0" w:color="auto"/>
            <w:right w:val="none" w:sz="0" w:space="0" w:color="auto"/>
          </w:divBdr>
        </w:div>
        <w:div w:id="281234589">
          <w:marLeft w:val="0"/>
          <w:marRight w:val="0"/>
          <w:marTop w:val="0"/>
          <w:marBottom w:val="0"/>
          <w:divBdr>
            <w:top w:val="none" w:sz="0" w:space="0" w:color="auto"/>
            <w:left w:val="none" w:sz="0" w:space="0" w:color="auto"/>
            <w:bottom w:val="none" w:sz="0" w:space="0" w:color="auto"/>
            <w:right w:val="none" w:sz="0" w:space="0" w:color="auto"/>
          </w:divBdr>
        </w:div>
        <w:div w:id="1278756255">
          <w:marLeft w:val="0"/>
          <w:marRight w:val="0"/>
          <w:marTop w:val="0"/>
          <w:marBottom w:val="0"/>
          <w:divBdr>
            <w:top w:val="none" w:sz="0" w:space="0" w:color="auto"/>
            <w:left w:val="none" w:sz="0" w:space="0" w:color="auto"/>
            <w:bottom w:val="none" w:sz="0" w:space="0" w:color="auto"/>
            <w:right w:val="none" w:sz="0" w:space="0" w:color="auto"/>
          </w:divBdr>
        </w:div>
        <w:div w:id="2023314078">
          <w:marLeft w:val="0"/>
          <w:marRight w:val="0"/>
          <w:marTop w:val="0"/>
          <w:marBottom w:val="0"/>
          <w:divBdr>
            <w:top w:val="none" w:sz="0" w:space="0" w:color="auto"/>
            <w:left w:val="none" w:sz="0" w:space="0" w:color="auto"/>
            <w:bottom w:val="none" w:sz="0" w:space="0" w:color="auto"/>
            <w:right w:val="none" w:sz="0" w:space="0" w:color="auto"/>
          </w:divBdr>
        </w:div>
        <w:div w:id="166286762">
          <w:marLeft w:val="0"/>
          <w:marRight w:val="0"/>
          <w:marTop w:val="0"/>
          <w:marBottom w:val="0"/>
          <w:divBdr>
            <w:top w:val="none" w:sz="0" w:space="0" w:color="auto"/>
            <w:left w:val="none" w:sz="0" w:space="0" w:color="auto"/>
            <w:bottom w:val="none" w:sz="0" w:space="0" w:color="auto"/>
            <w:right w:val="none" w:sz="0" w:space="0" w:color="auto"/>
          </w:divBdr>
        </w:div>
      </w:divsChild>
    </w:div>
    <w:div w:id="88283054">
      <w:bodyDiv w:val="1"/>
      <w:marLeft w:val="0"/>
      <w:marRight w:val="0"/>
      <w:marTop w:val="0"/>
      <w:marBottom w:val="0"/>
      <w:divBdr>
        <w:top w:val="none" w:sz="0" w:space="0" w:color="auto"/>
        <w:left w:val="none" w:sz="0" w:space="0" w:color="auto"/>
        <w:bottom w:val="none" w:sz="0" w:space="0" w:color="auto"/>
        <w:right w:val="none" w:sz="0" w:space="0" w:color="auto"/>
      </w:divBdr>
    </w:div>
    <w:div w:id="338118718">
      <w:bodyDiv w:val="1"/>
      <w:marLeft w:val="0"/>
      <w:marRight w:val="0"/>
      <w:marTop w:val="0"/>
      <w:marBottom w:val="0"/>
      <w:divBdr>
        <w:top w:val="none" w:sz="0" w:space="0" w:color="auto"/>
        <w:left w:val="none" w:sz="0" w:space="0" w:color="auto"/>
        <w:bottom w:val="none" w:sz="0" w:space="0" w:color="auto"/>
        <w:right w:val="none" w:sz="0" w:space="0" w:color="auto"/>
      </w:divBdr>
    </w:div>
    <w:div w:id="373508585">
      <w:bodyDiv w:val="1"/>
      <w:marLeft w:val="0"/>
      <w:marRight w:val="0"/>
      <w:marTop w:val="0"/>
      <w:marBottom w:val="0"/>
      <w:divBdr>
        <w:top w:val="none" w:sz="0" w:space="0" w:color="auto"/>
        <w:left w:val="none" w:sz="0" w:space="0" w:color="auto"/>
        <w:bottom w:val="none" w:sz="0" w:space="0" w:color="auto"/>
        <w:right w:val="none" w:sz="0" w:space="0" w:color="auto"/>
      </w:divBdr>
    </w:div>
    <w:div w:id="419760075">
      <w:bodyDiv w:val="1"/>
      <w:marLeft w:val="0"/>
      <w:marRight w:val="0"/>
      <w:marTop w:val="0"/>
      <w:marBottom w:val="0"/>
      <w:divBdr>
        <w:top w:val="none" w:sz="0" w:space="0" w:color="auto"/>
        <w:left w:val="none" w:sz="0" w:space="0" w:color="auto"/>
        <w:bottom w:val="none" w:sz="0" w:space="0" w:color="auto"/>
        <w:right w:val="none" w:sz="0" w:space="0" w:color="auto"/>
      </w:divBdr>
    </w:div>
    <w:div w:id="569852113">
      <w:bodyDiv w:val="1"/>
      <w:marLeft w:val="0"/>
      <w:marRight w:val="0"/>
      <w:marTop w:val="0"/>
      <w:marBottom w:val="0"/>
      <w:divBdr>
        <w:top w:val="none" w:sz="0" w:space="0" w:color="auto"/>
        <w:left w:val="none" w:sz="0" w:space="0" w:color="auto"/>
        <w:bottom w:val="none" w:sz="0" w:space="0" w:color="auto"/>
        <w:right w:val="none" w:sz="0" w:space="0" w:color="auto"/>
      </w:divBdr>
    </w:div>
    <w:div w:id="696152410">
      <w:bodyDiv w:val="1"/>
      <w:marLeft w:val="0"/>
      <w:marRight w:val="0"/>
      <w:marTop w:val="0"/>
      <w:marBottom w:val="0"/>
      <w:divBdr>
        <w:top w:val="none" w:sz="0" w:space="0" w:color="auto"/>
        <w:left w:val="none" w:sz="0" w:space="0" w:color="auto"/>
        <w:bottom w:val="none" w:sz="0" w:space="0" w:color="auto"/>
        <w:right w:val="none" w:sz="0" w:space="0" w:color="auto"/>
      </w:divBdr>
    </w:div>
    <w:div w:id="799495255">
      <w:bodyDiv w:val="1"/>
      <w:marLeft w:val="0"/>
      <w:marRight w:val="0"/>
      <w:marTop w:val="0"/>
      <w:marBottom w:val="0"/>
      <w:divBdr>
        <w:top w:val="none" w:sz="0" w:space="0" w:color="auto"/>
        <w:left w:val="none" w:sz="0" w:space="0" w:color="auto"/>
        <w:bottom w:val="none" w:sz="0" w:space="0" w:color="auto"/>
        <w:right w:val="none" w:sz="0" w:space="0" w:color="auto"/>
      </w:divBdr>
    </w:div>
    <w:div w:id="1093821883">
      <w:bodyDiv w:val="1"/>
      <w:marLeft w:val="0"/>
      <w:marRight w:val="0"/>
      <w:marTop w:val="0"/>
      <w:marBottom w:val="0"/>
      <w:divBdr>
        <w:top w:val="none" w:sz="0" w:space="0" w:color="auto"/>
        <w:left w:val="none" w:sz="0" w:space="0" w:color="auto"/>
        <w:bottom w:val="none" w:sz="0" w:space="0" w:color="auto"/>
        <w:right w:val="none" w:sz="0" w:space="0" w:color="auto"/>
      </w:divBdr>
    </w:div>
    <w:div w:id="1203834182">
      <w:bodyDiv w:val="1"/>
      <w:marLeft w:val="0"/>
      <w:marRight w:val="0"/>
      <w:marTop w:val="0"/>
      <w:marBottom w:val="0"/>
      <w:divBdr>
        <w:top w:val="none" w:sz="0" w:space="0" w:color="auto"/>
        <w:left w:val="none" w:sz="0" w:space="0" w:color="auto"/>
        <w:bottom w:val="none" w:sz="0" w:space="0" w:color="auto"/>
        <w:right w:val="none" w:sz="0" w:space="0" w:color="auto"/>
      </w:divBdr>
    </w:div>
    <w:div w:id="1358501827">
      <w:bodyDiv w:val="1"/>
      <w:marLeft w:val="0"/>
      <w:marRight w:val="0"/>
      <w:marTop w:val="0"/>
      <w:marBottom w:val="0"/>
      <w:divBdr>
        <w:top w:val="none" w:sz="0" w:space="0" w:color="auto"/>
        <w:left w:val="none" w:sz="0" w:space="0" w:color="auto"/>
        <w:bottom w:val="none" w:sz="0" w:space="0" w:color="auto"/>
        <w:right w:val="none" w:sz="0" w:space="0" w:color="auto"/>
      </w:divBdr>
    </w:div>
    <w:div w:id="1408262813">
      <w:bodyDiv w:val="1"/>
      <w:marLeft w:val="0"/>
      <w:marRight w:val="0"/>
      <w:marTop w:val="0"/>
      <w:marBottom w:val="0"/>
      <w:divBdr>
        <w:top w:val="none" w:sz="0" w:space="0" w:color="auto"/>
        <w:left w:val="none" w:sz="0" w:space="0" w:color="auto"/>
        <w:bottom w:val="none" w:sz="0" w:space="0" w:color="auto"/>
        <w:right w:val="none" w:sz="0" w:space="0" w:color="auto"/>
      </w:divBdr>
    </w:div>
    <w:div w:id="1430738849">
      <w:bodyDiv w:val="1"/>
      <w:marLeft w:val="0"/>
      <w:marRight w:val="0"/>
      <w:marTop w:val="0"/>
      <w:marBottom w:val="0"/>
      <w:divBdr>
        <w:top w:val="none" w:sz="0" w:space="0" w:color="auto"/>
        <w:left w:val="none" w:sz="0" w:space="0" w:color="auto"/>
        <w:bottom w:val="none" w:sz="0" w:space="0" w:color="auto"/>
        <w:right w:val="none" w:sz="0" w:space="0" w:color="auto"/>
      </w:divBdr>
    </w:div>
    <w:div w:id="1461724081">
      <w:bodyDiv w:val="1"/>
      <w:marLeft w:val="0"/>
      <w:marRight w:val="0"/>
      <w:marTop w:val="0"/>
      <w:marBottom w:val="0"/>
      <w:divBdr>
        <w:top w:val="none" w:sz="0" w:space="0" w:color="auto"/>
        <w:left w:val="none" w:sz="0" w:space="0" w:color="auto"/>
        <w:bottom w:val="none" w:sz="0" w:space="0" w:color="auto"/>
        <w:right w:val="none" w:sz="0" w:space="0" w:color="auto"/>
      </w:divBdr>
    </w:div>
    <w:div w:id="1471940175">
      <w:bodyDiv w:val="1"/>
      <w:marLeft w:val="0"/>
      <w:marRight w:val="0"/>
      <w:marTop w:val="0"/>
      <w:marBottom w:val="0"/>
      <w:divBdr>
        <w:top w:val="none" w:sz="0" w:space="0" w:color="auto"/>
        <w:left w:val="none" w:sz="0" w:space="0" w:color="auto"/>
        <w:bottom w:val="none" w:sz="0" w:space="0" w:color="auto"/>
        <w:right w:val="none" w:sz="0" w:space="0" w:color="auto"/>
      </w:divBdr>
    </w:div>
    <w:div w:id="1746224025">
      <w:bodyDiv w:val="1"/>
      <w:marLeft w:val="0"/>
      <w:marRight w:val="0"/>
      <w:marTop w:val="0"/>
      <w:marBottom w:val="0"/>
      <w:divBdr>
        <w:top w:val="none" w:sz="0" w:space="0" w:color="auto"/>
        <w:left w:val="none" w:sz="0" w:space="0" w:color="auto"/>
        <w:bottom w:val="none" w:sz="0" w:space="0" w:color="auto"/>
        <w:right w:val="none" w:sz="0" w:space="0" w:color="auto"/>
      </w:divBdr>
    </w:div>
    <w:div w:id="1787656818">
      <w:bodyDiv w:val="1"/>
      <w:marLeft w:val="0"/>
      <w:marRight w:val="0"/>
      <w:marTop w:val="0"/>
      <w:marBottom w:val="0"/>
      <w:divBdr>
        <w:top w:val="none" w:sz="0" w:space="0" w:color="auto"/>
        <w:left w:val="none" w:sz="0" w:space="0" w:color="auto"/>
        <w:bottom w:val="none" w:sz="0" w:space="0" w:color="auto"/>
        <w:right w:val="none" w:sz="0" w:space="0" w:color="auto"/>
      </w:divBdr>
    </w:div>
    <w:div w:id="1832527377">
      <w:bodyDiv w:val="1"/>
      <w:marLeft w:val="0"/>
      <w:marRight w:val="0"/>
      <w:marTop w:val="0"/>
      <w:marBottom w:val="0"/>
      <w:divBdr>
        <w:top w:val="none" w:sz="0" w:space="0" w:color="auto"/>
        <w:left w:val="none" w:sz="0" w:space="0" w:color="auto"/>
        <w:bottom w:val="none" w:sz="0" w:space="0" w:color="auto"/>
        <w:right w:val="none" w:sz="0" w:space="0" w:color="auto"/>
      </w:divBdr>
    </w:div>
    <w:div w:id="1901746191">
      <w:bodyDiv w:val="1"/>
      <w:marLeft w:val="0"/>
      <w:marRight w:val="0"/>
      <w:marTop w:val="0"/>
      <w:marBottom w:val="0"/>
      <w:divBdr>
        <w:top w:val="none" w:sz="0" w:space="0" w:color="auto"/>
        <w:left w:val="none" w:sz="0" w:space="0" w:color="auto"/>
        <w:bottom w:val="none" w:sz="0" w:space="0" w:color="auto"/>
        <w:right w:val="none" w:sz="0" w:space="0" w:color="auto"/>
      </w:divBdr>
    </w:div>
    <w:div w:id="1990592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dx.doi.org/10.2307/2092789"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 TargetMode="Externa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hyperlink" Target="http://dx.doi.org/10.1007/s12564-013-9284-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lavelresearch.wordpress.com/2015/03/23/advanced-topics-plotting-better-interactions-using-the-johnson-neyman-technique-in-mplus/"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stacked"/>
        <c:varyColors val="0"/>
        <c:ser>
          <c:idx val="0"/>
          <c:order val="0"/>
          <c:tx>
            <c:strRef>
              <c:f>工作表1!$B$1</c:f>
              <c:strCache>
                <c:ptCount val="1"/>
                <c:pt idx="0">
                  <c:v>Direct Effect</c:v>
                </c:pt>
              </c:strCache>
            </c:strRef>
          </c:tx>
          <c:invertIfNegative val="0"/>
          <c:dLbls>
            <c:dLbl>
              <c:idx val="0"/>
              <c:tx>
                <c:rich>
                  <a:bodyPr/>
                  <a:lstStyle/>
                  <a:p>
                    <a:r>
                      <a:rPr lang="en-US" altLang="zh-CN"/>
                      <a:t>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C5-4250-ABE1-FAC6E229F198}"/>
                </c:ext>
              </c:extLst>
            </c:dLbl>
            <c:dLbl>
              <c:idx val="1"/>
              <c:tx>
                <c:rich>
                  <a:bodyPr/>
                  <a:lstStyle/>
                  <a:p>
                    <a:r>
                      <a:rPr lang="en-US" altLang="zh-CN"/>
                      <a:t>0.48***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C5-4250-ABE1-FAC6E229F1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工作表1!$A$2:$A$4</c:f>
              <c:strCache>
                <c:ptCount val="3"/>
                <c:pt idx="0">
                  <c:v>Maths Attainment in 2010</c:v>
                </c:pt>
                <c:pt idx="1">
                  <c:v>Maths Attainment in 2012</c:v>
                </c:pt>
                <c:pt idx="2">
                  <c:v>Maths Attainment in 2014</c:v>
                </c:pt>
              </c:strCache>
            </c:strRef>
          </c:cat>
          <c:val>
            <c:numRef>
              <c:f>工作表1!$B$2:$B$4</c:f>
              <c:numCache>
                <c:formatCode>General</c:formatCode>
                <c:ptCount val="3"/>
                <c:pt idx="0">
                  <c:v>0.14000000000000001</c:v>
                </c:pt>
                <c:pt idx="1">
                  <c:v>0.48</c:v>
                </c:pt>
                <c:pt idx="2">
                  <c:v>0.12</c:v>
                </c:pt>
              </c:numCache>
            </c:numRef>
          </c:val>
          <c:extLst>
            <c:ext xmlns:c16="http://schemas.microsoft.com/office/drawing/2014/chart" uri="{C3380CC4-5D6E-409C-BE32-E72D297353CC}">
              <c16:uniqueId val="{00000002-90C5-4250-ABE1-FAC6E229F198}"/>
            </c:ext>
          </c:extLst>
        </c:ser>
        <c:ser>
          <c:idx val="1"/>
          <c:order val="1"/>
          <c:tx>
            <c:strRef>
              <c:f>工作表1!$C$1</c:f>
              <c:strCache>
                <c:ptCount val="1"/>
                <c:pt idx="0">
                  <c:v>Total Indirect Effect</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90C5-4250-ABE1-FAC6E229F198}"/>
                </c:ext>
              </c:extLst>
            </c:dLbl>
            <c:dLbl>
              <c:idx val="1"/>
              <c:tx>
                <c:rich>
                  <a:bodyPr/>
                  <a:lstStyle/>
                  <a:p>
                    <a:r>
                      <a:rPr lang="en-US" altLang="zh-CN"/>
                      <a:t>0.04*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C5-4250-ABE1-FAC6E229F198}"/>
                </c:ext>
              </c:extLst>
            </c:dLbl>
            <c:dLbl>
              <c:idx val="2"/>
              <c:tx>
                <c:rich>
                  <a:bodyPr/>
                  <a:lstStyle/>
                  <a:p>
                    <a:r>
                      <a:rPr lang="en-US" altLang="zh-CN"/>
                      <a:t>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C5-4250-ABE1-FAC6E229F1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工作表1!$A$2:$A$4</c:f>
              <c:strCache>
                <c:ptCount val="3"/>
                <c:pt idx="0">
                  <c:v>Maths Attainment in 2010</c:v>
                </c:pt>
                <c:pt idx="1">
                  <c:v>Maths Attainment in 2012</c:v>
                </c:pt>
                <c:pt idx="2">
                  <c:v>Maths Attainment in 2014</c:v>
                </c:pt>
              </c:strCache>
            </c:strRef>
          </c:cat>
          <c:val>
            <c:numRef>
              <c:f>工作表1!$C$2:$C$4</c:f>
              <c:numCache>
                <c:formatCode>General</c:formatCode>
                <c:ptCount val="3"/>
                <c:pt idx="0">
                  <c:v>0</c:v>
                </c:pt>
                <c:pt idx="1">
                  <c:v>0.04</c:v>
                </c:pt>
                <c:pt idx="2">
                  <c:v>0.19</c:v>
                </c:pt>
              </c:numCache>
            </c:numRef>
          </c:val>
          <c:extLst>
            <c:ext xmlns:c16="http://schemas.microsoft.com/office/drawing/2014/chart" uri="{C3380CC4-5D6E-409C-BE32-E72D297353CC}">
              <c16:uniqueId val="{00000006-90C5-4250-ABE1-FAC6E229F198}"/>
            </c:ext>
          </c:extLst>
        </c:ser>
        <c:dLbls>
          <c:showLegendKey val="0"/>
          <c:showVal val="0"/>
          <c:showCatName val="0"/>
          <c:showSerName val="0"/>
          <c:showPercent val="0"/>
          <c:showBubbleSize val="0"/>
        </c:dLbls>
        <c:gapWidth val="150"/>
        <c:overlap val="100"/>
        <c:axId val="259547904"/>
        <c:axId val="259549440"/>
      </c:barChart>
      <c:catAx>
        <c:axId val="259547904"/>
        <c:scaling>
          <c:orientation val="minMax"/>
        </c:scaling>
        <c:delete val="0"/>
        <c:axPos val="b"/>
        <c:numFmt formatCode="General" sourceLinked="0"/>
        <c:majorTickMark val="out"/>
        <c:minorTickMark val="none"/>
        <c:tickLblPos val="nextTo"/>
        <c:txPr>
          <a:bodyPr/>
          <a:lstStyle/>
          <a:p>
            <a:pPr>
              <a:defRPr sz="1000">
                <a:latin typeface="Times New Roman"/>
                <a:cs typeface="Times New Roman"/>
              </a:defRPr>
            </a:pPr>
            <a:endParaRPr lang="en-US"/>
          </a:p>
        </c:txPr>
        <c:crossAx val="259549440"/>
        <c:crosses val="autoZero"/>
        <c:auto val="1"/>
        <c:lblAlgn val="ctr"/>
        <c:lblOffset val="100"/>
        <c:noMultiLvlLbl val="0"/>
      </c:catAx>
      <c:valAx>
        <c:axId val="259549440"/>
        <c:scaling>
          <c:orientation val="minMax"/>
        </c:scaling>
        <c:delete val="0"/>
        <c:axPos val="l"/>
        <c:majorGridlines/>
        <c:title>
          <c:tx>
            <c:rich>
              <a:bodyPr rot="-5400000" vert="horz"/>
              <a:lstStyle/>
              <a:p>
                <a:pPr>
                  <a:defRPr b="0">
                    <a:latin typeface="Times New Roman"/>
                    <a:cs typeface="Times New Roman"/>
                  </a:defRPr>
                </a:pPr>
                <a:r>
                  <a:rPr lang="en-GB" b="0">
                    <a:latin typeface="Times New Roman"/>
                    <a:cs typeface="Times New Roman"/>
                  </a:rPr>
                  <a:t>Z-scored Unstandardized Beta Effects</a:t>
                </a:r>
              </a:p>
              <a:p>
                <a:pPr>
                  <a:defRPr b="0">
                    <a:latin typeface="Times New Roman"/>
                    <a:cs typeface="Times New Roman"/>
                  </a:defRPr>
                </a:pPr>
                <a:r>
                  <a:rPr lang="en-GB" b="0">
                    <a:latin typeface="Times New Roman"/>
                    <a:cs typeface="Times New Roman"/>
                  </a:rPr>
                  <a:t>(effects in standard deviations)</a:t>
                </a:r>
              </a:p>
            </c:rich>
          </c:tx>
          <c:layout>
            <c:manualLayout>
              <c:xMode val="edge"/>
              <c:yMode val="edge"/>
              <c:x val="1.85185185185185E-2"/>
              <c:y val="0.16981439820022501"/>
            </c:manualLayout>
          </c:layout>
          <c:overlay val="0"/>
        </c:title>
        <c:numFmt formatCode="General" sourceLinked="1"/>
        <c:majorTickMark val="out"/>
        <c:minorTickMark val="none"/>
        <c:tickLblPos val="nextTo"/>
        <c:crossAx val="259547904"/>
        <c:crosses val="autoZero"/>
        <c:crossBetween val="between"/>
        <c:majorUnit val="0.05"/>
      </c:valAx>
    </c:plotArea>
    <c:legend>
      <c:legendPos val="r"/>
      <c:overlay val="0"/>
      <c:txPr>
        <a:bodyPr/>
        <a:lstStyle/>
        <a:p>
          <a:pPr>
            <a:defRPr>
              <a:latin typeface="Times New Roman"/>
              <a:cs typeface="Times New Roman"/>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stacked"/>
        <c:varyColors val="0"/>
        <c:ser>
          <c:idx val="0"/>
          <c:order val="0"/>
          <c:tx>
            <c:strRef>
              <c:f>工作表1!$B$1</c:f>
              <c:strCache>
                <c:ptCount val="1"/>
                <c:pt idx="0">
                  <c:v>Direct Effect</c:v>
                </c:pt>
              </c:strCache>
            </c:strRef>
          </c:tx>
          <c:invertIfNegative val="0"/>
          <c:dLbls>
            <c:dLbl>
              <c:idx val="2"/>
              <c:tx>
                <c:rich>
                  <a:bodyPr/>
                  <a:lstStyle/>
                  <a:p>
                    <a:r>
                      <a:rPr lang="en-US" altLang="zh-CN"/>
                      <a:t>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35-4C54-9FBA-D2511A0DF32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工作表1!$A$2:$A$4</c:f>
              <c:strCache>
                <c:ptCount val="3"/>
                <c:pt idx="0">
                  <c:v>Maths Attainment in 2010</c:v>
                </c:pt>
                <c:pt idx="1">
                  <c:v>Maths Attainment in 2012</c:v>
                </c:pt>
                <c:pt idx="2">
                  <c:v>Maths Attainment in 2014</c:v>
                </c:pt>
              </c:strCache>
            </c:strRef>
          </c:cat>
          <c:val>
            <c:numRef>
              <c:f>工作表1!$B$2:$B$4</c:f>
              <c:numCache>
                <c:formatCode>General</c:formatCode>
                <c:ptCount val="3"/>
                <c:pt idx="0">
                  <c:v>0.04</c:v>
                </c:pt>
                <c:pt idx="1">
                  <c:v>-0.01</c:v>
                </c:pt>
                <c:pt idx="2">
                  <c:v>0.14000000000000001</c:v>
                </c:pt>
              </c:numCache>
            </c:numRef>
          </c:val>
          <c:extLst>
            <c:ext xmlns:c16="http://schemas.microsoft.com/office/drawing/2014/chart" uri="{C3380CC4-5D6E-409C-BE32-E72D297353CC}">
              <c16:uniqueId val="{00000001-B035-4C54-9FBA-D2511A0DF32D}"/>
            </c:ext>
          </c:extLst>
        </c:ser>
        <c:ser>
          <c:idx val="1"/>
          <c:order val="1"/>
          <c:tx>
            <c:strRef>
              <c:f>工作表1!$C$1</c:f>
              <c:strCache>
                <c:ptCount val="1"/>
                <c:pt idx="0">
                  <c:v>Total Indirect Effect</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035-4C54-9FBA-D2511A0DF32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工作表1!$A$2:$A$4</c:f>
              <c:strCache>
                <c:ptCount val="3"/>
                <c:pt idx="0">
                  <c:v>Maths Attainment in 2010</c:v>
                </c:pt>
                <c:pt idx="1">
                  <c:v>Maths Attainment in 2012</c:v>
                </c:pt>
                <c:pt idx="2">
                  <c:v>Maths Attainment in 2014</c:v>
                </c:pt>
              </c:strCache>
            </c:strRef>
          </c:cat>
          <c:val>
            <c:numRef>
              <c:f>工作表1!$C$2:$C$4</c:f>
              <c:numCache>
                <c:formatCode>General</c:formatCode>
                <c:ptCount val="3"/>
                <c:pt idx="0">
                  <c:v>0</c:v>
                </c:pt>
                <c:pt idx="1">
                  <c:v>0.01</c:v>
                </c:pt>
                <c:pt idx="2">
                  <c:v>0.01</c:v>
                </c:pt>
              </c:numCache>
            </c:numRef>
          </c:val>
          <c:extLst>
            <c:ext xmlns:c16="http://schemas.microsoft.com/office/drawing/2014/chart" uri="{C3380CC4-5D6E-409C-BE32-E72D297353CC}">
              <c16:uniqueId val="{00000003-B035-4C54-9FBA-D2511A0DF32D}"/>
            </c:ext>
          </c:extLst>
        </c:ser>
        <c:dLbls>
          <c:showLegendKey val="0"/>
          <c:showVal val="0"/>
          <c:showCatName val="0"/>
          <c:showSerName val="0"/>
          <c:showPercent val="0"/>
          <c:showBubbleSize val="0"/>
        </c:dLbls>
        <c:gapWidth val="150"/>
        <c:overlap val="100"/>
        <c:axId val="259840256"/>
        <c:axId val="259842048"/>
      </c:barChart>
      <c:catAx>
        <c:axId val="259840256"/>
        <c:scaling>
          <c:orientation val="minMax"/>
        </c:scaling>
        <c:delete val="0"/>
        <c:axPos val="b"/>
        <c:numFmt formatCode="General" sourceLinked="0"/>
        <c:majorTickMark val="out"/>
        <c:minorTickMark val="none"/>
        <c:tickLblPos val="nextTo"/>
        <c:txPr>
          <a:bodyPr/>
          <a:lstStyle/>
          <a:p>
            <a:pPr>
              <a:defRPr sz="900">
                <a:latin typeface="Times New Roman"/>
                <a:cs typeface="Times New Roman"/>
              </a:defRPr>
            </a:pPr>
            <a:endParaRPr lang="en-US"/>
          </a:p>
        </c:txPr>
        <c:crossAx val="259842048"/>
        <c:crosses val="autoZero"/>
        <c:auto val="1"/>
        <c:lblAlgn val="ctr"/>
        <c:lblOffset val="1000"/>
        <c:noMultiLvlLbl val="0"/>
      </c:catAx>
      <c:valAx>
        <c:axId val="259842048"/>
        <c:scaling>
          <c:orientation val="minMax"/>
          <c:max val="0.3"/>
        </c:scaling>
        <c:delete val="0"/>
        <c:axPos val="l"/>
        <c:majorGridlines/>
        <c:title>
          <c:tx>
            <c:rich>
              <a:bodyPr rot="-5400000" vert="horz"/>
              <a:lstStyle/>
              <a:p>
                <a:pPr>
                  <a:defRPr sz="1000" b="0">
                    <a:latin typeface="Times New Roman"/>
                    <a:cs typeface="Times New Roman"/>
                  </a:defRPr>
                </a:pPr>
                <a:r>
                  <a:rPr lang="en-GB" altLang="zh-CN" sz="1000" b="0" i="0" baseline="0">
                    <a:effectLst/>
                    <a:latin typeface="Times New Roman"/>
                    <a:cs typeface="Times New Roman"/>
                  </a:rPr>
                  <a:t>Z-scored Unstandardized Beta Effects</a:t>
                </a:r>
                <a:endParaRPr lang="en-GB" altLang="zh-CN" sz="1000" b="0">
                  <a:effectLst/>
                  <a:latin typeface="Times New Roman"/>
                  <a:cs typeface="Times New Roman"/>
                </a:endParaRPr>
              </a:p>
              <a:p>
                <a:pPr>
                  <a:defRPr sz="1000" b="0">
                    <a:latin typeface="Times New Roman"/>
                    <a:cs typeface="Times New Roman"/>
                  </a:defRPr>
                </a:pPr>
                <a:r>
                  <a:rPr lang="en-GB" sz="1000" b="0">
                    <a:latin typeface="Times New Roman"/>
                    <a:cs typeface="Times New Roman"/>
                  </a:rPr>
                  <a:t>(effects in standard deviations)</a:t>
                </a:r>
                <a:endParaRPr lang="zh-CN" sz="1000" b="0">
                  <a:latin typeface="Times New Roman"/>
                  <a:cs typeface="Times New Roman"/>
                </a:endParaRPr>
              </a:p>
            </c:rich>
          </c:tx>
          <c:layout>
            <c:manualLayout>
              <c:xMode val="edge"/>
              <c:yMode val="edge"/>
              <c:x val="6.7129629629629595E-2"/>
              <c:y val="0.15571553555805501"/>
            </c:manualLayout>
          </c:layout>
          <c:overlay val="0"/>
        </c:title>
        <c:numFmt formatCode="General" sourceLinked="1"/>
        <c:majorTickMark val="out"/>
        <c:minorTickMark val="none"/>
        <c:tickLblPos val="nextTo"/>
        <c:crossAx val="259840256"/>
        <c:crosses val="autoZero"/>
        <c:crossBetween val="between"/>
      </c:valAx>
    </c:plotArea>
    <c:legend>
      <c:legendPos val="r"/>
      <c:overlay val="0"/>
      <c:txPr>
        <a:bodyPr/>
        <a:lstStyle/>
        <a:p>
          <a:pPr>
            <a:defRPr>
              <a:latin typeface="Times New Roman"/>
              <a:cs typeface="Times New Roman"/>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1D09-FD88-44D5-81FC-162DD4FF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5705</TotalTime>
  <Pages>1</Pages>
  <Words>32144</Words>
  <Characters>183227</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ZHA </dc:creator>
  <cp:keywords/>
  <dc:description/>
  <cp:lastModifiedBy>Hall J.E.</cp:lastModifiedBy>
  <cp:revision>1247</cp:revision>
  <dcterms:created xsi:type="dcterms:W3CDTF">2017-03-23T14:38:00Z</dcterms:created>
  <dcterms:modified xsi:type="dcterms:W3CDTF">2019-07-01T11:25:00Z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aqchamin@gmail.com@www.mendeley.com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