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8C76A" w14:textId="77777777" w:rsidR="00B160AB" w:rsidRPr="00E424BB" w:rsidRDefault="00B160AB" w:rsidP="00F940E0">
      <w:pPr>
        <w:widowControl w:val="0"/>
        <w:spacing w:line="480" w:lineRule="exact"/>
        <w:contextualSpacing/>
        <w:rPr>
          <w:color w:val="000000" w:themeColor="text1"/>
        </w:rPr>
      </w:pPr>
    </w:p>
    <w:p w14:paraId="15771297" w14:textId="7359E8C1" w:rsidR="00B160AB" w:rsidRPr="00E424BB" w:rsidRDefault="003F40C1" w:rsidP="00F940E0">
      <w:pPr>
        <w:widowControl w:val="0"/>
        <w:spacing w:line="480" w:lineRule="exact"/>
        <w:contextualSpacing/>
        <w:jc w:val="center"/>
        <w:rPr>
          <w:color w:val="000000" w:themeColor="text1"/>
        </w:rPr>
      </w:pPr>
      <w:r>
        <w:rPr>
          <w:rFonts w:ascii="Segoe UI" w:hAnsi="Segoe UI" w:cs="Segoe UI"/>
          <w:b/>
          <w:bCs/>
          <w:color w:val="201F1E"/>
          <w:sz w:val="23"/>
          <w:szCs w:val="23"/>
          <w:shd w:val="clear" w:color="auto" w:fill="FFFFFF"/>
        </w:rPr>
        <w:t xml:space="preserve">© 2019, American Psychological Association. This paper is not the copy of record and may not exactly replicate the final, authoritative version of the article. Please do not copy or cite without authors' permission. The final article will be available, upon publication, via its </w:t>
      </w:r>
      <w:bookmarkStart w:id="0" w:name="_GoBack"/>
      <w:r>
        <w:rPr>
          <w:rFonts w:ascii="Segoe UI" w:hAnsi="Segoe UI" w:cs="Segoe UI"/>
          <w:b/>
          <w:bCs/>
          <w:color w:val="201F1E"/>
          <w:sz w:val="23"/>
          <w:szCs w:val="23"/>
          <w:shd w:val="clear" w:color="auto" w:fill="FFFFFF"/>
        </w:rPr>
        <w:t>DOI: 10.1037/pspp0000259</w:t>
      </w:r>
      <w:r>
        <w:rPr>
          <w:rFonts w:ascii="Segoe UI" w:hAnsi="Segoe UI" w:cs="Segoe UI"/>
          <w:color w:val="201F1E"/>
          <w:sz w:val="23"/>
          <w:szCs w:val="23"/>
          <w:shd w:val="clear" w:color="auto" w:fill="FFFFFF"/>
        </w:rPr>
        <w:t> </w:t>
      </w:r>
    </w:p>
    <w:bookmarkEnd w:id="0"/>
    <w:p w14:paraId="1410DFAF" w14:textId="77777777" w:rsidR="00B160AB" w:rsidRPr="00E424BB" w:rsidRDefault="00B160AB" w:rsidP="00F940E0">
      <w:pPr>
        <w:widowControl w:val="0"/>
        <w:spacing w:line="480" w:lineRule="exact"/>
        <w:contextualSpacing/>
        <w:jc w:val="center"/>
        <w:rPr>
          <w:color w:val="000000" w:themeColor="text1"/>
        </w:rPr>
      </w:pPr>
    </w:p>
    <w:p w14:paraId="2DE5AD4D" w14:textId="77777777" w:rsidR="002941FF" w:rsidRPr="00E424BB" w:rsidRDefault="002941FF" w:rsidP="00F940E0">
      <w:pPr>
        <w:widowControl w:val="0"/>
        <w:spacing w:line="480" w:lineRule="exact"/>
        <w:contextualSpacing/>
        <w:jc w:val="center"/>
        <w:rPr>
          <w:color w:val="000000" w:themeColor="text1"/>
        </w:rPr>
      </w:pPr>
    </w:p>
    <w:p w14:paraId="16770DBB" w14:textId="77777777" w:rsidR="00DD706D" w:rsidRPr="00E424BB" w:rsidRDefault="00B160AB" w:rsidP="00F940E0">
      <w:pPr>
        <w:widowControl w:val="0"/>
        <w:spacing w:line="480" w:lineRule="exact"/>
        <w:contextualSpacing/>
        <w:jc w:val="center"/>
        <w:rPr>
          <w:color w:val="000000" w:themeColor="text1"/>
        </w:rPr>
      </w:pPr>
      <w:r w:rsidRPr="00E424BB">
        <w:rPr>
          <w:color w:val="000000" w:themeColor="text1"/>
        </w:rPr>
        <w:t>Self-</w:t>
      </w:r>
      <w:r w:rsidR="00836F60" w:rsidRPr="00E424BB">
        <w:rPr>
          <w:color w:val="000000" w:themeColor="text1"/>
        </w:rPr>
        <w:t>C</w:t>
      </w:r>
      <w:r w:rsidRPr="00E424BB">
        <w:rPr>
          <w:color w:val="000000" w:themeColor="text1"/>
        </w:rPr>
        <w:t>oncept Clarity Lays the Foundation for Self-Continuity</w:t>
      </w:r>
      <w:r w:rsidR="00DD706D" w:rsidRPr="00E424BB">
        <w:rPr>
          <w:color w:val="000000" w:themeColor="text1"/>
        </w:rPr>
        <w:t>:</w:t>
      </w:r>
    </w:p>
    <w:p w14:paraId="6661F239" w14:textId="13ED1FEC" w:rsidR="00B160AB" w:rsidRPr="00E424BB" w:rsidRDefault="00DD706D" w:rsidP="00F940E0">
      <w:pPr>
        <w:widowControl w:val="0"/>
        <w:spacing w:line="480" w:lineRule="exact"/>
        <w:contextualSpacing/>
        <w:jc w:val="center"/>
        <w:rPr>
          <w:color w:val="000000" w:themeColor="text1"/>
        </w:rPr>
      </w:pPr>
      <w:r w:rsidRPr="00E424BB">
        <w:rPr>
          <w:color w:val="000000" w:themeColor="text1"/>
        </w:rPr>
        <w:t>T</w:t>
      </w:r>
      <w:r w:rsidR="00C31A68" w:rsidRPr="00E424BB">
        <w:rPr>
          <w:rFonts w:hint="eastAsia"/>
          <w:color w:val="000000" w:themeColor="text1"/>
        </w:rPr>
        <w:t xml:space="preserve">he Restorative </w:t>
      </w:r>
      <w:r w:rsidR="00665286" w:rsidRPr="00E424BB">
        <w:rPr>
          <w:color w:val="000000" w:themeColor="text1"/>
        </w:rPr>
        <w:t>Function</w:t>
      </w:r>
      <w:r w:rsidR="004D281B" w:rsidRPr="00E424BB">
        <w:rPr>
          <w:rFonts w:hint="eastAsia"/>
          <w:color w:val="000000" w:themeColor="text1"/>
        </w:rPr>
        <w:t xml:space="preserve"> </w:t>
      </w:r>
      <w:r w:rsidR="00C31A68" w:rsidRPr="00E424BB">
        <w:rPr>
          <w:rFonts w:hint="eastAsia"/>
          <w:color w:val="000000" w:themeColor="text1"/>
        </w:rPr>
        <w:t>of Autobiographical Memory</w:t>
      </w:r>
    </w:p>
    <w:p w14:paraId="569650A5" w14:textId="77777777" w:rsidR="00B75363" w:rsidRPr="00E424BB" w:rsidRDefault="00B75363" w:rsidP="00F940E0">
      <w:pPr>
        <w:spacing w:line="480" w:lineRule="exact"/>
        <w:jc w:val="center"/>
        <w:rPr>
          <w:rFonts w:eastAsia="Calibri"/>
          <w:color w:val="000000" w:themeColor="text1"/>
        </w:rPr>
      </w:pPr>
    </w:p>
    <w:p w14:paraId="00608D49" w14:textId="57E98166" w:rsidR="002941FF" w:rsidRDefault="003F40C1" w:rsidP="00F940E0">
      <w:pPr>
        <w:spacing w:line="480" w:lineRule="exact"/>
        <w:jc w:val="center"/>
        <w:rPr>
          <w:rFonts w:eastAsia="Calibri"/>
          <w:color w:val="000000" w:themeColor="text1"/>
        </w:rPr>
      </w:pPr>
      <w:r>
        <w:rPr>
          <w:rFonts w:eastAsia="Calibri"/>
          <w:color w:val="000000" w:themeColor="text1"/>
        </w:rPr>
        <w:t>Tonglin Jian and Zhansheng Chen</w:t>
      </w:r>
    </w:p>
    <w:p w14:paraId="34160CB5" w14:textId="0E327F0F" w:rsidR="003F40C1" w:rsidRDefault="003F40C1" w:rsidP="00F940E0">
      <w:pPr>
        <w:spacing w:line="480" w:lineRule="exact"/>
        <w:jc w:val="center"/>
        <w:rPr>
          <w:rFonts w:eastAsia="Calibri"/>
          <w:color w:val="000000" w:themeColor="text1"/>
        </w:rPr>
      </w:pPr>
      <w:r>
        <w:rPr>
          <w:rFonts w:eastAsia="Calibri"/>
          <w:color w:val="000000" w:themeColor="text1"/>
        </w:rPr>
        <w:t>The University of Hong Kong</w:t>
      </w:r>
    </w:p>
    <w:p w14:paraId="71919F72" w14:textId="7A9EC163" w:rsidR="003F40C1" w:rsidRDefault="003F40C1" w:rsidP="00F940E0">
      <w:pPr>
        <w:spacing w:line="480" w:lineRule="exact"/>
        <w:jc w:val="center"/>
        <w:rPr>
          <w:rFonts w:eastAsia="Calibri"/>
          <w:color w:val="000000" w:themeColor="text1"/>
        </w:rPr>
      </w:pPr>
    </w:p>
    <w:p w14:paraId="376DDF3D" w14:textId="49CF5FF2" w:rsidR="003F40C1" w:rsidRDefault="003F40C1" w:rsidP="00F940E0">
      <w:pPr>
        <w:spacing w:line="480" w:lineRule="exact"/>
        <w:jc w:val="center"/>
        <w:rPr>
          <w:rFonts w:eastAsia="Calibri"/>
          <w:color w:val="000000" w:themeColor="text1"/>
        </w:rPr>
      </w:pPr>
      <w:r>
        <w:rPr>
          <w:rFonts w:eastAsia="Calibri"/>
          <w:color w:val="000000" w:themeColor="text1"/>
        </w:rPr>
        <w:t>Constantine Sedikides</w:t>
      </w:r>
    </w:p>
    <w:p w14:paraId="33A0B609" w14:textId="5361543D" w:rsidR="003F40C1" w:rsidRPr="00E424BB" w:rsidRDefault="003F40C1" w:rsidP="00F940E0">
      <w:pPr>
        <w:spacing w:line="480" w:lineRule="exact"/>
        <w:jc w:val="center"/>
        <w:rPr>
          <w:rFonts w:eastAsia="Calibri"/>
          <w:color w:val="000000" w:themeColor="text1"/>
        </w:rPr>
      </w:pPr>
      <w:r>
        <w:rPr>
          <w:rFonts w:eastAsia="Calibri"/>
          <w:color w:val="000000" w:themeColor="text1"/>
        </w:rPr>
        <w:t>University of Southampton</w:t>
      </w:r>
    </w:p>
    <w:p w14:paraId="1553783F" w14:textId="4241128E" w:rsidR="00B75363" w:rsidRDefault="00B75363" w:rsidP="00F940E0">
      <w:pPr>
        <w:spacing w:line="480" w:lineRule="exact"/>
        <w:jc w:val="center"/>
        <w:rPr>
          <w:rFonts w:eastAsia="Calibri"/>
          <w:color w:val="000000" w:themeColor="text1"/>
        </w:rPr>
      </w:pPr>
    </w:p>
    <w:p w14:paraId="55719C97" w14:textId="77777777" w:rsidR="003F40C1" w:rsidRPr="00E424BB" w:rsidRDefault="003F40C1" w:rsidP="00F940E0">
      <w:pPr>
        <w:spacing w:line="480" w:lineRule="exact"/>
        <w:jc w:val="center"/>
        <w:rPr>
          <w:rFonts w:eastAsia="Calibri"/>
          <w:color w:val="000000" w:themeColor="text1"/>
        </w:rPr>
      </w:pPr>
    </w:p>
    <w:p w14:paraId="2923B496" w14:textId="77777777" w:rsidR="00B160AB" w:rsidRDefault="004B6CF4" w:rsidP="003F40C1">
      <w:pPr>
        <w:widowControl w:val="0"/>
        <w:spacing w:line="480" w:lineRule="exact"/>
        <w:contextualSpacing/>
        <w:rPr>
          <w:rStyle w:val="Hyperlink"/>
          <w:rFonts w:eastAsia="Times New Roman"/>
          <w:color w:val="000000" w:themeColor="text1"/>
          <w:u w:val="none"/>
        </w:rPr>
      </w:pPr>
      <w:r>
        <w:rPr>
          <w:rFonts w:eastAsia="Times New Roman" w:hint="eastAsia"/>
          <w:color w:val="222222"/>
        </w:rPr>
        <w:t>Dataset</w:t>
      </w:r>
      <w:r w:rsidR="007373AC">
        <w:rPr>
          <w:rFonts w:eastAsia="Times New Roman"/>
          <w:color w:val="222222"/>
        </w:rPr>
        <w:t>s</w:t>
      </w:r>
      <w:r>
        <w:rPr>
          <w:rFonts w:eastAsia="Times New Roman" w:hint="eastAsia"/>
          <w:color w:val="222222"/>
        </w:rPr>
        <w:t>, code</w:t>
      </w:r>
      <w:r w:rsidR="007373AC">
        <w:rPr>
          <w:rFonts w:eastAsia="Times New Roman"/>
          <w:color w:val="222222"/>
        </w:rPr>
        <w:t>s</w:t>
      </w:r>
      <w:r>
        <w:rPr>
          <w:rFonts w:eastAsia="Times New Roman" w:hint="eastAsia"/>
          <w:color w:val="222222"/>
        </w:rPr>
        <w:t xml:space="preserve">, data analysis strategy, </w:t>
      </w:r>
      <w:r w:rsidR="007373AC">
        <w:rPr>
          <w:rFonts w:eastAsia="Times New Roman"/>
          <w:color w:val="222222"/>
        </w:rPr>
        <w:t>and</w:t>
      </w:r>
      <w:r>
        <w:rPr>
          <w:rFonts w:eastAsia="Times New Roman" w:hint="eastAsia"/>
          <w:color w:val="222222"/>
        </w:rPr>
        <w:t xml:space="preserve"> study materials </w:t>
      </w:r>
      <w:r w:rsidR="007373AC">
        <w:rPr>
          <w:rFonts w:eastAsia="Times New Roman"/>
          <w:color w:val="222222"/>
        </w:rPr>
        <w:t>can</w:t>
      </w:r>
      <w:r w:rsidR="007373AC">
        <w:rPr>
          <w:rFonts w:eastAsia="Times New Roman" w:hint="eastAsia"/>
          <w:color w:val="222222"/>
        </w:rPr>
        <w:t xml:space="preserve"> </w:t>
      </w:r>
      <w:r>
        <w:rPr>
          <w:rFonts w:eastAsia="Times New Roman" w:hint="eastAsia"/>
          <w:color w:val="222222"/>
        </w:rPr>
        <w:t xml:space="preserve">be accessed </w:t>
      </w:r>
      <w:r w:rsidR="007373AC">
        <w:rPr>
          <w:rFonts w:eastAsia="Times New Roman"/>
          <w:color w:val="222222"/>
        </w:rPr>
        <w:t>from</w:t>
      </w:r>
      <w:r>
        <w:rPr>
          <w:rFonts w:eastAsia="Times New Roman" w:hint="eastAsia"/>
          <w:color w:val="222222"/>
        </w:rPr>
        <w:t xml:space="preserve"> the website: </w:t>
      </w:r>
      <w:hyperlink r:id="rId8" w:history="1">
        <w:r w:rsidRPr="00937BBF">
          <w:rPr>
            <w:rStyle w:val="Hyperlink"/>
            <w:rFonts w:eastAsia="Times New Roman"/>
            <w:color w:val="000000" w:themeColor="text1"/>
            <w:u w:val="none"/>
          </w:rPr>
          <w:t>https://osf.io/zcjkw/</w:t>
        </w:r>
      </w:hyperlink>
    </w:p>
    <w:p w14:paraId="26EC6DBD" w14:textId="77777777" w:rsidR="003F40C1" w:rsidRDefault="003F40C1" w:rsidP="003F40C1">
      <w:pPr>
        <w:widowControl w:val="0"/>
        <w:spacing w:line="480" w:lineRule="exact"/>
        <w:contextualSpacing/>
        <w:rPr>
          <w:color w:val="000000" w:themeColor="text1"/>
        </w:rPr>
      </w:pPr>
    </w:p>
    <w:p w14:paraId="020E4FD4" w14:textId="77777777" w:rsidR="003F40C1" w:rsidRDefault="003F40C1" w:rsidP="003F40C1">
      <w:pPr>
        <w:widowControl w:val="0"/>
        <w:spacing w:line="480" w:lineRule="exact"/>
        <w:contextualSpacing/>
        <w:rPr>
          <w:color w:val="000000" w:themeColor="text1"/>
        </w:rPr>
      </w:pPr>
    </w:p>
    <w:p w14:paraId="0186B4A8" w14:textId="04D8EA46" w:rsidR="003F40C1" w:rsidRPr="003F40C1" w:rsidRDefault="003F40C1" w:rsidP="003F40C1">
      <w:pPr>
        <w:widowControl w:val="0"/>
        <w:spacing w:line="480" w:lineRule="exact"/>
        <w:contextualSpacing/>
        <w:rPr>
          <w:color w:val="000000" w:themeColor="text1"/>
        </w:rPr>
        <w:sectPr w:rsidR="003F40C1" w:rsidRPr="003F40C1" w:rsidSect="00CE5CC9">
          <w:headerReference w:type="even" r:id="rId9"/>
          <w:headerReference w:type="default" r:id="rId10"/>
          <w:pgSz w:w="11900" w:h="16840"/>
          <w:pgMar w:top="1440" w:right="1440" w:bottom="1440" w:left="1440" w:header="851" w:footer="992" w:gutter="0"/>
          <w:cols w:space="425"/>
          <w:docGrid w:type="lines" w:linePitch="423"/>
        </w:sectPr>
      </w:pPr>
      <w:r>
        <w:rPr>
          <w:color w:val="000000" w:themeColor="text1"/>
        </w:rPr>
        <w:t xml:space="preserve">Corresponding author: </w:t>
      </w:r>
      <w:proofErr w:type="gramStart"/>
      <w:r>
        <w:rPr>
          <w:color w:val="000000" w:themeColor="text1"/>
        </w:rPr>
        <w:t>Zhansheng  Chen</w:t>
      </w:r>
      <w:proofErr w:type="gramEnd"/>
      <w:r>
        <w:rPr>
          <w:color w:val="000000" w:themeColor="text1"/>
        </w:rPr>
        <w:t xml:space="preserve">, Department of Psychology,  The University of </w:t>
      </w:r>
      <w:r w:rsidRPr="003F40C1">
        <w:rPr>
          <w:color w:val="000000" w:themeColor="text1"/>
        </w:rPr>
        <w:t xml:space="preserve">Hong Kong Email: </w:t>
      </w:r>
      <w:hyperlink r:id="rId11" w:history="1">
        <w:proofErr w:type="spellStart"/>
        <w:r w:rsidRPr="003F40C1">
          <w:rPr>
            <w:rStyle w:val="Hyperlink"/>
            <w:color w:val="000000" w:themeColor="text1"/>
            <w:u w:val="none"/>
            <w:bdr w:val="none" w:sz="0" w:space="0" w:color="auto" w:frame="1"/>
            <w:shd w:val="clear" w:color="auto" w:fill="FCFCFC"/>
          </w:rPr>
          <w:t>chenz@hku</w:t>
        </w:r>
        <w:proofErr w:type="spellEnd"/>
      </w:hyperlink>
    </w:p>
    <w:p w14:paraId="27CD2FE7" w14:textId="77777777" w:rsidR="00B160AB" w:rsidRPr="00E424BB" w:rsidRDefault="00B160AB" w:rsidP="00F940E0">
      <w:pPr>
        <w:widowControl w:val="0"/>
        <w:spacing w:line="480" w:lineRule="exact"/>
        <w:contextualSpacing/>
        <w:jc w:val="center"/>
        <w:rPr>
          <w:color w:val="000000" w:themeColor="text1"/>
        </w:rPr>
      </w:pPr>
      <w:r w:rsidRPr="00E424BB">
        <w:rPr>
          <w:color w:val="000000" w:themeColor="text1"/>
        </w:rPr>
        <w:lastRenderedPageBreak/>
        <w:t>Abstract</w:t>
      </w:r>
    </w:p>
    <w:p w14:paraId="2B4E4167" w14:textId="77777777" w:rsidR="00937BBF" w:rsidRDefault="007B29B0" w:rsidP="008F7A67">
      <w:pPr>
        <w:widowControl w:val="0"/>
        <w:spacing w:line="480" w:lineRule="exact"/>
        <w:contextualSpacing/>
        <w:rPr>
          <w:color w:val="000000" w:themeColor="text1"/>
        </w:rPr>
      </w:pPr>
      <w:r w:rsidRPr="00E424BB">
        <w:rPr>
          <w:rFonts w:hint="eastAsia"/>
          <w:color w:val="000000" w:themeColor="text1"/>
        </w:rPr>
        <w:t>The current research</w:t>
      </w:r>
      <w:r w:rsidR="003677C8" w:rsidRPr="00E424BB">
        <w:rPr>
          <w:color w:val="000000" w:themeColor="text1"/>
        </w:rPr>
        <w:t xml:space="preserve"> </w:t>
      </w:r>
      <w:r w:rsidR="002B3529" w:rsidRPr="00E424BB">
        <w:rPr>
          <w:rFonts w:hint="eastAsia"/>
          <w:color w:val="000000" w:themeColor="text1"/>
        </w:rPr>
        <w:t xml:space="preserve">concerns the relations </w:t>
      </w:r>
      <w:r w:rsidR="00FC711C" w:rsidRPr="00E424BB">
        <w:rPr>
          <w:color w:val="000000" w:themeColor="text1"/>
        </w:rPr>
        <w:t>among</w:t>
      </w:r>
      <w:r w:rsidR="002B3529" w:rsidRPr="00E424BB">
        <w:rPr>
          <w:color w:val="000000" w:themeColor="text1"/>
        </w:rPr>
        <w:t xml:space="preserve"> </w:t>
      </w:r>
      <w:r w:rsidR="00B160AB" w:rsidRPr="00E424BB">
        <w:rPr>
          <w:color w:val="000000" w:themeColor="text1"/>
        </w:rPr>
        <w:t>self-concept clarity</w:t>
      </w:r>
      <w:r w:rsidR="00FC711C" w:rsidRPr="00E424BB">
        <w:rPr>
          <w:color w:val="000000" w:themeColor="text1"/>
        </w:rPr>
        <w:t>, autobiographic memory</w:t>
      </w:r>
      <w:r w:rsidR="000E483E" w:rsidRPr="00E424BB">
        <w:rPr>
          <w:color w:val="000000" w:themeColor="text1"/>
        </w:rPr>
        <w:t>,</w:t>
      </w:r>
      <w:r w:rsidR="00B160AB" w:rsidRPr="00E424BB">
        <w:rPr>
          <w:color w:val="000000" w:themeColor="text1"/>
        </w:rPr>
        <w:t xml:space="preserve"> </w:t>
      </w:r>
      <w:r w:rsidR="002B3529" w:rsidRPr="00E424BB">
        <w:rPr>
          <w:rFonts w:hint="eastAsia"/>
          <w:color w:val="000000" w:themeColor="text1"/>
        </w:rPr>
        <w:t>and</w:t>
      </w:r>
      <w:r w:rsidR="00B160AB" w:rsidRPr="00E424BB">
        <w:rPr>
          <w:color w:val="000000" w:themeColor="text1"/>
        </w:rPr>
        <w:t xml:space="preserve"> self-continuity. </w:t>
      </w:r>
      <w:r w:rsidR="003B22FD" w:rsidRPr="00E424BB">
        <w:rPr>
          <w:color w:val="000000" w:themeColor="text1"/>
        </w:rPr>
        <w:t>We</w:t>
      </w:r>
      <w:r w:rsidR="00B160AB" w:rsidRPr="00E424BB">
        <w:rPr>
          <w:color w:val="000000" w:themeColor="text1"/>
        </w:rPr>
        <w:t xml:space="preserve"> </w:t>
      </w:r>
      <w:r w:rsidR="00C250F8" w:rsidRPr="00E424BB">
        <w:rPr>
          <w:color w:val="000000" w:themeColor="text1"/>
        </w:rPr>
        <w:t>hypothesized</w:t>
      </w:r>
      <w:r w:rsidR="006F1EB3" w:rsidRPr="00E424BB">
        <w:rPr>
          <w:color w:val="000000" w:themeColor="text1"/>
        </w:rPr>
        <w:t xml:space="preserve">, and tested in </w:t>
      </w:r>
      <w:r w:rsidR="0077143D" w:rsidRPr="00E424BB">
        <w:rPr>
          <w:color w:val="000000" w:themeColor="text1"/>
        </w:rPr>
        <w:t xml:space="preserve">seven </w:t>
      </w:r>
      <w:r w:rsidR="006F1EB3" w:rsidRPr="00E424BB">
        <w:rPr>
          <w:color w:val="000000" w:themeColor="text1"/>
        </w:rPr>
        <w:t>studies,</w:t>
      </w:r>
      <w:r w:rsidR="00C250F8" w:rsidRPr="00E424BB">
        <w:rPr>
          <w:color w:val="000000" w:themeColor="text1"/>
        </w:rPr>
        <w:t xml:space="preserve"> </w:t>
      </w:r>
      <w:r w:rsidR="00B160AB" w:rsidRPr="00E424BB">
        <w:rPr>
          <w:color w:val="000000" w:themeColor="text1"/>
        </w:rPr>
        <w:t xml:space="preserve">that </w:t>
      </w:r>
      <w:r w:rsidR="000E483E" w:rsidRPr="00E424BB">
        <w:rPr>
          <w:color w:val="000000" w:themeColor="text1"/>
        </w:rPr>
        <w:t>low</w:t>
      </w:r>
      <w:r w:rsidR="00B160AB" w:rsidRPr="00E424BB">
        <w:rPr>
          <w:color w:val="000000" w:themeColor="text1"/>
        </w:rPr>
        <w:t xml:space="preserve"> self-concept clarity </w:t>
      </w:r>
      <w:r w:rsidR="003B22FD" w:rsidRPr="00E424BB">
        <w:rPr>
          <w:color w:val="000000" w:themeColor="text1"/>
        </w:rPr>
        <w:t xml:space="preserve">would </w:t>
      </w:r>
      <w:r w:rsidR="00B160AB" w:rsidRPr="00E424BB">
        <w:rPr>
          <w:color w:val="000000" w:themeColor="text1"/>
        </w:rPr>
        <w:t>disrupt self-continuity</w:t>
      </w:r>
      <w:r w:rsidR="00A97B6C" w:rsidRPr="00E424BB">
        <w:rPr>
          <w:color w:val="000000" w:themeColor="text1"/>
        </w:rPr>
        <w:t>,</w:t>
      </w:r>
      <w:r w:rsidR="00B160AB" w:rsidRPr="00E424BB">
        <w:rPr>
          <w:color w:val="000000" w:themeColor="text1"/>
        </w:rPr>
        <w:t xml:space="preserve"> </w:t>
      </w:r>
      <w:r w:rsidR="000E483E" w:rsidRPr="00E424BB">
        <w:rPr>
          <w:color w:val="000000" w:themeColor="text1"/>
        </w:rPr>
        <w:t xml:space="preserve">but </w:t>
      </w:r>
      <w:r w:rsidR="00A67466" w:rsidRPr="00E424BB">
        <w:rPr>
          <w:color w:val="000000" w:themeColor="text1"/>
        </w:rPr>
        <w:t>resorting</w:t>
      </w:r>
      <w:r w:rsidR="000E483E" w:rsidRPr="00E424BB">
        <w:rPr>
          <w:color w:val="000000" w:themeColor="text1"/>
        </w:rPr>
        <w:t xml:space="preserve"> to</w:t>
      </w:r>
      <w:r w:rsidR="00B160AB" w:rsidRPr="00E424BB">
        <w:rPr>
          <w:color w:val="000000" w:themeColor="text1"/>
        </w:rPr>
        <w:t xml:space="preserve"> </w:t>
      </w:r>
      <w:r w:rsidR="000C0F74" w:rsidRPr="00E424BB">
        <w:rPr>
          <w:color w:val="000000" w:themeColor="text1"/>
        </w:rPr>
        <w:t xml:space="preserve">autobiographic memory would counter </w:t>
      </w:r>
      <w:r w:rsidR="000E483E" w:rsidRPr="00E424BB">
        <w:rPr>
          <w:color w:val="000000" w:themeColor="text1"/>
        </w:rPr>
        <w:t>this</w:t>
      </w:r>
      <w:r w:rsidR="00A67466" w:rsidRPr="00E424BB">
        <w:rPr>
          <w:color w:val="000000" w:themeColor="text1"/>
        </w:rPr>
        <w:t xml:space="preserve"> dis</w:t>
      </w:r>
      <w:r w:rsidR="000E483E" w:rsidRPr="00E424BB">
        <w:rPr>
          <w:color w:val="000000" w:themeColor="text1"/>
        </w:rPr>
        <w:t>ruption</w:t>
      </w:r>
      <w:r w:rsidR="00E95F23" w:rsidRPr="00E424BB">
        <w:rPr>
          <w:color w:val="000000" w:themeColor="text1"/>
        </w:rPr>
        <w:t>, thus</w:t>
      </w:r>
      <w:r w:rsidR="00AF44B6" w:rsidRPr="00E424BB">
        <w:rPr>
          <w:color w:val="000000" w:themeColor="text1"/>
        </w:rPr>
        <w:t xml:space="preserve"> restoring self-continuity</w:t>
      </w:r>
      <w:r w:rsidR="00B160AB" w:rsidRPr="00E424BB">
        <w:rPr>
          <w:color w:val="000000" w:themeColor="text1"/>
        </w:rPr>
        <w:t xml:space="preserve">. </w:t>
      </w:r>
      <w:r w:rsidR="00EE61DB" w:rsidRPr="00E424BB">
        <w:rPr>
          <w:color w:val="000000" w:themeColor="text1"/>
        </w:rPr>
        <w:t xml:space="preserve">In </w:t>
      </w:r>
      <w:r w:rsidR="00B160AB" w:rsidRPr="00E424BB">
        <w:rPr>
          <w:color w:val="000000" w:themeColor="text1"/>
        </w:rPr>
        <w:t>Studies 1</w:t>
      </w:r>
      <w:r w:rsidR="00FD301C" w:rsidRPr="00E424BB">
        <w:rPr>
          <w:color w:val="000000" w:themeColor="text1"/>
        </w:rPr>
        <w:t>-</w:t>
      </w:r>
      <w:r w:rsidR="00B160AB" w:rsidRPr="00E424BB">
        <w:rPr>
          <w:color w:val="000000" w:themeColor="text1"/>
        </w:rPr>
        <w:t>2</w:t>
      </w:r>
      <w:r w:rsidR="00EE61DB" w:rsidRPr="00E424BB">
        <w:rPr>
          <w:color w:val="000000" w:themeColor="text1"/>
        </w:rPr>
        <w:t xml:space="preserve">, </w:t>
      </w:r>
      <w:r w:rsidR="00541C71" w:rsidRPr="00E424BB">
        <w:rPr>
          <w:color w:val="000000" w:themeColor="text1"/>
        </w:rPr>
        <w:t xml:space="preserve">low or </w:t>
      </w:r>
      <w:r w:rsidR="00B160AB" w:rsidRPr="00E424BB">
        <w:rPr>
          <w:color w:val="000000" w:themeColor="text1"/>
        </w:rPr>
        <w:t>threaten</w:t>
      </w:r>
      <w:r w:rsidR="00EE61DB" w:rsidRPr="00E424BB">
        <w:rPr>
          <w:color w:val="000000" w:themeColor="text1"/>
        </w:rPr>
        <w:t>ed</w:t>
      </w:r>
      <w:r w:rsidR="00B160AB" w:rsidRPr="00E424BB">
        <w:rPr>
          <w:color w:val="000000" w:themeColor="text1"/>
        </w:rPr>
        <w:t xml:space="preserve"> self-concept clarity</w:t>
      </w:r>
      <w:r w:rsidR="00541C71" w:rsidRPr="00E424BB">
        <w:rPr>
          <w:color w:val="000000" w:themeColor="text1"/>
        </w:rPr>
        <w:t xml:space="preserve"> was associated with decreased</w:t>
      </w:r>
      <w:r w:rsidR="00AF44B6" w:rsidRPr="00E424BB">
        <w:rPr>
          <w:color w:val="000000" w:themeColor="text1"/>
        </w:rPr>
        <w:t>,</w:t>
      </w:r>
      <w:r w:rsidR="00541C71" w:rsidRPr="00E424BB">
        <w:rPr>
          <w:color w:val="000000" w:themeColor="text1"/>
        </w:rPr>
        <w:t xml:space="preserve"> or led to a decrease of</w:t>
      </w:r>
      <w:r w:rsidR="00AF44B6" w:rsidRPr="00E424BB">
        <w:rPr>
          <w:color w:val="000000" w:themeColor="text1"/>
        </w:rPr>
        <w:t>,</w:t>
      </w:r>
      <w:r w:rsidR="00EE61DB" w:rsidRPr="00E424BB">
        <w:rPr>
          <w:color w:val="000000" w:themeColor="text1"/>
        </w:rPr>
        <w:t xml:space="preserve"> </w:t>
      </w:r>
      <w:r w:rsidR="00B160AB" w:rsidRPr="00E424BB">
        <w:rPr>
          <w:color w:val="000000" w:themeColor="text1"/>
        </w:rPr>
        <w:t xml:space="preserve">self-continuity. </w:t>
      </w:r>
      <w:r w:rsidR="00EE61DB" w:rsidRPr="00E424BB">
        <w:rPr>
          <w:color w:val="000000" w:themeColor="text1"/>
        </w:rPr>
        <w:t xml:space="preserve">In </w:t>
      </w:r>
      <w:r w:rsidR="00B160AB" w:rsidRPr="00E424BB">
        <w:rPr>
          <w:color w:val="000000" w:themeColor="text1"/>
        </w:rPr>
        <w:t>Study 3</w:t>
      </w:r>
      <w:r w:rsidR="00EE61DB" w:rsidRPr="00E424BB">
        <w:rPr>
          <w:color w:val="000000" w:themeColor="text1"/>
        </w:rPr>
        <w:t xml:space="preserve">, </w:t>
      </w:r>
      <w:r w:rsidR="00B160AB" w:rsidRPr="00E424BB">
        <w:rPr>
          <w:color w:val="000000" w:themeColor="text1"/>
        </w:rPr>
        <w:t xml:space="preserve">participants </w:t>
      </w:r>
      <w:r w:rsidR="006F1EB3" w:rsidRPr="00E424BB">
        <w:rPr>
          <w:rFonts w:hint="eastAsia"/>
          <w:color w:val="000000" w:themeColor="text1"/>
        </w:rPr>
        <w:t>low (</w:t>
      </w:r>
      <w:r w:rsidR="002941FF" w:rsidRPr="00E424BB">
        <w:rPr>
          <w:color w:val="000000" w:themeColor="text1"/>
        </w:rPr>
        <w:t>vs.</w:t>
      </w:r>
      <w:r w:rsidR="006F1EB3" w:rsidRPr="00E424BB">
        <w:rPr>
          <w:rFonts w:hint="eastAsia"/>
          <w:color w:val="000000" w:themeColor="text1"/>
        </w:rPr>
        <w:t xml:space="preserve"> high)</w:t>
      </w:r>
      <w:r w:rsidR="003677C8" w:rsidRPr="00E424BB">
        <w:rPr>
          <w:rFonts w:hint="eastAsia"/>
          <w:color w:val="000000" w:themeColor="text1"/>
        </w:rPr>
        <w:t xml:space="preserve"> in </w:t>
      </w:r>
      <w:r w:rsidR="00B160AB" w:rsidRPr="00E424BB">
        <w:rPr>
          <w:color w:val="000000" w:themeColor="text1"/>
        </w:rPr>
        <w:t xml:space="preserve">self-concept </w:t>
      </w:r>
      <w:r w:rsidR="003677C8" w:rsidRPr="00E424BB">
        <w:rPr>
          <w:rFonts w:hint="eastAsia"/>
          <w:color w:val="000000" w:themeColor="text1"/>
        </w:rPr>
        <w:t>clarity</w:t>
      </w:r>
      <w:r w:rsidR="003677C8" w:rsidRPr="00E424BB">
        <w:rPr>
          <w:color w:val="000000" w:themeColor="text1"/>
        </w:rPr>
        <w:t xml:space="preserve"> </w:t>
      </w:r>
      <w:r w:rsidR="00EE61DB" w:rsidRPr="00E424BB">
        <w:rPr>
          <w:color w:val="000000" w:themeColor="text1"/>
        </w:rPr>
        <w:t xml:space="preserve">manifested </w:t>
      </w:r>
      <w:r w:rsidR="00B160AB" w:rsidRPr="00E424BB">
        <w:rPr>
          <w:color w:val="000000" w:themeColor="text1"/>
        </w:rPr>
        <w:t xml:space="preserve">a </w:t>
      </w:r>
      <w:r w:rsidR="0096315A" w:rsidRPr="00E424BB">
        <w:rPr>
          <w:color w:val="000000" w:themeColor="text1"/>
        </w:rPr>
        <w:t xml:space="preserve">stronger </w:t>
      </w:r>
      <w:r w:rsidR="00B160AB" w:rsidRPr="00E424BB">
        <w:rPr>
          <w:color w:val="000000" w:themeColor="text1"/>
        </w:rPr>
        <w:t xml:space="preserve">preference for </w:t>
      </w:r>
      <w:r w:rsidR="003D691E" w:rsidRPr="00E424BB">
        <w:rPr>
          <w:color w:val="000000" w:themeColor="text1"/>
        </w:rPr>
        <w:t>an</w:t>
      </w:r>
      <w:r w:rsidR="0096315A" w:rsidRPr="00E424BB">
        <w:rPr>
          <w:color w:val="000000" w:themeColor="text1"/>
        </w:rPr>
        <w:t xml:space="preserve"> </w:t>
      </w:r>
      <w:r w:rsidR="00B160AB" w:rsidRPr="00E424BB">
        <w:rPr>
          <w:color w:val="000000" w:themeColor="text1"/>
        </w:rPr>
        <w:t>autobiographical memory task</w:t>
      </w:r>
      <w:r w:rsidR="00541C71" w:rsidRPr="00E424BB">
        <w:rPr>
          <w:color w:val="000000" w:themeColor="text1"/>
        </w:rPr>
        <w:t xml:space="preserve"> (but not for a </w:t>
      </w:r>
      <w:r w:rsidR="000B6A6D" w:rsidRPr="00E424BB">
        <w:rPr>
          <w:color w:val="000000" w:themeColor="text1"/>
        </w:rPr>
        <w:t>control</w:t>
      </w:r>
      <w:r w:rsidR="00541C71" w:rsidRPr="00E424BB">
        <w:rPr>
          <w:color w:val="000000" w:themeColor="text1"/>
        </w:rPr>
        <w:t xml:space="preserve"> task)</w:t>
      </w:r>
      <w:r w:rsidR="00B160AB" w:rsidRPr="00E424BB">
        <w:rPr>
          <w:color w:val="000000" w:themeColor="text1"/>
        </w:rPr>
        <w:t>.</w:t>
      </w:r>
      <w:r w:rsidR="00EE61DB" w:rsidRPr="00E424BB">
        <w:rPr>
          <w:color w:val="000000" w:themeColor="text1"/>
        </w:rPr>
        <w:t xml:space="preserve"> In</w:t>
      </w:r>
      <w:r w:rsidR="00B160AB" w:rsidRPr="00E424BB">
        <w:rPr>
          <w:color w:val="000000" w:themeColor="text1"/>
        </w:rPr>
        <w:t xml:space="preserve"> Study 4</w:t>
      </w:r>
      <w:r w:rsidR="00EE61DB" w:rsidRPr="00E424BB">
        <w:rPr>
          <w:color w:val="000000" w:themeColor="text1"/>
        </w:rPr>
        <w:t>, a</w:t>
      </w:r>
      <w:r w:rsidR="00B160AB" w:rsidRPr="00E424BB">
        <w:rPr>
          <w:color w:val="000000" w:themeColor="text1"/>
        </w:rPr>
        <w:t xml:space="preserve"> suppressed mediational model of autobiographical memory</w:t>
      </w:r>
      <w:r w:rsidR="00EE61DB" w:rsidRPr="00E424BB">
        <w:rPr>
          <w:color w:val="000000" w:themeColor="text1"/>
        </w:rPr>
        <w:t xml:space="preserve"> </w:t>
      </w:r>
      <w:r w:rsidR="006F1EB3" w:rsidRPr="00E424BB">
        <w:rPr>
          <w:color w:val="000000" w:themeColor="text1"/>
        </w:rPr>
        <w:t>received empirical backing</w:t>
      </w:r>
      <w:r w:rsidR="00B160AB" w:rsidRPr="00E424BB">
        <w:rPr>
          <w:color w:val="000000" w:themeColor="text1"/>
        </w:rPr>
        <w:t xml:space="preserve">: </w:t>
      </w:r>
      <w:r w:rsidR="00134AC5" w:rsidRPr="00E424BB">
        <w:rPr>
          <w:color w:val="000000" w:themeColor="text1"/>
        </w:rPr>
        <w:t>T</w:t>
      </w:r>
      <w:r w:rsidR="000C0F74" w:rsidRPr="00E424BB">
        <w:rPr>
          <w:color w:val="000000" w:themeColor="text1"/>
        </w:rPr>
        <w:t xml:space="preserve">hreatened </w:t>
      </w:r>
      <w:r w:rsidR="00B160AB" w:rsidRPr="00E424BB">
        <w:rPr>
          <w:color w:val="000000" w:themeColor="text1"/>
        </w:rPr>
        <w:t xml:space="preserve">self-concept </w:t>
      </w:r>
      <w:r w:rsidR="000C0F74" w:rsidRPr="00E424BB">
        <w:rPr>
          <w:color w:val="000000" w:themeColor="text1"/>
        </w:rPr>
        <w:t xml:space="preserve">clarity </w:t>
      </w:r>
      <w:r w:rsidR="00B160AB" w:rsidRPr="00E424BB">
        <w:rPr>
          <w:color w:val="000000" w:themeColor="text1"/>
        </w:rPr>
        <w:t>decreased self-continuity</w:t>
      </w:r>
      <w:r w:rsidR="006F1EB3" w:rsidRPr="00E424BB">
        <w:rPr>
          <w:color w:val="000000" w:themeColor="text1"/>
        </w:rPr>
        <w:t>, but</w:t>
      </w:r>
      <w:r w:rsidR="00B160AB" w:rsidRPr="00E424BB">
        <w:rPr>
          <w:color w:val="000000" w:themeColor="text1"/>
        </w:rPr>
        <w:t xml:space="preserve"> </w:t>
      </w:r>
      <w:r w:rsidR="006F1EB3" w:rsidRPr="00E424BB">
        <w:rPr>
          <w:color w:val="000000" w:themeColor="text1"/>
        </w:rPr>
        <w:t xml:space="preserve">also increased the propensity to evoke </w:t>
      </w:r>
      <w:r w:rsidR="00B160AB" w:rsidRPr="00E424BB">
        <w:rPr>
          <w:color w:val="000000" w:themeColor="text1"/>
        </w:rPr>
        <w:t>autobiographical memory, which fostered self-continuity. By manipulating autobiographical memory in different ways, Studies 5</w:t>
      </w:r>
      <w:r w:rsidR="0011328B" w:rsidRPr="00E424BB">
        <w:rPr>
          <w:color w:val="000000" w:themeColor="text1"/>
        </w:rPr>
        <w:t>-</w:t>
      </w:r>
      <w:r w:rsidR="008A5626" w:rsidRPr="00E424BB">
        <w:rPr>
          <w:rFonts w:hint="eastAsia"/>
          <w:color w:val="000000" w:themeColor="text1"/>
        </w:rPr>
        <w:t>7</w:t>
      </w:r>
      <w:r w:rsidR="00D806D5" w:rsidRPr="00E424BB">
        <w:rPr>
          <w:color w:val="000000" w:themeColor="text1"/>
        </w:rPr>
        <w:t xml:space="preserve"> </w:t>
      </w:r>
      <w:r w:rsidR="00683D60" w:rsidRPr="00E424BB">
        <w:rPr>
          <w:color w:val="000000" w:themeColor="text1"/>
        </w:rPr>
        <w:t>provided</w:t>
      </w:r>
      <w:r w:rsidR="006F1EB3" w:rsidRPr="00E424BB">
        <w:rPr>
          <w:color w:val="000000" w:themeColor="text1"/>
        </w:rPr>
        <w:t xml:space="preserve"> additional</w:t>
      </w:r>
      <w:r w:rsidR="00683D60" w:rsidRPr="00E424BB">
        <w:rPr>
          <w:color w:val="000000" w:themeColor="text1"/>
        </w:rPr>
        <w:t xml:space="preserve"> direct evidence</w:t>
      </w:r>
      <w:r w:rsidR="00AF44B6" w:rsidRPr="00E424BB">
        <w:rPr>
          <w:color w:val="000000" w:themeColor="text1"/>
        </w:rPr>
        <w:t xml:space="preserve"> for</w:t>
      </w:r>
      <w:r w:rsidR="00683D60" w:rsidRPr="00E424BB">
        <w:rPr>
          <w:color w:val="000000" w:themeColor="text1"/>
        </w:rPr>
        <w:t xml:space="preserve"> the</w:t>
      </w:r>
      <w:r w:rsidR="00AF44B6" w:rsidRPr="00E424BB">
        <w:rPr>
          <w:color w:val="000000" w:themeColor="text1"/>
        </w:rPr>
        <w:t xml:space="preserve"> capacity of autobiographical memory to restore self-continuity. </w:t>
      </w:r>
      <w:r w:rsidR="0077143D" w:rsidRPr="00E424BB">
        <w:rPr>
          <w:color w:val="000000" w:themeColor="text1"/>
        </w:rPr>
        <w:t>Taken together, t</w:t>
      </w:r>
      <w:r w:rsidR="006F1EB3" w:rsidRPr="00E424BB">
        <w:rPr>
          <w:color w:val="000000" w:themeColor="text1"/>
        </w:rPr>
        <w:t>he</w:t>
      </w:r>
      <w:r w:rsidR="00E95F23" w:rsidRPr="00E424BB">
        <w:rPr>
          <w:color w:val="000000" w:themeColor="text1"/>
        </w:rPr>
        <w:t xml:space="preserve"> results </w:t>
      </w:r>
      <w:r w:rsidR="006F1EB3" w:rsidRPr="00E424BB">
        <w:rPr>
          <w:color w:val="000000" w:themeColor="text1"/>
        </w:rPr>
        <w:t>converge in support of the hypothes</w:t>
      </w:r>
      <w:r w:rsidR="0077143D" w:rsidRPr="00E424BB">
        <w:rPr>
          <w:color w:val="000000" w:themeColor="text1"/>
        </w:rPr>
        <w:t>i</w:t>
      </w:r>
      <w:r w:rsidR="006F1EB3" w:rsidRPr="00E424BB">
        <w:rPr>
          <w:color w:val="000000" w:themeColor="text1"/>
        </w:rPr>
        <w:t>s.</w:t>
      </w:r>
    </w:p>
    <w:p w14:paraId="52ED9C83" w14:textId="03C80401" w:rsidR="00B160AB" w:rsidRPr="00E424BB" w:rsidRDefault="00B160AB" w:rsidP="00937BBF">
      <w:pPr>
        <w:widowControl w:val="0"/>
        <w:spacing w:line="480" w:lineRule="exact"/>
        <w:ind w:firstLine="720"/>
        <w:contextualSpacing/>
        <w:rPr>
          <w:color w:val="000000" w:themeColor="text1"/>
        </w:rPr>
      </w:pPr>
      <w:r w:rsidRPr="00E424BB">
        <w:rPr>
          <w:i/>
          <w:color w:val="000000" w:themeColor="text1"/>
        </w:rPr>
        <w:t>Keywords:</w:t>
      </w:r>
      <w:r w:rsidRPr="00E424BB">
        <w:rPr>
          <w:color w:val="000000" w:themeColor="text1"/>
        </w:rPr>
        <w:t xml:space="preserve"> self-concept clarity, self-continuity, autobiographical memory</w:t>
      </w:r>
      <w:r w:rsidR="00B61BF8" w:rsidRPr="00E424BB">
        <w:rPr>
          <w:color w:val="000000" w:themeColor="text1"/>
        </w:rPr>
        <w:t>, restorative memory</w:t>
      </w:r>
    </w:p>
    <w:p w14:paraId="009A3688" w14:textId="77777777" w:rsidR="00B160AB" w:rsidRPr="00E424BB" w:rsidRDefault="00B160AB" w:rsidP="00F940E0">
      <w:pPr>
        <w:widowControl w:val="0"/>
        <w:spacing w:line="480" w:lineRule="exact"/>
        <w:contextualSpacing/>
        <w:jc w:val="both"/>
        <w:rPr>
          <w:color w:val="000000" w:themeColor="text1"/>
        </w:rPr>
        <w:sectPr w:rsidR="00B160AB" w:rsidRPr="00E424BB" w:rsidSect="00CE5CC9">
          <w:headerReference w:type="default" r:id="rId12"/>
          <w:pgSz w:w="11900" w:h="16840"/>
          <w:pgMar w:top="1440" w:right="1440" w:bottom="1440" w:left="1440" w:header="851" w:footer="992" w:gutter="0"/>
          <w:cols w:space="425"/>
          <w:docGrid w:type="lines" w:linePitch="423"/>
        </w:sectPr>
      </w:pPr>
    </w:p>
    <w:p w14:paraId="01A875A0" w14:textId="608FF2B1" w:rsidR="00DD706D" w:rsidRPr="00E424BB" w:rsidRDefault="00DD706D" w:rsidP="00DD706D">
      <w:pPr>
        <w:widowControl w:val="0"/>
        <w:spacing w:line="480" w:lineRule="exact"/>
        <w:contextualSpacing/>
        <w:jc w:val="center"/>
        <w:rPr>
          <w:color w:val="000000" w:themeColor="text1"/>
        </w:rPr>
      </w:pPr>
      <w:r w:rsidRPr="00E424BB">
        <w:rPr>
          <w:color w:val="000000" w:themeColor="text1"/>
        </w:rPr>
        <w:lastRenderedPageBreak/>
        <w:t>Self-Concept Clarity Lays the Foundation for Self-Continuity:</w:t>
      </w:r>
    </w:p>
    <w:p w14:paraId="232F28CA" w14:textId="48FE338E" w:rsidR="00DD706D" w:rsidRPr="00E424BB" w:rsidRDefault="00DD706D" w:rsidP="00DD706D">
      <w:pPr>
        <w:widowControl w:val="0"/>
        <w:spacing w:line="480" w:lineRule="exact"/>
        <w:contextualSpacing/>
        <w:jc w:val="center"/>
        <w:rPr>
          <w:color w:val="000000" w:themeColor="text1"/>
        </w:rPr>
      </w:pPr>
      <w:r w:rsidRPr="00E424BB">
        <w:rPr>
          <w:color w:val="000000" w:themeColor="text1"/>
        </w:rPr>
        <w:t>T</w:t>
      </w:r>
      <w:r w:rsidRPr="00E424BB">
        <w:rPr>
          <w:rFonts w:hint="eastAsia"/>
          <w:color w:val="000000" w:themeColor="text1"/>
        </w:rPr>
        <w:t xml:space="preserve">he Restorative </w:t>
      </w:r>
      <w:r w:rsidR="00665286" w:rsidRPr="00E424BB">
        <w:rPr>
          <w:color w:val="000000" w:themeColor="text1"/>
        </w:rPr>
        <w:t>Function</w:t>
      </w:r>
      <w:r w:rsidR="004D281B" w:rsidRPr="00E424BB">
        <w:rPr>
          <w:rFonts w:hint="eastAsia"/>
          <w:color w:val="000000" w:themeColor="text1"/>
        </w:rPr>
        <w:t xml:space="preserve"> </w:t>
      </w:r>
      <w:r w:rsidRPr="00E424BB">
        <w:rPr>
          <w:rFonts w:hint="eastAsia"/>
          <w:color w:val="000000" w:themeColor="text1"/>
        </w:rPr>
        <w:t>of Autobiographical Memory</w:t>
      </w:r>
    </w:p>
    <w:p w14:paraId="3DB24DA4" w14:textId="79CFAA60" w:rsidR="00FC60E2" w:rsidRPr="004A4B81" w:rsidRDefault="00485994" w:rsidP="00FE7B00">
      <w:pPr>
        <w:autoSpaceDE w:val="0"/>
        <w:autoSpaceDN w:val="0"/>
        <w:adjustRightInd w:val="0"/>
        <w:spacing w:line="480" w:lineRule="exact"/>
        <w:ind w:firstLine="720"/>
        <w:rPr>
          <w:rFonts w:eastAsia="Times New Roman"/>
          <w:color w:val="000000" w:themeColor="text1"/>
        </w:rPr>
      </w:pPr>
      <w:r w:rsidRPr="00E424BB">
        <w:rPr>
          <w:rFonts w:eastAsia="Times New Roman"/>
          <w:color w:val="000000" w:themeColor="text1"/>
        </w:rPr>
        <w:t>A substantial literature has focused on two facets of the self. One is structural, referring, for example, to self-concept clarity</w:t>
      </w:r>
      <w:r w:rsidR="00C31A68" w:rsidRPr="00E424BB">
        <w:rPr>
          <w:rFonts w:eastAsia="Times New Roman" w:hint="eastAsia"/>
          <w:color w:val="000000" w:themeColor="text1"/>
        </w:rPr>
        <w:t xml:space="preserve">, </w:t>
      </w:r>
      <w:r w:rsidR="00C31A68" w:rsidRPr="00E424BB">
        <w:rPr>
          <w:rFonts w:eastAsia="Times New Roman"/>
          <w:color w:val="000000" w:themeColor="text1"/>
        </w:rPr>
        <w:t>the extent to which different</w:t>
      </w:r>
      <w:r w:rsidR="00C31A68" w:rsidRPr="00E424BB">
        <w:rPr>
          <w:rFonts w:eastAsia="Times New Roman" w:hint="eastAsia"/>
          <w:color w:val="000000" w:themeColor="text1"/>
        </w:rPr>
        <w:t xml:space="preserve"> </w:t>
      </w:r>
      <w:r w:rsidR="00C31A68" w:rsidRPr="00E424BB">
        <w:rPr>
          <w:rFonts w:eastAsia="Times New Roman"/>
          <w:color w:val="000000" w:themeColor="text1"/>
        </w:rPr>
        <w:t>self-</w:t>
      </w:r>
      <w:r w:rsidR="003E437A" w:rsidRPr="00E424BB">
        <w:rPr>
          <w:rFonts w:eastAsia="Times New Roman"/>
          <w:color w:val="000000" w:themeColor="text1"/>
        </w:rPr>
        <w:t>aspects</w:t>
      </w:r>
      <w:r w:rsidR="00C31A68" w:rsidRPr="00E424BB">
        <w:rPr>
          <w:rFonts w:eastAsia="Times New Roman"/>
          <w:color w:val="000000" w:themeColor="text1"/>
        </w:rPr>
        <w:t xml:space="preserve"> are integrated</w:t>
      </w:r>
      <w:r w:rsidR="003E437A" w:rsidRPr="00E424BB">
        <w:rPr>
          <w:rFonts w:eastAsia="Times New Roman"/>
          <w:color w:val="000000" w:themeColor="text1"/>
        </w:rPr>
        <w:t xml:space="preserve"> into a well-defin</w:t>
      </w:r>
      <w:r w:rsidR="003E437A" w:rsidRPr="004A4B81">
        <w:rPr>
          <w:rFonts w:eastAsia="Times New Roman"/>
          <w:color w:val="000000" w:themeColor="text1"/>
        </w:rPr>
        <w:t>ed whole</w:t>
      </w:r>
      <w:r w:rsidR="00C31A68" w:rsidRPr="004A4B81">
        <w:rPr>
          <w:rFonts w:eastAsia="Times New Roman"/>
          <w:color w:val="000000" w:themeColor="text1"/>
        </w:rPr>
        <w:t xml:space="preserve"> (Campbell, 1990</w:t>
      </w:r>
      <w:r w:rsidR="00C31A68" w:rsidRPr="004A4B81">
        <w:rPr>
          <w:rFonts w:eastAsia="Times New Roman" w:hint="eastAsia"/>
          <w:color w:val="000000" w:themeColor="text1"/>
        </w:rPr>
        <w:t xml:space="preserve">; </w:t>
      </w:r>
      <w:r w:rsidRPr="004A4B81">
        <w:rPr>
          <w:rFonts w:eastAsia="Times New Roman"/>
          <w:color w:val="000000" w:themeColor="text1"/>
        </w:rPr>
        <w:t xml:space="preserve">Campbell, Assanand, &amp; DiPaula, 2003; </w:t>
      </w:r>
      <w:r w:rsidRPr="004A4B81">
        <w:rPr>
          <w:rFonts w:eastAsia="Times New Roman"/>
          <w:color w:val="000000" w:themeColor="text1"/>
          <w:lang w:val="it-IT"/>
        </w:rPr>
        <w:t>Campbell &amp; Lavallee, 1993</w:t>
      </w:r>
      <w:r w:rsidRPr="004A4B81">
        <w:rPr>
          <w:rFonts w:eastAsia="Times New Roman"/>
          <w:color w:val="000000" w:themeColor="text1"/>
        </w:rPr>
        <w:t xml:space="preserve">). </w:t>
      </w:r>
      <w:r w:rsidRPr="004A4B81">
        <w:rPr>
          <w:rFonts w:eastAsia="Times New Roman" w:hint="eastAsia"/>
          <w:color w:val="000000" w:themeColor="text1"/>
        </w:rPr>
        <w:t>An</w:t>
      </w:r>
      <w:r w:rsidRPr="004A4B81">
        <w:rPr>
          <w:rFonts w:eastAsia="Times New Roman"/>
          <w:color w:val="000000" w:themeColor="text1"/>
        </w:rPr>
        <w:t>other</w:t>
      </w:r>
      <w:r w:rsidR="00144DE7" w:rsidRPr="004A4B81">
        <w:rPr>
          <w:rFonts w:eastAsia="Times New Roman"/>
          <w:color w:val="000000" w:themeColor="text1"/>
        </w:rPr>
        <w:t xml:space="preserve"> facet</w:t>
      </w:r>
      <w:r w:rsidRPr="004A4B81">
        <w:rPr>
          <w:rFonts w:eastAsia="Times New Roman"/>
          <w:color w:val="000000" w:themeColor="text1"/>
        </w:rPr>
        <w:t xml:space="preserve"> is temporal, referring, for example, to self-continuity (Bluck &amp; Alea, 2008; Habermas &amp; Köber, 2014, 2015)</w:t>
      </w:r>
      <w:r w:rsidR="00C31A68" w:rsidRPr="004A4B81">
        <w:rPr>
          <w:rFonts w:eastAsia="Times New Roman" w:hint="eastAsia"/>
          <w:color w:val="000000" w:themeColor="text1"/>
        </w:rPr>
        <w:t xml:space="preserve">, </w:t>
      </w:r>
      <w:r w:rsidR="00C31A68" w:rsidRPr="004A4B81">
        <w:rPr>
          <w:rFonts w:eastAsia="Times New Roman"/>
          <w:color w:val="000000" w:themeColor="text1"/>
        </w:rPr>
        <w:t>“a sense of connection between one’s past and one’s present” (Sedikides et al., 2016, p. 525)</w:t>
      </w:r>
      <w:r w:rsidRPr="004A4B81">
        <w:rPr>
          <w:rFonts w:eastAsia="Times New Roman"/>
          <w:color w:val="000000" w:themeColor="text1"/>
        </w:rPr>
        <w:t>. We are concerned in this article with the relation between</w:t>
      </w:r>
      <w:r w:rsidR="003A5761" w:rsidRPr="004A4B81">
        <w:rPr>
          <w:rFonts w:eastAsia="Times New Roman"/>
          <w:color w:val="000000" w:themeColor="text1"/>
        </w:rPr>
        <w:t xml:space="preserve"> self-concept clarity and self-continuity.</w:t>
      </w:r>
    </w:p>
    <w:p w14:paraId="09AB6C01" w14:textId="7A930637" w:rsidR="00485994" w:rsidRPr="00E424BB" w:rsidRDefault="003A5761" w:rsidP="00FC60E2">
      <w:pPr>
        <w:autoSpaceDE w:val="0"/>
        <w:autoSpaceDN w:val="0"/>
        <w:adjustRightInd w:val="0"/>
        <w:spacing w:line="480" w:lineRule="exact"/>
        <w:ind w:firstLine="720"/>
        <w:rPr>
          <w:color w:val="000000" w:themeColor="text1"/>
        </w:rPr>
      </w:pPr>
      <w:r w:rsidRPr="004A4B81">
        <w:rPr>
          <w:rFonts w:eastAsia="Times New Roman"/>
          <w:color w:val="000000" w:themeColor="text1"/>
        </w:rPr>
        <w:t>The two constructs have a lot in common</w:t>
      </w:r>
      <w:r w:rsidR="00485994" w:rsidRPr="004A4B81">
        <w:rPr>
          <w:rFonts w:eastAsia="Times New Roman"/>
          <w:color w:val="000000" w:themeColor="text1"/>
        </w:rPr>
        <w:t>. They are related positively to meaning in life (Bigler, Neimeyer, &amp; Brown, 2001; Landau, Greenberg, Sullivan, Routledge, &amp; Arndt, 2009), good mood (Nezlek &amp; Plesko, 2001; Troll</w:t>
      </w:r>
      <w:r w:rsidR="00485994" w:rsidRPr="00E424BB">
        <w:rPr>
          <w:rFonts w:eastAsia="Times New Roman"/>
          <w:color w:val="000000" w:themeColor="text1"/>
        </w:rPr>
        <w:t xml:space="preserve"> &amp; Skaff, 1997), and indices of psychological health (Ritchie, Sedikides, Wildschut, Arndt, &amp; Gidron, 2011; Usborne &amp; Taylor, 2010). They are also influenced similarly by ostracism (Ayduk, Gyurak, &amp; Luerssen, 2009; Jiang, </w:t>
      </w:r>
      <w:r w:rsidR="00485994" w:rsidRPr="00E424BB">
        <w:rPr>
          <w:rFonts w:eastAsia="Times New Roman" w:hint="eastAsia"/>
          <w:color w:val="000000" w:themeColor="text1"/>
        </w:rPr>
        <w:t xml:space="preserve">Chen, &amp; </w:t>
      </w:r>
      <w:r w:rsidR="00485994" w:rsidRPr="00E424BB">
        <w:rPr>
          <w:rFonts w:eastAsia="Times New Roman"/>
          <w:color w:val="000000" w:themeColor="text1"/>
        </w:rPr>
        <w:t>Hou, 201</w:t>
      </w:r>
      <w:r w:rsidR="004540A0" w:rsidRPr="00E424BB">
        <w:rPr>
          <w:rFonts w:eastAsia="Times New Roman"/>
          <w:color w:val="000000" w:themeColor="text1"/>
        </w:rPr>
        <w:t>9</w:t>
      </w:r>
      <w:r w:rsidR="00485994" w:rsidRPr="00E424BB">
        <w:rPr>
          <w:rFonts w:eastAsia="Times New Roman"/>
          <w:color w:val="000000" w:themeColor="text1"/>
        </w:rPr>
        <w:t>), relationship break-up (Burris &amp; Rempel, 2008; Slotter, Gardner, &amp; Finkel, 2010), and loneliness (Richman et al., 2016</w:t>
      </w:r>
      <w:r w:rsidR="00440E5B" w:rsidRPr="00E424BB">
        <w:rPr>
          <w:rFonts w:eastAsia="Times New Roman"/>
          <w:color w:val="000000" w:themeColor="text1"/>
        </w:rPr>
        <w:t xml:space="preserve">; </w:t>
      </w:r>
      <w:r w:rsidR="00440E5B" w:rsidRPr="00E424BB">
        <w:rPr>
          <w:color w:val="000000" w:themeColor="text1"/>
        </w:rPr>
        <w:t>Van Tilburg, Sedikides, Wildschut, &amp; Vingerhoets, 2019</w:t>
      </w:r>
      <w:r w:rsidR="00485994" w:rsidRPr="00E424BB">
        <w:rPr>
          <w:rFonts w:eastAsia="Times New Roman"/>
          <w:color w:val="000000" w:themeColor="text1"/>
        </w:rPr>
        <w:t xml:space="preserve">). Finally, both self-concept clarity (Crocetti, Rubini, &amp; Meeus, 2008; Schwartz et al., 2011) and self-continuity (Chandler &amp; Lalonde, 1995; Neisser, 1988) have been considered foundations of identity (i.e., viewing the self as the same person </w:t>
      </w:r>
      <w:proofErr w:type="gramStart"/>
      <w:r w:rsidR="00485994" w:rsidRPr="00E424BB">
        <w:rPr>
          <w:rFonts w:eastAsia="Times New Roman"/>
          <w:color w:val="000000" w:themeColor="text1"/>
        </w:rPr>
        <w:t>in the midst of</w:t>
      </w:r>
      <w:proofErr w:type="gramEnd"/>
      <w:r w:rsidR="00485994" w:rsidRPr="00E424BB">
        <w:rPr>
          <w:rFonts w:eastAsia="Times New Roman"/>
          <w:color w:val="000000" w:themeColor="text1"/>
        </w:rPr>
        <w:t xml:space="preserve"> contextual or life changes; </w:t>
      </w:r>
      <w:r w:rsidR="00D40A01" w:rsidRPr="00E424BB">
        <w:rPr>
          <w:rFonts w:eastAsia="Times New Roman"/>
          <w:color w:val="000000" w:themeColor="text1"/>
        </w:rPr>
        <w:t xml:space="preserve">Gregg &amp; Sedikides, 2018; </w:t>
      </w:r>
      <w:r w:rsidR="00485994" w:rsidRPr="00E424BB">
        <w:rPr>
          <w:rFonts w:eastAsia="Times New Roman"/>
          <w:bCs/>
          <w:color w:val="000000" w:themeColor="text1"/>
        </w:rPr>
        <w:t>Gregg, Sedikides, &amp; Gebauer, 2011</w:t>
      </w:r>
      <w:r w:rsidR="00485994" w:rsidRPr="00E424BB">
        <w:rPr>
          <w:rFonts w:eastAsia="Times New Roman"/>
          <w:color w:val="000000" w:themeColor="text1"/>
        </w:rPr>
        <w:t>).</w:t>
      </w:r>
    </w:p>
    <w:p w14:paraId="43B17C64" w14:textId="5ACED856" w:rsidR="00B160AB" w:rsidRPr="00E424BB" w:rsidRDefault="00B160AB" w:rsidP="00FC60E2">
      <w:pPr>
        <w:autoSpaceDE w:val="0"/>
        <w:autoSpaceDN w:val="0"/>
        <w:adjustRightInd w:val="0"/>
        <w:spacing w:line="480" w:lineRule="exact"/>
        <w:ind w:firstLine="720"/>
        <w:rPr>
          <w:color w:val="000000" w:themeColor="text1"/>
        </w:rPr>
      </w:pPr>
      <w:r w:rsidRPr="00E424BB">
        <w:rPr>
          <w:color w:val="000000" w:themeColor="text1"/>
        </w:rPr>
        <w:t xml:space="preserve">Despite </w:t>
      </w:r>
      <w:r w:rsidR="00551BCB" w:rsidRPr="00E424BB">
        <w:rPr>
          <w:color w:val="000000" w:themeColor="text1"/>
        </w:rPr>
        <w:t xml:space="preserve">the </w:t>
      </w:r>
      <w:r w:rsidR="001960B9" w:rsidRPr="00E424BB">
        <w:rPr>
          <w:color w:val="000000" w:themeColor="text1"/>
        </w:rPr>
        <w:t>apparent links</w:t>
      </w:r>
      <w:r w:rsidRPr="00E424BB">
        <w:rPr>
          <w:color w:val="000000" w:themeColor="text1"/>
        </w:rPr>
        <w:t xml:space="preserve"> between</w:t>
      </w:r>
      <w:r w:rsidR="006B0BCD" w:rsidRPr="00E424BB">
        <w:rPr>
          <w:color w:val="000000" w:themeColor="text1"/>
        </w:rPr>
        <w:t xml:space="preserve"> these two constructs</w:t>
      </w:r>
      <w:r w:rsidRPr="00E424BB">
        <w:rPr>
          <w:color w:val="000000" w:themeColor="text1"/>
        </w:rPr>
        <w:t xml:space="preserve">, </w:t>
      </w:r>
      <w:r w:rsidR="006B0BCD" w:rsidRPr="00E424BB">
        <w:rPr>
          <w:color w:val="000000" w:themeColor="text1"/>
        </w:rPr>
        <w:t>corresponding</w:t>
      </w:r>
      <w:r w:rsidR="004C3B6C" w:rsidRPr="00E424BB">
        <w:rPr>
          <w:color w:val="000000" w:themeColor="text1"/>
        </w:rPr>
        <w:t xml:space="preserve"> </w:t>
      </w:r>
      <w:r w:rsidR="0016535A" w:rsidRPr="00E424BB">
        <w:rPr>
          <w:color w:val="000000" w:themeColor="text1"/>
        </w:rPr>
        <w:t xml:space="preserve">lines of </w:t>
      </w:r>
      <w:r w:rsidR="00C31A68" w:rsidRPr="00E424BB">
        <w:rPr>
          <w:rFonts w:hint="eastAsia"/>
          <w:color w:val="000000" w:themeColor="text1"/>
        </w:rPr>
        <w:t xml:space="preserve">research </w:t>
      </w:r>
      <w:r w:rsidR="004C3B6C" w:rsidRPr="00E424BB">
        <w:rPr>
          <w:color w:val="000000" w:themeColor="text1"/>
        </w:rPr>
        <w:t>ha</w:t>
      </w:r>
      <w:r w:rsidR="0016535A" w:rsidRPr="00E424BB">
        <w:rPr>
          <w:color w:val="000000" w:themeColor="text1"/>
        </w:rPr>
        <w:t>ve</w:t>
      </w:r>
      <w:r w:rsidR="004C3B6C" w:rsidRPr="00E424BB">
        <w:rPr>
          <w:color w:val="000000" w:themeColor="text1"/>
        </w:rPr>
        <w:t xml:space="preserve"> run </w:t>
      </w:r>
      <w:r w:rsidR="006B0BCD" w:rsidRPr="00E424BB">
        <w:rPr>
          <w:color w:val="000000" w:themeColor="text1"/>
        </w:rPr>
        <w:t>in</w:t>
      </w:r>
      <w:r w:rsidR="004C3B6C" w:rsidRPr="00E424BB">
        <w:rPr>
          <w:color w:val="000000" w:themeColor="text1"/>
        </w:rPr>
        <w:t xml:space="preserve"> parallel</w:t>
      </w:r>
      <w:r w:rsidRPr="00E424BB">
        <w:rPr>
          <w:color w:val="000000" w:themeColor="text1"/>
        </w:rPr>
        <w:t xml:space="preserve">. </w:t>
      </w:r>
      <w:r w:rsidR="004C3B6C" w:rsidRPr="00E424BB">
        <w:rPr>
          <w:color w:val="000000" w:themeColor="text1"/>
        </w:rPr>
        <w:t xml:space="preserve">We bring </w:t>
      </w:r>
      <w:r w:rsidR="0016535A" w:rsidRPr="00E424BB">
        <w:rPr>
          <w:color w:val="000000" w:themeColor="text1"/>
        </w:rPr>
        <w:t>those lines</w:t>
      </w:r>
      <w:r w:rsidR="001707E4" w:rsidRPr="00E424BB">
        <w:rPr>
          <w:color w:val="000000" w:themeColor="text1"/>
        </w:rPr>
        <w:t xml:space="preserve"> </w:t>
      </w:r>
      <w:r w:rsidR="004C3B6C" w:rsidRPr="00E424BB">
        <w:rPr>
          <w:color w:val="000000" w:themeColor="text1"/>
        </w:rPr>
        <w:t>together</w:t>
      </w:r>
      <w:r w:rsidR="002941FF" w:rsidRPr="00E424BB">
        <w:rPr>
          <w:color w:val="000000" w:themeColor="text1"/>
        </w:rPr>
        <w:t xml:space="preserve"> in </w:t>
      </w:r>
      <w:r w:rsidR="001707E4" w:rsidRPr="00E424BB">
        <w:rPr>
          <w:color w:val="000000" w:themeColor="text1"/>
        </w:rPr>
        <w:t xml:space="preserve">the current </w:t>
      </w:r>
      <w:r w:rsidR="002941FF" w:rsidRPr="00E424BB">
        <w:rPr>
          <w:color w:val="000000" w:themeColor="text1"/>
        </w:rPr>
        <w:t>article</w:t>
      </w:r>
      <w:r w:rsidR="004C3B6C" w:rsidRPr="00E424BB">
        <w:rPr>
          <w:color w:val="000000" w:themeColor="text1"/>
        </w:rPr>
        <w:t xml:space="preserve"> by asking not only whether</w:t>
      </w:r>
      <w:r w:rsidR="00351A6D" w:rsidRPr="00E424BB">
        <w:rPr>
          <w:color w:val="000000" w:themeColor="text1"/>
        </w:rPr>
        <w:t xml:space="preserve"> self-concept clarity and self-continuity</w:t>
      </w:r>
      <w:r w:rsidR="004C3B6C" w:rsidRPr="00E424BB">
        <w:rPr>
          <w:color w:val="000000" w:themeColor="text1"/>
        </w:rPr>
        <w:t xml:space="preserve"> are related, but, more important</w:t>
      </w:r>
      <w:r w:rsidR="00734AD4" w:rsidRPr="00E424BB">
        <w:rPr>
          <w:color w:val="000000" w:themeColor="text1"/>
        </w:rPr>
        <w:t>ly</w:t>
      </w:r>
      <w:r w:rsidR="004C3B6C" w:rsidRPr="00E424BB">
        <w:rPr>
          <w:color w:val="000000" w:themeColor="text1"/>
        </w:rPr>
        <w:t xml:space="preserve">, </w:t>
      </w:r>
      <w:r w:rsidR="000A2F04" w:rsidRPr="00E424BB">
        <w:rPr>
          <w:color w:val="000000" w:themeColor="text1"/>
        </w:rPr>
        <w:t>whether</w:t>
      </w:r>
      <w:r w:rsidR="004C3B6C" w:rsidRPr="00E424BB">
        <w:rPr>
          <w:color w:val="000000" w:themeColor="text1"/>
        </w:rPr>
        <w:t xml:space="preserve"> </w:t>
      </w:r>
      <w:r w:rsidR="00351A6D" w:rsidRPr="00E424BB">
        <w:rPr>
          <w:color w:val="000000" w:themeColor="text1"/>
        </w:rPr>
        <w:t xml:space="preserve">the former </w:t>
      </w:r>
      <w:r w:rsidR="004C3B6C" w:rsidRPr="00E424BB">
        <w:rPr>
          <w:color w:val="000000" w:themeColor="text1"/>
        </w:rPr>
        <w:t>influences the</w:t>
      </w:r>
      <w:r w:rsidR="00351A6D" w:rsidRPr="00E424BB">
        <w:rPr>
          <w:color w:val="000000" w:themeColor="text1"/>
        </w:rPr>
        <w:t xml:space="preserve"> latter</w:t>
      </w:r>
      <w:r w:rsidR="00A2355D" w:rsidRPr="00E424BB">
        <w:rPr>
          <w:color w:val="000000" w:themeColor="text1"/>
        </w:rPr>
        <w:t>,</w:t>
      </w:r>
      <w:r w:rsidR="00A84E99" w:rsidRPr="00E424BB">
        <w:rPr>
          <w:color w:val="000000" w:themeColor="text1"/>
        </w:rPr>
        <w:t xml:space="preserve"> how</w:t>
      </w:r>
      <w:r w:rsidR="00A2355D" w:rsidRPr="00E424BB">
        <w:rPr>
          <w:color w:val="000000" w:themeColor="text1"/>
        </w:rPr>
        <w:t>, and to what effect</w:t>
      </w:r>
      <w:r w:rsidR="0097286B" w:rsidRPr="00E424BB">
        <w:rPr>
          <w:color w:val="000000" w:themeColor="text1"/>
        </w:rPr>
        <w:t>.</w:t>
      </w:r>
      <w:r w:rsidR="00C31A68" w:rsidRPr="00E424BB">
        <w:rPr>
          <w:rFonts w:hint="eastAsia"/>
          <w:color w:val="000000" w:themeColor="text1"/>
        </w:rPr>
        <w:t xml:space="preserve"> </w:t>
      </w:r>
      <w:r w:rsidR="001707E4" w:rsidRPr="00E424BB">
        <w:rPr>
          <w:color w:val="000000" w:themeColor="text1"/>
        </w:rPr>
        <w:t xml:space="preserve">In </w:t>
      </w:r>
      <w:r w:rsidR="0077143D" w:rsidRPr="00E424BB">
        <w:rPr>
          <w:color w:val="000000" w:themeColor="text1"/>
        </w:rPr>
        <w:t>seven</w:t>
      </w:r>
      <w:r w:rsidR="001707E4" w:rsidRPr="00E424BB">
        <w:rPr>
          <w:color w:val="000000" w:themeColor="text1"/>
        </w:rPr>
        <w:t xml:space="preserve"> studies,</w:t>
      </w:r>
      <w:r w:rsidR="00351A6D" w:rsidRPr="00E424BB">
        <w:rPr>
          <w:color w:val="000000" w:themeColor="text1"/>
        </w:rPr>
        <w:t xml:space="preserve"> we</w:t>
      </w:r>
      <w:r w:rsidRPr="00E424BB">
        <w:rPr>
          <w:color w:val="000000" w:themeColor="text1"/>
        </w:rPr>
        <w:t xml:space="preserve"> </w:t>
      </w:r>
      <w:r w:rsidR="004C3B6C" w:rsidRPr="00E424BB">
        <w:rPr>
          <w:color w:val="000000" w:themeColor="text1"/>
        </w:rPr>
        <w:t xml:space="preserve">highlight </w:t>
      </w:r>
      <w:r w:rsidR="00C31A68" w:rsidRPr="00E424BB">
        <w:rPr>
          <w:rFonts w:hint="eastAsia"/>
          <w:color w:val="000000" w:themeColor="text1"/>
        </w:rPr>
        <w:t>how low</w:t>
      </w:r>
      <w:r w:rsidR="003D5AB0" w:rsidRPr="00E424BB">
        <w:rPr>
          <w:color w:val="000000" w:themeColor="text1"/>
        </w:rPr>
        <w:t xml:space="preserve"> (compared to high)</w:t>
      </w:r>
      <w:r w:rsidR="00C31A68" w:rsidRPr="00E424BB">
        <w:rPr>
          <w:rFonts w:hint="eastAsia"/>
          <w:color w:val="000000" w:themeColor="text1"/>
        </w:rPr>
        <w:t xml:space="preserve"> self-concept clarity influences self-continuity, </w:t>
      </w:r>
      <w:r w:rsidR="001707E4" w:rsidRPr="00E424BB">
        <w:rPr>
          <w:color w:val="000000" w:themeColor="text1"/>
        </w:rPr>
        <w:t>and we explicate</w:t>
      </w:r>
      <w:r w:rsidR="00C31A68" w:rsidRPr="00E424BB">
        <w:rPr>
          <w:rFonts w:hint="eastAsia"/>
          <w:color w:val="000000" w:themeColor="text1"/>
        </w:rPr>
        <w:t xml:space="preserve"> </w:t>
      </w:r>
      <w:r w:rsidRPr="00E424BB">
        <w:rPr>
          <w:color w:val="000000" w:themeColor="text1"/>
        </w:rPr>
        <w:t>the</w:t>
      </w:r>
      <w:r w:rsidR="00C31A68" w:rsidRPr="00E424BB">
        <w:rPr>
          <w:rFonts w:hint="eastAsia"/>
          <w:color w:val="000000" w:themeColor="text1"/>
        </w:rPr>
        <w:t xml:space="preserve"> </w:t>
      </w:r>
      <w:r w:rsidRPr="00E424BB">
        <w:rPr>
          <w:color w:val="000000" w:themeColor="text1"/>
        </w:rPr>
        <w:t>restorative function of autobiographical memory</w:t>
      </w:r>
      <w:r w:rsidR="004C3B6C" w:rsidRPr="00E424BB">
        <w:rPr>
          <w:color w:val="000000" w:themeColor="text1"/>
        </w:rPr>
        <w:t xml:space="preserve"> in disturbances of self-contin</w:t>
      </w:r>
      <w:r w:rsidR="00351A6D" w:rsidRPr="00E424BB">
        <w:rPr>
          <w:color w:val="000000" w:themeColor="text1"/>
        </w:rPr>
        <w:t>uity by low self-concept clarity</w:t>
      </w:r>
      <w:r w:rsidR="004424DC" w:rsidRPr="00E424BB">
        <w:rPr>
          <w:color w:val="000000" w:themeColor="text1"/>
        </w:rPr>
        <w:t>.</w:t>
      </w:r>
    </w:p>
    <w:p w14:paraId="6E72BAAB" w14:textId="42701F24" w:rsidR="00FC60E2" w:rsidRPr="00E424BB" w:rsidRDefault="00B160AB" w:rsidP="00F940E0">
      <w:pPr>
        <w:widowControl w:val="0"/>
        <w:spacing w:line="480" w:lineRule="exact"/>
        <w:contextualSpacing/>
        <w:outlineLvl w:val="0"/>
        <w:rPr>
          <w:b/>
          <w:color w:val="000000" w:themeColor="text1"/>
        </w:rPr>
      </w:pPr>
      <w:r w:rsidRPr="00E424BB">
        <w:rPr>
          <w:b/>
          <w:color w:val="000000" w:themeColor="text1"/>
        </w:rPr>
        <w:t>Self-</w:t>
      </w:r>
      <w:r w:rsidR="001133FD" w:rsidRPr="00E424BB">
        <w:rPr>
          <w:b/>
          <w:color w:val="000000" w:themeColor="text1"/>
        </w:rPr>
        <w:t>C</w:t>
      </w:r>
      <w:r w:rsidRPr="00E424BB">
        <w:rPr>
          <w:b/>
          <w:color w:val="000000" w:themeColor="text1"/>
        </w:rPr>
        <w:t xml:space="preserve">oncept </w:t>
      </w:r>
      <w:r w:rsidR="00D10C1A" w:rsidRPr="00E424BB">
        <w:rPr>
          <w:b/>
          <w:color w:val="000000" w:themeColor="text1"/>
        </w:rPr>
        <w:t xml:space="preserve">Clarity </w:t>
      </w:r>
      <w:r w:rsidRPr="00E424BB">
        <w:rPr>
          <w:b/>
          <w:color w:val="000000" w:themeColor="text1"/>
        </w:rPr>
        <w:t>and Self-</w:t>
      </w:r>
      <w:r w:rsidR="001133FD" w:rsidRPr="00E424BB">
        <w:rPr>
          <w:b/>
          <w:color w:val="000000" w:themeColor="text1"/>
        </w:rPr>
        <w:t>C</w:t>
      </w:r>
      <w:r w:rsidRPr="00E424BB">
        <w:rPr>
          <w:b/>
          <w:color w:val="000000" w:themeColor="text1"/>
        </w:rPr>
        <w:t>ontinuity</w:t>
      </w:r>
    </w:p>
    <w:p w14:paraId="4B063BC6" w14:textId="3E8E9A65" w:rsidR="00FC60E2" w:rsidRPr="00E424BB" w:rsidRDefault="00856DB7" w:rsidP="004943F5">
      <w:pPr>
        <w:autoSpaceDE w:val="0"/>
        <w:autoSpaceDN w:val="0"/>
        <w:adjustRightInd w:val="0"/>
        <w:spacing w:line="480" w:lineRule="exact"/>
        <w:ind w:firstLine="720"/>
        <w:rPr>
          <w:color w:val="000000" w:themeColor="text1"/>
        </w:rPr>
      </w:pPr>
      <w:r w:rsidRPr="00E424BB">
        <w:rPr>
          <w:color w:val="000000" w:themeColor="text1"/>
        </w:rPr>
        <w:lastRenderedPageBreak/>
        <w:t>Theorists</w:t>
      </w:r>
      <w:r w:rsidR="009718E1" w:rsidRPr="00E424BB">
        <w:rPr>
          <w:color w:val="000000" w:themeColor="text1"/>
        </w:rPr>
        <w:t xml:space="preserve"> have considered</w:t>
      </w:r>
      <w:r w:rsidR="00C31A68" w:rsidRPr="00E424BB">
        <w:rPr>
          <w:rFonts w:hint="eastAsia"/>
          <w:color w:val="000000" w:themeColor="text1"/>
        </w:rPr>
        <w:t xml:space="preserve"> the </w:t>
      </w:r>
      <w:r w:rsidRPr="00E424BB">
        <w:rPr>
          <w:color w:val="000000" w:themeColor="text1"/>
        </w:rPr>
        <w:t>link</w:t>
      </w:r>
      <w:r w:rsidR="00C31A68" w:rsidRPr="00E424BB">
        <w:rPr>
          <w:rFonts w:hint="eastAsia"/>
          <w:color w:val="000000" w:themeColor="text1"/>
        </w:rPr>
        <w:t xml:space="preserve"> between</w:t>
      </w:r>
      <w:r w:rsidRPr="00E424BB">
        <w:rPr>
          <w:color w:val="000000" w:themeColor="text1"/>
        </w:rPr>
        <w:t xml:space="preserve"> s</w:t>
      </w:r>
      <w:r w:rsidR="00B160AB" w:rsidRPr="00E424BB">
        <w:rPr>
          <w:color w:val="000000" w:themeColor="text1"/>
        </w:rPr>
        <w:t xml:space="preserve">elf-concept clarity and self-continuity. </w:t>
      </w:r>
      <w:r w:rsidR="00291265" w:rsidRPr="00E424BB">
        <w:rPr>
          <w:color w:val="000000" w:themeColor="text1"/>
        </w:rPr>
        <w:t xml:space="preserve">We distill </w:t>
      </w:r>
      <w:r w:rsidR="004A0381" w:rsidRPr="00E424BB">
        <w:rPr>
          <w:color w:val="000000" w:themeColor="text1"/>
        </w:rPr>
        <w:t xml:space="preserve">relevant </w:t>
      </w:r>
      <w:r w:rsidR="00291265" w:rsidRPr="00E424BB">
        <w:rPr>
          <w:color w:val="000000" w:themeColor="text1"/>
        </w:rPr>
        <w:t>theoretical argument</w:t>
      </w:r>
      <w:r w:rsidR="004540A0" w:rsidRPr="00E424BB">
        <w:rPr>
          <w:color w:val="000000" w:themeColor="text1"/>
        </w:rPr>
        <w:t>s</w:t>
      </w:r>
      <w:r w:rsidR="00291265" w:rsidRPr="00E424BB">
        <w:rPr>
          <w:color w:val="000000" w:themeColor="text1"/>
        </w:rPr>
        <w:t xml:space="preserve"> below</w:t>
      </w:r>
      <w:r w:rsidR="006E4743" w:rsidRPr="00E424BB">
        <w:rPr>
          <w:color w:val="000000" w:themeColor="text1"/>
        </w:rPr>
        <w:t xml:space="preserve">. </w:t>
      </w:r>
      <w:r w:rsidR="003239FF" w:rsidRPr="00E424BB">
        <w:rPr>
          <w:color w:val="000000" w:themeColor="text1"/>
        </w:rPr>
        <w:t>First</w:t>
      </w:r>
      <w:r w:rsidR="003239FF" w:rsidRPr="00E424BB">
        <w:rPr>
          <w:rFonts w:hint="eastAsia"/>
          <w:color w:val="000000" w:themeColor="text1"/>
        </w:rPr>
        <w:t xml:space="preserve">, </w:t>
      </w:r>
      <w:r w:rsidR="009718E1" w:rsidRPr="00E424BB">
        <w:rPr>
          <w:color w:val="000000" w:themeColor="text1"/>
        </w:rPr>
        <w:t xml:space="preserve">the development of </w:t>
      </w:r>
      <w:r w:rsidR="003239FF" w:rsidRPr="00E424BB">
        <w:rPr>
          <w:rFonts w:hint="eastAsia"/>
          <w:color w:val="000000" w:themeColor="text1"/>
        </w:rPr>
        <w:t>s</w:t>
      </w:r>
      <w:r w:rsidR="00C31A68" w:rsidRPr="00E424BB">
        <w:rPr>
          <w:rFonts w:hint="eastAsia"/>
          <w:color w:val="000000" w:themeColor="text1"/>
        </w:rPr>
        <w:t>elf-continuity</w:t>
      </w:r>
      <w:r w:rsidR="006E4743" w:rsidRPr="00E424BB">
        <w:rPr>
          <w:color w:val="000000" w:themeColor="text1"/>
        </w:rPr>
        <w:t xml:space="preserve"> would</w:t>
      </w:r>
      <w:r w:rsidR="009718E1" w:rsidRPr="00E424BB">
        <w:rPr>
          <w:color w:val="000000" w:themeColor="text1"/>
        </w:rPr>
        <w:t xml:space="preserve"> require a</w:t>
      </w:r>
      <w:r w:rsidR="003239FF" w:rsidRPr="00E424BB">
        <w:rPr>
          <w:rFonts w:hint="eastAsia"/>
          <w:color w:val="000000" w:themeColor="text1"/>
        </w:rPr>
        <w:t xml:space="preserve"> </w:t>
      </w:r>
      <w:r w:rsidR="00026D6A" w:rsidRPr="00E424BB">
        <w:rPr>
          <w:rFonts w:hint="eastAsia"/>
          <w:color w:val="000000" w:themeColor="text1"/>
        </w:rPr>
        <w:t xml:space="preserve">clear </w:t>
      </w:r>
      <w:r w:rsidR="00C31A68" w:rsidRPr="00E424BB">
        <w:rPr>
          <w:rFonts w:hint="eastAsia"/>
          <w:color w:val="000000" w:themeColor="text1"/>
        </w:rPr>
        <w:t xml:space="preserve">sense of self. </w:t>
      </w:r>
      <w:r w:rsidRPr="00E424BB">
        <w:rPr>
          <w:color w:val="000000" w:themeColor="text1"/>
        </w:rPr>
        <w:t>For example, d</w:t>
      </w:r>
      <w:r w:rsidR="00B160AB" w:rsidRPr="00E424BB">
        <w:rPr>
          <w:color w:val="000000" w:themeColor="text1"/>
        </w:rPr>
        <w:t>evelopmental psychologist</w:t>
      </w:r>
      <w:r w:rsidR="009F1A61" w:rsidRPr="00E424BB">
        <w:rPr>
          <w:color w:val="000000" w:themeColor="text1"/>
        </w:rPr>
        <w:t xml:space="preserve">s </w:t>
      </w:r>
      <w:r w:rsidR="00B160AB" w:rsidRPr="00E424BB">
        <w:rPr>
          <w:color w:val="000000" w:themeColor="text1"/>
        </w:rPr>
        <w:t xml:space="preserve">suggested that </w:t>
      </w:r>
      <w:r w:rsidR="00E90539" w:rsidRPr="00E424BB">
        <w:rPr>
          <w:color w:val="000000" w:themeColor="text1"/>
        </w:rPr>
        <w:t xml:space="preserve">the </w:t>
      </w:r>
      <w:r w:rsidR="00B160AB" w:rsidRPr="00E424BB">
        <w:rPr>
          <w:color w:val="000000" w:themeColor="text1"/>
        </w:rPr>
        <w:t xml:space="preserve">self </w:t>
      </w:r>
      <w:r w:rsidR="00CD13B9" w:rsidRPr="00E424BB">
        <w:rPr>
          <w:color w:val="000000" w:themeColor="text1"/>
        </w:rPr>
        <w:t xml:space="preserve">develops </w:t>
      </w:r>
      <w:r w:rsidR="00B160AB" w:rsidRPr="00E424BB">
        <w:rPr>
          <w:color w:val="000000" w:themeColor="text1"/>
        </w:rPr>
        <w:t>along</w:t>
      </w:r>
      <w:r w:rsidR="003D691E" w:rsidRPr="00E424BB">
        <w:rPr>
          <w:color w:val="000000" w:themeColor="text1"/>
        </w:rPr>
        <w:t xml:space="preserve"> the dimensions of</w:t>
      </w:r>
      <w:r w:rsidRPr="00E424BB">
        <w:rPr>
          <w:color w:val="000000" w:themeColor="text1"/>
        </w:rPr>
        <w:t xml:space="preserve"> sociality</w:t>
      </w:r>
      <w:r w:rsidR="00B203E4" w:rsidRPr="00E424BB">
        <w:rPr>
          <w:color w:val="000000" w:themeColor="text1"/>
        </w:rPr>
        <w:t xml:space="preserve"> and temporality</w:t>
      </w:r>
      <w:r w:rsidR="00B160AB" w:rsidRPr="00E424BB">
        <w:rPr>
          <w:color w:val="000000" w:themeColor="text1"/>
        </w:rPr>
        <w:t xml:space="preserve"> </w:t>
      </w:r>
      <w:r w:rsidR="00B0493A" w:rsidRPr="00E424BB">
        <w:rPr>
          <w:color w:val="000000" w:themeColor="text1"/>
        </w:rPr>
        <w:t xml:space="preserve">(Bird &amp; Reese, 2008; </w:t>
      </w:r>
      <w:r w:rsidR="00690D60" w:rsidRPr="00E424BB">
        <w:rPr>
          <w:color w:val="000000" w:themeColor="text1"/>
        </w:rPr>
        <w:t>Howe &amp; Courage, 1993</w:t>
      </w:r>
      <w:r w:rsidR="005777A9" w:rsidRPr="00E424BB">
        <w:rPr>
          <w:color w:val="000000" w:themeColor="text1"/>
        </w:rPr>
        <w:t>; Nelson, 2008</w:t>
      </w:r>
      <w:r w:rsidR="00B160AB" w:rsidRPr="00E424BB">
        <w:rPr>
          <w:color w:val="000000" w:themeColor="text1"/>
        </w:rPr>
        <w:t>). Self-continuity (temporal</w:t>
      </w:r>
      <w:r w:rsidRPr="00E424BB">
        <w:rPr>
          <w:color w:val="000000" w:themeColor="text1"/>
        </w:rPr>
        <w:t>ity</w:t>
      </w:r>
      <w:r w:rsidR="00B160AB" w:rsidRPr="00E424BB">
        <w:rPr>
          <w:color w:val="000000" w:themeColor="text1"/>
        </w:rPr>
        <w:t xml:space="preserve">) </w:t>
      </w:r>
      <w:r w:rsidR="00E342FF" w:rsidRPr="00E424BB">
        <w:rPr>
          <w:color w:val="000000" w:themeColor="text1"/>
        </w:rPr>
        <w:t>can</w:t>
      </w:r>
      <w:r w:rsidR="00B160AB" w:rsidRPr="00E424BB">
        <w:rPr>
          <w:color w:val="000000" w:themeColor="text1"/>
        </w:rPr>
        <w:t xml:space="preserve">not be constructed without awareness </w:t>
      </w:r>
      <w:r w:rsidR="00C42A62" w:rsidRPr="00E424BB">
        <w:rPr>
          <w:color w:val="000000" w:themeColor="text1"/>
        </w:rPr>
        <w:t xml:space="preserve">of </w:t>
      </w:r>
      <w:r w:rsidR="00B160AB" w:rsidRPr="00E424BB">
        <w:rPr>
          <w:color w:val="000000" w:themeColor="text1"/>
        </w:rPr>
        <w:t>the self</w:t>
      </w:r>
      <w:r w:rsidR="00C42A62" w:rsidRPr="00E424BB">
        <w:rPr>
          <w:color w:val="000000" w:themeColor="text1"/>
        </w:rPr>
        <w:t xml:space="preserve"> </w:t>
      </w:r>
      <w:r w:rsidR="00B203E4" w:rsidRPr="00E424BB">
        <w:rPr>
          <w:color w:val="000000" w:themeColor="text1"/>
        </w:rPr>
        <w:t>as</w:t>
      </w:r>
      <w:r w:rsidR="00B160AB" w:rsidRPr="00E424BB">
        <w:rPr>
          <w:color w:val="000000" w:themeColor="text1"/>
        </w:rPr>
        <w:t xml:space="preserve"> distinc</w:t>
      </w:r>
      <w:r w:rsidR="00D86002" w:rsidRPr="00E424BB">
        <w:rPr>
          <w:color w:val="000000" w:themeColor="text1"/>
        </w:rPr>
        <w:t>t</w:t>
      </w:r>
      <w:r w:rsidR="00B160AB" w:rsidRPr="00E424BB">
        <w:rPr>
          <w:color w:val="000000" w:themeColor="text1"/>
        </w:rPr>
        <w:t xml:space="preserve"> from others (social</w:t>
      </w:r>
      <w:r w:rsidRPr="00E424BB">
        <w:rPr>
          <w:color w:val="000000" w:themeColor="text1"/>
        </w:rPr>
        <w:t>ity</w:t>
      </w:r>
      <w:r w:rsidR="00B160AB" w:rsidRPr="00E424BB">
        <w:rPr>
          <w:color w:val="000000" w:themeColor="text1"/>
        </w:rPr>
        <w:t>)</w:t>
      </w:r>
      <w:r w:rsidR="00F90AF3" w:rsidRPr="00E424BB">
        <w:rPr>
          <w:color w:val="000000" w:themeColor="text1"/>
        </w:rPr>
        <w:t>, that is, without clear self-knowledge</w:t>
      </w:r>
      <w:r w:rsidR="00B160AB" w:rsidRPr="00E424BB">
        <w:rPr>
          <w:color w:val="000000" w:themeColor="text1"/>
        </w:rPr>
        <w:t xml:space="preserve">. </w:t>
      </w:r>
      <w:r w:rsidR="00E65B22" w:rsidRPr="00E424BB">
        <w:rPr>
          <w:color w:val="000000" w:themeColor="text1"/>
        </w:rPr>
        <w:t>Also, s</w:t>
      </w:r>
      <w:r w:rsidRPr="00E424BB">
        <w:rPr>
          <w:color w:val="000000" w:themeColor="text1"/>
        </w:rPr>
        <w:t>ocial</w:t>
      </w:r>
      <w:r w:rsidR="000B353D" w:rsidRPr="00E424BB">
        <w:rPr>
          <w:color w:val="000000" w:themeColor="text1"/>
        </w:rPr>
        <w:t xml:space="preserve"> and personality</w:t>
      </w:r>
      <w:r w:rsidRPr="00E424BB">
        <w:rPr>
          <w:color w:val="000000" w:themeColor="text1"/>
        </w:rPr>
        <w:t xml:space="preserve"> psychologists </w:t>
      </w:r>
      <w:r w:rsidR="00E90539" w:rsidRPr="00E424BB">
        <w:rPr>
          <w:color w:val="000000" w:themeColor="text1"/>
        </w:rPr>
        <w:t>posited</w:t>
      </w:r>
      <w:r w:rsidRPr="00E424BB">
        <w:rPr>
          <w:color w:val="000000" w:themeColor="text1"/>
        </w:rPr>
        <w:t xml:space="preserve"> that</w:t>
      </w:r>
      <w:r w:rsidR="00E342FF" w:rsidRPr="00E424BB">
        <w:rPr>
          <w:color w:val="000000" w:themeColor="text1"/>
        </w:rPr>
        <w:t xml:space="preserve"> a </w:t>
      </w:r>
      <w:r w:rsidR="00B160AB" w:rsidRPr="00E424BB">
        <w:rPr>
          <w:color w:val="000000" w:themeColor="text1"/>
        </w:rPr>
        <w:t>self-boundary is essential to maintain self-continuity</w:t>
      </w:r>
      <w:r w:rsidRPr="00E424BB">
        <w:rPr>
          <w:color w:val="000000" w:themeColor="text1"/>
        </w:rPr>
        <w:t xml:space="preserve">, drawing </w:t>
      </w:r>
      <w:r w:rsidR="00E342FF" w:rsidRPr="00E424BB">
        <w:rPr>
          <w:color w:val="000000" w:themeColor="text1"/>
        </w:rPr>
        <w:t xml:space="preserve">a parallel between </w:t>
      </w:r>
      <w:r w:rsidR="00B160AB" w:rsidRPr="00E424BB">
        <w:rPr>
          <w:color w:val="000000" w:themeColor="text1"/>
        </w:rPr>
        <w:t>the basic properties of a</w:t>
      </w:r>
      <w:r w:rsidRPr="00E424BB">
        <w:rPr>
          <w:color w:val="000000" w:themeColor="text1"/>
        </w:rPr>
        <w:t xml:space="preserve"> single</w:t>
      </w:r>
      <w:r w:rsidR="00B160AB" w:rsidRPr="00E424BB">
        <w:rPr>
          <w:color w:val="000000" w:themeColor="text1"/>
        </w:rPr>
        <w:t>-celled organism</w:t>
      </w:r>
      <w:r w:rsidR="00E342FF" w:rsidRPr="00E424BB">
        <w:rPr>
          <w:color w:val="000000" w:themeColor="text1"/>
        </w:rPr>
        <w:t xml:space="preserve"> and</w:t>
      </w:r>
      <w:r w:rsidR="00E90539" w:rsidRPr="00E424BB">
        <w:rPr>
          <w:color w:val="000000" w:themeColor="text1"/>
        </w:rPr>
        <w:t xml:space="preserve"> the</w:t>
      </w:r>
      <w:r w:rsidR="00E342FF" w:rsidRPr="00E424BB">
        <w:rPr>
          <w:color w:val="000000" w:themeColor="text1"/>
        </w:rPr>
        <w:t xml:space="preserve"> </w:t>
      </w:r>
      <w:r w:rsidR="001067F0" w:rsidRPr="00E424BB">
        <w:rPr>
          <w:color w:val="000000" w:themeColor="text1"/>
        </w:rPr>
        <w:t xml:space="preserve">human </w:t>
      </w:r>
      <w:r w:rsidR="00B160AB" w:rsidRPr="00E424BB">
        <w:rPr>
          <w:color w:val="000000" w:themeColor="text1"/>
        </w:rPr>
        <w:t>extended self</w:t>
      </w:r>
      <w:r w:rsidR="005A5F19" w:rsidRPr="00E424BB">
        <w:rPr>
          <w:color w:val="000000" w:themeColor="text1"/>
        </w:rPr>
        <w:t xml:space="preserve"> (</w:t>
      </w:r>
      <w:r w:rsidR="005A5F19" w:rsidRPr="00E424BB">
        <w:rPr>
          <w:color w:val="000000" w:themeColor="text1"/>
          <w:lang w:val="en"/>
        </w:rPr>
        <w:t xml:space="preserve">Burris &amp; Rempel, </w:t>
      </w:r>
      <w:r w:rsidR="00C763DA" w:rsidRPr="00E424BB">
        <w:rPr>
          <w:rFonts w:hint="eastAsia"/>
          <w:color w:val="000000" w:themeColor="text1"/>
          <w:lang w:val="en"/>
        </w:rPr>
        <w:t>2004</w:t>
      </w:r>
      <w:r w:rsidR="005A5F19" w:rsidRPr="00E424BB">
        <w:rPr>
          <w:color w:val="000000" w:themeColor="text1"/>
        </w:rPr>
        <w:t>)</w:t>
      </w:r>
      <w:r w:rsidR="00B160AB" w:rsidRPr="00E424BB">
        <w:rPr>
          <w:color w:val="000000" w:themeColor="text1"/>
        </w:rPr>
        <w:t xml:space="preserve">. </w:t>
      </w:r>
      <w:r w:rsidR="005A5F19" w:rsidRPr="00E424BB">
        <w:rPr>
          <w:color w:val="000000" w:themeColor="text1"/>
        </w:rPr>
        <w:t>A</w:t>
      </w:r>
      <w:r w:rsidR="00B160AB" w:rsidRPr="00E424BB">
        <w:rPr>
          <w:color w:val="000000" w:themeColor="text1"/>
        </w:rPr>
        <w:t>moebas have two survival needs</w:t>
      </w:r>
      <w:r w:rsidR="00D86002" w:rsidRPr="00E424BB">
        <w:rPr>
          <w:color w:val="000000" w:themeColor="text1"/>
        </w:rPr>
        <w:t xml:space="preserve">, </w:t>
      </w:r>
      <w:r w:rsidR="00B160AB" w:rsidRPr="00E424BB">
        <w:rPr>
          <w:color w:val="000000" w:themeColor="text1"/>
        </w:rPr>
        <w:t>protection from threats</w:t>
      </w:r>
      <w:r w:rsidRPr="00E424BB">
        <w:rPr>
          <w:color w:val="000000" w:themeColor="text1"/>
        </w:rPr>
        <w:t xml:space="preserve"> and procurement of resources</w:t>
      </w:r>
      <w:r w:rsidR="00B160AB" w:rsidRPr="00E424BB">
        <w:rPr>
          <w:color w:val="000000" w:themeColor="text1"/>
        </w:rPr>
        <w:t xml:space="preserve">. </w:t>
      </w:r>
      <w:r w:rsidR="00E342FF" w:rsidRPr="00E424BB">
        <w:rPr>
          <w:color w:val="000000" w:themeColor="text1"/>
        </w:rPr>
        <w:t>Amoebas</w:t>
      </w:r>
      <w:r w:rsidR="00EB1B6E" w:rsidRPr="00E424BB">
        <w:rPr>
          <w:color w:val="000000" w:themeColor="text1"/>
        </w:rPr>
        <w:t>’</w:t>
      </w:r>
      <w:r w:rsidR="00E342FF" w:rsidRPr="00E424BB">
        <w:rPr>
          <w:color w:val="000000" w:themeColor="text1"/>
        </w:rPr>
        <w:t xml:space="preserve"> </w:t>
      </w:r>
      <w:r w:rsidR="00B160AB" w:rsidRPr="00E424BB">
        <w:rPr>
          <w:color w:val="000000" w:themeColor="text1"/>
        </w:rPr>
        <w:t>cell membrane helps the</w:t>
      </w:r>
      <w:r w:rsidR="00E342FF" w:rsidRPr="00E424BB">
        <w:rPr>
          <w:color w:val="000000" w:themeColor="text1"/>
        </w:rPr>
        <w:t>m</w:t>
      </w:r>
      <w:r w:rsidR="00B160AB" w:rsidRPr="00E424BB">
        <w:rPr>
          <w:color w:val="000000" w:themeColor="text1"/>
        </w:rPr>
        <w:t xml:space="preserve"> to meet the</w:t>
      </w:r>
      <w:r w:rsidR="00E342FF" w:rsidRPr="00E424BB">
        <w:rPr>
          <w:color w:val="000000" w:themeColor="text1"/>
        </w:rPr>
        <w:t>se</w:t>
      </w:r>
      <w:r w:rsidR="00B160AB" w:rsidRPr="00E424BB">
        <w:rPr>
          <w:color w:val="000000" w:themeColor="text1"/>
        </w:rPr>
        <w:t xml:space="preserve"> needs by differentiating </w:t>
      </w:r>
      <w:r w:rsidR="00EB1B6E" w:rsidRPr="00E424BB">
        <w:rPr>
          <w:color w:val="000000" w:themeColor="text1"/>
        </w:rPr>
        <w:t>“</w:t>
      </w:r>
      <w:r w:rsidR="00B160AB" w:rsidRPr="00E424BB">
        <w:rPr>
          <w:color w:val="000000" w:themeColor="text1"/>
        </w:rPr>
        <w:t>in</w:t>
      </w:r>
      <w:r w:rsidR="00EB1B6E" w:rsidRPr="00E424BB">
        <w:rPr>
          <w:color w:val="000000" w:themeColor="text1"/>
        </w:rPr>
        <w:t>”</w:t>
      </w:r>
      <w:r w:rsidR="00B160AB" w:rsidRPr="00E424BB">
        <w:rPr>
          <w:color w:val="000000" w:themeColor="text1"/>
        </w:rPr>
        <w:t xml:space="preserve"> from </w:t>
      </w:r>
      <w:r w:rsidR="00EB1B6E" w:rsidRPr="00E424BB">
        <w:rPr>
          <w:color w:val="000000" w:themeColor="text1"/>
        </w:rPr>
        <w:t>“</w:t>
      </w:r>
      <w:r w:rsidR="00B160AB" w:rsidRPr="00E424BB">
        <w:rPr>
          <w:color w:val="000000" w:themeColor="text1"/>
        </w:rPr>
        <w:t>out</w:t>
      </w:r>
      <w:r w:rsidR="00E342FF" w:rsidRPr="00E424BB">
        <w:rPr>
          <w:color w:val="000000" w:themeColor="text1"/>
        </w:rPr>
        <w:t>.</w:t>
      </w:r>
      <w:r w:rsidR="00EB1B6E" w:rsidRPr="00E424BB">
        <w:rPr>
          <w:color w:val="000000" w:themeColor="text1"/>
        </w:rPr>
        <w:t>”</w:t>
      </w:r>
      <w:r w:rsidR="00B160AB" w:rsidRPr="00E424BB">
        <w:rPr>
          <w:color w:val="000000" w:themeColor="text1"/>
        </w:rPr>
        <w:t xml:space="preserve"> Similarly, humans</w:t>
      </w:r>
      <w:r w:rsidR="00D86002" w:rsidRPr="00E424BB">
        <w:rPr>
          <w:color w:val="000000" w:themeColor="text1"/>
        </w:rPr>
        <w:t xml:space="preserve"> have</w:t>
      </w:r>
      <w:r w:rsidR="00B160AB" w:rsidRPr="00E424BB">
        <w:rPr>
          <w:color w:val="000000" w:themeColor="text1"/>
        </w:rPr>
        <w:t xml:space="preserve"> needs </w:t>
      </w:r>
      <w:r w:rsidRPr="00E424BB">
        <w:rPr>
          <w:color w:val="000000" w:themeColor="text1"/>
        </w:rPr>
        <w:t xml:space="preserve">for </w:t>
      </w:r>
      <w:r w:rsidR="00CD13B9" w:rsidRPr="00E424BB">
        <w:rPr>
          <w:color w:val="000000" w:themeColor="text1"/>
        </w:rPr>
        <w:t>self-protection and self-</w:t>
      </w:r>
      <w:r w:rsidR="00B160AB" w:rsidRPr="00E424BB">
        <w:rPr>
          <w:color w:val="000000" w:themeColor="text1"/>
        </w:rPr>
        <w:t>expansion</w:t>
      </w:r>
      <w:r w:rsidRPr="00E424BB">
        <w:rPr>
          <w:color w:val="000000" w:themeColor="text1"/>
        </w:rPr>
        <w:t xml:space="preserve"> (</w:t>
      </w:r>
      <w:r w:rsidR="00D86002" w:rsidRPr="00E424BB">
        <w:rPr>
          <w:color w:val="000000" w:themeColor="text1"/>
          <w:lang w:val="en"/>
        </w:rPr>
        <w:t xml:space="preserve">Pyszczynski, Greenberg, &amp; Solomon, 2000; </w:t>
      </w:r>
      <w:r w:rsidR="00D86002" w:rsidRPr="00E424BB">
        <w:rPr>
          <w:color w:val="000000" w:themeColor="text1"/>
        </w:rPr>
        <w:t>Sedikides, 2012</w:t>
      </w:r>
      <w:r w:rsidRPr="00E424BB">
        <w:rPr>
          <w:color w:val="000000" w:themeColor="text1"/>
        </w:rPr>
        <w:t>)</w:t>
      </w:r>
      <w:r w:rsidR="008348E4" w:rsidRPr="00E424BB">
        <w:rPr>
          <w:rFonts w:hint="eastAsia"/>
          <w:color w:val="000000" w:themeColor="text1"/>
        </w:rPr>
        <w:t xml:space="preserve">. </w:t>
      </w:r>
      <w:r w:rsidR="00C16481" w:rsidRPr="00E424BB">
        <w:rPr>
          <w:color w:val="000000" w:themeColor="text1"/>
        </w:rPr>
        <w:t>T</w:t>
      </w:r>
      <w:r w:rsidR="004943F5" w:rsidRPr="00E424BB">
        <w:rPr>
          <w:color w:val="000000" w:themeColor="text1"/>
        </w:rPr>
        <w:t>hese two needs are facilitated by a differentiated self, which in turn will conduce to the extended self (i.e., self-continuity</w:t>
      </w:r>
      <w:r w:rsidR="004943F5" w:rsidRPr="00E424BB">
        <w:rPr>
          <w:rFonts w:hint="eastAsia"/>
          <w:color w:val="000000" w:themeColor="text1"/>
        </w:rPr>
        <w:t>)</w:t>
      </w:r>
      <w:r w:rsidR="00097509" w:rsidRPr="00E424BB">
        <w:rPr>
          <w:color w:val="000000" w:themeColor="text1"/>
        </w:rPr>
        <w:t xml:space="preserve">. </w:t>
      </w:r>
    </w:p>
    <w:p w14:paraId="7271B11C" w14:textId="6CF3441B" w:rsidR="00FC60E2" w:rsidRPr="00E424BB" w:rsidRDefault="00245741" w:rsidP="00A87590">
      <w:pPr>
        <w:autoSpaceDE w:val="0"/>
        <w:autoSpaceDN w:val="0"/>
        <w:adjustRightInd w:val="0"/>
        <w:spacing w:line="480" w:lineRule="exact"/>
        <w:ind w:firstLine="720"/>
        <w:rPr>
          <w:color w:val="000000" w:themeColor="text1"/>
        </w:rPr>
      </w:pPr>
      <w:r w:rsidRPr="00E424BB">
        <w:rPr>
          <w:color w:val="000000" w:themeColor="text1"/>
        </w:rPr>
        <w:t>Second</w:t>
      </w:r>
      <w:r w:rsidRPr="00E424BB">
        <w:rPr>
          <w:rFonts w:hint="eastAsia"/>
          <w:color w:val="000000" w:themeColor="text1"/>
        </w:rPr>
        <w:t xml:space="preserve">, </w:t>
      </w:r>
      <w:r w:rsidR="00F13FEA" w:rsidRPr="00E424BB">
        <w:rPr>
          <w:color w:val="000000" w:themeColor="text1"/>
        </w:rPr>
        <w:t>self-continuity would require that distinct</w:t>
      </w:r>
      <w:r w:rsidR="00F13FEA" w:rsidRPr="00E424BB">
        <w:rPr>
          <w:rFonts w:hint="eastAsia"/>
          <w:color w:val="000000" w:themeColor="text1"/>
        </w:rPr>
        <w:t xml:space="preserve"> </w:t>
      </w:r>
      <w:r w:rsidR="00B160AB" w:rsidRPr="00E424BB">
        <w:rPr>
          <w:color w:val="000000" w:themeColor="text1"/>
        </w:rPr>
        <w:t xml:space="preserve">aspects of </w:t>
      </w:r>
      <w:r w:rsidR="00F13FEA" w:rsidRPr="00E424BB">
        <w:rPr>
          <w:color w:val="000000" w:themeColor="text1"/>
        </w:rPr>
        <w:t xml:space="preserve">the </w:t>
      </w:r>
      <w:r w:rsidR="00B160AB" w:rsidRPr="00E424BB">
        <w:rPr>
          <w:color w:val="000000" w:themeColor="text1"/>
        </w:rPr>
        <w:t xml:space="preserve">self </w:t>
      </w:r>
      <w:r w:rsidRPr="00E424BB">
        <w:rPr>
          <w:rFonts w:hint="eastAsia"/>
          <w:color w:val="000000" w:themeColor="text1"/>
        </w:rPr>
        <w:t>be</w:t>
      </w:r>
      <w:r w:rsidR="00B160AB" w:rsidRPr="00E424BB">
        <w:rPr>
          <w:color w:val="000000" w:themeColor="text1"/>
        </w:rPr>
        <w:t xml:space="preserve"> organized. </w:t>
      </w:r>
      <w:r w:rsidR="00E23D53" w:rsidRPr="00E424BB">
        <w:rPr>
          <w:color w:val="000000" w:themeColor="text1"/>
        </w:rPr>
        <w:t>For example,</w:t>
      </w:r>
      <w:r w:rsidR="009C0BE6" w:rsidRPr="00E424BB">
        <w:rPr>
          <w:color w:val="000000" w:themeColor="text1"/>
        </w:rPr>
        <w:t xml:space="preserve"> t</w:t>
      </w:r>
      <w:r w:rsidR="00B160AB" w:rsidRPr="00E424BB">
        <w:rPr>
          <w:color w:val="000000" w:themeColor="text1"/>
        </w:rPr>
        <w:t>he superordinate identity structure</w:t>
      </w:r>
      <w:r w:rsidR="00E23D53" w:rsidRPr="00E424BB">
        <w:rPr>
          <w:color w:val="000000" w:themeColor="text1"/>
        </w:rPr>
        <w:t xml:space="preserve"> </w:t>
      </w:r>
      <w:r w:rsidR="00CA037F" w:rsidRPr="00E424BB">
        <w:rPr>
          <w:color w:val="000000" w:themeColor="text1"/>
        </w:rPr>
        <w:t xml:space="preserve">is thought to </w:t>
      </w:r>
      <w:r w:rsidR="00B160AB" w:rsidRPr="00E424BB">
        <w:rPr>
          <w:color w:val="000000" w:themeColor="text1"/>
        </w:rPr>
        <w:t>integrate lower</w:t>
      </w:r>
      <w:r w:rsidR="009C0BE6" w:rsidRPr="00E424BB">
        <w:rPr>
          <w:color w:val="000000" w:themeColor="text1"/>
        </w:rPr>
        <w:t>-</w:t>
      </w:r>
      <w:r w:rsidR="00B160AB" w:rsidRPr="00E424BB">
        <w:rPr>
          <w:color w:val="000000" w:themeColor="text1"/>
        </w:rPr>
        <w:t>level components of identity and</w:t>
      </w:r>
      <w:r w:rsidR="002A18DE" w:rsidRPr="00E424BB">
        <w:rPr>
          <w:color w:val="000000" w:themeColor="text1"/>
        </w:rPr>
        <w:t xml:space="preserve"> unif</w:t>
      </w:r>
      <w:r w:rsidR="00E23D53" w:rsidRPr="00E424BB">
        <w:rPr>
          <w:color w:val="000000" w:themeColor="text1"/>
        </w:rPr>
        <w:t>y</w:t>
      </w:r>
      <w:r w:rsidR="002A18DE" w:rsidRPr="00E424BB">
        <w:rPr>
          <w:color w:val="000000" w:themeColor="text1"/>
        </w:rPr>
        <w:t xml:space="preserve"> </w:t>
      </w:r>
      <w:proofErr w:type="gramStart"/>
      <w:r w:rsidR="002A18DE" w:rsidRPr="00E424BB">
        <w:rPr>
          <w:color w:val="000000" w:themeColor="text1"/>
        </w:rPr>
        <w:t xml:space="preserve">them </w:t>
      </w:r>
      <w:r w:rsidR="00B160AB" w:rsidRPr="00E424BB">
        <w:rPr>
          <w:color w:val="000000" w:themeColor="text1"/>
        </w:rPr>
        <w:t>as a whole</w:t>
      </w:r>
      <w:proofErr w:type="gramEnd"/>
      <w:r w:rsidR="00B160AB" w:rsidRPr="00E424BB">
        <w:rPr>
          <w:color w:val="000000" w:themeColor="text1"/>
        </w:rPr>
        <w:t xml:space="preserve"> (Deaux, 1992).</w:t>
      </w:r>
      <w:r w:rsidR="009F6B91" w:rsidRPr="00E424BB">
        <w:rPr>
          <w:color w:val="000000" w:themeColor="text1"/>
        </w:rPr>
        <w:t xml:space="preserve"> </w:t>
      </w:r>
      <w:r w:rsidR="00CA037F" w:rsidRPr="00E424BB">
        <w:rPr>
          <w:color w:val="000000" w:themeColor="text1"/>
        </w:rPr>
        <w:t>Also</w:t>
      </w:r>
      <w:r w:rsidR="009C0BE6" w:rsidRPr="00E424BB">
        <w:rPr>
          <w:color w:val="000000" w:themeColor="text1"/>
        </w:rPr>
        <w:t xml:space="preserve">, </w:t>
      </w:r>
      <w:r w:rsidR="009F6B91" w:rsidRPr="00E424BB">
        <w:rPr>
          <w:color w:val="000000" w:themeColor="text1"/>
        </w:rPr>
        <w:t xml:space="preserve">the extended self </w:t>
      </w:r>
      <w:r w:rsidR="009C0BE6" w:rsidRPr="00E424BB">
        <w:rPr>
          <w:color w:val="000000" w:themeColor="text1"/>
        </w:rPr>
        <w:t xml:space="preserve">may </w:t>
      </w:r>
      <w:r w:rsidR="00BF2FF4" w:rsidRPr="00E424BB">
        <w:rPr>
          <w:color w:val="000000" w:themeColor="text1"/>
        </w:rPr>
        <w:t>necessitate</w:t>
      </w:r>
      <w:r w:rsidR="009F6B91" w:rsidRPr="00E424BB">
        <w:rPr>
          <w:color w:val="000000" w:themeColor="text1"/>
        </w:rPr>
        <w:t xml:space="preserve"> organization</w:t>
      </w:r>
      <w:r w:rsidR="009C0BE6" w:rsidRPr="00E424BB">
        <w:rPr>
          <w:color w:val="000000" w:themeColor="text1"/>
        </w:rPr>
        <w:t xml:space="preserve"> from</w:t>
      </w:r>
      <w:r w:rsidR="009F6B91" w:rsidRPr="00E424BB">
        <w:rPr>
          <w:color w:val="000000" w:themeColor="text1"/>
        </w:rPr>
        <w:t xml:space="preserve"> within,</w:t>
      </w:r>
      <w:r w:rsidR="009C0BE6" w:rsidRPr="00E424BB">
        <w:rPr>
          <w:color w:val="000000" w:themeColor="text1"/>
        </w:rPr>
        <w:t xml:space="preserve"> namely,</w:t>
      </w:r>
      <w:r w:rsidR="009F6B91" w:rsidRPr="00E424BB">
        <w:rPr>
          <w:color w:val="000000" w:themeColor="text1"/>
        </w:rPr>
        <w:t xml:space="preserve"> the differentiation and specialization of structures and functions in</w:t>
      </w:r>
      <w:r w:rsidR="00B80A93" w:rsidRPr="00E424BB">
        <w:rPr>
          <w:color w:val="000000" w:themeColor="text1"/>
        </w:rPr>
        <w:t>to</w:t>
      </w:r>
      <w:r w:rsidR="009F6B91" w:rsidRPr="00E424BB">
        <w:rPr>
          <w:color w:val="000000" w:themeColor="text1"/>
        </w:rPr>
        <w:t xml:space="preserve"> the physical, social, and spatial-symbolic domains</w:t>
      </w:r>
      <w:r w:rsidR="009C0BE6" w:rsidRPr="00E424BB">
        <w:rPr>
          <w:color w:val="000000" w:themeColor="text1"/>
        </w:rPr>
        <w:t xml:space="preserve"> (Burris &amp; Rempel, 2004)</w:t>
      </w:r>
      <w:r w:rsidR="009F6B91" w:rsidRPr="00E424BB">
        <w:rPr>
          <w:color w:val="000000" w:themeColor="text1"/>
        </w:rPr>
        <w:t xml:space="preserve">. </w:t>
      </w:r>
      <w:r w:rsidR="00B160AB" w:rsidRPr="00E424BB">
        <w:rPr>
          <w:color w:val="000000" w:themeColor="text1"/>
        </w:rPr>
        <w:t xml:space="preserve">Similarly, identities </w:t>
      </w:r>
      <w:r w:rsidR="006C68DE" w:rsidRPr="00E424BB">
        <w:rPr>
          <w:color w:val="000000" w:themeColor="text1"/>
        </w:rPr>
        <w:t>may</w:t>
      </w:r>
      <w:r w:rsidR="00B160AB" w:rsidRPr="00E424BB">
        <w:rPr>
          <w:color w:val="000000" w:themeColor="text1"/>
        </w:rPr>
        <w:t xml:space="preserve"> </w:t>
      </w:r>
      <w:r w:rsidR="009C0BE6" w:rsidRPr="00E424BB">
        <w:rPr>
          <w:color w:val="000000" w:themeColor="text1"/>
        </w:rPr>
        <w:t xml:space="preserve">typically </w:t>
      </w:r>
      <w:r w:rsidR="006C68DE" w:rsidRPr="00E424BB">
        <w:rPr>
          <w:color w:val="000000" w:themeColor="text1"/>
        </w:rPr>
        <w:t xml:space="preserve">be </w:t>
      </w:r>
      <w:r w:rsidR="00B160AB" w:rsidRPr="00E424BB">
        <w:rPr>
          <w:color w:val="000000" w:themeColor="text1"/>
        </w:rPr>
        <w:t>organized in a network</w:t>
      </w:r>
      <w:r w:rsidR="00BF2FF4" w:rsidRPr="00E424BB">
        <w:rPr>
          <w:color w:val="000000" w:themeColor="text1"/>
        </w:rPr>
        <w:t xml:space="preserve">, where </w:t>
      </w:r>
      <w:r w:rsidR="00E23D53" w:rsidRPr="00E424BB">
        <w:rPr>
          <w:color w:val="000000" w:themeColor="text1"/>
        </w:rPr>
        <w:t>past identities are being discarded and new identities are being</w:t>
      </w:r>
      <w:r w:rsidR="005A5F19" w:rsidRPr="00E424BB">
        <w:rPr>
          <w:color w:val="000000" w:themeColor="text1"/>
        </w:rPr>
        <w:t xml:space="preserve"> added</w:t>
      </w:r>
      <w:r w:rsidR="000E3F63" w:rsidRPr="00E424BB">
        <w:rPr>
          <w:color w:val="000000" w:themeColor="text1"/>
        </w:rPr>
        <w:t xml:space="preserve"> (Iyer, Jetten, &amp; Tsivrikos, 2008)</w:t>
      </w:r>
      <w:r w:rsidR="00E23D53" w:rsidRPr="00E424BB">
        <w:rPr>
          <w:color w:val="000000" w:themeColor="text1"/>
        </w:rPr>
        <w:t>. The structural integrity of</w:t>
      </w:r>
      <w:r w:rsidR="00CA037F" w:rsidRPr="00E424BB">
        <w:rPr>
          <w:color w:val="000000" w:themeColor="text1"/>
        </w:rPr>
        <w:t xml:space="preserve"> superordinate identity, extended self, or </w:t>
      </w:r>
      <w:r w:rsidR="00E23D53" w:rsidRPr="00E424BB">
        <w:rPr>
          <w:color w:val="000000" w:themeColor="text1"/>
        </w:rPr>
        <w:t>identit</w:t>
      </w:r>
      <w:r w:rsidR="00CA037F" w:rsidRPr="00E424BB">
        <w:rPr>
          <w:color w:val="000000" w:themeColor="text1"/>
        </w:rPr>
        <w:t>y network</w:t>
      </w:r>
      <w:r w:rsidR="00E23D53" w:rsidRPr="00E424BB">
        <w:rPr>
          <w:color w:val="000000" w:themeColor="text1"/>
        </w:rPr>
        <w:t xml:space="preserve"> </w:t>
      </w:r>
      <w:r w:rsidR="004D6F2D" w:rsidRPr="00E424BB">
        <w:rPr>
          <w:color w:val="000000" w:themeColor="text1"/>
        </w:rPr>
        <w:t xml:space="preserve">will </w:t>
      </w:r>
      <w:r w:rsidR="00C556DE" w:rsidRPr="00E424BB">
        <w:rPr>
          <w:color w:val="000000" w:themeColor="text1"/>
        </w:rPr>
        <w:t>promote</w:t>
      </w:r>
      <w:r w:rsidR="00E23D53" w:rsidRPr="00E424BB">
        <w:rPr>
          <w:color w:val="000000" w:themeColor="text1"/>
        </w:rPr>
        <w:t xml:space="preserve"> s</w:t>
      </w:r>
      <w:r w:rsidR="005A5F19" w:rsidRPr="00E424BB">
        <w:rPr>
          <w:color w:val="000000" w:themeColor="text1"/>
        </w:rPr>
        <w:t>elf-continuity.</w:t>
      </w:r>
      <w:r w:rsidR="00FD4BC5" w:rsidRPr="00E424BB">
        <w:rPr>
          <w:color w:val="000000" w:themeColor="text1"/>
        </w:rPr>
        <w:t xml:space="preserve"> </w:t>
      </w:r>
      <w:r w:rsidR="004D6F2D" w:rsidRPr="00E424BB">
        <w:rPr>
          <w:color w:val="000000" w:themeColor="text1"/>
        </w:rPr>
        <w:t>Consistent with this notion</w:t>
      </w:r>
      <w:r w:rsidR="00E23D53" w:rsidRPr="00E424BB">
        <w:rPr>
          <w:color w:val="000000" w:themeColor="text1"/>
        </w:rPr>
        <w:t>,</w:t>
      </w:r>
      <w:r w:rsidR="00B203E4" w:rsidRPr="00E424BB">
        <w:rPr>
          <w:color w:val="000000" w:themeColor="text1"/>
        </w:rPr>
        <w:t xml:space="preserve"> several</w:t>
      </w:r>
      <w:r w:rsidR="00E23D53" w:rsidRPr="00E424BB">
        <w:rPr>
          <w:color w:val="000000" w:themeColor="text1"/>
        </w:rPr>
        <w:t xml:space="preserve"> </w:t>
      </w:r>
      <w:r w:rsidR="008A281F" w:rsidRPr="00E424BB">
        <w:rPr>
          <w:color w:val="000000" w:themeColor="text1"/>
        </w:rPr>
        <w:t>theoretical formulations posit</w:t>
      </w:r>
      <w:r w:rsidR="00436F7A" w:rsidRPr="00E424BB">
        <w:rPr>
          <w:color w:val="000000" w:themeColor="text1"/>
        </w:rPr>
        <w:t xml:space="preserve"> </w:t>
      </w:r>
      <w:r w:rsidR="00B160AB" w:rsidRPr="00E424BB">
        <w:rPr>
          <w:color w:val="000000" w:themeColor="text1"/>
        </w:rPr>
        <w:t>that greater unity in</w:t>
      </w:r>
      <w:r w:rsidR="00436F7A" w:rsidRPr="00E424BB">
        <w:rPr>
          <w:color w:val="000000" w:themeColor="text1"/>
        </w:rPr>
        <w:t xml:space="preserve"> self-concept’s</w:t>
      </w:r>
      <w:r w:rsidR="00CC5AA4" w:rsidRPr="00E424BB">
        <w:rPr>
          <w:color w:val="000000" w:themeColor="text1"/>
        </w:rPr>
        <w:t xml:space="preserve"> </w:t>
      </w:r>
      <w:r w:rsidR="00B160AB" w:rsidRPr="00E424BB">
        <w:rPr>
          <w:color w:val="000000" w:themeColor="text1"/>
        </w:rPr>
        <w:t xml:space="preserve">structure </w:t>
      </w:r>
      <w:r w:rsidR="00E23D53" w:rsidRPr="00E424BB">
        <w:rPr>
          <w:color w:val="000000" w:themeColor="text1"/>
        </w:rPr>
        <w:t xml:space="preserve">affords </w:t>
      </w:r>
      <w:r w:rsidR="00B160AB" w:rsidRPr="00E424BB">
        <w:rPr>
          <w:color w:val="000000" w:themeColor="text1"/>
        </w:rPr>
        <w:t>a sense of enduring self over time (Erikson, 1994; James, 1890/1950; Rogers, 1959)</w:t>
      </w:r>
      <w:r w:rsidR="001067F0" w:rsidRPr="00E424BB">
        <w:rPr>
          <w:color w:val="000000" w:themeColor="text1"/>
        </w:rPr>
        <w:t>.</w:t>
      </w:r>
      <w:r w:rsidR="00B160AB" w:rsidRPr="00E424BB">
        <w:rPr>
          <w:color w:val="000000" w:themeColor="text1"/>
        </w:rPr>
        <w:t xml:space="preserve"> </w:t>
      </w:r>
      <w:r w:rsidR="00323FE4" w:rsidRPr="00E424BB">
        <w:rPr>
          <w:color w:val="000000" w:themeColor="text1"/>
        </w:rPr>
        <w:t>A</w:t>
      </w:r>
      <w:r w:rsidR="00436F7A" w:rsidRPr="00E424BB">
        <w:rPr>
          <w:color w:val="000000" w:themeColor="text1"/>
        </w:rPr>
        <w:t xml:space="preserve"> </w:t>
      </w:r>
      <w:r w:rsidR="0028556C" w:rsidRPr="00E424BB">
        <w:rPr>
          <w:color w:val="000000" w:themeColor="text1"/>
        </w:rPr>
        <w:t>clear (Roberts, Wood, &amp; Caspi, 2008) or</w:t>
      </w:r>
      <w:r w:rsidR="00436F7A" w:rsidRPr="00E424BB">
        <w:rPr>
          <w:color w:val="000000" w:themeColor="text1"/>
        </w:rPr>
        <w:t xml:space="preserve"> coherent </w:t>
      </w:r>
      <w:r w:rsidR="00F91C41" w:rsidRPr="00E424BB">
        <w:rPr>
          <w:color w:val="000000" w:themeColor="text1"/>
        </w:rPr>
        <w:t>(</w:t>
      </w:r>
      <w:r w:rsidR="00F91C41" w:rsidRPr="00E424BB">
        <w:rPr>
          <w:rFonts w:eastAsia="Times New Roman"/>
          <w:color w:val="000000" w:themeColor="text1"/>
        </w:rPr>
        <w:t xml:space="preserve">Landau, Greenberg, &amp; Solomon, </w:t>
      </w:r>
      <w:r w:rsidR="00F91C41" w:rsidRPr="00E424BB">
        <w:rPr>
          <w:color w:val="000000" w:themeColor="text1"/>
        </w:rPr>
        <w:t xml:space="preserve">2008) </w:t>
      </w:r>
      <w:r w:rsidR="00B160AB" w:rsidRPr="00E424BB">
        <w:rPr>
          <w:color w:val="000000" w:themeColor="text1"/>
        </w:rPr>
        <w:t xml:space="preserve">self-concept </w:t>
      </w:r>
      <w:r w:rsidR="00436F7A" w:rsidRPr="00E424BB">
        <w:rPr>
          <w:color w:val="000000" w:themeColor="text1"/>
        </w:rPr>
        <w:t>may</w:t>
      </w:r>
      <w:r w:rsidR="00B203E4" w:rsidRPr="00E424BB">
        <w:rPr>
          <w:color w:val="000000" w:themeColor="text1"/>
        </w:rPr>
        <w:t xml:space="preserve"> facilitate</w:t>
      </w:r>
      <w:r w:rsidR="00B160AB" w:rsidRPr="00E424BB">
        <w:rPr>
          <w:color w:val="000000" w:themeColor="text1"/>
        </w:rPr>
        <w:t xml:space="preserve"> </w:t>
      </w:r>
      <w:r w:rsidR="00436F7A" w:rsidRPr="00E424BB">
        <w:rPr>
          <w:color w:val="000000" w:themeColor="text1"/>
        </w:rPr>
        <w:t xml:space="preserve">the </w:t>
      </w:r>
      <w:r w:rsidR="00B160AB" w:rsidRPr="00E424BB">
        <w:rPr>
          <w:color w:val="000000" w:themeColor="text1"/>
        </w:rPr>
        <w:t>enduring self.</w:t>
      </w:r>
    </w:p>
    <w:p w14:paraId="645E2253" w14:textId="0DE9B6C5" w:rsidR="00B160AB" w:rsidRPr="00E424BB" w:rsidRDefault="004A31BB" w:rsidP="00A87590">
      <w:pPr>
        <w:autoSpaceDE w:val="0"/>
        <w:autoSpaceDN w:val="0"/>
        <w:adjustRightInd w:val="0"/>
        <w:spacing w:line="480" w:lineRule="exact"/>
        <w:ind w:firstLine="720"/>
        <w:rPr>
          <w:color w:val="000000" w:themeColor="text1"/>
        </w:rPr>
      </w:pPr>
      <w:r w:rsidRPr="00E424BB">
        <w:rPr>
          <w:color w:val="000000" w:themeColor="text1"/>
        </w:rPr>
        <w:t>However, n</w:t>
      </w:r>
      <w:r w:rsidR="00A87590" w:rsidRPr="00E424BB">
        <w:rPr>
          <w:color w:val="000000" w:themeColor="text1"/>
        </w:rPr>
        <w:t>o research</w:t>
      </w:r>
      <w:r w:rsidR="00FD4BC5" w:rsidRPr="00E424BB">
        <w:rPr>
          <w:color w:val="000000" w:themeColor="text1"/>
        </w:rPr>
        <w:t xml:space="preserve"> </w:t>
      </w:r>
      <w:proofErr w:type="gramStart"/>
      <w:r w:rsidR="00FD4BC5" w:rsidRPr="00E424BB">
        <w:rPr>
          <w:color w:val="000000" w:themeColor="text1"/>
        </w:rPr>
        <w:t>as yet</w:t>
      </w:r>
      <w:proofErr w:type="gramEnd"/>
      <w:r w:rsidR="00FD4BC5" w:rsidRPr="00E424BB">
        <w:rPr>
          <w:color w:val="000000" w:themeColor="text1"/>
        </w:rPr>
        <w:t xml:space="preserve"> has addressed the </w:t>
      </w:r>
      <w:r w:rsidR="00110848" w:rsidRPr="00E424BB">
        <w:rPr>
          <w:color w:val="000000" w:themeColor="text1"/>
        </w:rPr>
        <w:t>relation</w:t>
      </w:r>
      <w:r w:rsidR="00FD4BC5" w:rsidRPr="00E424BB">
        <w:rPr>
          <w:color w:val="000000" w:themeColor="text1"/>
        </w:rPr>
        <w:t xml:space="preserve"> </w:t>
      </w:r>
      <w:r w:rsidR="00A87590" w:rsidRPr="00E424BB">
        <w:rPr>
          <w:color w:val="000000" w:themeColor="text1"/>
        </w:rPr>
        <w:t xml:space="preserve">between </w:t>
      </w:r>
      <w:r w:rsidR="00FD4BC5" w:rsidRPr="00E424BB">
        <w:rPr>
          <w:color w:val="000000" w:themeColor="text1"/>
        </w:rPr>
        <w:t xml:space="preserve">self-concept clarity </w:t>
      </w:r>
      <w:r w:rsidR="00A87590" w:rsidRPr="00E424BB">
        <w:rPr>
          <w:color w:val="000000" w:themeColor="text1"/>
        </w:rPr>
        <w:t xml:space="preserve">and self-continuity (Dunlop, 2017). </w:t>
      </w:r>
      <w:r w:rsidR="006B5564" w:rsidRPr="00E424BB">
        <w:rPr>
          <w:color w:val="000000" w:themeColor="text1"/>
        </w:rPr>
        <w:t xml:space="preserve">Based on the convergence of the above </w:t>
      </w:r>
      <w:r w:rsidR="00F91C41" w:rsidRPr="00E424BB">
        <w:rPr>
          <w:color w:val="000000" w:themeColor="text1"/>
        </w:rPr>
        <w:t>literature</w:t>
      </w:r>
      <w:r w:rsidR="006B5564" w:rsidRPr="00E424BB">
        <w:rPr>
          <w:color w:val="000000" w:themeColor="text1"/>
        </w:rPr>
        <w:t xml:space="preserve"> threads, </w:t>
      </w:r>
      <w:r w:rsidR="00F91C41" w:rsidRPr="00E424BB">
        <w:rPr>
          <w:color w:val="000000" w:themeColor="text1"/>
        </w:rPr>
        <w:lastRenderedPageBreak/>
        <w:t xml:space="preserve">we </w:t>
      </w:r>
      <w:r w:rsidR="006B5564" w:rsidRPr="00E424BB">
        <w:rPr>
          <w:color w:val="000000" w:themeColor="text1"/>
        </w:rPr>
        <w:t>hypothesize</w:t>
      </w:r>
      <w:r w:rsidR="00B87AE6" w:rsidRPr="00E424BB">
        <w:rPr>
          <w:color w:val="000000" w:themeColor="text1"/>
        </w:rPr>
        <w:t xml:space="preserve"> that l</w:t>
      </w:r>
      <w:r w:rsidR="00185911" w:rsidRPr="00E424BB">
        <w:rPr>
          <w:color w:val="000000" w:themeColor="text1"/>
        </w:rPr>
        <w:t xml:space="preserve">ow </w:t>
      </w:r>
      <w:r w:rsidR="009F647A" w:rsidRPr="00E424BB">
        <w:rPr>
          <w:color w:val="000000" w:themeColor="text1"/>
        </w:rPr>
        <w:t>or</w:t>
      </w:r>
      <w:r w:rsidR="00B160AB" w:rsidRPr="00E424BB">
        <w:rPr>
          <w:color w:val="000000" w:themeColor="text1"/>
        </w:rPr>
        <w:t xml:space="preserve"> threaten</w:t>
      </w:r>
      <w:r w:rsidR="009F647A" w:rsidRPr="00E424BB">
        <w:rPr>
          <w:color w:val="000000" w:themeColor="text1"/>
        </w:rPr>
        <w:t xml:space="preserve">ed </w:t>
      </w:r>
      <w:r w:rsidR="00B160AB" w:rsidRPr="00E424BB">
        <w:rPr>
          <w:color w:val="000000" w:themeColor="text1"/>
        </w:rPr>
        <w:t xml:space="preserve">self-concept clarity </w:t>
      </w:r>
      <w:r w:rsidR="00B0493A" w:rsidRPr="00E424BB">
        <w:rPr>
          <w:color w:val="000000" w:themeColor="text1"/>
        </w:rPr>
        <w:t>is</w:t>
      </w:r>
      <w:r w:rsidR="009F647A" w:rsidRPr="00E424BB">
        <w:rPr>
          <w:color w:val="000000" w:themeColor="text1"/>
        </w:rPr>
        <w:t xml:space="preserve"> associated with</w:t>
      </w:r>
      <w:r w:rsidR="00814A3A" w:rsidRPr="00E424BB">
        <w:rPr>
          <w:color w:val="000000" w:themeColor="text1"/>
        </w:rPr>
        <w:t>, or lead</w:t>
      </w:r>
      <w:r w:rsidR="00FD4BC5" w:rsidRPr="00E424BB">
        <w:rPr>
          <w:color w:val="000000" w:themeColor="text1"/>
        </w:rPr>
        <w:t>s</w:t>
      </w:r>
      <w:r w:rsidR="00814A3A" w:rsidRPr="00E424BB">
        <w:rPr>
          <w:color w:val="000000" w:themeColor="text1"/>
        </w:rPr>
        <w:t xml:space="preserve"> to,</w:t>
      </w:r>
      <w:r w:rsidR="009F647A" w:rsidRPr="00E424BB">
        <w:rPr>
          <w:color w:val="000000" w:themeColor="text1"/>
        </w:rPr>
        <w:t xml:space="preserve"> </w:t>
      </w:r>
      <w:r w:rsidR="00B87AE6" w:rsidRPr="00E424BB">
        <w:rPr>
          <w:color w:val="000000" w:themeColor="text1"/>
        </w:rPr>
        <w:t>decreased</w:t>
      </w:r>
      <w:r w:rsidR="00EB1B6E" w:rsidRPr="00E424BB">
        <w:rPr>
          <w:color w:val="000000" w:themeColor="text1"/>
        </w:rPr>
        <w:t xml:space="preserve"> </w:t>
      </w:r>
      <w:r w:rsidR="00B160AB" w:rsidRPr="00E424BB">
        <w:rPr>
          <w:color w:val="000000" w:themeColor="text1"/>
        </w:rPr>
        <w:t>self-continuity.</w:t>
      </w:r>
    </w:p>
    <w:p w14:paraId="0A57C065" w14:textId="1A9A901E" w:rsidR="00B160AB" w:rsidRPr="00E424BB" w:rsidRDefault="00DB324B" w:rsidP="00F940E0">
      <w:pPr>
        <w:widowControl w:val="0"/>
        <w:spacing w:line="480" w:lineRule="exact"/>
        <w:contextualSpacing/>
        <w:outlineLvl w:val="0"/>
        <w:rPr>
          <w:b/>
          <w:color w:val="000000" w:themeColor="text1"/>
        </w:rPr>
      </w:pPr>
      <w:r w:rsidRPr="00E424BB">
        <w:rPr>
          <w:b/>
          <w:color w:val="000000" w:themeColor="text1"/>
        </w:rPr>
        <w:t xml:space="preserve">Self-Concept Clarity, </w:t>
      </w:r>
      <w:r w:rsidR="00B160AB" w:rsidRPr="00E424BB">
        <w:rPr>
          <w:b/>
          <w:color w:val="000000" w:themeColor="text1"/>
        </w:rPr>
        <w:t>Autobiographical Memory</w:t>
      </w:r>
      <w:r w:rsidRPr="00E424BB">
        <w:rPr>
          <w:b/>
          <w:color w:val="000000" w:themeColor="text1"/>
        </w:rPr>
        <w:t>, and Self-Continuity</w:t>
      </w:r>
    </w:p>
    <w:p w14:paraId="356BF6CD" w14:textId="1D8BC194" w:rsidR="00FC60E2" w:rsidRPr="00E424BB" w:rsidRDefault="00276C75" w:rsidP="00FC60E2">
      <w:pPr>
        <w:autoSpaceDE w:val="0"/>
        <w:autoSpaceDN w:val="0"/>
        <w:adjustRightInd w:val="0"/>
        <w:spacing w:line="480" w:lineRule="exact"/>
        <w:ind w:firstLine="720"/>
        <w:rPr>
          <w:color w:val="000000" w:themeColor="text1"/>
        </w:rPr>
      </w:pPr>
      <w:r w:rsidRPr="00E424BB">
        <w:rPr>
          <w:color w:val="000000" w:themeColor="text1"/>
        </w:rPr>
        <w:t>Turning to a</w:t>
      </w:r>
      <w:r w:rsidR="00B160AB" w:rsidRPr="00E424BB">
        <w:rPr>
          <w:color w:val="000000" w:themeColor="text1"/>
        </w:rPr>
        <w:t>utobiographical memory</w:t>
      </w:r>
      <w:r w:rsidR="00B87AE6" w:rsidRPr="00E424BB">
        <w:rPr>
          <w:color w:val="000000" w:themeColor="text1"/>
        </w:rPr>
        <w:t xml:space="preserve"> </w:t>
      </w:r>
      <w:r w:rsidR="000B353D" w:rsidRPr="00E424BB">
        <w:rPr>
          <w:color w:val="000000" w:themeColor="text1"/>
        </w:rPr>
        <w:t>may be</w:t>
      </w:r>
      <w:r w:rsidR="00B87AE6" w:rsidRPr="00E424BB">
        <w:rPr>
          <w:color w:val="000000" w:themeColor="text1"/>
        </w:rPr>
        <w:t xml:space="preserve"> </w:t>
      </w:r>
      <w:r w:rsidR="00B160AB" w:rsidRPr="00E424BB">
        <w:rPr>
          <w:color w:val="000000" w:themeColor="text1"/>
        </w:rPr>
        <w:t xml:space="preserve">a way </w:t>
      </w:r>
      <w:r w:rsidR="00EB335A" w:rsidRPr="00E424BB">
        <w:rPr>
          <w:color w:val="000000" w:themeColor="text1"/>
        </w:rPr>
        <w:t>of</w:t>
      </w:r>
      <w:r w:rsidR="00B160AB" w:rsidRPr="00E424BB">
        <w:rPr>
          <w:color w:val="000000" w:themeColor="text1"/>
        </w:rPr>
        <w:t xml:space="preserve"> </w:t>
      </w:r>
      <w:r w:rsidR="000F6E2B" w:rsidRPr="00E424BB">
        <w:rPr>
          <w:color w:val="000000" w:themeColor="text1"/>
        </w:rPr>
        <w:t>cop</w:t>
      </w:r>
      <w:r w:rsidR="00EB335A" w:rsidRPr="00E424BB">
        <w:rPr>
          <w:color w:val="000000" w:themeColor="text1"/>
        </w:rPr>
        <w:t>ing</w:t>
      </w:r>
      <w:r w:rsidR="000F6E2B" w:rsidRPr="00E424BB">
        <w:rPr>
          <w:color w:val="000000" w:themeColor="text1"/>
        </w:rPr>
        <w:t xml:space="preserve"> with </w:t>
      </w:r>
      <w:r w:rsidR="009C70B7" w:rsidRPr="00E424BB">
        <w:rPr>
          <w:color w:val="000000" w:themeColor="text1"/>
        </w:rPr>
        <w:t xml:space="preserve">low </w:t>
      </w:r>
      <w:r w:rsidR="0041730B" w:rsidRPr="00E424BB">
        <w:rPr>
          <w:color w:val="000000" w:themeColor="text1"/>
        </w:rPr>
        <w:t xml:space="preserve">self-concept </w:t>
      </w:r>
      <w:r w:rsidR="009C70B7" w:rsidRPr="00E424BB">
        <w:rPr>
          <w:color w:val="000000" w:themeColor="text1"/>
        </w:rPr>
        <w:t>clarity</w:t>
      </w:r>
      <w:r w:rsidR="00B160AB" w:rsidRPr="00E424BB">
        <w:rPr>
          <w:color w:val="000000" w:themeColor="text1"/>
        </w:rPr>
        <w:t>. The elaboration of one</w:t>
      </w:r>
      <w:r w:rsidR="00EB1B6E" w:rsidRPr="00E424BB">
        <w:rPr>
          <w:color w:val="000000" w:themeColor="text1"/>
        </w:rPr>
        <w:t>’</w:t>
      </w:r>
      <w:r w:rsidR="00B160AB" w:rsidRPr="00E424BB">
        <w:rPr>
          <w:color w:val="000000" w:themeColor="text1"/>
        </w:rPr>
        <w:t>s past is more than</w:t>
      </w:r>
      <w:r w:rsidR="00B87AE6" w:rsidRPr="00E424BB">
        <w:rPr>
          <w:color w:val="000000" w:themeColor="text1"/>
        </w:rPr>
        <w:t xml:space="preserve"> mere</w:t>
      </w:r>
      <w:r w:rsidR="00B160AB" w:rsidRPr="00E424BB">
        <w:rPr>
          <w:color w:val="000000" w:themeColor="text1"/>
        </w:rPr>
        <w:t xml:space="preserve"> retrospection. This process </w:t>
      </w:r>
      <w:r w:rsidR="00EB1B6E" w:rsidRPr="00E424BB">
        <w:rPr>
          <w:color w:val="000000" w:themeColor="text1"/>
        </w:rPr>
        <w:t xml:space="preserve">not only </w:t>
      </w:r>
      <w:r w:rsidR="00B160AB" w:rsidRPr="00E424BB">
        <w:rPr>
          <w:color w:val="000000" w:themeColor="text1"/>
        </w:rPr>
        <w:t xml:space="preserve">provides information about </w:t>
      </w:r>
      <w:r w:rsidR="00820DF3" w:rsidRPr="00E424BB">
        <w:rPr>
          <w:color w:val="000000" w:themeColor="text1"/>
        </w:rPr>
        <w:t xml:space="preserve">bygone </w:t>
      </w:r>
      <w:r w:rsidR="00B160AB" w:rsidRPr="00E424BB">
        <w:rPr>
          <w:color w:val="000000" w:themeColor="text1"/>
        </w:rPr>
        <w:t>events</w:t>
      </w:r>
      <w:r w:rsidR="00B87AE6" w:rsidRPr="00E424BB">
        <w:rPr>
          <w:color w:val="000000" w:themeColor="text1"/>
        </w:rPr>
        <w:t>,</w:t>
      </w:r>
      <w:r w:rsidR="00B160AB" w:rsidRPr="00E424BB">
        <w:rPr>
          <w:color w:val="000000" w:themeColor="text1"/>
        </w:rPr>
        <w:t xml:space="preserve"> but</w:t>
      </w:r>
      <w:r w:rsidR="00EB1B6E" w:rsidRPr="00E424BB">
        <w:rPr>
          <w:color w:val="000000" w:themeColor="text1"/>
        </w:rPr>
        <w:t xml:space="preserve"> </w:t>
      </w:r>
      <w:r w:rsidR="00B160AB" w:rsidRPr="00E424BB">
        <w:rPr>
          <w:color w:val="000000" w:themeColor="text1"/>
        </w:rPr>
        <w:t>also</w:t>
      </w:r>
      <w:r w:rsidR="00EB335A" w:rsidRPr="00E424BB">
        <w:rPr>
          <w:color w:val="000000" w:themeColor="text1"/>
        </w:rPr>
        <w:t xml:space="preserve"> elucidates</w:t>
      </w:r>
      <w:r w:rsidR="00B160AB" w:rsidRPr="00E424BB">
        <w:rPr>
          <w:color w:val="000000" w:themeColor="text1"/>
        </w:rPr>
        <w:t xml:space="preserve"> the self. </w:t>
      </w:r>
      <w:r w:rsidR="00B87AE6" w:rsidRPr="00E424BB">
        <w:rPr>
          <w:color w:val="000000" w:themeColor="text1"/>
        </w:rPr>
        <w:t>A</w:t>
      </w:r>
      <w:r w:rsidR="00B160AB" w:rsidRPr="00E424BB">
        <w:rPr>
          <w:color w:val="000000" w:themeColor="text1"/>
        </w:rPr>
        <w:t>utobiographical memory</w:t>
      </w:r>
      <w:proofErr w:type="gramStart"/>
      <w:r w:rsidR="00EB335A" w:rsidRPr="00E424BB">
        <w:rPr>
          <w:color w:val="000000" w:themeColor="text1"/>
        </w:rPr>
        <w:t>, in particular,</w:t>
      </w:r>
      <w:r w:rsidR="00B160AB" w:rsidRPr="00E424BB">
        <w:rPr>
          <w:color w:val="000000" w:themeColor="text1"/>
        </w:rPr>
        <w:t xml:space="preserve"> </w:t>
      </w:r>
      <w:r w:rsidR="00B87AE6" w:rsidRPr="00E424BB">
        <w:rPr>
          <w:color w:val="000000" w:themeColor="text1"/>
        </w:rPr>
        <w:t>can</w:t>
      </w:r>
      <w:proofErr w:type="gramEnd"/>
      <w:r w:rsidR="00B87AE6" w:rsidRPr="00E424BB">
        <w:rPr>
          <w:color w:val="000000" w:themeColor="text1"/>
        </w:rPr>
        <w:t xml:space="preserve"> address the </w:t>
      </w:r>
      <w:r w:rsidR="00B160AB" w:rsidRPr="00E424BB">
        <w:rPr>
          <w:color w:val="000000" w:themeColor="text1"/>
        </w:rPr>
        <w:t xml:space="preserve">question </w:t>
      </w:r>
      <w:r w:rsidR="00EB1B6E" w:rsidRPr="00E424BB">
        <w:rPr>
          <w:color w:val="000000" w:themeColor="text1"/>
        </w:rPr>
        <w:t>“</w:t>
      </w:r>
      <w:r w:rsidR="00B160AB" w:rsidRPr="00E424BB">
        <w:rPr>
          <w:color w:val="000000" w:themeColor="text1"/>
        </w:rPr>
        <w:t>Who am I?</w:t>
      </w:r>
      <w:r w:rsidR="00EB1B6E" w:rsidRPr="00E424BB">
        <w:rPr>
          <w:color w:val="000000" w:themeColor="text1"/>
        </w:rPr>
        <w:t>”</w:t>
      </w:r>
      <w:r w:rsidR="00B160AB" w:rsidRPr="00E424BB">
        <w:rPr>
          <w:color w:val="000000" w:themeColor="text1"/>
        </w:rPr>
        <w:t xml:space="preserve"> (Habermas &amp; Bluck, 2000; McAdams, 1993; Wang, 2013). </w:t>
      </w:r>
      <w:r w:rsidR="00FD404C" w:rsidRPr="00E424BB">
        <w:rPr>
          <w:color w:val="000000" w:themeColor="text1"/>
        </w:rPr>
        <w:t xml:space="preserve">For example, the strategy of reconsideration </w:t>
      </w:r>
      <w:r w:rsidR="009C70B7" w:rsidRPr="00E424BB">
        <w:rPr>
          <w:color w:val="000000" w:themeColor="text1"/>
        </w:rPr>
        <w:t xml:space="preserve">of </w:t>
      </w:r>
      <w:r w:rsidR="00FD404C" w:rsidRPr="00E424BB">
        <w:rPr>
          <w:color w:val="000000" w:themeColor="text1"/>
        </w:rPr>
        <w:t>commitment—revising non-functional</w:t>
      </w:r>
      <w:r w:rsidR="009C70B7" w:rsidRPr="00E424BB">
        <w:rPr>
          <w:color w:val="000000" w:themeColor="text1"/>
        </w:rPr>
        <w:t xml:space="preserve"> </w:t>
      </w:r>
      <w:r w:rsidR="00FD404C" w:rsidRPr="00E424BB">
        <w:rPr>
          <w:color w:val="000000" w:themeColor="text1"/>
        </w:rPr>
        <w:t>commitments from one’s past—is</w:t>
      </w:r>
      <w:r w:rsidR="009C70B7" w:rsidRPr="00E424BB">
        <w:rPr>
          <w:color w:val="000000" w:themeColor="text1"/>
        </w:rPr>
        <w:t xml:space="preserve"> often</w:t>
      </w:r>
      <w:r w:rsidR="00FD404C" w:rsidRPr="00E424BB">
        <w:rPr>
          <w:color w:val="000000" w:themeColor="text1"/>
        </w:rPr>
        <w:t xml:space="preserve"> enacted to counter threats to </w:t>
      </w:r>
      <w:r w:rsidR="0025194B" w:rsidRPr="00E424BB">
        <w:rPr>
          <w:rFonts w:hint="eastAsia"/>
          <w:color w:val="000000" w:themeColor="text1"/>
        </w:rPr>
        <w:t>self-concept clarity</w:t>
      </w:r>
      <w:r w:rsidR="00FD404C" w:rsidRPr="00E424BB">
        <w:rPr>
          <w:color w:val="000000" w:themeColor="text1"/>
        </w:rPr>
        <w:t xml:space="preserve"> (</w:t>
      </w:r>
      <w:r w:rsidR="00294304" w:rsidRPr="00E424BB">
        <w:rPr>
          <w:color w:val="000000" w:themeColor="text1"/>
        </w:rPr>
        <w:t>Crocetti</w:t>
      </w:r>
      <w:r w:rsidR="00DE32B2" w:rsidRPr="00E424BB">
        <w:rPr>
          <w:rFonts w:hint="eastAsia"/>
          <w:color w:val="000000" w:themeColor="text1"/>
        </w:rPr>
        <w:t>,</w:t>
      </w:r>
      <w:r w:rsidR="00D9480E" w:rsidRPr="00E424BB">
        <w:rPr>
          <w:color w:val="000000" w:themeColor="text1"/>
        </w:rPr>
        <w:t xml:space="preserve"> Rubini, Luyckx, &amp; Meeus, 2008</w:t>
      </w:r>
      <w:r w:rsidR="00624CF8" w:rsidRPr="00E424BB">
        <w:rPr>
          <w:color w:val="000000" w:themeColor="text1"/>
        </w:rPr>
        <w:t xml:space="preserve">; </w:t>
      </w:r>
      <w:r w:rsidR="00624CF8" w:rsidRPr="00E424BB">
        <w:rPr>
          <w:rFonts w:hint="eastAsia"/>
          <w:color w:val="000000" w:themeColor="text1"/>
        </w:rPr>
        <w:t>Grotevant, 1987</w:t>
      </w:r>
      <w:r w:rsidR="003F1D61" w:rsidRPr="00E424BB">
        <w:rPr>
          <w:rFonts w:hint="eastAsia"/>
          <w:color w:val="000000" w:themeColor="text1"/>
        </w:rPr>
        <w:t xml:space="preserve">). </w:t>
      </w:r>
    </w:p>
    <w:p w14:paraId="1AC123A4" w14:textId="4B88B778" w:rsidR="000D173F" w:rsidRPr="00E424BB" w:rsidRDefault="0090733C" w:rsidP="00224B23">
      <w:pPr>
        <w:autoSpaceDE w:val="0"/>
        <w:autoSpaceDN w:val="0"/>
        <w:adjustRightInd w:val="0"/>
        <w:spacing w:line="480" w:lineRule="exact"/>
        <w:ind w:firstLine="720"/>
        <w:rPr>
          <w:color w:val="000000" w:themeColor="text1"/>
        </w:rPr>
      </w:pPr>
      <w:r w:rsidRPr="00E424BB">
        <w:rPr>
          <w:color w:val="000000" w:themeColor="text1"/>
        </w:rPr>
        <w:t xml:space="preserve">Moreover, autobiographical memory contributes </w:t>
      </w:r>
      <w:r w:rsidR="0043363B" w:rsidRPr="00E424BB">
        <w:rPr>
          <w:color w:val="000000" w:themeColor="text1"/>
        </w:rPr>
        <w:t xml:space="preserve">to </w:t>
      </w:r>
      <w:r w:rsidRPr="00E424BB">
        <w:rPr>
          <w:color w:val="000000" w:themeColor="text1"/>
        </w:rPr>
        <w:t>self-conti</w:t>
      </w:r>
      <w:r w:rsidR="0043363B" w:rsidRPr="00E424BB">
        <w:rPr>
          <w:color w:val="000000" w:themeColor="text1"/>
        </w:rPr>
        <w:t xml:space="preserve">nuity through </w:t>
      </w:r>
      <w:r w:rsidR="00B160AB" w:rsidRPr="00E424BB">
        <w:rPr>
          <w:color w:val="000000" w:themeColor="text1"/>
        </w:rPr>
        <w:t>self-remembering, self-knowledge</w:t>
      </w:r>
      <w:r w:rsidR="003C6CBA" w:rsidRPr="00E424BB">
        <w:rPr>
          <w:color w:val="000000" w:themeColor="text1"/>
        </w:rPr>
        <w:t>,</w:t>
      </w:r>
      <w:r w:rsidR="00B160AB" w:rsidRPr="00E424BB">
        <w:rPr>
          <w:color w:val="000000" w:themeColor="text1"/>
        </w:rPr>
        <w:t xml:space="preserve"> and self-narratives (Bluck &amp; Alea, 200</w:t>
      </w:r>
      <w:r w:rsidR="00294304" w:rsidRPr="00E424BB">
        <w:rPr>
          <w:rFonts w:hint="eastAsia"/>
          <w:color w:val="000000" w:themeColor="text1"/>
        </w:rPr>
        <w:t>8</w:t>
      </w:r>
      <w:r w:rsidR="00B160AB" w:rsidRPr="00E424BB">
        <w:rPr>
          <w:color w:val="000000" w:themeColor="text1"/>
        </w:rPr>
        <w:t>; Habermas &amp; Köber, 2015).</w:t>
      </w:r>
      <w:r w:rsidR="00B160AB" w:rsidRPr="00E424BB">
        <w:rPr>
          <w:b/>
          <w:color w:val="000000" w:themeColor="text1"/>
        </w:rPr>
        <w:t xml:space="preserve"> </w:t>
      </w:r>
      <w:r w:rsidR="00B160AB" w:rsidRPr="00E424BB">
        <w:rPr>
          <w:color w:val="000000" w:themeColor="text1"/>
        </w:rPr>
        <w:t xml:space="preserve">First, </w:t>
      </w:r>
      <w:r w:rsidR="00A340DC" w:rsidRPr="00E424BB">
        <w:rPr>
          <w:color w:val="000000" w:themeColor="text1"/>
        </w:rPr>
        <w:t>self-</w:t>
      </w:r>
      <w:r w:rsidR="00B160AB" w:rsidRPr="00E424BB">
        <w:rPr>
          <w:color w:val="000000" w:themeColor="text1"/>
        </w:rPr>
        <w:t>remembering</w:t>
      </w:r>
      <w:r w:rsidR="003C6CBA" w:rsidRPr="00E424BB">
        <w:rPr>
          <w:color w:val="000000" w:themeColor="text1"/>
        </w:rPr>
        <w:t xml:space="preserve"> involves reliving </w:t>
      </w:r>
      <w:proofErr w:type="gramStart"/>
      <w:r w:rsidR="00B160AB" w:rsidRPr="00E424BB">
        <w:rPr>
          <w:color w:val="000000" w:themeColor="text1"/>
        </w:rPr>
        <w:t>past experience</w:t>
      </w:r>
      <w:proofErr w:type="gramEnd"/>
      <w:r w:rsidR="00B160AB" w:rsidRPr="00E424BB">
        <w:rPr>
          <w:color w:val="000000" w:themeColor="text1"/>
        </w:rPr>
        <w:t xml:space="preserve"> from</w:t>
      </w:r>
      <w:r w:rsidR="003C6CBA" w:rsidRPr="00E424BB">
        <w:rPr>
          <w:color w:val="000000" w:themeColor="text1"/>
        </w:rPr>
        <w:t xml:space="preserve"> a first-person perspective, </w:t>
      </w:r>
      <w:r w:rsidR="00E1514A" w:rsidRPr="00E424BB">
        <w:rPr>
          <w:color w:val="000000" w:themeColor="text1"/>
        </w:rPr>
        <w:t>thus</w:t>
      </w:r>
      <w:r w:rsidR="000B353D" w:rsidRPr="00E424BB">
        <w:rPr>
          <w:color w:val="000000" w:themeColor="text1"/>
        </w:rPr>
        <w:t xml:space="preserve"> increasing the likelihood of </w:t>
      </w:r>
      <w:r w:rsidR="00E1514A" w:rsidRPr="00E424BB">
        <w:rPr>
          <w:color w:val="000000" w:themeColor="text1"/>
        </w:rPr>
        <w:t xml:space="preserve">a path </w:t>
      </w:r>
      <w:r w:rsidR="00B160AB" w:rsidRPr="00E424BB">
        <w:rPr>
          <w:color w:val="000000" w:themeColor="text1"/>
        </w:rPr>
        <w:t>between past and present</w:t>
      </w:r>
      <w:r w:rsidR="00DF0B75" w:rsidRPr="00E424BB">
        <w:rPr>
          <w:color w:val="000000" w:themeColor="text1"/>
        </w:rPr>
        <w:t xml:space="preserve"> (Prebble, Addis, &amp; Tippett, 2013)</w:t>
      </w:r>
      <w:r w:rsidR="00B160AB" w:rsidRPr="00E424BB">
        <w:rPr>
          <w:color w:val="000000" w:themeColor="text1"/>
        </w:rPr>
        <w:t>.</w:t>
      </w:r>
      <w:r w:rsidR="00110848" w:rsidRPr="00E424BB">
        <w:rPr>
          <w:color w:val="000000" w:themeColor="text1"/>
        </w:rPr>
        <w:t xml:space="preserve"> </w:t>
      </w:r>
      <w:r w:rsidR="00B160AB" w:rsidRPr="00E424BB">
        <w:rPr>
          <w:color w:val="000000" w:themeColor="text1"/>
        </w:rPr>
        <w:t>Second, self-knowledge</w:t>
      </w:r>
      <w:r w:rsidR="00C26F44" w:rsidRPr="00E424BB">
        <w:rPr>
          <w:color w:val="000000" w:themeColor="text1"/>
        </w:rPr>
        <w:t xml:space="preserve"> (i.e., knowledge about one’s past and present</w:t>
      </w:r>
      <w:r w:rsidR="00E51F34" w:rsidRPr="00E424BB">
        <w:rPr>
          <w:color w:val="000000" w:themeColor="text1"/>
        </w:rPr>
        <w:t xml:space="preserve"> self</w:t>
      </w:r>
      <w:r w:rsidR="00C26F44" w:rsidRPr="00E424BB">
        <w:rPr>
          <w:color w:val="000000" w:themeColor="text1"/>
        </w:rPr>
        <w:t>)</w:t>
      </w:r>
      <w:r w:rsidR="00B160AB" w:rsidRPr="00E424BB">
        <w:rPr>
          <w:color w:val="000000" w:themeColor="text1"/>
        </w:rPr>
        <w:t xml:space="preserve"> </w:t>
      </w:r>
      <w:r w:rsidR="00C26F44" w:rsidRPr="00E424BB">
        <w:rPr>
          <w:color w:val="000000" w:themeColor="text1"/>
        </w:rPr>
        <w:t xml:space="preserve">can “fill in the gaps” of self-remembering, </w:t>
      </w:r>
      <w:r w:rsidR="00B160AB" w:rsidRPr="00E424BB">
        <w:rPr>
          <w:color w:val="000000" w:themeColor="text1"/>
        </w:rPr>
        <w:t>thus increas</w:t>
      </w:r>
      <w:r w:rsidR="009E64AF" w:rsidRPr="00E424BB">
        <w:rPr>
          <w:color w:val="000000" w:themeColor="text1"/>
        </w:rPr>
        <w:t>ing</w:t>
      </w:r>
      <w:r w:rsidR="00B160AB" w:rsidRPr="00E424BB">
        <w:rPr>
          <w:color w:val="000000" w:themeColor="text1"/>
        </w:rPr>
        <w:t xml:space="preserve"> the perceived similarities between one</w:t>
      </w:r>
      <w:r w:rsidR="00EB1B6E" w:rsidRPr="00E424BB">
        <w:rPr>
          <w:color w:val="000000" w:themeColor="text1"/>
        </w:rPr>
        <w:t>’</w:t>
      </w:r>
      <w:r w:rsidR="00B160AB" w:rsidRPr="00E424BB">
        <w:rPr>
          <w:color w:val="000000" w:themeColor="text1"/>
        </w:rPr>
        <w:t>s past and present</w:t>
      </w:r>
      <w:r w:rsidR="00C26F44" w:rsidRPr="00E424BB">
        <w:rPr>
          <w:color w:val="000000" w:themeColor="text1"/>
        </w:rPr>
        <w:t>, and ultimately assimilating the former</w:t>
      </w:r>
      <w:r w:rsidR="009C70B7" w:rsidRPr="00E424BB">
        <w:rPr>
          <w:color w:val="000000" w:themeColor="text1"/>
        </w:rPr>
        <w:t xml:space="preserve"> </w:t>
      </w:r>
      <w:r w:rsidR="00C26F44" w:rsidRPr="00E424BB">
        <w:rPr>
          <w:color w:val="000000" w:themeColor="text1"/>
        </w:rPr>
        <w:t>into the latter</w:t>
      </w:r>
      <w:r w:rsidR="009C70B7" w:rsidRPr="00E424BB">
        <w:rPr>
          <w:color w:val="000000" w:themeColor="text1"/>
        </w:rPr>
        <w:t xml:space="preserve"> </w:t>
      </w:r>
      <w:r w:rsidR="00B160AB" w:rsidRPr="00E424BB">
        <w:rPr>
          <w:color w:val="000000" w:themeColor="text1"/>
        </w:rPr>
        <w:t xml:space="preserve">(Conway &amp; Pleydell-Pearce, 2000). </w:t>
      </w:r>
      <w:r w:rsidR="00C26F44" w:rsidRPr="00E424BB">
        <w:rPr>
          <w:color w:val="000000" w:themeColor="text1"/>
        </w:rPr>
        <w:t>Indeed, self-knowledge</w:t>
      </w:r>
      <w:r w:rsidR="00B160AB" w:rsidRPr="00E424BB">
        <w:rPr>
          <w:color w:val="000000" w:themeColor="text1"/>
        </w:rPr>
        <w:t xml:space="preserve"> </w:t>
      </w:r>
      <w:r w:rsidR="00A237E6" w:rsidRPr="00E424BB">
        <w:rPr>
          <w:color w:val="000000" w:themeColor="text1"/>
        </w:rPr>
        <w:t xml:space="preserve">can </w:t>
      </w:r>
      <w:r w:rsidR="00B160AB" w:rsidRPr="00E424BB">
        <w:rPr>
          <w:color w:val="000000" w:themeColor="text1"/>
        </w:rPr>
        <w:t xml:space="preserve">compensate </w:t>
      </w:r>
      <w:r w:rsidR="00C26F44" w:rsidRPr="00E424BB">
        <w:rPr>
          <w:color w:val="000000" w:themeColor="text1"/>
        </w:rPr>
        <w:t>self-</w:t>
      </w:r>
      <w:r w:rsidR="00B160AB" w:rsidRPr="00E424BB">
        <w:rPr>
          <w:color w:val="000000" w:themeColor="text1"/>
        </w:rPr>
        <w:t>remembering</w:t>
      </w:r>
      <w:r w:rsidR="00C26F44" w:rsidRPr="00E424BB">
        <w:rPr>
          <w:color w:val="000000" w:themeColor="text1"/>
        </w:rPr>
        <w:t xml:space="preserve"> in</w:t>
      </w:r>
      <w:r w:rsidR="00B160AB" w:rsidRPr="00E424BB">
        <w:rPr>
          <w:color w:val="000000" w:themeColor="text1"/>
        </w:rPr>
        <w:t xml:space="preserve"> maintain</w:t>
      </w:r>
      <w:r w:rsidR="00C26F44" w:rsidRPr="00E424BB">
        <w:rPr>
          <w:color w:val="000000" w:themeColor="text1"/>
        </w:rPr>
        <w:t>ing</w:t>
      </w:r>
      <w:r w:rsidR="00B160AB" w:rsidRPr="00E424BB">
        <w:rPr>
          <w:color w:val="000000" w:themeColor="text1"/>
        </w:rPr>
        <w:t xml:space="preserve"> self-continuity</w:t>
      </w:r>
      <w:r w:rsidR="00C26F44" w:rsidRPr="00E424BB">
        <w:rPr>
          <w:color w:val="000000" w:themeColor="text1"/>
        </w:rPr>
        <w:t xml:space="preserve"> among older persons with deteriorating </w:t>
      </w:r>
      <w:r w:rsidR="00B160AB" w:rsidRPr="00E424BB">
        <w:rPr>
          <w:color w:val="000000" w:themeColor="text1"/>
        </w:rPr>
        <w:t>episodic memory (</w:t>
      </w:r>
      <w:r w:rsidR="006359EA" w:rsidRPr="00E424BB">
        <w:rPr>
          <w:rFonts w:hint="eastAsia"/>
          <w:color w:val="000000" w:themeColor="text1"/>
        </w:rPr>
        <w:t xml:space="preserve">Dunlop, 2017; </w:t>
      </w:r>
      <w:r w:rsidR="00107B19" w:rsidRPr="00E424BB">
        <w:rPr>
          <w:color w:val="000000" w:themeColor="text1"/>
        </w:rPr>
        <w:t xml:space="preserve">Habermas, Diel, &amp; </w:t>
      </w:r>
      <w:r w:rsidR="003A1979" w:rsidRPr="00E424BB">
        <w:rPr>
          <w:color w:val="000000" w:themeColor="text1"/>
        </w:rPr>
        <w:t>Welze</w:t>
      </w:r>
      <w:r w:rsidR="003A1979" w:rsidRPr="00E424BB">
        <w:rPr>
          <w:rFonts w:hint="eastAsia"/>
          <w:color w:val="000000" w:themeColor="text1"/>
        </w:rPr>
        <w:t>r</w:t>
      </w:r>
      <w:r w:rsidR="00107B19" w:rsidRPr="00E424BB">
        <w:rPr>
          <w:color w:val="000000" w:themeColor="text1"/>
        </w:rPr>
        <w:t xml:space="preserve">, 2013; </w:t>
      </w:r>
      <w:r w:rsidR="00A87590" w:rsidRPr="00E424BB">
        <w:rPr>
          <w:bCs/>
          <w:color w:val="000000" w:themeColor="text1"/>
        </w:rPr>
        <w:t>McAdams, 2013</w:t>
      </w:r>
      <w:r w:rsidR="00B160AB" w:rsidRPr="00E424BB">
        <w:rPr>
          <w:color w:val="000000" w:themeColor="text1"/>
        </w:rPr>
        <w:t>). Third, when self-remembering and self-knowledge fail to consolidate self-continuity, more intentional effort</w:t>
      </w:r>
      <w:r w:rsidR="00C36E75" w:rsidRPr="00E424BB">
        <w:rPr>
          <w:color w:val="000000" w:themeColor="text1"/>
        </w:rPr>
        <w:t xml:space="preserve"> is</w:t>
      </w:r>
      <w:r w:rsidR="00B160AB" w:rsidRPr="00E424BB">
        <w:rPr>
          <w:color w:val="000000" w:themeColor="text1"/>
        </w:rPr>
        <w:t xml:space="preserve"> </w:t>
      </w:r>
      <w:r w:rsidR="009C70B7" w:rsidRPr="00E424BB">
        <w:rPr>
          <w:color w:val="000000" w:themeColor="text1"/>
        </w:rPr>
        <w:t>called</w:t>
      </w:r>
      <w:r w:rsidR="00B0493A" w:rsidRPr="00E424BB">
        <w:rPr>
          <w:color w:val="000000" w:themeColor="text1"/>
        </w:rPr>
        <w:t xml:space="preserve"> for</w:t>
      </w:r>
      <w:r w:rsidR="00B160AB" w:rsidRPr="00E424BB">
        <w:rPr>
          <w:color w:val="000000" w:themeColor="text1"/>
        </w:rPr>
        <w:t xml:space="preserve">. </w:t>
      </w:r>
      <w:r w:rsidR="00AB3BAE" w:rsidRPr="00E424BB">
        <w:rPr>
          <w:color w:val="000000" w:themeColor="text1"/>
        </w:rPr>
        <w:t>S</w:t>
      </w:r>
      <w:r w:rsidR="00B160AB" w:rsidRPr="00E424BB">
        <w:rPr>
          <w:color w:val="000000" w:themeColor="text1"/>
        </w:rPr>
        <w:t>elf-narrative</w:t>
      </w:r>
      <w:r w:rsidR="009C70B7" w:rsidRPr="00E424BB">
        <w:rPr>
          <w:color w:val="000000" w:themeColor="text1"/>
        </w:rPr>
        <w:t>s</w:t>
      </w:r>
      <w:r w:rsidR="00B160AB" w:rsidRPr="00E424BB">
        <w:rPr>
          <w:color w:val="000000" w:themeColor="text1"/>
        </w:rPr>
        <w:t xml:space="preserve"> contribute to self-continuity by </w:t>
      </w:r>
      <w:r w:rsidR="00AB3BAE" w:rsidRPr="00E424BB">
        <w:rPr>
          <w:color w:val="000000" w:themeColor="text1"/>
        </w:rPr>
        <w:t xml:space="preserve">constructing </w:t>
      </w:r>
      <w:r w:rsidR="00B160AB" w:rsidRPr="00E424BB">
        <w:rPr>
          <w:color w:val="000000" w:themeColor="text1"/>
        </w:rPr>
        <w:t>a</w:t>
      </w:r>
      <w:r w:rsidR="00A0675E" w:rsidRPr="00E424BB">
        <w:rPr>
          <w:color w:val="000000" w:themeColor="text1"/>
        </w:rPr>
        <w:t>n</w:t>
      </w:r>
      <w:r w:rsidR="00AB3BAE" w:rsidRPr="00E424BB">
        <w:rPr>
          <w:color w:val="000000" w:themeColor="text1"/>
        </w:rPr>
        <w:t xml:space="preserve"> orderly and meaningful</w:t>
      </w:r>
      <w:r w:rsidR="00B160AB" w:rsidRPr="00E424BB">
        <w:rPr>
          <w:color w:val="000000" w:themeColor="text1"/>
        </w:rPr>
        <w:t xml:space="preserve"> </w:t>
      </w:r>
      <w:r w:rsidR="00BF7422" w:rsidRPr="00E424BB">
        <w:rPr>
          <w:color w:val="000000" w:themeColor="text1"/>
        </w:rPr>
        <w:t xml:space="preserve">life story </w:t>
      </w:r>
      <w:r w:rsidR="00B160AB" w:rsidRPr="00E424BB">
        <w:rPr>
          <w:color w:val="000000" w:themeColor="text1"/>
        </w:rPr>
        <w:t>(</w:t>
      </w:r>
      <w:r w:rsidR="00B160AB" w:rsidRPr="00E424BB">
        <w:rPr>
          <w:rFonts w:eastAsia="Times New Roman"/>
          <w:color w:val="000000" w:themeColor="text1"/>
        </w:rPr>
        <w:t>Lampinen, Odegard, &amp; Leding,</w:t>
      </w:r>
      <w:r w:rsidR="00B160AB" w:rsidRPr="00E424BB">
        <w:rPr>
          <w:color w:val="000000" w:themeColor="text1"/>
        </w:rPr>
        <w:t xml:space="preserve"> 2004</w:t>
      </w:r>
      <w:r w:rsidR="00B65C57" w:rsidRPr="00E424BB">
        <w:rPr>
          <w:color w:val="000000" w:themeColor="text1"/>
        </w:rPr>
        <w:t>; McAdams, 1996</w:t>
      </w:r>
      <w:r w:rsidR="00B160AB" w:rsidRPr="00E424BB">
        <w:rPr>
          <w:color w:val="000000" w:themeColor="text1"/>
        </w:rPr>
        <w:t>).</w:t>
      </w:r>
      <w:r w:rsidR="00BF7422" w:rsidRPr="00E424BB">
        <w:rPr>
          <w:color w:val="000000" w:themeColor="text1"/>
        </w:rPr>
        <w:t xml:space="preserve"> Here, </w:t>
      </w:r>
      <w:r w:rsidR="00B160AB" w:rsidRPr="00E424BB">
        <w:rPr>
          <w:color w:val="000000" w:themeColor="text1"/>
        </w:rPr>
        <w:t>individuals draw on their</w:t>
      </w:r>
      <w:r w:rsidR="00BF7422" w:rsidRPr="00E424BB">
        <w:rPr>
          <w:color w:val="000000" w:themeColor="text1"/>
        </w:rPr>
        <w:t xml:space="preserve"> self-remembering and self-knowledge</w:t>
      </w:r>
      <w:r w:rsidR="00B160AB" w:rsidRPr="00E424BB">
        <w:rPr>
          <w:color w:val="000000" w:themeColor="text1"/>
        </w:rPr>
        <w:t xml:space="preserve"> to organize and interpret discrete events and </w:t>
      </w:r>
      <w:r w:rsidR="00BF7422" w:rsidRPr="00E424BB">
        <w:rPr>
          <w:color w:val="000000" w:themeColor="text1"/>
        </w:rPr>
        <w:t xml:space="preserve">to </w:t>
      </w:r>
      <w:r w:rsidR="00B160AB" w:rsidRPr="00E424BB">
        <w:rPr>
          <w:color w:val="000000" w:themeColor="text1"/>
        </w:rPr>
        <w:t>make inferences about who they are and what their lives mean (</w:t>
      </w:r>
      <w:r w:rsidR="00BF7422" w:rsidRPr="00E424BB">
        <w:rPr>
          <w:color w:val="000000" w:themeColor="text1"/>
        </w:rPr>
        <w:t xml:space="preserve">Bauer &amp; Bonanno, 2001; </w:t>
      </w:r>
      <w:r w:rsidR="00B160AB" w:rsidRPr="00E424BB">
        <w:rPr>
          <w:color w:val="000000" w:themeColor="text1"/>
        </w:rPr>
        <w:t xml:space="preserve">Habermas &amp; Bluck, 2000). By </w:t>
      </w:r>
      <w:r w:rsidR="00E51F34" w:rsidRPr="00E424BB">
        <w:rPr>
          <w:color w:val="000000" w:themeColor="text1"/>
        </w:rPr>
        <w:t>inter-</w:t>
      </w:r>
      <w:r w:rsidR="00A15750" w:rsidRPr="00E424BB">
        <w:rPr>
          <w:color w:val="000000" w:themeColor="text1"/>
        </w:rPr>
        <w:t>connecting life events</w:t>
      </w:r>
      <w:r w:rsidR="00B160AB" w:rsidRPr="00E424BB">
        <w:rPr>
          <w:color w:val="000000" w:themeColor="text1"/>
        </w:rPr>
        <w:t xml:space="preserve">, </w:t>
      </w:r>
      <w:r w:rsidR="001648E9" w:rsidRPr="00E424BB">
        <w:rPr>
          <w:color w:val="000000" w:themeColor="text1"/>
        </w:rPr>
        <w:t>self-narrative</w:t>
      </w:r>
      <w:r w:rsidR="009C70B7" w:rsidRPr="00E424BB">
        <w:rPr>
          <w:color w:val="000000" w:themeColor="text1"/>
        </w:rPr>
        <w:t>s</w:t>
      </w:r>
      <w:r w:rsidR="00B160AB" w:rsidRPr="00E424BB">
        <w:rPr>
          <w:color w:val="000000" w:themeColor="text1"/>
        </w:rPr>
        <w:t xml:space="preserve"> establish a link between life events and </w:t>
      </w:r>
      <w:r w:rsidR="00A15750" w:rsidRPr="00E424BB">
        <w:rPr>
          <w:color w:val="000000" w:themeColor="text1"/>
        </w:rPr>
        <w:t xml:space="preserve">the </w:t>
      </w:r>
      <w:r w:rsidR="00B160AB" w:rsidRPr="00E424BB">
        <w:rPr>
          <w:color w:val="000000" w:themeColor="text1"/>
        </w:rPr>
        <w:t xml:space="preserve">self. </w:t>
      </w:r>
      <w:r w:rsidR="00BF7422" w:rsidRPr="00E424BB">
        <w:rPr>
          <w:color w:val="000000" w:themeColor="text1"/>
        </w:rPr>
        <w:t xml:space="preserve">Indeed, creating a narrative to </w:t>
      </w:r>
      <w:r w:rsidR="00B160AB" w:rsidRPr="00E424BB">
        <w:rPr>
          <w:color w:val="000000" w:themeColor="text1"/>
        </w:rPr>
        <w:t>bridge change</w:t>
      </w:r>
      <w:r w:rsidR="000659C6" w:rsidRPr="00E424BB">
        <w:rPr>
          <w:color w:val="000000" w:themeColor="text1"/>
        </w:rPr>
        <w:t>s</w:t>
      </w:r>
      <w:r w:rsidR="00B160AB" w:rsidRPr="00E424BB">
        <w:rPr>
          <w:color w:val="000000" w:themeColor="text1"/>
        </w:rPr>
        <w:t xml:space="preserve"> in life</w:t>
      </w:r>
      <w:r w:rsidR="000659C6" w:rsidRPr="00E424BB">
        <w:rPr>
          <w:color w:val="000000" w:themeColor="text1"/>
        </w:rPr>
        <w:t xml:space="preserve"> </w:t>
      </w:r>
      <w:r w:rsidR="00BF7422" w:rsidRPr="00E424BB">
        <w:rPr>
          <w:color w:val="000000" w:themeColor="text1"/>
        </w:rPr>
        <w:t xml:space="preserve">(Habermas &amp; Köber, 2015) </w:t>
      </w:r>
      <w:r w:rsidR="00E51F34" w:rsidRPr="00E424BB">
        <w:rPr>
          <w:color w:val="000000" w:themeColor="text1"/>
        </w:rPr>
        <w:t>and</w:t>
      </w:r>
      <w:r w:rsidR="00BF7422" w:rsidRPr="00E424BB">
        <w:rPr>
          <w:color w:val="000000" w:themeColor="text1"/>
        </w:rPr>
        <w:t xml:space="preserve"> </w:t>
      </w:r>
      <w:r w:rsidR="00B160AB" w:rsidRPr="00E424BB">
        <w:rPr>
          <w:color w:val="000000" w:themeColor="text1"/>
        </w:rPr>
        <w:t>generating a theme for one</w:t>
      </w:r>
      <w:r w:rsidR="00EB1B6E" w:rsidRPr="00E424BB">
        <w:rPr>
          <w:color w:val="000000" w:themeColor="text1"/>
        </w:rPr>
        <w:t>’</w:t>
      </w:r>
      <w:r w:rsidR="00B160AB" w:rsidRPr="00E424BB">
        <w:rPr>
          <w:color w:val="000000" w:themeColor="text1"/>
        </w:rPr>
        <w:t xml:space="preserve">s life story </w:t>
      </w:r>
      <w:r w:rsidR="00BF7422" w:rsidRPr="00E424BB">
        <w:rPr>
          <w:color w:val="000000" w:themeColor="text1"/>
        </w:rPr>
        <w:t xml:space="preserve">(McLean &amp; </w:t>
      </w:r>
      <w:r w:rsidR="00BF7422" w:rsidRPr="00E424BB">
        <w:rPr>
          <w:color w:val="000000" w:themeColor="text1"/>
        </w:rPr>
        <w:lastRenderedPageBreak/>
        <w:t>Fournier, 2008)</w:t>
      </w:r>
      <w:r w:rsidR="001648E9" w:rsidRPr="00E424BB">
        <w:rPr>
          <w:color w:val="000000" w:themeColor="text1"/>
        </w:rPr>
        <w:t xml:space="preserve"> are </w:t>
      </w:r>
      <w:r w:rsidR="00E51F34" w:rsidRPr="00E424BB">
        <w:rPr>
          <w:color w:val="000000" w:themeColor="text1"/>
        </w:rPr>
        <w:t>positively related to</w:t>
      </w:r>
      <w:r w:rsidR="00B160AB" w:rsidRPr="00E424BB">
        <w:rPr>
          <w:color w:val="000000" w:themeColor="text1"/>
        </w:rPr>
        <w:t xml:space="preserve"> self-continuity. </w:t>
      </w:r>
      <w:r w:rsidR="00486DC0" w:rsidRPr="00E424BB">
        <w:rPr>
          <w:rFonts w:hint="eastAsia"/>
          <w:color w:val="000000" w:themeColor="text1"/>
        </w:rPr>
        <w:t xml:space="preserve">More </w:t>
      </w:r>
      <w:r w:rsidR="000155E2" w:rsidRPr="00E424BB">
        <w:rPr>
          <w:color w:val="000000" w:themeColor="text1"/>
        </w:rPr>
        <w:t>relevant</w:t>
      </w:r>
      <w:r w:rsidR="00486DC0" w:rsidRPr="00E424BB">
        <w:rPr>
          <w:color w:val="000000" w:themeColor="text1"/>
        </w:rPr>
        <w:t xml:space="preserve">, lower self-concept clarity is associated with a stronger tendency to think about one’s </w:t>
      </w:r>
      <w:r w:rsidR="005E4C54" w:rsidRPr="00E424BB">
        <w:rPr>
          <w:rFonts w:hint="eastAsia"/>
          <w:color w:val="000000" w:themeColor="text1"/>
        </w:rPr>
        <w:t xml:space="preserve">past </w:t>
      </w:r>
      <w:r w:rsidR="00486DC0" w:rsidRPr="00E424BB">
        <w:rPr>
          <w:color w:val="000000" w:themeColor="text1"/>
        </w:rPr>
        <w:t>life experience</w:t>
      </w:r>
      <w:r w:rsidR="004C0583" w:rsidRPr="00E424BB">
        <w:rPr>
          <w:color w:val="000000" w:themeColor="text1"/>
        </w:rPr>
        <w:t xml:space="preserve"> </w:t>
      </w:r>
      <w:r w:rsidR="00486DC0" w:rsidRPr="00E424BB">
        <w:rPr>
          <w:color w:val="000000" w:themeColor="text1"/>
        </w:rPr>
        <w:t>(Bluck &amp; Alea, 2008</w:t>
      </w:r>
      <w:r w:rsidR="00486DC0" w:rsidRPr="00E424BB">
        <w:rPr>
          <w:rFonts w:hint="eastAsia"/>
          <w:color w:val="000000" w:themeColor="text1"/>
        </w:rPr>
        <w:t xml:space="preserve">; </w:t>
      </w:r>
      <w:r w:rsidR="00486DC0" w:rsidRPr="00E424BB">
        <w:rPr>
          <w:color w:val="000000" w:themeColor="text1"/>
        </w:rPr>
        <w:t>Liao, Bluck, Alea, &amp; Cheng, 2016)</w:t>
      </w:r>
      <w:r w:rsidR="000D173F" w:rsidRPr="00E424BB">
        <w:rPr>
          <w:rFonts w:hint="eastAsia"/>
          <w:color w:val="000000" w:themeColor="text1"/>
        </w:rPr>
        <w:t xml:space="preserve">, which could further </w:t>
      </w:r>
      <w:r w:rsidR="000D173F" w:rsidRPr="00E424BB">
        <w:rPr>
          <w:color w:val="000000" w:themeColor="text1"/>
        </w:rPr>
        <w:t>contribute</w:t>
      </w:r>
      <w:r w:rsidR="000D173F" w:rsidRPr="00E424BB">
        <w:rPr>
          <w:rFonts w:hint="eastAsia"/>
          <w:color w:val="000000" w:themeColor="text1"/>
        </w:rPr>
        <w:t xml:space="preserve"> to self-continuity.</w:t>
      </w:r>
    </w:p>
    <w:p w14:paraId="6880B8D3" w14:textId="0E5A435A" w:rsidR="00B160AB" w:rsidRPr="00E424BB" w:rsidRDefault="00E51F34" w:rsidP="00FC60E2">
      <w:pPr>
        <w:autoSpaceDE w:val="0"/>
        <w:autoSpaceDN w:val="0"/>
        <w:adjustRightInd w:val="0"/>
        <w:spacing w:line="480" w:lineRule="exact"/>
        <w:ind w:firstLine="720"/>
        <w:rPr>
          <w:color w:val="000000" w:themeColor="text1"/>
        </w:rPr>
      </w:pPr>
      <w:r w:rsidRPr="00E424BB">
        <w:rPr>
          <w:color w:val="000000" w:themeColor="text1"/>
        </w:rPr>
        <w:t>However, n</w:t>
      </w:r>
      <w:r w:rsidR="00110848" w:rsidRPr="00E424BB">
        <w:rPr>
          <w:color w:val="000000" w:themeColor="text1"/>
        </w:rPr>
        <w:t xml:space="preserve">o research thus far has addressed the links among self-concept clarity, autobiographical information, and self-continuity. </w:t>
      </w:r>
      <w:r w:rsidR="00BF7422" w:rsidRPr="00E424BB">
        <w:rPr>
          <w:color w:val="000000" w:themeColor="text1"/>
        </w:rPr>
        <w:t>Based on the above literature</w:t>
      </w:r>
      <w:r w:rsidR="003F5DAA" w:rsidRPr="00E424BB">
        <w:rPr>
          <w:color w:val="000000" w:themeColor="text1"/>
        </w:rPr>
        <w:t xml:space="preserve"> threads,</w:t>
      </w:r>
      <w:r w:rsidR="00BF7422" w:rsidRPr="00E424BB">
        <w:rPr>
          <w:color w:val="000000" w:themeColor="text1"/>
        </w:rPr>
        <w:t xml:space="preserve"> we hypothesize</w:t>
      </w:r>
      <w:r w:rsidR="001648E9" w:rsidRPr="00E424BB">
        <w:rPr>
          <w:color w:val="000000" w:themeColor="text1"/>
        </w:rPr>
        <w:t xml:space="preserve"> that</w:t>
      </w:r>
      <w:r w:rsidR="00BF7422" w:rsidRPr="00E424BB">
        <w:rPr>
          <w:color w:val="000000" w:themeColor="text1"/>
        </w:rPr>
        <w:t>,</w:t>
      </w:r>
      <w:r w:rsidR="00B160AB" w:rsidRPr="00E424BB">
        <w:rPr>
          <w:color w:val="000000" w:themeColor="text1"/>
        </w:rPr>
        <w:t xml:space="preserve"> when self-concept clarity is threatened, </w:t>
      </w:r>
      <w:r w:rsidR="00BF7422" w:rsidRPr="00E424BB">
        <w:rPr>
          <w:color w:val="000000" w:themeColor="text1"/>
        </w:rPr>
        <w:t>people</w:t>
      </w:r>
      <w:r w:rsidR="00E23098" w:rsidRPr="00E424BB">
        <w:rPr>
          <w:color w:val="000000" w:themeColor="text1"/>
        </w:rPr>
        <w:t xml:space="preserve"> will</w:t>
      </w:r>
      <w:r w:rsidR="00BF7422" w:rsidRPr="00E424BB">
        <w:rPr>
          <w:color w:val="000000" w:themeColor="text1"/>
        </w:rPr>
        <w:t xml:space="preserve"> </w:t>
      </w:r>
      <w:r w:rsidR="00B160AB" w:rsidRPr="00E424BB">
        <w:rPr>
          <w:color w:val="000000" w:themeColor="text1"/>
        </w:rPr>
        <w:t xml:space="preserve">turn to autobiographical memory, </w:t>
      </w:r>
      <w:r w:rsidR="00BF7422" w:rsidRPr="00E424BB">
        <w:rPr>
          <w:color w:val="000000" w:themeColor="text1"/>
        </w:rPr>
        <w:t xml:space="preserve">a process that </w:t>
      </w:r>
      <w:r w:rsidR="007E274D" w:rsidRPr="00E424BB">
        <w:rPr>
          <w:color w:val="000000" w:themeColor="text1"/>
        </w:rPr>
        <w:t xml:space="preserve">will </w:t>
      </w:r>
      <w:r w:rsidR="004A0D5E" w:rsidRPr="00E424BB">
        <w:rPr>
          <w:color w:val="000000" w:themeColor="text1"/>
        </w:rPr>
        <w:t>counter</w:t>
      </w:r>
      <w:r w:rsidR="00256902" w:rsidRPr="00E424BB">
        <w:rPr>
          <w:color w:val="000000" w:themeColor="text1"/>
        </w:rPr>
        <w:t>act</w:t>
      </w:r>
      <w:r w:rsidR="004A0D5E" w:rsidRPr="00E424BB">
        <w:rPr>
          <w:color w:val="000000" w:themeColor="text1"/>
        </w:rPr>
        <w:t xml:space="preserve"> the threat and</w:t>
      </w:r>
      <w:r w:rsidR="00834F70" w:rsidRPr="00E424BB">
        <w:rPr>
          <w:color w:val="000000" w:themeColor="text1"/>
        </w:rPr>
        <w:t xml:space="preserve"> </w:t>
      </w:r>
      <w:r w:rsidR="004A0D5E" w:rsidRPr="00E424BB">
        <w:rPr>
          <w:color w:val="000000" w:themeColor="text1"/>
        </w:rPr>
        <w:t>re</w:t>
      </w:r>
      <w:r w:rsidR="00256902" w:rsidRPr="00E424BB">
        <w:rPr>
          <w:color w:val="000000" w:themeColor="text1"/>
        </w:rPr>
        <w:t>-establish</w:t>
      </w:r>
      <w:r w:rsidR="00BF7422" w:rsidRPr="00E424BB">
        <w:rPr>
          <w:color w:val="000000" w:themeColor="text1"/>
        </w:rPr>
        <w:t xml:space="preserve"> </w:t>
      </w:r>
      <w:r w:rsidR="00B160AB" w:rsidRPr="00E424BB">
        <w:rPr>
          <w:color w:val="000000" w:themeColor="text1"/>
        </w:rPr>
        <w:t xml:space="preserve">self-continuity. </w:t>
      </w:r>
    </w:p>
    <w:p w14:paraId="6628944F" w14:textId="67AD484B" w:rsidR="00315CE7" w:rsidRPr="00E424BB" w:rsidRDefault="00EE58A3" w:rsidP="00F940E0">
      <w:pPr>
        <w:widowControl w:val="0"/>
        <w:spacing w:line="480" w:lineRule="exact"/>
        <w:contextualSpacing/>
        <w:outlineLvl w:val="0"/>
        <w:rPr>
          <w:b/>
          <w:color w:val="000000" w:themeColor="text1"/>
        </w:rPr>
      </w:pPr>
      <w:r w:rsidRPr="00E424BB">
        <w:rPr>
          <w:b/>
          <w:color w:val="000000" w:themeColor="text1"/>
        </w:rPr>
        <w:t>Overview</w:t>
      </w:r>
      <w:r w:rsidR="00621222" w:rsidRPr="00E424BB">
        <w:rPr>
          <w:rFonts w:hint="eastAsia"/>
          <w:b/>
          <w:color w:val="000000" w:themeColor="text1"/>
        </w:rPr>
        <w:t xml:space="preserve"> </w:t>
      </w:r>
    </w:p>
    <w:p w14:paraId="76B184FA" w14:textId="1E522A17" w:rsidR="00F42586" w:rsidRPr="00E424BB" w:rsidRDefault="001648E9" w:rsidP="00EE58A3">
      <w:pPr>
        <w:widowControl w:val="0"/>
        <w:autoSpaceDE w:val="0"/>
        <w:autoSpaceDN w:val="0"/>
        <w:adjustRightInd w:val="0"/>
        <w:spacing w:line="480" w:lineRule="exact"/>
        <w:ind w:firstLine="720"/>
        <w:rPr>
          <w:color w:val="000000" w:themeColor="text1"/>
        </w:rPr>
      </w:pPr>
      <w:r w:rsidRPr="00E424BB">
        <w:rPr>
          <w:color w:val="000000" w:themeColor="text1"/>
        </w:rPr>
        <w:t>We propose</w:t>
      </w:r>
      <w:r w:rsidR="00EE58A3" w:rsidRPr="00E424BB">
        <w:rPr>
          <w:color w:val="000000" w:themeColor="text1"/>
        </w:rPr>
        <w:t xml:space="preserve"> that</w:t>
      </w:r>
      <w:r w:rsidR="00834F70" w:rsidRPr="00E424BB">
        <w:rPr>
          <w:color w:val="000000" w:themeColor="text1"/>
        </w:rPr>
        <w:t xml:space="preserve"> s</w:t>
      </w:r>
      <w:r w:rsidR="00B160AB" w:rsidRPr="00E424BB">
        <w:rPr>
          <w:color w:val="000000" w:themeColor="text1"/>
        </w:rPr>
        <w:t xml:space="preserve">elf-concept </w:t>
      </w:r>
      <w:r w:rsidR="009A74E6" w:rsidRPr="00E424BB">
        <w:rPr>
          <w:rFonts w:hint="eastAsia"/>
          <w:color w:val="000000" w:themeColor="text1"/>
        </w:rPr>
        <w:t>clarity predicts</w:t>
      </w:r>
      <w:r w:rsidR="008E677D" w:rsidRPr="00E424BB">
        <w:rPr>
          <w:color w:val="000000" w:themeColor="text1"/>
        </w:rPr>
        <w:t>, and leads to,</w:t>
      </w:r>
      <w:r w:rsidR="009A74E6" w:rsidRPr="00E424BB">
        <w:rPr>
          <w:rFonts w:hint="eastAsia"/>
          <w:color w:val="000000" w:themeColor="text1"/>
        </w:rPr>
        <w:t xml:space="preserve"> self-continuity. If </w:t>
      </w:r>
      <w:r w:rsidR="008E677D" w:rsidRPr="00E424BB">
        <w:rPr>
          <w:color w:val="000000" w:themeColor="text1"/>
        </w:rPr>
        <w:t>self-aspects are randomly</w:t>
      </w:r>
      <w:r w:rsidR="009A74E6" w:rsidRPr="00E424BB">
        <w:rPr>
          <w:rFonts w:hint="eastAsia"/>
          <w:color w:val="000000" w:themeColor="text1"/>
        </w:rPr>
        <w:t xml:space="preserve"> </w:t>
      </w:r>
      <w:r w:rsidR="00B160AB" w:rsidRPr="00E424BB">
        <w:rPr>
          <w:color w:val="000000" w:themeColor="text1"/>
        </w:rPr>
        <w:t xml:space="preserve">assembled </w:t>
      </w:r>
      <w:r w:rsidR="005E0EAE" w:rsidRPr="00E424BB">
        <w:rPr>
          <w:rFonts w:hint="eastAsia"/>
          <w:color w:val="000000" w:themeColor="text1"/>
        </w:rPr>
        <w:t>without a well-integrated</w:t>
      </w:r>
      <w:r w:rsidR="008E677D" w:rsidRPr="00E424BB">
        <w:rPr>
          <w:color w:val="000000" w:themeColor="text1"/>
        </w:rPr>
        <w:t xml:space="preserve"> or</w:t>
      </w:r>
      <w:r w:rsidR="005E0EAE" w:rsidRPr="00E424BB">
        <w:rPr>
          <w:rFonts w:hint="eastAsia"/>
          <w:color w:val="000000" w:themeColor="text1"/>
        </w:rPr>
        <w:t xml:space="preserve"> </w:t>
      </w:r>
      <w:r w:rsidR="008E677D" w:rsidRPr="00E424BB">
        <w:rPr>
          <w:color w:val="000000" w:themeColor="text1"/>
        </w:rPr>
        <w:t xml:space="preserve">clear </w:t>
      </w:r>
      <w:r w:rsidR="005E0EAE" w:rsidRPr="00E424BB">
        <w:rPr>
          <w:rFonts w:hint="eastAsia"/>
          <w:color w:val="000000" w:themeColor="text1"/>
        </w:rPr>
        <w:t>structure</w:t>
      </w:r>
      <w:r w:rsidR="00B160AB" w:rsidRPr="00E424BB">
        <w:rPr>
          <w:color w:val="000000" w:themeColor="text1"/>
        </w:rPr>
        <w:t xml:space="preserve">, individuals </w:t>
      </w:r>
      <w:r w:rsidR="008E677D" w:rsidRPr="00E424BB">
        <w:rPr>
          <w:color w:val="000000" w:themeColor="text1"/>
        </w:rPr>
        <w:t>will</w:t>
      </w:r>
      <w:r w:rsidR="00834F70" w:rsidRPr="00E424BB">
        <w:rPr>
          <w:color w:val="000000" w:themeColor="text1"/>
        </w:rPr>
        <w:t xml:space="preserve"> be unable to </w:t>
      </w:r>
      <w:r w:rsidR="00B160AB" w:rsidRPr="00E424BB">
        <w:rPr>
          <w:color w:val="000000" w:themeColor="text1"/>
        </w:rPr>
        <w:t xml:space="preserve">generate </w:t>
      </w:r>
      <w:r w:rsidR="00D00CFB" w:rsidRPr="00E424BB">
        <w:rPr>
          <w:color w:val="000000" w:themeColor="text1"/>
        </w:rPr>
        <w:t>meaningful</w:t>
      </w:r>
      <w:r w:rsidR="009A15B1" w:rsidRPr="00E424BB">
        <w:rPr>
          <w:color w:val="000000" w:themeColor="text1"/>
        </w:rPr>
        <w:t>, connective patterns</w:t>
      </w:r>
      <w:r w:rsidR="008E677D" w:rsidRPr="00E424BB">
        <w:rPr>
          <w:color w:val="000000" w:themeColor="text1"/>
        </w:rPr>
        <w:t>, thus</w:t>
      </w:r>
      <w:r w:rsidR="00EE58A3" w:rsidRPr="00E424BB">
        <w:rPr>
          <w:color w:val="000000" w:themeColor="text1"/>
        </w:rPr>
        <w:t xml:space="preserve"> resulting in </w:t>
      </w:r>
      <w:r w:rsidR="009A74E6" w:rsidRPr="00E424BB">
        <w:rPr>
          <w:rFonts w:hint="eastAsia"/>
          <w:color w:val="000000" w:themeColor="text1"/>
        </w:rPr>
        <w:t>disrupt</w:t>
      </w:r>
      <w:r w:rsidR="00EE58A3" w:rsidRPr="00E424BB">
        <w:rPr>
          <w:color w:val="000000" w:themeColor="text1"/>
        </w:rPr>
        <w:t>ion of</w:t>
      </w:r>
      <w:r w:rsidR="009A74E6" w:rsidRPr="00E424BB">
        <w:rPr>
          <w:color w:val="000000" w:themeColor="text1"/>
        </w:rPr>
        <w:t xml:space="preserve"> </w:t>
      </w:r>
      <w:r w:rsidR="00B160AB" w:rsidRPr="00E424BB">
        <w:rPr>
          <w:color w:val="000000" w:themeColor="text1"/>
        </w:rPr>
        <w:t>self-continuity</w:t>
      </w:r>
      <w:r w:rsidR="005E0EAE" w:rsidRPr="00E424BB">
        <w:rPr>
          <w:rFonts w:hint="eastAsia"/>
          <w:color w:val="000000" w:themeColor="text1"/>
        </w:rPr>
        <w:t xml:space="preserve"> </w:t>
      </w:r>
      <w:r w:rsidR="009A74E6" w:rsidRPr="00E424BB">
        <w:rPr>
          <w:color w:val="000000" w:themeColor="text1"/>
        </w:rPr>
        <w:t>(</w:t>
      </w:r>
      <w:r w:rsidR="009A74E6" w:rsidRPr="00E424BB">
        <w:rPr>
          <w:rFonts w:hint="eastAsia"/>
          <w:color w:val="000000" w:themeColor="text1"/>
        </w:rPr>
        <w:t xml:space="preserve">Chandler, Lalonde, Sokol, &amp; </w:t>
      </w:r>
      <w:r w:rsidR="009A74E6" w:rsidRPr="00E424BB">
        <w:rPr>
          <w:rFonts w:eastAsia="Times New Roman"/>
          <w:color w:val="000000" w:themeColor="text1"/>
        </w:rPr>
        <w:t>Hallett</w:t>
      </w:r>
      <w:r w:rsidR="009A74E6" w:rsidRPr="00E424BB">
        <w:rPr>
          <w:rFonts w:hint="eastAsia"/>
          <w:color w:val="000000" w:themeColor="text1"/>
        </w:rPr>
        <w:t>, 2003; Dunlop, 2017; Dunlop &amp; Walker, 2013</w:t>
      </w:r>
      <w:r w:rsidR="009A74E6" w:rsidRPr="00E424BB">
        <w:rPr>
          <w:color w:val="000000" w:themeColor="text1"/>
        </w:rPr>
        <w:t xml:space="preserve">). </w:t>
      </w:r>
      <w:proofErr w:type="gramStart"/>
      <w:r w:rsidR="00870493" w:rsidRPr="00E424BB">
        <w:rPr>
          <w:color w:val="000000" w:themeColor="text1"/>
        </w:rPr>
        <w:t>In particular, we</w:t>
      </w:r>
      <w:proofErr w:type="gramEnd"/>
      <w:r w:rsidR="00870493" w:rsidRPr="00E424BB">
        <w:rPr>
          <w:color w:val="000000" w:themeColor="text1"/>
        </w:rPr>
        <w:t xml:space="preserve"> rely on theoretical </w:t>
      </w:r>
      <w:r w:rsidR="004A7463" w:rsidRPr="00E424BB">
        <w:rPr>
          <w:color w:val="000000" w:themeColor="text1"/>
        </w:rPr>
        <w:t>proposals</w:t>
      </w:r>
      <w:r w:rsidR="00870493" w:rsidRPr="00E424BB">
        <w:rPr>
          <w:color w:val="000000" w:themeColor="text1"/>
        </w:rPr>
        <w:t xml:space="preserve"> and findings that t</w:t>
      </w:r>
      <w:r w:rsidR="00553B55" w:rsidRPr="00E424BB">
        <w:rPr>
          <w:color w:val="000000" w:themeColor="text1"/>
        </w:rPr>
        <w:t>he s</w:t>
      </w:r>
      <w:r w:rsidR="00B160AB" w:rsidRPr="00E424BB">
        <w:rPr>
          <w:color w:val="000000" w:themeColor="text1"/>
        </w:rPr>
        <w:t>elf-concept</w:t>
      </w:r>
      <w:r w:rsidR="00553B55" w:rsidRPr="00E424BB">
        <w:rPr>
          <w:color w:val="000000" w:themeColor="text1"/>
        </w:rPr>
        <w:t xml:space="preserve"> is </w:t>
      </w:r>
      <w:r w:rsidR="00B160AB" w:rsidRPr="00E424BB">
        <w:rPr>
          <w:color w:val="000000" w:themeColor="text1"/>
        </w:rPr>
        <w:t>multifaceted</w:t>
      </w:r>
      <w:r w:rsidR="00553B55" w:rsidRPr="00E424BB">
        <w:rPr>
          <w:color w:val="000000" w:themeColor="text1"/>
        </w:rPr>
        <w:t xml:space="preserve"> and dynamic</w:t>
      </w:r>
      <w:r w:rsidR="00346340" w:rsidRPr="00E424BB">
        <w:rPr>
          <w:color w:val="000000" w:themeColor="text1"/>
        </w:rPr>
        <w:t>—</w:t>
      </w:r>
      <w:r w:rsidR="00B160AB" w:rsidRPr="00E424BB">
        <w:rPr>
          <w:color w:val="000000" w:themeColor="text1"/>
        </w:rPr>
        <w:t xml:space="preserve">a set of </w:t>
      </w:r>
      <w:r w:rsidR="00553B55" w:rsidRPr="00E424BB">
        <w:rPr>
          <w:color w:val="000000" w:themeColor="text1"/>
        </w:rPr>
        <w:t>traits</w:t>
      </w:r>
      <w:r w:rsidR="009A15B1" w:rsidRPr="00E424BB">
        <w:rPr>
          <w:color w:val="000000" w:themeColor="text1"/>
        </w:rPr>
        <w:t>,</w:t>
      </w:r>
      <w:r w:rsidR="00553B55" w:rsidRPr="00E424BB">
        <w:rPr>
          <w:color w:val="000000" w:themeColor="text1"/>
        </w:rPr>
        <w:t xml:space="preserve"> behaviors,</w:t>
      </w:r>
      <w:r w:rsidR="00B160AB" w:rsidRPr="00E424BB">
        <w:rPr>
          <w:color w:val="000000" w:themeColor="text1"/>
        </w:rPr>
        <w:t xml:space="preserve"> images, theories</w:t>
      </w:r>
      <w:r w:rsidR="00346340" w:rsidRPr="00E424BB">
        <w:rPr>
          <w:color w:val="000000" w:themeColor="text1"/>
        </w:rPr>
        <w:t>,</w:t>
      </w:r>
      <w:r w:rsidR="00B160AB" w:rsidRPr="00E424BB">
        <w:rPr>
          <w:color w:val="000000" w:themeColor="text1"/>
        </w:rPr>
        <w:t xml:space="preserve"> schemas, prototypes, goals</w:t>
      </w:r>
      <w:r w:rsidR="00553B55" w:rsidRPr="00E424BB">
        <w:rPr>
          <w:color w:val="000000" w:themeColor="text1"/>
        </w:rPr>
        <w:t>, and close relations</w:t>
      </w:r>
      <w:r w:rsidR="00B65C57" w:rsidRPr="00E424BB">
        <w:rPr>
          <w:color w:val="000000" w:themeColor="text1"/>
        </w:rPr>
        <w:t>hips</w:t>
      </w:r>
      <w:r w:rsidR="00B160AB" w:rsidRPr="00E424BB">
        <w:rPr>
          <w:color w:val="000000" w:themeColor="text1"/>
        </w:rPr>
        <w:t xml:space="preserve"> (</w:t>
      </w:r>
      <w:r w:rsidR="00553B55" w:rsidRPr="00E424BB">
        <w:rPr>
          <w:color w:val="000000" w:themeColor="text1"/>
        </w:rPr>
        <w:t>Markus</w:t>
      </w:r>
      <w:r w:rsidR="00A47913" w:rsidRPr="00E424BB">
        <w:rPr>
          <w:color w:val="000000" w:themeColor="text1"/>
        </w:rPr>
        <w:t>, 1983</w:t>
      </w:r>
      <w:r w:rsidR="00553B55" w:rsidRPr="00E424BB">
        <w:rPr>
          <w:color w:val="000000" w:themeColor="text1"/>
        </w:rPr>
        <w:t>; Sedikides &amp; Gregg, 2003</w:t>
      </w:r>
      <w:r w:rsidR="00B160AB" w:rsidRPr="00E424BB">
        <w:rPr>
          <w:color w:val="000000" w:themeColor="text1"/>
        </w:rPr>
        <w:t xml:space="preserve">). </w:t>
      </w:r>
      <w:r w:rsidR="00A47913" w:rsidRPr="00E424BB">
        <w:rPr>
          <w:color w:val="000000" w:themeColor="text1"/>
        </w:rPr>
        <w:t>Although t</w:t>
      </w:r>
      <w:r w:rsidR="00F952F8" w:rsidRPr="00E424BB">
        <w:rPr>
          <w:color w:val="000000" w:themeColor="text1"/>
        </w:rPr>
        <w:t>hese elements may be chronically accessible (Conway, Singer, &amp; Tagini, 2004</w:t>
      </w:r>
      <w:r w:rsidR="00A47913" w:rsidRPr="00E424BB">
        <w:rPr>
          <w:color w:val="000000" w:themeColor="text1"/>
        </w:rPr>
        <w:t xml:space="preserve">; </w:t>
      </w:r>
      <w:r w:rsidR="00A47913" w:rsidRPr="00E424BB">
        <w:rPr>
          <w:color w:val="000000" w:themeColor="text1"/>
          <w:lang w:val="en-GB"/>
        </w:rPr>
        <w:t>Kihlstrom &amp; Klein, 1994)</w:t>
      </w:r>
      <w:r w:rsidR="00A47913" w:rsidRPr="00E424BB">
        <w:rPr>
          <w:color w:val="000000" w:themeColor="text1"/>
        </w:rPr>
        <w:t xml:space="preserve">, </w:t>
      </w:r>
      <w:r w:rsidR="00F952F8" w:rsidRPr="00E424BB">
        <w:rPr>
          <w:color w:val="000000" w:themeColor="text1"/>
        </w:rPr>
        <w:t>at any given moment only a subset of the</w:t>
      </w:r>
      <w:r w:rsidR="009A15B1" w:rsidRPr="00E424BB">
        <w:rPr>
          <w:color w:val="000000" w:themeColor="text1"/>
        </w:rPr>
        <w:t>m</w:t>
      </w:r>
      <w:r w:rsidR="00F952F8" w:rsidRPr="00E424BB">
        <w:rPr>
          <w:color w:val="000000" w:themeColor="text1"/>
        </w:rPr>
        <w:t xml:space="preserve"> will be momentarily accessible, forming the </w:t>
      </w:r>
      <w:r w:rsidR="00B160AB" w:rsidRPr="00E424BB">
        <w:rPr>
          <w:color w:val="000000" w:themeColor="text1"/>
        </w:rPr>
        <w:t>working self-concept (</w:t>
      </w:r>
      <w:r w:rsidR="009A15B1" w:rsidRPr="00E424BB">
        <w:rPr>
          <w:color w:val="000000" w:themeColor="text1"/>
        </w:rPr>
        <w:t xml:space="preserve">Baumeister, 1999; </w:t>
      </w:r>
      <w:r w:rsidR="00B160AB" w:rsidRPr="00E424BB">
        <w:rPr>
          <w:color w:val="000000" w:themeColor="text1"/>
        </w:rPr>
        <w:t xml:space="preserve">Markus &amp; </w:t>
      </w:r>
      <w:r w:rsidR="009A15B1" w:rsidRPr="00E424BB">
        <w:rPr>
          <w:color w:val="000000" w:themeColor="text1"/>
        </w:rPr>
        <w:t>Wurf, 1987</w:t>
      </w:r>
      <w:r w:rsidR="00B160AB" w:rsidRPr="00E424BB">
        <w:rPr>
          <w:color w:val="000000" w:themeColor="text1"/>
        </w:rPr>
        <w:t xml:space="preserve">). When the </w:t>
      </w:r>
      <w:r w:rsidR="00465F46" w:rsidRPr="00E424BB">
        <w:rPr>
          <w:color w:val="000000" w:themeColor="text1"/>
        </w:rPr>
        <w:t>formation of the</w:t>
      </w:r>
      <w:r w:rsidR="00B160AB" w:rsidRPr="00E424BB">
        <w:rPr>
          <w:color w:val="000000" w:themeColor="text1"/>
        </w:rPr>
        <w:t xml:space="preserve"> working self-concept is </w:t>
      </w:r>
      <w:r w:rsidR="00465F46" w:rsidRPr="00E424BB">
        <w:rPr>
          <w:color w:val="000000" w:themeColor="text1"/>
        </w:rPr>
        <w:t>disarranged by</w:t>
      </w:r>
      <w:r w:rsidR="00C06A0B" w:rsidRPr="00E424BB">
        <w:rPr>
          <w:color w:val="000000" w:themeColor="text1"/>
        </w:rPr>
        <w:t xml:space="preserve"> threatened</w:t>
      </w:r>
      <w:r w:rsidR="00B160AB" w:rsidRPr="00E424BB">
        <w:rPr>
          <w:color w:val="000000" w:themeColor="text1"/>
        </w:rPr>
        <w:t xml:space="preserve"> self-concept </w:t>
      </w:r>
      <w:r w:rsidR="00C06A0B" w:rsidRPr="00E424BB">
        <w:rPr>
          <w:color w:val="000000" w:themeColor="text1"/>
        </w:rPr>
        <w:t>clarity</w:t>
      </w:r>
      <w:r w:rsidR="00465F46" w:rsidRPr="00E424BB">
        <w:rPr>
          <w:color w:val="000000" w:themeColor="text1"/>
        </w:rPr>
        <w:t xml:space="preserve">, </w:t>
      </w:r>
      <w:r w:rsidR="00C06A0B" w:rsidRPr="00E424BB">
        <w:rPr>
          <w:color w:val="000000" w:themeColor="text1"/>
        </w:rPr>
        <w:t>disrupt</w:t>
      </w:r>
      <w:r w:rsidR="00465F46" w:rsidRPr="00E424BB">
        <w:rPr>
          <w:color w:val="000000" w:themeColor="text1"/>
        </w:rPr>
        <w:t>ion in</w:t>
      </w:r>
      <w:r w:rsidR="00C06A0B" w:rsidRPr="00E424BB">
        <w:rPr>
          <w:color w:val="000000" w:themeColor="text1"/>
        </w:rPr>
        <w:t xml:space="preserve"> self-</w:t>
      </w:r>
      <w:r w:rsidR="00B160AB" w:rsidRPr="00E424BB">
        <w:rPr>
          <w:color w:val="000000" w:themeColor="text1"/>
        </w:rPr>
        <w:t>continuity</w:t>
      </w:r>
      <w:r w:rsidR="00465F46" w:rsidRPr="00E424BB">
        <w:rPr>
          <w:color w:val="000000" w:themeColor="text1"/>
        </w:rPr>
        <w:t xml:space="preserve"> will ensue</w:t>
      </w:r>
      <w:r w:rsidR="00B160AB" w:rsidRPr="00E424BB">
        <w:rPr>
          <w:color w:val="000000" w:themeColor="text1"/>
        </w:rPr>
        <w:t xml:space="preserve">. </w:t>
      </w:r>
      <w:r w:rsidR="0017704D" w:rsidRPr="00E424BB">
        <w:rPr>
          <w:color w:val="000000" w:themeColor="text1"/>
        </w:rPr>
        <w:t>In this case, i</w:t>
      </w:r>
      <w:r w:rsidR="00595DC9" w:rsidRPr="00E424BB">
        <w:rPr>
          <w:color w:val="000000" w:themeColor="text1"/>
        </w:rPr>
        <w:t>ndividuals</w:t>
      </w:r>
      <w:r w:rsidR="00B160AB" w:rsidRPr="00E424BB">
        <w:rPr>
          <w:color w:val="000000" w:themeColor="text1"/>
        </w:rPr>
        <w:t xml:space="preserve"> will turn back to </w:t>
      </w:r>
      <w:r w:rsidR="004F3CB3" w:rsidRPr="00E424BB">
        <w:rPr>
          <w:rFonts w:hint="eastAsia"/>
          <w:color w:val="000000" w:themeColor="text1"/>
        </w:rPr>
        <w:t xml:space="preserve">their </w:t>
      </w:r>
      <w:r w:rsidR="005E0EAE" w:rsidRPr="00E424BB">
        <w:rPr>
          <w:rFonts w:hint="eastAsia"/>
          <w:color w:val="000000" w:themeColor="text1"/>
        </w:rPr>
        <w:t>autobiographical memory</w:t>
      </w:r>
      <w:r w:rsidR="00177941" w:rsidRPr="00E424BB">
        <w:rPr>
          <w:rFonts w:hint="eastAsia"/>
          <w:color w:val="000000" w:themeColor="text1"/>
        </w:rPr>
        <w:t xml:space="preserve"> </w:t>
      </w:r>
      <w:r w:rsidR="00F81CCC" w:rsidRPr="00E424BB">
        <w:rPr>
          <w:rFonts w:hint="eastAsia"/>
          <w:color w:val="000000" w:themeColor="text1"/>
        </w:rPr>
        <w:t xml:space="preserve">to </w:t>
      </w:r>
      <w:r w:rsidR="005E0EAE" w:rsidRPr="00E424BB">
        <w:rPr>
          <w:rFonts w:hint="eastAsia"/>
          <w:color w:val="000000" w:themeColor="text1"/>
        </w:rPr>
        <w:t>clarify their confused</w:t>
      </w:r>
      <w:r w:rsidR="00B160AB" w:rsidRPr="00E424BB">
        <w:rPr>
          <w:color w:val="000000" w:themeColor="text1"/>
        </w:rPr>
        <w:t xml:space="preserve"> self-</w:t>
      </w:r>
      <w:r w:rsidR="00465F46" w:rsidRPr="00E424BB">
        <w:rPr>
          <w:color w:val="000000" w:themeColor="text1"/>
        </w:rPr>
        <w:t>concept</w:t>
      </w:r>
      <w:r w:rsidR="0047108A" w:rsidRPr="00E424BB">
        <w:rPr>
          <w:color w:val="000000" w:themeColor="text1"/>
        </w:rPr>
        <w:t xml:space="preserve">. This process will help them </w:t>
      </w:r>
      <w:r w:rsidR="00B160AB" w:rsidRPr="00E424BB">
        <w:rPr>
          <w:color w:val="000000" w:themeColor="text1"/>
        </w:rPr>
        <w:t xml:space="preserve">to </w:t>
      </w:r>
      <w:r w:rsidR="002811C0" w:rsidRPr="00E424BB">
        <w:rPr>
          <w:color w:val="000000" w:themeColor="text1"/>
        </w:rPr>
        <w:t>counteract</w:t>
      </w:r>
      <w:r w:rsidR="004A7463" w:rsidRPr="00E424BB">
        <w:rPr>
          <w:color w:val="000000" w:themeColor="text1"/>
        </w:rPr>
        <w:t xml:space="preserve"> low</w:t>
      </w:r>
      <w:r w:rsidR="00B160AB" w:rsidRPr="00E424BB">
        <w:rPr>
          <w:color w:val="000000" w:themeColor="text1"/>
        </w:rPr>
        <w:t xml:space="preserve"> </w:t>
      </w:r>
      <w:r w:rsidR="0047108A" w:rsidRPr="00E424BB">
        <w:rPr>
          <w:color w:val="000000" w:themeColor="text1"/>
        </w:rPr>
        <w:t xml:space="preserve">self-concept </w:t>
      </w:r>
      <w:r w:rsidR="004A7463" w:rsidRPr="00E424BB">
        <w:rPr>
          <w:color w:val="000000" w:themeColor="text1"/>
        </w:rPr>
        <w:t xml:space="preserve">clarity </w:t>
      </w:r>
      <w:r w:rsidR="00F81CCC" w:rsidRPr="00E424BB">
        <w:rPr>
          <w:rFonts w:hint="eastAsia"/>
          <w:color w:val="000000" w:themeColor="text1"/>
        </w:rPr>
        <w:t>and</w:t>
      </w:r>
      <w:r w:rsidR="00B160AB" w:rsidRPr="00E424BB">
        <w:rPr>
          <w:color w:val="000000" w:themeColor="text1"/>
        </w:rPr>
        <w:t xml:space="preserve"> </w:t>
      </w:r>
      <w:r w:rsidR="002811C0" w:rsidRPr="00E424BB">
        <w:rPr>
          <w:color w:val="000000" w:themeColor="text1"/>
        </w:rPr>
        <w:t>foster</w:t>
      </w:r>
      <w:r w:rsidR="00B160AB" w:rsidRPr="00E424BB">
        <w:rPr>
          <w:color w:val="000000" w:themeColor="text1"/>
        </w:rPr>
        <w:t xml:space="preserve"> self-continuity.</w:t>
      </w:r>
    </w:p>
    <w:p w14:paraId="6A815DE2" w14:textId="77777777" w:rsidR="00390E56" w:rsidRPr="00E424BB" w:rsidRDefault="00F42586" w:rsidP="00247BFA">
      <w:pPr>
        <w:autoSpaceDE w:val="0"/>
        <w:autoSpaceDN w:val="0"/>
        <w:adjustRightInd w:val="0"/>
        <w:spacing w:line="480" w:lineRule="exact"/>
        <w:rPr>
          <w:color w:val="000000" w:themeColor="text1"/>
        </w:rPr>
      </w:pPr>
      <w:r w:rsidRPr="00E424BB">
        <w:rPr>
          <w:color w:val="000000" w:themeColor="text1"/>
        </w:rPr>
        <w:tab/>
      </w:r>
      <w:r w:rsidR="00EC46F9" w:rsidRPr="00E424BB">
        <w:rPr>
          <w:color w:val="000000" w:themeColor="text1"/>
        </w:rPr>
        <w:t>Informed by the literature</w:t>
      </w:r>
      <w:r w:rsidR="00EC46F9" w:rsidRPr="00E424BB">
        <w:rPr>
          <w:rFonts w:hint="eastAsia"/>
          <w:color w:val="000000" w:themeColor="text1"/>
        </w:rPr>
        <w:t>,</w:t>
      </w:r>
      <w:r w:rsidR="00EC46F9" w:rsidRPr="00E424BB">
        <w:rPr>
          <w:color w:val="000000" w:themeColor="text1"/>
        </w:rPr>
        <w:t xml:space="preserve"> we derived two hypotheses. First, low or threatened self-concept clarity will be related</w:t>
      </w:r>
      <w:r w:rsidR="008E677D" w:rsidRPr="00E424BB">
        <w:rPr>
          <w:color w:val="000000" w:themeColor="text1"/>
        </w:rPr>
        <w:t>,</w:t>
      </w:r>
      <w:r w:rsidR="00EC46F9" w:rsidRPr="00E424BB">
        <w:rPr>
          <w:color w:val="000000" w:themeColor="text1"/>
        </w:rPr>
        <w:t xml:space="preserve"> or lead</w:t>
      </w:r>
      <w:r w:rsidR="008E677D" w:rsidRPr="00E424BB">
        <w:rPr>
          <w:color w:val="000000" w:themeColor="text1"/>
        </w:rPr>
        <w:t>,</w:t>
      </w:r>
      <w:r w:rsidR="00EC46F9" w:rsidRPr="00E424BB">
        <w:rPr>
          <w:color w:val="000000" w:themeColor="text1"/>
        </w:rPr>
        <w:t xml:space="preserve"> to decreased self-continuity (H1). Second, when self-concept clarity is threatened, individuals will </w:t>
      </w:r>
      <w:r w:rsidR="00DD0FC6" w:rsidRPr="00E424BB">
        <w:rPr>
          <w:color w:val="000000" w:themeColor="text1"/>
        </w:rPr>
        <w:t>resort</w:t>
      </w:r>
      <w:r w:rsidR="00EC46F9" w:rsidRPr="00E424BB">
        <w:rPr>
          <w:color w:val="000000" w:themeColor="text1"/>
        </w:rPr>
        <w:t xml:space="preserve"> to autobiographical memory, a process that will counter the threat an</w:t>
      </w:r>
      <w:r w:rsidR="00390E56" w:rsidRPr="00E424BB">
        <w:rPr>
          <w:color w:val="000000" w:themeColor="text1"/>
        </w:rPr>
        <w:t>d restore self-continuity (H2).</w:t>
      </w:r>
    </w:p>
    <w:p w14:paraId="667F4117" w14:textId="0658658B" w:rsidR="00247BFA" w:rsidRPr="00E424BB" w:rsidRDefault="007D20FA" w:rsidP="00390E56">
      <w:pPr>
        <w:autoSpaceDE w:val="0"/>
        <w:autoSpaceDN w:val="0"/>
        <w:adjustRightInd w:val="0"/>
        <w:spacing w:line="480" w:lineRule="exact"/>
        <w:ind w:firstLine="720"/>
        <w:rPr>
          <w:color w:val="000000" w:themeColor="text1"/>
        </w:rPr>
      </w:pPr>
      <w:r w:rsidRPr="00E424BB">
        <w:rPr>
          <w:color w:val="000000" w:themeColor="text1"/>
        </w:rPr>
        <w:t xml:space="preserve">We tested </w:t>
      </w:r>
      <w:r w:rsidR="00EC46F9" w:rsidRPr="00E424BB">
        <w:rPr>
          <w:rFonts w:hint="eastAsia"/>
          <w:color w:val="000000" w:themeColor="text1"/>
        </w:rPr>
        <w:t>two</w:t>
      </w:r>
      <w:r w:rsidR="00EC46F9" w:rsidRPr="00E424BB">
        <w:rPr>
          <w:color w:val="000000" w:themeColor="text1"/>
        </w:rPr>
        <w:t xml:space="preserve"> </w:t>
      </w:r>
      <w:r w:rsidRPr="00E424BB">
        <w:rPr>
          <w:color w:val="000000" w:themeColor="text1"/>
        </w:rPr>
        <w:t xml:space="preserve">hypotheses in </w:t>
      </w:r>
      <w:r w:rsidR="0077143D" w:rsidRPr="00E424BB">
        <w:rPr>
          <w:color w:val="000000" w:themeColor="text1"/>
        </w:rPr>
        <w:t xml:space="preserve">seven </w:t>
      </w:r>
      <w:r w:rsidR="00577174" w:rsidRPr="00E424BB">
        <w:rPr>
          <w:color w:val="000000" w:themeColor="text1"/>
        </w:rPr>
        <w:t>studies</w:t>
      </w:r>
      <w:r w:rsidR="00B34DEF" w:rsidRPr="00E424BB">
        <w:rPr>
          <w:color w:val="000000" w:themeColor="text1"/>
        </w:rPr>
        <w:t xml:space="preserve">. </w:t>
      </w:r>
      <w:r w:rsidR="00EC23DD" w:rsidRPr="00E424BB">
        <w:rPr>
          <w:color w:val="000000" w:themeColor="text1"/>
        </w:rPr>
        <w:t xml:space="preserve">In </w:t>
      </w:r>
      <w:r w:rsidR="00B160AB" w:rsidRPr="00E424BB">
        <w:rPr>
          <w:color w:val="000000" w:themeColor="text1"/>
        </w:rPr>
        <w:t>Stud</w:t>
      </w:r>
      <w:r w:rsidR="00577174" w:rsidRPr="00E424BB">
        <w:rPr>
          <w:color w:val="000000" w:themeColor="text1"/>
        </w:rPr>
        <w:t>y</w:t>
      </w:r>
      <w:r w:rsidR="00B160AB" w:rsidRPr="00E424BB">
        <w:rPr>
          <w:color w:val="000000" w:themeColor="text1"/>
        </w:rPr>
        <w:t xml:space="preserve"> 1</w:t>
      </w:r>
      <w:r w:rsidR="00EC23DD" w:rsidRPr="00E424BB">
        <w:rPr>
          <w:color w:val="000000" w:themeColor="text1"/>
        </w:rPr>
        <w:t>, we looked for a naturalistic link between self-concept clarity and self-continuity</w:t>
      </w:r>
      <w:r w:rsidR="00577174" w:rsidRPr="00E424BB">
        <w:rPr>
          <w:color w:val="000000" w:themeColor="text1"/>
        </w:rPr>
        <w:t xml:space="preserve">. In Study 2, we manipulated </w:t>
      </w:r>
      <w:r w:rsidR="00B85AC1" w:rsidRPr="00E424BB">
        <w:rPr>
          <w:color w:val="000000" w:themeColor="text1"/>
        </w:rPr>
        <w:t xml:space="preserve">self-concept </w:t>
      </w:r>
      <w:r w:rsidR="00F53002" w:rsidRPr="00E424BB">
        <w:rPr>
          <w:color w:val="000000" w:themeColor="text1"/>
        </w:rPr>
        <w:lastRenderedPageBreak/>
        <w:t>clarity</w:t>
      </w:r>
      <w:r w:rsidR="00CA2133" w:rsidRPr="00E424BB">
        <w:rPr>
          <w:color w:val="000000" w:themeColor="text1"/>
        </w:rPr>
        <w:t xml:space="preserve"> (low vs. high)</w:t>
      </w:r>
      <w:r w:rsidR="00F53002" w:rsidRPr="00E424BB">
        <w:rPr>
          <w:color w:val="000000" w:themeColor="text1"/>
        </w:rPr>
        <w:t xml:space="preserve"> </w:t>
      </w:r>
      <w:r w:rsidR="00577174" w:rsidRPr="00E424BB">
        <w:rPr>
          <w:color w:val="000000" w:themeColor="text1"/>
        </w:rPr>
        <w:t xml:space="preserve">and </w:t>
      </w:r>
      <w:r w:rsidR="0030220F" w:rsidRPr="00E424BB">
        <w:rPr>
          <w:color w:val="000000" w:themeColor="text1"/>
        </w:rPr>
        <w:t>assessed</w:t>
      </w:r>
      <w:r w:rsidR="00577174" w:rsidRPr="00E424BB">
        <w:rPr>
          <w:color w:val="000000" w:themeColor="text1"/>
        </w:rPr>
        <w:t xml:space="preserve"> self-continuity.</w:t>
      </w:r>
      <w:r w:rsidR="0030220F" w:rsidRPr="00E424BB">
        <w:rPr>
          <w:color w:val="000000" w:themeColor="text1"/>
        </w:rPr>
        <w:t xml:space="preserve"> </w:t>
      </w:r>
      <w:r w:rsidR="00577174" w:rsidRPr="00E424BB">
        <w:rPr>
          <w:color w:val="000000" w:themeColor="text1"/>
        </w:rPr>
        <w:t>In</w:t>
      </w:r>
      <w:r w:rsidR="00694EF1" w:rsidRPr="00E424BB">
        <w:rPr>
          <w:color w:val="000000" w:themeColor="text1"/>
        </w:rPr>
        <w:t xml:space="preserve"> </w:t>
      </w:r>
      <w:r w:rsidR="00B160AB" w:rsidRPr="00E424BB">
        <w:rPr>
          <w:color w:val="000000" w:themeColor="text1"/>
        </w:rPr>
        <w:t>Study 3</w:t>
      </w:r>
      <w:r w:rsidR="00577174" w:rsidRPr="00E424BB">
        <w:rPr>
          <w:color w:val="000000" w:themeColor="text1"/>
        </w:rPr>
        <w:t xml:space="preserve">, we </w:t>
      </w:r>
      <w:r w:rsidR="0030220F" w:rsidRPr="00E424BB">
        <w:rPr>
          <w:color w:val="000000" w:themeColor="text1"/>
        </w:rPr>
        <w:t>e</w:t>
      </w:r>
      <w:r w:rsidR="00577174" w:rsidRPr="00E424BB">
        <w:rPr>
          <w:color w:val="000000" w:themeColor="text1"/>
        </w:rPr>
        <w:t>xamined</w:t>
      </w:r>
      <w:r w:rsidR="00B160AB" w:rsidRPr="00E424BB">
        <w:rPr>
          <w:color w:val="000000" w:themeColor="text1"/>
        </w:rPr>
        <w:t xml:space="preserve"> whether</w:t>
      </w:r>
      <w:r w:rsidR="0030220F" w:rsidRPr="00E424BB">
        <w:rPr>
          <w:color w:val="000000" w:themeColor="text1"/>
        </w:rPr>
        <w:t xml:space="preserve"> </w:t>
      </w:r>
      <w:r w:rsidR="00F53002" w:rsidRPr="00E424BB">
        <w:rPr>
          <w:color w:val="000000" w:themeColor="text1"/>
        </w:rPr>
        <w:t>participants</w:t>
      </w:r>
      <w:r w:rsidR="00CA2133" w:rsidRPr="00E424BB">
        <w:rPr>
          <w:color w:val="000000" w:themeColor="text1"/>
        </w:rPr>
        <w:t xml:space="preserve"> induced with</w:t>
      </w:r>
      <w:r w:rsidR="00F53002" w:rsidRPr="00E424BB">
        <w:rPr>
          <w:color w:val="000000" w:themeColor="text1"/>
        </w:rPr>
        <w:t xml:space="preserve"> low (vs. high) </w:t>
      </w:r>
      <w:r w:rsidR="0030220F" w:rsidRPr="00E424BB">
        <w:rPr>
          <w:color w:val="000000" w:themeColor="text1"/>
        </w:rPr>
        <w:t>self-concept</w:t>
      </w:r>
      <w:r w:rsidR="00F53002" w:rsidRPr="00E424BB">
        <w:rPr>
          <w:color w:val="000000" w:themeColor="text1"/>
        </w:rPr>
        <w:t xml:space="preserve"> clarity</w:t>
      </w:r>
      <w:r w:rsidR="00577174" w:rsidRPr="00E424BB">
        <w:rPr>
          <w:color w:val="000000" w:themeColor="text1"/>
        </w:rPr>
        <w:t xml:space="preserve"> </w:t>
      </w:r>
      <w:r w:rsidR="0030220F" w:rsidRPr="00E424BB">
        <w:rPr>
          <w:color w:val="000000" w:themeColor="text1"/>
        </w:rPr>
        <w:t>would</w:t>
      </w:r>
      <w:r w:rsidR="00095AFB" w:rsidRPr="00E424BB">
        <w:rPr>
          <w:color w:val="000000" w:themeColor="text1"/>
        </w:rPr>
        <w:t xml:space="preserve"> </w:t>
      </w:r>
      <w:r w:rsidR="00B160AB" w:rsidRPr="00E424BB">
        <w:rPr>
          <w:color w:val="000000" w:themeColor="text1"/>
        </w:rPr>
        <w:t>turn to autobiographical memory</w:t>
      </w:r>
      <w:r w:rsidR="00541C71" w:rsidRPr="00E424BB">
        <w:rPr>
          <w:color w:val="000000" w:themeColor="text1"/>
        </w:rPr>
        <w:t xml:space="preserve"> (vs. a </w:t>
      </w:r>
      <w:r w:rsidR="00A156AF" w:rsidRPr="00E424BB">
        <w:rPr>
          <w:rFonts w:hint="eastAsia"/>
          <w:color w:val="000000" w:themeColor="text1"/>
        </w:rPr>
        <w:t>general</w:t>
      </w:r>
      <w:r w:rsidR="00A156AF" w:rsidRPr="00E424BB">
        <w:rPr>
          <w:color w:val="000000" w:themeColor="text1"/>
        </w:rPr>
        <w:t xml:space="preserve"> </w:t>
      </w:r>
      <w:r w:rsidR="00E73EF1" w:rsidRPr="00E424BB">
        <w:rPr>
          <w:rFonts w:hint="eastAsia"/>
          <w:color w:val="000000" w:themeColor="text1"/>
        </w:rPr>
        <w:t>events</w:t>
      </w:r>
      <w:r w:rsidR="00541C71" w:rsidRPr="00E424BB">
        <w:rPr>
          <w:color w:val="000000" w:themeColor="text1"/>
        </w:rPr>
        <w:t xml:space="preserve"> task</w:t>
      </w:r>
      <w:r w:rsidR="00F53002" w:rsidRPr="00E424BB">
        <w:rPr>
          <w:color w:val="000000" w:themeColor="text1"/>
        </w:rPr>
        <w:t xml:space="preserve"> serving as control</w:t>
      </w:r>
      <w:r w:rsidR="00541C71" w:rsidRPr="00E424BB">
        <w:rPr>
          <w:color w:val="000000" w:themeColor="text1"/>
        </w:rPr>
        <w:t>)</w:t>
      </w:r>
      <w:r w:rsidR="00B160AB" w:rsidRPr="00E424BB">
        <w:rPr>
          <w:color w:val="000000" w:themeColor="text1"/>
        </w:rPr>
        <w:t xml:space="preserve">. </w:t>
      </w:r>
      <w:r w:rsidR="00EC23DD" w:rsidRPr="00E424BB">
        <w:rPr>
          <w:color w:val="000000" w:themeColor="text1"/>
        </w:rPr>
        <w:t xml:space="preserve">In </w:t>
      </w:r>
      <w:r w:rsidR="00B160AB" w:rsidRPr="00E424BB">
        <w:rPr>
          <w:color w:val="000000" w:themeColor="text1"/>
        </w:rPr>
        <w:t>Study 4</w:t>
      </w:r>
      <w:r w:rsidR="00EC23DD" w:rsidRPr="00E424BB">
        <w:rPr>
          <w:color w:val="000000" w:themeColor="text1"/>
        </w:rPr>
        <w:t>, we</w:t>
      </w:r>
      <w:r w:rsidR="00577174" w:rsidRPr="00E424BB">
        <w:rPr>
          <w:color w:val="000000" w:themeColor="text1"/>
        </w:rPr>
        <w:t xml:space="preserve"> tested a suppressed mediational model (MacKinnon, Lockwood, Hoffman, West, &amp; Sheets, 2002) </w:t>
      </w:r>
      <w:r w:rsidR="00EC23DD" w:rsidRPr="00E424BB">
        <w:rPr>
          <w:color w:val="000000" w:themeColor="text1"/>
        </w:rPr>
        <w:t>d</w:t>
      </w:r>
      <w:r w:rsidR="00577174" w:rsidRPr="00E424BB">
        <w:rPr>
          <w:color w:val="000000" w:themeColor="text1"/>
        </w:rPr>
        <w:t>isplay</w:t>
      </w:r>
      <w:r w:rsidR="00EC23DD" w:rsidRPr="00E424BB">
        <w:rPr>
          <w:color w:val="000000" w:themeColor="text1"/>
        </w:rPr>
        <w:t>ed</w:t>
      </w:r>
      <w:r w:rsidR="00577174" w:rsidRPr="00E424BB">
        <w:rPr>
          <w:color w:val="000000" w:themeColor="text1"/>
        </w:rPr>
        <w:t xml:space="preserve"> in Figure 1. </w:t>
      </w:r>
      <w:r w:rsidR="00EC23DD" w:rsidRPr="00E424BB">
        <w:rPr>
          <w:color w:val="000000" w:themeColor="text1"/>
        </w:rPr>
        <w:t>We expected that</w:t>
      </w:r>
      <w:r w:rsidR="00F53002" w:rsidRPr="00E424BB">
        <w:rPr>
          <w:color w:val="000000" w:themeColor="text1"/>
        </w:rPr>
        <w:t xml:space="preserve"> low</w:t>
      </w:r>
      <w:r w:rsidR="00EC23DD" w:rsidRPr="00E424BB">
        <w:rPr>
          <w:color w:val="000000" w:themeColor="text1"/>
        </w:rPr>
        <w:t xml:space="preserve"> </w:t>
      </w:r>
      <w:r w:rsidR="00577174" w:rsidRPr="00E424BB">
        <w:rPr>
          <w:color w:val="000000" w:themeColor="text1"/>
        </w:rPr>
        <w:t xml:space="preserve">self-concept </w:t>
      </w:r>
      <w:r w:rsidR="0030220F" w:rsidRPr="00E424BB">
        <w:rPr>
          <w:color w:val="000000" w:themeColor="text1"/>
        </w:rPr>
        <w:t>clarity</w:t>
      </w:r>
      <w:r w:rsidR="00577174" w:rsidRPr="00E424BB">
        <w:rPr>
          <w:color w:val="000000" w:themeColor="text1"/>
        </w:rPr>
        <w:t xml:space="preserve"> </w:t>
      </w:r>
      <w:r w:rsidR="00EC23DD" w:rsidRPr="00E424BB">
        <w:rPr>
          <w:color w:val="000000" w:themeColor="text1"/>
        </w:rPr>
        <w:t>would</w:t>
      </w:r>
      <w:r w:rsidR="00577174" w:rsidRPr="00E424BB">
        <w:rPr>
          <w:color w:val="000000" w:themeColor="text1"/>
        </w:rPr>
        <w:t xml:space="preserve"> undermine self-</w:t>
      </w:r>
      <w:proofErr w:type="gramStart"/>
      <w:r w:rsidR="00577174" w:rsidRPr="00E424BB">
        <w:rPr>
          <w:color w:val="000000" w:themeColor="text1"/>
        </w:rPr>
        <w:t>continuity, but</w:t>
      </w:r>
      <w:proofErr w:type="gramEnd"/>
      <w:r w:rsidR="0030220F" w:rsidRPr="00E424BB">
        <w:rPr>
          <w:color w:val="000000" w:themeColor="text1"/>
        </w:rPr>
        <w:t xml:space="preserve"> would also </w:t>
      </w:r>
      <w:r w:rsidR="002B5819" w:rsidRPr="00E424BB">
        <w:rPr>
          <w:color w:val="000000" w:themeColor="text1"/>
        </w:rPr>
        <w:t>strengthen the propensity to</w:t>
      </w:r>
      <w:r w:rsidR="00390E56" w:rsidRPr="00E424BB">
        <w:rPr>
          <w:color w:val="000000" w:themeColor="text1"/>
        </w:rPr>
        <w:t xml:space="preserve"> retreat to </w:t>
      </w:r>
      <w:r w:rsidR="00577174" w:rsidRPr="00E424BB">
        <w:rPr>
          <w:color w:val="000000" w:themeColor="text1"/>
        </w:rPr>
        <w:t xml:space="preserve">autobiographical memory, which </w:t>
      </w:r>
      <w:r w:rsidR="00EC23DD" w:rsidRPr="00E424BB">
        <w:rPr>
          <w:color w:val="000000" w:themeColor="text1"/>
        </w:rPr>
        <w:t>would</w:t>
      </w:r>
      <w:r w:rsidR="0030220F" w:rsidRPr="00E424BB">
        <w:rPr>
          <w:color w:val="000000" w:themeColor="text1"/>
        </w:rPr>
        <w:t xml:space="preserve"> contribute to </w:t>
      </w:r>
      <w:r w:rsidR="00577174" w:rsidRPr="00E424BB">
        <w:rPr>
          <w:color w:val="000000" w:themeColor="text1"/>
        </w:rPr>
        <w:t>self-continuity</w:t>
      </w:r>
      <w:r w:rsidR="003A28D4" w:rsidRPr="00E424BB">
        <w:rPr>
          <w:color w:val="000000" w:themeColor="text1"/>
        </w:rPr>
        <w:t xml:space="preserve"> restoration</w:t>
      </w:r>
      <w:r w:rsidR="00577174" w:rsidRPr="00E424BB">
        <w:rPr>
          <w:color w:val="000000" w:themeColor="text1"/>
        </w:rPr>
        <w:t xml:space="preserve">. </w:t>
      </w:r>
      <w:r w:rsidR="002C017B" w:rsidRPr="00E424BB">
        <w:rPr>
          <w:color w:val="000000" w:themeColor="text1"/>
        </w:rPr>
        <w:t xml:space="preserve">In </w:t>
      </w:r>
      <w:r w:rsidR="00B160AB" w:rsidRPr="00E424BB">
        <w:rPr>
          <w:color w:val="000000" w:themeColor="text1"/>
        </w:rPr>
        <w:t>Study 5</w:t>
      </w:r>
      <w:r w:rsidR="002C017B" w:rsidRPr="00E424BB">
        <w:rPr>
          <w:color w:val="000000" w:themeColor="text1"/>
        </w:rPr>
        <w:t>,</w:t>
      </w:r>
      <w:r w:rsidR="00B160AB" w:rsidRPr="00E424BB">
        <w:rPr>
          <w:color w:val="000000" w:themeColor="text1"/>
        </w:rPr>
        <w:t xml:space="preserve"> </w:t>
      </w:r>
      <w:r w:rsidR="002C017B" w:rsidRPr="00E424BB">
        <w:rPr>
          <w:color w:val="000000" w:themeColor="text1"/>
        </w:rPr>
        <w:t>we</w:t>
      </w:r>
      <w:r w:rsidR="0030220F" w:rsidRPr="00E424BB">
        <w:rPr>
          <w:color w:val="000000" w:themeColor="text1"/>
        </w:rPr>
        <w:t xml:space="preserve"> first</w:t>
      </w:r>
      <w:r w:rsidR="002C017B" w:rsidRPr="00E424BB">
        <w:rPr>
          <w:color w:val="000000" w:themeColor="text1"/>
        </w:rPr>
        <w:t xml:space="preserve"> </w:t>
      </w:r>
      <w:r w:rsidR="0030220F" w:rsidRPr="00E424BB">
        <w:rPr>
          <w:color w:val="000000" w:themeColor="text1"/>
        </w:rPr>
        <w:t>assessed self-concept clarity</w:t>
      </w:r>
      <w:r w:rsidR="00F53002" w:rsidRPr="00E424BB">
        <w:rPr>
          <w:color w:val="000000" w:themeColor="text1"/>
        </w:rPr>
        <w:t>, and then</w:t>
      </w:r>
      <w:r w:rsidR="0030220F" w:rsidRPr="00E424BB">
        <w:rPr>
          <w:color w:val="000000" w:themeColor="text1"/>
        </w:rPr>
        <w:t xml:space="preserve"> asked participants to engage in </w:t>
      </w:r>
      <w:r w:rsidR="00B160AB" w:rsidRPr="00E424BB">
        <w:rPr>
          <w:color w:val="000000" w:themeColor="text1"/>
        </w:rPr>
        <w:t>autobiographical</w:t>
      </w:r>
      <w:r w:rsidR="00265F85" w:rsidRPr="00E424BB">
        <w:rPr>
          <w:color w:val="000000" w:themeColor="text1"/>
        </w:rPr>
        <w:t xml:space="preserve"> </w:t>
      </w:r>
      <w:r w:rsidR="00247BFA" w:rsidRPr="00E424BB">
        <w:rPr>
          <w:color w:val="000000" w:themeColor="text1"/>
        </w:rPr>
        <w:t>versus</w:t>
      </w:r>
      <w:r w:rsidR="00265F85" w:rsidRPr="00E424BB">
        <w:rPr>
          <w:color w:val="000000" w:themeColor="text1"/>
        </w:rPr>
        <w:t xml:space="preserve"> non-autobiographical</w:t>
      </w:r>
      <w:r w:rsidR="00247BFA" w:rsidRPr="00E424BB">
        <w:rPr>
          <w:color w:val="000000" w:themeColor="text1"/>
        </w:rPr>
        <w:t xml:space="preserve"> </w:t>
      </w:r>
      <w:r w:rsidR="0030220F" w:rsidRPr="00E424BB">
        <w:rPr>
          <w:color w:val="000000" w:themeColor="text1"/>
        </w:rPr>
        <w:t>recall</w:t>
      </w:r>
      <w:r w:rsidR="00247BFA" w:rsidRPr="00E424BB">
        <w:rPr>
          <w:color w:val="000000" w:themeColor="text1"/>
        </w:rPr>
        <w:t xml:space="preserve"> (i.e., </w:t>
      </w:r>
      <w:r w:rsidR="00097509" w:rsidRPr="00E424BB">
        <w:rPr>
          <w:color w:val="000000" w:themeColor="text1"/>
        </w:rPr>
        <w:t xml:space="preserve">recall of </w:t>
      </w:r>
      <w:r w:rsidR="00247BFA" w:rsidRPr="00E424BB">
        <w:rPr>
          <w:color w:val="000000" w:themeColor="text1"/>
        </w:rPr>
        <w:t>autobiographical</w:t>
      </w:r>
      <w:r w:rsidR="008564A7" w:rsidRPr="00E424BB">
        <w:rPr>
          <w:color w:val="000000" w:themeColor="text1"/>
        </w:rPr>
        <w:t xml:space="preserve"> events</w:t>
      </w:r>
      <w:r w:rsidR="00247BFA" w:rsidRPr="00E424BB">
        <w:rPr>
          <w:color w:val="000000" w:themeColor="text1"/>
        </w:rPr>
        <w:t xml:space="preserve"> vs. general events)</w:t>
      </w:r>
      <w:r w:rsidR="00EC23DD" w:rsidRPr="00E424BB">
        <w:rPr>
          <w:color w:val="000000" w:themeColor="text1"/>
        </w:rPr>
        <w:t>.</w:t>
      </w:r>
      <w:r w:rsidR="0041730B" w:rsidRPr="00E424BB">
        <w:rPr>
          <w:color w:val="000000" w:themeColor="text1"/>
        </w:rPr>
        <w:t xml:space="preserve"> </w:t>
      </w:r>
      <w:r w:rsidR="00F53002" w:rsidRPr="00E424BB">
        <w:rPr>
          <w:color w:val="000000" w:themeColor="text1"/>
        </w:rPr>
        <w:t>Subsequently</w:t>
      </w:r>
      <w:r w:rsidR="0030220F" w:rsidRPr="00E424BB">
        <w:rPr>
          <w:color w:val="000000" w:themeColor="text1"/>
        </w:rPr>
        <w:t xml:space="preserve">, we measured self-continuity. </w:t>
      </w:r>
      <w:r w:rsidR="00EC23DD" w:rsidRPr="00E424BB">
        <w:rPr>
          <w:color w:val="000000" w:themeColor="text1"/>
        </w:rPr>
        <w:t>Finally, i</w:t>
      </w:r>
      <w:r w:rsidR="002C017B" w:rsidRPr="00E424BB">
        <w:rPr>
          <w:color w:val="000000" w:themeColor="text1"/>
        </w:rPr>
        <w:t xml:space="preserve">n </w:t>
      </w:r>
      <w:r w:rsidR="00B160AB" w:rsidRPr="00E424BB">
        <w:rPr>
          <w:color w:val="000000" w:themeColor="text1"/>
        </w:rPr>
        <w:t>Stud</w:t>
      </w:r>
      <w:r w:rsidR="0026256E" w:rsidRPr="00E424BB">
        <w:rPr>
          <w:rFonts w:hint="eastAsia"/>
          <w:color w:val="000000" w:themeColor="text1"/>
        </w:rPr>
        <w:t xml:space="preserve">ies 6 </w:t>
      </w:r>
      <w:r w:rsidR="00EE58A3" w:rsidRPr="00E424BB">
        <w:rPr>
          <w:color w:val="000000" w:themeColor="text1"/>
        </w:rPr>
        <w:t>and</w:t>
      </w:r>
      <w:r w:rsidR="0026256E" w:rsidRPr="00E424BB">
        <w:rPr>
          <w:rFonts w:hint="eastAsia"/>
          <w:color w:val="000000" w:themeColor="text1"/>
        </w:rPr>
        <w:t xml:space="preserve"> </w:t>
      </w:r>
      <w:r w:rsidR="0077143D" w:rsidRPr="00E424BB">
        <w:rPr>
          <w:color w:val="000000" w:themeColor="text1"/>
        </w:rPr>
        <w:t>7</w:t>
      </w:r>
      <w:r w:rsidR="005830BF" w:rsidRPr="00E424BB">
        <w:rPr>
          <w:color w:val="000000" w:themeColor="text1"/>
        </w:rPr>
        <w:t>,</w:t>
      </w:r>
      <w:r w:rsidR="00B160AB" w:rsidRPr="00E424BB">
        <w:rPr>
          <w:color w:val="000000" w:themeColor="text1"/>
        </w:rPr>
        <w:t xml:space="preserve"> </w:t>
      </w:r>
      <w:r w:rsidR="002C017B" w:rsidRPr="00E424BB">
        <w:rPr>
          <w:color w:val="000000" w:themeColor="text1"/>
        </w:rPr>
        <w:t>we</w:t>
      </w:r>
      <w:r w:rsidR="003B33B3" w:rsidRPr="00E424BB">
        <w:rPr>
          <w:color w:val="000000" w:themeColor="text1"/>
        </w:rPr>
        <w:t xml:space="preserve"> </w:t>
      </w:r>
      <w:r w:rsidR="00F53002" w:rsidRPr="00E424BB">
        <w:rPr>
          <w:color w:val="000000" w:themeColor="text1"/>
        </w:rPr>
        <w:t xml:space="preserve">orthogonally </w:t>
      </w:r>
      <w:r w:rsidR="003B33B3" w:rsidRPr="00E424BB">
        <w:rPr>
          <w:color w:val="000000" w:themeColor="text1"/>
        </w:rPr>
        <w:t>manipulated self-concept clarit</w:t>
      </w:r>
      <w:r w:rsidR="00F53002" w:rsidRPr="00E424BB">
        <w:rPr>
          <w:color w:val="000000" w:themeColor="text1"/>
        </w:rPr>
        <w:t>y</w:t>
      </w:r>
      <w:r w:rsidR="003B33B3" w:rsidRPr="00E424BB">
        <w:rPr>
          <w:color w:val="000000" w:themeColor="text1"/>
        </w:rPr>
        <w:t xml:space="preserve"> and </w:t>
      </w:r>
      <w:r w:rsidR="008F7DF2" w:rsidRPr="00E424BB">
        <w:rPr>
          <w:color w:val="000000" w:themeColor="text1"/>
        </w:rPr>
        <w:t xml:space="preserve">autobiographical </w:t>
      </w:r>
      <w:r w:rsidR="00BD56DB" w:rsidRPr="00E424BB">
        <w:rPr>
          <w:color w:val="000000" w:themeColor="text1"/>
        </w:rPr>
        <w:t>memory</w:t>
      </w:r>
      <w:r w:rsidR="00F53002" w:rsidRPr="00E424BB">
        <w:rPr>
          <w:color w:val="000000" w:themeColor="text1"/>
        </w:rPr>
        <w:t xml:space="preserve"> (</w:t>
      </w:r>
      <w:r w:rsidR="00247BFA" w:rsidRPr="00E424BB">
        <w:rPr>
          <w:color w:val="000000" w:themeColor="text1"/>
        </w:rPr>
        <w:t xml:space="preserve">in terms of autobiographical </w:t>
      </w:r>
      <w:r w:rsidR="008564A7" w:rsidRPr="00E424BB">
        <w:rPr>
          <w:color w:val="000000" w:themeColor="text1"/>
        </w:rPr>
        <w:t xml:space="preserve">events </w:t>
      </w:r>
      <w:r w:rsidR="00247BFA" w:rsidRPr="00E424BB">
        <w:rPr>
          <w:color w:val="000000" w:themeColor="text1"/>
        </w:rPr>
        <w:t xml:space="preserve">vs. general events and </w:t>
      </w:r>
      <w:r w:rsidR="00247BFA" w:rsidRPr="00E424BB">
        <w:rPr>
          <w:iCs/>
          <w:color w:val="000000" w:themeColor="text1"/>
        </w:rPr>
        <w:t>life story versus environmental protection, respectively</w:t>
      </w:r>
      <w:r w:rsidR="008F7DF2" w:rsidRPr="00E424BB">
        <w:rPr>
          <w:color w:val="000000" w:themeColor="text1"/>
        </w:rPr>
        <w:t>)</w:t>
      </w:r>
      <w:r w:rsidR="003B33B3" w:rsidRPr="00E424BB">
        <w:rPr>
          <w:color w:val="000000" w:themeColor="text1"/>
        </w:rPr>
        <w:t>,</w:t>
      </w:r>
      <w:r w:rsidR="00B160AB" w:rsidRPr="00E424BB">
        <w:rPr>
          <w:color w:val="000000" w:themeColor="text1"/>
        </w:rPr>
        <w:t xml:space="preserve"> </w:t>
      </w:r>
      <w:proofErr w:type="gramStart"/>
      <w:r w:rsidR="00B160AB" w:rsidRPr="00E424BB">
        <w:rPr>
          <w:color w:val="000000" w:themeColor="text1"/>
        </w:rPr>
        <w:t>so as to</w:t>
      </w:r>
      <w:proofErr w:type="gramEnd"/>
      <w:r w:rsidR="00B160AB" w:rsidRPr="00E424BB">
        <w:rPr>
          <w:color w:val="000000" w:themeColor="text1"/>
        </w:rPr>
        <w:t xml:space="preserve"> </w:t>
      </w:r>
      <w:r w:rsidR="00BD56DB" w:rsidRPr="00E424BB">
        <w:rPr>
          <w:color w:val="000000" w:themeColor="text1"/>
        </w:rPr>
        <w:t xml:space="preserve">seek </w:t>
      </w:r>
      <w:r w:rsidR="00B160AB" w:rsidRPr="00E424BB">
        <w:rPr>
          <w:color w:val="000000" w:themeColor="text1"/>
        </w:rPr>
        <w:t>causal evidence for the suppressed mediational model.</w:t>
      </w:r>
    </w:p>
    <w:p w14:paraId="5500691A" w14:textId="77777777" w:rsidR="00E73EF1" w:rsidRPr="00E424BB" w:rsidRDefault="00E73EF1" w:rsidP="00E73EF1">
      <w:pPr>
        <w:widowControl w:val="0"/>
        <w:rPr>
          <w:rFonts w:eastAsia="Times New Roman"/>
          <w:color w:val="000000" w:themeColor="text1"/>
        </w:rPr>
      </w:pPr>
      <w:r w:rsidRPr="00E424BB">
        <w:rPr>
          <w:rFonts w:eastAsia="Times New Roman"/>
          <w:noProof/>
          <w:color w:val="000000" w:themeColor="text1"/>
          <w:lang w:val="en-GB" w:eastAsia="en-GB"/>
        </w:rPr>
        <w:drawing>
          <wp:inline distT="0" distB="0" distL="0" distR="0" wp14:anchorId="42924B0C" wp14:editId="0155D4A5">
            <wp:extent cx="5720080" cy="2432050"/>
            <wp:effectExtent l="0" t="0" r="0" b="6350"/>
            <wp:docPr id="8" name="图片 8" descr="屏幕快照%202018-03-22%20下午2.4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屏幕快照%202018-03-22%20下午2.42.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080" cy="2432050"/>
                    </a:xfrm>
                    <a:prstGeom prst="rect">
                      <a:avLst/>
                    </a:prstGeom>
                    <a:noFill/>
                    <a:ln>
                      <a:noFill/>
                    </a:ln>
                  </pic:spPr>
                </pic:pic>
              </a:graphicData>
            </a:graphic>
          </wp:inline>
        </w:drawing>
      </w:r>
    </w:p>
    <w:p w14:paraId="0BCCFA51" w14:textId="77777777" w:rsidR="00E73EF1" w:rsidRPr="00E424BB" w:rsidRDefault="00E73EF1" w:rsidP="00E73EF1">
      <w:pPr>
        <w:widowControl w:val="0"/>
        <w:spacing w:line="480" w:lineRule="exact"/>
        <w:contextualSpacing/>
        <w:rPr>
          <w:rFonts w:eastAsia="Times New Roman"/>
          <w:color w:val="000000" w:themeColor="text1"/>
        </w:rPr>
      </w:pPr>
      <w:r w:rsidRPr="00E424BB">
        <w:rPr>
          <w:rFonts w:eastAsia="Times New Roman"/>
          <w:i/>
          <w:color w:val="000000" w:themeColor="text1"/>
        </w:rPr>
        <w:t>Figure 1</w:t>
      </w:r>
      <w:r w:rsidRPr="00E424BB">
        <w:rPr>
          <w:rFonts w:eastAsia="Times New Roman"/>
          <w:color w:val="000000" w:themeColor="text1"/>
        </w:rPr>
        <w:t>. A suppressed mediational model depicting</w:t>
      </w:r>
      <w:r w:rsidRPr="00E424BB">
        <w:rPr>
          <w:rFonts w:eastAsia="Times New Roman" w:hint="eastAsia"/>
          <w:color w:val="000000" w:themeColor="text1"/>
        </w:rPr>
        <w:t xml:space="preserve"> relation</w:t>
      </w:r>
      <w:r w:rsidRPr="00E424BB">
        <w:rPr>
          <w:rFonts w:eastAsia="Times New Roman"/>
          <w:color w:val="000000" w:themeColor="text1"/>
        </w:rPr>
        <w:t>s</w:t>
      </w:r>
      <w:r w:rsidRPr="00E424BB">
        <w:rPr>
          <w:rFonts w:eastAsia="Times New Roman" w:hint="eastAsia"/>
          <w:color w:val="000000" w:themeColor="text1"/>
        </w:rPr>
        <w:t xml:space="preserve"> </w:t>
      </w:r>
      <w:r w:rsidRPr="00E424BB">
        <w:rPr>
          <w:rFonts w:eastAsia="Times New Roman"/>
          <w:color w:val="000000" w:themeColor="text1"/>
        </w:rPr>
        <w:t>among</w:t>
      </w:r>
      <w:r w:rsidRPr="00E424BB">
        <w:rPr>
          <w:rFonts w:eastAsia="Times New Roman" w:hint="eastAsia"/>
          <w:color w:val="000000" w:themeColor="text1"/>
        </w:rPr>
        <w:t xml:space="preserve"> self-concept clarity, autobiographical memory, and self-continuity</w:t>
      </w:r>
      <w:r w:rsidRPr="00E424BB">
        <w:rPr>
          <w:rFonts w:eastAsia="Times New Roman"/>
          <w:color w:val="000000" w:themeColor="text1"/>
        </w:rPr>
        <w:t>.</w:t>
      </w:r>
    </w:p>
    <w:p w14:paraId="6C4959A1" w14:textId="3B5444E9" w:rsidR="00E73EF1" w:rsidRPr="00E424BB" w:rsidRDefault="00E73EF1" w:rsidP="004D1153">
      <w:pPr>
        <w:spacing w:after="200" w:line="276" w:lineRule="auto"/>
        <w:rPr>
          <w:rFonts w:eastAsia="Times New Roman"/>
          <w:color w:val="000000" w:themeColor="text1"/>
        </w:rPr>
      </w:pPr>
      <w:r w:rsidRPr="00E424BB">
        <w:rPr>
          <w:rFonts w:eastAsia="Times New Roman"/>
          <w:color w:val="000000" w:themeColor="text1"/>
        </w:rPr>
        <w:br w:type="page"/>
      </w:r>
    </w:p>
    <w:p w14:paraId="03377074" w14:textId="79A2B852" w:rsidR="00265F85" w:rsidRPr="00E424BB" w:rsidRDefault="00976AF7" w:rsidP="00D5465C">
      <w:pPr>
        <w:autoSpaceDE w:val="0"/>
        <w:autoSpaceDN w:val="0"/>
        <w:adjustRightInd w:val="0"/>
        <w:spacing w:line="480" w:lineRule="exact"/>
        <w:ind w:firstLine="720"/>
        <w:rPr>
          <w:color w:val="000000" w:themeColor="text1"/>
        </w:rPr>
      </w:pPr>
      <w:r w:rsidRPr="00E424BB">
        <w:rPr>
          <w:color w:val="000000" w:themeColor="text1"/>
        </w:rPr>
        <w:lastRenderedPageBreak/>
        <w:t xml:space="preserve">Unless otherwise indicated, we used </w:t>
      </w:r>
      <w:r w:rsidR="00265F85" w:rsidRPr="00E424BB">
        <w:rPr>
          <w:color w:val="000000" w:themeColor="text1"/>
        </w:rPr>
        <w:t xml:space="preserve">G*power (Faul, Erdfelder, Lang, &amp; Buchner, 2007) </w:t>
      </w:r>
      <w:r w:rsidRPr="00E424BB">
        <w:rPr>
          <w:color w:val="000000" w:themeColor="text1"/>
        </w:rPr>
        <w:t>to calculate power, although we</w:t>
      </w:r>
      <w:r w:rsidR="00265F85" w:rsidRPr="00E424BB">
        <w:rPr>
          <w:color w:val="000000" w:themeColor="text1"/>
        </w:rPr>
        <w:t xml:space="preserve"> oversampled </w:t>
      </w:r>
      <w:proofErr w:type="gramStart"/>
      <w:r w:rsidR="00265F85" w:rsidRPr="00E424BB">
        <w:rPr>
          <w:color w:val="000000" w:themeColor="text1"/>
        </w:rPr>
        <w:t>in an effort to</w:t>
      </w:r>
      <w:proofErr w:type="gramEnd"/>
      <w:r w:rsidR="00265F85" w:rsidRPr="00E424BB">
        <w:rPr>
          <w:color w:val="000000" w:themeColor="text1"/>
        </w:rPr>
        <w:t xml:space="preserve"> preempt attrition.</w:t>
      </w:r>
      <w:r w:rsidRPr="00E424BB">
        <w:rPr>
          <w:color w:val="000000" w:themeColor="text1"/>
        </w:rPr>
        <w:t xml:space="preserve"> In the MTurk studies</w:t>
      </w:r>
      <w:r w:rsidR="00390E56" w:rsidRPr="00E424BB">
        <w:rPr>
          <w:color w:val="000000" w:themeColor="text1"/>
        </w:rPr>
        <w:t xml:space="preserve"> (Studies 1-5, Study 7)</w:t>
      </w:r>
      <w:r w:rsidRPr="00E424BB">
        <w:rPr>
          <w:color w:val="000000" w:themeColor="text1"/>
        </w:rPr>
        <w:t xml:space="preserve">, we </w:t>
      </w:r>
      <w:r w:rsidR="00097509" w:rsidRPr="00E424BB">
        <w:rPr>
          <w:color w:val="000000" w:themeColor="text1"/>
        </w:rPr>
        <w:t xml:space="preserve">included </w:t>
      </w:r>
      <w:r w:rsidRPr="00E424BB">
        <w:rPr>
          <w:color w:val="000000" w:themeColor="text1"/>
        </w:rPr>
        <w:t xml:space="preserve">the following </w:t>
      </w:r>
      <w:r w:rsidRPr="00E424BB">
        <w:rPr>
          <w:rFonts w:hint="eastAsia"/>
          <w:color w:val="000000" w:themeColor="text1"/>
        </w:rPr>
        <w:t xml:space="preserve">attention check </w:t>
      </w:r>
      <w:r w:rsidR="00801B2B" w:rsidRPr="00E424BB">
        <w:rPr>
          <w:color w:val="000000" w:themeColor="text1"/>
        </w:rPr>
        <w:t>item</w:t>
      </w:r>
      <w:r w:rsidRPr="00E424BB">
        <w:rPr>
          <w:color w:val="000000" w:themeColor="text1"/>
        </w:rPr>
        <w:t>: “</w:t>
      </w:r>
      <w:r w:rsidRPr="00E424BB">
        <w:rPr>
          <w:rFonts w:hint="eastAsia"/>
          <w:color w:val="000000" w:themeColor="text1"/>
        </w:rPr>
        <w:t xml:space="preserve">Choose an answer for the </w:t>
      </w:r>
      <w:r w:rsidRPr="00E424BB">
        <w:rPr>
          <w:color w:val="000000" w:themeColor="text1"/>
        </w:rPr>
        <w:t>question: People vary in the amount they pay attention to these kinds of surveys. Some take them seriously and read each question, whereas others go very quickly and barely read the questions at all. If you have read this question carefully, please do not respond to the scale below</w:t>
      </w:r>
      <w:r w:rsidR="003D691E" w:rsidRPr="00E424BB">
        <w:rPr>
          <w:color w:val="000000" w:themeColor="text1"/>
        </w:rPr>
        <w:t>.</w:t>
      </w:r>
      <w:r w:rsidRPr="00E424BB">
        <w:rPr>
          <w:color w:val="000000" w:themeColor="text1"/>
        </w:rPr>
        <w:t>”</w:t>
      </w:r>
      <w:r w:rsidR="0049715A" w:rsidRPr="00E424BB">
        <w:rPr>
          <w:color w:val="000000" w:themeColor="text1"/>
        </w:rPr>
        <w:t xml:space="preserve"> </w:t>
      </w:r>
      <w:r w:rsidR="001E0EFF" w:rsidRPr="00E424BB">
        <w:rPr>
          <w:rFonts w:hint="eastAsia"/>
          <w:color w:val="000000" w:themeColor="text1"/>
        </w:rPr>
        <w:t>In the Prolific</w:t>
      </w:r>
      <w:r w:rsidR="00EE58A3" w:rsidRPr="00E424BB">
        <w:rPr>
          <w:color w:val="000000" w:themeColor="text1"/>
        </w:rPr>
        <w:t xml:space="preserve"> </w:t>
      </w:r>
      <w:r w:rsidR="00390E56" w:rsidRPr="00E424BB">
        <w:rPr>
          <w:rFonts w:hint="eastAsia"/>
          <w:color w:val="000000" w:themeColor="text1"/>
        </w:rPr>
        <w:t>s</w:t>
      </w:r>
      <w:r w:rsidR="001E0EFF" w:rsidRPr="00E424BB">
        <w:rPr>
          <w:rFonts w:hint="eastAsia"/>
          <w:color w:val="000000" w:themeColor="text1"/>
        </w:rPr>
        <w:t>tudy</w:t>
      </w:r>
      <w:r w:rsidR="00390E56" w:rsidRPr="00E424BB">
        <w:rPr>
          <w:color w:val="000000" w:themeColor="text1"/>
        </w:rPr>
        <w:t xml:space="preserve"> (Study 6)</w:t>
      </w:r>
      <w:r w:rsidR="001E0EFF" w:rsidRPr="00E424BB">
        <w:rPr>
          <w:rFonts w:hint="eastAsia"/>
          <w:color w:val="000000" w:themeColor="text1"/>
        </w:rPr>
        <w:t xml:space="preserve">, </w:t>
      </w:r>
      <w:r w:rsidR="00D5465C" w:rsidRPr="00E424BB">
        <w:rPr>
          <w:rFonts w:hint="eastAsia"/>
          <w:color w:val="000000" w:themeColor="text1"/>
        </w:rPr>
        <w:t>w</w:t>
      </w:r>
      <w:r w:rsidR="00D5465C" w:rsidRPr="00E424BB">
        <w:rPr>
          <w:rFonts w:eastAsia="Times New Roman" w:hint="eastAsia"/>
          <w:color w:val="000000" w:themeColor="text1"/>
        </w:rPr>
        <w:t>e included</w:t>
      </w:r>
      <w:r w:rsidR="00801B2B" w:rsidRPr="00E424BB">
        <w:rPr>
          <w:rFonts w:eastAsia="Times New Roman"/>
          <w:color w:val="000000" w:themeColor="text1"/>
        </w:rPr>
        <w:t xml:space="preserve"> the abovementioned item </w:t>
      </w:r>
      <w:r w:rsidR="00390E56" w:rsidRPr="00E424BB">
        <w:rPr>
          <w:rFonts w:eastAsia="Times New Roman"/>
          <w:color w:val="000000" w:themeColor="text1"/>
        </w:rPr>
        <w:t>in addition to</w:t>
      </w:r>
      <w:r w:rsidR="00DF0B75" w:rsidRPr="00E424BB">
        <w:rPr>
          <w:rFonts w:eastAsia="Times New Roman"/>
          <w:color w:val="000000" w:themeColor="text1"/>
        </w:rPr>
        <w:t>:</w:t>
      </w:r>
      <w:r w:rsidR="00801B2B" w:rsidRPr="00E424BB">
        <w:rPr>
          <w:rFonts w:eastAsia="Times New Roman"/>
          <w:color w:val="000000" w:themeColor="text1"/>
        </w:rPr>
        <w:t xml:space="preserve"> </w:t>
      </w:r>
      <w:r w:rsidR="00D5465C" w:rsidRPr="00E424BB">
        <w:rPr>
          <w:color w:val="000000" w:themeColor="text1"/>
        </w:rPr>
        <w:t>“For this question, please select number two to</w:t>
      </w:r>
      <w:r w:rsidR="00801B2B" w:rsidRPr="00E424BB">
        <w:rPr>
          <w:color w:val="000000" w:themeColor="text1"/>
        </w:rPr>
        <w:t xml:space="preserve"> show you paid</w:t>
      </w:r>
      <w:r w:rsidR="00D5465C" w:rsidRPr="00E424BB">
        <w:rPr>
          <w:color w:val="000000" w:themeColor="text1"/>
        </w:rPr>
        <w:t xml:space="preserve"> attention”</w:t>
      </w:r>
      <w:r w:rsidR="00D5465C" w:rsidRPr="00E424BB">
        <w:rPr>
          <w:rFonts w:hint="eastAsia"/>
          <w:color w:val="000000" w:themeColor="text1"/>
        </w:rPr>
        <w:t xml:space="preserve"> and </w:t>
      </w:r>
      <w:r w:rsidR="00D5465C" w:rsidRPr="00E424BB">
        <w:rPr>
          <w:color w:val="000000" w:themeColor="text1"/>
        </w:rPr>
        <w:t xml:space="preserve">“For this question, please select number </w:t>
      </w:r>
      <w:r w:rsidR="00D5465C" w:rsidRPr="00E424BB">
        <w:rPr>
          <w:rFonts w:hint="eastAsia"/>
          <w:color w:val="000000" w:themeColor="text1"/>
        </w:rPr>
        <w:t>six</w:t>
      </w:r>
      <w:r w:rsidR="00D5465C" w:rsidRPr="00E424BB">
        <w:rPr>
          <w:color w:val="000000" w:themeColor="text1"/>
        </w:rPr>
        <w:t xml:space="preserve"> to</w:t>
      </w:r>
      <w:r w:rsidR="00801B2B" w:rsidRPr="00E424BB">
        <w:rPr>
          <w:color w:val="000000" w:themeColor="text1"/>
        </w:rPr>
        <w:t xml:space="preserve"> show you paid</w:t>
      </w:r>
      <w:r w:rsidR="00D5465C" w:rsidRPr="00E424BB">
        <w:rPr>
          <w:color w:val="000000" w:themeColor="text1"/>
        </w:rPr>
        <w:t xml:space="preserve"> attention.”</w:t>
      </w:r>
      <w:r w:rsidR="00D5465C" w:rsidRPr="00E424BB">
        <w:rPr>
          <w:rFonts w:hint="eastAsia"/>
          <w:color w:val="000000" w:themeColor="text1"/>
        </w:rPr>
        <w:t xml:space="preserve"> </w:t>
      </w:r>
      <w:r w:rsidR="00C56741" w:rsidRPr="00E424BB">
        <w:rPr>
          <w:color w:val="000000" w:themeColor="text1"/>
        </w:rPr>
        <w:t>We obtained ethical approval for our studies from the Human Research Ethics Committee (HREC; Reference Number: EA1</w:t>
      </w:r>
      <w:r w:rsidR="00C56741" w:rsidRPr="00E424BB">
        <w:rPr>
          <w:rFonts w:hint="eastAsia"/>
          <w:color w:val="000000" w:themeColor="text1"/>
        </w:rPr>
        <w:t>7</w:t>
      </w:r>
      <w:r w:rsidR="00C56741" w:rsidRPr="00E424BB">
        <w:rPr>
          <w:color w:val="000000" w:themeColor="text1"/>
        </w:rPr>
        <w:t>09044</w:t>
      </w:r>
      <w:r w:rsidR="001B7803" w:rsidRPr="001B7803">
        <w:rPr>
          <w:color w:val="000000" w:themeColor="text1"/>
        </w:rPr>
        <w:t>; title: The Study on Self-Concept Confusion and Self-Continuity</w:t>
      </w:r>
      <w:r w:rsidR="00C56741" w:rsidRPr="00E424BB">
        <w:rPr>
          <w:color w:val="000000" w:themeColor="text1"/>
        </w:rPr>
        <w:t xml:space="preserve">) at the </w:t>
      </w:r>
      <w:r w:rsidR="00C56741" w:rsidRPr="00E424BB">
        <w:rPr>
          <w:rFonts w:hint="eastAsia"/>
          <w:color w:val="000000" w:themeColor="text1"/>
        </w:rPr>
        <w:t>University of Hong Kong</w:t>
      </w:r>
      <w:r w:rsidR="00C56741" w:rsidRPr="00E424BB">
        <w:rPr>
          <w:color w:val="000000" w:themeColor="text1"/>
        </w:rPr>
        <w:t>.</w:t>
      </w:r>
    </w:p>
    <w:p w14:paraId="6CE1B2E3" w14:textId="77777777" w:rsidR="00B160AB" w:rsidRPr="00E424BB" w:rsidRDefault="00B160AB" w:rsidP="00F940E0">
      <w:pPr>
        <w:autoSpaceDE w:val="0"/>
        <w:autoSpaceDN w:val="0"/>
        <w:adjustRightInd w:val="0"/>
        <w:spacing w:line="480" w:lineRule="exact"/>
        <w:contextualSpacing/>
        <w:jc w:val="center"/>
        <w:outlineLvl w:val="0"/>
        <w:rPr>
          <w:color w:val="000000" w:themeColor="text1"/>
        </w:rPr>
      </w:pPr>
      <w:r w:rsidRPr="00E424BB">
        <w:rPr>
          <w:b/>
          <w:color w:val="000000" w:themeColor="text1"/>
        </w:rPr>
        <w:t>Study 1</w:t>
      </w:r>
    </w:p>
    <w:p w14:paraId="29989CD6" w14:textId="7E84C9C9" w:rsidR="00B160AB" w:rsidRPr="00E424BB" w:rsidRDefault="00DD69E2" w:rsidP="00B04AEB">
      <w:pPr>
        <w:autoSpaceDE w:val="0"/>
        <w:autoSpaceDN w:val="0"/>
        <w:adjustRightInd w:val="0"/>
        <w:spacing w:line="480" w:lineRule="exact"/>
        <w:ind w:firstLine="720"/>
        <w:rPr>
          <w:color w:val="000000" w:themeColor="text1"/>
        </w:rPr>
      </w:pPr>
      <w:r w:rsidRPr="00E424BB">
        <w:rPr>
          <w:color w:val="000000" w:themeColor="text1"/>
        </w:rPr>
        <w:t xml:space="preserve">In </w:t>
      </w:r>
      <w:r w:rsidR="00B160AB" w:rsidRPr="00E424BB">
        <w:rPr>
          <w:color w:val="000000" w:themeColor="text1"/>
        </w:rPr>
        <w:t>Study</w:t>
      </w:r>
      <w:r w:rsidR="00836F60" w:rsidRPr="00E424BB">
        <w:rPr>
          <w:color w:val="000000" w:themeColor="text1"/>
        </w:rPr>
        <w:t xml:space="preserve"> 1, a</w:t>
      </w:r>
      <w:r w:rsidR="0041730B" w:rsidRPr="00E424BB">
        <w:rPr>
          <w:color w:val="000000" w:themeColor="text1"/>
        </w:rPr>
        <w:t xml:space="preserve"> cross-sectional </w:t>
      </w:r>
      <w:r w:rsidR="000A14E2" w:rsidRPr="00E424BB">
        <w:rPr>
          <w:color w:val="000000" w:themeColor="text1"/>
        </w:rPr>
        <w:t>investigation</w:t>
      </w:r>
      <w:r w:rsidR="0041730B" w:rsidRPr="00E424BB">
        <w:rPr>
          <w:color w:val="000000" w:themeColor="text1"/>
        </w:rPr>
        <w:t>,</w:t>
      </w:r>
      <w:r w:rsidRPr="00E424BB">
        <w:rPr>
          <w:color w:val="000000" w:themeColor="text1"/>
        </w:rPr>
        <w:t xml:space="preserve"> we examined</w:t>
      </w:r>
      <w:r w:rsidR="0041730B" w:rsidRPr="00E424BB">
        <w:rPr>
          <w:color w:val="000000" w:themeColor="text1"/>
        </w:rPr>
        <w:t xml:space="preserve"> the covariation of self-concept clarity and self-continuity.</w:t>
      </w:r>
      <w:r w:rsidR="00EE7556" w:rsidRPr="00E424BB">
        <w:rPr>
          <w:color w:val="000000" w:themeColor="text1"/>
        </w:rPr>
        <w:t xml:space="preserve"> This study begins to test</w:t>
      </w:r>
      <w:r w:rsidR="00814A3A" w:rsidRPr="00E424BB">
        <w:rPr>
          <w:color w:val="000000" w:themeColor="text1"/>
        </w:rPr>
        <w:t xml:space="preserve"> H1, and </w:t>
      </w:r>
      <w:proofErr w:type="gramStart"/>
      <w:r w:rsidR="00814A3A" w:rsidRPr="00E424BB">
        <w:rPr>
          <w:color w:val="000000" w:themeColor="text1"/>
        </w:rPr>
        <w:t>in particular that</w:t>
      </w:r>
      <w:proofErr w:type="gramEnd"/>
      <w:r w:rsidR="00814A3A" w:rsidRPr="00E424BB">
        <w:rPr>
          <w:color w:val="000000" w:themeColor="text1"/>
        </w:rPr>
        <w:t xml:space="preserve"> lower self-concept clarity</w:t>
      </w:r>
      <w:r w:rsidR="00EE7556" w:rsidRPr="00E424BB">
        <w:rPr>
          <w:color w:val="000000" w:themeColor="text1"/>
        </w:rPr>
        <w:t xml:space="preserve"> </w:t>
      </w:r>
      <w:r w:rsidR="000A14E2" w:rsidRPr="00E424BB">
        <w:rPr>
          <w:color w:val="000000" w:themeColor="text1"/>
        </w:rPr>
        <w:t>is</w:t>
      </w:r>
      <w:r w:rsidR="00EE7556" w:rsidRPr="00E424BB">
        <w:rPr>
          <w:color w:val="000000" w:themeColor="text1"/>
        </w:rPr>
        <w:t xml:space="preserve"> associated with decreased self-continuity</w:t>
      </w:r>
      <w:r w:rsidR="00814A3A" w:rsidRPr="00E424BB">
        <w:rPr>
          <w:color w:val="000000" w:themeColor="text1"/>
        </w:rPr>
        <w:t>.</w:t>
      </w:r>
      <w:r w:rsidR="0049715A" w:rsidRPr="00E424BB">
        <w:rPr>
          <w:color w:val="000000" w:themeColor="text1"/>
        </w:rPr>
        <w:t xml:space="preserve"> </w:t>
      </w:r>
    </w:p>
    <w:p w14:paraId="21E6F9E2" w14:textId="201DB403" w:rsidR="00B04AEB" w:rsidRPr="00E424BB" w:rsidRDefault="00B160AB" w:rsidP="00B04AEB">
      <w:pPr>
        <w:widowControl w:val="0"/>
        <w:spacing w:line="480" w:lineRule="exact"/>
        <w:contextualSpacing/>
        <w:rPr>
          <w:color w:val="000000" w:themeColor="text1"/>
        </w:rPr>
      </w:pPr>
      <w:r w:rsidRPr="00E424BB">
        <w:rPr>
          <w:b/>
          <w:color w:val="000000" w:themeColor="text1"/>
        </w:rPr>
        <w:t>Method</w:t>
      </w:r>
      <w:r w:rsidR="00EB1B6E" w:rsidRPr="00E424BB">
        <w:rPr>
          <w:b/>
          <w:color w:val="000000" w:themeColor="text1"/>
        </w:rPr>
        <w:t xml:space="preserve"> </w:t>
      </w:r>
      <w:r w:rsidRPr="00E424BB">
        <w:rPr>
          <w:b/>
          <w:color w:val="000000" w:themeColor="text1"/>
        </w:rPr>
        <w:t xml:space="preserve"> </w:t>
      </w:r>
    </w:p>
    <w:p w14:paraId="4B62A9D6" w14:textId="4B645553" w:rsidR="00B04AEB" w:rsidRPr="00E424BB" w:rsidRDefault="00B04AEB" w:rsidP="00B04AEB">
      <w:pPr>
        <w:autoSpaceDE w:val="0"/>
        <w:autoSpaceDN w:val="0"/>
        <w:adjustRightInd w:val="0"/>
        <w:spacing w:line="480" w:lineRule="exact"/>
        <w:ind w:firstLine="720"/>
        <w:rPr>
          <w:i/>
          <w:color w:val="000000" w:themeColor="text1"/>
        </w:rPr>
      </w:pPr>
      <w:r w:rsidRPr="00E424BB">
        <w:rPr>
          <w:b/>
          <w:color w:val="000000" w:themeColor="text1"/>
        </w:rPr>
        <w:t>Participants.</w:t>
      </w:r>
      <w:r w:rsidRPr="00E424BB">
        <w:rPr>
          <w:color w:val="000000" w:themeColor="text1"/>
        </w:rPr>
        <w:t xml:space="preserve"> We needed a minimum sample size of </w:t>
      </w:r>
      <w:r w:rsidRPr="00E424BB">
        <w:rPr>
          <w:rFonts w:hint="eastAsia"/>
          <w:color w:val="000000" w:themeColor="text1"/>
        </w:rPr>
        <w:t>98</w:t>
      </w:r>
      <w:r w:rsidRPr="00E424BB">
        <w:rPr>
          <w:color w:val="000000" w:themeColor="text1"/>
        </w:rPr>
        <w:t xml:space="preserve"> to detect a medium effect (</w:t>
      </w:r>
      <w:r w:rsidRPr="00E424BB">
        <w:rPr>
          <w:i/>
          <w:color w:val="000000" w:themeColor="text1"/>
        </w:rPr>
        <w:t>ρ</w:t>
      </w:r>
      <w:r w:rsidRPr="00E424BB">
        <w:rPr>
          <w:rFonts w:hint="eastAsia"/>
          <w:i/>
          <w:color w:val="000000" w:themeColor="text1"/>
        </w:rPr>
        <w:t xml:space="preserve"> </w:t>
      </w:r>
      <w:r w:rsidRPr="00E424BB">
        <w:rPr>
          <w:color w:val="000000" w:themeColor="text1"/>
        </w:rPr>
        <w:t>= .</w:t>
      </w:r>
      <w:r w:rsidRPr="00E424BB">
        <w:rPr>
          <w:rFonts w:hint="eastAsia"/>
          <w:color w:val="000000" w:themeColor="text1"/>
        </w:rPr>
        <w:t>30</w:t>
      </w:r>
      <w:r w:rsidRPr="00E424BB">
        <w:rPr>
          <w:color w:val="000000" w:themeColor="text1"/>
        </w:rPr>
        <w:t>) with power of .85. Given that this study was a foray into the link between self-concept clarity and self-</w:t>
      </w:r>
      <w:proofErr w:type="gramStart"/>
      <w:r w:rsidRPr="00E424BB">
        <w:rPr>
          <w:color w:val="000000" w:themeColor="text1"/>
        </w:rPr>
        <w:t>continuity, and</w:t>
      </w:r>
      <w:proofErr w:type="gramEnd"/>
      <w:r w:rsidRPr="00E424BB">
        <w:rPr>
          <w:color w:val="000000" w:themeColor="text1"/>
        </w:rPr>
        <w:t xml:space="preserve"> being mindful of recommendations (on the basis of Monte-Carlo simulations) for the typical sample to approach 250 in order to yield stable estimates (Schönbrodt &amp; Perugini, 2013), we tested 220 MTurk workers (US citizenry, 80% and above </w:t>
      </w:r>
      <w:r w:rsidRPr="00E424BB">
        <w:rPr>
          <w:rFonts w:hint="eastAsia"/>
          <w:color w:val="000000" w:themeColor="text1"/>
        </w:rPr>
        <w:t xml:space="preserve">human intelligence tasks </w:t>
      </w:r>
      <w:r w:rsidR="001838B2" w:rsidRPr="00E424BB">
        <w:rPr>
          <w:color w:val="000000" w:themeColor="text1"/>
        </w:rPr>
        <w:t>[</w:t>
      </w:r>
      <w:r w:rsidRPr="00E424BB">
        <w:rPr>
          <w:color w:val="000000" w:themeColor="text1"/>
        </w:rPr>
        <w:t>HIT</w:t>
      </w:r>
      <w:r w:rsidRPr="00E424BB">
        <w:rPr>
          <w:rFonts w:hint="eastAsia"/>
          <w:color w:val="000000" w:themeColor="text1"/>
        </w:rPr>
        <w:t>s</w:t>
      </w:r>
      <w:r w:rsidR="001838B2" w:rsidRPr="00E424BB">
        <w:rPr>
          <w:color w:val="000000" w:themeColor="text1"/>
        </w:rPr>
        <w:t>]</w:t>
      </w:r>
      <w:r w:rsidRPr="00E424BB">
        <w:rPr>
          <w:color w:val="000000" w:themeColor="text1"/>
        </w:rPr>
        <w:t xml:space="preserve"> approval rate). We excluded five for not having completed the survey</w:t>
      </w:r>
      <w:r w:rsidRPr="00E424BB">
        <w:rPr>
          <w:rFonts w:hint="eastAsia"/>
          <w:color w:val="000000" w:themeColor="text1"/>
        </w:rPr>
        <w:t xml:space="preserve"> and three for </w:t>
      </w:r>
      <w:r w:rsidRPr="00E424BB">
        <w:rPr>
          <w:color w:val="000000" w:themeColor="text1"/>
        </w:rPr>
        <w:t>failing</w:t>
      </w:r>
      <w:r w:rsidRPr="00E424BB">
        <w:rPr>
          <w:rFonts w:hint="eastAsia"/>
          <w:color w:val="000000" w:themeColor="text1"/>
        </w:rPr>
        <w:t xml:space="preserve"> the attention check question</w:t>
      </w:r>
      <w:r w:rsidRPr="00E424BB">
        <w:rPr>
          <w:color w:val="000000" w:themeColor="text1"/>
        </w:rPr>
        <w:t>,</w:t>
      </w:r>
      <w:r w:rsidRPr="00E424BB">
        <w:rPr>
          <w:rFonts w:hint="eastAsia"/>
          <w:color w:val="000000" w:themeColor="text1"/>
        </w:rPr>
        <w:t xml:space="preserve"> </w:t>
      </w:r>
      <w:r w:rsidRPr="00E424BB">
        <w:rPr>
          <w:color w:val="000000" w:themeColor="text1"/>
        </w:rPr>
        <w:t>leaving 21</w:t>
      </w:r>
      <w:r w:rsidRPr="00E424BB">
        <w:rPr>
          <w:rFonts w:hint="eastAsia"/>
          <w:color w:val="000000" w:themeColor="text1"/>
        </w:rPr>
        <w:t>2</w:t>
      </w:r>
      <w:r w:rsidRPr="00E424BB">
        <w:rPr>
          <w:color w:val="000000" w:themeColor="text1"/>
        </w:rPr>
        <w:t xml:space="preserve"> participants in the sample (107 men, 105 women; </w:t>
      </w:r>
      <w:r w:rsidRPr="00E424BB">
        <w:rPr>
          <w:i/>
          <w:color w:val="000000" w:themeColor="text1"/>
        </w:rPr>
        <w:t>M</w:t>
      </w:r>
      <w:r w:rsidRPr="00E424BB">
        <w:rPr>
          <w:i/>
          <w:color w:val="000000" w:themeColor="text1"/>
          <w:vertAlign w:val="subscript"/>
        </w:rPr>
        <w:t>age</w:t>
      </w:r>
      <w:r w:rsidRPr="00E424BB">
        <w:rPr>
          <w:color w:val="000000" w:themeColor="text1"/>
        </w:rPr>
        <w:t xml:space="preserve"> = 3</w:t>
      </w:r>
      <w:r w:rsidRPr="00E424BB">
        <w:rPr>
          <w:rFonts w:hint="eastAsia"/>
          <w:color w:val="000000" w:themeColor="text1"/>
        </w:rPr>
        <w:t>5</w:t>
      </w:r>
      <w:r w:rsidRPr="00E424BB">
        <w:rPr>
          <w:color w:val="000000" w:themeColor="text1"/>
        </w:rPr>
        <w:t>.</w:t>
      </w:r>
      <w:r w:rsidRPr="00E424BB">
        <w:rPr>
          <w:rFonts w:hint="eastAsia"/>
          <w:color w:val="000000" w:themeColor="text1"/>
        </w:rPr>
        <w:t>0</w:t>
      </w:r>
      <w:r w:rsidRPr="00E424BB">
        <w:rPr>
          <w:color w:val="000000" w:themeColor="text1"/>
        </w:rPr>
        <w:t xml:space="preserve">2 years, </w:t>
      </w:r>
      <w:r w:rsidRPr="00E424BB">
        <w:rPr>
          <w:i/>
          <w:color w:val="000000" w:themeColor="text1"/>
        </w:rPr>
        <w:t>SD</w:t>
      </w:r>
      <w:r w:rsidRPr="00E424BB">
        <w:rPr>
          <w:i/>
          <w:color w:val="000000" w:themeColor="text1"/>
          <w:vertAlign w:val="subscript"/>
        </w:rPr>
        <w:t>age</w:t>
      </w:r>
      <w:r w:rsidRPr="00E424BB">
        <w:rPr>
          <w:color w:val="000000" w:themeColor="text1"/>
        </w:rPr>
        <w:t xml:space="preserve"> = 12.23 years).</w:t>
      </w:r>
      <w:r w:rsidRPr="00E424BB" w:rsidDel="00E4622E">
        <w:rPr>
          <w:color w:val="000000" w:themeColor="text1"/>
        </w:rPr>
        <w:t xml:space="preserve"> </w:t>
      </w:r>
      <w:r w:rsidR="003B7AEE" w:rsidRPr="00E424BB">
        <w:rPr>
          <w:rFonts w:hint="eastAsia"/>
          <w:color w:val="000000" w:themeColor="text1"/>
        </w:rPr>
        <w:t xml:space="preserve">Among them, 77.8% </w:t>
      </w:r>
      <w:r w:rsidR="001838B2" w:rsidRPr="00E424BB">
        <w:rPr>
          <w:color w:val="000000" w:themeColor="text1"/>
        </w:rPr>
        <w:t xml:space="preserve">were </w:t>
      </w:r>
      <w:r w:rsidR="003B7AEE" w:rsidRPr="00E424BB">
        <w:rPr>
          <w:rFonts w:hint="eastAsia"/>
          <w:color w:val="000000" w:themeColor="text1"/>
        </w:rPr>
        <w:t xml:space="preserve">White, </w:t>
      </w:r>
      <w:r w:rsidR="001838B2" w:rsidRPr="00E424BB">
        <w:rPr>
          <w:rFonts w:hint="eastAsia"/>
          <w:color w:val="000000" w:themeColor="text1"/>
        </w:rPr>
        <w:t xml:space="preserve">9.9% Asian, </w:t>
      </w:r>
      <w:r w:rsidR="003B7AEE" w:rsidRPr="00E424BB">
        <w:rPr>
          <w:rFonts w:hint="eastAsia"/>
          <w:color w:val="000000" w:themeColor="text1"/>
        </w:rPr>
        <w:t xml:space="preserve">9% </w:t>
      </w:r>
      <w:r w:rsidR="003B7AEE" w:rsidRPr="00E424BB">
        <w:rPr>
          <w:color w:val="000000" w:themeColor="text1"/>
        </w:rPr>
        <w:t>African</w:t>
      </w:r>
      <w:r w:rsidR="003B7AEE" w:rsidRPr="00E424BB">
        <w:rPr>
          <w:rFonts w:hint="eastAsia"/>
          <w:color w:val="000000" w:themeColor="text1"/>
        </w:rPr>
        <w:t xml:space="preserve"> American, 0.5% American Indian or Alaskan Native, 1.4% from other </w:t>
      </w:r>
      <w:r w:rsidR="001838B2" w:rsidRPr="00E424BB">
        <w:rPr>
          <w:color w:val="000000" w:themeColor="text1"/>
        </w:rPr>
        <w:t xml:space="preserve">ethnicities, and </w:t>
      </w:r>
      <w:r w:rsidR="001838B2" w:rsidRPr="00E424BB">
        <w:rPr>
          <w:rFonts w:hint="eastAsia"/>
          <w:color w:val="000000" w:themeColor="text1"/>
        </w:rPr>
        <w:t xml:space="preserve">1.4% from </w:t>
      </w:r>
      <w:r w:rsidR="001838B2" w:rsidRPr="00E424BB">
        <w:rPr>
          <w:color w:val="000000" w:themeColor="text1"/>
        </w:rPr>
        <w:t>mixed ethnicities. Also,</w:t>
      </w:r>
      <w:r w:rsidR="003B7AEE" w:rsidRPr="00E424BB">
        <w:rPr>
          <w:rFonts w:hint="eastAsia"/>
          <w:color w:val="000000" w:themeColor="text1"/>
        </w:rPr>
        <w:t xml:space="preserve"> 7.5%</w:t>
      </w:r>
      <w:r w:rsidR="001838B2" w:rsidRPr="00E424BB">
        <w:rPr>
          <w:color w:val="000000" w:themeColor="text1"/>
        </w:rPr>
        <w:t xml:space="preserve"> of participants</w:t>
      </w:r>
      <w:r w:rsidR="003B7AEE" w:rsidRPr="00E424BB">
        <w:rPr>
          <w:rFonts w:hint="eastAsia"/>
          <w:color w:val="000000" w:themeColor="text1"/>
        </w:rPr>
        <w:t xml:space="preserve"> </w:t>
      </w:r>
      <w:r w:rsidR="00D5794B" w:rsidRPr="00E424BB">
        <w:rPr>
          <w:color w:val="000000" w:themeColor="text1"/>
        </w:rPr>
        <w:t>had</w:t>
      </w:r>
      <w:r w:rsidR="00D5794B" w:rsidRPr="00E424BB">
        <w:rPr>
          <w:rFonts w:hint="eastAsia"/>
          <w:color w:val="000000" w:themeColor="text1"/>
        </w:rPr>
        <w:t xml:space="preserve"> </w:t>
      </w:r>
      <w:r w:rsidR="00596A9D" w:rsidRPr="00E424BB">
        <w:rPr>
          <w:color w:val="000000" w:themeColor="text1"/>
        </w:rPr>
        <w:t xml:space="preserve">a </w:t>
      </w:r>
      <w:r w:rsidR="003B7AEE" w:rsidRPr="00E424BB">
        <w:rPr>
          <w:rFonts w:hint="eastAsia"/>
          <w:color w:val="000000" w:themeColor="text1"/>
        </w:rPr>
        <w:t>high school degree or equivalent, 27.8% some college</w:t>
      </w:r>
      <w:r w:rsidR="00A82430" w:rsidRPr="00E424BB">
        <w:rPr>
          <w:color w:val="000000" w:themeColor="text1"/>
        </w:rPr>
        <w:t xml:space="preserve"> education</w:t>
      </w:r>
      <w:r w:rsidR="003B7AEE" w:rsidRPr="00E424BB">
        <w:rPr>
          <w:rFonts w:hint="eastAsia"/>
          <w:color w:val="000000" w:themeColor="text1"/>
        </w:rPr>
        <w:t xml:space="preserve"> </w:t>
      </w:r>
      <w:r w:rsidR="00192E11" w:rsidRPr="00E424BB">
        <w:rPr>
          <w:rFonts w:hint="eastAsia"/>
          <w:color w:val="000000" w:themeColor="text1"/>
        </w:rPr>
        <w:t xml:space="preserve">but no </w:t>
      </w:r>
      <w:r w:rsidR="00192E11" w:rsidRPr="00E424BB">
        <w:rPr>
          <w:rFonts w:hint="eastAsia"/>
          <w:color w:val="000000" w:themeColor="text1"/>
        </w:rPr>
        <w:lastRenderedPageBreak/>
        <w:t>degree</w:t>
      </w:r>
      <w:r w:rsidR="003B7AEE" w:rsidRPr="00E424BB">
        <w:rPr>
          <w:rFonts w:hint="eastAsia"/>
          <w:color w:val="000000" w:themeColor="text1"/>
        </w:rPr>
        <w:t>, 11.8%</w:t>
      </w:r>
      <w:r w:rsidR="00596A9D" w:rsidRPr="00E424BB">
        <w:rPr>
          <w:color w:val="000000" w:themeColor="text1"/>
        </w:rPr>
        <w:t xml:space="preserve"> a</w:t>
      </w:r>
      <w:r w:rsidR="00192E11" w:rsidRPr="00E424BB">
        <w:rPr>
          <w:rFonts w:hint="eastAsia"/>
          <w:color w:val="000000" w:themeColor="text1"/>
        </w:rPr>
        <w:t xml:space="preserve"> </w:t>
      </w:r>
      <w:r w:rsidR="00A82430" w:rsidRPr="00E424BB">
        <w:rPr>
          <w:color w:val="000000" w:themeColor="text1"/>
        </w:rPr>
        <w:t>community college</w:t>
      </w:r>
      <w:r w:rsidR="003B7AEE" w:rsidRPr="00E424BB">
        <w:rPr>
          <w:rFonts w:hint="eastAsia"/>
          <w:color w:val="000000" w:themeColor="text1"/>
        </w:rPr>
        <w:t xml:space="preserve"> degree, 35.8% </w:t>
      </w:r>
      <w:r w:rsidR="00596A9D" w:rsidRPr="00E424BB">
        <w:rPr>
          <w:color w:val="000000" w:themeColor="text1"/>
        </w:rPr>
        <w:t xml:space="preserve">a </w:t>
      </w:r>
      <w:r w:rsidR="00D5794B" w:rsidRPr="00E424BB">
        <w:rPr>
          <w:color w:val="000000" w:themeColor="text1"/>
        </w:rPr>
        <w:t>college</w:t>
      </w:r>
      <w:r w:rsidR="00D5794B" w:rsidRPr="00E424BB">
        <w:rPr>
          <w:rFonts w:hint="eastAsia"/>
          <w:color w:val="000000" w:themeColor="text1"/>
        </w:rPr>
        <w:t xml:space="preserve"> </w:t>
      </w:r>
      <w:r w:rsidR="003B7AEE" w:rsidRPr="00E424BB">
        <w:rPr>
          <w:rFonts w:hint="eastAsia"/>
          <w:color w:val="000000" w:themeColor="text1"/>
        </w:rPr>
        <w:t xml:space="preserve">degree, and 17% </w:t>
      </w:r>
      <w:r w:rsidR="00596A9D" w:rsidRPr="00E424BB">
        <w:rPr>
          <w:color w:val="000000" w:themeColor="text1"/>
        </w:rPr>
        <w:t>a</w:t>
      </w:r>
      <w:r w:rsidR="001838B2" w:rsidRPr="00E424BB">
        <w:rPr>
          <w:rFonts w:hint="eastAsia"/>
          <w:color w:val="000000" w:themeColor="text1"/>
        </w:rPr>
        <w:t xml:space="preserve"> </w:t>
      </w:r>
      <w:r w:rsidR="00D5794B" w:rsidRPr="00E424BB">
        <w:rPr>
          <w:color w:val="000000" w:themeColor="text1"/>
        </w:rPr>
        <w:t>g</w:t>
      </w:r>
      <w:r w:rsidR="00192E11" w:rsidRPr="00E424BB">
        <w:rPr>
          <w:rFonts w:hint="eastAsia"/>
          <w:color w:val="000000" w:themeColor="text1"/>
        </w:rPr>
        <w:t xml:space="preserve">raduate </w:t>
      </w:r>
      <w:r w:rsidR="003B7AEE" w:rsidRPr="00E424BB">
        <w:rPr>
          <w:rFonts w:hint="eastAsia"/>
          <w:color w:val="000000" w:themeColor="text1"/>
        </w:rPr>
        <w:t>degree.</w:t>
      </w:r>
      <w:r w:rsidR="00A2252C" w:rsidRPr="00E424BB">
        <w:rPr>
          <w:rFonts w:hint="eastAsia"/>
          <w:color w:val="000000" w:themeColor="text1"/>
        </w:rPr>
        <w:t xml:space="preserve"> </w:t>
      </w:r>
    </w:p>
    <w:p w14:paraId="73C8EF3B" w14:textId="4FDA3E90" w:rsidR="006A7497" w:rsidRPr="00E424BB" w:rsidRDefault="00B160AB" w:rsidP="00B04AEB">
      <w:pPr>
        <w:autoSpaceDE w:val="0"/>
        <w:autoSpaceDN w:val="0"/>
        <w:adjustRightInd w:val="0"/>
        <w:spacing w:line="480" w:lineRule="exact"/>
        <w:ind w:firstLine="720"/>
        <w:rPr>
          <w:color w:val="000000" w:themeColor="text1"/>
        </w:rPr>
      </w:pPr>
      <w:r w:rsidRPr="00E424BB">
        <w:rPr>
          <w:b/>
          <w:color w:val="000000" w:themeColor="text1"/>
        </w:rPr>
        <w:t xml:space="preserve">Procedure and materials. </w:t>
      </w:r>
      <w:r w:rsidR="00F327AE" w:rsidRPr="00E424BB">
        <w:rPr>
          <w:color w:val="000000" w:themeColor="text1"/>
        </w:rPr>
        <w:t>W</w:t>
      </w:r>
      <w:r w:rsidR="00836F60" w:rsidRPr="00E424BB">
        <w:rPr>
          <w:color w:val="000000" w:themeColor="text1"/>
        </w:rPr>
        <w:t>e</w:t>
      </w:r>
      <w:r w:rsidR="009A37C1" w:rsidRPr="00E424BB">
        <w:rPr>
          <w:color w:val="000000" w:themeColor="text1"/>
        </w:rPr>
        <w:t xml:space="preserve"> </w:t>
      </w:r>
      <w:r w:rsidR="00F327AE" w:rsidRPr="00E424BB">
        <w:rPr>
          <w:color w:val="000000" w:themeColor="text1"/>
        </w:rPr>
        <w:t>a</w:t>
      </w:r>
      <w:r w:rsidR="00836F60" w:rsidRPr="00E424BB">
        <w:rPr>
          <w:color w:val="000000" w:themeColor="text1"/>
        </w:rPr>
        <w:t>ssessed s</w:t>
      </w:r>
      <w:r w:rsidRPr="00E424BB">
        <w:rPr>
          <w:color w:val="000000" w:themeColor="text1"/>
        </w:rPr>
        <w:t xml:space="preserve">elf-concept </w:t>
      </w:r>
      <w:r w:rsidR="00095AFB" w:rsidRPr="00E424BB">
        <w:rPr>
          <w:color w:val="000000" w:themeColor="text1"/>
        </w:rPr>
        <w:t xml:space="preserve">clarity </w:t>
      </w:r>
      <w:r w:rsidR="00836F60" w:rsidRPr="00E424BB">
        <w:rPr>
          <w:color w:val="000000" w:themeColor="text1"/>
        </w:rPr>
        <w:t>with</w:t>
      </w:r>
      <w:r w:rsidRPr="00E424BB">
        <w:rPr>
          <w:color w:val="000000" w:themeColor="text1"/>
        </w:rPr>
        <w:t xml:space="preserve"> the </w:t>
      </w:r>
      <w:r w:rsidR="00836F60" w:rsidRPr="00E424BB">
        <w:rPr>
          <w:color w:val="000000" w:themeColor="text1"/>
        </w:rPr>
        <w:t xml:space="preserve">12-item </w:t>
      </w:r>
      <w:r w:rsidRPr="00E424BB">
        <w:rPr>
          <w:color w:val="000000" w:themeColor="text1"/>
        </w:rPr>
        <w:t>self-concept clarity scale (</w:t>
      </w:r>
      <w:r w:rsidRPr="00E424BB">
        <w:rPr>
          <w:iCs/>
          <w:color w:val="000000" w:themeColor="text1"/>
        </w:rPr>
        <w:t>Campbell</w:t>
      </w:r>
      <w:r w:rsidR="00856B94" w:rsidRPr="00E424BB">
        <w:rPr>
          <w:iCs/>
          <w:color w:val="000000" w:themeColor="text1"/>
        </w:rPr>
        <w:t xml:space="preserve"> et al.,</w:t>
      </w:r>
      <w:r w:rsidRPr="00E424BB">
        <w:rPr>
          <w:iCs/>
          <w:color w:val="000000" w:themeColor="text1"/>
        </w:rPr>
        <w:t xml:space="preserve"> 1996</w:t>
      </w:r>
      <w:r w:rsidRPr="00E424BB">
        <w:rPr>
          <w:color w:val="000000" w:themeColor="text1"/>
        </w:rPr>
        <w:t>). Sample items</w:t>
      </w:r>
      <w:r w:rsidR="00836F60" w:rsidRPr="00E424BB">
        <w:rPr>
          <w:color w:val="000000" w:themeColor="text1"/>
        </w:rPr>
        <w:t xml:space="preserve"> are:</w:t>
      </w:r>
      <w:r w:rsidR="00856B94" w:rsidRPr="00E424BB">
        <w:rPr>
          <w:color w:val="000000" w:themeColor="text1"/>
        </w:rPr>
        <w:t xml:space="preserve"> </w:t>
      </w:r>
      <w:r w:rsidR="00F90BDD" w:rsidRPr="00E424BB">
        <w:rPr>
          <w:color w:val="000000" w:themeColor="text1"/>
        </w:rPr>
        <w:t xml:space="preserve">“In general, I have a clear sense of who I am and what I am” and </w:t>
      </w:r>
      <w:r w:rsidR="00EB1B6E" w:rsidRPr="00E424BB">
        <w:rPr>
          <w:color w:val="000000" w:themeColor="text1"/>
        </w:rPr>
        <w:t>“</w:t>
      </w:r>
      <w:r w:rsidRPr="00E424BB">
        <w:rPr>
          <w:color w:val="000000" w:themeColor="text1"/>
        </w:rPr>
        <w:t>My beliefs about myself often conflict with one another</w:t>
      </w:r>
      <w:r w:rsidR="00EB1B6E" w:rsidRPr="00E424BB">
        <w:rPr>
          <w:color w:val="000000" w:themeColor="text1"/>
        </w:rPr>
        <w:t>”</w:t>
      </w:r>
      <w:r w:rsidRPr="00E424BB">
        <w:rPr>
          <w:color w:val="000000" w:themeColor="text1"/>
        </w:rPr>
        <w:t xml:space="preserve"> (1 = </w:t>
      </w:r>
      <w:r w:rsidRPr="00E424BB">
        <w:rPr>
          <w:i/>
          <w:color w:val="000000" w:themeColor="text1"/>
        </w:rPr>
        <w:t>strongly disagree</w:t>
      </w:r>
      <w:r w:rsidRPr="00E424BB">
        <w:rPr>
          <w:color w:val="000000" w:themeColor="text1"/>
        </w:rPr>
        <w:t xml:space="preserve">, 7 = </w:t>
      </w:r>
      <w:r w:rsidRPr="00E424BB">
        <w:rPr>
          <w:i/>
          <w:color w:val="000000" w:themeColor="text1"/>
        </w:rPr>
        <w:t>strongly agree</w:t>
      </w:r>
      <w:r w:rsidRPr="00E424BB">
        <w:rPr>
          <w:color w:val="000000" w:themeColor="text1"/>
        </w:rPr>
        <w:t xml:space="preserve">). </w:t>
      </w:r>
      <w:r w:rsidR="003C5D5F" w:rsidRPr="00E424BB">
        <w:rPr>
          <w:color w:val="000000" w:themeColor="text1"/>
        </w:rPr>
        <w:t xml:space="preserve">After </w:t>
      </w:r>
      <w:r w:rsidRPr="00E424BB">
        <w:rPr>
          <w:color w:val="000000" w:themeColor="text1"/>
        </w:rPr>
        <w:t>reverse-</w:t>
      </w:r>
      <w:r w:rsidR="001A055C" w:rsidRPr="00E424BB">
        <w:rPr>
          <w:color w:val="000000" w:themeColor="text1"/>
        </w:rPr>
        <w:t xml:space="preserve">scoring </w:t>
      </w:r>
      <w:r w:rsidR="00B36EAD" w:rsidRPr="00E424BB">
        <w:rPr>
          <w:rFonts w:hint="eastAsia"/>
          <w:color w:val="000000" w:themeColor="text1"/>
        </w:rPr>
        <w:t>10</w:t>
      </w:r>
      <w:r w:rsidR="00B36EAD" w:rsidRPr="00E424BB">
        <w:rPr>
          <w:color w:val="000000" w:themeColor="text1"/>
        </w:rPr>
        <w:t xml:space="preserve"> </w:t>
      </w:r>
      <w:r w:rsidR="003C5D5F" w:rsidRPr="00E424BB">
        <w:rPr>
          <w:color w:val="000000" w:themeColor="text1"/>
        </w:rPr>
        <w:t>items,</w:t>
      </w:r>
      <w:r w:rsidR="009A37C1" w:rsidRPr="00E424BB">
        <w:rPr>
          <w:color w:val="000000" w:themeColor="text1"/>
        </w:rPr>
        <w:t xml:space="preserve"> we</w:t>
      </w:r>
      <w:r w:rsidRPr="00E424BB">
        <w:rPr>
          <w:color w:val="000000" w:themeColor="text1"/>
        </w:rPr>
        <w:t xml:space="preserve"> averaged </w:t>
      </w:r>
      <w:r w:rsidR="009A37C1" w:rsidRPr="00E424BB">
        <w:rPr>
          <w:color w:val="000000" w:themeColor="text1"/>
        </w:rPr>
        <w:t xml:space="preserve">responses </w:t>
      </w:r>
      <w:r w:rsidR="00E4622E" w:rsidRPr="00E424BB">
        <w:rPr>
          <w:color w:val="000000" w:themeColor="text1"/>
        </w:rPr>
        <w:t xml:space="preserve">to </w:t>
      </w:r>
      <w:r w:rsidRPr="00E424BB">
        <w:rPr>
          <w:color w:val="000000" w:themeColor="text1"/>
        </w:rPr>
        <w:t>form a composite (α = .</w:t>
      </w:r>
      <w:r w:rsidR="00C46654" w:rsidRPr="00E424BB">
        <w:rPr>
          <w:color w:val="000000" w:themeColor="text1"/>
        </w:rPr>
        <w:t>9</w:t>
      </w:r>
      <w:r w:rsidR="00C46654" w:rsidRPr="00E424BB">
        <w:rPr>
          <w:rFonts w:hint="eastAsia"/>
          <w:color w:val="000000" w:themeColor="text1"/>
        </w:rPr>
        <w:t>2</w:t>
      </w:r>
      <w:r w:rsidRPr="00E424BB">
        <w:rPr>
          <w:color w:val="000000" w:themeColor="text1"/>
        </w:rPr>
        <w:t>). Higher score</w:t>
      </w:r>
      <w:r w:rsidR="003E0479" w:rsidRPr="00E424BB">
        <w:rPr>
          <w:color w:val="000000" w:themeColor="text1"/>
        </w:rPr>
        <w:t>s</w:t>
      </w:r>
      <w:r w:rsidRPr="00E424BB">
        <w:rPr>
          <w:color w:val="000000" w:themeColor="text1"/>
        </w:rPr>
        <w:t xml:space="preserve"> </w:t>
      </w:r>
      <w:r w:rsidR="009A37C1" w:rsidRPr="00E424BB">
        <w:rPr>
          <w:color w:val="000000" w:themeColor="text1"/>
        </w:rPr>
        <w:t xml:space="preserve">indicated </w:t>
      </w:r>
      <w:r w:rsidR="00DD69E2" w:rsidRPr="00E424BB">
        <w:rPr>
          <w:color w:val="000000" w:themeColor="text1"/>
        </w:rPr>
        <w:t>greater</w:t>
      </w:r>
      <w:r w:rsidRPr="00E424BB">
        <w:rPr>
          <w:color w:val="000000" w:themeColor="text1"/>
        </w:rPr>
        <w:t xml:space="preserve"> self-concept </w:t>
      </w:r>
      <w:r w:rsidR="00095AFB" w:rsidRPr="00E424BB">
        <w:rPr>
          <w:color w:val="000000" w:themeColor="text1"/>
        </w:rPr>
        <w:t>clarity</w:t>
      </w:r>
      <w:r w:rsidR="000E198B" w:rsidRPr="00E424BB">
        <w:rPr>
          <w:rFonts w:hint="eastAsia"/>
          <w:color w:val="000000" w:themeColor="text1"/>
        </w:rPr>
        <w:t xml:space="preserve"> </w:t>
      </w:r>
      <w:r w:rsidR="000E198B" w:rsidRPr="00E424BB">
        <w:rPr>
          <w:iCs/>
          <w:color w:val="000000" w:themeColor="text1"/>
        </w:rPr>
        <w:t>(</w:t>
      </w:r>
      <w:r w:rsidR="000E198B" w:rsidRPr="00E424BB">
        <w:rPr>
          <w:i/>
          <w:iCs/>
          <w:color w:val="000000" w:themeColor="text1"/>
        </w:rPr>
        <w:t>M</w:t>
      </w:r>
      <w:r w:rsidR="000E198B" w:rsidRPr="00E424BB">
        <w:rPr>
          <w:iCs/>
          <w:color w:val="000000" w:themeColor="text1"/>
        </w:rPr>
        <w:t xml:space="preserve"> = 4.</w:t>
      </w:r>
      <w:r w:rsidR="000E198B" w:rsidRPr="00E424BB">
        <w:rPr>
          <w:rFonts w:hint="eastAsia"/>
          <w:iCs/>
          <w:color w:val="000000" w:themeColor="text1"/>
        </w:rPr>
        <w:t>65</w:t>
      </w:r>
      <w:r w:rsidR="000E198B" w:rsidRPr="00E424BB">
        <w:rPr>
          <w:iCs/>
          <w:color w:val="000000" w:themeColor="text1"/>
        </w:rPr>
        <w:t xml:space="preserve">, </w:t>
      </w:r>
      <w:r w:rsidR="000E198B" w:rsidRPr="00E424BB">
        <w:rPr>
          <w:i/>
          <w:iCs/>
          <w:color w:val="000000" w:themeColor="text1"/>
        </w:rPr>
        <w:t>SD</w:t>
      </w:r>
      <w:r w:rsidR="000E198B" w:rsidRPr="00E424BB">
        <w:rPr>
          <w:iCs/>
          <w:color w:val="000000" w:themeColor="text1"/>
        </w:rPr>
        <w:t xml:space="preserve"> = 1.3</w:t>
      </w:r>
      <w:r w:rsidR="000E198B" w:rsidRPr="00E424BB">
        <w:rPr>
          <w:rFonts w:hint="eastAsia"/>
          <w:iCs/>
          <w:color w:val="000000" w:themeColor="text1"/>
        </w:rPr>
        <w:t>5</w:t>
      </w:r>
      <w:r w:rsidR="000E198B" w:rsidRPr="00E424BB">
        <w:rPr>
          <w:iCs/>
          <w:color w:val="000000" w:themeColor="text1"/>
        </w:rPr>
        <w:t>)</w:t>
      </w:r>
      <w:r w:rsidRPr="00E424BB">
        <w:rPr>
          <w:color w:val="000000" w:themeColor="text1"/>
        </w:rPr>
        <w:t>.</w:t>
      </w:r>
      <w:r w:rsidR="00EA7D72" w:rsidRPr="00E424BB">
        <w:rPr>
          <w:rStyle w:val="FootnoteReference"/>
          <w:color w:val="000000" w:themeColor="text1"/>
        </w:rPr>
        <w:footnoteReference w:id="2"/>
      </w:r>
    </w:p>
    <w:p w14:paraId="0E51CD20" w14:textId="0BFD07BC" w:rsidR="00CA2133" w:rsidRPr="00E424BB" w:rsidRDefault="009A37C1" w:rsidP="00B04AEB">
      <w:pPr>
        <w:autoSpaceDE w:val="0"/>
        <w:autoSpaceDN w:val="0"/>
        <w:adjustRightInd w:val="0"/>
        <w:spacing w:line="480" w:lineRule="exact"/>
        <w:ind w:firstLine="720"/>
        <w:rPr>
          <w:color w:val="000000" w:themeColor="text1"/>
        </w:rPr>
      </w:pPr>
      <w:r w:rsidRPr="00E424BB">
        <w:rPr>
          <w:color w:val="000000" w:themeColor="text1"/>
        </w:rPr>
        <w:t>We assessed self-continuity with t</w:t>
      </w:r>
      <w:r w:rsidR="00095AFB" w:rsidRPr="00E424BB">
        <w:rPr>
          <w:color w:val="000000" w:themeColor="text1"/>
        </w:rPr>
        <w:t>he self-continuity index</w:t>
      </w:r>
      <w:r w:rsidR="00B160AB" w:rsidRPr="00E424BB">
        <w:rPr>
          <w:color w:val="000000" w:themeColor="text1"/>
        </w:rPr>
        <w:t xml:space="preserve"> (Sedikides, Wildschut, Routledge, &amp; Arndt, 2015). </w:t>
      </w:r>
      <w:r w:rsidR="0010443A" w:rsidRPr="00E424BB">
        <w:rPr>
          <w:color w:val="000000" w:themeColor="text1"/>
        </w:rPr>
        <w:t xml:space="preserve">This 8-item index subdivides self-continuity into </w:t>
      </w:r>
      <w:r w:rsidR="00D2567C" w:rsidRPr="00E424BB">
        <w:rPr>
          <w:color w:val="000000" w:themeColor="text1"/>
        </w:rPr>
        <w:t xml:space="preserve">temporal and </w:t>
      </w:r>
      <w:r w:rsidR="0010443A" w:rsidRPr="00E424BB">
        <w:rPr>
          <w:color w:val="000000" w:themeColor="text1"/>
        </w:rPr>
        <w:t xml:space="preserve">personal. </w:t>
      </w:r>
      <w:r w:rsidR="00436F7A" w:rsidRPr="00E424BB">
        <w:rPr>
          <w:color w:val="000000" w:themeColor="text1"/>
        </w:rPr>
        <w:t xml:space="preserve">The former </w:t>
      </w:r>
      <w:r w:rsidR="00D2567C" w:rsidRPr="00E424BB">
        <w:rPr>
          <w:color w:val="000000" w:themeColor="text1"/>
        </w:rPr>
        <w:t xml:space="preserve">involves abstract judgments about the relation between past and present (“I feel the past and present flow seamlessly together,” “I feel the present is a mere continuation of the past,” “I feel there is continuity between the past and present,” and “I feel the past merges nicely into the present”), whereas the latter pertains to the relation </w:t>
      </w:r>
      <w:r w:rsidR="00436F7A" w:rsidRPr="00E424BB">
        <w:rPr>
          <w:color w:val="000000" w:themeColor="text1"/>
        </w:rPr>
        <w:t xml:space="preserve">between </w:t>
      </w:r>
      <w:r w:rsidR="008F1EDA" w:rsidRPr="00E424BB">
        <w:rPr>
          <w:color w:val="000000" w:themeColor="text1"/>
        </w:rPr>
        <w:t xml:space="preserve">an </w:t>
      </w:r>
      <w:r w:rsidR="00436F7A" w:rsidRPr="00E424BB">
        <w:rPr>
          <w:color w:val="000000" w:themeColor="text1"/>
        </w:rPr>
        <w:t>individual’s personal past and present (</w:t>
      </w:r>
      <w:r w:rsidR="00143AA8" w:rsidRPr="00E424BB">
        <w:rPr>
          <w:color w:val="000000" w:themeColor="text1"/>
        </w:rPr>
        <w:t>“I feel connected with my past</w:t>
      </w:r>
      <w:r w:rsidRPr="00E424BB">
        <w:rPr>
          <w:color w:val="000000" w:themeColor="text1"/>
        </w:rPr>
        <w:t>,</w:t>
      </w:r>
      <w:r w:rsidR="00143AA8" w:rsidRPr="00E424BB">
        <w:rPr>
          <w:color w:val="000000" w:themeColor="text1"/>
        </w:rPr>
        <w:t>” “I feel connected with who I was in the past</w:t>
      </w:r>
      <w:r w:rsidRPr="00E424BB">
        <w:rPr>
          <w:color w:val="000000" w:themeColor="text1"/>
        </w:rPr>
        <w:t>,</w:t>
      </w:r>
      <w:r w:rsidR="00143AA8" w:rsidRPr="00E424BB">
        <w:rPr>
          <w:color w:val="000000" w:themeColor="text1"/>
        </w:rPr>
        <w:t>” “There is continuity in my life</w:t>
      </w:r>
      <w:r w:rsidRPr="00E424BB">
        <w:rPr>
          <w:color w:val="000000" w:themeColor="text1"/>
        </w:rPr>
        <w:t>,</w:t>
      </w:r>
      <w:r w:rsidR="00143AA8" w:rsidRPr="00E424BB">
        <w:rPr>
          <w:color w:val="000000" w:themeColor="text1"/>
        </w:rPr>
        <w:t>” and “Important aspects of my personality remain the same across time”</w:t>
      </w:r>
      <w:r w:rsidR="00D2567C" w:rsidRPr="00E424BB">
        <w:rPr>
          <w:color w:val="000000" w:themeColor="text1"/>
        </w:rPr>
        <w:t xml:space="preserve">). </w:t>
      </w:r>
      <w:r w:rsidR="00CA2133" w:rsidRPr="00E424BB">
        <w:rPr>
          <w:color w:val="000000" w:themeColor="text1"/>
        </w:rPr>
        <w:t xml:space="preserve">We averaged participants’ responses to the eight items (1 = </w:t>
      </w:r>
      <w:r w:rsidR="00CA2133" w:rsidRPr="00E424BB">
        <w:rPr>
          <w:i/>
          <w:color w:val="000000" w:themeColor="text1"/>
        </w:rPr>
        <w:t>strongly disagree</w:t>
      </w:r>
      <w:r w:rsidR="00CA2133" w:rsidRPr="00E424BB">
        <w:rPr>
          <w:color w:val="000000" w:themeColor="text1"/>
        </w:rPr>
        <w:t xml:space="preserve">, 7 = </w:t>
      </w:r>
      <w:r w:rsidR="00CA2133" w:rsidRPr="00E424BB">
        <w:rPr>
          <w:i/>
          <w:color w:val="000000" w:themeColor="text1"/>
        </w:rPr>
        <w:t>strongly agree</w:t>
      </w:r>
      <w:r w:rsidR="00CA2133" w:rsidRPr="00E424BB">
        <w:rPr>
          <w:color w:val="000000" w:themeColor="text1"/>
        </w:rPr>
        <w:t>) to create a composite (</w:t>
      </w:r>
      <w:r w:rsidR="00491748" w:rsidRPr="00E424BB">
        <w:rPr>
          <w:i/>
          <w:iCs/>
          <w:color w:val="000000" w:themeColor="text1"/>
        </w:rPr>
        <w:t>M</w:t>
      </w:r>
      <w:r w:rsidR="00491748" w:rsidRPr="00E424BB">
        <w:rPr>
          <w:iCs/>
          <w:color w:val="000000" w:themeColor="text1"/>
        </w:rPr>
        <w:t xml:space="preserve"> = 4.</w:t>
      </w:r>
      <w:r w:rsidR="00491748" w:rsidRPr="00E424BB">
        <w:rPr>
          <w:rFonts w:hint="eastAsia"/>
          <w:iCs/>
          <w:color w:val="000000" w:themeColor="text1"/>
        </w:rPr>
        <w:t>56</w:t>
      </w:r>
      <w:r w:rsidR="00491748" w:rsidRPr="00E424BB">
        <w:rPr>
          <w:iCs/>
          <w:color w:val="000000" w:themeColor="text1"/>
        </w:rPr>
        <w:t xml:space="preserve">, </w:t>
      </w:r>
      <w:r w:rsidR="00491748" w:rsidRPr="00E424BB">
        <w:rPr>
          <w:i/>
          <w:iCs/>
          <w:color w:val="000000" w:themeColor="text1"/>
        </w:rPr>
        <w:t>SD</w:t>
      </w:r>
      <w:r w:rsidR="00491748" w:rsidRPr="00E424BB">
        <w:rPr>
          <w:iCs/>
          <w:color w:val="000000" w:themeColor="text1"/>
        </w:rPr>
        <w:t xml:space="preserve"> = 1.</w:t>
      </w:r>
      <w:r w:rsidR="00491748" w:rsidRPr="00E424BB">
        <w:rPr>
          <w:rFonts w:hint="eastAsia"/>
          <w:iCs/>
          <w:color w:val="000000" w:themeColor="text1"/>
        </w:rPr>
        <w:t>13</w:t>
      </w:r>
      <w:r w:rsidR="00491748" w:rsidRPr="00E424BB">
        <w:rPr>
          <w:iCs/>
          <w:color w:val="000000" w:themeColor="text1"/>
        </w:rPr>
        <w:t xml:space="preserve">; </w:t>
      </w:r>
      <w:r w:rsidR="00CA2133" w:rsidRPr="00E424BB">
        <w:rPr>
          <w:color w:val="000000" w:themeColor="text1"/>
        </w:rPr>
        <w:t xml:space="preserve">α = .90). </w:t>
      </w:r>
      <w:r w:rsidR="001A055C" w:rsidRPr="00E424BB">
        <w:rPr>
          <w:color w:val="000000" w:themeColor="text1"/>
        </w:rPr>
        <w:t>T</w:t>
      </w:r>
      <w:r w:rsidR="00CA2133" w:rsidRPr="00E424BB">
        <w:rPr>
          <w:color w:val="000000" w:themeColor="text1"/>
        </w:rPr>
        <w:t xml:space="preserve">he </w:t>
      </w:r>
      <w:r w:rsidR="00F060E4" w:rsidRPr="00E424BB">
        <w:rPr>
          <w:color w:val="000000" w:themeColor="text1"/>
        </w:rPr>
        <w:t>two types of self-continuity</w:t>
      </w:r>
      <w:r w:rsidR="00CA2133" w:rsidRPr="00E424BB">
        <w:rPr>
          <w:color w:val="000000" w:themeColor="text1"/>
        </w:rPr>
        <w:t xml:space="preserve"> were positively related</w:t>
      </w:r>
      <w:r w:rsidR="00F060E4" w:rsidRPr="00E424BB">
        <w:rPr>
          <w:color w:val="000000" w:themeColor="text1"/>
        </w:rPr>
        <w:t xml:space="preserve">, </w:t>
      </w:r>
      <w:proofErr w:type="gramStart"/>
      <w:r w:rsidR="00F060E4" w:rsidRPr="00E424BB">
        <w:rPr>
          <w:i/>
          <w:color w:val="000000" w:themeColor="text1"/>
        </w:rPr>
        <w:t>r</w:t>
      </w:r>
      <w:r w:rsidR="001E3792" w:rsidRPr="00E424BB">
        <w:rPr>
          <w:rFonts w:hint="eastAsia"/>
          <w:color w:val="000000" w:themeColor="text1"/>
        </w:rPr>
        <w:t>(</w:t>
      </w:r>
      <w:proofErr w:type="gramEnd"/>
      <w:r w:rsidR="001E3792" w:rsidRPr="00E424BB">
        <w:rPr>
          <w:rFonts w:hint="eastAsia"/>
          <w:color w:val="000000" w:themeColor="text1"/>
        </w:rPr>
        <w:t>212)</w:t>
      </w:r>
      <w:r w:rsidR="00F060E4" w:rsidRPr="00E424BB">
        <w:rPr>
          <w:color w:val="000000" w:themeColor="text1"/>
        </w:rPr>
        <w:t xml:space="preserve"> = </w:t>
      </w:r>
      <w:r w:rsidR="001E3792" w:rsidRPr="00E424BB">
        <w:rPr>
          <w:rFonts w:hint="eastAsia"/>
          <w:color w:val="000000" w:themeColor="text1"/>
        </w:rPr>
        <w:t>.66</w:t>
      </w:r>
      <w:r w:rsidR="00F060E4" w:rsidRPr="00E424BB">
        <w:rPr>
          <w:color w:val="000000" w:themeColor="text1"/>
        </w:rPr>
        <w:t xml:space="preserve">, </w:t>
      </w:r>
      <w:r w:rsidR="00F060E4" w:rsidRPr="00E424BB">
        <w:rPr>
          <w:i/>
          <w:color w:val="000000" w:themeColor="text1"/>
        </w:rPr>
        <w:t>p</w:t>
      </w:r>
      <w:r w:rsidR="00F060E4" w:rsidRPr="00E424BB">
        <w:rPr>
          <w:color w:val="000000" w:themeColor="text1"/>
        </w:rPr>
        <w:t xml:space="preserve"> </w:t>
      </w:r>
      <w:r w:rsidR="001E3792" w:rsidRPr="00E424BB">
        <w:rPr>
          <w:rFonts w:hint="eastAsia"/>
          <w:color w:val="000000" w:themeColor="text1"/>
        </w:rPr>
        <w:t>&lt;</w:t>
      </w:r>
      <w:r w:rsidR="00F060E4" w:rsidRPr="00E424BB">
        <w:rPr>
          <w:color w:val="000000" w:themeColor="text1"/>
        </w:rPr>
        <w:t xml:space="preserve"> .</w:t>
      </w:r>
      <w:r w:rsidR="001E3792" w:rsidRPr="00E424BB">
        <w:rPr>
          <w:rFonts w:hint="eastAsia"/>
          <w:color w:val="000000" w:themeColor="text1"/>
        </w:rPr>
        <w:t>001</w:t>
      </w:r>
      <w:r w:rsidR="0045622C" w:rsidRPr="00E424BB">
        <w:rPr>
          <w:color w:val="000000" w:themeColor="text1"/>
        </w:rPr>
        <w:t>.</w:t>
      </w:r>
      <w:r w:rsidR="00F060E4" w:rsidRPr="00E424BB">
        <w:rPr>
          <w:color w:val="000000" w:themeColor="text1"/>
        </w:rPr>
        <w:t xml:space="preserve"> </w:t>
      </w:r>
      <w:r w:rsidR="00D2567C" w:rsidRPr="00E424BB">
        <w:rPr>
          <w:color w:val="000000" w:themeColor="text1"/>
        </w:rPr>
        <w:t>S</w:t>
      </w:r>
      <w:r w:rsidR="00CA2133" w:rsidRPr="00E424BB">
        <w:rPr>
          <w:color w:val="000000" w:themeColor="text1"/>
        </w:rPr>
        <w:t xml:space="preserve">eparate analyses for the two types of self-continuity yielded </w:t>
      </w:r>
      <w:r w:rsidR="00780FD3" w:rsidRPr="00E424BB">
        <w:rPr>
          <w:color w:val="000000" w:themeColor="text1"/>
        </w:rPr>
        <w:t xml:space="preserve">results </w:t>
      </w:r>
      <w:proofErr w:type="gramStart"/>
      <w:r w:rsidR="00CA2133" w:rsidRPr="00E424BB">
        <w:rPr>
          <w:color w:val="000000" w:themeColor="text1"/>
        </w:rPr>
        <w:t>similar to</w:t>
      </w:r>
      <w:proofErr w:type="gramEnd"/>
      <w:r w:rsidR="00CA2133" w:rsidRPr="00E424BB">
        <w:rPr>
          <w:color w:val="000000" w:themeColor="text1"/>
        </w:rPr>
        <w:t xml:space="preserve"> the reported ones</w:t>
      </w:r>
      <w:r w:rsidR="00D2567C" w:rsidRPr="00E424BB">
        <w:rPr>
          <w:color w:val="000000" w:themeColor="text1"/>
        </w:rPr>
        <w:t xml:space="preserve"> (Supplementary Materials)</w:t>
      </w:r>
      <w:r w:rsidR="00CA2133" w:rsidRPr="00E424BB">
        <w:rPr>
          <w:color w:val="000000" w:themeColor="text1"/>
        </w:rPr>
        <w:t>.</w:t>
      </w:r>
    </w:p>
    <w:p w14:paraId="4C5F42E3" w14:textId="73370536" w:rsidR="00B160AB" w:rsidRPr="00E424BB" w:rsidRDefault="00B160AB" w:rsidP="00CA2133">
      <w:pPr>
        <w:widowControl w:val="0"/>
        <w:spacing w:line="480" w:lineRule="exact"/>
        <w:contextualSpacing/>
        <w:rPr>
          <w:b/>
          <w:color w:val="000000" w:themeColor="text1"/>
        </w:rPr>
      </w:pPr>
      <w:r w:rsidRPr="00E424BB">
        <w:rPr>
          <w:b/>
          <w:color w:val="000000" w:themeColor="text1"/>
        </w:rPr>
        <w:t>Results and Discussion</w:t>
      </w:r>
    </w:p>
    <w:p w14:paraId="374325DC" w14:textId="3F54715C" w:rsidR="003B4960" w:rsidRPr="00E424BB" w:rsidRDefault="008774B4" w:rsidP="00525C08">
      <w:pPr>
        <w:spacing w:line="480" w:lineRule="exact"/>
        <w:ind w:firstLine="380"/>
        <w:rPr>
          <w:iCs/>
          <w:color w:val="000000" w:themeColor="text1"/>
        </w:rPr>
      </w:pPr>
      <w:r w:rsidRPr="00E424BB">
        <w:rPr>
          <w:rFonts w:hint="eastAsia"/>
          <w:iCs/>
          <w:color w:val="000000" w:themeColor="text1"/>
        </w:rPr>
        <w:t>S</w:t>
      </w:r>
      <w:r w:rsidR="00B160AB" w:rsidRPr="00E424BB">
        <w:rPr>
          <w:iCs/>
          <w:color w:val="000000" w:themeColor="text1"/>
        </w:rPr>
        <w:t xml:space="preserve">elf-concept </w:t>
      </w:r>
      <w:r w:rsidR="003C5D5F" w:rsidRPr="00E424BB">
        <w:rPr>
          <w:iCs/>
          <w:color w:val="000000" w:themeColor="text1"/>
        </w:rPr>
        <w:t xml:space="preserve">clarity </w:t>
      </w:r>
      <w:r w:rsidRPr="00E424BB">
        <w:rPr>
          <w:rFonts w:hint="eastAsia"/>
          <w:iCs/>
          <w:color w:val="000000" w:themeColor="text1"/>
        </w:rPr>
        <w:t xml:space="preserve">was significantly correlated with </w:t>
      </w:r>
      <w:r w:rsidR="003C5D5F" w:rsidRPr="00E424BB">
        <w:rPr>
          <w:iCs/>
          <w:color w:val="000000" w:themeColor="text1"/>
        </w:rPr>
        <w:t>self-</w:t>
      </w:r>
      <w:r w:rsidR="00B160AB" w:rsidRPr="00E424BB">
        <w:rPr>
          <w:iCs/>
          <w:color w:val="000000" w:themeColor="text1"/>
        </w:rPr>
        <w:t>continuity</w:t>
      </w:r>
      <w:r w:rsidR="003C7AAA" w:rsidRPr="00E424BB">
        <w:rPr>
          <w:iCs/>
          <w:color w:val="000000" w:themeColor="text1"/>
        </w:rPr>
        <w:t>,</w:t>
      </w:r>
      <w:r w:rsidR="00B160AB" w:rsidRPr="00E424BB">
        <w:rPr>
          <w:iCs/>
          <w:color w:val="000000" w:themeColor="text1"/>
        </w:rPr>
        <w:t xml:space="preserve"> </w:t>
      </w:r>
      <w:proofErr w:type="gramStart"/>
      <w:r w:rsidRPr="00E424BB">
        <w:rPr>
          <w:rFonts w:hint="eastAsia"/>
          <w:i/>
          <w:iCs/>
          <w:color w:val="000000" w:themeColor="text1"/>
        </w:rPr>
        <w:t>r</w:t>
      </w:r>
      <w:r w:rsidRPr="00E424BB">
        <w:rPr>
          <w:rFonts w:hint="eastAsia"/>
          <w:iCs/>
          <w:color w:val="000000" w:themeColor="text1"/>
        </w:rPr>
        <w:t>(</w:t>
      </w:r>
      <w:proofErr w:type="gramEnd"/>
      <w:r w:rsidRPr="00E424BB">
        <w:rPr>
          <w:rFonts w:hint="eastAsia"/>
          <w:iCs/>
          <w:color w:val="000000" w:themeColor="text1"/>
        </w:rPr>
        <w:t>212)</w:t>
      </w:r>
      <w:r w:rsidRPr="00E424BB">
        <w:rPr>
          <w:iCs/>
          <w:color w:val="000000" w:themeColor="text1"/>
        </w:rPr>
        <w:t xml:space="preserve"> </w:t>
      </w:r>
      <w:r w:rsidR="00B160AB" w:rsidRPr="00E424BB">
        <w:rPr>
          <w:iCs/>
          <w:color w:val="000000" w:themeColor="text1"/>
        </w:rPr>
        <w:t xml:space="preserve">= </w:t>
      </w:r>
      <w:r w:rsidR="00227025" w:rsidRPr="00E424BB">
        <w:rPr>
          <w:rFonts w:hint="eastAsia"/>
          <w:iCs/>
          <w:color w:val="000000" w:themeColor="text1"/>
        </w:rPr>
        <w:t>.32,</w:t>
      </w:r>
      <w:r w:rsidRPr="00E424BB">
        <w:rPr>
          <w:i/>
          <w:iCs/>
          <w:color w:val="000000" w:themeColor="text1"/>
        </w:rPr>
        <w:t xml:space="preserve"> p</w:t>
      </w:r>
      <w:r w:rsidR="00227025" w:rsidRPr="00E424BB">
        <w:rPr>
          <w:iCs/>
          <w:color w:val="000000" w:themeColor="text1"/>
        </w:rPr>
        <w:t xml:space="preserve"> &lt;</w:t>
      </w:r>
      <w:r w:rsidRPr="00E424BB">
        <w:rPr>
          <w:iCs/>
          <w:color w:val="000000" w:themeColor="text1"/>
        </w:rPr>
        <w:t xml:space="preserve"> .</w:t>
      </w:r>
      <w:r w:rsidR="00227025" w:rsidRPr="00E424BB">
        <w:rPr>
          <w:rFonts w:hint="eastAsia"/>
          <w:iCs/>
          <w:color w:val="000000" w:themeColor="text1"/>
        </w:rPr>
        <w:t>001</w:t>
      </w:r>
      <w:r w:rsidR="000A1421" w:rsidRPr="00E424BB">
        <w:rPr>
          <w:iCs/>
          <w:color w:val="000000" w:themeColor="text1"/>
        </w:rPr>
        <w:t>.</w:t>
      </w:r>
      <w:r w:rsidR="00870DE8" w:rsidRPr="00E424BB">
        <w:rPr>
          <w:iCs/>
          <w:color w:val="000000" w:themeColor="text1"/>
        </w:rPr>
        <w:t xml:space="preserve"> Participants </w:t>
      </w:r>
      <w:r w:rsidR="00E50C5D" w:rsidRPr="00E424BB">
        <w:rPr>
          <w:iCs/>
          <w:color w:val="000000" w:themeColor="text1"/>
        </w:rPr>
        <w:t>low</w:t>
      </w:r>
      <w:r w:rsidR="003C5D5F" w:rsidRPr="00E424BB">
        <w:rPr>
          <w:iCs/>
          <w:color w:val="000000" w:themeColor="text1"/>
        </w:rPr>
        <w:t>er</w:t>
      </w:r>
      <w:r w:rsidR="00E50C5D" w:rsidRPr="00E424BB">
        <w:rPr>
          <w:iCs/>
          <w:color w:val="000000" w:themeColor="text1"/>
        </w:rPr>
        <w:t xml:space="preserve"> </w:t>
      </w:r>
      <w:r w:rsidR="00870DE8" w:rsidRPr="00E424BB">
        <w:rPr>
          <w:iCs/>
          <w:color w:val="000000" w:themeColor="text1"/>
        </w:rPr>
        <w:t>o</w:t>
      </w:r>
      <w:r w:rsidR="00E50C5D" w:rsidRPr="00E424BB">
        <w:rPr>
          <w:iCs/>
          <w:color w:val="000000" w:themeColor="text1"/>
        </w:rPr>
        <w:t>n self-</w:t>
      </w:r>
      <w:r w:rsidR="00C709D1" w:rsidRPr="00E424BB">
        <w:rPr>
          <w:iCs/>
          <w:color w:val="000000" w:themeColor="text1"/>
        </w:rPr>
        <w:t xml:space="preserve">concept </w:t>
      </w:r>
      <w:r w:rsidR="00E50C5D" w:rsidRPr="00E424BB">
        <w:rPr>
          <w:iCs/>
          <w:color w:val="000000" w:themeColor="text1"/>
        </w:rPr>
        <w:t>clarity</w:t>
      </w:r>
      <w:r w:rsidR="00870DE8" w:rsidRPr="00E424BB">
        <w:rPr>
          <w:iCs/>
          <w:color w:val="000000" w:themeColor="text1"/>
        </w:rPr>
        <w:t xml:space="preserve"> reported </w:t>
      </w:r>
      <w:r w:rsidR="00B44648" w:rsidRPr="00E424BB">
        <w:rPr>
          <w:iCs/>
          <w:color w:val="000000" w:themeColor="text1"/>
        </w:rPr>
        <w:t>decreased</w:t>
      </w:r>
      <w:r w:rsidR="00870DE8" w:rsidRPr="00E424BB">
        <w:rPr>
          <w:iCs/>
          <w:color w:val="000000" w:themeColor="text1"/>
        </w:rPr>
        <w:t xml:space="preserve"> </w:t>
      </w:r>
      <w:r w:rsidR="00B160AB" w:rsidRPr="00E424BB">
        <w:rPr>
          <w:iCs/>
          <w:color w:val="000000" w:themeColor="text1"/>
        </w:rPr>
        <w:t>self-continuity.</w:t>
      </w:r>
      <w:r w:rsidR="00E52AE9" w:rsidRPr="00E424BB">
        <w:rPr>
          <w:rFonts w:hint="eastAsia"/>
          <w:iCs/>
          <w:color w:val="000000" w:themeColor="text1"/>
        </w:rPr>
        <w:t xml:space="preserve"> </w:t>
      </w:r>
      <w:r w:rsidR="005D35BE" w:rsidRPr="00E424BB">
        <w:rPr>
          <w:iCs/>
          <w:color w:val="000000" w:themeColor="text1"/>
        </w:rPr>
        <w:t xml:space="preserve">We </w:t>
      </w:r>
      <w:r w:rsidR="005D35BE" w:rsidRPr="00E424BB">
        <w:rPr>
          <w:iCs/>
          <w:color w:val="000000" w:themeColor="text1"/>
        </w:rPr>
        <w:lastRenderedPageBreak/>
        <w:t xml:space="preserve">summarize this pattern in a </w:t>
      </w:r>
      <w:r w:rsidR="00E52AE9" w:rsidRPr="00E424BB">
        <w:rPr>
          <w:iCs/>
          <w:color w:val="000000" w:themeColor="text1"/>
        </w:rPr>
        <w:t>scatter</w:t>
      </w:r>
      <w:r w:rsidR="007B3990" w:rsidRPr="00E424BB">
        <w:rPr>
          <w:rFonts w:hint="eastAsia"/>
          <w:iCs/>
          <w:color w:val="000000" w:themeColor="text1"/>
        </w:rPr>
        <w:t xml:space="preserve"> </w:t>
      </w:r>
      <w:r w:rsidR="00E52AE9" w:rsidRPr="00E424BB">
        <w:rPr>
          <w:iCs/>
          <w:color w:val="000000" w:themeColor="text1"/>
        </w:rPr>
        <w:t>plot</w:t>
      </w:r>
      <w:r w:rsidR="005D35BE" w:rsidRPr="00E424BB">
        <w:rPr>
          <w:iCs/>
          <w:color w:val="000000" w:themeColor="text1"/>
        </w:rPr>
        <w:t xml:space="preserve"> presented in </w:t>
      </w:r>
      <w:r w:rsidR="00E52AE9" w:rsidRPr="00E424BB">
        <w:rPr>
          <w:iCs/>
          <w:color w:val="000000" w:themeColor="text1"/>
        </w:rPr>
        <w:t xml:space="preserve">Figure </w:t>
      </w:r>
      <w:r w:rsidR="00E52AE9" w:rsidRPr="00E424BB">
        <w:rPr>
          <w:rFonts w:hint="eastAsia"/>
          <w:iCs/>
          <w:color w:val="000000" w:themeColor="text1"/>
        </w:rPr>
        <w:t>2</w:t>
      </w:r>
      <w:r w:rsidR="00B34DEF" w:rsidRPr="00E424BB">
        <w:rPr>
          <w:rFonts w:hint="eastAsia"/>
          <w:iCs/>
          <w:color w:val="000000" w:themeColor="text1"/>
        </w:rPr>
        <w:t xml:space="preserve">. </w:t>
      </w:r>
      <w:r w:rsidR="00814A3A" w:rsidRPr="00E424BB">
        <w:rPr>
          <w:iCs/>
          <w:color w:val="000000" w:themeColor="text1"/>
        </w:rPr>
        <w:t>The results were consistent with H1.</w:t>
      </w:r>
      <w:r w:rsidR="00EA7D72" w:rsidRPr="00E424BB">
        <w:rPr>
          <w:rStyle w:val="FootnoteReference"/>
          <w:iCs/>
          <w:color w:val="000000" w:themeColor="text1"/>
        </w:rPr>
        <w:footnoteReference w:id="3"/>
      </w:r>
    </w:p>
    <w:p w14:paraId="791BAAE8" w14:textId="77777777" w:rsidR="004D1153" w:rsidRPr="00E424BB" w:rsidRDefault="004D1153" w:rsidP="004D1153">
      <w:pPr>
        <w:widowControl w:val="0"/>
        <w:contextualSpacing/>
        <w:rPr>
          <w:rFonts w:eastAsia="Times New Roman"/>
          <w:color w:val="000000" w:themeColor="text1"/>
        </w:rPr>
      </w:pPr>
      <w:r w:rsidRPr="00E424BB">
        <w:rPr>
          <w:rFonts w:eastAsia="Times New Roman" w:hint="eastAsia"/>
          <w:noProof/>
          <w:color w:val="000000" w:themeColor="text1"/>
          <w:lang w:val="en-GB" w:eastAsia="en-GB"/>
        </w:rPr>
        <w:drawing>
          <wp:inline distT="0" distB="0" distL="0" distR="0" wp14:anchorId="19073EA4" wp14:editId="45FAD00D">
            <wp:extent cx="4544726" cy="4251225"/>
            <wp:effectExtent l="0" t="0" r="1905" b="0"/>
            <wp:docPr id="10" name="图片 10" descr="../屏幕快照%202019-01-09%20上午11.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屏幕快照%202019-01-09%20上午11.12.2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495" cy="4258492"/>
                    </a:xfrm>
                    <a:prstGeom prst="rect">
                      <a:avLst/>
                    </a:prstGeom>
                    <a:noFill/>
                    <a:ln>
                      <a:noFill/>
                    </a:ln>
                  </pic:spPr>
                </pic:pic>
              </a:graphicData>
            </a:graphic>
          </wp:inline>
        </w:drawing>
      </w:r>
    </w:p>
    <w:p w14:paraId="35788A3B" w14:textId="77777777" w:rsidR="004D1153" w:rsidRPr="00E424BB" w:rsidRDefault="004D1153" w:rsidP="004D1153">
      <w:pPr>
        <w:widowControl w:val="0"/>
        <w:spacing w:line="480" w:lineRule="exact"/>
        <w:contextualSpacing/>
        <w:rPr>
          <w:rFonts w:eastAsia="Times New Roman"/>
          <w:color w:val="000000" w:themeColor="text1"/>
        </w:rPr>
      </w:pPr>
      <w:r w:rsidRPr="00E424BB">
        <w:rPr>
          <w:rFonts w:eastAsia="Times New Roman"/>
          <w:i/>
          <w:color w:val="000000" w:themeColor="text1"/>
        </w:rPr>
        <w:t xml:space="preserve">Figure </w:t>
      </w:r>
      <w:r w:rsidRPr="00E424BB">
        <w:rPr>
          <w:rFonts w:eastAsia="Times New Roman" w:hint="eastAsia"/>
          <w:i/>
          <w:color w:val="000000" w:themeColor="text1"/>
        </w:rPr>
        <w:t>2.</w:t>
      </w:r>
      <w:r w:rsidRPr="00E424BB">
        <w:rPr>
          <w:rFonts w:eastAsia="Times New Roman"/>
          <w:color w:val="000000" w:themeColor="text1"/>
        </w:rPr>
        <w:t xml:space="preserve"> S</w:t>
      </w:r>
      <w:r w:rsidRPr="00E424BB">
        <w:rPr>
          <w:rFonts w:eastAsia="Times New Roman" w:hint="eastAsia"/>
          <w:color w:val="000000" w:themeColor="text1"/>
        </w:rPr>
        <w:t>catter plot summariz</w:t>
      </w:r>
      <w:r w:rsidRPr="00E424BB">
        <w:rPr>
          <w:rFonts w:eastAsia="Times New Roman"/>
          <w:color w:val="000000" w:themeColor="text1"/>
        </w:rPr>
        <w:t>ing</w:t>
      </w:r>
      <w:r w:rsidRPr="00E424BB">
        <w:rPr>
          <w:rFonts w:eastAsia="Times New Roman" w:hint="eastAsia"/>
          <w:color w:val="000000" w:themeColor="text1"/>
        </w:rPr>
        <w:t xml:space="preserve"> the </w:t>
      </w:r>
      <w:r w:rsidRPr="00E424BB">
        <w:rPr>
          <w:rFonts w:eastAsia="Times New Roman"/>
          <w:color w:val="000000" w:themeColor="text1"/>
        </w:rPr>
        <w:t>relation</w:t>
      </w:r>
      <w:r w:rsidRPr="00E424BB">
        <w:rPr>
          <w:rFonts w:eastAsia="Times New Roman" w:hint="eastAsia"/>
          <w:color w:val="000000" w:themeColor="text1"/>
        </w:rPr>
        <w:t xml:space="preserve"> between self-concept clarity and self-continuity </w:t>
      </w:r>
      <w:r w:rsidRPr="00E424BB">
        <w:rPr>
          <w:rFonts w:eastAsia="Times New Roman"/>
          <w:color w:val="000000" w:themeColor="text1"/>
        </w:rPr>
        <w:t xml:space="preserve">in </w:t>
      </w:r>
      <w:r w:rsidRPr="00E424BB">
        <w:rPr>
          <w:rFonts w:eastAsia="Times New Roman"/>
          <w:iCs/>
          <w:color w:val="000000" w:themeColor="text1"/>
        </w:rPr>
        <w:t xml:space="preserve">Study </w:t>
      </w:r>
      <w:r w:rsidRPr="00E424BB">
        <w:rPr>
          <w:rFonts w:eastAsia="Times New Roman" w:hint="eastAsia"/>
          <w:iCs/>
          <w:color w:val="000000" w:themeColor="text1"/>
        </w:rPr>
        <w:t>1</w:t>
      </w:r>
      <w:r w:rsidRPr="00E424BB">
        <w:rPr>
          <w:rFonts w:eastAsia="Times New Roman"/>
          <w:iCs/>
          <w:color w:val="000000" w:themeColor="text1"/>
        </w:rPr>
        <w:t xml:space="preserve">. </w:t>
      </w:r>
    </w:p>
    <w:p w14:paraId="3C8944A8" w14:textId="420C5E96" w:rsidR="004D1153" w:rsidRPr="00E424BB" w:rsidRDefault="004D1153" w:rsidP="004D1153">
      <w:pPr>
        <w:spacing w:after="200" w:line="276" w:lineRule="auto"/>
        <w:rPr>
          <w:rFonts w:eastAsia="Times New Roman"/>
          <w:color w:val="000000" w:themeColor="text1"/>
        </w:rPr>
      </w:pPr>
      <w:r w:rsidRPr="00E424BB">
        <w:rPr>
          <w:rFonts w:eastAsia="Times New Roman"/>
          <w:color w:val="000000" w:themeColor="text1"/>
        </w:rPr>
        <w:br w:type="page"/>
      </w:r>
    </w:p>
    <w:p w14:paraId="32B73282" w14:textId="77777777" w:rsidR="00B160AB" w:rsidRPr="00E424BB" w:rsidRDefault="00B160AB" w:rsidP="00F940E0">
      <w:pPr>
        <w:autoSpaceDE w:val="0"/>
        <w:autoSpaceDN w:val="0"/>
        <w:adjustRightInd w:val="0"/>
        <w:spacing w:line="480" w:lineRule="exact"/>
        <w:contextualSpacing/>
        <w:jc w:val="center"/>
        <w:outlineLvl w:val="0"/>
        <w:rPr>
          <w:b/>
          <w:color w:val="000000" w:themeColor="text1"/>
        </w:rPr>
      </w:pPr>
      <w:r w:rsidRPr="00E424BB">
        <w:rPr>
          <w:b/>
          <w:color w:val="000000" w:themeColor="text1"/>
        </w:rPr>
        <w:lastRenderedPageBreak/>
        <w:t>Study 2</w:t>
      </w:r>
    </w:p>
    <w:p w14:paraId="39197B05" w14:textId="3B6EF6CA" w:rsidR="00B160AB" w:rsidRPr="00E424BB" w:rsidRDefault="00600D4D" w:rsidP="00B04AEB">
      <w:pPr>
        <w:autoSpaceDE w:val="0"/>
        <w:autoSpaceDN w:val="0"/>
        <w:adjustRightInd w:val="0"/>
        <w:spacing w:line="480" w:lineRule="exact"/>
        <w:ind w:firstLine="720"/>
        <w:rPr>
          <w:color w:val="000000" w:themeColor="text1"/>
        </w:rPr>
      </w:pPr>
      <w:r w:rsidRPr="00E424BB">
        <w:rPr>
          <w:iCs/>
          <w:color w:val="000000" w:themeColor="text1"/>
        </w:rPr>
        <w:t xml:space="preserve">In </w:t>
      </w:r>
      <w:r w:rsidR="00B160AB" w:rsidRPr="00E424BB">
        <w:rPr>
          <w:iCs/>
          <w:color w:val="000000" w:themeColor="text1"/>
        </w:rPr>
        <w:t>Study 2</w:t>
      </w:r>
      <w:r w:rsidRPr="00E424BB">
        <w:rPr>
          <w:iCs/>
          <w:color w:val="000000" w:themeColor="text1"/>
        </w:rPr>
        <w:t>, we</w:t>
      </w:r>
      <w:r w:rsidR="00B160AB" w:rsidRPr="00E424BB">
        <w:rPr>
          <w:iCs/>
          <w:color w:val="000000" w:themeColor="text1"/>
        </w:rPr>
        <w:t xml:space="preserve"> manipulat</w:t>
      </w:r>
      <w:r w:rsidR="00DD69E2" w:rsidRPr="00E424BB">
        <w:rPr>
          <w:iCs/>
          <w:color w:val="000000" w:themeColor="text1"/>
        </w:rPr>
        <w:t xml:space="preserve">ed </w:t>
      </w:r>
      <w:r w:rsidR="00401ED5" w:rsidRPr="00E424BB">
        <w:rPr>
          <w:iCs/>
          <w:color w:val="000000" w:themeColor="text1"/>
        </w:rPr>
        <w:t xml:space="preserve">self-concept clarity </w:t>
      </w:r>
      <w:r w:rsidRPr="00E424BB">
        <w:rPr>
          <w:iCs/>
          <w:color w:val="000000" w:themeColor="text1"/>
        </w:rPr>
        <w:t xml:space="preserve">and measured self-continuity, </w:t>
      </w:r>
      <w:proofErr w:type="gramStart"/>
      <w:r w:rsidRPr="00E424BB">
        <w:rPr>
          <w:iCs/>
          <w:color w:val="000000" w:themeColor="text1"/>
        </w:rPr>
        <w:t>in an effort to</w:t>
      </w:r>
      <w:proofErr w:type="gramEnd"/>
      <w:r w:rsidRPr="00E424BB">
        <w:rPr>
          <w:iCs/>
          <w:color w:val="000000" w:themeColor="text1"/>
        </w:rPr>
        <w:t xml:space="preserve"> </w:t>
      </w:r>
      <w:r w:rsidR="00DD69E2" w:rsidRPr="00E424BB">
        <w:rPr>
          <w:iCs/>
          <w:color w:val="000000" w:themeColor="text1"/>
        </w:rPr>
        <w:t>assert</w:t>
      </w:r>
      <w:r w:rsidRPr="00E424BB">
        <w:rPr>
          <w:iCs/>
          <w:color w:val="000000" w:themeColor="text1"/>
        </w:rPr>
        <w:t xml:space="preserve"> </w:t>
      </w:r>
      <w:r w:rsidR="00B160AB" w:rsidRPr="00E424BB">
        <w:rPr>
          <w:iCs/>
          <w:color w:val="000000" w:themeColor="text1"/>
        </w:rPr>
        <w:t xml:space="preserve">the causal relation between </w:t>
      </w:r>
      <w:r w:rsidRPr="00E424BB">
        <w:rPr>
          <w:iCs/>
          <w:color w:val="000000" w:themeColor="text1"/>
        </w:rPr>
        <w:t>the two constructs</w:t>
      </w:r>
      <w:r w:rsidR="00B160AB" w:rsidRPr="00E424BB">
        <w:rPr>
          <w:iCs/>
          <w:color w:val="000000" w:themeColor="text1"/>
        </w:rPr>
        <w:t>.</w:t>
      </w:r>
      <w:r w:rsidR="00C11808" w:rsidRPr="00E424BB">
        <w:rPr>
          <w:iCs/>
          <w:color w:val="000000" w:themeColor="text1"/>
        </w:rPr>
        <w:t xml:space="preserve"> Study 2, then, constituted a more rigorous test of </w:t>
      </w:r>
      <w:r w:rsidR="00005B79" w:rsidRPr="00E424BB">
        <w:rPr>
          <w:iCs/>
          <w:color w:val="000000" w:themeColor="text1"/>
        </w:rPr>
        <w:t>H1</w:t>
      </w:r>
      <w:r w:rsidR="00C11808" w:rsidRPr="00E424BB">
        <w:rPr>
          <w:iCs/>
          <w:color w:val="000000" w:themeColor="text1"/>
        </w:rPr>
        <w:t>.</w:t>
      </w:r>
    </w:p>
    <w:p w14:paraId="219147D5" w14:textId="77777777" w:rsidR="00B160AB" w:rsidRPr="00E424BB" w:rsidRDefault="00B160AB" w:rsidP="0045622C">
      <w:pPr>
        <w:autoSpaceDE w:val="0"/>
        <w:autoSpaceDN w:val="0"/>
        <w:adjustRightInd w:val="0"/>
        <w:spacing w:line="480" w:lineRule="exact"/>
        <w:contextualSpacing/>
        <w:jc w:val="both"/>
        <w:outlineLvl w:val="0"/>
        <w:rPr>
          <w:b/>
          <w:color w:val="000000" w:themeColor="text1"/>
        </w:rPr>
      </w:pPr>
      <w:r w:rsidRPr="00E424BB">
        <w:rPr>
          <w:b/>
          <w:color w:val="000000" w:themeColor="text1"/>
        </w:rPr>
        <w:t>Method</w:t>
      </w:r>
      <w:r w:rsidR="00EB1B6E" w:rsidRPr="00E424BB">
        <w:rPr>
          <w:b/>
          <w:color w:val="000000" w:themeColor="text1"/>
        </w:rPr>
        <w:t xml:space="preserve"> </w:t>
      </w:r>
      <w:r w:rsidRPr="00E424BB">
        <w:rPr>
          <w:b/>
          <w:color w:val="000000" w:themeColor="text1"/>
        </w:rPr>
        <w:t xml:space="preserve"> </w:t>
      </w:r>
    </w:p>
    <w:p w14:paraId="64B01AAE" w14:textId="69978AE3" w:rsidR="00B04AEB" w:rsidRPr="00E424BB" w:rsidRDefault="00B160AB" w:rsidP="005C7350">
      <w:pPr>
        <w:autoSpaceDE w:val="0"/>
        <w:autoSpaceDN w:val="0"/>
        <w:adjustRightInd w:val="0"/>
        <w:spacing w:line="480" w:lineRule="exact"/>
        <w:ind w:firstLine="720"/>
        <w:rPr>
          <w:color w:val="000000" w:themeColor="text1"/>
        </w:rPr>
      </w:pPr>
      <w:r w:rsidRPr="00E424BB">
        <w:rPr>
          <w:b/>
          <w:color w:val="000000" w:themeColor="text1"/>
        </w:rPr>
        <w:t>Participants and design.</w:t>
      </w:r>
      <w:r w:rsidRPr="00E424BB">
        <w:rPr>
          <w:iCs/>
          <w:color w:val="000000" w:themeColor="text1"/>
        </w:rPr>
        <w:t xml:space="preserve"> </w:t>
      </w:r>
      <w:r w:rsidR="009B20DE" w:rsidRPr="00E424BB">
        <w:rPr>
          <w:iCs/>
          <w:color w:val="000000" w:themeColor="text1"/>
        </w:rPr>
        <w:t>A</w:t>
      </w:r>
      <w:r w:rsidRPr="00E424BB">
        <w:rPr>
          <w:color w:val="000000" w:themeColor="text1"/>
        </w:rPr>
        <w:t xml:space="preserve"> sample size of</w:t>
      </w:r>
      <w:r w:rsidR="009B20DE" w:rsidRPr="00E424BB">
        <w:rPr>
          <w:color w:val="000000" w:themeColor="text1"/>
        </w:rPr>
        <w:t xml:space="preserve"> at least</w:t>
      </w:r>
      <w:r w:rsidRPr="00E424BB">
        <w:rPr>
          <w:color w:val="000000" w:themeColor="text1"/>
        </w:rPr>
        <w:t xml:space="preserve"> 102 participants </w:t>
      </w:r>
      <w:r w:rsidR="00141C36" w:rsidRPr="00E424BB">
        <w:rPr>
          <w:color w:val="000000" w:themeColor="text1"/>
        </w:rPr>
        <w:t>would be</w:t>
      </w:r>
      <w:r w:rsidR="007A1C16" w:rsidRPr="00E424BB">
        <w:rPr>
          <w:color w:val="000000" w:themeColor="text1"/>
        </w:rPr>
        <w:t xml:space="preserve"> </w:t>
      </w:r>
      <w:r w:rsidRPr="00E424BB">
        <w:rPr>
          <w:color w:val="000000" w:themeColor="text1"/>
        </w:rPr>
        <w:t>needed to detect a medium effect (</w:t>
      </w:r>
      <w:r w:rsidRPr="00E424BB">
        <w:rPr>
          <w:i/>
          <w:color w:val="000000" w:themeColor="text1"/>
        </w:rPr>
        <w:t xml:space="preserve">f </w:t>
      </w:r>
      <w:r w:rsidRPr="00E424BB">
        <w:rPr>
          <w:color w:val="000000" w:themeColor="text1"/>
        </w:rPr>
        <w:t>= .30) with power of .85. We</w:t>
      </w:r>
      <w:r w:rsidR="00600D4D" w:rsidRPr="00E424BB">
        <w:rPr>
          <w:color w:val="000000" w:themeColor="text1"/>
        </w:rPr>
        <w:t xml:space="preserve"> recruited 111 MTurk</w:t>
      </w:r>
      <w:r w:rsidR="000501E8" w:rsidRPr="00E424BB">
        <w:rPr>
          <w:color w:val="000000" w:themeColor="text1"/>
        </w:rPr>
        <w:t xml:space="preserve"> workers</w:t>
      </w:r>
      <w:r w:rsidR="00DA2935" w:rsidRPr="00E424BB">
        <w:rPr>
          <w:iCs/>
          <w:color w:val="000000" w:themeColor="text1"/>
        </w:rPr>
        <w:t xml:space="preserve"> </w:t>
      </w:r>
      <w:r w:rsidR="00652778" w:rsidRPr="00E424BB">
        <w:rPr>
          <w:iCs/>
          <w:color w:val="000000" w:themeColor="text1"/>
        </w:rPr>
        <w:t>(</w:t>
      </w:r>
      <w:r w:rsidR="00652778" w:rsidRPr="00E424BB">
        <w:rPr>
          <w:color w:val="000000" w:themeColor="text1"/>
        </w:rPr>
        <w:t>US citizenry, 80% and above HIT</w:t>
      </w:r>
      <w:r w:rsidR="00E75E14" w:rsidRPr="00E424BB">
        <w:rPr>
          <w:rFonts w:hint="eastAsia"/>
          <w:color w:val="000000" w:themeColor="text1"/>
        </w:rPr>
        <w:t>s</w:t>
      </w:r>
      <w:r w:rsidR="00652778" w:rsidRPr="00E424BB">
        <w:rPr>
          <w:color w:val="000000" w:themeColor="text1"/>
        </w:rPr>
        <w:t xml:space="preserve"> approval rate</w:t>
      </w:r>
      <w:r w:rsidR="00652778" w:rsidRPr="00E424BB">
        <w:rPr>
          <w:iCs/>
          <w:color w:val="000000" w:themeColor="text1"/>
        </w:rPr>
        <w:t>)</w:t>
      </w:r>
      <w:r w:rsidRPr="00E424BB">
        <w:rPr>
          <w:iCs/>
          <w:color w:val="000000" w:themeColor="text1"/>
        </w:rPr>
        <w:t xml:space="preserve">. </w:t>
      </w:r>
      <w:r w:rsidR="00600D4D" w:rsidRPr="00E424BB">
        <w:rPr>
          <w:iCs/>
          <w:color w:val="000000" w:themeColor="text1"/>
        </w:rPr>
        <w:t xml:space="preserve">We excluded one </w:t>
      </w:r>
      <w:r w:rsidRPr="00E424BB">
        <w:rPr>
          <w:iCs/>
          <w:color w:val="000000" w:themeColor="text1"/>
        </w:rPr>
        <w:t>for not completing the study and two for not following instructions</w:t>
      </w:r>
      <w:r w:rsidR="00635637" w:rsidRPr="00E424BB">
        <w:rPr>
          <w:color w:val="000000" w:themeColor="text1"/>
        </w:rPr>
        <w:t xml:space="preserve"> (e.g., </w:t>
      </w:r>
      <w:r w:rsidR="0053371B" w:rsidRPr="00E424BB">
        <w:rPr>
          <w:color w:val="000000" w:themeColor="text1"/>
        </w:rPr>
        <w:t xml:space="preserve">a participant in the </w:t>
      </w:r>
      <w:r w:rsidR="0053371B" w:rsidRPr="00E424BB">
        <w:rPr>
          <w:rFonts w:hint="eastAsia"/>
          <w:color w:val="000000" w:themeColor="text1"/>
        </w:rPr>
        <w:t>high</w:t>
      </w:r>
      <w:r w:rsidR="0053371B" w:rsidRPr="00E424BB">
        <w:rPr>
          <w:color w:val="000000" w:themeColor="text1"/>
        </w:rPr>
        <w:t xml:space="preserve"> self-concept clarity condition wrote “Now, in the following space, please describe two aspects of your personality or two self-beliefs that are coherent with each other”</w:t>
      </w:r>
      <w:r w:rsidR="00635637" w:rsidRPr="00E424BB">
        <w:rPr>
          <w:rFonts w:hint="eastAsia"/>
          <w:color w:val="000000" w:themeColor="text1"/>
        </w:rPr>
        <w:t>)</w:t>
      </w:r>
      <w:r w:rsidR="0053371B" w:rsidRPr="00E424BB">
        <w:rPr>
          <w:rFonts w:hint="eastAsia"/>
          <w:color w:val="000000" w:themeColor="text1"/>
        </w:rPr>
        <w:t>,</w:t>
      </w:r>
      <w:r w:rsidR="00635637" w:rsidRPr="00E424BB">
        <w:rPr>
          <w:rFonts w:hint="eastAsia"/>
          <w:color w:val="000000" w:themeColor="text1"/>
        </w:rPr>
        <w:t xml:space="preserve"> </w:t>
      </w:r>
      <w:r w:rsidR="00DA2935" w:rsidRPr="00E424BB">
        <w:rPr>
          <w:iCs/>
          <w:color w:val="000000" w:themeColor="text1"/>
        </w:rPr>
        <w:t xml:space="preserve">leaving </w:t>
      </w:r>
      <w:r w:rsidRPr="00E424BB">
        <w:rPr>
          <w:iCs/>
          <w:color w:val="000000" w:themeColor="text1"/>
        </w:rPr>
        <w:t>108 participants</w:t>
      </w:r>
      <w:r w:rsidR="00141C36" w:rsidRPr="00E424BB">
        <w:rPr>
          <w:iCs/>
          <w:color w:val="000000" w:themeColor="text1"/>
        </w:rPr>
        <w:t xml:space="preserve"> </w:t>
      </w:r>
      <w:r w:rsidR="00255CA8" w:rsidRPr="00E424BB">
        <w:rPr>
          <w:iCs/>
          <w:color w:val="000000" w:themeColor="text1"/>
        </w:rPr>
        <w:t xml:space="preserve">in the sample </w:t>
      </w:r>
      <w:r w:rsidR="00141C36" w:rsidRPr="00E424BB">
        <w:rPr>
          <w:iCs/>
          <w:color w:val="000000" w:themeColor="text1"/>
        </w:rPr>
        <w:t>a</w:t>
      </w:r>
      <w:r w:rsidR="00B63B50" w:rsidRPr="00E424BB">
        <w:rPr>
          <w:iCs/>
          <w:color w:val="000000" w:themeColor="text1"/>
        </w:rPr>
        <w:t>ll of</w:t>
      </w:r>
      <w:r w:rsidR="00141C36" w:rsidRPr="00E424BB">
        <w:rPr>
          <w:iCs/>
          <w:color w:val="000000" w:themeColor="text1"/>
        </w:rPr>
        <w:t xml:space="preserve"> whom</w:t>
      </w:r>
      <w:r w:rsidR="00B63B50" w:rsidRPr="00E424BB">
        <w:rPr>
          <w:iCs/>
          <w:color w:val="000000" w:themeColor="text1"/>
        </w:rPr>
        <w:t xml:space="preserve"> pass</w:t>
      </w:r>
      <w:r w:rsidR="00141C36" w:rsidRPr="00E424BB">
        <w:rPr>
          <w:iCs/>
          <w:color w:val="000000" w:themeColor="text1"/>
        </w:rPr>
        <w:t>ed</w:t>
      </w:r>
      <w:r w:rsidR="00B63B50" w:rsidRPr="00E424BB">
        <w:rPr>
          <w:iCs/>
          <w:color w:val="000000" w:themeColor="text1"/>
        </w:rPr>
        <w:t xml:space="preserve"> the attention check </w:t>
      </w:r>
      <w:r w:rsidR="00141C36" w:rsidRPr="00E424BB">
        <w:rPr>
          <w:iCs/>
          <w:color w:val="000000" w:themeColor="text1"/>
        </w:rPr>
        <w:t>(</w:t>
      </w:r>
      <w:r w:rsidR="009A37C1" w:rsidRPr="00E424BB">
        <w:rPr>
          <w:iCs/>
          <w:color w:val="000000" w:themeColor="text1"/>
        </w:rPr>
        <w:t xml:space="preserve">72 </w:t>
      </w:r>
      <w:r w:rsidR="00141C36" w:rsidRPr="00E424BB">
        <w:rPr>
          <w:iCs/>
          <w:color w:val="000000" w:themeColor="text1"/>
        </w:rPr>
        <w:t>women</w:t>
      </w:r>
      <w:r w:rsidR="009A37C1" w:rsidRPr="00E424BB">
        <w:rPr>
          <w:iCs/>
          <w:color w:val="000000" w:themeColor="text1"/>
        </w:rPr>
        <w:t xml:space="preserve">, </w:t>
      </w:r>
      <w:r w:rsidRPr="00E424BB">
        <w:rPr>
          <w:iCs/>
          <w:color w:val="000000" w:themeColor="text1"/>
        </w:rPr>
        <w:t xml:space="preserve">36 </w:t>
      </w:r>
      <w:r w:rsidR="00141C36" w:rsidRPr="00E424BB">
        <w:rPr>
          <w:iCs/>
          <w:color w:val="000000" w:themeColor="text1"/>
        </w:rPr>
        <w:t>men</w:t>
      </w:r>
      <w:r w:rsidRPr="00E424BB">
        <w:rPr>
          <w:iCs/>
          <w:color w:val="000000" w:themeColor="text1"/>
        </w:rPr>
        <w:t xml:space="preserve">; </w:t>
      </w:r>
      <w:r w:rsidRPr="00E424BB">
        <w:rPr>
          <w:i/>
          <w:iCs/>
          <w:color w:val="000000" w:themeColor="text1"/>
        </w:rPr>
        <w:t>M</w:t>
      </w:r>
      <w:r w:rsidRPr="00E424BB">
        <w:rPr>
          <w:i/>
          <w:iCs/>
          <w:color w:val="000000" w:themeColor="text1"/>
          <w:vertAlign w:val="subscript"/>
        </w:rPr>
        <w:t>age</w:t>
      </w:r>
      <w:r w:rsidRPr="00E424BB">
        <w:rPr>
          <w:iCs/>
          <w:color w:val="000000" w:themeColor="text1"/>
        </w:rPr>
        <w:t xml:space="preserve"> = 35.22</w:t>
      </w:r>
      <w:r w:rsidR="00255CA8" w:rsidRPr="00E424BB">
        <w:rPr>
          <w:iCs/>
          <w:color w:val="000000" w:themeColor="text1"/>
        </w:rPr>
        <w:t xml:space="preserve"> years</w:t>
      </w:r>
      <w:r w:rsidRPr="00E424BB">
        <w:rPr>
          <w:iCs/>
          <w:color w:val="000000" w:themeColor="text1"/>
        </w:rPr>
        <w:t xml:space="preserve">, </w:t>
      </w:r>
      <w:r w:rsidRPr="00E424BB">
        <w:rPr>
          <w:i/>
          <w:iCs/>
          <w:color w:val="000000" w:themeColor="text1"/>
        </w:rPr>
        <w:t>SD</w:t>
      </w:r>
      <w:r w:rsidRPr="00E424BB">
        <w:rPr>
          <w:i/>
          <w:iCs/>
          <w:color w:val="000000" w:themeColor="text1"/>
          <w:vertAlign w:val="subscript"/>
        </w:rPr>
        <w:t>age</w:t>
      </w:r>
      <w:r w:rsidRPr="00E424BB">
        <w:rPr>
          <w:iCs/>
          <w:color w:val="000000" w:themeColor="text1"/>
        </w:rPr>
        <w:t xml:space="preserve"> = 12.46</w:t>
      </w:r>
      <w:r w:rsidR="00255CA8" w:rsidRPr="00E424BB">
        <w:rPr>
          <w:iCs/>
          <w:color w:val="000000" w:themeColor="text1"/>
        </w:rPr>
        <w:t xml:space="preserve"> years</w:t>
      </w:r>
      <w:r w:rsidRPr="00E424BB">
        <w:rPr>
          <w:iCs/>
          <w:color w:val="000000" w:themeColor="text1"/>
        </w:rPr>
        <w:t xml:space="preserve">). </w:t>
      </w:r>
      <w:r w:rsidR="005C7350" w:rsidRPr="00E424BB">
        <w:rPr>
          <w:rFonts w:hint="eastAsia"/>
          <w:color w:val="000000" w:themeColor="text1"/>
        </w:rPr>
        <w:t>Among them, 7</w:t>
      </w:r>
      <w:r w:rsidR="00AF1949" w:rsidRPr="00E424BB">
        <w:rPr>
          <w:rFonts w:hint="eastAsia"/>
          <w:color w:val="000000" w:themeColor="text1"/>
        </w:rPr>
        <w:t>2.2</w:t>
      </w:r>
      <w:r w:rsidR="005C7350" w:rsidRPr="00E424BB">
        <w:rPr>
          <w:rFonts w:hint="eastAsia"/>
          <w:color w:val="000000" w:themeColor="text1"/>
        </w:rPr>
        <w:t xml:space="preserve">% </w:t>
      </w:r>
      <w:r w:rsidR="00351FD3" w:rsidRPr="00E424BB">
        <w:rPr>
          <w:color w:val="000000" w:themeColor="text1"/>
        </w:rPr>
        <w:t xml:space="preserve">were </w:t>
      </w:r>
      <w:r w:rsidR="005C7350" w:rsidRPr="00E424BB">
        <w:rPr>
          <w:rFonts w:hint="eastAsia"/>
          <w:color w:val="000000" w:themeColor="text1"/>
        </w:rPr>
        <w:t xml:space="preserve">White, </w:t>
      </w:r>
      <w:r w:rsidR="00351FD3" w:rsidRPr="00E424BB">
        <w:rPr>
          <w:rFonts w:hint="eastAsia"/>
          <w:color w:val="000000" w:themeColor="text1"/>
        </w:rPr>
        <w:t xml:space="preserve">8.3% Asian, </w:t>
      </w:r>
      <w:r w:rsidR="00AF1949" w:rsidRPr="00E424BB">
        <w:rPr>
          <w:rFonts w:hint="eastAsia"/>
          <w:color w:val="000000" w:themeColor="text1"/>
        </w:rPr>
        <w:t>7.4</w:t>
      </w:r>
      <w:r w:rsidR="005C7350" w:rsidRPr="00E424BB">
        <w:rPr>
          <w:rFonts w:hint="eastAsia"/>
          <w:color w:val="000000" w:themeColor="text1"/>
        </w:rPr>
        <w:t xml:space="preserve">% </w:t>
      </w:r>
      <w:r w:rsidR="005C7350" w:rsidRPr="00E424BB">
        <w:rPr>
          <w:color w:val="000000" w:themeColor="text1"/>
        </w:rPr>
        <w:t>African</w:t>
      </w:r>
      <w:r w:rsidR="005C7350" w:rsidRPr="00E424BB">
        <w:rPr>
          <w:rFonts w:hint="eastAsia"/>
          <w:color w:val="000000" w:themeColor="text1"/>
        </w:rPr>
        <w:t xml:space="preserve"> American, </w:t>
      </w:r>
      <w:r w:rsidR="00855107" w:rsidRPr="00E424BB">
        <w:rPr>
          <w:rFonts w:hint="eastAsia"/>
          <w:color w:val="000000" w:themeColor="text1"/>
        </w:rPr>
        <w:t xml:space="preserve">3.7% from other ethnicities, and </w:t>
      </w:r>
      <w:r w:rsidR="00AF1949" w:rsidRPr="00E424BB">
        <w:rPr>
          <w:rFonts w:hint="eastAsia"/>
          <w:color w:val="000000" w:themeColor="text1"/>
        </w:rPr>
        <w:t>8.3</w:t>
      </w:r>
      <w:r w:rsidR="005C7350" w:rsidRPr="00E424BB">
        <w:rPr>
          <w:rFonts w:hint="eastAsia"/>
          <w:color w:val="000000" w:themeColor="text1"/>
        </w:rPr>
        <w:t>% from</w:t>
      </w:r>
      <w:r w:rsidR="00AF1949" w:rsidRPr="00E424BB">
        <w:rPr>
          <w:rFonts w:hint="eastAsia"/>
          <w:color w:val="000000" w:themeColor="text1"/>
        </w:rPr>
        <w:t xml:space="preserve"> multiple </w:t>
      </w:r>
      <w:r w:rsidR="00855107" w:rsidRPr="00E424BB">
        <w:rPr>
          <w:color w:val="000000" w:themeColor="text1"/>
        </w:rPr>
        <w:t>ethnicities. Also,</w:t>
      </w:r>
      <w:r w:rsidR="005C7350" w:rsidRPr="00E424BB">
        <w:rPr>
          <w:rFonts w:hint="eastAsia"/>
          <w:color w:val="000000" w:themeColor="text1"/>
        </w:rPr>
        <w:t xml:space="preserve"> </w:t>
      </w:r>
      <w:r w:rsidR="00AF1949" w:rsidRPr="00E424BB">
        <w:rPr>
          <w:rFonts w:hint="eastAsia"/>
          <w:color w:val="000000" w:themeColor="text1"/>
        </w:rPr>
        <w:t>2.8</w:t>
      </w:r>
      <w:r w:rsidR="005C7350" w:rsidRPr="00E424BB">
        <w:rPr>
          <w:rFonts w:hint="eastAsia"/>
          <w:color w:val="000000" w:themeColor="text1"/>
        </w:rPr>
        <w:t xml:space="preserve">% </w:t>
      </w:r>
      <w:r w:rsidR="00855107" w:rsidRPr="00E424BB">
        <w:rPr>
          <w:color w:val="000000" w:themeColor="text1"/>
        </w:rPr>
        <w:t>of participants had a</w:t>
      </w:r>
      <w:r w:rsidR="005C7350" w:rsidRPr="00E424BB">
        <w:rPr>
          <w:rFonts w:hint="eastAsia"/>
          <w:color w:val="000000" w:themeColor="text1"/>
        </w:rPr>
        <w:t xml:space="preserve"> high school </w:t>
      </w:r>
      <w:r w:rsidR="00855107" w:rsidRPr="00E424BB">
        <w:rPr>
          <w:color w:val="000000" w:themeColor="text1"/>
        </w:rPr>
        <w:t xml:space="preserve">or lesser </w:t>
      </w:r>
      <w:r w:rsidR="005C7350" w:rsidRPr="00E424BB">
        <w:rPr>
          <w:rFonts w:hint="eastAsia"/>
          <w:color w:val="000000" w:themeColor="text1"/>
        </w:rPr>
        <w:t xml:space="preserve">degree, </w:t>
      </w:r>
      <w:r w:rsidR="00AF1949" w:rsidRPr="00E424BB">
        <w:rPr>
          <w:rFonts w:hint="eastAsia"/>
          <w:color w:val="000000" w:themeColor="text1"/>
        </w:rPr>
        <w:t>26.9</w:t>
      </w:r>
      <w:r w:rsidR="005C7350" w:rsidRPr="00E424BB">
        <w:rPr>
          <w:rFonts w:hint="eastAsia"/>
          <w:color w:val="000000" w:themeColor="text1"/>
        </w:rPr>
        <w:t>% some college</w:t>
      </w:r>
      <w:r w:rsidR="00855107" w:rsidRPr="00E424BB">
        <w:rPr>
          <w:color w:val="000000" w:themeColor="text1"/>
        </w:rPr>
        <w:t xml:space="preserve"> education</w:t>
      </w:r>
      <w:r w:rsidR="005C7350" w:rsidRPr="00E424BB">
        <w:rPr>
          <w:rFonts w:hint="eastAsia"/>
          <w:color w:val="000000" w:themeColor="text1"/>
        </w:rPr>
        <w:t>, 1</w:t>
      </w:r>
      <w:r w:rsidR="00AF1949" w:rsidRPr="00E424BB">
        <w:rPr>
          <w:rFonts w:hint="eastAsia"/>
          <w:color w:val="000000" w:themeColor="text1"/>
        </w:rPr>
        <w:t>5.7</w:t>
      </w:r>
      <w:r w:rsidR="005C7350" w:rsidRPr="00E424BB">
        <w:rPr>
          <w:rFonts w:hint="eastAsia"/>
          <w:color w:val="000000" w:themeColor="text1"/>
        </w:rPr>
        <w:t xml:space="preserve">% </w:t>
      </w:r>
      <w:r w:rsidR="00855107" w:rsidRPr="00E424BB">
        <w:rPr>
          <w:color w:val="000000" w:themeColor="text1"/>
        </w:rPr>
        <w:t>a</w:t>
      </w:r>
      <w:r w:rsidR="00E47796" w:rsidRPr="00E424BB">
        <w:rPr>
          <w:color w:val="000000" w:themeColor="text1"/>
        </w:rPr>
        <w:t xml:space="preserve"> community college degree</w:t>
      </w:r>
      <w:r w:rsidR="005C7350" w:rsidRPr="00E424BB">
        <w:rPr>
          <w:rFonts w:hint="eastAsia"/>
          <w:color w:val="000000" w:themeColor="text1"/>
        </w:rPr>
        <w:t xml:space="preserve">, </w:t>
      </w:r>
      <w:r w:rsidR="00AF1949" w:rsidRPr="00E424BB">
        <w:rPr>
          <w:rFonts w:hint="eastAsia"/>
          <w:color w:val="000000" w:themeColor="text1"/>
        </w:rPr>
        <w:t>40.7</w:t>
      </w:r>
      <w:r w:rsidR="005C7350" w:rsidRPr="00E424BB">
        <w:rPr>
          <w:rFonts w:hint="eastAsia"/>
          <w:color w:val="000000" w:themeColor="text1"/>
        </w:rPr>
        <w:t xml:space="preserve">% </w:t>
      </w:r>
      <w:r w:rsidR="00855107" w:rsidRPr="00E424BB">
        <w:rPr>
          <w:color w:val="000000" w:themeColor="text1"/>
        </w:rPr>
        <w:t>a</w:t>
      </w:r>
      <w:r w:rsidR="0028207E" w:rsidRPr="00E424BB">
        <w:rPr>
          <w:color w:val="000000" w:themeColor="text1"/>
        </w:rPr>
        <w:t xml:space="preserve"> college</w:t>
      </w:r>
      <w:r w:rsidR="005C7350" w:rsidRPr="00E424BB">
        <w:rPr>
          <w:rFonts w:hint="eastAsia"/>
          <w:color w:val="000000" w:themeColor="text1"/>
        </w:rPr>
        <w:t xml:space="preserve"> degree, and </w:t>
      </w:r>
      <w:r w:rsidR="00AF1949" w:rsidRPr="00E424BB">
        <w:rPr>
          <w:rFonts w:hint="eastAsia"/>
          <w:color w:val="000000" w:themeColor="text1"/>
        </w:rPr>
        <w:t>13.9</w:t>
      </w:r>
      <w:r w:rsidR="005C7350" w:rsidRPr="00E424BB">
        <w:rPr>
          <w:rFonts w:hint="eastAsia"/>
          <w:color w:val="000000" w:themeColor="text1"/>
        </w:rPr>
        <w:t xml:space="preserve">% </w:t>
      </w:r>
      <w:r w:rsidR="00855107" w:rsidRPr="00E424BB">
        <w:rPr>
          <w:color w:val="000000" w:themeColor="text1"/>
        </w:rPr>
        <w:t>a</w:t>
      </w:r>
      <w:r w:rsidR="005C7350" w:rsidRPr="00E424BB">
        <w:rPr>
          <w:rFonts w:hint="eastAsia"/>
          <w:color w:val="000000" w:themeColor="text1"/>
        </w:rPr>
        <w:t xml:space="preserve"> graduate degree. </w:t>
      </w:r>
      <w:r w:rsidR="009A37C1" w:rsidRPr="00E424BB">
        <w:rPr>
          <w:iCs/>
          <w:color w:val="000000" w:themeColor="text1"/>
        </w:rPr>
        <w:t>We</w:t>
      </w:r>
      <w:r w:rsidRPr="00E424BB">
        <w:rPr>
          <w:iCs/>
          <w:color w:val="000000" w:themeColor="text1"/>
        </w:rPr>
        <w:t xml:space="preserve"> randomly assigned</w:t>
      </w:r>
      <w:r w:rsidR="009A37C1" w:rsidRPr="00E424BB">
        <w:rPr>
          <w:iCs/>
          <w:color w:val="000000" w:themeColor="text1"/>
        </w:rPr>
        <w:t xml:space="preserve"> </w:t>
      </w:r>
      <w:r w:rsidR="0028207E" w:rsidRPr="00E424BB">
        <w:rPr>
          <w:iCs/>
          <w:color w:val="000000" w:themeColor="text1"/>
        </w:rPr>
        <w:t>participants</w:t>
      </w:r>
      <w:r w:rsidRPr="00E424BB">
        <w:rPr>
          <w:iCs/>
          <w:color w:val="000000" w:themeColor="text1"/>
        </w:rPr>
        <w:t xml:space="preserve"> </w:t>
      </w:r>
      <w:r w:rsidR="009A37C1" w:rsidRPr="00E424BB">
        <w:rPr>
          <w:iCs/>
          <w:color w:val="000000" w:themeColor="text1"/>
        </w:rPr>
        <w:t>to the</w:t>
      </w:r>
      <w:r w:rsidR="009B20DE" w:rsidRPr="00E424BB">
        <w:rPr>
          <w:iCs/>
          <w:color w:val="000000" w:themeColor="text1"/>
        </w:rPr>
        <w:t xml:space="preserve"> low</w:t>
      </w:r>
      <w:r w:rsidR="00600D4D" w:rsidRPr="00E424BB">
        <w:rPr>
          <w:iCs/>
          <w:color w:val="000000" w:themeColor="text1"/>
        </w:rPr>
        <w:t xml:space="preserve"> </w:t>
      </w:r>
      <w:r w:rsidR="00F060E4" w:rsidRPr="00E424BB">
        <w:rPr>
          <w:iCs/>
          <w:color w:val="000000" w:themeColor="text1"/>
        </w:rPr>
        <w:t>self-concept clarity (</w:t>
      </w:r>
      <w:r w:rsidR="00F060E4" w:rsidRPr="00E424BB">
        <w:rPr>
          <w:i/>
          <w:iCs/>
          <w:color w:val="000000" w:themeColor="text1"/>
        </w:rPr>
        <w:t>n</w:t>
      </w:r>
      <w:r w:rsidR="00F060E4" w:rsidRPr="00E424BB">
        <w:rPr>
          <w:iCs/>
          <w:color w:val="000000" w:themeColor="text1"/>
        </w:rPr>
        <w:t xml:space="preserve"> = </w:t>
      </w:r>
      <w:r w:rsidR="001738BE" w:rsidRPr="00E424BB">
        <w:rPr>
          <w:rFonts w:hint="eastAsia"/>
          <w:iCs/>
          <w:color w:val="000000" w:themeColor="text1"/>
        </w:rPr>
        <w:t>64</w:t>
      </w:r>
      <w:r w:rsidR="00F060E4" w:rsidRPr="00E424BB">
        <w:rPr>
          <w:iCs/>
          <w:color w:val="000000" w:themeColor="text1"/>
        </w:rPr>
        <w:t xml:space="preserve">) </w:t>
      </w:r>
      <w:r w:rsidR="00E1197A" w:rsidRPr="00E424BB">
        <w:rPr>
          <w:iCs/>
          <w:color w:val="000000" w:themeColor="text1"/>
        </w:rPr>
        <w:t>or</w:t>
      </w:r>
      <w:r w:rsidR="00F060E4" w:rsidRPr="00E424BB">
        <w:rPr>
          <w:iCs/>
          <w:color w:val="000000" w:themeColor="text1"/>
        </w:rPr>
        <w:t xml:space="preserve"> </w:t>
      </w:r>
      <w:r w:rsidR="009B20DE" w:rsidRPr="00E424BB">
        <w:rPr>
          <w:iCs/>
          <w:color w:val="000000" w:themeColor="text1"/>
        </w:rPr>
        <w:t>high self-concept</w:t>
      </w:r>
      <w:r w:rsidR="00600D4D" w:rsidRPr="00E424BB">
        <w:rPr>
          <w:iCs/>
          <w:color w:val="000000" w:themeColor="text1"/>
        </w:rPr>
        <w:t xml:space="preserve"> clarity</w:t>
      </w:r>
      <w:r w:rsidR="00F060E4" w:rsidRPr="00E424BB">
        <w:rPr>
          <w:iCs/>
          <w:color w:val="000000" w:themeColor="text1"/>
        </w:rPr>
        <w:t xml:space="preserve"> (</w:t>
      </w:r>
      <w:r w:rsidR="00F060E4" w:rsidRPr="00E424BB">
        <w:rPr>
          <w:i/>
          <w:iCs/>
          <w:color w:val="000000" w:themeColor="text1"/>
        </w:rPr>
        <w:t>n</w:t>
      </w:r>
      <w:r w:rsidR="00F060E4" w:rsidRPr="00E424BB">
        <w:rPr>
          <w:iCs/>
          <w:color w:val="000000" w:themeColor="text1"/>
        </w:rPr>
        <w:t xml:space="preserve"> = </w:t>
      </w:r>
      <w:r w:rsidR="001738BE" w:rsidRPr="00E424BB">
        <w:rPr>
          <w:rFonts w:hint="eastAsia"/>
          <w:iCs/>
          <w:color w:val="000000" w:themeColor="text1"/>
        </w:rPr>
        <w:t>44</w:t>
      </w:r>
      <w:r w:rsidR="00F060E4" w:rsidRPr="00E424BB">
        <w:rPr>
          <w:iCs/>
          <w:color w:val="000000" w:themeColor="text1"/>
        </w:rPr>
        <w:t>)</w:t>
      </w:r>
      <w:r w:rsidR="00600D4D" w:rsidRPr="00E424BB">
        <w:rPr>
          <w:iCs/>
          <w:color w:val="000000" w:themeColor="text1"/>
        </w:rPr>
        <w:t xml:space="preserve"> </w:t>
      </w:r>
      <w:r w:rsidRPr="00E424BB">
        <w:rPr>
          <w:iCs/>
          <w:color w:val="000000" w:themeColor="text1"/>
        </w:rPr>
        <w:t>condition.</w:t>
      </w:r>
    </w:p>
    <w:p w14:paraId="4DC7EEB9" w14:textId="75B8217F" w:rsidR="00B04AEB" w:rsidRPr="00E424BB" w:rsidRDefault="00B160AB" w:rsidP="00B04AEB">
      <w:pPr>
        <w:autoSpaceDE w:val="0"/>
        <w:autoSpaceDN w:val="0"/>
        <w:adjustRightInd w:val="0"/>
        <w:spacing w:line="480" w:lineRule="exact"/>
        <w:ind w:firstLine="720"/>
        <w:rPr>
          <w:color w:val="000000" w:themeColor="text1"/>
        </w:rPr>
      </w:pPr>
      <w:r w:rsidRPr="00E424BB">
        <w:rPr>
          <w:b/>
          <w:color w:val="000000" w:themeColor="text1"/>
        </w:rPr>
        <w:t>Procedure and materials.</w:t>
      </w:r>
      <w:r w:rsidR="00EE35DF" w:rsidRPr="00E424BB">
        <w:rPr>
          <w:b/>
          <w:color w:val="000000" w:themeColor="text1"/>
        </w:rPr>
        <w:t xml:space="preserve"> </w:t>
      </w:r>
      <w:r w:rsidR="00EE35DF" w:rsidRPr="00E424BB">
        <w:rPr>
          <w:color w:val="000000" w:themeColor="text1"/>
        </w:rPr>
        <w:t xml:space="preserve">All </w:t>
      </w:r>
      <w:r w:rsidR="00DF504A" w:rsidRPr="00E424BB">
        <w:rPr>
          <w:color w:val="000000" w:themeColor="text1"/>
        </w:rPr>
        <w:t xml:space="preserve">participants read that the self-concept is multidimensional. </w:t>
      </w:r>
      <w:r w:rsidR="00C709D1" w:rsidRPr="00E424BB">
        <w:rPr>
          <w:color w:val="000000" w:themeColor="text1"/>
        </w:rPr>
        <w:t>Next</w:t>
      </w:r>
      <w:r w:rsidR="00DF504A" w:rsidRPr="00E424BB">
        <w:rPr>
          <w:color w:val="000000" w:themeColor="text1"/>
        </w:rPr>
        <w:t xml:space="preserve">, </w:t>
      </w:r>
      <w:r w:rsidR="00C709D1" w:rsidRPr="00E424BB">
        <w:rPr>
          <w:color w:val="000000" w:themeColor="text1"/>
        </w:rPr>
        <w:t>in the low self-concept clarity condition, participants learned that sometimes people feel that different aspects of their personality conflict with each other, which would make them confused about who they are. Subsequently, they were instructed to “… please describe two aspects of your personality or two self-beliefs that conflict with each other. You have to describe what they are, how you feel the two conflict with each other, and the confusion that the conflict brings to you.” I</w:t>
      </w:r>
      <w:r w:rsidR="00DF504A" w:rsidRPr="00E424BB">
        <w:rPr>
          <w:color w:val="000000" w:themeColor="text1"/>
        </w:rPr>
        <w:t>n</w:t>
      </w:r>
      <w:r w:rsidRPr="00E424BB">
        <w:rPr>
          <w:color w:val="000000" w:themeColor="text1"/>
        </w:rPr>
        <w:t xml:space="preserve"> </w:t>
      </w:r>
      <w:r w:rsidR="00AF19FF" w:rsidRPr="00E424BB">
        <w:rPr>
          <w:color w:val="000000" w:themeColor="text1"/>
        </w:rPr>
        <w:t>the</w:t>
      </w:r>
      <w:r w:rsidR="00C709D1" w:rsidRPr="00E424BB">
        <w:rPr>
          <w:color w:val="000000" w:themeColor="text1"/>
        </w:rPr>
        <w:t xml:space="preserve"> high</w:t>
      </w:r>
      <w:r w:rsidR="00AF19FF" w:rsidRPr="00E424BB">
        <w:rPr>
          <w:color w:val="000000" w:themeColor="text1"/>
        </w:rPr>
        <w:t xml:space="preserve"> </w:t>
      </w:r>
      <w:r w:rsidR="00600D4D" w:rsidRPr="00E424BB">
        <w:rPr>
          <w:color w:val="000000" w:themeColor="text1"/>
        </w:rPr>
        <w:t xml:space="preserve">self-concept </w:t>
      </w:r>
      <w:r w:rsidRPr="00E424BB">
        <w:rPr>
          <w:color w:val="000000" w:themeColor="text1"/>
        </w:rPr>
        <w:t>clarity condition,</w:t>
      </w:r>
      <w:r w:rsidR="007F2436" w:rsidRPr="00E424BB">
        <w:rPr>
          <w:color w:val="000000" w:themeColor="text1"/>
        </w:rPr>
        <w:t xml:space="preserve"> </w:t>
      </w:r>
      <w:r w:rsidR="00AF7E45" w:rsidRPr="00E424BB">
        <w:rPr>
          <w:color w:val="000000" w:themeColor="text1"/>
        </w:rPr>
        <w:t xml:space="preserve">participants </w:t>
      </w:r>
      <w:r w:rsidR="007F2436" w:rsidRPr="00E424BB">
        <w:rPr>
          <w:color w:val="000000" w:themeColor="text1"/>
        </w:rPr>
        <w:t>learned</w:t>
      </w:r>
      <w:r w:rsidR="00DF504A" w:rsidRPr="00E424BB">
        <w:rPr>
          <w:color w:val="000000" w:themeColor="text1"/>
        </w:rPr>
        <w:t xml:space="preserve"> that sometimes people </w:t>
      </w:r>
      <w:r w:rsidRPr="00E424BB">
        <w:rPr>
          <w:color w:val="000000" w:themeColor="text1"/>
        </w:rPr>
        <w:t>feel</w:t>
      </w:r>
      <w:r w:rsidR="00DF504A" w:rsidRPr="00E424BB">
        <w:rPr>
          <w:color w:val="000000" w:themeColor="text1"/>
        </w:rPr>
        <w:t xml:space="preserve"> that</w:t>
      </w:r>
      <w:r w:rsidRPr="00E424BB">
        <w:rPr>
          <w:color w:val="000000" w:themeColor="text1"/>
        </w:rPr>
        <w:t xml:space="preserve"> different aspects of </w:t>
      </w:r>
      <w:r w:rsidR="00DF504A" w:rsidRPr="00E424BB">
        <w:rPr>
          <w:color w:val="000000" w:themeColor="text1"/>
        </w:rPr>
        <w:t xml:space="preserve">their </w:t>
      </w:r>
      <w:r w:rsidRPr="00E424BB">
        <w:rPr>
          <w:color w:val="000000" w:themeColor="text1"/>
        </w:rPr>
        <w:t>personality are coherent with each other, which would</w:t>
      </w:r>
      <w:r w:rsidR="00DF504A" w:rsidRPr="00E424BB">
        <w:rPr>
          <w:color w:val="000000" w:themeColor="text1"/>
        </w:rPr>
        <w:t xml:space="preserve"> clarify</w:t>
      </w:r>
      <w:r w:rsidR="00BB0DDE" w:rsidRPr="00E424BB">
        <w:rPr>
          <w:color w:val="000000" w:themeColor="text1"/>
        </w:rPr>
        <w:t xml:space="preserve"> for them</w:t>
      </w:r>
      <w:r w:rsidR="00DF504A" w:rsidRPr="00E424BB">
        <w:rPr>
          <w:color w:val="000000" w:themeColor="text1"/>
        </w:rPr>
        <w:t xml:space="preserve"> </w:t>
      </w:r>
      <w:r w:rsidRPr="00E424BB">
        <w:rPr>
          <w:color w:val="000000" w:themeColor="text1"/>
        </w:rPr>
        <w:t xml:space="preserve">who </w:t>
      </w:r>
      <w:r w:rsidR="00DF504A" w:rsidRPr="00E424BB">
        <w:rPr>
          <w:color w:val="000000" w:themeColor="text1"/>
        </w:rPr>
        <w:t>they are</w:t>
      </w:r>
      <w:r w:rsidRPr="00E424BB">
        <w:rPr>
          <w:color w:val="000000" w:themeColor="text1"/>
        </w:rPr>
        <w:t>.</w:t>
      </w:r>
      <w:r w:rsidR="00F30B4A" w:rsidRPr="00E424BB">
        <w:rPr>
          <w:color w:val="000000" w:themeColor="text1"/>
        </w:rPr>
        <w:t xml:space="preserve"> </w:t>
      </w:r>
      <w:r w:rsidR="007F2436" w:rsidRPr="00E424BB">
        <w:rPr>
          <w:color w:val="000000" w:themeColor="text1"/>
        </w:rPr>
        <w:t xml:space="preserve">Subsequently, they </w:t>
      </w:r>
      <w:r w:rsidR="00DF504A" w:rsidRPr="00E424BB">
        <w:rPr>
          <w:color w:val="000000" w:themeColor="text1"/>
        </w:rPr>
        <w:t xml:space="preserve">were instructed </w:t>
      </w:r>
      <w:r w:rsidR="00390AF5" w:rsidRPr="00E424BB">
        <w:rPr>
          <w:color w:val="000000" w:themeColor="text1"/>
        </w:rPr>
        <w:t>to “</w:t>
      </w:r>
      <w:r w:rsidR="00DF504A" w:rsidRPr="00E424BB">
        <w:rPr>
          <w:color w:val="000000" w:themeColor="text1"/>
        </w:rPr>
        <w:t xml:space="preserve">… </w:t>
      </w:r>
      <w:r w:rsidRPr="00E424BB">
        <w:rPr>
          <w:color w:val="000000" w:themeColor="text1"/>
        </w:rPr>
        <w:t xml:space="preserve">please describe two aspects of your personality or two self-beliefs that are coherent with each other. You have to describe what they are, how you feel the two are </w:t>
      </w:r>
      <w:r w:rsidRPr="00E424BB">
        <w:rPr>
          <w:color w:val="000000" w:themeColor="text1"/>
        </w:rPr>
        <w:lastRenderedPageBreak/>
        <w:t>coherent with each other</w:t>
      </w:r>
      <w:r w:rsidR="00DF504A" w:rsidRPr="00E424BB">
        <w:rPr>
          <w:color w:val="000000" w:themeColor="text1"/>
        </w:rPr>
        <w:t>,</w:t>
      </w:r>
      <w:r w:rsidRPr="00E424BB">
        <w:rPr>
          <w:color w:val="000000" w:themeColor="text1"/>
        </w:rPr>
        <w:t xml:space="preserve"> and</w:t>
      </w:r>
      <w:r w:rsidR="00DF504A" w:rsidRPr="00E424BB">
        <w:rPr>
          <w:color w:val="000000" w:themeColor="text1"/>
        </w:rPr>
        <w:t xml:space="preserve"> </w:t>
      </w:r>
      <w:r w:rsidRPr="00E424BB">
        <w:rPr>
          <w:color w:val="000000" w:themeColor="text1"/>
        </w:rPr>
        <w:t>the clarity that the coherence brings to you.</w:t>
      </w:r>
      <w:r w:rsidR="009A37C1" w:rsidRPr="00E424BB">
        <w:rPr>
          <w:color w:val="000000" w:themeColor="text1"/>
        </w:rPr>
        <w:t>”</w:t>
      </w:r>
      <w:r w:rsidR="00DF504A" w:rsidRPr="00E424BB">
        <w:rPr>
          <w:color w:val="000000" w:themeColor="text1"/>
        </w:rPr>
        <w:t xml:space="preserve"> </w:t>
      </w:r>
      <w:r w:rsidR="00511322" w:rsidRPr="00E424BB">
        <w:rPr>
          <w:color w:val="000000" w:themeColor="text1"/>
        </w:rPr>
        <w:t xml:space="preserve">On average, participants </w:t>
      </w:r>
      <w:r w:rsidR="00335638" w:rsidRPr="00E424BB">
        <w:rPr>
          <w:color w:val="000000" w:themeColor="text1"/>
        </w:rPr>
        <w:t xml:space="preserve">wrote </w:t>
      </w:r>
      <w:r w:rsidR="007E303E" w:rsidRPr="00E424BB">
        <w:rPr>
          <w:rFonts w:hint="eastAsia"/>
          <w:color w:val="000000" w:themeColor="text1"/>
        </w:rPr>
        <w:t>69.04</w:t>
      </w:r>
      <w:r w:rsidR="00511322" w:rsidRPr="00E424BB">
        <w:rPr>
          <w:color w:val="000000" w:themeColor="text1"/>
        </w:rPr>
        <w:t xml:space="preserve"> words</w:t>
      </w:r>
      <w:r w:rsidR="0028207E" w:rsidRPr="00E424BB">
        <w:rPr>
          <w:color w:val="000000" w:themeColor="text1"/>
        </w:rPr>
        <w:t xml:space="preserve"> in their essays</w:t>
      </w:r>
      <w:r w:rsidR="00511322" w:rsidRPr="00E424BB">
        <w:rPr>
          <w:color w:val="000000" w:themeColor="text1"/>
        </w:rPr>
        <w:t xml:space="preserve"> (</w:t>
      </w:r>
      <w:r w:rsidR="00E67E0F" w:rsidRPr="00E424BB">
        <w:rPr>
          <w:rFonts w:hint="eastAsia"/>
          <w:i/>
          <w:color w:val="000000" w:themeColor="text1"/>
        </w:rPr>
        <w:t>SD</w:t>
      </w:r>
      <w:r w:rsidR="00E67E0F" w:rsidRPr="00E424BB">
        <w:rPr>
          <w:rFonts w:hint="eastAsia"/>
          <w:color w:val="000000" w:themeColor="text1"/>
        </w:rPr>
        <w:t xml:space="preserve"> = </w:t>
      </w:r>
      <w:r w:rsidR="007E303E" w:rsidRPr="00E424BB">
        <w:rPr>
          <w:rFonts w:hint="eastAsia"/>
          <w:color w:val="000000" w:themeColor="text1"/>
        </w:rPr>
        <w:t>42.08</w:t>
      </w:r>
      <w:r w:rsidR="00511322" w:rsidRPr="00E424BB">
        <w:rPr>
          <w:color w:val="000000" w:themeColor="text1"/>
        </w:rPr>
        <w:t>)</w:t>
      </w:r>
      <w:r w:rsidR="00E67E0F" w:rsidRPr="00E424BB">
        <w:rPr>
          <w:rFonts w:hint="eastAsia"/>
          <w:color w:val="000000" w:themeColor="text1"/>
        </w:rPr>
        <w:t xml:space="preserve">. </w:t>
      </w:r>
    </w:p>
    <w:p w14:paraId="57914DB0" w14:textId="24785DF4" w:rsidR="00794A2C" w:rsidRPr="00E424BB" w:rsidRDefault="00C709D1" w:rsidP="00794A2C">
      <w:pPr>
        <w:autoSpaceDE w:val="0"/>
        <w:autoSpaceDN w:val="0"/>
        <w:adjustRightInd w:val="0"/>
        <w:spacing w:line="480" w:lineRule="exact"/>
        <w:ind w:firstLine="720"/>
        <w:rPr>
          <w:color w:val="000000" w:themeColor="text1"/>
        </w:rPr>
      </w:pPr>
      <w:r w:rsidRPr="00E424BB">
        <w:rPr>
          <w:color w:val="000000" w:themeColor="text1"/>
        </w:rPr>
        <w:t>Subsequently</w:t>
      </w:r>
      <w:r w:rsidR="00B160AB" w:rsidRPr="00E424BB">
        <w:rPr>
          <w:color w:val="000000" w:themeColor="text1"/>
        </w:rPr>
        <w:t xml:space="preserve">, participants </w:t>
      </w:r>
      <w:r w:rsidR="00522F0A" w:rsidRPr="00E424BB">
        <w:rPr>
          <w:color w:val="000000" w:themeColor="text1"/>
        </w:rPr>
        <w:t>respond</w:t>
      </w:r>
      <w:r w:rsidR="00F7614F" w:rsidRPr="00E424BB">
        <w:rPr>
          <w:color w:val="000000" w:themeColor="text1"/>
        </w:rPr>
        <w:t>ed</w:t>
      </w:r>
      <w:r w:rsidR="00522F0A" w:rsidRPr="00E424BB">
        <w:rPr>
          <w:color w:val="000000" w:themeColor="text1"/>
        </w:rPr>
        <w:t xml:space="preserve"> to three</w:t>
      </w:r>
      <w:r w:rsidR="00B916D9" w:rsidRPr="00E424BB">
        <w:rPr>
          <w:color w:val="000000" w:themeColor="text1"/>
        </w:rPr>
        <w:t xml:space="preserve"> manipulation check</w:t>
      </w:r>
      <w:r w:rsidR="00DC0BFF" w:rsidRPr="00E424BB">
        <w:rPr>
          <w:color w:val="000000" w:themeColor="text1"/>
        </w:rPr>
        <w:t xml:space="preserve"> </w:t>
      </w:r>
      <w:r w:rsidR="00B160AB" w:rsidRPr="00E424BB">
        <w:rPr>
          <w:color w:val="000000" w:themeColor="text1"/>
        </w:rPr>
        <w:t>items</w:t>
      </w:r>
      <w:r w:rsidR="00F7614F" w:rsidRPr="00E424BB">
        <w:rPr>
          <w:color w:val="000000" w:themeColor="text1"/>
        </w:rPr>
        <w:t>: “</w:t>
      </w:r>
      <w:r w:rsidR="00DC0BFF" w:rsidRPr="00E424BB">
        <w:rPr>
          <w:color w:val="000000" w:themeColor="text1"/>
        </w:rPr>
        <w:t>M</w:t>
      </w:r>
      <w:r w:rsidR="00B160AB" w:rsidRPr="00E424BB">
        <w:rPr>
          <w:color w:val="000000" w:themeColor="text1"/>
        </w:rPr>
        <w:t>y beliefs about myself conflict with one another</w:t>
      </w:r>
      <w:r w:rsidR="00F7614F" w:rsidRPr="00E424BB">
        <w:rPr>
          <w:color w:val="000000" w:themeColor="text1"/>
        </w:rPr>
        <w:t>,” “</w:t>
      </w:r>
      <w:r w:rsidR="00B160AB" w:rsidRPr="00E424BB">
        <w:rPr>
          <w:color w:val="000000" w:themeColor="text1"/>
        </w:rPr>
        <w:t>I did not experience conflict between the different aspects of my personality</w:t>
      </w:r>
      <w:r w:rsidR="00F7614F" w:rsidRPr="00E424BB">
        <w:rPr>
          <w:color w:val="000000" w:themeColor="text1"/>
        </w:rPr>
        <w:t xml:space="preserve">,” </w:t>
      </w:r>
      <w:r w:rsidR="0028207E" w:rsidRPr="00E424BB">
        <w:rPr>
          <w:color w:val="000000" w:themeColor="text1"/>
        </w:rPr>
        <w:t xml:space="preserve">and </w:t>
      </w:r>
      <w:r w:rsidR="00F7614F" w:rsidRPr="00E424BB">
        <w:rPr>
          <w:color w:val="000000" w:themeColor="text1"/>
        </w:rPr>
        <w:t>“</w:t>
      </w:r>
      <w:r w:rsidR="00B160AB" w:rsidRPr="00E424BB">
        <w:rPr>
          <w:color w:val="000000" w:themeColor="text1"/>
        </w:rPr>
        <w:t>I feel that I am not really the person that I appear to be</w:t>
      </w:r>
      <w:r w:rsidR="00F7614F" w:rsidRPr="00E424BB">
        <w:rPr>
          <w:color w:val="000000" w:themeColor="text1"/>
        </w:rPr>
        <w:t xml:space="preserve">” </w:t>
      </w:r>
      <w:r w:rsidR="00B160AB" w:rsidRPr="00E424BB">
        <w:rPr>
          <w:color w:val="000000" w:themeColor="text1"/>
        </w:rPr>
        <w:t xml:space="preserve">(1 = </w:t>
      </w:r>
      <w:r w:rsidR="00B160AB" w:rsidRPr="00E424BB">
        <w:rPr>
          <w:i/>
          <w:color w:val="000000" w:themeColor="text1"/>
        </w:rPr>
        <w:t>strongly disagree</w:t>
      </w:r>
      <w:r w:rsidR="00B160AB" w:rsidRPr="00E424BB">
        <w:rPr>
          <w:color w:val="000000" w:themeColor="text1"/>
        </w:rPr>
        <w:t xml:space="preserve">, 7 = </w:t>
      </w:r>
      <w:r w:rsidR="00B160AB" w:rsidRPr="00E424BB">
        <w:rPr>
          <w:i/>
          <w:color w:val="000000" w:themeColor="text1"/>
        </w:rPr>
        <w:t>strongly agree</w:t>
      </w:r>
      <w:r w:rsidR="00B160AB" w:rsidRPr="00E424BB">
        <w:rPr>
          <w:color w:val="000000" w:themeColor="text1"/>
        </w:rPr>
        <w:t>). After revers</w:t>
      </w:r>
      <w:r w:rsidR="00B2784D" w:rsidRPr="00E424BB">
        <w:rPr>
          <w:color w:val="000000" w:themeColor="text1"/>
        </w:rPr>
        <w:t>e</w:t>
      </w:r>
      <w:r w:rsidR="00B160AB" w:rsidRPr="00E424BB">
        <w:rPr>
          <w:color w:val="000000" w:themeColor="text1"/>
        </w:rPr>
        <w:t>-</w:t>
      </w:r>
      <w:r w:rsidR="001A055C" w:rsidRPr="00E424BB">
        <w:rPr>
          <w:color w:val="000000" w:themeColor="text1"/>
        </w:rPr>
        <w:t xml:space="preserve">scoring </w:t>
      </w:r>
      <w:r w:rsidR="00B160AB" w:rsidRPr="00E424BB">
        <w:rPr>
          <w:color w:val="000000" w:themeColor="text1"/>
        </w:rPr>
        <w:t xml:space="preserve">the </w:t>
      </w:r>
      <w:r w:rsidR="007E303E" w:rsidRPr="00E424BB">
        <w:rPr>
          <w:rFonts w:hint="eastAsia"/>
          <w:color w:val="000000" w:themeColor="text1"/>
        </w:rPr>
        <w:t xml:space="preserve">first and </w:t>
      </w:r>
      <w:r w:rsidR="007E303E" w:rsidRPr="00E424BB">
        <w:rPr>
          <w:color w:val="000000" w:themeColor="text1"/>
        </w:rPr>
        <w:t>third</w:t>
      </w:r>
      <w:r w:rsidR="007E303E" w:rsidRPr="00E424BB">
        <w:rPr>
          <w:rFonts w:hint="eastAsia"/>
          <w:color w:val="000000" w:themeColor="text1"/>
        </w:rPr>
        <w:t xml:space="preserve"> </w:t>
      </w:r>
      <w:r w:rsidR="00B160AB" w:rsidRPr="00E424BB">
        <w:rPr>
          <w:color w:val="000000" w:themeColor="text1"/>
        </w:rPr>
        <w:t xml:space="preserve">item, </w:t>
      </w:r>
      <w:r w:rsidR="00F7614F" w:rsidRPr="00E424BB">
        <w:rPr>
          <w:color w:val="000000" w:themeColor="text1"/>
        </w:rPr>
        <w:t>we averaged response</w:t>
      </w:r>
      <w:r w:rsidR="00B916D9" w:rsidRPr="00E424BB">
        <w:rPr>
          <w:color w:val="000000" w:themeColor="text1"/>
        </w:rPr>
        <w:t xml:space="preserve">s to form a composite </w:t>
      </w:r>
      <w:r w:rsidR="00B160AB" w:rsidRPr="00E424BB">
        <w:rPr>
          <w:color w:val="000000" w:themeColor="text1"/>
        </w:rPr>
        <w:t>(</w:t>
      </w:r>
      <w:r w:rsidR="00CC143A" w:rsidRPr="00E424BB">
        <w:rPr>
          <w:i/>
          <w:iCs/>
          <w:color w:val="000000" w:themeColor="text1"/>
        </w:rPr>
        <w:t>M</w:t>
      </w:r>
      <w:r w:rsidR="00CC143A" w:rsidRPr="00E424BB">
        <w:rPr>
          <w:iCs/>
          <w:color w:val="000000" w:themeColor="text1"/>
        </w:rPr>
        <w:t xml:space="preserve"> = </w:t>
      </w:r>
      <w:r w:rsidR="00CC143A" w:rsidRPr="00E424BB">
        <w:rPr>
          <w:rFonts w:hint="eastAsia"/>
          <w:iCs/>
          <w:color w:val="000000" w:themeColor="text1"/>
        </w:rPr>
        <w:t>4.32</w:t>
      </w:r>
      <w:r w:rsidR="00CC143A" w:rsidRPr="00E424BB">
        <w:rPr>
          <w:iCs/>
          <w:color w:val="000000" w:themeColor="text1"/>
        </w:rPr>
        <w:t xml:space="preserve">, </w:t>
      </w:r>
      <w:r w:rsidR="00CC143A" w:rsidRPr="00E424BB">
        <w:rPr>
          <w:i/>
          <w:iCs/>
          <w:color w:val="000000" w:themeColor="text1"/>
        </w:rPr>
        <w:t>SD</w:t>
      </w:r>
      <w:r w:rsidR="00CC143A" w:rsidRPr="00E424BB">
        <w:rPr>
          <w:iCs/>
          <w:color w:val="000000" w:themeColor="text1"/>
        </w:rPr>
        <w:t xml:space="preserve"> = 1.</w:t>
      </w:r>
      <w:r w:rsidR="00CC143A" w:rsidRPr="00E424BB">
        <w:rPr>
          <w:rFonts w:hint="eastAsia"/>
          <w:iCs/>
          <w:color w:val="000000" w:themeColor="text1"/>
        </w:rPr>
        <w:t xml:space="preserve">61; </w:t>
      </w:r>
      <w:r w:rsidR="00B160AB" w:rsidRPr="00E424BB">
        <w:rPr>
          <w:color w:val="000000" w:themeColor="text1"/>
        </w:rPr>
        <w:t>α</w:t>
      </w:r>
      <w:r w:rsidR="002E7FF7" w:rsidRPr="00E424BB">
        <w:rPr>
          <w:color w:val="000000" w:themeColor="text1"/>
        </w:rPr>
        <w:t xml:space="preserve"> </w:t>
      </w:r>
      <w:r w:rsidR="00B160AB" w:rsidRPr="00E424BB">
        <w:rPr>
          <w:color w:val="000000" w:themeColor="text1"/>
        </w:rPr>
        <w:t>= .77). Higher score</w:t>
      </w:r>
      <w:r w:rsidR="00DE1230" w:rsidRPr="00E424BB">
        <w:rPr>
          <w:color w:val="000000" w:themeColor="text1"/>
        </w:rPr>
        <w:t>s</w:t>
      </w:r>
      <w:r w:rsidR="00B160AB" w:rsidRPr="00E424BB">
        <w:rPr>
          <w:color w:val="000000" w:themeColor="text1"/>
        </w:rPr>
        <w:t xml:space="preserve"> </w:t>
      </w:r>
      <w:r w:rsidRPr="00E424BB">
        <w:rPr>
          <w:color w:val="000000" w:themeColor="text1"/>
        </w:rPr>
        <w:t>reflected</w:t>
      </w:r>
      <w:r w:rsidR="00F7614F" w:rsidRPr="00E424BB">
        <w:rPr>
          <w:color w:val="000000" w:themeColor="text1"/>
        </w:rPr>
        <w:t xml:space="preserve"> </w:t>
      </w:r>
      <w:r w:rsidR="0028207E" w:rsidRPr="00E424BB">
        <w:rPr>
          <w:color w:val="000000" w:themeColor="text1"/>
        </w:rPr>
        <w:t>greater self-concept</w:t>
      </w:r>
      <w:r w:rsidR="007E303E" w:rsidRPr="00E424BB">
        <w:rPr>
          <w:color w:val="000000" w:themeColor="text1"/>
        </w:rPr>
        <w:t xml:space="preserve"> </w:t>
      </w:r>
      <w:r w:rsidRPr="00E424BB">
        <w:rPr>
          <w:color w:val="000000" w:themeColor="text1"/>
        </w:rPr>
        <w:t>clarity</w:t>
      </w:r>
      <w:r w:rsidR="00B160AB" w:rsidRPr="00E424BB">
        <w:rPr>
          <w:color w:val="000000" w:themeColor="text1"/>
        </w:rPr>
        <w:t>.</w:t>
      </w:r>
      <w:r w:rsidR="00B916D9" w:rsidRPr="00E424BB">
        <w:rPr>
          <w:color w:val="000000" w:themeColor="text1"/>
        </w:rPr>
        <w:t xml:space="preserve"> Finally, as</w:t>
      </w:r>
      <w:r w:rsidR="00DE1230" w:rsidRPr="00E424BB">
        <w:rPr>
          <w:color w:val="000000" w:themeColor="text1"/>
        </w:rPr>
        <w:t xml:space="preserve"> in </w:t>
      </w:r>
      <w:r w:rsidR="00B160AB" w:rsidRPr="00E424BB">
        <w:rPr>
          <w:color w:val="000000" w:themeColor="text1"/>
        </w:rPr>
        <w:t xml:space="preserve">Study 1, </w:t>
      </w:r>
      <w:r w:rsidR="00DC0BFF" w:rsidRPr="00E424BB">
        <w:rPr>
          <w:color w:val="000000" w:themeColor="text1"/>
        </w:rPr>
        <w:t>participants completed</w:t>
      </w:r>
      <w:r w:rsidR="00B160AB" w:rsidRPr="00E424BB">
        <w:rPr>
          <w:color w:val="000000" w:themeColor="text1"/>
        </w:rPr>
        <w:t xml:space="preserve"> </w:t>
      </w:r>
      <w:r w:rsidR="008E6104" w:rsidRPr="00E424BB">
        <w:rPr>
          <w:color w:val="000000" w:themeColor="text1"/>
        </w:rPr>
        <w:t>the</w:t>
      </w:r>
      <w:r w:rsidR="00AB5919" w:rsidRPr="00E424BB">
        <w:rPr>
          <w:color w:val="000000" w:themeColor="text1"/>
        </w:rPr>
        <w:t xml:space="preserve"> </w:t>
      </w:r>
      <w:r w:rsidR="008E6104" w:rsidRPr="00E424BB">
        <w:rPr>
          <w:color w:val="000000" w:themeColor="text1"/>
        </w:rPr>
        <w:t>self-continuity index</w:t>
      </w:r>
      <w:r w:rsidR="00B160AB" w:rsidRPr="00E424BB">
        <w:rPr>
          <w:color w:val="000000" w:themeColor="text1"/>
        </w:rPr>
        <w:t xml:space="preserve"> (</w:t>
      </w:r>
      <w:r w:rsidR="001038E9" w:rsidRPr="00E424BB">
        <w:rPr>
          <w:color w:val="000000" w:themeColor="text1"/>
        </w:rPr>
        <w:t>Sedikides, Wildschut, Routledge, &amp; Arndt, 2015</w:t>
      </w:r>
      <w:r w:rsidR="00092880" w:rsidRPr="00E424BB">
        <w:rPr>
          <w:color w:val="000000" w:themeColor="text1"/>
        </w:rPr>
        <w:t xml:space="preserve">; </w:t>
      </w:r>
      <w:r w:rsidR="00F7614F" w:rsidRPr="00E424BB">
        <w:rPr>
          <w:color w:val="000000" w:themeColor="text1"/>
        </w:rPr>
        <w:t xml:space="preserve">1 = </w:t>
      </w:r>
      <w:r w:rsidR="00F7614F" w:rsidRPr="00E424BB">
        <w:rPr>
          <w:i/>
          <w:color w:val="000000" w:themeColor="text1"/>
        </w:rPr>
        <w:t>strongly disagree</w:t>
      </w:r>
      <w:r w:rsidR="00F7614F" w:rsidRPr="00E424BB">
        <w:rPr>
          <w:color w:val="000000" w:themeColor="text1"/>
        </w:rPr>
        <w:t xml:space="preserve">, 9 = </w:t>
      </w:r>
      <w:r w:rsidR="00F7614F" w:rsidRPr="00E424BB">
        <w:rPr>
          <w:i/>
          <w:color w:val="000000" w:themeColor="text1"/>
        </w:rPr>
        <w:t>strongly agree</w:t>
      </w:r>
      <w:r w:rsidR="00390AF5" w:rsidRPr="00E424BB">
        <w:rPr>
          <w:color w:val="000000" w:themeColor="text1"/>
        </w:rPr>
        <w:t>;</w:t>
      </w:r>
      <w:r w:rsidR="00B916D9" w:rsidRPr="00E424BB">
        <w:rPr>
          <w:color w:val="000000" w:themeColor="text1"/>
        </w:rPr>
        <w:t xml:space="preserve"> </w:t>
      </w:r>
      <w:r w:rsidR="00CC143A" w:rsidRPr="00E424BB">
        <w:rPr>
          <w:i/>
          <w:iCs/>
          <w:color w:val="000000" w:themeColor="text1"/>
        </w:rPr>
        <w:t>M</w:t>
      </w:r>
      <w:r w:rsidR="00CC143A" w:rsidRPr="00E424BB">
        <w:rPr>
          <w:iCs/>
          <w:color w:val="000000" w:themeColor="text1"/>
        </w:rPr>
        <w:t xml:space="preserve"> = </w:t>
      </w:r>
      <w:r w:rsidR="00CC143A" w:rsidRPr="00E424BB">
        <w:rPr>
          <w:rFonts w:hint="eastAsia"/>
          <w:iCs/>
          <w:color w:val="000000" w:themeColor="text1"/>
        </w:rPr>
        <w:t>5.79</w:t>
      </w:r>
      <w:r w:rsidR="00CC143A" w:rsidRPr="00E424BB">
        <w:rPr>
          <w:iCs/>
          <w:color w:val="000000" w:themeColor="text1"/>
        </w:rPr>
        <w:t xml:space="preserve">, </w:t>
      </w:r>
      <w:r w:rsidR="00CC143A" w:rsidRPr="00E424BB">
        <w:rPr>
          <w:i/>
          <w:iCs/>
          <w:color w:val="000000" w:themeColor="text1"/>
        </w:rPr>
        <w:t>SD</w:t>
      </w:r>
      <w:r w:rsidR="00CC143A" w:rsidRPr="00E424BB">
        <w:rPr>
          <w:iCs/>
          <w:color w:val="000000" w:themeColor="text1"/>
        </w:rPr>
        <w:t xml:space="preserve"> = 1.</w:t>
      </w:r>
      <w:r w:rsidR="00CC143A" w:rsidRPr="00E424BB">
        <w:rPr>
          <w:rFonts w:hint="eastAsia"/>
          <w:iCs/>
          <w:color w:val="000000" w:themeColor="text1"/>
        </w:rPr>
        <w:t xml:space="preserve">57; </w:t>
      </w:r>
      <w:r w:rsidR="00B916D9" w:rsidRPr="00E424BB">
        <w:rPr>
          <w:color w:val="000000" w:themeColor="text1"/>
        </w:rPr>
        <w:t>α = .91</w:t>
      </w:r>
      <w:r w:rsidR="00B160AB" w:rsidRPr="00E424BB">
        <w:rPr>
          <w:color w:val="000000" w:themeColor="text1"/>
        </w:rPr>
        <w:t>).</w:t>
      </w:r>
      <w:r w:rsidR="00AA4D98" w:rsidRPr="00E424BB">
        <w:rPr>
          <w:color w:val="000000" w:themeColor="text1"/>
        </w:rPr>
        <w:t xml:space="preserve"> A</w:t>
      </w:r>
      <w:r w:rsidR="00596A9D" w:rsidRPr="00E424BB">
        <w:rPr>
          <w:color w:val="000000" w:themeColor="text1"/>
        </w:rPr>
        <w:t>lso as in Study 1</w:t>
      </w:r>
      <w:r w:rsidR="00AA4D98" w:rsidRPr="00E424BB">
        <w:rPr>
          <w:color w:val="000000" w:themeColor="text1"/>
        </w:rPr>
        <w:t xml:space="preserve">, the two types of self-continuity were positively related, </w:t>
      </w:r>
      <w:proofErr w:type="gramStart"/>
      <w:r w:rsidR="00BF7173" w:rsidRPr="00E424BB">
        <w:rPr>
          <w:rFonts w:hint="eastAsia"/>
          <w:i/>
          <w:iCs/>
          <w:color w:val="000000" w:themeColor="text1"/>
        </w:rPr>
        <w:t>r</w:t>
      </w:r>
      <w:r w:rsidR="00596A9D" w:rsidRPr="00E424BB">
        <w:rPr>
          <w:iCs/>
          <w:color w:val="000000" w:themeColor="text1"/>
        </w:rPr>
        <w:t>(</w:t>
      </w:r>
      <w:proofErr w:type="gramEnd"/>
      <w:r w:rsidR="00BF7173" w:rsidRPr="00E424BB">
        <w:rPr>
          <w:rFonts w:hint="eastAsia"/>
          <w:iCs/>
          <w:color w:val="000000" w:themeColor="text1"/>
        </w:rPr>
        <w:t>108</w:t>
      </w:r>
      <w:r w:rsidR="00596A9D" w:rsidRPr="00E424BB">
        <w:rPr>
          <w:iCs/>
          <w:color w:val="000000" w:themeColor="text1"/>
        </w:rPr>
        <w:t>)</w:t>
      </w:r>
      <w:r w:rsidR="00BF7173" w:rsidRPr="00E424BB">
        <w:rPr>
          <w:iCs/>
          <w:color w:val="000000" w:themeColor="text1"/>
        </w:rPr>
        <w:t xml:space="preserve"> = </w:t>
      </w:r>
      <w:r w:rsidR="00BF7173" w:rsidRPr="00E424BB">
        <w:rPr>
          <w:rFonts w:hint="eastAsia"/>
          <w:iCs/>
          <w:color w:val="000000" w:themeColor="text1"/>
        </w:rPr>
        <w:t>.68,</w:t>
      </w:r>
      <w:r w:rsidR="00BF7173" w:rsidRPr="00E424BB">
        <w:rPr>
          <w:i/>
          <w:iCs/>
          <w:color w:val="000000" w:themeColor="text1"/>
        </w:rPr>
        <w:t xml:space="preserve"> p</w:t>
      </w:r>
      <w:r w:rsidR="00BF7173" w:rsidRPr="00E424BB">
        <w:rPr>
          <w:iCs/>
          <w:color w:val="000000" w:themeColor="text1"/>
        </w:rPr>
        <w:t xml:space="preserve"> &lt; .</w:t>
      </w:r>
      <w:r w:rsidR="00BF7173" w:rsidRPr="00E424BB">
        <w:rPr>
          <w:rFonts w:hint="eastAsia"/>
          <w:iCs/>
          <w:color w:val="000000" w:themeColor="text1"/>
        </w:rPr>
        <w:t>001</w:t>
      </w:r>
      <w:r w:rsidR="00AA4D98" w:rsidRPr="00E424BB">
        <w:rPr>
          <w:color w:val="000000" w:themeColor="text1"/>
        </w:rPr>
        <w:t>.</w:t>
      </w:r>
      <w:r w:rsidR="00834156" w:rsidRPr="00E424BB">
        <w:rPr>
          <w:color w:val="000000" w:themeColor="text1"/>
        </w:rPr>
        <w:t xml:space="preserve"> Separate analyses for the</w:t>
      </w:r>
      <w:r w:rsidR="001A055C" w:rsidRPr="00E424BB">
        <w:rPr>
          <w:color w:val="000000" w:themeColor="text1"/>
        </w:rPr>
        <w:t>m</w:t>
      </w:r>
      <w:r w:rsidR="00834156" w:rsidRPr="00E424BB">
        <w:rPr>
          <w:color w:val="000000" w:themeColor="text1"/>
        </w:rPr>
        <w:t xml:space="preserve"> yielded results </w:t>
      </w:r>
      <w:proofErr w:type="gramStart"/>
      <w:r w:rsidR="00834156" w:rsidRPr="00E424BB">
        <w:rPr>
          <w:color w:val="000000" w:themeColor="text1"/>
        </w:rPr>
        <w:t>similar to</w:t>
      </w:r>
      <w:proofErr w:type="gramEnd"/>
      <w:r w:rsidR="00834156" w:rsidRPr="00E424BB">
        <w:rPr>
          <w:color w:val="000000" w:themeColor="text1"/>
        </w:rPr>
        <w:t xml:space="preserve"> the </w:t>
      </w:r>
      <w:r w:rsidR="00621F36" w:rsidRPr="00E424BB">
        <w:rPr>
          <w:color w:val="000000" w:themeColor="text1"/>
        </w:rPr>
        <w:t xml:space="preserve">ones we </w:t>
      </w:r>
      <w:r w:rsidR="00834156" w:rsidRPr="00E424BB">
        <w:rPr>
          <w:color w:val="000000" w:themeColor="text1"/>
        </w:rPr>
        <w:t>report</w:t>
      </w:r>
      <w:r w:rsidR="00621F36" w:rsidRPr="00E424BB">
        <w:rPr>
          <w:color w:val="000000" w:themeColor="text1"/>
        </w:rPr>
        <w:t xml:space="preserve"> below</w:t>
      </w:r>
      <w:r w:rsidR="00834156" w:rsidRPr="00E424BB">
        <w:rPr>
          <w:color w:val="000000" w:themeColor="text1"/>
        </w:rPr>
        <w:t xml:space="preserve"> (Supplementary Materials).</w:t>
      </w:r>
    </w:p>
    <w:p w14:paraId="3FC62F0D" w14:textId="3107E329" w:rsidR="00B04AEB" w:rsidRPr="00E424BB" w:rsidRDefault="00B160AB" w:rsidP="00F940E0">
      <w:pPr>
        <w:autoSpaceDE w:val="0"/>
        <w:autoSpaceDN w:val="0"/>
        <w:adjustRightInd w:val="0"/>
        <w:spacing w:line="480" w:lineRule="exact"/>
        <w:contextualSpacing/>
        <w:jc w:val="both"/>
        <w:outlineLvl w:val="0"/>
        <w:rPr>
          <w:b/>
          <w:color w:val="000000" w:themeColor="text1"/>
        </w:rPr>
      </w:pPr>
      <w:r w:rsidRPr="00E424BB">
        <w:rPr>
          <w:b/>
          <w:color w:val="000000" w:themeColor="text1"/>
        </w:rPr>
        <w:t>Results and Discussion</w:t>
      </w:r>
    </w:p>
    <w:p w14:paraId="65A829D4" w14:textId="20A15615" w:rsidR="00596A9D" w:rsidRPr="00E424BB" w:rsidRDefault="00596A9D" w:rsidP="00596A9D">
      <w:pPr>
        <w:autoSpaceDE w:val="0"/>
        <w:autoSpaceDN w:val="0"/>
        <w:adjustRightInd w:val="0"/>
        <w:spacing w:line="480" w:lineRule="exact"/>
        <w:ind w:firstLine="720"/>
        <w:rPr>
          <w:iCs/>
          <w:color w:val="000000" w:themeColor="text1"/>
        </w:rPr>
      </w:pPr>
      <w:r w:rsidRPr="00E424BB">
        <w:rPr>
          <w:rFonts w:hint="eastAsia"/>
          <w:b/>
          <w:iCs/>
          <w:color w:val="000000" w:themeColor="text1"/>
        </w:rPr>
        <w:t>Word count.</w:t>
      </w:r>
      <w:r w:rsidRPr="00E424BB">
        <w:rPr>
          <w:rFonts w:hint="eastAsia"/>
          <w:iCs/>
          <w:color w:val="000000" w:themeColor="text1"/>
        </w:rPr>
        <w:t xml:space="preserve"> The </w:t>
      </w:r>
      <w:r w:rsidRPr="00E424BB">
        <w:rPr>
          <w:iCs/>
          <w:color w:val="000000" w:themeColor="text1"/>
        </w:rPr>
        <w:t xml:space="preserve">number of </w:t>
      </w:r>
      <w:r w:rsidR="00E51BCF" w:rsidRPr="00E424BB">
        <w:rPr>
          <w:iCs/>
          <w:color w:val="000000" w:themeColor="text1"/>
        </w:rPr>
        <w:t xml:space="preserve">essay </w:t>
      </w:r>
      <w:r w:rsidRPr="00E424BB">
        <w:rPr>
          <w:rFonts w:hint="eastAsia"/>
          <w:iCs/>
          <w:color w:val="000000" w:themeColor="text1"/>
        </w:rPr>
        <w:t>words</w:t>
      </w:r>
      <w:r w:rsidRPr="00E424BB">
        <w:rPr>
          <w:iCs/>
          <w:color w:val="000000" w:themeColor="text1"/>
        </w:rPr>
        <w:t xml:space="preserve"> that</w:t>
      </w:r>
      <w:r w:rsidRPr="00E424BB">
        <w:rPr>
          <w:rFonts w:hint="eastAsia"/>
          <w:iCs/>
          <w:color w:val="000000" w:themeColor="text1"/>
        </w:rPr>
        <w:t xml:space="preserve"> participants</w:t>
      </w:r>
      <w:r w:rsidRPr="00E424BB">
        <w:rPr>
          <w:iCs/>
          <w:color w:val="000000" w:themeColor="text1"/>
        </w:rPr>
        <w:t xml:space="preserve"> </w:t>
      </w:r>
      <w:r w:rsidRPr="00E424BB">
        <w:rPr>
          <w:rFonts w:hint="eastAsia"/>
          <w:iCs/>
          <w:color w:val="000000" w:themeColor="text1"/>
        </w:rPr>
        <w:t xml:space="preserve">in </w:t>
      </w:r>
      <w:r w:rsidRPr="00E424BB">
        <w:rPr>
          <w:iCs/>
          <w:color w:val="000000" w:themeColor="text1"/>
        </w:rPr>
        <w:t>the low (</w:t>
      </w:r>
      <w:r w:rsidRPr="00E424BB">
        <w:rPr>
          <w:i/>
          <w:iCs/>
          <w:color w:val="000000" w:themeColor="text1"/>
        </w:rPr>
        <w:t>M</w:t>
      </w:r>
      <w:r w:rsidRPr="00E424BB">
        <w:rPr>
          <w:iCs/>
          <w:color w:val="000000" w:themeColor="text1"/>
        </w:rPr>
        <w:t xml:space="preserve"> = </w:t>
      </w:r>
      <w:r w:rsidRPr="00E424BB">
        <w:rPr>
          <w:rFonts w:hint="eastAsia"/>
          <w:iCs/>
          <w:color w:val="000000" w:themeColor="text1"/>
        </w:rPr>
        <w:t>70.30</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Pr="00E424BB">
        <w:rPr>
          <w:rFonts w:hint="eastAsia"/>
          <w:iCs/>
          <w:color w:val="000000" w:themeColor="text1"/>
        </w:rPr>
        <w:t>46.73</w:t>
      </w:r>
      <w:r w:rsidRPr="00E424BB">
        <w:rPr>
          <w:iCs/>
          <w:color w:val="000000" w:themeColor="text1"/>
        </w:rPr>
        <w:t xml:space="preserve">) </w:t>
      </w:r>
      <w:r w:rsidR="00335638" w:rsidRPr="00E424BB">
        <w:rPr>
          <w:iCs/>
          <w:color w:val="000000" w:themeColor="text1"/>
        </w:rPr>
        <w:t>versus high (</w:t>
      </w:r>
      <w:r w:rsidR="00335638" w:rsidRPr="00E424BB">
        <w:rPr>
          <w:i/>
          <w:iCs/>
          <w:color w:val="000000" w:themeColor="text1"/>
        </w:rPr>
        <w:t>M</w:t>
      </w:r>
      <w:r w:rsidR="00335638" w:rsidRPr="00E424BB">
        <w:rPr>
          <w:iCs/>
          <w:color w:val="000000" w:themeColor="text1"/>
        </w:rPr>
        <w:t xml:space="preserve"> = </w:t>
      </w:r>
      <w:r w:rsidR="00335638" w:rsidRPr="00E424BB">
        <w:rPr>
          <w:rFonts w:hint="eastAsia"/>
          <w:iCs/>
          <w:color w:val="000000" w:themeColor="text1"/>
        </w:rPr>
        <w:t>67.20</w:t>
      </w:r>
      <w:r w:rsidR="00335638" w:rsidRPr="00E424BB">
        <w:rPr>
          <w:iCs/>
          <w:color w:val="000000" w:themeColor="text1"/>
        </w:rPr>
        <w:t xml:space="preserve">, </w:t>
      </w:r>
      <w:r w:rsidR="00335638" w:rsidRPr="00E424BB">
        <w:rPr>
          <w:i/>
          <w:iCs/>
          <w:color w:val="000000" w:themeColor="text1"/>
        </w:rPr>
        <w:t>SD</w:t>
      </w:r>
      <w:r w:rsidR="00335638" w:rsidRPr="00E424BB">
        <w:rPr>
          <w:iCs/>
          <w:color w:val="000000" w:themeColor="text1"/>
        </w:rPr>
        <w:t xml:space="preserve"> = </w:t>
      </w:r>
      <w:r w:rsidR="00335638" w:rsidRPr="00E424BB">
        <w:rPr>
          <w:rFonts w:hint="eastAsia"/>
          <w:iCs/>
          <w:color w:val="000000" w:themeColor="text1"/>
        </w:rPr>
        <w:t>34.66</w:t>
      </w:r>
      <w:r w:rsidR="00335638" w:rsidRPr="00E424BB">
        <w:rPr>
          <w:iCs/>
          <w:color w:val="000000" w:themeColor="text1"/>
        </w:rPr>
        <w:t xml:space="preserve">) </w:t>
      </w:r>
      <w:r w:rsidR="00F17311" w:rsidRPr="00E424BB">
        <w:rPr>
          <w:iCs/>
          <w:color w:val="000000" w:themeColor="text1"/>
        </w:rPr>
        <w:t xml:space="preserve">self-concept clarity </w:t>
      </w:r>
      <w:r w:rsidR="00335638" w:rsidRPr="00E424BB">
        <w:rPr>
          <w:iCs/>
          <w:color w:val="000000" w:themeColor="text1"/>
        </w:rPr>
        <w:t>condition wrote</w:t>
      </w:r>
      <w:r w:rsidRPr="00E424BB">
        <w:rPr>
          <w:iCs/>
          <w:color w:val="000000" w:themeColor="text1"/>
        </w:rPr>
        <w:t xml:space="preserve"> </w:t>
      </w:r>
      <w:r w:rsidR="00F17311" w:rsidRPr="00E424BB">
        <w:rPr>
          <w:iCs/>
          <w:color w:val="000000" w:themeColor="text1"/>
        </w:rPr>
        <w:t xml:space="preserve">did </w:t>
      </w:r>
      <w:r w:rsidRPr="00E424BB">
        <w:rPr>
          <w:iCs/>
          <w:color w:val="000000" w:themeColor="text1"/>
        </w:rPr>
        <w:t xml:space="preserve">not differ significantly, </w:t>
      </w:r>
      <w:proofErr w:type="gramStart"/>
      <w:r w:rsidRPr="00E424BB">
        <w:rPr>
          <w:i/>
          <w:iCs/>
          <w:color w:val="000000" w:themeColor="text1"/>
        </w:rPr>
        <w:t>F</w:t>
      </w:r>
      <w:r w:rsidRPr="00E424BB">
        <w:rPr>
          <w:iCs/>
          <w:color w:val="000000" w:themeColor="text1"/>
        </w:rPr>
        <w:t>(</w:t>
      </w:r>
      <w:proofErr w:type="gramEnd"/>
      <w:r w:rsidRPr="00E424BB">
        <w:rPr>
          <w:iCs/>
          <w:color w:val="000000" w:themeColor="text1"/>
        </w:rPr>
        <w:t xml:space="preserve">1, </w:t>
      </w:r>
      <w:r w:rsidRPr="00E424BB">
        <w:rPr>
          <w:color w:val="000000" w:themeColor="text1"/>
        </w:rPr>
        <w:t>106</w:t>
      </w:r>
      <w:r w:rsidRPr="00E424BB">
        <w:rPr>
          <w:iCs/>
          <w:color w:val="000000" w:themeColor="text1"/>
        </w:rPr>
        <w:t xml:space="preserve">) = </w:t>
      </w:r>
      <w:r w:rsidRPr="00E424BB">
        <w:rPr>
          <w:rFonts w:hint="eastAsia"/>
          <w:iCs/>
          <w:color w:val="000000" w:themeColor="text1"/>
        </w:rPr>
        <w:t>.14</w:t>
      </w:r>
      <w:r w:rsidRPr="00E424BB">
        <w:rPr>
          <w:iCs/>
          <w:color w:val="000000" w:themeColor="text1"/>
        </w:rPr>
        <w:t xml:space="preserve">, </w:t>
      </w:r>
      <w:r w:rsidRPr="00E424BB">
        <w:rPr>
          <w:i/>
          <w:iCs/>
          <w:color w:val="000000" w:themeColor="text1"/>
        </w:rPr>
        <w:t>p</w:t>
      </w:r>
      <w:r w:rsidRPr="00E424BB">
        <w:rPr>
          <w:iCs/>
          <w:color w:val="000000" w:themeColor="text1"/>
        </w:rPr>
        <w:t xml:space="preserve"> = .</w:t>
      </w:r>
      <w:r w:rsidRPr="00E424BB">
        <w:rPr>
          <w:rFonts w:hint="eastAsia"/>
          <w:iCs/>
          <w:color w:val="000000" w:themeColor="text1"/>
        </w:rPr>
        <w:t>71</w:t>
      </w:r>
      <w:r w:rsidRPr="00E424BB">
        <w:rPr>
          <w:iCs/>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 xml:space="preserve">2 </w:t>
      </w:r>
      <w:r w:rsidRPr="00E424BB">
        <w:rPr>
          <w:iCs/>
          <w:color w:val="000000" w:themeColor="text1"/>
        </w:rPr>
        <w:t>= .</w:t>
      </w:r>
      <w:r w:rsidRPr="00E424BB">
        <w:rPr>
          <w:rFonts w:hint="eastAsia"/>
          <w:iCs/>
          <w:color w:val="000000" w:themeColor="text1"/>
        </w:rPr>
        <w:t>001,</w:t>
      </w:r>
      <w:r w:rsidR="00AA3830" w:rsidRPr="00E424BB">
        <w:rPr>
          <w:rFonts w:hint="eastAsia"/>
          <w:iCs/>
          <w:color w:val="000000" w:themeColor="text1"/>
        </w:rPr>
        <w:t xml:space="preserve"> </w:t>
      </w:r>
      <w:r w:rsidR="00294EF8" w:rsidRPr="00E424BB">
        <w:rPr>
          <w:rFonts w:hint="eastAsia"/>
          <w:iCs/>
          <w:color w:val="000000" w:themeColor="text1"/>
        </w:rPr>
        <w:t>90</w:t>
      </w:r>
      <w:r w:rsidR="006169DA" w:rsidRPr="00E424BB">
        <w:rPr>
          <w:rFonts w:hint="eastAsia"/>
          <w:iCs/>
          <w:color w:val="000000" w:themeColor="text1"/>
        </w:rPr>
        <w:t>% CI</w:t>
      </w:r>
      <w:r w:rsidRPr="00E424BB">
        <w:rPr>
          <w:rFonts w:hint="eastAsia"/>
          <w:iCs/>
          <w:color w:val="000000" w:themeColor="text1"/>
        </w:rPr>
        <w:t xml:space="preserve"> [</w:t>
      </w:r>
      <w:r w:rsidRPr="00E424BB">
        <w:rPr>
          <w:iCs/>
          <w:color w:val="000000" w:themeColor="text1"/>
        </w:rPr>
        <w:t>.0000</w:t>
      </w:r>
      <w:r w:rsidRPr="00E424BB">
        <w:rPr>
          <w:rFonts w:hint="eastAsia"/>
          <w:iCs/>
          <w:color w:val="000000" w:themeColor="text1"/>
        </w:rPr>
        <w:t xml:space="preserve">, </w:t>
      </w:r>
      <w:r w:rsidRPr="00E424BB">
        <w:rPr>
          <w:iCs/>
          <w:color w:val="000000" w:themeColor="text1"/>
        </w:rPr>
        <w:t>.</w:t>
      </w:r>
      <w:r w:rsidR="00B16F57" w:rsidRPr="00E424BB">
        <w:rPr>
          <w:iCs/>
          <w:color w:val="000000" w:themeColor="text1"/>
        </w:rPr>
        <w:t>0</w:t>
      </w:r>
      <w:r w:rsidR="002B0E30" w:rsidRPr="00E424BB">
        <w:rPr>
          <w:rFonts w:hint="eastAsia"/>
          <w:iCs/>
          <w:color w:val="000000" w:themeColor="text1"/>
        </w:rPr>
        <w:t>3</w:t>
      </w:r>
      <w:r w:rsidR="00B16F57" w:rsidRPr="00E424BB">
        <w:rPr>
          <w:rFonts w:hint="eastAsia"/>
          <w:iCs/>
          <w:color w:val="000000" w:themeColor="text1"/>
        </w:rPr>
        <w:t>30</w:t>
      </w:r>
      <w:r w:rsidRPr="00E424BB">
        <w:rPr>
          <w:rFonts w:hint="eastAsia"/>
          <w:iCs/>
          <w:color w:val="000000" w:themeColor="text1"/>
        </w:rPr>
        <w:t>]</w:t>
      </w:r>
      <w:r w:rsidR="00455157" w:rsidRPr="00E424BB">
        <w:rPr>
          <w:rStyle w:val="FootnoteReference"/>
          <w:iCs/>
          <w:color w:val="000000" w:themeColor="text1"/>
        </w:rPr>
        <w:footnoteReference w:id="4"/>
      </w:r>
      <w:r w:rsidRPr="00E424BB">
        <w:rPr>
          <w:iCs/>
          <w:color w:val="000000" w:themeColor="text1"/>
        </w:rPr>
        <w:t xml:space="preserve">. Nevertheless, we </w:t>
      </w:r>
      <w:r w:rsidR="00335638" w:rsidRPr="00E424BB">
        <w:rPr>
          <w:iCs/>
          <w:color w:val="000000" w:themeColor="text1"/>
        </w:rPr>
        <w:t>used</w:t>
      </w:r>
      <w:r w:rsidR="0021487C" w:rsidRPr="00E424BB">
        <w:rPr>
          <w:iCs/>
          <w:color w:val="000000" w:themeColor="text1"/>
        </w:rPr>
        <w:t xml:space="preserve"> </w:t>
      </w:r>
      <w:r w:rsidRPr="00E424BB">
        <w:rPr>
          <w:iCs/>
          <w:color w:val="000000" w:themeColor="text1"/>
        </w:rPr>
        <w:t xml:space="preserve">word count as a covariate in </w:t>
      </w:r>
      <w:r w:rsidR="00F03A17" w:rsidRPr="00E424BB">
        <w:rPr>
          <w:iCs/>
          <w:color w:val="000000" w:themeColor="text1"/>
        </w:rPr>
        <w:t>the</w:t>
      </w:r>
      <w:r w:rsidR="00335638" w:rsidRPr="00E424BB">
        <w:rPr>
          <w:iCs/>
          <w:color w:val="000000" w:themeColor="text1"/>
        </w:rPr>
        <w:t xml:space="preserve"> following</w:t>
      </w:r>
      <w:r w:rsidR="00F03A17" w:rsidRPr="00E424BB">
        <w:rPr>
          <w:iCs/>
          <w:color w:val="000000" w:themeColor="text1"/>
        </w:rPr>
        <w:t xml:space="preserve"> Analyses of Covariance (ANCOVAs)</w:t>
      </w:r>
      <w:r w:rsidRPr="00E424BB">
        <w:rPr>
          <w:iCs/>
          <w:color w:val="000000" w:themeColor="text1"/>
        </w:rPr>
        <w:t>.</w:t>
      </w:r>
    </w:p>
    <w:p w14:paraId="33902578" w14:textId="299B5387" w:rsidR="00C9411D" w:rsidRPr="00E424BB" w:rsidRDefault="00B160AB" w:rsidP="00C9411D">
      <w:pPr>
        <w:autoSpaceDE w:val="0"/>
        <w:autoSpaceDN w:val="0"/>
        <w:adjustRightInd w:val="0"/>
        <w:spacing w:line="480" w:lineRule="exact"/>
        <w:ind w:firstLine="720"/>
        <w:rPr>
          <w:iCs/>
          <w:color w:val="000000" w:themeColor="text1"/>
        </w:rPr>
      </w:pPr>
      <w:r w:rsidRPr="00E424BB">
        <w:rPr>
          <w:b/>
          <w:iCs/>
          <w:color w:val="000000" w:themeColor="text1"/>
        </w:rPr>
        <w:t xml:space="preserve">Manipulation check. </w:t>
      </w:r>
      <w:r w:rsidR="004447E3" w:rsidRPr="00E424BB">
        <w:rPr>
          <w:iCs/>
          <w:color w:val="000000" w:themeColor="text1"/>
        </w:rPr>
        <w:t>P</w:t>
      </w:r>
      <w:r w:rsidRPr="00E424BB">
        <w:rPr>
          <w:iCs/>
          <w:color w:val="000000" w:themeColor="text1"/>
        </w:rPr>
        <w:t xml:space="preserve">articipants in </w:t>
      </w:r>
      <w:r w:rsidR="007E2642" w:rsidRPr="00E424BB">
        <w:rPr>
          <w:iCs/>
          <w:color w:val="000000" w:themeColor="text1"/>
        </w:rPr>
        <w:t>the</w:t>
      </w:r>
      <w:r w:rsidR="00C709D1" w:rsidRPr="00E424BB">
        <w:rPr>
          <w:iCs/>
          <w:color w:val="000000" w:themeColor="text1"/>
        </w:rPr>
        <w:t xml:space="preserve"> low</w:t>
      </w:r>
      <w:r w:rsidR="00B916D9" w:rsidRPr="00E424BB">
        <w:rPr>
          <w:iCs/>
          <w:color w:val="000000" w:themeColor="text1"/>
        </w:rPr>
        <w:t xml:space="preserve"> self-concept</w:t>
      </w:r>
      <w:r w:rsidR="00C709D1" w:rsidRPr="00E424BB">
        <w:rPr>
          <w:iCs/>
          <w:color w:val="000000" w:themeColor="text1"/>
        </w:rPr>
        <w:t xml:space="preserve"> clarity</w:t>
      </w:r>
      <w:r w:rsidR="00BB0DDE" w:rsidRPr="00E424BB">
        <w:rPr>
          <w:iCs/>
          <w:color w:val="000000" w:themeColor="text1"/>
        </w:rPr>
        <w:t xml:space="preserve"> condition</w:t>
      </w:r>
      <w:r w:rsidR="004447E3" w:rsidRPr="00E424BB">
        <w:rPr>
          <w:iCs/>
          <w:color w:val="000000" w:themeColor="text1"/>
        </w:rPr>
        <w:t xml:space="preserve"> (</w:t>
      </w:r>
      <w:r w:rsidR="004447E3" w:rsidRPr="00E424BB">
        <w:rPr>
          <w:i/>
          <w:iCs/>
          <w:color w:val="000000" w:themeColor="text1"/>
        </w:rPr>
        <w:t>M</w:t>
      </w:r>
      <w:r w:rsidR="004447E3" w:rsidRPr="00E424BB">
        <w:rPr>
          <w:iCs/>
          <w:color w:val="000000" w:themeColor="text1"/>
        </w:rPr>
        <w:t xml:space="preserve"> = </w:t>
      </w:r>
      <w:r w:rsidR="004447E3" w:rsidRPr="00E424BB">
        <w:rPr>
          <w:rFonts w:hint="eastAsia"/>
          <w:iCs/>
          <w:color w:val="000000" w:themeColor="text1"/>
        </w:rPr>
        <w:t>3.60</w:t>
      </w:r>
      <w:r w:rsidR="004447E3" w:rsidRPr="00E424BB">
        <w:rPr>
          <w:iCs/>
          <w:color w:val="000000" w:themeColor="text1"/>
        </w:rPr>
        <w:t xml:space="preserve">, </w:t>
      </w:r>
      <w:r w:rsidR="004447E3" w:rsidRPr="00E424BB">
        <w:rPr>
          <w:i/>
          <w:iCs/>
          <w:color w:val="000000" w:themeColor="text1"/>
        </w:rPr>
        <w:t>SD</w:t>
      </w:r>
      <w:r w:rsidR="004447E3" w:rsidRPr="00E424BB">
        <w:rPr>
          <w:iCs/>
          <w:color w:val="000000" w:themeColor="text1"/>
        </w:rPr>
        <w:t xml:space="preserve"> = 1.30) </w:t>
      </w:r>
      <w:r w:rsidR="00B916D9" w:rsidRPr="00E424BB">
        <w:rPr>
          <w:iCs/>
          <w:color w:val="000000" w:themeColor="text1"/>
        </w:rPr>
        <w:t xml:space="preserve">reported </w:t>
      </w:r>
      <w:r w:rsidR="00621F36" w:rsidRPr="00E424BB">
        <w:rPr>
          <w:iCs/>
          <w:color w:val="000000" w:themeColor="text1"/>
        </w:rPr>
        <w:t xml:space="preserve">reduced </w:t>
      </w:r>
      <w:r w:rsidR="00950FD1" w:rsidRPr="00E424BB">
        <w:rPr>
          <w:iCs/>
          <w:color w:val="000000" w:themeColor="text1"/>
        </w:rPr>
        <w:t xml:space="preserve">self-concept </w:t>
      </w:r>
      <w:r w:rsidR="00C709D1" w:rsidRPr="00E424BB">
        <w:rPr>
          <w:iCs/>
          <w:color w:val="000000" w:themeColor="text1"/>
        </w:rPr>
        <w:t>clarity</w:t>
      </w:r>
      <w:r w:rsidR="00B916D9" w:rsidRPr="00E424BB">
        <w:rPr>
          <w:iCs/>
          <w:color w:val="000000" w:themeColor="text1"/>
        </w:rPr>
        <w:t xml:space="preserve"> than</w:t>
      </w:r>
      <w:r w:rsidR="00C709D1" w:rsidRPr="00E424BB">
        <w:rPr>
          <w:iCs/>
          <w:color w:val="000000" w:themeColor="text1"/>
        </w:rPr>
        <w:t xml:space="preserve"> </w:t>
      </w:r>
      <w:r w:rsidR="004447E3" w:rsidRPr="00E424BB">
        <w:rPr>
          <w:iCs/>
          <w:color w:val="000000" w:themeColor="text1"/>
        </w:rPr>
        <w:t xml:space="preserve">those in the </w:t>
      </w:r>
      <w:r w:rsidR="00C709D1" w:rsidRPr="00E424BB">
        <w:rPr>
          <w:iCs/>
          <w:color w:val="000000" w:themeColor="text1"/>
        </w:rPr>
        <w:t xml:space="preserve">high </w:t>
      </w:r>
      <w:r w:rsidR="00B916D9" w:rsidRPr="00E424BB">
        <w:rPr>
          <w:iCs/>
          <w:color w:val="000000" w:themeColor="text1"/>
        </w:rPr>
        <w:t xml:space="preserve">self-concept </w:t>
      </w:r>
      <w:r w:rsidR="008E6104" w:rsidRPr="00E424BB">
        <w:rPr>
          <w:iCs/>
          <w:color w:val="000000" w:themeColor="text1"/>
        </w:rPr>
        <w:t xml:space="preserve">clarity </w:t>
      </w:r>
      <w:r w:rsidR="004447E3" w:rsidRPr="00E424BB">
        <w:rPr>
          <w:iCs/>
          <w:color w:val="000000" w:themeColor="text1"/>
        </w:rPr>
        <w:t xml:space="preserve">condition </w:t>
      </w:r>
      <w:r w:rsidRPr="00E424BB">
        <w:rPr>
          <w:iCs/>
          <w:color w:val="000000" w:themeColor="text1"/>
        </w:rPr>
        <w:t>(</w:t>
      </w:r>
      <w:r w:rsidR="008E6104" w:rsidRPr="00E424BB">
        <w:rPr>
          <w:i/>
          <w:iCs/>
          <w:color w:val="000000" w:themeColor="text1"/>
        </w:rPr>
        <w:t>M</w:t>
      </w:r>
      <w:r w:rsidR="008E6104" w:rsidRPr="00E424BB">
        <w:rPr>
          <w:iCs/>
          <w:color w:val="000000" w:themeColor="text1"/>
        </w:rPr>
        <w:t xml:space="preserve"> =</w:t>
      </w:r>
      <w:r w:rsidR="00F7614F" w:rsidRPr="00E424BB">
        <w:rPr>
          <w:iCs/>
          <w:color w:val="000000" w:themeColor="text1"/>
        </w:rPr>
        <w:t xml:space="preserve"> </w:t>
      </w:r>
      <w:r w:rsidR="00BC3007" w:rsidRPr="00E424BB">
        <w:rPr>
          <w:rFonts w:hint="eastAsia"/>
          <w:iCs/>
          <w:color w:val="000000" w:themeColor="text1"/>
        </w:rPr>
        <w:t>5.3</w:t>
      </w:r>
      <w:r w:rsidR="008E6B14" w:rsidRPr="00E424BB">
        <w:rPr>
          <w:rFonts w:hint="eastAsia"/>
          <w:iCs/>
          <w:color w:val="000000" w:themeColor="text1"/>
        </w:rPr>
        <w:t>8</w:t>
      </w:r>
      <w:r w:rsidR="008E6104" w:rsidRPr="00E424BB">
        <w:rPr>
          <w:iCs/>
          <w:color w:val="000000" w:themeColor="text1"/>
        </w:rPr>
        <w:t xml:space="preserve">, </w:t>
      </w:r>
      <w:r w:rsidR="008E6104" w:rsidRPr="00E424BB">
        <w:rPr>
          <w:i/>
          <w:iCs/>
          <w:color w:val="000000" w:themeColor="text1"/>
        </w:rPr>
        <w:t>SD</w:t>
      </w:r>
      <w:r w:rsidR="008E6104" w:rsidRPr="00E424BB">
        <w:rPr>
          <w:iCs/>
          <w:color w:val="000000" w:themeColor="text1"/>
        </w:rPr>
        <w:t xml:space="preserve"> = 1.45</w:t>
      </w:r>
      <w:r w:rsidRPr="00E424BB">
        <w:rPr>
          <w:iCs/>
          <w:color w:val="000000" w:themeColor="text1"/>
        </w:rPr>
        <w:t>)</w:t>
      </w:r>
      <w:r w:rsidR="00B916D9" w:rsidRPr="00E424BB">
        <w:rPr>
          <w:iCs/>
          <w:color w:val="000000" w:themeColor="text1"/>
        </w:rPr>
        <w:t xml:space="preserve">, </w:t>
      </w:r>
      <w:proofErr w:type="gramStart"/>
      <w:r w:rsidRPr="00E424BB">
        <w:rPr>
          <w:i/>
          <w:iCs/>
          <w:color w:val="000000" w:themeColor="text1"/>
        </w:rPr>
        <w:t>F</w:t>
      </w:r>
      <w:r w:rsidRPr="00E424BB">
        <w:rPr>
          <w:iCs/>
          <w:color w:val="000000" w:themeColor="text1"/>
        </w:rPr>
        <w:t>(</w:t>
      </w:r>
      <w:proofErr w:type="gramEnd"/>
      <w:r w:rsidRPr="00E424BB">
        <w:rPr>
          <w:iCs/>
          <w:color w:val="000000" w:themeColor="text1"/>
        </w:rPr>
        <w:t xml:space="preserve">1, </w:t>
      </w:r>
      <w:r w:rsidR="00CB296E" w:rsidRPr="00E424BB">
        <w:rPr>
          <w:color w:val="000000" w:themeColor="text1"/>
        </w:rPr>
        <w:t>10</w:t>
      </w:r>
      <w:r w:rsidR="00CB296E" w:rsidRPr="00E424BB">
        <w:rPr>
          <w:rFonts w:hint="eastAsia"/>
          <w:color w:val="000000" w:themeColor="text1"/>
        </w:rPr>
        <w:t>5</w:t>
      </w:r>
      <w:r w:rsidRPr="00E424BB">
        <w:rPr>
          <w:iCs/>
          <w:color w:val="000000" w:themeColor="text1"/>
        </w:rPr>
        <w:t xml:space="preserve">) = </w:t>
      </w:r>
      <w:r w:rsidR="00AC4EBE" w:rsidRPr="00E424BB">
        <w:rPr>
          <w:rFonts w:hint="eastAsia"/>
          <w:iCs/>
          <w:color w:val="000000" w:themeColor="text1"/>
        </w:rPr>
        <w:t>43.99</w:t>
      </w:r>
      <w:r w:rsidRPr="00E424BB">
        <w:rPr>
          <w:iCs/>
          <w:color w:val="000000" w:themeColor="text1"/>
        </w:rPr>
        <w:t xml:space="preserve">, </w:t>
      </w:r>
      <w:r w:rsidRPr="00E424BB">
        <w:rPr>
          <w:i/>
          <w:iCs/>
          <w:color w:val="000000" w:themeColor="text1"/>
        </w:rPr>
        <w:t>p</w:t>
      </w:r>
      <w:r w:rsidRPr="00E424BB">
        <w:rPr>
          <w:iCs/>
          <w:color w:val="000000" w:themeColor="text1"/>
        </w:rPr>
        <w:t xml:space="preserve"> &lt; .001,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 xml:space="preserve">2 </w:t>
      </w:r>
      <w:r w:rsidRPr="00E424BB">
        <w:rPr>
          <w:iCs/>
          <w:color w:val="000000" w:themeColor="text1"/>
        </w:rPr>
        <w:t>= .</w:t>
      </w:r>
      <w:r w:rsidR="00AC4EBE" w:rsidRPr="00E424BB">
        <w:rPr>
          <w:rFonts w:hint="eastAsia"/>
          <w:iCs/>
          <w:color w:val="000000" w:themeColor="text1"/>
        </w:rPr>
        <w:t>295</w:t>
      </w:r>
      <w:r w:rsidR="00BC3007" w:rsidRPr="00E424BB">
        <w:rPr>
          <w:rFonts w:hint="eastAsia"/>
          <w:iCs/>
          <w:color w:val="000000" w:themeColor="text1"/>
        </w:rPr>
        <w:t>,</w:t>
      </w:r>
      <w:r w:rsidR="00AA3830" w:rsidRPr="00E424BB">
        <w:rPr>
          <w:rFonts w:hint="eastAsia"/>
          <w:iCs/>
          <w:color w:val="000000" w:themeColor="text1"/>
        </w:rPr>
        <w:t xml:space="preserve"> </w:t>
      </w:r>
      <w:r w:rsidR="00B16F57" w:rsidRPr="00E424BB">
        <w:rPr>
          <w:rFonts w:hint="eastAsia"/>
          <w:iCs/>
          <w:color w:val="000000" w:themeColor="text1"/>
        </w:rPr>
        <w:t>90</w:t>
      </w:r>
      <w:r w:rsidR="006169DA" w:rsidRPr="00E424BB">
        <w:rPr>
          <w:rFonts w:hint="eastAsia"/>
          <w:iCs/>
          <w:color w:val="000000" w:themeColor="text1"/>
        </w:rPr>
        <w:t>% CI</w:t>
      </w:r>
      <w:r w:rsidR="00BC3007" w:rsidRPr="00E424BB">
        <w:rPr>
          <w:rFonts w:hint="eastAsia"/>
          <w:iCs/>
          <w:color w:val="000000" w:themeColor="text1"/>
        </w:rPr>
        <w:t xml:space="preserve"> [</w:t>
      </w:r>
      <w:r w:rsidR="00A405C8" w:rsidRPr="00E424BB">
        <w:rPr>
          <w:rFonts w:hint="eastAsia"/>
          <w:iCs/>
          <w:color w:val="000000" w:themeColor="text1"/>
        </w:rPr>
        <w:t>.</w:t>
      </w:r>
      <w:r w:rsidR="002D3691" w:rsidRPr="00E424BB">
        <w:rPr>
          <w:rFonts w:hint="eastAsia"/>
          <w:iCs/>
          <w:color w:val="000000" w:themeColor="text1"/>
        </w:rPr>
        <w:t>1778</w:t>
      </w:r>
      <w:r w:rsidR="00BC3007" w:rsidRPr="00E424BB">
        <w:rPr>
          <w:rFonts w:hint="eastAsia"/>
          <w:iCs/>
          <w:color w:val="000000" w:themeColor="text1"/>
        </w:rPr>
        <w:t xml:space="preserve">, </w:t>
      </w:r>
      <w:r w:rsidR="00A405C8" w:rsidRPr="00E424BB">
        <w:rPr>
          <w:rFonts w:hint="eastAsia"/>
          <w:iCs/>
          <w:color w:val="000000" w:themeColor="text1"/>
        </w:rPr>
        <w:t>.</w:t>
      </w:r>
      <w:r w:rsidR="002D3691" w:rsidRPr="00E424BB">
        <w:rPr>
          <w:rFonts w:hint="eastAsia"/>
          <w:iCs/>
          <w:color w:val="000000" w:themeColor="text1"/>
        </w:rPr>
        <w:t>3989</w:t>
      </w:r>
      <w:r w:rsidR="00BC3007" w:rsidRPr="00E424BB">
        <w:rPr>
          <w:rFonts w:hint="eastAsia"/>
          <w:iCs/>
          <w:color w:val="000000" w:themeColor="text1"/>
        </w:rPr>
        <w:t>]</w:t>
      </w:r>
      <w:r w:rsidRPr="00E424BB">
        <w:rPr>
          <w:iCs/>
          <w:color w:val="000000" w:themeColor="text1"/>
        </w:rPr>
        <w:t>.</w:t>
      </w:r>
      <w:r w:rsidR="00B916D9" w:rsidRPr="00E424BB">
        <w:rPr>
          <w:iCs/>
          <w:color w:val="000000" w:themeColor="text1"/>
        </w:rPr>
        <w:t xml:space="preserve"> The manipulation was effective.</w:t>
      </w:r>
      <w:r w:rsidR="005201C6" w:rsidRPr="00E424BB">
        <w:rPr>
          <w:rFonts w:hint="eastAsia"/>
          <w:iCs/>
          <w:color w:val="000000" w:themeColor="text1"/>
        </w:rPr>
        <w:t xml:space="preserve"> </w:t>
      </w:r>
      <w:r w:rsidR="00621F36" w:rsidRPr="00E424BB">
        <w:rPr>
          <w:iCs/>
          <w:color w:val="000000" w:themeColor="text1"/>
        </w:rPr>
        <w:t>Also, s</w:t>
      </w:r>
      <w:r w:rsidR="00950FD1" w:rsidRPr="00E424BB">
        <w:rPr>
          <w:iCs/>
          <w:color w:val="000000" w:themeColor="text1"/>
        </w:rPr>
        <w:t>elf-concept clarity</w:t>
      </w:r>
      <w:r w:rsidR="004C15AD" w:rsidRPr="00E424BB">
        <w:rPr>
          <w:iCs/>
          <w:color w:val="000000" w:themeColor="text1"/>
        </w:rPr>
        <w:t xml:space="preserve"> (i.e., the manipulation check index) </w:t>
      </w:r>
      <w:r w:rsidR="00950FD1" w:rsidRPr="00E424BB">
        <w:rPr>
          <w:iCs/>
          <w:color w:val="000000" w:themeColor="text1"/>
        </w:rPr>
        <w:t>was significantly</w:t>
      </w:r>
      <w:r w:rsidR="00950FD1" w:rsidRPr="00E424BB">
        <w:rPr>
          <w:rFonts w:hint="eastAsia"/>
          <w:iCs/>
          <w:color w:val="000000" w:themeColor="text1"/>
        </w:rPr>
        <w:t xml:space="preserve"> </w:t>
      </w:r>
      <w:r w:rsidR="004C15AD" w:rsidRPr="00E424BB">
        <w:rPr>
          <w:iCs/>
          <w:color w:val="000000" w:themeColor="text1"/>
        </w:rPr>
        <w:t xml:space="preserve">and positively </w:t>
      </w:r>
      <w:r w:rsidR="00950FD1" w:rsidRPr="00E424BB">
        <w:rPr>
          <w:rFonts w:hint="eastAsia"/>
          <w:iCs/>
          <w:color w:val="000000" w:themeColor="text1"/>
        </w:rPr>
        <w:t xml:space="preserve">associated with self-continuity, </w:t>
      </w:r>
      <w:proofErr w:type="gramStart"/>
      <w:r w:rsidR="00950FD1" w:rsidRPr="00E424BB">
        <w:rPr>
          <w:rFonts w:hint="eastAsia"/>
          <w:i/>
          <w:iCs/>
          <w:color w:val="000000" w:themeColor="text1"/>
        </w:rPr>
        <w:t>r</w:t>
      </w:r>
      <w:r w:rsidR="00950FD1" w:rsidRPr="00E424BB">
        <w:rPr>
          <w:rFonts w:hint="eastAsia"/>
          <w:iCs/>
          <w:color w:val="000000" w:themeColor="text1"/>
        </w:rPr>
        <w:t>(</w:t>
      </w:r>
      <w:proofErr w:type="gramEnd"/>
      <w:r w:rsidR="00950FD1" w:rsidRPr="00E424BB">
        <w:rPr>
          <w:rFonts w:hint="eastAsia"/>
          <w:iCs/>
          <w:color w:val="000000" w:themeColor="text1"/>
        </w:rPr>
        <w:t>108</w:t>
      </w:r>
      <w:r w:rsidR="00950FD1" w:rsidRPr="00E424BB">
        <w:rPr>
          <w:iCs/>
          <w:color w:val="000000" w:themeColor="text1"/>
        </w:rPr>
        <w:t xml:space="preserve">) = </w:t>
      </w:r>
      <w:r w:rsidR="00950FD1" w:rsidRPr="00E424BB">
        <w:rPr>
          <w:rFonts w:hint="eastAsia"/>
          <w:iCs/>
          <w:color w:val="000000" w:themeColor="text1"/>
        </w:rPr>
        <w:t>.41,</w:t>
      </w:r>
      <w:r w:rsidR="00950FD1" w:rsidRPr="00E424BB">
        <w:rPr>
          <w:i/>
          <w:iCs/>
          <w:color w:val="000000" w:themeColor="text1"/>
        </w:rPr>
        <w:t xml:space="preserve"> p</w:t>
      </w:r>
      <w:r w:rsidR="00950FD1" w:rsidRPr="00E424BB">
        <w:rPr>
          <w:iCs/>
          <w:color w:val="000000" w:themeColor="text1"/>
        </w:rPr>
        <w:t xml:space="preserve"> &lt; .</w:t>
      </w:r>
      <w:r w:rsidR="00950FD1" w:rsidRPr="00E424BB">
        <w:rPr>
          <w:rFonts w:hint="eastAsia"/>
          <w:iCs/>
          <w:color w:val="000000" w:themeColor="text1"/>
        </w:rPr>
        <w:t>001</w:t>
      </w:r>
      <w:r w:rsidR="00950FD1" w:rsidRPr="00E424BB">
        <w:rPr>
          <w:iCs/>
          <w:color w:val="000000" w:themeColor="text1"/>
        </w:rPr>
        <w:t>.</w:t>
      </w:r>
    </w:p>
    <w:p w14:paraId="36067D5A" w14:textId="62B0DE85" w:rsidR="00FF6A57" w:rsidRPr="00E424BB" w:rsidRDefault="00EE7556" w:rsidP="00B04AEB">
      <w:pPr>
        <w:autoSpaceDE w:val="0"/>
        <w:autoSpaceDN w:val="0"/>
        <w:adjustRightInd w:val="0"/>
        <w:spacing w:line="480" w:lineRule="exact"/>
        <w:ind w:firstLine="720"/>
        <w:rPr>
          <w:iCs/>
          <w:color w:val="000000" w:themeColor="text1"/>
        </w:rPr>
      </w:pPr>
      <w:r w:rsidRPr="00E424BB">
        <w:rPr>
          <w:b/>
          <w:iCs/>
          <w:color w:val="000000" w:themeColor="text1"/>
        </w:rPr>
        <w:t>S</w:t>
      </w:r>
      <w:r w:rsidR="00B160AB" w:rsidRPr="00E424BB">
        <w:rPr>
          <w:b/>
          <w:iCs/>
          <w:color w:val="000000" w:themeColor="text1"/>
        </w:rPr>
        <w:t xml:space="preserve">elf-continuity. </w:t>
      </w:r>
      <w:r w:rsidR="00950FD1" w:rsidRPr="00E424BB">
        <w:rPr>
          <w:iCs/>
          <w:color w:val="000000" w:themeColor="text1"/>
        </w:rPr>
        <w:t>P</w:t>
      </w:r>
      <w:r w:rsidR="00FF6A57" w:rsidRPr="00E424BB">
        <w:rPr>
          <w:iCs/>
          <w:color w:val="000000" w:themeColor="text1"/>
        </w:rPr>
        <w:t xml:space="preserve">articipants </w:t>
      </w:r>
      <w:r w:rsidR="009A0E20" w:rsidRPr="00E424BB">
        <w:rPr>
          <w:iCs/>
          <w:color w:val="000000" w:themeColor="text1"/>
        </w:rPr>
        <w:t xml:space="preserve">in </w:t>
      </w:r>
      <w:r w:rsidR="00FF6A57" w:rsidRPr="00E424BB">
        <w:rPr>
          <w:iCs/>
          <w:color w:val="000000" w:themeColor="text1"/>
        </w:rPr>
        <w:t>the</w:t>
      </w:r>
      <w:r w:rsidR="00C41EF5" w:rsidRPr="00E424BB">
        <w:rPr>
          <w:iCs/>
          <w:color w:val="000000" w:themeColor="text1"/>
        </w:rPr>
        <w:t xml:space="preserve"> low</w:t>
      </w:r>
      <w:r w:rsidR="00FF6A57" w:rsidRPr="00E424BB">
        <w:rPr>
          <w:iCs/>
          <w:color w:val="000000" w:themeColor="text1"/>
        </w:rPr>
        <w:t xml:space="preserve"> self-concept </w:t>
      </w:r>
      <w:r w:rsidR="00C41EF5" w:rsidRPr="00E424BB">
        <w:rPr>
          <w:iCs/>
          <w:color w:val="000000" w:themeColor="text1"/>
        </w:rPr>
        <w:t>clarity</w:t>
      </w:r>
      <w:r w:rsidR="00FF6A57" w:rsidRPr="00E424BB">
        <w:rPr>
          <w:iCs/>
          <w:color w:val="000000" w:themeColor="text1"/>
        </w:rPr>
        <w:t xml:space="preserve"> condition (</w:t>
      </w:r>
      <w:r w:rsidR="00FF6A57" w:rsidRPr="00E424BB">
        <w:rPr>
          <w:i/>
          <w:iCs/>
          <w:color w:val="000000" w:themeColor="text1"/>
        </w:rPr>
        <w:t>M</w:t>
      </w:r>
      <w:r w:rsidR="00FF6A57" w:rsidRPr="00E424BB">
        <w:rPr>
          <w:iCs/>
          <w:color w:val="000000" w:themeColor="text1"/>
        </w:rPr>
        <w:t xml:space="preserve"> = 5.50, </w:t>
      </w:r>
      <w:r w:rsidR="00FF6A57" w:rsidRPr="00E424BB">
        <w:rPr>
          <w:i/>
          <w:iCs/>
          <w:color w:val="000000" w:themeColor="text1"/>
        </w:rPr>
        <w:t>SD</w:t>
      </w:r>
      <w:r w:rsidR="00FF6A57" w:rsidRPr="00E424BB">
        <w:rPr>
          <w:iCs/>
          <w:color w:val="000000" w:themeColor="text1"/>
        </w:rPr>
        <w:t xml:space="preserve"> = 1.59) reported </w:t>
      </w:r>
      <w:r w:rsidR="00C41EF5" w:rsidRPr="00E424BB">
        <w:rPr>
          <w:iCs/>
          <w:color w:val="000000" w:themeColor="text1"/>
        </w:rPr>
        <w:t>decreased</w:t>
      </w:r>
      <w:r w:rsidR="00FF6A57" w:rsidRPr="00E424BB">
        <w:rPr>
          <w:iCs/>
          <w:color w:val="000000" w:themeColor="text1"/>
        </w:rPr>
        <w:t xml:space="preserve"> self-continuity </w:t>
      </w:r>
      <w:r w:rsidR="00C41EF5" w:rsidRPr="00E424BB">
        <w:rPr>
          <w:iCs/>
          <w:color w:val="000000" w:themeColor="text1"/>
        </w:rPr>
        <w:t>relative to</w:t>
      </w:r>
      <w:r w:rsidR="00FF6A57" w:rsidRPr="00E424BB">
        <w:rPr>
          <w:iCs/>
          <w:color w:val="000000" w:themeColor="text1"/>
        </w:rPr>
        <w:t xml:space="preserve"> th</w:t>
      </w:r>
      <w:r w:rsidR="00BC20A4" w:rsidRPr="00E424BB">
        <w:rPr>
          <w:iCs/>
          <w:color w:val="000000" w:themeColor="text1"/>
        </w:rPr>
        <w:t>eir</w:t>
      </w:r>
      <w:r w:rsidR="00950FD1" w:rsidRPr="00E424BB">
        <w:rPr>
          <w:iCs/>
          <w:color w:val="000000" w:themeColor="text1"/>
        </w:rPr>
        <w:t xml:space="preserve"> high self-concept clarity</w:t>
      </w:r>
      <w:r w:rsidR="00BC20A4" w:rsidRPr="00E424BB">
        <w:rPr>
          <w:iCs/>
          <w:color w:val="000000" w:themeColor="text1"/>
        </w:rPr>
        <w:t xml:space="preserve"> counterparts</w:t>
      </w:r>
      <w:r w:rsidR="00FF6A57" w:rsidRPr="00E424BB">
        <w:rPr>
          <w:iCs/>
          <w:color w:val="000000" w:themeColor="text1"/>
        </w:rPr>
        <w:t xml:space="preserve"> </w:t>
      </w:r>
      <w:r w:rsidR="00FF6A57" w:rsidRPr="00E424BB">
        <w:rPr>
          <w:iCs/>
          <w:color w:val="000000" w:themeColor="text1"/>
        </w:rPr>
        <w:lastRenderedPageBreak/>
        <w:t>(</w:t>
      </w:r>
      <w:r w:rsidR="00FF6A57" w:rsidRPr="00E424BB">
        <w:rPr>
          <w:i/>
          <w:iCs/>
          <w:color w:val="000000" w:themeColor="text1"/>
        </w:rPr>
        <w:t>M</w:t>
      </w:r>
      <w:r w:rsidR="00FF6A57" w:rsidRPr="00E424BB">
        <w:rPr>
          <w:iCs/>
          <w:color w:val="000000" w:themeColor="text1"/>
        </w:rPr>
        <w:t xml:space="preserve"> = 6.22, </w:t>
      </w:r>
      <w:r w:rsidR="00FF6A57" w:rsidRPr="00E424BB">
        <w:rPr>
          <w:i/>
          <w:iCs/>
          <w:color w:val="000000" w:themeColor="text1"/>
        </w:rPr>
        <w:t>SD</w:t>
      </w:r>
      <w:r w:rsidR="00FF6A57" w:rsidRPr="00E424BB">
        <w:rPr>
          <w:iCs/>
          <w:color w:val="000000" w:themeColor="text1"/>
        </w:rPr>
        <w:t xml:space="preserve"> = 1.46), </w:t>
      </w:r>
      <w:proofErr w:type="gramStart"/>
      <w:r w:rsidR="00B160AB" w:rsidRPr="00E424BB">
        <w:rPr>
          <w:i/>
          <w:iCs/>
          <w:color w:val="000000" w:themeColor="text1"/>
        </w:rPr>
        <w:t>F</w:t>
      </w:r>
      <w:r w:rsidR="00B160AB" w:rsidRPr="00E424BB">
        <w:rPr>
          <w:iCs/>
          <w:color w:val="000000" w:themeColor="text1"/>
        </w:rPr>
        <w:t>(</w:t>
      </w:r>
      <w:proofErr w:type="gramEnd"/>
      <w:r w:rsidR="00B160AB" w:rsidRPr="00E424BB">
        <w:rPr>
          <w:iCs/>
          <w:color w:val="000000" w:themeColor="text1"/>
        </w:rPr>
        <w:t xml:space="preserve">1, </w:t>
      </w:r>
      <w:r w:rsidR="00BC3007" w:rsidRPr="00E424BB">
        <w:rPr>
          <w:iCs/>
          <w:color w:val="000000" w:themeColor="text1"/>
        </w:rPr>
        <w:t>10</w:t>
      </w:r>
      <w:r w:rsidR="00BC3007" w:rsidRPr="00E424BB">
        <w:rPr>
          <w:rFonts w:hint="eastAsia"/>
          <w:iCs/>
          <w:color w:val="000000" w:themeColor="text1"/>
        </w:rPr>
        <w:t>5</w:t>
      </w:r>
      <w:r w:rsidR="00B160AB" w:rsidRPr="00E424BB">
        <w:rPr>
          <w:iCs/>
          <w:color w:val="000000" w:themeColor="text1"/>
        </w:rPr>
        <w:t xml:space="preserve">) = </w:t>
      </w:r>
      <w:r w:rsidR="00AD5823" w:rsidRPr="00E424BB">
        <w:rPr>
          <w:iCs/>
          <w:color w:val="000000" w:themeColor="text1"/>
        </w:rPr>
        <w:t>5.</w:t>
      </w:r>
      <w:r w:rsidR="00066FCF" w:rsidRPr="00E424BB">
        <w:rPr>
          <w:rFonts w:hint="eastAsia"/>
          <w:iCs/>
          <w:color w:val="000000" w:themeColor="text1"/>
        </w:rPr>
        <w:t>61</w:t>
      </w:r>
      <w:r w:rsidR="00B160AB" w:rsidRPr="00E424BB">
        <w:rPr>
          <w:iCs/>
          <w:color w:val="000000" w:themeColor="text1"/>
        </w:rPr>
        <w:t xml:space="preserve">, </w:t>
      </w:r>
      <w:r w:rsidR="00B160AB" w:rsidRPr="00E424BB">
        <w:rPr>
          <w:i/>
          <w:iCs/>
          <w:color w:val="000000" w:themeColor="text1"/>
        </w:rPr>
        <w:t>p</w:t>
      </w:r>
      <w:r w:rsidR="00B160AB" w:rsidRPr="00E424BB">
        <w:rPr>
          <w:iCs/>
          <w:color w:val="000000" w:themeColor="text1"/>
        </w:rPr>
        <w:t xml:space="preserve"> = .</w:t>
      </w:r>
      <w:r w:rsidR="00BC3007" w:rsidRPr="00E424BB">
        <w:rPr>
          <w:iCs/>
          <w:color w:val="000000" w:themeColor="text1"/>
        </w:rPr>
        <w:t>02</w:t>
      </w:r>
      <w:r w:rsidR="00066FCF" w:rsidRPr="00E424BB">
        <w:rPr>
          <w:rFonts w:hint="eastAsia"/>
          <w:iCs/>
          <w:color w:val="000000" w:themeColor="text1"/>
        </w:rPr>
        <w:t>0</w:t>
      </w:r>
      <w:r w:rsidR="00B160AB" w:rsidRPr="00E424BB">
        <w:rPr>
          <w:iCs/>
          <w:color w:val="000000" w:themeColor="text1"/>
        </w:rPr>
        <w:t xml:space="preserve">, </w:t>
      </w:r>
      <w:r w:rsidR="00B160AB" w:rsidRPr="00E424BB">
        <w:rPr>
          <w:i/>
          <w:color w:val="000000" w:themeColor="text1"/>
        </w:rPr>
        <w:t>η</w:t>
      </w:r>
      <w:r w:rsidR="00B160AB" w:rsidRPr="00E424BB">
        <w:rPr>
          <w:i/>
          <w:color w:val="000000" w:themeColor="text1"/>
          <w:vertAlign w:val="subscript"/>
        </w:rPr>
        <w:t>p</w:t>
      </w:r>
      <w:r w:rsidR="00B160AB" w:rsidRPr="00E424BB">
        <w:rPr>
          <w:i/>
          <w:color w:val="000000" w:themeColor="text1"/>
          <w:vertAlign w:val="superscript"/>
        </w:rPr>
        <w:t>2</w:t>
      </w:r>
      <w:r w:rsidR="00B160AB" w:rsidRPr="00E424BB">
        <w:rPr>
          <w:color w:val="000000" w:themeColor="text1"/>
          <w:vertAlign w:val="superscript"/>
        </w:rPr>
        <w:t xml:space="preserve"> </w:t>
      </w:r>
      <w:r w:rsidR="00B160AB" w:rsidRPr="00E424BB">
        <w:rPr>
          <w:iCs/>
          <w:color w:val="000000" w:themeColor="text1"/>
        </w:rPr>
        <w:t>= .</w:t>
      </w:r>
      <w:r w:rsidR="00BC3007" w:rsidRPr="00E424BB">
        <w:rPr>
          <w:iCs/>
          <w:color w:val="000000" w:themeColor="text1"/>
        </w:rPr>
        <w:t>0</w:t>
      </w:r>
      <w:r w:rsidR="00066FCF" w:rsidRPr="00E424BB">
        <w:rPr>
          <w:rFonts w:hint="eastAsia"/>
          <w:iCs/>
          <w:color w:val="000000" w:themeColor="text1"/>
        </w:rPr>
        <w:t>51</w:t>
      </w:r>
      <w:r w:rsidR="00BC3007" w:rsidRPr="00E424BB">
        <w:rPr>
          <w:rFonts w:hint="eastAsia"/>
          <w:iCs/>
          <w:color w:val="000000" w:themeColor="text1"/>
        </w:rPr>
        <w:t>,</w:t>
      </w:r>
      <w:r w:rsidR="00AA3830" w:rsidRPr="00E424BB">
        <w:rPr>
          <w:rFonts w:hint="eastAsia"/>
          <w:iCs/>
          <w:color w:val="000000" w:themeColor="text1"/>
        </w:rPr>
        <w:t xml:space="preserve"> </w:t>
      </w:r>
      <w:r w:rsidR="002D3691" w:rsidRPr="00E424BB">
        <w:rPr>
          <w:rFonts w:hint="eastAsia"/>
          <w:iCs/>
          <w:color w:val="000000" w:themeColor="text1"/>
        </w:rPr>
        <w:t>90</w:t>
      </w:r>
      <w:r w:rsidR="006169DA" w:rsidRPr="00E424BB">
        <w:rPr>
          <w:rFonts w:hint="eastAsia"/>
          <w:iCs/>
          <w:color w:val="000000" w:themeColor="text1"/>
        </w:rPr>
        <w:t>% CI</w:t>
      </w:r>
      <w:r w:rsidR="00BC3007" w:rsidRPr="00E424BB">
        <w:rPr>
          <w:rFonts w:hint="eastAsia"/>
          <w:iCs/>
          <w:color w:val="000000" w:themeColor="text1"/>
        </w:rPr>
        <w:t xml:space="preserve"> [</w:t>
      </w:r>
      <w:r w:rsidR="000E293D" w:rsidRPr="00E424BB">
        <w:rPr>
          <w:rFonts w:hint="eastAsia"/>
          <w:iCs/>
          <w:color w:val="000000" w:themeColor="text1"/>
        </w:rPr>
        <w:t>.</w:t>
      </w:r>
      <w:r w:rsidR="002D3691" w:rsidRPr="00E424BB">
        <w:rPr>
          <w:rFonts w:hint="eastAsia"/>
          <w:iCs/>
          <w:color w:val="000000" w:themeColor="text1"/>
        </w:rPr>
        <w:t>0043</w:t>
      </w:r>
      <w:r w:rsidR="00BC3007" w:rsidRPr="00E424BB">
        <w:rPr>
          <w:rFonts w:hint="eastAsia"/>
          <w:iCs/>
          <w:color w:val="000000" w:themeColor="text1"/>
        </w:rPr>
        <w:t xml:space="preserve">, </w:t>
      </w:r>
      <w:r w:rsidR="000E293D" w:rsidRPr="00E424BB">
        <w:rPr>
          <w:rFonts w:hint="eastAsia"/>
          <w:iCs/>
          <w:color w:val="000000" w:themeColor="text1"/>
        </w:rPr>
        <w:t>.</w:t>
      </w:r>
      <w:r w:rsidR="002D3691" w:rsidRPr="00E424BB">
        <w:rPr>
          <w:rFonts w:hint="eastAsia"/>
          <w:iCs/>
          <w:color w:val="000000" w:themeColor="text1"/>
        </w:rPr>
        <w:t>1318</w:t>
      </w:r>
      <w:r w:rsidR="00BC3007" w:rsidRPr="00E424BB">
        <w:rPr>
          <w:rFonts w:hint="eastAsia"/>
          <w:iCs/>
          <w:color w:val="000000" w:themeColor="text1"/>
        </w:rPr>
        <w:t>]</w:t>
      </w:r>
      <w:r w:rsidR="00B160AB" w:rsidRPr="00E424BB">
        <w:rPr>
          <w:iCs/>
          <w:color w:val="000000" w:themeColor="text1"/>
        </w:rPr>
        <w:t xml:space="preserve">. </w:t>
      </w:r>
      <w:r w:rsidR="00C41EF5" w:rsidRPr="00E424BB">
        <w:rPr>
          <w:iCs/>
          <w:color w:val="000000" w:themeColor="text1"/>
        </w:rPr>
        <w:t>Low s</w:t>
      </w:r>
      <w:r w:rsidRPr="00E424BB">
        <w:rPr>
          <w:iCs/>
          <w:color w:val="000000" w:themeColor="text1"/>
        </w:rPr>
        <w:t xml:space="preserve">elf-concept </w:t>
      </w:r>
      <w:r w:rsidR="00C41EF5" w:rsidRPr="00E424BB">
        <w:rPr>
          <w:iCs/>
          <w:color w:val="000000" w:themeColor="text1"/>
        </w:rPr>
        <w:t>clarity</w:t>
      </w:r>
      <w:r w:rsidR="00B160AB" w:rsidRPr="00E424BB">
        <w:rPr>
          <w:iCs/>
          <w:color w:val="000000" w:themeColor="text1"/>
        </w:rPr>
        <w:t xml:space="preserve"> undermine</w:t>
      </w:r>
      <w:r w:rsidR="00FF6A57" w:rsidRPr="00E424BB">
        <w:rPr>
          <w:iCs/>
          <w:color w:val="000000" w:themeColor="text1"/>
        </w:rPr>
        <w:t>d</w:t>
      </w:r>
      <w:r w:rsidR="00B160AB" w:rsidRPr="00E424BB">
        <w:rPr>
          <w:iCs/>
          <w:color w:val="000000" w:themeColor="text1"/>
        </w:rPr>
        <w:t xml:space="preserve"> self-continuity. </w:t>
      </w:r>
      <w:r w:rsidR="00C11808" w:rsidRPr="00E424BB">
        <w:rPr>
          <w:iCs/>
          <w:color w:val="000000" w:themeColor="text1"/>
        </w:rPr>
        <w:t xml:space="preserve">The </w:t>
      </w:r>
      <w:r w:rsidR="00BC20A4" w:rsidRPr="00E424BB">
        <w:rPr>
          <w:iCs/>
          <w:color w:val="000000" w:themeColor="text1"/>
        </w:rPr>
        <w:t xml:space="preserve">results are consistent with </w:t>
      </w:r>
      <w:r w:rsidR="005B15C8" w:rsidRPr="00E424BB">
        <w:rPr>
          <w:iCs/>
          <w:color w:val="000000" w:themeColor="text1"/>
        </w:rPr>
        <w:t>H1</w:t>
      </w:r>
      <w:r w:rsidR="00BC20A4" w:rsidRPr="00E424BB">
        <w:rPr>
          <w:iCs/>
          <w:color w:val="000000" w:themeColor="text1"/>
        </w:rPr>
        <w:t>.</w:t>
      </w:r>
      <w:r w:rsidR="00EA7D72" w:rsidRPr="00E424BB">
        <w:rPr>
          <w:rStyle w:val="FootnoteReference"/>
          <w:iCs/>
          <w:color w:val="000000" w:themeColor="text1"/>
        </w:rPr>
        <w:footnoteReference w:id="5"/>
      </w:r>
      <w:r w:rsidR="00C9411D" w:rsidRPr="00E424BB">
        <w:rPr>
          <w:iCs/>
          <w:color w:val="000000" w:themeColor="text1"/>
        </w:rPr>
        <w:t xml:space="preserve"> </w:t>
      </w:r>
    </w:p>
    <w:p w14:paraId="13452BFF" w14:textId="77777777" w:rsidR="006C5ECA" w:rsidRPr="00E424BB" w:rsidRDefault="006C5ECA" w:rsidP="006C5ECA">
      <w:pPr>
        <w:autoSpaceDE w:val="0"/>
        <w:autoSpaceDN w:val="0"/>
        <w:adjustRightInd w:val="0"/>
        <w:spacing w:line="480" w:lineRule="exact"/>
        <w:ind w:firstLine="480"/>
        <w:contextualSpacing/>
        <w:jc w:val="center"/>
        <w:outlineLvl w:val="0"/>
        <w:rPr>
          <w:b/>
          <w:iCs/>
          <w:color w:val="000000" w:themeColor="text1"/>
        </w:rPr>
      </w:pPr>
      <w:r w:rsidRPr="00E424BB">
        <w:rPr>
          <w:b/>
          <w:iCs/>
          <w:color w:val="000000" w:themeColor="text1"/>
        </w:rPr>
        <w:t>Study 3</w:t>
      </w:r>
    </w:p>
    <w:p w14:paraId="5FB59A32" w14:textId="64AC3C84" w:rsidR="006C5ECA" w:rsidRPr="00E424BB" w:rsidRDefault="00401ED5" w:rsidP="00EB54FA">
      <w:pPr>
        <w:autoSpaceDE w:val="0"/>
        <w:autoSpaceDN w:val="0"/>
        <w:adjustRightInd w:val="0"/>
        <w:spacing w:line="480" w:lineRule="exact"/>
        <w:ind w:firstLine="720"/>
        <w:rPr>
          <w:color w:val="000000" w:themeColor="text1"/>
        </w:rPr>
      </w:pPr>
      <w:r w:rsidRPr="00E424BB">
        <w:rPr>
          <w:iCs/>
          <w:color w:val="000000" w:themeColor="text1"/>
        </w:rPr>
        <w:t>In Study 3, w</w:t>
      </w:r>
      <w:r w:rsidR="006C5ECA" w:rsidRPr="00E424BB">
        <w:rPr>
          <w:iCs/>
          <w:color w:val="000000" w:themeColor="text1"/>
        </w:rPr>
        <w:t xml:space="preserve">e </w:t>
      </w:r>
      <w:r w:rsidR="00AF7E45" w:rsidRPr="00E424BB">
        <w:rPr>
          <w:iCs/>
          <w:color w:val="000000" w:themeColor="text1"/>
        </w:rPr>
        <w:t>examined</w:t>
      </w:r>
      <w:r w:rsidR="006C5ECA" w:rsidRPr="00E424BB">
        <w:rPr>
          <w:iCs/>
          <w:color w:val="000000" w:themeColor="text1"/>
        </w:rPr>
        <w:t xml:space="preserve"> the immediate</w:t>
      </w:r>
      <w:r w:rsidR="00AF7E45" w:rsidRPr="00E424BB">
        <w:rPr>
          <w:iCs/>
          <w:color w:val="000000" w:themeColor="text1"/>
        </w:rPr>
        <w:t xml:space="preserve"> memorial </w:t>
      </w:r>
      <w:r w:rsidR="006C5ECA" w:rsidRPr="00E424BB">
        <w:rPr>
          <w:iCs/>
          <w:color w:val="000000" w:themeColor="text1"/>
        </w:rPr>
        <w:t>consequence of</w:t>
      </w:r>
      <w:r w:rsidRPr="00E424BB">
        <w:rPr>
          <w:iCs/>
          <w:color w:val="000000" w:themeColor="text1"/>
        </w:rPr>
        <w:t xml:space="preserve"> low </w:t>
      </w:r>
      <w:r w:rsidR="006C5ECA" w:rsidRPr="00E424BB">
        <w:rPr>
          <w:iCs/>
          <w:color w:val="000000" w:themeColor="text1"/>
        </w:rPr>
        <w:t xml:space="preserve">self-concept </w:t>
      </w:r>
      <w:r w:rsidRPr="00E424BB">
        <w:rPr>
          <w:iCs/>
          <w:color w:val="000000" w:themeColor="text1"/>
        </w:rPr>
        <w:t>clarity</w:t>
      </w:r>
      <w:r w:rsidR="006C5ECA" w:rsidRPr="00E424BB">
        <w:rPr>
          <w:iCs/>
          <w:color w:val="000000" w:themeColor="text1"/>
        </w:rPr>
        <w:t xml:space="preserve">. </w:t>
      </w:r>
      <w:r w:rsidRPr="00E424BB">
        <w:rPr>
          <w:iCs/>
          <w:color w:val="000000" w:themeColor="text1"/>
        </w:rPr>
        <w:t xml:space="preserve">We manipulated self-concept clarity and assessed the extent to which participants turned to autobiographical memory. </w:t>
      </w:r>
      <w:r w:rsidR="006C5ECA" w:rsidRPr="00E424BB">
        <w:rPr>
          <w:iCs/>
          <w:color w:val="000000" w:themeColor="text1"/>
        </w:rPr>
        <w:t xml:space="preserve">In </w:t>
      </w:r>
      <w:r w:rsidR="00AF7E45" w:rsidRPr="00E424BB">
        <w:rPr>
          <w:iCs/>
          <w:color w:val="000000" w:themeColor="text1"/>
        </w:rPr>
        <w:t>accord</w:t>
      </w:r>
      <w:r w:rsidR="006C5ECA" w:rsidRPr="00E424BB">
        <w:rPr>
          <w:iCs/>
          <w:color w:val="000000" w:themeColor="text1"/>
        </w:rPr>
        <w:t xml:space="preserve"> with H2, we expected that threatened self-concept clarity</w:t>
      </w:r>
      <w:r w:rsidRPr="00E424BB">
        <w:rPr>
          <w:iCs/>
          <w:color w:val="000000" w:themeColor="text1"/>
        </w:rPr>
        <w:t xml:space="preserve"> </w:t>
      </w:r>
      <w:r w:rsidR="006C5ECA" w:rsidRPr="00E424BB">
        <w:rPr>
          <w:iCs/>
          <w:color w:val="000000" w:themeColor="text1"/>
        </w:rPr>
        <w:t xml:space="preserve">would heighten preferences for an autobiographical memory </w:t>
      </w:r>
      <w:r w:rsidR="000871A9" w:rsidRPr="00E424BB">
        <w:rPr>
          <w:iCs/>
          <w:color w:val="000000" w:themeColor="text1"/>
        </w:rPr>
        <w:t>(</w:t>
      </w:r>
      <w:r w:rsidRPr="00E424BB">
        <w:rPr>
          <w:iCs/>
          <w:color w:val="000000" w:themeColor="text1"/>
        </w:rPr>
        <w:t xml:space="preserve">vs. </w:t>
      </w:r>
      <w:r w:rsidR="000871A9" w:rsidRPr="00E424BB">
        <w:rPr>
          <w:iCs/>
          <w:color w:val="000000" w:themeColor="text1"/>
        </w:rPr>
        <w:t>control</w:t>
      </w:r>
      <w:r w:rsidR="00492E43" w:rsidRPr="00E424BB">
        <w:rPr>
          <w:iCs/>
          <w:color w:val="000000" w:themeColor="text1"/>
        </w:rPr>
        <w:t>)</w:t>
      </w:r>
      <w:r w:rsidR="000871A9" w:rsidRPr="00E424BB">
        <w:rPr>
          <w:iCs/>
          <w:color w:val="000000" w:themeColor="text1"/>
        </w:rPr>
        <w:t xml:space="preserve"> task</w:t>
      </w:r>
      <w:r w:rsidR="00DB324B" w:rsidRPr="00E424BB">
        <w:rPr>
          <w:iCs/>
          <w:color w:val="000000" w:themeColor="text1"/>
        </w:rPr>
        <w:t>.</w:t>
      </w:r>
    </w:p>
    <w:p w14:paraId="54E951B8" w14:textId="77777777" w:rsidR="006C5ECA" w:rsidRPr="00E424BB" w:rsidRDefault="006C5ECA" w:rsidP="006C5ECA">
      <w:pPr>
        <w:autoSpaceDE w:val="0"/>
        <w:autoSpaceDN w:val="0"/>
        <w:adjustRightInd w:val="0"/>
        <w:spacing w:line="480" w:lineRule="exact"/>
        <w:contextualSpacing/>
        <w:jc w:val="both"/>
        <w:outlineLvl w:val="0"/>
        <w:rPr>
          <w:b/>
          <w:color w:val="000000" w:themeColor="text1"/>
        </w:rPr>
      </w:pPr>
      <w:r w:rsidRPr="00E424BB">
        <w:rPr>
          <w:b/>
          <w:color w:val="000000" w:themeColor="text1"/>
        </w:rPr>
        <w:t>Method</w:t>
      </w:r>
    </w:p>
    <w:p w14:paraId="3A6BE149" w14:textId="56F43BB6" w:rsidR="00F10C39" w:rsidRPr="00E424BB" w:rsidRDefault="006C5ECA" w:rsidP="00F10C39">
      <w:pPr>
        <w:autoSpaceDE w:val="0"/>
        <w:autoSpaceDN w:val="0"/>
        <w:adjustRightInd w:val="0"/>
        <w:spacing w:line="480" w:lineRule="exact"/>
        <w:ind w:firstLine="720"/>
        <w:rPr>
          <w:rFonts w:eastAsia="Times New Roman"/>
          <w:color w:val="000000" w:themeColor="text1"/>
        </w:rPr>
      </w:pPr>
      <w:r w:rsidRPr="00E424BB">
        <w:rPr>
          <w:b/>
          <w:color w:val="000000" w:themeColor="text1"/>
        </w:rPr>
        <w:t xml:space="preserve">Participants and design. </w:t>
      </w:r>
      <w:r w:rsidR="002C67EC" w:rsidRPr="00E424BB">
        <w:rPr>
          <w:color w:val="000000" w:themeColor="text1"/>
        </w:rPr>
        <w:t xml:space="preserve">We needed at </w:t>
      </w:r>
      <w:r w:rsidRPr="00E424BB">
        <w:rPr>
          <w:color w:val="000000" w:themeColor="text1"/>
        </w:rPr>
        <w:t>least 102 participants to detect a medium effect (</w:t>
      </w:r>
      <w:r w:rsidRPr="00E424BB">
        <w:rPr>
          <w:i/>
          <w:color w:val="000000" w:themeColor="text1"/>
        </w:rPr>
        <w:t>f</w:t>
      </w:r>
      <w:r w:rsidRPr="00E424BB">
        <w:rPr>
          <w:color w:val="000000" w:themeColor="text1"/>
        </w:rPr>
        <w:t xml:space="preserve"> = .30) with power of .85. We recruited </w:t>
      </w:r>
      <w:r w:rsidRPr="00E424BB">
        <w:rPr>
          <w:rFonts w:hint="eastAsia"/>
          <w:color w:val="000000" w:themeColor="text1"/>
        </w:rPr>
        <w:t>213</w:t>
      </w:r>
      <w:r w:rsidRPr="00E424BB">
        <w:rPr>
          <w:color w:val="000000" w:themeColor="text1"/>
        </w:rPr>
        <w:t xml:space="preserve"> MTurk workers (US citizenry, 90% and above HIT</w:t>
      </w:r>
      <w:r w:rsidR="00E75E14" w:rsidRPr="00E424BB">
        <w:rPr>
          <w:rFonts w:hint="eastAsia"/>
          <w:color w:val="000000" w:themeColor="text1"/>
        </w:rPr>
        <w:t>s</w:t>
      </w:r>
      <w:r w:rsidRPr="00E424BB">
        <w:rPr>
          <w:color w:val="000000" w:themeColor="text1"/>
        </w:rPr>
        <w:t xml:space="preserve"> approval rate, not having </w:t>
      </w:r>
      <w:r w:rsidR="000871A9" w:rsidRPr="00E424BB">
        <w:rPr>
          <w:color w:val="000000" w:themeColor="text1"/>
        </w:rPr>
        <w:t>taken part</w:t>
      </w:r>
      <w:r w:rsidRPr="00E424BB">
        <w:rPr>
          <w:color w:val="000000" w:themeColor="text1"/>
        </w:rPr>
        <w:t xml:space="preserve"> in</w:t>
      </w:r>
      <w:r w:rsidR="00E52E5E" w:rsidRPr="00E424BB">
        <w:rPr>
          <w:color w:val="000000" w:themeColor="text1"/>
        </w:rPr>
        <w:t xml:space="preserve"> </w:t>
      </w:r>
      <w:r w:rsidR="00F10C39" w:rsidRPr="00E424BB">
        <w:rPr>
          <w:color w:val="000000" w:themeColor="text1"/>
        </w:rPr>
        <w:t>our</w:t>
      </w:r>
      <w:r w:rsidR="00E52E5E" w:rsidRPr="00E424BB">
        <w:rPr>
          <w:color w:val="000000" w:themeColor="text1"/>
        </w:rPr>
        <w:t xml:space="preserve"> prior studies</w:t>
      </w:r>
      <w:r w:rsidRPr="00E424BB">
        <w:rPr>
          <w:color w:val="000000" w:themeColor="text1"/>
        </w:rPr>
        <w:t>)</w:t>
      </w:r>
      <w:r w:rsidRPr="00E424BB">
        <w:rPr>
          <w:rFonts w:hint="eastAsia"/>
          <w:color w:val="000000" w:themeColor="text1"/>
        </w:rPr>
        <w:t>.</w:t>
      </w:r>
      <w:r w:rsidRPr="00E424BB">
        <w:rPr>
          <w:color w:val="000000" w:themeColor="text1"/>
        </w:rPr>
        <w:t xml:space="preserve"> We excluded </w:t>
      </w:r>
      <w:r w:rsidRPr="00E424BB">
        <w:rPr>
          <w:rFonts w:hint="eastAsia"/>
          <w:color w:val="000000" w:themeColor="text1"/>
        </w:rPr>
        <w:t>one</w:t>
      </w:r>
      <w:r w:rsidR="00AF7E45" w:rsidRPr="00E424BB">
        <w:rPr>
          <w:color w:val="000000" w:themeColor="text1"/>
        </w:rPr>
        <w:t xml:space="preserve"> participant</w:t>
      </w:r>
      <w:r w:rsidRPr="00E424BB">
        <w:rPr>
          <w:rFonts w:hint="eastAsia"/>
          <w:color w:val="000000" w:themeColor="text1"/>
        </w:rPr>
        <w:t xml:space="preserve"> for not completing the study</w:t>
      </w:r>
      <w:r w:rsidR="000871A9" w:rsidRPr="00E424BB">
        <w:rPr>
          <w:color w:val="000000" w:themeColor="text1"/>
        </w:rPr>
        <w:t>,</w:t>
      </w:r>
      <w:r w:rsidRPr="00E424BB">
        <w:rPr>
          <w:rFonts w:hint="eastAsia"/>
          <w:color w:val="000000" w:themeColor="text1"/>
        </w:rPr>
        <w:t xml:space="preserve"> </w:t>
      </w:r>
      <w:r w:rsidRPr="00E424BB">
        <w:rPr>
          <w:color w:val="000000" w:themeColor="text1"/>
        </w:rPr>
        <w:t>1</w:t>
      </w:r>
      <w:r w:rsidRPr="00E424BB">
        <w:rPr>
          <w:rFonts w:hint="eastAsia"/>
          <w:color w:val="000000" w:themeColor="text1"/>
        </w:rPr>
        <w:t>4</w:t>
      </w:r>
      <w:r w:rsidRPr="00E424BB">
        <w:rPr>
          <w:color w:val="000000" w:themeColor="text1"/>
        </w:rPr>
        <w:t xml:space="preserve"> for </w:t>
      </w:r>
      <w:r w:rsidRPr="00E424BB">
        <w:rPr>
          <w:rFonts w:hint="eastAsia"/>
          <w:color w:val="000000" w:themeColor="text1"/>
        </w:rPr>
        <w:t>failing the attention check</w:t>
      </w:r>
      <w:r w:rsidR="000871A9" w:rsidRPr="00E424BB">
        <w:rPr>
          <w:color w:val="000000" w:themeColor="text1"/>
        </w:rPr>
        <w:t xml:space="preserve">, and </w:t>
      </w:r>
      <w:r w:rsidRPr="00E424BB">
        <w:rPr>
          <w:rFonts w:hint="eastAsia"/>
          <w:color w:val="000000" w:themeColor="text1"/>
        </w:rPr>
        <w:t xml:space="preserve">13 for </w:t>
      </w:r>
      <w:r w:rsidRPr="00E424BB">
        <w:rPr>
          <w:color w:val="000000" w:themeColor="text1"/>
        </w:rPr>
        <w:t>not following instructions</w:t>
      </w:r>
      <w:r w:rsidR="00401ED5" w:rsidRPr="00E424BB">
        <w:rPr>
          <w:color w:val="000000" w:themeColor="text1"/>
        </w:rPr>
        <w:t xml:space="preserve"> (</w:t>
      </w:r>
      <w:r w:rsidR="00F10C39" w:rsidRPr="00E424BB">
        <w:rPr>
          <w:color w:val="000000" w:themeColor="text1"/>
        </w:rPr>
        <w:t xml:space="preserve">e.g., </w:t>
      </w:r>
      <w:r w:rsidR="00401ED5" w:rsidRPr="00E424BB">
        <w:rPr>
          <w:color w:val="000000" w:themeColor="text1"/>
        </w:rPr>
        <w:t>a participant in the low self-concept clarity condition wr</w:t>
      </w:r>
      <w:r w:rsidR="00492E43" w:rsidRPr="00E424BB">
        <w:rPr>
          <w:color w:val="000000" w:themeColor="text1"/>
        </w:rPr>
        <w:t>o</w:t>
      </w:r>
      <w:r w:rsidR="00401ED5" w:rsidRPr="00E424BB">
        <w:rPr>
          <w:color w:val="000000" w:themeColor="text1"/>
        </w:rPr>
        <w:t>te “</w:t>
      </w:r>
      <w:r w:rsidR="00401ED5" w:rsidRPr="00E424BB">
        <w:rPr>
          <w:rFonts w:hint="eastAsia"/>
          <w:color w:val="000000" w:themeColor="text1"/>
        </w:rPr>
        <w:t xml:space="preserve">wow, this is a very </w:t>
      </w:r>
      <w:r w:rsidR="00AF7E45" w:rsidRPr="00E424BB">
        <w:rPr>
          <w:rFonts w:hint="eastAsia"/>
          <w:color w:val="000000" w:themeColor="text1"/>
        </w:rPr>
        <w:t>difficult task. I don</w:t>
      </w:r>
      <w:r w:rsidR="00AF7E45" w:rsidRPr="00E424BB">
        <w:rPr>
          <w:color w:val="000000" w:themeColor="text1"/>
        </w:rPr>
        <w:t>’</w:t>
      </w:r>
      <w:r w:rsidR="00401ED5" w:rsidRPr="00E424BB">
        <w:rPr>
          <w:rFonts w:hint="eastAsia"/>
          <w:color w:val="000000" w:themeColor="text1"/>
        </w:rPr>
        <w:t>t even know how to answer this to be quite honest</w:t>
      </w:r>
      <w:r w:rsidR="00401ED5" w:rsidRPr="00E424BB">
        <w:rPr>
          <w:color w:val="000000" w:themeColor="text1"/>
        </w:rPr>
        <w:t>,” and a</w:t>
      </w:r>
      <w:r w:rsidR="002C67EC" w:rsidRPr="00E424BB">
        <w:rPr>
          <w:color w:val="000000" w:themeColor="text1"/>
        </w:rPr>
        <w:t>nother</w:t>
      </w:r>
      <w:r w:rsidR="000871A9" w:rsidRPr="00E424BB">
        <w:rPr>
          <w:color w:val="000000" w:themeColor="text1"/>
        </w:rPr>
        <w:t xml:space="preserve"> in the </w:t>
      </w:r>
      <w:r w:rsidR="00401ED5" w:rsidRPr="00E424BB">
        <w:rPr>
          <w:color w:val="000000" w:themeColor="text1"/>
        </w:rPr>
        <w:t xml:space="preserve">high </w:t>
      </w:r>
      <w:r w:rsidRPr="00E424BB">
        <w:rPr>
          <w:color w:val="000000" w:themeColor="text1"/>
        </w:rPr>
        <w:t xml:space="preserve">self-concept clarity condition wrote </w:t>
      </w:r>
      <w:r w:rsidR="00492E43" w:rsidRPr="00E424BB">
        <w:rPr>
          <w:color w:val="000000" w:themeColor="text1"/>
        </w:rPr>
        <w:t>“</w:t>
      </w:r>
      <w:r w:rsidRPr="00E424BB">
        <w:rPr>
          <w:rFonts w:hint="eastAsia"/>
          <w:color w:val="000000" w:themeColor="text1"/>
        </w:rPr>
        <w:t xml:space="preserve">no aspects of my </w:t>
      </w:r>
      <w:proofErr w:type="spellStart"/>
      <w:r w:rsidRPr="00E424BB">
        <w:rPr>
          <w:rFonts w:hint="eastAsia"/>
          <w:color w:val="000000" w:themeColor="text1"/>
        </w:rPr>
        <w:t>personalirty</w:t>
      </w:r>
      <w:proofErr w:type="spellEnd"/>
      <w:r w:rsidRPr="00E424BB">
        <w:rPr>
          <w:rFonts w:hint="eastAsia"/>
          <w:color w:val="000000" w:themeColor="text1"/>
        </w:rPr>
        <w:t xml:space="preserve"> are in </w:t>
      </w:r>
      <w:proofErr w:type="spellStart"/>
      <w:r w:rsidRPr="00E424BB">
        <w:rPr>
          <w:rFonts w:hint="eastAsia"/>
          <w:color w:val="000000" w:themeColor="text1"/>
        </w:rPr>
        <w:t>conflisct</w:t>
      </w:r>
      <w:proofErr w:type="spellEnd"/>
      <w:r w:rsidRPr="00E424BB">
        <w:rPr>
          <w:rFonts w:hint="eastAsia"/>
          <w:color w:val="000000" w:themeColor="text1"/>
        </w:rPr>
        <w:t>. i am not conflicted about who i am</w:t>
      </w:r>
      <w:r w:rsidRPr="00E424BB">
        <w:rPr>
          <w:color w:val="000000" w:themeColor="text1"/>
        </w:rPr>
        <w:t>”</w:t>
      </w:r>
      <w:r w:rsidR="00401ED5" w:rsidRPr="00E424BB">
        <w:rPr>
          <w:color w:val="000000" w:themeColor="text1"/>
        </w:rPr>
        <w:t>).</w:t>
      </w:r>
      <w:r w:rsidRPr="00E424BB">
        <w:rPr>
          <w:rFonts w:hint="eastAsia"/>
          <w:color w:val="000000" w:themeColor="text1"/>
        </w:rPr>
        <w:t xml:space="preserve"> </w:t>
      </w:r>
      <w:r w:rsidRPr="00E424BB">
        <w:rPr>
          <w:color w:val="000000" w:themeColor="text1"/>
        </w:rPr>
        <w:t>The resulting sample consisted of 1</w:t>
      </w:r>
      <w:r w:rsidRPr="00E424BB">
        <w:rPr>
          <w:rFonts w:hint="eastAsia"/>
          <w:color w:val="000000" w:themeColor="text1"/>
        </w:rPr>
        <w:t>85</w:t>
      </w:r>
      <w:r w:rsidRPr="00E424BB">
        <w:rPr>
          <w:color w:val="000000" w:themeColor="text1"/>
        </w:rPr>
        <w:t xml:space="preserve"> participants (120 </w:t>
      </w:r>
      <w:r w:rsidR="000871A9" w:rsidRPr="00E424BB">
        <w:rPr>
          <w:color w:val="000000" w:themeColor="text1"/>
        </w:rPr>
        <w:t>women</w:t>
      </w:r>
      <w:r w:rsidRPr="00E424BB">
        <w:rPr>
          <w:color w:val="000000" w:themeColor="text1"/>
        </w:rPr>
        <w:t xml:space="preserve">, 65 </w:t>
      </w:r>
      <w:r w:rsidR="000871A9" w:rsidRPr="00E424BB">
        <w:rPr>
          <w:color w:val="000000" w:themeColor="text1"/>
        </w:rPr>
        <w:t>men</w:t>
      </w:r>
      <w:r w:rsidRPr="00E424BB">
        <w:rPr>
          <w:color w:val="000000" w:themeColor="text1"/>
        </w:rPr>
        <w:t xml:space="preserve">; </w:t>
      </w:r>
      <w:r w:rsidRPr="00E424BB">
        <w:rPr>
          <w:i/>
          <w:color w:val="000000" w:themeColor="text1"/>
        </w:rPr>
        <w:t>M</w:t>
      </w:r>
      <w:r w:rsidRPr="00E424BB">
        <w:rPr>
          <w:i/>
          <w:color w:val="000000" w:themeColor="text1"/>
          <w:vertAlign w:val="subscript"/>
        </w:rPr>
        <w:t>age</w:t>
      </w:r>
      <w:r w:rsidRPr="00E424BB">
        <w:rPr>
          <w:color w:val="000000" w:themeColor="text1"/>
        </w:rPr>
        <w:t xml:space="preserve"> = 37.95</w:t>
      </w:r>
      <w:r w:rsidR="00AF7E45" w:rsidRPr="00E424BB">
        <w:rPr>
          <w:color w:val="000000" w:themeColor="text1"/>
        </w:rPr>
        <w:t xml:space="preserve"> years</w:t>
      </w:r>
      <w:r w:rsidRPr="00E424BB">
        <w:rPr>
          <w:color w:val="000000" w:themeColor="text1"/>
        </w:rPr>
        <w:t xml:space="preserve">, </w:t>
      </w:r>
      <w:r w:rsidRPr="00E424BB">
        <w:rPr>
          <w:i/>
          <w:color w:val="000000" w:themeColor="text1"/>
        </w:rPr>
        <w:t>SD</w:t>
      </w:r>
      <w:r w:rsidRPr="00E424BB">
        <w:rPr>
          <w:i/>
          <w:color w:val="000000" w:themeColor="text1"/>
          <w:vertAlign w:val="subscript"/>
        </w:rPr>
        <w:t>age</w:t>
      </w:r>
      <w:r w:rsidRPr="00E424BB">
        <w:rPr>
          <w:color w:val="000000" w:themeColor="text1"/>
        </w:rPr>
        <w:t xml:space="preserve"> = 13.33</w:t>
      </w:r>
      <w:r w:rsidR="00AF7E45" w:rsidRPr="00E424BB">
        <w:rPr>
          <w:color w:val="000000" w:themeColor="text1"/>
        </w:rPr>
        <w:t xml:space="preserve"> years</w:t>
      </w:r>
      <w:r w:rsidRPr="00E424BB">
        <w:rPr>
          <w:color w:val="000000" w:themeColor="text1"/>
        </w:rPr>
        <w:t>)</w:t>
      </w:r>
      <w:r w:rsidR="00B24B04" w:rsidRPr="00E424BB">
        <w:rPr>
          <w:rFonts w:hint="eastAsia"/>
          <w:color w:val="000000" w:themeColor="text1"/>
        </w:rPr>
        <w:t xml:space="preserve">. </w:t>
      </w:r>
      <w:r w:rsidR="00511322" w:rsidRPr="00E424BB">
        <w:rPr>
          <w:color w:val="000000" w:themeColor="text1"/>
        </w:rPr>
        <w:t xml:space="preserve">Of </w:t>
      </w:r>
      <w:r w:rsidR="00A82430" w:rsidRPr="00E424BB">
        <w:rPr>
          <w:color w:val="000000" w:themeColor="text1"/>
        </w:rPr>
        <w:t>them</w:t>
      </w:r>
      <w:r w:rsidR="00B24B04" w:rsidRPr="00E424BB">
        <w:rPr>
          <w:rFonts w:hint="eastAsia"/>
          <w:color w:val="000000" w:themeColor="text1"/>
        </w:rPr>
        <w:t xml:space="preserve">, 77.3% </w:t>
      </w:r>
      <w:r w:rsidR="00511322" w:rsidRPr="00E424BB">
        <w:rPr>
          <w:color w:val="000000" w:themeColor="text1"/>
        </w:rPr>
        <w:t xml:space="preserve">were </w:t>
      </w:r>
      <w:r w:rsidR="00B24B04" w:rsidRPr="00E424BB">
        <w:rPr>
          <w:rFonts w:hint="eastAsia"/>
          <w:color w:val="000000" w:themeColor="text1"/>
        </w:rPr>
        <w:t xml:space="preserve">White, 7.6% </w:t>
      </w:r>
      <w:r w:rsidR="00B24B04" w:rsidRPr="00E424BB">
        <w:rPr>
          <w:color w:val="000000" w:themeColor="text1"/>
        </w:rPr>
        <w:t>African</w:t>
      </w:r>
      <w:r w:rsidR="00B24B04" w:rsidRPr="00E424BB">
        <w:rPr>
          <w:rFonts w:hint="eastAsia"/>
          <w:color w:val="000000" w:themeColor="text1"/>
        </w:rPr>
        <w:t xml:space="preserve"> American, </w:t>
      </w:r>
      <w:r w:rsidR="00511322" w:rsidRPr="00E424BB">
        <w:rPr>
          <w:rFonts w:hint="eastAsia"/>
          <w:color w:val="000000" w:themeColor="text1"/>
        </w:rPr>
        <w:t xml:space="preserve">7.6% Asian, </w:t>
      </w:r>
      <w:r w:rsidR="00B24B04" w:rsidRPr="00E424BB">
        <w:rPr>
          <w:rFonts w:hint="eastAsia"/>
          <w:color w:val="000000" w:themeColor="text1"/>
        </w:rPr>
        <w:t xml:space="preserve">1.6% American Indian or Alaskan Native, </w:t>
      </w:r>
      <w:r w:rsidR="00511322" w:rsidRPr="00E424BB">
        <w:rPr>
          <w:rFonts w:hint="eastAsia"/>
          <w:color w:val="000000" w:themeColor="text1"/>
        </w:rPr>
        <w:t>1.6% from other</w:t>
      </w:r>
      <w:r w:rsidR="00511322" w:rsidRPr="00E424BB">
        <w:rPr>
          <w:color w:val="000000" w:themeColor="text1"/>
        </w:rPr>
        <w:t xml:space="preserve"> ethnicities, and</w:t>
      </w:r>
      <w:r w:rsidR="00511322" w:rsidRPr="00E424BB" w:rsidDel="00511322">
        <w:rPr>
          <w:rFonts w:hint="eastAsia"/>
          <w:color w:val="000000" w:themeColor="text1"/>
        </w:rPr>
        <w:t xml:space="preserve"> </w:t>
      </w:r>
      <w:r w:rsidR="00B24B04" w:rsidRPr="00E424BB">
        <w:rPr>
          <w:rFonts w:hint="eastAsia"/>
          <w:color w:val="000000" w:themeColor="text1"/>
        </w:rPr>
        <w:t xml:space="preserve">4.3% from multiple </w:t>
      </w:r>
      <w:r w:rsidR="00511322" w:rsidRPr="00E424BB">
        <w:rPr>
          <w:color w:val="000000" w:themeColor="text1"/>
        </w:rPr>
        <w:t>ethnicities. In addition,</w:t>
      </w:r>
      <w:r w:rsidR="00B24B04" w:rsidRPr="00E424BB">
        <w:rPr>
          <w:rFonts w:hint="eastAsia"/>
          <w:color w:val="000000" w:themeColor="text1"/>
        </w:rPr>
        <w:t xml:space="preserve"> 0.5% </w:t>
      </w:r>
      <w:r w:rsidR="00511322" w:rsidRPr="00E424BB">
        <w:rPr>
          <w:color w:val="000000" w:themeColor="text1"/>
        </w:rPr>
        <w:t>of participants</w:t>
      </w:r>
      <w:r w:rsidR="00A82430" w:rsidRPr="00E424BB">
        <w:rPr>
          <w:color w:val="000000" w:themeColor="text1"/>
        </w:rPr>
        <w:t xml:space="preserve"> had</w:t>
      </w:r>
      <w:r w:rsidR="00511322" w:rsidRPr="00E424BB">
        <w:rPr>
          <w:color w:val="000000" w:themeColor="text1"/>
        </w:rPr>
        <w:t xml:space="preserve"> </w:t>
      </w:r>
      <w:r w:rsidR="0020162E" w:rsidRPr="00E424BB">
        <w:rPr>
          <w:rFonts w:hint="eastAsia"/>
          <w:color w:val="000000" w:themeColor="text1"/>
        </w:rPr>
        <w:t>less than</w:t>
      </w:r>
      <w:r w:rsidR="00B24B04" w:rsidRPr="00E424BB">
        <w:rPr>
          <w:rFonts w:hint="eastAsia"/>
          <w:color w:val="000000" w:themeColor="text1"/>
        </w:rPr>
        <w:t xml:space="preserve"> high school</w:t>
      </w:r>
      <w:r w:rsidR="0020162E" w:rsidRPr="00E424BB">
        <w:rPr>
          <w:rFonts w:hint="eastAsia"/>
          <w:color w:val="000000" w:themeColor="text1"/>
        </w:rPr>
        <w:t xml:space="preserve"> degree</w:t>
      </w:r>
      <w:r w:rsidR="00B24B04" w:rsidRPr="00E424BB">
        <w:rPr>
          <w:rFonts w:hint="eastAsia"/>
          <w:color w:val="000000" w:themeColor="text1"/>
        </w:rPr>
        <w:t xml:space="preserve">, 5.9% </w:t>
      </w:r>
      <w:r w:rsidR="00511322" w:rsidRPr="00E424BB">
        <w:rPr>
          <w:color w:val="000000" w:themeColor="text1"/>
        </w:rPr>
        <w:t>a</w:t>
      </w:r>
      <w:r w:rsidR="00511322" w:rsidRPr="00E424BB">
        <w:rPr>
          <w:rFonts w:hint="eastAsia"/>
          <w:color w:val="000000" w:themeColor="text1"/>
        </w:rPr>
        <w:t xml:space="preserve"> </w:t>
      </w:r>
      <w:r w:rsidR="00B24B04" w:rsidRPr="00E424BB">
        <w:rPr>
          <w:rFonts w:hint="eastAsia"/>
          <w:color w:val="000000" w:themeColor="text1"/>
        </w:rPr>
        <w:t>high school degree or equivalent, 24.9% some college</w:t>
      </w:r>
      <w:r w:rsidR="00A82430" w:rsidRPr="00E424BB">
        <w:rPr>
          <w:color w:val="000000" w:themeColor="text1"/>
        </w:rPr>
        <w:t xml:space="preserve"> education</w:t>
      </w:r>
      <w:r w:rsidR="00511322" w:rsidRPr="00E424BB">
        <w:rPr>
          <w:color w:val="000000" w:themeColor="text1"/>
        </w:rPr>
        <w:t xml:space="preserve"> </w:t>
      </w:r>
      <w:r w:rsidR="0020162E" w:rsidRPr="00E424BB">
        <w:rPr>
          <w:rFonts w:hint="eastAsia"/>
          <w:color w:val="000000" w:themeColor="text1"/>
        </w:rPr>
        <w:t>but no degree</w:t>
      </w:r>
      <w:r w:rsidR="00B24B04" w:rsidRPr="00E424BB">
        <w:rPr>
          <w:rFonts w:hint="eastAsia"/>
          <w:color w:val="000000" w:themeColor="text1"/>
        </w:rPr>
        <w:t>, 11.4%</w:t>
      </w:r>
      <w:r w:rsidR="00F10C39" w:rsidRPr="00E424BB">
        <w:rPr>
          <w:color w:val="000000" w:themeColor="text1"/>
        </w:rPr>
        <w:t xml:space="preserve"> </w:t>
      </w:r>
      <w:r w:rsidR="00E47796" w:rsidRPr="00E424BB">
        <w:rPr>
          <w:color w:val="000000" w:themeColor="text1"/>
        </w:rPr>
        <w:t>a</w:t>
      </w:r>
      <w:r w:rsidR="00D5794B" w:rsidRPr="00E424BB">
        <w:rPr>
          <w:color w:val="000000" w:themeColor="text1"/>
        </w:rPr>
        <w:t xml:space="preserve"> community</w:t>
      </w:r>
      <w:r w:rsidR="0020162E" w:rsidRPr="00E424BB">
        <w:rPr>
          <w:color w:val="000000" w:themeColor="text1"/>
        </w:rPr>
        <w:t xml:space="preserve"> </w:t>
      </w:r>
      <w:r w:rsidR="00E47796" w:rsidRPr="00E424BB">
        <w:rPr>
          <w:color w:val="000000" w:themeColor="text1"/>
        </w:rPr>
        <w:t>college</w:t>
      </w:r>
      <w:r w:rsidR="00D5794B" w:rsidRPr="00E424BB">
        <w:rPr>
          <w:color w:val="000000" w:themeColor="text1"/>
        </w:rPr>
        <w:t xml:space="preserve"> degree</w:t>
      </w:r>
      <w:r w:rsidR="00B24B04" w:rsidRPr="00E424BB">
        <w:rPr>
          <w:rFonts w:hint="eastAsia"/>
          <w:color w:val="000000" w:themeColor="text1"/>
        </w:rPr>
        <w:t xml:space="preserve">, 38.9% </w:t>
      </w:r>
      <w:r w:rsidR="00511322" w:rsidRPr="00E424BB">
        <w:rPr>
          <w:color w:val="000000" w:themeColor="text1"/>
        </w:rPr>
        <w:t>a</w:t>
      </w:r>
      <w:r w:rsidR="00511322" w:rsidRPr="00E424BB">
        <w:rPr>
          <w:rFonts w:hint="eastAsia"/>
          <w:color w:val="000000" w:themeColor="text1"/>
        </w:rPr>
        <w:t xml:space="preserve"> </w:t>
      </w:r>
      <w:r w:rsidR="00D5794B" w:rsidRPr="00E424BB">
        <w:rPr>
          <w:color w:val="000000" w:themeColor="text1"/>
        </w:rPr>
        <w:t>college</w:t>
      </w:r>
      <w:r w:rsidR="00D5794B" w:rsidRPr="00E424BB">
        <w:rPr>
          <w:rFonts w:hint="eastAsia"/>
          <w:color w:val="000000" w:themeColor="text1"/>
        </w:rPr>
        <w:t xml:space="preserve"> </w:t>
      </w:r>
      <w:r w:rsidR="00B24B04" w:rsidRPr="00E424BB">
        <w:rPr>
          <w:rFonts w:hint="eastAsia"/>
          <w:color w:val="000000" w:themeColor="text1"/>
        </w:rPr>
        <w:t xml:space="preserve">degree, and 18.4% </w:t>
      </w:r>
      <w:r w:rsidR="00511322" w:rsidRPr="00E424BB">
        <w:rPr>
          <w:color w:val="000000" w:themeColor="text1"/>
        </w:rPr>
        <w:t>a</w:t>
      </w:r>
      <w:r w:rsidR="00511322" w:rsidRPr="00E424BB">
        <w:rPr>
          <w:rFonts w:hint="eastAsia"/>
          <w:color w:val="000000" w:themeColor="text1"/>
        </w:rPr>
        <w:t xml:space="preserve"> </w:t>
      </w:r>
      <w:r w:rsidR="00D5794B" w:rsidRPr="00E424BB">
        <w:rPr>
          <w:color w:val="000000" w:themeColor="text1"/>
        </w:rPr>
        <w:t>g</w:t>
      </w:r>
      <w:r w:rsidR="0020162E" w:rsidRPr="00E424BB">
        <w:rPr>
          <w:rFonts w:hint="eastAsia"/>
          <w:color w:val="000000" w:themeColor="text1"/>
        </w:rPr>
        <w:t xml:space="preserve">raduate </w:t>
      </w:r>
      <w:r w:rsidR="00B24B04" w:rsidRPr="00E424BB">
        <w:rPr>
          <w:rFonts w:hint="eastAsia"/>
          <w:color w:val="000000" w:themeColor="text1"/>
        </w:rPr>
        <w:t>degree. W</w:t>
      </w:r>
      <w:r w:rsidRPr="00E424BB">
        <w:rPr>
          <w:color w:val="000000" w:themeColor="text1"/>
        </w:rPr>
        <w:t xml:space="preserve">e </w:t>
      </w:r>
      <w:r w:rsidR="00854356" w:rsidRPr="00E424BB">
        <w:rPr>
          <w:color w:val="000000" w:themeColor="text1"/>
        </w:rPr>
        <w:t xml:space="preserve">randomly </w:t>
      </w:r>
      <w:r w:rsidRPr="00E424BB">
        <w:rPr>
          <w:color w:val="000000" w:themeColor="text1"/>
        </w:rPr>
        <w:t>assigned</w:t>
      </w:r>
      <w:r w:rsidR="00854356" w:rsidRPr="00E424BB">
        <w:rPr>
          <w:color w:val="000000" w:themeColor="text1"/>
        </w:rPr>
        <w:t xml:space="preserve"> </w:t>
      </w:r>
      <w:r w:rsidR="00B24B04" w:rsidRPr="00E424BB">
        <w:rPr>
          <w:rFonts w:hint="eastAsia"/>
          <w:color w:val="000000" w:themeColor="text1"/>
        </w:rPr>
        <w:t xml:space="preserve">them </w:t>
      </w:r>
      <w:r w:rsidR="00854356" w:rsidRPr="00E424BB">
        <w:rPr>
          <w:color w:val="000000" w:themeColor="text1"/>
        </w:rPr>
        <w:t xml:space="preserve">to </w:t>
      </w:r>
      <w:r w:rsidR="00D5794B" w:rsidRPr="00E424BB">
        <w:rPr>
          <w:color w:val="000000" w:themeColor="text1"/>
        </w:rPr>
        <w:t>the</w:t>
      </w:r>
      <w:r w:rsidR="00C31E10" w:rsidRPr="00E424BB">
        <w:rPr>
          <w:color w:val="000000" w:themeColor="text1"/>
        </w:rPr>
        <w:t xml:space="preserve"> </w:t>
      </w:r>
      <w:r w:rsidR="00854356" w:rsidRPr="00E424BB">
        <w:rPr>
          <w:color w:val="000000" w:themeColor="text1"/>
        </w:rPr>
        <w:t>conditions of a 2 (</w:t>
      </w:r>
      <w:r w:rsidR="00401ED5" w:rsidRPr="00E424BB">
        <w:rPr>
          <w:color w:val="000000" w:themeColor="text1"/>
        </w:rPr>
        <w:t xml:space="preserve">self-concept </w:t>
      </w:r>
      <w:r w:rsidR="00854356" w:rsidRPr="00E424BB">
        <w:rPr>
          <w:color w:val="000000" w:themeColor="text1"/>
        </w:rPr>
        <w:t xml:space="preserve">clarity: </w:t>
      </w:r>
      <w:r w:rsidR="00401ED5" w:rsidRPr="00E424BB">
        <w:rPr>
          <w:color w:val="000000" w:themeColor="text1"/>
        </w:rPr>
        <w:t>low, high</w:t>
      </w:r>
      <w:r w:rsidR="00854356" w:rsidRPr="00E424BB">
        <w:rPr>
          <w:iCs/>
          <w:color w:val="000000" w:themeColor="text1"/>
        </w:rPr>
        <w:t xml:space="preserve">) </w:t>
      </w:r>
      <w:r w:rsidR="00854356" w:rsidRPr="00E424BB">
        <w:rPr>
          <w:rFonts w:asciiTheme="minorHAnsi" w:hAnsiTheme="minorHAnsi"/>
          <w:iCs/>
          <w:color w:val="000000" w:themeColor="text1"/>
        </w:rPr>
        <w:t>x</w:t>
      </w:r>
      <w:r w:rsidR="00854356" w:rsidRPr="00E424BB">
        <w:rPr>
          <w:iCs/>
          <w:color w:val="000000" w:themeColor="text1"/>
        </w:rPr>
        <w:t xml:space="preserve"> 2 (</w:t>
      </w:r>
      <w:r w:rsidR="008D788E" w:rsidRPr="00E424BB">
        <w:rPr>
          <w:rFonts w:hint="eastAsia"/>
          <w:iCs/>
          <w:color w:val="000000" w:themeColor="text1"/>
        </w:rPr>
        <w:t>task</w:t>
      </w:r>
      <w:r w:rsidR="00854356" w:rsidRPr="00E424BB">
        <w:rPr>
          <w:iCs/>
          <w:color w:val="000000" w:themeColor="text1"/>
        </w:rPr>
        <w:t>: autobiogr</w:t>
      </w:r>
      <w:r w:rsidR="00AF7E45" w:rsidRPr="00E424BB">
        <w:rPr>
          <w:iCs/>
          <w:color w:val="000000" w:themeColor="text1"/>
        </w:rPr>
        <w:t xml:space="preserve">aphical, </w:t>
      </w:r>
      <w:r w:rsidR="0020162E" w:rsidRPr="00E424BB">
        <w:rPr>
          <w:rFonts w:hint="eastAsia"/>
          <w:iCs/>
          <w:color w:val="000000" w:themeColor="text1"/>
        </w:rPr>
        <w:t>control</w:t>
      </w:r>
      <w:r w:rsidR="00AF7E45" w:rsidRPr="00E424BB">
        <w:rPr>
          <w:iCs/>
          <w:color w:val="000000" w:themeColor="text1"/>
        </w:rPr>
        <w:t>) mixed-design</w:t>
      </w:r>
      <w:r w:rsidR="00854356" w:rsidRPr="00E424BB">
        <w:rPr>
          <w:iCs/>
          <w:color w:val="000000" w:themeColor="text1"/>
        </w:rPr>
        <w:t>, with the first factor being between-subjects and the second being within-subjects.</w:t>
      </w:r>
      <w:r w:rsidR="00F10C39" w:rsidRPr="00E424BB">
        <w:rPr>
          <w:iCs/>
          <w:color w:val="000000" w:themeColor="text1"/>
        </w:rPr>
        <w:t xml:space="preserve"> </w:t>
      </w:r>
      <w:r w:rsidR="00962839" w:rsidRPr="00E424BB">
        <w:rPr>
          <w:iCs/>
          <w:color w:val="000000" w:themeColor="text1"/>
        </w:rPr>
        <w:t>The</w:t>
      </w:r>
      <w:r w:rsidR="00F10C39" w:rsidRPr="00E424BB">
        <w:rPr>
          <w:rFonts w:eastAsia="Times New Roman"/>
          <w:color w:val="000000" w:themeColor="text1"/>
        </w:rPr>
        <w:t xml:space="preserve"> </w:t>
      </w:r>
      <w:r w:rsidR="00BD0ABA" w:rsidRPr="00E424BB">
        <w:rPr>
          <w:rFonts w:eastAsia="Times New Roman"/>
          <w:color w:val="000000" w:themeColor="text1"/>
        </w:rPr>
        <w:t>cell sizes</w:t>
      </w:r>
      <w:r w:rsidR="00962839" w:rsidRPr="00E424BB">
        <w:rPr>
          <w:rFonts w:eastAsia="Times New Roman"/>
          <w:color w:val="000000" w:themeColor="text1"/>
        </w:rPr>
        <w:t xml:space="preserve"> of the between-subjects factor were </w:t>
      </w:r>
      <w:r w:rsidR="00100ECE" w:rsidRPr="00E424BB">
        <w:rPr>
          <w:rFonts w:eastAsia="Times New Roman" w:hint="eastAsia"/>
          <w:color w:val="000000" w:themeColor="text1"/>
        </w:rPr>
        <w:t>73</w:t>
      </w:r>
      <w:r w:rsidR="00962839" w:rsidRPr="00E424BB">
        <w:rPr>
          <w:rFonts w:eastAsia="Times New Roman"/>
          <w:color w:val="000000" w:themeColor="text1"/>
        </w:rPr>
        <w:t xml:space="preserve"> (low self-concept clarity) and </w:t>
      </w:r>
      <w:r w:rsidR="00100ECE" w:rsidRPr="00E424BB">
        <w:rPr>
          <w:rFonts w:eastAsia="Times New Roman" w:hint="eastAsia"/>
          <w:color w:val="000000" w:themeColor="text1"/>
        </w:rPr>
        <w:t>112</w:t>
      </w:r>
      <w:r w:rsidR="00962839" w:rsidRPr="00E424BB">
        <w:rPr>
          <w:rFonts w:eastAsia="Times New Roman"/>
          <w:color w:val="000000" w:themeColor="text1"/>
        </w:rPr>
        <w:t xml:space="preserve"> (high self-concept clarity)</w:t>
      </w:r>
      <w:r w:rsidR="00F10C39" w:rsidRPr="00E424BB">
        <w:rPr>
          <w:rFonts w:eastAsia="Times New Roman"/>
          <w:color w:val="000000" w:themeColor="text1"/>
        </w:rPr>
        <w:t>.</w:t>
      </w:r>
    </w:p>
    <w:p w14:paraId="7F0F7374" w14:textId="14CF3958" w:rsidR="0026667C" w:rsidRPr="00E424BB" w:rsidRDefault="006C5ECA" w:rsidP="00967A4D">
      <w:pPr>
        <w:autoSpaceDE w:val="0"/>
        <w:autoSpaceDN w:val="0"/>
        <w:adjustRightInd w:val="0"/>
        <w:spacing w:line="480" w:lineRule="exact"/>
        <w:ind w:firstLine="720"/>
        <w:rPr>
          <w:color w:val="000000" w:themeColor="text1"/>
        </w:rPr>
      </w:pPr>
      <w:r w:rsidRPr="00E424BB">
        <w:rPr>
          <w:b/>
          <w:color w:val="000000" w:themeColor="text1"/>
        </w:rPr>
        <w:lastRenderedPageBreak/>
        <w:t xml:space="preserve">Procedure and materials. </w:t>
      </w:r>
      <w:r w:rsidRPr="00E424BB">
        <w:rPr>
          <w:color w:val="000000" w:themeColor="text1"/>
        </w:rPr>
        <w:t xml:space="preserve">We manipulated </w:t>
      </w:r>
      <w:r w:rsidR="00401ED5" w:rsidRPr="00E424BB">
        <w:rPr>
          <w:color w:val="000000" w:themeColor="text1"/>
        </w:rPr>
        <w:t xml:space="preserve">self-concept </w:t>
      </w:r>
      <w:r w:rsidRPr="00E424BB">
        <w:rPr>
          <w:color w:val="000000" w:themeColor="text1"/>
        </w:rPr>
        <w:t>clarity</w:t>
      </w:r>
      <w:r w:rsidR="00962839" w:rsidRPr="00E424BB">
        <w:rPr>
          <w:color w:val="000000" w:themeColor="text1"/>
        </w:rPr>
        <w:t xml:space="preserve"> and</w:t>
      </w:r>
      <w:r w:rsidRPr="00E424BB">
        <w:rPr>
          <w:color w:val="000000" w:themeColor="text1"/>
        </w:rPr>
        <w:t xml:space="preserve"> assessed responses to the manipulation check (</w:t>
      </w:r>
      <w:r w:rsidR="00486CB5" w:rsidRPr="00E424BB">
        <w:rPr>
          <w:i/>
          <w:iCs/>
          <w:color w:val="000000" w:themeColor="text1"/>
        </w:rPr>
        <w:t>M</w:t>
      </w:r>
      <w:r w:rsidR="00486CB5" w:rsidRPr="00E424BB">
        <w:rPr>
          <w:iCs/>
          <w:color w:val="000000" w:themeColor="text1"/>
        </w:rPr>
        <w:t xml:space="preserve"> = </w:t>
      </w:r>
      <w:r w:rsidR="00486CB5" w:rsidRPr="00E424BB">
        <w:rPr>
          <w:rFonts w:hint="eastAsia"/>
          <w:iCs/>
          <w:color w:val="000000" w:themeColor="text1"/>
        </w:rPr>
        <w:t>4.65</w:t>
      </w:r>
      <w:r w:rsidR="00486CB5" w:rsidRPr="00E424BB">
        <w:rPr>
          <w:iCs/>
          <w:color w:val="000000" w:themeColor="text1"/>
        </w:rPr>
        <w:t xml:space="preserve">, </w:t>
      </w:r>
      <w:r w:rsidR="00486CB5" w:rsidRPr="00E424BB">
        <w:rPr>
          <w:i/>
          <w:iCs/>
          <w:color w:val="000000" w:themeColor="text1"/>
        </w:rPr>
        <w:t>SD</w:t>
      </w:r>
      <w:r w:rsidR="00486CB5" w:rsidRPr="00E424BB">
        <w:rPr>
          <w:iCs/>
          <w:color w:val="000000" w:themeColor="text1"/>
        </w:rPr>
        <w:t xml:space="preserve"> = 1.</w:t>
      </w:r>
      <w:r w:rsidR="00486CB5" w:rsidRPr="00E424BB">
        <w:rPr>
          <w:rFonts w:hint="eastAsia"/>
          <w:iCs/>
          <w:color w:val="000000" w:themeColor="text1"/>
        </w:rPr>
        <w:t xml:space="preserve">54; </w:t>
      </w:r>
      <w:r w:rsidR="00302BF6" w:rsidRPr="00E424BB">
        <w:rPr>
          <w:rFonts w:ascii="Symbol" w:hAnsi="Symbol"/>
          <w:color w:val="000000" w:themeColor="text1"/>
        </w:rPr>
        <w:t></w:t>
      </w:r>
      <w:r w:rsidRPr="00E424BB">
        <w:rPr>
          <w:color w:val="000000" w:themeColor="text1"/>
        </w:rPr>
        <w:t xml:space="preserve"> = .</w:t>
      </w:r>
      <w:r w:rsidR="00CB296E" w:rsidRPr="00E424BB">
        <w:rPr>
          <w:color w:val="000000" w:themeColor="text1"/>
        </w:rPr>
        <w:t>7</w:t>
      </w:r>
      <w:r w:rsidR="00CB296E" w:rsidRPr="00E424BB">
        <w:rPr>
          <w:rFonts w:hint="eastAsia"/>
          <w:color w:val="000000" w:themeColor="text1"/>
        </w:rPr>
        <w:t>3</w:t>
      </w:r>
      <w:r w:rsidRPr="00E424BB">
        <w:rPr>
          <w:color w:val="000000" w:themeColor="text1"/>
        </w:rPr>
        <w:t>)</w:t>
      </w:r>
      <w:r w:rsidR="00962839" w:rsidRPr="00E424BB">
        <w:rPr>
          <w:color w:val="000000" w:themeColor="text1"/>
        </w:rPr>
        <w:t xml:space="preserve">, as in Study 2. (On average, participants wrote </w:t>
      </w:r>
      <w:r w:rsidR="004D641F" w:rsidRPr="00E424BB">
        <w:rPr>
          <w:rFonts w:hint="eastAsia"/>
          <w:color w:val="000000" w:themeColor="text1"/>
        </w:rPr>
        <w:t>54.09</w:t>
      </w:r>
      <w:r w:rsidR="00EB3733" w:rsidRPr="00E424BB">
        <w:rPr>
          <w:color w:val="000000" w:themeColor="text1"/>
        </w:rPr>
        <w:t xml:space="preserve"> essay words</w:t>
      </w:r>
      <w:r w:rsidR="00962839" w:rsidRPr="00E424BB">
        <w:rPr>
          <w:color w:val="000000" w:themeColor="text1"/>
        </w:rPr>
        <w:t xml:space="preserve"> [</w:t>
      </w:r>
      <w:r w:rsidR="00967A4D" w:rsidRPr="00E424BB">
        <w:rPr>
          <w:rFonts w:hint="eastAsia"/>
          <w:i/>
          <w:color w:val="000000" w:themeColor="text1"/>
        </w:rPr>
        <w:t>SD</w:t>
      </w:r>
      <w:r w:rsidR="00967A4D" w:rsidRPr="00E424BB">
        <w:rPr>
          <w:rFonts w:hint="eastAsia"/>
          <w:color w:val="000000" w:themeColor="text1"/>
        </w:rPr>
        <w:t xml:space="preserve"> = </w:t>
      </w:r>
      <w:r w:rsidR="004D641F" w:rsidRPr="00E424BB">
        <w:rPr>
          <w:rFonts w:hint="eastAsia"/>
          <w:color w:val="000000" w:themeColor="text1"/>
        </w:rPr>
        <w:t>32.94</w:t>
      </w:r>
      <w:r w:rsidR="00962839" w:rsidRPr="00E424BB">
        <w:rPr>
          <w:color w:val="000000" w:themeColor="text1"/>
        </w:rPr>
        <w:t>])</w:t>
      </w:r>
      <w:r w:rsidRPr="00E424BB">
        <w:rPr>
          <w:color w:val="000000" w:themeColor="text1"/>
        </w:rPr>
        <w:t xml:space="preserve">. </w:t>
      </w:r>
      <w:r w:rsidR="00962839" w:rsidRPr="00E424BB">
        <w:rPr>
          <w:color w:val="000000" w:themeColor="text1"/>
        </w:rPr>
        <w:t>Subsequently,</w:t>
      </w:r>
      <w:r w:rsidR="00335638" w:rsidRPr="00E424BB">
        <w:rPr>
          <w:color w:val="000000" w:themeColor="text1"/>
        </w:rPr>
        <w:t xml:space="preserve"> we informed</w:t>
      </w:r>
      <w:r w:rsidR="00962839" w:rsidRPr="00E424BB">
        <w:rPr>
          <w:color w:val="000000" w:themeColor="text1"/>
        </w:rPr>
        <w:t xml:space="preserve"> p</w:t>
      </w:r>
      <w:r w:rsidRPr="00E424BB">
        <w:rPr>
          <w:rFonts w:hint="eastAsia"/>
          <w:color w:val="000000" w:themeColor="text1"/>
        </w:rPr>
        <w:t>articipants</w:t>
      </w:r>
      <w:r w:rsidR="00335638" w:rsidRPr="00E424BB">
        <w:rPr>
          <w:color w:val="000000" w:themeColor="text1"/>
        </w:rPr>
        <w:t xml:space="preserve"> </w:t>
      </w:r>
      <w:r w:rsidR="0026667C" w:rsidRPr="00E424BB">
        <w:rPr>
          <w:color w:val="000000" w:themeColor="text1"/>
        </w:rPr>
        <w:t>of two impending tasks</w:t>
      </w:r>
      <w:r w:rsidRPr="00E424BB">
        <w:rPr>
          <w:color w:val="000000" w:themeColor="text1"/>
        </w:rPr>
        <w:t xml:space="preserve">. One </w:t>
      </w:r>
      <w:r w:rsidR="0026667C" w:rsidRPr="00E424BB">
        <w:rPr>
          <w:color w:val="000000" w:themeColor="text1"/>
        </w:rPr>
        <w:t xml:space="preserve">would be </w:t>
      </w:r>
      <w:r w:rsidR="00492E43" w:rsidRPr="00E424BB">
        <w:rPr>
          <w:color w:val="000000" w:themeColor="text1"/>
        </w:rPr>
        <w:t>autobiographical</w:t>
      </w:r>
      <w:r w:rsidRPr="00E424BB">
        <w:rPr>
          <w:rFonts w:hint="eastAsia"/>
          <w:color w:val="000000" w:themeColor="text1"/>
        </w:rPr>
        <w:t>, in which they</w:t>
      </w:r>
      <w:r w:rsidR="0026667C" w:rsidRPr="00E424BB">
        <w:rPr>
          <w:color w:val="000000" w:themeColor="text1"/>
        </w:rPr>
        <w:t xml:space="preserve"> would</w:t>
      </w:r>
      <w:r w:rsidRPr="00E424BB">
        <w:rPr>
          <w:rFonts w:hint="eastAsia"/>
          <w:color w:val="000000" w:themeColor="text1"/>
        </w:rPr>
        <w:t xml:space="preserve"> </w:t>
      </w:r>
      <w:r w:rsidRPr="00E424BB">
        <w:rPr>
          <w:color w:val="000000" w:themeColor="text1"/>
        </w:rPr>
        <w:t xml:space="preserve">think about their past and write down at least five life events that were important to them. The other </w:t>
      </w:r>
      <w:r w:rsidR="0026667C" w:rsidRPr="00E424BB">
        <w:rPr>
          <w:color w:val="000000" w:themeColor="text1"/>
        </w:rPr>
        <w:t xml:space="preserve">would be </w:t>
      </w:r>
      <w:r w:rsidR="00A156AF" w:rsidRPr="00E424BB">
        <w:rPr>
          <w:color w:val="000000" w:themeColor="text1"/>
        </w:rPr>
        <w:t>general</w:t>
      </w:r>
      <w:r w:rsidRPr="00E424BB">
        <w:rPr>
          <w:color w:val="000000" w:themeColor="text1"/>
        </w:rPr>
        <w:t>, in which they</w:t>
      </w:r>
      <w:r w:rsidR="00401ED5" w:rsidRPr="00E424BB">
        <w:rPr>
          <w:color w:val="000000" w:themeColor="text1"/>
        </w:rPr>
        <w:t xml:space="preserve"> would</w:t>
      </w:r>
      <w:r w:rsidRPr="00E424BB">
        <w:rPr>
          <w:color w:val="000000" w:themeColor="text1"/>
        </w:rPr>
        <w:t xml:space="preserve"> </w:t>
      </w:r>
      <w:r w:rsidR="0026667C" w:rsidRPr="00E424BB">
        <w:rPr>
          <w:color w:val="000000" w:themeColor="text1"/>
        </w:rPr>
        <w:t>t</w:t>
      </w:r>
      <w:r w:rsidRPr="00E424BB">
        <w:rPr>
          <w:color w:val="000000" w:themeColor="text1"/>
        </w:rPr>
        <w:t>hink about the</w:t>
      </w:r>
      <w:r w:rsidR="0026667C" w:rsidRPr="00E424BB">
        <w:rPr>
          <w:color w:val="000000" w:themeColor="text1"/>
        </w:rPr>
        <w:t>ir</w:t>
      </w:r>
      <w:r w:rsidRPr="00E424BB">
        <w:rPr>
          <w:color w:val="000000" w:themeColor="text1"/>
        </w:rPr>
        <w:t xml:space="preserve"> society and write down at least five </w:t>
      </w:r>
      <w:r w:rsidR="00380C3B" w:rsidRPr="00E424BB">
        <w:rPr>
          <w:rFonts w:hint="eastAsia"/>
          <w:color w:val="000000" w:themeColor="text1"/>
        </w:rPr>
        <w:t>general</w:t>
      </w:r>
      <w:r w:rsidR="00380C3B" w:rsidRPr="00E424BB">
        <w:rPr>
          <w:color w:val="000000" w:themeColor="text1"/>
        </w:rPr>
        <w:t xml:space="preserve"> </w:t>
      </w:r>
      <w:r w:rsidRPr="00E424BB">
        <w:rPr>
          <w:color w:val="000000" w:themeColor="text1"/>
        </w:rPr>
        <w:t>events. Then</w:t>
      </w:r>
      <w:r w:rsidRPr="00E424BB">
        <w:rPr>
          <w:rFonts w:hint="eastAsia"/>
          <w:color w:val="000000" w:themeColor="text1"/>
        </w:rPr>
        <w:t xml:space="preserve">, </w:t>
      </w:r>
      <w:r w:rsidR="00401ED5" w:rsidRPr="00E424BB">
        <w:rPr>
          <w:color w:val="000000" w:themeColor="text1"/>
        </w:rPr>
        <w:t>participants</w:t>
      </w:r>
      <w:r w:rsidRPr="00E424BB">
        <w:rPr>
          <w:rFonts w:hint="eastAsia"/>
          <w:color w:val="000000" w:themeColor="text1"/>
        </w:rPr>
        <w:t xml:space="preserve"> </w:t>
      </w:r>
      <w:r w:rsidR="00401ED5" w:rsidRPr="00E424BB">
        <w:rPr>
          <w:color w:val="000000" w:themeColor="text1"/>
        </w:rPr>
        <w:t>expressed</w:t>
      </w:r>
      <w:r w:rsidRPr="00E424BB">
        <w:rPr>
          <w:color w:val="000000" w:themeColor="text1"/>
        </w:rPr>
        <w:t xml:space="preserve"> their preferences </w:t>
      </w:r>
      <w:r w:rsidR="0026667C" w:rsidRPr="00E424BB">
        <w:rPr>
          <w:color w:val="000000" w:themeColor="text1"/>
        </w:rPr>
        <w:t>for carrying out each task</w:t>
      </w:r>
      <w:r w:rsidRPr="00E424BB">
        <w:rPr>
          <w:color w:val="000000" w:themeColor="text1"/>
        </w:rPr>
        <w:t xml:space="preserve"> (0 = </w:t>
      </w:r>
      <w:r w:rsidRPr="00E424BB">
        <w:rPr>
          <w:i/>
          <w:color w:val="000000" w:themeColor="text1"/>
        </w:rPr>
        <w:t>not at all</w:t>
      </w:r>
      <w:r w:rsidRPr="00E424BB">
        <w:rPr>
          <w:color w:val="000000" w:themeColor="text1"/>
        </w:rPr>
        <w:t xml:space="preserve">, 10 = </w:t>
      </w:r>
      <w:r w:rsidRPr="00E424BB">
        <w:rPr>
          <w:i/>
          <w:color w:val="000000" w:themeColor="text1"/>
        </w:rPr>
        <w:t>extremely</w:t>
      </w:r>
      <w:r w:rsidRPr="00E424BB">
        <w:rPr>
          <w:color w:val="000000" w:themeColor="text1"/>
        </w:rPr>
        <w:t xml:space="preserve">) </w:t>
      </w:r>
      <w:r w:rsidR="00492E43" w:rsidRPr="00E424BB">
        <w:rPr>
          <w:color w:val="000000" w:themeColor="text1"/>
        </w:rPr>
        <w:t>along with</w:t>
      </w:r>
      <w:r w:rsidRPr="00E424BB">
        <w:rPr>
          <w:color w:val="000000" w:themeColor="text1"/>
        </w:rPr>
        <w:t xml:space="preserve"> their perceived difficulty</w:t>
      </w:r>
      <w:r w:rsidR="0026667C" w:rsidRPr="00E424BB">
        <w:rPr>
          <w:color w:val="000000" w:themeColor="text1"/>
        </w:rPr>
        <w:t xml:space="preserve"> of each task</w:t>
      </w:r>
      <w:r w:rsidRPr="00E424BB">
        <w:rPr>
          <w:color w:val="000000" w:themeColor="text1"/>
        </w:rPr>
        <w:t xml:space="preserve"> (1 = </w:t>
      </w:r>
      <w:r w:rsidRPr="00E424BB">
        <w:rPr>
          <w:i/>
          <w:color w:val="000000" w:themeColor="text1"/>
        </w:rPr>
        <w:t>quite easy</w:t>
      </w:r>
      <w:r w:rsidRPr="00E424BB">
        <w:rPr>
          <w:color w:val="000000" w:themeColor="text1"/>
        </w:rPr>
        <w:t xml:space="preserve">, 7 = </w:t>
      </w:r>
      <w:r w:rsidRPr="00E424BB">
        <w:rPr>
          <w:i/>
          <w:color w:val="000000" w:themeColor="text1"/>
        </w:rPr>
        <w:t>quite difficul</w:t>
      </w:r>
      <w:r w:rsidRPr="00E424BB">
        <w:rPr>
          <w:color w:val="000000" w:themeColor="text1"/>
        </w:rPr>
        <w:t>t).</w:t>
      </w:r>
      <w:r w:rsidRPr="00E424BB">
        <w:rPr>
          <w:rFonts w:hint="eastAsia"/>
          <w:color w:val="000000" w:themeColor="text1"/>
        </w:rPr>
        <w:t xml:space="preserve"> </w:t>
      </w:r>
      <w:r w:rsidR="00492E43" w:rsidRPr="00E424BB">
        <w:rPr>
          <w:color w:val="000000" w:themeColor="text1"/>
        </w:rPr>
        <w:t>This concluded the experiment</w:t>
      </w:r>
      <w:r w:rsidR="00AF7E45" w:rsidRPr="00E424BB">
        <w:rPr>
          <w:color w:val="000000" w:themeColor="text1"/>
        </w:rPr>
        <w:t>; that is, no task was involved</w:t>
      </w:r>
      <w:r w:rsidR="0026667C" w:rsidRPr="00E424BB">
        <w:rPr>
          <w:rFonts w:hint="eastAsia"/>
          <w:color w:val="000000" w:themeColor="text1"/>
        </w:rPr>
        <w:t>.</w:t>
      </w:r>
    </w:p>
    <w:p w14:paraId="27418AD8" w14:textId="77777777" w:rsidR="00974015" w:rsidRPr="00E424BB" w:rsidRDefault="006C5ECA" w:rsidP="009F7E3E">
      <w:pPr>
        <w:autoSpaceDE w:val="0"/>
        <w:autoSpaceDN w:val="0"/>
        <w:adjustRightInd w:val="0"/>
        <w:spacing w:line="480" w:lineRule="exact"/>
        <w:contextualSpacing/>
        <w:jc w:val="both"/>
        <w:outlineLvl w:val="0"/>
        <w:rPr>
          <w:b/>
          <w:color w:val="000000" w:themeColor="text1"/>
        </w:rPr>
      </w:pPr>
      <w:r w:rsidRPr="00E424BB">
        <w:rPr>
          <w:b/>
          <w:color w:val="000000" w:themeColor="text1"/>
        </w:rPr>
        <w:t>Results and Discussion</w:t>
      </w:r>
    </w:p>
    <w:p w14:paraId="69C2858C" w14:textId="32E63F9E" w:rsidR="00974015" w:rsidRPr="00E424BB" w:rsidRDefault="00715D62" w:rsidP="00F16E8F">
      <w:pPr>
        <w:autoSpaceDE w:val="0"/>
        <w:autoSpaceDN w:val="0"/>
        <w:adjustRightInd w:val="0"/>
        <w:spacing w:line="480" w:lineRule="exact"/>
        <w:ind w:firstLine="780"/>
        <w:contextualSpacing/>
        <w:outlineLvl w:val="0"/>
        <w:rPr>
          <w:b/>
          <w:color w:val="000000" w:themeColor="text1"/>
        </w:rPr>
      </w:pPr>
      <w:r w:rsidRPr="00E424BB">
        <w:rPr>
          <w:rFonts w:hint="eastAsia"/>
          <w:b/>
          <w:iCs/>
          <w:color w:val="000000" w:themeColor="text1"/>
        </w:rPr>
        <w:t>Word count.</w:t>
      </w:r>
      <w:r w:rsidRPr="00E424BB">
        <w:rPr>
          <w:rFonts w:hint="eastAsia"/>
          <w:iCs/>
          <w:color w:val="000000" w:themeColor="text1"/>
        </w:rPr>
        <w:t xml:space="preserve"> The</w:t>
      </w:r>
      <w:r w:rsidR="00511322" w:rsidRPr="00E424BB">
        <w:rPr>
          <w:iCs/>
          <w:color w:val="000000" w:themeColor="text1"/>
        </w:rPr>
        <w:t xml:space="preserve"> number of</w:t>
      </w:r>
      <w:r w:rsidRPr="00E424BB">
        <w:rPr>
          <w:rFonts w:hint="eastAsia"/>
          <w:iCs/>
          <w:color w:val="000000" w:themeColor="text1"/>
        </w:rPr>
        <w:t xml:space="preserve"> </w:t>
      </w:r>
      <w:r w:rsidR="00D1556A" w:rsidRPr="00E424BB">
        <w:rPr>
          <w:iCs/>
          <w:color w:val="000000" w:themeColor="text1"/>
        </w:rPr>
        <w:t xml:space="preserve">essay </w:t>
      </w:r>
      <w:r w:rsidRPr="00E424BB">
        <w:rPr>
          <w:rFonts w:hint="eastAsia"/>
          <w:iCs/>
          <w:color w:val="000000" w:themeColor="text1"/>
        </w:rPr>
        <w:t>words</w:t>
      </w:r>
      <w:r w:rsidR="00511322" w:rsidRPr="00E424BB">
        <w:rPr>
          <w:iCs/>
          <w:color w:val="000000" w:themeColor="text1"/>
        </w:rPr>
        <w:t xml:space="preserve"> that</w:t>
      </w:r>
      <w:r w:rsidRPr="00E424BB">
        <w:rPr>
          <w:rFonts w:hint="eastAsia"/>
          <w:iCs/>
          <w:color w:val="000000" w:themeColor="text1"/>
        </w:rPr>
        <w:t xml:space="preserve"> participants wrote in </w:t>
      </w:r>
      <w:r w:rsidRPr="00E424BB">
        <w:rPr>
          <w:iCs/>
          <w:color w:val="000000" w:themeColor="text1"/>
        </w:rPr>
        <w:t xml:space="preserve">the low </w:t>
      </w:r>
      <w:r w:rsidR="00D1556A" w:rsidRPr="00E424BB">
        <w:rPr>
          <w:iCs/>
          <w:color w:val="000000" w:themeColor="text1"/>
        </w:rPr>
        <w:t>(</w:t>
      </w:r>
      <w:r w:rsidRPr="00E424BB">
        <w:rPr>
          <w:i/>
          <w:iCs/>
          <w:color w:val="000000" w:themeColor="text1"/>
        </w:rPr>
        <w:t>M</w:t>
      </w:r>
      <w:r w:rsidRPr="00E424BB">
        <w:rPr>
          <w:iCs/>
          <w:color w:val="000000" w:themeColor="text1"/>
        </w:rPr>
        <w:t xml:space="preserve"> = </w:t>
      </w:r>
      <w:r w:rsidR="007F0165" w:rsidRPr="00E424BB">
        <w:rPr>
          <w:rFonts w:hint="eastAsia"/>
          <w:iCs/>
          <w:color w:val="000000" w:themeColor="text1"/>
        </w:rPr>
        <w:t>54.33</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007F0165" w:rsidRPr="00E424BB">
        <w:rPr>
          <w:rFonts w:hint="eastAsia"/>
          <w:iCs/>
          <w:color w:val="000000" w:themeColor="text1"/>
        </w:rPr>
        <w:t>33.50</w:t>
      </w:r>
      <w:r w:rsidRPr="00E424BB">
        <w:rPr>
          <w:iCs/>
          <w:color w:val="000000" w:themeColor="text1"/>
        </w:rPr>
        <w:t>)</w:t>
      </w:r>
      <w:r w:rsidR="00D1556A" w:rsidRPr="00E424BB">
        <w:rPr>
          <w:iCs/>
          <w:color w:val="000000" w:themeColor="text1"/>
        </w:rPr>
        <w:t xml:space="preserve"> versus high (</w:t>
      </w:r>
      <w:r w:rsidR="00D1556A" w:rsidRPr="00E424BB">
        <w:rPr>
          <w:i/>
          <w:iCs/>
          <w:color w:val="000000" w:themeColor="text1"/>
        </w:rPr>
        <w:t>M</w:t>
      </w:r>
      <w:r w:rsidR="00D1556A" w:rsidRPr="00E424BB">
        <w:rPr>
          <w:iCs/>
          <w:color w:val="000000" w:themeColor="text1"/>
        </w:rPr>
        <w:t xml:space="preserve"> = </w:t>
      </w:r>
      <w:r w:rsidR="00D1556A" w:rsidRPr="00E424BB">
        <w:rPr>
          <w:rFonts w:hint="eastAsia"/>
          <w:iCs/>
          <w:color w:val="000000" w:themeColor="text1"/>
        </w:rPr>
        <w:t>53.93</w:t>
      </w:r>
      <w:r w:rsidR="00D1556A" w:rsidRPr="00E424BB">
        <w:rPr>
          <w:iCs/>
          <w:color w:val="000000" w:themeColor="text1"/>
        </w:rPr>
        <w:t xml:space="preserve">, </w:t>
      </w:r>
      <w:r w:rsidR="00D1556A" w:rsidRPr="00E424BB">
        <w:rPr>
          <w:i/>
          <w:iCs/>
          <w:color w:val="000000" w:themeColor="text1"/>
        </w:rPr>
        <w:t>SD</w:t>
      </w:r>
      <w:r w:rsidR="00D1556A" w:rsidRPr="00E424BB">
        <w:rPr>
          <w:iCs/>
          <w:color w:val="000000" w:themeColor="text1"/>
        </w:rPr>
        <w:t xml:space="preserve"> = </w:t>
      </w:r>
      <w:r w:rsidR="00D1556A" w:rsidRPr="00E424BB">
        <w:rPr>
          <w:rFonts w:hint="eastAsia"/>
          <w:iCs/>
          <w:color w:val="000000" w:themeColor="text1"/>
        </w:rPr>
        <w:t>32.72</w:t>
      </w:r>
      <w:r w:rsidR="00D1556A" w:rsidRPr="00E424BB">
        <w:rPr>
          <w:iCs/>
          <w:color w:val="000000" w:themeColor="text1"/>
        </w:rPr>
        <w:t xml:space="preserve">) </w:t>
      </w:r>
      <w:r w:rsidR="00F17311" w:rsidRPr="00E424BB">
        <w:rPr>
          <w:iCs/>
          <w:color w:val="000000" w:themeColor="text1"/>
        </w:rPr>
        <w:t xml:space="preserve">self-concept clarity </w:t>
      </w:r>
      <w:r w:rsidR="00D1556A" w:rsidRPr="00E424BB">
        <w:rPr>
          <w:iCs/>
          <w:color w:val="000000" w:themeColor="text1"/>
        </w:rPr>
        <w:t xml:space="preserve">condition, </w:t>
      </w:r>
      <w:proofErr w:type="gramStart"/>
      <w:r w:rsidR="00D1556A" w:rsidRPr="00E424BB">
        <w:rPr>
          <w:i/>
          <w:iCs/>
          <w:color w:val="000000" w:themeColor="text1"/>
        </w:rPr>
        <w:t>F</w:t>
      </w:r>
      <w:r w:rsidR="00D1556A" w:rsidRPr="00E424BB">
        <w:rPr>
          <w:iCs/>
          <w:color w:val="000000" w:themeColor="text1"/>
        </w:rPr>
        <w:t>(</w:t>
      </w:r>
      <w:proofErr w:type="gramEnd"/>
      <w:r w:rsidR="00D1556A" w:rsidRPr="00E424BB">
        <w:rPr>
          <w:iCs/>
          <w:color w:val="000000" w:themeColor="text1"/>
        </w:rPr>
        <w:t xml:space="preserve">1, </w:t>
      </w:r>
      <w:r w:rsidR="00D1556A" w:rsidRPr="00E424BB">
        <w:rPr>
          <w:color w:val="000000" w:themeColor="text1"/>
        </w:rPr>
        <w:t>1</w:t>
      </w:r>
      <w:r w:rsidR="00D1556A" w:rsidRPr="00E424BB">
        <w:rPr>
          <w:rFonts w:hint="eastAsia"/>
          <w:color w:val="000000" w:themeColor="text1"/>
        </w:rPr>
        <w:t>83</w:t>
      </w:r>
      <w:r w:rsidR="00D1556A" w:rsidRPr="00E424BB">
        <w:rPr>
          <w:iCs/>
          <w:color w:val="000000" w:themeColor="text1"/>
        </w:rPr>
        <w:t xml:space="preserve">) = </w:t>
      </w:r>
      <w:r w:rsidR="00D1556A" w:rsidRPr="00E424BB">
        <w:rPr>
          <w:rFonts w:hint="eastAsia"/>
          <w:iCs/>
          <w:color w:val="000000" w:themeColor="text1"/>
        </w:rPr>
        <w:t>.01</w:t>
      </w:r>
      <w:r w:rsidR="00D1556A" w:rsidRPr="00E424BB">
        <w:rPr>
          <w:iCs/>
          <w:color w:val="000000" w:themeColor="text1"/>
        </w:rPr>
        <w:t xml:space="preserve">, </w:t>
      </w:r>
      <w:r w:rsidR="00D1556A" w:rsidRPr="00E424BB">
        <w:rPr>
          <w:i/>
          <w:iCs/>
          <w:color w:val="000000" w:themeColor="text1"/>
        </w:rPr>
        <w:t>p</w:t>
      </w:r>
      <w:r w:rsidR="00D1556A" w:rsidRPr="00E424BB">
        <w:rPr>
          <w:iCs/>
          <w:color w:val="000000" w:themeColor="text1"/>
        </w:rPr>
        <w:t xml:space="preserve"> = .</w:t>
      </w:r>
      <w:r w:rsidR="00D1556A" w:rsidRPr="00E424BB">
        <w:rPr>
          <w:rFonts w:hint="eastAsia"/>
          <w:iCs/>
          <w:color w:val="000000" w:themeColor="text1"/>
        </w:rPr>
        <w:t>94</w:t>
      </w:r>
      <w:r w:rsidR="00D1556A" w:rsidRPr="00E424BB">
        <w:rPr>
          <w:iCs/>
          <w:color w:val="000000" w:themeColor="text1"/>
        </w:rPr>
        <w:t xml:space="preserve">, </w:t>
      </w:r>
      <w:r w:rsidR="00D1556A" w:rsidRPr="00E424BB">
        <w:rPr>
          <w:i/>
          <w:color w:val="000000" w:themeColor="text1"/>
        </w:rPr>
        <w:t>η</w:t>
      </w:r>
      <w:r w:rsidR="00D1556A" w:rsidRPr="00E424BB">
        <w:rPr>
          <w:i/>
          <w:color w:val="000000" w:themeColor="text1"/>
          <w:vertAlign w:val="subscript"/>
        </w:rPr>
        <w:t>p</w:t>
      </w:r>
      <w:r w:rsidR="00D1556A" w:rsidRPr="00E424BB">
        <w:rPr>
          <w:i/>
          <w:color w:val="000000" w:themeColor="text1"/>
          <w:vertAlign w:val="superscript"/>
        </w:rPr>
        <w:t xml:space="preserve">2 </w:t>
      </w:r>
      <w:r w:rsidR="00D1556A" w:rsidRPr="00E424BB">
        <w:rPr>
          <w:iCs/>
          <w:color w:val="000000" w:themeColor="text1"/>
        </w:rPr>
        <w:t>&lt; .</w:t>
      </w:r>
      <w:r w:rsidR="00D1556A" w:rsidRPr="00E424BB">
        <w:rPr>
          <w:rFonts w:hint="eastAsia"/>
          <w:iCs/>
          <w:color w:val="000000" w:themeColor="text1"/>
        </w:rPr>
        <w:t>001,</w:t>
      </w:r>
      <w:r w:rsidR="00CA0286" w:rsidRPr="00E424BB">
        <w:rPr>
          <w:rFonts w:hint="eastAsia"/>
          <w:iCs/>
          <w:color w:val="000000" w:themeColor="text1"/>
        </w:rPr>
        <w:t xml:space="preserve"> </w:t>
      </w:r>
      <w:r w:rsidR="002D3691" w:rsidRPr="00E424BB">
        <w:rPr>
          <w:rFonts w:hint="eastAsia"/>
          <w:iCs/>
          <w:color w:val="000000" w:themeColor="text1"/>
        </w:rPr>
        <w:t>90</w:t>
      </w:r>
      <w:r w:rsidR="006169DA" w:rsidRPr="00E424BB">
        <w:rPr>
          <w:rFonts w:hint="eastAsia"/>
          <w:iCs/>
          <w:color w:val="000000" w:themeColor="text1"/>
        </w:rPr>
        <w:t>% CI</w:t>
      </w:r>
      <w:r w:rsidR="00D1556A" w:rsidRPr="00E424BB">
        <w:rPr>
          <w:rFonts w:hint="eastAsia"/>
          <w:iCs/>
          <w:color w:val="000000" w:themeColor="text1"/>
        </w:rPr>
        <w:t xml:space="preserve"> [</w:t>
      </w:r>
      <w:r w:rsidR="00D1556A" w:rsidRPr="00E424BB">
        <w:rPr>
          <w:iCs/>
          <w:color w:val="000000" w:themeColor="text1"/>
        </w:rPr>
        <w:t>.0000</w:t>
      </w:r>
      <w:r w:rsidR="00D1556A" w:rsidRPr="00E424BB">
        <w:rPr>
          <w:rFonts w:hint="eastAsia"/>
          <w:iCs/>
          <w:color w:val="000000" w:themeColor="text1"/>
        </w:rPr>
        <w:t xml:space="preserve">, </w:t>
      </w:r>
      <w:r w:rsidR="00D1556A" w:rsidRPr="00E424BB">
        <w:rPr>
          <w:iCs/>
          <w:color w:val="000000" w:themeColor="text1"/>
        </w:rPr>
        <w:t>.</w:t>
      </w:r>
      <w:r w:rsidR="002D3691" w:rsidRPr="00E424BB">
        <w:rPr>
          <w:iCs/>
          <w:color w:val="000000" w:themeColor="text1"/>
        </w:rPr>
        <w:t>0</w:t>
      </w:r>
      <w:r w:rsidR="0071260A" w:rsidRPr="00E424BB">
        <w:rPr>
          <w:rFonts w:hint="eastAsia"/>
          <w:iCs/>
          <w:color w:val="000000" w:themeColor="text1"/>
        </w:rPr>
        <w:t>050]</w:t>
      </w:r>
      <w:r w:rsidR="00D1556A" w:rsidRPr="00E424BB">
        <w:rPr>
          <w:iCs/>
          <w:color w:val="000000" w:themeColor="text1"/>
        </w:rPr>
        <w:t xml:space="preserve"> did not differ significantly. Nonetheless, we covaried out w</w:t>
      </w:r>
      <w:r w:rsidR="00511322" w:rsidRPr="00E424BB">
        <w:rPr>
          <w:iCs/>
          <w:color w:val="000000" w:themeColor="text1"/>
        </w:rPr>
        <w:t>ord count in subsequent analyses.</w:t>
      </w:r>
      <w:r w:rsidR="00932AF3" w:rsidRPr="00E424BB">
        <w:rPr>
          <w:rFonts w:hint="eastAsia"/>
          <w:iCs/>
          <w:color w:val="000000" w:themeColor="text1"/>
        </w:rPr>
        <w:t xml:space="preserve"> </w:t>
      </w:r>
    </w:p>
    <w:p w14:paraId="668A2EB0" w14:textId="30EDF8CD" w:rsidR="00974015" w:rsidRPr="00E424BB" w:rsidRDefault="006C5ECA" w:rsidP="00B6281C">
      <w:pPr>
        <w:autoSpaceDE w:val="0"/>
        <w:autoSpaceDN w:val="0"/>
        <w:adjustRightInd w:val="0"/>
        <w:spacing w:line="480" w:lineRule="exact"/>
        <w:ind w:firstLine="780"/>
        <w:rPr>
          <w:color w:val="000000" w:themeColor="text1"/>
        </w:rPr>
      </w:pPr>
      <w:r w:rsidRPr="00E424BB">
        <w:rPr>
          <w:b/>
          <w:color w:val="000000" w:themeColor="text1"/>
        </w:rPr>
        <w:t xml:space="preserve">Manipulation check. </w:t>
      </w:r>
      <w:r w:rsidR="00511322" w:rsidRPr="00E424BB">
        <w:rPr>
          <w:iCs/>
          <w:color w:val="000000" w:themeColor="text1"/>
        </w:rPr>
        <w:t>P</w:t>
      </w:r>
      <w:r w:rsidRPr="00E424BB">
        <w:rPr>
          <w:color w:val="000000" w:themeColor="text1"/>
        </w:rPr>
        <w:t>articipants in the</w:t>
      </w:r>
      <w:r w:rsidR="009F0A7E" w:rsidRPr="00E424BB">
        <w:rPr>
          <w:color w:val="000000" w:themeColor="text1"/>
        </w:rPr>
        <w:t xml:space="preserve"> low</w:t>
      </w:r>
      <w:r w:rsidRPr="00E424BB">
        <w:rPr>
          <w:color w:val="000000" w:themeColor="text1"/>
        </w:rPr>
        <w:t xml:space="preserve"> self-concept </w:t>
      </w:r>
      <w:r w:rsidR="009F0A7E" w:rsidRPr="00E424BB">
        <w:rPr>
          <w:color w:val="000000" w:themeColor="text1"/>
        </w:rPr>
        <w:t>clarity</w:t>
      </w:r>
      <w:r w:rsidRPr="00E424BB">
        <w:rPr>
          <w:color w:val="000000" w:themeColor="text1"/>
        </w:rPr>
        <w:t xml:space="preserve"> condition (</w:t>
      </w:r>
      <w:r w:rsidRPr="00E424BB">
        <w:rPr>
          <w:i/>
          <w:iCs/>
          <w:color w:val="000000" w:themeColor="text1"/>
        </w:rPr>
        <w:t xml:space="preserve">M </w:t>
      </w:r>
      <w:r w:rsidRPr="00E424BB">
        <w:rPr>
          <w:color w:val="000000" w:themeColor="text1"/>
        </w:rPr>
        <w:t xml:space="preserve">= </w:t>
      </w:r>
      <w:r w:rsidR="005106F8" w:rsidRPr="00E424BB">
        <w:rPr>
          <w:rFonts w:hint="eastAsia"/>
          <w:color w:val="000000" w:themeColor="text1"/>
        </w:rPr>
        <w:t>3.84</w:t>
      </w:r>
      <w:r w:rsidRPr="00E424BB">
        <w:rPr>
          <w:color w:val="000000" w:themeColor="text1"/>
        </w:rPr>
        <w:t xml:space="preserve">, </w:t>
      </w:r>
      <w:r w:rsidRPr="00E424BB">
        <w:rPr>
          <w:i/>
          <w:iCs/>
          <w:color w:val="000000" w:themeColor="text1"/>
        </w:rPr>
        <w:t xml:space="preserve">SD </w:t>
      </w:r>
      <w:r w:rsidRPr="00E424BB">
        <w:rPr>
          <w:color w:val="000000" w:themeColor="text1"/>
        </w:rPr>
        <w:t xml:space="preserve">= 1.28) reported </w:t>
      </w:r>
      <w:r w:rsidR="00A340D1" w:rsidRPr="00E424BB">
        <w:rPr>
          <w:color w:val="000000" w:themeColor="text1"/>
        </w:rPr>
        <w:t xml:space="preserve">decreased </w:t>
      </w:r>
      <w:r w:rsidR="00F03A17" w:rsidRPr="00E424BB">
        <w:rPr>
          <w:color w:val="000000" w:themeColor="text1"/>
        </w:rPr>
        <w:t xml:space="preserve">self-concept </w:t>
      </w:r>
      <w:r w:rsidR="009F0A7E" w:rsidRPr="00E424BB">
        <w:rPr>
          <w:color w:val="000000" w:themeColor="text1"/>
        </w:rPr>
        <w:t>clarity</w:t>
      </w:r>
      <w:r w:rsidRPr="00E424BB">
        <w:rPr>
          <w:color w:val="000000" w:themeColor="text1"/>
        </w:rPr>
        <w:t xml:space="preserve"> than </w:t>
      </w:r>
      <w:r w:rsidR="00F03A17" w:rsidRPr="00E424BB">
        <w:rPr>
          <w:color w:val="000000" w:themeColor="text1"/>
        </w:rPr>
        <w:t>those in the high self-concept clarity condition</w:t>
      </w:r>
      <w:r w:rsidRPr="00E424BB">
        <w:rPr>
          <w:color w:val="000000" w:themeColor="text1"/>
        </w:rPr>
        <w:t xml:space="preserve"> (</w:t>
      </w:r>
      <w:r w:rsidRPr="00E424BB">
        <w:rPr>
          <w:i/>
          <w:iCs/>
          <w:color w:val="000000" w:themeColor="text1"/>
        </w:rPr>
        <w:t xml:space="preserve">M </w:t>
      </w:r>
      <w:r w:rsidRPr="00E424BB">
        <w:rPr>
          <w:color w:val="000000" w:themeColor="text1"/>
        </w:rPr>
        <w:t xml:space="preserve">= </w:t>
      </w:r>
      <w:r w:rsidR="005106F8" w:rsidRPr="00E424BB">
        <w:rPr>
          <w:rFonts w:hint="eastAsia"/>
          <w:color w:val="000000" w:themeColor="text1"/>
        </w:rPr>
        <w:t>5.18</w:t>
      </w:r>
      <w:r w:rsidRPr="00E424BB">
        <w:rPr>
          <w:color w:val="000000" w:themeColor="text1"/>
        </w:rPr>
        <w:t xml:space="preserve">, </w:t>
      </w:r>
      <w:r w:rsidRPr="00E424BB">
        <w:rPr>
          <w:i/>
          <w:iCs/>
          <w:color w:val="000000" w:themeColor="text1"/>
        </w:rPr>
        <w:t xml:space="preserve">SD </w:t>
      </w:r>
      <w:r w:rsidRPr="00E424BB">
        <w:rPr>
          <w:color w:val="000000" w:themeColor="text1"/>
        </w:rPr>
        <w:t xml:space="preserve">= 1.47), </w:t>
      </w:r>
      <w:proofErr w:type="gramStart"/>
      <w:r w:rsidRPr="00E424BB">
        <w:rPr>
          <w:i/>
          <w:iCs/>
          <w:color w:val="000000" w:themeColor="text1"/>
        </w:rPr>
        <w:t>F</w:t>
      </w:r>
      <w:r w:rsidRPr="00E424BB">
        <w:rPr>
          <w:color w:val="000000" w:themeColor="text1"/>
        </w:rPr>
        <w:t>(</w:t>
      </w:r>
      <w:proofErr w:type="gramEnd"/>
      <w:r w:rsidRPr="00E424BB">
        <w:rPr>
          <w:color w:val="000000" w:themeColor="text1"/>
        </w:rPr>
        <w:t xml:space="preserve">1, </w:t>
      </w:r>
      <w:r w:rsidR="005106F8" w:rsidRPr="00E424BB">
        <w:rPr>
          <w:color w:val="000000" w:themeColor="text1"/>
        </w:rPr>
        <w:t>18</w:t>
      </w:r>
      <w:r w:rsidR="005106F8" w:rsidRPr="00E424BB">
        <w:rPr>
          <w:rFonts w:hint="eastAsia"/>
          <w:color w:val="000000" w:themeColor="text1"/>
        </w:rPr>
        <w:t>2</w:t>
      </w:r>
      <w:r w:rsidRPr="00E424BB">
        <w:rPr>
          <w:color w:val="000000" w:themeColor="text1"/>
        </w:rPr>
        <w:t>) = 40.</w:t>
      </w:r>
      <w:r w:rsidR="005106F8" w:rsidRPr="00E424BB">
        <w:rPr>
          <w:rFonts w:hint="eastAsia"/>
          <w:color w:val="000000" w:themeColor="text1"/>
        </w:rPr>
        <w:t>20</w:t>
      </w:r>
      <w:r w:rsidRPr="00E424BB">
        <w:rPr>
          <w:color w:val="000000" w:themeColor="text1"/>
        </w:rPr>
        <w:t xml:space="preserve">, </w:t>
      </w:r>
      <w:r w:rsidRPr="00E424BB">
        <w:rPr>
          <w:i/>
          <w:iCs/>
          <w:color w:val="000000" w:themeColor="text1"/>
        </w:rPr>
        <w:t xml:space="preserve">p </w:t>
      </w:r>
      <w:r w:rsidRPr="00E424BB">
        <w:rPr>
          <w:color w:val="000000" w:themeColor="text1"/>
        </w:rPr>
        <w:t xml:space="preserve">&lt; .001,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.18</w:t>
      </w:r>
      <w:r w:rsidR="00BE5AAA" w:rsidRPr="00E424BB">
        <w:rPr>
          <w:rFonts w:hint="eastAsia"/>
          <w:color w:val="000000" w:themeColor="text1"/>
        </w:rPr>
        <w:t>1</w:t>
      </w:r>
      <w:r w:rsidR="0093230B" w:rsidRPr="00E424BB">
        <w:rPr>
          <w:rFonts w:hint="eastAsia"/>
          <w:iCs/>
          <w:color w:val="000000" w:themeColor="text1"/>
        </w:rPr>
        <w:t>,</w:t>
      </w:r>
      <w:r w:rsidR="00D72875" w:rsidRPr="00E424BB">
        <w:rPr>
          <w:rFonts w:hint="eastAsia"/>
          <w:iCs/>
          <w:color w:val="000000" w:themeColor="text1"/>
        </w:rPr>
        <w:t xml:space="preserve"> </w:t>
      </w:r>
      <w:r w:rsidR="004040BD" w:rsidRPr="00E424BB">
        <w:rPr>
          <w:rFonts w:hint="eastAsia"/>
          <w:iCs/>
          <w:color w:val="000000" w:themeColor="text1"/>
        </w:rPr>
        <w:t>90</w:t>
      </w:r>
      <w:r w:rsidR="006169DA" w:rsidRPr="00E424BB">
        <w:rPr>
          <w:rFonts w:hint="eastAsia"/>
          <w:iCs/>
          <w:color w:val="000000" w:themeColor="text1"/>
        </w:rPr>
        <w:t>% CI</w:t>
      </w:r>
      <w:r w:rsidR="0093230B" w:rsidRPr="00E424BB">
        <w:rPr>
          <w:rFonts w:hint="eastAsia"/>
          <w:iCs/>
          <w:color w:val="000000" w:themeColor="text1"/>
        </w:rPr>
        <w:t xml:space="preserve"> [</w:t>
      </w:r>
      <w:r w:rsidR="0093230B" w:rsidRPr="00E424BB">
        <w:rPr>
          <w:iCs/>
          <w:color w:val="000000" w:themeColor="text1"/>
        </w:rPr>
        <w:t>.</w:t>
      </w:r>
      <w:r w:rsidR="004040BD" w:rsidRPr="00E424BB">
        <w:rPr>
          <w:rFonts w:hint="eastAsia"/>
          <w:iCs/>
          <w:color w:val="000000" w:themeColor="text1"/>
        </w:rPr>
        <w:t>1031</w:t>
      </w:r>
      <w:r w:rsidR="0093230B" w:rsidRPr="00E424BB">
        <w:rPr>
          <w:rFonts w:hint="eastAsia"/>
          <w:iCs/>
          <w:color w:val="000000" w:themeColor="text1"/>
        </w:rPr>
        <w:t xml:space="preserve">, </w:t>
      </w:r>
      <w:r w:rsidR="0093230B" w:rsidRPr="00E424BB">
        <w:rPr>
          <w:iCs/>
          <w:color w:val="000000" w:themeColor="text1"/>
        </w:rPr>
        <w:t>.</w:t>
      </w:r>
      <w:r w:rsidR="004040BD" w:rsidRPr="00E424BB">
        <w:rPr>
          <w:rFonts w:hint="eastAsia"/>
          <w:iCs/>
          <w:color w:val="000000" w:themeColor="text1"/>
        </w:rPr>
        <w:t>2612</w:t>
      </w:r>
      <w:r w:rsidR="0093230B" w:rsidRPr="00E424BB">
        <w:rPr>
          <w:rFonts w:hint="eastAsia"/>
          <w:iCs/>
          <w:color w:val="000000" w:themeColor="text1"/>
        </w:rPr>
        <w:t>]</w:t>
      </w:r>
      <w:r w:rsidRPr="00E424BB">
        <w:rPr>
          <w:color w:val="000000" w:themeColor="text1"/>
        </w:rPr>
        <w:t>. The manipulation was effective.</w:t>
      </w:r>
      <w:r w:rsidR="0020162E" w:rsidRPr="00E424BB">
        <w:rPr>
          <w:rFonts w:hint="eastAsia"/>
          <w:color w:val="000000" w:themeColor="text1"/>
        </w:rPr>
        <w:t xml:space="preserve"> </w:t>
      </w:r>
    </w:p>
    <w:p w14:paraId="48B80F49" w14:textId="1A7BD862" w:rsidR="00E73EF1" w:rsidRPr="00E424BB" w:rsidRDefault="005106F8" w:rsidP="004D1153">
      <w:pPr>
        <w:autoSpaceDE w:val="0"/>
        <w:autoSpaceDN w:val="0"/>
        <w:adjustRightInd w:val="0"/>
        <w:spacing w:line="480" w:lineRule="exact"/>
        <w:ind w:firstLine="780"/>
        <w:rPr>
          <w:color w:val="000000" w:themeColor="text1"/>
        </w:rPr>
      </w:pPr>
      <w:r w:rsidRPr="00E424BB">
        <w:rPr>
          <w:rFonts w:hint="eastAsia"/>
          <w:b/>
          <w:iCs/>
          <w:color w:val="000000" w:themeColor="text1"/>
        </w:rPr>
        <w:t>T</w:t>
      </w:r>
      <w:r w:rsidRPr="00E424BB">
        <w:rPr>
          <w:b/>
          <w:iCs/>
          <w:color w:val="000000" w:themeColor="text1"/>
        </w:rPr>
        <w:t>ask</w:t>
      </w:r>
      <w:r w:rsidRPr="00E424BB">
        <w:rPr>
          <w:rFonts w:hint="eastAsia"/>
          <w:b/>
          <w:iCs/>
          <w:color w:val="000000" w:themeColor="text1"/>
        </w:rPr>
        <w:t>s</w:t>
      </w:r>
      <w:r w:rsidRPr="00E424BB">
        <w:rPr>
          <w:b/>
          <w:iCs/>
          <w:color w:val="000000" w:themeColor="text1"/>
        </w:rPr>
        <w:t xml:space="preserve"> </w:t>
      </w:r>
      <w:r w:rsidR="00F775D6" w:rsidRPr="00E424BB">
        <w:rPr>
          <w:b/>
          <w:iCs/>
          <w:color w:val="000000" w:themeColor="text1"/>
        </w:rPr>
        <w:t>difficulty</w:t>
      </w:r>
      <w:r w:rsidR="006C5ECA" w:rsidRPr="00E424BB">
        <w:rPr>
          <w:b/>
          <w:iCs/>
          <w:color w:val="000000" w:themeColor="text1"/>
        </w:rPr>
        <w:t xml:space="preserve">. </w:t>
      </w:r>
      <w:r w:rsidR="006E7C53" w:rsidRPr="00E424BB">
        <w:rPr>
          <w:color w:val="000000" w:themeColor="text1"/>
        </w:rPr>
        <w:t xml:space="preserve">A </w:t>
      </w:r>
      <w:r w:rsidRPr="00E424BB">
        <w:rPr>
          <w:iCs/>
          <w:color w:val="000000" w:themeColor="text1"/>
        </w:rPr>
        <w:t xml:space="preserve">2 </w:t>
      </w:r>
      <w:r w:rsidRPr="00E424BB">
        <w:rPr>
          <w:rFonts w:asciiTheme="minorHAnsi" w:hAnsiTheme="minorHAnsi"/>
          <w:iCs/>
          <w:color w:val="000000" w:themeColor="text1"/>
        </w:rPr>
        <w:t>x</w:t>
      </w:r>
      <w:r w:rsidRPr="00E424BB">
        <w:rPr>
          <w:iCs/>
          <w:color w:val="000000" w:themeColor="text1"/>
        </w:rPr>
        <w:t xml:space="preserve"> 2 AN</w:t>
      </w:r>
      <w:r w:rsidRPr="00E424BB">
        <w:rPr>
          <w:rFonts w:hint="eastAsia"/>
          <w:iCs/>
          <w:color w:val="000000" w:themeColor="text1"/>
        </w:rPr>
        <w:t>C</w:t>
      </w:r>
      <w:r w:rsidRPr="00E424BB">
        <w:rPr>
          <w:iCs/>
          <w:color w:val="000000" w:themeColor="text1"/>
        </w:rPr>
        <w:t>OVA on task d</w:t>
      </w:r>
      <w:r w:rsidRPr="00E424BB">
        <w:rPr>
          <w:rFonts w:hint="eastAsia"/>
          <w:iCs/>
          <w:color w:val="000000" w:themeColor="text1"/>
        </w:rPr>
        <w:t>ifficulty</w:t>
      </w:r>
      <w:r w:rsidRPr="00E424BB">
        <w:rPr>
          <w:iCs/>
          <w:color w:val="000000" w:themeColor="text1"/>
        </w:rPr>
        <w:t xml:space="preserve"> produced a non-significant interaction (</w:t>
      </w:r>
      <w:proofErr w:type="gramStart"/>
      <w:r w:rsidRPr="00E424BB">
        <w:rPr>
          <w:i/>
          <w:iCs/>
          <w:color w:val="000000" w:themeColor="text1"/>
        </w:rPr>
        <w:t>F</w:t>
      </w:r>
      <w:r w:rsidRPr="00E424BB">
        <w:rPr>
          <w:color w:val="000000" w:themeColor="text1"/>
        </w:rPr>
        <w:t>[</w:t>
      </w:r>
      <w:proofErr w:type="gramEnd"/>
      <w:r w:rsidRPr="00E424BB">
        <w:rPr>
          <w:color w:val="000000" w:themeColor="text1"/>
        </w:rPr>
        <w:t>1, 18</w:t>
      </w:r>
      <w:r w:rsidR="000F1829" w:rsidRPr="00E424BB">
        <w:rPr>
          <w:rFonts w:hint="eastAsia"/>
          <w:color w:val="000000" w:themeColor="text1"/>
        </w:rPr>
        <w:t>2</w:t>
      </w:r>
      <w:r w:rsidRPr="00E424BB">
        <w:rPr>
          <w:color w:val="000000" w:themeColor="text1"/>
        </w:rPr>
        <w:t>] = 1.7</w:t>
      </w:r>
      <w:r w:rsidR="00E70511" w:rsidRPr="00E424BB">
        <w:rPr>
          <w:rFonts w:hint="eastAsia"/>
          <w:color w:val="000000" w:themeColor="text1"/>
        </w:rPr>
        <w:t>4</w:t>
      </w:r>
      <w:r w:rsidRPr="00E424BB">
        <w:rPr>
          <w:color w:val="000000" w:themeColor="text1"/>
        </w:rPr>
        <w:t xml:space="preserve">, </w:t>
      </w:r>
      <w:r w:rsidRPr="00E424BB">
        <w:rPr>
          <w:i/>
          <w:iCs/>
          <w:color w:val="000000" w:themeColor="text1"/>
        </w:rPr>
        <w:t xml:space="preserve">p </w:t>
      </w:r>
      <w:r w:rsidRPr="00E424BB">
        <w:rPr>
          <w:color w:val="000000" w:themeColor="text1"/>
        </w:rPr>
        <w:t xml:space="preserve">= .19,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.0</w:t>
      </w:r>
      <w:r w:rsidRPr="00E424BB">
        <w:rPr>
          <w:rFonts w:hint="eastAsia"/>
          <w:color w:val="000000" w:themeColor="text1"/>
        </w:rPr>
        <w:t>09</w:t>
      </w:r>
      <w:r w:rsidR="00E70511" w:rsidRPr="00E424BB">
        <w:rPr>
          <w:rFonts w:hint="eastAsia"/>
          <w:iCs/>
          <w:color w:val="000000" w:themeColor="text1"/>
        </w:rPr>
        <w:t>,</w:t>
      </w:r>
      <w:r w:rsidR="0018582E" w:rsidRPr="00E424BB">
        <w:rPr>
          <w:rFonts w:hint="eastAsia"/>
          <w:iCs/>
          <w:color w:val="000000" w:themeColor="text1"/>
        </w:rPr>
        <w:t xml:space="preserve"> </w:t>
      </w:r>
      <w:r w:rsidR="004040BD" w:rsidRPr="00E424BB">
        <w:rPr>
          <w:rFonts w:hint="eastAsia"/>
          <w:iCs/>
          <w:color w:val="000000" w:themeColor="text1"/>
        </w:rPr>
        <w:t>90</w:t>
      </w:r>
      <w:r w:rsidR="006169DA" w:rsidRPr="00E424BB">
        <w:rPr>
          <w:rFonts w:hint="eastAsia"/>
          <w:iCs/>
          <w:color w:val="000000" w:themeColor="text1"/>
        </w:rPr>
        <w:t>% CI</w:t>
      </w:r>
      <w:r w:rsidR="00E70511" w:rsidRPr="00E424BB">
        <w:rPr>
          <w:rFonts w:hint="eastAsia"/>
          <w:iCs/>
          <w:color w:val="000000" w:themeColor="text1"/>
        </w:rPr>
        <w:t xml:space="preserve"> [</w:t>
      </w:r>
      <w:r w:rsidR="00E70511" w:rsidRPr="00E424BB">
        <w:rPr>
          <w:iCs/>
          <w:color w:val="000000" w:themeColor="text1"/>
        </w:rPr>
        <w:t>.0000</w:t>
      </w:r>
      <w:r w:rsidR="00E70511" w:rsidRPr="00E424BB">
        <w:rPr>
          <w:rFonts w:hint="eastAsia"/>
          <w:iCs/>
          <w:color w:val="000000" w:themeColor="text1"/>
        </w:rPr>
        <w:t xml:space="preserve">, </w:t>
      </w:r>
      <w:r w:rsidR="00E70511" w:rsidRPr="00E424BB">
        <w:rPr>
          <w:iCs/>
          <w:color w:val="000000" w:themeColor="text1"/>
        </w:rPr>
        <w:t>.</w:t>
      </w:r>
      <w:r w:rsidR="004040BD" w:rsidRPr="00E424BB">
        <w:rPr>
          <w:iCs/>
          <w:color w:val="000000" w:themeColor="text1"/>
        </w:rPr>
        <w:t>0</w:t>
      </w:r>
      <w:r w:rsidR="004040BD" w:rsidRPr="00E424BB">
        <w:rPr>
          <w:rFonts w:hint="eastAsia"/>
          <w:iCs/>
          <w:color w:val="000000" w:themeColor="text1"/>
        </w:rPr>
        <w:t>456</w:t>
      </w:r>
      <w:r w:rsidR="00E70511" w:rsidRPr="00E424BB">
        <w:rPr>
          <w:rFonts w:hint="eastAsia"/>
          <w:iCs/>
          <w:color w:val="000000" w:themeColor="text1"/>
        </w:rPr>
        <w:t>]</w:t>
      </w:r>
      <w:r w:rsidRPr="00E424BB">
        <w:rPr>
          <w:color w:val="000000" w:themeColor="text1"/>
        </w:rPr>
        <w:t>), and a non-significant s</w:t>
      </w:r>
      <w:r w:rsidRPr="00E424BB">
        <w:rPr>
          <w:iCs/>
          <w:color w:val="000000" w:themeColor="text1"/>
        </w:rPr>
        <w:t>elf-concept clarity main effect (</w:t>
      </w:r>
      <w:r w:rsidRPr="00E424BB">
        <w:rPr>
          <w:i/>
          <w:iCs/>
          <w:color w:val="000000" w:themeColor="text1"/>
        </w:rPr>
        <w:t>F</w:t>
      </w:r>
      <w:r w:rsidRPr="00E424BB">
        <w:rPr>
          <w:color w:val="000000" w:themeColor="text1"/>
        </w:rPr>
        <w:t>[1, 18</w:t>
      </w:r>
      <w:r w:rsidR="000F1829" w:rsidRPr="00E424BB">
        <w:rPr>
          <w:rFonts w:hint="eastAsia"/>
          <w:color w:val="000000" w:themeColor="text1"/>
        </w:rPr>
        <w:t>2</w:t>
      </w:r>
      <w:r w:rsidRPr="00E424BB">
        <w:rPr>
          <w:color w:val="000000" w:themeColor="text1"/>
        </w:rPr>
        <w:t>] = 1.3</w:t>
      </w:r>
      <w:r w:rsidR="00E70511" w:rsidRPr="00E424BB">
        <w:rPr>
          <w:rFonts w:hint="eastAsia"/>
          <w:color w:val="000000" w:themeColor="text1"/>
        </w:rPr>
        <w:t>6</w:t>
      </w:r>
      <w:r w:rsidRPr="00E424BB">
        <w:rPr>
          <w:color w:val="000000" w:themeColor="text1"/>
        </w:rPr>
        <w:t xml:space="preserve">, </w:t>
      </w:r>
      <w:r w:rsidRPr="00E424BB">
        <w:rPr>
          <w:i/>
          <w:iCs/>
          <w:color w:val="000000" w:themeColor="text1"/>
        </w:rPr>
        <w:t xml:space="preserve">p </w:t>
      </w:r>
      <w:r w:rsidRPr="00E424BB">
        <w:rPr>
          <w:color w:val="000000" w:themeColor="text1"/>
        </w:rPr>
        <w:t xml:space="preserve">= .24,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.0</w:t>
      </w:r>
      <w:r w:rsidRPr="00E424BB">
        <w:rPr>
          <w:rFonts w:hint="eastAsia"/>
          <w:color w:val="000000" w:themeColor="text1"/>
        </w:rPr>
        <w:t>07</w:t>
      </w:r>
      <w:r w:rsidR="00E70511" w:rsidRPr="00E424BB">
        <w:rPr>
          <w:rFonts w:hint="eastAsia"/>
          <w:iCs/>
          <w:color w:val="000000" w:themeColor="text1"/>
        </w:rPr>
        <w:t>,</w:t>
      </w:r>
      <w:r w:rsidR="0018582E" w:rsidRPr="00E424BB">
        <w:rPr>
          <w:rFonts w:hint="eastAsia"/>
          <w:iCs/>
          <w:color w:val="000000" w:themeColor="text1"/>
        </w:rPr>
        <w:t xml:space="preserve"> </w:t>
      </w:r>
      <w:r w:rsidR="004040BD" w:rsidRPr="00E424BB">
        <w:rPr>
          <w:rFonts w:hint="eastAsia"/>
          <w:iCs/>
          <w:color w:val="000000" w:themeColor="text1"/>
        </w:rPr>
        <w:t>90</w:t>
      </w:r>
      <w:r w:rsidR="006169DA" w:rsidRPr="00E424BB">
        <w:rPr>
          <w:rFonts w:hint="eastAsia"/>
          <w:iCs/>
          <w:color w:val="000000" w:themeColor="text1"/>
        </w:rPr>
        <w:t>% CI</w:t>
      </w:r>
      <w:r w:rsidR="00E70511" w:rsidRPr="00E424BB">
        <w:rPr>
          <w:rFonts w:hint="eastAsia"/>
          <w:iCs/>
          <w:color w:val="000000" w:themeColor="text1"/>
        </w:rPr>
        <w:t xml:space="preserve"> [</w:t>
      </w:r>
      <w:r w:rsidR="00E70511" w:rsidRPr="00E424BB">
        <w:rPr>
          <w:iCs/>
          <w:color w:val="000000" w:themeColor="text1"/>
        </w:rPr>
        <w:t>.0000</w:t>
      </w:r>
      <w:r w:rsidR="00E70511" w:rsidRPr="00E424BB">
        <w:rPr>
          <w:rFonts w:hint="eastAsia"/>
          <w:iCs/>
          <w:color w:val="000000" w:themeColor="text1"/>
        </w:rPr>
        <w:t xml:space="preserve">, </w:t>
      </w:r>
      <w:r w:rsidR="00E70511" w:rsidRPr="00E424BB">
        <w:rPr>
          <w:iCs/>
          <w:color w:val="000000" w:themeColor="text1"/>
        </w:rPr>
        <w:t>.</w:t>
      </w:r>
      <w:r w:rsidR="004040BD" w:rsidRPr="00E424BB">
        <w:rPr>
          <w:iCs/>
          <w:color w:val="000000" w:themeColor="text1"/>
        </w:rPr>
        <w:t>0</w:t>
      </w:r>
      <w:r w:rsidR="004040BD" w:rsidRPr="00E424BB">
        <w:rPr>
          <w:rFonts w:hint="eastAsia"/>
          <w:iCs/>
          <w:color w:val="000000" w:themeColor="text1"/>
        </w:rPr>
        <w:t>412</w:t>
      </w:r>
      <w:r w:rsidR="00E70511" w:rsidRPr="00E424BB">
        <w:rPr>
          <w:rFonts w:hint="eastAsia"/>
          <w:iCs/>
          <w:color w:val="000000" w:themeColor="text1"/>
        </w:rPr>
        <w:t>]</w:t>
      </w:r>
      <w:r w:rsidRPr="00E424BB">
        <w:rPr>
          <w:color w:val="000000" w:themeColor="text1"/>
        </w:rPr>
        <w:t xml:space="preserve">). However, the </w:t>
      </w:r>
      <w:r w:rsidR="00796036" w:rsidRPr="00E424BB">
        <w:rPr>
          <w:rFonts w:hint="eastAsia"/>
          <w:iCs/>
          <w:color w:val="000000" w:themeColor="text1"/>
        </w:rPr>
        <w:t xml:space="preserve">task </w:t>
      </w:r>
      <w:r w:rsidRPr="00E424BB">
        <w:rPr>
          <w:iCs/>
          <w:color w:val="000000" w:themeColor="text1"/>
        </w:rPr>
        <w:t xml:space="preserve">main effect was significant, </w:t>
      </w:r>
      <w:proofErr w:type="gramStart"/>
      <w:r w:rsidRPr="00E424BB">
        <w:rPr>
          <w:i/>
          <w:iCs/>
          <w:color w:val="000000" w:themeColor="text1"/>
        </w:rPr>
        <w:t>F</w:t>
      </w:r>
      <w:r w:rsidRPr="00E424BB">
        <w:rPr>
          <w:color w:val="000000" w:themeColor="text1"/>
        </w:rPr>
        <w:t>(</w:t>
      </w:r>
      <w:proofErr w:type="gramEnd"/>
      <w:r w:rsidRPr="00E424BB">
        <w:rPr>
          <w:color w:val="000000" w:themeColor="text1"/>
        </w:rPr>
        <w:t>1, 18</w:t>
      </w:r>
      <w:r w:rsidR="000F1829" w:rsidRPr="00E424BB">
        <w:rPr>
          <w:rFonts w:hint="eastAsia"/>
          <w:color w:val="000000" w:themeColor="text1"/>
        </w:rPr>
        <w:t>2</w:t>
      </w:r>
      <w:r w:rsidRPr="00E424BB">
        <w:rPr>
          <w:color w:val="000000" w:themeColor="text1"/>
        </w:rPr>
        <w:t xml:space="preserve">) = </w:t>
      </w:r>
      <w:r w:rsidR="00E70511" w:rsidRPr="00E424BB">
        <w:rPr>
          <w:rFonts w:hint="eastAsia"/>
          <w:color w:val="000000" w:themeColor="text1"/>
        </w:rPr>
        <w:t>9.28</w:t>
      </w:r>
      <w:r w:rsidRPr="00E424BB">
        <w:rPr>
          <w:color w:val="000000" w:themeColor="text1"/>
        </w:rPr>
        <w:t xml:space="preserve">, </w:t>
      </w:r>
      <w:r w:rsidRPr="00E424BB">
        <w:rPr>
          <w:i/>
          <w:iCs/>
          <w:color w:val="000000" w:themeColor="text1"/>
        </w:rPr>
        <w:t xml:space="preserve">p </w:t>
      </w:r>
      <w:r w:rsidR="00E70511" w:rsidRPr="00E424BB">
        <w:rPr>
          <w:rFonts w:hint="eastAsia"/>
          <w:color w:val="000000" w:themeColor="text1"/>
        </w:rPr>
        <w:t>=</w:t>
      </w:r>
      <w:r w:rsidRPr="00E424BB">
        <w:rPr>
          <w:color w:val="000000" w:themeColor="text1"/>
        </w:rPr>
        <w:t xml:space="preserve"> .00</w:t>
      </w:r>
      <w:r w:rsidR="00E70511" w:rsidRPr="00E424BB">
        <w:rPr>
          <w:rFonts w:hint="eastAsia"/>
          <w:color w:val="000000" w:themeColor="text1"/>
        </w:rPr>
        <w:t>3</w:t>
      </w:r>
      <w:r w:rsidRPr="00E424BB">
        <w:rPr>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i/>
          <w:color w:val="000000" w:themeColor="text1"/>
        </w:rPr>
        <w:t xml:space="preserve"> </w:t>
      </w:r>
      <w:r w:rsidRPr="00E424BB">
        <w:rPr>
          <w:color w:val="000000" w:themeColor="text1"/>
        </w:rPr>
        <w:t>= .0</w:t>
      </w:r>
      <w:r w:rsidR="00E70511" w:rsidRPr="00E424BB">
        <w:rPr>
          <w:rFonts w:hint="eastAsia"/>
          <w:color w:val="000000" w:themeColor="text1"/>
        </w:rPr>
        <w:t>49</w:t>
      </w:r>
      <w:r w:rsidR="00E70511" w:rsidRPr="00E424BB">
        <w:rPr>
          <w:rFonts w:hint="eastAsia"/>
          <w:iCs/>
          <w:color w:val="000000" w:themeColor="text1"/>
        </w:rPr>
        <w:t>,</w:t>
      </w:r>
      <w:r w:rsidR="0018582E" w:rsidRPr="00E424BB">
        <w:rPr>
          <w:rFonts w:hint="eastAsia"/>
          <w:iCs/>
          <w:color w:val="000000" w:themeColor="text1"/>
        </w:rPr>
        <w:t xml:space="preserve"> </w:t>
      </w:r>
      <w:r w:rsidR="00F21DC4" w:rsidRPr="00E424BB">
        <w:rPr>
          <w:rFonts w:hint="eastAsia"/>
          <w:iCs/>
          <w:color w:val="000000" w:themeColor="text1"/>
        </w:rPr>
        <w:t>90</w:t>
      </w:r>
      <w:r w:rsidR="006169DA" w:rsidRPr="00E424BB">
        <w:rPr>
          <w:rFonts w:hint="eastAsia"/>
          <w:iCs/>
          <w:color w:val="000000" w:themeColor="text1"/>
        </w:rPr>
        <w:t>% CI</w:t>
      </w:r>
      <w:r w:rsidR="00E70511" w:rsidRPr="00E424BB">
        <w:rPr>
          <w:rFonts w:hint="eastAsia"/>
          <w:iCs/>
          <w:color w:val="000000" w:themeColor="text1"/>
        </w:rPr>
        <w:t xml:space="preserve"> [</w:t>
      </w:r>
      <w:r w:rsidR="00E70511" w:rsidRPr="00E424BB">
        <w:rPr>
          <w:iCs/>
          <w:color w:val="000000" w:themeColor="text1"/>
        </w:rPr>
        <w:t>.</w:t>
      </w:r>
      <w:r w:rsidR="004040BD" w:rsidRPr="00E424BB">
        <w:rPr>
          <w:iCs/>
          <w:color w:val="000000" w:themeColor="text1"/>
        </w:rPr>
        <w:t>0</w:t>
      </w:r>
      <w:r w:rsidR="004040BD" w:rsidRPr="00E424BB">
        <w:rPr>
          <w:rFonts w:hint="eastAsia"/>
          <w:iCs/>
          <w:color w:val="000000" w:themeColor="text1"/>
        </w:rPr>
        <w:t>102</w:t>
      </w:r>
      <w:r w:rsidR="00E70511" w:rsidRPr="00E424BB">
        <w:rPr>
          <w:rFonts w:hint="eastAsia"/>
          <w:iCs/>
          <w:color w:val="000000" w:themeColor="text1"/>
        </w:rPr>
        <w:t xml:space="preserve">, </w:t>
      </w:r>
      <w:r w:rsidR="00E70511" w:rsidRPr="00E424BB">
        <w:rPr>
          <w:iCs/>
          <w:color w:val="000000" w:themeColor="text1"/>
        </w:rPr>
        <w:t>.</w:t>
      </w:r>
      <w:r w:rsidR="004040BD" w:rsidRPr="00E424BB">
        <w:rPr>
          <w:rFonts w:hint="eastAsia"/>
          <w:iCs/>
          <w:color w:val="000000" w:themeColor="text1"/>
        </w:rPr>
        <w:t>1075</w:t>
      </w:r>
      <w:r w:rsidR="00E70511" w:rsidRPr="00E424BB">
        <w:rPr>
          <w:rFonts w:hint="eastAsia"/>
          <w:iCs/>
          <w:color w:val="000000" w:themeColor="text1"/>
        </w:rPr>
        <w:t>]</w:t>
      </w:r>
      <w:r w:rsidR="00E70511" w:rsidRPr="00E424BB">
        <w:rPr>
          <w:rFonts w:hint="eastAsia"/>
          <w:color w:val="000000" w:themeColor="text1"/>
        </w:rPr>
        <w:t>.</w:t>
      </w:r>
      <w:r w:rsidRPr="00E424BB">
        <w:rPr>
          <w:color w:val="000000" w:themeColor="text1"/>
        </w:rPr>
        <w:t xml:space="preserve"> Participants regarded </w:t>
      </w:r>
      <w:r w:rsidRPr="00E424BB">
        <w:rPr>
          <w:iCs/>
          <w:color w:val="000000" w:themeColor="text1"/>
        </w:rPr>
        <w:t>the autobiographical memory task (</w:t>
      </w:r>
      <w:r w:rsidRPr="00E424BB">
        <w:rPr>
          <w:i/>
          <w:iCs/>
          <w:color w:val="000000" w:themeColor="text1"/>
        </w:rPr>
        <w:t xml:space="preserve">M </w:t>
      </w:r>
      <w:r w:rsidRPr="00E424BB">
        <w:rPr>
          <w:color w:val="000000" w:themeColor="text1"/>
        </w:rPr>
        <w:t xml:space="preserve">= 3.32, </w:t>
      </w:r>
      <w:r w:rsidRPr="00E424BB">
        <w:rPr>
          <w:i/>
          <w:iCs/>
          <w:color w:val="000000" w:themeColor="text1"/>
        </w:rPr>
        <w:t xml:space="preserve">SD </w:t>
      </w:r>
      <w:r w:rsidRPr="00E424BB">
        <w:rPr>
          <w:color w:val="000000" w:themeColor="text1"/>
        </w:rPr>
        <w:t>= 1.83</w:t>
      </w:r>
      <w:r w:rsidRPr="00E424BB">
        <w:rPr>
          <w:iCs/>
          <w:color w:val="000000" w:themeColor="text1"/>
        </w:rPr>
        <w:t xml:space="preserve">) as easier than the </w:t>
      </w:r>
      <w:r w:rsidR="00E73EF1" w:rsidRPr="00E424BB">
        <w:rPr>
          <w:rFonts w:hint="eastAsia"/>
          <w:iCs/>
          <w:color w:val="000000" w:themeColor="text1"/>
        </w:rPr>
        <w:t>control</w:t>
      </w:r>
      <w:r w:rsidRPr="00E424BB">
        <w:rPr>
          <w:iCs/>
          <w:color w:val="000000" w:themeColor="text1"/>
        </w:rPr>
        <w:t xml:space="preserve"> task (</w:t>
      </w:r>
      <w:r w:rsidRPr="00E424BB">
        <w:rPr>
          <w:i/>
          <w:iCs/>
          <w:color w:val="000000" w:themeColor="text1"/>
        </w:rPr>
        <w:t xml:space="preserve">M </w:t>
      </w:r>
      <w:r w:rsidRPr="00E424BB">
        <w:rPr>
          <w:color w:val="000000" w:themeColor="text1"/>
        </w:rPr>
        <w:t xml:space="preserve">= 3.89, </w:t>
      </w:r>
      <w:r w:rsidRPr="00E424BB">
        <w:rPr>
          <w:i/>
          <w:iCs/>
          <w:color w:val="000000" w:themeColor="text1"/>
        </w:rPr>
        <w:t xml:space="preserve">SD </w:t>
      </w:r>
      <w:r w:rsidRPr="00E424BB">
        <w:rPr>
          <w:color w:val="000000" w:themeColor="text1"/>
        </w:rPr>
        <w:t>= 1.69</w:t>
      </w:r>
      <w:r w:rsidRPr="00E424BB">
        <w:rPr>
          <w:iCs/>
          <w:color w:val="000000" w:themeColor="text1"/>
        </w:rPr>
        <w:t>)</w:t>
      </w:r>
      <w:r w:rsidR="00E70511" w:rsidRPr="00E424BB">
        <w:rPr>
          <w:rFonts w:hint="eastAsia"/>
          <w:iCs/>
          <w:color w:val="000000" w:themeColor="text1"/>
        </w:rPr>
        <w:t>.</w:t>
      </w:r>
      <w:r w:rsidR="00E70511" w:rsidRPr="00E424BB" w:rsidDel="00E70511">
        <w:rPr>
          <w:iCs/>
          <w:color w:val="000000" w:themeColor="text1"/>
        </w:rPr>
        <w:t xml:space="preserve"> </w:t>
      </w:r>
      <w:r w:rsidRPr="00E424BB">
        <w:rPr>
          <w:color w:val="000000" w:themeColor="text1"/>
        </w:rPr>
        <w:t>We present descriptive statistics</w:t>
      </w:r>
      <w:r w:rsidRPr="00E424BB">
        <w:rPr>
          <w:rFonts w:hint="eastAsia"/>
          <w:color w:val="000000" w:themeColor="text1"/>
        </w:rPr>
        <w:t xml:space="preserve"> in Table 1.</w:t>
      </w:r>
      <w:r w:rsidRPr="00E424BB">
        <w:rPr>
          <w:color w:val="000000" w:themeColor="text1"/>
        </w:rPr>
        <w:t xml:space="preserve"> </w:t>
      </w:r>
      <w:r w:rsidR="006E7C53" w:rsidRPr="00E424BB">
        <w:rPr>
          <w:color w:val="000000" w:themeColor="text1"/>
        </w:rPr>
        <w:t xml:space="preserve">In the analysis below, we control </w:t>
      </w:r>
      <w:r w:rsidR="004873EB" w:rsidRPr="00E424BB">
        <w:rPr>
          <w:color w:val="000000" w:themeColor="text1"/>
        </w:rPr>
        <w:t xml:space="preserve">for </w:t>
      </w:r>
      <w:r w:rsidR="006E7C53" w:rsidRPr="00E424BB">
        <w:rPr>
          <w:color w:val="000000" w:themeColor="text1"/>
        </w:rPr>
        <w:t>task difficulty</w:t>
      </w:r>
      <w:r w:rsidR="00F10C39" w:rsidRPr="00E424BB">
        <w:rPr>
          <w:color w:val="000000" w:themeColor="text1"/>
        </w:rPr>
        <w:t xml:space="preserve"> (along with word count)</w:t>
      </w:r>
      <w:r w:rsidR="006E7C53" w:rsidRPr="00E424BB">
        <w:rPr>
          <w:color w:val="000000" w:themeColor="text1"/>
        </w:rPr>
        <w:t>.</w:t>
      </w:r>
    </w:p>
    <w:p w14:paraId="1C28F6E1" w14:textId="77777777" w:rsidR="004D1153" w:rsidRPr="00E424BB" w:rsidRDefault="004D1153" w:rsidP="004D1153">
      <w:pPr>
        <w:autoSpaceDE w:val="0"/>
        <w:autoSpaceDN w:val="0"/>
        <w:adjustRightInd w:val="0"/>
        <w:spacing w:line="480" w:lineRule="exact"/>
        <w:ind w:firstLine="780"/>
        <w:rPr>
          <w:color w:val="000000" w:themeColor="text1"/>
        </w:rPr>
      </w:pPr>
    </w:p>
    <w:p w14:paraId="6A93CFF5" w14:textId="77777777" w:rsidR="004D1153" w:rsidRPr="00E424BB" w:rsidRDefault="004D1153" w:rsidP="004D1153">
      <w:pPr>
        <w:autoSpaceDE w:val="0"/>
        <w:autoSpaceDN w:val="0"/>
        <w:adjustRightInd w:val="0"/>
        <w:spacing w:line="480" w:lineRule="exact"/>
        <w:ind w:firstLine="780"/>
        <w:rPr>
          <w:color w:val="000000" w:themeColor="text1"/>
        </w:rPr>
      </w:pPr>
    </w:p>
    <w:p w14:paraId="439DC903" w14:textId="77777777" w:rsidR="004D1153" w:rsidRPr="00E424BB" w:rsidRDefault="004D1153" w:rsidP="004D1153">
      <w:pPr>
        <w:autoSpaceDE w:val="0"/>
        <w:autoSpaceDN w:val="0"/>
        <w:adjustRightInd w:val="0"/>
        <w:spacing w:line="480" w:lineRule="exact"/>
        <w:ind w:firstLine="780"/>
        <w:rPr>
          <w:color w:val="000000" w:themeColor="text1"/>
        </w:rPr>
      </w:pPr>
    </w:p>
    <w:p w14:paraId="0F8FF419" w14:textId="77777777" w:rsidR="00E73EF1" w:rsidRPr="00E424BB" w:rsidRDefault="00E73EF1" w:rsidP="00E73EF1">
      <w:pPr>
        <w:widowControl w:val="0"/>
        <w:snapToGrid w:val="0"/>
        <w:spacing w:line="480" w:lineRule="auto"/>
        <w:ind w:hanging="720"/>
        <w:contextualSpacing/>
        <w:rPr>
          <w:color w:val="000000" w:themeColor="text1"/>
        </w:rPr>
      </w:pPr>
      <w:r w:rsidRPr="00E424BB">
        <w:rPr>
          <w:rFonts w:hint="eastAsia"/>
          <w:color w:val="000000" w:themeColor="text1"/>
        </w:rPr>
        <w:lastRenderedPageBreak/>
        <w:t>Table 1</w:t>
      </w:r>
    </w:p>
    <w:p w14:paraId="20942758" w14:textId="77777777" w:rsidR="00E73EF1" w:rsidRPr="00E424BB" w:rsidRDefault="00E73EF1" w:rsidP="00E73EF1">
      <w:pPr>
        <w:widowControl w:val="0"/>
        <w:spacing w:line="480" w:lineRule="auto"/>
        <w:rPr>
          <w:i/>
          <w:color w:val="000000" w:themeColor="text1"/>
        </w:rPr>
      </w:pPr>
      <w:r w:rsidRPr="00E424BB">
        <w:rPr>
          <w:i/>
          <w:color w:val="000000" w:themeColor="text1"/>
        </w:rPr>
        <w:t>Means and Standard Deviations for Task Preferences and Task Difficulty in Study 3.</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818"/>
        <w:gridCol w:w="819"/>
        <w:gridCol w:w="818"/>
        <w:gridCol w:w="819"/>
        <w:gridCol w:w="818"/>
        <w:gridCol w:w="819"/>
        <w:gridCol w:w="818"/>
        <w:gridCol w:w="819"/>
      </w:tblGrid>
      <w:tr w:rsidR="00E73EF1" w:rsidRPr="00E424BB" w14:paraId="1BE44E48" w14:textId="77777777" w:rsidTr="00F4561D">
        <w:tc>
          <w:tcPr>
            <w:tcW w:w="2519" w:type="dxa"/>
            <w:tcBorders>
              <w:top w:val="single" w:sz="12" w:space="0" w:color="auto"/>
              <w:bottom w:val="single" w:sz="4" w:space="0" w:color="auto"/>
            </w:tcBorders>
          </w:tcPr>
          <w:p w14:paraId="6EB620A6" w14:textId="77777777" w:rsidR="00E73EF1" w:rsidRPr="00E424BB" w:rsidRDefault="00E73EF1" w:rsidP="00F4561D">
            <w:pPr>
              <w:widowControl w:val="0"/>
              <w:spacing w:line="480" w:lineRule="auto"/>
              <w:rPr>
                <w:bCs/>
                <w:noProof/>
                <w:color w:val="000000" w:themeColor="text1"/>
              </w:rPr>
            </w:pPr>
          </w:p>
        </w:tc>
        <w:tc>
          <w:tcPr>
            <w:tcW w:w="1637" w:type="dxa"/>
            <w:gridSpan w:val="2"/>
            <w:tcBorders>
              <w:top w:val="single" w:sz="12" w:space="0" w:color="auto"/>
              <w:bottom w:val="single" w:sz="4" w:space="0" w:color="auto"/>
            </w:tcBorders>
          </w:tcPr>
          <w:p w14:paraId="5C0F7DA9"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AM task preference</w:t>
            </w:r>
          </w:p>
        </w:tc>
        <w:tc>
          <w:tcPr>
            <w:tcW w:w="1637" w:type="dxa"/>
            <w:gridSpan w:val="2"/>
            <w:tcBorders>
              <w:top w:val="single" w:sz="12" w:space="0" w:color="auto"/>
              <w:bottom w:val="single" w:sz="4" w:space="0" w:color="auto"/>
            </w:tcBorders>
          </w:tcPr>
          <w:p w14:paraId="595491E3" w14:textId="3D92F52E"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Control  task</w:t>
            </w:r>
          </w:p>
          <w:p w14:paraId="1C6D94F9"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preference</w:t>
            </w:r>
          </w:p>
        </w:tc>
        <w:tc>
          <w:tcPr>
            <w:tcW w:w="1637" w:type="dxa"/>
            <w:gridSpan w:val="2"/>
            <w:tcBorders>
              <w:top w:val="single" w:sz="12" w:space="0" w:color="auto"/>
              <w:bottom w:val="single" w:sz="4" w:space="0" w:color="auto"/>
            </w:tcBorders>
          </w:tcPr>
          <w:p w14:paraId="32F8D053"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AM task difficulty</w:t>
            </w:r>
          </w:p>
        </w:tc>
        <w:tc>
          <w:tcPr>
            <w:tcW w:w="1637" w:type="dxa"/>
            <w:gridSpan w:val="2"/>
            <w:tcBorders>
              <w:top w:val="single" w:sz="12" w:space="0" w:color="auto"/>
              <w:bottom w:val="single" w:sz="4" w:space="0" w:color="auto"/>
            </w:tcBorders>
          </w:tcPr>
          <w:p w14:paraId="0E5CDF04" w14:textId="01553AF1"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Control task difficulty</w:t>
            </w:r>
          </w:p>
        </w:tc>
      </w:tr>
      <w:tr w:rsidR="00E73EF1" w:rsidRPr="00E424BB" w14:paraId="3C86B26F" w14:textId="77777777" w:rsidTr="00F4561D">
        <w:tc>
          <w:tcPr>
            <w:tcW w:w="2519" w:type="dxa"/>
            <w:tcBorders>
              <w:top w:val="single" w:sz="4" w:space="0" w:color="auto"/>
            </w:tcBorders>
          </w:tcPr>
          <w:p w14:paraId="209BF1FB" w14:textId="77777777" w:rsidR="00E73EF1" w:rsidRPr="00E424BB" w:rsidRDefault="00E73EF1" w:rsidP="00F4561D">
            <w:pPr>
              <w:widowControl w:val="0"/>
              <w:spacing w:line="480" w:lineRule="auto"/>
              <w:rPr>
                <w:bCs/>
                <w:noProof/>
                <w:color w:val="000000" w:themeColor="text1"/>
              </w:rPr>
            </w:pPr>
          </w:p>
        </w:tc>
        <w:tc>
          <w:tcPr>
            <w:tcW w:w="818" w:type="dxa"/>
            <w:tcBorders>
              <w:top w:val="single" w:sz="4" w:space="0" w:color="auto"/>
            </w:tcBorders>
            <w:vAlign w:val="center"/>
          </w:tcPr>
          <w:p w14:paraId="199EEB26"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M</w:t>
            </w:r>
          </w:p>
        </w:tc>
        <w:tc>
          <w:tcPr>
            <w:tcW w:w="819" w:type="dxa"/>
            <w:tcBorders>
              <w:top w:val="single" w:sz="4" w:space="0" w:color="auto"/>
            </w:tcBorders>
            <w:vAlign w:val="center"/>
          </w:tcPr>
          <w:p w14:paraId="00AFD6CB"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SD</w:t>
            </w:r>
          </w:p>
        </w:tc>
        <w:tc>
          <w:tcPr>
            <w:tcW w:w="818" w:type="dxa"/>
            <w:tcBorders>
              <w:top w:val="single" w:sz="4" w:space="0" w:color="auto"/>
            </w:tcBorders>
            <w:vAlign w:val="center"/>
          </w:tcPr>
          <w:p w14:paraId="74CFCFE2"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M</w:t>
            </w:r>
          </w:p>
        </w:tc>
        <w:tc>
          <w:tcPr>
            <w:tcW w:w="819" w:type="dxa"/>
            <w:tcBorders>
              <w:top w:val="single" w:sz="4" w:space="0" w:color="auto"/>
            </w:tcBorders>
            <w:vAlign w:val="center"/>
          </w:tcPr>
          <w:p w14:paraId="6366FC66"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SD</w:t>
            </w:r>
          </w:p>
        </w:tc>
        <w:tc>
          <w:tcPr>
            <w:tcW w:w="818" w:type="dxa"/>
            <w:tcBorders>
              <w:top w:val="single" w:sz="4" w:space="0" w:color="auto"/>
            </w:tcBorders>
            <w:vAlign w:val="center"/>
          </w:tcPr>
          <w:p w14:paraId="00EDBEA2"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M</w:t>
            </w:r>
          </w:p>
        </w:tc>
        <w:tc>
          <w:tcPr>
            <w:tcW w:w="819" w:type="dxa"/>
            <w:tcBorders>
              <w:top w:val="single" w:sz="4" w:space="0" w:color="auto"/>
            </w:tcBorders>
            <w:vAlign w:val="center"/>
          </w:tcPr>
          <w:p w14:paraId="3BB6FDB5"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SD</w:t>
            </w:r>
          </w:p>
        </w:tc>
        <w:tc>
          <w:tcPr>
            <w:tcW w:w="818" w:type="dxa"/>
            <w:tcBorders>
              <w:top w:val="single" w:sz="4" w:space="0" w:color="auto"/>
            </w:tcBorders>
            <w:vAlign w:val="center"/>
          </w:tcPr>
          <w:p w14:paraId="762FCCB6"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M</w:t>
            </w:r>
          </w:p>
        </w:tc>
        <w:tc>
          <w:tcPr>
            <w:tcW w:w="819" w:type="dxa"/>
            <w:tcBorders>
              <w:top w:val="single" w:sz="4" w:space="0" w:color="auto"/>
            </w:tcBorders>
            <w:vAlign w:val="center"/>
          </w:tcPr>
          <w:p w14:paraId="22CD641F" w14:textId="77777777" w:rsidR="00E73EF1" w:rsidRPr="00E424BB" w:rsidRDefault="00E73EF1" w:rsidP="00F4561D">
            <w:pPr>
              <w:widowControl w:val="0"/>
              <w:spacing w:line="480" w:lineRule="auto"/>
              <w:jc w:val="center"/>
              <w:rPr>
                <w:bCs/>
                <w:i/>
                <w:noProof/>
                <w:color w:val="000000" w:themeColor="text1"/>
              </w:rPr>
            </w:pPr>
            <w:r w:rsidRPr="00E424BB">
              <w:rPr>
                <w:rFonts w:hint="eastAsia"/>
                <w:bCs/>
                <w:i/>
                <w:noProof/>
                <w:color w:val="000000" w:themeColor="text1"/>
              </w:rPr>
              <w:t>SD</w:t>
            </w:r>
          </w:p>
        </w:tc>
      </w:tr>
      <w:tr w:rsidR="00E73EF1" w:rsidRPr="00E424BB" w14:paraId="1CB43ABB" w14:textId="77777777" w:rsidTr="00F4561D">
        <w:tc>
          <w:tcPr>
            <w:tcW w:w="2519" w:type="dxa"/>
          </w:tcPr>
          <w:p w14:paraId="16781682" w14:textId="77777777" w:rsidR="00E73EF1" w:rsidRPr="00E424BB" w:rsidRDefault="00E73EF1" w:rsidP="00F4561D">
            <w:pPr>
              <w:widowControl w:val="0"/>
              <w:spacing w:line="480" w:lineRule="auto"/>
              <w:rPr>
                <w:bCs/>
                <w:noProof/>
                <w:color w:val="000000" w:themeColor="text1"/>
              </w:rPr>
            </w:pPr>
            <w:r w:rsidRPr="00E424BB">
              <w:rPr>
                <w:bCs/>
                <w:noProof/>
                <w:color w:val="000000" w:themeColor="text1"/>
              </w:rPr>
              <w:t>High s</w:t>
            </w:r>
            <w:r w:rsidRPr="00E424BB">
              <w:rPr>
                <w:rFonts w:hint="eastAsia"/>
                <w:bCs/>
                <w:noProof/>
                <w:color w:val="000000" w:themeColor="text1"/>
              </w:rPr>
              <w:t>elf-concept clarity</w:t>
            </w:r>
          </w:p>
        </w:tc>
        <w:tc>
          <w:tcPr>
            <w:tcW w:w="818" w:type="dxa"/>
          </w:tcPr>
          <w:p w14:paraId="180425F6"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5.85</w:t>
            </w:r>
          </w:p>
        </w:tc>
        <w:tc>
          <w:tcPr>
            <w:tcW w:w="819" w:type="dxa"/>
          </w:tcPr>
          <w:p w14:paraId="723112B3"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2.</w:t>
            </w:r>
            <w:r w:rsidRPr="00E424BB">
              <w:rPr>
                <w:bCs/>
                <w:noProof/>
                <w:color w:val="000000" w:themeColor="text1"/>
              </w:rPr>
              <w:t>5</w:t>
            </w:r>
            <w:r w:rsidRPr="00E424BB">
              <w:rPr>
                <w:rFonts w:hint="eastAsia"/>
                <w:bCs/>
                <w:noProof/>
                <w:color w:val="000000" w:themeColor="text1"/>
              </w:rPr>
              <w:t>7</w:t>
            </w:r>
          </w:p>
        </w:tc>
        <w:tc>
          <w:tcPr>
            <w:tcW w:w="818" w:type="dxa"/>
          </w:tcPr>
          <w:p w14:paraId="5FA7500A"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5.88</w:t>
            </w:r>
          </w:p>
        </w:tc>
        <w:tc>
          <w:tcPr>
            <w:tcW w:w="819" w:type="dxa"/>
          </w:tcPr>
          <w:p w14:paraId="30B688F1"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2.47</w:t>
            </w:r>
          </w:p>
        </w:tc>
        <w:tc>
          <w:tcPr>
            <w:tcW w:w="818" w:type="dxa"/>
          </w:tcPr>
          <w:p w14:paraId="65B0624F"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3.50</w:t>
            </w:r>
          </w:p>
        </w:tc>
        <w:tc>
          <w:tcPr>
            <w:tcW w:w="819" w:type="dxa"/>
          </w:tcPr>
          <w:p w14:paraId="3AB86BF5"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1.82</w:t>
            </w:r>
          </w:p>
        </w:tc>
        <w:tc>
          <w:tcPr>
            <w:tcW w:w="818" w:type="dxa"/>
          </w:tcPr>
          <w:p w14:paraId="50126820"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3.90</w:t>
            </w:r>
          </w:p>
        </w:tc>
        <w:tc>
          <w:tcPr>
            <w:tcW w:w="819" w:type="dxa"/>
          </w:tcPr>
          <w:p w14:paraId="6D317075"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1.75</w:t>
            </w:r>
          </w:p>
        </w:tc>
      </w:tr>
      <w:tr w:rsidR="00E73EF1" w:rsidRPr="00E424BB" w14:paraId="3394F899" w14:textId="77777777" w:rsidTr="00F4561D">
        <w:tc>
          <w:tcPr>
            <w:tcW w:w="2519" w:type="dxa"/>
            <w:tcBorders>
              <w:bottom w:val="single" w:sz="12" w:space="0" w:color="auto"/>
            </w:tcBorders>
          </w:tcPr>
          <w:p w14:paraId="493DE615" w14:textId="77777777" w:rsidR="00E73EF1" w:rsidRPr="00E424BB" w:rsidRDefault="00E73EF1" w:rsidP="00F4561D">
            <w:pPr>
              <w:widowControl w:val="0"/>
              <w:spacing w:line="480" w:lineRule="auto"/>
              <w:rPr>
                <w:bCs/>
                <w:noProof/>
                <w:color w:val="000000" w:themeColor="text1"/>
              </w:rPr>
            </w:pPr>
            <w:r w:rsidRPr="00E424BB">
              <w:rPr>
                <w:bCs/>
                <w:noProof/>
                <w:color w:val="000000" w:themeColor="text1"/>
              </w:rPr>
              <w:t>Low s</w:t>
            </w:r>
            <w:r w:rsidRPr="00E424BB">
              <w:rPr>
                <w:rFonts w:hint="eastAsia"/>
                <w:bCs/>
                <w:noProof/>
                <w:color w:val="000000" w:themeColor="text1"/>
              </w:rPr>
              <w:t xml:space="preserve">elf-concept </w:t>
            </w:r>
            <w:r w:rsidRPr="00E424BB">
              <w:rPr>
                <w:bCs/>
                <w:noProof/>
                <w:color w:val="000000" w:themeColor="text1"/>
              </w:rPr>
              <w:t>clarity</w:t>
            </w:r>
          </w:p>
        </w:tc>
        <w:tc>
          <w:tcPr>
            <w:tcW w:w="818" w:type="dxa"/>
            <w:tcBorders>
              <w:bottom w:val="single" w:sz="12" w:space="0" w:color="auto"/>
            </w:tcBorders>
          </w:tcPr>
          <w:p w14:paraId="66B09EC6"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6.89</w:t>
            </w:r>
          </w:p>
        </w:tc>
        <w:tc>
          <w:tcPr>
            <w:tcW w:w="819" w:type="dxa"/>
            <w:tcBorders>
              <w:bottom w:val="single" w:sz="12" w:space="0" w:color="auto"/>
            </w:tcBorders>
          </w:tcPr>
          <w:p w14:paraId="20C80865"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2.</w:t>
            </w:r>
            <w:r w:rsidRPr="00E424BB">
              <w:rPr>
                <w:bCs/>
                <w:noProof/>
                <w:color w:val="000000" w:themeColor="text1"/>
              </w:rPr>
              <w:t>3</w:t>
            </w:r>
            <w:r w:rsidRPr="00E424BB">
              <w:rPr>
                <w:rFonts w:hint="eastAsia"/>
                <w:bCs/>
                <w:noProof/>
                <w:color w:val="000000" w:themeColor="text1"/>
              </w:rPr>
              <w:t>7</w:t>
            </w:r>
          </w:p>
        </w:tc>
        <w:tc>
          <w:tcPr>
            <w:tcW w:w="818" w:type="dxa"/>
            <w:tcBorders>
              <w:bottom w:val="single" w:sz="12" w:space="0" w:color="auto"/>
            </w:tcBorders>
          </w:tcPr>
          <w:p w14:paraId="34F6C4D6"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6.15</w:t>
            </w:r>
          </w:p>
        </w:tc>
        <w:tc>
          <w:tcPr>
            <w:tcW w:w="819" w:type="dxa"/>
            <w:tcBorders>
              <w:bottom w:val="single" w:sz="12" w:space="0" w:color="auto"/>
            </w:tcBorders>
          </w:tcPr>
          <w:p w14:paraId="79EA1DC8"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2.71</w:t>
            </w:r>
          </w:p>
        </w:tc>
        <w:tc>
          <w:tcPr>
            <w:tcW w:w="818" w:type="dxa"/>
            <w:tcBorders>
              <w:bottom w:val="single" w:sz="12" w:space="0" w:color="auto"/>
            </w:tcBorders>
          </w:tcPr>
          <w:p w14:paraId="25856BE8"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3.04</w:t>
            </w:r>
          </w:p>
        </w:tc>
        <w:tc>
          <w:tcPr>
            <w:tcW w:w="819" w:type="dxa"/>
            <w:tcBorders>
              <w:bottom w:val="single" w:sz="12" w:space="0" w:color="auto"/>
            </w:tcBorders>
          </w:tcPr>
          <w:p w14:paraId="0A896CA4"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1.83</w:t>
            </w:r>
          </w:p>
        </w:tc>
        <w:tc>
          <w:tcPr>
            <w:tcW w:w="818" w:type="dxa"/>
            <w:tcBorders>
              <w:bottom w:val="single" w:sz="12" w:space="0" w:color="auto"/>
            </w:tcBorders>
          </w:tcPr>
          <w:p w14:paraId="55197C62"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3.88</w:t>
            </w:r>
          </w:p>
        </w:tc>
        <w:tc>
          <w:tcPr>
            <w:tcW w:w="819" w:type="dxa"/>
            <w:tcBorders>
              <w:bottom w:val="single" w:sz="12" w:space="0" w:color="auto"/>
            </w:tcBorders>
          </w:tcPr>
          <w:p w14:paraId="4DC5AD44" w14:textId="77777777" w:rsidR="00E73EF1" w:rsidRPr="00E424BB" w:rsidRDefault="00E73EF1" w:rsidP="00F4561D">
            <w:pPr>
              <w:widowControl w:val="0"/>
              <w:spacing w:line="480" w:lineRule="auto"/>
              <w:jc w:val="center"/>
              <w:rPr>
                <w:bCs/>
                <w:noProof/>
                <w:color w:val="000000" w:themeColor="text1"/>
              </w:rPr>
            </w:pPr>
            <w:r w:rsidRPr="00E424BB">
              <w:rPr>
                <w:rFonts w:hint="eastAsia"/>
                <w:bCs/>
                <w:noProof/>
                <w:color w:val="000000" w:themeColor="text1"/>
              </w:rPr>
              <w:t>1.60</w:t>
            </w:r>
          </w:p>
        </w:tc>
      </w:tr>
    </w:tbl>
    <w:p w14:paraId="6FA7B321" w14:textId="2AE47C28" w:rsidR="00E73EF1" w:rsidRPr="00E424BB" w:rsidRDefault="00E73EF1" w:rsidP="004D1153">
      <w:pPr>
        <w:autoSpaceDE w:val="0"/>
        <w:autoSpaceDN w:val="0"/>
        <w:adjustRightInd w:val="0"/>
        <w:spacing w:line="480" w:lineRule="auto"/>
        <w:rPr>
          <w:color w:val="000000" w:themeColor="text1"/>
        </w:rPr>
      </w:pPr>
      <w:r w:rsidRPr="00E424BB">
        <w:rPr>
          <w:i/>
          <w:color w:val="000000" w:themeColor="text1"/>
        </w:rPr>
        <w:t>Note</w:t>
      </w:r>
      <w:r w:rsidRPr="00E424BB">
        <w:rPr>
          <w:color w:val="000000" w:themeColor="text1"/>
        </w:rPr>
        <w:t xml:space="preserve">. AM = Autobiographical Memory. </w:t>
      </w:r>
    </w:p>
    <w:p w14:paraId="6CF23DE1" w14:textId="6CF67179" w:rsidR="00974015" w:rsidRPr="00E424BB" w:rsidRDefault="005106F8" w:rsidP="00B6281C">
      <w:pPr>
        <w:autoSpaceDE w:val="0"/>
        <w:autoSpaceDN w:val="0"/>
        <w:adjustRightInd w:val="0"/>
        <w:spacing w:line="480" w:lineRule="exact"/>
        <w:ind w:firstLine="780"/>
        <w:rPr>
          <w:iCs/>
          <w:color w:val="000000" w:themeColor="text1"/>
        </w:rPr>
      </w:pPr>
      <w:r w:rsidRPr="00E424BB">
        <w:rPr>
          <w:b/>
          <w:iCs/>
          <w:color w:val="000000" w:themeColor="text1"/>
        </w:rPr>
        <w:t>Task preferences</w:t>
      </w:r>
      <w:r w:rsidRPr="00E424BB">
        <w:rPr>
          <w:rFonts w:hint="eastAsia"/>
          <w:b/>
          <w:iCs/>
          <w:color w:val="000000" w:themeColor="text1"/>
        </w:rPr>
        <w:t>.</w:t>
      </w:r>
      <w:r w:rsidRPr="00E424BB">
        <w:rPr>
          <w:b/>
          <w:iCs/>
          <w:color w:val="000000" w:themeColor="text1"/>
        </w:rPr>
        <w:t xml:space="preserve"> </w:t>
      </w:r>
      <w:r w:rsidR="006E7C53" w:rsidRPr="00E424BB">
        <w:rPr>
          <w:iCs/>
          <w:color w:val="000000" w:themeColor="text1"/>
        </w:rPr>
        <w:t>A</w:t>
      </w:r>
      <w:r w:rsidRPr="00E424BB">
        <w:rPr>
          <w:iCs/>
          <w:color w:val="000000" w:themeColor="text1"/>
        </w:rPr>
        <w:t xml:space="preserve"> 2 </w:t>
      </w:r>
      <w:r w:rsidRPr="00E424BB">
        <w:rPr>
          <w:rFonts w:asciiTheme="minorHAnsi" w:hAnsiTheme="minorHAnsi"/>
          <w:iCs/>
          <w:color w:val="000000" w:themeColor="text1"/>
        </w:rPr>
        <w:t>x</w:t>
      </w:r>
      <w:r w:rsidRPr="00E424BB">
        <w:rPr>
          <w:iCs/>
          <w:color w:val="000000" w:themeColor="text1"/>
        </w:rPr>
        <w:t xml:space="preserve"> 2 AN</w:t>
      </w:r>
      <w:r w:rsidRPr="00E424BB">
        <w:rPr>
          <w:rFonts w:hint="eastAsia"/>
          <w:iCs/>
          <w:color w:val="000000" w:themeColor="text1"/>
        </w:rPr>
        <w:t>C</w:t>
      </w:r>
      <w:r w:rsidRPr="00E424BB">
        <w:rPr>
          <w:iCs/>
          <w:color w:val="000000" w:themeColor="text1"/>
        </w:rPr>
        <w:t xml:space="preserve">OVA on task preferences yielded </w:t>
      </w:r>
      <w:r w:rsidR="006E7C53" w:rsidRPr="00E424BB">
        <w:rPr>
          <w:iCs/>
          <w:color w:val="000000" w:themeColor="text1"/>
        </w:rPr>
        <w:t xml:space="preserve">a </w:t>
      </w:r>
      <w:r w:rsidRPr="00E424BB">
        <w:rPr>
          <w:iCs/>
          <w:color w:val="000000" w:themeColor="text1"/>
        </w:rPr>
        <w:t>marginally</w:t>
      </w:r>
      <w:r w:rsidRPr="00E424BB">
        <w:rPr>
          <w:rFonts w:hint="eastAsia"/>
          <w:iCs/>
          <w:color w:val="000000" w:themeColor="text1"/>
        </w:rPr>
        <w:t xml:space="preserve"> significant</w:t>
      </w:r>
      <w:r w:rsidRPr="00E424BB">
        <w:rPr>
          <w:iCs/>
          <w:color w:val="000000" w:themeColor="text1"/>
        </w:rPr>
        <w:t xml:space="preserve"> interaction, </w:t>
      </w:r>
      <w:proofErr w:type="gramStart"/>
      <w:r w:rsidRPr="00E424BB">
        <w:rPr>
          <w:i/>
          <w:iCs/>
          <w:color w:val="000000" w:themeColor="text1"/>
        </w:rPr>
        <w:t>F</w:t>
      </w:r>
      <w:r w:rsidRPr="00E424BB">
        <w:rPr>
          <w:color w:val="000000" w:themeColor="text1"/>
        </w:rPr>
        <w:t>(</w:t>
      </w:r>
      <w:proofErr w:type="gramEnd"/>
      <w:r w:rsidRPr="00E424BB">
        <w:rPr>
          <w:color w:val="000000" w:themeColor="text1"/>
        </w:rPr>
        <w:t>1, 18</w:t>
      </w:r>
      <w:r w:rsidRPr="00E424BB">
        <w:rPr>
          <w:rFonts w:hint="eastAsia"/>
          <w:color w:val="000000" w:themeColor="text1"/>
        </w:rPr>
        <w:t>0</w:t>
      </w:r>
      <w:r w:rsidRPr="00E424BB">
        <w:rPr>
          <w:color w:val="000000" w:themeColor="text1"/>
        </w:rPr>
        <w:t xml:space="preserve">) = </w:t>
      </w:r>
      <w:r w:rsidRPr="00E424BB">
        <w:rPr>
          <w:rFonts w:hint="eastAsia"/>
          <w:color w:val="000000" w:themeColor="text1"/>
        </w:rPr>
        <w:t>3.06</w:t>
      </w:r>
      <w:r w:rsidRPr="00E424BB">
        <w:rPr>
          <w:color w:val="000000" w:themeColor="text1"/>
        </w:rPr>
        <w:t xml:space="preserve">, </w:t>
      </w:r>
      <w:r w:rsidRPr="00E424BB">
        <w:rPr>
          <w:i/>
          <w:iCs/>
          <w:color w:val="000000" w:themeColor="text1"/>
        </w:rPr>
        <w:t xml:space="preserve">p </w:t>
      </w:r>
      <w:r w:rsidRPr="00E424BB">
        <w:rPr>
          <w:color w:val="000000" w:themeColor="text1"/>
        </w:rPr>
        <w:t>= .0</w:t>
      </w:r>
      <w:r w:rsidR="00242260" w:rsidRPr="00E424BB">
        <w:rPr>
          <w:rFonts w:hint="eastAsia"/>
          <w:color w:val="000000" w:themeColor="text1"/>
        </w:rPr>
        <w:t>82</w:t>
      </w:r>
      <w:r w:rsidRPr="00E424BB">
        <w:rPr>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.0</w:t>
      </w:r>
      <w:r w:rsidRPr="00E424BB">
        <w:rPr>
          <w:rFonts w:hint="eastAsia"/>
          <w:color w:val="000000" w:themeColor="text1"/>
        </w:rPr>
        <w:t>17</w:t>
      </w:r>
      <w:r w:rsidRPr="00E424BB">
        <w:rPr>
          <w:rFonts w:hint="eastAsia"/>
          <w:iCs/>
          <w:color w:val="000000" w:themeColor="text1"/>
        </w:rPr>
        <w:t>,</w:t>
      </w:r>
      <w:r w:rsidR="0018582E" w:rsidRPr="00E424BB">
        <w:rPr>
          <w:rFonts w:hint="eastAsia"/>
          <w:iCs/>
          <w:color w:val="000000" w:themeColor="text1"/>
        </w:rPr>
        <w:t xml:space="preserve"> </w:t>
      </w:r>
      <w:r w:rsidR="004040BD" w:rsidRPr="00E424BB">
        <w:rPr>
          <w:rFonts w:hint="eastAsia"/>
          <w:iCs/>
          <w:color w:val="000000" w:themeColor="text1"/>
        </w:rPr>
        <w:t>90</w:t>
      </w:r>
      <w:r w:rsidR="006169DA" w:rsidRPr="00E424BB">
        <w:rPr>
          <w:rFonts w:hint="eastAsia"/>
          <w:iCs/>
          <w:color w:val="000000" w:themeColor="text1"/>
        </w:rPr>
        <w:t>% CI</w:t>
      </w:r>
      <w:r w:rsidRPr="00E424BB">
        <w:rPr>
          <w:rFonts w:hint="eastAsia"/>
          <w:iCs/>
          <w:color w:val="000000" w:themeColor="text1"/>
        </w:rPr>
        <w:t xml:space="preserve"> [</w:t>
      </w:r>
      <w:r w:rsidRPr="00E424BB">
        <w:rPr>
          <w:iCs/>
          <w:color w:val="000000" w:themeColor="text1"/>
        </w:rPr>
        <w:t>.0000</w:t>
      </w:r>
      <w:r w:rsidRPr="00E424BB">
        <w:rPr>
          <w:rFonts w:hint="eastAsia"/>
          <w:iCs/>
          <w:color w:val="000000" w:themeColor="text1"/>
        </w:rPr>
        <w:t xml:space="preserve">, </w:t>
      </w:r>
      <w:r w:rsidRPr="00E424BB">
        <w:rPr>
          <w:iCs/>
          <w:color w:val="000000" w:themeColor="text1"/>
        </w:rPr>
        <w:t>.</w:t>
      </w:r>
      <w:r w:rsidR="004040BD" w:rsidRPr="00E424BB">
        <w:rPr>
          <w:iCs/>
          <w:color w:val="000000" w:themeColor="text1"/>
        </w:rPr>
        <w:t>0</w:t>
      </w:r>
      <w:r w:rsidR="004040BD" w:rsidRPr="00E424BB">
        <w:rPr>
          <w:rFonts w:hint="eastAsia"/>
          <w:iCs/>
          <w:color w:val="000000" w:themeColor="text1"/>
        </w:rPr>
        <w:t>597</w:t>
      </w:r>
      <w:r w:rsidRPr="00E424BB">
        <w:rPr>
          <w:rFonts w:hint="eastAsia"/>
          <w:iCs/>
          <w:color w:val="000000" w:themeColor="text1"/>
        </w:rPr>
        <w:t>]</w:t>
      </w:r>
      <w:r w:rsidRPr="00E424BB">
        <w:rPr>
          <w:iCs/>
          <w:color w:val="000000" w:themeColor="text1"/>
        </w:rPr>
        <w:t xml:space="preserve"> </w:t>
      </w:r>
      <w:r w:rsidRPr="00E424BB">
        <w:rPr>
          <w:color w:val="000000" w:themeColor="text1"/>
        </w:rPr>
        <w:t xml:space="preserve">(Figure </w:t>
      </w:r>
      <w:r w:rsidR="00794373" w:rsidRPr="00E424BB">
        <w:rPr>
          <w:rFonts w:hint="eastAsia"/>
          <w:color w:val="000000" w:themeColor="text1"/>
        </w:rPr>
        <w:t>3</w:t>
      </w:r>
      <w:r w:rsidRPr="00E424BB">
        <w:rPr>
          <w:color w:val="000000" w:themeColor="text1"/>
        </w:rPr>
        <w:t>). Participants in the low self-concept clarity condition (</w:t>
      </w:r>
      <w:r w:rsidRPr="00E424BB">
        <w:rPr>
          <w:i/>
          <w:iCs/>
          <w:color w:val="000000" w:themeColor="text1"/>
        </w:rPr>
        <w:t xml:space="preserve">M </w:t>
      </w:r>
      <w:r w:rsidRPr="00E424BB">
        <w:rPr>
          <w:color w:val="000000" w:themeColor="text1"/>
        </w:rPr>
        <w:t>= 6.</w:t>
      </w:r>
      <w:r w:rsidRPr="00E424BB">
        <w:rPr>
          <w:rFonts w:hint="eastAsia"/>
          <w:color w:val="000000" w:themeColor="text1"/>
        </w:rPr>
        <w:t>89</w:t>
      </w:r>
      <w:r w:rsidRPr="00E424BB">
        <w:rPr>
          <w:color w:val="000000" w:themeColor="text1"/>
        </w:rPr>
        <w:t xml:space="preserve">, </w:t>
      </w:r>
      <w:r w:rsidRPr="00E424BB">
        <w:rPr>
          <w:i/>
          <w:iCs/>
          <w:color w:val="000000" w:themeColor="text1"/>
        </w:rPr>
        <w:t xml:space="preserve">SD </w:t>
      </w:r>
      <w:r w:rsidRPr="00E424BB">
        <w:rPr>
          <w:color w:val="000000" w:themeColor="text1"/>
        </w:rPr>
        <w:t>= 2.</w:t>
      </w:r>
      <w:r w:rsidRPr="00E424BB">
        <w:rPr>
          <w:rFonts w:hint="eastAsia"/>
          <w:color w:val="000000" w:themeColor="text1"/>
        </w:rPr>
        <w:t>37</w:t>
      </w:r>
      <w:r w:rsidRPr="00E424BB">
        <w:rPr>
          <w:color w:val="000000" w:themeColor="text1"/>
        </w:rPr>
        <w:t xml:space="preserve">) </w:t>
      </w:r>
      <w:r w:rsidR="00F10C39" w:rsidRPr="00E424BB">
        <w:rPr>
          <w:color w:val="000000" w:themeColor="text1"/>
        </w:rPr>
        <w:t xml:space="preserve">tended to </w:t>
      </w:r>
      <w:r w:rsidRPr="00E424BB">
        <w:rPr>
          <w:color w:val="000000" w:themeColor="text1"/>
        </w:rPr>
        <w:t>express a stronger preference for the autobiographical memory task than those in the high self-concept clarity condition (</w:t>
      </w:r>
      <w:r w:rsidRPr="00E424BB">
        <w:rPr>
          <w:i/>
          <w:iCs/>
          <w:color w:val="000000" w:themeColor="text1"/>
        </w:rPr>
        <w:t xml:space="preserve">M </w:t>
      </w:r>
      <w:r w:rsidRPr="00E424BB">
        <w:rPr>
          <w:color w:val="000000" w:themeColor="text1"/>
        </w:rPr>
        <w:t>= 5.</w:t>
      </w:r>
      <w:r w:rsidRPr="00E424BB">
        <w:rPr>
          <w:rFonts w:hint="eastAsia"/>
          <w:color w:val="000000" w:themeColor="text1"/>
        </w:rPr>
        <w:t>85</w:t>
      </w:r>
      <w:r w:rsidRPr="00E424BB">
        <w:rPr>
          <w:color w:val="000000" w:themeColor="text1"/>
        </w:rPr>
        <w:t xml:space="preserve">, </w:t>
      </w:r>
      <w:r w:rsidRPr="00E424BB">
        <w:rPr>
          <w:i/>
          <w:iCs/>
          <w:color w:val="000000" w:themeColor="text1"/>
        </w:rPr>
        <w:t xml:space="preserve">SD </w:t>
      </w:r>
      <w:r w:rsidRPr="00E424BB">
        <w:rPr>
          <w:color w:val="000000" w:themeColor="text1"/>
        </w:rPr>
        <w:t xml:space="preserve">= </w:t>
      </w:r>
      <w:r w:rsidRPr="00E424BB">
        <w:rPr>
          <w:rFonts w:hint="eastAsia"/>
          <w:color w:val="000000" w:themeColor="text1"/>
        </w:rPr>
        <w:t>2.57</w:t>
      </w:r>
      <w:r w:rsidRPr="00E424BB">
        <w:rPr>
          <w:color w:val="000000" w:themeColor="text1"/>
        </w:rPr>
        <w:t>)</w:t>
      </w:r>
      <w:r w:rsidRPr="00E424BB">
        <w:rPr>
          <w:iCs/>
          <w:color w:val="000000" w:themeColor="text1"/>
        </w:rPr>
        <w:t xml:space="preserve">, </w:t>
      </w:r>
      <w:proofErr w:type="gramStart"/>
      <w:r w:rsidRPr="00E424BB">
        <w:rPr>
          <w:i/>
          <w:iCs/>
          <w:color w:val="000000" w:themeColor="text1"/>
        </w:rPr>
        <w:t>F</w:t>
      </w:r>
      <w:r w:rsidRPr="00E424BB">
        <w:rPr>
          <w:color w:val="000000" w:themeColor="text1"/>
        </w:rPr>
        <w:t>(</w:t>
      </w:r>
      <w:proofErr w:type="gramEnd"/>
      <w:r w:rsidRPr="00E424BB">
        <w:rPr>
          <w:color w:val="000000" w:themeColor="text1"/>
        </w:rPr>
        <w:t>1, 18</w:t>
      </w:r>
      <w:r w:rsidR="00192E2A" w:rsidRPr="00E424BB">
        <w:rPr>
          <w:rFonts w:hint="eastAsia"/>
          <w:color w:val="000000" w:themeColor="text1"/>
        </w:rPr>
        <w:t>1</w:t>
      </w:r>
      <w:r w:rsidRPr="00E424BB">
        <w:rPr>
          <w:color w:val="000000" w:themeColor="text1"/>
        </w:rPr>
        <w:t xml:space="preserve">) = </w:t>
      </w:r>
      <w:r w:rsidR="00192E2A" w:rsidRPr="00E424BB">
        <w:rPr>
          <w:rFonts w:hint="eastAsia"/>
          <w:color w:val="000000" w:themeColor="text1"/>
        </w:rPr>
        <w:t>5.12</w:t>
      </w:r>
      <w:r w:rsidRPr="00E424BB">
        <w:rPr>
          <w:color w:val="000000" w:themeColor="text1"/>
        </w:rPr>
        <w:t xml:space="preserve">, </w:t>
      </w:r>
      <w:r w:rsidRPr="00E424BB">
        <w:rPr>
          <w:i/>
          <w:iCs/>
          <w:color w:val="000000" w:themeColor="text1"/>
        </w:rPr>
        <w:t xml:space="preserve">p </w:t>
      </w:r>
      <w:r w:rsidRPr="00E424BB">
        <w:rPr>
          <w:color w:val="000000" w:themeColor="text1"/>
        </w:rPr>
        <w:t>= .0</w:t>
      </w:r>
      <w:r w:rsidR="00192E2A" w:rsidRPr="00E424BB">
        <w:rPr>
          <w:rFonts w:hint="eastAsia"/>
          <w:color w:val="000000" w:themeColor="text1"/>
        </w:rPr>
        <w:t>25</w:t>
      </w:r>
      <w:r w:rsidRPr="00E424BB">
        <w:rPr>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.0</w:t>
      </w:r>
      <w:r w:rsidR="00192E2A" w:rsidRPr="00E424BB">
        <w:rPr>
          <w:rFonts w:hint="eastAsia"/>
          <w:color w:val="000000" w:themeColor="text1"/>
        </w:rPr>
        <w:t>27</w:t>
      </w:r>
      <w:r w:rsidR="00192E2A" w:rsidRPr="00E424BB">
        <w:rPr>
          <w:rFonts w:hint="eastAsia"/>
          <w:iCs/>
          <w:color w:val="000000" w:themeColor="text1"/>
        </w:rPr>
        <w:t>,</w:t>
      </w:r>
      <w:r w:rsidR="00993204" w:rsidRPr="00E424BB">
        <w:rPr>
          <w:rFonts w:hint="eastAsia"/>
          <w:iCs/>
          <w:color w:val="000000" w:themeColor="text1"/>
        </w:rPr>
        <w:t xml:space="preserve"> </w:t>
      </w:r>
      <w:r w:rsidR="00F21DC4" w:rsidRPr="00E424BB">
        <w:rPr>
          <w:rFonts w:hint="eastAsia"/>
          <w:iCs/>
          <w:color w:val="000000" w:themeColor="text1"/>
        </w:rPr>
        <w:t>90</w:t>
      </w:r>
      <w:r w:rsidR="006169DA" w:rsidRPr="00E424BB">
        <w:rPr>
          <w:rFonts w:hint="eastAsia"/>
          <w:iCs/>
          <w:color w:val="000000" w:themeColor="text1"/>
        </w:rPr>
        <w:t>% CI</w:t>
      </w:r>
      <w:r w:rsidR="00192E2A" w:rsidRPr="00E424BB">
        <w:rPr>
          <w:rFonts w:hint="eastAsia"/>
          <w:iCs/>
          <w:color w:val="000000" w:themeColor="text1"/>
        </w:rPr>
        <w:t xml:space="preserve"> [</w:t>
      </w:r>
      <w:r w:rsidR="00192E2A" w:rsidRPr="00E424BB">
        <w:rPr>
          <w:iCs/>
          <w:color w:val="000000" w:themeColor="text1"/>
        </w:rPr>
        <w:t>.</w:t>
      </w:r>
      <w:r w:rsidR="00F21DC4" w:rsidRPr="00E424BB">
        <w:rPr>
          <w:iCs/>
          <w:color w:val="000000" w:themeColor="text1"/>
        </w:rPr>
        <w:t>00</w:t>
      </w:r>
      <w:r w:rsidR="00F21DC4" w:rsidRPr="00E424BB">
        <w:rPr>
          <w:rFonts w:hint="eastAsia"/>
          <w:iCs/>
          <w:color w:val="000000" w:themeColor="text1"/>
        </w:rPr>
        <w:t>18</w:t>
      </w:r>
      <w:r w:rsidR="00192E2A" w:rsidRPr="00E424BB">
        <w:rPr>
          <w:rFonts w:hint="eastAsia"/>
          <w:iCs/>
          <w:color w:val="000000" w:themeColor="text1"/>
        </w:rPr>
        <w:t xml:space="preserve">, </w:t>
      </w:r>
      <w:r w:rsidR="00192E2A" w:rsidRPr="00E424BB">
        <w:rPr>
          <w:iCs/>
          <w:color w:val="000000" w:themeColor="text1"/>
        </w:rPr>
        <w:t>.</w:t>
      </w:r>
      <w:r w:rsidR="00F21DC4" w:rsidRPr="00E424BB">
        <w:rPr>
          <w:iCs/>
          <w:color w:val="000000" w:themeColor="text1"/>
        </w:rPr>
        <w:t>0</w:t>
      </w:r>
      <w:r w:rsidR="00F21DC4" w:rsidRPr="00E424BB">
        <w:rPr>
          <w:rFonts w:hint="eastAsia"/>
          <w:iCs/>
          <w:color w:val="000000" w:themeColor="text1"/>
        </w:rPr>
        <w:t>773</w:t>
      </w:r>
      <w:r w:rsidR="00192E2A" w:rsidRPr="00E424BB">
        <w:rPr>
          <w:rFonts w:hint="eastAsia"/>
          <w:iCs/>
          <w:color w:val="000000" w:themeColor="text1"/>
        </w:rPr>
        <w:t xml:space="preserve">]. </w:t>
      </w:r>
      <w:r w:rsidRPr="00E424BB">
        <w:rPr>
          <w:iCs/>
          <w:color w:val="000000" w:themeColor="text1"/>
        </w:rPr>
        <w:t xml:space="preserve">However, participants </w:t>
      </w:r>
      <w:r w:rsidRPr="00E424BB">
        <w:rPr>
          <w:color w:val="000000" w:themeColor="text1"/>
        </w:rPr>
        <w:t>in the low (</w:t>
      </w:r>
      <w:r w:rsidRPr="00E424BB">
        <w:rPr>
          <w:i/>
          <w:iCs/>
          <w:color w:val="000000" w:themeColor="text1"/>
        </w:rPr>
        <w:t xml:space="preserve">M </w:t>
      </w:r>
      <w:r w:rsidRPr="00E424BB">
        <w:rPr>
          <w:color w:val="000000" w:themeColor="text1"/>
        </w:rPr>
        <w:t xml:space="preserve">= </w:t>
      </w:r>
      <w:r w:rsidR="00BA1ECC" w:rsidRPr="00E424BB">
        <w:rPr>
          <w:rFonts w:hint="eastAsia"/>
          <w:color w:val="000000" w:themeColor="text1"/>
        </w:rPr>
        <w:t>6.15</w:t>
      </w:r>
      <w:r w:rsidRPr="00E424BB">
        <w:rPr>
          <w:color w:val="000000" w:themeColor="text1"/>
        </w:rPr>
        <w:t xml:space="preserve">, </w:t>
      </w:r>
      <w:r w:rsidRPr="00E424BB">
        <w:rPr>
          <w:i/>
          <w:iCs/>
          <w:color w:val="000000" w:themeColor="text1"/>
        </w:rPr>
        <w:t xml:space="preserve">SD </w:t>
      </w:r>
      <w:r w:rsidRPr="00E424BB">
        <w:rPr>
          <w:color w:val="000000" w:themeColor="text1"/>
        </w:rPr>
        <w:t xml:space="preserve">= </w:t>
      </w:r>
      <w:r w:rsidR="00BA1ECC" w:rsidRPr="00E424BB">
        <w:rPr>
          <w:rFonts w:hint="eastAsia"/>
          <w:color w:val="000000" w:themeColor="text1"/>
        </w:rPr>
        <w:t>2.71</w:t>
      </w:r>
      <w:r w:rsidRPr="00E424BB">
        <w:rPr>
          <w:color w:val="000000" w:themeColor="text1"/>
        </w:rPr>
        <w:t>) and high (</w:t>
      </w:r>
      <w:r w:rsidRPr="00E424BB">
        <w:rPr>
          <w:i/>
          <w:iCs/>
          <w:color w:val="000000" w:themeColor="text1"/>
        </w:rPr>
        <w:t xml:space="preserve">M </w:t>
      </w:r>
      <w:r w:rsidRPr="00E424BB">
        <w:rPr>
          <w:color w:val="000000" w:themeColor="text1"/>
        </w:rPr>
        <w:t xml:space="preserve">= </w:t>
      </w:r>
      <w:r w:rsidR="00BA1ECC" w:rsidRPr="00E424BB">
        <w:rPr>
          <w:rFonts w:hint="eastAsia"/>
          <w:color w:val="000000" w:themeColor="text1"/>
        </w:rPr>
        <w:t>5.88</w:t>
      </w:r>
      <w:r w:rsidRPr="00E424BB">
        <w:rPr>
          <w:color w:val="000000" w:themeColor="text1"/>
        </w:rPr>
        <w:t xml:space="preserve">, </w:t>
      </w:r>
      <w:r w:rsidRPr="00E424BB">
        <w:rPr>
          <w:i/>
          <w:iCs/>
          <w:color w:val="000000" w:themeColor="text1"/>
        </w:rPr>
        <w:t xml:space="preserve">SD </w:t>
      </w:r>
      <w:r w:rsidRPr="00E424BB">
        <w:rPr>
          <w:color w:val="000000" w:themeColor="text1"/>
        </w:rPr>
        <w:t xml:space="preserve">= </w:t>
      </w:r>
      <w:r w:rsidR="00BA1ECC" w:rsidRPr="00E424BB">
        <w:rPr>
          <w:rFonts w:hint="eastAsia"/>
          <w:color w:val="000000" w:themeColor="text1"/>
        </w:rPr>
        <w:t>2.47</w:t>
      </w:r>
      <w:r w:rsidRPr="00E424BB">
        <w:rPr>
          <w:color w:val="000000" w:themeColor="text1"/>
        </w:rPr>
        <w:t xml:space="preserve">) self-concept clarity conditions did not differ significantly in their preferences for the </w:t>
      </w:r>
      <w:r w:rsidR="00E73EF1" w:rsidRPr="00E424BB">
        <w:rPr>
          <w:rFonts w:hint="eastAsia"/>
          <w:color w:val="000000" w:themeColor="text1"/>
        </w:rPr>
        <w:t>control</w:t>
      </w:r>
      <w:r w:rsidRPr="00E424BB">
        <w:rPr>
          <w:color w:val="000000" w:themeColor="text1"/>
        </w:rPr>
        <w:t xml:space="preserve"> task</w:t>
      </w:r>
      <w:r w:rsidRPr="00E424BB">
        <w:rPr>
          <w:iCs/>
          <w:color w:val="000000" w:themeColor="text1"/>
        </w:rPr>
        <w:t xml:space="preserve">, </w:t>
      </w:r>
      <w:proofErr w:type="gramStart"/>
      <w:r w:rsidRPr="00E424BB">
        <w:rPr>
          <w:i/>
          <w:iCs/>
          <w:color w:val="000000" w:themeColor="text1"/>
        </w:rPr>
        <w:t>F</w:t>
      </w:r>
      <w:r w:rsidRPr="00E424BB">
        <w:rPr>
          <w:color w:val="000000" w:themeColor="text1"/>
        </w:rPr>
        <w:t>(</w:t>
      </w:r>
      <w:proofErr w:type="gramEnd"/>
      <w:r w:rsidRPr="00E424BB">
        <w:rPr>
          <w:color w:val="000000" w:themeColor="text1"/>
        </w:rPr>
        <w:t>1, 18</w:t>
      </w:r>
      <w:r w:rsidR="00192E2A" w:rsidRPr="00E424BB">
        <w:rPr>
          <w:rFonts w:hint="eastAsia"/>
          <w:color w:val="000000" w:themeColor="text1"/>
        </w:rPr>
        <w:t>1</w:t>
      </w:r>
      <w:r w:rsidRPr="00E424BB">
        <w:rPr>
          <w:color w:val="000000" w:themeColor="text1"/>
        </w:rPr>
        <w:t>) = .</w:t>
      </w:r>
      <w:r w:rsidR="00192E2A" w:rsidRPr="00E424BB">
        <w:rPr>
          <w:rFonts w:hint="eastAsia"/>
          <w:color w:val="000000" w:themeColor="text1"/>
        </w:rPr>
        <w:t>5</w:t>
      </w:r>
      <w:r w:rsidR="000F1829" w:rsidRPr="00E424BB">
        <w:rPr>
          <w:rFonts w:hint="eastAsia"/>
          <w:color w:val="000000" w:themeColor="text1"/>
        </w:rPr>
        <w:t>3</w:t>
      </w:r>
      <w:r w:rsidRPr="00E424BB">
        <w:rPr>
          <w:color w:val="000000" w:themeColor="text1"/>
        </w:rPr>
        <w:t xml:space="preserve">, </w:t>
      </w:r>
      <w:r w:rsidRPr="00E424BB">
        <w:rPr>
          <w:i/>
          <w:iCs/>
          <w:color w:val="000000" w:themeColor="text1"/>
        </w:rPr>
        <w:t xml:space="preserve">p </w:t>
      </w:r>
      <w:r w:rsidRPr="00E424BB">
        <w:rPr>
          <w:color w:val="000000" w:themeColor="text1"/>
        </w:rPr>
        <w:t>= .</w:t>
      </w:r>
      <w:r w:rsidR="000F1829" w:rsidRPr="00E424BB">
        <w:rPr>
          <w:rFonts w:hint="eastAsia"/>
          <w:color w:val="000000" w:themeColor="text1"/>
        </w:rPr>
        <w:t>47</w:t>
      </w:r>
      <w:r w:rsidRPr="00E424BB">
        <w:rPr>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.00</w:t>
      </w:r>
      <w:r w:rsidR="000F1829" w:rsidRPr="00E424BB">
        <w:rPr>
          <w:rFonts w:hint="eastAsia"/>
          <w:color w:val="000000" w:themeColor="text1"/>
        </w:rPr>
        <w:t>3</w:t>
      </w:r>
      <w:r w:rsidR="00AE3981" w:rsidRPr="00E424BB">
        <w:rPr>
          <w:rFonts w:hint="eastAsia"/>
          <w:iCs/>
          <w:color w:val="000000" w:themeColor="text1"/>
        </w:rPr>
        <w:t>,</w:t>
      </w:r>
      <w:r w:rsidR="0018582E" w:rsidRPr="00E424BB">
        <w:rPr>
          <w:rFonts w:hint="eastAsia"/>
          <w:iCs/>
          <w:color w:val="000000" w:themeColor="text1"/>
        </w:rPr>
        <w:t xml:space="preserve"> </w:t>
      </w:r>
      <w:r w:rsidR="00F21DC4" w:rsidRPr="00E424BB">
        <w:rPr>
          <w:rFonts w:hint="eastAsia"/>
          <w:iCs/>
          <w:color w:val="000000" w:themeColor="text1"/>
        </w:rPr>
        <w:t>90</w:t>
      </w:r>
      <w:r w:rsidR="006169DA" w:rsidRPr="00E424BB">
        <w:rPr>
          <w:rFonts w:hint="eastAsia"/>
          <w:iCs/>
          <w:color w:val="000000" w:themeColor="text1"/>
        </w:rPr>
        <w:t>% CI</w:t>
      </w:r>
      <w:r w:rsidR="00AE3981" w:rsidRPr="00E424BB">
        <w:rPr>
          <w:rFonts w:hint="eastAsia"/>
          <w:iCs/>
          <w:color w:val="000000" w:themeColor="text1"/>
        </w:rPr>
        <w:t xml:space="preserve"> [</w:t>
      </w:r>
      <w:r w:rsidR="00AE3981" w:rsidRPr="00E424BB">
        <w:rPr>
          <w:iCs/>
          <w:color w:val="000000" w:themeColor="text1"/>
        </w:rPr>
        <w:t>.0000</w:t>
      </w:r>
      <w:r w:rsidR="00AE3981" w:rsidRPr="00E424BB">
        <w:rPr>
          <w:rFonts w:hint="eastAsia"/>
          <w:iCs/>
          <w:color w:val="000000" w:themeColor="text1"/>
        </w:rPr>
        <w:t xml:space="preserve">, </w:t>
      </w:r>
      <w:r w:rsidR="00AE3981" w:rsidRPr="00E424BB">
        <w:rPr>
          <w:iCs/>
          <w:color w:val="000000" w:themeColor="text1"/>
        </w:rPr>
        <w:t>.</w:t>
      </w:r>
      <w:r w:rsidR="00F21DC4" w:rsidRPr="00E424BB">
        <w:rPr>
          <w:iCs/>
          <w:color w:val="000000" w:themeColor="text1"/>
        </w:rPr>
        <w:t>0</w:t>
      </w:r>
      <w:r w:rsidR="00F21DC4" w:rsidRPr="00E424BB">
        <w:rPr>
          <w:rFonts w:hint="eastAsia"/>
          <w:iCs/>
          <w:color w:val="000000" w:themeColor="text1"/>
        </w:rPr>
        <w:t>296</w:t>
      </w:r>
      <w:r w:rsidR="00AE3981" w:rsidRPr="00E424BB">
        <w:rPr>
          <w:rFonts w:hint="eastAsia"/>
          <w:iCs/>
          <w:color w:val="000000" w:themeColor="text1"/>
        </w:rPr>
        <w:t>].</w:t>
      </w:r>
      <w:r w:rsidRPr="00E424BB">
        <w:rPr>
          <w:color w:val="000000" w:themeColor="text1"/>
        </w:rPr>
        <w:t xml:space="preserve"> </w:t>
      </w:r>
      <w:r w:rsidR="00064AC0" w:rsidRPr="00E424BB">
        <w:rPr>
          <w:rFonts w:hint="eastAsia"/>
          <w:color w:val="000000" w:themeColor="text1"/>
        </w:rPr>
        <w:t>The main effect of</w:t>
      </w:r>
      <w:r w:rsidRPr="00E424BB">
        <w:rPr>
          <w:color w:val="000000" w:themeColor="text1"/>
        </w:rPr>
        <w:t xml:space="preserve"> </w:t>
      </w:r>
      <w:r w:rsidRPr="00E424BB">
        <w:rPr>
          <w:iCs/>
          <w:color w:val="000000" w:themeColor="text1"/>
        </w:rPr>
        <w:t>self-concept clarity (</w:t>
      </w:r>
      <w:proofErr w:type="gramStart"/>
      <w:r w:rsidRPr="00E424BB">
        <w:rPr>
          <w:i/>
          <w:iCs/>
          <w:color w:val="000000" w:themeColor="text1"/>
        </w:rPr>
        <w:t>F</w:t>
      </w:r>
      <w:r w:rsidRPr="00E424BB">
        <w:rPr>
          <w:color w:val="000000" w:themeColor="text1"/>
        </w:rPr>
        <w:t>[</w:t>
      </w:r>
      <w:proofErr w:type="gramEnd"/>
      <w:r w:rsidRPr="00E424BB">
        <w:rPr>
          <w:color w:val="000000" w:themeColor="text1"/>
        </w:rPr>
        <w:t>1, 18</w:t>
      </w:r>
      <w:r w:rsidR="00064AC0" w:rsidRPr="00E424BB">
        <w:rPr>
          <w:rFonts w:hint="eastAsia"/>
          <w:color w:val="000000" w:themeColor="text1"/>
        </w:rPr>
        <w:t>0</w:t>
      </w:r>
      <w:r w:rsidRPr="00E424BB">
        <w:rPr>
          <w:color w:val="000000" w:themeColor="text1"/>
        </w:rPr>
        <w:t xml:space="preserve">] = </w:t>
      </w:r>
      <w:r w:rsidR="00064AC0" w:rsidRPr="00E424BB">
        <w:rPr>
          <w:rFonts w:hint="eastAsia"/>
          <w:color w:val="000000" w:themeColor="text1"/>
        </w:rPr>
        <w:t>2.66</w:t>
      </w:r>
      <w:r w:rsidRPr="00E424BB">
        <w:rPr>
          <w:color w:val="000000" w:themeColor="text1"/>
        </w:rPr>
        <w:t xml:space="preserve">, </w:t>
      </w:r>
      <w:r w:rsidRPr="00E424BB">
        <w:rPr>
          <w:i/>
          <w:iCs/>
          <w:color w:val="000000" w:themeColor="text1"/>
        </w:rPr>
        <w:t xml:space="preserve">p </w:t>
      </w:r>
      <w:r w:rsidRPr="00E424BB">
        <w:rPr>
          <w:color w:val="000000" w:themeColor="text1"/>
        </w:rPr>
        <w:t>= .</w:t>
      </w:r>
      <w:r w:rsidR="000A04B8" w:rsidRPr="00E424BB">
        <w:rPr>
          <w:rFonts w:hint="eastAsia"/>
          <w:color w:val="000000" w:themeColor="text1"/>
        </w:rPr>
        <w:t>11</w:t>
      </w:r>
      <w:r w:rsidRPr="00E424BB">
        <w:rPr>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.0</w:t>
      </w:r>
      <w:r w:rsidRPr="00E424BB">
        <w:rPr>
          <w:rFonts w:hint="eastAsia"/>
          <w:color w:val="000000" w:themeColor="text1"/>
        </w:rPr>
        <w:t>1</w:t>
      </w:r>
      <w:r w:rsidR="00064AC0" w:rsidRPr="00E424BB">
        <w:rPr>
          <w:rFonts w:hint="eastAsia"/>
          <w:color w:val="000000" w:themeColor="text1"/>
        </w:rPr>
        <w:t>5,</w:t>
      </w:r>
      <w:r w:rsidR="0018582E" w:rsidRPr="00E424BB">
        <w:rPr>
          <w:rFonts w:hint="eastAsia"/>
          <w:color w:val="000000" w:themeColor="text1"/>
        </w:rPr>
        <w:t xml:space="preserve"> </w:t>
      </w:r>
      <w:r w:rsidR="00F21DC4" w:rsidRPr="00E424BB">
        <w:rPr>
          <w:rFonts w:hint="eastAsia"/>
          <w:color w:val="000000" w:themeColor="text1"/>
        </w:rPr>
        <w:t>90</w:t>
      </w:r>
      <w:r w:rsidR="006169DA" w:rsidRPr="00E424BB">
        <w:rPr>
          <w:rFonts w:hint="eastAsia"/>
          <w:color w:val="000000" w:themeColor="text1"/>
        </w:rPr>
        <w:t>% CI</w:t>
      </w:r>
      <w:r w:rsidR="00064AC0" w:rsidRPr="00E424BB">
        <w:rPr>
          <w:rFonts w:hint="eastAsia"/>
          <w:iCs/>
          <w:color w:val="000000" w:themeColor="text1"/>
        </w:rPr>
        <w:t xml:space="preserve"> [</w:t>
      </w:r>
      <w:r w:rsidR="00064AC0" w:rsidRPr="00E424BB">
        <w:rPr>
          <w:iCs/>
          <w:color w:val="000000" w:themeColor="text1"/>
        </w:rPr>
        <w:t>.0000</w:t>
      </w:r>
      <w:r w:rsidR="00064AC0" w:rsidRPr="00E424BB">
        <w:rPr>
          <w:rFonts w:hint="eastAsia"/>
          <w:iCs/>
          <w:color w:val="000000" w:themeColor="text1"/>
        </w:rPr>
        <w:t xml:space="preserve">, </w:t>
      </w:r>
      <w:r w:rsidR="00064AC0" w:rsidRPr="00E424BB">
        <w:rPr>
          <w:iCs/>
          <w:color w:val="000000" w:themeColor="text1"/>
        </w:rPr>
        <w:t>.</w:t>
      </w:r>
      <w:r w:rsidR="00F21DC4" w:rsidRPr="00E424BB">
        <w:rPr>
          <w:iCs/>
          <w:color w:val="000000" w:themeColor="text1"/>
        </w:rPr>
        <w:t>0</w:t>
      </w:r>
      <w:r w:rsidR="00F21DC4" w:rsidRPr="00E424BB">
        <w:rPr>
          <w:rFonts w:hint="eastAsia"/>
          <w:iCs/>
          <w:color w:val="000000" w:themeColor="text1"/>
        </w:rPr>
        <w:t>558</w:t>
      </w:r>
      <w:r w:rsidR="00064AC0" w:rsidRPr="00E424BB">
        <w:rPr>
          <w:rFonts w:hint="eastAsia"/>
          <w:iCs/>
          <w:color w:val="000000" w:themeColor="text1"/>
        </w:rPr>
        <w:t>]</w:t>
      </w:r>
      <w:r w:rsidRPr="00E424BB">
        <w:rPr>
          <w:iCs/>
          <w:color w:val="000000" w:themeColor="text1"/>
        </w:rPr>
        <w:t>)</w:t>
      </w:r>
      <w:r w:rsidR="00064AC0" w:rsidRPr="00E424BB">
        <w:rPr>
          <w:rFonts w:hint="eastAsia"/>
          <w:iCs/>
          <w:color w:val="000000" w:themeColor="text1"/>
        </w:rPr>
        <w:t xml:space="preserve"> was not </w:t>
      </w:r>
      <w:r w:rsidR="00064AC0" w:rsidRPr="00E424BB">
        <w:rPr>
          <w:iCs/>
          <w:color w:val="000000" w:themeColor="text1"/>
        </w:rPr>
        <w:t>significant</w:t>
      </w:r>
      <w:r w:rsidR="00064AC0" w:rsidRPr="00E424BB">
        <w:rPr>
          <w:rFonts w:hint="eastAsia"/>
          <w:iCs/>
          <w:color w:val="000000" w:themeColor="text1"/>
        </w:rPr>
        <w:t xml:space="preserve">. The main effect of </w:t>
      </w:r>
      <w:r w:rsidR="006171D8" w:rsidRPr="00E424BB">
        <w:rPr>
          <w:rFonts w:hint="eastAsia"/>
          <w:iCs/>
          <w:color w:val="000000" w:themeColor="text1"/>
        </w:rPr>
        <w:t>task</w:t>
      </w:r>
      <w:r w:rsidR="006171D8" w:rsidRPr="00E424BB">
        <w:rPr>
          <w:iCs/>
          <w:color w:val="000000" w:themeColor="text1"/>
        </w:rPr>
        <w:t xml:space="preserve"> </w:t>
      </w:r>
      <w:r w:rsidR="00064AC0" w:rsidRPr="00E424BB">
        <w:rPr>
          <w:rFonts w:hint="eastAsia"/>
          <w:iCs/>
          <w:color w:val="000000" w:themeColor="text1"/>
        </w:rPr>
        <w:t xml:space="preserve">was </w:t>
      </w:r>
      <w:r w:rsidR="00064AC0" w:rsidRPr="00E424BB">
        <w:rPr>
          <w:iCs/>
          <w:color w:val="000000" w:themeColor="text1"/>
        </w:rPr>
        <w:t>significant</w:t>
      </w:r>
      <w:r w:rsidR="00064AC0" w:rsidRPr="00E424BB">
        <w:rPr>
          <w:rFonts w:hint="eastAsia"/>
          <w:iCs/>
          <w:color w:val="000000" w:themeColor="text1"/>
        </w:rPr>
        <w:t xml:space="preserve"> </w:t>
      </w:r>
      <w:r w:rsidRPr="00E424BB">
        <w:rPr>
          <w:iCs/>
          <w:color w:val="000000" w:themeColor="text1"/>
        </w:rPr>
        <w:t>(</w:t>
      </w:r>
      <w:proofErr w:type="gramStart"/>
      <w:r w:rsidRPr="00E424BB">
        <w:rPr>
          <w:i/>
          <w:iCs/>
          <w:color w:val="000000" w:themeColor="text1"/>
        </w:rPr>
        <w:t>F</w:t>
      </w:r>
      <w:r w:rsidRPr="00E424BB">
        <w:rPr>
          <w:color w:val="000000" w:themeColor="text1"/>
        </w:rPr>
        <w:t>[</w:t>
      </w:r>
      <w:proofErr w:type="gramEnd"/>
      <w:r w:rsidRPr="00E424BB">
        <w:rPr>
          <w:color w:val="000000" w:themeColor="text1"/>
        </w:rPr>
        <w:t>1, 18</w:t>
      </w:r>
      <w:r w:rsidR="00ED74C9" w:rsidRPr="00E424BB">
        <w:rPr>
          <w:rFonts w:hint="eastAsia"/>
          <w:color w:val="000000" w:themeColor="text1"/>
        </w:rPr>
        <w:t>0</w:t>
      </w:r>
      <w:r w:rsidRPr="00E424BB">
        <w:rPr>
          <w:color w:val="000000" w:themeColor="text1"/>
        </w:rPr>
        <w:t xml:space="preserve">] = </w:t>
      </w:r>
      <w:r w:rsidR="00242260" w:rsidRPr="00E424BB">
        <w:rPr>
          <w:rFonts w:hint="eastAsia"/>
          <w:color w:val="000000" w:themeColor="text1"/>
        </w:rPr>
        <w:t>7.06</w:t>
      </w:r>
      <w:r w:rsidRPr="00E424BB">
        <w:rPr>
          <w:color w:val="000000" w:themeColor="text1"/>
        </w:rPr>
        <w:t xml:space="preserve">, </w:t>
      </w:r>
      <w:r w:rsidRPr="00E424BB">
        <w:rPr>
          <w:i/>
          <w:iCs/>
          <w:color w:val="000000" w:themeColor="text1"/>
        </w:rPr>
        <w:t xml:space="preserve">p </w:t>
      </w:r>
      <w:r w:rsidRPr="00E424BB">
        <w:rPr>
          <w:color w:val="000000" w:themeColor="text1"/>
        </w:rPr>
        <w:t>= .0</w:t>
      </w:r>
      <w:r w:rsidR="00242260" w:rsidRPr="00E424BB">
        <w:rPr>
          <w:rFonts w:hint="eastAsia"/>
          <w:color w:val="000000" w:themeColor="text1"/>
        </w:rPr>
        <w:t>09</w:t>
      </w:r>
      <w:r w:rsidRPr="00E424BB">
        <w:rPr>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2</w:t>
      </w:r>
      <w:r w:rsidRPr="00E424BB">
        <w:rPr>
          <w:color w:val="000000" w:themeColor="text1"/>
        </w:rPr>
        <w:t xml:space="preserve"> = .0</w:t>
      </w:r>
      <w:r w:rsidR="00242260" w:rsidRPr="00E424BB">
        <w:rPr>
          <w:rFonts w:hint="eastAsia"/>
          <w:color w:val="000000" w:themeColor="text1"/>
        </w:rPr>
        <w:t>38</w:t>
      </w:r>
      <w:r w:rsidR="00064AC0" w:rsidRPr="00E424BB">
        <w:rPr>
          <w:rFonts w:hint="eastAsia"/>
          <w:iCs/>
          <w:color w:val="000000" w:themeColor="text1"/>
        </w:rPr>
        <w:t>,</w:t>
      </w:r>
      <w:r w:rsidR="0018582E" w:rsidRPr="00E424BB">
        <w:rPr>
          <w:rFonts w:hint="eastAsia"/>
          <w:iCs/>
          <w:color w:val="000000" w:themeColor="text1"/>
        </w:rPr>
        <w:t xml:space="preserve"> </w:t>
      </w:r>
      <w:r w:rsidR="00F21DC4" w:rsidRPr="00E424BB">
        <w:rPr>
          <w:rFonts w:hint="eastAsia"/>
          <w:iCs/>
          <w:color w:val="000000" w:themeColor="text1"/>
        </w:rPr>
        <w:t>90</w:t>
      </w:r>
      <w:r w:rsidR="006169DA" w:rsidRPr="00E424BB">
        <w:rPr>
          <w:rFonts w:hint="eastAsia"/>
          <w:iCs/>
          <w:color w:val="000000" w:themeColor="text1"/>
        </w:rPr>
        <w:t>% CI</w:t>
      </w:r>
      <w:r w:rsidR="00064AC0" w:rsidRPr="00E424BB">
        <w:rPr>
          <w:rFonts w:hint="eastAsia"/>
          <w:iCs/>
          <w:color w:val="000000" w:themeColor="text1"/>
        </w:rPr>
        <w:t xml:space="preserve"> [</w:t>
      </w:r>
      <w:r w:rsidR="00064AC0" w:rsidRPr="00E424BB">
        <w:rPr>
          <w:iCs/>
          <w:color w:val="000000" w:themeColor="text1"/>
        </w:rPr>
        <w:t>.</w:t>
      </w:r>
      <w:r w:rsidR="00F21DC4" w:rsidRPr="00E424BB">
        <w:rPr>
          <w:iCs/>
          <w:color w:val="000000" w:themeColor="text1"/>
        </w:rPr>
        <w:t>00</w:t>
      </w:r>
      <w:r w:rsidR="00F21DC4" w:rsidRPr="00E424BB">
        <w:rPr>
          <w:rFonts w:hint="eastAsia"/>
          <w:iCs/>
          <w:color w:val="000000" w:themeColor="text1"/>
        </w:rPr>
        <w:t>54</w:t>
      </w:r>
      <w:r w:rsidR="00064AC0" w:rsidRPr="00E424BB">
        <w:rPr>
          <w:rFonts w:hint="eastAsia"/>
          <w:iCs/>
          <w:color w:val="000000" w:themeColor="text1"/>
        </w:rPr>
        <w:t xml:space="preserve">, </w:t>
      </w:r>
      <w:r w:rsidR="00064AC0" w:rsidRPr="00E424BB">
        <w:rPr>
          <w:iCs/>
          <w:color w:val="000000" w:themeColor="text1"/>
        </w:rPr>
        <w:t>.</w:t>
      </w:r>
      <w:r w:rsidR="00F21DC4" w:rsidRPr="00E424BB">
        <w:rPr>
          <w:rFonts w:hint="eastAsia"/>
          <w:iCs/>
          <w:color w:val="000000" w:themeColor="text1"/>
        </w:rPr>
        <w:t>0928</w:t>
      </w:r>
      <w:r w:rsidR="00064AC0" w:rsidRPr="00E424BB">
        <w:rPr>
          <w:rFonts w:hint="eastAsia"/>
          <w:iCs/>
          <w:color w:val="000000" w:themeColor="text1"/>
        </w:rPr>
        <w:t>]</w:t>
      </w:r>
      <w:r w:rsidRPr="00E424BB">
        <w:rPr>
          <w:iCs/>
          <w:color w:val="000000" w:themeColor="text1"/>
        </w:rPr>
        <w:t>)</w:t>
      </w:r>
      <w:r w:rsidR="00B34DEF" w:rsidRPr="00E424BB">
        <w:rPr>
          <w:rFonts w:hint="eastAsia"/>
          <w:iCs/>
          <w:color w:val="000000" w:themeColor="text1"/>
        </w:rPr>
        <w:t xml:space="preserve">. </w:t>
      </w:r>
    </w:p>
    <w:p w14:paraId="25C2BEF5" w14:textId="77777777" w:rsidR="004D1153" w:rsidRPr="00E424BB" w:rsidRDefault="004D1153" w:rsidP="004D1153">
      <w:pPr>
        <w:widowControl w:val="0"/>
        <w:contextualSpacing/>
        <w:rPr>
          <w:rFonts w:eastAsia="Times New Roman"/>
          <w:color w:val="000000" w:themeColor="text1"/>
        </w:rPr>
      </w:pPr>
      <w:r w:rsidRPr="00E424BB">
        <w:rPr>
          <w:noProof/>
          <w:color w:val="000000" w:themeColor="text1"/>
          <w:lang w:val="en-GB" w:eastAsia="en-GB"/>
        </w:rPr>
        <w:lastRenderedPageBreak/>
        <w:drawing>
          <wp:inline distT="0" distB="0" distL="0" distR="0" wp14:anchorId="037FA7E1" wp14:editId="5358243A">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2B7224" w14:textId="17355E38" w:rsidR="004D1153" w:rsidRPr="00E424BB" w:rsidRDefault="004D1153" w:rsidP="004D1153">
      <w:pPr>
        <w:widowControl w:val="0"/>
        <w:spacing w:line="480" w:lineRule="exact"/>
        <w:contextualSpacing/>
        <w:rPr>
          <w:rFonts w:eastAsia="Times New Roman"/>
          <w:color w:val="000000" w:themeColor="text1"/>
        </w:rPr>
      </w:pPr>
      <w:r w:rsidRPr="00E424BB">
        <w:rPr>
          <w:rFonts w:eastAsia="Times New Roman"/>
          <w:i/>
          <w:color w:val="000000" w:themeColor="text1"/>
        </w:rPr>
        <w:t xml:space="preserve">Figure </w:t>
      </w:r>
      <w:r w:rsidRPr="00E424BB">
        <w:rPr>
          <w:rFonts w:eastAsia="Times New Roman" w:hint="eastAsia"/>
          <w:i/>
          <w:color w:val="000000" w:themeColor="text1"/>
        </w:rPr>
        <w:t>3</w:t>
      </w:r>
      <w:r w:rsidRPr="00E424BB">
        <w:rPr>
          <w:rFonts w:eastAsia="Times New Roman"/>
          <w:color w:val="000000" w:themeColor="text1"/>
        </w:rPr>
        <w:t xml:space="preserve">. Task preferences as function of self-concept clarity and memory in </w:t>
      </w:r>
      <w:r w:rsidRPr="00E424BB">
        <w:rPr>
          <w:rFonts w:eastAsia="Times New Roman"/>
          <w:iCs/>
          <w:color w:val="000000" w:themeColor="text1"/>
        </w:rPr>
        <w:t>Study 3.</w:t>
      </w:r>
      <w:r w:rsidRPr="00E424BB">
        <w:rPr>
          <w:rFonts w:eastAsia="Times New Roman"/>
          <w:color w:val="000000" w:themeColor="text1"/>
        </w:rPr>
        <w:t xml:space="preserve"> </w:t>
      </w:r>
      <w:bookmarkStart w:id="1" w:name="OLE_LINK4"/>
      <w:r w:rsidRPr="00E424BB">
        <w:rPr>
          <w:color w:val="000000" w:themeColor="text1"/>
          <w:lang w:eastAsia="zh-HK"/>
        </w:rPr>
        <w:t>Error bars represent +/-</w:t>
      </w:r>
      <w:r w:rsidRPr="00E424BB">
        <w:rPr>
          <w:color w:val="000000" w:themeColor="text1"/>
        </w:rPr>
        <w:t>1</w:t>
      </w:r>
      <w:r w:rsidRPr="00E424BB">
        <w:rPr>
          <w:color w:val="000000" w:themeColor="text1"/>
          <w:lang w:eastAsia="zh-HK"/>
        </w:rPr>
        <w:t xml:space="preserve"> standard error</w:t>
      </w:r>
      <w:r w:rsidRPr="00E424BB">
        <w:rPr>
          <w:rFonts w:eastAsia="Times New Roman"/>
          <w:iCs/>
          <w:color w:val="000000" w:themeColor="text1"/>
        </w:rPr>
        <w:t xml:space="preserve">. </w:t>
      </w:r>
      <w:bookmarkEnd w:id="1"/>
    </w:p>
    <w:p w14:paraId="4999C77A" w14:textId="628247D4" w:rsidR="00974015" w:rsidRPr="00E424BB" w:rsidRDefault="00974015" w:rsidP="00D5465C">
      <w:pPr>
        <w:autoSpaceDE w:val="0"/>
        <w:autoSpaceDN w:val="0"/>
        <w:adjustRightInd w:val="0"/>
        <w:spacing w:line="480" w:lineRule="exact"/>
        <w:ind w:firstLine="720"/>
        <w:rPr>
          <w:color w:val="000000" w:themeColor="text1"/>
        </w:rPr>
      </w:pPr>
      <w:r w:rsidRPr="00E424BB">
        <w:rPr>
          <w:iCs/>
          <w:color w:val="000000" w:themeColor="text1"/>
        </w:rPr>
        <w:t xml:space="preserve">In all, participants’ task preferences were independent of task difficulty. The perceived difficulty differences between the autobiographical memory task and the </w:t>
      </w:r>
      <w:r w:rsidR="00E73EF1" w:rsidRPr="00E424BB">
        <w:rPr>
          <w:rFonts w:hint="eastAsia"/>
          <w:iCs/>
          <w:color w:val="000000" w:themeColor="text1"/>
        </w:rPr>
        <w:t xml:space="preserve">control </w:t>
      </w:r>
      <w:r w:rsidRPr="00E424BB">
        <w:rPr>
          <w:iCs/>
          <w:color w:val="000000" w:themeColor="text1"/>
        </w:rPr>
        <w:t>task could not account for why participants preferred the former to the latter.</w:t>
      </w:r>
      <w:r w:rsidR="006E7C53" w:rsidRPr="00E424BB">
        <w:rPr>
          <w:iCs/>
          <w:color w:val="000000" w:themeColor="text1"/>
        </w:rPr>
        <w:t xml:space="preserve"> </w:t>
      </w:r>
      <w:r w:rsidR="00EB54FA" w:rsidRPr="00E424BB">
        <w:rPr>
          <w:iCs/>
          <w:color w:val="000000" w:themeColor="text1"/>
        </w:rPr>
        <w:t>Taken together, Study 3 provides initial support for H2, namely</w:t>
      </w:r>
      <w:r w:rsidR="00C628DF" w:rsidRPr="00E424BB">
        <w:rPr>
          <w:iCs/>
          <w:color w:val="000000" w:themeColor="text1"/>
        </w:rPr>
        <w:t>,</w:t>
      </w:r>
      <w:r w:rsidR="00EB54FA" w:rsidRPr="00E424BB">
        <w:rPr>
          <w:iCs/>
          <w:color w:val="000000" w:themeColor="text1"/>
        </w:rPr>
        <w:t xml:space="preserve"> that low self-concept clarity can </w:t>
      </w:r>
      <w:r w:rsidR="00C628DF" w:rsidRPr="00E424BB">
        <w:rPr>
          <w:iCs/>
          <w:color w:val="000000" w:themeColor="text1"/>
        </w:rPr>
        <w:t>prompt a retreat to</w:t>
      </w:r>
      <w:r w:rsidR="00EB54FA" w:rsidRPr="00E424BB">
        <w:rPr>
          <w:color w:val="000000" w:themeColor="text1"/>
        </w:rPr>
        <w:t xml:space="preserve"> autobiographical memory (rather than an alternative source of memory, such as </w:t>
      </w:r>
      <w:r w:rsidR="00380C3B" w:rsidRPr="00E424BB">
        <w:rPr>
          <w:rFonts w:hint="eastAsia"/>
          <w:color w:val="000000" w:themeColor="text1"/>
        </w:rPr>
        <w:t>general</w:t>
      </w:r>
      <w:r w:rsidR="00380C3B" w:rsidRPr="00E424BB">
        <w:rPr>
          <w:color w:val="000000" w:themeColor="text1"/>
        </w:rPr>
        <w:t xml:space="preserve"> </w:t>
      </w:r>
      <w:r w:rsidR="00EB54FA" w:rsidRPr="00E424BB">
        <w:rPr>
          <w:color w:val="000000" w:themeColor="text1"/>
        </w:rPr>
        <w:t>events).</w:t>
      </w:r>
      <w:r w:rsidR="00EA7D72" w:rsidRPr="00E424BB">
        <w:rPr>
          <w:rStyle w:val="FootnoteReference"/>
          <w:color w:val="000000" w:themeColor="text1"/>
        </w:rPr>
        <w:footnoteReference w:id="6"/>
      </w:r>
    </w:p>
    <w:p w14:paraId="3D684CC9" w14:textId="6E9F86FC" w:rsidR="00EB54FA" w:rsidRPr="00E424BB" w:rsidRDefault="00B160AB" w:rsidP="00EB54FA">
      <w:pPr>
        <w:autoSpaceDE w:val="0"/>
        <w:autoSpaceDN w:val="0"/>
        <w:adjustRightInd w:val="0"/>
        <w:spacing w:line="480" w:lineRule="exact"/>
        <w:contextualSpacing/>
        <w:jc w:val="center"/>
        <w:outlineLvl w:val="0"/>
        <w:rPr>
          <w:color w:val="000000" w:themeColor="text1"/>
        </w:rPr>
      </w:pPr>
      <w:r w:rsidRPr="00E424BB">
        <w:rPr>
          <w:b/>
          <w:color w:val="000000" w:themeColor="text1"/>
        </w:rPr>
        <w:t>Study 4</w:t>
      </w:r>
    </w:p>
    <w:p w14:paraId="076BFF09" w14:textId="76010700" w:rsidR="00EB54FA" w:rsidRPr="00E424BB" w:rsidRDefault="00EB54FA" w:rsidP="00EB54FA">
      <w:pPr>
        <w:autoSpaceDE w:val="0"/>
        <w:autoSpaceDN w:val="0"/>
        <w:adjustRightInd w:val="0"/>
        <w:spacing w:line="480" w:lineRule="exact"/>
        <w:ind w:firstLine="720"/>
        <w:rPr>
          <w:color w:val="000000" w:themeColor="text1"/>
        </w:rPr>
      </w:pPr>
      <w:r w:rsidRPr="00E424BB">
        <w:rPr>
          <w:color w:val="000000" w:themeColor="text1"/>
        </w:rPr>
        <w:t xml:space="preserve">In Study 4, we probed the restorative </w:t>
      </w:r>
      <w:r w:rsidR="00665286" w:rsidRPr="00E424BB">
        <w:rPr>
          <w:color w:val="000000" w:themeColor="text1"/>
        </w:rPr>
        <w:t xml:space="preserve">function </w:t>
      </w:r>
      <w:r w:rsidRPr="00E424BB">
        <w:rPr>
          <w:color w:val="000000" w:themeColor="text1"/>
        </w:rPr>
        <w:t>of autobiographical memory. As part of H2, we posited that low self-concept clarity would be associated with a reduction in self-continuity, but also</w:t>
      </w:r>
      <w:r w:rsidR="0084168F" w:rsidRPr="00E424BB">
        <w:rPr>
          <w:color w:val="000000" w:themeColor="text1"/>
        </w:rPr>
        <w:t xml:space="preserve"> with</w:t>
      </w:r>
      <w:r w:rsidRPr="00E424BB">
        <w:rPr>
          <w:color w:val="000000" w:themeColor="text1"/>
        </w:rPr>
        <w:t xml:space="preserve"> a </w:t>
      </w:r>
      <w:r w:rsidR="001261E1" w:rsidRPr="00E424BB">
        <w:rPr>
          <w:color w:val="000000" w:themeColor="text1"/>
        </w:rPr>
        <w:t xml:space="preserve">rise </w:t>
      </w:r>
      <w:r w:rsidRPr="00E424BB">
        <w:rPr>
          <w:color w:val="000000" w:themeColor="text1"/>
        </w:rPr>
        <w:t xml:space="preserve">in self-continuity via autobiographical memory. </w:t>
      </w:r>
    </w:p>
    <w:p w14:paraId="5D2B9181" w14:textId="77777777" w:rsidR="00B160AB" w:rsidRPr="00E424BB" w:rsidRDefault="00B160AB" w:rsidP="00F940E0">
      <w:pPr>
        <w:autoSpaceDE w:val="0"/>
        <w:autoSpaceDN w:val="0"/>
        <w:adjustRightInd w:val="0"/>
        <w:spacing w:line="480" w:lineRule="exact"/>
        <w:contextualSpacing/>
        <w:jc w:val="both"/>
        <w:outlineLvl w:val="0"/>
        <w:rPr>
          <w:b/>
          <w:color w:val="000000" w:themeColor="text1"/>
        </w:rPr>
      </w:pPr>
      <w:r w:rsidRPr="00E424BB">
        <w:rPr>
          <w:b/>
          <w:color w:val="000000" w:themeColor="text1"/>
        </w:rPr>
        <w:t>Method</w:t>
      </w:r>
    </w:p>
    <w:p w14:paraId="30B1E331" w14:textId="278E3920" w:rsidR="00EB54FA" w:rsidRPr="00E424BB" w:rsidRDefault="00B160AB" w:rsidP="00EB54FA">
      <w:pPr>
        <w:autoSpaceDE w:val="0"/>
        <w:autoSpaceDN w:val="0"/>
        <w:adjustRightInd w:val="0"/>
        <w:spacing w:line="480" w:lineRule="exact"/>
        <w:ind w:firstLine="720"/>
        <w:rPr>
          <w:color w:val="000000" w:themeColor="text1"/>
        </w:rPr>
      </w:pPr>
      <w:r w:rsidRPr="00E424BB">
        <w:rPr>
          <w:b/>
          <w:color w:val="000000" w:themeColor="text1"/>
        </w:rPr>
        <w:t xml:space="preserve">Participants and design. </w:t>
      </w:r>
      <w:r w:rsidR="001118D9" w:rsidRPr="00E424BB">
        <w:rPr>
          <w:color w:val="000000" w:themeColor="text1"/>
        </w:rPr>
        <w:t>W</w:t>
      </w:r>
      <w:r w:rsidR="007F3BA8" w:rsidRPr="00E424BB">
        <w:rPr>
          <w:color w:val="000000" w:themeColor="text1"/>
        </w:rPr>
        <w:t xml:space="preserve">e </w:t>
      </w:r>
      <w:r w:rsidR="00BC2616" w:rsidRPr="00E424BB">
        <w:rPr>
          <w:color w:val="000000" w:themeColor="text1"/>
        </w:rPr>
        <w:t>used</w:t>
      </w:r>
      <w:r w:rsidR="007F3BA8" w:rsidRPr="00E424BB">
        <w:rPr>
          <w:color w:val="000000" w:themeColor="text1"/>
        </w:rPr>
        <w:t xml:space="preserve"> t</w:t>
      </w:r>
      <w:r w:rsidRPr="00E424BB">
        <w:rPr>
          <w:color w:val="000000" w:themeColor="text1"/>
        </w:rPr>
        <w:t>he Monte Carlo Power Analysis for Indirect Effects application (</w:t>
      </w:r>
      <w:hyperlink r:id="rId16" w:history="1">
        <w:r w:rsidRPr="00E424BB">
          <w:rPr>
            <w:color w:val="000000" w:themeColor="text1"/>
          </w:rPr>
          <w:t>https://schoemanna.shinyapps.io/mc_power_med/</w:t>
        </w:r>
      </w:hyperlink>
      <w:r w:rsidR="00A2334F" w:rsidRPr="00E424BB">
        <w:rPr>
          <w:color w:val="000000" w:themeColor="text1"/>
        </w:rPr>
        <w:t>;</w:t>
      </w:r>
      <w:r w:rsidRPr="00E424BB">
        <w:rPr>
          <w:color w:val="000000" w:themeColor="text1"/>
        </w:rPr>
        <w:t xml:space="preserve"> Schoemann, Boulton, &amp; Short, 2017) to determine the sample size for our proposed suppressed mediational model</w:t>
      </w:r>
      <w:r w:rsidR="00141C36" w:rsidRPr="00E424BB">
        <w:rPr>
          <w:color w:val="000000" w:themeColor="text1"/>
        </w:rPr>
        <w:t xml:space="preserve">. </w:t>
      </w:r>
      <w:r w:rsidR="007D409B" w:rsidRPr="00E424BB">
        <w:rPr>
          <w:color w:val="000000" w:themeColor="text1"/>
        </w:rPr>
        <w:t>We</w:t>
      </w:r>
      <w:r w:rsidR="006A7483" w:rsidRPr="00E424BB">
        <w:rPr>
          <w:rFonts w:hint="eastAsia"/>
          <w:color w:val="000000" w:themeColor="text1"/>
        </w:rPr>
        <w:t xml:space="preserve"> needed at least </w:t>
      </w:r>
      <w:r w:rsidR="00CE6226" w:rsidRPr="00E424BB">
        <w:rPr>
          <w:rFonts w:hint="eastAsia"/>
          <w:color w:val="000000" w:themeColor="text1"/>
        </w:rPr>
        <w:t>168</w:t>
      </w:r>
      <w:r w:rsidR="006A7483" w:rsidRPr="00E424BB">
        <w:rPr>
          <w:color w:val="000000" w:themeColor="text1"/>
        </w:rPr>
        <w:t xml:space="preserve"> participants </w:t>
      </w:r>
      <w:r w:rsidR="006A7483" w:rsidRPr="00E424BB">
        <w:rPr>
          <w:rFonts w:hint="eastAsia"/>
          <w:color w:val="000000" w:themeColor="text1"/>
        </w:rPr>
        <w:t xml:space="preserve">to </w:t>
      </w:r>
      <w:r w:rsidR="006A7483" w:rsidRPr="00E424BB">
        <w:rPr>
          <w:color w:val="000000" w:themeColor="text1"/>
        </w:rPr>
        <w:t>reach a power of 0.85</w:t>
      </w:r>
      <w:r w:rsidR="007D409B" w:rsidRPr="00E424BB">
        <w:rPr>
          <w:color w:val="000000" w:themeColor="text1"/>
        </w:rPr>
        <w:t xml:space="preserve">, </w:t>
      </w:r>
      <w:r w:rsidR="006A7483" w:rsidRPr="00E424BB">
        <w:rPr>
          <w:color w:val="000000" w:themeColor="text1"/>
        </w:rPr>
        <w:t>assuming correlations of </w:t>
      </w:r>
      <w:r w:rsidR="006A7483" w:rsidRPr="00E424BB">
        <w:rPr>
          <w:i/>
          <w:iCs/>
          <w:color w:val="000000" w:themeColor="text1"/>
        </w:rPr>
        <w:t>r</w:t>
      </w:r>
      <w:r w:rsidR="006A7483" w:rsidRPr="00E424BB">
        <w:rPr>
          <w:color w:val="000000" w:themeColor="text1"/>
        </w:rPr>
        <w:t> = 0.</w:t>
      </w:r>
      <w:r w:rsidR="00D63D94" w:rsidRPr="00E424BB">
        <w:rPr>
          <w:rFonts w:hint="eastAsia"/>
          <w:color w:val="000000" w:themeColor="text1"/>
        </w:rPr>
        <w:t>3</w:t>
      </w:r>
      <w:r w:rsidR="006A7483" w:rsidRPr="00E424BB">
        <w:rPr>
          <w:color w:val="000000" w:themeColor="text1"/>
        </w:rPr>
        <w:t xml:space="preserve"> </w:t>
      </w:r>
      <w:r w:rsidR="007D409B" w:rsidRPr="00E424BB">
        <w:rPr>
          <w:color w:val="000000" w:themeColor="text1"/>
        </w:rPr>
        <w:t>among</w:t>
      </w:r>
      <w:r w:rsidR="006A7483" w:rsidRPr="00E424BB">
        <w:rPr>
          <w:color w:val="000000" w:themeColor="text1"/>
        </w:rPr>
        <w:t xml:space="preserve"> the independent variable </w:t>
      </w:r>
      <w:r w:rsidR="00D63D94" w:rsidRPr="00E424BB">
        <w:rPr>
          <w:color w:val="000000" w:themeColor="text1"/>
        </w:rPr>
        <w:t>self-concept clarity</w:t>
      </w:r>
      <w:r w:rsidR="006A7483" w:rsidRPr="00E424BB">
        <w:rPr>
          <w:color w:val="000000" w:themeColor="text1"/>
        </w:rPr>
        <w:t>, the dependent variable </w:t>
      </w:r>
      <w:r w:rsidR="00D63D94" w:rsidRPr="00E424BB">
        <w:rPr>
          <w:rFonts w:hint="eastAsia"/>
          <w:iCs/>
          <w:color w:val="000000" w:themeColor="text1"/>
        </w:rPr>
        <w:t>self-continuity</w:t>
      </w:r>
      <w:r w:rsidR="006A7483" w:rsidRPr="00E424BB">
        <w:rPr>
          <w:color w:val="000000" w:themeColor="text1"/>
        </w:rPr>
        <w:t xml:space="preserve">, </w:t>
      </w:r>
      <w:r w:rsidR="006A7483" w:rsidRPr="00E424BB">
        <w:rPr>
          <w:color w:val="000000" w:themeColor="text1"/>
        </w:rPr>
        <w:lastRenderedPageBreak/>
        <w:t xml:space="preserve">and the </w:t>
      </w:r>
      <w:r w:rsidR="001118D9" w:rsidRPr="00E424BB">
        <w:rPr>
          <w:color w:val="000000" w:themeColor="text1"/>
        </w:rPr>
        <w:t xml:space="preserve">putative </w:t>
      </w:r>
      <w:r w:rsidR="006A7483" w:rsidRPr="00E424BB">
        <w:rPr>
          <w:color w:val="000000" w:themeColor="text1"/>
        </w:rPr>
        <w:t>mediator </w:t>
      </w:r>
      <w:r w:rsidR="00D63D94" w:rsidRPr="00E424BB">
        <w:rPr>
          <w:rFonts w:hint="eastAsia"/>
          <w:iCs/>
          <w:color w:val="000000" w:themeColor="text1"/>
        </w:rPr>
        <w:t>autobiographical memory</w:t>
      </w:r>
      <w:r w:rsidRPr="00E424BB">
        <w:rPr>
          <w:color w:val="000000" w:themeColor="text1"/>
        </w:rPr>
        <w:t xml:space="preserve">. </w:t>
      </w:r>
      <w:r w:rsidR="007F3BA8" w:rsidRPr="00E424BB">
        <w:rPr>
          <w:color w:val="000000" w:themeColor="text1"/>
        </w:rPr>
        <w:t xml:space="preserve">We recruited </w:t>
      </w:r>
      <w:r w:rsidRPr="00E424BB">
        <w:rPr>
          <w:color w:val="000000" w:themeColor="text1"/>
        </w:rPr>
        <w:t xml:space="preserve">184 </w:t>
      </w:r>
      <w:r w:rsidR="007F3BA8" w:rsidRPr="00E424BB">
        <w:rPr>
          <w:color w:val="000000" w:themeColor="text1"/>
        </w:rPr>
        <w:t>MTurk workers</w:t>
      </w:r>
      <w:r w:rsidR="006C72B1" w:rsidRPr="00E424BB">
        <w:rPr>
          <w:color w:val="000000" w:themeColor="text1"/>
        </w:rPr>
        <w:t xml:space="preserve"> (US citizenry, 80% and above HIT</w:t>
      </w:r>
      <w:r w:rsidR="00A90726" w:rsidRPr="00E424BB">
        <w:rPr>
          <w:rFonts w:hint="eastAsia"/>
          <w:color w:val="000000" w:themeColor="text1"/>
        </w:rPr>
        <w:t>s</w:t>
      </w:r>
      <w:r w:rsidR="006C72B1" w:rsidRPr="00E424BB">
        <w:rPr>
          <w:color w:val="000000" w:themeColor="text1"/>
        </w:rPr>
        <w:t xml:space="preserve"> approval rate, </w:t>
      </w:r>
      <w:r w:rsidR="007F3BA8" w:rsidRPr="00E424BB">
        <w:rPr>
          <w:color w:val="000000" w:themeColor="text1"/>
        </w:rPr>
        <w:t xml:space="preserve">not having </w:t>
      </w:r>
      <w:r w:rsidR="007D409B" w:rsidRPr="00E424BB">
        <w:rPr>
          <w:color w:val="000000" w:themeColor="text1"/>
        </w:rPr>
        <w:t>taken part</w:t>
      </w:r>
      <w:r w:rsidR="006C72B1" w:rsidRPr="00E424BB">
        <w:rPr>
          <w:color w:val="000000" w:themeColor="text1"/>
        </w:rPr>
        <w:t xml:space="preserve"> in </w:t>
      </w:r>
      <w:r w:rsidR="00730D8E" w:rsidRPr="00E424BB">
        <w:rPr>
          <w:color w:val="000000" w:themeColor="text1"/>
        </w:rPr>
        <w:t xml:space="preserve">our </w:t>
      </w:r>
      <w:r w:rsidR="0084168F" w:rsidRPr="00E424BB">
        <w:rPr>
          <w:color w:val="000000" w:themeColor="text1"/>
        </w:rPr>
        <w:t>previous</w:t>
      </w:r>
      <w:r w:rsidR="007F3BA8" w:rsidRPr="00E424BB">
        <w:rPr>
          <w:color w:val="000000" w:themeColor="text1"/>
        </w:rPr>
        <w:t xml:space="preserve"> studies</w:t>
      </w:r>
      <w:r w:rsidR="006C72B1" w:rsidRPr="00E424BB">
        <w:rPr>
          <w:color w:val="000000" w:themeColor="text1"/>
        </w:rPr>
        <w:t>)</w:t>
      </w:r>
      <w:r w:rsidR="007F3BA8" w:rsidRPr="00E424BB">
        <w:rPr>
          <w:color w:val="000000" w:themeColor="text1"/>
        </w:rPr>
        <w:t xml:space="preserve">. We excluded </w:t>
      </w:r>
      <w:r w:rsidR="0074281B" w:rsidRPr="00E424BB">
        <w:rPr>
          <w:color w:val="000000" w:themeColor="text1"/>
        </w:rPr>
        <w:t xml:space="preserve">six </w:t>
      </w:r>
      <w:r w:rsidRPr="00E424BB">
        <w:rPr>
          <w:color w:val="000000" w:themeColor="text1"/>
        </w:rPr>
        <w:t>for not completing the survey</w:t>
      </w:r>
      <w:r w:rsidR="002E14C9" w:rsidRPr="00E424BB">
        <w:rPr>
          <w:color w:val="000000" w:themeColor="text1"/>
        </w:rPr>
        <w:t xml:space="preserve"> and five for failing the attention check</w:t>
      </w:r>
      <w:r w:rsidRPr="00E424BB">
        <w:rPr>
          <w:color w:val="000000" w:themeColor="text1"/>
        </w:rPr>
        <w:t>,</w:t>
      </w:r>
      <w:r w:rsidR="00A2334F" w:rsidRPr="00E424BB">
        <w:rPr>
          <w:color w:val="000000" w:themeColor="text1"/>
        </w:rPr>
        <w:t xml:space="preserve"> leaving </w:t>
      </w:r>
      <w:r w:rsidR="002E14C9" w:rsidRPr="00E424BB">
        <w:rPr>
          <w:color w:val="000000" w:themeColor="text1"/>
        </w:rPr>
        <w:t xml:space="preserve">173 </w:t>
      </w:r>
      <w:r w:rsidRPr="00E424BB">
        <w:rPr>
          <w:color w:val="000000" w:themeColor="text1"/>
        </w:rPr>
        <w:t>participants</w:t>
      </w:r>
      <w:r w:rsidR="00EE0938" w:rsidRPr="00E424BB">
        <w:rPr>
          <w:color w:val="000000" w:themeColor="text1"/>
        </w:rPr>
        <w:t xml:space="preserve"> in the sample</w:t>
      </w:r>
      <w:r w:rsidRPr="00E424BB">
        <w:rPr>
          <w:color w:val="000000" w:themeColor="text1"/>
        </w:rPr>
        <w:t xml:space="preserve"> (</w:t>
      </w:r>
      <w:r w:rsidR="002E14C9" w:rsidRPr="00E424BB">
        <w:rPr>
          <w:color w:val="000000" w:themeColor="text1"/>
        </w:rPr>
        <w:t>9</w:t>
      </w:r>
      <w:r w:rsidR="002E14C9" w:rsidRPr="00E424BB">
        <w:rPr>
          <w:rFonts w:hint="eastAsia"/>
          <w:color w:val="000000" w:themeColor="text1"/>
        </w:rPr>
        <w:t>0</w:t>
      </w:r>
      <w:r w:rsidR="002E14C9" w:rsidRPr="00E424BB">
        <w:rPr>
          <w:color w:val="000000" w:themeColor="text1"/>
        </w:rPr>
        <w:t xml:space="preserve"> </w:t>
      </w:r>
      <w:r w:rsidR="007D409B" w:rsidRPr="00E424BB">
        <w:rPr>
          <w:color w:val="000000" w:themeColor="text1"/>
        </w:rPr>
        <w:t>men</w:t>
      </w:r>
      <w:r w:rsidRPr="00E424BB">
        <w:rPr>
          <w:color w:val="000000" w:themeColor="text1"/>
        </w:rPr>
        <w:t xml:space="preserve">, </w:t>
      </w:r>
      <w:r w:rsidR="002E14C9" w:rsidRPr="00E424BB">
        <w:rPr>
          <w:color w:val="000000" w:themeColor="text1"/>
        </w:rPr>
        <w:t>8</w:t>
      </w:r>
      <w:r w:rsidR="002E14C9" w:rsidRPr="00E424BB">
        <w:rPr>
          <w:rFonts w:hint="eastAsia"/>
          <w:color w:val="000000" w:themeColor="text1"/>
        </w:rPr>
        <w:t>3</w:t>
      </w:r>
      <w:r w:rsidR="002E14C9" w:rsidRPr="00E424BB">
        <w:rPr>
          <w:color w:val="000000" w:themeColor="text1"/>
        </w:rPr>
        <w:t xml:space="preserve"> </w:t>
      </w:r>
      <w:r w:rsidR="007D409B" w:rsidRPr="00E424BB">
        <w:rPr>
          <w:color w:val="000000" w:themeColor="text1"/>
        </w:rPr>
        <w:t>women</w:t>
      </w:r>
      <w:r w:rsidRPr="00E424BB">
        <w:rPr>
          <w:color w:val="000000" w:themeColor="text1"/>
        </w:rPr>
        <w:t xml:space="preserve">; </w:t>
      </w:r>
      <w:r w:rsidRPr="00E424BB">
        <w:rPr>
          <w:i/>
          <w:color w:val="000000" w:themeColor="text1"/>
        </w:rPr>
        <w:t>M</w:t>
      </w:r>
      <w:r w:rsidRPr="00E424BB">
        <w:rPr>
          <w:i/>
          <w:color w:val="000000" w:themeColor="text1"/>
          <w:vertAlign w:val="subscript"/>
        </w:rPr>
        <w:t>age</w:t>
      </w:r>
      <w:r w:rsidR="00BC2616" w:rsidRPr="00E424BB">
        <w:rPr>
          <w:i/>
          <w:color w:val="000000" w:themeColor="text1"/>
          <w:vertAlign w:val="subscript"/>
        </w:rPr>
        <w:t xml:space="preserve"> </w:t>
      </w:r>
      <w:r w:rsidRPr="00E424BB">
        <w:rPr>
          <w:color w:val="000000" w:themeColor="text1"/>
        </w:rPr>
        <w:t>=</w:t>
      </w:r>
      <w:r w:rsidR="00BC2616" w:rsidRPr="00E424BB">
        <w:rPr>
          <w:color w:val="000000" w:themeColor="text1"/>
        </w:rPr>
        <w:t xml:space="preserve"> </w:t>
      </w:r>
      <w:r w:rsidRPr="00E424BB">
        <w:rPr>
          <w:color w:val="000000" w:themeColor="text1"/>
        </w:rPr>
        <w:t>36.</w:t>
      </w:r>
      <w:r w:rsidR="002E14C9" w:rsidRPr="00E424BB">
        <w:rPr>
          <w:rFonts w:hint="eastAsia"/>
          <w:color w:val="000000" w:themeColor="text1"/>
        </w:rPr>
        <w:t>66</w:t>
      </w:r>
      <w:r w:rsidR="00EE0938" w:rsidRPr="00E424BB">
        <w:rPr>
          <w:color w:val="000000" w:themeColor="text1"/>
        </w:rPr>
        <w:t xml:space="preserve"> years</w:t>
      </w:r>
      <w:r w:rsidRPr="00E424BB">
        <w:rPr>
          <w:color w:val="000000" w:themeColor="text1"/>
        </w:rPr>
        <w:t xml:space="preserve">, </w:t>
      </w:r>
      <w:r w:rsidRPr="00E424BB">
        <w:rPr>
          <w:i/>
          <w:color w:val="000000" w:themeColor="text1"/>
        </w:rPr>
        <w:t>SD</w:t>
      </w:r>
      <w:r w:rsidRPr="00E424BB">
        <w:rPr>
          <w:i/>
          <w:color w:val="000000" w:themeColor="text1"/>
          <w:vertAlign w:val="subscript"/>
        </w:rPr>
        <w:t>age</w:t>
      </w:r>
      <w:r w:rsidR="00BC2616" w:rsidRPr="00E424BB">
        <w:rPr>
          <w:i/>
          <w:color w:val="000000" w:themeColor="text1"/>
          <w:vertAlign w:val="subscript"/>
        </w:rPr>
        <w:t xml:space="preserve"> </w:t>
      </w:r>
      <w:r w:rsidRPr="00E424BB">
        <w:rPr>
          <w:color w:val="000000" w:themeColor="text1"/>
        </w:rPr>
        <w:t>=</w:t>
      </w:r>
      <w:r w:rsidR="00BC2616" w:rsidRPr="00E424BB">
        <w:rPr>
          <w:color w:val="000000" w:themeColor="text1"/>
        </w:rPr>
        <w:t xml:space="preserve"> </w:t>
      </w:r>
      <w:r w:rsidRPr="00E424BB">
        <w:rPr>
          <w:color w:val="000000" w:themeColor="text1"/>
        </w:rPr>
        <w:t>11.</w:t>
      </w:r>
      <w:r w:rsidR="002E14C9" w:rsidRPr="00E424BB">
        <w:rPr>
          <w:color w:val="000000" w:themeColor="text1"/>
        </w:rPr>
        <w:t>1</w:t>
      </w:r>
      <w:r w:rsidR="002E14C9" w:rsidRPr="00E424BB">
        <w:rPr>
          <w:rFonts w:hint="eastAsia"/>
          <w:color w:val="000000" w:themeColor="text1"/>
        </w:rPr>
        <w:t>9</w:t>
      </w:r>
      <w:r w:rsidR="00EE0938" w:rsidRPr="00E424BB">
        <w:rPr>
          <w:color w:val="000000" w:themeColor="text1"/>
        </w:rPr>
        <w:t xml:space="preserve"> years</w:t>
      </w:r>
      <w:r w:rsidRPr="00E424BB">
        <w:rPr>
          <w:color w:val="000000" w:themeColor="text1"/>
        </w:rPr>
        <w:t>).</w:t>
      </w:r>
      <w:r w:rsidR="000A1050" w:rsidRPr="00E424BB">
        <w:rPr>
          <w:rFonts w:hint="eastAsia"/>
          <w:color w:val="000000" w:themeColor="text1"/>
        </w:rPr>
        <w:t xml:space="preserve"> </w:t>
      </w:r>
      <w:r w:rsidR="00730D8E" w:rsidRPr="00E424BB">
        <w:rPr>
          <w:color w:val="000000" w:themeColor="text1"/>
        </w:rPr>
        <w:t>Of</w:t>
      </w:r>
      <w:r w:rsidR="00730D8E" w:rsidRPr="00E424BB">
        <w:rPr>
          <w:rFonts w:hint="eastAsia"/>
          <w:color w:val="000000" w:themeColor="text1"/>
        </w:rPr>
        <w:t xml:space="preserve"> </w:t>
      </w:r>
      <w:r w:rsidR="000A1050" w:rsidRPr="00E424BB">
        <w:rPr>
          <w:rFonts w:hint="eastAsia"/>
          <w:color w:val="000000" w:themeColor="text1"/>
        </w:rPr>
        <w:t>them, 75.1%</w:t>
      </w:r>
      <w:r w:rsidR="00730D8E" w:rsidRPr="00E424BB">
        <w:rPr>
          <w:color w:val="000000" w:themeColor="text1"/>
        </w:rPr>
        <w:t xml:space="preserve"> were</w:t>
      </w:r>
      <w:r w:rsidR="000A1050" w:rsidRPr="00E424BB">
        <w:rPr>
          <w:rFonts w:hint="eastAsia"/>
          <w:color w:val="000000" w:themeColor="text1"/>
        </w:rPr>
        <w:t xml:space="preserve"> White, 7.5% </w:t>
      </w:r>
      <w:r w:rsidR="000A1050" w:rsidRPr="00E424BB">
        <w:rPr>
          <w:color w:val="000000" w:themeColor="text1"/>
        </w:rPr>
        <w:t>African</w:t>
      </w:r>
      <w:r w:rsidR="000A1050" w:rsidRPr="00E424BB">
        <w:rPr>
          <w:rFonts w:hint="eastAsia"/>
          <w:color w:val="000000" w:themeColor="text1"/>
        </w:rPr>
        <w:t xml:space="preserve"> American, </w:t>
      </w:r>
      <w:r w:rsidR="00730D8E" w:rsidRPr="00E424BB">
        <w:rPr>
          <w:rFonts w:hint="eastAsia"/>
          <w:color w:val="000000" w:themeColor="text1"/>
        </w:rPr>
        <w:t xml:space="preserve">6.9% Asian, </w:t>
      </w:r>
      <w:r w:rsidR="000A1050" w:rsidRPr="00E424BB">
        <w:rPr>
          <w:rFonts w:hint="eastAsia"/>
          <w:color w:val="000000" w:themeColor="text1"/>
        </w:rPr>
        <w:t xml:space="preserve">1.7% American Indian or Alaskan Native, </w:t>
      </w:r>
      <w:r w:rsidR="00DD2D50" w:rsidRPr="00E424BB">
        <w:rPr>
          <w:rFonts w:hint="eastAsia"/>
          <w:color w:val="000000" w:themeColor="text1"/>
        </w:rPr>
        <w:t>0</w:t>
      </w:r>
      <w:r w:rsidR="000A1050" w:rsidRPr="00E424BB">
        <w:rPr>
          <w:rFonts w:hint="eastAsia"/>
          <w:color w:val="000000" w:themeColor="text1"/>
        </w:rPr>
        <w:t xml:space="preserve">.6% </w:t>
      </w:r>
      <w:r w:rsidR="00DD2D50" w:rsidRPr="00E424BB">
        <w:rPr>
          <w:rFonts w:hint="eastAsia"/>
          <w:color w:val="000000" w:themeColor="text1"/>
        </w:rPr>
        <w:t xml:space="preserve">Native Hawaiian or other Pacific Islander, </w:t>
      </w:r>
      <w:r w:rsidR="0047547C" w:rsidRPr="00E424BB">
        <w:rPr>
          <w:rFonts w:hint="eastAsia"/>
          <w:color w:val="000000" w:themeColor="text1"/>
        </w:rPr>
        <w:t xml:space="preserve">3.5% from other </w:t>
      </w:r>
      <w:r w:rsidR="0047547C" w:rsidRPr="00E424BB">
        <w:rPr>
          <w:color w:val="000000" w:themeColor="text1"/>
        </w:rPr>
        <w:t>ethnicities, and</w:t>
      </w:r>
      <w:r w:rsidR="0047547C" w:rsidRPr="00E424BB">
        <w:rPr>
          <w:rFonts w:hint="eastAsia"/>
          <w:color w:val="000000" w:themeColor="text1"/>
        </w:rPr>
        <w:t xml:space="preserve"> </w:t>
      </w:r>
      <w:r w:rsidR="00DD2D50" w:rsidRPr="00E424BB">
        <w:rPr>
          <w:rFonts w:hint="eastAsia"/>
          <w:color w:val="000000" w:themeColor="text1"/>
        </w:rPr>
        <w:t xml:space="preserve">4.6% </w:t>
      </w:r>
      <w:r w:rsidR="000A1050" w:rsidRPr="00E424BB">
        <w:rPr>
          <w:rFonts w:hint="eastAsia"/>
          <w:color w:val="000000" w:themeColor="text1"/>
        </w:rPr>
        <w:t>from</w:t>
      </w:r>
      <w:r w:rsidR="00DD2D50" w:rsidRPr="00E424BB">
        <w:rPr>
          <w:rFonts w:hint="eastAsia"/>
          <w:color w:val="000000" w:themeColor="text1"/>
        </w:rPr>
        <w:t xml:space="preserve"> multiple </w:t>
      </w:r>
      <w:r w:rsidR="0047547C" w:rsidRPr="00E424BB">
        <w:rPr>
          <w:color w:val="000000" w:themeColor="text1"/>
        </w:rPr>
        <w:t>ethnicities. Also</w:t>
      </w:r>
      <w:r w:rsidR="00DD2D50" w:rsidRPr="00E424BB">
        <w:rPr>
          <w:rFonts w:hint="eastAsia"/>
          <w:color w:val="000000" w:themeColor="text1"/>
        </w:rPr>
        <w:t>, 1.7</w:t>
      </w:r>
      <w:r w:rsidR="000A1050" w:rsidRPr="00E424BB">
        <w:rPr>
          <w:rFonts w:hint="eastAsia"/>
          <w:color w:val="000000" w:themeColor="text1"/>
        </w:rPr>
        <w:t xml:space="preserve">% </w:t>
      </w:r>
      <w:r w:rsidR="001261E1" w:rsidRPr="00E424BB">
        <w:rPr>
          <w:color w:val="000000" w:themeColor="text1"/>
        </w:rPr>
        <w:t xml:space="preserve">had </w:t>
      </w:r>
      <w:r w:rsidR="00970490" w:rsidRPr="00E424BB">
        <w:rPr>
          <w:rFonts w:hint="eastAsia"/>
          <w:color w:val="000000" w:themeColor="text1"/>
        </w:rPr>
        <w:t>less than</w:t>
      </w:r>
      <w:r w:rsidR="0047547C" w:rsidRPr="00E424BB">
        <w:rPr>
          <w:color w:val="000000" w:themeColor="text1"/>
        </w:rPr>
        <w:t xml:space="preserve"> </w:t>
      </w:r>
      <w:r w:rsidR="00FF3D12" w:rsidRPr="00E424BB">
        <w:rPr>
          <w:color w:val="000000" w:themeColor="text1"/>
        </w:rPr>
        <w:t xml:space="preserve">a </w:t>
      </w:r>
      <w:r w:rsidR="0047547C" w:rsidRPr="00E424BB">
        <w:rPr>
          <w:color w:val="000000" w:themeColor="text1"/>
        </w:rPr>
        <w:t>high schoo</w:t>
      </w:r>
      <w:r w:rsidR="00970490" w:rsidRPr="00E424BB">
        <w:rPr>
          <w:rFonts w:hint="eastAsia"/>
          <w:color w:val="000000" w:themeColor="text1"/>
        </w:rPr>
        <w:t>l degree</w:t>
      </w:r>
      <w:r w:rsidR="00F40533" w:rsidRPr="00E424BB">
        <w:rPr>
          <w:rFonts w:hint="eastAsia"/>
          <w:color w:val="000000" w:themeColor="text1"/>
        </w:rPr>
        <w:t xml:space="preserve">, 12.1% </w:t>
      </w:r>
      <w:r w:rsidR="0047547C" w:rsidRPr="00E424BB">
        <w:rPr>
          <w:color w:val="000000" w:themeColor="text1"/>
        </w:rPr>
        <w:t>a</w:t>
      </w:r>
      <w:r w:rsidR="000A1050" w:rsidRPr="00E424BB">
        <w:rPr>
          <w:rFonts w:hint="eastAsia"/>
          <w:color w:val="000000" w:themeColor="text1"/>
        </w:rPr>
        <w:t xml:space="preserve"> high school degree or equivalent, </w:t>
      </w:r>
      <w:r w:rsidR="00F40533" w:rsidRPr="00E424BB">
        <w:rPr>
          <w:rFonts w:hint="eastAsia"/>
          <w:color w:val="000000" w:themeColor="text1"/>
        </w:rPr>
        <w:t xml:space="preserve">17.3% </w:t>
      </w:r>
      <w:r w:rsidR="000A1050" w:rsidRPr="00E424BB">
        <w:rPr>
          <w:rFonts w:hint="eastAsia"/>
          <w:color w:val="000000" w:themeColor="text1"/>
        </w:rPr>
        <w:t>some college</w:t>
      </w:r>
      <w:r w:rsidR="0047547C" w:rsidRPr="00E424BB">
        <w:rPr>
          <w:color w:val="000000" w:themeColor="text1"/>
        </w:rPr>
        <w:t xml:space="preserve"> </w:t>
      </w:r>
      <w:r w:rsidR="001261E1" w:rsidRPr="00E424BB">
        <w:rPr>
          <w:color w:val="000000" w:themeColor="text1"/>
        </w:rPr>
        <w:t xml:space="preserve">education </w:t>
      </w:r>
      <w:r w:rsidR="00970490" w:rsidRPr="00E424BB">
        <w:rPr>
          <w:rFonts w:hint="eastAsia"/>
          <w:color w:val="000000" w:themeColor="text1"/>
        </w:rPr>
        <w:t>but no degree</w:t>
      </w:r>
      <w:r w:rsidR="000A1050" w:rsidRPr="00E424BB">
        <w:rPr>
          <w:rFonts w:hint="eastAsia"/>
          <w:color w:val="000000" w:themeColor="text1"/>
        </w:rPr>
        <w:t xml:space="preserve">, </w:t>
      </w:r>
      <w:r w:rsidR="00F40533" w:rsidRPr="00E424BB">
        <w:rPr>
          <w:rFonts w:hint="eastAsia"/>
          <w:color w:val="000000" w:themeColor="text1"/>
        </w:rPr>
        <w:t xml:space="preserve">10.4% </w:t>
      </w:r>
      <w:r w:rsidR="00E47796" w:rsidRPr="00E424BB">
        <w:rPr>
          <w:color w:val="000000" w:themeColor="text1"/>
        </w:rPr>
        <w:t>a</w:t>
      </w:r>
      <w:r w:rsidR="001261E1" w:rsidRPr="00E424BB">
        <w:rPr>
          <w:color w:val="000000" w:themeColor="text1"/>
        </w:rPr>
        <w:t xml:space="preserve"> community </w:t>
      </w:r>
      <w:r w:rsidR="00E47796" w:rsidRPr="00E424BB">
        <w:rPr>
          <w:color w:val="000000" w:themeColor="text1"/>
        </w:rPr>
        <w:t>college</w:t>
      </w:r>
      <w:r w:rsidR="001261E1" w:rsidRPr="00E424BB">
        <w:rPr>
          <w:color w:val="000000" w:themeColor="text1"/>
        </w:rPr>
        <w:t xml:space="preserve"> degree</w:t>
      </w:r>
      <w:r w:rsidR="000A1050" w:rsidRPr="00E424BB">
        <w:rPr>
          <w:rFonts w:hint="eastAsia"/>
          <w:color w:val="000000" w:themeColor="text1"/>
        </w:rPr>
        <w:t xml:space="preserve">, </w:t>
      </w:r>
      <w:r w:rsidR="00DD2D50" w:rsidRPr="00E424BB">
        <w:rPr>
          <w:rFonts w:hint="eastAsia"/>
          <w:color w:val="000000" w:themeColor="text1"/>
        </w:rPr>
        <w:t>46.8</w:t>
      </w:r>
      <w:r w:rsidR="000A1050" w:rsidRPr="00E424BB">
        <w:rPr>
          <w:rFonts w:hint="eastAsia"/>
          <w:color w:val="000000" w:themeColor="text1"/>
        </w:rPr>
        <w:t xml:space="preserve">% </w:t>
      </w:r>
      <w:r w:rsidR="0047547C" w:rsidRPr="00E424BB">
        <w:rPr>
          <w:color w:val="000000" w:themeColor="text1"/>
        </w:rPr>
        <w:t>a</w:t>
      </w:r>
      <w:r w:rsidR="0047547C" w:rsidRPr="00E424BB">
        <w:rPr>
          <w:rFonts w:hint="eastAsia"/>
          <w:color w:val="000000" w:themeColor="text1"/>
        </w:rPr>
        <w:t xml:space="preserve"> </w:t>
      </w:r>
      <w:r w:rsidR="001261E1" w:rsidRPr="00E424BB">
        <w:rPr>
          <w:color w:val="000000" w:themeColor="text1"/>
        </w:rPr>
        <w:t>college</w:t>
      </w:r>
      <w:r w:rsidR="001261E1" w:rsidRPr="00E424BB">
        <w:rPr>
          <w:rFonts w:hint="eastAsia"/>
          <w:color w:val="000000" w:themeColor="text1"/>
        </w:rPr>
        <w:t xml:space="preserve"> </w:t>
      </w:r>
      <w:r w:rsidR="000A1050" w:rsidRPr="00E424BB">
        <w:rPr>
          <w:rFonts w:hint="eastAsia"/>
          <w:color w:val="000000" w:themeColor="text1"/>
        </w:rPr>
        <w:t xml:space="preserve">degree, and </w:t>
      </w:r>
      <w:r w:rsidR="00DD2D50" w:rsidRPr="00E424BB">
        <w:rPr>
          <w:rFonts w:hint="eastAsia"/>
          <w:color w:val="000000" w:themeColor="text1"/>
        </w:rPr>
        <w:t>11.6</w:t>
      </w:r>
      <w:r w:rsidR="000A1050" w:rsidRPr="00E424BB">
        <w:rPr>
          <w:rFonts w:hint="eastAsia"/>
          <w:color w:val="000000" w:themeColor="text1"/>
        </w:rPr>
        <w:t xml:space="preserve">% </w:t>
      </w:r>
      <w:r w:rsidR="0047547C" w:rsidRPr="00E424BB">
        <w:rPr>
          <w:color w:val="000000" w:themeColor="text1"/>
        </w:rPr>
        <w:t>a</w:t>
      </w:r>
      <w:r w:rsidR="0047547C" w:rsidRPr="00E424BB">
        <w:rPr>
          <w:rFonts w:hint="eastAsia"/>
          <w:color w:val="000000" w:themeColor="text1"/>
        </w:rPr>
        <w:t xml:space="preserve"> </w:t>
      </w:r>
      <w:r w:rsidR="001261E1" w:rsidRPr="00E424BB">
        <w:rPr>
          <w:color w:val="000000" w:themeColor="text1"/>
        </w:rPr>
        <w:t>g</w:t>
      </w:r>
      <w:r w:rsidR="00970490" w:rsidRPr="00E424BB">
        <w:rPr>
          <w:rFonts w:hint="eastAsia"/>
          <w:color w:val="000000" w:themeColor="text1"/>
        </w:rPr>
        <w:t xml:space="preserve">raduate </w:t>
      </w:r>
      <w:r w:rsidR="000A1050" w:rsidRPr="00E424BB">
        <w:rPr>
          <w:rFonts w:hint="eastAsia"/>
          <w:color w:val="000000" w:themeColor="text1"/>
        </w:rPr>
        <w:t>degree.</w:t>
      </w:r>
    </w:p>
    <w:p w14:paraId="7F8FA7E7" w14:textId="09E8B7AA" w:rsidR="0084168F" w:rsidRPr="00E424BB" w:rsidRDefault="00B160AB" w:rsidP="0084168F">
      <w:pPr>
        <w:autoSpaceDE w:val="0"/>
        <w:autoSpaceDN w:val="0"/>
        <w:adjustRightInd w:val="0"/>
        <w:spacing w:line="480" w:lineRule="exact"/>
        <w:ind w:firstLine="720"/>
        <w:rPr>
          <w:color w:val="000000" w:themeColor="text1"/>
        </w:rPr>
      </w:pPr>
      <w:r w:rsidRPr="00E424BB">
        <w:rPr>
          <w:b/>
          <w:color w:val="000000" w:themeColor="text1"/>
        </w:rPr>
        <w:t xml:space="preserve">Procedure and materials. </w:t>
      </w:r>
      <w:r w:rsidR="0049727A" w:rsidRPr="00E424BB">
        <w:rPr>
          <w:color w:val="000000" w:themeColor="text1"/>
        </w:rPr>
        <w:t xml:space="preserve">We </w:t>
      </w:r>
      <w:r w:rsidR="00A11421" w:rsidRPr="00E424BB">
        <w:rPr>
          <w:color w:val="000000" w:themeColor="text1"/>
        </w:rPr>
        <w:t xml:space="preserve">measured </w:t>
      </w:r>
      <w:r w:rsidR="0049727A" w:rsidRPr="00E424BB">
        <w:rPr>
          <w:color w:val="000000" w:themeColor="text1"/>
        </w:rPr>
        <w:t>s</w:t>
      </w:r>
      <w:r w:rsidRPr="00E424BB">
        <w:rPr>
          <w:color w:val="000000" w:themeColor="text1"/>
        </w:rPr>
        <w:t xml:space="preserve">elf-concept </w:t>
      </w:r>
      <w:r w:rsidR="006C72B1" w:rsidRPr="00E424BB">
        <w:rPr>
          <w:color w:val="000000" w:themeColor="text1"/>
        </w:rPr>
        <w:t>clarity</w:t>
      </w:r>
      <w:r w:rsidR="0049727A" w:rsidRPr="00E424BB">
        <w:rPr>
          <w:color w:val="000000" w:themeColor="text1"/>
        </w:rPr>
        <w:t xml:space="preserve"> </w:t>
      </w:r>
      <w:r w:rsidR="00092880" w:rsidRPr="00E424BB">
        <w:rPr>
          <w:color w:val="000000" w:themeColor="text1"/>
        </w:rPr>
        <w:t>with the 12-item self-concept clarity scale (</w:t>
      </w:r>
      <w:r w:rsidR="00092880" w:rsidRPr="00E424BB">
        <w:rPr>
          <w:iCs/>
          <w:color w:val="000000" w:themeColor="text1"/>
        </w:rPr>
        <w:t>Campbell et al., 1996</w:t>
      </w:r>
      <w:r w:rsidR="00092880" w:rsidRPr="00E424BB">
        <w:rPr>
          <w:color w:val="000000" w:themeColor="text1"/>
        </w:rPr>
        <w:t xml:space="preserve">), as </w:t>
      </w:r>
      <w:r w:rsidR="0049727A" w:rsidRPr="00E424BB">
        <w:rPr>
          <w:color w:val="000000" w:themeColor="text1"/>
        </w:rPr>
        <w:t>in Study 1</w:t>
      </w:r>
      <w:r w:rsidR="00092880" w:rsidRPr="00E424BB">
        <w:rPr>
          <w:color w:val="000000" w:themeColor="text1"/>
        </w:rPr>
        <w:t xml:space="preserve"> </w:t>
      </w:r>
      <w:r w:rsidR="0049727A" w:rsidRPr="00E424BB">
        <w:rPr>
          <w:color w:val="000000" w:themeColor="text1"/>
        </w:rPr>
        <w:t>(</w:t>
      </w:r>
      <w:r w:rsidR="000A1050" w:rsidRPr="00E424BB">
        <w:rPr>
          <w:i/>
          <w:iCs/>
          <w:color w:val="000000" w:themeColor="text1"/>
        </w:rPr>
        <w:t>M</w:t>
      </w:r>
      <w:r w:rsidR="000A1050" w:rsidRPr="00E424BB">
        <w:rPr>
          <w:iCs/>
          <w:color w:val="000000" w:themeColor="text1"/>
        </w:rPr>
        <w:t xml:space="preserve"> = 4</w:t>
      </w:r>
      <w:r w:rsidR="000A1050" w:rsidRPr="00E424BB">
        <w:rPr>
          <w:rFonts w:hint="eastAsia"/>
          <w:iCs/>
          <w:color w:val="000000" w:themeColor="text1"/>
        </w:rPr>
        <w:t>.89</w:t>
      </w:r>
      <w:r w:rsidR="000A1050" w:rsidRPr="00E424BB">
        <w:rPr>
          <w:iCs/>
          <w:color w:val="000000" w:themeColor="text1"/>
        </w:rPr>
        <w:t xml:space="preserve">, </w:t>
      </w:r>
      <w:r w:rsidR="000A1050" w:rsidRPr="00E424BB">
        <w:rPr>
          <w:i/>
          <w:iCs/>
          <w:color w:val="000000" w:themeColor="text1"/>
        </w:rPr>
        <w:t>SD</w:t>
      </w:r>
      <w:r w:rsidR="000A1050" w:rsidRPr="00E424BB">
        <w:rPr>
          <w:iCs/>
          <w:color w:val="000000" w:themeColor="text1"/>
        </w:rPr>
        <w:t xml:space="preserve"> = 1.</w:t>
      </w:r>
      <w:r w:rsidR="000A1050" w:rsidRPr="00E424BB">
        <w:rPr>
          <w:rFonts w:hint="eastAsia"/>
          <w:iCs/>
          <w:color w:val="000000" w:themeColor="text1"/>
        </w:rPr>
        <w:t>37</w:t>
      </w:r>
      <w:r w:rsidR="000A1050" w:rsidRPr="00E424BB">
        <w:rPr>
          <w:iCs/>
          <w:color w:val="000000" w:themeColor="text1"/>
        </w:rPr>
        <w:t>;</w:t>
      </w:r>
      <w:r w:rsidR="000A1050" w:rsidRPr="00E424BB">
        <w:rPr>
          <w:rFonts w:hint="eastAsia"/>
          <w:iCs/>
          <w:color w:val="000000" w:themeColor="text1"/>
        </w:rPr>
        <w:t xml:space="preserve"> </w:t>
      </w:r>
      <w:r w:rsidRPr="00E424BB">
        <w:rPr>
          <w:color w:val="000000" w:themeColor="text1"/>
        </w:rPr>
        <w:t>α</w:t>
      </w:r>
      <w:r w:rsidR="00A2334F" w:rsidRPr="00E424BB">
        <w:rPr>
          <w:color w:val="000000" w:themeColor="text1"/>
        </w:rPr>
        <w:t xml:space="preserve"> </w:t>
      </w:r>
      <w:r w:rsidRPr="00E424BB">
        <w:rPr>
          <w:color w:val="000000" w:themeColor="text1"/>
        </w:rPr>
        <w:t>= .94)</w:t>
      </w:r>
      <w:r w:rsidR="0049727A" w:rsidRPr="00E424BB">
        <w:rPr>
          <w:color w:val="000000" w:themeColor="text1"/>
        </w:rPr>
        <w:t>.</w:t>
      </w:r>
      <w:r w:rsidRPr="00E424BB">
        <w:rPr>
          <w:color w:val="000000" w:themeColor="text1"/>
        </w:rPr>
        <w:t xml:space="preserve"> </w:t>
      </w:r>
      <w:r w:rsidR="003E53AE" w:rsidRPr="00E424BB">
        <w:rPr>
          <w:color w:val="000000" w:themeColor="text1"/>
        </w:rPr>
        <w:t xml:space="preserve">To assess </w:t>
      </w:r>
      <w:r w:rsidR="00C16D67" w:rsidRPr="00E424BB">
        <w:rPr>
          <w:color w:val="000000" w:themeColor="text1"/>
        </w:rPr>
        <w:t xml:space="preserve">the extent </w:t>
      </w:r>
      <w:r w:rsidR="007D409B" w:rsidRPr="00E424BB">
        <w:rPr>
          <w:color w:val="000000" w:themeColor="text1"/>
        </w:rPr>
        <w:t xml:space="preserve">to which </w:t>
      </w:r>
      <w:r w:rsidR="005243F6" w:rsidRPr="00E424BB">
        <w:rPr>
          <w:color w:val="000000" w:themeColor="text1"/>
        </w:rPr>
        <w:t>individuals</w:t>
      </w:r>
      <w:r w:rsidR="00C16D67" w:rsidRPr="00E424BB">
        <w:rPr>
          <w:color w:val="000000" w:themeColor="text1"/>
        </w:rPr>
        <w:t xml:space="preserve"> turn to autobiographic </w:t>
      </w:r>
      <w:r w:rsidR="00EA167C" w:rsidRPr="00E424BB">
        <w:rPr>
          <w:color w:val="000000" w:themeColor="text1"/>
        </w:rPr>
        <w:t>memory</w:t>
      </w:r>
      <w:r w:rsidR="00C16D67" w:rsidRPr="00E424BB">
        <w:rPr>
          <w:color w:val="000000" w:themeColor="text1"/>
        </w:rPr>
        <w:t xml:space="preserve"> </w:t>
      </w:r>
      <w:r w:rsidR="007D409B" w:rsidRPr="00E424BB">
        <w:rPr>
          <w:color w:val="000000" w:themeColor="text1"/>
        </w:rPr>
        <w:t xml:space="preserve">in the </w:t>
      </w:r>
      <w:r w:rsidR="005243F6" w:rsidRPr="00E424BB">
        <w:rPr>
          <w:color w:val="000000" w:themeColor="text1"/>
        </w:rPr>
        <w:t>face</w:t>
      </w:r>
      <w:r w:rsidR="007D409B" w:rsidRPr="00E424BB">
        <w:rPr>
          <w:color w:val="000000" w:themeColor="text1"/>
        </w:rPr>
        <w:t xml:space="preserve"> of</w:t>
      </w:r>
      <w:r w:rsidR="005243F6" w:rsidRPr="00E424BB">
        <w:rPr>
          <w:color w:val="000000" w:themeColor="text1"/>
        </w:rPr>
        <w:t xml:space="preserve"> low</w:t>
      </w:r>
      <w:r w:rsidR="007D409B" w:rsidRPr="00E424BB">
        <w:rPr>
          <w:color w:val="000000" w:themeColor="text1"/>
        </w:rPr>
        <w:t xml:space="preserve"> self-concept </w:t>
      </w:r>
      <w:r w:rsidR="005243F6" w:rsidRPr="00E424BB">
        <w:rPr>
          <w:color w:val="000000" w:themeColor="text1"/>
        </w:rPr>
        <w:t>clarity</w:t>
      </w:r>
      <w:r w:rsidR="00C86DAD" w:rsidRPr="00E424BB">
        <w:rPr>
          <w:color w:val="000000" w:themeColor="text1"/>
        </w:rPr>
        <w:t>, we used the</w:t>
      </w:r>
      <w:r w:rsidR="00526FD2" w:rsidRPr="00E424BB">
        <w:rPr>
          <w:color w:val="000000" w:themeColor="text1"/>
        </w:rPr>
        <w:t xml:space="preserve"> </w:t>
      </w:r>
      <w:r w:rsidR="00AD64D8" w:rsidRPr="00E424BB">
        <w:rPr>
          <w:color w:val="000000" w:themeColor="text1"/>
        </w:rPr>
        <w:t>8</w:t>
      </w:r>
      <w:r w:rsidRPr="00E424BB">
        <w:rPr>
          <w:color w:val="000000" w:themeColor="text1"/>
        </w:rPr>
        <w:t xml:space="preserve">-item </w:t>
      </w:r>
      <w:r w:rsidR="00C86DAD" w:rsidRPr="00E424BB">
        <w:rPr>
          <w:color w:val="000000" w:themeColor="text1"/>
        </w:rPr>
        <w:t xml:space="preserve">self-function </w:t>
      </w:r>
      <w:r w:rsidRPr="00E424BB">
        <w:rPr>
          <w:color w:val="000000" w:themeColor="text1"/>
        </w:rPr>
        <w:t xml:space="preserve">subscale of </w:t>
      </w:r>
      <w:r w:rsidR="00526FD2" w:rsidRPr="00E424BB">
        <w:rPr>
          <w:color w:val="000000" w:themeColor="text1"/>
        </w:rPr>
        <w:t xml:space="preserve">the </w:t>
      </w:r>
      <w:r w:rsidR="00AD64D8" w:rsidRPr="00E424BB">
        <w:rPr>
          <w:color w:val="000000" w:themeColor="text1"/>
        </w:rPr>
        <w:t>T</w:t>
      </w:r>
      <w:r w:rsidRPr="00E424BB">
        <w:rPr>
          <w:color w:val="000000" w:themeColor="text1"/>
        </w:rPr>
        <w:t xml:space="preserve">hinking about </w:t>
      </w:r>
      <w:r w:rsidR="00AD64D8" w:rsidRPr="00E424BB">
        <w:rPr>
          <w:color w:val="000000" w:themeColor="text1"/>
        </w:rPr>
        <w:t>L</w:t>
      </w:r>
      <w:r w:rsidRPr="00E424BB">
        <w:rPr>
          <w:color w:val="000000" w:themeColor="text1"/>
        </w:rPr>
        <w:t xml:space="preserve">ife </w:t>
      </w:r>
      <w:r w:rsidR="00AD64D8" w:rsidRPr="00E424BB">
        <w:rPr>
          <w:color w:val="000000" w:themeColor="text1"/>
        </w:rPr>
        <w:t>E</w:t>
      </w:r>
      <w:r w:rsidRPr="00E424BB">
        <w:rPr>
          <w:color w:val="000000" w:themeColor="text1"/>
        </w:rPr>
        <w:t>xperience questionnaire (TALE: self</w:t>
      </w:r>
      <w:r w:rsidR="00773079" w:rsidRPr="00E424BB">
        <w:rPr>
          <w:color w:val="000000" w:themeColor="text1"/>
        </w:rPr>
        <w:t xml:space="preserve">; </w:t>
      </w:r>
      <w:r w:rsidRPr="00E424BB">
        <w:rPr>
          <w:color w:val="000000" w:themeColor="text1"/>
        </w:rPr>
        <w:t>Bluck</w:t>
      </w:r>
      <w:r w:rsidR="004265A4" w:rsidRPr="00E424BB">
        <w:rPr>
          <w:rFonts w:hint="eastAsia"/>
          <w:color w:val="000000" w:themeColor="text1"/>
        </w:rPr>
        <w:t xml:space="preserve"> &amp; </w:t>
      </w:r>
      <w:r w:rsidRPr="00E424BB">
        <w:rPr>
          <w:color w:val="000000" w:themeColor="text1"/>
        </w:rPr>
        <w:t>Alea, 200</w:t>
      </w:r>
      <w:r w:rsidR="004265A4" w:rsidRPr="00E424BB">
        <w:rPr>
          <w:rFonts w:hint="eastAsia"/>
          <w:color w:val="000000" w:themeColor="text1"/>
        </w:rPr>
        <w:t>8</w:t>
      </w:r>
      <w:r w:rsidRPr="00E424BB">
        <w:rPr>
          <w:color w:val="000000" w:themeColor="text1"/>
        </w:rPr>
        <w:t xml:space="preserve">). Sample items </w:t>
      </w:r>
      <w:r w:rsidR="00902B82" w:rsidRPr="00E424BB">
        <w:rPr>
          <w:color w:val="000000" w:themeColor="text1"/>
        </w:rPr>
        <w:t xml:space="preserve">are: </w:t>
      </w:r>
      <w:r w:rsidR="00EB1B6E" w:rsidRPr="00E424BB">
        <w:rPr>
          <w:color w:val="000000" w:themeColor="text1"/>
        </w:rPr>
        <w:t>“</w:t>
      </w:r>
      <w:r w:rsidRPr="00E424BB">
        <w:rPr>
          <w:color w:val="000000" w:themeColor="text1"/>
        </w:rPr>
        <w:t>When I want to remember a lesson I learned in the past, I think back over or talk about my life or certain periods of my life</w:t>
      </w:r>
      <w:r w:rsidR="00EB1B6E" w:rsidRPr="00E424BB">
        <w:rPr>
          <w:color w:val="000000" w:themeColor="text1"/>
        </w:rPr>
        <w:t>”</w:t>
      </w:r>
      <w:r w:rsidR="00773079" w:rsidRPr="00E424BB">
        <w:rPr>
          <w:color w:val="000000" w:themeColor="text1"/>
        </w:rPr>
        <w:t xml:space="preserve"> and</w:t>
      </w:r>
      <w:r w:rsidRPr="00E424BB">
        <w:rPr>
          <w:color w:val="000000" w:themeColor="text1"/>
        </w:rPr>
        <w:t xml:space="preserve"> </w:t>
      </w:r>
      <w:r w:rsidR="00EB1B6E" w:rsidRPr="00E424BB">
        <w:rPr>
          <w:color w:val="000000" w:themeColor="text1"/>
        </w:rPr>
        <w:t>“</w:t>
      </w:r>
      <w:r w:rsidRPr="00E424BB">
        <w:rPr>
          <w:color w:val="000000" w:themeColor="text1"/>
        </w:rPr>
        <w:t>When I want to reinterpret old events in the light of things that have happened since, I think back over or talk about my life or certain periods of my life</w:t>
      </w:r>
      <w:r w:rsidR="00EB1B6E" w:rsidRPr="00E424BB">
        <w:rPr>
          <w:color w:val="000000" w:themeColor="text1"/>
        </w:rPr>
        <w:t>”</w:t>
      </w:r>
      <w:r w:rsidRPr="00E424BB">
        <w:rPr>
          <w:color w:val="000000" w:themeColor="text1"/>
        </w:rPr>
        <w:t xml:space="preserve"> </w:t>
      </w:r>
      <w:r w:rsidR="00902B82" w:rsidRPr="00E424BB">
        <w:rPr>
          <w:color w:val="000000" w:themeColor="text1"/>
        </w:rPr>
        <w:t>(</w:t>
      </w:r>
      <w:r w:rsidRPr="00E424BB">
        <w:rPr>
          <w:color w:val="000000" w:themeColor="text1"/>
        </w:rPr>
        <w:t>1</w:t>
      </w:r>
      <w:r w:rsidR="00902B82" w:rsidRPr="00E424BB">
        <w:rPr>
          <w:color w:val="000000" w:themeColor="text1"/>
        </w:rPr>
        <w:t xml:space="preserve"> </w:t>
      </w:r>
      <w:r w:rsidRPr="00E424BB">
        <w:rPr>
          <w:color w:val="000000" w:themeColor="text1"/>
        </w:rPr>
        <w:t xml:space="preserve">= </w:t>
      </w:r>
      <w:r w:rsidRPr="00E424BB">
        <w:rPr>
          <w:i/>
          <w:color w:val="000000" w:themeColor="text1"/>
        </w:rPr>
        <w:t>almost never</w:t>
      </w:r>
      <w:r w:rsidRPr="00E424BB">
        <w:rPr>
          <w:color w:val="000000" w:themeColor="text1"/>
        </w:rPr>
        <w:t xml:space="preserve">, 7 = </w:t>
      </w:r>
      <w:r w:rsidRPr="00E424BB">
        <w:rPr>
          <w:i/>
          <w:color w:val="000000" w:themeColor="text1"/>
        </w:rPr>
        <w:t>very frequently</w:t>
      </w:r>
      <w:r w:rsidRPr="00E424BB">
        <w:rPr>
          <w:color w:val="000000" w:themeColor="text1"/>
        </w:rPr>
        <w:t>).</w:t>
      </w:r>
      <w:r w:rsidR="00AD64D8" w:rsidRPr="00E424BB">
        <w:rPr>
          <w:color w:val="000000" w:themeColor="text1"/>
        </w:rPr>
        <w:t xml:space="preserve"> We formed a composite </w:t>
      </w:r>
      <w:r w:rsidRPr="00E424BB">
        <w:rPr>
          <w:color w:val="000000" w:themeColor="text1"/>
        </w:rPr>
        <w:t>(</w:t>
      </w:r>
      <w:r w:rsidR="000A1050" w:rsidRPr="00E424BB">
        <w:rPr>
          <w:i/>
          <w:iCs/>
          <w:color w:val="000000" w:themeColor="text1"/>
        </w:rPr>
        <w:t>M</w:t>
      </w:r>
      <w:r w:rsidR="000A1050" w:rsidRPr="00E424BB">
        <w:rPr>
          <w:iCs/>
          <w:color w:val="000000" w:themeColor="text1"/>
        </w:rPr>
        <w:t xml:space="preserve"> = 4</w:t>
      </w:r>
      <w:r w:rsidR="000A1050" w:rsidRPr="00E424BB">
        <w:rPr>
          <w:rFonts w:hint="eastAsia"/>
          <w:iCs/>
          <w:color w:val="000000" w:themeColor="text1"/>
        </w:rPr>
        <w:t>.24</w:t>
      </w:r>
      <w:r w:rsidR="000A1050" w:rsidRPr="00E424BB">
        <w:rPr>
          <w:iCs/>
          <w:color w:val="000000" w:themeColor="text1"/>
        </w:rPr>
        <w:t xml:space="preserve">, </w:t>
      </w:r>
      <w:r w:rsidR="000A1050" w:rsidRPr="00E424BB">
        <w:rPr>
          <w:i/>
          <w:iCs/>
          <w:color w:val="000000" w:themeColor="text1"/>
        </w:rPr>
        <w:t>SD</w:t>
      </w:r>
      <w:r w:rsidR="000A1050" w:rsidRPr="00E424BB">
        <w:rPr>
          <w:iCs/>
          <w:color w:val="000000" w:themeColor="text1"/>
        </w:rPr>
        <w:t xml:space="preserve"> = 1.</w:t>
      </w:r>
      <w:r w:rsidR="000A1050" w:rsidRPr="00E424BB">
        <w:rPr>
          <w:rFonts w:hint="eastAsia"/>
          <w:iCs/>
          <w:color w:val="000000" w:themeColor="text1"/>
        </w:rPr>
        <w:t>22</w:t>
      </w:r>
      <w:r w:rsidR="000A1050" w:rsidRPr="00E424BB">
        <w:rPr>
          <w:iCs/>
          <w:color w:val="000000" w:themeColor="text1"/>
        </w:rPr>
        <w:t>;</w:t>
      </w:r>
      <w:r w:rsidR="000A1050" w:rsidRPr="00E424BB">
        <w:rPr>
          <w:rFonts w:hint="eastAsia"/>
          <w:iCs/>
          <w:color w:val="000000" w:themeColor="text1"/>
        </w:rPr>
        <w:t xml:space="preserve"> </w:t>
      </w:r>
      <w:r w:rsidRPr="00E424BB">
        <w:rPr>
          <w:color w:val="000000" w:themeColor="text1"/>
        </w:rPr>
        <w:t>α</w:t>
      </w:r>
      <w:r w:rsidR="00AD64D8" w:rsidRPr="00E424BB">
        <w:rPr>
          <w:color w:val="000000" w:themeColor="text1"/>
        </w:rPr>
        <w:t xml:space="preserve"> </w:t>
      </w:r>
      <w:r w:rsidRPr="00E424BB">
        <w:rPr>
          <w:color w:val="000000" w:themeColor="text1"/>
        </w:rPr>
        <w:t>= .93),</w:t>
      </w:r>
      <w:r w:rsidR="00773079" w:rsidRPr="00E424BB">
        <w:rPr>
          <w:color w:val="000000" w:themeColor="text1"/>
        </w:rPr>
        <w:t xml:space="preserve"> with</w:t>
      </w:r>
      <w:r w:rsidRPr="00E424BB">
        <w:rPr>
          <w:color w:val="000000" w:themeColor="text1"/>
        </w:rPr>
        <w:t xml:space="preserve"> higher scores</w:t>
      </w:r>
      <w:r w:rsidR="00AD64D8" w:rsidRPr="00E424BB">
        <w:rPr>
          <w:color w:val="000000" w:themeColor="text1"/>
        </w:rPr>
        <w:t xml:space="preserve"> reflecting a stronger propensity </w:t>
      </w:r>
      <w:r w:rsidRPr="00E424BB">
        <w:rPr>
          <w:color w:val="000000" w:themeColor="text1"/>
        </w:rPr>
        <w:t>to</w:t>
      </w:r>
      <w:r w:rsidR="00773079" w:rsidRPr="00E424BB">
        <w:rPr>
          <w:color w:val="000000" w:themeColor="text1"/>
        </w:rPr>
        <w:t xml:space="preserve"> reflect on </w:t>
      </w:r>
      <w:r w:rsidRPr="00E424BB">
        <w:rPr>
          <w:color w:val="000000" w:themeColor="text1"/>
        </w:rPr>
        <w:t>one</w:t>
      </w:r>
      <w:r w:rsidR="00EB1B6E" w:rsidRPr="00E424BB">
        <w:rPr>
          <w:color w:val="000000" w:themeColor="text1"/>
        </w:rPr>
        <w:t>’</w:t>
      </w:r>
      <w:r w:rsidRPr="00E424BB">
        <w:rPr>
          <w:color w:val="000000" w:themeColor="text1"/>
        </w:rPr>
        <w:t>s past.</w:t>
      </w:r>
      <w:r w:rsidR="00AD64D8" w:rsidRPr="00E424BB">
        <w:rPr>
          <w:color w:val="000000" w:themeColor="text1"/>
        </w:rPr>
        <w:t xml:space="preserve"> Finally, we </w:t>
      </w:r>
      <w:r w:rsidR="00A11421" w:rsidRPr="00E424BB">
        <w:rPr>
          <w:color w:val="000000" w:themeColor="text1"/>
        </w:rPr>
        <w:t xml:space="preserve">measured </w:t>
      </w:r>
      <w:r w:rsidR="006C72B1" w:rsidRPr="00E424BB">
        <w:rPr>
          <w:color w:val="000000" w:themeColor="text1"/>
        </w:rPr>
        <w:t>self-continuity</w:t>
      </w:r>
      <w:r w:rsidR="00496292" w:rsidRPr="00E424BB">
        <w:rPr>
          <w:color w:val="000000" w:themeColor="text1"/>
        </w:rPr>
        <w:t xml:space="preserve"> (</w:t>
      </w:r>
      <w:r w:rsidR="00DA4497" w:rsidRPr="00E424BB">
        <w:rPr>
          <w:color w:val="000000" w:themeColor="text1"/>
        </w:rPr>
        <w:t>Sedikides</w:t>
      </w:r>
      <w:r w:rsidR="00AF707B" w:rsidRPr="00E424BB">
        <w:rPr>
          <w:color w:val="000000" w:themeColor="text1"/>
        </w:rPr>
        <w:t>, Wildschut, Routledge, &amp; Arndt</w:t>
      </w:r>
      <w:r w:rsidR="00F96647" w:rsidRPr="00E424BB">
        <w:rPr>
          <w:color w:val="000000" w:themeColor="text1"/>
        </w:rPr>
        <w:t>, 2015</w:t>
      </w:r>
      <w:r w:rsidR="00496292" w:rsidRPr="00E424BB">
        <w:rPr>
          <w:color w:val="000000" w:themeColor="text1"/>
        </w:rPr>
        <w:t>), as i</w:t>
      </w:r>
      <w:r w:rsidR="00AD64D8" w:rsidRPr="00E424BB">
        <w:rPr>
          <w:color w:val="000000" w:themeColor="text1"/>
        </w:rPr>
        <w:t xml:space="preserve">n </w:t>
      </w:r>
      <w:r w:rsidRPr="00E424BB">
        <w:rPr>
          <w:color w:val="000000" w:themeColor="text1"/>
        </w:rPr>
        <w:t>Studies 1</w:t>
      </w:r>
      <w:r w:rsidR="00AD64D8" w:rsidRPr="00E424BB">
        <w:rPr>
          <w:color w:val="000000" w:themeColor="text1"/>
        </w:rPr>
        <w:t>-</w:t>
      </w:r>
      <w:r w:rsidRPr="00E424BB">
        <w:rPr>
          <w:color w:val="000000" w:themeColor="text1"/>
        </w:rPr>
        <w:t>2</w:t>
      </w:r>
      <w:r w:rsidR="00AD64D8" w:rsidRPr="00E424BB">
        <w:rPr>
          <w:color w:val="000000" w:themeColor="text1"/>
        </w:rPr>
        <w:t xml:space="preserve"> </w:t>
      </w:r>
      <w:r w:rsidRPr="00E424BB">
        <w:rPr>
          <w:color w:val="000000" w:themeColor="text1"/>
        </w:rPr>
        <w:t>(</w:t>
      </w:r>
      <w:r w:rsidR="002A1328" w:rsidRPr="00E424BB">
        <w:rPr>
          <w:color w:val="000000" w:themeColor="text1"/>
        </w:rPr>
        <w:t xml:space="preserve">1 = </w:t>
      </w:r>
      <w:r w:rsidR="002A1328" w:rsidRPr="00E424BB">
        <w:rPr>
          <w:i/>
          <w:color w:val="000000" w:themeColor="text1"/>
        </w:rPr>
        <w:t>strongly disagree</w:t>
      </w:r>
      <w:r w:rsidR="002A1328" w:rsidRPr="00E424BB">
        <w:rPr>
          <w:color w:val="000000" w:themeColor="text1"/>
        </w:rPr>
        <w:t xml:space="preserve">, 9 = </w:t>
      </w:r>
      <w:r w:rsidR="002A1328" w:rsidRPr="00E424BB">
        <w:rPr>
          <w:i/>
          <w:color w:val="000000" w:themeColor="text1"/>
        </w:rPr>
        <w:t>strongly agree</w:t>
      </w:r>
      <w:r w:rsidR="002A1328" w:rsidRPr="00E424BB">
        <w:rPr>
          <w:color w:val="000000" w:themeColor="text1"/>
        </w:rPr>
        <w:t>;</w:t>
      </w:r>
      <w:r w:rsidR="002A1328" w:rsidRPr="00E424BB">
        <w:rPr>
          <w:rFonts w:hint="eastAsia"/>
          <w:color w:val="000000" w:themeColor="text1"/>
        </w:rPr>
        <w:t xml:space="preserve"> </w:t>
      </w:r>
      <w:r w:rsidR="000A1050" w:rsidRPr="00E424BB">
        <w:rPr>
          <w:i/>
          <w:iCs/>
          <w:color w:val="000000" w:themeColor="text1"/>
        </w:rPr>
        <w:t>M</w:t>
      </w:r>
      <w:r w:rsidR="000A1050" w:rsidRPr="00E424BB">
        <w:rPr>
          <w:iCs/>
          <w:color w:val="000000" w:themeColor="text1"/>
        </w:rPr>
        <w:t xml:space="preserve"> = </w:t>
      </w:r>
      <w:r w:rsidR="000A1050" w:rsidRPr="00E424BB">
        <w:rPr>
          <w:rFonts w:hint="eastAsia"/>
          <w:iCs/>
          <w:color w:val="000000" w:themeColor="text1"/>
        </w:rPr>
        <w:t>5.84</w:t>
      </w:r>
      <w:r w:rsidR="000A1050" w:rsidRPr="00E424BB">
        <w:rPr>
          <w:iCs/>
          <w:color w:val="000000" w:themeColor="text1"/>
        </w:rPr>
        <w:t xml:space="preserve">, </w:t>
      </w:r>
      <w:r w:rsidR="000A1050" w:rsidRPr="00E424BB">
        <w:rPr>
          <w:i/>
          <w:iCs/>
          <w:color w:val="000000" w:themeColor="text1"/>
        </w:rPr>
        <w:t>SD</w:t>
      </w:r>
      <w:r w:rsidR="000A1050" w:rsidRPr="00E424BB">
        <w:rPr>
          <w:iCs/>
          <w:color w:val="000000" w:themeColor="text1"/>
        </w:rPr>
        <w:t xml:space="preserve"> = 1.</w:t>
      </w:r>
      <w:r w:rsidR="000A1050" w:rsidRPr="00E424BB">
        <w:rPr>
          <w:rFonts w:hint="eastAsia"/>
          <w:iCs/>
          <w:color w:val="000000" w:themeColor="text1"/>
        </w:rPr>
        <w:t>74</w:t>
      </w:r>
      <w:r w:rsidR="000A1050" w:rsidRPr="00E424BB">
        <w:rPr>
          <w:iCs/>
          <w:color w:val="000000" w:themeColor="text1"/>
        </w:rPr>
        <w:t>;</w:t>
      </w:r>
      <w:r w:rsidR="000A1050" w:rsidRPr="00E424BB">
        <w:rPr>
          <w:rFonts w:hint="eastAsia"/>
          <w:iCs/>
          <w:color w:val="000000" w:themeColor="text1"/>
        </w:rPr>
        <w:t xml:space="preserve"> </w:t>
      </w:r>
      <w:r w:rsidRPr="00E424BB">
        <w:rPr>
          <w:color w:val="000000" w:themeColor="text1"/>
        </w:rPr>
        <w:t>α</w:t>
      </w:r>
      <w:r w:rsidR="00BD4A1E" w:rsidRPr="00E424BB">
        <w:rPr>
          <w:color w:val="000000" w:themeColor="text1"/>
        </w:rPr>
        <w:t xml:space="preserve"> </w:t>
      </w:r>
      <w:r w:rsidRPr="00E424BB">
        <w:rPr>
          <w:color w:val="000000" w:themeColor="text1"/>
        </w:rPr>
        <w:t>= .</w:t>
      </w:r>
      <w:r w:rsidR="00F4021A" w:rsidRPr="00E424BB">
        <w:rPr>
          <w:color w:val="000000" w:themeColor="text1"/>
        </w:rPr>
        <w:t>94</w:t>
      </w:r>
      <w:r w:rsidRPr="00E424BB">
        <w:rPr>
          <w:color w:val="000000" w:themeColor="text1"/>
        </w:rPr>
        <w:t>).</w:t>
      </w:r>
      <w:r w:rsidR="00AA4D98" w:rsidRPr="00E424BB">
        <w:rPr>
          <w:color w:val="000000" w:themeColor="text1"/>
        </w:rPr>
        <w:t xml:space="preserve"> Again, the two types of self-continuity were </w:t>
      </w:r>
      <w:r w:rsidR="00EE0938" w:rsidRPr="00E424BB">
        <w:rPr>
          <w:color w:val="000000" w:themeColor="text1"/>
        </w:rPr>
        <w:t>positively associated</w:t>
      </w:r>
      <w:r w:rsidR="00AA4D98" w:rsidRPr="00E424BB">
        <w:rPr>
          <w:color w:val="000000" w:themeColor="text1"/>
        </w:rPr>
        <w:t xml:space="preserve">, </w:t>
      </w:r>
      <w:proofErr w:type="gramStart"/>
      <w:r w:rsidR="00D05448" w:rsidRPr="00E424BB">
        <w:rPr>
          <w:rFonts w:hint="eastAsia"/>
          <w:i/>
          <w:iCs/>
          <w:color w:val="000000" w:themeColor="text1"/>
        </w:rPr>
        <w:t>r</w:t>
      </w:r>
      <w:r w:rsidR="00A11421" w:rsidRPr="00E424BB">
        <w:rPr>
          <w:iCs/>
          <w:color w:val="000000" w:themeColor="text1"/>
        </w:rPr>
        <w:t>(</w:t>
      </w:r>
      <w:proofErr w:type="gramEnd"/>
      <w:r w:rsidR="00D05448" w:rsidRPr="00E424BB">
        <w:rPr>
          <w:rFonts w:hint="eastAsia"/>
          <w:iCs/>
          <w:color w:val="000000" w:themeColor="text1"/>
        </w:rPr>
        <w:t>173</w:t>
      </w:r>
      <w:r w:rsidR="00A11421" w:rsidRPr="00E424BB">
        <w:rPr>
          <w:iCs/>
          <w:color w:val="000000" w:themeColor="text1"/>
        </w:rPr>
        <w:t>)</w:t>
      </w:r>
      <w:r w:rsidR="00D05448" w:rsidRPr="00E424BB">
        <w:rPr>
          <w:iCs/>
          <w:color w:val="000000" w:themeColor="text1"/>
        </w:rPr>
        <w:t xml:space="preserve"> = </w:t>
      </w:r>
      <w:r w:rsidR="00D05448" w:rsidRPr="00E424BB">
        <w:rPr>
          <w:rFonts w:hint="eastAsia"/>
          <w:iCs/>
          <w:color w:val="000000" w:themeColor="text1"/>
        </w:rPr>
        <w:t>.74,</w:t>
      </w:r>
      <w:r w:rsidR="00D05448" w:rsidRPr="00E424BB">
        <w:rPr>
          <w:i/>
          <w:iCs/>
          <w:color w:val="000000" w:themeColor="text1"/>
        </w:rPr>
        <w:t xml:space="preserve"> p</w:t>
      </w:r>
      <w:r w:rsidR="00D05448" w:rsidRPr="00E424BB">
        <w:rPr>
          <w:iCs/>
          <w:color w:val="000000" w:themeColor="text1"/>
        </w:rPr>
        <w:t xml:space="preserve"> &lt; .</w:t>
      </w:r>
      <w:r w:rsidR="00D05448" w:rsidRPr="00E424BB">
        <w:rPr>
          <w:rFonts w:hint="eastAsia"/>
          <w:iCs/>
          <w:color w:val="000000" w:themeColor="text1"/>
        </w:rPr>
        <w:t>001</w:t>
      </w:r>
      <w:r w:rsidR="00AA4D98" w:rsidRPr="00E424BB">
        <w:rPr>
          <w:color w:val="000000" w:themeColor="text1"/>
        </w:rPr>
        <w:t>.</w:t>
      </w:r>
      <w:r w:rsidR="0084168F" w:rsidRPr="00E424BB">
        <w:rPr>
          <w:color w:val="000000" w:themeColor="text1"/>
        </w:rPr>
        <w:t xml:space="preserve"> Separate analyses for the</w:t>
      </w:r>
      <w:r w:rsidR="001261E1" w:rsidRPr="00E424BB">
        <w:rPr>
          <w:color w:val="000000" w:themeColor="text1"/>
        </w:rPr>
        <w:t>m</w:t>
      </w:r>
      <w:r w:rsidR="0084168F" w:rsidRPr="00E424BB">
        <w:rPr>
          <w:color w:val="000000" w:themeColor="text1"/>
        </w:rPr>
        <w:t xml:space="preserve"> yielded results </w:t>
      </w:r>
      <w:proofErr w:type="gramStart"/>
      <w:r w:rsidR="0084168F" w:rsidRPr="00E424BB">
        <w:rPr>
          <w:color w:val="000000" w:themeColor="text1"/>
        </w:rPr>
        <w:t>similar to</w:t>
      </w:r>
      <w:proofErr w:type="gramEnd"/>
      <w:r w:rsidR="0084168F" w:rsidRPr="00E424BB">
        <w:rPr>
          <w:color w:val="000000" w:themeColor="text1"/>
        </w:rPr>
        <w:t xml:space="preserve"> the reported ones (Supplementary Materials).</w:t>
      </w:r>
    </w:p>
    <w:p w14:paraId="23344F48" w14:textId="6C21B28B" w:rsidR="00EB54FA" w:rsidRPr="00E424BB" w:rsidRDefault="00B160AB" w:rsidP="00E46810">
      <w:pPr>
        <w:widowControl w:val="0"/>
        <w:autoSpaceDE w:val="0"/>
        <w:autoSpaceDN w:val="0"/>
        <w:adjustRightInd w:val="0"/>
        <w:spacing w:line="480" w:lineRule="exact"/>
        <w:contextualSpacing/>
        <w:jc w:val="both"/>
        <w:outlineLvl w:val="0"/>
        <w:rPr>
          <w:b/>
          <w:color w:val="000000" w:themeColor="text1"/>
        </w:rPr>
      </w:pPr>
      <w:r w:rsidRPr="00E424BB">
        <w:rPr>
          <w:b/>
          <w:color w:val="000000" w:themeColor="text1"/>
        </w:rPr>
        <w:t>Results and Discussion</w:t>
      </w:r>
    </w:p>
    <w:p w14:paraId="2EFF9F89" w14:textId="6988B246" w:rsidR="00B160AB" w:rsidRPr="00E424BB" w:rsidRDefault="00496292" w:rsidP="00E46810">
      <w:pPr>
        <w:widowControl w:val="0"/>
        <w:autoSpaceDE w:val="0"/>
        <w:autoSpaceDN w:val="0"/>
        <w:adjustRightInd w:val="0"/>
        <w:spacing w:line="480" w:lineRule="exact"/>
        <w:ind w:firstLine="720"/>
        <w:rPr>
          <w:color w:val="000000" w:themeColor="text1"/>
        </w:rPr>
      </w:pPr>
      <w:r w:rsidRPr="00E424BB">
        <w:rPr>
          <w:color w:val="000000" w:themeColor="text1"/>
        </w:rPr>
        <w:t xml:space="preserve">As in </w:t>
      </w:r>
      <w:r w:rsidR="00B031A8" w:rsidRPr="00E424BB">
        <w:rPr>
          <w:color w:val="000000" w:themeColor="text1"/>
        </w:rPr>
        <w:t xml:space="preserve">Study 1, </w:t>
      </w:r>
      <w:r w:rsidR="00CF22A4" w:rsidRPr="00E424BB">
        <w:rPr>
          <w:color w:val="000000" w:themeColor="text1"/>
        </w:rPr>
        <w:t xml:space="preserve">lower </w:t>
      </w:r>
      <w:r w:rsidR="00B160AB" w:rsidRPr="00E424BB">
        <w:rPr>
          <w:color w:val="000000" w:themeColor="text1"/>
        </w:rPr>
        <w:t xml:space="preserve">self-concept </w:t>
      </w:r>
      <w:r w:rsidR="00F4021A" w:rsidRPr="00E424BB">
        <w:rPr>
          <w:color w:val="000000" w:themeColor="text1"/>
        </w:rPr>
        <w:t xml:space="preserve">clarity </w:t>
      </w:r>
      <w:r w:rsidR="00895F5B" w:rsidRPr="00E424BB">
        <w:rPr>
          <w:rFonts w:hint="eastAsia"/>
          <w:color w:val="000000" w:themeColor="text1"/>
        </w:rPr>
        <w:t xml:space="preserve">was </w:t>
      </w:r>
      <w:r w:rsidR="00CF22A4" w:rsidRPr="00E424BB">
        <w:rPr>
          <w:color w:val="000000" w:themeColor="text1"/>
        </w:rPr>
        <w:t>linked to decreased</w:t>
      </w:r>
      <w:r w:rsidR="00EE0938" w:rsidRPr="00E424BB">
        <w:rPr>
          <w:color w:val="000000" w:themeColor="text1"/>
        </w:rPr>
        <w:t xml:space="preserve"> self-continuity</w:t>
      </w:r>
      <w:r w:rsidR="00646589" w:rsidRPr="00E424BB">
        <w:rPr>
          <w:color w:val="000000" w:themeColor="text1"/>
        </w:rPr>
        <w:t>,</w:t>
      </w:r>
      <w:r w:rsidR="00B160AB" w:rsidRPr="00E424BB">
        <w:rPr>
          <w:color w:val="000000" w:themeColor="text1"/>
        </w:rPr>
        <w:t xml:space="preserve"> </w:t>
      </w:r>
      <w:proofErr w:type="gramStart"/>
      <w:r w:rsidR="00895F5B" w:rsidRPr="00E424BB">
        <w:rPr>
          <w:rFonts w:hint="eastAsia"/>
          <w:i/>
          <w:iCs/>
          <w:color w:val="000000" w:themeColor="text1"/>
        </w:rPr>
        <w:t>r</w:t>
      </w:r>
      <w:r w:rsidR="00895F5B" w:rsidRPr="00E424BB">
        <w:rPr>
          <w:rFonts w:hint="eastAsia"/>
          <w:iCs/>
          <w:color w:val="000000" w:themeColor="text1"/>
        </w:rPr>
        <w:t>(</w:t>
      </w:r>
      <w:proofErr w:type="gramEnd"/>
      <w:r w:rsidR="002F4814" w:rsidRPr="00E424BB">
        <w:rPr>
          <w:rFonts w:hint="eastAsia"/>
          <w:iCs/>
          <w:color w:val="000000" w:themeColor="text1"/>
        </w:rPr>
        <w:t>173</w:t>
      </w:r>
      <w:r w:rsidR="00895F5B" w:rsidRPr="00E424BB">
        <w:rPr>
          <w:rFonts w:hint="eastAsia"/>
          <w:iCs/>
          <w:color w:val="000000" w:themeColor="text1"/>
        </w:rPr>
        <w:t>)</w:t>
      </w:r>
      <w:r w:rsidR="00895F5B" w:rsidRPr="00E424BB">
        <w:rPr>
          <w:iCs/>
          <w:color w:val="000000" w:themeColor="text1"/>
        </w:rPr>
        <w:t xml:space="preserve"> = </w:t>
      </w:r>
      <w:r w:rsidR="00895F5B" w:rsidRPr="00E424BB">
        <w:rPr>
          <w:rFonts w:hint="eastAsia"/>
          <w:iCs/>
          <w:color w:val="000000" w:themeColor="text1"/>
        </w:rPr>
        <w:t>.3</w:t>
      </w:r>
      <w:r w:rsidR="002F4814" w:rsidRPr="00E424BB">
        <w:rPr>
          <w:rFonts w:hint="eastAsia"/>
          <w:iCs/>
          <w:color w:val="000000" w:themeColor="text1"/>
        </w:rPr>
        <w:t>3</w:t>
      </w:r>
      <w:r w:rsidR="00895F5B" w:rsidRPr="00E424BB">
        <w:rPr>
          <w:rFonts w:hint="eastAsia"/>
          <w:iCs/>
          <w:color w:val="000000" w:themeColor="text1"/>
        </w:rPr>
        <w:t>,</w:t>
      </w:r>
      <w:r w:rsidR="00895F5B" w:rsidRPr="00E424BB">
        <w:rPr>
          <w:i/>
          <w:iCs/>
          <w:color w:val="000000" w:themeColor="text1"/>
        </w:rPr>
        <w:t xml:space="preserve"> p</w:t>
      </w:r>
      <w:r w:rsidR="00895F5B" w:rsidRPr="00E424BB">
        <w:rPr>
          <w:iCs/>
          <w:color w:val="000000" w:themeColor="text1"/>
        </w:rPr>
        <w:t xml:space="preserve"> &lt; .</w:t>
      </w:r>
      <w:r w:rsidR="00895F5B" w:rsidRPr="00E424BB">
        <w:rPr>
          <w:rFonts w:hint="eastAsia"/>
          <w:iCs/>
          <w:color w:val="000000" w:themeColor="text1"/>
        </w:rPr>
        <w:t>001</w:t>
      </w:r>
      <w:r w:rsidR="00895F5B" w:rsidRPr="00E424BB">
        <w:rPr>
          <w:iCs/>
          <w:color w:val="000000" w:themeColor="text1"/>
        </w:rPr>
        <w:t>.</w:t>
      </w:r>
      <w:r w:rsidR="00B160AB" w:rsidRPr="00E424BB">
        <w:rPr>
          <w:color w:val="000000" w:themeColor="text1"/>
        </w:rPr>
        <w:t xml:space="preserve"> </w:t>
      </w:r>
      <w:r w:rsidR="00B031A8" w:rsidRPr="00E424BB">
        <w:rPr>
          <w:color w:val="000000" w:themeColor="text1"/>
        </w:rPr>
        <w:t xml:space="preserve">In addition, </w:t>
      </w:r>
      <w:r w:rsidR="00B160AB" w:rsidRPr="00E424BB">
        <w:rPr>
          <w:color w:val="000000" w:themeColor="text1"/>
        </w:rPr>
        <w:t xml:space="preserve">self-concept </w:t>
      </w:r>
      <w:r w:rsidR="00F4021A" w:rsidRPr="00E424BB">
        <w:rPr>
          <w:color w:val="000000" w:themeColor="text1"/>
        </w:rPr>
        <w:t xml:space="preserve">clarity </w:t>
      </w:r>
      <w:r w:rsidR="00895F5B" w:rsidRPr="00E424BB">
        <w:rPr>
          <w:rFonts w:hint="eastAsia"/>
          <w:color w:val="000000" w:themeColor="text1"/>
        </w:rPr>
        <w:t>was negatively associated with</w:t>
      </w:r>
      <w:r w:rsidR="00B160AB" w:rsidRPr="00E424BB">
        <w:rPr>
          <w:color w:val="000000" w:themeColor="text1"/>
        </w:rPr>
        <w:t xml:space="preserve"> autobiographical memory</w:t>
      </w:r>
      <w:r w:rsidR="00DB2759" w:rsidRPr="00E424BB">
        <w:rPr>
          <w:color w:val="000000" w:themeColor="text1"/>
        </w:rPr>
        <w:t>,</w:t>
      </w:r>
      <w:r w:rsidR="00B160AB" w:rsidRPr="00E424BB">
        <w:rPr>
          <w:color w:val="000000" w:themeColor="text1"/>
        </w:rPr>
        <w:t xml:space="preserve"> </w:t>
      </w:r>
      <w:proofErr w:type="gramStart"/>
      <w:r w:rsidR="00895F5B" w:rsidRPr="00E424BB">
        <w:rPr>
          <w:rFonts w:hint="eastAsia"/>
          <w:i/>
          <w:iCs/>
          <w:color w:val="000000" w:themeColor="text1"/>
        </w:rPr>
        <w:t>r</w:t>
      </w:r>
      <w:r w:rsidR="00895F5B" w:rsidRPr="00E424BB">
        <w:rPr>
          <w:rFonts w:hint="eastAsia"/>
          <w:iCs/>
          <w:color w:val="000000" w:themeColor="text1"/>
        </w:rPr>
        <w:t>(</w:t>
      </w:r>
      <w:proofErr w:type="gramEnd"/>
      <w:r w:rsidR="002F4814" w:rsidRPr="00E424BB">
        <w:rPr>
          <w:rFonts w:hint="eastAsia"/>
          <w:iCs/>
          <w:color w:val="000000" w:themeColor="text1"/>
        </w:rPr>
        <w:t>173</w:t>
      </w:r>
      <w:r w:rsidR="00895F5B" w:rsidRPr="00E424BB">
        <w:rPr>
          <w:rFonts w:hint="eastAsia"/>
          <w:iCs/>
          <w:color w:val="000000" w:themeColor="text1"/>
        </w:rPr>
        <w:t>)</w:t>
      </w:r>
      <w:r w:rsidR="00895F5B" w:rsidRPr="00E424BB">
        <w:rPr>
          <w:iCs/>
          <w:color w:val="000000" w:themeColor="text1"/>
        </w:rPr>
        <w:t xml:space="preserve"> = </w:t>
      </w:r>
      <w:r w:rsidR="002F4814" w:rsidRPr="00E424BB">
        <w:rPr>
          <w:rFonts w:hint="eastAsia"/>
          <w:iCs/>
          <w:color w:val="000000" w:themeColor="text1"/>
        </w:rPr>
        <w:t>-.29</w:t>
      </w:r>
      <w:r w:rsidR="00895F5B" w:rsidRPr="00E424BB">
        <w:rPr>
          <w:rFonts w:hint="eastAsia"/>
          <w:iCs/>
          <w:color w:val="000000" w:themeColor="text1"/>
        </w:rPr>
        <w:t>,</w:t>
      </w:r>
      <w:r w:rsidR="00895F5B" w:rsidRPr="00E424BB">
        <w:rPr>
          <w:i/>
          <w:iCs/>
          <w:color w:val="000000" w:themeColor="text1"/>
        </w:rPr>
        <w:t xml:space="preserve"> p</w:t>
      </w:r>
      <w:r w:rsidR="00895F5B" w:rsidRPr="00E424BB">
        <w:rPr>
          <w:iCs/>
          <w:color w:val="000000" w:themeColor="text1"/>
        </w:rPr>
        <w:t xml:space="preserve"> &lt; .</w:t>
      </w:r>
      <w:r w:rsidR="00895F5B" w:rsidRPr="00E424BB">
        <w:rPr>
          <w:rFonts w:hint="eastAsia"/>
          <w:iCs/>
          <w:color w:val="000000" w:themeColor="text1"/>
        </w:rPr>
        <w:t>001</w:t>
      </w:r>
      <w:r w:rsidR="00B031A8" w:rsidRPr="00E424BB">
        <w:rPr>
          <w:color w:val="000000" w:themeColor="text1"/>
        </w:rPr>
        <w:t>: Participants</w:t>
      </w:r>
      <w:r w:rsidR="00B160AB" w:rsidRPr="00E424BB">
        <w:rPr>
          <w:color w:val="000000" w:themeColor="text1"/>
        </w:rPr>
        <w:t xml:space="preserve"> </w:t>
      </w:r>
      <w:r w:rsidR="005243F6" w:rsidRPr="00E424BB">
        <w:rPr>
          <w:color w:val="000000" w:themeColor="text1"/>
        </w:rPr>
        <w:t>lower</w:t>
      </w:r>
      <w:r w:rsidR="00B031A8" w:rsidRPr="00E424BB">
        <w:rPr>
          <w:color w:val="000000" w:themeColor="text1"/>
        </w:rPr>
        <w:t xml:space="preserve"> </w:t>
      </w:r>
      <w:r w:rsidR="00BC2616" w:rsidRPr="00E424BB">
        <w:rPr>
          <w:color w:val="000000" w:themeColor="text1"/>
        </w:rPr>
        <w:t>on</w:t>
      </w:r>
      <w:r w:rsidR="00B031A8" w:rsidRPr="00E424BB">
        <w:rPr>
          <w:color w:val="000000" w:themeColor="text1"/>
        </w:rPr>
        <w:t xml:space="preserve"> self-concept </w:t>
      </w:r>
      <w:r w:rsidR="005243F6" w:rsidRPr="00E424BB">
        <w:rPr>
          <w:color w:val="000000" w:themeColor="text1"/>
        </w:rPr>
        <w:t>clarity</w:t>
      </w:r>
      <w:r w:rsidR="00B031A8" w:rsidRPr="00E424BB">
        <w:rPr>
          <w:color w:val="000000" w:themeColor="text1"/>
        </w:rPr>
        <w:t xml:space="preserve"> reported</w:t>
      </w:r>
      <w:r w:rsidR="00B160AB" w:rsidRPr="00E424BB">
        <w:rPr>
          <w:color w:val="000000" w:themeColor="text1"/>
        </w:rPr>
        <w:t xml:space="preserve"> </w:t>
      </w:r>
      <w:r w:rsidR="00B031A8" w:rsidRPr="00E424BB">
        <w:rPr>
          <w:color w:val="000000" w:themeColor="text1"/>
        </w:rPr>
        <w:t>a stronger inclination</w:t>
      </w:r>
      <w:r w:rsidR="00582C7D" w:rsidRPr="00E424BB">
        <w:rPr>
          <w:rFonts w:hint="eastAsia"/>
          <w:color w:val="000000" w:themeColor="text1"/>
        </w:rPr>
        <w:t xml:space="preserve"> to turn to</w:t>
      </w:r>
      <w:r w:rsidR="00B160AB" w:rsidRPr="00E424BB">
        <w:rPr>
          <w:color w:val="000000" w:themeColor="text1"/>
        </w:rPr>
        <w:t xml:space="preserve"> autobiographical memory. </w:t>
      </w:r>
      <w:r w:rsidR="00BC2616" w:rsidRPr="00E424BB">
        <w:rPr>
          <w:color w:val="000000" w:themeColor="text1"/>
        </w:rPr>
        <w:t xml:space="preserve">Moreover, </w:t>
      </w:r>
      <w:r w:rsidR="00BC2616" w:rsidRPr="00E424BB">
        <w:rPr>
          <w:color w:val="000000" w:themeColor="text1"/>
        </w:rPr>
        <w:lastRenderedPageBreak/>
        <w:t>a</w:t>
      </w:r>
      <w:r w:rsidR="00B160AB" w:rsidRPr="00E424BB">
        <w:rPr>
          <w:color w:val="000000" w:themeColor="text1"/>
        </w:rPr>
        <w:t>utobiographical memory</w:t>
      </w:r>
      <w:r w:rsidR="005243F6" w:rsidRPr="00E424BB">
        <w:rPr>
          <w:color w:val="000000" w:themeColor="text1"/>
        </w:rPr>
        <w:t xml:space="preserve"> </w:t>
      </w:r>
      <w:r w:rsidR="00895F5B" w:rsidRPr="00E424BB">
        <w:rPr>
          <w:rFonts w:hint="eastAsia"/>
          <w:color w:val="000000" w:themeColor="text1"/>
        </w:rPr>
        <w:t xml:space="preserve">was </w:t>
      </w:r>
      <w:r w:rsidR="00895F5B" w:rsidRPr="00E424BB">
        <w:rPr>
          <w:color w:val="000000" w:themeColor="text1"/>
        </w:rPr>
        <w:t>positively</w:t>
      </w:r>
      <w:r w:rsidR="00506A58" w:rsidRPr="00E424BB">
        <w:rPr>
          <w:color w:val="000000" w:themeColor="text1"/>
        </w:rPr>
        <w:t>, yet marginally,</w:t>
      </w:r>
      <w:r w:rsidR="00895F5B" w:rsidRPr="00E424BB">
        <w:rPr>
          <w:rFonts w:hint="eastAsia"/>
          <w:color w:val="000000" w:themeColor="text1"/>
        </w:rPr>
        <w:t xml:space="preserve"> </w:t>
      </w:r>
      <w:r w:rsidR="00895F5B" w:rsidRPr="00E424BB">
        <w:rPr>
          <w:color w:val="000000" w:themeColor="text1"/>
        </w:rPr>
        <w:t>associated</w:t>
      </w:r>
      <w:r w:rsidR="00895F5B" w:rsidRPr="00E424BB">
        <w:rPr>
          <w:rFonts w:hint="eastAsia"/>
          <w:color w:val="000000" w:themeColor="text1"/>
        </w:rPr>
        <w:t xml:space="preserve"> with </w:t>
      </w:r>
      <w:r w:rsidR="00B160AB" w:rsidRPr="00E424BB">
        <w:rPr>
          <w:color w:val="000000" w:themeColor="text1"/>
        </w:rPr>
        <w:t>self-continuity</w:t>
      </w:r>
      <w:r w:rsidR="00754E4B" w:rsidRPr="00E424BB">
        <w:rPr>
          <w:color w:val="000000" w:themeColor="text1"/>
        </w:rPr>
        <w:t>,</w:t>
      </w:r>
      <w:r w:rsidR="00B160AB" w:rsidRPr="00E424BB">
        <w:rPr>
          <w:color w:val="000000" w:themeColor="text1"/>
        </w:rPr>
        <w:t xml:space="preserve"> </w:t>
      </w:r>
      <w:proofErr w:type="gramStart"/>
      <w:r w:rsidR="00895F5B" w:rsidRPr="00E424BB">
        <w:rPr>
          <w:rFonts w:hint="eastAsia"/>
          <w:i/>
          <w:iCs/>
          <w:color w:val="000000" w:themeColor="text1"/>
        </w:rPr>
        <w:t>r</w:t>
      </w:r>
      <w:r w:rsidR="00895F5B" w:rsidRPr="00E424BB">
        <w:rPr>
          <w:rFonts w:hint="eastAsia"/>
          <w:iCs/>
          <w:color w:val="000000" w:themeColor="text1"/>
        </w:rPr>
        <w:t>(</w:t>
      </w:r>
      <w:proofErr w:type="gramEnd"/>
      <w:r w:rsidR="002F4814" w:rsidRPr="00E424BB">
        <w:rPr>
          <w:rFonts w:hint="eastAsia"/>
          <w:iCs/>
          <w:color w:val="000000" w:themeColor="text1"/>
        </w:rPr>
        <w:t>173</w:t>
      </w:r>
      <w:r w:rsidR="00895F5B" w:rsidRPr="00E424BB">
        <w:rPr>
          <w:rFonts w:hint="eastAsia"/>
          <w:iCs/>
          <w:color w:val="000000" w:themeColor="text1"/>
        </w:rPr>
        <w:t>)</w:t>
      </w:r>
      <w:r w:rsidR="00895F5B" w:rsidRPr="00E424BB">
        <w:rPr>
          <w:iCs/>
          <w:color w:val="000000" w:themeColor="text1"/>
        </w:rPr>
        <w:t xml:space="preserve"> = </w:t>
      </w:r>
      <w:r w:rsidR="00895F5B" w:rsidRPr="00E424BB">
        <w:rPr>
          <w:rFonts w:hint="eastAsia"/>
          <w:iCs/>
          <w:color w:val="000000" w:themeColor="text1"/>
        </w:rPr>
        <w:t>.</w:t>
      </w:r>
      <w:r w:rsidR="002F4814" w:rsidRPr="00E424BB">
        <w:rPr>
          <w:rFonts w:hint="eastAsia"/>
          <w:iCs/>
          <w:color w:val="000000" w:themeColor="text1"/>
        </w:rPr>
        <w:t>13</w:t>
      </w:r>
      <w:r w:rsidR="00895F5B" w:rsidRPr="00E424BB">
        <w:rPr>
          <w:rFonts w:hint="eastAsia"/>
          <w:iCs/>
          <w:color w:val="000000" w:themeColor="text1"/>
        </w:rPr>
        <w:t>,</w:t>
      </w:r>
      <w:r w:rsidR="00895F5B" w:rsidRPr="00E424BB">
        <w:rPr>
          <w:i/>
          <w:iCs/>
          <w:color w:val="000000" w:themeColor="text1"/>
        </w:rPr>
        <w:t xml:space="preserve"> p</w:t>
      </w:r>
      <w:r w:rsidR="002F4814" w:rsidRPr="00E424BB">
        <w:rPr>
          <w:iCs/>
          <w:color w:val="000000" w:themeColor="text1"/>
        </w:rPr>
        <w:t xml:space="preserve"> =</w:t>
      </w:r>
      <w:r w:rsidR="00895F5B" w:rsidRPr="00E424BB">
        <w:rPr>
          <w:iCs/>
          <w:color w:val="000000" w:themeColor="text1"/>
        </w:rPr>
        <w:t xml:space="preserve"> .</w:t>
      </w:r>
      <w:r w:rsidR="00895F5B" w:rsidRPr="00E424BB">
        <w:rPr>
          <w:rFonts w:hint="eastAsia"/>
          <w:iCs/>
          <w:color w:val="000000" w:themeColor="text1"/>
        </w:rPr>
        <w:t>0</w:t>
      </w:r>
      <w:r w:rsidR="002F4814" w:rsidRPr="00E424BB">
        <w:rPr>
          <w:rFonts w:hint="eastAsia"/>
          <w:iCs/>
          <w:color w:val="000000" w:themeColor="text1"/>
        </w:rPr>
        <w:t>79</w:t>
      </w:r>
      <w:r w:rsidR="00B031A8" w:rsidRPr="00E424BB">
        <w:rPr>
          <w:color w:val="000000" w:themeColor="text1"/>
        </w:rPr>
        <w:t>: Participants</w:t>
      </w:r>
      <w:r w:rsidR="00B160AB" w:rsidRPr="00E424BB">
        <w:rPr>
          <w:color w:val="000000" w:themeColor="text1"/>
        </w:rPr>
        <w:t xml:space="preserve"> who turn</w:t>
      </w:r>
      <w:r w:rsidR="00EC3E67" w:rsidRPr="00E424BB">
        <w:rPr>
          <w:color w:val="000000" w:themeColor="text1"/>
        </w:rPr>
        <w:t>ed</w:t>
      </w:r>
      <w:r w:rsidR="00B160AB" w:rsidRPr="00E424BB">
        <w:rPr>
          <w:color w:val="000000" w:themeColor="text1"/>
        </w:rPr>
        <w:t xml:space="preserve"> to autobiographical memory</w:t>
      </w:r>
      <w:r w:rsidR="00E04948" w:rsidRPr="00E424BB">
        <w:rPr>
          <w:color w:val="000000" w:themeColor="text1"/>
        </w:rPr>
        <w:t xml:space="preserve"> tended to</w:t>
      </w:r>
      <w:r w:rsidR="00EC3E67" w:rsidRPr="00E424BB">
        <w:rPr>
          <w:color w:val="000000" w:themeColor="text1"/>
        </w:rPr>
        <w:t xml:space="preserve"> report</w:t>
      </w:r>
      <w:r w:rsidR="00B160AB" w:rsidRPr="00E424BB">
        <w:rPr>
          <w:color w:val="000000" w:themeColor="text1"/>
        </w:rPr>
        <w:t xml:space="preserve"> </w:t>
      </w:r>
      <w:r w:rsidR="005243F6" w:rsidRPr="00E424BB">
        <w:rPr>
          <w:color w:val="000000" w:themeColor="text1"/>
        </w:rPr>
        <w:t>greater</w:t>
      </w:r>
      <w:r w:rsidR="00B160AB" w:rsidRPr="00E424BB">
        <w:rPr>
          <w:color w:val="000000" w:themeColor="text1"/>
        </w:rPr>
        <w:t xml:space="preserve"> self-continuity.</w:t>
      </w:r>
      <w:r w:rsidR="00DD2D50" w:rsidRPr="00E424BB">
        <w:rPr>
          <w:rFonts w:hint="eastAsia"/>
          <w:color w:val="000000" w:themeColor="text1"/>
        </w:rPr>
        <w:t xml:space="preserve"> </w:t>
      </w:r>
      <w:r w:rsidR="00A11421" w:rsidRPr="00E424BB">
        <w:rPr>
          <w:color w:val="000000" w:themeColor="text1"/>
        </w:rPr>
        <w:t xml:space="preserve">We </w:t>
      </w:r>
      <w:r w:rsidR="0084168F" w:rsidRPr="00E424BB">
        <w:rPr>
          <w:color w:val="000000" w:themeColor="text1"/>
        </w:rPr>
        <w:t xml:space="preserve">present relevant </w:t>
      </w:r>
      <w:r w:rsidR="00DD2D50" w:rsidRPr="00E424BB">
        <w:rPr>
          <w:rFonts w:hint="eastAsia"/>
          <w:color w:val="000000" w:themeColor="text1"/>
        </w:rPr>
        <w:t>scatter plots</w:t>
      </w:r>
      <w:r w:rsidR="00A11421" w:rsidRPr="00E424BB">
        <w:rPr>
          <w:color w:val="000000" w:themeColor="text1"/>
        </w:rPr>
        <w:t xml:space="preserve"> in </w:t>
      </w:r>
      <w:r w:rsidR="00DD2D50" w:rsidRPr="00E424BB">
        <w:rPr>
          <w:rFonts w:hint="eastAsia"/>
          <w:color w:val="000000" w:themeColor="text1"/>
        </w:rPr>
        <w:t xml:space="preserve">Figure </w:t>
      </w:r>
      <w:r w:rsidR="006F4368" w:rsidRPr="00E424BB">
        <w:rPr>
          <w:rFonts w:hint="eastAsia"/>
          <w:color w:val="000000" w:themeColor="text1"/>
        </w:rPr>
        <w:t>4</w:t>
      </w:r>
      <w:r w:rsidR="00DD2D50" w:rsidRPr="00E424BB">
        <w:rPr>
          <w:rFonts w:hint="eastAsia"/>
          <w:color w:val="000000" w:themeColor="text1"/>
        </w:rPr>
        <w:t>.</w:t>
      </w:r>
    </w:p>
    <w:p w14:paraId="39B1FA44" w14:textId="77777777" w:rsidR="004D1153" w:rsidRPr="00E424BB" w:rsidRDefault="004D1153" w:rsidP="00E46810">
      <w:pPr>
        <w:widowControl w:val="0"/>
        <w:autoSpaceDE w:val="0"/>
        <w:autoSpaceDN w:val="0"/>
        <w:adjustRightInd w:val="0"/>
        <w:spacing w:line="480" w:lineRule="exact"/>
        <w:ind w:firstLine="720"/>
        <w:rPr>
          <w:color w:val="000000" w:themeColor="text1"/>
        </w:rPr>
      </w:pPr>
    </w:p>
    <w:p w14:paraId="2E5F78B7" w14:textId="77777777" w:rsidR="004D1153" w:rsidRPr="00E424BB" w:rsidRDefault="004D1153" w:rsidP="004D1153">
      <w:pPr>
        <w:widowControl w:val="0"/>
        <w:contextualSpacing/>
        <w:rPr>
          <w:rFonts w:eastAsia="Times New Roman"/>
          <w:color w:val="000000" w:themeColor="text1"/>
        </w:rPr>
      </w:pPr>
      <w:r w:rsidRPr="00E424BB">
        <w:rPr>
          <w:rFonts w:eastAsia="Times New Roman"/>
          <w:noProof/>
          <w:color w:val="000000" w:themeColor="text1"/>
          <w:lang w:val="en-GB" w:eastAsia="en-GB"/>
        </w:rPr>
        <w:drawing>
          <wp:inline distT="0" distB="0" distL="0" distR="0" wp14:anchorId="3DA95F72" wp14:editId="25BF5F26">
            <wp:extent cx="5722620" cy="1838960"/>
            <wp:effectExtent l="0" t="0" r="0" b="0"/>
            <wp:docPr id="12" name="图片 12" descr="../屏幕快照%202019-01-10%20上午11.2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屏幕快照%202019-01-10%20上午11.24.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2620" cy="1838960"/>
                    </a:xfrm>
                    <a:prstGeom prst="rect">
                      <a:avLst/>
                    </a:prstGeom>
                    <a:noFill/>
                    <a:ln>
                      <a:noFill/>
                    </a:ln>
                  </pic:spPr>
                </pic:pic>
              </a:graphicData>
            </a:graphic>
          </wp:inline>
        </w:drawing>
      </w:r>
    </w:p>
    <w:p w14:paraId="4DAE2F75" w14:textId="6F70DCE3" w:rsidR="004D1153" w:rsidRPr="00E424BB" w:rsidRDefault="004D1153" w:rsidP="004D1153">
      <w:pPr>
        <w:widowControl w:val="0"/>
        <w:spacing w:line="480" w:lineRule="exact"/>
        <w:contextualSpacing/>
        <w:rPr>
          <w:rFonts w:eastAsia="Times New Roman"/>
          <w:color w:val="000000" w:themeColor="text1"/>
        </w:rPr>
      </w:pPr>
      <w:r w:rsidRPr="00E424BB">
        <w:rPr>
          <w:rFonts w:eastAsia="Times New Roman"/>
          <w:i/>
          <w:color w:val="000000" w:themeColor="text1"/>
        </w:rPr>
        <w:t xml:space="preserve">Figure </w:t>
      </w:r>
      <w:r w:rsidRPr="00E424BB">
        <w:rPr>
          <w:rFonts w:eastAsia="Times New Roman" w:hint="eastAsia"/>
          <w:i/>
          <w:color w:val="000000" w:themeColor="text1"/>
        </w:rPr>
        <w:t>4.</w:t>
      </w:r>
      <w:r w:rsidRPr="00E424BB">
        <w:rPr>
          <w:rFonts w:eastAsia="Times New Roman"/>
          <w:color w:val="000000" w:themeColor="text1"/>
        </w:rPr>
        <w:t xml:space="preserve"> S</w:t>
      </w:r>
      <w:r w:rsidRPr="00E424BB">
        <w:rPr>
          <w:rFonts w:eastAsia="Times New Roman" w:hint="eastAsia"/>
          <w:color w:val="000000" w:themeColor="text1"/>
        </w:rPr>
        <w:t>catter plots summariz</w:t>
      </w:r>
      <w:r w:rsidRPr="00E424BB">
        <w:rPr>
          <w:rFonts w:eastAsia="Times New Roman"/>
          <w:color w:val="000000" w:themeColor="text1"/>
        </w:rPr>
        <w:t>ing</w:t>
      </w:r>
      <w:r w:rsidRPr="00E424BB">
        <w:rPr>
          <w:rFonts w:eastAsia="Times New Roman" w:hint="eastAsia"/>
          <w:color w:val="000000" w:themeColor="text1"/>
        </w:rPr>
        <w:t xml:space="preserve"> the</w:t>
      </w:r>
      <w:r w:rsidRPr="00E424BB">
        <w:rPr>
          <w:rFonts w:eastAsia="Times New Roman"/>
          <w:color w:val="000000" w:themeColor="text1"/>
        </w:rPr>
        <w:t xml:space="preserve"> relations among</w:t>
      </w:r>
      <w:r w:rsidRPr="00E424BB">
        <w:rPr>
          <w:rFonts w:eastAsia="Times New Roman" w:hint="eastAsia"/>
          <w:color w:val="000000" w:themeColor="text1"/>
        </w:rPr>
        <w:t xml:space="preserve"> between self-concept clarity, autobiographical memory, and self-continuity </w:t>
      </w:r>
      <w:r w:rsidRPr="00E424BB">
        <w:rPr>
          <w:rFonts w:eastAsia="Times New Roman"/>
          <w:color w:val="000000" w:themeColor="text1"/>
        </w:rPr>
        <w:t xml:space="preserve">in </w:t>
      </w:r>
      <w:r w:rsidRPr="00E424BB">
        <w:rPr>
          <w:rFonts w:eastAsia="Times New Roman"/>
          <w:iCs/>
          <w:color w:val="000000" w:themeColor="text1"/>
        </w:rPr>
        <w:t xml:space="preserve">Study </w:t>
      </w:r>
      <w:r w:rsidRPr="00E424BB">
        <w:rPr>
          <w:rFonts w:eastAsia="Times New Roman" w:hint="eastAsia"/>
          <w:iCs/>
          <w:color w:val="000000" w:themeColor="text1"/>
        </w:rPr>
        <w:t>4</w:t>
      </w:r>
      <w:r w:rsidRPr="00E424BB">
        <w:rPr>
          <w:rFonts w:eastAsia="Times New Roman"/>
          <w:iCs/>
          <w:color w:val="000000" w:themeColor="text1"/>
        </w:rPr>
        <w:t xml:space="preserve">. </w:t>
      </w:r>
    </w:p>
    <w:p w14:paraId="00F5E4AF" w14:textId="526D2F48" w:rsidR="0084168F" w:rsidRPr="00E424BB" w:rsidRDefault="00B160AB" w:rsidP="00F16E8F">
      <w:pPr>
        <w:widowControl w:val="0"/>
        <w:spacing w:line="480" w:lineRule="exact"/>
        <w:ind w:firstLine="720"/>
        <w:contextualSpacing/>
        <w:outlineLvl w:val="0"/>
        <w:rPr>
          <w:color w:val="000000" w:themeColor="text1"/>
        </w:rPr>
      </w:pPr>
      <w:r w:rsidRPr="00E424BB">
        <w:rPr>
          <w:b/>
          <w:color w:val="000000" w:themeColor="text1"/>
        </w:rPr>
        <w:t xml:space="preserve">Mediation </w:t>
      </w:r>
      <w:r w:rsidR="004146F2" w:rsidRPr="00E424BB">
        <w:rPr>
          <w:b/>
          <w:color w:val="000000" w:themeColor="text1"/>
        </w:rPr>
        <w:t>a</w:t>
      </w:r>
      <w:r w:rsidRPr="00E424BB">
        <w:rPr>
          <w:b/>
          <w:color w:val="000000" w:themeColor="text1"/>
        </w:rPr>
        <w:t>nalysis</w:t>
      </w:r>
      <w:r w:rsidR="004146F2" w:rsidRPr="00E424BB">
        <w:rPr>
          <w:b/>
          <w:color w:val="000000" w:themeColor="text1"/>
        </w:rPr>
        <w:t xml:space="preserve">. </w:t>
      </w:r>
      <w:r w:rsidR="00C37BDE" w:rsidRPr="00E424BB">
        <w:rPr>
          <w:color w:val="000000" w:themeColor="text1"/>
        </w:rPr>
        <w:t>We</w:t>
      </w:r>
      <w:r w:rsidR="00AF7ED3" w:rsidRPr="00E424BB">
        <w:rPr>
          <w:color w:val="000000" w:themeColor="text1"/>
        </w:rPr>
        <w:t xml:space="preserve"> proceeded to</w:t>
      </w:r>
      <w:r w:rsidR="00C37BDE" w:rsidRPr="00E424BB">
        <w:rPr>
          <w:color w:val="000000" w:themeColor="text1"/>
        </w:rPr>
        <w:t xml:space="preserve"> </w:t>
      </w:r>
      <w:r w:rsidR="00BC2616" w:rsidRPr="00E424BB">
        <w:rPr>
          <w:color w:val="000000" w:themeColor="text1"/>
        </w:rPr>
        <w:t>t</w:t>
      </w:r>
      <w:r w:rsidRPr="00E424BB">
        <w:rPr>
          <w:color w:val="000000" w:themeColor="text1"/>
        </w:rPr>
        <w:t>est the mediating role of autobiographical memory</w:t>
      </w:r>
      <w:r w:rsidR="00AF7ED3" w:rsidRPr="00E424BB">
        <w:rPr>
          <w:color w:val="000000" w:themeColor="text1"/>
        </w:rPr>
        <w:t xml:space="preserve"> in the relation between self-concept clarity and self-continuity</w:t>
      </w:r>
      <w:r w:rsidR="00970490" w:rsidRPr="00E424BB">
        <w:rPr>
          <w:rFonts w:hint="eastAsia"/>
          <w:color w:val="000000" w:themeColor="text1"/>
        </w:rPr>
        <w:t xml:space="preserve">. </w:t>
      </w:r>
      <w:r w:rsidR="00884520" w:rsidRPr="00E424BB">
        <w:rPr>
          <w:color w:val="000000" w:themeColor="text1"/>
        </w:rPr>
        <w:t>We conducted a</w:t>
      </w:r>
      <w:r w:rsidR="00970490" w:rsidRPr="00E424BB">
        <w:rPr>
          <w:color w:val="000000" w:themeColor="text1"/>
        </w:rPr>
        <w:t xml:space="preserve"> bootstrapping analysis with 5,000 iterations using PROCESS Macro (Preacher &amp; Hayes, 2008).</w:t>
      </w:r>
      <w:r w:rsidRPr="00E424BB">
        <w:rPr>
          <w:color w:val="000000" w:themeColor="text1"/>
        </w:rPr>
        <w:t xml:space="preserve"> </w:t>
      </w:r>
      <w:r w:rsidR="00884520" w:rsidRPr="00E424BB">
        <w:rPr>
          <w:color w:val="000000" w:themeColor="text1"/>
        </w:rPr>
        <w:t>We entered s</w:t>
      </w:r>
      <w:r w:rsidR="00970490" w:rsidRPr="00E424BB">
        <w:rPr>
          <w:rFonts w:hint="eastAsia"/>
          <w:color w:val="000000" w:themeColor="text1"/>
        </w:rPr>
        <w:t xml:space="preserve">elf-concept clarity as independent variable, autobiographical memory as mediator, and self-continuity as </w:t>
      </w:r>
      <w:r w:rsidR="00970490" w:rsidRPr="00E424BB">
        <w:rPr>
          <w:color w:val="000000" w:themeColor="text1"/>
        </w:rPr>
        <w:t xml:space="preserve">a </w:t>
      </w:r>
      <w:r w:rsidR="00970490" w:rsidRPr="00E424BB">
        <w:rPr>
          <w:rFonts w:hint="eastAsia"/>
          <w:color w:val="000000" w:themeColor="text1"/>
        </w:rPr>
        <w:t xml:space="preserve">dependent variable in model 4. </w:t>
      </w:r>
      <w:r w:rsidRPr="00E424BB">
        <w:rPr>
          <w:color w:val="000000" w:themeColor="text1"/>
        </w:rPr>
        <w:t>The</w:t>
      </w:r>
      <w:r w:rsidR="00C37BDE" w:rsidRPr="00E424BB">
        <w:rPr>
          <w:color w:val="000000" w:themeColor="text1"/>
        </w:rPr>
        <w:t xml:space="preserve"> indirect effect was significant (</w:t>
      </w:r>
      <w:r w:rsidR="00C37BDE" w:rsidRPr="00E424BB">
        <w:rPr>
          <w:i/>
          <w:color w:val="000000" w:themeColor="text1"/>
        </w:rPr>
        <w:t>b</w:t>
      </w:r>
      <w:r w:rsidR="00C37BDE" w:rsidRPr="00E424BB">
        <w:rPr>
          <w:color w:val="000000" w:themeColor="text1"/>
        </w:rPr>
        <w:t xml:space="preserve"> = -.</w:t>
      </w:r>
      <w:r w:rsidR="008F0063" w:rsidRPr="00E424BB">
        <w:rPr>
          <w:color w:val="000000" w:themeColor="text1"/>
        </w:rPr>
        <w:t>09</w:t>
      </w:r>
      <w:r w:rsidR="00C37BDE" w:rsidRPr="00E424BB">
        <w:rPr>
          <w:color w:val="000000" w:themeColor="text1"/>
        </w:rPr>
        <w:t xml:space="preserve">, </w:t>
      </w:r>
      <w:r w:rsidR="00C37BDE" w:rsidRPr="00E424BB">
        <w:rPr>
          <w:i/>
          <w:color w:val="000000" w:themeColor="text1"/>
        </w:rPr>
        <w:t>SE</w:t>
      </w:r>
      <w:r w:rsidR="00C37BDE" w:rsidRPr="00E424BB">
        <w:rPr>
          <w:color w:val="000000" w:themeColor="text1"/>
        </w:rPr>
        <w:t xml:space="preserve"> = .04</w:t>
      </w:r>
      <w:r w:rsidR="00CC2212" w:rsidRPr="00E424BB">
        <w:rPr>
          <w:rFonts w:hint="eastAsia"/>
          <w:color w:val="000000" w:themeColor="text1"/>
        </w:rPr>
        <w:t xml:space="preserve">), </w:t>
      </w:r>
      <w:r w:rsidR="00C37BDE" w:rsidRPr="00E424BB">
        <w:rPr>
          <w:color w:val="000000" w:themeColor="text1"/>
        </w:rPr>
        <w:t>given that the</w:t>
      </w:r>
      <w:r w:rsidRPr="00E424BB">
        <w:rPr>
          <w:color w:val="000000" w:themeColor="text1"/>
        </w:rPr>
        <w:t xml:space="preserve"> 95% confidence interval for th</w:t>
      </w:r>
      <w:r w:rsidR="00B11624" w:rsidRPr="00E424BB">
        <w:rPr>
          <w:color w:val="000000" w:themeColor="text1"/>
        </w:rPr>
        <w:t>is</w:t>
      </w:r>
      <w:r w:rsidRPr="00E424BB">
        <w:rPr>
          <w:color w:val="000000" w:themeColor="text1"/>
        </w:rPr>
        <w:t xml:space="preserve"> effect [</w:t>
      </w:r>
      <w:r w:rsidR="007B5FCD" w:rsidRPr="00E424BB">
        <w:rPr>
          <w:color w:val="000000" w:themeColor="text1"/>
        </w:rPr>
        <w:t>-</w:t>
      </w:r>
      <w:r w:rsidRPr="00E424BB">
        <w:rPr>
          <w:color w:val="000000" w:themeColor="text1"/>
        </w:rPr>
        <w:t>.</w:t>
      </w:r>
      <w:r w:rsidR="00FE12B7" w:rsidRPr="00E424BB">
        <w:rPr>
          <w:color w:val="000000" w:themeColor="text1"/>
        </w:rPr>
        <w:t>19</w:t>
      </w:r>
      <w:r w:rsidR="00FE12B7" w:rsidRPr="00E424BB">
        <w:rPr>
          <w:rFonts w:hint="eastAsia"/>
          <w:color w:val="000000" w:themeColor="text1"/>
        </w:rPr>
        <w:t>62</w:t>
      </w:r>
      <w:r w:rsidRPr="00E424BB">
        <w:rPr>
          <w:color w:val="000000" w:themeColor="text1"/>
        </w:rPr>
        <w:t xml:space="preserve">, </w:t>
      </w:r>
      <w:r w:rsidR="007B5FCD" w:rsidRPr="00E424BB">
        <w:rPr>
          <w:color w:val="000000" w:themeColor="text1"/>
        </w:rPr>
        <w:t>-</w:t>
      </w:r>
      <w:r w:rsidRPr="00E424BB">
        <w:rPr>
          <w:color w:val="000000" w:themeColor="text1"/>
        </w:rPr>
        <w:t>.</w:t>
      </w:r>
      <w:r w:rsidR="00FE12B7" w:rsidRPr="00E424BB">
        <w:rPr>
          <w:color w:val="000000" w:themeColor="text1"/>
        </w:rPr>
        <w:t>02</w:t>
      </w:r>
      <w:r w:rsidR="00FE12B7" w:rsidRPr="00E424BB">
        <w:rPr>
          <w:rFonts w:hint="eastAsia"/>
          <w:color w:val="000000" w:themeColor="text1"/>
        </w:rPr>
        <w:t>77</w:t>
      </w:r>
      <w:r w:rsidRPr="00E424BB">
        <w:rPr>
          <w:color w:val="000000" w:themeColor="text1"/>
        </w:rPr>
        <w:t>] did not include 0</w:t>
      </w:r>
      <w:r w:rsidR="00C37BDE" w:rsidRPr="00E424BB">
        <w:rPr>
          <w:color w:val="000000" w:themeColor="text1"/>
        </w:rPr>
        <w:t xml:space="preserve"> (F</w:t>
      </w:r>
      <w:r w:rsidRPr="00E424BB">
        <w:rPr>
          <w:color w:val="000000" w:themeColor="text1"/>
        </w:rPr>
        <w:t xml:space="preserve">igure </w:t>
      </w:r>
      <w:r w:rsidR="00D11971" w:rsidRPr="00E424BB">
        <w:rPr>
          <w:rFonts w:hint="eastAsia"/>
          <w:color w:val="000000" w:themeColor="text1"/>
        </w:rPr>
        <w:t>5</w:t>
      </w:r>
      <w:r w:rsidR="00C37BDE" w:rsidRPr="00E424BB">
        <w:rPr>
          <w:color w:val="000000" w:themeColor="text1"/>
        </w:rPr>
        <w:t>)</w:t>
      </w:r>
      <w:r w:rsidRPr="00E424BB">
        <w:rPr>
          <w:color w:val="000000" w:themeColor="text1"/>
        </w:rPr>
        <w:t>.</w:t>
      </w:r>
      <w:r w:rsidR="00C37BDE" w:rsidRPr="00E424BB">
        <w:rPr>
          <w:color w:val="000000" w:themeColor="text1"/>
        </w:rPr>
        <w:t xml:space="preserve"> However, t</w:t>
      </w:r>
      <w:r w:rsidR="001C4099" w:rsidRPr="00E424BB">
        <w:rPr>
          <w:color w:val="000000" w:themeColor="text1"/>
        </w:rPr>
        <w:t xml:space="preserve">he </w:t>
      </w:r>
      <w:r w:rsidRPr="00E424BB">
        <w:rPr>
          <w:color w:val="000000" w:themeColor="text1"/>
        </w:rPr>
        <w:t>indirect effect (</w:t>
      </w:r>
      <w:r w:rsidRPr="00E424BB">
        <w:rPr>
          <w:i/>
          <w:color w:val="000000" w:themeColor="text1"/>
        </w:rPr>
        <w:t>b</w:t>
      </w:r>
      <w:r w:rsidRPr="00E424BB">
        <w:rPr>
          <w:color w:val="000000" w:themeColor="text1"/>
        </w:rPr>
        <w:t xml:space="preserve"> = </w:t>
      </w:r>
      <w:r w:rsidR="00F27EBD" w:rsidRPr="00E424BB">
        <w:rPr>
          <w:color w:val="000000" w:themeColor="text1"/>
        </w:rPr>
        <w:t>-</w:t>
      </w:r>
      <w:r w:rsidRPr="00E424BB">
        <w:rPr>
          <w:color w:val="000000" w:themeColor="text1"/>
        </w:rPr>
        <w:t>.</w:t>
      </w:r>
      <w:r w:rsidR="00F27EBD" w:rsidRPr="00E424BB">
        <w:rPr>
          <w:color w:val="000000" w:themeColor="text1"/>
        </w:rPr>
        <w:t>0</w:t>
      </w:r>
      <w:r w:rsidR="008F0063" w:rsidRPr="00E424BB">
        <w:rPr>
          <w:color w:val="000000" w:themeColor="text1"/>
        </w:rPr>
        <w:t>9</w:t>
      </w:r>
      <w:r w:rsidRPr="00E424BB">
        <w:rPr>
          <w:color w:val="000000" w:themeColor="text1"/>
        </w:rPr>
        <w:t xml:space="preserve">, </w:t>
      </w:r>
      <w:r w:rsidRPr="00E424BB">
        <w:rPr>
          <w:i/>
          <w:color w:val="000000" w:themeColor="text1"/>
        </w:rPr>
        <w:t>SE</w:t>
      </w:r>
      <w:r w:rsidRPr="00E424BB">
        <w:rPr>
          <w:color w:val="000000" w:themeColor="text1"/>
        </w:rPr>
        <w:t xml:space="preserve"> = .0</w:t>
      </w:r>
      <w:r w:rsidR="007B5FCD" w:rsidRPr="00E424BB">
        <w:rPr>
          <w:color w:val="000000" w:themeColor="text1"/>
        </w:rPr>
        <w:t>4</w:t>
      </w:r>
      <w:r w:rsidRPr="00E424BB">
        <w:rPr>
          <w:color w:val="000000" w:themeColor="text1"/>
        </w:rPr>
        <w:t xml:space="preserve">) </w:t>
      </w:r>
      <w:r w:rsidR="00C37BDE" w:rsidRPr="00E424BB">
        <w:rPr>
          <w:color w:val="000000" w:themeColor="text1"/>
        </w:rPr>
        <w:t>was in</w:t>
      </w:r>
      <w:r w:rsidR="004E1A27" w:rsidRPr="00E424BB">
        <w:rPr>
          <w:color w:val="000000" w:themeColor="text1"/>
        </w:rPr>
        <w:t xml:space="preserve"> the </w:t>
      </w:r>
      <w:r w:rsidRPr="00E424BB">
        <w:rPr>
          <w:color w:val="000000" w:themeColor="text1"/>
        </w:rPr>
        <w:t>opposite direction</w:t>
      </w:r>
      <w:r w:rsidR="004E1A27" w:rsidRPr="00E424BB">
        <w:rPr>
          <w:color w:val="000000" w:themeColor="text1"/>
        </w:rPr>
        <w:t xml:space="preserve"> to the </w:t>
      </w:r>
      <w:r w:rsidRPr="00E424BB">
        <w:rPr>
          <w:color w:val="000000" w:themeColor="text1"/>
        </w:rPr>
        <w:t xml:space="preserve">direct effect of self-concept </w:t>
      </w:r>
      <w:r w:rsidR="00F27EBD" w:rsidRPr="00E424BB">
        <w:rPr>
          <w:color w:val="000000" w:themeColor="text1"/>
        </w:rPr>
        <w:t>clarity</w:t>
      </w:r>
      <w:r w:rsidRPr="00E424BB">
        <w:rPr>
          <w:color w:val="000000" w:themeColor="text1"/>
        </w:rPr>
        <w:t>, indicat</w:t>
      </w:r>
      <w:r w:rsidR="00C37BDE" w:rsidRPr="00E424BB">
        <w:rPr>
          <w:color w:val="000000" w:themeColor="text1"/>
        </w:rPr>
        <w:t>ing</w:t>
      </w:r>
      <w:r w:rsidRPr="00E424BB">
        <w:rPr>
          <w:color w:val="000000" w:themeColor="text1"/>
        </w:rPr>
        <w:t xml:space="preserve"> that autobiographical memory suppress</w:t>
      </w:r>
      <w:r w:rsidR="00E04948" w:rsidRPr="00E424BB">
        <w:rPr>
          <w:color w:val="000000" w:themeColor="text1"/>
        </w:rPr>
        <w:t>ed</w:t>
      </w:r>
      <w:r w:rsidRPr="00E424BB">
        <w:rPr>
          <w:color w:val="000000" w:themeColor="text1"/>
        </w:rPr>
        <w:t xml:space="preserve"> the relation between self-concept </w:t>
      </w:r>
      <w:r w:rsidR="00F27EBD" w:rsidRPr="00E424BB">
        <w:rPr>
          <w:color w:val="000000" w:themeColor="text1"/>
        </w:rPr>
        <w:t xml:space="preserve">clarity </w:t>
      </w:r>
      <w:r w:rsidRPr="00E424BB">
        <w:rPr>
          <w:color w:val="000000" w:themeColor="text1"/>
        </w:rPr>
        <w:t>and self-continuity (MacKinnon et al., 2002).</w:t>
      </w:r>
      <w:r w:rsidR="00C37BDE" w:rsidRPr="00E424BB">
        <w:rPr>
          <w:color w:val="000000" w:themeColor="text1"/>
        </w:rPr>
        <w:t xml:space="preserve"> </w:t>
      </w:r>
      <w:r w:rsidRPr="00E424BB">
        <w:rPr>
          <w:color w:val="000000" w:themeColor="text1"/>
        </w:rPr>
        <w:t>Study 4</w:t>
      </w:r>
      <w:r w:rsidR="0084168F" w:rsidRPr="00E424BB">
        <w:rPr>
          <w:color w:val="000000" w:themeColor="text1"/>
        </w:rPr>
        <w:t>, then,</w:t>
      </w:r>
      <w:r w:rsidRPr="00E424BB">
        <w:rPr>
          <w:color w:val="000000" w:themeColor="text1"/>
        </w:rPr>
        <w:t xml:space="preserve"> </w:t>
      </w:r>
      <w:r w:rsidR="00C37BDE" w:rsidRPr="00E424BB">
        <w:rPr>
          <w:color w:val="000000" w:themeColor="text1"/>
        </w:rPr>
        <w:t xml:space="preserve">revealed a </w:t>
      </w:r>
      <w:r w:rsidRPr="00E424BB">
        <w:rPr>
          <w:color w:val="000000" w:themeColor="text1"/>
        </w:rPr>
        <w:t>suppressed mediating effect of a</w:t>
      </w:r>
      <w:r w:rsidR="00AF7ED3" w:rsidRPr="00E424BB">
        <w:rPr>
          <w:color w:val="000000" w:themeColor="text1"/>
        </w:rPr>
        <w:t>utobiographical memory on self-continuity</w:t>
      </w:r>
      <w:r w:rsidR="002645D7" w:rsidRPr="00E424BB">
        <w:rPr>
          <w:color w:val="000000" w:themeColor="text1"/>
        </w:rPr>
        <w:t>.</w:t>
      </w:r>
    </w:p>
    <w:p w14:paraId="51704249" w14:textId="77777777" w:rsidR="004D1153" w:rsidRPr="00E424BB" w:rsidRDefault="004D1153" w:rsidP="004D1153">
      <w:pPr>
        <w:widowControl w:val="0"/>
        <w:contextualSpacing/>
        <w:rPr>
          <w:rFonts w:eastAsia="Times New Roman"/>
          <w:color w:val="000000" w:themeColor="text1"/>
        </w:rPr>
      </w:pPr>
      <w:r w:rsidRPr="00E424BB">
        <w:rPr>
          <w:rFonts w:eastAsia="Times New Roman"/>
          <w:noProof/>
          <w:color w:val="000000" w:themeColor="text1"/>
          <w:lang w:val="en-GB" w:eastAsia="en-GB"/>
        </w:rPr>
        <w:lastRenderedPageBreak/>
        <w:drawing>
          <wp:inline distT="0" distB="0" distL="0" distR="0" wp14:anchorId="51EBEF7F" wp14:editId="634FB726">
            <wp:extent cx="5725160" cy="2743200"/>
            <wp:effectExtent l="0" t="0" r="0" b="0"/>
            <wp:docPr id="3" name="图片 3" descr="屏幕快照%202018-09-03%20上午10.35.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屏幕快照%202018-09-03%20上午10.35.5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5160" cy="2743200"/>
                    </a:xfrm>
                    <a:prstGeom prst="rect">
                      <a:avLst/>
                    </a:prstGeom>
                    <a:noFill/>
                    <a:ln>
                      <a:noFill/>
                    </a:ln>
                  </pic:spPr>
                </pic:pic>
              </a:graphicData>
            </a:graphic>
          </wp:inline>
        </w:drawing>
      </w:r>
    </w:p>
    <w:p w14:paraId="5AABDE22" w14:textId="77777777" w:rsidR="004D1153" w:rsidRPr="00E424BB" w:rsidRDefault="004D1153" w:rsidP="004D1153">
      <w:pPr>
        <w:widowControl w:val="0"/>
        <w:spacing w:line="480" w:lineRule="exact"/>
        <w:contextualSpacing/>
        <w:rPr>
          <w:rFonts w:eastAsia="Times New Roman"/>
          <w:color w:val="000000" w:themeColor="text1"/>
        </w:rPr>
      </w:pPr>
      <w:r w:rsidRPr="00E424BB">
        <w:rPr>
          <w:rFonts w:eastAsia="Times New Roman"/>
          <w:i/>
          <w:color w:val="000000" w:themeColor="text1"/>
        </w:rPr>
        <w:t xml:space="preserve">Figure </w:t>
      </w:r>
      <w:r w:rsidRPr="00E424BB">
        <w:rPr>
          <w:rFonts w:eastAsia="Times New Roman" w:hint="eastAsia"/>
          <w:i/>
          <w:color w:val="000000" w:themeColor="text1"/>
        </w:rPr>
        <w:t>5</w:t>
      </w:r>
      <w:r w:rsidRPr="00E424BB">
        <w:rPr>
          <w:rFonts w:eastAsia="Times New Roman"/>
          <w:color w:val="000000" w:themeColor="text1"/>
        </w:rPr>
        <w:t>. Suppressed mediational model in Study 4.</w:t>
      </w:r>
    </w:p>
    <w:p w14:paraId="0E75A29C" w14:textId="2A1ACE14" w:rsidR="004D1153" w:rsidRPr="00E424BB" w:rsidRDefault="004D1153" w:rsidP="004D1153">
      <w:pPr>
        <w:widowControl w:val="0"/>
        <w:spacing w:line="480" w:lineRule="exact"/>
        <w:contextualSpacing/>
        <w:rPr>
          <w:rFonts w:eastAsia="Times New Roman"/>
          <w:color w:val="000000" w:themeColor="text1"/>
        </w:rPr>
        <w:sectPr w:rsidR="004D1153" w:rsidRPr="00E424BB">
          <w:pgSz w:w="11900" w:h="16840"/>
          <w:pgMar w:top="1440" w:right="1440" w:bottom="1440" w:left="1440" w:header="851" w:footer="992" w:gutter="0"/>
          <w:cols w:space="720"/>
          <w:docGrid w:type="lines" w:linePitch="423"/>
        </w:sectPr>
      </w:pPr>
      <w:r w:rsidRPr="00E424BB">
        <w:rPr>
          <w:rFonts w:eastAsia="Times New Roman"/>
          <w:color w:val="000000" w:themeColor="text1"/>
          <w:vertAlign w:val="superscript"/>
        </w:rPr>
        <w:t>***</w:t>
      </w:r>
      <w:r w:rsidRPr="00E424BB">
        <w:rPr>
          <w:rFonts w:eastAsia="Times New Roman"/>
          <w:i/>
          <w:color w:val="000000" w:themeColor="text1"/>
        </w:rPr>
        <w:t>p</w:t>
      </w:r>
      <w:r w:rsidRPr="00E424BB">
        <w:rPr>
          <w:rFonts w:eastAsia="Times New Roman"/>
          <w:color w:val="000000" w:themeColor="text1"/>
        </w:rPr>
        <w:t xml:space="preserve"> &lt; .001. The coefficients are unstandardize</w:t>
      </w:r>
      <w:r w:rsidRPr="00E424BB">
        <w:rPr>
          <w:rFonts w:eastAsia="Times New Roman" w:hint="eastAsia"/>
          <w:color w:val="000000" w:themeColor="text1"/>
        </w:rPr>
        <w:t>d</w:t>
      </w:r>
    </w:p>
    <w:p w14:paraId="339188EF" w14:textId="025D318E" w:rsidR="00B160AB" w:rsidRPr="00E424BB" w:rsidRDefault="00874FC2" w:rsidP="006C5DC1">
      <w:pPr>
        <w:autoSpaceDE w:val="0"/>
        <w:autoSpaceDN w:val="0"/>
        <w:adjustRightInd w:val="0"/>
        <w:spacing w:line="480" w:lineRule="exact"/>
        <w:ind w:firstLine="720"/>
        <w:rPr>
          <w:color w:val="000000" w:themeColor="text1"/>
        </w:rPr>
      </w:pPr>
      <w:r w:rsidRPr="00E424BB">
        <w:rPr>
          <w:rFonts w:hint="eastAsia"/>
          <w:color w:val="000000" w:themeColor="text1"/>
        </w:rPr>
        <w:lastRenderedPageBreak/>
        <w:t>We test</w:t>
      </w:r>
      <w:r w:rsidR="00884520" w:rsidRPr="00E424BB">
        <w:rPr>
          <w:color w:val="000000" w:themeColor="text1"/>
        </w:rPr>
        <w:t>ed</w:t>
      </w:r>
      <w:r w:rsidR="0084168F" w:rsidRPr="00E424BB">
        <w:rPr>
          <w:color w:val="000000" w:themeColor="text1"/>
        </w:rPr>
        <w:t xml:space="preserve"> a plausible alternative model</w:t>
      </w:r>
      <w:r w:rsidRPr="00E424BB">
        <w:rPr>
          <w:rFonts w:hint="eastAsia"/>
          <w:color w:val="000000" w:themeColor="text1"/>
        </w:rPr>
        <w:t>, with self-continuity as independent variable</w:t>
      </w:r>
      <w:r w:rsidR="00EB632A" w:rsidRPr="00E424BB">
        <w:rPr>
          <w:color w:val="000000" w:themeColor="text1"/>
        </w:rPr>
        <w:t xml:space="preserve"> and</w:t>
      </w:r>
      <w:r w:rsidRPr="00E424BB">
        <w:rPr>
          <w:rFonts w:hint="eastAsia"/>
          <w:color w:val="000000" w:themeColor="text1"/>
        </w:rPr>
        <w:t xml:space="preserve"> self-concept clarity as dependent </w:t>
      </w:r>
      <w:r w:rsidRPr="00E424BB">
        <w:rPr>
          <w:color w:val="000000" w:themeColor="text1"/>
        </w:rPr>
        <w:t>variable</w:t>
      </w:r>
      <w:r w:rsidR="00EB632A" w:rsidRPr="00E424BB">
        <w:rPr>
          <w:color w:val="000000" w:themeColor="text1"/>
        </w:rPr>
        <w:t xml:space="preserve"> (i.e., self-continuity </w:t>
      </w:r>
      <w:r w:rsidR="00EB632A" w:rsidRPr="00E424BB">
        <w:rPr>
          <w:rFonts w:ascii="SymbolMT" w:eastAsia="SymbolMT" w:cs="SymbolMT"/>
          <w:color w:val="000000" w:themeColor="text1"/>
          <w:sz w:val="20"/>
          <w:szCs w:val="20"/>
        </w:rPr>
        <w:t>⇒</w:t>
      </w:r>
      <w:r w:rsidR="00EB632A" w:rsidRPr="00E424BB">
        <w:rPr>
          <w:color w:val="000000" w:themeColor="text1"/>
        </w:rPr>
        <w:t xml:space="preserve"> autobiographical memory </w:t>
      </w:r>
      <w:r w:rsidR="00EB632A" w:rsidRPr="00E424BB">
        <w:rPr>
          <w:rFonts w:ascii="SymbolMT" w:eastAsia="SymbolMT" w:cs="SymbolMT"/>
          <w:color w:val="000000" w:themeColor="text1"/>
          <w:sz w:val="20"/>
          <w:szCs w:val="20"/>
        </w:rPr>
        <w:t>⇒</w:t>
      </w:r>
      <w:r w:rsidR="00EB632A" w:rsidRPr="00E424BB">
        <w:rPr>
          <w:color w:val="000000" w:themeColor="text1"/>
        </w:rPr>
        <w:t xml:space="preserve"> self-concept clarity)</w:t>
      </w:r>
      <w:r w:rsidRPr="00E424BB">
        <w:rPr>
          <w:rFonts w:hint="eastAsia"/>
          <w:color w:val="000000" w:themeColor="text1"/>
        </w:rPr>
        <w:t xml:space="preserve">. </w:t>
      </w:r>
      <w:r w:rsidR="00EB632A" w:rsidRPr="00E424BB">
        <w:rPr>
          <w:color w:val="000000" w:themeColor="text1"/>
        </w:rPr>
        <w:t>The</w:t>
      </w:r>
      <w:r w:rsidRPr="00E424BB">
        <w:rPr>
          <w:rFonts w:hint="eastAsia"/>
          <w:color w:val="000000" w:themeColor="text1"/>
        </w:rPr>
        <w:t xml:space="preserve"> </w:t>
      </w:r>
      <w:r w:rsidRPr="00E424BB">
        <w:rPr>
          <w:color w:val="000000" w:themeColor="text1"/>
        </w:rPr>
        <w:t xml:space="preserve">indirect effect was </w:t>
      </w:r>
      <w:r w:rsidRPr="00E424BB">
        <w:rPr>
          <w:rFonts w:hint="eastAsia"/>
          <w:color w:val="000000" w:themeColor="text1"/>
        </w:rPr>
        <w:t xml:space="preserve">not </w:t>
      </w:r>
      <w:r w:rsidRPr="00E424BB">
        <w:rPr>
          <w:color w:val="000000" w:themeColor="text1"/>
        </w:rPr>
        <w:t>significant (</w:t>
      </w:r>
      <w:r w:rsidRPr="00E424BB">
        <w:rPr>
          <w:i/>
          <w:color w:val="000000" w:themeColor="text1"/>
        </w:rPr>
        <w:t>b</w:t>
      </w:r>
      <w:r w:rsidR="00D50156" w:rsidRPr="00E424BB">
        <w:rPr>
          <w:color w:val="000000" w:themeColor="text1"/>
        </w:rPr>
        <w:t xml:space="preserve"> = </w:t>
      </w:r>
      <w:r w:rsidR="007F0C4B" w:rsidRPr="00E424BB">
        <w:rPr>
          <w:rFonts w:hint="eastAsia"/>
          <w:color w:val="000000" w:themeColor="text1"/>
        </w:rPr>
        <w:t>-</w:t>
      </w:r>
      <w:r w:rsidRPr="00E424BB">
        <w:rPr>
          <w:color w:val="000000" w:themeColor="text1"/>
        </w:rPr>
        <w:t>.0</w:t>
      </w:r>
      <w:r w:rsidR="007F0C4B" w:rsidRPr="00E424BB">
        <w:rPr>
          <w:rFonts w:hint="eastAsia"/>
          <w:color w:val="000000" w:themeColor="text1"/>
        </w:rPr>
        <w:t>4</w:t>
      </w:r>
      <w:r w:rsidRPr="00E424BB">
        <w:rPr>
          <w:color w:val="000000" w:themeColor="text1"/>
        </w:rPr>
        <w:t xml:space="preserve">, </w:t>
      </w:r>
      <w:r w:rsidRPr="00E424BB">
        <w:rPr>
          <w:i/>
          <w:color w:val="000000" w:themeColor="text1"/>
        </w:rPr>
        <w:t>SE</w:t>
      </w:r>
      <w:r w:rsidR="007F0C4B" w:rsidRPr="00E424BB">
        <w:rPr>
          <w:color w:val="000000" w:themeColor="text1"/>
        </w:rPr>
        <w:t xml:space="preserve"> = .03</w:t>
      </w:r>
      <w:r w:rsidRPr="00E424BB">
        <w:rPr>
          <w:color w:val="000000" w:themeColor="text1"/>
        </w:rPr>
        <w:t>), given that the</w:t>
      </w:r>
      <w:r w:rsidR="00884520" w:rsidRPr="00E424BB">
        <w:rPr>
          <w:color w:val="000000" w:themeColor="text1"/>
        </w:rPr>
        <w:t xml:space="preserve"> relevant</w:t>
      </w:r>
      <w:r w:rsidRPr="00E424BB">
        <w:rPr>
          <w:color w:val="000000" w:themeColor="text1"/>
        </w:rPr>
        <w:t xml:space="preserve"> 95% confidence interval [-.</w:t>
      </w:r>
      <w:r w:rsidR="00474891" w:rsidRPr="00E424BB">
        <w:rPr>
          <w:rFonts w:hint="eastAsia"/>
          <w:color w:val="000000" w:themeColor="text1"/>
        </w:rPr>
        <w:t>0</w:t>
      </w:r>
      <w:r w:rsidR="007F0C4B" w:rsidRPr="00E424BB">
        <w:rPr>
          <w:rFonts w:hint="eastAsia"/>
          <w:color w:val="000000" w:themeColor="text1"/>
        </w:rPr>
        <w:t>990</w:t>
      </w:r>
      <w:r w:rsidRPr="00E424BB">
        <w:rPr>
          <w:color w:val="000000" w:themeColor="text1"/>
        </w:rPr>
        <w:t xml:space="preserve">, </w:t>
      </w:r>
      <w:r w:rsidR="00474891" w:rsidRPr="00E424BB">
        <w:rPr>
          <w:rFonts w:hint="eastAsia"/>
          <w:color w:val="000000" w:themeColor="text1"/>
        </w:rPr>
        <w:t>.</w:t>
      </w:r>
      <w:r w:rsidR="007F0C4B" w:rsidRPr="00E424BB">
        <w:rPr>
          <w:rFonts w:hint="eastAsia"/>
          <w:color w:val="000000" w:themeColor="text1"/>
        </w:rPr>
        <w:t>0103</w:t>
      </w:r>
      <w:r w:rsidRPr="00E424BB">
        <w:rPr>
          <w:color w:val="000000" w:themeColor="text1"/>
        </w:rPr>
        <w:t xml:space="preserve">] </w:t>
      </w:r>
      <w:r w:rsidR="00474891" w:rsidRPr="00E424BB">
        <w:rPr>
          <w:rFonts w:hint="eastAsia"/>
          <w:color w:val="000000" w:themeColor="text1"/>
        </w:rPr>
        <w:t>i</w:t>
      </w:r>
      <w:r w:rsidRPr="00E424BB">
        <w:rPr>
          <w:color w:val="000000" w:themeColor="text1"/>
        </w:rPr>
        <w:t>nclude</w:t>
      </w:r>
      <w:r w:rsidR="00EB632A" w:rsidRPr="00E424BB">
        <w:rPr>
          <w:color w:val="000000" w:themeColor="text1"/>
        </w:rPr>
        <w:t>d</w:t>
      </w:r>
      <w:r w:rsidRPr="00E424BB">
        <w:rPr>
          <w:color w:val="000000" w:themeColor="text1"/>
        </w:rPr>
        <w:t xml:space="preserve"> 0</w:t>
      </w:r>
      <w:r w:rsidR="00CC2212" w:rsidRPr="00E424BB">
        <w:rPr>
          <w:rFonts w:hint="eastAsia"/>
          <w:color w:val="000000" w:themeColor="text1"/>
        </w:rPr>
        <w:t xml:space="preserve">. </w:t>
      </w:r>
      <w:r w:rsidR="006B0C82" w:rsidRPr="00E424BB">
        <w:rPr>
          <w:rFonts w:hint="eastAsia"/>
          <w:color w:val="000000" w:themeColor="text1"/>
        </w:rPr>
        <w:t>T</w:t>
      </w:r>
      <w:r w:rsidR="006B0C82" w:rsidRPr="00E424BB">
        <w:rPr>
          <w:color w:val="000000" w:themeColor="text1"/>
        </w:rPr>
        <w:t>h</w:t>
      </w:r>
      <w:r w:rsidR="006B0C82" w:rsidRPr="00E424BB">
        <w:rPr>
          <w:rFonts w:hint="eastAsia"/>
          <w:color w:val="000000" w:themeColor="text1"/>
        </w:rPr>
        <w:t>us, th</w:t>
      </w:r>
      <w:r w:rsidR="0084168F" w:rsidRPr="00E424BB">
        <w:rPr>
          <w:color w:val="000000" w:themeColor="text1"/>
        </w:rPr>
        <w:t xml:space="preserve">is </w:t>
      </w:r>
      <w:r w:rsidR="006B0C82" w:rsidRPr="00E424BB">
        <w:rPr>
          <w:rFonts w:hint="eastAsia"/>
          <w:color w:val="000000" w:themeColor="text1"/>
        </w:rPr>
        <w:t xml:space="preserve">model was </w:t>
      </w:r>
      <w:r w:rsidR="00EB632A" w:rsidRPr="00E424BB">
        <w:rPr>
          <w:color w:val="000000" w:themeColor="text1"/>
        </w:rPr>
        <w:t>un</w:t>
      </w:r>
      <w:r w:rsidR="006B0C82" w:rsidRPr="00E424BB">
        <w:rPr>
          <w:rFonts w:hint="eastAsia"/>
          <w:color w:val="000000" w:themeColor="text1"/>
        </w:rPr>
        <w:t xml:space="preserve">supported. </w:t>
      </w:r>
      <w:r w:rsidR="00EB632A" w:rsidRPr="00E424BB">
        <w:rPr>
          <w:color w:val="000000" w:themeColor="text1"/>
        </w:rPr>
        <w:t>W</w:t>
      </w:r>
      <w:r w:rsidR="002645D7" w:rsidRPr="00E424BB">
        <w:rPr>
          <w:color w:val="000000" w:themeColor="text1"/>
        </w:rPr>
        <w:t xml:space="preserve">e conclude that the findings are consistent with the possibility </w:t>
      </w:r>
      <w:r w:rsidR="00EB632A" w:rsidRPr="00E424BB">
        <w:rPr>
          <w:color w:val="000000" w:themeColor="text1"/>
        </w:rPr>
        <w:t xml:space="preserve">that </w:t>
      </w:r>
      <w:r w:rsidR="002645D7" w:rsidRPr="00E424BB">
        <w:rPr>
          <w:color w:val="000000" w:themeColor="text1"/>
        </w:rPr>
        <w:t>autobiographical memory play</w:t>
      </w:r>
      <w:r w:rsidR="00EB632A" w:rsidRPr="00E424BB">
        <w:rPr>
          <w:color w:val="000000" w:themeColor="text1"/>
        </w:rPr>
        <w:t>s</w:t>
      </w:r>
      <w:r w:rsidR="002645D7" w:rsidRPr="00E424BB">
        <w:rPr>
          <w:color w:val="000000" w:themeColor="text1"/>
        </w:rPr>
        <w:t xml:space="preserve"> a restorative role in disturbances of self-continuity </w:t>
      </w:r>
      <w:r w:rsidR="00884520" w:rsidRPr="00E424BB">
        <w:rPr>
          <w:color w:val="000000" w:themeColor="text1"/>
        </w:rPr>
        <w:t xml:space="preserve">which </w:t>
      </w:r>
      <w:r w:rsidR="002645D7" w:rsidRPr="00E424BB">
        <w:rPr>
          <w:color w:val="000000" w:themeColor="text1"/>
        </w:rPr>
        <w:t>are associated with fluctuations in self-concept clarity</w:t>
      </w:r>
      <w:r w:rsidR="00EA7D72" w:rsidRPr="00E424BB">
        <w:rPr>
          <w:color w:val="000000" w:themeColor="text1"/>
        </w:rPr>
        <w:t>.</w:t>
      </w:r>
      <w:r w:rsidR="00EA7D72" w:rsidRPr="00E424BB">
        <w:rPr>
          <w:rStyle w:val="FootnoteReference"/>
          <w:color w:val="000000" w:themeColor="text1"/>
        </w:rPr>
        <w:footnoteReference w:id="7"/>
      </w:r>
    </w:p>
    <w:p w14:paraId="713F0A7E" w14:textId="77777777" w:rsidR="00B160AB" w:rsidRPr="00E424BB" w:rsidRDefault="00B160AB" w:rsidP="00F940E0">
      <w:pPr>
        <w:autoSpaceDE w:val="0"/>
        <w:autoSpaceDN w:val="0"/>
        <w:adjustRightInd w:val="0"/>
        <w:spacing w:line="480" w:lineRule="exact"/>
        <w:contextualSpacing/>
        <w:jc w:val="center"/>
        <w:outlineLvl w:val="0"/>
        <w:rPr>
          <w:b/>
          <w:color w:val="000000" w:themeColor="text1"/>
        </w:rPr>
      </w:pPr>
      <w:r w:rsidRPr="00E424BB">
        <w:rPr>
          <w:b/>
          <w:color w:val="000000" w:themeColor="text1"/>
        </w:rPr>
        <w:t>Study 5</w:t>
      </w:r>
    </w:p>
    <w:p w14:paraId="13D42F7A" w14:textId="20081FB7" w:rsidR="00C37BDE" w:rsidRPr="00E424BB" w:rsidRDefault="00C37BDE" w:rsidP="00EB54FA">
      <w:pPr>
        <w:autoSpaceDE w:val="0"/>
        <w:autoSpaceDN w:val="0"/>
        <w:adjustRightInd w:val="0"/>
        <w:spacing w:line="480" w:lineRule="exact"/>
        <w:ind w:firstLine="720"/>
        <w:rPr>
          <w:color w:val="000000" w:themeColor="text1"/>
        </w:rPr>
      </w:pPr>
      <w:r w:rsidRPr="00E424BB">
        <w:rPr>
          <w:color w:val="000000" w:themeColor="text1"/>
        </w:rPr>
        <w:t xml:space="preserve">In </w:t>
      </w:r>
      <w:r w:rsidR="00176EEB" w:rsidRPr="00E424BB">
        <w:rPr>
          <w:color w:val="000000" w:themeColor="text1"/>
        </w:rPr>
        <w:t>Study 5</w:t>
      </w:r>
      <w:r w:rsidRPr="00E424BB">
        <w:rPr>
          <w:color w:val="000000" w:themeColor="text1"/>
        </w:rPr>
        <w:t>, we aimed to</w:t>
      </w:r>
      <w:r w:rsidR="00176EEB" w:rsidRPr="00E424BB">
        <w:rPr>
          <w:color w:val="000000" w:themeColor="text1"/>
        </w:rPr>
        <w:t xml:space="preserve"> replicate and extend </w:t>
      </w:r>
      <w:r w:rsidRPr="00E424BB">
        <w:rPr>
          <w:color w:val="000000" w:themeColor="text1"/>
        </w:rPr>
        <w:t xml:space="preserve">the </w:t>
      </w:r>
      <w:r w:rsidR="00176EEB" w:rsidRPr="00E424BB">
        <w:rPr>
          <w:color w:val="000000" w:themeColor="text1"/>
        </w:rPr>
        <w:t>Study 4</w:t>
      </w:r>
      <w:r w:rsidRPr="00E424BB">
        <w:rPr>
          <w:color w:val="000000" w:themeColor="text1"/>
        </w:rPr>
        <w:t xml:space="preserve"> </w:t>
      </w:r>
      <w:r w:rsidR="00E04948" w:rsidRPr="00E424BB">
        <w:rPr>
          <w:color w:val="000000" w:themeColor="text1"/>
        </w:rPr>
        <w:t>results</w:t>
      </w:r>
      <w:r w:rsidR="00BC2616" w:rsidRPr="00E424BB">
        <w:rPr>
          <w:color w:val="000000" w:themeColor="text1"/>
        </w:rPr>
        <w:t xml:space="preserve"> in a further </w:t>
      </w:r>
      <w:r w:rsidR="00ED13CE" w:rsidRPr="00E424BB">
        <w:rPr>
          <w:color w:val="000000" w:themeColor="text1"/>
        </w:rPr>
        <w:t>test of H2</w:t>
      </w:r>
      <w:r w:rsidRPr="00E424BB">
        <w:rPr>
          <w:color w:val="000000" w:themeColor="text1"/>
        </w:rPr>
        <w:t>. Specifically, we tested</w:t>
      </w:r>
      <w:r w:rsidR="002645D7" w:rsidRPr="00E424BB">
        <w:rPr>
          <w:color w:val="000000" w:themeColor="text1"/>
        </w:rPr>
        <w:t xml:space="preserve"> more directly</w:t>
      </w:r>
      <w:r w:rsidRPr="00E424BB">
        <w:rPr>
          <w:color w:val="000000" w:themeColor="text1"/>
        </w:rPr>
        <w:t xml:space="preserve"> the restorative </w:t>
      </w:r>
      <w:r w:rsidR="00665286" w:rsidRPr="00E424BB">
        <w:rPr>
          <w:color w:val="000000" w:themeColor="text1"/>
        </w:rPr>
        <w:t xml:space="preserve">function </w:t>
      </w:r>
      <w:r w:rsidRPr="00E424BB">
        <w:rPr>
          <w:color w:val="000000" w:themeColor="text1"/>
        </w:rPr>
        <w:t>of autobiographical memory, namely</w:t>
      </w:r>
      <w:r w:rsidR="0008301A" w:rsidRPr="00E424BB">
        <w:rPr>
          <w:color w:val="000000" w:themeColor="text1"/>
        </w:rPr>
        <w:t>,</w:t>
      </w:r>
      <w:r w:rsidRPr="00E424BB">
        <w:rPr>
          <w:color w:val="000000" w:themeColor="text1"/>
        </w:rPr>
        <w:t xml:space="preserve"> that it offsets</w:t>
      </w:r>
      <w:r w:rsidR="00771364" w:rsidRPr="00E424BB">
        <w:rPr>
          <w:color w:val="000000" w:themeColor="text1"/>
        </w:rPr>
        <w:t xml:space="preserve"> the adverse influence </w:t>
      </w:r>
      <w:r w:rsidRPr="00E424BB">
        <w:rPr>
          <w:color w:val="000000" w:themeColor="text1"/>
        </w:rPr>
        <w:t>of</w:t>
      </w:r>
      <w:r w:rsidR="00771364" w:rsidRPr="00E424BB">
        <w:rPr>
          <w:color w:val="000000" w:themeColor="text1"/>
        </w:rPr>
        <w:t xml:space="preserve"> low</w:t>
      </w:r>
      <w:r w:rsidRPr="00E424BB">
        <w:rPr>
          <w:color w:val="000000" w:themeColor="text1"/>
        </w:rPr>
        <w:t xml:space="preserve"> self-concept </w:t>
      </w:r>
      <w:r w:rsidR="00771364" w:rsidRPr="00E424BB">
        <w:rPr>
          <w:color w:val="000000" w:themeColor="text1"/>
        </w:rPr>
        <w:t>clarity and fosters</w:t>
      </w:r>
      <w:r w:rsidRPr="00E424BB">
        <w:rPr>
          <w:color w:val="000000" w:themeColor="text1"/>
        </w:rPr>
        <w:t xml:space="preserve"> </w:t>
      </w:r>
      <w:r w:rsidR="00182E50" w:rsidRPr="00E424BB">
        <w:rPr>
          <w:color w:val="000000" w:themeColor="text1"/>
        </w:rPr>
        <w:t>s</w:t>
      </w:r>
      <w:r w:rsidRPr="00E424BB">
        <w:rPr>
          <w:color w:val="000000" w:themeColor="text1"/>
        </w:rPr>
        <w:t>elf-continuity. After</w:t>
      </w:r>
      <w:r w:rsidRPr="00E424BB">
        <w:rPr>
          <w:rFonts w:hint="eastAsia"/>
          <w:color w:val="000000" w:themeColor="text1"/>
        </w:rPr>
        <w:t xml:space="preserve"> </w:t>
      </w:r>
      <w:r w:rsidR="00110436" w:rsidRPr="00E424BB">
        <w:rPr>
          <w:color w:val="000000" w:themeColor="text1"/>
        </w:rPr>
        <w:t xml:space="preserve">assessing self-concept </w:t>
      </w:r>
      <w:r w:rsidR="00BC2616" w:rsidRPr="00E424BB">
        <w:rPr>
          <w:color w:val="000000" w:themeColor="text1"/>
        </w:rPr>
        <w:t>clarity</w:t>
      </w:r>
      <w:r w:rsidRPr="00E424BB">
        <w:rPr>
          <w:color w:val="000000" w:themeColor="text1"/>
        </w:rPr>
        <w:t>, we</w:t>
      </w:r>
      <w:r w:rsidR="00BC2616" w:rsidRPr="00E424BB">
        <w:rPr>
          <w:color w:val="000000" w:themeColor="text1"/>
        </w:rPr>
        <w:t xml:space="preserve"> manipulated memory (</w:t>
      </w:r>
      <w:r w:rsidRPr="00E424BB">
        <w:rPr>
          <w:color w:val="000000" w:themeColor="text1"/>
        </w:rPr>
        <w:t>autobiographical</w:t>
      </w:r>
      <w:r w:rsidR="00BC2616" w:rsidRPr="00E424BB">
        <w:rPr>
          <w:color w:val="000000" w:themeColor="text1"/>
        </w:rPr>
        <w:t xml:space="preserve"> vs. control), and measured s</w:t>
      </w:r>
      <w:r w:rsidRPr="00E424BB">
        <w:rPr>
          <w:color w:val="000000" w:themeColor="text1"/>
        </w:rPr>
        <w:t xml:space="preserve">elf-continuity. </w:t>
      </w:r>
      <w:r w:rsidR="00110436" w:rsidRPr="00E424BB">
        <w:rPr>
          <w:color w:val="000000" w:themeColor="text1"/>
        </w:rPr>
        <w:t>We expected that</w:t>
      </w:r>
      <w:r w:rsidR="00E04948" w:rsidRPr="00E424BB">
        <w:rPr>
          <w:color w:val="000000" w:themeColor="text1"/>
        </w:rPr>
        <w:t>,</w:t>
      </w:r>
      <w:r w:rsidR="00110436" w:rsidRPr="00E424BB">
        <w:rPr>
          <w:color w:val="000000" w:themeColor="text1"/>
        </w:rPr>
        <w:t xml:space="preserve"> </w:t>
      </w:r>
      <w:r w:rsidR="005749B2" w:rsidRPr="00E424BB">
        <w:rPr>
          <w:rFonts w:hint="eastAsia"/>
          <w:color w:val="000000" w:themeColor="text1"/>
        </w:rPr>
        <w:t xml:space="preserve">when </w:t>
      </w:r>
      <w:r w:rsidR="00110436" w:rsidRPr="00E424BB">
        <w:rPr>
          <w:color w:val="000000" w:themeColor="text1"/>
        </w:rPr>
        <w:t xml:space="preserve">participants </w:t>
      </w:r>
      <w:r w:rsidR="00771364" w:rsidRPr="00E424BB">
        <w:rPr>
          <w:color w:val="000000" w:themeColor="text1"/>
        </w:rPr>
        <w:t>lower</w:t>
      </w:r>
      <w:r w:rsidR="00110436" w:rsidRPr="00E424BB">
        <w:rPr>
          <w:color w:val="000000" w:themeColor="text1"/>
        </w:rPr>
        <w:t xml:space="preserve"> (vs. </w:t>
      </w:r>
      <w:r w:rsidR="00771364" w:rsidRPr="00E424BB">
        <w:rPr>
          <w:color w:val="000000" w:themeColor="text1"/>
        </w:rPr>
        <w:t>higher</w:t>
      </w:r>
      <w:r w:rsidR="00110436" w:rsidRPr="00E424BB">
        <w:rPr>
          <w:color w:val="000000" w:themeColor="text1"/>
        </w:rPr>
        <w:t>) on self-concept c</w:t>
      </w:r>
      <w:r w:rsidR="00771364" w:rsidRPr="00E424BB">
        <w:rPr>
          <w:color w:val="000000" w:themeColor="text1"/>
        </w:rPr>
        <w:t>larity</w:t>
      </w:r>
      <w:r w:rsidR="00110436" w:rsidRPr="00E424BB">
        <w:rPr>
          <w:color w:val="000000" w:themeColor="text1"/>
        </w:rPr>
        <w:t xml:space="preserve"> </w:t>
      </w:r>
      <w:r w:rsidR="005749B2" w:rsidRPr="00E424BB">
        <w:rPr>
          <w:rFonts w:hint="eastAsia"/>
          <w:color w:val="000000" w:themeColor="text1"/>
        </w:rPr>
        <w:t>are</w:t>
      </w:r>
      <w:r w:rsidR="00110436" w:rsidRPr="00E424BB">
        <w:rPr>
          <w:color w:val="000000" w:themeColor="text1"/>
        </w:rPr>
        <w:t xml:space="preserve"> given the opportunity to engage in an autobiographical </w:t>
      </w:r>
      <w:r w:rsidR="005749B2" w:rsidRPr="00E424BB">
        <w:rPr>
          <w:rFonts w:hint="eastAsia"/>
          <w:color w:val="000000" w:themeColor="text1"/>
        </w:rPr>
        <w:t>memory</w:t>
      </w:r>
      <w:r w:rsidR="005749B2" w:rsidRPr="00E424BB">
        <w:rPr>
          <w:color w:val="000000" w:themeColor="text1"/>
        </w:rPr>
        <w:t xml:space="preserve"> </w:t>
      </w:r>
      <w:r w:rsidR="00110436" w:rsidRPr="00E424BB">
        <w:rPr>
          <w:color w:val="000000" w:themeColor="text1"/>
        </w:rPr>
        <w:t>(vs. control) task</w:t>
      </w:r>
      <w:r w:rsidR="005749B2" w:rsidRPr="00E424BB">
        <w:rPr>
          <w:rFonts w:hint="eastAsia"/>
          <w:color w:val="000000" w:themeColor="text1"/>
        </w:rPr>
        <w:t>, they</w:t>
      </w:r>
      <w:r w:rsidR="00110436" w:rsidRPr="00E424BB">
        <w:rPr>
          <w:color w:val="000000" w:themeColor="text1"/>
        </w:rPr>
        <w:t xml:space="preserve"> </w:t>
      </w:r>
      <w:r w:rsidR="00E04948" w:rsidRPr="00E424BB">
        <w:rPr>
          <w:color w:val="000000" w:themeColor="text1"/>
        </w:rPr>
        <w:t>will</w:t>
      </w:r>
      <w:r w:rsidR="00110436" w:rsidRPr="00E424BB">
        <w:rPr>
          <w:color w:val="000000" w:themeColor="text1"/>
        </w:rPr>
        <w:t xml:space="preserve"> report </w:t>
      </w:r>
      <w:r w:rsidR="00FC6A15" w:rsidRPr="00E424BB">
        <w:rPr>
          <w:rFonts w:hint="eastAsia"/>
          <w:color w:val="000000" w:themeColor="text1"/>
        </w:rPr>
        <w:t xml:space="preserve">an increase in </w:t>
      </w:r>
      <w:r w:rsidR="00110436" w:rsidRPr="00E424BB">
        <w:rPr>
          <w:color w:val="000000" w:themeColor="text1"/>
        </w:rPr>
        <w:t>self-continuity.</w:t>
      </w:r>
    </w:p>
    <w:p w14:paraId="1BFCA058" w14:textId="77777777" w:rsidR="00B160AB" w:rsidRPr="00E424BB" w:rsidRDefault="00B160AB" w:rsidP="00F940E0">
      <w:pPr>
        <w:autoSpaceDE w:val="0"/>
        <w:autoSpaceDN w:val="0"/>
        <w:adjustRightInd w:val="0"/>
        <w:spacing w:line="480" w:lineRule="exact"/>
        <w:contextualSpacing/>
        <w:jc w:val="both"/>
        <w:outlineLvl w:val="0"/>
        <w:rPr>
          <w:b/>
          <w:color w:val="000000" w:themeColor="text1"/>
        </w:rPr>
      </w:pPr>
      <w:r w:rsidRPr="00E424BB">
        <w:rPr>
          <w:b/>
          <w:color w:val="000000" w:themeColor="text1"/>
        </w:rPr>
        <w:t>Method</w:t>
      </w:r>
    </w:p>
    <w:p w14:paraId="46596DFC" w14:textId="1E20AF9F" w:rsidR="00EB54FA" w:rsidRPr="00E424BB" w:rsidRDefault="002C67EC" w:rsidP="00EB54FA">
      <w:pPr>
        <w:autoSpaceDE w:val="0"/>
        <w:autoSpaceDN w:val="0"/>
        <w:adjustRightInd w:val="0"/>
        <w:spacing w:line="480" w:lineRule="exact"/>
        <w:ind w:firstLine="720"/>
        <w:rPr>
          <w:color w:val="000000" w:themeColor="text1"/>
        </w:rPr>
      </w:pPr>
      <w:r w:rsidRPr="00E424BB">
        <w:rPr>
          <w:b/>
          <w:color w:val="000000" w:themeColor="text1"/>
        </w:rPr>
        <w:t>Participants and design.</w:t>
      </w:r>
      <w:r w:rsidRPr="00E424BB">
        <w:rPr>
          <w:color w:val="000000" w:themeColor="text1"/>
        </w:rPr>
        <w:t xml:space="preserve"> W</w:t>
      </w:r>
      <w:r w:rsidR="00B160AB" w:rsidRPr="00E424BB">
        <w:rPr>
          <w:color w:val="000000" w:themeColor="text1"/>
        </w:rPr>
        <w:t>e needed at least 102 participants to detect a medium effect</w:t>
      </w:r>
      <w:r w:rsidR="003256CD" w:rsidRPr="00E424BB">
        <w:rPr>
          <w:color w:val="000000" w:themeColor="text1"/>
        </w:rPr>
        <w:t xml:space="preserve"> size</w:t>
      </w:r>
      <w:r w:rsidR="00B160AB" w:rsidRPr="00E424BB">
        <w:rPr>
          <w:color w:val="000000" w:themeColor="text1"/>
        </w:rPr>
        <w:t xml:space="preserve"> (</w:t>
      </w:r>
      <w:r w:rsidR="00B160AB" w:rsidRPr="00E424BB">
        <w:rPr>
          <w:i/>
          <w:color w:val="000000" w:themeColor="text1"/>
        </w:rPr>
        <w:t>f</w:t>
      </w:r>
      <w:r w:rsidR="00B160AB" w:rsidRPr="00E424BB">
        <w:rPr>
          <w:color w:val="000000" w:themeColor="text1"/>
        </w:rPr>
        <w:t xml:space="preserve"> = .30) with power of .85</w:t>
      </w:r>
      <w:r w:rsidR="00E04948" w:rsidRPr="00E424BB">
        <w:rPr>
          <w:color w:val="000000" w:themeColor="text1"/>
        </w:rPr>
        <w:t>.</w:t>
      </w:r>
      <w:r w:rsidR="003129F3" w:rsidRPr="00E424BB">
        <w:rPr>
          <w:color w:val="000000" w:themeColor="text1"/>
        </w:rPr>
        <w:t xml:space="preserve"> </w:t>
      </w:r>
      <w:r w:rsidR="003256CD" w:rsidRPr="00E424BB">
        <w:rPr>
          <w:color w:val="000000" w:themeColor="text1"/>
        </w:rPr>
        <w:t xml:space="preserve">We </w:t>
      </w:r>
      <w:r w:rsidR="00743012" w:rsidRPr="00E424BB">
        <w:rPr>
          <w:color w:val="000000" w:themeColor="text1"/>
        </w:rPr>
        <w:t>recruited 143</w:t>
      </w:r>
      <w:r w:rsidR="00B160AB" w:rsidRPr="00E424BB">
        <w:rPr>
          <w:color w:val="000000" w:themeColor="text1"/>
        </w:rPr>
        <w:t xml:space="preserve"> </w:t>
      </w:r>
      <w:r w:rsidR="003256CD" w:rsidRPr="00E424BB">
        <w:rPr>
          <w:color w:val="000000" w:themeColor="text1"/>
        </w:rPr>
        <w:t>MTurk workers</w:t>
      </w:r>
      <w:r w:rsidR="006C72B1" w:rsidRPr="00E424BB">
        <w:rPr>
          <w:color w:val="000000" w:themeColor="text1"/>
        </w:rPr>
        <w:t xml:space="preserve"> (US citizenry, 80% and above HIT approval rate, </w:t>
      </w:r>
      <w:r w:rsidR="003256CD" w:rsidRPr="00E424BB">
        <w:rPr>
          <w:color w:val="000000" w:themeColor="text1"/>
        </w:rPr>
        <w:t xml:space="preserve">not having taken part in </w:t>
      </w:r>
      <w:r w:rsidR="00BC2616" w:rsidRPr="00E424BB">
        <w:rPr>
          <w:color w:val="000000" w:themeColor="text1"/>
        </w:rPr>
        <w:t>prior</w:t>
      </w:r>
      <w:r w:rsidR="003256CD" w:rsidRPr="00E424BB">
        <w:rPr>
          <w:color w:val="000000" w:themeColor="text1"/>
        </w:rPr>
        <w:t xml:space="preserve"> studies)</w:t>
      </w:r>
      <w:r w:rsidR="00B160AB" w:rsidRPr="00E424BB">
        <w:rPr>
          <w:color w:val="000000" w:themeColor="text1"/>
        </w:rPr>
        <w:t xml:space="preserve">. </w:t>
      </w:r>
      <w:r w:rsidR="003256CD" w:rsidRPr="00E424BB">
        <w:rPr>
          <w:color w:val="000000" w:themeColor="text1"/>
        </w:rPr>
        <w:t>We excluded s</w:t>
      </w:r>
      <w:r w:rsidR="00B160AB" w:rsidRPr="00E424BB">
        <w:rPr>
          <w:color w:val="000000" w:themeColor="text1"/>
        </w:rPr>
        <w:t>even</w:t>
      </w:r>
      <w:r w:rsidR="00506A58" w:rsidRPr="00E424BB">
        <w:rPr>
          <w:color w:val="000000" w:themeColor="text1"/>
        </w:rPr>
        <w:t xml:space="preserve"> participants</w:t>
      </w:r>
      <w:r w:rsidR="00B160AB" w:rsidRPr="00E424BB">
        <w:rPr>
          <w:color w:val="000000" w:themeColor="text1"/>
        </w:rPr>
        <w:t xml:space="preserve"> for not completing the study</w:t>
      </w:r>
      <w:r w:rsidR="00846EE7" w:rsidRPr="00E424BB">
        <w:rPr>
          <w:color w:val="000000" w:themeColor="text1"/>
        </w:rPr>
        <w:t>,</w:t>
      </w:r>
      <w:r w:rsidR="00B160AB" w:rsidRPr="00E424BB">
        <w:rPr>
          <w:color w:val="000000" w:themeColor="text1"/>
        </w:rPr>
        <w:t xml:space="preserve"> and 13 for not following instructions</w:t>
      </w:r>
      <w:r w:rsidR="00771364" w:rsidRPr="00E424BB">
        <w:rPr>
          <w:color w:val="000000" w:themeColor="text1"/>
        </w:rPr>
        <w:t xml:space="preserve"> (</w:t>
      </w:r>
      <w:r w:rsidR="003256CD" w:rsidRPr="00E424BB">
        <w:rPr>
          <w:color w:val="000000" w:themeColor="text1"/>
        </w:rPr>
        <w:t>o</w:t>
      </w:r>
      <w:r w:rsidR="009F45C2" w:rsidRPr="00E424BB">
        <w:rPr>
          <w:color w:val="000000" w:themeColor="text1"/>
        </w:rPr>
        <w:t xml:space="preserve">ne participant </w:t>
      </w:r>
      <w:r w:rsidR="00FC6A15" w:rsidRPr="00E424BB">
        <w:rPr>
          <w:rFonts w:hint="eastAsia"/>
          <w:color w:val="000000" w:themeColor="text1"/>
        </w:rPr>
        <w:t xml:space="preserve">in </w:t>
      </w:r>
      <w:r w:rsidR="00E04948" w:rsidRPr="00E424BB">
        <w:rPr>
          <w:color w:val="000000" w:themeColor="text1"/>
        </w:rPr>
        <w:t xml:space="preserve">the </w:t>
      </w:r>
      <w:r w:rsidR="00FC6A15" w:rsidRPr="00E424BB">
        <w:rPr>
          <w:rFonts w:hint="eastAsia"/>
          <w:color w:val="000000" w:themeColor="text1"/>
        </w:rPr>
        <w:t xml:space="preserve">autobiographical memory </w:t>
      </w:r>
      <w:r w:rsidR="00E04948" w:rsidRPr="00E424BB">
        <w:rPr>
          <w:color w:val="000000" w:themeColor="text1"/>
        </w:rPr>
        <w:t>condition</w:t>
      </w:r>
      <w:r w:rsidR="00FC6A15" w:rsidRPr="00E424BB">
        <w:rPr>
          <w:rFonts w:hint="eastAsia"/>
          <w:color w:val="000000" w:themeColor="text1"/>
        </w:rPr>
        <w:t xml:space="preserve"> </w:t>
      </w:r>
      <w:r w:rsidR="009F45C2" w:rsidRPr="00E424BB">
        <w:rPr>
          <w:color w:val="000000" w:themeColor="text1"/>
        </w:rPr>
        <w:t>wr</w:t>
      </w:r>
      <w:r w:rsidR="003256CD" w:rsidRPr="00E424BB">
        <w:rPr>
          <w:color w:val="000000" w:themeColor="text1"/>
        </w:rPr>
        <w:t>ote:</w:t>
      </w:r>
      <w:r w:rsidR="009F45C2" w:rsidRPr="00E424BB">
        <w:rPr>
          <w:i/>
          <w:color w:val="000000" w:themeColor="text1"/>
        </w:rPr>
        <w:t xml:space="preserve"> </w:t>
      </w:r>
      <w:r w:rsidR="009F45C2" w:rsidRPr="00E424BB">
        <w:rPr>
          <w:color w:val="000000" w:themeColor="text1"/>
        </w:rPr>
        <w:t>“Future of the country</w:t>
      </w:r>
      <w:r w:rsidR="003256CD" w:rsidRPr="00E424BB">
        <w:rPr>
          <w:color w:val="000000" w:themeColor="text1"/>
        </w:rPr>
        <w:t>;</w:t>
      </w:r>
      <w:r w:rsidR="009F45C2" w:rsidRPr="00E424BB">
        <w:rPr>
          <w:color w:val="000000" w:themeColor="text1"/>
        </w:rPr>
        <w:t>” “</w:t>
      </w:r>
      <w:proofErr w:type="spellStart"/>
      <w:r w:rsidR="009F45C2" w:rsidRPr="00E424BB">
        <w:rPr>
          <w:color w:val="000000" w:themeColor="text1"/>
        </w:rPr>
        <w:t>Childrens</w:t>
      </w:r>
      <w:proofErr w:type="spellEnd"/>
      <w:r w:rsidR="00771364" w:rsidRPr="00E424BB">
        <w:rPr>
          <w:color w:val="000000" w:themeColor="text1"/>
        </w:rPr>
        <w:t>’</w:t>
      </w:r>
      <w:r w:rsidR="009F45C2" w:rsidRPr="00E424BB">
        <w:rPr>
          <w:color w:val="000000" w:themeColor="text1"/>
        </w:rPr>
        <w:t xml:space="preserve"> future</w:t>
      </w:r>
      <w:r w:rsidR="00F90D0B" w:rsidRPr="00E424BB">
        <w:rPr>
          <w:color w:val="000000" w:themeColor="text1"/>
        </w:rPr>
        <w:t>,</w:t>
      </w:r>
      <w:r w:rsidR="009F45C2" w:rsidRPr="00E424BB">
        <w:rPr>
          <w:color w:val="000000" w:themeColor="text1"/>
        </w:rPr>
        <w:t xml:space="preserve"> Economy</w:t>
      </w:r>
      <w:r w:rsidR="003256CD" w:rsidRPr="00E424BB">
        <w:rPr>
          <w:color w:val="000000" w:themeColor="text1"/>
        </w:rPr>
        <w:t>;</w:t>
      </w:r>
      <w:r w:rsidR="009F45C2" w:rsidRPr="00E424BB">
        <w:rPr>
          <w:color w:val="000000" w:themeColor="text1"/>
        </w:rPr>
        <w:t>” Finances</w:t>
      </w:r>
      <w:r w:rsidR="003256CD" w:rsidRPr="00E424BB">
        <w:rPr>
          <w:color w:val="000000" w:themeColor="text1"/>
        </w:rPr>
        <w:t>;</w:t>
      </w:r>
      <w:r w:rsidR="009F45C2" w:rsidRPr="00E424BB">
        <w:rPr>
          <w:color w:val="000000" w:themeColor="text1"/>
        </w:rPr>
        <w:t>” “Finding a job I enjoy</w:t>
      </w:r>
      <w:r w:rsidR="003256CD" w:rsidRPr="00E424BB">
        <w:rPr>
          <w:color w:val="000000" w:themeColor="text1"/>
        </w:rPr>
        <w:t>;</w:t>
      </w:r>
      <w:r w:rsidR="009F45C2" w:rsidRPr="00E424BB">
        <w:rPr>
          <w:color w:val="000000" w:themeColor="text1"/>
        </w:rPr>
        <w:t>” “Health</w:t>
      </w:r>
      <w:r w:rsidR="00F90D0B" w:rsidRPr="00E424BB">
        <w:rPr>
          <w:color w:val="000000" w:themeColor="text1"/>
        </w:rPr>
        <w:t>,</w:t>
      </w:r>
      <w:r w:rsidR="00D65DEF" w:rsidRPr="00E424BB">
        <w:rPr>
          <w:color w:val="000000" w:themeColor="text1"/>
        </w:rPr>
        <w:t xml:space="preserve"> </w:t>
      </w:r>
      <w:r w:rsidR="009F45C2" w:rsidRPr="00E424BB">
        <w:rPr>
          <w:color w:val="000000" w:themeColor="text1"/>
        </w:rPr>
        <w:t>Comfort</w:t>
      </w:r>
      <w:r w:rsidR="003256CD" w:rsidRPr="00E424BB">
        <w:rPr>
          <w:color w:val="000000" w:themeColor="text1"/>
        </w:rPr>
        <w:t>;</w:t>
      </w:r>
      <w:r w:rsidR="009F45C2" w:rsidRPr="00E424BB">
        <w:rPr>
          <w:color w:val="000000" w:themeColor="text1"/>
        </w:rPr>
        <w:t>” “I would talk about my travels</w:t>
      </w:r>
      <w:r w:rsidR="00F90D0B" w:rsidRPr="00E424BB">
        <w:rPr>
          <w:color w:val="000000" w:themeColor="text1"/>
        </w:rPr>
        <w:t>;</w:t>
      </w:r>
      <w:r w:rsidR="009F45C2" w:rsidRPr="00E424BB">
        <w:rPr>
          <w:color w:val="000000" w:themeColor="text1"/>
        </w:rPr>
        <w:t>” “My experience with family issues”</w:t>
      </w:r>
      <w:r w:rsidR="00771364" w:rsidRPr="00E424BB">
        <w:rPr>
          <w:color w:val="000000" w:themeColor="text1"/>
        </w:rPr>
        <w:t>).</w:t>
      </w:r>
      <w:r w:rsidR="00F90D0B" w:rsidRPr="00E424BB">
        <w:rPr>
          <w:color w:val="000000" w:themeColor="text1"/>
        </w:rPr>
        <w:t xml:space="preserve"> The final sample comprised </w:t>
      </w:r>
      <w:r w:rsidR="00B160AB" w:rsidRPr="00E424BB">
        <w:rPr>
          <w:color w:val="000000" w:themeColor="text1"/>
        </w:rPr>
        <w:t>123 participants</w:t>
      </w:r>
      <w:r w:rsidR="00E04948" w:rsidRPr="00E424BB">
        <w:rPr>
          <w:color w:val="000000" w:themeColor="text1"/>
        </w:rPr>
        <w:t>,</w:t>
      </w:r>
      <w:r w:rsidR="00771364" w:rsidRPr="00E424BB">
        <w:rPr>
          <w:color w:val="000000" w:themeColor="text1"/>
        </w:rPr>
        <w:t xml:space="preserve"> </w:t>
      </w:r>
      <w:r w:rsidR="00B12FB0" w:rsidRPr="00E424BB">
        <w:rPr>
          <w:rFonts w:hint="eastAsia"/>
          <w:iCs/>
          <w:color w:val="000000" w:themeColor="text1"/>
        </w:rPr>
        <w:t>all of</w:t>
      </w:r>
      <w:r w:rsidR="00E04948" w:rsidRPr="00E424BB">
        <w:rPr>
          <w:iCs/>
          <w:color w:val="000000" w:themeColor="text1"/>
        </w:rPr>
        <w:t xml:space="preserve"> whom</w:t>
      </w:r>
      <w:r w:rsidR="00B12FB0" w:rsidRPr="00E424BB">
        <w:rPr>
          <w:rFonts w:hint="eastAsia"/>
          <w:iCs/>
          <w:color w:val="000000" w:themeColor="text1"/>
        </w:rPr>
        <w:t xml:space="preserve"> pass</w:t>
      </w:r>
      <w:r w:rsidR="00E04948" w:rsidRPr="00E424BB">
        <w:rPr>
          <w:iCs/>
          <w:color w:val="000000" w:themeColor="text1"/>
        </w:rPr>
        <w:t>ed</w:t>
      </w:r>
      <w:r w:rsidR="00B12FB0" w:rsidRPr="00E424BB">
        <w:rPr>
          <w:rFonts w:hint="eastAsia"/>
          <w:iCs/>
          <w:color w:val="000000" w:themeColor="text1"/>
        </w:rPr>
        <w:t xml:space="preserve"> the attention check </w:t>
      </w:r>
      <w:r w:rsidR="00E04948" w:rsidRPr="00E424BB">
        <w:rPr>
          <w:iCs/>
          <w:color w:val="000000" w:themeColor="text1"/>
        </w:rPr>
        <w:t>(</w:t>
      </w:r>
      <w:r w:rsidR="00F90D0B" w:rsidRPr="00E424BB">
        <w:rPr>
          <w:color w:val="000000" w:themeColor="text1"/>
        </w:rPr>
        <w:t xml:space="preserve">64 </w:t>
      </w:r>
      <w:r w:rsidR="00E04948" w:rsidRPr="00E424BB">
        <w:rPr>
          <w:color w:val="000000" w:themeColor="text1"/>
        </w:rPr>
        <w:t xml:space="preserve">women, </w:t>
      </w:r>
      <w:r w:rsidR="00B160AB" w:rsidRPr="00E424BB">
        <w:rPr>
          <w:color w:val="000000" w:themeColor="text1"/>
        </w:rPr>
        <w:t xml:space="preserve">59 </w:t>
      </w:r>
      <w:r w:rsidR="00E04948" w:rsidRPr="00E424BB">
        <w:rPr>
          <w:color w:val="000000" w:themeColor="text1"/>
        </w:rPr>
        <w:t>men</w:t>
      </w:r>
      <w:r w:rsidR="00421EF8" w:rsidRPr="00E424BB">
        <w:rPr>
          <w:color w:val="000000" w:themeColor="text1"/>
        </w:rPr>
        <w:t>;</w:t>
      </w:r>
      <w:r w:rsidR="00D07E59" w:rsidRPr="00E424BB">
        <w:rPr>
          <w:color w:val="000000" w:themeColor="text1"/>
        </w:rPr>
        <w:t xml:space="preserve"> </w:t>
      </w:r>
      <w:r w:rsidR="00B160AB" w:rsidRPr="00E424BB">
        <w:rPr>
          <w:i/>
          <w:color w:val="000000" w:themeColor="text1"/>
        </w:rPr>
        <w:t>M</w:t>
      </w:r>
      <w:r w:rsidR="00B160AB" w:rsidRPr="00E424BB">
        <w:rPr>
          <w:i/>
          <w:color w:val="000000" w:themeColor="text1"/>
          <w:vertAlign w:val="subscript"/>
        </w:rPr>
        <w:t>age</w:t>
      </w:r>
      <w:r w:rsidR="00B160AB" w:rsidRPr="00E424BB">
        <w:rPr>
          <w:color w:val="000000" w:themeColor="text1"/>
        </w:rPr>
        <w:t xml:space="preserve"> = 36.70</w:t>
      </w:r>
      <w:r w:rsidR="00506A58" w:rsidRPr="00E424BB">
        <w:rPr>
          <w:color w:val="000000" w:themeColor="text1"/>
        </w:rPr>
        <w:t xml:space="preserve"> years</w:t>
      </w:r>
      <w:r w:rsidR="00B160AB" w:rsidRPr="00E424BB">
        <w:rPr>
          <w:color w:val="000000" w:themeColor="text1"/>
        </w:rPr>
        <w:t xml:space="preserve">, </w:t>
      </w:r>
      <w:r w:rsidR="00B160AB" w:rsidRPr="00E424BB">
        <w:rPr>
          <w:i/>
          <w:color w:val="000000" w:themeColor="text1"/>
        </w:rPr>
        <w:t>SD</w:t>
      </w:r>
      <w:r w:rsidR="00B160AB" w:rsidRPr="00E424BB">
        <w:rPr>
          <w:i/>
          <w:color w:val="000000" w:themeColor="text1"/>
          <w:vertAlign w:val="subscript"/>
        </w:rPr>
        <w:t>age</w:t>
      </w:r>
      <w:r w:rsidR="00B160AB" w:rsidRPr="00E424BB">
        <w:rPr>
          <w:color w:val="000000" w:themeColor="text1"/>
        </w:rPr>
        <w:t xml:space="preserve"> = 13.06</w:t>
      </w:r>
      <w:r w:rsidR="00506A58" w:rsidRPr="00E424BB">
        <w:rPr>
          <w:color w:val="000000" w:themeColor="text1"/>
        </w:rPr>
        <w:t xml:space="preserve"> years</w:t>
      </w:r>
      <w:r w:rsidR="00B160AB" w:rsidRPr="00E424BB">
        <w:rPr>
          <w:color w:val="000000" w:themeColor="text1"/>
        </w:rPr>
        <w:t xml:space="preserve">). </w:t>
      </w:r>
      <w:r w:rsidR="00F90D0B" w:rsidRPr="00E424BB">
        <w:rPr>
          <w:color w:val="000000" w:themeColor="text1"/>
        </w:rPr>
        <w:t xml:space="preserve">We assigned them </w:t>
      </w:r>
      <w:r w:rsidR="00B160AB" w:rsidRPr="00E424BB">
        <w:rPr>
          <w:color w:val="000000" w:themeColor="text1"/>
        </w:rPr>
        <w:t xml:space="preserve">randomly to </w:t>
      </w:r>
      <w:r w:rsidR="00D07E59" w:rsidRPr="00E424BB">
        <w:rPr>
          <w:color w:val="000000" w:themeColor="text1"/>
        </w:rPr>
        <w:t xml:space="preserve">the </w:t>
      </w:r>
      <w:r w:rsidR="00B160AB" w:rsidRPr="00E424BB">
        <w:rPr>
          <w:color w:val="000000" w:themeColor="text1"/>
        </w:rPr>
        <w:t xml:space="preserve">autobiographical memory </w:t>
      </w:r>
      <w:r w:rsidR="00E1197A" w:rsidRPr="00E424BB">
        <w:rPr>
          <w:color w:val="000000" w:themeColor="text1"/>
        </w:rPr>
        <w:t>(</w:t>
      </w:r>
      <w:r w:rsidR="00E1197A" w:rsidRPr="00E424BB">
        <w:rPr>
          <w:i/>
          <w:color w:val="000000" w:themeColor="text1"/>
        </w:rPr>
        <w:t>n</w:t>
      </w:r>
      <w:r w:rsidR="00E1197A" w:rsidRPr="00E424BB">
        <w:rPr>
          <w:color w:val="000000" w:themeColor="text1"/>
        </w:rPr>
        <w:t xml:space="preserve"> = </w:t>
      </w:r>
      <w:r w:rsidR="00BD654A" w:rsidRPr="00E424BB">
        <w:rPr>
          <w:rFonts w:hint="eastAsia"/>
          <w:color w:val="000000" w:themeColor="text1"/>
        </w:rPr>
        <w:t>59</w:t>
      </w:r>
      <w:r w:rsidR="00E1197A" w:rsidRPr="00E424BB">
        <w:rPr>
          <w:color w:val="000000" w:themeColor="text1"/>
        </w:rPr>
        <w:t xml:space="preserve">) </w:t>
      </w:r>
      <w:r w:rsidR="00D07E59" w:rsidRPr="00E424BB">
        <w:rPr>
          <w:color w:val="000000" w:themeColor="text1"/>
        </w:rPr>
        <w:t xml:space="preserve">or </w:t>
      </w:r>
      <w:r w:rsidR="00BC2616" w:rsidRPr="00E424BB">
        <w:rPr>
          <w:color w:val="000000" w:themeColor="text1"/>
        </w:rPr>
        <w:t>control</w:t>
      </w:r>
      <w:r w:rsidR="00B160AB" w:rsidRPr="00E424BB">
        <w:rPr>
          <w:color w:val="000000" w:themeColor="text1"/>
        </w:rPr>
        <w:t xml:space="preserve"> </w:t>
      </w:r>
      <w:r w:rsidR="00E1197A" w:rsidRPr="00E424BB">
        <w:rPr>
          <w:color w:val="000000" w:themeColor="text1"/>
        </w:rPr>
        <w:t>(</w:t>
      </w:r>
      <w:r w:rsidR="00E1197A" w:rsidRPr="00E424BB">
        <w:rPr>
          <w:i/>
          <w:color w:val="000000" w:themeColor="text1"/>
        </w:rPr>
        <w:t>n</w:t>
      </w:r>
      <w:r w:rsidR="00E1197A" w:rsidRPr="00E424BB">
        <w:rPr>
          <w:color w:val="000000" w:themeColor="text1"/>
        </w:rPr>
        <w:t xml:space="preserve"> = </w:t>
      </w:r>
      <w:r w:rsidR="00BD654A" w:rsidRPr="00E424BB">
        <w:rPr>
          <w:rFonts w:hint="eastAsia"/>
          <w:color w:val="000000" w:themeColor="text1"/>
        </w:rPr>
        <w:t>64</w:t>
      </w:r>
      <w:r w:rsidR="00E1197A" w:rsidRPr="00E424BB">
        <w:rPr>
          <w:color w:val="000000" w:themeColor="text1"/>
        </w:rPr>
        <w:t>) condition</w:t>
      </w:r>
      <w:r w:rsidR="00B160AB" w:rsidRPr="00E424BB">
        <w:rPr>
          <w:color w:val="000000" w:themeColor="text1"/>
        </w:rPr>
        <w:t>.</w:t>
      </w:r>
      <w:r w:rsidR="00B73D50" w:rsidRPr="00E424BB">
        <w:rPr>
          <w:rFonts w:hint="eastAsia"/>
          <w:color w:val="000000" w:themeColor="text1"/>
        </w:rPr>
        <w:t xml:space="preserve"> </w:t>
      </w:r>
      <w:r w:rsidR="00E52E5E" w:rsidRPr="00E424BB">
        <w:rPr>
          <w:color w:val="000000" w:themeColor="text1"/>
        </w:rPr>
        <w:t>Of participants</w:t>
      </w:r>
      <w:r w:rsidR="00B73D50" w:rsidRPr="00E424BB">
        <w:rPr>
          <w:rFonts w:hint="eastAsia"/>
          <w:color w:val="000000" w:themeColor="text1"/>
        </w:rPr>
        <w:t xml:space="preserve">, </w:t>
      </w:r>
      <w:r w:rsidR="00433A62" w:rsidRPr="00E424BB">
        <w:rPr>
          <w:rFonts w:hint="eastAsia"/>
          <w:color w:val="000000" w:themeColor="text1"/>
        </w:rPr>
        <w:t>77.2</w:t>
      </w:r>
      <w:r w:rsidR="00B73D50" w:rsidRPr="00E424BB">
        <w:rPr>
          <w:rFonts w:hint="eastAsia"/>
          <w:color w:val="000000" w:themeColor="text1"/>
        </w:rPr>
        <w:t xml:space="preserve">% </w:t>
      </w:r>
      <w:r w:rsidR="00E52E5E" w:rsidRPr="00E424BB">
        <w:rPr>
          <w:color w:val="000000" w:themeColor="text1"/>
        </w:rPr>
        <w:t xml:space="preserve">were </w:t>
      </w:r>
      <w:r w:rsidR="00B73D50" w:rsidRPr="00E424BB">
        <w:rPr>
          <w:rFonts w:hint="eastAsia"/>
          <w:color w:val="000000" w:themeColor="text1"/>
        </w:rPr>
        <w:t xml:space="preserve">White, </w:t>
      </w:r>
      <w:r w:rsidR="00E52E5E" w:rsidRPr="00E424BB">
        <w:rPr>
          <w:rFonts w:hint="eastAsia"/>
          <w:color w:val="000000" w:themeColor="text1"/>
        </w:rPr>
        <w:t xml:space="preserve">10.6% Asian, </w:t>
      </w:r>
      <w:r w:rsidR="00433A62" w:rsidRPr="00E424BB">
        <w:rPr>
          <w:rFonts w:hint="eastAsia"/>
          <w:color w:val="000000" w:themeColor="text1"/>
        </w:rPr>
        <w:t>5.7</w:t>
      </w:r>
      <w:r w:rsidR="00B73D50" w:rsidRPr="00E424BB">
        <w:rPr>
          <w:rFonts w:hint="eastAsia"/>
          <w:color w:val="000000" w:themeColor="text1"/>
        </w:rPr>
        <w:t xml:space="preserve">% </w:t>
      </w:r>
      <w:r w:rsidR="00E52E5E" w:rsidRPr="00E424BB">
        <w:rPr>
          <w:color w:val="000000" w:themeColor="text1"/>
        </w:rPr>
        <w:t>African</w:t>
      </w:r>
      <w:r w:rsidR="00E52E5E" w:rsidRPr="00E424BB">
        <w:rPr>
          <w:rFonts w:hint="eastAsia"/>
          <w:color w:val="000000" w:themeColor="text1"/>
        </w:rPr>
        <w:t xml:space="preserve"> American</w:t>
      </w:r>
      <w:r w:rsidR="00B73D50" w:rsidRPr="00E424BB">
        <w:rPr>
          <w:rFonts w:hint="eastAsia"/>
          <w:color w:val="000000" w:themeColor="text1"/>
        </w:rPr>
        <w:t>, 1.</w:t>
      </w:r>
      <w:r w:rsidR="00433A62" w:rsidRPr="00E424BB">
        <w:rPr>
          <w:rFonts w:hint="eastAsia"/>
          <w:color w:val="000000" w:themeColor="text1"/>
        </w:rPr>
        <w:t>6</w:t>
      </w:r>
      <w:r w:rsidR="00B73D50" w:rsidRPr="00E424BB">
        <w:rPr>
          <w:rFonts w:hint="eastAsia"/>
          <w:color w:val="000000" w:themeColor="text1"/>
        </w:rPr>
        <w:t xml:space="preserve">% American Indian or Alaskan Native, </w:t>
      </w:r>
      <w:r w:rsidR="00433A62" w:rsidRPr="00E424BB">
        <w:rPr>
          <w:rFonts w:hint="eastAsia"/>
          <w:color w:val="000000" w:themeColor="text1"/>
        </w:rPr>
        <w:t>and 4.9</w:t>
      </w:r>
      <w:r w:rsidR="00B73D50" w:rsidRPr="00E424BB">
        <w:rPr>
          <w:rFonts w:hint="eastAsia"/>
          <w:color w:val="000000" w:themeColor="text1"/>
        </w:rPr>
        <w:t xml:space="preserve">% from </w:t>
      </w:r>
      <w:r w:rsidR="00B73D50" w:rsidRPr="00E424BB">
        <w:rPr>
          <w:rFonts w:hint="eastAsia"/>
          <w:color w:val="000000" w:themeColor="text1"/>
        </w:rPr>
        <w:lastRenderedPageBreak/>
        <w:t xml:space="preserve">multiple </w:t>
      </w:r>
      <w:r w:rsidR="00E52E5E" w:rsidRPr="00E424BB">
        <w:rPr>
          <w:color w:val="000000" w:themeColor="text1"/>
        </w:rPr>
        <w:t>ethnicities. Additionally,</w:t>
      </w:r>
      <w:r w:rsidR="00B73D50" w:rsidRPr="00E424BB">
        <w:rPr>
          <w:rFonts w:hint="eastAsia"/>
          <w:color w:val="000000" w:themeColor="text1"/>
        </w:rPr>
        <w:t xml:space="preserve"> </w:t>
      </w:r>
      <w:r w:rsidR="00433A62" w:rsidRPr="00E424BB">
        <w:rPr>
          <w:rFonts w:hint="eastAsia"/>
          <w:color w:val="000000" w:themeColor="text1"/>
        </w:rPr>
        <w:t>0.8</w:t>
      </w:r>
      <w:r w:rsidR="00B73D50" w:rsidRPr="00E424BB">
        <w:rPr>
          <w:rFonts w:hint="eastAsia"/>
          <w:color w:val="000000" w:themeColor="text1"/>
        </w:rPr>
        <w:t xml:space="preserve">% </w:t>
      </w:r>
      <w:r w:rsidR="00E52E5E" w:rsidRPr="00E424BB">
        <w:rPr>
          <w:color w:val="000000" w:themeColor="text1"/>
        </w:rPr>
        <w:t>of participants</w:t>
      </w:r>
      <w:r w:rsidR="009F594C" w:rsidRPr="00E424BB">
        <w:rPr>
          <w:color w:val="000000" w:themeColor="text1"/>
        </w:rPr>
        <w:t xml:space="preserve"> had</w:t>
      </w:r>
      <w:r w:rsidR="00E52E5E" w:rsidRPr="00E424BB">
        <w:rPr>
          <w:color w:val="000000" w:themeColor="text1"/>
        </w:rPr>
        <w:t xml:space="preserve"> </w:t>
      </w:r>
      <w:r w:rsidR="002524B7" w:rsidRPr="00E424BB">
        <w:rPr>
          <w:rFonts w:hint="eastAsia"/>
          <w:color w:val="000000" w:themeColor="text1"/>
        </w:rPr>
        <w:t>less than</w:t>
      </w:r>
      <w:r w:rsidR="00E52E5E" w:rsidRPr="00E424BB">
        <w:rPr>
          <w:color w:val="000000" w:themeColor="text1"/>
        </w:rPr>
        <w:t xml:space="preserve"> </w:t>
      </w:r>
      <w:r w:rsidR="00DB772C" w:rsidRPr="00E424BB">
        <w:rPr>
          <w:color w:val="000000" w:themeColor="text1"/>
        </w:rPr>
        <w:t xml:space="preserve">a </w:t>
      </w:r>
      <w:r w:rsidR="00B73D50" w:rsidRPr="00E424BB">
        <w:rPr>
          <w:rFonts w:hint="eastAsia"/>
          <w:color w:val="000000" w:themeColor="text1"/>
        </w:rPr>
        <w:t xml:space="preserve">high school </w:t>
      </w:r>
      <w:r w:rsidR="0008301A" w:rsidRPr="00E424BB">
        <w:rPr>
          <w:color w:val="000000" w:themeColor="text1"/>
        </w:rPr>
        <w:t>degree</w:t>
      </w:r>
      <w:r w:rsidR="00B73D50" w:rsidRPr="00E424BB">
        <w:rPr>
          <w:rFonts w:hint="eastAsia"/>
          <w:color w:val="000000" w:themeColor="text1"/>
        </w:rPr>
        <w:t xml:space="preserve">, </w:t>
      </w:r>
      <w:r w:rsidR="00433A62" w:rsidRPr="00E424BB">
        <w:rPr>
          <w:rFonts w:hint="eastAsia"/>
          <w:color w:val="000000" w:themeColor="text1"/>
        </w:rPr>
        <w:t>8</w:t>
      </w:r>
      <w:r w:rsidR="00B73D50" w:rsidRPr="00E424BB">
        <w:rPr>
          <w:rFonts w:hint="eastAsia"/>
          <w:color w:val="000000" w:themeColor="text1"/>
        </w:rPr>
        <w:t xml:space="preserve">.1% </w:t>
      </w:r>
      <w:r w:rsidR="009F594C" w:rsidRPr="00E424BB">
        <w:rPr>
          <w:color w:val="000000" w:themeColor="text1"/>
        </w:rPr>
        <w:t>a</w:t>
      </w:r>
      <w:r w:rsidR="009F594C" w:rsidRPr="00E424BB">
        <w:rPr>
          <w:rFonts w:hint="eastAsia"/>
          <w:color w:val="000000" w:themeColor="text1"/>
        </w:rPr>
        <w:t xml:space="preserve"> </w:t>
      </w:r>
      <w:r w:rsidR="00B73D50" w:rsidRPr="00E424BB">
        <w:rPr>
          <w:rFonts w:hint="eastAsia"/>
          <w:color w:val="000000" w:themeColor="text1"/>
        </w:rPr>
        <w:t xml:space="preserve">high school degree or equivalent, </w:t>
      </w:r>
      <w:r w:rsidR="00433A62" w:rsidRPr="00E424BB">
        <w:rPr>
          <w:rFonts w:hint="eastAsia"/>
          <w:color w:val="000000" w:themeColor="text1"/>
        </w:rPr>
        <w:t>22.8</w:t>
      </w:r>
      <w:r w:rsidR="00B73D50" w:rsidRPr="00E424BB">
        <w:rPr>
          <w:rFonts w:hint="eastAsia"/>
          <w:color w:val="000000" w:themeColor="text1"/>
        </w:rPr>
        <w:t>% some college</w:t>
      </w:r>
      <w:r w:rsidR="009F594C" w:rsidRPr="00E424BB">
        <w:rPr>
          <w:color w:val="000000" w:themeColor="text1"/>
        </w:rPr>
        <w:t xml:space="preserve"> education</w:t>
      </w:r>
      <w:r w:rsidR="00E52E5E" w:rsidRPr="00E424BB">
        <w:rPr>
          <w:color w:val="000000" w:themeColor="text1"/>
        </w:rPr>
        <w:t xml:space="preserve"> </w:t>
      </w:r>
      <w:r w:rsidR="002524B7" w:rsidRPr="00E424BB">
        <w:rPr>
          <w:rFonts w:hint="eastAsia"/>
          <w:color w:val="000000" w:themeColor="text1"/>
        </w:rPr>
        <w:t>but no degree</w:t>
      </w:r>
      <w:r w:rsidR="00B73D50" w:rsidRPr="00E424BB">
        <w:rPr>
          <w:rFonts w:hint="eastAsia"/>
          <w:color w:val="000000" w:themeColor="text1"/>
        </w:rPr>
        <w:t xml:space="preserve">, </w:t>
      </w:r>
      <w:r w:rsidR="00433A62" w:rsidRPr="00E424BB">
        <w:rPr>
          <w:rFonts w:hint="eastAsia"/>
          <w:color w:val="000000" w:themeColor="text1"/>
        </w:rPr>
        <w:t>6.5</w:t>
      </w:r>
      <w:r w:rsidR="00B73D50" w:rsidRPr="00E424BB">
        <w:rPr>
          <w:rFonts w:hint="eastAsia"/>
          <w:color w:val="000000" w:themeColor="text1"/>
        </w:rPr>
        <w:t xml:space="preserve">% </w:t>
      </w:r>
      <w:r w:rsidR="00E47796" w:rsidRPr="00E424BB">
        <w:rPr>
          <w:color w:val="000000" w:themeColor="text1"/>
        </w:rPr>
        <w:t>a</w:t>
      </w:r>
      <w:r w:rsidR="009F594C" w:rsidRPr="00E424BB">
        <w:rPr>
          <w:color w:val="000000" w:themeColor="text1"/>
        </w:rPr>
        <w:t xml:space="preserve"> community college degree</w:t>
      </w:r>
      <w:r w:rsidR="00B73D50" w:rsidRPr="00E424BB">
        <w:rPr>
          <w:rFonts w:hint="eastAsia"/>
          <w:color w:val="000000" w:themeColor="text1"/>
        </w:rPr>
        <w:t xml:space="preserve">, </w:t>
      </w:r>
      <w:r w:rsidR="00433A62" w:rsidRPr="00E424BB">
        <w:rPr>
          <w:rFonts w:hint="eastAsia"/>
          <w:color w:val="000000" w:themeColor="text1"/>
        </w:rPr>
        <w:t>50.4</w:t>
      </w:r>
      <w:r w:rsidR="00B73D50" w:rsidRPr="00E424BB">
        <w:rPr>
          <w:rFonts w:hint="eastAsia"/>
          <w:color w:val="000000" w:themeColor="text1"/>
        </w:rPr>
        <w:t xml:space="preserve">% </w:t>
      </w:r>
      <w:r w:rsidR="00E52E5E" w:rsidRPr="00E424BB">
        <w:rPr>
          <w:color w:val="000000" w:themeColor="text1"/>
        </w:rPr>
        <w:t>a</w:t>
      </w:r>
      <w:r w:rsidR="00B73D50" w:rsidRPr="00E424BB">
        <w:rPr>
          <w:rFonts w:hint="eastAsia"/>
          <w:color w:val="000000" w:themeColor="text1"/>
        </w:rPr>
        <w:t xml:space="preserve"> </w:t>
      </w:r>
      <w:r w:rsidR="009F594C" w:rsidRPr="00E424BB">
        <w:rPr>
          <w:color w:val="000000" w:themeColor="text1"/>
        </w:rPr>
        <w:t>college</w:t>
      </w:r>
      <w:r w:rsidR="009F594C" w:rsidRPr="00E424BB">
        <w:rPr>
          <w:rFonts w:hint="eastAsia"/>
          <w:color w:val="000000" w:themeColor="text1"/>
        </w:rPr>
        <w:t xml:space="preserve"> </w:t>
      </w:r>
      <w:r w:rsidR="00B73D50" w:rsidRPr="00E424BB">
        <w:rPr>
          <w:rFonts w:hint="eastAsia"/>
          <w:color w:val="000000" w:themeColor="text1"/>
        </w:rPr>
        <w:t>degree, and 11.</w:t>
      </w:r>
      <w:r w:rsidR="00433A62" w:rsidRPr="00E424BB">
        <w:rPr>
          <w:rFonts w:hint="eastAsia"/>
          <w:color w:val="000000" w:themeColor="text1"/>
        </w:rPr>
        <w:t>4</w:t>
      </w:r>
      <w:r w:rsidR="00B73D50" w:rsidRPr="00E424BB">
        <w:rPr>
          <w:rFonts w:hint="eastAsia"/>
          <w:color w:val="000000" w:themeColor="text1"/>
        </w:rPr>
        <w:t xml:space="preserve">% </w:t>
      </w:r>
      <w:r w:rsidR="00E52E5E" w:rsidRPr="00E424BB">
        <w:rPr>
          <w:color w:val="000000" w:themeColor="text1"/>
        </w:rPr>
        <w:t>a</w:t>
      </w:r>
      <w:r w:rsidR="00B73D50" w:rsidRPr="00E424BB">
        <w:rPr>
          <w:rFonts w:hint="eastAsia"/>
          <w:color w:val="000000" w:themeColor="text1"/>
        </w:rPr>
        <w:t xml:space="preserve"> </w:t>
      </w:r>
      <w:r w:rsidR="009F594C" w:rsidRPr="00E424BB">
        <w:rPr>
          <w:color w:val="000000" w:themeColor="text1"/>
        </w:rPr>
        <w:t>g</w:t>
      </w:r>
      <w:r w:rsidR="00096BE6" w:rsidRPr="00E424BB">
        <w:rPr>
          <w:rFonts w:hint="eastAsia"/>
          <w:color w:val="000000" w:themeColor="text1"/>
        </w:rPr>
        <w:t xml:space="preserve">raduate </w:t>
      </w:r>
      <w:r w:rsidR="00B73D50" w:rsidRPr="00E424BB">
        <w:rPr>
          <w:rFonts w:hint="eastAsia"/>
          <w:color w:val="000000" w:themeColor="text1"/>
        </w:rPr>
        <w:t>degree.</w:t>
      </w:r>
    </w:p>
    <w:p w14:paraId="43430161" w14:textId="7460FE8D" w:rsidR="00B160AB" w:rsidRPr="00E424BB" w:rsidRDefault="00B160AB" w:rsidP="00EB54FA">
      <w:pPr>
        <w:autoSpaceDE w:val="0"/>
        <w:autoSpaceDN w:val="0"/>
        <w:adjustRightInd w:val="0"/>
        <w:spacing w:line="480" w:lineRule="exact"/>
        <w:ind w:firstLine="720"/>
        <w:rPr>
          <w:color w:val="000000" w:themeColor="text1"/>
        </w:rPr>
      </w:pPr>
      <w:r w:rsidRPr="00E424BB">
        <w:rPr>
          <w:b/>
          <w:color w:val="000000" w:themeColor="text1"/>
        </w:rPr>
        <w:t>Procedure and materials</w:t>
      </w:r>
      <w:r w:rsidRPr="00E424BB">
        <w:rPr>
          <w:i/>
          <w:color w:val="000000" w:themeColor="text1"/>
        </w:rPr>
        <w:t xml:space="preserve">. </w:t>
      </w:r>
      <w:r w:rsidR="00F90D0B" w:rsidRPr="00E424BB">
        <w:rPr>
          <w:color w:val="000000" w:themeColor="text1"/>
        </w:rPr>
        <w:t xml:space="preserve">We assessed self-concept clarity </w:t>
      </w:r>
      <w:r w:rsidR="0011798E" w:rsidRPr="00E424BB">
        <w:rPr>
          <w:color w:val="000000" w:themeColor="text1"/>
        </w:rPr>
        <w:t xml:space="preserve">as in </w:t>
      </w:r>
      <w:r w:rsidRPr="00E424BB">
        <w:rPr>
          <w:color w:val="000000" w:themeColor="text1"/>
        </w:rPr>
        <w:t xml:space="preserve">Studies 1 </w:t>
      </w:r>
      <w:r w:rsidR="0011798E" w:rsidRPr="00E424BB">
        <w:rPr>
          <w:color w:val="000000" w:themeColor="text1"/>
        </w:rPr>
        <w:t>and</w:t>
      </w:r>
      <w:r w:rsidRPr="00E424BB">
        <w:rPr>
          <w:color w:val="000000" w:themeColor="text1"/>
        </w:rPr>
        <w:t xml:space="preserve"> 4 (</w:t>
      </w:r>
      <w:r w:rsidR="00092880" w:rsidRPr="00E424BB">
        <w:rPr>
          <w:iCs/>
          <w:color w:val="000000" w:themeColor="text1"/>
        </w:rPr>
        <w:t xml:space="preserve">Campbell et al., 1996; </w:t>
      </w:r>
      <w:r w:rsidR="00D17AB5" w:rsidRPr="00E424BB">
        <w:rPr>
          <w:rFonts w:hint="eastAsia"/>
          <w:i/>
          <w:color w:val="000000" w:themeColor="text1"/>
        </w:rPr>
        <w:t>M</w:t>
      </w:r>
      <w:r w:rsidR="00D17AB5" w:rsidRPr="00E424BB">
        <w:rPr>
          <w:rFonts w:hint="eastAsia"/>
          <w:color w:val="000000" w:themeColor="text1"/>
        </w:rPr>
        <w:t xml:space="preserve"> = </w:t>
      </w:r>
      <w:r w:rsidR="00F629B1" w:rsidRPr="00E424BB">
        <w:rPr>
          <w:rFonts w:hint="eastAsia"/>
          <w:color w:val="000000" w:themeColor="text1"/>
        </w:rPr>
        <w:t>4.86</w:t>
      </w:r>
      <w:r w:rsidR="00D17AB5" w:rsidRPr="00E424BB">
        <w:rPr>
          <w:rFonts w:hint="eastAsia"/>
          <w:color w:val="000000" w:themeColor="text1"/>
        </w:rPr>
        <w:t xml:space="preserve">, </w:t>
      </w:r>
      <w:r w:rsidR="00D17AB5" w:rsidRPr="00E424BB">
        <w:rPr>
          <w:rFonts w:hint="eastAsia"/>
          <w:i/>
          <w:color w:val="000000" w:themeColor="text1"/>
        </w:rPr>
        <w:t>SD</w:t>
      </w:r>
      <w:r w:rsidR="00D17AB5" w:rsidRPr="00E424BB">
        <w:rPr>
          <w:rFonts w:hint="eastAsia"/>
          <w:color w:val="000000" w:themeColor="text1"/>
        </w:rPr>
        <w:t xml:space="preserve"> = </w:t>
      </w:r>
      <w:r w:rsidR="00F629B1" w:rsidRPr="00E424BB">
        <w:rPr>
          <w:rFonts w:hint="eastAsia"/>
          <w:color w:val="000000" w:themeColor="text1"/>
        </w:rPr>
        <w:t>1.35</w:t>
      </w:r>
      <w:r w:rsidR="00D17AB5" w:rsidRPr="00E424BB">
        <w:rPr>
          <w:rFonts w:hint="eastAsia"/>
          <w:color w:val="000000" w:themeColor="text1"/>
        </w:rPr>
        <w:t xml:space="preserve">; </w:t>
      </w:r>
      <w:r w:rsidRPr="00E424BB">
        <w:rPr>
          <w:color w:val="000000" w:themeColor="text1"/>
        </w:rPr>
        <w:t>α = .9</w:t>
      </w:r>
      <w:r w:rsidR="002510F0" w:rsidRPr="00E424BB">
        <w:rPr>
          <w:rFonts w:hint="eastAsia"/>
          <w:color w:val="000000" w:themeColor="text1"/>
        </w:rPr>
        <w:t>2</w:t>
      </w:r>
      <w:r w:rsidRPr="00E424BB">
        <w:rPr>
          <w:color w:val="000000" w:themeColor="text1"/>
        </w:rPr>
        <w:t>).</w:t>
      </w:r>
      <w:r w:rsidR="00F90D0B" w:rsidRPr="00E424BB">
        <w:rPr>
          <w:color w:val="000000" w:themeColor="text1"/>
        </w:rPr>
        <w:t xml:space="preserve"> The </w:t>
      </w:r>
      <w:r w:rsidR="00110436" w:rsidRPr="00E424BB">
        <w:rPr>
          <w:color w:val="000000" w:themeColor="text1"/>
        </w:rPr>
        <w:t xml:space="preserve">memory </w:t>
      </w:r>
      <w:r w:rsidR="00F90D0B" w:rsidRPr="00E424BB">
        <w:rPr>
          <w:color w:val="000000" w:themeColor="text1"/>
        </w:rPr>
        <w:t>manipulation followed. P</w:t>
      </w:r>
      <w:r w:rsidRPr="00E424BB">
        <w:rPr>
          <w:color w:val="000000" w:themeColor="text1"/>
        </w:rPr>
        <w:t>articipants</w:t>
      </w:r>
      <w:r w:rsidR="00F90D0B" w:rsidRPr="00E424BB">
        <w:rPr>
          <w:color w:val="000000" w:themeColor="text1"/>
        </w:rPr>
        <w:t xml:space="preserve"> in</w:t>
      </w:r>
      <w:r w:rsidRPr="00E424BB">
        <w:rPr>
          <w:color w:val="000000" w:themeColor="text1"/>
        </w:rPr>
        <w:t xml:space="preserve"> </w:t>
      </w:r>
      <w:r w:rsidR="00B94419" w:rsidRPr="00E424BB">
        <w:rPr>
          <w:color w:val="000000" w:themeColor="text1"/>
        </w:rPr>
        <w:t xml:space="preserve">the </w:t>
      </w:r>
      <w:r w:rsidRPr="00E424BB">
        <w:rPr>
          <w:color w:val="000000" w:themeColor="text1"/>
        </w:rPr>
        <w:t>autobiographical memory condition</w:t>
      </w:r>
      <w:r w:rsidR="00F90D0B" w:rsidRPr="00E424BB">
        <w:rPr>
          <w:color w:val="000000" w:themeColor="text1"/>
        </w:rPr>
        <w:t xml:space="preserve"> </w:t>
      </w:r>
      <w:r w:rsidRPr="00E424BB">
        <w:rPr>
          <w:color w:val="000000" w:themeColor="text1"/>
        </w:rPr>
        <w:t>recall</w:t>
      </w:r>
      <w:r w:rsidR="00F90D0B" w:rsidRPr="00E424BB">
        <w:rPr>
          <w:color w:val="000000" w:themeColor="text1"/>
        </w:rPr>
        <w:t>ed</w:t>
      </w:r>
      <w:r w:rsidRPr="00E424BB">
        <w:rPr>
          <w:color w:val="000000" w:themeColor="text1"/>
        </w:rPr>
        <w:t xml:space="preserve"> and </w:t>
      </w:r>
      <w:r w:rsidR="00F90D0B" w:rsidRPr="00E424BB">
        <w:rPr>
          <w:color w:val="000000" w:themeColor="text1"/>
        </w:rPr>
        <w:t>listed</w:t>
      </w:r>
      <w:r w:rsidRPr="00E424BB">
        <w:rPr>
          <w:color w:val="000000" w:themeColor="text1"/>
        </w:rPr>
        <w:t xml:space="preserve"> at least five (</w:t>
      </w:r>
      <w:r w:rsidR="00FC711C" w:rsidRPr="00E424BB">
        <w:rPr>
          <w:color w:val="000000" w:themeColor="text1"/>
        </w:rPr>
        <w:t xml:space="preserve">out </w:t>
      </w:r>
      <w:r w:rsidR="00F90D0B" w:rsidRPr="00E424BB">
        <w:rPr>
          <w:color w:val="000000" w:themeColor="text1"/>
        </w:rPr>
        <w:t xml:space="preserve">of a </w:t>
      </w:r>
      <w:r w:rsidRPr="00E424BB">
        <w:rPr>
          <w:color w:val="000000" w:themeColor="text1"/>
        </w:rPr>
        <w:t xml:space="preserve">maximum </w:t>
      </w:r>
      <w:r w:rsidR="00F90D0B" w:rsidRPr="00E424BB">
        <w:rPr>
          <w:color w:val="000000" w:themeColor="text1"/>
        </w:rPr>
        <w:t>of</w:t>
      </w:r>
      <w:r w:rsidRPr="00E424BB">
        <w:rPr>
          <w:color w:val="000000" w:themeColor="text1"/>
        </w:rPr>
        <w:t xml:space="preserve"> </w:t>
      </w:r>
      <w:r w:rsidR="009A094F" w:rsidRPr="00E424BB">
        <w:rPr>
          <w:color w:val="000000" w:themeColor="text1"/>
        </w:rPr>
        <w:t>20</w:t>
      </w:r>
      <w:r w:rsidRPr="00E424BB">
        <w:rPr>
          <w:color w:val="000000" w:themeColor="text1"/>
        </w:rPr>
        <w:t>) autobiographical events</w:t>
      </w:r>
      <w:r w:rsidR="00771364" w:rsidRPr="00E424BB">
        <w:rPr>
          <w:color w:val="000000" w:themeColor="text1"/>
        </w:rPr>
        <w:t>, whereas p</w:t>
      </w:r>
      <w:r w:rsidR="00F90D0B" w:rsidRPr="00E424BB">
        <w:rPr>
          <w:color w:val="000000" w:themeColor="text1"/>
        </w:rPr>
        <w:t>articipants i</w:t>
      </w:r>
      <w:r w:rsidRPr="00E424BB">
        <w:rPr>
          <w:color w:val="000000" w:themeColor="text1"/>
        </w:rPr>
        <w:t xml:space="preserve">n </w:t>
      </w:r>
      <w:r w:rsidR="009A094F" w:rsidRPr="00E424BB">
        <w:rPr>
          <w:color w:val="000000" w:themeColor="text1"/>
        </w:rPr>
        <w:t xml:space="preserve">the </w:t>
      </w:r>
      <w:r w:rsidRPr="00E424BB">
        <w:rPr>
          <w:color w:val="000000" w:themeColor="text1"/>
        </w:rPr>
        <w:t>control condition</w:t>
      </w:r>
      <w:r w:rsidR="00F90D0B" w:rsidRPr="00E424BB">
        <w:rPr>
          <w:color w:val="000000" w:themeColor="text1"/>
        </w:rPr>
        <w:t xml:space="preserve"> </w:t>
      </w:r>
      <w:r w:rsidRPr="00E424BB">
        <w:rPr>
          <w:color w:val="000000" w:themeColor="text1"/>
        </w:rPr>
        <w:t>recall</w:t>
      </w:r>
      <w:r w:rsidR="00F90D0B" w:rsidRPr="00E424BB">
        <w:rPr>
          <w:color w:val="000000" w:themeColor="text1"/>
        </w:rPr>
        <w:t>ed</w:t>
      </w:r>
      <w:r w:rsidRPr="00E424BB">
        <w:rPr>
          <w:color w:val="000000" w:themeColor="text1"/>
        </w:rPr>
        <w:t xml:space="preserve"> and</w:t>
      </w:r>
      <w:r w:rsidR="00F90D0B" w:rsidRPr="00E424BB">
        <w:rPr>
          <w:color w:val="000000" w:themeColor="text1"/>
        </w:rPr>
        <w:t xml:space="preserve"> listed</w:t>
      </w:r>
      <w:r w:rsidRPr="00E424BB">
        <w:rPr>
          <w:color w:val="000000" w:themeColor="text1"/>
        </w:rPr>
        <w:t xml:space="preserve"> at least five (</w:t>
      </w:r>
      <w:r w:rsidR="00F90D0B" w:rsidRPr="00E424BB">
        <w:rPr>
          <w:color w:val="000000" w:themeColor="text1"/>
        </w:rPr>
        <w:t>out of a</w:t>
      </w:r>
      <w:r w:rsidRPr="00E424BB">
        <w:rPr>
          <w:color w:val="000000" w:themeColor="text1"/>
        </w:rPr>
        <w:t xml:space="preserve"> maximum </w:t>
      </w:r>
      <w:r w:rsidR="00F90D0B" w:rsidRPr="00E424BB">
        <w:rPr>
          <w:color w:val="000000" w:themeColor="text1"/>
        </w:rPr>
        <w:t xml:space="preserve">of </w:t>
      </w:r>
      <w:r w:rsidR="009A094F" w:rsidRPr="00E424BB">
        <w:rPr>
          <w:color w:val="000000" w:themeColor="text1"/>
        </w:rPr>
        <w:t>20</w:t>
      </w:r>
      <w:r w:rsidRPr="00E424BB">
        <w:rPr>
          <w:color w:val="000000" w:themeColor="text1"/>
        </w:rPr>
        <w:t xml:space="preserve">) </w:t>
      </w:r>
      <w:r w:rsidR="00110436" w:rsidRPr="00E424BB">
        <w:rPr>
          <w:color w:val="000000" w:themeColor="text1"/>
        </w:rPr>
        <w:t xml:space="preserve">general </w:t>
      </w:r>
      <w:r w:rsidRPr="00E424BB">
        <w:rPr>
          <w:color w:val="000000" w:themeColor="text1"/>
        </w:rPr>
        <w:t>events</w:t>
      </w:r>
      <w:r w:rsidR="0011757F" w:rsidRPr="00E424BB">
        <w:rPr>
          <w:color w:val="000000" w:themeColor="text1"/>
        </w:rPr>
        <w:t xml:space="preserve"> (</w:t>
      </w:r>
      <w:r w:rsidR="00F90D0B" w:rsidRPr="00E424BB">
        <w:rPr>
          <w:color w:val="000000" w:themeColor="text1"/>
        </w:rPr>
        <w:t xml:space="preserve">e.g., </w:t>
      </w:r>
      <w:r w:rsidR="0011757F" w:rsidRPr="00E424BB">
        <w:rPr>
          <w:color w:val="000000" w:themeColor="text1"/>
        </w:rPr>
        <w:t>news they heard about recently</w:t>
      </w:r>
      <w:r w:rsidR="00110436" w:rsidRPr="00E424BB">
        <w:rPr>
          <w:color w:val="000000" w:themeColor="text1"/>
        </w:rPr>
        <w:t>)</w:t>
      </w:r>
      <w:r w:rsidR="00F90D0B" w:rsidRPr="00E424BB">
        <w:rPr>
          <w:color w:val="000000" w:themeColor="text1"/>
        </w:rPr>
        <w:t xml:space="preserve"> </w:t>
      </w:r>
      <w:r w:rsidR="00771364" w:rsidRPr="00E424BB">
        <w:rPr>
          <w:color w:val="000000" w:themeColor="text1"/>
        </w:rPr>
        <w:t>un</w:t>
      </w:r>
      <w:r w:rsidR="009324B6" w:rsidRPr="00E424BB">
        <w:rPr>
          <w:color w:val="000000" w:themeColor="text1"/>
        </w:rPr>
        <w:t>relate</w:t>
      </w:r>
      <w:r w:rsidR="00771364" w:rsidRPr="00E424BB">
        <w:rPr>
          <w:color w:val="000000" w:themeColor="text1"/>
        </w:rPr>
        <w:t>d</w:t>
      </w:r>
      <w:r w:rsidR="009324B6" w:rsidRPr="00E424BB">
        <w:rPr>
          <w:color w:val="000000" w:themeColor="text1"/>
        </w:rPr>
        <w:t xml:space="preserve"> to their personal lives</w:t>
      </w:r>
      <w:r w:rsidRPr="00E424BB">
        <w:rPr>
          <w:color w:val="000000" w:themeColor="text1"/>
        </w:rPr>
        <w:t>.</w:t>
      </w:r>
      <w:r w:rsidR="00433A62" w:rsidRPr="00E424BB">
        <w:rPr>
          <w:rFonts w:hint="eastAsia"/>
          <w:color w:val="000000" w:themeColor="text1"/>
        </w:rPr>
        <w:t xml:space="preserve"> As in Studies 2</w:t>
      </w:r>
      <w:r w:rsidR="00417DD8" w:rsidRPr="00E424BB">
        <w:rPr>
          <w:color w:val="000000" w:themeColor="text1"/>
        </w:rPr>
        <w:t>-</w:t>
      </w:r>
      <w:r w:rsidR="00433A62" w:rsidRPr="00E424BB">
        <w:rPr>
          <w:rFonts w:hint="eastAsia"/>
          <w:color w:val="000000" w:themeColor="text1"/>
        </w:rPr>
        <w:t xml:space="preserve">3, we counted the words </w:t>
      </w:r>
      <w:r w:rsidR="00142639" w:rsidRPr="00E424BB">
        <w:rPr>
          <w:color w:val="000000" w:themeColor="text1"/>
        </w:rPr>
        <w:t xml:space="preserve">that </w:t>
      </w:r>
      <w:r w:rsidR="00433A62" w:rsidRPr="00E424BB">
        <w:rPr>
          <w:color w:val="000000" w:themeColor="text1"/>
        </w:rPr>
        <w:t>participants</w:t>
      </w:r>
      <w:r w:rsidR="00433A62" w:rsidRPr="00E424BB">
        <w:rPr>
          <w:rFonts w:hint="eastAsia"/>
          <w:color w:val="000000" w:themeColor="text1"/>
        </w:rPr>
        <w:t xml:space="preserve"> wrote</w:t>
      </w:r>
      <w:r w:rsidR="00417DD8" w:rsidRPr="00E424BB">
        <w:rPr>
          <w:color w:val="000000" w:themeColor="text1"/>
        </w:rPr>
        <w:t xml:space="preserve"> in their essays</w:t>
      </w:r>
      <w:r w:rsidR="00433A62" w:rsidRPr="00E424BB">
        <w:rPr>
          <w:rFonts w:hint="eastAsia"/>
          <w:color w:val="000000" w:themeColor="text1"/>
        </w:rPr>
        <w:t xml:space="preserve"> (</w:t>
      </w:r>
      <w:r w:rsidR="00433A62" w:rsidRPr="00E424BB">
        <w:rPr>
          <w:rFonts w:hint="eastAsia"/>
          <w:i/>
          <w:color w:val="000000" w:themeColor="text1"/>
        </w:rPr>
        <w:t>M</w:t>
      </w:r>
      <w:r w:rsidR="00433A62" w:rsidRPr="00E424BB">
        <w:rPr>
          <w:rFonts w:hint="eastAsia"/>
          <w:color w:val="000000" w:themeColor="text1"/>
        </w:rPr>
        <w:t xml:space="preserve"> = 69.96, </w:t>
      </w:r>
      <w:r w:rsidR="00433A62" w:rsidRPr="00E424BB">
        <w:rPr>
          <w:rFonts w:hint="eastAsia"/>
          <w:i/>
          <w:color w:val="000000" w:themeColor="text1"/>
        </w:rPr>
        <w:t>SD</w:t>
      </w:r>
      <w:r w:rsidR="00433A62" w:rsidRPr="00E424BB">
        <w:rPr>
          <w:rFonts w:hint="eastAsia"/>
          <w:color w:val="000000" w:themeColor="text1"/>
        </w:rPr>
        <w:t xml:space="preserve"> = 83.19)</w:t>
      </w:r>
      <w:r w:rsidR="00433A62" w:rsidRPr="00E424BB">
        <w:rPr>
          <w:color w:val="000000" w:themeColor="text1"/>
        </w:rPr>
        <w:t>.</w:t>
      </w:r>
      <w:r w:rsidR="00EB1B6E" w:rsidRPr="00E424BB">
        <w:rPr>
          <w:color w:val="000000" w:themeColor="text1"/>
        </w:rPr>
        <w:t xml:space="preserve"> </w:t>
      </w:r>
      <w:r w:rsidR="00F90D0B" w:rsidRPr="00E424BB">
        <w:rPr>
          <w:color w:val="000000" w:themeColor="text1"/>
        </w:rPr>
        <w:t xml:space="preserve">Finally, we </w:t>
      </w:r>
      <w:r w:rsidR="00110436" w:rsidRPr="00E424BB">
        <w:rPr>
          <w:color w:val="000000" w:themeColor="text1"/>
        </w:rPr>
        <w:t>measured</w:t>
      </w:r>
      <w:r w:rsidR="00F90D0B" w:rsidRPr="00E424BB">
        <w:rPr>
          <w:color w:val="000000" w:themeColor="text1"/>
        </w:rPr>
        <w:t xml:space="preserve"> self-continuity as in S</w:t>
      </w:r>
      <w:r w:rsidR="00E83296" w:rsidRPr="00E424BB">
        <w:rPr>
          <w:color w:val="000000" w:themeColor="text1"/>
        </w:rPr>
        <w:t>tudies</w:t>
      </w:r>
      <w:r w:rsidRPr="00E424BB">
        <w:rPr>
          <w:color w:val="000000" w:themeColor="text1"/>
        </w:rPr>
        <w:t xml:space="preserve"> </w:t>
      </w:r>
      <w:r w:rsidR="0011757F" w:rsidRPr="00E424BB">
        <w:rPr>
          <w:color w:val="000000" w:themeColor="text1"/>
        </w:rPr>
        <w:t>1, 2</w:t>
      </w:r>
      <w:r w:rsidR="009B5717" w:rsidRPr="00E424BB">
        <w:rPr>
          <w:color w:val="000000" w:themeColor="text1"/>
        </w:rPr>
        <w:t>,</w:t>
      </w:r>
      <w:r w:rsidR="0011757F" w:rsidRPr="00E424BB">
        <w:rPr>
          <w:color w:val="000000" w:themeColor="text1"/>
        </w:rPr>
        <w:t xml:space="preserve"> </w:t>
      </w:r>
      <w:r w:rsidR="00F90D0B" w:rsidRPr="00E424BB">
        <w:rPr>
          <w:color w:val="000000" w:themeColor="text1"/>
        </w:rPr>
        <w:t xml:space="preserve">and </w:t>
      </w:r>
      <w:r w:rsidR="0011757F" w:rsidRPr="00E424BB">
        <w:rPr>
          <w:color w:val="000000" w:themeColor="text1"/>
        </w:rPr>
        <w:t>4</w:t>
      </w:r>
      <w:r w:rsidRPr="00E424BB">
        <w:rPr>
          <w:color w:val="000000" w:themeColor="text1"/>
        </w:rPr>
        <w:t xml:space="preserve"> (</w:t>
      </w:r>
      <w:r w:rsidR="00F96647" w:rsidRPr="00E424BB">
        <w:rPr>
          <w:color w:val="000000" w:themeColor="text1"/>
        </w:rPr>
        <w:t>Sedikides, Wildschut, Routledge, &amp; Arndt, 2015</w:t>
      </w:r>
      <w:r w:rsidR="00092880" w:rsidRPr="00E424BB">
        <w:rPr>
          <w:color w:val="000000" w:themeColor="text1"/>
        </w:rPr>
        <w:t xml:space="preserve">; </w:t>
      </w:r>
      <w:r w:rsidR="000E1ACA" w:rsidRPr="00E424BB">
        <w:rPr>
          <w:color w:val="000000" w:themeColor="text1"/>
        </w:rPr>
        <w:t xml:space="preserve">1 = </w:t>
      </w:r>
      <w:r w:rsidR="000E1ACA" w:rsidRPr="00E424BB">
        <w:rPr>
          <w:i/>
          <w:color w:val="000000" w:themeColor="text1"/>
        </w:rPr>
        <w:t>strongly disagree</w:t>
      </w:r>
      <w:r w:rsidR="000E1ACA" w:rsidRPr="00E424BB">
        <w:rPr>
          <w:color w:val="000000" w:themeColor="text1"/>
        </w:rPr>
        <w:t xml:space="preserve">, 9 = </w:t>
      </w:r>
      <w:r w:rsidR="000E1ACA" w:rsidRPr="00E424BB">
        <w:rPr>
          <w:i/>
          <w:color w:val="000000" w:themeColor="text1"/>
        </w:rPr>
        <w:t>strongly agree</w:t>
      </w:r>
      <w:r w:rsidR="000E1ACA" w:rsidRPr="00E424BB">
        <w:rPr>
          <w:color w:val="000000" w:themeColor="text1"/>
        </w:rPr>
        <w:t>;</w:t>
      </w:r>
      <w:r w:rsidR="000E1ACA" w:rsidRPr="00E424BB">
        <w:rPr>
          <w:rFonts w:hint="eastAsia"/>
          <w:color w:val="000000" w:themeColor="text1"/>
        </w:rPr>
        <w:t xml:space="preserve"> </w:t>
      </w:r>
      <w:r w:rsidR="00D17AB5" w:rsidRPr="00E424BB">
        <w:rPr>
          <w:rFonts w:hint="eastAsia"/>
          <w:i/>
          <w:color w:val="000000" w:themeColor="text1"/>
        </w:rPr>
        <w:t>M</w:t>
      </w:r>
      <w:r w:rsidR="00D17AB5" w:rsidRPr="00E424BB">
        <w:rPr>
          <w:rFonts w:hint="eastAsia"/>
          <w:color w:val="000000" w:themeColor="text1"/>
        </w:rPr>
        <w:t xml:space="preserve"> = 6</w:t>
      </w:r>
      <w:r w:rsidR="00F629B1" w:rsidRPr="00E424BB">
        <w:rPr>
          <w:rFonts w:hint="eastAsia"/>
          <w:color w:val="000000" w:themeColor="text1"/>
        </w:rPr>
        <w:t>.45</w:t>
      </w:r>
      <w:r w:rsidR="00D17AB5" w:rsidRPr="00E424BB">
        <w:rPr>
          <w:rFonts w:hint="eastAsia"/>
          <w:color w:val="000000" w:themeColor="text1"/>
        </w:rPr>
        <w:t xml:space="preserve">, </w:t>
      </w:r>
      <w:r w:rsidR="00D17AB5" w:rsidRPr="00E424BB">
        <w:rPr>
          <w:rFonts w:hint="eastAsia"/>
          <w:i/>
          <w:color w:val="000000" w:themeColor="text1"/>
        </w:rPr>
        <w:t>SD</w:t>
      </w:r>
      <w:r w:rsidR="00D17AB5" w:rsidRPr="00E424BB">
        <w:rPr>
          <w:rFonts w:hint="eastAsia"/>
          <w:color w:val="000000" w:themeColor="text1"/>
        </w:rPr>
        <w:t xml:space="preserve"> = </w:t>
      </w:r>
      <w:r w:rsidR="00F629B1" w:rsidRPr="00E424BB">
        <w:rPr>
          <w:rFonts w:hint="eastAsia"/>
          <w:color w:val="000000" w:themeColor="text1"/>
        </w:rPr>
        <w:t>1.57</w:t>
      </w:r>
      <w:r w:rsidR="00D17AB5" w:rsidRPr="00E424BB">
        <w:rPr>
          <w:rFonts w:hint="eastAsia"/>
          <w:color w:val="000000" w:themeColor="text1"/>
        </w:rPr>
        <w:t xml:space="preserve">; </w:t>
      </w:r>
      <w:r w:rsidRPr="00E424BB">
        <w:rPr>
          <w:color w:val="000000" w:themeColor="text1"/>
        </w:rPr>
        <w:t>α = .</w:t>
      </w:r>
      <w:r w:rsidR="0011757F" w:rsidRPr="00E424BB">
        <w:rPr>
          <w:color w:val="000000" w:themeColor="text1"/>
        </w:rPr>
        <w:t>93</w:t>
      </w:r>
      <w:r w:rsidRPr="00E424BB">
        <w:rPr>
          <w:color w:val="000000" w:themeColor="text1"/>
        </w:rPr>
        <w:t>).</w:t>
      </w:r>
      <w:r w:rsidR="00AA4D98" w:rsidRPr="00E424BB">
        <w:rPr>
          <w:color w:val="000000" w:themeColor="text1"/>
        </w:rPr>
        <w:t xml:space="preserve"> The two types of self-continuity were positively related, </w:t>
      </w:r>
      <w:proofErr w:type="gramStart"/>
      <w:r w:rsidR="00951561" w:rsidRPr="00E424BB">
        <w:rPr>
          <w:rFonts w:hint="eastAsia"/>
          <w:i/>
          <w:iCs/>
          <w:color w:val="000000" w:themeColor="text1"/>
        </w:rPr>
        <w:t>r</w:t>
      </w:r>
      <w:r w:rsidR="00142639" w:rsidRPr="00E424BB">
        <w:rPr>
          <w:iCs/>
          <w:color w:val="000000" w:themeColor="text1"/>
        </w:rPr>
        <w:t>(</w:t>
      </w:r>
      <w:proofErr w:type="gramEnd"/>
      <w:r w:rsidR="00951561" w:rsidRPr="00E424BB">
        <w:rPr>
          <w:rFonts w:hint="eastAsia"/>
          <w:iCs/>
          <w:color w:val="000000" w:themeColor="text1"/>
        </w:rPr>
        <w:t>123</w:t>
      </w:r>
      <w:r w:rsidR="00142639" w:rsidRPr="00E424BB">
        <w:rPr>
          <w:iCs/>
          <w:color w:val="000000" w:themeColor="text1"/>
        </w:rPr>
        <w:t>)</w:t>
      </w:r>
      <w:r w:rsidR="00951561" w:rsidRPr="00E424BB">
        <w:rPr>
          <w:iCs/>
          <w:color w:val="000000" w:themeColor="text1"/>
        </w:rPr>
        <w:t xml:space="preserve"> = </w:t>
      </w:r>
      <w:r w:rsidR="00951561" w:rsidRPr="00E424BB">
        <w:rPr>
          <w:rFonts w:hint="eastAsia"/>
          <w:iCs/>
          <w:color w:val="000000" w:themeColor="text1"/>
        </w:rPr>
        <w:t>.78,</w:t>
      </w:r>
      <w:r w:rsidR="00951561" w:rsidRPr="00E424BB">
        <w:rPr>
          <w:i/>
          <w:iCs/>
          <w:color w:val="000000" w:themeColor="text1"/>
        </w:rPr>
        <w:t xml:space="preserve"> p</w:t>
      </w:r>
      <w:r w:rsidR="00951561" w:rsidRPr="00E424BB">
        <w:rPr>
          <w:iCs/>
          <w:color w:val="000000" w:themeColor="text1"/>
        </w:rPr>
        <w:t xml:space="preserve"> &lt; .</w:t>
      </w:r>
      <w:r w:rsidR="00951561" w:rsidRPr="00E424BB">
        <w:rPr>
          <w:rFonts w:hint="eastAsia"/>
          <w:iCs/>
          <w:color w:val="000000" w:themeColor="text1"/>
        </w:rPr>
        <w:t>001</w:t>
      </w:r>
      <w:r w:rsidR="009F594C" w:rsidRPr="00E424BB">
        <w:rPr>
          <w:iCs/>
          <w:color w:val="000000" w:themeColor="text1"/>
        </w:rPr>
        <w:t>, with s</w:t>
      </w:r>
      <w:r w:rsidR="00417DD8" w:rsidRPr="00E424BB">
        <w:rPr>
          <w:color w:val="000000" w:themeColor="text1"/>
        </w:rPr>
        <w:t>eparate analyses produc</w:t>
      </w:r>
      <w:r w:rsidR="009F594C" w:rsidRPr="00E424BB">
        <w:rPr>
          <w:color w:val="000000" w:themeColor="text1"/>
        </w:rPr>
        <w:t>ing</w:t>
      </w:r>
      <w:r w:rsidR="00417DD8" w:rsidRPr="00E424BB">
        <w:rPr>
          <w:color w:val="000000" w:themeColor="text1"/>
        </w:rPr>
        <w:t xml:space="preserve"> results similar to the report</w:t>
      </w:r>
      <w:r w:rsidR="009F594C" w:rsidRPr="00E424BB">
        <w:rPr>
          <w:color w:val="000000" w:themeColor="text1"/>
        </w:rPr>
        <w:t>ed ones</w:t>
      </w:r>
      <w:r w:rsidR="00417DD8" w:rsidRPr="00E424BB">
        <w:rPr>
          <w:color w:val="000000" w:themeColor="text1"/>
        </w:rPr>
        <w:t xml:space="preserve"> (Supplementary Materials).</w:t>
      </w:r>
    </w:p>
    <w:p w14:paraId="6F82764B" w14:textId="77777777" w:rsidR="00433A62" w:rsidRPr="00E424BB" w:rsidRDefault="00B160AB" w:rsidP="00F940E0">
      <w:pPr>
        <w:autoSpaceDE w:val="0"/>
        <w:autoSpaceDN w:val="0"/>
        <w:adjustRightInd w:val="0"/>
        <w:spacing w:line="480" w:lineRule="exact"/>
        <w:contextualSpacing/>
        <w:jc w:val="both"/>
        <w:outlineLvl w:val="0"/>
        <w:rPr>
          <w:b/>
          <w:color w:val="000000" w:themeColor="text1"/>
        </w:rPr>
      </w:pPr>
      <w:r w:rsidRPr="00E424BB">
        <w:rPr>
          <w:b/>
          <w:color w:val="000000" w:themeColor="text1"/>
        </w:rPr>
        <w:t>Results and Discussion</w:t>
      </w:r>
    </w:p>
    <w:p w14:paraId="1C06447E" w14:textId="54CA8AA7" w:rsidR="00433A62" w:rsidRPr="00E424BB" w:rsidRDefault="00433A62" w:rsidP="00433A62">
      <w:pPr>
        <w:widowControl w:val="0"/>
        <w:autoSpaceDE w:val="0"/>
        <w:autoSpaceDN w:val="0"/>
        <w:adjustRightInd w:val="0"/>
        <w:spacing w:line="480" w:lineRule="exact"/>
        <w:ind w:firstLine="720"/>
        <w:rPr>
          <w:b/>
          <w:iCs/>
          <w:color w:val="000000" w:themeColor="text1"/>
        </w:rPr>
      </w:pPr>
      <w:r w:rsidRPr="00E424BB">
        <w:rPr>
          <w:rFonts w:hint="eastAsia"/>
          <w:b/>
          <w:iCs/>
          <w:color w:val="000000" w:themeColor="text1"/>
        </w:rPr>
        <w:t>Word count.</w:t>
      </w:r>
      <w:r w:rsidRPr="00E424BB">
        <w:rPr>
          <w:rFonts w:hint="eastAsia"/>
          <w:iCs/>
          <w:color w:val="000000" w:themeColor="text1"/>
        </w:rPr>
        <w:t xml:space="preserve"> The </w:t>
      </w:r>
      <w:r w:rsidR="006824F1" w:rsidRPr="00E424BB">
        <w:rPr>
          <w:iCs/>
          <w:color w:val="000000" w:themeColor="text1"/>
        </w:rPr>
        <w:t xml:space="preserve">word count of </w:t>
      </w:r>
      <w:r w:rsidRPr="00E424BB">
        <w:rPr>
          <w:rFonts w:hint="eastAsia"/>
          <w:iCs/>
          <w:color w:val="000000" w:themeColor="text1"/>
        </w:rPr>
        <w:t xml:space="preserve">participants </w:t>
      </w:r>
      <w:r w:rsidR="001B6577" w:rsidRPr="00E424BB">
        <w:rPr>
          <w:rFonts w:hint="eastAsia"/>
          <w:iCs/>
          <w:color w:val="000000" w:themeColor="text1"/>
        </w:rPr>
        <w:t>in t</w:t>
      </w:r>
      <w:r w:rsidRPr="00E424BB">
        <w:rPr>
          <w:iCs/>
          <w:color w:val="000000" w:themeColor="text1"/>
        </w:rPr>
        <w:t xml:space="preserve">he </w:t>
      </w:r>
      <w:r w:rsidR="00535E53" w:rsidRPr="00E424BB">
        <w:rPr>
          <w:rFonts w:hint="eastAsia"/>
          <w:iCs/>
          <w:color w:val="000000" w:themeColor="text1"/>
        </w:rPr>
        <w:t>memory</w:t>
      </w:r>
      <w:r w:rsidRPr="00E424BB">
        <w:rPr>
          <w:iCs/>
          <w:color w:val="000000" w:themeColor="text1"/>
        </w:rPr>
        <w:t xml:space="preserve"> condition </w:t>
      </w:r>
      <w:r w:rsidR="001B6577" w:rsidRPr="00E424BB">
        <w:rPr>
          <w:rFonts w:hint="eastAsia"/>
          <w:iCs/>
          <w:color w:val="000000" w:themeColor="text1"/>
        </w:rPr>
        <w:t>(</w:t>
      </w:r>
      <w:r w:rsidRPr="00E424BB">
        <w:rPr>
          <w:i/>
          <w:iCs/>
          <w:color w:val="000000" w:themeColor="text1"/>
        </w:rPr>
        <w:t>M</w:t>
      </w:r>
      <w:r w:rsidRPr="00E424BB">
        <w:rPr>
          <w:iCs/>
          <w:color w:val="000000" w:themeColor="text1"/>
        </w:rPr>
        <w:t xml:space="preserve"> = </w:t>
      </w:r>
      <w:r w:rsidR="001B6577" w:rsidRPr="00E424BB">
        <w:rPr>
          <w:rFonts w:hint="eastAsia"/>
          <w:iCs/>
          <w:color w:val="000000" w:themeColor="text1"/>
        </w:rPr>
        <w:t>102.19</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001B6577" w:rsidRPr="00E424BB">
        <w:rPr>
          <w:rFonts w:hint="eastAsia"/>
          <w:iCs/>
          <w:color w:val="000000" w:themeColor="text1"/>
        </w:rPr>
        <w:t>105.48</w:t>
      </w:r>
      <w:r w:rsidRPr="00E424BB">
        <w:rPr>
          <w:iCs/>
          <w:color w:val="000000" w:themeColor="text1"/>
        </w:rPr>
        <w:t xml:space="preserve">) </w:t>
      </w:r>
      <w:r w:rsidR="00142639" w:rsidRPr="00E424BB">
        <w:rPr>
          <w:iCs/>
          <w:color w:val="000000" w:themeColor="text1"/>
        </w:rPr>
        <w:t>was</w:t>
      </w:r>
      <w:r w:rsidR="00142639" w:rsidRPr="00E424BB">
        <w:rPr>
          <w:rFonts w:hint="eastAsia"/>
          <w:iCs/>
          <w:color w:val="000000" w:themeColor="text1"/>
        </w:rPr>
        <w:t xml:space="preserve"> </w:t>
      </w:r>
      <w:r w:rsidR="001B6577" w:rsidRPr="00E424BB">
        <w:rPr>
          <w:rFonts w:hint="eastAsia"/>
          <w:iCs/>
          <w:color w:val="000000" w:themeColor="text1"/>
        </w:rPr>
        <w:t xml:space="preserve">significantly </w:t>
      </w:r>
      <w:r w:rsidR="00142639" w:rsidRPr="00E424BB">
        <w:rPr>
          <w:iCs/>
          <w:color w:val="000000" w:themeColor="text1"/>
        </w:rPr>
        <w:t>higher</w:t>
      </w:r>
      <w:r w:rsidR="00142639" w:rsidRPr="00E424BB">
        <w:rPr>
          <w:rFonts w:hint="eastAsia"/>
          <w:iCs/>
          <w:color w:val="000000" w:themeColor="text1"/>
        </w:rPr>
        <w:t xml:space="preserve"> </w:t>
      </w:r>
      <w:r w:rsidR="001B6577" w:rsidRPr="00E424BB">
        <w:rPr>
          <w:rFonts w:hint="eastAsia"/>
          <w:iCs/>
          <w:color w:val="000000" w:themeColor="text1"/>
        </w:rPr>
        <w:t xml:space="preserve">than </w:t>
      </w:r>
      <w:r w:rsidR="00142639" w:rsidRPr="00E424BB">
        <w:rPr>
          <w:iCs/>
          <w:color w:val="000000" w:themeColor="text1"/>
        </w:rPr>
        <w:t>th</w:t>
      </w:r>
      <w:r w:rsidR="009F594C" w:rsidRPr="00E424BB">
        <w:rPr>
          <w:iCs/>
          <w:color w:val="000000" w:themeColor="text1"/>
        </w:rPr>
        <w:t>at</w:t>
      </w:r>
      <w:r w:rsidR="006824F1" w:rsidRPr="00E424BB">
        <w:rPr>
          <w:iCs/>
          <w:color w:val="000000" w:themeColor="text1"/>
        </w:rPr>
        <w:t xml:space="preserve"> of </w:t>
      </w:r>
      <w:r w:rsidR="001B6577" w:rsidRPr="00E424BB">
        <w:rPr>
          <w:rFonts w:hint="eastAsia"/>
          <w:iCs/>
          <w:color w:val="000000" w:themeColor="text1"/>
        </w:rPr>
        <w:t xml:space="preserve">participants in </w:t>
      </w:r>
      <w:r w:rsidR="00BF6F41" w:rsidRPr="00E424BB">
        <w:rPr>
          <w:rFonts w:hint="eastAsia"/>
          <w:iCs/>
          <w:color w:val="000000" w:themeColor="text1"/>
        </w:rPr>
        <w:t>the control</w:t>
      </w:r>
      <w:r w:rsidR="00BF6F41" w:rsidRPr="00E424BB">
        <w:rPr>
          <w:iCs/>
          <w:color w:val="000000" w:themeColor="text1"/>
        </w:rPr>
        <w:t xml:space="preserve"> condition</w:t>
      </w:r>
      <w:r w:rsidR="00142639" w:rsidRPr="00E424BB">
        <w:rPr>
          <w:iCs/>
          <w:color w:val="000000" w:themeColor="text1"/>
        </w:rPr>
        <w:t xml:space="preserve"> </w:t>
      </w:r>
      <w:r w:rsidRPr="00E424BB">
        <w:rPr>
          <w:iCs/>
          <w:color w:val="000000" w:themeColor="text1"/>
        </w:rPr>
        <w:t>(</w:t>
      </w:r>
      <w:r w:rsidRPr="00E424BB">
        <w:rPr>
          <w:i/>
          <w:iCs/>
          <w:color w:val="000000" w:themeColor="text1"/>
        </w:rPr>
        <w:t>M</w:t>
      </w:r>
      <w:r w:rsidRPr="00E424BB">
        <w:rPr>
          <w:iCs/>
          <w:color w:val="000000" w:themeColor="text1"/>
        </w:rPr>
        <w:t xml:space="preserve"> = </w:t>
      </w:r>
      <w:r w:rsidR="001B6577" w:rsidRPr="00E424BB">
        <w:rPr>
          <w:rFonts w:hint="eastAsia"/>
          <w:iCs/>
          <w:color w:val="000000" w:themeColor="text1"/>
        </w:rPr>
        <w:t>40.25</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Pr="00E424BB">
        <w:rPr>
          <w:rFonts w:hint="eastAsia"/>
          <w:iCs/>
          <w:color w:val="000000" w:themeColor="text1"/>
        </w:rPr>
        <w:t>3</w:t>
      </w:r>
      <w:r w:rsidR="0005718E" w:rsidRPr="00E424BB">
        <w:rPr>
          <w:rFonts w:hint="eastAsia"/>
          <w:iCs/>
          <w:color w:val="000000" w:themeColor="text1"/>
        </w:rPr>
        <w:t>5</w:t>
      </w:r>
      <w:r w:rsidRPr="00E424BB">
        <w:rPr>
          <w:rFonts w:hint="eastAsia"/>
          <w:iCs/>
          <w:color w:val="000000" w:themeColor="text1"/>
        </w:rPr>
        <w:t>.</w:t>
      </w:r>
      <w:r w:rsidR="001B6577" w:rsidRPr="00E424BB">
        <w:rPr>
          <w:rFonts w:hint="eastAsia"/>
          <w:iCs/>
          <w:color w:val="000000" w:themeColor="text1"/>
        </w:rPr>
        <w:t>88</w:t>
      </w:r>
      <w:r w:rsidRPr="00E424BB">
        <w:rPr>
          <w:iCs/>
          <w:color w:val="000000" w:themeColor="text1"/>
        </w:rPr>
        <w:t xml:space="preserve">), </w:t>
      </w:r>
      <w:proofErr w:type="gramStart"/>
      <w:r w:rsidRPr="00E424BB">
        <w:rPr>
          <w:i/>
          <w:iCs/>
          <w:color w:val="000000" w:themeColor="text1"/>
        </w:rPr>
        <w:t>F</w:t>
      </w:r>
      <w:r w:rsidRPr="00E424BB">
        <w:rPr>
          <w:iCs/>
          <w:color w:val="000000" w:themeColor="text1"/>
        </w:rPr>
        <w:t>(</w:t>
      </w:r>
      <w:proofErr w:type="gramEnd"/>
      <w:r w:rsidRPr="00E424BB">
        <w:rPr>
          <w:iCs/>
          <w:color w:val="000000" w:themeColor="text1"/>
        </w:rPr>
        <w:t>1, 1</w:t>
      </w:r>
      <w:r w:rsidR="001B6577" w:rsidRPr="00E424BB">
        <w:rPr>
          <w:rFonts w:hint="eastAsia"/>
          <w:iCs/>
          <w:color w:val="000000" w:themeColor="text1"/>
        </w:rPr>
        <w:t>21</w:t>
      </w:r>
      <w:r w:rsidRPr="00E424BB">
        <w:rPr>
          <w:iCs/>
          <w:color w:val="000000" w:themeColor="text1"/>
        </w:rPr>
        <w:t xml:space="preserve">) = </w:t>
      </w:r>
      <w:r w:rsidR="001B6577" w:rsidRPr="00E424BB">
        <w:rPr>
          <w:rFonts w:hint="eastAsia"/>
          <w:iCs/>
          <w:color w:val="000000" w:themeColor="text1"/>
        </w:rPr>
        <w:t>19.62</w:t>
      </w:r>
      <w:r w:rsidRPr="00E424BB">
        <w:rPr>
          <w:iCs/>
          <w:color w:val="000000" w:themeColor="text1"/>
        </w:rPr>
        <w:t xml:space="preserve">, </w:t>
      </w:r>
      <w:r w:rsidRPr="00E424BB">
        <w:rPr>
          <w:i/>
          <w:iCs/>
          <w:color w:val="000000" w:themeColor="text1"/>
        </w:rPr>
        <w:t>p</w:t>
      </w:r>
      <w:r w:rsidR="001B6577" w:rsidRPr="00E424BB">
        <w:rPr>
          <w:iCs/>
          <w:color w:val="000000" w:themeColor="text1"/>
        </w:rPr>
        <w:t xml:space="preserve"> &lt;</w:t>
      </w:r>
      <w:r w:rsidRPr="00E424BB">
        <w:rPr>
          <w:iCs/>
          <w:color w:val="000000" w:themeColor="text1"/>
        </w:rPr>
        <w:t xml:space="preserve"> .</w:t>
      </w:r>
      <w:r w:rsidR="001B6577" w:rsidRPr="00E424BB">
        <w:rPr>
          <w:rFonts w:hint="eastAsia"/>
          <w:iCs/>
          <w:color w:val="000000" w:themeColor="text1"/>
        </w:rPr>
        <w:t>001</w:t>
      </w:r>
      <w:r w:rsidRPr="00E424BB">
        <w:rPr>
          <w:iCs/>
          <w:color w:val="000000" w:themeColor="text1"/>
        </w:rPr>
        <w:t xml:space="preserve">, </w:t>
      </w:r>
      <w:r w:rsidRPr="00E424BB">
        <w:rPr>
          <w:i/>
          <w:iCs/>
          <w:color w:val="000000" w:themeColor="text1"/>
        </w:rPr>
        <w:t>η</w:t>
      </w:r>
      <w:r w:rsidRPr="00E424BB">
        <w:rPr>
          <w:i/>
          <w:iCs/>
          <w:color w:val="000000" w:themeColor="text1"/>
          <w:vertAlign w:val="subscript"/>
        </w:rPr>
        <w:t>p</w:t>
      </w:r>
      <w:r w:rsidRPr="00E424BB">
        <w:rPr>
          <w:i/>
          <w:iCs/>
          <w:color w:val="000000" w:themeColor="text1"/>
          <w:vertAlign w:val="superscript"/>
        </w:rPr>
        <w:t xml:space="preserve">2 </w:t>
      </w:r>
      <w:r w:rsidR="001B6577" w:rsidRPr="00E424BB">
        <w:rPr>
          <w:iCs/>
          <w:color w:val="000000" w:themeColor="text1"/>
        </w:rPr>
        <w:t>=</w:t>
      </w:r>
      <w:r w:rsidRPr="00E424BB">
        <w:rPr>
          <w:iCs/>
          <w:color w:val="000000" w:themeColor="text1"/>
        </w:rPr>
        <w:t xml:space="preserve"> .</w:t>
      </w:r>
      <w:r w:rsidR="001B6577" w:rsidRPr="00E424BB">
        <w:rPr>
          <w:rFonts w:hint="eastAsia"/>
          <w:iCs/>
          <w:color w:val="000000" w:themeColor="text1"/>
        </w:rPr>
        <w:t>139</w:t>
      </w:r>
      <w:r w:rsidRPr="00E424BB">
        <w:rPr>
          <w:rFonts w:hint="eastAsia"/>
          <w:iCs/>
          <w:color w:val="000000" w:themeColor="text1"/>
        </w:rPr>
        <w:t>,</w:t>
      </w:r>
      <w:r w:rsidR="00D2387C" w:rsidRPr="00E424BB">
        <w:rPr>
          <w:rFonts w:hint="eastAsia"/>
          <w:iCs/>
          <w:color w:val="000000" w:themeColor="text1"/>
        </w:rPr>
        <w:t xml:space="preserve"> </w:t>
      </w:r>
      <w:r w:rsidR="00F21DC4" w:rsidRPr="00E424BB">
        <w:rPr>
          <w:rFonts w:hint="eastAsia"/>
          <w:iCs/>
          <w:color w:val="000000" w:themeColor="text1"/>
        </w:rPr>
        <w:t>90</w:t>
      </w:r>
      <w:r w:rsidR="006169DA" w:rsidRPr="00E424BB">
        <w:rPr>
          <w:rFonts w:hint="eastAsia"/>
          <w:iCs/>
          <w:color w:val="000000" w:themeColor="text1"/>
        </w:rPr>
        <w:t>% CI</w:t>
      </w:r>
      <w:r w:rsidRPr="00E424BB">
        <w:rPr>
          <w:rFonts w:hint="eastAsia"/>
          <w:iCs/>
          <w:color w:val="000000" w:themeColor="text1"/>
        </w:rPr>
        <w:t xml:space="preserve"> [</w:t>
      </w:r>
      <w:r w:rsidRPr="00E424BB">
        <w:rPr>
          <w:iCs/>
          <w:color w:val="000000" w:themeColor="text1"/>
        </w:rPr>
        <w:t>.</w:t>
      </w:r>
      <w:r w:rsidR="00F21DC4" w:rsidRPr="00E424BB">
        <w:rPr>
          <w:iCs/>
          <w:color w:val="000000" w:themeColor="text1"/>
        </w:rPr>
        <w:t>0</w:t>
      </w:r>
      <w:r w:rsidR="00F21DC4" w:rsidRPr="00E424BB">
        <w:rPr>
          <w:rFonts w:hint="eastAsia"/>
          <w:iCs/>
          <w:color w:val="000000" w:themeColor="text1"/>
        </w:rPr>
        <w:t>564</w:t>
      </w:r>
      <w:r w:rsidRPr="00E424BB">
        <w:rPr>
          <w:rFonts w:hint="eastAsia"/>
          <w:iCs/>
          <w:color w:val="000000" w:themeColor="text1"/>
        </w:rPr>
        <w:t xml:space="preserve">, </w:t>
      </w:r>
      <w:r w:rsidRPr="00E424BB">
        <w:rPr>
          <w:iCs/>
          <w:color w:val="000000" w:themeColor="text1"/>
        </w:rPr>
        <w:t>.</w:t>
      </w:r>
      <w:r w:rsidR="00F21DC4" w:rsidRPr="00E424BB">
        <w:rPr>
          <w:rFonts w:hint="eastAsia"/>
          <w:iCs/>
          <w:color w:val="000000" w:themeColor="text1"/>
        </w:rPr>
        <w:t>234</w:t>
      </w:r>
      <w:r w:rsidR="00335528" w:rsidRPr="00E424BB">
        <w:rPr>
          <w:rFonts w:hint="eastAsia"/>
          <w:iCs/>
          <w:color w:val="000000" w:themeColor="text1"/>
        </w:rPr>
        <w:t>1</w:t>
      </w:r>
      <w:r w:rsidRPr="00E424BB">
        <w:rPr>
          <w:rFonts w:hint="eastAsia"/>
          <w:iCs/>
          <w:color w:val="000000" w:themeColor="text1"/>
        </w:rPr>
        <w:t>]</w:t>
      </w:r>
      <w:r w:rsidRPr="00E424BB">
        <w:rPr>
          <w:iCs/>
          <w:color w:val="000000" w:themeColor="text1"/>
        </w:rPr>
        <w:t>.</w:t>
      </w:r>
    </w:p>
    <w:p w14:paraId="5CF00AFE" w14:textId="0B14D5A2" w:rsidR="0094095D" w:rsidRPr="00E424BB" w:rsidRDefault="00DE10FF" w:rsidP="00100ECE">
      <w:pPr>
        <w:widowControl w:val="0"/>
        <w:autoSpaceDE w:val="0"/>
        <w:autoSpaceDN w:val="0"/>
        <w:adjustRightInd w:val="0"/>
        <w:spacing w:line="480" w:lineRule="exact"/>
        <w:ind w:firstLine="720"/>
        <w:rPr>
          <w:iCs/>
          <w:color w:val="000000" w:themeColor="text1"/>
        </w:rPr>
      </w:pPr>
      <w:r w:rsidRPr="00E424BB">
        <w:rPr>
          <w:iCs/>
          <w:color w:val="000000" w:themeColor="text1"/>
        </w:rPr>
        <w:t xml:space="preserve">We coded the autobiographical memory condition as 1 and the control condition as </w:t>
      </w:r>
      <w:r w:rsidRPr="00E424BB">
        <w:rPr>
          <w:rFonts w:hint="eastAsia"/>
          <w:iCs/>
          <w:color w:val="000000" w:themeColor="text1"/>
        </w:rPr>
        <w:t>-1</w:t>
      </w:r>
      <w:r w:rsidRPr="00E424BB">
        <w:rPr>
          <w:iCs/>
          <w:color w:val="000000" w:themeColor="text1"/>
        </w:rPr>
        <w:t>. We standardized scores on self-concept clarity</w:t>
      </w:r>
      <w:r w:rsidR="001B6577" w:rsidRPr="00E424BB">
        <w:rPr>
          <w:rFonts w:hint="eastAsia"/>
          <w:iCs/>
          <w:color w:val="000000" w:themeColor="text1"/>
        </w:rPr>
        <w:t xml:space="preserve"> and </w:t>
      </w:r>
      <w:r w:rsidR="001B6577" w:rsidRPr="00E424BB">
        <w:rPr>
          <w:iCs/>
          <w:color w:val="000000" w:themeColor="text1"/>
        </w:rPr>
        <w:t>word count</w:t>
      </w:r>
      <w:r w:rsidRPr="00E424BB">
        <w:rPr>
          <w:iCs/>
          <w:color w:val="000000" w:themeColor="text1"/>
        </w:rPr>
        <w:t>.</w:t>
      </w:r>
      <w:r w:rsidR="000D0CF3" w:rsidRPr="00E424BB">
        <w:rPr>
          <w:iCs/>
          <w:color w:val="000000" w:themeColor="text1"/>
        </w:rPr>
        <w:t xml:space="preserve"> We </w:t>
      </w:r>
      <w:r w:rsidR="009F594C" w:rsidRPr="00E424BB">
        <w:rPr>
          <w:iCs/>
          <w:color w:val="000000" w:themeColor="text1"/>
        </w:rPr>
        <w:t xml:space="preserve">then </w:t>
      </w:r>
      <w:r w:rsidR="000D0CF3" w:rsidRPr="00E424BB">
        <w:rPr>
          <w:iCs/>
          <w:color w:val="000000" w:themeColor="text1"/>
        </w:rPr>
        <w:t xml:space="preserve">conducted a </w:t>
      </w:r>
      <w:r w:rsidR="00623E35">
        <w:rPr>
          <w:rFonts w:hint="eastAsia"/>
          <w:iCs/>
          <w:color w:val="000000" w:themeColor="text1"/>
        </w:rPr>
        <w:t>general</w:t>
      </w:r>
      <w:r w:rsidR="000D0CF3" w:rsidRPr="00E424BB">
        <w:rPr>
          <w:rFonts w:hint="eastAsia"/>
          <w:iCs/>
          <w:color w:val="000000" w:themeColor="text1"/>
        </w:rPr>
        <w:t xml:space="preserve"> linear </w:t>
      </w:r>
      <w:r w:rsidR="00623E35">
        <w:rPr>
          <w:rFonts w:hint="eastAsia"/>
          <w:iCs/>
          <w:color w:val="000000" w:themeColor="text1"/>
        </w:rPr>
        <w:t>model</w:t>
      </w:r>
      <w:r w:rsidR="003A6FA0">
        <w:rPr>
          <w:rFonts w:hint="eastAsia"/>
          <w:iCs/>
          <w:color w:val="000000" w:themeColor="text1"/>
        </w:rPr>
        <w:t xml:space="preserve"> </w:t>
      </w:r>
      <w:r w:rsidR="003A6FA0" w:rsidRPr="003A6FA0">
        <w:rPr>
          <w:iCs/>
          <w:color w:val="000000" w:themeColor="text1"/>
        </w:rPr>
        <w:t xml:space="preserve">with self-continuity as a dependent measure controlling for </w:t>
      </w:r>
      <w:r w:rsidR="003A6FA0">
        <w:rPr>
          <w:rFonts w:hint="eastAsia"/>
          <w:iCs/>
          <w:color w:val="000000" w:themeColor="text1"/>
        </w:rPr>
        <w:t xml:space="preserve">the standardized scores of </w:t>
      </w:r>
      <w:r w:rsidR="003A6FA0">
        <w:rPr>
          <w:iCs/>
          <w:color w:val="000000" w:themeColor="text1"/>
        </w:rPr>
        <w:t>word count</w:t>
      </w:r>
      <w:r w:rsidR="001B6577" w:rsidRPr="00E424BB">
        <w:rPr>
          <w:rFonts w:hint="eastAsia"/>
          <w:iCs/>
          <w:color w:val="000000" w:themeColor="text1"/>
        </w:rPr>
        <w:t xml:space="preserve">. </w:t>
      </w:r>
      <w:r w:rsidR="00BC1504" w:rsidRPr="00E424BB">
        <w:rPr>
          <w:rFonts w:hint="eastAsia"/>
          <w:i/>
          <w:iCs/>
          <w:color w:val="000000" w:themeColor="text1"/>
        </w:rPr>
        <w:t>R</w:t>
      </w:r>
      <w:r w:rsidR="00BC1504" w:rsidRPr="00E424BB">
        <w:rPr>
          <w:rFonts w:hint="eastAsia"/>
          <w:i/>
          <w:iCs/>
          <w:color w:val="000000" w:themeColor="text1"/>
          <w:vertAlign w:val="superscript"/>
        </w:rPr>
        <w:t>2</w:t>
      </w:r>
      <w:r w:rsidR="00BC1504" w:rsidRPr="00E424BB">
        <w:rPr>
          <w:rFonts w:hint="eastAsia"/>
          <w:iCs/>
          <w:color w:val="000000" w:themeColor="text1"/>
        </w:rPr>
        <w:t xml:space="preserve"> = .057, 90% CI [</w:t>
      </w:r>
      <w:r w:rsidR="00BC1504" w:rsidRPr="00E424BB">
        <w:rPr>
          <w:iCs/>
          <w:color w:val="000000" w:themeColor="text1"/>
        </w:rPr>
        <w:t>.0082</w:t>
      </w:r>
      <w:r w:rsidR="00BC1504" w:rsidRPr="00E424BB">
        <w:rPr>
          <w:rFonts w:hint="eastAsia"/>
          <w:iCs/>
          <w:color w:val="000000" w:themeColor="text1"/>
        </w:rPr>
        <w:t xml:space="preserve">, </w:t>
      </w:r>
      <w:r w:rsidR="00BC1504" w:rsidRPr="00E424BB">
        <w:rPr>
          <w:iCs/>
          <w:color w:val="000000" w:themeColor="text1"/>
        </w:rPr>
        <w:t>.</w:t>
      </w:r>
      <w:r w:rsidR="00BC1504" w:rsidRPr="00E424BB">
        <w:rPr>
          <w:rFonts w:hint="eastAsia"/>
          <w:iCs/>
          <w:color w:val="000000" w:themeColor="text1"/>
        </w:rPr>
        <w:t>1404]</w:t>
      </w:r>
      <w:r w:rsidR="00BC1504" w:rsidRPr="00E424BB">
        <w:rPr>
          <w:iCs/>
          <w:color w:val="000000" w:themeColor="text1"/>
        </w:rPr>
        <w:t>.</w:t>
      </w:r>
      <w:r w:rsidR="00BC1504" w:rsidRPr="00E424BB">
        <w:rPr>
          <w:rFonts w:hint="eastAsia"/>
          <w:iCs/>
          <w:color w:val="000000" w:themeColor="text1"/>
        </w:rPr>
        <w:t xml:space="preserve"> </w:t>
      </w:r>
      <w:r w:rsidR="000D0CF3" w:rsidRPr="00E424BB">
        <w:rPr>
          <w:iCs/>
          <w:color w:val="000000" w:themeColor="text1"/>
        </w:rPr>
        <w:t>N</w:t>
      </w:r>
      <w:r w:rsidR="007B304A" w:rsidRPr="00E424BB">
        <w:rPr>
          <w:iCs/>
          <w:color w:val="000000" w:themeColor="text1"/>
        </w:rPr>
        <w:t xml:space="preserve">either </w:t>
      </w:r>
      <w:r w:rsidRPr="00E424BB">
        <w:rPr>
          <w:iCs/>
          <w:color w:val="000000" w:themeColor="text1"/>
        </w:rPr>
        <w:t>the self-concept clarity main effect (</w:t>
      </w:r>
      <w:r w:rsidRPr="00E424BB">
        <w:rPr>
          <w:i/>
          <w:iCs/>
          <w:color w:val="000000" w:themeColor="text1"/>
        </w:rPr>
        <w:t>b</w:t>
      </w:r>
      <w:r w:rsidRPr="00E424BB">
        <w:rPr>
          <w:iCs/>
          <w:color w:val="000000" w:themeColor="text1"/>
        </w:rPr>
        <w:t xml:space="preserve"> = .</w:t>
      </w:r>
      <w:r w:rsidR="003579C3" w:rsidRPr="00E424BB">
        <w:rPr>
          <w:rFonts w:hint="eastAsia"/>
          <w:iCs/>
          <w:color w:val="000000" w:themeColor="text1"/>
        </w:rPr>
        <w:t>1</w:t>
      </w:r>
      <w:r w:rsidR="00580CF8" w:rsidRPr="00E424BB">
        <w:rPr>
          <w:rFonts w:hint="eastAsia"/>
          <w:iCs/>
          <w:color w:val="000000" w:themeColor="text1"/>
        </w:rPr>
        <w:t>7</w:t>
      </w:r>
      <w:r w:rsidRPr="00E424BB">
        <w:rPr>
          <w:iCs/>
          <w:color w:val="000000" w:themeColor="text1"/>
        </w:rPr>
        <w:t xml:space="preserve">, </w:t>
      </w:r>
      <w:r w:rsidRPr="00E424BB">
        <w:rPr>
          <w:i/>
          <w:iCs/>
          <w:color w:val="000000" w:themeColor="text1"/>
        </w:rPr>
        <w:t xml:space="preserve">SE </w:t>
      </w:r>
      <w:r w:rsidRPr="00E424BB">
        <w:rPr>
          <w:iCs/>
          <w:color w:val="000000" w:themeColor="text1"/>
        </w:rPr>
        <w:t>= .1</w:t>
      </w:r>
      <w:r w:rsidRPr="00E424BB">
        <w:rPr>
          <w:rFonts w:hint="eastAsia"/>
          <w:iCs/>
          <w:color w:val="000000" w:themeColor="text1"/>
        </w:rPr>
        <w:t>4</w:t>
      </w:r>
      <w:r w:rsidRPr="00E424BB">
        <w:rPr>
          <w:iCs/>
          <w:color w:val="000000" w:themeColor="text1"/>
        </w:rPr>
        <w:t xml:space="preserve">, </w:t>
      </w:r>
      <w:proofErr w:type="gramStart"/>
      <w:r w:rsidRPr="00E424BB">
        <w:rPr>
          <w:i/>
          <w:iCs/>
          <w:color w:val="000000" w:themeColor="text1"/>
        </w:rPr>
        <w:t>t</w:t>
      </w:r>
      <w:r w:rsidR="00CF2455" w:rsidRPr="00E424BB">
        <w:rPr>
          <w:iCs/>
          <w:color w:val="000000" w:themeColor="text1"/>
        </w:rPr>
        <w:t>[</w:t>
      </w:r>
      <w:proofErr w:type="gramEnd"/>
      <w:r w:rsidR="00F629B1" w:rsidRPr="00E424BB">
        <w:rPr>
          <w:rFonts w:hint="eastAsia"/>
          <w:iCs/>
          <w:color w:val="000000" w:themeColor="text1"/>
        </w:rPr>
        <w:t>118</w:t>
      </w:r>
      <w:r w:rsidR="00CF2455" w:rsidRPr="00E424BB">
        <w:rPr>
          <w:iCs/>
          <w:color w:val="000000" w:themeColor="text1"/>
        </w:rPr>
        <w:t>]</w:t>
      </w:r>
      <w:r w:rsidRPr="00E424BB">
        <w:rPr>
          <w:iCs/>
          <w:color w:val="000000" w:themeColor="text1"/>
        </w:rPr>
        <w:t xml:space="preserve"> = </w:t>
      </w:r>
      <w:r w:rsidRPr="00E424BB">
        <w:rPr>
          <w:rFonts w:hint="eastAsia"/>
          <w:iCs/>
          <w:color w:val="000000" w:themeColor="text1"/>
        </w:rPr>
        <w:t>1.</w:t>
      </w:r>
      <w:r w:rsidR="00752D31" w:rsidRPr="00E424BB">
        <w:rPr>
          <w:rFonts w:hint="eastAsia"/>
          <w:iCs/>
          <w:color w:val="000000" w:themeColor="text1"/>
        </w:rPr>
        <w:t>2</w:t>
      </w:r>
      <w:r w:rsidR="00F629B1" w:rsidRPr="00E424BB">
        <w:rPr>
          <w:rFonts w:hint="eastAsia"/>
          <w:iCs/>
          <w:color w:val="000000" w:themeColor="text1"/>
        </w:rPr>
        <w:t>0</w:t>
      </w:r>
      <w:r w:rsidRPr="00E424BB">
        <w:rPr>
          <w:iCs/>
          <w:color w:val="000000" w:themeColor="text1"/>
        </w:rPr>
        <w:t xml:space="preserve">, </w:t>
      </w:r>
      <w:r w:rsidRPr="00FA05F2">
        <w:rPr>
          <w:i/>
          <w:iCs/>
          <w:color w:val="000000" w:themeColor="text1"/>
        </w:rPr>
        <w:t>p</w:t>
      </w:r>
      <w:r w:rsidRPr="00FA05F2">
        <w:rPr>
          <w:iCs/>
          <w:color w:val="000000" w:themeColor="text1"/>
        </w:rPr>
        <w:t xml:space="preserve"> = .</w:t>
      </w:r>
      <w:r w:rsidR="003579C3" w:rsidRPr="00FA05F2">
        <w:rPr>
          <w:rFonts w:hint="eastAsia"/>
          <w:iCs/>
          <w:color w:val="000000" w:themeColor="text1"/>
        </w:rPr>
        <w:t>2</w:t>
      </w:r>
      <w:r w:rsidR="00752D31" w:rsidRPr="00FA05F2">
        <w:rPr>
          <w:rFonts w:hint="eastAsia"/>
          <w:iCs/>
          <w:color w:val="000000" w:themeColor="text1"/>
        </w:rPr>
        <w:t>3</w:t>
      </w:r>
      <w:r w:rsidR="00856EA1" w:rsidRPr="00FA05F2">
        <w:rPr>
          <w:rFonts w:hint="eastAsia"/>
          <w:iCs/>
          <w:color w:val="000000" w:themeColor="text1"/>
        </w:rPr>
        <w:t>,</w:t>
      </w:r>
      <w:r w:rsidR="00856EA1" w:rsidRPr="00FA05F2">
        <w:rPr>
          <w:i/>
          <w:iCs/>
          <w:color w:val="000000" w:themeColor="text1"/>
        </w:rPr>
        <w:t xml:space="preserve"> η</w:t>
      </w:r>
      <w:r w:rsidR="00856EA1" w:rsidRPr="00FA05F2">
        <w:rPr>
          <w:i/>
          <w:iCs/>
          <w:color w:val="000000" w:themeColor="text1"/>
          <w:vertAlign w:val="subscript"/>
        </w:rPr>
        <w:t>p</w:t>
      </w:r>
      <w:r w:rsidR="00856EA1" w:rsidRPr="00FA05F2">
        <w:rPr>
          <w:i/>
          <w:iCs/>
          <w:color w:val="000000" w:themeColor="text1"/>
          <w:vertAlign w:val="superscript"/>
        </w:rPr>
        <w:t xml:space="preserve">2 </w:t>
      </w:r>
      <w:r w:rsidR="00856EA1" w:rsidRPr="00FA05F2">
        <w:rPr>
          <w:iCs/>
          <w:color w:val="000000" w:themeColor="text1"/>
        </w:rPr>
        <w:t>= .</w:t>
      </w:r>
      <w:r w:rsidR="00856EA1" w:rsidRPr="00FA05F2">
        <w:rPr>
          <w:rFonts w:hint="eastAsia"/>
          <w:iCs/>
          <w:color w:val="000000" w:themeColor="text1"/>
        </w:rPr>
        <w:t>012, 90% CI [</w:t>
      </w:r>
      <w:r w:rsidR="00856EA1" w:rsidRPr="00FA05F2">
        <w:rPr>
          <w:iCs/>
          <w:color w:val="000000" w:themeColor="text1"/>
        </w:rPr>
        <w:t>.</w:t>
      </w:r>
      <w:r w:rsidR="003A2CBA" w:rsidRPr="00FA05F2">
        <w:rPr>
          <w:iCs/>
          <w:color w:val="000000" w:themeColor="text1"/>
        </w:rPr>
        <w:t>0</w:t>
      </w:r>
      <w:r w:rsidR="003A2CBA" w:rsidRPr="00FA05F2">
        <w:rPr>
          <w:rFonts w:hint="eastAsia"/>
          <w:iCs/>
          <w:color w:val="000000" w:themeColor="text1"/>
        </w:rPr>
        <w:t>000</w:t>
      </w:r>
      <w:r w:rsidR="00856EA1" w:rsidRPr="00FA05F2">
        <w:rPr>
          <w:rFonts w:hint="eastAsia"/>
          <w:iCs/>
          <w:color w:val="000000" w:themeColor="text1"/>
        </w:rPr>
        <w:t xml:space="preserve">, </w:t>
      </w:r>
      <w:r w:rsidR="00856EA1" w:rsidRPr="00FA05F2">
        <w:rPr>
          <w:iCs/>
          <w:color w:val="000000" w:themeColor="text1"/>
        </w:rPr>
        <w:t>.</w:t>
      </w:r>
      <w:r w:rsidR="003A2CBA" w:rsidRPr="00FA05F2">
        <w:rPr>
          <w:rFonts w:hint="eastAsia"/>
          <w:iCs/>
          <w:color w:val="000000" w:themeColor="text1"/>
        </w:rPr>
        <w:t>0631</w:t>
      </w:r>
      <w:r w:rsidR="00856EA1" w:rsidRPr="00FA05F2">
        <w:rPr>
          <w:rFonts w:hint="eastAsia"/>
          <w:iCs/>
          <w:color w:val="000000" w:themeColor="text1"/>
        </w:rPr>
        <w:t>]</w:t>
      </w:r>
      <w:r w:rsidRPr="00FA05F2">
        <w:rPr>
          <w:iCs/>
          <w:color w:val="000000" w:themeColor="text1"/>
        </w:rPr>
        <w:t xml:space="preserve">) nor the </w:t>
      </w:r>
      <w:r w:rsidR="002D1E19" w:rsidRPr="00FA05F2">
        <w:rPr>
          <w:iCs/>
          <w:color w:val="000000" w:themeColor="text1"/>
        </w:rPr>
        <w:t xml:space="preserve">autobiographical </w:t>
      </w:r>
      <w:r w:rsidRPr="00FA05F2">
        <w:rPr>
          <w:iCs/>
          <w:color w:val="000000" w:themeColor="text1"/>
        </w:rPr>
        <w:t>memory main effect (</w:t>
      </w:r>
      <w:r w:rsidRPr="00FA05F2">
        <w:rPr>
          <w:i/>
          <w:iCs/>
          <w:color w:val="000000" w:themeColor="text1"/>
        </w:rPr>
        <w:t>b</w:t>
      </w:r>
      <w:r w:rsidRPr="00FA05F2">
        <w:rPr>
          <w:iCs/>
          <w:color w:val="000000" w:themeColor="text1"/>
        </w:rPr>
        <w:t xml:space="preserve"> = .</w:t>
      </w:r>
      <w:r w:rsidR="00F629B1" w:rsidRPr="00FA05F2">
        <w:rPr>
          <w:rFonts w:hint="eastAsia"/>
          <w:iCs/>
          <w:color w:val="000000" w:themeColor="text1"/>
        </w:rPr>
        <w:t>12</w:t>
      </w:r>
      <w:r w:rsidRPr="00FA05F2">
        <w:rPr>
          <w:iCs/>
          <w:color w:val="000000" w:themeColor="text1"/>
        </w:rPr>
        <w:t xml:space="preserve">, </w:t>
      </w:r>
      <w:r w:rsidRPr="00FA05F2">
        <w:rPr>
          <w:i/>
          <w:iCs/>
          <w:color w:val="000000" w:themeColor="text1"/>
        </w:rPr>
        <w:t>SE</w:t>
      </w:r>
      <w:r w:rsidRPr="00FA05F2">
        <w:rPr>
          <w:iCs/>
          <w:color w:val="000000" w:themeColor="text1"/>
        </w:rPr>
        <w:t xml:space="preserve"> = .</w:t>
      </w:r>
      <w:r w:rsidR="00F629B1" w:rsidRPr="00FA05F2">
        <w:rPr>
          <w:rFonts w:hint="eastAsia"/>
          <w:iCs/>
          <w:color w:val="000000" w:themeColor="text1"/>
        </w:rPr>
        <w:t>1</w:t>
      </w:r>
      <w:r w:rsidR="00752D31" w:rsidRPr="00FA05F2">
        <w:rPr>
          <w:rFonts w:hint="eastAsia"/>
          <w:iCs/>
          <w:color w:val="000000" w:themeColor="text1"/>
        </w:rPr>
        <w:t>5</w:t>
      </w:r>
      <w:r w:rsidRPr="00FA05F2">
        <w:rPr>
          <w:iCs/>
          <w:color w:val="000000" w:themeColor="text1"/>
        </w:rPr>
        <w:t xml:space="preserve">, </w:t>
      </w:r>
      <w:r w:rsidRPr="00FA05F2">
        <w:rPr>
          <w:i/>
          <w:iCs/>
          <w:color w:val="000000" w:themeColor="text1"/>
        </w:rPr>
        <w:t>t</w:t>
      </w:r>
      <w:r w:rsidR="00CF2455" w:rsidRPr="00FA05F2">
        <w:rPr>
          <w:iCs/>
          <w:color w:val="000000" w:themeColor="text1"/>
        </w:rPr>
        <w:t>[</w:t>
      </w:r>
      <w:r w:rsidR="00F629B1" w:rsidRPr="00FA05F2">
        <w:rPr>
          <w:rFonts w:hint="eastAsia"/>
          <w:iCs/>
          <w:color w:val="000000" w:themeColor="text1"/>
        </w:rPr>
        <w:t>118</w:t>
      </w:r>
      <w:r w:rsidR="00CF2455" w:rsidRPr="00FA05F2">
        <w:rPr>
          <w:iCs/>
          <w:color w:val="000000" w:themeColor="text1"/>
        </w:rPr>
        <w:t>]</w:t>
      </w:r>
      <w:r w:rsidRPr="00FA05F2">
        <w:rPr>
          <w:iCs/>
          <w:color w:val="000000" w:themeColor="text1"/>
        </w:rPr>
        <w:t xml:space="preserve"> = .</w:t>
      </w:r>
      <w:r w:rsidR="00F629B1" w:rsidRPr="00FA05F2">
        <w:rPr>
          <w:rFonts w:hint="eastAsia"/>
          <w:iCs/>
          <w:color w:val="000000" w:themeColor="text1"/>
        </w:rPr>
        <w:t>80</w:t>
      </w:r>
      <w:r w:rsidRPr="00FA05F2">
        <w:rPr>
          <w:iCs/>
          <w:color w:val="000000" w:themeColor="text1"/>
        </w:rPr>
        <w:t xml:space="preserve">, </w:t>
      </w:r>
      <w:r w:rsidRPr="00FA05F2">
        <w:rPr>
          <w:i/>
          <w:iCs/>
          <w:color w:val="000000" w:themeColor="text1"/>
        </w:rPr>
        <w:t>p</w:t>
      </w:r>
      <w:r w:rsidRPr="00FA05F2">
        <w:rPr>
          <w:iCs/>
          <w:color w:val="000000" w:themeColor="text1"/>
        </w:rPr>
        <w:t xml:space="preserve"> = .</w:t>
      </w:r>
      <w:r w:rsidR="00F629B1" w:rsidRPr="00FA05F2">
        <w:rPr>
          <w:rFonts w:hint="eastAsia"/>
          <w:iCs/>
          <w:color w:val="000000" w:themeColor="text1"/>
        </w:rPr>
        <w:t>43</w:t>
      </w:r>
      <w:r w:rsidR="00856EA1" w:rsidRPr="00FA05F2">
        <w:rPr>
          <w:rFonts w:hint="eastAsia"/>
          <w:iCs/>
          <w:color w:val="000000" w:themeColor="text1"/>
        </w:rPr>
        <w:t xml:space="preserve">, </w:t>
      </w:r>
      <w:r w:rsidR="00856EA1" w:rsidRPr="00FA05F2">
        <w:rPr>
          <w:i/>
          <w:iCs/>
          <w:color w:val="000000" w:themeColor="text1"/>
        </w:rPr>
        <w:t>η</w:t>
      </w:r>
      <w:r w:rsidR="00856EA1" w:rsidRPr="00FA05F2">
        <w:rPr>
          <w:i/>
          <w:iCs/>
          <w:color w:val="000000" w:themeColor="text1"/>
          <w:vertAlign w:val="subscript"/>
        </w:rPr>
        <w:t>p</w:t>
      </w:r>
      <w:r w:rsidR="00856EA1" w:rsidRPr="00FA05F2">
        <w:rPr>
          <w:i/>
          <w:iCs/>
          <w:color w:val="000000" w:themeColor="text1"/>
          <w:vertAlign w:val="superscript"/>
        </w:rPr>
        <w:t xml:space="preserve">2 </w:t>
      </w:r>
      <w:r w:rsidR="00856EA1" w:rsidRPr="00FA05F2">
        <w:rPr>
          <w:iCs/>
          <w:color w:val="000000" w:themeColor="text1"/>
        </w:rPr>
        <w:t>= .</w:t>
      </w:r>
      <w:r w:rsidR="00856EA1" w:rsidRPr="00FA05F2">
        <w:rPr>
          <w:rFonts w:hint="eastAsia"/>
          <w:iCs/>
          <w:color w:val="000000" w:themeColor="text1"/>
        </w:rPr>
        <w:t>005, 90% CI [</w:t>
      </w:r>
      <w:r w:rsidR="00856EA1" w:rsidRPr="00FA05F2">
        <w:rPr>
          <w:iCs/>
          <w:color w:val="000000" w:themeColor="text1"/>
        </w:rPr>
        <w:t>.0</w:t>
      </w:r>
      <w:r w:rsidR="003A2CBA" w:rsidRPr="00FA05F2">
        <w:rPr>
          <w:rFonts w:hint="eastAsia"/>
          <w:iCs/>
          <w:color w:val="000000" w:themeColor="text1"/>
        </w:rPr>
        <w:t>000</w:t>
      </w:r>
      <w:r w:rsidR="00856EA1" w:rsidRPr="00FA05F2">
        <w:rPr>
          <w:rFonts w:hint="eastAsia"/>
          <w:iCs/>
          <w:color w:val="000000" w:themeColor="text1"/>
        </w:rPr>
        <w:t xml:space="preserve">, </w:t>
      </w:r>
      <w:r w:rsidR="00856EA1" w:rsidRPr="00FA05F2">
        <w:rPr>
          <w:iCs/>
          <w:color w:val="000000" w:themeColor="text1"/>
        </w:rPr>
        <w:t>.</w:t>
      </w:r>
      <w:r w:rsidR="003A2CBA" w:rsidRPr="00FA05F2">
        <w:rPr>
          <w:rFonts w:hint="eastAsia"/>
          <w:iCs/>
          <w:color w:val="000000" w:themeColor="text1"/>
        </w:rPr>
        <w:t>0471</w:t>
      </w:r>
      <w:r w:rsidR="00856EA1" w:rsidRPr="00FA05F2">
        <w:rPr>
          <w:rFonts w:hint="eastAsia"/>
          <w:iCs/>
          <w:color w:val="000000" w:themeColor="text1"/>
        </w:rPr>
        <w:t>]</w:t>
      </w:r>
      <w:r w:rsidRPr="00FA05F2">
        <w:rPr>
          <w:iCs/>
          <w:color w:val="000000" w:themeColor="text1"/>
        </w:rPr>
        <w:t>) was significant.</w:t>
      </w:r>
      <w:r w:rsidR="009F594C" w:rsidRPr="00FA05F2">
        <w:rPr>
          <w:iCs/>
          <w:color w:val="000000" w:themeColor="text1"/>
        </w:rPr>
        <w:t xml:space="preserve"> </w:t>
      </w:r>
      <w:r w:rsidR="00417DD8" w:rsidRPr="00FA05F2">
        <w:rPr>
          <w:iCs/>
          <w:color w:val="000000" w:themeColor="text1"/>
        </w:rPr>
        <w:t xml:space="preserve">The critical </w:t>
      </w:r>
      <w:r w:rsidRPr="00FA05F2">
        <w:rPr>
          <w:iCs/>
          <w:color w:val="000000" w:themeColor="text1"/>
        </w:rPr>
        <w:t>interaction</w:t>
      </w:r>
      <w:r w:rsidR="00417DD8" w:rsidRPr="00FA05F2">
        <w:rPr>
          <w:iCs/>
          <w:color w:val="000000" w:themeColor="text1"/>
        </w:rPr>
        <w:t>, though,</w:t>
      </w:r>
      <w:r w:rsidRPr="00FA05F2">
        <w:rPr>
          <w:iCs/>
          <w:color w:val="000000" w:themeColor="text1"/>
        </w:rPr>
        <w:t xml:space="preserve"> </w:t>
      </w:r>
      <w:r w:rsidR="001B6577" w:rsidRPr="00FA05F2">
        <w:rPr>
          <w:rFonts w:hint="eastAsia"/>
          <w:iCs/>
          <w:color w:val="000000" w:themeColor="text1"/>
        </w:rPr>
        <w:t xml:space="preserve">was </w:t>
      </w:r>
      <w:r w:rsidRPr="00FA05F2">
        <w:rPr>
          <w:iCs/>
          <w:color w:val="000000" w:themeColor="text1"/>
        </w:rPr>
        <w:t xml:space="preserve">significant, </w:t>
      </w:r>
      <w:r w:rsidRPr="00FA05F2">
        <w:rPr>
          <w:i/>
          <w:iCs/>
          <w:color w:val="000000" w:themeColor="text1"/>
        </w:rPr>
        <w:t>b</w:t>
      </w:r>
      <w:r w:rsidRPr="00FA05F2">
        <w:rPr>
          <w:iCs/>
          <w:color w:val="000000" w:themeColor="text1"/>
        </w:rPr>
        <w:t xml:space="preserve"> = -.</w:t>
      </w:r>
      <w:r w:rsidR="00F629B1" w:rsidRPr="00FA05F2">
        <w:rPr>
          <w:rFonts w:hint="eastAsia"/>
          <w:iCs/>
          <w:color w:val="000000" w:themeColor="text1"/>
        </w:rPr>
        <w:t>33</w:t>
      </w:r>
      <w:r w:rsidRPr="00FA05F2">
        <w:rPr>
          <w:iCs/>
          <w:color w:val="000000" w:themeColor="text1"/>
        </w:rPr>
        <w:t xml:space="preserve">, </w:t>
      </w:r>
      <w:r w:rsidRPr="00FA05F2">
        <w:rPr>
          <w:i/>
          <w:iCs/>
          <w:color w:val="000000" w:themeColor="text1"/>
        </w:rPr>
        <w:t>SE</w:t>
      </w:r>
      <w:r w:rsidRPr="00FA05F2">
        <w:rPr>
          <w:iCs/>
          <w:color w:val="000000" w:themeColor="text1"/>
        </w:rPr>
        <w:t xml:space="preserve"> = .</w:t>
      </w:r>
      <w:r w:rsidRPr="00FA05F2">
        <w:rPr>
          <w:rFonts w:hint="eastAsia"/>
          <w:iCs/>
          <w:color w:val="000000" w:themeColor="text1"/>
        </w:rPr>
        <w:t>14</w:t>
      </w:r>
      <w:r w:rsidRPr="00FA05F2">
        <w:rPr>
          <w:iCs/>
          <w:color w:val="000000" w:themeColor="text1"/>
        </w:rPr>
        <w:t xml:space="preserve">, </w:t>
      </w:r>
      <w:proofErr w:type="gramStart"/>
      <w:r w:rsidRPr="00FA05F2">
        <w:rPr>
          <w:i/>
          <w:iCs/>
          <w:color w:val="000000" w:themeColor="text1"/>
        </w:rPr>
        <w:t>t</w:t>
      </w:r>
      <w:r w:rsidRPr="00FA05F2">
        <w:rPr>
          <w:iCs/>
          <w:color w:val="000000" w:themeColor="text1"/>
        </w:rPr>
        <w:t>(</w:t>
      </w:r>
      <w:proofErr w:type="gramEnd"/>
      <w:r w:rsidR="00F629B1" w:rsidRPr="00FA05F2">
        <w:rPr>
          <w:iCs/>
          <w:color w:val="000000" w:themeColor="text1"/>
        </w:rPr>
        <w:t>11</w:t>
      </w:r>
      <w:r w:rsidR="00F629B1" w:rsidRPr="00FA05F2">
        <w:rPr>
          <w:rFonts w:hint="eastAsia"/>
          <w:iCs/>
          <w:color w:val="000000" w:themeColor="text1"/>
        </w:rPr>
        <w:t>8</w:t>
      </w:r>
      <w:r w:rsidRPr="00FA05F2">
        <w:rPr>
          <w:iCs/>
          <w:color w:val="000000" w:themeColor="text1"/>
        </w:rPr>
        <w:t>) = -2.</w:t>
      </w:r>
      <w:r w:rsidR="00F629B1" w:rsidRPr="00FA05F2">
        <w:rPr>
          <w:rFonts w:hint="eastAsia"/>
          <w:iCs/>
          <w:color w:val="000000" w:themeColor="text1"/>
        </w:rPr>
        <w:t>32</w:t>
      </w:r>
      <w:r w:rsidRPr="00FA05F2">
        <w:rPr>
          <w:iCs/>
          <w:color w:val="000000" w:themeColor="text1"/>
        </w:rPr>
        <w:t xml:space="preserve">, </w:t>
      </w:r>
      <w:r w:rsidRPr="00FA05F2">
        <w:rPr>
          <w:i/>
          <w:iCs/>
          <w:color w:val="000000" w:themeColor="text1"/>
        </w:rPr>
        <w:t xml:space="preserve">p </w:t>
      </w:r>
      <w:r w:rsidRPr="00FA05F2">
        <w:rPr>
          <w:iCs/>
          <w:color w:val="000000" w:themeColor="text1"/>
        </w:rPr>
        <w:t>= .</w:t>
      </w:r>
      <w:r w:rsidR="00F629B1" w:rsidRPr="00FA05F2">
        <w:rPr>
          <w:iCs/>
          <w:color w:val="000000" w:themeColor="text1"/>
        </w:rPr>
        <w:t>0</w:t>
      </w:r>
      <w:r w:rsidR="00F629B1" w:rsidRPr="00FA05F2">
        <w:rPr>
          <w:rFonts w:hint="eastAsia"/>
          <w:iCs/>
          <w:color w:val="000000" w:themeColor="text1"/>
        </w:rPr>
        <w:t>22</w:t>
      </w:r>
      <w:r w:rsidR="00856EA1" w:rsidRPr="00FA05F2">
        <w:rPr>
          <w:rFonts w:hint="eastAsia"/>
          <w:iCs/>
          <w:color w:val="000000" w:themeColor="text1"/>
        </w:rPr>
        <w:t xml:space="preserve">, </w:t>
      </w:r>
      <w:r w:rsidR="00856EA1" w:rsidRPr="00FA05F2">
        <w:rPr>
          <w:i/>
          <w:iCs/>
          <w:color w:val="000000" w:themeColor="text1"/>
        </w:rPr>
        <w:t>η</w:t>
      </w:r>
      <w:r w:rsidR="00856EA1" w:rsidRPr="00FA05F2">
        <w:rPr>
          <w:i/>
          <w:iCs/>
          <w:color w:val="000000" w:themeColor="text1"/>
          <w:vertAlign w:val="subscript"/>
        </w:rPr>
        <w:t>p</w:t>
      </w:r>
      <w:r w:rsidR="00856EA1" w:rsidRPr="00FA05F2">
        <w:rPr>
          <w:i/>
          <w:iCs/>
          <w:color w:val="000000" w:themeColor="text1"/>
          <w:vertAlign w:val="superscript"/>
        </w:rPr>
        <w:t xml:space="preserve">2 </w:t>
      </w:r>
      <w:r w:rsidR="00856EA1" w:rsidRPr="00FA05F2">
        <w:rPr>
          <w:iCs/>
          <w:color w:val="000000" w:themeColor="text1"/>
        </w:rPr>
        <w:t>= .</w:t>
      </w:r>
      <w:r w:rsidR="00856EA1" w:rsidRPr="00FA05F2">
        <w:rPr>
          <w:rFonts w:hint="eastAsia"/>
          <w:iCs/>
          <w:color w:val="000000" w:themeColor="text1"/>
        </w:rPr>
        <w:t>043, 90% CI [</w:t>
      </w:r>
      <w:r w:rsidR="00856EA1" w:rsidRPr="00FA05F2">
        <w:rPr>
          <w:iCs/>
          <w:color w:val="000000" w:themeColor="text1"/>
        </w:rPr>
        <w:t>.0</w:t>
      </w:r>
      <w:r w:rsidR="003A2CBA" w:rsidRPr="00FA05F2">
        <w:rPr>
          <w:rFonts w:hint="eastAsia"/>
          <w:iCs/>
          <w:color w:val="000000" w:themeColor="text1"/>
        </w:rPr>
        <w:t>033</w:t>
      </w:r>
      <w:r w:rsidR="00856EA1" w:rsidRPr="00FA05F2">
        <w:rPr>
          <w:rFonts w:hint="eastAsia"/>
          <w:iCs/>
          <w:color w:val="000000" w:themeColor="text1"/>
        </w:rPr>
        <w:t xml:space="preserve">, </w:t>
      </w:r>
      <w:r w:rsidR="00856EA1" w:rsidRPr="00FA05F2">
        <w:rPr>
          <w:iCs/>
          <w:color w:val="000000" w:themeColor="text1"/>
        </w:rPr>
        <w:t>.</w:t>
      </w:r>
      <w:r w:rsidR="003A2CBA" w:rsidRPr="00FA05F2">
        <w:rPr>
          <w:rFonts w:hint="eastAsia"/>
          <w:iCs/>
          <w:color w:val="000000" w:themeColor="text1"/>
        </w:rPr>
        <w:t>1163</w:t>
      </w:r>
      <w:r w:rsidR="00856EA1" w:rsidRPr="00FA05F2">
        <w:rPr>
          <w:rFonts w:hint="eastAsia"/>
          <w:iCs/>
          <w:color w:val="000000" w:themeColor="text1"/>
        </w:rPr>
        <w:t>]</w:t>
      </w:r>
      <w:r w:rsidR="00F629B1" w:rsidRPr="00FA05F2">
        <w:rPr>
          <w:iCs/>
          <w:color w:val="000000" w:themeColor="text1"/>
        </w:rPr>
        <w:t xml:space="preserve"> </w:t>
      </w:r>
      <w:r w:rsidRPr="00FA05F2">
        <w:rPr>
          <w:iCs/>
          <w:color w:val="000000" w:themeColor="text1"/>
        </w:rPr>
        <w:t xml:space="preserve">(Figure </w:t>
      </w:r>
      <w:r w:rsidR="00D11971" w:rsidRPr="00FA05F2">
        <w:rPr>
          <w:rFonts w:hint="eastAsia"/>
          <w:iCs/>
          <w:color w:val="000000" w:themeColor="text1"/>
        </w:rPr>
        <w:t>6</w:t>
      </w:r>
      <w:r w:rsidRPr="00FA05F2">
        <w:rPr>
          <w:iCs/>
          <w:color w:val="000000" w:themeColor="text1"/>
        </w:rPr>
        <w:t>).</w:t>
      </w:r>
      <w:r w:rsidR="006423CE" w:rsidRPr="00FA05F2">
        <w:rPr>
          <w:rFonts w:hint="eastAsia"/>
          <w:iCs/>
          <w:color w:val="000000" w:themeColor="text1"/>
        </w:rPr>
        <w:t xml:space="preserve"> </w:t>
      </w:r>
      <w:r w:rsidR="00655A3D" w:rsidRPr="00FA05F2">
        <w:rPr>
          <w:rFonts w:hint="eastAsia"/>
          <w:iCs/>
          <w:color w:val="000000" w:themeColor="text1"/>
        </w:rPr>
        <w:t xml:space="preserve">In the </w:t>
      </w:r>
      <w:r w:rsidR="00CF5651" w:rsidRPr="00FA05F2">
        <w:rPr>
          <w:iCs/>
          <w:color w:val="000000" w:themeColor="text1"/>
        </w:rPr>
        <w:t>autobiographical memory</w:t>
      </w:r>
      <w:r w:rsidR="00655A3D" w:rsidRPr="00FA05F2">
        <w:rPr>
          <w:rFonts w:hint="eastAsia"/>
          <w:iCs/>
          <w:color w:val="000000" w:themeColor="text1"/>
        </w:rPr>
        <w:t xml:space="preserve"> condition, self-concept clarity was </w:t>
      </w:r>
      <w:r w:rsidR="000D0CF3" w:rsidRPr="00FA05F2">
        <w:rPr>
          <w:iCs/>
          <w:color w:val="000000" w:themeColor="text1"/>
        </w:rPr>
        <w:t>un</w:t>
      </w:r>
      <w:r w:rsidR="00CF5651" w:rsidRPr="00FA05F2">
        <w:rPr>
          <w:iCs/>
          <w:color w:val="000000" w:themeColor="text1"/>
        </w:rPr>
        <w:t>related</w:t>
      </w:r>
      <w:r w:rsidR="00655A3D" w:rsidRPr="00FA05F2">
        <w:rPr>
          <w:rFonts w:hint="eastAsia"/>
          <w:iCs/>
          <w:color w:val="000000" w:themeColor="text1"/>
        </w:rPr>
        <w:t xml:space="preserve"> </w:t>
      </w:r>
      <w:r w:rsidR="000D0CF3" w:rsidRPr="00FA05F2">
        <w:rPr>
          <w:iCs/>
          <w:color w:val="000000" w:themeColor="text1"/>
        </w:rPr>
        <w:t xml:space="preserve">to </w:t>
      </w:r>
      <w:r w:rsidR="00655A3D" w:rsidRPr="00FA05F2">
        <w:rPr>
          <w:rFonts w:hint="eastAsia"/>
          <w:iCs/>
          <w:color w:val="000000" w:themeColor="text1"/>
        </w:rPr>
        <w:t>self-continuity</w:t>
      </w:r>
      <w:r w:rsidR="00CF5651" w:rsidRPr="00FA05F2">
        <w:rPr>
          <w:iCs/>
          <w:color w:val="000000" w:themeColor="text1"/>
        </w:rPr>
        <w:t>,</w:t>
      </w:r>
      <w:r w:rsidR="00CF5651" w:rsidRPr="00FA05F2">
        <w:rPr>
          <w:rFonts w:hint="eastAsia"/>
          <w:iCs/>
          <w:color w:val="000000" w:themeColor="text1"/>
        </w:rPr>
        <w:t xml:space="preserve"> </w:t>
      </w:r>
      <w:r w:rsidR="00CF5651" w:rsidRPr="00FA05F2">
        <w:rPr>
          <w:i/>
          <w:iCs/>
          <w:color w:val="000000" w:themeColor="text1"/>
        </w:rPr>
        <w:t>b</w:t>
      </w:r>
      <w:r w:rsidR="00CF5651" w:rsidRPr="00FA05F2">
        <w:rPr>
          <w:iCs/>
          <w:color w:val="000000" w:themeColor="text1"/>
        </w:rPr>
        <w:t xml:space="preserve"> = </w:t>
      </w:r>
      <w:r w:rsidR="00031471" w:rsidRPr="00FA05F2">
        <w:rPr>
          <w:rFonts w:hint="eastAsia"/>
          <w:iCs/>
          <w:color w:val="000000" w:themeColor="text1"/>
        </w:rPr>
        <w:t>-.</w:t>
      </w:r>
      <w:r w:rsidR="003579C3" w:rsidRPr="00FA05F2">
        <w:rPr>
          <w:rFonts w:hint="eastAsia"/>
          <w:iCs/>
          <w:color w:val="000000" w:themeColor="text1"/>
        </w:rPr>
        <w:t>1</w:t>
      </w:r>
      <w:r w:rsidR="00D2362A" w:rsidRPr="00FA05F2">
        <w:rPr>
          <w:rFonts w:hint="eastAsia"/>
          <w:iCs/>
          <w:color w:val="000000" w:themeColor="text1"/>
        </w:rPr>
        <w:t>6</w:t>
      </w:r>
      <w:r w:rsidR="00CF5651" w:rsidRPr="00FA05F2">
        <w:rPr>
          <w:iCs/>
          <w:color w:val="000000" w:themeColor="text1"/>
        </w:rPr>
        <w:t xml:space="preserve">, </w:t>
      </w:r>
      <w:r w:rsidR="00CF5651" w:rsidRPr="00FA05F2">
        <w:rPr>
          <w:i/>
          <w:iCs/>
          <w:color w:val="000000" w:themeColor="text1"/>
        </w:rPr>
        <w:t>SE</w:t>
      </w:r>
      <w:r w:rsidR="00CF5651" w:rsidRPr="00FA05F2">
        <w:rPr>
          <w:iCs/>
          <w:color w:val="000000" w:themeColor="text1"/>
        </w:rPr>
        <w:t xml:space="preserve"> = .</w:t>
      </w:r>
      <w:r w:rsidR="00D2362A" w:rsidRPr="00FA05F2">
        <w:rPr>
          <w:rFonts w:hint="eastAsia"/>
          <w:iCs/>
          <w:color w:val="000000" w:themeColor="text1"/>
        </w:rPr>
        <w:t>19</w:t>
      </w:r>
      <w:r w:rsidR="00031471" w:rsidRPr="00FA05F2">
        <w:rPr>
          <w:rFonts w:hint="eastAsia"/>
          <w:iCs/>
          <w:color w:val="000000" w:themeColor="text1"/>
        </w:rPr>
        <w:t>,</w:t>
      </w:r>
      <w:r w:rsidR="00CF5651" w:rsidRPr="00FA05F2">
        <w:rPr>
          <w:iCs/>
          <w:color w:val="000000" w:themeColor="text1"/>
        </w:rPr>
        <w:t xml:space="preserve"> </w:t>
      </w:r>
      <w:proofErr w:type="gramStart"/>
      <w:r w:rsidR="00CF5651" w:rsidRPr="00FA05F2">
        <w:rPr>
          <w:i/>
          <w:iCs/>
          <w:color w:val="000000" w:themeColor="text1"/>
        </w:rPr>
        <w:t>t</w:t>
      </w:r>
      <w:r w:rsidR="00CF5651" w:rsidRPr="00FA05F2">
        <w:rPr>
          <w:iCs/>
          <w:color w:val="000000" w:themeColor="text1"/>
        </w:rPr>
        <w:t>(</w:t>
      </w:r>
      <w:proofErr w:type="gramEnd"/>
      <w:r w:rsidR="00DF5BD5" w:rsidRPr="00FA05F2">
        <w:rPr>
          <w:iCs/>
          <w:color w:val="000000" w:themeColor="text1"/>
        </w:rPr>
        <w:t>11</w:t>
      </w:r>
      <w:r w:rsidR="00DF5BD5" w:rsidRPr="00FA05F2">
        <w:rPr>
          <w:rFonts w:hint="eastAsia"/>
          <w:iCs/>
          <w:color w:val="000000" w:themeColor="text1"/>
        </w:rPr>
        <w:t>8</w:t>
      </w:r>
      <w:r w:rsidR="00CF5651" w:rsidRPr="00FA05F2">
        <w:rPr>
          <w:iCs/>
          <w:color w:val="000000" w:themeColor="text1"/>
        </w:rPr>
        <w:t xml:space="preserve">) = </w:t>
      </w:r>
      <w:r w:rsidR="00031471" w:rsidRPr="00FA05F2">
        <w:rPr>
          <w:rFonts w:hint="eastAsia"/>
          <w:iCs/>
          <w:color w:val="000000" w:themeColor="text1"/>
        </w:rPr>
        <w:t>-.</w:t>
      </w:r>
      <w:r w:rsidR="003579C3" w:rsidRPr="00FA05F2">
        <w:rPr>
          <w:rFonts w:hint="eastAsia"/>
          <w:iCs/>
          <w:color w:val="000000" w:themeColor="text1"/>
        </w:rPr>
        <w:t>8</w:t>
      </w:r>
      <w:r w:rsidR="00D2362A" w:rsidRPr="00FA05F2">
        <w:rPr>
          <w:rFonts w:hint="eastAsia"/>
          <w:iCs/>
          <w:color w:val="000000" w:themeColor="text1"/>
        </w:rPr>
        <w:t>3</w:t>
      </w:r>
      <w:r w:rsidR="00CF5651" w:rsidRPr="00FA05F2">
        <w:rPr>
          <w:iCs/>
          <w:color w:val="000000" w:themeColor="text1"/>
        </w:rPr>
        <w:t xml:space="preserve">, </w:t>
      </w:r>
      <w:r w:rsidR="00CF5651" w:rsidRPr="00FA05F2">
        <w:rPr>
          <w:i/>
          <w:iCs/>
          <w:color w:val="000000" w:themeColor="text1"/>
        </w:rPr>
        <w:t xml:space="preserve">p </w:t>
      </w:r>
      <w:r w:rsidR="00CF5651" w:rsidRPr="00FA05F2">
        <w:rPr>
          <w:iCs/>
          <w:color w:val="000000" w:themeColor="text1"/>
        </w:rPr>
        <w:t>= .</w:t>
      </w:r>
      <w:r w:rsidR="00D2362A" w:rsidRPr="00FA05F2">
        <w:rPr>
          <w:rFonts w:hint="eastAsia"/>
          <w:iCs/>
          <w:color w:val="000000" w:themeColor="text1"/>
        </w:rPr>
        <w:t>41</w:t>
      </w:r>
      <w:r w:rsidR="00856EA1" w:rsidRPr="00FA05F2">
        <w:rPr>
          <w:rFonts w:hint="eastAsia"/>
          <w:iCs/>
          <w:color w:val="000000" w:themeColor="text1"/>
        </w:rPr>
        <w:t xml:space="preserve">, </w:t>
      </w:r>
      <w:r w:rsidR="00856EA1" w:rsidRPr="00FA05F2">
        <w:rPr>
          <w:i/>
          <w:iCs/>
          <w:color w:val="000000" w:themeColor="text1"/>
        </w:rPr>
        <w:t>η</w:t>
      </w:r>
      <w:r w:rsidR="00856EA1" w:rsidRPr="00FA05F2">
        <w:rPr>
          <w:i/>
          <w:iCs/>
          <w:color w:val="000000" w:themeColor="text1"/>
          <w:vertAlign w:val="subscript"/>
        </w:rPr>
        <w:t>p</w:t>
      </w:r>
      <w:r w:rsidR="00856EA1" w:rsidRPr="00FA05F2">
        <w:rPr>
          <w:i/>
          <w:iCs/>
          <w:color w:val="000000" w:themeColor="text1"/>
          <w:vertAlign w:val="superscript"/>
        </w:rPr>
        <w:t xml:space="preserve">2 </w:t>
      </w:r>
      <w:r w:rsidR="00856EA1" w:rsidRPr="00FA05F2">
        <w:rPr>
          <w:iCs/>
          <w:color w:val="000000" w:themeColor="text1"/>
        </w:rPr>
        <w:t>= .</w:t>
      </w:r>
      <w:r w:rsidR="003A2CBA" w:rsidRPr="00FA05F2">
        <w:rPr>
          <w:rFonts w:hint="eastAsia"/>
          <w:iCs/>
          <w:color w:val="000000" w:themeColor="text1"/>
        </w:rPr>
        <w:t>006</w:t>
      </w:r>
      <w:r w:rsidR="00856EA1" w:rsidRPr="00FA05F2">
        <w:rPr>
          <w:rFonts w:hint="eastAsia"/>
          <w:iCs/>
          <w:color w:val="000000" w:themeColor="text1"/>
        </w:rPr>
        <w:t>, 90% CI [</w:t>
      </w:r>
      <w:r w:rsidR="00856EA1" w:rsidRPr="00FA05F2">
        <w:rPr>
          <w:iCs/>
          <w:color w:val="000000" w:themeColor="text1"/>
        </w:rPr>
        <w:t>.0</w:t>
      </w:r>
      <w:r w:rsidR="003A2CBA" w:rsidRPr="00FA05F2">
        <w:rPr>
          <w:rFonts w:hint="eastAsia"/>
          <w:iCs/>
          <w:color w:val="000000" w:themeColor="text1"/>
        </w:rPr>
        <w:t>000</w:t>
      </w:r>
      <w:r w:rsidR="00856EA1" w:rsidRPr="00FA05F2">
        <w:rPr>
          <w:rFonts w:hint="eastAsia"/>
          <w:iCs/>
          <w:color w:val="000000" w:themeColor="text1"/>
        </w:rPr>
        <w:t xml:space="preserve">, </w:t>
      </w:r>
      <w:r w:rsidR="00856EA1" w:rsidRPr="00FA05F2">
        <w:rPr>
          <w:iCs/>
          <w:color w:val="000000" w:themeColor="text1"/>
        </w:rPr>
        <w:t>.</w:t>
      </w:r>
      <w:r w:rsidR="003A2CBA" w:rsidRPr="00FA05F2">
        <w:rPr>
          <w:rFonts w:hint="eastAsia"/>
          <w:iCs/>
          <w:color w:val="000000" w:themeColor="text1"/>
        </w:rPr>
        <w:t>0485</w:t>
      </w:r>
      <w:r w:rsidR="00856EA1" w:rsidRPr="00FA05F2">
        <w:rPr>
          <w:rFonts w:hint="eastAsia"/>
          <w:iCs/>
          <w:color w:val="000000" w:themeColor="text1"/>
        </w:rPr>
        <w:t>]</w:t>
      </w:r>
      <w:r w:rsidR="00CF5651" w:rsidRPr="00FA05F2">
        <w:rPr>
          <w:rFonts w:hint="eastAsia"/>
          <w:color w:val="000000" w:themeColor="text1"/>
        </w:rPr>
        <w:t>.</w:t>
      </w:r>
      <w:r w:rsidR="00CF5651" w:rsidRPr="00FA05F2">
        <w:rPr>
          <w:color w:val="000000" w:themeColor="text1"/>
        </w:rPr>
        <w:t xml:space="preserve"> However, </w:t>
      </w:r>
      <w:r w:rsidR="00655A3D" w:rsidRPr="00FA05F2">
        <w:rPr>
          <w:rFonts w:hint="eastAsia"/>
          <w:color w:val="000000" w:themeColor="text1"/>
        </w:rPr>
        <w:t>in the control condition,</w:t>
      </w:r>
      <w:r w:rsidR="002D66F6" w:rsidRPr="00FA05F2">
        <w:rPr>
          <w:iCs/>
          <w:color w:val="000000" w:themeColor="text1"/>
        </w:rPr>
        <w:t xml:space="preserve"> </w:t>
      </w:r>
      <w:r w:rsidR="00655A3D" w:rsidRPr="00FA05F2">
        <w:rPr>
          <w:iCs/>
          <w:color w:val="000000" w:themeColor="text1"/>
        </w:rPr>
        <w:t xml:space="preserve">self-concept clarity was </w:t>
      </w:r>
      <w:r w:rsidR="000D0CF3" w:rsidRPr="00FA05F2">
        <w:rPr>
          <w:iCs/>
          <w:color w:val="000000" w:themeColor="text1"/>
        </w:rPr>
        <w:t xml:space="preserve">significantly and </w:t>
      </w:r>
      <w:r w:rsidR="00655A3D" w:rsidRPr="00FA05F2">
        <w:rPr>
          <w:rFonts w:hint="eastAsia"/>
          <w:iCs/>
          <w:color w:val="000000" w:themeColor="text1"/>
        </w:rPr>
        <w:t xml:space="preserve">positively </w:t>
      </w:r>
      <w:r w:rsidR="00655A3D" w:rsidRPr="00FA05F2">
        <w:rPr>
          <w:iCs/>
          <w:color w:val="000000" w:themeColor="text1"/>
        </w:rPr>
        <w:lastRenderedPageBreak/>
        <w:t>re</w:t>
      </w:r>
      <w:bookmarkStart w:id="2" w:name="OLE_LINK8"/>
      <w:r w:rsidR="00031471" w:rsidRPr="00FA05F2">
        <w:rPr>
          <w:iCs/>
          <w:color w:val="000000" w:themeColor="text1"/>
        </w:rPr>
        <w:t xml:space="preserve">lated </w:t>
      </w:r>
      <w:r w:rsidR="000D0CF3" w:rsidRPr="00FA05F2">
        <w:rPr>
          <w:iCs/>
          <w:color w:val="000000" w:themeColor="text1"/>
        </w:rPr>
        <w:t xml:space="preserve">to </w:t>
      </w:r>
      <w:r w:rsidR="00031471" w:rsidRPr="00FA05F2">
        <w:rPr>
          <w:iCs/>
          <w:color w:val="000000" w:themeColor="text1"/>
        </w:rPr>
        <w:t xml:space="preserve">self-continuity, </w:t>
      </w:r>
      <w:r w:rsidR="00031471" w:rsidRPr="00FA05F2">
        <w:rPr>
          <w:i/>
          <w:iCs/>
          <w:color w:val="000000" w:themeColor="text1"/>
        </w:rPr>
        <w:t>b</w:t>
      </w:r>
      <w:r w:rsidR="00031471" w:rsidRPr="00FA05F2">
        <w:rPr>
          <w:iCs/>
          <w:color w:val="000000" w:themeColor="text1"/>
        </w:rPr>
        <w:t xml:space="preserve"> = </w:t>
      </w:r>
      <w:r w:rsidR="00031471" w:rsidRPr="00FA05F2">
        <w:rPr>
          <w:rFonts w:hint="eastAsia"/>
          <w:iCs/>
          <w:color w:val="000000" w:themeColor="text1"/>
        </w:rPr>
        <w:t>.</w:t>
      </w:r>
      <w:r w:rsidR="00D2362A" w:rsidRPr="00FA05F2">
        <w:rPr>
          <w:rFonts w:hint="eastAsia"/>
          <w:iCs/>
          <w:color w:val="000000" w:themeColor="text1"/>
        </w:rPr>
        <w:t>50</w:t>
      </w:r>
      <w:r w:rsidR="00031471" w:rsidRPr="00FA05F2">
        <w:rPr>
          <w:iCs/>
          <w:color w:val="000000" w:themeColor="text1"/>
        </w:rPr>
        <w:t xml:space="preserve">, </w:t>
      </w:r>
      <w:r w:rsidR="00031471" w:rsidRPr="00FA05F2">
        <w:rPr>
          <w:i/>
          <w:iCs/>
          <w:color w:val="000000" w:themeColor="text1"/>
        </w:rPr>
        <w:t>SE</w:t>
      </w:r>
      <w:r w:rsidR="00031471" w:rsidRPr="00FA05F2">
        <w:rPr>
          <w:iCs/>
          <w:color w:val="000000" w:themeColor="text1"/>
        </w:rPr>
        <w:t xml:space="preserve"> = .</w:t>
      </w:r>
      <w:r w:rsidR="003579C3" w:rsidRPr="00FA05F2">
        <w:rPr>
          <w:rFonts w:hint="eastAsia"/>
          <w:iCs/>
          <w:color w:val="000000" w:themeColor="text1"/>
        </w:rPr>
        <w:t>2</w:t>
      </w:r>
      <w:r w:rsidR="00D2362A" w:rsidRPr="00FA05F2">
        <w:rPr>
          <w:rFonts w:hint="eastAsia"/>
          <w:iCs/>
          <w:color w:val="000000" w:themeColor="text1"/>
        </w:rPr>
        <w:t>1</w:t>
      </w:r>
      <w:r w:rsidR="00031471" w:rsidRPr="00FA05F2">
        <w:rPr>
          <w:rFonts w:hint="eastAsia"/>
          <w:iCs/>
          <w:color w:val="000000" w:themeColor="text1"/>
        </w:rPr>
        <w:t>,</w:t>
      </w:r>
      <w:r w:rsidR="00031471" w:rsidRPr="00FA05F2">
        <w:rPr>
          <w:iCs/>
          <w:color w:val="000000" w:themeColor="text1"/>
        </w:rPr>
        <w:t xml:space="preserve"> </w:t>
      </w:r>
      <w:proofErr w:type="gramStart"/>
      <w:r w:rsidR="00031471" w:rsidRPr="00FA05F2">
        <w:rPr>
          <w:i/>
          <w:iCs/>
          <w:color w:val="000000" w:themeColor="text1"/>
        </w:rPr>
        <w:t>t</w:t>
      </w:r>
      <w:r w:rsidR="00031471" w:rsidRPr="00FA05F2">
        <w:rPr>
          <w:iCs/>
          <w:color w:val="000000" w:themeColor="text1"/>
        </w:rPr>
        <w:t>(</w:t>
      </w:r>
      <w:proofErr w:type="gramEnd"/>
      <w:r w:rsidR="00031471" w:rsidRPr="00FA05F2">
        <w:rPr>
          <w:iCs/>
          <w:color w:val="000000" w:themeColor="text1"/>
        </w:rPr>
        <w:t>11</w:t>
      </w:r>
      <w:r w:rsidR="00031471" w:rsidRPr="00FA05F2">
        <w:rPr>
          <w:rFonts w:hint="eastAsia"/>
          <w:iCs/>
          <w:color w:val="000000" w:themeColor="text1"/>
        </w:rPr>
        <w:t>8</w:t>
      </w:r>
      <w:r w:rsidR="00031471" w:rsidRPr="00FA05F2">
        <w:rPr>
          <w:iCs/>
          <w:color w:val="000000" w:themeColor="text1"/>
        </w:rPr>
        <w:t xml:space="preserve">) = </w:t>
      </w:r>
      <w:r w:rsidR="00031471" w:rsidRPr="00FA05F2">
        <w:rPr>
          <w:rFonts w:hint="eastAsia"/>
          <w:iCs/>
          <w:color w:val="000000" w:themeColor="text1"/>
        </w:rPr>
        <w:t>2.</w:t>
      </w:r>
      <w:r w:rsidR="003579C3" w:rsidRPr="00FA05F2">
        <w:rPr>
          <w:rFonts w:hint="eastAsia"/>
          <w:iCs/>
          <w:color w:val="000000" w:themeColor="text1"/>
        </w:rPr>
        <w:t>3</w:t>
      </w:r>
      <w:r w:rsidR="00D2362A" w:rsidRPr="00FA05F2">
        <w:rPr>
          <w:rFonts w:hint="eastAsia"/>
          <w:iCs/>
          <w:color w:val="000000" w:themeColor="text1"/>
        </w:rPr>
        <w:t>9</w:t>
      </w:r>
      <w:r w:rsidR="00031471" w:rsidRPr="00FA05F2">
        <w:rPr>
          <w:iCs/>
          <w:color w:val="000000" w:themeColor="text1"/>
        </w:rPr>
        <w:t xml:space="preserve">, </w:t>
      </w:r>
      <w:r w:rsidR="00031471" w:rsidRPr="00FA05F2">
        <w:rPr>
          <w:i/>
          <w:iCs/>
          <w:color w:val="000000" w:themeColor="text1"/>
        </w:rPr>
        <w:t xml:space="preserve">p </w:t>
      </w:r>
      <w:r w:rsidR="00031471" w:rsidRPr="00FA05F2">
        <w:rPr>
          <w:iCs/>
          <w:color w:val="000000" w:themeColor="text1"/>
        </w:rPr>
        <w:t>= .</w:t>
      </w:r>
      <w:r w:rsidR="003579C3" w:rsidRPr="00FA05F2">
        <w:rPr>
          <w:rFonts w:hint="eastAsia"/>
          <w:iCs/>
          <w:color w:val="000000" w:themeColor="text1"/>
        </w:rPr>
        <w:t>01</w:t>
      </w:r>
      <w:r w:rsidR="00D2362A" w:rsidRPr="00FA05F2">
        <w:rPr>
          <w:rFonts w:hint="eastAsia"/>
          <w:iCs/>
          <w:color w:val="000000" w:themeColor="text1"/>
        </w:rPr>
        <w:t>8</w:t>
      </w:r>
      <w:r w:rsidR="00856EA1" w:rsidRPr="00FA05F2">
        <w:rPr>
          <w:rFonts w:hint="eastAsia"/>
          <w:iCs/>
          <w:color w:val="000000" w:themeColor="text1"/>
        </w:rPr>
        <w:t xml:space="preserve">, </w:t>
      </w:r>
      <w:r w:rsidR="00856EA1" w:rsidRPr="00FA05F2">
        <w:rPr>
          <w:i/>
          <w:iCs/>
          <w:color w:val="000000" w:themeColor="text1"/>
        </w:rPr>
        <w:t>η</w:t>
      </w:r>
      <w:r w:rsidR="00856EA1" w:rsidRPr="00FA05F2">
        <w:rPr>
          <w:i/>
          <w:iCs/>
          <w:color w:val="000000" w:themeColor="text1"/>
          <w:vertAlign w:val="subscript"/>
        </w:rPr>
        <w:t>p</w:t>
      </w:r>
      <w:r w:rsidR="00856EA1" w:rsidRPr="00FA05F2">
        <w:rPr>
          <w:i/>
          <w:iCs/>
          <w:color w:val="000000" w:themeColor="text1"/>
          <w:vertAlign w:val="superscript"/>
        </w:rPr>
        <w:t xml:space="preserve">2 </w:t>
      </w:r>
      <w:r w:rsidR="00856EA1" w:rsidRPr="00FA05F2">
        <w:rPr>
          <w:iCs/>
          <w:color w:val="000000" w:themeColor="text1"/>
        </w:rPr>
        <w:t>= .</w:t>
      </w:r>
      <w:r w:rsidR="003A2CBA" w:rsidRPr="00FA05F2">
        <w:rPr>
          <w:rFonts w:hint="eastAsia"/>
          <w:iCs/>
          <w:color w:val="000000" w:themeColor="text1"/>
        </w:rPr>
        <w:t>04</w:t>
      </w:r>
      <w:r w:rsidR="00FA05F2" w:rsidRPr="00FA05F2">
        <w:rPr>
          <w:rFonts w:hint="eastAsia"/>
          <w:iCs/>
          <w:color w:val="000000" w:themeColor="text1"/>
        </w:rPr>
        <w:t>6</w:t>
      </w:r>
      <w:r w:rsidR="00856EA1" w:rsidRPr="00FA05F2">
        <w:rPr>
          <w:rFonts w:hint="eastAsia"/>
          <w:iCs/>
          <w:color w:val="000000" w:themeColor="text1"/>
        </w:rPr>
        <w:t>, 90% CI [</w:t>
      </w:r>
      <w:r w:rsidR="00856EA1" w:rsidRPr="00FA05F2">
        <w:rPr>
          <w:iCs/>
          <w:color w:val="000000" w:themeColor="text1"/>
        </w:rPr>
        <w:t>.0</w:t>
      </w:r>
      <w:r w:rsidR="003A2CBA" w:rsidRPr="00FA05F2">
        <w:rPr>
          <w:rFonts w:hint="eastAsia"/>
          <w:iCs/>
          <w:color w:val="000000" w:themeColor="text1"/>
        </w:rPr>
        <w:t>0</w:t>
      </w:r>
      <w:r w:rsidR="00FA05F2" w:rsidRPr="00FA05F2">
        <w:rPr>
          <w:rFonts w:hint="eastAsia"/>
          <w:iCs/>
          <w:color w:val="000000" w:themeColor="text1"/>
        </w:rPr>
        <w:t>42</w:t>
      </w:r>
      <w:r w:rsidR="00856EA1" w:rsidRPr="00FA05F2">
        <w:rPr>
          <w:rFonts w:hint="eastAsia"/>
          <w:iCs/>
          <w:color w:val="000000" w:themeColor="text1"/>
        </w:rPr>
        <w:t xml:space="preserve">, </w:t>
      </w:r>
      <w:r w:rsidR="00856EA1" w:rsidRPr="00FA05F2">
        <w:rPr>
          <w:iCs/>
          <w:color w:val="000000" w:themeColor="text1"/>
        </w:rPr>
        <w:t>.</w:t>
      </w:r>
      <w:r w:rsidR="00FA05F2" w:rsidRPr="00FA05F2">
        <w:rPr>
          <w:rFonts w:hint="eastAsia"/>
          <w:iCs/>
          <w:color w:val="000000" w:themeColor="text1"/>
        </w:rPr>
        <w:t>1204</w:t>
      </w:r>
      <w:r w:rsidR="00856EA1" w:rsidRPr="00FA05F2">
        <w:rPr>
          <w:rFonts w:hint="eastAsia"/>
          <w:iCs/>
          <w:color w:val="000000" w:themeColor="text1"/>
        </w:rPr>
        <w:t>]</w:t>
      </w:r>
      <w:r w:rsidRPr="00FA05F2">
        <w:rPr>
          <w:rFonts w:hint="eastAsia"/>
          <w:color w:val="000000" w:themeColor="text1"/>
        </w:rPr>
        <w:t xml:space="preserve">. </w:t>
      </w:r>
      <w:bookmarkEnd w:id="2"/>
      <w:r w:rsidR="004C0E16" w:rsidRPr="00FA05F2">
        <w:rPr>
          <w:color w:val="000000" w:themeColor="text1"/>
        </w:rPr>
        <w:t>T</w:t>
      </w:r>
      <w:r w:rsidR="004C0E16" w:rsidRPr="00E424BB">
        <w:rPr>
          <w:color w:val="000000" w:themeColor="text1"/>
        </w:rPr>
        <w:t xml:space="preserve">he results </w:t>
      </w:r>
      <w:r w:rsidR="004C0E16" w:rsidRPr="00E424BB">
        <w:rPr>
          <w:iCs/>
          <w:color w:val="000000" w:themeColor="text1"/>
        </w:rPr>
        <w:t xml:space="preserve">lend further causal </w:t>
      </w:r>
      <w:r w:rsidR="00417DD8" w:rsidRPr="00E424BB">
        <w:rPr>
          <w:iCs/>
          <w:color w:val="000000" w:themeColor="text1"/>
        </w:rPr>
        <w:t xml:space="preserve">evidence </w:t>
      </w:r>
      <w:r w:rsidR="009F594C" w:rsidRPr="00E424BB">
        <w:rPr>
          <w:iCs/>
          <w:color w:val="000000" w:themeColor="text1"/>
        </w:rPr>
        <w:t xml:space="preserve">to </w:t>
      </w:r>
      <w:r w:rsidR="004C0E16" w:rsidRPr="00E424BB">
        <w:rPr>
          <w:color w:val="000000" w:themeColor="text1"/>
        </w:rPr>
        <w:t>the hypothesis that autobiographical memory offsets the adverse influence of low self-concept clarity</w:t>
      </w:r>
      <w:r w:rsidR="004C0E16" w:rsidRPr="00E424BB">
        <w:rPr>
          <w:iCs/>
          <w:color w:val="000000" w:themeColor="text1"/>
        </w:rPr>
        <w:t xml:space="preserve"> on self-continuity.</w:t>
      </w:r>
      <w:r w:rsidR="00EA7D72" w:rsidRPr="00E424BB">
        <w:rPr>
          <w:rStyle w:val="FootnoteReference"/>
          <w:iCs/>
          <w:color w:val="000000" w:themeColor="text1"/>
        </w:rPr>
        <w:footnoteReference w:id="8"/>
      </w:r>
    </w:p>
    <w:p w14:paraId="174E8DCA" w14:textId="77777777" w:rsidR="004D1153" w:rsidRPr="00E424BB" w:rsidRDefault="004D1153" w:rsidP="004D1153">
      <w:pPr>
        <w:widowControl w:val="0"/>
        <w:jc w:val="both"/>
        <w:rPr>
          <w:rFonts w:eastAsia="Times New Roman"/>
          <w:color w:val="000000" w:themeColor="text1"/>
        </w:rPr>
      </w:pPr>
      <w:r w:rsidRPr="00E424BB">
        <w:rPr>
          <w:noProof/>
          <w:color w:val="000000" w:themeColor="text1"/>
          <w:lang w:val="en-GB" w:eastAsia="en-GB"/>
        </w:rPr>
        <w:drawing>
          <wp:inline distT="0" distB="0" distL="0" distR="0" wp14:anchorId="5C5EE88D" wp14:editId="400C5FAF">
            <wp:extent cx="5727700" cy="30734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19C2B0" w14:textId="616098ED" w:rsidR="004D1153" w:rsidRPr="00E424BB" w:rsidRDefault="004D1153" w:rsidP="004D1153">
      <w:pPr>
        <w:autoSpaceDE w:val="0"/>
        <w:autoSpaceDN w:val="0"/>
        <w:adjustRightInd w:val="0"/>
        <w:spacing w:line="480" w:lineRule="exact"/>
        <w:rPr>
          <w:rFonts w:eastAsia="Times New Roman"/>
          <w:iCs/>
          <w:color w:val="000000" w:themeColor="text1"/>
        </w:rPr>
      </w:pPr>
      <w:r w:rsidRPr="00E424BB">
        <w:rPr>
          <w:rFonts w:eastAsia="Times New Roman"/>
          <w:i/>
          <w:iCs/>
          <w:color w:val="000000" w:themeColor="text1"/>
        </w:rPr>
        <w:t xml:space="preserve">Figure </w:t>
      </w:r>
      <w:r w:rsidRPr="00E424BB">
        <w:rPr>
          <w:rFonts w:eastAsia="Times New Roman" w:hint="eastAsia"/>
          <w:i/>
          <w:iCs/>
          <w:color w:val="000000" w:themeColor="text1"/>
        </w:rPr>
        <w:t>6</w:t>
      </w:r>
      <w:r w:rsidRPr="00E424BB">
        <w:rPr>
          <w:rFonts w:eastAsia="Times New Roman"/>
          <w:iCs/>
          <w:color w:val="000000" w:themeColor="text1"/>
        </w:rPr>
        <w:t xml:space="preserve">. </w:t>
      </w:r>
      <w:bookmarkStart w:id="3" w:name="OLE_LINK1"/>
      <w:r w:rsidRPr="00E424BB">
        <w:rPr>
          <w:rFonts w:eastAsia="Times New Roman"/>
          <w:iCs/>
          <w:color w:val="000000" w:themeColor="text1"/>
        </w:rPr>
        <w:t xml:space="preserve">Self-continuity as a function of self-concept clarity and memory in Study </w:t>
      </w:r>
      <w:r w:rsidRPr="00E424BB">
        <w:rPr>
          <w:rFonts w:eastAsia="Times New Roman" w:hint="eastAsia"/>
          <w:iCs/>
          <w:color w:val="000000" w:themeColor="text1"/>
        </w:rPr>
        <w:t>5</w:t>
      </w:r>
      <w:bookmarkEnd w:id="3"/>
      <w:r w:rsidRPr="00E424BB">
        <w:rPr>
          <w:rFonts w:eastAsia="Times New Roman"/>
          <w:iCs/>
          <w:color w:val="000000" w:themeColor="text1"/>
        </w:rPr>
        <w:t xml:space="preserve">. </w:t>
      </w:r>
    </w:p>
    <w:p w14:paraId="5671166A" w14:textId="75BD8C13" w:rsidR="00B147A7" w:rsidRPr="00E424BB" w:rsidRDefault="00B147A7" w:rsidP="00B147A7">
      <w:pPr>
        <w:autoSpaceDE w:val="0"/>
        <w:autoSpaceDN w:val="0"/>
        <w:adjustRightInd w:val="0"/>
        <w:spacing w:line="480" w:lineRule="exact"/>
        <w:contextualSpacing/>
        <w:jc w:val="center"/>
        <w:outlineLvl w:val="0"/>
        <w:rPr>
          <w:b/>
          <w:color w:val="000000" w:themeColor="text1"/>
        </w:rPr>
      </w:pPr>
      <w:r w:rsidRPr="00E424BB">
        <w:rPr>
          <w:b/>
          <w:color w:val="000000" w:themeColor="text1"/>
        </w:rPr>
        <w:t>Study 6</w:t>
      </w:r>
    </w:p>
    <w:p w14:paraId="4B75C06A" w14:textId="57EB1B11" w:rsidR="00B147A7" w:rsidRPr="00E424BB" w:rsidRDefault="00B147A7" w:rsidP="00B147A7">
      <w:pPr>
        <w:widowControl w:val="0"/>
        <w:autoSpaceDE w:val="0"/>
        <w:autoSpaceDN w:val="0"/>
        <w:adjustRightInd w:val="0"/>
        <w:spacing w:line="480" w:lineRule="exact"/>
        <w:ind w:firstLine="720"/>
        <w:rPr>
          <w:iCs/>
          <w:color w:val="000000" w:themeColor="text1"/>
        </w:rPr>
      </w:pPr>
      <w:r w:rsidRPr="00E424BB">
        <w:rPr>
          <w:iCs/>
          <w:color w:val="000000" w:themeColor="text1"/>
        </w:rPr>
        <w:t xml:space="preserve">Study 6 constituted the decisive test of H2. </w:t>
      </w:r>
      <w:r w:rsidRPr="00E424BB">
        <w:rPr>
          <w:rFonts w:hint="eastAsia"/>
          <w:iCs/>
          <w:color w:val="000000" w:themeColor="text1"/>
        </w:rPr>
        <w:t xml:space="preserve">We manipulated self-concept clarity and </w:t>
      </w:r>
      <w:r w:rsidR="00C52FE8" w:rsidRPr="00E424BB">
        <w:rPr>
          <w:iCs/>
          <w:color w:val="000000" w:themeColor="text1"/>
        </w:rPr>
        <w:t xml:space="preserve">autobiographical </w:t>
      </w:r>
      <w:r w:rsidRPr="00E424BB">
        <w:rPr>
          <w:rFonts w:hint="eastAsia"/>
          <w:iCs/>
          <w:color w:val="000000" w:themeColor="text1"/>
        </w:rPr>
        <w:t>memory</w:t>
      </w:r>
      <w:r w:rsidR="00291AA8" w:rsidRPr="00E424BB">
        <w:rPr>
          <w:iCs/>
          <w:color w:val="000000" w:themeColor="text1"/>
        </w:rPr>
        <w:t>,</w:t>
      </w:r>
      <w:r w:rsidRPr="00E424BB">
        <w:rPr>
          <w:rFonts w:hint="eastAsia"/>
          <w:iCs/>
          <w:color w:val="000000" w:themeColor="text1"/>
        </w:rPr>
        <w:t xml:space="preserve"> and </w:t>
      </w:r>
      <w:r w:rsidRPr="00E424BB">
        <w:rPr>
          <w:rFonts w:eastAsia="Times New Roman"/>
          <w:color w:val="000000" w:themeColor="text1"/>
        </w:rPr>
        <w:t>then assessed self-continuity</w:t>
      </w:r>
      <w:r w:rsidR="0016535A" w:rsidRPr="00E424BB">
        <w:rPr>
          <w:rFonts w:eastAsia="Times New Roman"/>
          <w:color w:val="000000" w:themeColor="text1"/>
        </w:rPr>
        <w:t xml:space="preserve">. </w:t>
      </w:r>
      <w:r w:rsidRPr="00E424BB">
        <w:rPr>
          <w:rFonts w:eastAsia="Times New Roman"/>
          <w:color w:val="000000" w:themeColor="text1"/>
        </w:rPr>
        <w:t>Our prior studies indicated that low self-concept clarity undermines self-continuity, and that low self-concept clarity</w:t>
      </w:r>
      <w:r w:rsidRPr="00E424BB" w:rsidDel="004F50A9">
        <w:rPr>
          <w:rFonts w:eastAsia="Times New Roman"/>
          <w:color w:val="000000" w:themeColor="text1"/>
        </w:rPr>
        <w:t xml:space="preserve"> </w:t>
      </w:r>
      <w:r w:rsidRPr="00E424BB">
        <w:rPr>
          <w:rFonts w:eastAsia="Times New Roman"/>
          <w:color w:val="000000" w:themeColor="text1"/>
        </w:rPr>
        <w:t>strengthens the reliance on autobiographical memory, thus restoring self-continuity. We extended the scope of th</w:t>
      </w:r>
      <w:r w:rsidR="00F42586" w:rsidRPr="00E424BB">
        <w:rPr>
          <w:rFonts w:eastAsia="Times New Roman"/>
          <w:color w:val="000000" w:themeColor="text1"/>
        </w:rPr>
        <w:t>o</w:t>
      </w:r>
      <w:r w:rsidRPr="00E424BB">
        <w:rPr>
          <w:rFonts w:eastAsia="Times New Roman"/>
          <w:color w:val="000000" w:themeColor="text1"/>
        </w:rPr>
        <w:t xml:space="preserve">se studies. We expected that low (compared to high) self-concept clarity participants would </w:t>
      </w:r>
      <w:r w:rsidR="00F42586" w:rsidRPr="00E424BB">
        <w:rPr>
          <w:rFonts w:eastAsia="Times New Roman"/>
          <w:color w:val="000000" w:themeColor="text1"/>
        </w:rPr>
        <w:t>manifest greater</w:t>
      </w:r>
      <w:r w:rsidRPr="00E424BB">
        <w:rPr>
          <w:rFonts w:eastAsia="Times New Roman"/>
          <w:color w:val="000000" w:themeColor="text1"/>
        </w:rPr>
        <w:t xml:space="preserve"> self-continuity, if </w:t>
      </w:r>
      <w:r w:rsidR="00E47796" w:rsidRPr="00E424BB">
        <w:rPr>
          <w:rFonts w:eastAsia="Times New Roman"/>
          <w:color w:val="000000" w:themeColor="text1"/>
        </w:rPr>
        <w:t>offered</w:t>
      </w:r>
      <w:r w:rsidRPr="00E424BB">
        <w:rPr>
          <w:rFonts w:eastAsia="Times New Roman"/>
          <w:color w:val="000000" w:themeColor="text1"/>
        </w:rPr>
        <w:t xml:space="preserve"> the opportunity to resort to autobiographical memory (but not to </w:t>
      </w:r>
      <w:r w:rsidR="00F42586" w:rsidRPr="00E424BB">
        <w:rPr>
          <w:rFonts w:eastAsia="Times New Roman"/>
          <w:color w:val="000000" w:themeColor="text1"/>
        </w:rPr>
        <w:t xml:space="preserve">a </w:t>
      </w:r>
      <w:r w:rsidRPr="00E424BB">
        <w:rPr>
          <w:rFonts w:eastAsia="Times New Roman" w:hint="eastAsia"/>
          <w:color w:val="000000" w:themeColor="text1"/>
        </w:rPr>
        <w:t>control task</w:t>
      </w:r>
      <w:r w:rsidRPr="00E424BB">
        <w:rPr>
          <w:rFonts w:eastAsia="Times New Roman"/>
          <w:color w:val="000000" w:themeColor="text1"/>
        </w:rPr>
        <w:t>).</w:t>
      </w:r>
    </w:p>
    <w:p w14:paraId="7F638F86" w14:textId="77777777" w:rsidR="00B147A7" w:rsidRPr="00E424BB" w:rsidRDefault="00B147A7" w:rsidP="00B147A7">
      <w:pPr>
        <w:autoSpaceDE w:val="0"/>
        <w:autoSpaceDN w:val="0"/>
        <w:adjustRightInd w:val="0"/>
        <w:spacing w:line="480" w:lineRule="exact"/>
        <w:jc w:val="both"/>
        <w:outlineLvl w:val="0"/>
        <w:rPr>
          <w:rFonts w:eastAsia="Times New Roman"/>
          <w:b/>
          <w:color w:val="000000" w:themeColor="text1"/>
        </w:rPr>
      </w:pPr>
      <w:r w:rsidRPr="00E424BB">
        <w:rPr>
          <w:rFonts w:eastAsia="Times New Roman"/>
          <w:b/>
          <w:color w:val="000000" w:themeColor="text1"/>
        </w:rPr>
        <w:t>Method</w:t>
      </w:r>
    </w:p>
    <w:p w14:paraId="298612E6" w14:textId="1E5EED30" w:rsidR="00B147A7" w:rsidRPr="00E424BB" w:rsidRDefault="00B147A7" w:rsidP="00B147A7">
      <w:pPr>
        <w:autoSpaceDE w:val="0"/>
        <w:autoSpaceDN w:val="0"/>
        <w:adjustRightInd w:val="0"/>
        <w:spacing w:line="480" w:lineRule="exact"/>
        <w:ind w:firstLine="720"/>
        <w:rPr>
          <w:rFonts w:eastAsia="Times New Roman"/>
          <w:color w:val="000000" w:themeColor="text1"/>
        </w:rPr>
      </w:pPr>
      <w:r w:rsidRPr="00E424BB">
        <w:rPr>
          <w:rFonts w:eastAsia="Times New Roman"/>
          <w:b/>
          <w:color w:val="000000" w:themeColor="text1"/>
        </w:rPr>
        <w:t>P</w:t>
      </w:r>
      <w:r w:rsidRPr="008F00B6">
        <w:rPr>
          <w:rFonts w:eastAsia="Times New Roman"/>
          <w:b/>
          <w:color w:val="000000" w:themeColor="text1"/>
        </w:rPr>
        <w:t xml:space="preserve">articipants and design. </w:t>
      </w:r>
      <w:r w:rsidRPr="008F00B6">
        <w:rPr>
          <w:rFonts w:eastAsia="Times New Roman"/>
          <w:color w:val="000000" w:themeColor="text1"/>
        </w:rPr>
        <w:t xml:space="preserve">We needed at least </w:t>
      </w:r>
      <w:r w:rsidRPr="008F00B6">
        <w:rPr>
          <w:rFonts w:eastAsia="Times New Roman" w:hint="eastAsia"/>
          <w:color w:val="000000" w:themeColor="text1"/>
        </w:rPr>
        <w:t>102</w:t>
      </w:r>
      <w:r w:rsidRPr="008F00B6">
        <w:rPr>
          <w:rFonts w:eastAsia="Times New Roman"/>
          <w:color w:val="000000" w:themeColor="text1"/>
        </w:rPr>
        <w:t xml:space="preserve"> participants to detect a medium effect (</w:t>
      </w:r>
      <w:r w:rsidRPr="008F00B6">
        <w:rPr>
          <w:rFonts w:eastAsia="Times New Roman"/>
          <w:i/>
          <w:color w:val="000000" w:themeColor="text1"/>
        </w:rPr>
        <w:t>f</w:t>
      </w:r>
      <w:r w:rsidRPr="008F00B6">
        <w:rPr>
          <w:rFonts w:eastAsia="Times New Roman"/>
          <w:color w:val="000000" w:themeColor="text1"/>
        </w:rPr>
        <w:t xml:space="preserve"> = .30) with power of .85.</w:t>
      </w:r>
      <w:r w:rsidRPr="008F00B6">
        <w:rPr>
          <w:rFonts w:eastAsia="Times New Roman"/>
          <w:b/>
          <w:color w:val="000000" w:themeColor="text1"/>
        </w:rPr>
        <w:t xml:space="preserve"> </w:t>
      </w:r>
      <w:r w:rsidRPr="008F00B6">
        <w:rPr>
          <w:rFonts w:eastAsia="Times New Roman"/>
          <w:color w:val="000000" w:themeColor="text1"/>
        </w:rPr>
        <w:t xml:space="preserve">We recruited </w:t>
      </w:r>
      <w:r w:rsidR="00E175BB" w:rsidRPr="008F00B6">
        <w:rPr>
          <w:rFonts w:eastAsia="Times New Roman" w:hint="eastAsia"/>
          <w:color w:val="000000" w:themeColor="text1"/>
        </w:rPr>
        <w:t>21</w:t>
      </w:r>
      <w:r w:rsidR="00302C78">
        <w:rPr>
          <w:rFonts w:eastAsia="Times New Roman" w:hint="eastAsia"/>
          <w:color w:val="000000" w:themeColor="text1"/>
        </w:rPr>
        <w:t>4</w:t>
      </w:r>
      <w:r w:rsidR="00E175BB" w:rsidRPr="008F00B6">
        <w:rPr>
          <w:rFonts w:eastAsia="Times New Roman"/>
          <w:color w:val="000000" w:themeColor="text1"/>
        </w:rPr>
        <w:t xml:space="preserve"> </w:t>
      </w:r>
      <w:r w:rsidRPr="008F00B6">
        <w:rPr>
          <w:rFonts w:eastAsia="Times New Roman" w:hint="eastAsia"/>
          <w:color w:val="000000" w:themeColor="text1"/>
        </w:rPr>
        <w:t>participants</w:t>
      </w:r>
      <w:r w:rsidRPr="008F00B6">
        <w:rPr>
          <w:rFonts w:eastAsia="Times New Roman"/>
          <w:color w:val="000000" w:themeColor="text1"/>
        </w:rPr>
        <w:t xml:space="preserve"> (</w:t>
      </w:r>
      <w:r w:rsidRPr="008F00B6">
        <w:rPr>
          <w:color w:val="000000" w:themeColor="text1"/>
        </w:rPr>
        <w:t>US citizenry</w:t>
      </w:r>
      <w:r w:rsidRPr="008F00B6">
        <w:rPr>
          <w:rFonts w:eastAsia="Times New Roman"/>
          <w:color w:val="000000" w:themeColor="text1"/>
        </w:rPr>
        <w:t>)</w:t>
      </w:r>
      <w:r w:rsidRPr="008F00B6">
        <w:rPr>
          <w:rFonts w:eastAsia="Times New Roman" w:hint="eastAsia"/>
          <w:color w:val="000000" w:themeColor="text1"/>
        </w:rPr>
        <w:t xml:space="preserve"> from </w:t>
      </w:r>
      <w:r w:rsidR="00F42586" w:rsidRPr="008F00B6">
        <w:rPr>
          <w:rFonts w:eastAsia="Times New Roman"/>
          <w:color w:val="000000" w:themeColor="text1"/>
        </w:rPr>
        <w:t>P</w:t>
      </w:r>
      <w:r w:rsidRPr="008F00B6">
        <w:rPr>
          <w:rFonts w:eastAsia="Times New Roman" w:hint="eastAsia"/>
          <w:color w:val="000000" w:themeColor="text1"/>
        </w:rPr>
        <w:t>rolific</w:t>
      </w:r>
      <w:r w:rsidRPr="008F00B6">
        <w:rPr>
          <w:rFonts w:eastAsia="Times New Roman"/>
          <w:color w:val="000000" w:themeColor="text1"/>
        </w:rPr>
        <w:t xml:space="preserve"> </w:t>
      </w:r>
      <w:r w:rsidRPr="008F00B6">
        <w:rPr>
          <w:rFonts w:eastAsia="Times New Roman"/>
          <w:color w:val="000000" w:themeColor="text1"/>
        </w:rPr>
        <w:lastRenderedPageBreak/>
        <w:t xml:space="preserve">We </w:t>
      </w:r>
      <w:r w:rsidR="00330C14" w:rsidRPr="008F00B6">
        <w:rPr>
          <w:rFonts w:eastAsia="Times New Roman" w:hint="eastAsia"/>
          <w:color w:val="000000" w:themeColor="text1"/>
        </w:rPr>
        <w:t xml:space="preserve">excluded </w:t>
      </w:r>
      <w:r w:rsidRPr="008F00B6">
        <w:rPr>
          <w:rFonts w:eastAsia="Times New Roman"/>
          <w:color w:val="000000" w:themeColor="text1"/>
        </w:rPr>
        <w:t>1</w:t>
      </w:r>
      <w:r w:rsidR="00302C78">
        <w:rPr>
          <w:rFonts w:eastAsia="Times New Roman" w:hint="eastAsia"/>
          <w:color w:val="000000" w:themeColor="text1"/>
        </w:rPr>
        <w:t>7</w:t>
      </w:r>
      <w:r w:rsidRPr="008F00B6">
        <w:rPr>
          <w:rFonts w:eastAsia="Times New Roman"/>
          <w:color w:val="000000" w:themeColor="text1"/>
        </w:rPr>
        <w:t xml:space="preserve"> for failing the attention chec</w:t>
      </w:r>
      <w:r w:rsidR="0089555B" w:rsidRPr="008F00B6">
        <w:rPr>
          <w:rFonts w:eastAsia="Times New Roman" w:hint="eastAsia"/>
          <w:color w:val="000000" w:themeColor="text1"/>
        </w:rPr>
        <w:t xml:space="preserve">k, </w:t>
      </w:r>
      <w:r w:rsidR="00DC3D43" w:rsidRPr="008F00B6">
        <w:rPr>
          <w:rFonts w:eastAsia="Times New Roman" w:hint="eastAsia"/>
          <w:color w:val="000000" w:themeColor="text1"/>
        </w:rPr>
        <w:t xml:space="preserve">seven </w:t>
      </w:r>
      <w:r w:rsidR="0089555B" w:rsidRPr="008F00B6">
        <w:rPr>
          <w:rFonts w:eastAsia="Times New Roman" w:hint="eastAsia"/>
          <w:color w:val="000000" w:themeColor="text1"/>
        </w:rPr>
        <w:t>for not completing the studies</w:t>
      </w:r>
      <w:r w:rsidR="00F42586" w:rsidRPr="008F00B6">
        <w:rPr>
          <w:rFonts w:eastAsia="Times New Roman"/>
          <w:color w:val="000000" w:themeColor="text1"/>
        </w:rPr>
        <w:t xml:space="preserve"> and </w:t>
      </w:r>
      <w:r w:rsidR="0089555B" w:rsidRPr="008F00B6">
        <w:rPr>
          <w:rFonts w:eastAsia="Times New Roman" w:hint="eastAsia"/>
          <w:color w:val="000000" w:themeColor="text1"/>
        </w:rPr>
        <w:t xml:space="preserve">another </w:t>
      </w:r>
      <w:r w:rsidR="004C369A">
        <w:rPr>
          <w:rFonts w:eastAsia="Times New Roman" w:hint="eastAsia"/>
          <w:color w:val="000000" w:themeColor="text1"/>
        </w:rPr>
        <w:t>eight</w:t>
      </w:r>
      <w:r w:rsidR="00330C14" w:rsidRPr="008F00B6">
        <w:rPr>
          <w:rFonts w:eastAsia="Times New Roman"/>
          <w:color w:val="000000" w:themeColor="text1"/>
        </w:rPr>
        <w:t xml:space="preserve"> for not </w:t>
      </w:r>
      <w:r w:rsidR="00AD4609" w:rsidRPr="008F00B6">
        <w:rPr>
          <w:rFonts w:eastAsia="Times New Roman" w:hint="eastAsia"/>
          <w:color w:val="000000" w:themeColor="text1"/>
        </w:rPr>
        <w:t>followin</w:t>
      </w:r>
      <w:r w:rsidR="00AD4609" w:rsidRPr="00E424BB">
        <w:rPr>
          <w:rFonts w:eastAsia="Times New Roman" w:hint="eastAsia"/>
          <w:color w:val="000000" w:themeColor="text1"/>
        </w:rPr>
        <w:t>g the instructions carefully</w:t>
      </w:r>
      <w:r w:rsidRPr="00E424BB">
        <w:rPr>
          <w:rFonts w:eastAsia="Times New Roman"/>
          <w:color w:val="000000" w:themeColor="text1"/>
        </w:rPr>
        <w:t xml:space="preserve"> (</w:t>
      </w:r>
      <w:r w:rsidRPr="00E424BB">
        <w:rPr>
          <w:rFonts w:eastAsia="Times New Roman" w:hint="eastAsia"/>
          <w:color w:val="000000" w:themeColor="text1"/>
        </w:rPr>
        <w:t xml:space="preserve">e.g., </w:t>
      </w:r>
      <w:r w:rsidRPr="00E424BB">
        <w:rPr>
          <w:rFonts w:eastAsia="Times New Roman"/>
          <w:color w:val="000000" w:themeColor="text1"/>
        </w:rPr>
        <w:t xml:space="preserve">we deleted one participant in the low self-concept </w:t>
      </w:r>
      <w:r w:rsidR="003F5033" w:rsidRPr="00E424BB">
        <w:rPr>
          <w:rFonts w:eastAsia="Times New Roman" w:hint="eastAsia"/>
          <w:color w:val="000000" w:themeColor="text1"/>
        </w:rPr>
        <w:t>clarity</w:t>
      </w:r>
      <w:r w:rsidRPr="00E424BB">
        <w:rPr>
          <w:rFonts w:eastAsia="Times New Roman"/>
          <w:color w:val="000000" w:themeColor="text1"/>
        </w:rPr>
        <w:t xml:space="preserve"> condition for writing</w:t>
      </w:r>
      <w:r w:rsidR="00F42586" w:rsidRPr="00E424BB">
        <w:rPr>
          <w:rFonts w:eastAsia="Times New Roman"/>
          <w:color w:val="000000" w:themeColor="text1"/>
        </w:rPr>
        <w:t>:</w:t>
      </w:r>
      <w:r w:rsidRPr="00E424BB">
        <w:rPr>
          <w:rFonts w:eastAsia="Times New Roman"/>
          <w:color w:val="000000" w:themeColor="text1"/>
        </w:rPr>
        <w:t xml:space="preserve"> “</w:t>
      </w:r>
      <w:r w:rsidR="00FC4E7C" w:rsidRPr="00E424BB">
        <w:rPr>
          <w:rFonts w:eastAsia="Times New Roman"/>
          <w:color w:val="000000" w:themeColor="text1"/>
        </w:rPr>
        <w:t>There are many aspects of people. I think that is just expected. As people grow then things will change.</w:t>
      </w:r>
      <w:r w:rsidRPr="00E424BB">
        <w:rPr>
          <w:rFonts w:eastAsia="Times New Roman"/>
          <w:color w:val="000000" w:themeColor="text1"/>
        </w:rPr>
        <w:t>”). The final sample comprised 1</w:t>
      </w:r>
      <w:r w:rsidRPr="00E424BB">
        <w:rPr>
          <w:rFonts w:eastAsia="Times New Roman" w:hint="eastAsia"/>
          <w:color w:val="000000" w:themeColor="text1"/>
        </w:rPr>
        <w:t>82</w:t>
      </w:r>
      <w:r w:rsidRPr="00E424BB">
        <w:rPr>
          <w:rFonts w:eastAsia="Times New Roman"/>
          <w:color w:val="000000" w:themeColor="text1"/>
        </w:rPr>
        <w:t xml:space="preserve"> participants (</w:t>
      </w:r>
      <w:r w:rsidRPr="00E424BB">
        <w:rPr>
          <w:rFonts w:eastAsia="Times New Roman" w:hint="eastAsia"/>
          <w:color w:val="000000" w:themeColor="text1"/>
        </w:rPr>
        <w:t>98</w:t>
      </w:r>
      <w:r w:rsidRPr="00E424BB">
        <w:rPr>
          <w:rFonts w:eastAsia="Times New Roman"/>
          <w:color w:val="000000" w:themeColor="text1"/>
        </w:rPr>
        <w:t xml:space="preserve"> women,</w:t>
      </w:r>
      <w:r w:rsidRPr="00E424BB">
        <w:rPr>
          <w:rFonts w:eastAsia="Times New Roman" w:hint="eastAsia"/>
          <w:color w:val="000000" w:themeColor="text1"/>
        </w:rPr>
        <w:t xml:space="preserve"> 84</w:t>
      </w:r>
      <w:r w:rsidRPr="00E424BB">
        <w:rPr>
          <w:rFonts w:eastAsia="Times New Roman"/>
          <w:color w:val="000000" w:themeColor="text1"/>
        </w:rPr>
        <w:t xml:space="preserve"> men; </w:t>
      </w:r>
      <w:r w:rsidRPr="00E424BB">
        <w:rPr>
          <w:rFonts w:eastAsia="Times New Roman"/>
          <w:i/>
          <w:color w:val="000000" w:themeColor="text1"/>
        </w:rPr>
        <w:t>M</w:t>
      </w:r>
      <w:r w:rsidRPr="00E424BB">
        <w:rPr>
          <w:rFonts w:eastAsia="Times New Roman"/>
          <w:i/>
          <w:color w:val="000000" w:themeColor="text1"/>
          <w:vertAlign w:val="subscript"/>
        </w:rPr>
        <w:t>age</w:t>
      </w:r>
      <w:r w:rsidRPr="00E424BB">
        <w:rPr>
          <w:rFonts w:eastAsia="Times New Roman"/>
          <w:color w:val="000000" w:themeColor="text1"/>
        </w:rPr>
        <w:t xml:space="preserve"> = 3</w:t>
      </w:r>
      <w:r w:rsidRPr="00E424BB">
        <w:rPr>
          <w:rFonts w:eastAsia="Times New Roman" w:hint="eastAsia"/>
          <w:color w:val="000000" w:themeColor="text1"/>
        </w:rPr>
        <w:t>4</w:t>
      </w:r>
      <w:r w:rsidRPr="00E424BB">
        <w:rPr>
          <w:rFonts w:eastAsia="Times New Roman"/>
          <w:color w:val="000000" w:themeColor="text1"/>
        </w:rPr>
        <w:t>.</w:t>
      </w:r>
      <w:r w:rsidRPr="00E424BB">
        <w:rPr>
          <w:rFonts w:eastAsia="Times New Roman" w:hint="eastAsia"/>
          <w:color w:val="000000" w:themeColor="text1"/>
        </w:rPr>
        <w:t>41</w:t>
      </w:r>
      <w:r w:rsidRPr="00E424BB">
        <w:rPr>
          <w:rFonts w:eastAsia="Times New Roman"/>
          <w:color w:val="000000" w:themeColor="text1"/>
        </w:rPr>
        <w:t xml:space="preserve"> years, </w:t>
      </w:r>
      <w:r w:rsidRPr="00E424BB">
        <w:rPr>
          <w:rFonts w:eastAsia="Times New Roman"/>
          <w:i/>
          <w:color w:val="000000" w:themeColor="text1"/>
        </w:rPr>
        <w:t>SD</w:t>
      </w:r>
      <w:r w:rsidRPr="00E424BB">
        <w:rPr>
          <w:rFonts w:eastAsia="Times New Roman"/>
          <w:i/>
          <w:color w:val="000000" w:themeColor="text1"/>
          <w:vertAlign w:val="subscript"/>
        </w:rPr>
        <w:t>age</w:t>
      </w:r>
      <w:r w:rsidRPr="00E424BB">
        <w:rPr>
          <w:rFonts w:eastAsia="Times New Roman"/>
          <w:color w:val="000000" w:themeColor="text1"/>
        </w:rPr>
        <w:t xml:space="preserve"> = 1</w:t>
      </w:r>
      <w:r w:rsidRPr="00E424BB">
        <w:rPr>
          <w:rFonts w:eastAsia="Times New Roman" w:hint="eastAsia"/>
          <w:color w:val="000000" w:themeColor="text1"/>
        </w:rPr>
        <w:t>0</w:t>
      </w:r>
      <w:r w:rsidRPr="00E424BB">
        <w:rPr>
          <w:rFonts w:eastAsia="Times New Roman"/>
          <w:color w:val="000000" w:themeColor="text1"/>
        </w:rPr>
        <w:t>.</w:t>
      </w:r>
      <w:r w:rsidRPr="00E424BB">
        <w:rPr>
          <w:rFonts w:eastAsia="Times New Roman" w:hint="eastAsia"/>
          <w:color w:val="000000" w:themeColor="text1"/>
        </w:rPr>
        <w:t>81</w:t>
      </w:r>
      <w:r w:rsidRPr="00E424BB">
        <w:rPr>
          <w:rFonts w:eastAsia="Times New Roman"/>
          <w:color w:val="000000" w:themeColor="text1"/>
        </w:rPr>
        <w:t xml:space="preserve"> years). </w:t>
      </w:r>
      <w:r w:rsidRPr="00E424BB">
        <w:rPr>
          <w:rFonts w:hint="eastAsia"/>
          <w:color w:val="000000" w:themeColor="text1"/>
        </w:rPr>
        <w:t xml:space="preserve">Among them, 19.7% </w:t>
      </w:r>
      <w:r w:rsidR="00F42586" w:rsidRPr="00E424BB">
        <w:rPr>
          <w:color w:val="000000" w:themeColor="text1"/>
        </w:rPr>
        <w:t xml:space="preserve">were </w:t>
      </w:r>
      <w:r w:rsidRPr="00E424BB">
        <w:rPr>
          <w:rFonts w:hint="eastAsia"/>
          <w:color w:val="000000" w:themeColor="text1"/>
        </w:rPr>
        <w:t xml:space="preserve">White, </w:t>
      </w:r>
      <w:r w:rsidR="00F42586" w:rsidRPr="00E424BB">
        <w:rPr>
          <w:rFonts w:hint="eastAsia"/>
          <w:color w:val="000000" w:themeColor="text1"/>
        </w:rPr>
        <w:t xml:space="preserve">8.2% Asian, </w:t>
      </w:r>
      <w:r w:rsidRPr="00E424BB">
        <w:rPr>
          <w:rFonts w:hint="eastAsia"/>
          <w:color w:val="000000" w:themeColor="text1"/>
        </w:rPr>
        <w:t xml:space="preserve">6% </w:t>
      </w:r>
      <w:r w:rsidRPr="00E424BB">
        <w:rPr>
          <w:color w:val="000000" w:themeColor="text1"/>
        </w:rPr>
        <w:t>African</w:t>
      </w:r>
      <w:r w:rsidRPr="00E424BB">
        <w:rPr>
          <w:rFonts w:hint="eastAsia"/>
          <w:color w:val="000000" w:themeColor="text1"/>
        </w:rPr>
        <w:t xml:space="preserve"> American, 2.2% Hispanic, 0.5% Native American, 0.5% Pacific Islander, and 2.7% from other </w:t>
      </w:r>
      <w:r w:rsidR="00F42586" w:rsidRPr="00E424BB">
        <w:rPr>
          <w:color w:val="000000" w:themeColor="text1"/>
        </w:rPr>
        <w:t>ethnicities. Also,</w:t>
      </w:r>
      <w:r w:rsidRPr="00E424BB">
        <w:rPr>
          <w:rFonts w:hint="eastAsia"/>
          <w:color w:val="000000" w:themeColor="text1"/>
        </w:rPr>
        <w:t xml:space="preserve"> 0.5% </w:t>
      </w:r>
      <w:r w:rsidR="00F42586" w:rsidRPr="00E424BB">
        <w:rPr>
          <w:color w:val="000000" w:themeColor="text1"/>
        </w:rPr>
        <w:t>of participants</w:t>
      </w:r>
      <w:r w:rsidR="00BD0ABA" w:rsidRPr="00E424BB">
        <w:rPr>
          <w:color w:val="000000" w:themeColor="text1"/>
        </w:rPr>
        <w:t xml:space="preserve"> had</w:t>
      </w:r>
      <w:r w:rsidR="00E47796" w:rsidRPr="00E424BB">
        <w:rPr>
          <w:color w:val="000000" w:themeColor="text1"/>
        </w:rPr>
        <w:t xml:space="preserve"> </w:t>
      </w:r>
      <w:r w:rsidR="00E740CA" w:rsidRPr="00E424BB">
        <w:rPr>
          <w:rFonts w:hint="eastAsia"/>
          <w:color w:val="000000" w:themeColor="text1"/>
        </w:rPr>
        <w:t xml:space="preserve">less </w:t>
      </w:r>
      <w:r w:rsidR="003F5033" w:rsidRPr="00E424BB">
        <w:rPr>
          <w:color w:val="000000" w:themeColor="text1"/>
        </w:rPr>
        <w:t xml:space="preserve">than </w:t>
      </w:r>
      <w:r w:rsidR="00DB772C" w:rsidRPr="00E424BB">
        <w:rPr>
          <w:color w:val="000000" w:themeColor="text1"/>
        </w:rPr>
        <w:t xml:space="preserve">a </w:t>
      </w:r>
      <w:r w:rsidR="003F5033" w:rsidRPr="00E424BB">
        <w:rPr>
          <w:color w:val="000000" w:themeColor="text1"/>
        </w:rPr>
        <w:t>high</w:t>
      </w:r>
      <w:r w:rsidRPr="00E424BB">
        <w:rPr>
          <w:rFonts w:hint="eastAsia"/>
          <w:color w:val="000000" w:themeColor="text1"/>
        </w:rPr>
        <w:t xml:space="preserve"> school</w:t>
      </w:r>
      <w:r w:rsidR="00E47796" w:rsidRPr="00E424BB">
        <w:rPr>
          <w:color w:val="000000" w:themeColor="text1"/>
        </w:rPr>
        <w:t xml:space="preserve"> degree</w:t>
      </w:r>
      <w:r w:rsidRPr="00E424BB">
        <w:rPr>
          <w:rFonts w:hint="eastAsia"/>
          <w:color w:val="000000" w:themeColor="text1"/>
        </w:rPr>
        <w:t>, 7.7%</w:t>
      </w:r>
      <w:r w:rsidR="00F42586" w:rsidRPr="00E424BB">
        <w:rPr>
          <w:color w:val="000000" w:themeColor="text1"/>
        </w:rPr>
        <w:t xml:space="preserve"> a</w:t>
      </w:r>
      <w:r w:rsidRPr="00E424BB">
        <w:rPr>
          <w:rFonts w:hint="eastAsia"/>
          <w:color w:val="000000" w:themeColor="text1"/>
        </w:rPr>
        <w:t xml:space="preserve"> high school</w:t>
      </w:r>
      <w:r w:rsidR="00F42586" w:rsidRPr="00E424BB">
        <w:rPr>
          <w:color w:val="000000" w:themeColor="text1"/>
        </w:rPr>
        <w:t xml:space="preserve"> </w:t>
      </w:r>
      <w:r w:rsidR="00842393" w:rsidRPr="00E424BB">
        <w:rPr>
          <w:rFonts w:hint="eastAsia"/>
          <w:color w:val="000000" w:themeColor="text1"/>
        </w:rPr>
        <w:t>degree</w:t>
      </w:r>
      <w:r w:rsidR="00842393" w:rsidRPr="00E424BB">
        <w:rPr>
          <w:color w:val="000000" w:themeColor="text1"/>
        </w:rPr>
        <w:t xml:space="preserve"> </w:t>
      </w:r>
      <w:r w:rsidR="00F42586" w:rsidRPr="00E424BB">
        <w:rPr>
          <w:color w:val="000000" w:themeColor="text1"/>
        </w:rPr>
        <w:t>or equivalent</w:t>
      </w:r>
      <w:r w:rsidRPr="00E424BB">
        <w:rPr>
          <w:rFonts w:hint="eastAsia"/>
          <w:color w:val="000000" w:themeColor="text1"/>
        </w:rPr>
        <w:t>, 20.3%</w:t>
      </w:r>
      <w:r w:rsidR="00F42586" w:rsidRPr="00E424BB">
        <w:rPr>
          <w:color w:val="000000" w:themeColor="text1"/>
        </w:rPr>
        <w:t xml:space="preserve"> </w:t>
      </w:r>
      <w:r w:rsidRPr="00E424BB">
        <w:rPr>
          <w:rFonts w:hint="eastAsia"/>
          <w:color w:val="000000" w:themeColor="text1"/>
        </w:rPr>
        <w:t>some college</w:t>
      </w:r>
      <w:r w:rsidR="00F42586" w:rsidRPr="00E424BB">
        <w:rPr>
          <w:color w:val="000000" w:themeColor="text1"/>
        </w:rPr>
        <w:t xml:space="preserve"> education</w:t>
      </w:r>
      <w:r w:rsidR="00F3632D" w:rsidRPr="00E424BB">
        <w:rPr>
          <w:rFonts w:hint="eastAsia"/>
          <w:color w:val="000000" w:themeColor="text1"/>
        </w:rPr>
        <w:t xml:space="preserve"> but </w:t>
      </w:r>
      <w:r w:rsidR="00BD0ABA" w:rsidRPr="00E424BB">
        <w:rPr>
          <w:color w:val="000000" w:themeColor="text1"/>
        </w:rPr>
        <w:t>not a</w:t>
      </w:r>
      <w:r w:rsidR="00F3632D" w:rsidRPr="00E424BB">
        <w:rPr>
          <w:rFonts w:hint="eastAsia"/>
          <w:color w:val="000000" w:themeColor="text1"/>
        </w:rPr>
        <w:t xml:space="preserve"> degree</w:t>
      </w:r>
      <w:r w:rsidRPr="00E424BB">
        <w:rPr>
          <w:rFonts w:hint="eastAsia"/>
          <w:color w:val="000000" w:themeColor="text1"/>
        </w:rPr>
        <w:t xml:space="preserve">, 6.6% </w:t>
      </w:r>
      <w:r w:rsidR="00371132" w:rsidRPr="00E424BB">
        <w:rPr>
          <w:rFonts w:hint="eastAsia"/>
          <w:color w:val="000000" w:themeColor="text1"/>
        </w:rPr>
        <w:t>a</w:t>
      </w:r>
      <w:r w:rsidR="00BD0ABA" w:rsidRPr="00E424BB">
        <w:rPr>
          <w:color w:val="000000" w:themeColor="text1"/>
        </w:rPr>
        <w:t xml:space="preserve"> </w:t>
      </w:r>
      <w:r w:rsidR="00831074">
        <w:rPr>
          <w:rFonts w:hint="eastAsia"/>
          <w:color w:val="000000" w:themeColor="text1"/>
        </w:rPr>
        <w:t>two-year</w:t>
      </w:r>
      <w:r w:rsidR="00BD0ABA" w:rsidRPr="00E424BB">
        <w:rPr>
          <w:color w:val="000000" w:themeColor="text1"/>
        </w:rPr>
        <w:t xml:space="preserve"> college </w:t>
      </w:r>
      <w:r w:rsidR="00371132" w:rsidRPr="00E424BB">
        <w:rPr>
          <w:rFonts w:hint="eastAsia"/>
          <w:color w:val="000000" w:themeColor="text1"/>
        </w:rPr>
        <w:t>degree</w:t>
      </w:r>
      <w:r w:rsidRPr="00E424BB">
        <w:rPr>
          <w:rFonts w:hint="eastAsia"/>
          <w:color w:val="000000" w:themeColor="text1"/>
        </w:rPr>
        <w:t xml:space="preserve">, 44.5% </w:t>
      </w:r>
      <w:r w:rsidR="00F42586" w:rsidRPr="00E424BB">
        <w:rPr>
          <w:color w:val="000000" w:themeColor="text1"/>
        </w:rPr>
        <w:t xml:space="preserve">a </w:t>
      </w:r>
      <w:r w:rsidR="00831074">
        <w:rPr>
          <w:rFonts w:hint="eastAsia"/>
          <w:color w:val="000000" w:themeColor="text1"/>
        </w:rPr>
        <w:t>four-year college</w:t>
      </w:r>
      <w:r w:rsidR="00BD0ABA" w:rsidRPr="00E424BB">
        <w:rPr>
          <w:rFonts w:hint="eastAsia"/>
          <w:color w:val="000000" w:themeColor="text1"/>
        </w:rPr>
        <w:t xml:space="preserve"> </w:t>
      </w:r>
      <w:r w:rsidRPr="00E424BB">
        <w:rPr>
          <w:rFonts w:hint="eastAsia"/>
          <w:color w:val="000000" w:themeColor="text1"/>
        </w:rPr>
        <w:t>degree,</w:t>
      </w:r>
      <w:r w:rsidR="00F42586" w:rsidRPr="00E424BB">
        <w:rPr>
          <w:color w:val="000000" w:themeColor="text1"/>
        </w:rPr>
        <w:t xml:space="preserve"> 1</w:t>
      </w:r>
      <w:r w:rsidR="00F54B2D">
        <w:rPr>
          <w:rFonts w:hint="eastAsia"/>
          <w:color w:val="000000" w:themeColor="text1"/>
        </w:rPr>
        <w:t>5.4</w:t>
      </w:r>
      <w:r w:rsidR="00371132" w:rsidRPr="00E424BB">
        <w:rPr>
          <w:rFonts w:hint="eastAsia"/>
          <w:color w:val="000000" w:themeColor="text1"/>
        </w:rPr>
        <w:t>%</w:t>
      </w:r>
      <w:r w:rsidR="00BD0ABA" w:rsidRPr="00E424BB">
        <w:rPr>
          <w:color w:val="000000" w:themeColor="text1"/>
        </w:rPr>
        <w:t xml:space="preserve"> </w:t>
      </w:r>
      <w:r w:rsidR="00F42586" w:rsidRPr="00E424BB">
        <w:rPr>
          <w:color w:val="000000" w:themeColor="text1"/>
        </w:rPr>
        <w:t xml:space="preserve">a </w:t>
      </w:r>
      <w:proofErr w:type="gramStart"/>
      <w:r w:rsidR="00636D5F">
        <w:rPr>
          <w:rFonts w:hint="eastAsia"/>
          <w:color w:val="000000" w:themeColor="text1"/>
        </w:rPr>
        <w:t>Master</w:t>
      </w:r>
      <w:r w:rsidR="007373AC">
        <w:rPr>
          <w:color w:val="000000" w:themeColor="text1"/>
        </w:rPr>
        <w:t>’s</w:t>
      </w:r>
      <w:proofErr w:type="gramEnd"/>
      <w:r w:rsidR="00F42586" w:rsidRPr="00E424BB">
        <w:rPr>
          <w:color w:val="000000" w:themeColor="text1"/>
        </w:rPr>
        <w:t xml:space="preserve"> </w:t>
      </w:r>
      <w:r w:rsidRPr="00E424BB">
        <w:rPr>
          <w:rFonts w:hint="eastAsia"/>
          <w:color w:val="000000" w:themeColor="text1"/>
        </w:rPr>
        <w:t xml:space="preserve">degree, </w:t>
      </w:r>
      <w:r w:rsidR="00831074">
        <w:rPr>
          <w:rFonts w:hint="eastAsia"/>
          <w:color w:val="000000" w:themeColor="text1"/>
        </w:rPr>
        <w:t xml:space="preserve">2.7% a Doctoral degree, </w:t>
      </w:r>
      <w:r w:rsidRPr="00E424BB">
        <w:rPr>
          <w:rFonts w:hint="eastAsia"/>
          <w:color w:val="000000" w:themeColor="text1"/>
        </w:rPr>
        <w:t xml:space="preserve">and 2.2% a professional degree. </w:t>
      </w:r>
      <w:r w:rsidRPr="00E424BB">
        <w:rPr>
          <w:rFonts w:eastAsia="Times New Roman"/>
          <w:color w:val="000000" w:themeColor="text1"/>
        </w:rPr>
        <w:t xml:space="preserve">We </w:t>
      </w:r>
      <w:r w:rsidR="00F42586" w:rsidRPr="00E424BB">
        <w:rPr>
          <w:rFonts w:eastAsia="Times New Roman"/>
          <w:color w:val="000000" w:themeColor="text1"/>
        </w:rPr>
        <w:t xml:space="preserve">randomly </w:t>
      </w:r>
      <w:r w:rsidRPr="00E424BB">
        <w:rPr>
          <w:rFonts w:eastAsia="Times New Roman"/>
          <w:color w:val="000000" w:themeColor="text1"/>
        </w:rPr>
        <w:t xml:space="preserve">assigned </w:t>
      </w:r>
      <w:r w:rsidR="00F42586" w:rsidRPr="00E424BB">
        <w:rPr>
          <w:rFonts w:eastAsia="Times New Roman"/>
          <w:color w:val="000000" w:themeColor="text1"/>
        </w:rPr>
        <w:t>participants</w:t>
      </w:r>
      <w:r w:rsidRPr="00E424BB">
        <w:rPr>
          <w:rFonts w:eastAsia="Times New Roman"/>
          <w:color w:val="000000" w:themeColor="text1"/>
        </w:rPr>
        <w:t xml:space="preserve"> to the conditions of a 2 (self-concept clarity: low, high) x 2 (memory: autobiographical, control) between-subjects design. </w:t>
      </w:r>
      <w:r w:rsidR="00BD0ABA" w:rsidRPr="00E424BB">
        <w:rPr>
          <w:rFonts w:eastAsia="Times New Roman"/>
          <w:color w:val="000000" w:themeColor="text1"/>
        </w:rPr>
        <w:t xml:space="preserve">Cell sizes </w:t>
      </w:r>
      <w:r w:rsidRPr="00E424BB">
        <w:rPr>
          <w:rFonts w:eastAsia="Times New Roman"/>
          <w:color w:val="000000" w:themeColor="text1"/>
        </w:rPr>
        <w:t xml:space="preserve">ranged from </w:t>
      </w:r>
      <w:r w:rsidRPr="00E424BB">
        <w:rPr>
          <w:rFonts w:eastAsia="Times New Roman" w:hint="eastAsia"/>
          <w:color w:val="000000" w:themeColor="text1"/>
        </w:rPr>
        <w:t>40</w:t>
      </w:r>
      <w:r w:rsidRPr="00E424BB">
        <w:rPr>
          <w:rFonts w:eastAsia="Times New Roman"/>
          <w:color w:val="000000" w:themeColor="text1"/>
        </w:rPr>
        <w:t xml:space="preserve"> to </w:t>
      </w:r>
      <w:r w:rsidRPr="00E424BB">
        <w:rPr>
          <w:rFonts w:eastAsia="Times New Roman" w:hint="eastAsia"/>
          <w:color w:val="000000" w:themeColor="text1"/>
        </w:rPr>
        <w:t>49</w:t>
      </w:r>
      <w:r w:rsidRPr="00E424BB">
        <w:rPr>
          <w:rFonts w:eastAsia="Times New Roman"/>
          <w:color w:val="000000" w:themeColor="text1"/>
        </w:rPr>
        <w:t>.</w:t>
      </w:r>
    </w:p>
    <w:p w14:paraId="178FC7EA" w14:textId="2E4EC5BF" w:rsidR="00B147A7" w:rsidRPr="00E424BB" w:rsidRDefault="00B147A7" w:rsidP="00B147A7">
      <w:pPr>
        <w:widowControl w:val="0"/>
        <w:autoSpaceDE w:val="0"/>
        <w:autoSpaceDN w:val="0"/>
        <w:adjustRightInd w:val="0"/>
        <w:spacing w:line="480" w:lineRule="exact"/>
        <w:ind w:firstLine="720"/>
        <w:rPr>
          <w:iCs/>
          <w:color w:val="000000" w:themeColor="text1"/>
        </w:rPr>
      </w:pPr>
      <w:r w:rsidRPr="00E424BB">
        <w:rPr>
          <w:rFonts w:eastAsia="Times New Roman"/>
          <w:b/>
          <w:color w:val="000000" w:themeColor="text1"/>
        </w:rPr>
        <w:t>Procedure and materials</w:t>
      </w:r>
      <w:r w:rsidRPr="00E424BB">
        <w:rPr>
          <w:rFonts w:eastAsia="Times New Roman"/>
          <w:i/>
          <w:color w:val="000000" w:themeColor="text1"/>
        </w:rPr>
        <w:t xml:space="preserve">. </w:t>
      </w:r>
      <w:r w:rsidRPr="00E424BB">
        <w:rPr>
          <w:rFonts w:eastAsia="Times New Roman"/>
          <w:color w:val="000000" w:themeColor="text1"/>
        </w:rPr>
        <w:t xml:space="preserve">We used the same manipulation and manipulation check of </w:t>
      </w:r>
      <w:r w:rsidR="00F42586" w:rsidRPr="00E424BB">
        <w:rPr>
          <w:rFonts w:eastAsia="Times New Roman"/>
          <w:color w:val="000000" w:themeColor="text1"/>
        </w:rPr>
        <w:t xml:space="preserve">self-concept </w:t>
      </w:r>
      <w:r w:rsidRPr="00E424BB">
        <w:rPr>
          <w:rFonts w:eastAsia="Times New Roman"/>
          <w:color w:val="000000" w:themeColor="text1"/>
        </w:rPr>
        <w:t>clarity (</w:t>
      </w:r>
      <w:r w:rsidRPr="00E424BB">
        <w:rPr>
          <w:rFonts w:hint="eastAsia"/>
          <w:i/>
          <w:color w:val="000000" w:themeColor="text1"/>
        </w:rPr>
        <w:t>M</w:t>
      </w:r>
      <w:r w:rsidRPr="00E424BB">
        <w:rPr>
          <w:rFonts w:hint="eastAsia"/>
          <w:color w:val="000000" w:themeColor="text1"/>
        </w:rPr>
        <w:t xml:space="preserve"> = 4.11, </w:t>
      </w:r>
      <w:r w:rsidRPr="00E424BB">
        <w:rPr>
          <w:rFonts w:hint="eastAsia"/>
          <w:i/>
          <w:color w:val="000000" w:themeColor="text1"/>
        </w:rPr>
        <w:t>SD</w:t>
      </w:r>
      <w:r w:rsidRPr="00E424BB">
        <w:rPr>
          <w:rFonts w:hint="eastAsia"/>
          <w:color w:val="000000" w:themeColor="text1"/>
        </w:rPr>
        <w:t xml:space="preserve"> = 1.44; </w:t>
      </w:r>
      <w:r w:rsidRPr="00E424BB">
        <w:rPr>
          <w:rFonts w:eastAsia="Times New Roman"/>
          <w:color w:val="000000" w:themeColor="text1"/>
        </w:rPr>
        <w:t>α = .7</w:t>
      </w:r>
      <w:r w:rsidRPr="00E424BB">
        <w:rPr>
          <w:rFonts w:eastAsia="Times New Roman" w:hint="eastAsia"/>
          <w:color w:val="000000" w:themeColor="text1"/>
        </w:rPr>
        <w:t>2</w:t>
      </w:r>
      <w:r w:rsidRPr="00E424BB">
        <w:rPr>
          <w:rFonts w:eastAsia="Times New Roman"/>
          <w:color w:val="000000" w:themeColor="text1"/>
        </w:rPr>
        <w:t xml:space="preserve">), as in Studies 2-3. </w:t>
      </w:r>
    </w:p>
    <w:p w14:paraId="6620F7DB" w14:textId="705CEBF5" w:rsidR="00B147A7" w:rsidRPr="00E424BB" w:rsidRDefault="00B147A7" w:rsidP="000427FC">
      <w:pPr>
        <w:autoSpaceDE w:val="0"/>
        <w:autoSpaceDN w:val="0"/>
        <w:adjustRightInd w:val="0"/>
        <w:spacing w:line="480" w:lineRule="exact"/>
        <w:ind w:firstLine="720"/>
        <w:rPr>
          <w:color w:val="000000" w:themeColor="text1"/>
        </w:rPr>
      </w:pPr>
      <w:r w:rsidRPr="00E424BB">
        <w:rPr>
          <w:rFonts w:eastAsia="Times New Roman"/>
          <w:color w:val="000000" w:themeColor="text1"/>
        </w:rPr>
        <w:t xml:space="preserve">We proceeded with the memory manipulation. </w:t>
      </w:r>
      <w:r w:rsidR="00C56741" w:rsidRPr="00E424BB">
        <w:rPr>
          <w:rFonts w:eastAsia="Times New Roman" w:hint="eastAsia"/>
          <w:color w:val="000000" w:themeColor="text1"/>
        </w:rPr>
        <w:t xml:space="preserve">Same </w:t>
      </w:r>
      <w:r w:rsidRPr="00E424BB">
        <w:rPr>
          <w:rFonts w:eastAsia="Times New Roman" w:hint="eastAsia"/>
          <w:color w:val="000000" w:themeColor="text1"/>
        </w:rPr>
        <w:t>with Study 5,</w:t>
      </w:r>
      <w:r w:rsidRPr="00E424BB">
        <w:rPr>
          <w:color w:val="000000" w:themeColor="text1"/>
        </w:rPr>
        <w:t xml:space="preserve"> </w:t>
      </w:r>
      <w:r w:rsidRPr="00E424BB">
        <w:rPr>
          <w:rFonts w:hint="eastAsia"/>
          <w:color w:val="000000" w:themeColor="text1"/>
        </w:rPr>
        <w:t>p</w:t>
      </w:r>
      <w:r w:rsidRPr="00E424BB">
        <w:rPr>
          <w:color w:val="000000" w:themeColor="text1"/>
        </w:rPr>
        <w:t>articipants in the autobiographical memory condition recall</w:t>
      </w:r>
      <w:r w:rsidR="00F42586" w:rsidRPr="00E424BB">
        <w:rPr>
          <w:color w:val="000000" w:themeColor="text1"/>
        </w:rPr>
        <w:t>ed</w:t>
      </w:r>
      <w:r w:rsidRPr="00E424BB">
        <w:rPr>
          <w:color w:val="000000" w:themeColor="text1"/>
        </w:rPr>
        <w:t xml:space="preserve"> and list</w:t>
      </w:r>
      <w:r w:rsidR="00F42586" w:rsidRPr="00E424BB">
        <w:rPr>
          <w:color w:val="000000" w:themeColor="text1"/>
        </w:rPr>
        <w:t>ed</w:t>
      </w:r>
      <w:r w:rsidRPr="00E424BB">
        <w:rPr>
          <w:color w:val="000000" w:themeColor="text1"/>
        </w:rPr>
        <w:t xml:space="preserve"> at least five (out of a maximum of 20) autobiographical events, whereas participants in the control condition recall</w:t>
      </w:r>
      <w:r w:rsidR="00F42586" w:rsidRPr="00E424BB">
        <w:rPr>
          <w:color w:val="000000" w:themeColor="text1"/>
        </w:rPr>
        <w:t>ed</w:t>
      </w:r>
      <w:r w:rsidRPr="00E424BB">
        <w:rPr>
          <w:color w:val="000000" w:themeColor="text1"/>
        </w:rPr>
        <w:t xml:space="preserve"> and listed at least five (out of a maximum of 20) general events (e.g., </w:t>
      </w:r>
      <w:r w:rsidRPr="00E424BB">
        <w:rPr>
          <w:rFonts w:hint="eastAsia"/>
          <w:color w:val="000000" w:themeColor="text1"/>
        </w:rPr>
        <w:t>things they noticed or news</w:t>
      </w:r>
      <w:r w:rsidRPr="00E424BB">
        <w:rPr>
          <w:color w:val="000000" w:themeColor="text1"/>
        </w:rPr>
        <w:t xml:space="preserve"> they heard about </w:t>
      </w:r>
      <w:r w:rsidRPr="00E424BB">
        <w:rPr>
          <w:rFonts w:hint="eastAsia"/>
          <w:color w:val="000000" w:themeColor="text1"/>
        </w:rPr>
        <w:t>today</w:t>
      </w:r>
      <w:r w:rsidRPr="00E424BB">
        <w:rPr>
          <w:color w:val="000000" w:themeColor="text1"/>
        </w:rPr>
        <w:t>) unrelated to their personal lives.</w:t>
      </w:r>
      <w:r w:rsidR="00F42586" w:rsidRPr="00E424BB">
        <w:rPr>
          <w:color w:val="000000" w:themeColor="text1"/>
        </w:rPr>
        <w:t xml:space="preserve"> </w:t>
      </w:r>
      <w:r w:rsidRPr="00E424BB">
        <w:rPr>
          <w:rFonts w:hint="eastAsia"/>
          <w:color w:val="000000" w:themeColor="text1"/>
        </w:rPr>
        <w:t>As in Studies 2, 3</w:t>
      </w:r>
      <w:r w:rsidR="00F42586" w:rsidRPr="00E424BB">
        <w:rPr>
          <w:color w:val="000000" w:themeColor="text1"/>
        </w:rPr>
        <w:t>, and</w:t>
      </w:r>
      <w:r w:rsidRPr="00E424BB">
        <w:rPr>
          <w:rFonts w:hint="eastAsia"/>
          <w:color w:val="000000" w:themeColor="text1"/>
        </w:rPr>
        <w:t xml:space="preserve"> 5, we counted the words </w:t>
      </w:r>
      <w:r w:rsidRPr="00E424BB">
        <w:rPr>
          <w:color w:val="000000" w:themeColor="text1"/>
        </w:rPr>
        <w:t>participants</w:t>
      </w:r>
      <w:r w:rsidRPr="00E424BB">
        <w:rPr>
          <w:rFonts w:hint="eastAsia"/>
          <w:color w:val="000000" w:themeColor="text1"/>
        </w:rPr>
        <w:t xml:space="preserve"> wrote</w:t>
      </w:r>
      <w:r w:rsidR="000427FC" w:rsidRPr="00E424BB">
        <w:rPr>
          <w:rFonts w:hint="eastAsia"/>
          <w:color w:val="000000" w:themeColor="text1"/>
        </w:rPr>
        <w:t xml:space="preserve">. </w:t>
      </w:r>
      <w:r w:rsidR="000427FC" w:rsidRPr="00E424BB">
        <w:rPr>
          <w:color w:val="000000" w:themeColor="text1"/>
        </w:rPr>
        <w:t xml:space="preserve">On average participants in the low and high self-concept conditions wrote </w:t>
      </w:r>
      <w:r w:rsidR="000427FC" w:rsidRPr="00E424BB">
        <w:rPr>
          <w:rFonts w:hint="eastAsia"/>
          <w:color w:val="000000" w:themeColor="text1"/>
        </w:rPr>
        <w:t>85.18</w:t>
      </w:r>
      <w:r w:rsidR="000427FC" w:rsidRPr="00E424BB">
        <w:rPr>
          <w:color w:val="000000" w:themeColor="text1"/>
        </w:rPr>
        <w:t xml:space="preserve"> essay words (</w:t>
      </w:r>
      <w:r w:rsidR="000427FC" w:rsidRPr="00E424BB">
        <w:rPr>
          <w:rFonts w:hint="eastAsia"/>
          <w:i/>
          <w:color w:val="000000" w:themeColor="text1"/>
        </w:rPr>
        <w:t>SD</w:t>
      </w:r>
      <w:r w:rsidR="000427FC" w:rsidRPr="00E424BB">
        <w:rPr>
          <w:rFonts w:hint="eastAsia"/>
          <w:color w:val="000000" w:themeColor="text1"/>
        </w:rPr>
        <w:t xml:space="preserve"> = 49.48</w:t>
      </w:r>
      <w:r w:rsidR="000427FC" w:rsidRPr="00E424BB">
        <w:rPr>
          <w:color w:val="000000" w:themeColor="text1"/>
        </w:rPr>
        <w:t xml:space="preserve">). Also, on average, participants in the autobiographical memory and control conditions wrote </w:t>
      </w:r>
      <w:r w:rsidR="000427FC" w:rsidRPr="00E424BB">
        <w:rPr>
          <w:rFonts w:hint="eastAsia"/>
          <w:color w:val="000000" w:themeColor="text1"/>
        </w:rPr>
        <w:t>67.16</w:t>
      </w:r>
      <w:r w:rsidR="000427FC" w:rsidRPr="00E424BB">
        <w:rPr>
          <w:color w:val="000000" w:themeColor="text1"/>
        </w:rPr>
        <w:t xml:space="preserve"> essay words (</w:t>
      </w:r>
      <w:r w:rsidR="000427FC" w:rsidRPr="00E424BB">
        <w:rPr>
          <w:rFonts w:hint="eastAsia"/>
          <w:i/>
          <w:color w:val="000000" w:themeColor="text1"/>
        </w:rPr>
        <w:t>SD</w:t>
      </w:r>
      <w:r w:rsidR="000427FC" w:rsidRPr="00E424BB">
        <w:rPr>
          <w:rFonts w:hint="eastAsia"/>
          <w:color w:val="000000" w:themeColor="text1"/>
        </w:rPr>
        <w:t xml:space="preserve"> = 52.65)</w:t>
      </w:r>
      <w:r w:rsidR="000427FC" w:rsidRPr="00E424BB">
        <w:rPr>
          <w:color w:val="000000" w:themeColor="text1"/>
        </w:rPr>
        <w:t>.</w:t>
      </w:r>
      <w:r w:rsidR="000427FC" w:rsidRPr="00E424BB">
        <w:rPr>
          <w:rFonts w:hint="eastAsia"/>
          <w:color w:val="000000" w:themeColor="text1"/>
        </w:rPr>
        <w:t xml:space="preserve"> </w:t>
      </w:r>
      <w:r w:rsidRPr="00E424BB">
        <w:rPr>
          <w:rFonts w:eastAsia="Times New Roman"/>
          <w:color w:val="000000" w:themeColor="text1"/>
        </w:rPr>
        <w:t xml:space="preserve">Subsequently, </w:t>
      </w:r>
      <w:r w:rsidRPr="00E424BB">
        <w:rPr>
          <w:rFonts w:eastAsia="Times New Roman" w:hint="eastAsia"/>
          <w:color w:val="000000" w:themeColor="text1"/>
        </w:rPr>
        <w:t>as in former studies</w:t>
      </w:r>
      <w:r w:rsidR="00F42586" w:rsidRPr="00E424BB">
        <w:rPr>
          <w:rFonts w:eastAsia="Times New Roman"/>
          <w:color w:val="000000" w:themeColor="text1"/>
        </w:rPr>
        <w:t>,</w:t>
      </w:r>
      <w:r w:rsidRPr="00E424BB">
        <w:rPr>
          <w:rFonts w:eastAsia="Times New Roman" w:hint="eastAsia"/>
          <w:color w:val="000000" w:themeColor="text1"/>
        </w:rPr>
        <w:t xml:space="preserve"> </w:t>
      </w:r>
      <w:r w:rsidRPr="00E424BB">
        <w:rPr>
          <w:rFonts w:eastAsia="Times New Roman"/>
          <w:color w:val="000000" w:themeColor="text1"/>
        </w:rPr>
        <w:t>we assessed self-continuity</w:t>
      </w:r>
      <w:r w:rsidRPr="00E424BB">
        <w:rPr>
          <w:rFonts w:eastAsia="Times New Roman" w:hint="eastAsia"/>
          <w:color w:val="000000" w:themeColor="text1"/>
        </w:rPr>
        <w:t xml:space="preserve"> </w:t>
      </w:r>
      <w:r w:rsidRPr="00E424BB">
        <w:rPr>
          <w:rFonts w:eastAsia="Times New Roman"/>
          <w:color w:val="000000" w:themeColor="text1"/>
        </w:rPr>
        <w:t>with the self-continuity index (Sedikides, Wildschut, Routledge, Arndt</w:t>
      </w:r>
      <w:r w:rsidRPr="00E424BB">
        <w:rPr>
          <w:rFonts w:hint="eastAsia"/>
          <w:color w:val="000000" w:themeColor="text1"/>
        </w:rPr>
        <w:t>,</w:t>
      </w:r>
      <w:r w:rsidRPr="00E424BB">
        <w:rPr>
          <w:color w:val="000000" w:themeColor="text1"/>
        </w:rPr>
        <w:t xml:space="preserve"> 2015</w:t>
      </w:r>
      <w:r w:rsidRPr="00E424BB">
        <w:rPr>
          <w:rFonts w:hint="eastAsia"/>
          <w:color w:val="000000" w:themeColor="text1"/>
        </w:rPr>
        <w:t xml:space="preserve">; </w:t>
      </w:r>
      <w:r w:rsidRPr="00E424BB">
        <w:rPr>
          <w:rFonts w:eastAsia="Times New Roman"/>
          <w:color w:val="000000" w:themeColor="text1"/>
        </w:rPr>
        <w:t xml:space="preserve">1 = </w:t>
      </w:r>
      <w:r w:rsidRPr="00E424BB">
        <w:rPr>
          <w:rFonts w:eastAsia="Times New Roman"/>
          <w:i/>
          <w:color w:val="000000" w:themeColor="text1"/>
        </w:rPr>
        <w:t>strongly disagree</w:t>
      </w:r>
      <w:r w:rsidRPr="00E424BB">
        <w:rPr>
          <w:rFonts w:eastAsia="Times New Roman"/>
          <w:color w:val="000000" w:themeColor="text1"/>
        </w:rPr>
        <w:t xml:space="preserve">, 7 = </w:t>
      </w:r>
      <w:r w:rsidRPr="00E424BB">
        <w:rPr>
          <w:rFonts w:eastAsia="Times New Roman"/>
          <w:i/>
          <w:color w:val="000000" w:themeColor="text1"/>
        </w:rPr>
        <w:t>strongly agre</w:t>
      </w:r>
      <w:r w:rsidRPr="00E424BB">
        <w:rPr>
          <w:rFonts w:eastAsia="Times New Roman" w:hint="eastAsia"/>
          <w:i/>
          <w:color w:val="000000" w:themeColor="text1"/>
        </w:rPr>
        <w:t>e,</w:t>
      </w:r>
      <w:r w:rsidRPr="00E424BB">
        <w:rPr>
          <w:rFonts w:eastAsia="Times New Roman" w:hint="eastAsia"/>
          <w:color w:val="000000" w:themeColor="text1"/>
        </w:rPr>
        <w:t xml:space="preserve"> </w:t>
      </w:r>
      <w:r w:rsidRPr="00E424BB">
        <w:rPr>
          <w:rFonts w:hint="eastAsia"/>
          <w:i/>
          <w:color w:val="000000" w:themeColor="text1"/>
        </w:rPr>
        <w:t>M</w:t>
      </w:r>
      <w:r w:rsidRPr="00E424BB">
        <w:rPr>
          <w:rFonts w:hint="eastAsia"/>
          <w:color w:val="000000" w:themeColor="text1"/>
        </w:rPr>
        <w:t xml:space="preserve"> = 4.82, </w:t>
      </w:r>
      <w:r w:rsidRPr="00E424BB">
        <w:rPr>
          <w:rFonts w:hint="eastAsia"/>
          <w:i/>
          <w:color w:val="000000" w:themeColor="text1"/>
        </w:rPr>
        <w:t>SD</w:t>
      </w:r>
      <w:r w:rsidRPr="00E424BB">
        <w:rPr>
          <w:rFonts w:hint="eastAsia"/>
          <w:color w:val="000000" w:themeColor="text1"/>
        </w:rPr>
        <w:t xml:space="preserve"> = 1.09; </w:t>
      </w:r>
      <w:r w:rsidRPr="00E424BB">
        <w:rPr>
          <w:rFonts w:eastAsia="Times New Roman"/>
          <w:color w:val="000000" w:themeColor="text1"/>
        </w:rPr>
        <w:t>α = .</w:t>
      </w:r>
      <w:r w:rsidRPr="00E424BB">
        <w:rPr>
          <w:rFonts w:eastAsia="Times New Roman" w:hint="eastAsia"/>
          <w:color w:val="000000" w:themeColor="text1"/>
        </w:rPr>
        <w:t>89</w:t>
      </w:r>
      <w:r w:rsidRPr="00E424BB">
        <w:rPr>
          <w:rFonts w:eastAsia="Times New Roman"/>
          <w:color w:val="000000" w:themeColor="text1"/>
        </w:rPr>
        <w:t>)</w:t>
      </w:r>
      <w:r w:rsidRPr="00E424BB">
        <w:rPr>
          <w:rFonts w:eastAsia="Times New Roman" w:hint="eastAsia"/>
          <w:color w:val="000000" w:themeColor="text1"/>
        </w:rPr>
        <w:t>.</w:t>
      </w:r>
      <w:r w:rsidRPr="00E424BB">
        <w:rPr>
          <w:rFonts w:eastAsia="Times New Roman"/>
          <w:color w:val="000000" w:themeColor="text1"/>
        </w:rPr>
        <w:t xml:space="preserve"> The two types of self-continuity were</w:t>
      </w:r>
      <w:r w:rsidR="00F42586" w:rsidRPr="00E424BB">
        <w:rPr>
          <w:rFonts w:eastAsia="Times New Roman"/>
          <w:color w:val="000000" w:themeColor="text1"/>
        </w:rPr>
        <w:t xml:space="preserve"> positively </w:t>
      </w:r>
      <w:r w:rsidR="004C15AD" w:rsidRPr="00E424BB">
        <w:rPr>
          <w:rFonts w:eastAsia="Times New Roman"/>
          <w:color w:val="000000" w:themeColor="text1"/>
        </w:rPr>
        <w:t>related</w:t>
      </w:r>
      <w:r w:rsidRPr="00E424BB">
        <w:rPr>
          <w:rFonts w:eastAsia="Times New Roman"/>
          <w:color w:val="000000" w:themeColor="text1"/>
        </w:rPr>
        <w:t xml:space="preserve">, </w:t>
      </w:r>
      <w:proofErr w:type="gramStart"/>
      <w:r w:rsidRPr="00E424BB">
        <w:rPr>
          <w:rFonts w:hint="eastAsia"/>
          <w:i/>
          <w:iCs/>
          <w:color w:val="000000" w:themeColor="text1"/>
        </w:rPr>
        <w:t>r</w:t>
      </w:r>
      <w:r w:rsidR="00F42586" w:rsidRPr="00E424BB">
        <w:rPr>
          <w:iCs/>
          <w:color w:val="000000" w:themeColor="text1"/>
        </w:rPr>
        <w:t>(</w:t>
      </w:r>
      <w:proofErr w:type="gramEnd"/>
      <w:r w:rsidRPr="00E424BB">
        <w:rPr>
          <w:rFonts w:hint="eastAsia"/>
          <w:iCs/>
          <w:color w:val="000000" w:themeColor="text1"/>
        </w:rPr>
        <w:t>182</w:t>
      </w:r>
      <w:r w:rsidR="00F42586" w:rsidRPr="00E424BB">
        <w:rPr>
          <w:iCs/>
          <w:color w:val="000000" w:themeColor="text1"/>
        </w:rPr>
        <w:t>)</w:t>
      </w:r>
      <w:r w:rsidRPr="00E424BB">
        <w:rPr>
          <w:iCs/>
          <w:color w:val="000000" w:themeColor="text1"/>
        </w:rPr>
        <w:t xml:space="preserve"> = </w:t>
      </w:r>
      <w:r w:rsidRPr="00E424BB">
        <w:rPr>
          <w:rFonts w:hint="eastAsia"/>
          <w:iCs/>
          <w:color w:val="000000" w:themeColor="text1"/>
        </w:rPr>
        <w:t>.69,</w:t>
      </w:r>
      <w:r w:rsidRPr="00E424BB">
        <w:rPr>
          <w:i/>
          <w:iCs/>
          <w:color w:val="000000" w:themeColor="text1"/>
        </w:rPr>
        <w:t xml:space="preserve"> p</w:t>
      </w:r>
      <w:r w:rsidRPr="00E424BB">
        <w:rPr>
          <w:iCs/>
          <w:color w:val="000000" w:themeColor="text1"/>
        </w:rPr>
        <w:t xml:space="preserve"> &lt; .</w:t>
      </w:r>
      <w:r w:rsidRPr="00E424BB">
        <w:rPr>
          <w:rFonts w:hint="eastAsia"/>
          <w:iCs/>
          <w:color w:val="000000" w:themeColor="text1"/>
        </w:rPr>
        <w:t>001</w:t>
      </w:r>
      <w:r w:rsidR="00BD0ABA" w:rsidRPr="00E424BB">
        <w:rPr>
          <w:iCs/>
          <w:color w:val="000000" w:themeColor="text1"/>
        </w:rPr>
        <w:t>, and s</w:t>
      </w:r>
      <w:r w:rsidR="006824F1" w:rsidRPr="00E424BB">
        <w:rPr>
          <w:color w:val="000000" w:themeColor="text1"/>
        </w:rPr>
        <w:t xml:space="preserve">eparate analyses </w:t>
      </w:r>
      <w:r w:rsidR="00BD0ABA" w:rsidRPr="00E424BB">
        <w:rPr>
          <w:color w:val="000000" w:themeColor="text1"/>
        </w:rPr>
        <w:t>yielded</w:t>
      </w:r>
      <w:r w:rsidR="006824F1" w:rsidRPr="00E424BB">
        <w:rPr>
          <w:color w:val="000000" w:themeColor="text1"/>
        </w:rPr>
        <w:t xml:space="preserve"> results similar to the reported ones (Supplementary Materials).</w:t>
      </w:r>
    </w:p>
    <w:p w14:paraId="19D16A39" w14:textId="77777777" w:rsidR="00B147A7" w:rsidRPr="00E424BB" w:rsidRDefault="00B147A7" w:rsidP="00B147A7">
      <w:pPr>
        <w:autoSpaceDE w:val="0"/>
        <w:autoSpaceDN w:val="0"/>
        <w:adjustRightInd w:val="0"/>
        <w:spacing w:line="480" w:lineRule="exact"/>
        <w:jc w:val="both"/>
        <w:outlineLvl w:val="0"/>
        <w:rPr>
          <w:rFonts w:eastAsia="Times New Roman"/>
          <w:b/>
          <w:color w:val="000000" w:themeColor="text1"/>
        </w:rPr>
      </w:pPr>
      <w:r w:rsidRPr="00E424BB">
        <w:rPr>
          <w:rFonts w:eastAsia="Times New Roman"/>
          <w:b/>
          <w:color w:val="000000" w:themeColor="text1"/>
        </w:rPr>
        <w:t>Results and Discussion</w:t>
      </w:r>
    </w:p>
    <w:p w14:paraId="11E4C222" w14:textId="0333ED91" w:rsidR="00B147A7" w:rsidRPr="00E424BB" w:rsidRDefault="00B147A7" w:rsidP="00B147A7">
      <w:pPr>
        <w:autoSpaceDE w:val="0"/>
        <w:autoSpaceDN w:val="0"/>
        <w:adjustRightInd w:val="0"/>
        <w:spacing w:line="480" w:lineRule="exact"/>
        <w:ind w:firstLine="720"/>
        <w:rPr>
          <w:iCs/>
          <w:color w:val="000000" w:themeColor="text1"/>
        </w:rPr>
      </w:pPr>
      <w:r w:rsidRPr="00E424BB">
        <w:rPr>
          <w:rFonts w:hint="eastAsia"/>
          <w:b/>
          <w:iCs/>
          <w:color w:val="000000" w:themeColor="text1"/>
        </w:rPr>
        <w:lastRenderedPageBreak/>
        <w:t>Word count.</w:t>
      </w:r>
      <w:r w:rsidRPr="00E424BB">
        <w:rPr>
          <w:rFonts w:hint="eastAsia"/>
          <w:iCs/>
          <w:color w:val="000000" w:themeColor="text1"/>
        </w:rPr>
        <w:t xml:space="preserve"> The</w:t>
      </w:r>
      <w:r w:rsidR="004C15AD" w:rsidRPr="00E424BB">
        <w:rPr>
          <w:iCs/>
          <w:color w:val="000000" w:themeColor="text1"/>
        </w:rPr>
        <w:t xml:space="preserve"> word count of </w:t>
      </w:r>
      <w:r w:rsidRPr="00E424BB">
        <w:rPr>
          <w:rFonts w:hint="eastAsia"/>
          <w:iCs/>
          <w:color w:val="000000" w:themeColor="text1"/>
        </w:rPr>
        <w:t xml:space="preserve">participants in </w:t>
      </w:r>
      <w:r w:rsidRPr="00E424BB">
        <w:rPr>
          <w:iCs/>
          <w:color w:val="000000" w:themeColor="text1"/>
        </w:rPr>
        <w:t xml:space="preserve">the low </w:t>
      </w:r>
      <w:r w:rsidR="004C15AD" w:rsidRPr="00E424BB">
        <w:rPr>
          <w:iCs/>
          <w:color w:val="000000" w:themeColor="text1"/>
        </w:rPr>
        <w:t>(</w:t>
      </w:r>
      <w:r w:rsidRPr="00E424BB">
        <w:rPr>
          <w:i/>
          <w:iCs/>
          <w:color w:val="000000" w:themeColor="text1"/>
        </w:rPr>
        <w:t>M</w:t>
      </w:r>
      <w:r w:rsidRPr="00E424BB">
        <w:rPr>
          <w:iCs/>
          <w:color w:val="000000" w:themeColor="text1"/>
        </w:rPr>
        <w:t xml:space="preserve"> =</w:t>
      </w:r>
      <w:r w:rsidR="004C15AD" w:rsidRPr="00E424BB">
        <w:rPr>
          <w:iCs/>
          <w:color w:val="000000" w:themeColor="text1"/>
        </w:rPr>
        <w:t xml:space="preserve"> </w:t>
      </w:r>
      <w:r w:rsidRPr="00E424BB">
        <w:rPr>
          <w:rFonts w:hint="eastAsia"/>
          <w:iCs/>
          <w:color w:val="000000" w:themeColor="text1"/>
        </w:rPr>
        <w:t>90.18</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Pr="00E424BB">
        <w:rPr>
          <w:rFonts w:hint="eastAsia"/>
          <w:iCs/>
          <w:color w:val="000000" w:themeColor="text1"/>
        </w:rPr>
        <w:t>54.06</w:t>
      </w:r>
      <w:r w:rsidRPr="00E424BB">
        <w:rPr>
          <w:iCs/>
          <w:color w:val="000000" w:themeColor="text1"/>
        </w:rPr>
        <w:t xml:space="preserve">) </w:t>
      </w:r>
      <w:r w:rsidR="00F6527D" w:rsidRPr="00E424BB">
        <w:rPr>
          <w:iCs/>
          <w:color w:val="000000" w:themeColor="text1"/>
        </w:rPr>
        <w:t>and high (</w:t>
      </w:r>
      <w:r w:rsidR="00F6527D" w:rsidRPr="00E424BB">
        <w:rPr>
          <w:i/>
          <w:iCs/>
          <w:color w:val="000000" w:themeColor="text1"/>
        </w:rPr>
        <w:t>M</w:t>
      </w:r>
      <w:r w:rsidR="00F6527D" w:rsidRPr="00E424BB">
        <w:rPr>
          <w:iCs/>
          <w:color w:val="000000" w:themeColor="text1"/>
        </w:rPr>
        <w:t xml:space="preserve"> = </w:t>
      </w:r>
      <w:r w:rsidR="00F6527D" w:rsidRPr="00E424BB">
        <w:rPr>
          <w:rFonts w:hint="eastAsia"/>
          <w:iCs/>
          <w:color w:val="000000" w:themeColor="text1"/>
        </w:rPr>
        <w:t>79.84</w:t>
      </w:r>
      <w:r w:rsidR="00F6527D" w:rsidRPr="00E424BB">
        <w:rPr>
          <w:iCs/>
          <w:color w:val="000000" w:themeColor="text1"/>
        </w:rPr>
        <w:t xml:space="preserve">, </w:t>
      </w:r>
      <w:r w:rsidR="00F6527D" w:rsidRPr="00E424BB">
        <w:rPr>
          <w:i/>
          <w:iCs/>
          <w:color w:val="000000" w:themeColor="text1"/>
        </w:rPr>
        <w:t>SD</w:t>
      </w:r>
      <w:r w:rsidR="00F6527D" w:rsidRPr="00E424BB">
        <w:rPr>
          <w:iCs/>
          <w:color w:val="000000" w:themeColor="text1"/>
        </w:rPr>
        <w:t xml:space="preserve"> = </w:t>
      </w:r>
      <w:r w:rsidR="00F6527D" w:rsidRPr="00E424BB">
        <w:rPr>
          <w:rFonts w:hint="eastAsia"/>
          <w:iCs/>
          <w:color w:val="000000" w:themeColor="text1"/>
        </w:rPr>
        <w:t>43.73</w:t>
      </w:r>
      <w:r w:rsidR="00F6527D" w:rsidRPr="00E424BB">
        <w:rPr>
          <w:iCs/>
          <w:color w:val="000000" w:themeColor="text1"/>
        </w:rPr>
        <w:t xml:space="preserve">) self-concept clarity conditions </w:t>
      </w:r>
      <w:r w:rsidR="004C15AD" w:rsidRPr="00E424BB">
        <w:rPr>
          <w:iCs/>
          <w:color w:val="000000" w:themeColor="text1"/>
        </w:rPr>
        <w:t>did not differ significantly</w:t>
      </w:r>
      <w:r w:rsidRPr="00E424BB">
        <w:rPr>
          <w:iCs/>
          <w:color w:val="000000" w:themeColor="text1"/>
        </w:rPr>
        <w:t xml:space="preserve">, </w:t>
      </w:r>
      <w:proofErr w:type="gramStart"/>
      <w:r w:rsidRPr="00E424BB">
        <w:rPr>
          <w:i/>
          <w:iCs/>
          <w:color w:val="000000" w:themeColor="text1"/>
        </w:rPr>
        <w:t>F</w:t>
      </w:r>
      <w:r w:rsidRPr="00E424BB">
        <w:rPr>
          <w:iCs/>
          <w:color w:val="000000" w:themeColor="text1"/>
        </w:rPr>
        <w:t>(</w:t>
      </w:r>
      <w:proofErr w:type="gramEnd"/>
      <w:r w:rsidRPr="00E424BB">
        <w:rPr>
          <w:iCs/>
          <w:color w:val="000000" w:themeColor="text1"/>
        </w:rPr>
        <w:t xml:space="preserve">1, </w:t>
      </w:r>
      <w:r w:rsidRPr="00E424BB">
        <w:rPr>
          <w:color w:val="000000" w:themeColor="text1"/>
        </w:rPr>
        <w:t>1</w:t>
      </w:r>
      <w:r w:rsidRPr="00E424BB">
        <w:rPr>
          <w:rFonts w:hint="eastAsia"/>
          <w:color w:val="000000" w:themeColor="text1"/>
        </w:rPr>
        <w:t>80</w:t>
      </w:r>
      <w:r w:rsidRPr="00E424BB">
        <w:rPr>
          <w:iCs/>
          <w:color w:val="000000" w:themeColor="text1"/>
        </w:rPr>
        <w:t xml:space="preserve">) = </w:t>
      </w:r>
      <w:r w:rsidRPr="00E424BB">
        <w:rPr>
          <w:rFonts w:hint="eastAsia"/>
          <w:iCs/>
          <w:color w:val="000000" w:themeColor="text1"/>
        </w:rPr>
        <w:t>2.00</w:t>
      </w:r>
      <w:r w:rsidRPr="00E424BB">
        <w:rPr>
          <w:iCs/>
          <w:color w:val="000000" w:themeColor="text1"/>
        </w:rPr>
        <w:t xml:space="preserve">, </w:t>
      </w:r>
      <w:r w:rsidRPr="00E424BB">
        <w:rPr>
          <w:i/>
          <w:iCs/>
          <w:color w:val="000000" w:themeColor="text1"/>
        </w:rPr>
        <w:t>p</w:t>
      </w:r>
      <w:r w:rsidRPr="00E424BB">
        <w:rPr>
          <w:iCs/>
          <w:color w:val="000000" w:themeColor="text1"/>
        </w:rPr>
        <w:t xml:space="preserve"> = .</w:t>
      </w:r>
      <w:r w:rsidRPr="00E424BB">
        <w:rPr>
          <w:rFonts w:hint="eastAsia"/>
          <w:iCs/>
          <w:color w:val="000000" w:themeColor="text1"/>
        </w:rPr>
        <w:t>16</w:t>
      </w:r>
      <w:r w:rsidRPr="00E424BB">
        <w:rPr>
          <w:iCs/>
          <w:color w:val="000000" w:themeColor="text1"/>
        </w:rPr>
        <w:t xml:space="preserve">, </w:t>
      </w:r>
      <w:r w:rsidRPr="00E424BB">
        <w:rPr>
          <w:i/>
          <w:color w:val="000000" w:themeColor="text1"/>
        </w:rPr>
        <w:t>η</w:t>
      </w:r>
      <w:r w:rsidRPr="00E424BB">
        <w:rPr>
          <w:i/>
          <w:color w:val="000000" w:themeColor="text1"/>
          <w:vertAlign w:val="subscript"/>
        </w:rPr>
        <w:t>p</w:t>
      </w:r>
      <w:r w:rsidRPr="00E424BB">
        <w:rPr>
          <w:i/>
          <w:color w:val="000000" w:themeColor="text1"/>
          <w:vertAlign w:val="superscript"/>
        </w:rPr>
        <w:t xml:space="preserve">2 </w:t>
      </w:r>
      <w:r w:rsidRPr="00E424BB">
        <w:rPr>
          <w:iCs/>
          <w:color w:val="000000" w:themeColor="text1"/>
        </w:rPr>
        <w:t>= .</w:t>
      </w:r>
      <w:r w:rsidRPr="00E424BB">
        <w:rPr>
          <w:rFonts w:hint="eastAsia"/>
          <w:iCs/>
          <w:color w:val="000000" w:themeColor="text1"/>
        </w:rPr>
        <w:t>011,</w:t>
      </w:r>
      <w:r w:rsidR="006169DA" w:rsidRPr="00E424BB">
        <w:rPr>
          <w:rFonts w:hint="eastAsia"/>
          <w:iCs/>
          <w:color w:val="000000" w:themeColor="text1"/>
        </w:rPr>
        <w:t>9</w:t>
      </w:r>
      <w:r w:rsidR="00F21DC4" w:rsidRPr="00E424BB">
        <w:rPr>
          <w:rFonts w:hint="eastAsia"/>
          <w:iCs/>
          <w:color w:val="000000" w:themeColor="text1"/>
        </w:rPr>
        <w:t>0</w:t>
      </w:r>
      <w:r w:rsidR="006169DA" w:rsidRPr="00E424BB">
        <w:rPr>
          <w:rFonts w:hint="eastAsia"/>
          <w:iCs/>
          <w:color w:val="000000" w:themeColor="text1"/>
        </w:rPr>
        <w:t>% CI</w:t>
      </w:r>
      <w:r w:rsidRPr="00E424BB">
        <w:rPr>
          <w:rFonts w:hint="eastAsia"/>
          <w:iCs/>
          <w:color w:val="000000" w:themeColor="text1"/>
        </w:rPr>
        <w:t xml:space="preserve"> [</w:t>
      </w:r>
      <w:r w:rsidRPr="00E424BB">
        <w:rPr>
          <w:iCs/>
          <w:color w:val="000000" w:themeColor="text1"/>
        </w:rPr>
        <w:t>.0000</w:t>
      </w:r>
      <w:r w:rsidRPr="00E424BB">
        <w:rPr>
          <w:rFonts w:hint="eastAsia"/>
          <w:iCs/>
          <w:color w:val="000000" w:themeColor="text1"/>
        </w:rPr>
        <w:t xml:space="preserve">, </w:t>
      </w:r>
      <w:r w:rsidRPr="00E424BB">
        <w:rPr>
          <w:iCs/>
          <w:color w:val="000000" w:themeColor="text1"/>
        </w:rPr>
        <w:t>.0</w:t>
      </w:r>
      <w:r w:rsidRPr="00E424BB">
        <w:rPr>
          <w:rFonts w:hint="eastAsia"/>
          <w:iCs/>
          <w:color w:val="000000" w:themeColor="text1"/>
        </w:rPr>
        <w:t>49</w:t>
      </w:r>
      <w:r w:rsidR="00F21DC4" w:rsidRPr="00E424BB">
        <w:rPr>
          <w:rFonts w:hint="eastAsia"/>
          <w:iCs/>
          <w:color w:val="000000" w:themeColor="text1"/>
        </w:rPr>
        <w:t>0</w:t>
      </w:r>
      <w:r w:rsidRPr="00E424BB">
        <w:rPr>
          <w:rFonts w:hint="eastAsia"/>
          <w:iCs/>
          <w:color w:val="000000" w:themeColor="text1"/>
        </w:rPr>
        <w:t>]</w:t>
      </w:r>
      <w:r w:rsidRPr="00E424BB">
        <w:rPr>
          <w:iCs/>
          <w:color w:val="000000" w:themeColor="text1"/>
        </w:rPr>
        <w:t xml:space="preserve">. </w:t>
      </w:r>
      <w:r w:rsidR="004C15AD" w:rsidRPr="00E424BB">
        <w:rPr>
          <w:iCs/>
          <w:color w:val="000000" w:themeColor="text1"/>
        </w:rPr>
        <w:t>However, the</w:t>
      </w:r>
      <w:r w:rsidR="004C15AD" w:rsidRPr="00E424BB">
        <w:rPr>
          <w:rFonts w:hint="eastAsia"/>
          <w:iCs/>
          <w:color w:val="000000" w:themeColor="text1"/>
        </w:rPr>
        <w:t xml:space="preserve"> </w:t>
      </w:r>
      <w:r w:rsidRPr="00E424BB">
        <w:rPr>
          <w:rFonts w:hint="eastAsia"/>
          <w:iCs/>
          <w:color w:val="000000" w:themeColor="text1"/>
        </w:rPr>
        <w:t>word</w:t>
      </w:r>
      <w:r w:rsidR="004C15AD" w:rsidRPr="00E424BB">
        <w:rPr>
          <w:iCs/>
          <w:color w:val="000000" w:themeColor="text1"/>
        </w:rPr>
        <w:t xml:space="preserve"> count of</w:t>
      </w:r>
      <w:r w:rsidRPr="00E424BB">
        <w:rPr>
          <w:rFonts w:hint="eastAsia"/>
          <w:iCs/>
          <w:color w:val="000000" w:themeColor="text1"/>
        </w:rPr>
        <w:t xml:space="preserve"> participants in t</w:t>
      </w:r>
      <w:r w:rsidRPr="00E424BB">
        <w:rPr>
          <w:iCs/>
          <w:color w:val="000000" w:themeColor="text1"/>
        </w:rPr>
        <w:t xml:space="preserve">he </w:t>
      </w:r>
      <w:r w:rsidRPr="00E424BB">
        <w:rPr>
          <w:rFonts w:hint="eastAsia"/>
          <w:iCs/>
          <w:color w:val="000000" w:themeColor="text1"/>
        </w:rPr>
        <w:t>memory</w:t>
      </w:r>
      <w:r w:rsidRPr="00E424BB">
        <w:rPr>
          <w:iCs/>
          <w:color w:val="000000" w:themeColor="text1"/>
        </w:rPr>
        <w:t xml:space="preserve"> condition </w:t>
      </w:r>
      <w:r w:rsidRPr="00E424BB">
        <w:rPr>
          <w:rFonts w:hint="eastAsia"/>
          <w:iCs/>
          <w:color w:val="000000" w:themeColor="text1"/>
        </w:rPr>
        <w:t>(</w:t>
      </w:r>
      <w:r w:rsidRPr="00E424BB">
        <w:rPr>
          <w:i/>
          <w:iCs/>
          <w:color w:val="000000" w:themeColor="text1"/>
        </w:rPr>
        <w:t>M</w:t>
      </w:r>
      <w:r w:rsidRPr="00E424BB">
        <w:rPr>
          <w:iCs/>
          <w:color w:val="000000" w:themeColor="text1"/>
        </w:rPr>
        <w:t xml:space="preserve"> = </w:t>
      </w:r>
      <w:r w:rsidRPr="00E424BB">
        <w:rPr>
          <w:rFonts w:hint="eastAsia"/>
          <w:iCs/>
          <w:color w:val="000000" w:themeColor="text1"/>
        </w:rPr>
        <w:t>84.02</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Pr="00E424BB">
        <w:rPr>
          <w:rFonts w:hint="eastAsia"/>
          <w:iCs/>
          <w:color w:val="000000" w:themeColor="text1"/>
        </w:rPr>
        <w:t>66.49</w:t>
      </w:r>
      <w:r w:rsidRPr="00E424BB">
        <w:rPr>
          <w:iCs/>
          <w:color w:val="000000" w:themeColor="text1"/>
        </w:rPr>
        <w:t xml:space="preserve">) </w:t>
      </w:r>
      <w:r w:rsidR="004C15AD" w:rsidRPr="00E424BB">
        <w:rPr>
          <w:iCs/>
          <w:color w:val="000000" w:themeColor="text1"/>
        </w:rPr>
        <w:t>was</w:t>
      </w:r>
      <w:r w:rsidR="004C15AD" w:rsidRPr="00E424BB">
        <w:rPr>
          <w:rFonts w:hint="eastAsia"/>
          <w:iCs/>
          <w:color w:val="000000" w:themeColor="text1"/>
        </w:rPr>
        <w:t xml:space="preserve"> </w:t>
      </w:r>
      <w:r w:rsidRPr="00E424BB">
        <w:rPr>
          <w:rFonts w:hint="eastAsia"/>
          <w:iCs/>
          <w:color w:val="000000" w:themeColor="text1"/>
        </w:rPr>
        <w:t xml:space="preserve">significantly </w:t>
      </w:r>
      <w:r w:rsidR="004C15AD" w:rsidRPr="00E424BB">
        <w:rPr>
          <w:iCs/>
          <w:color w:val="000000" w:themeColor="text1"/>
        </w:rPr>
        <w:t xml:space="preserve">higher than that of </w:t>
      </w:r>
      <w:r w:rsidRPr="00E424BB">
        <w:rPr>
          <w:rFonts w:hint="eastAsia"/>
          <w:iCs/>
          <w:color w:val="000000" w:themeColor="text1"/>
        </w:rPr>
        <w:t>participants in the control</w:t>
      </w:r>
      <w:r w:rsidRPr="00E424BB">
        <w:rPr>
          <w:iCs/>
          <w:color w:val="000000" w:themeColor="text1"/>
        </w:rPr>
        <w:t xml:space="preserve"> condition (</w:t>
      </w:r>
      <w:r w:rsidRPr="00E424BB">
        <w:rPr>
          <w:i/>
          <w:iCs/>
          <w:color w:val="000000" w:themeColor="text1"/>
        </w:rPr>
        <w:t>M</w:t>
      </w:r>
      <w:r w:rsidRPr="00E424BB">
        <w:rPr>
          <w:iCs/>
          <w:color w:val="000000" w:themeColor="text1"/>
        </w:rPr>
        <w:t xml:space="preserve"> = </w:t>
      </w:r>
      <w:r w:rsidRPr="00E424BB">
        <w:rPr>
          <w:rFonts w:hint="eastAsia"/>
          <w:iCs/>
          <w:color w:val="000000" w:themeColor="text1"/>
        </w:rPr>
        <w:t>51.02</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Pr="00E424BB">
        <w:rPr>
          <w:rFonts w:hint="eastAsia"/>
          <w:iCs/>
          <w:color w:val="000000" w:themeColor="text1"/>
        </w:rPr>
        <w:t>26.19</w:t>
      </w:r>
      <w:r w:rsidRPr="00E424BB">
        <w:rPr>
          <w:iCs/>
          <w:color w:val="000000" w:themeColor="text1"/>
        </w:rPr>
        <w:t xml:space="preserve">), </w:t>
      </w:r>
      <w:proofErr w:type="gramStart"/>
      <w:r w:rsidRPr="00E424BB">
        <w:rPr>
          <w:i/>
          <w:iCs/>
          <w:color w:val="000000" w:themeColor="text1"/>
        </w:rPr>
        <w:t>F</w:t>
      </w:r>
      <w:r w:rsidRPr="00E424BB">
        <w:rPr>
          <w:iCs/>
          <w:color w:val="000000" w:themeColor="text1"/>
        </w:rPr>
        <w:t>(</w:t>
      </w:r>
      <w:proofErr w:type="gramEnd"/>
      <w:r w:rsidRPr="00E424BB">
        <w:rPr>
          <w:iCs/>
          <w:color w:val="000000" w:themeColor="text1"/>
        </w:rPr>
        <w:t>1, 1</w:t>
      </w:r>
      <w:r w:rsidRPr="00E424BB">
        <w:rPr>
          <w:rFonts w:hint="eastAsia"/>
          <w:iCs/>
          <w:color w:val="000000" w:themeColor="text1"/>
        </w:rPr>
        <w:t>80</w:t>
      </w:r>
      <w:r w:rsidRPr="00E424BB">
        <w:rPr>
          <w:iCs/>
          <w:color w:val="000000" w:themeColor="text1"/>
        </w:rPr>
        <w:t xml:space="preserve">) = </w:t>
      </w:r>
      <w:r w:rsidRPr="00E424BB">
        <w:rPr>
          <w:rFonts w:hint="eastAsia"/>
          <w:iCs/>
          <w:color w:val="000000" w:themeColor="text1"/>
        </w:rPr>
        <w:t>19.72</w:t>
      </w:r>
      <w:r w:rsidRPr="00E424BB">
        <w:rPr>
          <w:iCs/>
          <w:color w:val="000000" w:themeColor="text1"/>
        </w:rPr>
        <w:t xml:space="preserve">, </w:t>
      </w:r>
      <w:r w:rsidRPr="00E424BB">
        <w:rPr>
          <w:i/>
          <w:iCs/>
          <w:color w:val="000000" w:themeColor="text1"/>
        </w:rPr>
        <w:t>p</w:t>
      </w:r>
      <w:r w:rsidRPr="00E424BB">
        <w:rPr>
          <w:iCs/>
          <w:color w:val="000000" w:themeColor="text1"/>
        </w:rPr>
        <w:t xml:space="preserve"> &lt; .</w:t>
      </w:r>
      <w:r w:rsidRPr="00E424BB">
        <w:rPr>
          <w:rFonts w:hint="eastAsia"/>
          <w:iCs/>
          <w:color w:val="000000" w:themeColor="text1"/>
        </w:rPr>
        <w:t>001</w:t>
      </w:r>
      <w:r w:rsidRPr="00E424BB">
        <w:rPr>
          <w:iCs/>
          <w:color w:val="000000" w:themeColor="text1"/>
        </w:rPr>
        <w:t xml:space="preserve">, </w:t>
      </w:r>
      <w:r w:rsidRPr="00E424BB">
        <w:rPr>
          <w:i/>
          <w:iCs/>
          <w:color w:val="000000" w:themeColor="text1"/>
        </w:rPr>
        <w:t>η</w:t>
      </w:r>
      <w:r w:rsidRPr="00E424BB">
        <w:rPr>
          <w:i/>
          <w:iCs/>
          <w:color w:val="000000" w:themeColor="text1"/>
          <w:vertAlign w:val="subscript"/>
        </w:rPr>
        <w:t>p</w:t>
      </w:r>
      <w:r w:rsidRPr="00E424BB">
        <w:rPr>
          <w:i/>
          <w:iCs/>
          <w:color w:val="000000" w:themeColor="text1"/>
          <w:vertAlign w:val="superscript"/>
        </w:rPr>
        <w:t xml:space="preserve">2 </w:t>
      </w:r>
      <w:r w:rsidRPr="00E424BB">
        <w:rPr>
          <w:iCs/>
          <w:color w:val="000000" w:themeColor="text1"/>
        </w:rPr>
        <w:t>= .</w:t>
      </w:r>
      <w:r w:rsidRPr="00E424BB">
        <w:rPr>
          <w:rFonts w:hint="eastAsia"/>
          <w:iCs/>
          <w:color w:val="000000" w:themeColor="text1"/>
        </w:rPr>
        <w:t>099,</w:t>
      </w:r>
      <w:r w:rsidR="00EA708C" w:rsidRPr="00E424BB">
        <w:rPr>
          <w:rFonts w:hint="eastAsia"/>
          <w:iCs/>
          <w:color w:val="000000" w:themeColor="text1"/>
        </w:rPr>
        <w:t xml:space="preserve"> </w:t>
      </w:r>
      <w:r w:rsidR="006169DA" w:rsidRPr="00E424BB">
        <w:rPr>
          <w:rFonts w:hint="eastAsia"/>
          <w:iCs/>
          <w:color w:val="000000" w:themeColor="text1"/>
        </w:rPr>
        <w:t>9</w:t>
      </w:r>
      <w:r w:rsidR="00F21DC4" w:rsidRPr="00E424BB">
        <w:rPr>
          <w:rFonts w:hint="eastAsia"/>
          <w:iCs/>
          <w:color w:val="000000" w:themeColor="text1"/>
        </w:rPr>
        <w:t>0</w:t>
      </w:r>
      <w:r w:rsidR="006169DA" w:rsidRPr="00E424BB">
        <w:rPr>
          <w:rFonts w:hint="eastAsia"/>
          <w:iCs/>
          <w:color w:val="000000" w:themeColor="text1"/>
        </w:rPr>
        <w:t>% CI</w:t>
      </w:r>
      <w:r w:rsidRPr="00E424BB">
        <w:rPr>
          <w:rFonts w:hint="eastAsia"/>
          <w:iCs/>
          <w:color w:val="000000" w:themeColor="text1"/>
        </w:rPr>
        <w:t xml:space="preserve"> [</w:t>
      </w:r>
      <w:r w:rsidRPr="00E424BB">
        <w:rPr>
          <w:iCs/>
          <w:color w:val="000000" w:themeColor="text1"/>
        </w:rPr>
        <w:t>.0</w:t>
      </w:r>
      <w:r w:rsidRPr="00E424BB">
        <w:rPr>
          <w:rFonts w:hint="eastAsia"/>
          <w:iCs/>
          <w:color w:val="000000" w:themeColor="text1"/>
        </w:rPr>
        <w:t xml:space="preserve">398, </w:t>
      </w:r>
      <w:r w:rsidRPr="00E424BB">
        <w:rPr>
          <w:iCs/>
          <w:color w:val="000000" w:themeColor="text1"/>
        </w:rPr>
        <w:t>.</w:t>
      </w:r>
      <w:r w:rsidRPr="00E424BB">
        <w:rPr>
          <w:rFonts w:hint="eastAsia"/>
          <w:iCs/>
          <w:color w:val="000000" w:themeColor="text1"/>
        </w:rPr>
        <w:t>1709]</w:t>
      </w:r>
      <w:r w:rsidRPr="00E424BB">
        <w:rPr>
          <w:iCs/>
          <w:color w:val="000000" w:themeColor="text1"/>
        </w:rPr>
        <w:t>.</w:t>
      </w:r>
    </w:p>
    <w:p w14:paraId="0FF85963" w14:textId="49632C3F" w:rsidR="00B147A7" w:rsidRPr="00E424BB" w:rsidRDefault="00B147A7" w:rsidP="00B147A7">
      <w:pPr>
        <w:widowControl w:val="0"/>
        <w:autoSpaceDE w:val="0"/>
        <w:autoSpaceDN w:val="0"/>
        <w:adjustRightInd w:val="0"/>
        <w:spacing w:line="480" w:lineRule="exact"/>
        <w:ind w:firstLine="720"/>
        <w:rPr>
          <w:iCs/>
          <w:color w:val="000000" w:themeColor="text1"/>
        </w:rPr>
      </w:pPr>
      <w:r w:rsidRPr="00E424BB">
        <w:rPr>
          <w:rFonts w:eastAsia="Times New Roman"/>
          <w:b/>
          <w:iCs/>
          <w:color w:val="000000" w:themeColor="text1"/>
        </w:rPr>
        <w:t>Manipulation check.</w:t>
      </w:r>
      <w:r w:rsidRPr="00E424BB">
        <w:rPr>
          <w:rFonts w:eastAsia="Times New Roman"/>
          <w:iCs/>
          <w:color w:val="000000" w:themeColor="text1"/>
        </w:rPr>
        <w:t xml:space="preserve"> </w:t>
      </w:r>
      <w:r w:rsidR="002F31DA" w:rsidRPr="00E424BB">
        <w:rPr>
          <w:rFonts w:eastAsia="Times New Roman"/>
          <w:iCs/>
          <w:color w:val="000000" w:themeColor="text1"/>
        </w:rPr>
        <w:t>C</w:t>
      </w:r>
      <w:r w:rsidR="004C15AD" w:rsidRPr="00E424BB">
        <w:rPr>
          <w:rFonts w:eastAsia="Times New Roman"/>
          <w:iCs/>
          <w:color w:val="000000" w:themeColor="text1"/>
        </w:rPr>
        <w:t xml:space="preserve">ontrolled for </w:t>
      </w:r>
      <w:r w:rsidR="004225E4" w:rsidRPr="00E424BB">
        <w:rPr>
          <w:rFonts w:eastAsia="Times New Roman" w:hint="eastAsia"/>
          <w:iCs/>
          <w:color w:val="000000" w:themeColor="text1"/>
        </w:rPr>
        <w:t xml:space="preserve">the </w:t>
      </w:r>
      <w:r w:rsidR="004C15AD" w:rsidRPr="00E424BB">
        <w:rPr>
          <w:rFonts w:eastAsia="Times New Roman"/>
          <w:iCs/>
          <w:color w:val="000000" w:themeColor="text1"/>
        </w:rPr>
        <w:t>word count</w:t>
      </w:r>
      <w:r w:rsidR="004225E4" w:rsidRPr="00E424BB">
        <w:rPr>
          <w:rFonts w:eastAsia="Times New Roman" w:hint="eastAsia"/>
          <w:iCs/>
          <w:color w:val="000000" w:themeColor="text1"/>
        </w:rPr>
        <w:t xml:space="preserve"> of self-concept clarity (low vs. high) tasks</w:t>
      </w:r>
      <w:r w:rsidR="002F31DA" w:rsidRPr="00E424BB">
        <w:rPr>
          <w:rFonts w:eastAsia="Times New Roman"/>
          <w:iCs/>
          <w:color w:val="000000" w:themeColor="text1"/>
        </w:rPr>
        <w:t>, p</w:t>
      </w:r>
      <w:r w:rsidRPr="00E424BB">
        <w:rPr>
          <w:rFonts w:eastAsia="Times New Roman"/>
          <w:color w:val="000000" w:themeColor="text1"/>
        </w:rPr>
        <w:t xml:space="preserve">articipants </w:t>
      </w:r>
      <w:r w:rsidRPr="00E424BB">
        <w:rPr>
          <w:color w:val="000000" w:themeColor="text1"/>
        </w:rPr>
        <w:t xml:space="preserve">in the low self-concept clarity condition </w:t>
      </w:r>
      <w:r w:rsidRPr="00E424BB">
        <w:rPr>
          <w:rFonts w:eastAsia="Times New Roman"/>
          <w:color w:val="000000" w:themeColor="text1"/>
        </w:rPr>
        <w:t>(</w:t>
      </w:r>
      <w:r w:rsidRPr="00E424BB">
        <w:rPr>
          <w:rFonts w:eastAsia="Times New Roman"/>
          <w:i/>
          <w:iCs/>
          <w:color w:val="000000" w:themeColor="text1"/>
        </w:rPr>
        <w:t xml:space="preserve">M </w:t>
      </w:r>
      <w:r w:rsidRPr="00E424BB">
        <w:rPr>
          <w:rFonts w:eastAsia="Times New Roman"/>
          <w:color w:val="000000" w:themeColor="text1"/>
        </w:rPr>
        <w:t xml:space="preserve">= </w:t>
      </w:r>
      <w:r w:rsidRPr="00E424BB">
        <w:rPr>
          <w:rFonts w:eastAsia="Times New Roman" w:hint="eastAsia"/>
          <w:color w:val="000000" w:themeColor="text1"/>
        </w:rPr>
        <w:t>3.39</w:t>
      </w:r>
      <w:r w:rsidRPr="00E424BB">
        <w:rPr>
          <w:rFonts w:eastAsia="Times New Roman"/>
          <w:color w:val="000000" w:themeColor="text1"/>
        </w:rPr>
        <w:t xml:space="preserve">, </w:t>
      </w:r>
      <w:r w:rsidRPr="00E424BB">
        <w:rPr>
          <w:rFonts w:eastAsia="Times New Roman"/>
          <w:i/>
          <w:iCs/>
          <w:color w:val="000000" w:themeColor="text1"/>
        </w:rPr>
        <w:t xml:space="preserve">SD </w:t>
      </w:r>
      <w:r w:rsidRPr="00E424BB">
        <w:rPr>
          <w:rFonts w:eastAsia="Times New Roman"/>
          <w:color w:val="000000" w:themeColor="text1"/>
        </w:rPr>
        <w:t>= 1.</w:t>
      </w:r>
      <w:r w:rsidRPr="00E424BB">
        <w:rPr>
          <w:rFonts w:eastAsia="Times New Roman" w:hint="eastAsia"/>
          <w:color w:val="000000" w:themeColor="text1"/>
        </w:rPr>
        <w:t>1</w:t>
      </w:r>
      <w:r w:rsidRPr="00E424BB">
        <w:rPr>
          <w:rFonts w:eastAsia="Times New Roman"/>
          <w:color w:val="000000" w:themeColor="text1"/>
        </w:rPr>
        <w:t xml:space="preserve">6) reported greater </w:t>
      </w:r>
      <w:r w:rsidR="004C15AD" w:rsidRPr="00E424BB">
        <w:rPr>
          <w:rFonts w:eastAsia="Times New Roman"/>
          <w:color w:val="000000" w:themeColor="text1"/>
        </w:rPr>
        <w:t xml:space="preserve">self-concept </w:t>
      </w:r>
      <w:r w:rsidRPr="00E424BB">
        <w:rPr>
          <w:rFonts w:eastAsia="Times New Roman"/>
          <w:color w:val="000000" w:themeColor="text1"/>
        </w:rPr>
        <w:t>clarity than those in the high self-concept clarity condition (</w:t>
      </w:r>
      <w:r w:rsidRPr="00E424BB">
        <w:rPr>
          <w:rFonts w:eastAsia="Times New Roman"/>
          <w:i/>
          <w:iCs/>
          <w:color w:val="000000" w:themeColor="text1"/>
        </w:rPr>
        <w:t xml:space="preserve">M </w:t>
      </w:r>
      <w:r w:rsidRPr="00E424BB">
        <w:rPr>
          <w:rFonts w:eastAsia="Times New Roman"/>
          <w:color w:val="000000" w:themeColor="text1"/>
        </w:rPr>
        <w:t xml:space="preserve">= </w:t>
      </w:r>
      <w:r w:rsidRPr="00E424BB">
        <w:rPr>
          <w:rFonts w:eastAsia="Times New Roman" w:hint="eastAsia"/>
          <w:color w:val="000000" w:themeColor="text1"/>
        </w:rPr>
        <w:t>4.88</w:t>
      </w:r>
      <w:r w:rsidRPr="00E424BB">
        <w:rPr>
          <w:rFonts w:eastAsia="Times New Roman"/>
          <w:color w:val="000000" w:themeColor="text1"/>
        </w:rPr>
        <w:t xml:space="preserve">, </w:t>
      </w:r>
      <w:r w:rsidRPr="00E424BB">
        <w:rPr>
          <w:rFonts w:eastAsia="Times New Roman"/>
          <w:i/>
          <w:iCs/>
          <w:color w:val="000000" w:themeColor="text1"/>
        </w:rPr>
        <w:t xml:space="preserve">SD </w:t>
      </w:r>
      <w:r w:rsidRPr="00E424BB">
        <w:rPr>
          <w:rFonts w:eastAsia="Times New Roman"/>
          <w:color w:val="000000" w:themeColor="text1"/>
        </w:rPr>
        <w:t>= 1.</w:t>
      </w:r>
      <w:r w:rsidRPr="00E424BB">
        <w:rPr>
          <w:rFonts w:eastAsia="Times New Roman" w:hint="eastAsia"/>
          <w:color w:val="000000" w:themeColor="text1"/>
        </w:rPr>
        <w:t>31</w:t>
      </w:r>
      <w:r w:rsidRPr="00E424BB">
        <w:rPr>
          <w:rFonts w:eastAsia="Times New Roman"/>
          <w:color w:val="000000" w:themeColor="text1"/>
        </w:rPr>
        <w:t xml:space="preserve">), </w:t>
      </w:r>
      <w:r w:rsidRPr="00E424BB">
        <w:rPr>
          <w:rFonts w:eastAsia="Times New Roman"/>
          <w:i/>
          <w:iCs/>
          <w:color w:val="000000" w:themeColor="text1"/>
        </w:rPr>
        <w:t>F</w:t>
      </w:r>
      <w:r w:rsidRPr="00E424BB">
        <w:rPr>
          <w:rFonts w:eastAsia="Times New Roman"/>
          <w:color w:val="000000" w:themeColor="text1"/>
        </w:rPr>
        <w:t xml:space="preserve">(1, </w:t>
      </w:r>
      <w:r w:rsidRPr="00E424BB">
        <w:rPr>
          <w:rFonts w:eastAsia="Times New Roman" w:hint="eastAsia"/>
          <w:color w:val="000000" w:themeColor="text1"/>
        </w:rPr>
        <w:t>179</w:t>
      </w:r>
      <w:r w:rsidRPr="00E424BB">
        <w:rPr>
          <w:rFonts w:eastAsia="Times New Roman"/>
          <w:color w:val="000000" w:themeColor="text1"/>
        </w:rPr>
        <w:t xml:space="preserve">) = </w:t>
      </w:r>
      <w:r w:rsidRPr="00E424BB">
        <w:rPr>
          <w:rFonts w:eastAsia="Times New Roman" w:hint="eastAsia"/>
          <w:color w:val="000000" w:themeColor="text1"/>
        </w:rPr>
        <w:t>63.25</w:t>
      </w:r>
      <w:r w:rsidRPr="00E424BB">
        <w:rPr>
          <w:rFonts w:eastAsia="Times New Roman"/>
          <w:color w:val="000000" w:themeColor="text1"/>
        </w:rPr>
        <w:t xml:space="preserve">, </w:t>
      </w:r>
      <w:r w:rsidRPr="00E424BB">
        <w:rPr>
          <w:rFonts w:eastAsia="Times New Roman"/>
          <w:i/>
          <w:iCs/>
          <w:color w:val="000000" w:themeColor="text1"/>
        </w:rPr>
        <w:t xml:space="preserve">p </w:t>
      </w:r>
      <w:r w:rsidRPr="00E424BB">
        <w:rPr>
          <w:rFonts w:eastAsia="Times New Roman"/>
          <w:color w:val="000000" w:themeColor="text1"/>
        </w:rPr>
        <w:t xml:space="preserve">&lt; .001, </w:t>
      </w:r>
      <w:r w:rsidRPr="00E424BB">
        <w:rPr>
          <w:rFonts w:eastAsia="Times New Roman"/>
          <w:i/>
          <w:color w:val="000000" w:themeColor="text1"/>
        </w:rPr>
        <w:t>η</w:t>
      </w:r>
      <w:r w:rsidRPr="00E424BB">
        <w:rPr>
          <w:rFonts w:eastAsia="Times New Roman"/>
          <w:i/>
          <w:color w:val="000000" w:themeColor="text1"/>
          <w:vertAlign w:val="subscript"/>
        </w:rPr>
        <w:t>p</w:t>
      </w:r>
      <w:r w:rsidRPr="00E424BB">
        <w:rPr>
          <w:rFonts w:eastAsia="Times New Roman"/>
          <w:i/>
          <w:color w:val="000000" w:themeColor="text1"/>
          <w:vertAlign w:val="superscript"/>
        </w:rPr>
        <w:t>2</w:t>
      </w:r>
      <w:r w:rsidRPr="00E424BB">
        <w:rPr>
          <w:rFonts w:eastAsia="Times New Roman"/>
          <w:color w:val="000000" w:themeColor="text1"/>
        </w:rPr>
        <w:t xml:space="preserve"> = .</w:t>
      </w:r>
      <w:r w:rsidRPr="00E424BB">
        <w:rPr>
          <w:rFonts w:eastAsia="Times New Roman" w:hint="eastAsia"/>
          <w:color w:val="000000" w:themeColor="text1"/>
        </w:rPr>
        <w:t>261</w:t>
      </w:r>
      <w:r w:rsidRPr="00E424BB">
        <w:rPr>
          <w:rFonts w:eastAsia="Times New Roman" w:hint="eastAsia"/>
          <w:iCs/>
          <w:color w:val="000000" w:themeColor="text1"/>
        </w:rPr>
        <w:t>,</w:t>
      </w:r>
      <w:r w:rsidR="00335528" w:rsidRPr="00E424BB">
        <w:rPr>
          <w:rFonts w:eastAsia="Times New Roman" w:hint="eastAsia"/>
          <w:iCs/>
          <w:color w:val="000000" w:themeColor="text1"/>
        </w:rPr>
        <w:t xml:space="preserve"> </w:t>
      </w:r>
      <w:r w:rsidR="006169DA" w:rsidRPr="00E424BB">
        <w:rPr>
          <w:rFonts w:eastAsia="Times New Roman" w:hint="eastAsia"/>
          <w:iCs/>
          <w:color w:val="000000" w:themeColor="text1"/>
        </w:rPr>
        <w:t>9</w:t>
      </w:r>
      <w:r w:rsidR="00F21DC4" w:rsidRPr="00E424BB">
        <w:rPr>
          <w:rFonts w:eastAsia="Times New Roman" w:hint="eastAsia"/>
          <w:iCs/>
          <w:color w:val="000000" w:themeColor="text1"/>
        </w:rPr>
        <w:t>0</w:t>
      </w:r>
      <w:r w:rsidR="006169DA" w:rsidRPr="00E424BB">
        <w:rPr>
          <w:rFonts w:eastAsia="Times New Roman" w:hint="eastAsia"/>
          <w:iCs/>
          <w:color w:val="000000" w:themeColor="text1"/>
        </w:rPr>
        <w:t>% CI</w:t>
      </w:r>
      <w:r w:rsidRPr="00E424BB">
        <w:rPr>
          <w:rFonts w:hint="eastAsia"/>
          <w:iCs/>
          <w:color w:val="000000" w:themeColor="text1"/>
        </w:rPr>
        <w:t xml:space="preserve"> [</w:t>
      </w:r>
      <w:r w:rsidRPr="00E424BB">
        <w:rPr>
          <w:iCs/>
          <w:color w:val="000000" w:themeColor="text1"/>
        </w:rPr>
        <w:t>.</w:t>
      </w:r>
      <w:r w:rsidR="00F21DC4" w:rsidRPr="00E424BB">
        <w:rPr>
          <w:rFonts w:hint="eastAsia"/>
          <w:iCs/>
          <w:color w:val="000000" w:themeColor="text1"/>
        </w:rPr>
        <w:t>1733</w:t>
      </w:r>
      <w:r w:rsidRPr="00E424BB">
        <w:rPr>
          <w:rFonts w:hint="eastAsia"/>
          <w:iCs/>
          <w:color w:val="000000" w:themeColor="text1"/>
        </w:rPr>
        <w:t xml:space="preserve">, </w:t>
      </w:r>
      <w:r w:rsidRPr="00E424BB">
        <w:rPr>
          <w:iCs/>
          <w:color w:val="000000" w:themeColor="text1"/>
        </w:rPr>
        <w:t>.</w:t>
      </w:r>
      <w:r w:rsidRPr="00E424BB">
        <w:rPr>
          <w:rFonts w:hint="eastAsia"/>
          <w:iCs/>
          <w:color w:val="000000" w:themeColor="text1"/>
        </w:rPr>
        <w:t>3433]</w:t>
      </w:r>
      <w:r w:rsidR="004C15AD" w:rsidRPr="00E424BB">
        <w:rPr>
          <w:iCs/>
          <w:color w:val="000000" w:themeColor="text1"/>
        </w:rPr>
        <w:t xml:space="preserve">, </w:t>
      </w:r>
      <w:r w:rsidR="002F31DA" w:rsidRPr="00E424BB">
        <w:rPr>
          <w:iCs/>
          <w:color w:val="000000" w:themeColor="text1"/>
        </w:rPr>
        <w:t xml:space="preserve">thus </w:t>
      </w:r>
      <w:r w:rsidR="004C15AD" w:rsidRPr="00E424BB">
        <w:rPr>
          <w:iCs/>
          <w:color w:val="000000" w:themeColor="text1"/>
        </w:rPr>
        <w:t>establishing</w:t>
      </w:r>
      <w:r w:rsidRPr="00E424BB">
        <w:rPr>
          <w:rFonts w:eastAsia="Times New Roman"/>
          <w:iCs/>
          <w:color w:val="000000" w:themeColor="text1"/>
        </w:rPr>
        <w:t xml:space="preserve"> the effectiveness of the manipulation.</w:t>
      </w:r>
      <w:r w:rsidRPr="00E424BB">
        <w:rPr>
          <w:rFonts w:eastAsia="Times New Roman" w:hint="eastAsia"/>
          <w:iCs/>
          <w:color w:val="000000" w:themeColor="text1"/>
        </w:rPr>
        <w:t xml:space="preserve"> The self-concept clarity manipulation check index was significantly </w:t>
      </w:r>
      <w:r w:rsidR="004C15AD" w:rsidRPr="00E424BB">
        <w:rPr>
          <w:rFonts w:eastAsia="Times New Roman"/>
          <w:iCs/>
          <w:color w:val="000000" w:themeColor="text1"/>
        </w:rPr>
        <w:t xml:space="preserve">and positively </w:t>
      </w:r>
      <w:r w:rsidRPr="00E424BB">
        <w:rPr>
          <w:rFonts w:eastAsia="Times New Roman" w:hint="eastAsia"/>
          <w:iCs/>
          <w:color w:val="000000" w:themeColor="text1"/>
        </w:rPr>
        <w:t xml:space="preserve">associated with self-continuity, </w:t>
      </w:r>
      <w:proofErr w:type="gramStart"/>
      <w:r w:rsidRPr="00E424BB">
        <w:rPr>
          <w:rFonts w:eastAsia="Times New Roman"/>
          <w:i/>
          <w:iCs/>
          <w:color w:val="000000" w:themeColor="text1"/>
        </w:rPr>
        <w:t>r</w:t>
      </w:r>
      <w:r w:rsidR="004C15AD" w:rsidRPr="00E424BB">
        <w:rPr>
          <w:rFonts w:eastAsia="Times New Roman"/>
          <w:iCs/>
          <w:color w:val="000000" w:themeColor="text1"/>
        </w:rPr>
        <w:t>(</w:t>
      </w:r>
      <w:proofErr w:type="gramEnd"/>
      <w:r w:rsidR="00F3632D" w:rsidRPr="00E424BB">
        <w:rPr>
          <w:rFonts w:eastAsia="Times New Roman" w:hint="eastAsia"/>
          <w:iCs/>
          <w:color w:val="000000" w:themeColor="text1"/>
        </w:rPr>
        <w:t>182</w:t>
      </w:r>
      <w:r w:rsidR="004C15AD" w:rsidRPr="00E424BB">
        <w:rPr>
          <w:rFonts w:eastAsia="Times New Roman"/>
          <w:iCs/>
          <w:color w:val="000000" w:themeColor="text1"/>
        </w:rPr>
        <w:t>)</w:t>
      </w:r>
      <w:r w:rsidRPr="00E424BB">
        <w:rPr>
          <w:rFonts w:eastAsia="Times New Roman" w:hint="eastAsia"/>
          <w:iCs/>
          <w:color w:val="000000" w:themeColor="text1"/>
        </w:rPr>
        <w:t xml:space="preserve"> = .28, </w:t>
      </w:r>
      <w:r w:rsidRPr="00E424BB">
        <w:rPr>
          <w:rFonts w:eastAsia="Times New Roman" w:hint="eastAsia"/>
          <w:i/>
          <w:iCs/>
          <w:color w:val="000000" w:themeColor="text1"/>
        </w:rPr>
        <w:t>p</w:t>
      </w:r>
      <w:r w:rsidRPr="00E424BB">
        <w:rPr>
          <w:rFonts w:eastAsia="Times New Roman" w:hint="eastAsia"/>
          <w:iCs/>
          <w:color w:val="000000" w:themeColor="text1"/>
        </w:rPr>
        <w:t xml:space="preserve"> &lt; .001.</w:t>
      </w:r>
      <w:r w:rsidR="004C15AD" w:rsidRPr="00E424BB">
        <w:rPr>
          <w:rFonts w:eastAsia="Times New Roman"/>
          <w:iCs/>
          <w:color w:val="000000" w:themeColor="text1"/>
        </w:rPr>
        <w:t xml:space="preserve"> </w:t>
      </w:r>
    </w:p>
    <w:p w14:paraId="1835E276" w14:textId="7EEC09B2" w:rsidR="004C15AD" w:rsidRPr="00E424BB" w:rsidRDefault="00B147A7" w:rsidP="00B147A7">
      <w:pPr>
        <w:widowControl w:val="0"/>
        <w:autoSpaceDE w:val="0"/>
        <w:autoSpaceDN w:val="0"/>
        <w:adjustRightInd w:val="0"/>
        <w:spacing w:line="480" w:lineRule="exact"/>
        <w:ind w:firstLine="720"/>
        <w:rPr>
          <w:rFonts w:eastAsia="Times New Roman"/>
          <w:iCs/>
          <w:color w:val="000000" w:themeColor="text1"/>
        </w:rPr>
      </w:pPr>
      <w:r w:rsidRPr="00E424BB">
        <w:rPr>
          <w:rFonts w:eastAsia="Times New Roman"/>
          <w:b/>
          <w:iCs/>
          <w:color w:val="000000" w:themeColor="text1"/>
        </w:rPr>
        <w:t>Low self-concept clarity, autobiographical memory, and self-continuity.</w:t>
      </w:r>
      <w:r w:rsidRPr="00E424BB">
        <w:rPr>
          <w:rFonts w:eastAsia="Times New Roman"/>
          <w:b/>
          <w:color w:val="000000" w:themeColor="text1"/>
        </w:rPr>
        <w:t xml:space="preserve"> </w:t>
      </w:r>
      <w:r w:rsidR="002F31DA" w:rsidRPr="00E424BB">
        <w:rPr>
          <w:rFonts w:eastAsia="Times New Roman"/>
          <w:iCs/>
          <w:color w:val="000000" w:themeColor="text1"/>
        </w:rPr>
        <w:t>C</w:t>
      </w:r>
      <w:r w:rsidR="004C15AD" w:rsidRPr="00E424BB">
        <w:rPr>
          <w:rFonts w:eastAsia="Times New Roman"/>
          <w:iCs/>
          <w:color w:val="000000" w:themeColor="text1"/>
        </w:rPr>
        <w:t>ontroll</w:t>
      </w:r>
      <w:r w:rsidR="002F31DA" w:rsidRPr="00E424BB">
        <w:rPr>
          <w:rFonts w:eastAsia="Times New Roman"/>
          <w:iCs/>
          <w:color w:val="000000" w:themeColor="text1"/>
        </w:rPr>
        <w:t>ing</w:t>
      </w:r>
      <w:r w:rsidR="004C15AD" w:rsidRPr="00E424BB">
        <w:rPr>
          <w:rFonts w:eastAsia="Times New Roman"/>
          <w:iCs/>
          <w:color w:val="000000" w:themeColor="text1"/>
        </w:rPr>
        <w:t xml:space="preserve"> for </w:t>
      </w:r>
      <w:r w:rsidR="004225E4" w:rsidRPr="00E424BB">
        <w:rPr>
          <w:rFonts w:eastAsia="Times New Roman" w:hint="eastAsia"/>
          <w:iCs/>
          <w:color w:val="000000" w:themeColor="text1"/>
        </w:rPr>
        <w:t xml:space="preserve">the </w:t>
      </w:r>
      <w:r w:rsidR="004C15AD" w:rsidRPr="00E424BB">
        <w:rPr>
          <w:rFonts w:eastAsia="Times New Roman"/>
          <w:iCs/>
          <w:color w:val="000000" w:themeColor="text1"/>
        </w:rPr>
        <w:t>word count</w:t>
      </w:r>
      <w:r w:rsidR="004225E4" w:rsidRPr="00E424BB">
        <w:rPr>
          <w:rFonts w:eastAsia="Times New Roman" w:hint="eastAsia"/>
          <w:iCs/>
          <w:color w:val="000000" w:themeColor="text1"/>
        </w:rPr>
        <w:t xml:space="preserve"> of both self-concept clarity (low vs. high) and memory (memory vs. control) tasks</w:t>
      </w:r>
      <w:r w:rsidR="002F31DA" w:rsidRPr="00E424BB">
        <w:rPr>
          <w:rFonts w:eastAsia="Times New Roman"/>
          <w:iCs/>
          <w:color w:val="000000" w:themeColor="text1"/>
        </w:rPr>
        <w:t xml:space="preserve">, we obtained no </w:t>
      </w:r>
      <w:r w:rsidRPr="00E424BB">
        <w:rPr>
          <w:rFonts w:eastAsia="Times New Roman" w:hint="eastAsia"/>
          <w:iCs/>
          <w:color w:val="000000" w:themeColor="text1"/>
        </w:rPr>
        <w:t>significant main effect of self-concept clarity (</w:t>
      </w:r>
      <w:r w:rsidRPr="00E424BB">
        <w:rPr>
          <w:rFonts w:eastAsia="Times New Roman"/>
          <w:i/>
          <w:iCs/>
          <w:color w:val="000000" w:themeColor="text1"/>
        </w:rPr>
        <w:t>F</w:t>
      </w:r>
      <w:r w:rsidRPr="00E424BB">
        <w:rPr>
          <w:rFonts w:eastAsia="Times New Roman"/>
          <w:iCs/>
          <w:color w:val="000000" w:themeColor="text1"/>
        </w:rPr>
        <w:t>[1, 1</w:t>
      </w:r>
      <w:r w:rsidRPr="00E424BB">
        <w:rPr>
          <w:rFonts w:eastAsia="Times New Roman" w:hint="eastAsia"/>
          <w:iCs/>
          <w:color w:val="000000" w:themeColor="text1"/>
        </w:rPr>
        <w:t>76</w:t>
      </w:r>
      <w:r w:rsidRPr="00E424BB">
        <w:rPr>
          <w:rFonts w:eastAsia="Times New Roman"/>
          <w:iCs/>
          <w:color w:val="000000" w:themeColor="text1"/>
        </w:rPr>
        <w:t>] =</w:t>
      </w:r>
      <w:r w:rsidRPr="00E424BB">
        <w:rPr>
          <w:rFonts w:eastAsia="Times New Roman" w:hint="eastAsia"/>
          <w:iCs/>
          <w:color w:val="000000" w:themeColor="text1"/>
        </w:rPr>
        <w:t xml:space="preserve"> .40</w:t>
      </w:r>
      <w:r w:rsidRPr="00E424BB">
        <w:rPr>
          <w:rFonts w:eastAsia="Times New Roman"/>
          <w:iCs/>
          <w:color w:val="000000" w:themeColor="text1"/>
        </w:rPr>
        <w:t xml:space="preserve">, </w:t>
      </w:r>
      <w:r w:rsidRPr="00E424BB">
        <w:rPr>
          <w:rFonts w:eastAsia="Times New Roman"/>
          <w:i/>
          <w:iCs/>
          <w:color w:val="000000" w:themeColor="text1"/>
        </w:rPr>
        <w:t>p</w:t>
      </w:r>
      <w:r w:rsidRPr="00E424BB">
        <w:rPr>
          <w:rFonts w:eastAsia="Times New Roman"/>
          <w:iCs/>
          <w:color w:val="000000" w:themeColor="text1"/>
        </w:rPr>
        <w:t xml:space="preserve"> = .</w:t>
      </w:r>
      <w:r w:rsidRPr="00E424BB">
        <w:rPr>
          <w:rFonts w:eastAsia="Times New Roman" w:hint="eastAsia"/>
          <w:iCs/>
          <w:color w:val="000000" w:themeColor="text1"/>
        </w:rPr>
        <w:t>53</w:t>
      </w:r>
      <w:r w:rsidRPr="00E424BB">
        <w:rPr>
          <w:rFonts w:eastAsia="Times New Roman"/>
          <w:iCs/>
          <w:color w:val="000000" w:themeColor="text1"/>
        </w:rPr>
        <w:t xml:space="preserve">, </w:t>
      </w:r>
      <w:r w:rsidRPr="00E424BB">
        <w:rPr>
          <w:rFonts w:eastAsia="Times New Roman"/>
          <w:i/>
          <w:color w:val="000000" w:themeColor="text1"/>
        </w:rPr>
        <w:t>η</w:t>
      </w:r>
      <w:r w:rsidRPr="00E424BB">
        <w:rPr>
          <w:rFonts w:eastAsia="Times New Roman"/>
          <w:i/>
          <w:color w:val="000000" w:themeColor="text1"/>
          <w:vertAlign w:val="subscript"/>
        </w:rPr>
        <w:t>p</w:t>
      </w:r>
      <w:r w:rsidRPr="00E424BB">
        <w:rPr>
          <w:rFonts w:eastAsia="Times New Roman"/>
          <w:i/>
          <w:color w:val="000000" w:themeColor="text1"/>
          <w:vertAlign w:val="superscript"/>
        </w:rPr>
        <w:t>2</w:t>
      </w:r>
      <w:r w:rsidRPr="00E424BB">
        <w:rPr>
          <w:rFonts w:eastAsia="Times New Roman"/>
          <w:color w:val="000000" w:themeColor="text1"/>
          <w:vertAlign w:val="superscript"/>
        </w:rPr>
        <w:t xml:space="preserve"> </w:t>
      </w:r>
      <w:r w:rsidRPr="00E424BB">
        <w:rPr>
          <w:rFonts w:eastAsia="Times New Roman"/>
          <w:iCs/>
          <w:color w:val="000000" w:themeColor="text1"/>
        </w:rPr>
        <w:t>= .0</w:t>
      </w:r>
      <w:r w:rsidRPr="00E424BB">
        <w:rPr>
          <w:rFonts w:eastAsia="Times New Roman" w:hint="eastAsia"/>
          <w:iCs/>
          <w:color w:val="000000" w:themeColor="text1"/>
        </w:rPr>
        <w:t>02,</w:t>
      </w:r>
      <w:r w:rsidR="00F21DC4"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Pr="00E424BB">
        <w:rPr>
          <w:rFonts w:hint="eastAsia"/>
          <w:iCs/>
          <w:color w:val="000000" w:themeColor="text1"/>
        </w:rPr>
        <w:t xml:space="preserve"> [</w:t>
      </w:r>
      <w:r w:rsidRPr="00E424BB">
        <w:rPr>
          <w:iCs/>
          <w:color w:val="000000" w:themeColor="text1"/>
        </w:rPr>
        <w:t>.</w:t>
      </w:r>
      <w:r w:rsidRPr="00E424BB">
        <w:rPr>
          <w:rFonts w:hint="eastAsia"/>
          <w:iCs/>
          <w:color w:val="000000" w:themeColor="text1"/>
        </w:rPr>
        <w:t xml:space="preserve">0000, </w:t>
      </w:r>
      <w:r w:rsidRPr="00E424BB">
        <w:rPr>
          <w:iCs/>
          <w:color w:val="000000" w:themeColor="text1"/>
        </w:rPr>
        <w:t>.</w:t>
      </w:r>
      <w:r w:rsidRPr="00E424BB">
        <w:rPr>
          <w:rFonts w:hint="eastAsia"/>
          <w:iCs/>
          <w:color w:val="000000" w:themeColor="text1"/>
        </w:rPr>
        <w:t>0279]</w:t>
      </w:r>
      <w:r w:rsidRPr="00E424BB">
        <w:rPr>
          <w:rFonts w:eastAsia="Times New Roman" w:hint="eastAsia"/>
          <w:iCs/>
          <w:color w:val="000000" w:themeColor="text1"/>
        </w:rPr>
        <w:t xml:space="preserve">) </w:t>
      </w:r>
      <w:r w:rsidRPr="00E424BB">
        <w:rPr>
          <w:rFonts w:eastAsia="Times New Roman"/>
          <w:iCs/>
          <w:color w:val="000000" w:themeColor="text1"/>
        </w:rPr>
        <w:t>or</w:t>
      </w:r>
      <w:r w:rsidRPr="00E424BB">
        <w:rPr>
          <w:rFonts w:eastAsia="Times New Roman" w:hint="eastAsia"/>
          <w:iCs/>
          <w:color w:val="000000" w:themeColor="text1"/>
        </w:rPr>
        <w:t xml:space="preserve"> memory (</w:t>
      </w:r>
      <w:r w:rsidRPr="00E424BB">
        <w:rPr>
          <w:rFonts w:eastAsia="Times New Roman"/>
          <w:i/>
          <w:iCs/>
          <w:color w:val="000000" w:themeColor="text1"/>
        </w:rPr>
        <w:t>F</w:t>
      </w:r>
      <w:r w:rsidRPr="00E424BB">
        <w:rPr>
          <w:rFonts w:eastAsia="Times New Roman"/>
          <w:iCs/>
          <w:color w:val="000000" w:themeColor="text1"/>
        </w:rPr>
        <w:t>[1, 1</w:t>
      </w:r>
      <w:r w:rsidRPr="00E424BB">
        <w:rPr>
          <w:rFonts w:eastAsia="Times New Roman" w:hint="eastAsia"/>
          <w:iCs/>
          <w:color w:val="000000" w:themeColor="text1"/>
        </w:rPr>
        <w:t>76</w:t>
      </w:r>
      <w:r w:rsidRPr="00E424BB">
        <w:rPr>
          <w:rFonts w:eastAsia="Times New Roman"/>
          <w:iCs/>
          <w:color w:val="000000" w:themeColor="text1"/>
        </w:rPr>
        <w:t xml:space="preserve">] = </w:t>
      </w:r>
      <w:r w:rsidRPr="00E424BB">
        <w:rPr>
          <w:rFonts w:eastAsia="Times New Roman" w:hint="eastAsia"/>
          <w:iCs/>
          <w:color w:val="000000" w:themeColor="text1"/>
        </w:rPr>
        <w:t>2.17</w:t>
      </w:r>
      <w:r w:rsidRPr="00E424BB">
        <w:rPr>
          <w:rFonts w:eastAsia="Times New Roman"/>
          <w:iCs/>
          <w:color w:val="000000" w:themeColor="text1"/>
        </w:rPr>
        <w:t xml:space="preserve">, </w:t>
      </w:r>
      <w:r w:rsidRPr="00E424BB">
        <w:rPr>
          <w:rFonts w:eastAsia="Times New Roman"/>
          <w:i/>
          <w:iCs/>
          <w:color w:val="000000" w:themeColor="text1"/>
        </w:rPr>
        <w:t>p</w:t>
      </w:r>
      <w:r w:rsidRPr="00E424BB">
        <w:rPr>
          <w:rFonts w:eastAsia="Times New Roman"/>
          <w:iCs/>
          <w:color w:val="000000" w:themeColor="text1"/>
        </w:rPr>
        <w:t xml:space="preserve"> = .</w:t>
      </w:r>
      <w:r w:rsidRPr="00E424BB">
        <w:rPr>
          <w:rFonts w:eastAsia="Times New Roman" w:hint="eastAsia"/>
          <w:iCs/>
          <w:color w:val="000000" w:themeColor="text1"/>
        </w:rPr>
        <w:t>14</w:t>
      </w:r>
      <w:r w:rsidRPr="00E424BB">
        <w:rPr>
          <w:rFonts w:eastAsia="Times New Roman"/>
          <w:iCs/>
          <w:color w:val="000000" w:themeColor="text1"/>
        </w:rPr>
        <w:t xml:space="preserve">, </w:t>
      </w:r>
      <w:r w:rsidRPr="00E424BB">
        <w:rPr>
          <w:rFonts w:eastAsia="Times New Roman"/>
          <w:i/>
          <w:color w:val="000000" w:themeColor="text1"/>
        </w:rPr>
        <w:t>η</w:t>
      </w:r>
      <w:r w:rsidRPr="00E424BB">
        <w:rPr>
          <w:rFonts w:eastAsia="Times New Roman"/>
          <w:i/>
          <w:color w:val="000000" w:themeColor="text1"/>
          <w:vertAlign w:val="subscript"/>
        </w:rPr>
        <w:t>p</w:t>
      </w:r>
      <w:r w:rsidRPr="00E424BB">
        <w:rPr>
          <w:rFonts w:eastAsia="Times New Roman"/>
          <w:i/>
          <w:color w:val="000000" w:themeColor="text1"/>
          <w:vertAlign w:val="superscript"/>
        </w:rPr>
        <w:t>2</w:t>
      </w:r>
      <w:r w:rsidRPr="00E424BB">
        <w:rPr>
          <w:rFonts w:eastAsia="Times New Roman"/>
          <w:color w:val="000000" w:themeColor="text1"/>
          <w:vertAlign w:val="superscript"/>
        </w:rPr>
        <w:t xml:space="preserve"> </w:t>
      </w:r>
      <w:r w:rsidRPr="00E424BB">
        <w:rPr>
          <w:rFonts w:eastAsia="Times New Roman"/>
          <w:iCs/>
          <w:color w:val="000000" w:themeColor="text1"/>
        </w:rPr>
        <w:t>= .0</w:t>
      </w:r>
      <w:r w:rsidRPr="00E424BB">
        <w:rPr>
          <w:rFonts w:eastAsia="Times New Roman" w:hint="eastAsia"/>
          <w:iCs/>
          <w:color w:val="000000" w:themeColor="text1"/>
        </w:rPr>
        <w:t>12,</w:t>
      </w:r>
      <w:r w:rsidR="00F21DC4"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Pr="00E424BB">
        <w:rPr>
          <w:rFonts w:hint="eastAsia"/>
          <w:iCs/>
          <w:color w:val="000000" w:themeColor="text1"/>
        </w:rPr>
        <w:t xml:space="preserve"> [</w:t>
      </w:r>
      <w:r w:rsidRPr="00E424BB">
        <w:rPr>
          <w:iCs/>
          <w:color w:val="000000" w:themeColor="text1"/>
        </w:rPr>
        <w:t>.</w:t>
      </w:r>
      <w:r w:rsidRPr="00E424BB">
        <w:rPr>
          <w:rFonts w:hint="eastAsia"/>
          <w:iCs/>
          <w:color w:val="000000" w:themeColor="text1"/>
        </w:rPr>
        <w:t xml:space="preserve">0000, </w:t>
      </w:r>
      <w:r w:rsidRPr="00E424BB">
        <w:rPr>
          <w:iCs/>
          <w:color w:val="000000" w:themeColor="text1"/>
        </w:rPr>
        <w:t>.</w:t>
      </w:r>
      <w:r w:rsidR="00F21DC4" w:rsidRPr="00E424BB">
        <w:rPr>
          <w:rFonts w:hint="eastAsia"/>
          <w:iCs/>
          <w:color w:val="000000" w:themeColor="text1"/>
        </w:rPr>
        <w:t>0519</w:t>
      </w:r>
      <w:r w:rsidRPr="00E424BB">
        <w:rPr>
          <w:rFonts w:hint="eastAsia"/>
          <w:iCs/>
          <w:color w:val="000000" w:themeColor="text1"/>
        </w:rPr>
        <w:t>]</w:t>
      </w:r>
      <w:r w:rsidRPr="00E424BB">
        <w:rPr>
          <w:rFonts w:eastAsia="Times New Roman" w:hint="eastAsia"/>
          <w:iCs/>
          <w:color w:val="000000" w:themeColor="text1"/>
        </w:rPr>
        <w:t>)</w:t>
      </w:r>
      <w:r w:rsidRPr="00E424BB">
        <w:rPr>
          <w:rFonts w:eastAsia="Times New Roman"/>
          <w:iCs/>
          <w:color w:val="000000" w:themeColor="text1"/>
        </w:rPr>
        <w:t xml:space="preserve">. </w:t>
      </w:r>
    </w:p>
    <w:p w14:paraId="680EF5C0" w14:textId="6DD6E32D" w:rsidR="004D1153" w:rsidRPr="00E424BB" w:rsidRDefault="002F31DA" w:rsidP="004D1153">
      <w:pPr>
        <w:widowControl w:val="0"/>
        <w:autoSpaceDE w:val="0"/>
        <w:autoSpaceDN w:val="0"/>
        <w:adjustRightInd w:val="0"/>
        <w:spacing w:line="480" w:lineRule="exact"/>
        <w:ind w:firstLine="720"/>
        <w:rPr>
          <w:rFonts w:eastAsia="Times New Roman"/>
          <w:iCs/>
          <w:color w:val="000000" w:themeColor="text1"/>
        </w:rPr>
      </w:pPr>
      <w:r w:rsidRPr="00E424BB">
        <w:rPr>
          <w:rFonts w:eastAsia="Times New Roman"/>
          <w:iCs/>
          <w:color w:val="000000" w:themeColor="text1"/>
        </w:rPr>
        <w:t>We did obtain, though, the theoretically important</w:t>
      </w:r>
      <w:r w:rsidR="00B147A7" w:rsidRPr="00E424BB">
        <w:rPr>
          <w:rFonts w:eastAsia="Times New Roman"/>
          <w:iCs/>
          <w:color w:val="000000" w:themeColor="text1"/>
        </w:rPr>
        <w:t xml:space="preserve"> interaction, </w:t>
      </w:r>
      <w:proofErr w:type="gramStart"/>
      <w:r w:rsidR="00B147A7" w:rsidRPr="00E424BB">
        <w:rPr>
          <w:rFonts w:eastAsia="Times New Roman"/>
          <w:i/>
          <w:iCs/>
          <w:color w:val="000000" w:themeColor="text1"/>
        </w:rPr>
        <w:t>F</w:t>
      </w:r>
      <w:r w:rsidR="00B147A7" w:rsidRPr="00E424BB">
        <w:rPr>
          <w:rFonts w:eastAsia="Times New Roman"/>
          <w:iCs/>
          <w:color w:val="000000" w:themeColor="text1"/>
        </w:rPr>
        <w:t>(</w:t>
      </w:r>
      <w:proofErr w:type="gramEnd"/>
      <w:r w:rsidR="00B147A7" w:rsidRPr="00E424BB">
        <w:rPr>
          <w:rFonts w:eastAsia="Times New Roman"/>
          <w:iCs/>
          <w:color w:val="000000" w:themeColor="text1"/>
        </w:rPr>
        <w:t>1, 1</w:t>
      </w:r>
      <w:r w:rsidR="00B147A7" w:rsidRPr="00E424BB">
        <w:rPr>
          <w:rFonts w:eastAsia="Times New Roman" w:hint="eastAsia"/>
          <w:iCs/>
          <w:color w:val="000000" w:themeColor="text1"/>
        </w:rPr>
        <w:t>76</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4.18</w:t>
      </w:r>
      <w:r w:rsidR="00B147A7" w:rsidRPr="00E424BB">
        <w:rPr>
          <w:rFonts w:eastAsia="Times New Roman"/>
          <w:iCs/>
          <w:color w:val="000000" w:themeColor="text1"/>
        </w:rPr>
        <w:t xml:space="preserve">, </w:t>
      </w:r>
      <w:r w:rsidR="00B147A7" w:rsidRPr="00E424BB">
        <w:rPr>
          <w:rFonts w:eastAsia="Times New Roman"/>
          <w:i/>
          <w:iCs/>
          <w:color w:val="000000" w:themeColor="text1"/>
        </w:rPr>
        <w:t>p</w:t>
      </w:r>
      <w:r w:rsidR="00B147A7" w:rsidRPr="00E424BB">
        <w:rPr>
          <w:rFonts w:eastAsia="Times New Roman"/>
          <w:iCs/>
          <w:color w:val="000000" w:themeColor="text1"/>
        </w:rPr>
        <w:t xml:space="preserve"> = .042, </w:t>
      </w:r>
      <w:r w:rsidR="00B147A7" w:rsidRPr="00E424BB">
        <w:rPr>
          <w:rFonts w:eastAsia="Times New Roman"/>
          <w:i/>
          <w:color w:val="000000" w:themeColor="text1"/>
        </w:rPr>
        <w:t>η</w:t>
      </w:r>
      <w:r w:rsidR="00B147A7" w:rsidRPr="00E424BB">
        <w:rPr>
          <w:rFonts w:eastAsia="Times New Roman"/>
          <w:i/>
          <w:color w:val="000000" w:themeColor="text1"/>
          <w:vertAlign w:val="subscript"/>
        </w:rPr>
        <w:t>p</w:t>
      </w:r>
      <w:r w:rsidR="00B147A7" w:rsidRPr="00E424BB">
        <w:rPr>
          <w:rFonts w:eastAsia="Times New Roman"/>
          <w:i/>
          <w:color w:val="000000" w:themeColor="text1"/>
          <w:vertAlign w:val="superscript"/>
        </w:rPr>
        <w:t>2</w:t>
      </w:r>
      <w:r w:rsidR="00B147A7" w:rsidRPr="00E424BB">
        <w:rPr>
          <w:rFonts w:eastAsia="Times New Roman"/>
          <w:color w:val="000000" w:themeColor="text1"/>
          <w:vertAlign w:val="superscript"/>
        </w:rPr>
        <w:t xml:space="preserve"> </w:t>
      </w:r>
      <w:r w:rsidR="00B147A7" w:rsidRPr="00E424BB">
        <w:rPr>
          <w:rFonts w:eastAsia="Times New Roman"/>
          <w:iCs/>
          <w:color w:val="000000" w:themeColor="text1"/>
        </w:rPr>
        <w:t>= .0</w:t>
      </w:r>
      <w:r w:rsidR="00B147A7" w:rsidRPr="00E424BB">
        <w:rPr>
          <w:rFonts w:eastAsia="Times New Roman" w:hint="eastAsia"/>
          <w:iCs/>
          <w:color w:val="000000" w:themeColor="text1"/>
        </w:rPr>
        <w:t>23,</w:t>
      </w:r>
      <w:r w:rsidR="00F21DC4"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B147A7" w:rsidRPr="00E424BB">
        <w:rPr>
          <w:rFonts w:hint="eastAsia"/>
          <w:iCs/>
          <w:color w:val="000000" w:themeColor="text1"/>
        </w:rPr>
        <w:t xml:space="preserve"> [</w:t>
      </w:r>
      <w:r w:rsidR="00B147A7" w:rsidRPr="00E424BB">
        <w:rPr>
          <w:iCs/>
          <w:color w:val="000000" w:themeColor="text1"/>
        </w:rPr>
        <w:t>.</w:t>
      </w:r>
      <w:r w:rsidR="00B147A7" w:rsidRPr="00E424BB">
        <w:rPr>
          <w:rFonts w:hint="eastAsia"/>
          <w:iCs/>
          <w:color w:val="000000" w:themeColor="text1"/>
        </w:rPr>
        <w:t xml:space="preserve">0004, </w:t>
      </w:r>
      <w:r w:rsidR="00B147A7" w:rsidRPr="00E424BB">
        <w:rPr>
          <w:iCs/>
          <w:color w:val="000000" w:themeColor="text1"/>
        </w:rPr>
        <w:t>.</w:t>
      </w:r>
      <w:r w:rsidR="00B147A7" w:rsidRPr="00E424BB">
        <w:rPr>
          <w:rFonts w:hint="eastAsia"/>
          <w:iCs/>
          <w:color w:val="000000" w:themeColor="text1"/>
        </w:rPr>
        <w:t>0713]</w:t>
      </w:r>
      <w:r w:rsidR="00B147A7" w:rsidRPr="00E424BB">
        <w:rPr>
          <w:rFonts w:eastAsia="Times New Roman" w:hint="eastAsia"/>
          <w:iCs/>
          <w:color w:val="000000" w:themeColor="text1"/>
        </w:rPr>
        <w:t xml:space="preserve"> (Figure 7)</w:t>
      </w:r>
      <w:r w:rsidR="00B147A7" w:rsidRPr="00E424BB">
        <w:rPr>
          <w:rFonts w:eastAsia="Times New Roman"/>
          <w:iCs/>
          <w:color w:val="000000" w:themeColor="text1"/>
        </w:rPr>
        <w:t>. In</w:t>
      </w:r>
      <w:r w:rsidR="00B147A7" w:rsidRPr="00E424BB">
        <w:rPr>
          <w:rFonts w:eastAsia="Times New Roman"/>
          <w:color w:val="000000" w:themeColor="text1"/>
        </w:rPr>
        <w:t xml:space="preserve"> </w:t>
      </w:r>
      <w:r w:rsidR="00B147A7" w:rsidRPr="00E424BB">
        <w:rPr>
          <w:rFonts w:eastAsia="Times New Roman" w:hint="eastAsia"/>
          <w:color w:val="000000" w:themeColor="text1"/>
        </w:rPr>
        <w:t>the memory</w:t>
      </w:r>
      <w:r w:rsidR="00B147A7" w:rsidRPr="00E424BB">
        <w:rPr>
          <w:rFonts w:eastAsia="Times New Roman"/>
          <w:color w:val="000000" w:themeColor="text1"/>
        </w:rPr>
        <w:t xml:space="preserve"> condition, </w:t>
      </w:r>
      <w:r w:rsidR="00B147A7" w:rsidRPr="00E424BB">
        <w:rPr>
          <w:rFonts w:eastAsia="Times New Roman"/>
          <w:iCs/>
          <w:color w:val="000000" w:themeColor="text1"/>
        </w:rPr>
        <w:t>there was no significant difference in reported self-continuity</w:t>
      </w:r>
      <w:r w:rsidR="00B147A7" w:rsidRPr="00E424BB">
        <w:rPr>
          <w:rFonts w:eastAsia="Times New Roman" w:hint="eastAsia"/>
          <w:color w:val="000000" w:themeColor="text1"/>
          <w:vertAlign w:val="subscript"/>
        </w:rPr>
        <w:t xml:space="preserve"> </w:t>
      </w:r>
      <w:r w:rsidR="00B147A7" w:rsidRPr="00E424BB">
        <w:rPr>
          <w:rFonts w:eastAsia="Times New Roman"/>
          <w:iCs/>
          <w:color w:val="000000" w:themeColor="text1"/>
        </w:rPr>
        <w:t xml:space="preserve">between </w:t>
      </w:r>
      <w:r w:rsidR="00F44D46" w:rsidRPr="00E424BB">
        <w:rPr>
          <w:rFonts w:eastAsia="Times New Roman" w:hint="eastAsia"/>
          <w:iCs/>
          <w:color w:val="000000" w:themeColor="text1"/>
        </w:rPr>
        <w:t xml:space="preserve">high </w:t>
      </w:r>
      <w:r w:rsidR="00B147A7" w:rsidRPr="00E424BB">
        <w:rPr>
          <w:rFonts w:eastAsia="Times New Roman"/>
          <w:iCs/>
          <w:color w:val="000000" w:themeColor="text1"/>
        </w:rPr>
        <w:t>(</w:t>
      </w:r>
      <w:r w:rsidR="00B147A7" w:rsidRPr="00E424BB">
        <w:rPr>
          <w:rFonts w:eastAsia="Times New Roman"/>
          <w:i/>
          <w:iCs/>
          <w:color w:val="000000" w:themeColor="text1"/>
        </w:rPr>
        <w:t>M</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4.88</w:t>
      </w:r>
      <w:r w:rsidR="00B147A7" w:rsidRPr="00E424BB">
        <w:rPr>
          <w:rFonts w:eastAsia="Times New Roman"/>
          <w:iCs/>
          <w:color w:val="000000" w:themeColor="text1"/>
        </w:rPr>
        <w:t xml:space="preserve">, </w:t>
      </w:r>
      <w:r w:rsidR="00B147A7" w:rsidRPr="00E424BB">
        <w:rPr>
          <w:rFonts w:eastAsia="Times New Roman"/>
          <w:i/>
          <w:iCs/>
          <w:color w:val="000000" w:themeColor="text1"/>
        </w:rPr>
        <w:t>SD</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1.06</w:t>
      </w:r>
      <w:r w:rsidR="00B147A7" w:rsidRPr="00E424BB">
        <w:rPr>
          <w:rFonts w:eastAsia="Times New Roman"/>
          <w:iCs/>
          <w:color w:val="000000" w:themeColor="text1"/>
        </w:rPr>
        <w:t xml:space="preserve">) </w:t>
      </w:r>
      <w:r w:rsidR="00F44D46" w:rsidRPr="00E424BB">
        <w:rPr>
          <w:rFonts w:eastAsia="Times New Roman"/>
          <w:iCs/>
          <w:color w:val="000000" w:themeColor="text1"/>
        </w:rPr>
        <w:t>and</w:t>
      </w:r>
      <w:r w:rsidR="00B147A7" w:rsidRPr="00E424BB">
        <w:rPr>
          <w:rFonts w:eastAsia="Times New Roman" w:hint="eastAsia"/>
          <w:iCs/>
          <w:color w:val="000000" w:themeColor="text1"/>
        </w:rPr>
        <w:t xml:space="preserve"> low </w:t>
      </w:r>
      <w:r w:rsidR="00B147A7" w:rsidRPr="00E424BB">
        <w:rPr>
          <w:rFonts w:eastAsia="Times New Roman"/>
          <w:iCs/>
          <w:color w:val="000000" w:themeColor="text1"/>
        </w:rPr>
        <w:t>(</w:t>
      </w:r>
      <w:r w:rsidR="00B147A7" w:rsidRPr="00E424BB">
        <w:rPr>
          <w:rFonts w:eastAsia="Times New Roman"/>
          <w:i/>
          <w:iCs/>
          <w:color w:val="000000" w:themeColor="text1"/>
        </w:rPr>
        <w:t>M</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5.06</w:t>
      </w:r>
      <w:r w:rsidR="00B147A7" w:rsidRPr="00E424BB">
        <w:rPr>
          <w:rFonts w:eastAsia="Times New Roman"/>
          <w:iCs/>
          <w:color w:val="000000" w:themeColor="text1"/>
        </w:rPr>
        <w:t xml:space="preserve">, </w:t>
      </w:r>
      <w:r w:rsidR="00B147A7" w:rsidRPr="00E424BB">
        <w:rPr>
          <w:rFonts w:eastAsia="Times New Roman"/>
          <w:i/>
          <w:iCs/>
          <w:color w:val="000000" w:themeColor="text1"/>
        </w:rPr>
        <w:t>SD</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1.11</w:t>
      </w:r>
      <w:r w:rsidR="00B147A7" w:rsidRPr="00E424BB">
        <w:rPr>
          <w:rFonts w:eastAsia="Times New Roman"/>
          <w:iCs/>
          <w:color w:val="000000" w:themeColor="text1"/>
        </w:rPr>
        <w:t>)</w:t>
      </w:r>
      <w:r w:rsidR="009E5988" w:rsidRPr="00E424BB">
        <w:rPr>
          <w:rFonts w:eastAsia="Times New Roman"/>
          <w:iCs/>
          <w:color w:val="000000" w:themeColor="text1"/>
        </w:rPr>
        <w:t xml:space="preserve"> </w:t>
      </w:r>
      <w:r w:rsidR="009E5988" w:rsidRPr="00E424BB">
        <w:rPr>
          <w:rFonts w:eastAsia="Times New Roman" w:hint="eastAsia"/>
          <w:iCs/>
          <w:color w:val="000000" w:themeColor="text1"/>
        </w:rPr>
        <w:t>self-concept clarity participants</w:t>
      </w:r>
      <w:r w:rsidR="00B147A7" w:rsidRPr="00E424BB">
        <w:rPr>
          <w:rFonts w:eastAsia="Times New Roman" w:hint="eastAsia"/>
          <w:iCs/>
          <w:color w:val="000000" w:themeColor="text1"/>
        </w:rPr>
        <w:t xml:space="preserve">, </w:t>
      </w:r>
      <w:proofErr w:type="gramStart"/>
      <w:r w:rsidR="00B147A7" w:rsidRPr="00E424BB">
        <w:rPr>
          <w:rFonts w:eastAsia="Times New Roman"/>
          <w:i/>
          <w:iCs/>
          <w:color w:val="000000" w:themeColor="text1"/>
        </w:rPr>
        <w:t>F</w:t>
      </w:r>
      <w:r w:rsidR="00B147A7" w:rsidRPr="00E424BB">
        <w:rPr>
          <w:rFonts w:eastAsia="Times New Roman"/>
          <w:iCs/>
          <w:color w:val="000000" w:themeColor="text1"/>
        </w:rPr>
        <w:t>(</w:t>
      </w:r>
      <w:proofErr w:type="gramEnd"/>
      <w:r w:rsidR="00B147A7" w:rsidRPr="00E424BB">
        <w:rPr>
          <w:rFonts w:eastAsia="Times New Roman"/>
          <w:iCs/>
          <w:color w:val="000000" w:themeColor="text1"/>
        </w:rPr>
        <w:t>1, 1</w:t>
      </w:r>
      <w:r w:rsidR="00B147A7" w:rsidRPr="00E424BB">
        <w:rPr>
          <w:rFonts w:eastAsia="Times New Roman" w:hint="eastAsia"/>
          <w:iCs/>
          <w:color w:val="000000" w:themeColor="text1"/>
        </w:rPr>
        <w:t>76</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.92</w:t>
      </w:r>
      <w:r w:rsidR="00B147A7" w:rsidRPr="00E424BB">
        <w:rPr>
          <w:rFonts w:eastAsia="Times New Roman"/>
          <w:iCs/>
          <w:color w:val="000000" w:themeColor="text1"/>
        </w:rPr>
        <w:t xml:space="preserve">, </w:t>
      </w:r>
      <w:r w:rsidR="00B147A7" w:rsidRPr="00E424BB">
        <w:rPr>
          <w:rFonts w:eastAsia="Times New Roman"/>
          <w:i/>
          <w:iCs/>
          <w:color w:val="000000" w:themeColor="text1"/>
        </w:rPr>
        <w:t>p</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34</w:t>
      </w:r>
      <w:r w:rsidR="00B147A7" w:rsidRPr="00E424BB">
        <w:rPr>
          <w:rFonts w:eastAsia="Times New Roman"/>
          <w:iCs/>
          <w:color w:val="000000" w:themeColor="text1"/>
        </w:rPr>
        <w:t xml:space="preserve">, </w:t>
      </w:r>
      <w:r w:rsidR="00B147A7" w:rsidRPr="00E424BB">
        <w:rPr>
          <w:rFonts w:eastAsia="Times New Roman"/>
          <w:i/>
          <w:color w:val="000000" w:themeColor="text1"/>
        </w:rPr>
        <w:t>η</w:t>
      </w:r>
      <w:r w:rsidR="00B147A7" w:rsidRPr="00E424BB">
        <w:rPr>
          <w:rFonts w:eastAsia="Times New Roman"/>
          <w:i/>
          <w:color w:val="000000" w:themeColor="text1"/>
          <w:vertAlign w:val="subscript"/>
        </w:rPr>
        <w:t>p</w:t>
      </w:r>
      <w:r w:rsidR="00B147A7" w:rsidRPr="00E424BB">
        <w:rPr>
          <w:rFonts w:eastAsia="Times New Roman"/>
          <w:i/>
          <w:color w:val="000000" w:themeColor="text1"/>
          <w:vertAlign w:val="superscript"/>
        </w:rPr>
        <w:t>2</w:t>
      </w:r>
      <w:r w:rsidR="00B147A7" w:rsidRPr="00E424BB">
        <w:rPr>
          <w:rFonts w:eastAsia="Times New Roman"/>
          <w:color w:val="000000" w:themeColor="text1"/>
          <w:vertAlign w:val="superscript"/>
        </w:rPr>
        <w:t xml:space="preserve"> </w:t>
      </w:r>
      <w:r w:rsidR="00B147A7" w:rsidRPr="00E424BB">
        <w:rPr>
          <w:rFonts w:eastAsia="Times New Roman" w:hint="eastAsia"/>
          <w:iCs/>
          <w:color w:val="000000" w:themeColor="text1"/>
        </w:rPr>
        <w:t>=</w:t>
      </w:r>
      <w:r w:rsidR="00B147A7" w:rsidRPr="00E424BB">
        <w:rPr>
          <w:rFonts w:eastAsia="Times New Roman"/>
          <w:iCs/>
          <w:color w:val="000000" w:themeColor="text1"/>
        </w:rPr>
        <w:t xml:space="preserve"> .0</w:t>
      </w:r>
      <w:r w:rsidR="00B147A7" w:rsidRPr="00E424BB">
        <w:rPr>
          <w:rFonts w:eastAsia="Times New Roman" w:hint="eastAsia"/>
          <w:iCs/>
          <w:color w:val="000000" w:themeColor="text1"/>
        </w:rPr>
        <w:t>05,</w:t>
      </w:r>
      <w:r w:rsidR="00F21DC4"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B147A7" w:rsidRPr="00E424BB">
        <w:rPr>
          <w:rFonts w:hint="eastAsia"/>
          <w:iCs/>
          <w:color w:val="000000" w:themeColor="text1"/>
        </w:rPr>
        <w:t xml:space="preserve"> [</w:t>
      </w:r>
      <w:r w:rsidR="00B147A7" w:rsidRPr="00E424BB">
        <w:rPr>
          <w:iCs/>
          <w:color w:val="000000" w:themeColor="text1"/>
        </w:rPr>
        <w:t>.</w:t>
      </w:r>
      <w:r w:rsidR="00B147A7" w:rsidRPr="00E424BB">
        <w:rPr>
          <w:rFonts w:hint="eastAsia"/>
          <w:iCs/>
          <w:color w:val="000000" w:themeColor="text1"/>
        </w:rPr>
        <w:t xml:space="preserve">0000, </w:t>
      </w:r>
      <w:r w:rsidR="00B147A7" w:rsidRPr="00E424BB">
        <w:rPr>
          <w:iCs/>
          <w:color w:val="000000" w:themeColor="text1"/>
        </w:rPr>
        <w:t>.</w:t>
      </w:r>
      <w:r w:rsidR="00B147A7" w:rsidRPr="00E424BB">
        <w:rPr>
          <w:rFonts w:hint="eastAsia"/>
          <w:iCs/>
          <w:color w:val="000000" w:themeColor="text1"/>
        </w:rPr>
        <w:t>0367]</w:t>
      </w:r>
      <w:r w:rsidR="00B147A7" w:rsidRPr="00E424BB">
        <w:rPr>
          <w:rFonts w:eastAsia="Times New Roman"/>
          <w:iCs/>
          <w:color w:val="000000" w:themeColor="text1"/>
        </w:rPr>
        <w:t xml:space="preserve">. However, in the </w:t>
      </w:r>
      <w:r w:rsidR="00B147A7" w:rsidRPr="00E424BB">
        <w:rPr>
          <w:rFonts w:eastAsia="Times New Roman" w:hint="eastAsia"/>
          <w:iCs/>
          <w:color w:val="000000" w:themeColor="text1"/>
        </w:rPr>
        <w:t>control</w:t>
      </w:r>
      <w:r w:rsidR="00B147A7" w:rsidRPr="00E424BB">
        <w:rPr>
          <w:rFonts w:eastAsia="Times New Roman"/>
          <w:iCs/>
          <w:color w:val="000000" w:themeColor="text1"/>
        </w:rPr>
        <w:t xml:space="preserve"> condition, participants </w:t>
      </w:r>
      <w:r w:rsidR="00B147A7" w:rsidRPr="00E424BB">
        <w:rPr>
          <w:rFonts w:eastAsia="Times New Roman" w:hint="eastAsia"/>
          <w:color w:val="000000" w:themeColor="text1"/>
        </w:rPr>
        <w:t>high self-concept clarity</w:t>
      </w:r>
      <w:r w:rsidR="00B147A7" w:rsidRPr="00E424BB">
        <w:rPr>
          <w:rFonts w:eastAsia="Times New Roman"/>
          <w:color w:val="000000" w:themeColor="text1"/>
        </w:rPr>
        <w:t xml:space="preserve"> </w:t>
      </w:r>
      <w:r w:rsidR="00F44D46" w:rsidRPr="00E424BB">
        <w:rPr>
          <w:rFonts w:eastAsia="Times New Roman" w:hint="eastAsia"/>
          <w:iCs/>
          <w:color w:val="000000" w:themeColor="text1"/>
        </w:rPr>
        <w:t>participants</w:t>
      </w:r>
      <w:r w:rsidR="00F44D46" w:rsidRPr="00E424BB">
        <w:rPr>
          <w:rFonts w:eastAsia="Times New Roman"/>
          <w:iCs/>
          <w:color w:val="000000" w:themeColor="text1"/>
        </w:rPr>
        <w:t xml:space="preserve"> </w:t>
      </w:r>
      <w:r w:rsidR="00B147A7" w:rsidRPr="00E424BB">
        <w:rPr>
          <w:rFonts w:eastAsia="Times New Roman"/>
          <w:iCs/>
          <w:color w:val="000000" w:themeColor="text1"/>
        </w:rPr>
        <w:t>(</w:t>
      </w:r>
      <w:r w:rsidR="00B147A7" w:rsidRPr="00E424BB">
        <w:rPr>
          <w:rFonts w:eastAsia="Times New Roman"/>
          <w:i/>
          <w:iCs/>
          <w:color w:val="000000" w:themeColor="text1"/>
        </w:rPr>
        <w:t>M</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4.88</w:t>
      </w:r>
      <w:r w:rsidR="00B147A7" w:rsidRPr="00E424BB">
        <w:rPr>
          <w:rFonts w:eastAsia="Times New Roman"/>
          <w:iCs/>
          <w:color w:val="000000" w:themeColor="text1"/>
        </w:rPr>
        <w:t xml:space="preserve">, </w:t>
      </w:r>
      <w:r w:rsidR="00B147A7" w:rsidRPr="00E424BB">
        <w:rPr>
          <w:rFonts w:eastAsia="Times New Roman"/>
          <w:i/>
          <w:iCs/>
          <w:color w:val="000000" w:themeColor="text1"/>
        </w:rPr>
        <w:t>SD</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1.07</w:t>
      </w:r>
      <w:r w:rsidR="00B147A7" w:rsidRPr="00E424BB">
        <w:rPr>
          <w:rFonts w:eastAsia="Times New Roman"/>
          <w:iCs/>
          <w:color w:val="000000" w:themeColor="text1"/>
        </w:rPr>
        <w:t>)</w:t>
      </w:r>
      <w:r w:rsidR="00B147A7" w:rsidRPr="00E424BB" w:rsidDel="00E25ED1">
        <w:rPr>
          <w:rFonts w:eastAsia="Times New Roman"/>
          <w:iCs/>
          <w:color w:val="000000" w:themeColor="text1"/>
        </w:rPr>
        <w:t xml:space="preserve"> </w:t>
      </w:r>
      <w:r w:rsidR="00B147A7" w:rsidRPr="00E424BB">
        <w:rPr>
          <w:rFonts w:eastAsia="Times New Roman"/>
          <w:iCs/>
          <w:color w:val="000000" w:themeColor="text1"/>
        </w:rPr>
        <w:t xml:space="preserve">reported greater self-continuity </w:t>
      </w:r>
      <w:r w:rsidR="00B147A7" w:rsidRPr="00E424BB">
        <w:rPr>
          <w:rFonts w:eastAsia="Times New Roman"/>
          <w:color w:val="000000" w:themeColor="text1"/>
        </w:rPr>
        <w:t xml:space="preserve">than </w:t>
      </w:r>
      <w:r w:rsidR="00B147A7" w:rsidRPr="00E424BB">
        <w:rPr>
          <w:rFonts w:eastAsia="Times New Roman" w:hint="eastAsia"/>
          <w:color w:val="000000" w:themeColor="text1"/>
        </w:rPr>
        <w:t xml:space="preserve">low self-concept clarity </w:t>
      </w:r>
      <w:r w:rsidR="00F44D46" w:rsidRPr="00E424BB">
        <w:rPr>
          <w:rFonts w:eastAsia="Times New Roman"/>
          <w:color w:val="000000" w:themeColor="text1"/>
        </w:rPr>
        <w:t>ones</w:t>
      </w:r>
      <w:r w:rsidR="00F44D46" w:rsidRPr="00E424BB">
        <w:rPr>
          <w:rFonts w:eastAsia="Times New Roman" w:hint="eastAsia"/>
          <w:color w:val="000000" w:themeColor="text1"/>
        </w:rPr>
        <w:t xml:space="preserve"> </w:t>
      </w:r>
      <w:r w:rsidR="00B147A7" w:rsidRPr="00E424BB">
        <w:rPr>
          <w:rFonts w:eastAsia="Times New Roman"/>
          <w:iCs/>
          <w:color w:val="000000" w:themeColor="text1"/>
        </w:rPr>
        <w:t>(</w:t>
      </w:r>
      <w:r w:rsidR="00B147A7" w:rsidRPr="00E424BB">
        <w:rPr>
          <w:rFonts w:eastAsia="Times New Roman"/>
          <w:i/>
          <w:iCs/>
          <w:color w:val="000000" w:themeColor="text1"/>
        </w:rPr>
        <w:t>M</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4.44</w:t>
      </w:r>
      <w:r w:rsidR="00B147A7" w:rsidRPr="00E424BB">
        <w:rPr>
          <w:rFonts w:eastAsia="Times New Roman"/>
          <w:iCs/>
          <w:color w:val="000000" w:themeColor="text1"/>
        </w:rPr>
        <w:t xml:space="preserve">, </w:t>
      </w:r>
      <w:r w:rsidR="00B147A7" w:rsidRPr="00E424BB">
        <w:rPr>
          <w:rFonts w:eastAsia="Times New Roman"/>
          <w:i/>
          <w:iCs/>
          <w:color w:val="000000" w:themeColor="text1"/>
        </w:rPr>
        <w:t>SD</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1.04</w:t>
      </w:r>
      <w:r w:rsidR="00B147A7" w:rsidRPr="00E424BB">
        <w:rPr>
          <w:rFonts w:eastAsia="Times New Roman"/>
          <w:iCs/>
          <w:color w:val="000000" w:themeColor="text1"/>
        </w:rPr>
        <w:t xml:space="preserve">), </w:t>
      </w:r>
      <w:proofErr w:type="gramStart"/>
      <w:r w:rsidR="00B147A7" w:rsidRPr="00E424BB">
        <w:rPr>
          <w:rFonts w:eastAsia="Times New Roman"/>
          <w:i/>
          <w:iCs/>
          <w:color w:val="000000" w:themeColor="text1"/>
        </w:rPr>
        <w:t>F</w:t>
      </w:r>
      <w:r w:rsidR="00B147A7" w:rsidRPr="00E424BB">
        <w:rPr>
          <w:rFonts w:eastAsia="Times New Roman"/>
          <w:iCs/>
          <w:color w:val="000000" w:themeColor="text1"/>
        </w:rPr>
        <w:t>(</w:t>
      </w:r>
      <w:proofErr w:type="gramEnd"/>
      <w:r w:rsidR="00B147A7" w:rsidRPr="00E424BB">
        <w:rPr>
          <w:rFonts w:eastAsia="Times New Roman"/>
          <w:iCs/>
          <w:color w:val="000000" w:themeColor="text1"/>
        </w:rPr>
        <w:t>1, 1</w:t>
      </w:r>
      <w:r w:rsidR="00B147A7" w:rsidRPr="00E424BB">
        <w:rPr>
          <w:rFonts w:eastAsia="Times New Roman" w:hint="eastAsia"/>
          <w:iCs/>
          <w:color w:val="000000" w:themeColor="text1"/>
        </w:rPr>
        <w:t>76</w:t>
      </w:r>
      <w:r w:rsidR="00B147A7" w:rsidRPr="00E424BB">
        <w:rPr>
          <w:rFonts w:eastAsia="Times New Roman"/>
          <w:iCs/>
          <w:color w:val="000000" w:themeColor="text1"/>
        </w:rPr>
        <w:t xml:space="preserve">) = </w:t>
      </w:r>
      <w:r w:rsidR="00B147A7" w:rsidRPr="00E424BB">
        <w:rPr>
          <w:rFonts w:eastAsia="Times New Roman" w:hint="eastAsia"/>
          <w:iCs/>
          <w:color w:val="000000" w:themeColor="text1"/>
        </w:rPr>
        <w:t>3.81</w:t>
      </w:r>
      <w:r w:rsidR="00B147A7" w:rsidRPr="00E424BB">
        <w:rPr>
          <w:rFonts w:eastAsia="Times New Roman"/>
          <w:iCs/>
          <w:color w:val="000000" w:themeColor="text1"/>
        </w:rPr>
        <w:t xml:space="preserve">, </w:t>
      </w:r>
      <w:r w:rsidR="00B147A7" w:rsidRPr="00E424BB">
        <w:rPr>
          <w:rFonts w:eastAsia="Times New Roman"/>
          <w:i/>
          <w:iCs/>
          <w:color w:val="000000" w:themeColor="text1"/>
        </w:rPr>
        <w:t>p</w:t>
      </w:r>
      <w:r w:rsidR="00B147A7" w:rsidRPr="00E424BB">
        <w:rPr>
          <w:rFonts w:eastAsia="Times New Roman"/>
          <w:iCs/>
          <w:color w:val="000000" w:themeColor="text1"/>
        </w:rPr>
        <w:t xml:space="preserve"> = .0</w:t>
      </w:r>
      <w:r w:rsidR="00B147A7" w:rsidRPr="00E424BB">
        <w:rPr>
          <w:rFonts w:eastAsia="Times New Roman" w:hint="eastAsia"/>
          <w:iCs/>
          <w:color w:val="000000" w:themeColor="text1"/>
        </w:rPr>
        <w:t>53</w:t>
      </w:r>
      <w:r w:rsidR="00B147A7" w:rsidRPr="00E424BB">
        <w:rPr>
          <w:rFonts w:eastAsia="Times New Roman"/>
          <w:iCs/>
          <w:color w:val="000000" w:themeColor="text1"/>
        </w:rPr>
        <w:t xml:space="preserve">, </w:t>
      </w:r>
      <w:r w:rsidR="00B147A7" w:rsidRPr="00E424BB">
        <w:rPr>
          <w:rFonts w:eastAsia="Times New Roman"/>
          <w:i/>
          <w:color w:val="000000" w:themeColor="text1"/>
        </w:rPr>
        <w:t>η</w:t>
      </w:r>
      <w:r w:rsidR="00B147A7" w:rsidRPr="00E424BB">
        <w:rPr>
          <w:rFonts w:eastAsia="Times New Roman"/>
          <w:i/>
          <w:color w:val="000000" w:themeColor="text1"/>
          <w:vertAlign w:val="subscript"/>
        </w:rPr>
        <w:t>p</w:t>
      </w:r>
      <w:r w:rsidR="00B147A7" w:rsidRPr="00E424BB">
        <w:rPr>
          <w:rFonts w:eastAsia="Times New Roman"/>
          <w:i/>
          <w:color w:val="000000" w:themeColor="text1"/>
          <w:vertAlign w:val="superscript"/>
        </w:rPr>
        <w:t xml:space="preserve">2 </w:t>
      </w:r>
      <w:r w:rsidR="00B147A7" w:rsidRPr="00E424BB">
        <w:rPr>
          <w:rFonts w:eastAsia="Times New Roman"/>
          <w:iCs/>
          <w:color w:val="000000" w:themeColor="text1"/>
        </w:rPr>
        <w:t>= .0</w:t>
      </w:r>
      <w:r w:rsidR="00B147A7" w:rsidRPr="00E424BB">
        <w:rPr>
          <w:rFonts w:eastAsia="Times New Roman" w:hint="eastAsia"/>
          <w:iCs/>
          <w:color w:val="000000" w:themeColor="text1"/>
        </w:rPr>
        <w:t>21,</w:t>
      </w:r>
      <w:r w:rsidR="00F21DC4"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B147A7" w:rsidRPr="00E424BB">
        <w:rPr>
          <w:rFonts w:hint="eastAsia"/>
          <w:iCs/>
          <w:color w:val="000000" w:themeColor="text1"/>
        </w:rPr>
        <w:t xml:space="preserve"> [</w:t>
      </w:r>
      <w:r w:rsidR="00B147A7" w:rsidRPr="00E424BB">
        <w:rPr>
          <w:iCs/>
          <w:color w:val="000000" w:themeColor="text1"/>
        </w:rPr>
        <w:t>.</w:t>
      </w:r>
      <w:r w:rsidR="00B147A7" w:rsidRPr="00E424BB">
        <w:rPr>
          <w:rFonts w:hint="eastAsia"/>
          <w:iCs/>
          <w:color w:val="000000" w:themeColor="text1"/>
        </w:rPr>
        <w:t xml:space="preserve">0000, </w:t>
      </w:r>
      <w:r w:rsidR="00B147A7" w:rsidRPr="00E424BB">
        <w:rPr>
          <w:iCs/>
          <w:color w:val="000000" w:themeColor="text1"/>
        </w:rPr>
        <w:t>.</w:t>
      </w:r>
      <w:r w:rsidR="00F21DC4" w:rsidRPr="00E424BB">
        <w:rPr>
          <w:rFonts w:hint="eastAsia"/>
          <w:iCs/>
          <w:color w:val="000000" w:themeColor="text1"/>
        </w:rPr>
        <w:t>0680</w:t>
      </w:r>
      <w:r w:rsidR="00B147A7" w:rsidRPr="00E424BB">
        <w:rPr>
          <w:rFonts w:hint="eastAsia"/>
          <w:iCs/>
          <w:color w:val="000000" w:themeColor="text1"/>
        </w:rPr>
        <w:t>]</w:t>
      </w:r>
      <w:r w:rsidR="00B147A7" w:rsidRPr="00E424BB">
        <w:rPr>
          <w:rFonts w:eastAsia="Times New Roman"/>
          <w:iCs/>
          <w:color w:val="000000" w:themeColor="text1"/>
        </w:rPr>
        <w:t>, though the difference was marginally significant.</w:t>
      </w:r>
      <w:r w:rsidR="00B147A7" w:rsidRPr="00E424BB">
        <w:rPr>
          <w:rFonts w:eastAsia="Times New Roman" w:hint="eastAsia"/>
          <w:iCs/>
          <w:color w:val="000000" w:themeColor="text1"/>
        </w:rPr>
        <w:t xml:space="preserve"> </w:t>
      </w:r>
    </w:p>
    <w:p w14:paraId="7A64D0FF" w14:textId="270711D7" w:rsidR="00AB1F25" w:rsidRPr="00E424BB" w:rsidRDefault="002F31DA" w:rsidP="00330C14">
      <w:pPr>
        <w:widowControl w:val="0"/>
        <w:autoSpaceDE w:val="0"/>
        <w:autoSpaceDN w:val="0"/>
        <w:adjustRightInd w:val="0"/>
        <w:spacing w:line="480" w:lineRule="exact"/>
        <w:ind w:firstLine="720"/>
        <w:rPr>
          <w:rFonts w:eastAsia="Times New Roman"/>
          <w:color w:val="000000" w:themeColor="text1"/>
        </w:rPr>
      </w:pPr>
      <w:r w:rsidRPr="00E424BB">
        <w:rPr>
          <w:rFonts w:eastAsia="Times New Roman"/>
          <w:b/>
          <w:color w:val="000000" w:themeColor="text1"/>
        </w:rPr>
        <w:t>Summary.</w:t>
      </w:r>
      <w:r w:rsidRPr="00E424BB">
        <w:rPr>
          <w:rFonts w:eastAsia="Times New Roman"/>
          <w:color w:val="000000" w:themeColor="text1"/>
        </w:rPr>
        <w:t xml:space="preserve"> </w:t>
      </w:r>
      <w:r w:rsidR="00F42333" w:rsidRPr="00E424BB">
        <w:rPr>
          <w:rFonts w:eastAsia="Times New Roman" w:hint="eastAsia"/>
          <w:color w:val="000000" w:themeColor="text1"/>
        </w:rPr>
        <w:t>B</w:t>
      </w:r>
      <w:r w:rsidR="00B147A7" w:rsidRPr="00E424BB">
        <w:rPr>
          <w:rFonts w:eastAsia="Times New Roman"/>
          <w:color w:val="000000" w:themeColor="text1"/>
        </w:rPr>
        <w:t xml:space="preserve">y manipulating orthogonally self-concept clarity and autobiographical memory, Study 6 </w:t>
      </w:r>
      <w:r w:rsidR="004C15AD" w:rsidRPr="00E424BB">
        <w:rPr>
          <w:rFonts w:eastAsia="Times New Roman"/>
          <w:color w:val="000000" w:themeColor="text1"/>
        </w:rPr>
        <w:t xml:space="preserve">conceptually </w:t>
      </w:r>
      <w:r w:rsidR="00B147A7" w:rsidRPr="00E424BB">
        <w:rPr>
          <w:rFonts w:eastAsia="Times New Roman"/>
          <w:color w:val="000000" w:themeColor="text1"/>
        </w:rPr>
        <w:t>replicated</w:t>
      </w:r>
      <w:r w:rsidRPr="00E424BB">
        <w:rPr>
          <w:rFonts w:eastAsia="Times New Roman"/>
          <w:color w:val="000000" w:themeColor="text1"/>
        </w:rPr>
        <w:t xml:space="preserve"> and extended</w:t>
      </w:r>
      <w:r w:rsidR="00B147A7" w:rsidRPr="00E424BB">
        <w:rPr>
          <w:rFonts w:eastAsia="Times New Roman"/>
          <w:color w:val="000000" w:themeColor="text1"/>
        </w:rPr>
        <w:t xml:space="preserve"> findings from the previous five </w:t>
      </w:r>
      <w:r w:rsidR="00B147A7" w:rsidRPr="00E424BB">
        <w:rPr>
          <w:rFonts w:eastAsia="Times New Roman"/>
          <w:color w:val="000000" w:themeColor="text1"/>
        </w:rPr>
        <w:lastRenderedPageBreak/>
        <w:t>studies furnishing causal evidence.</w:t>
      </w:r>
      <w:r w:rsidR="00EA7D72" w:rsidRPr="00E424BB">
        <w:rPr>
          <w:rStyle w:val="FootnoteReference"/>
          <w:rFonts w:eastAsia="Times New Roman"/>
          <w:color w:val="000000" w:themeColor="text1"/>
        </w:rPr>
        <w:footnoteReference w:id="9"/>
      </w:r>
    </w:p>
    <w:p w14:paraId="1E6CCF8C" w14:textId="77777777" w:rsidR="004D1153" w:rsidRPr="00E424BB" w:rsidRDefault="004D1153" w:rsidP="004D1153">
      <w:pPr>
        <w:rPr>
          <w:color w:val="000000" w:themeColor="text1"/>
        </w:rPr>
      </w:pPr>
      <w:r w:rsidRPr="00E424BB">
        <w:rPr>
          <w:noProof/>
          <w:color w:val="000000" w:themeColor="text1"/>
          <w:lang w:val="en-GB" w:eastAsia="en-GB"/>
        </w:rPr>
        <w:drawing>
          <wp:inline distT="0" distB="0" distL="0" distR="0" wp14:anchorId="0F2DFF7D" wp14:editId="72AF1255">
            <wp:extent cx="4572000" cy="2743200"/>
            <wp:effectExtent l="50800" t="0" r="50800" b="1016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D62C42" w14:textId="18478957" w:rsidR="004D1153" w:rsidRPr="00E424BB" w:rsidRDefault="004D1153" w:rsidP="004D1153">
      <w:pPr>
        <w:widowControl w:val="0"/>
        <w:spacing w:line="480" w:lineRule="exact"/>
        <w:contextualSpacing/>
        <w:rPr>
          <w:rFonts w:eastAsia="Times New Roman"/>
          <w:color w:val="000000" w:themeColor="text1"/>
        </w:rPr>
      </w:pPr>
      <w:r w:rsidRPr="00E424BB">
        <w:rPr>
          <w:rFonts w:eastAsia="Times New Roman"/>
          <w:i/>
          <w:color w:val="000000" w:themeColor="text1"/>
        </w:rPr>
        <w:t xml:space="preserve">Figure </w:t>
      </w:r>
      <w:r w:rsidRPr="00E424BB">
        <w:rPr>
          <w:rFonts w:eastAsia="Times New Roman" w:hint="eastAsia"/>
          <w:i/>
          <w:color w:val="000000" w:themeColor="text1"/>
        </w:rPr>
        <w:t>7.</w:t>
      </w:r>
      <w:r w:rsidRPr="00E424BB">
        <w:rPr>
          <w:rFonts w:eastAsia="Times New Roman"/>
          <w:color w:val="000000" w:themeColor="text1"/>
        </w:rPr>
        <w:t xml:space="preserve"> </w:t>
      </w:r>
      <w:r w:rsidRPr="00E424BB">
        <w:rPr>
          <w:rFonts w:eastAsia="Times New Roman" w:hint="eastAsia"/>
          <w:color w:val="000000" w:themeColor="text1"/>
        </w:rPr>
        <w:t xml:space="preserve">Self-continuity </w:t>
      </w:r>
      <w:r w:rsidRPr="00E424BB">
        <w:rPr>
          <w:rFonts w:eastAsia="Times New Roman"/>
          <w:color w:val="000000" w:themeColor="text1"/>
        </w:rPr>
        <w:t xml:space="preserve">as function of self-concept clarity and memory in </w:t>
      </w:r>
      <w:r w:rsidRPr="00E424BB">
        <w:rPr>
          <w:rFonts w:eastAsia="Times New Roman"/>
          <w:iCs/>
          <w:color w:val="000000" w:themeColor="text1"/>
        </w:rPr>
        <w:t xml:space="preserve">Study </w:t>
      </w:r>
      <w:r w:rsidRPr="00E424BB">
        <w:rPr>
          <w:rFonts w:eastAsia="Times New Roman" w:hint="eastAsia"/>
          <w:iCs/>
          <w:color w:val="000000" w:themeColor="text1"/>
        </w:rPr>
        <w:t>6</w:t>
      </w:r>
      <w:r w:rsidRPr="00E424BB">
        <w:rPr>
          <w:rFonts w:eastAsia="Times New Roman"/>
          <w:iCs/>
          <w:color w:val="000000" w:themeColor="text1"/>
        </w:rPr>
        <w:t>.</w:t>
      </w:r>
      <w:r w:rsidRPr="00E424BB">
        <w:rPr>
          <w:rFonts w:eastAsia="Times New Roman"/>
          <w:color w:val="000000" w:themeColor="text1"/>
        </w:rPr>
        <w:t xml:space="preserve"> </w:t>
      </w:r>
      <w:r w:rsidRPr="00E424BB">
        <w:rPr>
          <w:color w:val="000000" w:themeColor="text1"/>
          <w:lang w:eastAsia="zh-HK"/>
        </w:rPr>
        <w:t>Error bars represent +/-</w:t>
      </w:r>
      <w:r w:rsidRPr="00E424BB">
        <w:rPr>
          <w:color w:val="000000" w:themeColor="text1"/>
        </w:rPr>
        <w:t>1</w:t>
      </w:r>
      <w:r w:rsidRPr="00E424BB">
        <w:rPr>
          <w:color w:val="000000" w:themeColor="text1"/>
          <w:lang w:eastAsia="zh-HK"/>
        </w:rPr>
        <w:t xml:space="preserve"> standard error</w:t>
      </w:r>
      <w:r w:rsidRPr="00E424BB">
        <w:rPr>
          <w:rFonts w:eastAsia="Times New Roman"/>
          <w:iCs/>
          <w:color w:val="000000" w:themeColor="text1"/>
        </w:rPr>
        <w:t xml:space="preserve">. </w:t>
      </w:r>
    </w:p>
    <w:p w14:paraId="02A28911" w14:textId="0B844F8A" w:rsidR="00AB1F25" w:rsidRPr="00E424BB" w:rsidRDefault="00CC3FD1" w:rsidP="00AB1F25">
      <w:pPr>
        <w:autoSpaceDE w:val="0"/>
        <w:autoSpaceDN w:val="0"/>
        <w:adjustRightInd w:val="0"/>
        <w:spacing w:line="480" w:lineRule="exact"/>
        <w:contextualSpacing/>
        <w:jc w:val="center"/>
        <w:outlineLvl w:val="0"/>
        <w:rPr>
          <w:b/>
          <w:color w:val="000000" w:themeColor="text1"/>
        </w:rPr>
      </w:pPr>
      <w:r w:rsidRPr="00E424BB">
        <w:rPr>
          <w:b/>
          <w:color w:val="000000" w:themeColor="text1"/>
        </w:rPr>
        <w:t xml:space="preserve">Study </w:t>
      </w:r>
      <w:r w:rsidR="0077143D" w:rsidRPr="00E424BB">
        <w:rPr>
          <w:b/>
          <w:color w:val="000000" w:themeColor="text1"/>
        </w:rPr>
        <w:t>7</w:t>
      </w:r>
    </w:p>
    <w:p w14:paraId="548086C0" w14:textId="2308CE66" w:rsidR="00CC3FD1" w:rsidRPr="00E424BB" w:rsidRDefault="00CC3FD1" w:rsidP="00CC3FD1">
      <w:pPr>
        <w:widowControl w:val="0"/>
        <w:autoSpaceDE w:val="0"/>
        <w:autoSpaceDN w:val="0"/>
        <w:adjustRightInd w:val="0"/>
        <w:spacing w:line="480" w:lineRule="exact"/>
        <w:ind w:firstLine="720"/>
        <w:rPr>
          <w:iCs/>
          <w:color w:val="000000" w:themeColor="text1"/>
        </w:rPr>
      </w:pPr>
      <w:r w:rsidRPr="00E424BB">
        <w:rPr>
          <w:iCs/>
          <w:color w:val="000000" w:themeColor="text1"/>
        </w:rPr>
        <w:t xml:space="preserve">Study </w:t>
      </w:r>
      <w:r w:rsidR="0077143D" w:rsidRPr="00E424BB">
        <w:rPr>
          <w:iCs/>
          <w:color w:val="000000" w:themeColor="text1"/>
        </w:rPr>
        <w:t>7</w:t>
      </w:r>
      <w:r w:rsidR="00F42333" w:rsidRPr="00E424BB">
        <w:rPr>
          <w:rFonts w:hint="eastAsia"/>
          <w:iCs/>
          <w:color w:val="000000" w:themeColor="text1"/>
        </w:rPr>
        <w:t xml:space="preserve"> aimed to </w:t>
      </w:r>
      <w:r w:rsidR="00DE2AD8" w:rsidRPr="00E424BB">
        <w:rPr>
          <w:iCs/>
          <w:color w:val="000000" w:themeColor="text1"/>
        </w:rPr>
        <w:t xml:space="preserve">test the replicability of </w:t>
      </w:r>
      <w:r w:rsidR="004C15AD" w:rsidRPr="00E424BB">
        <w:rPr>
          <w:iCs/>
          <w:color w:val="000000" w:themeColor="text1"/>
        </w:rPr>
        <w:t>the</w:t>
      </w:r>
      <w:r w:rsidR="00F42333" w:rsidRPr="00E424BB">
        <w:rPr>
          <w:rFonts w:hint="eastAsia"/>
          <w:iCs/>
          <w:color w:val="000000" w:themeColor="text1"/>
        </w:rPr>
        <w:t xml:space="preserve"> </w:t>
      </w:r>
      <w:r w:rsidR="00DE2AD8" w:rsidRPr="00E424BB">
        <w:rPr>
          <w:iCs/>
          <w:color w:val="000000" w:themeColor="text1"/>
        </w:rPr>
        <w:t xml:space="preserve">critical </w:t>
      </w:r>
      <w:r w:rsidR="00F42333" w:rsidRPr="00E424BB">
        <w:rPr>
          <w:rFonts w:hint="eastAsia"/>
          <w:iCs/>
          <w:color w:val="000000" w:themeColor="text1"/>
        </w:rPr>
        <w:t xml:space="preserve">Study 6 </w:t>
      </w:r>
      <w:r w:rsidR="004C15AD" w:rsidRPr="00E424BB">
        <w:rPr>
          <w:iCs/>
          <w:color w:val="000000" w:themeColor="text1"/>
        </w:rPr>
        <w:t>findings</w:t>
      </w:r>
      <w:r w:rsidR="00DE2AD8" w:rsidRPr="00E424BB">
        <w:rPr>
          <w:iCs/>
          <w:color w:val="000000" w:themeColor="text1"/>
        </w:rPr>
        <w:t xml:space="preserve"> using</w:t>
      </w:r>
      <w:r w:rsidR="00F42333" w:rsidRPr="00E424BB">
        <w:rPr>
          <w:rFonts w:hint="eastAsia"/>
          <w:iCs/>
          <w:color w:val="000000" w:themeColor="text1"/>
        </w:rPr>
        <w:t xml:space="preserve"> a</w:t>
      </w:r>
      <w:r w:rsidR="00881E4C" w:rsidRPr="00E424BB">
        <w:rPr>
          <w:iCs/>
          <w:color w:val="000000" w:themeColor="text1"/>
        </w:rPr>
        <w:t xml:space="preserve"> different </w:t>
      </w:r>
      <w:r w:rsidR="00F42333" w:rsidRPr="00E424BB">
        <w:rPr>
          <w:rFonts w:hint="eastAsia"/>
          <w:iCs/>
          <w:color w:val="000000" w:themeColor="text1"/>
        </w:rPr>
        <w:t>autobiographical memory manipulation,</w:t>
      </w:r>
      <w:r w:rsidRPr="00E424BB">
        <w:rPr>
          <w:iCs/>
          <w:color w:val="000000" w:themeColor="text1"/>
        </w:rPr>
        <w:t xml:space="preserve"> that is,</w:t>
      </w:r>
      <w:r w:rsidR="002755DA" w:rsidRPr="00E424BB">
        <w:rPr>
          <w:iCs/>
          <w:color w:val="000000" w:themeColor="text1"/>
        </w:rPr>
        <w:t xml:space="preserve"> life narratives</w:t>
      </w:r>
      <w:r w:rsidR="00224468" w:rsidRPr="00E424BB">
        <w:rPr>
          <w:iCs/>
          <w:color w:val="000000" w:themeColor="text1"/>
        </w:rPr>
        <w:t xml:space="preserve"> (</w:t>
      </w:r>
      <w:r w:rsidR="00224468" w:rsidRPr="00E424BB">
        <w:rPr>
          <w:rFonts w:eastAsia="Times New Roman"/>
          <w:color w:val="000000" w:themeColor="text1"/>
        </w:rPr>
        <w:t xml:space="preserve">Habermas &amp; Köber, 2015; </w:t>
      </w:r>
      <w:proofErr w:type="spellStart"/>
      <w:r w:rsidR="00224468" w:rsidRPr="00E424BB">
        <w:rPr>
          <w:rFonts w:eastAsia="Times New Roman"/>
          <w:color w:val="000000" w:themeColor="text1"/>
          <w:lang w:val="fr-FR"/>
        </w:rPr>
        <w:t>McAdams</w:t>
      </w:r>
      <w:proofErr w:type="spellEnd"/>
      <w:r w:rsidR="00224468" w:rsidRPr="00E424BB">
        <w:rPr>
          <w:rFonts w:eastAsia="Times New Roman"/>
          <w:color w:val="000000" w:themeColor="text1"/>
          <w:lang w:val="fr-FR"/>
        </w:rPr>
        <w:t xml:space="preserve">, </w:t>
      </w:r>
      <w:r w:rsidR="00224468" w:rsidRPr="00E424BB">
        <w:rPr>
          <w:rFonts w:eastAsia="Times New Roman"/>
          <w:color w:val="000000" w:themeColor="text1"/>
        </w:rPr>
        <w:t>2001)</w:t>
      </w:r>
      <w:r w:rsidR="00833F3F" w:rsidRPr="00E424BB">
        <w:rPr>
          <w:rFonts w:eastAsia="Times New Roman"/>
          <w:color w:val="000000" w:themeColor="text1"/>
        </w:rPr>
        <w:t xml:space="preserve"> versus environmental protection</w:t>
      </w:r>
      <w:r w:rsidR="002755DA" w:rsidRPr="00E424BB">
        <w:rPr>
          <w:iCs/>
          <w:color w:val="000000" w:themeColor="text1"/>
        </w:rPr>
        <w:t xml:space="preserve">. </w:t>
      </w:r>
      <w:r w:rsidR="00C52FE8" w:rsidRPr="00E424BB">
        <w:rPr>
          <w:iCs/>
          <w:color w:val="000000" w:themeColor="text1"/>
        </w:rPr>
        <w:t>After being exposed to self-concept clarity and autobiographical memory manipulations, p</w:t>
      </w:r>
      <w:r w:rsidR="002755DA" w:rsidRPr="00E424BB">
        <w:rPr>
          <w:iCs/>
          <w:color w:val="000000" w:themeColor="text1"/>
        </w:rPr>
        <w:t>articipants wrote</w:t>
      </w:r>
      <w:r w:rsidRPr="00E424BB">
        <w:rPr>
          <w:iCs/>
          <w:color w:val="000000" w:themeColor="text1"/>
        </w:rPr>
        <w:t xml:space="preserve"> about </w:t>
      </w:r>
      <w:r w:rsidR="002755DA" w:rsidRPr="00E424BB">
        <w:rPr>
          <w:iCs/>
          <w:color w:val="000000" w:themeColor="text1"/>
        </w:rPr>
        <w:t xml:space="preserve">their </w:t>
      </w:r>
      <w:r w:rsidRPr="00E424BB">
        <w:rPr>
          <w:iCs/>
          <w:color w:val="000000" w:themeColor="text1"/>
        </w:rPr>
        <w:t xml:space="preserve">life story </w:t>
      </w:r>
      <w:r w:rsidR="00557888" w:rsidRPr="00E424BB">
        <w:rPr>
          <w:iCs/>
          <w:color w:val="000000" w:themeColor="text1"/>
        </w:rPr>
        <w:t xml:space="preserve">versus </w:t>
      </w:r>
      <w:r w:rsidRPr="00E424BB">
        <w:rPr>
          <w:iCs/>
          <w:color w:val="000000" w:themeColor="text1"/>
        </w:rPr>
        <w:t>environmental protection.</w:t>
      </w:r>
      <w:r w:rsidRPr="00E424BB">
        <w:rPr>
          <w:rFonts w:eastAsia="Times New Roman"/>
          <w:color w:val="000000" w:themeColor="text1"/>
        </w:rPr>
        <w:t xml:space="preserve"> </w:t>
      </w:r>
      <w:r w:rsidR="00557888" w:rsidRPr="00E424BB">
        <w:rPr>
          <w:rFonts w:eastAsia="Times New Roman"/>
          <w:color w:val="000000" w:themeColor="text1"/>
        </w:rPr>
        <w:t>A</w:t>
      </w:r>
      <w:r w:rsidR="00590C51" w:rsidRPr="00E424BB">
        <w:rPr>
          <w:rFonts w:eastAsia="Times New Roman"/>
          <w:color w:val="000000" w:themeColor="text1"/>
        </w:rPr>
        <w:t>ssess</w:t>
      </w:r>
      <w:r w:rsidR="00557888" w:rsidRPr="00E424BB">
        <w:rPr>
          <w:rFonts w:eastAsia="Times New Roman"/>
          <w:color w:val="000000" w:themeColor="text1"/>
        </w:rPr>
        <w:t>ment of</w:t>
      </w:r>
      <w:r w:rsidR="00590C51" w:rsidRPr="00E424BB">
        <w:rPr>
          <w:rFonts w:eastAsia="Times New Roman"/>
          <w:color w:val="000000" w:themeColor="text1"/>
        </w:rPr>
        <w:t xml:space="preserve"> self-continuity</w:t>
      </w:r>
      <w:r w:rsidR="00557888" w:rsidRPr="00E424BB">
        <w:rPr>
          <w:rFonts w:eastAsia="Times New Roman"/>
          <w:color w:val="000000" w:themeColor="text1"/>
        </w:rPr>
        <w:t xml:space="preserve"> followed</w:t>
      </w:r>
      <w:r w:rsidR="00590C51" w:rsidRPr="00E424BB">
        <w:rPr>
          <w:rFonts w:eastAsia="Times New Roman"/>
          <w:color w:val="000000" w:themeColor="text1"/>
        </w:rPr>
        <w:t xml:space="preserve">. </w:t>
      </w:r>
      <w:r w:rsidR="00F42333" w:rsidRPr="00E424BB">
        <w:rPr>
          <w:rFonts w:eastAsia="Times New Roman" w:hint="eastAsia"/>
          <w:color w:val="000000" w:themeColor="text1"/>
        </w:rPr>
        <w:t xml:space="preserve">Same </w:t>
      </w:r>
      <w:r w:rsidR="00604B7B" w:rsidRPr="00E424BB">
        <w:rPr>
          <w:rFonts w:eastAsia="Times New Roman"/>
          <w:color w:val="000000" w:themeColor="text1"/>
        </w:rPr>
        <w:t>with</w:t>
      </w:r>
      <w:r w:rsidR="00604B7B" w:rsidRPr="00E424BB">
        <w:rPr>
          <w:rFonts w:eastAsia="Times New Roman" w:hint="eastAsia"/>
          <w:color w:val="000000" w:themeColor="text1"/>
        </w:rPr>
        <w:t xml:space="preserve"> </w:t>
      </w:r>
      <w:r w:rsidR="00F42333" w:rsidRPr="00E424BB">
        <w:rPr>
          <w:rFonts w:eastAsia="Times New Roman" w:hint="eastAsia"/>
          <w:color w:val="000000" w:themeColor="text1"/>
        </w:rPr>
        <w:t>Study 6, w</w:t>
      </w:r>
      <w:r w:rsidRPr="00E424BB">
        <w:rPr>
          <w:rFonts w:eastAsia="Times New Roman"/>
          <w:color w:val="000000" w:themeColor="text1"/>
        </w:rPr>
        <w:t xml:space="preserve">e expected that low (compared to high) self-concept clarity participants would </w:t>
      </w:r>
      <w:r w:rsidR="00557888" w:rsidRPr="00E424BB">
        <w:rPr>
          <w:rFonts w:eastAsia="Times New Roman"/>
          <w:color w:val="000000" w:themeColor="text1"/>
        </w:rPr>
        <w:t>exhibit greater</w:t>
      </w:r>
      <w:r w:rsidRPr="00E424BB">
        <w:rPr>
          <w:rFonts w:eastAsia="Times New Roman"/>
          <w:color w:val="000000" w:themeColor="text1"/>
        </w:rPr>
        <w:t xml:space="preserve"> self-continuity, if </w:t>
      </w:r>
      <w:r w:rsidR="00881E4C" w:rsidRPr="00E424BB">
        <w:rPr>
          <w:rFonts w:eastAsia="Times New Roman"/>
          <w:color w:val="000000" w:themeColor="text1"/>
        </w:rPr>
        <w:t>given</w:t>
      </w:r>
      <w:r w:rsidR="00557888" w:rsidRPr="00E424BB">
        <w:rPr>
          <w:rFonts w:eastAsia="Times New Roman"/>
          <w:color w:val="000000" w:themeColor="text1"/>
        </w:rPr>
        <w:t xml:space="preserve"> an</w:t>
      </w:r>
      <w:r w:rsidRPr="00E424BB">
        <w:rPr>
          <w:rFonts w:eastAsia="Times New Roman"/>
          <w:color w:val="000000" w:themeColor="text1"/>
        </w:rPr>
        <w:t xml:space="preserve"> opportunity to resort to autobiographical memory (but not to environmental protection memory).</w:t>
      </w:r>
    </w:p>
    <w:p w14:paraId="61BE603F" w14:textId="77777777" w:rsidR="00CC3FD1" w:rsidRPr="00E424BB" w:rsidRDefault="00CC3FD1" w:rsidP="00CC3FD1">
      <w:pPr>
        <w:autoSpaceDE w:val="0"/>
        <w:autoSpaceDN w:val="0"/>
        <w:adjustRightInd w:val="0"/>
        <w:spacing w:line="480" w:lineRule="exact"/>
        <w:jc w:val="both"/>
        <w:outlineLvl w:val="0"/>
        <w:rPr>
          <w:rFonts w:eastAsia="Times New Roman"/>
          <w:b/>
          <w:color w:val="000000" w:themeColor="text1"/>
        </w:rPr>
      </w:pPr>
      <w:r w:rsidRPr="00E424BB">
        <w:rPr>
          <w:rFonts w:eastAsia="Times New Roman"/>
          <w:b/>
          <w:color w:val="000000" w:themeColor="text1"/>
        </w:rPr>
        <w:t>Method</w:t>
      </w:r>
    </w:p>
    <w:p w14:paraId="319EDCB3" w14:textId="1CCB22F5" w:rsidR="00CC3FD1" w:rsidRPr="00E424BB" w:rsidRDefault="00CC3FD1" w:rsidP="001A5425">
      <w:pPr>
        <w:autoSpaceDE w:val="0"/>
        <w:autoSpaceDN w:val="0"/>
        <w:adjustRightInd w:val="0"/>
        <w:spacing w:line="480" w:lineRule="exact"/>
        <w:ind w:firstLine="720"/>
        <w:rPr>
          <w:color w:val="000000" w:themeColor="text1"/>
        </w:rPr>
      </w:pPr>
      <w:r w:rsidRPr="00E424BB">
        <w:rPr>
          <w:rFonts w:eastAsia="Times New Roman"/>
          <w:b/>
          <w:color w:val="000000" w:themeColor="text1"/>
        </w:rPr>
        <w:t xml:space="preserve">Participants and design. </w:t>
      </w:r>
      <w:r w:rsidRPr="00E424BB">
        <w:rPr>
          <w:rFonts w:eastAsia="Times New Roman"/>
          <w:color w:val="000000" w:themeColor="text1"/>
        </w:rPr>
        <w:t xml:space="preserve">We </w:t>
      </w:r>
      <w:r w:rsidR="00BA3423" w:rsidRPr="00E424BB">
        <w:rPr>
          <w:rFonts w:eastAsia="Times New Roman"/>
          <w:color w:val="000000" w:themeColor="text1"/>
        </w:rPr>
        <w:t xml:space="preserve">required </w:t>
      </w:r>
      <w:r w:rsidRPr="00E424BB">
        <w:rPr>
          <w:rFonts w:eastAsia="Times New Roman"/>
          <w:color w:val="000000" w:themeColor="text1"/>
        </w:rPr>
        <w:t xml:space="preserve">at least </w:t>
      </w:r>
      <w:r w:rsidRPr="00E424BB">
        <w:rPr>
          <w:rFonts w:eastAsia="Times New Roman" w:hint="eastAsia"/>
          <w:color w:val="000000" w:themeColor="text1"/>
        </w:rPr>
        <w:t>102</w:t>
      </w:r>
      <w:r w:rsidRPr="00E424BB">
        <w:rPr>
          <w:rFonts w:eastAsia="Times New Roman"/>
          <w:color w:val="000000" w:themeColor="text1"/>
        </w:rPr>
        <w:t xml:space="preserve"> participants to detect a medium effect (</w:t>
      </w:r>
      <w:r w:rsidRPr="00E424BB">
        <w:rPr>
          <w:rFonts w:eastAsia="Times New Roman"/>
          <w:i/>
          <w:color w:val="000000" w:themeColor="text1"/>
        </w:rPr>
        <w:t>f</w:t>
      </w:r>
      <w:r w:rsidRPr="00E424BB">
        <w:rPr>
          <w:rFonts w:eastAsia="Times New Roman"/>
          <w:color w:val="000000" w:themeColor="text1"/>
        </w:rPr>
        <w:t xml:space="preserve"> = .30) with power of .85.</w:t>
      </w:r>
      <w:r w:rsidRPr="00E424BB">
        <w:rPr>
          <w:rFonts w:eastAsia="Times New Roman"/>
          <w:b/>
          <w:color w:val="000000" w:themeColor="text1"/>
        </w:rPr>
        <w:t xml:space="preserve"> </w:t>
      </w:r>
      <w:r w:rsidRPr="00E424BB">
        <w:rPr>
          <w:rFonts w:eastAsia="Times New Roman"/>
          <w:color w:val="000000" w:themeColor="text1"/>
        </w:rPr>
        <w:t xml:space="preserve">We recruited </w:t>
      </w:r>
      <w:r w:rsidRPr="00E424BB">
        <w:rPr>
          <w:rFonts w:eastAsia="Times New Roman" w:hint="eastAsia"/>
          <w:color w:val="000000" w:themeColor="text1"/>
        </w:rPr>
        <w:t>190</w:t>
      </w:r>
      <w:r w:rsidRPr="00E424BB">
        <w:rPr>
          <w:rFonts w:eastAsia="Times New Roman"/>
          <w:color w:val="000000" w:themeColor="text1"/>
        </w:rPr>
        <w:t xml:space="preserve"> MTurk workers (</w:t>
      </w:r>
      <w:r w:rsidRPr="00E424BB">
        <w:rPr>
          <w:color w:val="000000" w:themeColor="text1"/>
        </w:rPr>
        <w:t xml:space="preserve">US citizenry, 90% and above HIT approval rate, non-participation in </w:t>
      </w:r>
      <w:r w:rsidR="00BA3423" w:rsidRPr="00E424BB">
        <w:rPr>
          <w:color w:val="000000" w:themeColor="text1"/>
        </w:rPr>
        <w:t xml:space="preserve">our </w:t>
      </w:r>
      <w:r w:rsidRPr="00E424BB">
        <w:rPr>
          <w:color w:val="000000" w:themeColor="text1"/>
        </w:rPr>
        <w:t>prior studies</w:t>
      </w:r>
      <w:r w:rsidRPr="00E424BB">
        <w:rPr>
          <w:rFonts w:eastAsia="Times New Roman"/>
          <w:color w:val="000000" w:themeColor="text1"/>
        </w:rPr>
        <w:t>). We excluded seven participants for not completing the study, 1</w:t>
      </w:r>
      <w:r w:rsidRPr="00E424BB">
        <w:rPr>
          <w:rFonts w:eastAsia="Times New Roman" w:hint="eastAsia"/>
          <w:color w:val="000000" w:themeColor="text1"/>
        </w:rPr>
        <w:t>7</w:t>
      </w:r>
      <w:r w:rsidRPr="00E424BB">
        <w:rPr>
          <w:rFonts w:eastAsia="Times New Roman"/>
          <w:color w:val="000000" w:themeColor="text1"/>
        </w:rPr>
        <w:t xml:space="preserve"> for failing the attention check, and </w:t>
      </w:r>
      <w:r w:rsidRPr="00E424BB">
        <w:rPr>
          <w:rFonts w:eastAsia="Times New Roman" w:hint="eastAsia"/>
          <w:color w:val="000000" w:themeColor="text1"/>
        </w:rPr>
        <w:t>11</w:t>
      </w:r>
      <w:r w:rsidRPr="00E424BB">
        <w:rPr>
          <w:rFonts w:eastAsia="Times New Roman"/>
          <w:color w:val="000000" w:themeColor="text1"/>
        </w:rPr>
        <w:t xml:space="preserve"> for not following the instructions carefully (</w:t>
      </w:r>
      <w:r w:rsidR="00881E4C" w:rsidRPr="00E424BB">
        <w:rPr>
          <w:rFonts w:eastAsia="Times New Roman"/>
          <w:color w:val="000000" w:themeColor="text1"/>
        </w:rPr>
        <w:t xml:space="preserve">e.g., </w:t>
      </w:r>
      <w:r w:rsidRPr="00E424BB">
        <w:rPr>
          <w:rFonts w:eastAsia="Times New Roman"/>
          <w:color w:val="000000" w:themeColor="text1"/>
        </w:rPr>
        <w:t xml:space="preserve">one participant in the low self-concept clarity </w:t>
      </w:r>
      <w:r w:rsidRPr="00E424BB">
        <w:rPr>
          <w:rFonts w:eastAsia="Times New Roman"/>
          <w:color w:val="000000" w:themeColor="text1"/>
        </w:rPr>
        <w:lastRenderedPageBreak/>
        <w:t xml:space="preserve">condition </w:t>
      </w:r>
      <w:r w:rsidR="00881E4C" w:rsidRPr="00E424BB">
        <w:rPr>
          <w:rFonts w:eastAsia="Times New Roman"/>
          <w:color w:val="000000" w:themeColor="text1"/>
        </w:rPr>
        <w:t>wro</w:t>
      </w:r>
      <w:r w:rsidRPr="00E424BB">
        <w:rPr>
          <w:rFonts w:eastAsia="Times New Roman"/>
          <w:color w:val="000000" w:themeColor="text1"/>
        </w:rPr>
        <w:t>t</w:t>
      </w:r>
      <w:r w:rsidR="00881E4C" w:rsidRPr="00E424BB">
        <w:rPr>
          <w:rFonts w:eastAsia="Times New Roman"/>
          <w:color w:val="000000" w:themeColor="text1"/>
        </w:rPr>
        <w:t>e</w:t>
      </w:r>
      <w:r w:rsidRPr="00E424BB">
        <w:rPr>
          <w:rFonts w:eastAsia="Times New Roman"/>
          <w:color w:val="000000" w:themeColor="text1"/>
        </w:rPr>
        <w:t xml:space="preserve"> “yes that was,” </w:t>
      </w:r>
      <w:r w:rsidR="00BA3423" w:rsidRPr="00E424BB">
        <w:rPr>
          <w:rFonts w:eastAsia="Times New Roman"/>
          <w:color w:val="000000" w:themeColor="text1"/>
        </w:rPr>
        <w:t xml:space="preserve">and </w:t>
      </w:r>
      <w:r w:rsidRPr="00E424BB">
        <w:rPr>
          <w:rFonts w:eastAsia="Times New Roman"/>
          <w:color w:val="000000" w:themeColor="text1"/>
        </w:rPr>
        <w:t xml:space="preserve">another in the </w:t>
      </w:r>
      <w:r w:rsidR="00881E4C" w:rsidRPr="00E424BB">
        <w:rPr>
          <w:rFonts w:eastAsia="Times New Roman"/>
          <w:color w:val="000000" w:themeColor="text1"/>
        </w:rPr>
        <w:t xml:space="preserve">high </w:t>
      </w:r>
      <w:r w:rsidRPr="00E424BB">
        <w:rPr>
          <w:rFonts w:eastAsia="Times New Roman"/>
          <w:color w:val="000000" w:themeColor="text1"/>
        </w:rPr>
        <w:t>self-concept clarity condition wrote “NA.”)</w:t>
      </w:r>
      <w:r w:rsidR="00423010" w:rsidRPr="00E424BB">
        <w:rPr>
          <w:rFonts w:eastAsia="Times New Roman"/>
          <w:color w:val="000000" w:themeColor="text1"/>
        </w:rPr>
        <w:t>.</w:t>
      </w:r>
      <w:r w:rsidRPr="00E424BB">
        <w:rPr>
          <w:rFonts w:eastAsia="Times New Roman"/>
          <w:color w:val="000000" w:themeColor="text1"/>
        </w:rPr>
        <w:t xml:space="preserve"> The final sample </w:t>
      </w:r>
      <w:r w:rsidR="00BA3423" w:rsidRPr="00E424BB">
        <w:rPr>
          <w:rFonts w:eastAsia="Times New Roman"/>
          <w:color w:val="000000" w:themeColor="text1"/>
        </w:rPr>
        <w:t xml:space="preserve">consisted of </w:t>
      </w:r>
      <w:r w:rsidRPr="00E424BB">
        <w:rPr>
          <w:rFonts w:eastAsia="Times New Roman"/>
          <w:color w:val="000000" w:themeColor="text1"/>
        </w:rPr>
        <w:t>1</w:t>
      </w:r>
      <w:r w:rsidRPr="00E424BB">
        <w:rPr>
          <w:rFonts w:eastAsia="Times New Roman" w:hint="eastAsia"/>
          <w:color w:val="000000" w:themeColor="text1"/>
        </w:rPr>
        <w:t>55</w:t>
      </w:r>
      <w:r w:rsidRPr="00E424BB">
        <w:rPr>
          <w:rFonts w:eastAsia="Times New Roman"/>
          <w:color w:val="000000" w:themeColor="text1"/>
        </w:rPr>
        <w:t xml:space="preserve"> participants (104 women, </w:t>
      </w:r>
      <w:r w:rsidRPr="00E424BB">
        <w:rPr>
          <w:rFonts w:eastAsia="Times New Roman" w:hint="eastAsia"/>
          <w:color w:val="000000" w:themeColor="text1"/>
        </w:rPr>
        <w:t>51</w:t>
      </w:r>
      <w:r w:rsidRPr="00E424BB">
        <w:rPr>
          <w:rFonts w:eastAsia="Times New Roman"/>
          <w:color w:val="000000" w:themeColor="text1"/>
        </w:rPr>
        <w:t xml:space="preserve"> men; </w:t>
      </w:r>
      <w:r w:rsidRPr="00E424BB">
        <w:rPr>
          <w:rFonts w:eastAsia="Times New Roman"/>
          <w:i/>
          <w:color w:val="000000" w:themeColor="text1"/>
        </w:rPr>
        <w:t>M</w:t>
      </w:r>
      <w:r w:rsidRPr="00E424BB">
        <w:rPr>
          <w:rFonts w:eastAsia="Times New Roman"/>
          <w:i/>
          <w:color w:val="000000" w:themeColor="text1"/>
          <w:vertAlign w:val="subscript"/>
        </w:rPr>
        <w:t>age</w:t>
      </w:r>
      <w:r w:rsidRPr="00E424BB">
        <w:rPr>
          <w:rFonts w:eastAsia="Times New Roman"/>
          <w:color w:val="000000" w:themeColor="text1"/>
        </w:rPr>
        <w:t xml:space="preserve"> = 38.</w:t>
      </w:r>
      <w:r w:rsidRPr="00E424BB">
        <w:rPr>
          <w:rFonts w:eastAsia="Times New Roman" w:hint="eastAsia"/>
          <w:color w:val="000000" w:themeColor="text1"/>
        </w:rPr>
        <w:t>52</w:t>
      </w:r>
      <w:r w:rsidRPr="00E424BB">
        <w:rPr>
          <w:rFonts w:eastAsia="Times New Roman"/>
          <w:color w:val="000000" w:themeColor="text1"/>
        </w:rPr>
        <w:t xml:space="preserve"> years, </w:t>
      </w:r>
      <w:r w:rsidRPr="00E424BB">
        <w:rPr>
          <w:rFonts w:eastAsia="Times New Roman"/>
          <w:i/>
          <w:color w:val="000000" w:themeColor="text1"/>
        </w:rPr>
        <w:t>SD</w:t>
      </w:r>
      <w:r w:rsidRPr="00E424BB">
        <w:rPr>
          <w:rFonts w:eastAsia="Times New Roman"/>
          <w:i/>
          <w:color w:val="000000" w:themeColor="text1"/>
          <w:vertAlign w:val="subscript"/>
        </w:rPr>
        <w:t>age</w:t>
      </w:r>
      <w:r w:rsidRPr="00E424BB">
        <w:rPr>
          <w:rFonts w:eastAsia="Times New Roman"/>
          <w:color w:val="000000" w:themeColor="text1"/>
        </w:rPr>
        <w:t xml:space="preserve"> = 12.</w:t>
      </w:r>
      <w:r w:rsidRPr="00E424BB">
        <w:rPr>
          <w:rFonts w:eastAsia="Times New Roman" w:hint="eastAsia"/>
          <w:color w:val="000000" w:themeColor="text1"/>
        </w:rPr>
        <w:t>81</w:t>
      </w:r>
      <w:r w:rsidRPr="00E424BB">
        <w:rPr>
          <w:rFonts w:eastAsia="Times New Roman"/>
          <w:color w:val="000000" w:themeColor="text1"/>
        </w:rPr>
        <w:t xml:space="preserve"> years). </w:t>
      </w:r>
      <w:r w:rsidR="00BA3423" w:rsidRPr="00E424BB">
        <w:rPr>
          <w:color w:val="000000" w:themeColor="text1"/>
        </w:rPr>
        <w:t xml:space="preserve">Of </w:t>
      </w:r>
      <w:r w:rsidR="00EC7E11" w:rsidRPr="00E424BB">
        <w:rPr>
          <w:color w:val="000000" w:themeColor="text1"/>
        </w:rPr>
        <w:t>them</w:t>
      </w:r>
      <w:r w:rsidR="001A5425" w:rsidRPr="00E424BB">
        <w:rPr>
          <w:rFonts w:hint="eastAsia"/>
          <w:color w:val="000000" w:themeColor="text1"/>
        </w:rPr>
        <w:t xml:space="preserve">, </w:t>
      </w:r>
      <w:r w:rsidR="001E0AEA" w:rsidRPr="00E424BB">
        <w:rPr>
          <w:rFonts w:hint="eastAsia"/>
          <w:color w:val="000000" w:themeColor="text1"/>
        </w:rPr>
        <w:t>82.4</w:t>
      </w:r>
      <w:r w:rsidR="001A5425" w:rsidRPr="00E424BB">
        <w:rPr>
          <w:rFonts w:hint="eastAsia"/>
          <w:color w:val="000000" w:themeColor="text1"/>
        </w:rPr>
        <w:t xml:space="preserve">% </w:t>
      </w:r>
      <w:r w:rsidR="00BA3423" w:rsidRPr="00E424BB">
        <w:rPr>
          <w:color w:val="000000" w:themeColor="text1"/>
        </w:rPr>
        <w:t xml:space="preserve">were </w:t>
      </w:r>
      <w:r w:rsidR="001A5425" w:rsidRPr="00E424BB">
        <w:rPr>
          <w:rFonts w:hint="eastAsia"/>
          <w:color w:val="000000" w:themeColor="text1"/>
        </w:rPr>
        <w:t xml:space="preserve">White, </w:t>
      </w:r>
      <w:r w:rsidR="00BA3423" w:rsidRPr="00E424BB">
        <w:rPr>
          <w:rFonts w:hint="eastAsia"/>
          <w:color w:val="000000" w:themeColor="text1"/>
        </w:rPr>
        <w:t xml:space="preserve">9.8% Asian, </w:t>
      </w:r>
      <w:r w:rsidR="00A457B1" w:rsidRPr="00E424BB">
        <w:rPr>
          <w:rFonts w:hint="eastAsia"/>
          <w:color w:val="000000" w:themeColor="text1"/>
        </w:rPr>
        <w:t>2.6</w:t>
      </w:r>
      <w:r w:rsidR="001A5425" w:rsidRPr="00E424BB">
        <w:rPr>
          <w:rFonts w:hint="eastAsia"/>
          <w:color w:val="000000" w:themeColor="text1"/>
        </w:rPr>
        <w:t xml:space="preserve">% </w:t>
      </w:r>
      <w:r w:rsidR="00BA3423" w:rsidRPr="00E424BB">
        <w:rPr>
          <w:color w:val="000000" w:themeColor="text1"/>
        </w:rPr>
        <w:t>African</w:t>
      </w:r>
      <w:r w:rsidR="00BA3423" w:rsidRPr="00E424BB">
        <w:rPr>
          <w:rFonts w:hint="eastAsia"/>
          <w:color w:val="000000" w:themeColor="text1"/>
        </w:rPr>
        <w:t xml:space="preserve"> American</w:t>
      </w:r>
      <w:r w:rsidR="001A5425" w:rsidRPr="00E424BB">
        <w:rPr>
          <w:rFonts w:hint="eastAsia"/>
          <w:color w:val="000000" w:themeColor="text1"/>
        </w:rPr>
        <w:t xml:space="preserve">, </w:t>
      </w:r>
      <w:r w:rsidR="00A457B1" w:rsidRPr="00E424BB">
        <w:rPr>
          <w:rFonts w:hint="eastAsia"/>
          <w:color w:val="000000" w:themeColor="text1"/>
        </w:rPr>
        <w:t>2.0</w:t>
      </w:r>
      <w:r w:rsidR="001A5425" w:rsidRPr="00E424BB">
        <w:rPr>
          <w:rFonts w:hint="eastAsia"/>
          <w:color w:val="000000" w:themeColor="text1"/>
        </w:rPr>
        <w:t xml:space="preserve">% American Indian or Alaskan Native, </w:t>
      </w:r>
      <w:r w:rsidR="00BA3423" w:rsidRPr="00E424BB">
        <w:rPr>
          <w:color w:val="000000" w:themeColor="text1"/>
        </w:rPr>
        <w:t xml:space="preserve">and </w:t>
      </w:r>
      <w:r w:rsidR="00A457B1" w:rsidRPr="00E424BB">
        <w:rPr>
          <w:rFonts w:hint="eastAsia"/>
          <w:color w:val="000000" w:themeColor="text1"/>
        </w:rPr>
        <w:t>3.3</w:t>
      </w:r>
      <w:r w:rsidR="001A5425" w:rsidRPr="00E424BB">
        <w:rPr>
          <w:rFonts w:hint="eastAsia"/>
          <w:color w:val="000000" w:themeColor="text1"/>
        </w:rPr>
        <w:t xml:space="preserve">% from multiple </w:t>
      </w:r>
      <w:r w:rsidR="00BA3423" w:rsidRPr="00E424BB">
        <w:rPr>
          <w:color w:val="000000" w:themeColor="text1"/>
        </w:rPr>
        <w:t>ethnicities. In addition,</w:t>
      </w:r>
      <w:r w:rsidR="001A5425" w:rsidRPr="00E424BB">
        <w:rPr>
          <w:rFonts w:hint="eastAsia"/>
          <w:color w:val="000000" w:themeColor="text1"/>
        </w:rPr>
        <w:t xml:space="preserve"> </w:t>
      </w:r>
      <w:r w:rsidR="00A457B1" w:rsidRPr="00E424BB">
        <w:rPr>
          <w:rFonts w:hint="eastAsia"/>
          <w:color w:val="000000" w:themeColor="text1"/>
        </w:rPr>
        <w:t>5.8</w:t>
      </w:r>
      <w:r w:rsidR="001A5425" w:rsidRPr="00E424BB">
        <w:rPr>
          <w:rFonts w:hint="eastAsia"/>
          <w:color w:val="000000" w:themeColor="text1"/>
        </w:rPr>
        <w:t>%</w:t>
      </w:r>
      <w:r w:rsidR="00BA3423" w:rsidRPr="00E424BB">
        <w:rPr>
          <w:color w:val="000000" w:themeColor="text1"/>
        </w:rPr>
        <w:t xml:space="preserve"> of participants possessed a </w:t>
      </w:r>
      <w:r w:rsidR="001A5425" w:rsidRPr="00E424BB">
        <w:rPr>
          <w:rFonts w:hint="eastAsia"/>
          <w:color w:val="000000" w:themeColor="text1"/>
        </w:rPr>
        <w:t xml:space="preserve">high school </w:t>
      </w:r>
      <w:r w:rsidR="00F3632D" w:rsidRPr="00E424BB">
        <w:rPr>
          <w:rFonts w:hint="eastAsia"/>
          <w:color w:val="000000" w:themeColor="text1"/>
        </w:rPr>
        <w:t>degree or equivalent</w:t>
      </w:r>
      <w:r w:rsidR="001A5425" w:rsidRPr="00E424BB">
        <w:rPr>
          <w:rFonts w:hint="eastAsia"/>
          <w:color w:val="000000" w:themeColor="text1"/>
        </w:rPr>
        <w:t xml:space="preserve">, </w:t>
      </w:r>
      <w:r w:rsidR="00A457B1" w:rsidRPr="00E424BB">
        <w:rPr>
          <w:rFonts w:hint="eastAsia"/>
          <w:color w:val="000000" w:themeColor="text1"/>
        </w:rPr>
        <w:t>20</w:t>
      </w:r>
      <w:r w:rsidR="001A5425" w:rsidRPr="00E424BB">
        <w:rPr>
          <w:rFonts w:hint="eastAsia"/>
          <w:color w:val="000000" w:themeColor="text1"/>
        </w:rPr>
        <w:t>% some college</w:t>
      </w:r>
      <w:r w:rsidR="00BA3423" w:rsidRPr="00E424BB">
        <w:rPr>
          <w:color w:val="000000" w:themeColor="text1"/>
        </w:rPr>
        <w:t xml:space="preserve"> education</w:t>
      </w:r>
      <w:r w:rsidR="00F3632D" w:rsidRPr="00E424BB">
        <w:rPr>
          <w:rFonts w:hint="eastAsia"/>
          <w:color w:val="000000" w:themeColor="text1"/>
        </w:rPr>
        <w:t xml:space="preserve"> but no degree</w:t>
      </w:r>
      <w:r w:rsidR="001A5425" w:rsidRPr="00E424BB">
        <w:rPr>
          <w:rFonts w:hint="eastAsia"/>
          <w:color w:val="000000" w:themeColor="text1"/>
        </w:rPr>
        <w:t xml:space="preserve">, </w:t>
      </w:r>
      <w:r w:rsidR="00A457B1" w:rsidRPr="00E424BB">
        <w:rPr>
          <w:rFonts w:hint="eastAsia"/>
          <w:color w:val="000000" w:themeColor="text1"/>
        </w:rPr>
        <w:t>9.7</w:t>
      </w:r>
      <w:r w:rsidR="001A5425" w:rsidRPr="00E424BB">
        <w:rPr>
          <w:rFonts w:hint="eastAsia"/>
          <w:color w:val="000000" w:themeColor="text1"/>
        </w:rPr>
        <w:t>%</w:t>
      </w:r>
      <w:r w:rsidR="00881E4C" w:rsidRPr="00E424BB">
        <w:rPr>
          <w:color w:val="000000" w:themeColor="text1"/>
        </w:rPr>
        <w:t xml:space="preserve"> </w:t>
      </w:r>
      <w:r w:rsidR="00BA3423" w:rsidRPr="00E424BB">
        <w:rPr>
          <w:color w:val="000000" w:themeColor="text1"/>
        </w:rPr>
        <w:t>a</w:t>
      </w:r>
      <w:r w:rsidR="00A6323F">
        <w:rPr>
          <w:color w:val="000000" w:themeColor="text1"/>
        </w:rPr>
        <w:t xml:space="preserve"> </w:t>
      </w:r>
      <w:r w:rsidR="00A6323F">
        <w:rPr>
          <w:rFonts w:hint="eastAsia"/>
          <w:color w:val="000000" w:themeColor="text1"/>
        </w:rPr>
        <w:t xml:space="preserve">two-year </w:t>
      </w:r>
      <w:r w:rsidR="00EC7E11" w:rsidRPr="00E424BB">
        <w:rPr>
          <w:color w:val="000000" w:themeColor="text1"/>
        </w:rPr>
        <w:t>college</w:t>
      </w:r>
      <w:r w:rsidR="00F3632D" w:rsidRPr="00E424BB">
        <w:rPr>
          <w:rFonts w:hint="eastAsia"/>
          <w:color w:val="000000" w:themeColor="text1"/>
        </w:rPr>
        <w:t xml:space="preserve"> </w:t>
      </w:r>
      <w:r w:rsidR="001A5425" w:rsidRPr="00E424BB">
        <w:rPr>
          <w:rFonts w:hint="eastAsia"/>
          <w:color w:val="000000" w:themeColor="text1"/>
        </w:rPr>
        <w:t>degree, 4</w:t>
      </w:r>
      <w:r w:rsidR="00A457B1" w:rsidRPr="00E424BB">
        <w:rPr>
          <w:rFonts w:hint="eastAsia"/>
          <w:color w:val="000000" w:themeColor="text1"/>
        </w:rPr>
        <w:t>2.6</w:t>
      </w:r>
      <w:r w:rsidR="001A5425" w:rsidRPr="00E424BB">
        <w:rPr>
          <w:rFonts w:hint="eastAsia"/>
          <w:color w:val="000000" w:themeColor="text1"/>
        </w:rPr>
        <w:t xml:space="preserve">% </w:t>
      </w:r>
      <w:r w:rsidR="00BA3423" w:rsidRPr="00E424BB">
        <w:rPr>
          <w:color w:val="000000" w:themeColor="text1"/>
        </w:rPr>
        <w:t>a</w:t>
      </w:r>
      <w:r w:rsidR="00BA3423" w:rsidRPr="00E424BB">
        <w:rPr>
          <w:rFonts w:hint="eastAsia"/>
          <w:color w:val="000000" w:themeColor="text1"/>
        </w:rPr>
        <w:t xml:space="preserve"> </w:t>
      </w:r>
      <w:r w:rsidR="00A6323F">
        <w:rPr>
          <w:rFonts w:hint="eastAsia"/>
          <w:color w:val="000000" w:themeColor="text1"/>
        </w:rPr>
        <w:t xml:space="preserve">four-year </w:t>
      </w:r>
      <w:r w:rsidR="00EC7E11" w:rsidRPr="00E424BB">
        <w:rPr>
          <w:color w:val="000000" w:themeColor="text1"/>
        </w:rPr>
        <w:t>college</w:t>
      </w:r>
      <w:r w:rsidR="00F3632D" w:rsidRPr="00E424BB">
        <w:rPr>
          <w:rFonts w:hint="eastAsia"/>
          <w:color w:val="000000" w:themeColor="text1"/>
        </w:rPr>
        <w:t xml:space="preserve"> </w:t>
      </w:r>
      <w:r w:rsidR="001A5425" w:rsidRPr="00E424BB">
        <w:rPr>
          <w:rFonts w:hint="eastAsia"/>
          <w:color w:val="000000" w:themeColor="text1"/>
        </w:rPr>
        <w:t xml:space="preserve">degree, </w:t>
      </w:r>
      <w:r w:rsidR="00EC7E11" w:rsidRPr="00E424BB">
        <w:rPr>
          <w:color w:val="000000" w:themeColor="text1"/>
        </w:rPr>
        <w:t xml:space="preserve">and </w:t>
      </w:r>
      <w:r w:rsidR="00A457B1" w:rsidRPr="00E424BB">
        <w:rPr>
          <w:rFonts w:hint="eastAsia"/>
          <w:color w:val="000000" w:themeColor="text1"/>
        </w:rPr>
        <w:t>21.3</w:t>
      </w:r>
      <w:r w:rsidR="001A5425" w:rsidRPr="00E424BB">
        <w:rPr>
          <w:rFonts w:hint="eastAsia"/>
          <w:color w:val="000000" w:themeColor="text1"/>
        </w:rPr>
        <w:t xml:space="preserve">% </w:t>
      </w:r>
      <w:r w:rsidR="00BA3423" w:rsidRPr="00E424BB">
        <w:rPr>
          <w:color w:val="000000" w:themeColor="text1"/>
        </w:rPr>
        <w:t>a</w:t>
      </w:r>
      <w:r w:rsidR="00BA3423" w:rsidRPr="00E424BB">
        <w:rPr>
          <w:rFonts w:hint="eastAsia"/>
          <w:color w:val="000000" w:themeColor="text1"/>
        </w:rPr>
        <w:t xml:space="preserve"> </w:t>
      </w:r>
      <w:r w:rsidR="00EC7E11" w:rsidRPr="00E424BB">
        <w:rPr>
          <w:color w:val="000000" w:themeColor="text1"/>
        </w:rPr>
        <w:t>g</w:t>
      </w:r>
      <w:r w:rsidR="001A5425" w:rsidRPr="00E424BB">
        <w:rPr>
          <w:rFonts w:hint="eastAsia"/>
          <w:color w:val="000000" w:themeColor="text1"/>
        </w:rPr>
        <w:t xml:space="preserve">raduate </w:t>
      </w:r>
      <w:r w:rsidR="00A6323F">
        <w:rPr>
          <w:rFonts w:hint="eastAsia"/>
          <w:color w:val="000000" w:themeColor="text1"/>
        </w:rPr>
        <w:t xml:space="preserve">level </w:t>
      </w:r>
      <w:r w:rsidR="001A5425" w:rsidRPr="00E424BB">
        <w:rPr>
          <w:rFonts w:hint="eastAsia"/>
          <w:color w:val="000000" w:themeColor="text1"/>
        </w:rPr>
        <w:t>degree</w:t>
      </w:r>
      <w:r w:rsidR="00EC7E11" w:rsidRPr="00E424BB">
        <w:rPr>
          <w:color w:val="000000" w:themeColor="text1"/>
        </w:rPr>
        <w:t>;</w:t>
      </w:r>
      <w:r w:rsidR="00A457B1" w:rsidRPr="00E424BB">
        <w:rPr>
          <w:rFonts w:hint="eastAsia"/>
          <w:color w:val="000000" w:themeColor="text1"/>
        </w:rPr>
        <w:t xml:space="preserve"> 0.6% </w:t>
      </w:r>
      <w:r w:rsidR="00EC7E11" w:rsidRPr="00E424BB">
        <w:rPr>
          <w:color w:val="000000" w:themeColor="text1"/>
        </w:rPr>
        <w:t xml:space="preserve">declared </w:t>
      </w:r>
      <w:r w:rsidR="00BA3423" w:rsidRPr="00E424BB">
        <w:rPr>
          <w:color w:val="000000" w:themeColor="text1"/>
        </w:rPr>
        <w:t>“</w:t>
      </w:r>
      <w:r w:rsidR="00A457B1" w:rsidRPr="00E424BB">
        <w:rPr>
          <w:rFonts w:hint="eastAsia"/>
          <w:color w:val="000000" w:themeColor="text1"/>
        </w:rPr>
        <w:t>none of the above</w:t>
      </w:r>
      <w:r w:rsidR="001A5425" w:rsidRPr="00E424BB">
        <w:rPr>
          <w:rFonts w:hint="eastAsia"/>
          <w:color w:val="000000" w:themeColor="text1"/>
        </w:rPr>
        <w:t>.</w:t>
      </w:r>
      <w:r w:rsidR="00BA3423" w:rsidRPr="00E424BB">
        <w:rPr>
          <w:color w:val="000000" w:themeColor="text1"/>
        </w:rPr>
        <w:t>”</w:t>
      </w:r>
      <w:r w:rsidR="001A5425" w:rsidRPr="00E424BB">
        <w:rPr>
          <w:rFonts w:hint="eastAsia"/>
          <w:color w:val="000000" w:themeColor="text1"/>
        </w:rPr>
        <w:t xml:space="preserve"> </w:t>
      </w:r>
      <w:r w:rsidRPr="00E424BB">
        <w:rPr>
          <w:rFonts w:eastAsia="Times New Roman"/>
          <w:color w:val="000000" w:themeColor="text1"/>
        </w:rPr>
        <w:t xml:space="preserve">We </w:t>
      </w:r>
      <w:r w:rsidR="00BA3423" w:rsidRPr="00E424BB">
        <w:rPr>
          <w:rFonts w:eastAsia="Times New Roman"/>
          <w:color w:val="000000" w:themeColor="text1"/>
        </w:rPr>
        <w:t xml:space="preserve">randomly </w:t>
      </w:r>
      <w:r w:rsidRPr="00E424BB">
        <w:rPr>
          <w:rFonts w:eastAsia="Times New Roman"/>
          <w:color w:val="000000" w:themeColor="text1"/>
        </w:rPr>
        <w:t xml:space="preserve">assigned </w:t>
      </w:r>
      <w:r w:rsidR="00BA3423" w:rsidRPr="00E424BB">
        <w:rPr>
          <w:rFonts w:eastAsia="Times New Roman"/>
          <w:color w:val="000000" w:themeColor="text1"/>
        </w:rPr>
        <w:t xml:space="preserve">participants </w:t>
      </w:r>
      <w:r w:rsidRPr="00E424BB">
        <w:rPr>
          <w:rFonts w:eastAsia="Times New Roman"/>
          <w:color w:val="000000" w:themeColor="text1"/>
        </w:rPr>
        <w:t xml:space="preserve">to the conditions of a 2 (self-concept clarity: low, high) x 2 (memory: autobiographical, control) between-subjects design. </w:t>
      </w:r>
      <w:r w:rsidR="00EC7E11" w:rsidRPr="00E424BB">
        <w:rPr>
          <w:rFonts w:eastAsia="Times New Roman"/>
          <w:color w:val="000000" w:themeColor="text1"/>
        </w:rPr>
        <w:t>Cell sizes</w:t>
      </w:r>
      <w:r w:rsidRPr="00E424BB">
        <w:rPr>
          <w:rFonts w:eastAsia="Times New Roman"/>
          <w:color w:val="000000" w:themeColor="text1"/>
        </w:rPr>
        <w:t xml:space="preserve"> ranged from </w:t>
      </w:r>
      <w:r w:rsidRPr="00E424BB">
        <w:rPr>
          <w:rFonts w:eastAsia="Times New Roman" w:hint="eastAsia"/>
          <w:color w:val="000000" w:themeColor="text1"/>
        </w:rPr>
        <w:t>38</w:t>
      </w:r>
      <w:r w:rsidRPr="00E424BB">
        <w:rPr>
          <w:rFonts w:eastAsia="Times New Roman"/>
          <w:color w:val="000000" w:themeColor="text1"/>
        </w:rPr>
        <w:t xml:space="preserve"> to </w:t>
      </w:r>
      <w:r w:rsidRPr="00E424BB">
        <w:rPr>
          <w:rFonts w:eastAsia="Times New Roman" w:hint="eastAsia"/>
          <w:color w:val="000000" w:themeColor="text1"/>
        </w:rPr>
        <w:t>40</w:t>
      </w:r>
      <w:r w:rsidRPr="00E424BB">
        <w:rPr>
          <w:rFonts w:eastAsia="Times New Roman"/>
          <w:color w:val="000000" w:themeColor="text1"/>
        </w:rPr>
        <w:t>.</w:t>
      </w:r>
    </w:p>
    <w:p w14:paraId="2831BA0A" w14:textId="615498F7" w:rsidR="00CC3FD1" w:rsidRPr="00E424BB" w:rsidRDefault="00CC3FD1" w:rsidP="00881E4C">
      <w:pPr>
        <w:autoSpaceDE w:val="0"/>
        <w:autoSpaceDN w:val="0"/>
        <w:adjustRightInd w:val="0"/>
        <w:spacing w:line="480" w:lineRule="exact"/>
        <w:ind w:firstLine="720"/>
        <w:rPr>
          <w:iCs/>
          <w:color w:val="000000" w:themeColor="text1"/>
        </w:rPr>
      </w:pPr>
      <w:r w:rsidRPr="00E424BB">
        <w:rPr>
          <w:rFonts w:eastAsia="Times New Roman"/>
          <w:b/>
          <w:color w:val="000000" w:themeColor="text1"/>
        </w:rPr>
        <w:t>Procedure and materials</w:t>
      </w:r>
      <w:r w:rsidRPr="00E424BB">
        <w:rPr>
          <w:rFonts w:eastAsia="Times New Roman"/>
          <w:i/>
          <w:color w:val="000000" w:themeColor="text1"/>
        </w:rPr>
        <w:t xml:space="preserve">. </w:t>
      </w:r>
      <w:r w:rsidRPr="00E424BB">
        <w:rPr>
          <w:rFonts w:eastAsia="Times New Roman"/>
          <w:color w:val="000000" w:themeColor="text1"/>
        </w:rPr>
        <w:t>We used</w:t>
      </w:r>
      <w:r w:rsidR="00881E4C" w:rsidRPr="00E424BB">
        <w:rPr>
          <w:rFonts w:eastAsia="Times New Roman"/>
          <w:color w:val="000000" w:themeColor="text1"/>
        </w:rPr>
        <w:t xml:space="preserve"> a</w:t>
      </w:r>
      <w:r w:rsidRPr="00E424BB">
        <w:rPr>
          <w:rFonts w:eastAsia="Times New Roman"/>
          <w:color w:val="000000" w:themeColor="text1"/>
        </w:rPr>
        <w:t xml:space="preserve"> manipulation and manipulation check of</w:t>
      </w:r>
      <w:r w:rsidR="00BA3423" w:rsidRPr="00E424BB">
        <w:rPr>
          <w:rFonts w:eastAsia="Times New Roman"/>
          <w:color w:val="000000" w:themeColor="text1"/>
        </w:rPr>
        <w:t xml:space="preserve"> self-concept</w:t>
      </w:r>
      <w:r w:rsidRPr="00E424BB">
        <w:rPr>
          <w:rFonts w:eastAsia="Times New Roman"/>
          <w:color w:val="000000" w:themeColor="text1"/>
        </w:rPr>
        <w:t xml:space="preserve"> clarity (</w:t>
      </w:r>
      <w:r w:rsidR="0079364B" w:rsidRPr="00E424BB">
        <w:rPr>
          <w:rFonts w:hint="eastAsia"/>
          <w:i/>
          <w:color w:val="000000" w:themeColor="text1"/>
        </w:rPr>
        <w:t>M</w:t>
      </w:r>
      <w:r w:rsidR="0079364B" w:rsidRPr="00E424BB">
        <w:rPr>
          <w:rFonts w:hint="eastAsia"/>
          <w:color w:val="000000" w:themeColor="text1"/>
        </w:rPr>
        <w:t xml:space="preserve"> = 4.27, </w:t>
      </w:r>
      <w:r w:rsidR="0079364B" w:rsidRPr="00E424BB">
        <w:rPr>
          <w:rFonts w:hint="eastAsia"/>
          <w:i/>
          <w:color w:val="000000" w:themeColor="text1"/>
        </w:rPr>
        <w:t>SD</w:t>
      </w:r>
      <w:r w:rsidR="0079364B" w:rsidRPr="00E424BB">
        <w:rPr>
          <w:rFonts w:hint="eastAsia"/>
          <w:color w:val="000000" w:themeColor="text1"/>
        </w:rPr>
        <w:t xml:space="preserve"> = 1.50; </w:t>
      </w:r>
      <w:r w:rsidRPr="00E424BB">
        <w:rPr>
          <w:rFonts w:eastAsia="Times New Roman"/>
          <w:color w:val="000000" w:themeColor="text1"/>
        </w:rPr>
        <w:t>α = .7</w:t>
      </w:r>
      <w:r w:rsidRPr="00E424BB">
        <w:rPr>
          <w:rFonts w:eastAsia="Times New Roman" w:hint="eastAsia"/>
          <w:color w:val="000000" w:themeColor="text1"/>
        </w:rPr>
        <w:t>0</w:t>
      </w:r>
      <w:r w:rsidRPr="00E424BB">
        <w:rPr>
          <w:rFonts w:eastAsia="Times New Roman"/>
          <w:color w:val="000000" w:themeColor="text1"/>
        </w:rPr>
        <w:t>)</w:t>
      </w:r>
      <w:r w:rsidR="002C38BB" w:rsidRPr="00E424BB">
        <w:rPr>
          <w:rFonts w:eastAsia="Times New Roman"/>
          <w:color w:val="000000" w:themeColor="text1"/>
        </w:rPr>
        <w:t xml:space="preserve"> identical to those of </w:t>
      </w:r>
      <w:r w:rsidRPr="00E424BB">
        <w:rPr>
          <w:rFonts w:eastAsia="Times New Roman"/>
          <w:color w:val="000000" w:themeColor="text1"/>
        </w:rPr>
        <w:t>Studies 2</w:t>
      </w:r>
      <w:r w:rsidR="00F42333" w:rsidRPr="00E424BB">
        <w:rPr>
          <w:rFonts w:eastAsia="Times New Roman" w:hint="eastAsia"/>
          <w:color w:val="000000" w:themeColor="text1"/>
        </w:rPr>
        <w:t>,</w:t>
      </w:r>
      <w:r w:rsidR="00BA3423" w:rsidRPr="00E424BB">
        <w:rPr>
          <w:rFonts w:eastAsia="Times New Roman"/>
          <w:color w:val="000000" w:themeColor="text1"/>
        </w:rPr>
        <w:t xml:space="preserve"> </w:t>
      </w:r>
      <w:r w:rsidRPr="00E424BB">
        <w:rPr>
          <w:rFonts w:eastAsia="Times New Roman"/>
          <w:color w:val="000000" w:themeColor="text1"/>
        </w:rPr>
        <w:t>3</w:t>
      </w:r>
      <w:r w:rsidR="00BA3423" w:rsidRPr="00E424BB">
        <w:rPr>
          <w:rFonts w:eastAsia="Times New Roman"/>
          <w:color w:val="000000" w:themeColor="text1"/>
        </w:rPr>
        <w:t>, and</w:t>
      </w:r>
      <w:r w:rsidR="00F42333" w:rsidRPr="00E424BB">
        <w:rPr>
          <w:rFonts w:eastAsia="Times New Roman" w:hint="eastAsia"/>
          <w:color w:val="000000" w:themeColor="text1"/>
        </w:rPr>
        <w:t xml:space="preserve"> 6</w:t>
      </w:r>
      <w:r w:rsidRPr="00E424BB">
        <w:rPr>
          <w:rFonts w:eastAsia="Times New Roman"/>
          <w:color w:val="000000" w:themeColor="text1"/>
        </w:rPr>
        <w:t xml:space="preserve">. </w:t>
      </w:r>
      <w:r w:rsidR="002C38BB" w:rsidRPr="00E424BB">
        <w:rPr>
          <w:rFonts w:eastAsia="Times New Roman"/>
          <w:color w:val="000000" w:themeColor="text1"/>
        </w:rPr>
        <w:t xml:space="preserve">The </w:t>
      </w:r>
      <w:r w:rsidRPr="00E424BB">
        <w:rPr>
          <w:rFonts w:eastAsia="Times New Roman"/>
          <w:color w:val="000000" w:themeColor="text1"/>
        </w:rPr>
        <w:t>memory manipulation</w:t>
      </w:r>
      <w:r w:rsidR="002C38BB" w:rsidRPr="00E424BB">
        <w:rPr>
          <w:rFonts w:eastAsia="Times New Roman"/>
          <w:color w:val="000000" w:themeColor="text1"/>
        </w:rPr>
        <w:t xml:space="preserve"> followed</w:t>
      </w:r>
      <w:r w:rsidRPr="00E424BB">
        <w:rPr>
          <w:rFonts w:eastAsia="Times New Roman"/>
          <w:color w:val="000000" w:themeColor="text1"/>
        </w:rPr>
        <w:t xml:space="preserve">. In the autobiographical memory condition, participants narrated their life stories (i.e., thinking about what they had gone over during the years and how major life experiences had made them who they were), whereas, in the control condition, they wrote </w:t>
      </w:r>
      <w:r w:rsidR="002C38BB" w:rsidRPr="00E424BB">
        <w:rPr>
          <w:rFonts w:eastAsia="Times New Roman"/>
          <w:color w:val="000000" w:themeColor="text1"/>
        </w:rPr>
        <w:t xml:space="preserve">in favor or </w:t>
      </w:r>
      <w:r w:rsidRPr="00E424BB">
        <w:rPr>
          <w:rFonts w:eastAsia="Times New Roman"/>
          <w:color w:val="000000" w:themeColor="text1"/>
        </w:rPr>
        <w:t xml:space="preserve">environmental protection (i.e., why environmental protection is important and what benefits it may bring). These tasks lasted </w:t>
      </w:r>
      <w:r w:rsidRPr="00E424BB">
        <w:rPr>
          <w:rFonts w:eastAsia="Times New Roman" w:hint="eastAsia"/>
          <w:color w:val="000000" w:themeColor="text1"/>
        </w:rPr>
        <w:t>3</w:t>
      </w:r>
      <w:r w:rsidRPr="00E424BB">
        <w:rPr>
          <w:rFonts w:eastAsia="Times New Roman"/>
          <w:color w:val="000000" w:themeColor="text1"/>
        </w:rPr>
        <w:t xml:space="preserve"> minutes each. </w:t>
      </w:r>
      <w:r w:rsidR="00A457B1" w:rsidRPr="00E424BB">
        <w:rPr>
          <w:rFonts w:hint="eastAsia"/>
          <w:color w:val="000000" w:themeColor="text1"/>
        </w:rPr>
        <w:t>As in Studies 2, 3</w:t>
      </w:r>
      <w:r w:rsidR="002C38BB" w:rsidRPr="00E424BB">
        <w:rPr>
          <w:color w:val="000000" w:themeColor="text1"/>
        </w:rPr>
        <w:t>, and</w:t>
      </w:r>
      <w:r w:rsidR="00A457B1" w:rsidRPr="00E424BB">
        <w:rPr>
          <w:rFonts w:hint="eastAsia"/>
          <w:color w:val="000000" w:themeColor="text1"/>
        </w:rPr>
        <w:t xml:space="preserve"> 5, we </w:t>
      </w:r>
      <w:r w:rsidR="002C38BB" w:rsidRPr="00E424BB">
        <w:rPr>
          <w:color w:val="000000" w:themeColor="text1"/>
        </w:rPr>
        <w:t xml:space="preserve">proceeded with a </w:t>
      </w:r>
      <w:r w:rsidR="00A457B1" w:rsidRPr="00E424BB">
        <w:rPr>
          <w:rFonts w:hint="eastAsia"/>
          <w:color w:val="000000" w:themeColor="text1"/>
        </w:rPr>
        <w:t>word</w:t>
      </w:r>
      <w:r w:rsidR="002C38BB" w:rsidRPr="00E424BB">
        <w:rPr>
          <w:color w:val="000000" w:themeColor="text1"/>
        </w:rPr>
        <w:t xml:space="preserve"> count</w:t>
      </w:r>
      <w:r w:rsidR="00624B2F" w:rsidRPr="00E424BB">
        <w:rPr>
          <w:color w:val="000000" w:themeColor="text1"/>
        </w:rPr>
        <w:t xml:space="preserve">. On average participants in the low and high self-concept conditions wrote </w:t>
      </w:r>
      <w:r w:rsidR="00624B2F" w:rsidRPr="00E424BB">
        <w:rPr>
          <w:rFonts w:hint="eastAsia"/>
          <w:color w:val="000000" w:themeColor="text1"/>
        </w:rPr>
        <w:t>60.92</w:t>
      </w:r>
      <w:r w:rsidR="00624B2F" w:rsidRPr="00E424BB">
        <w:rPr>
          <w:color w:val="000000" w:themeColor="text1"/>
        </w:rPr>
        <w:t xml:space="preserve"> essay words (</w:t>
      </w:r>
      <w:r w:rsidR="00624B2F" w:rsidRPr="00E424BB">
        <w:rPr>
          <w:rFonts w:hint="eastAsia"/>
          <w:i/>
          <w:color w:val="000000" w:themeColor="text1"/>
        </w:rPr>
        <w:t>SD</w:t>
      </w:r>
      <w:r w:rsidR="00624B2F" w:rsidRPr="00E424BB">
        <w:rPr>
          <w:rFonts w:hint="eastAsia"/>
          <w:color w:val="000000" w:themeColor="text1"/>
        </w:rPr>
        <w:t xml:space="preserve"> = </w:t>
      </w:r>
      <w:r w:rsidR="00204930" w:rsidRPr="00E424BB">
        <w:rPr>
          <w:rFonts w:hint="eastAsia"/>
          <w:color w:val="000000" w:themeColor="text1"/>
        </w:rPr>
        <w:t>40.48</w:t>
      </w:r>
      <w:r w:rsidR="00624B2F" w:rsidRPr="00E424BB">
        <w:rPr>
          <w:color w:val="000000" w:themeColor="text1"/>
        </w:rPr>
        <w:t xml:space="preserve">). Also, on average, participants in the autobiographical memory and control conditions wrote </w:t>
      </w:r>
      <w:r w:rsidR="00C32931" w:rsidRPr="00E424BB">
        <w:rPr>
          <w:rFonts w:hint="eastAsia"/>
          <w:color w:val="000000" w:themeColor="text1"/>
        </w:rPr>
        <w:t>62.20</w:t>
      </w:r>
      <w:r w:rsidR="00624B2F" w:rsidRPr="00E424BB">
        <w:rPr>
          <w:color w:val="000000" w:themeColor="text1"/>
        </w:rPr>
        <w:t xml:space="preserve"> essay words (</w:t>
      </w:r>
      <w:r w:rsidR="00A457B1" w:rsidRPr="00E424BB">
        <w:rPr>
          <w:rFonts w:hint="eastAsia"/>
          <w:i/>
          <w:color w:val="000000" w:themeColor="text1"/>
        </w:rPr>
        <w:t>SD</w:t>
      </w:r>
      <w:r w:rsidR="00A457B1" w:rsidRPr="00E424BB">
        <w:rPr>
          <w:rFonts w:hint="eastAsia"/>
          <w:color w:val="000000" w:themeColor="text1"/>
        </w:rPr>
        <w:t xml:space="preserve"> = </w:t>
      </w:r>
      <w:r w:rsidR="00C32931" w:rsidRPr="00E424BB">
        <w:rPr>
          <w:rFonts w:hint="eastAsia"/>
          <w:color w:val="000000" w:themeColor="text1"/>
        </w:rPr>
        <w:t>37.11</w:t>
      </w:r>
      <w:r w:rsidR="00A457B1" w:rsidRPr="00E424BB">
        <w:rPr>
          <w:rFonts w:hint="eastAsia"/>
          <w:color w:val="000000" w:themeColor="text1"/>
        </w:rPr>
        <w:t>)</w:t>
      </w:r>
      <w:r w:rsidR="00A457B1" w:rsidRPr="00E424BB">
        <w:rPr>
          <w:color w:val="000000" w:themeColor="text1"/>
        </w:rPr>
        <w:t>.</w:t>
      </w:r>
      <w:r w:rsidR="00A457B1" w:rsidRPr="00E424BB">
        <w:rPr>
          <w:rFonts w:hint="eastAsia"/>
          <w:color w:val="000000" w:themeColor="text1"/>
        </w:rPr>
        <w:t xml:space="preserve"> </w:t>
      </w:r>
      <w:r w:rsidR="002C38BB" w:rsidRPr="00E424BB">
        <w:rPr>
          <w:rFonts w:eastAsia="Times New Roman"/>
          <w:color w:val="000000" w:themeColor="text1"/>
        </w:rPr>
        <w:t>Finally</w:t>
      </w:r>
      <w:r w:rsidRPr="00E424BB">
        <w:rPr>
          <w:rFonts w:eastAsia="Times New Roman"/>
          <w:color w:val="000000" w:themeColor="text1"/>
        </w:rPr>
        <w:t xml:space="preserve">, </w:t>
      </w:r>
      <w:r w:rsidRPr="00E424BB">
        <w:rPr>
          <w:rFonts w:eastAsia="Times New Roman" w:hint="eastAsia"/>
          <w:color w:val="000000" w:themeColor="text1"/>
        </w:rPr>
        <w:t xml:space="preserve">as in </w:t>
      </w:r>
      <w:r w:rsidR="002C38BB" w:rsidRPr="00E424BB">
        <w:rPr>
          <w:rFonts w:eastAsia="Times New Roman"/>
          <w:color w:val="000000" w:themeColor="text1"/>
        </w:rPr>
        <w:t>prior</w:t>
      </w:r>
      <w:r w:rsidR="002C38BB" w:rsidRPr="00E424BB">
        <w:rPr>
          <w:rFonts w:eastAsia="Times New Roman" w:hint="eastAsia"/>
          <w:color w:val="000000" w:themeColor="text1"/>
        </w:rPr>
        <w:t xml:space="preserve"> </w:t>
      </w:r>
      <w:r w:rsidRPr="00E424BB">
        <w:rPr>
          <w:rFonts w:eastAsia="Times New Roman" w:hint="eastAsia"/>
          <w:color w:val="000000" w:themeColor="text1"/>
        </w:rPr>
        <w:t>studies</w:t>
      </w:r>
      <w:r w:rsidR="002C38BB" w:rsidRPr="00E424BB">
        <w:rPr>
          <w:rFonts w:eastAsia="Times New Roman"/>
          <w:color w:val="000000" w:themeColor="text1"/>
        </w:rPr>
        <w:t>,</w:t>
      </w:r>
      <w:r w:rsidRPr="00E424BB">
        <w:rPr>
          <w:rFonts w:eastAsia="Times New Roman" w:hint="eastAsia"/>
          <w:color w:val="000000" w:themeColor="text1"/>
        </w:rPr>
        <w:t xml:space="preserve"> </w:t>
      </w:r>
      <w:r w:rsidRPr="00E424BB">
        <w:rPr>
          <w:rFonts w:eastAsia="Times New Roman"/>
          <w:color w:val="000000" w:themeColor="text1"/>
        </w:rPr>
        <w:t>we assessed self-continuity</w:t>
      </w:r>
      <w:r w:rsidRPr="00E424BB">
        <w:rPr>
          <w:rFonts w:eastAsia="Times New Roman" w:hint="eastAsia"/>
          <w:color w:val="000000" w:themeColor="text1"/>
        </w:rPr>
        <w:t xml:space="preserve"> </w:t>
      </w:r>
      <w:r w:rsidR="002C38BB" w:rsidRPr="00E424BB">
        <w:rPr>
          <w:rFonts w:eastAsia="Times New Roman"/>
          <w:color w:val="000000" w:themeColor="text1"/>
        </w:rPr>
        <w:t>using</w:t>
      </w:r>
      <w:r w:rsidRPr="00E424BB">
        <w:rPr>
          <w:rFonts w:eastAsia="Times New Roman"/>
          <w:color w:val="000000" w:themeColor="text1"/>
        </w:rPr>
        <w:t xml:space="preserve"> the self-continuity index (</w:t>
      </w:r>
      <w:r w:rsidR="00626993" w:rsidRPr="00E424BB">
        <w:rPr>
          <w:rFonts w:eastAsia="Times New Roman"/>
          <w:color w:val="000000" w:themeColor="text1"/>
        </w:rPr>
        <w:t>Sedikides, Wildschut, Routledge, Arndt</w:t>
      </w:r>
      <w:r w:rsidRPr="00E424BB">
        <w:rPr>
          <w:rFonts w:hint="eastAsia"/>
          <w:color w:val="000000" w:themeColor="text1"/>
        </w:rPr>
        <w:t>,</w:t>
      </w:r>
      <w:r w:rsidRPr="00E424BB">
        <w:rPr>
          <w:color w:val="000000" w:themeColor="text1"/>
        </w:rPr>
        <w:t xml:space="preserve"> 2015</w:t>
      </w:r>
      <w:r w:rsidRPr="00E424BB">
        <w:rPr>
          <w:rFonts w:hint="eastAsia"/>
          <w:color w:val="000000" w:themeColor="text1"/>
        </w:rPr>
        <w:t xml:space="preserve">; </w:t>
      </w:r>
      <w:r w:rsidRPr="00E424BB">
        <w:rPr>
          <w:rFonts w:eastAsia="Times New Roman"/>
          <w:color w:val="000000" w:themeColor="text1"/>
        </w:rPr>
        <w:t xml:space="preserve">1 = </w:t>
      </w:r>
      <w:r w:rsidRPr="00E424BB">
        <w:rPr>
          <w:rFonts w:eastAsia="Times New Roman"/>
          <w:i/>
          <w:color w:val="000000" w:themeColor="text1"/>
        </w:rPr>
        <w:t>strongly disagree</w:t>
      </w:r>
      <w:r w:rsidRPr="00E424BB">
        <w:rPr>
          <w:rFonts w:eastAsia="Times New Roman"/>
          <w:color w:val="000000" w:themeColor="text1"/>
        </w:rPr>
        <w:t xml:space="preserve">, 7 = </w:t>
      </w:r>
      <w:r w:rsidRPr="00E424BB">
        <w:rPr>
          <w:rFonts w:eastAsia="Times New Roman"/>
          <w:i/>
          <w:color w:val="000000" w:themeColor="text1"/>
        </w:rPr>
        <w:t>strongly agre</w:t>
      </w:r>
      <w:r w:rsidRPr="00E424BB">
        <w:rPr>
          <w:rFonts w:eastAsia="Times New Roman" w:hint="eastAsia"/>
          <w:i/>
          <w:color w:val="000000" w:themeColor="text1"/>
        </w:rPr>
        <w:t>e,</w:t>
      </w:r>
      <w:r w:rsidRPr="00E424BB">
        <w:rPr>
          <w:rFonts w:eastAsia="Times New Roman" w:hint="eastAsia"/>
          <w:color w:val="000000" w:themeColor="text1"/>
        </w:rPr>
        <w:t xml:space="preserve"> </w:t>
      </w:r>
      <w:r w:rsidR="00A42A92" w:rsidRPr="00E424BB">
        <w:rPr>
          <w:rFonts w:hint="eastAsia"/>
          <w:i/>
          <w:color w:val="000000" w:themeColor="text1"/>
        </w:rPr>
        <w:t>M</w:t>
      </w:r>
      <w:r w:rsidR="00A42A92" w:rsidRPr="00E424BB">
        <w:rPr>
          <w:rFonts w:hint="eastAsia"/>
          <w:color w:val="000000" w:themeColor="text1"/>
        </w:rPr>
        <w:t xml:space="preserve"> = </w:t>
      </w:r>
      <w:r w:rsidR="0079364B" w:rsidRPr="00E424BB">
        <w:rPr>
          <w:rFonts w:hint="eastAsia"/>
          <w:color w:val="000000" w:themeColor="text1"/>
        </w:rPr>
        <w:t>5.01</w:t>
      </w:r>
      <w:r w:rsidR="00A42A92" w:rsidRPr="00E424BB">
        <w:rPr>
          <w:rFonts w:hint="eastAsia"/>
          <w:color w:val="000000" w:themeColor="text1"/>
        </w:rPr>
        <w:t xml:space="preserve">, </w:t>
      </w:r>
      <w:r w:rsidR="00A42A92" w:rsidRPr="00E424BB">
        <w:rPr>
          <w:rFonts w:hint="eastAsia"/>
          <w:i/>
          <w:color w:val="000000" w:themeColor="text1"/>
        </w:rPr>
        <w:t>SD</w:t>
      </w:r>
      <w:r w:rsidR="00A42A92" w:rsidRPr="00E424BB">
        <w:rPr>
          <w:rFonts w:hint="eastAsia"/>
          <w:color w:val="000000" w:themeColor="text1"/>
        </w:rPr>
        <w:t xml:space="preserve"> = 1.</w:t>
      </w:r>
      <w:r w:rsidR="0079364B" w:rsidRPr="00E424BB">
        <w:rPr>
          <w:rFonts w:hint="eastAsia"/>
          <w:color w:val="000000" w:themeColor="text1"/>
        </w:rPr>
        <w:t>18</w:t>
      </w:r>
      <w:r w:rsidR="00A42A92" w:rsidRPr="00E424BB">
        <w:rPr>
          <w:rFonts w:hint="eastAsia"/>
          <w:color w:val="000000" w:themeColor="text1"/>
        </w:rPr>
        <w:t xml:space="preserve">; </w:t>
      </w:r>
      <w:r w:rsidRPr="00E424BB">
        <w:rPr>
          <w:rFonts w:eastAsia="Times New Roman"/>
          <w:color w:val="000000" w:themeColor="text1"/>
        </w:rPr>
        <w:t>α = .95)</w:t>
      </w:r>
      <w:r w:rsidRPr="00E424BB">
        <w:rPr>
          <w:rFonts w:eastAsia="Times New Roman" w:hint="eastAsia"/>
          <w:color w:val="000000" w:themeColor="text1"/>
        </w:rPr>
        <w:t>.</w:t>
      </w:r>
      <w:r w:rsidRPr="00E424BB">
        <w:rPr>
          <w:rFonts w:eastAsia="Times New Roman"/>
          <w:color w:val="000000" w:themeColor="text1"/>
        </w:rPr>
        <w:t xml:space="preserve"> The two types of self-continuity were </w:t>
      </w:r>
      <w:r w:rsidR="002C38BB" w:rsidRPr="00E424BB">
        <w:rPr>
          <w:rFonts w:eastAsia="Times New Roman"/>
          <w:color w:val="000000" w:themeColor="text1"/>
        </w:rPr>
        <w:t xml:space="preserve">positively </w:t>
      </w:r>
      <w:r w:rsidRPr="00E424BB">
        <w:rPr>
          <w:rFonts w:eastAsia="Times New Roman"/>
          <w:color w:val="000000" w:themeColor="text1"/>
        </w:rPr>
        <w:t xml:space="preserve">associated, </w:t>
      </w:r>
      <w:proofErr w:type="gramStart"/>
      <w:r w:rsidRPr="00E424BB">
        <w:rPr>
          <w:rFonts w:hint="eastAsia"/>
          <w:i/>
          <w:iCs/>
          <w:color w:val="000000" w:themeColor="text1"/>
        </w:rPr>
        <w:t>r</w:t>
      </w:r>
      <w:r w:rsidR="002C38BB" w:rsidRPr="00E424BB">
        <w:rPr>
          <w:iCs/>
          <w:color w:val="000000" w:themeColor="text1"/>
        </w:rPr>
        <w:t>(</w:t>
      </w:r>
      <w:proofErr w:type="gramEnd"/>
      <w:r w:rsidRPr="00E424BB">
        <w:rPr>
          <w:rFonts w:hint="eastAsia"/>
          <w:iCs/>
          <w:color w:val="000000" w:themeColor="text1"/>
        </w:rPr>
        <w:t>155</w:t>
      </w:r>
      <w:r w:rsidR="002C38BB" w:rsidRPr="00E424BB">
        <w:rPr>
          <w:iCs/>
          <w:color w:val="000000" w:themeColor="text1"/>
        </w:rPr>
        <w:t>)</w:t>
      </w:r>
      <w:r w:rsidRPr="00E424BB">
        <w:rPr>
          <w:iCs/>
          <w:color w:val="000000" w:themeColor="text1"/>
        </w:rPr>
        <w:t xml:space="preserve"> = </w:t>
      </w:r>
      <w:r w:rsidRPr="00E424BB">
        <w:rPr>
          <w:rFonts w:hint="eastAsia"/>
          <w:iCs/>
          <w:color w:val="000000" w:themeColor="text1"/>
        </w:rPr>
        <w:t>.</w:t>
      </w:r>
      <w:r w:rsidRPr="00E424BB">
        <w:rPr>
          <w:iCs/>
          <w:color w:val="000000" w:themeColor="text1"/>
        </w:rPr>
        <w:t>8</w:t>
      </w:r>
      <w:r w:rsidRPr="00E424BB">
        <w:rPr>
          <w:rFonts w:hint="eastAsia"/>
          <w:iCs/>
          <w:color w:val="000000" w:themeColor="text1"/>
        </w:rPr>
        <w:t>4,</w:t>
      </w:r>
      <w:r w:rsidRPr="00E424BB">
        <w:rPr>
          <w:i/>
          <w:iCs/>
          <w:color w:val="000000" w:themeColor="text1"/>
        </w:rPr>
        <w:t xml:space="preserve"> p</w:t>
      </w:r>
      <w:r w:rsidRPr="00E424BB">
        <w:rPr>
          <w:iCs/>
          <w:color w:val="000000" w:themeColor="text1"/>
        </w:rPr>
        <w:t xml:space="preserve"> &lt; .</w:t>
      </w:r>
      <w:r w:rsidRPr="00E424BB">
        <w:rPr>
          <w:rFonts w:hint="eastAsia"/>
          <w:iCs/>
          <w:color w:val="000000" w:themeColor="text1"/>
        </w:rPr>
        <w:t>001</w:t>
      </w:r>
      <w:r w:rsidR="0063207D" w:rsidRPr="00E424BB">
        <w:rPr>
          <w:iCs/>
          <w:color w:val="000000" w:themeColor="text1"/>
        </w:rPr>
        <w:t>, with s</w:t>
      </w:r>
      <w:r w:rsidR="00881E4C" w:rsidRPr="00E424BB">
        <w:rPr>
          <w:color w:val="000000" w:themeColor="text1"/>
        </w:rPr>
        <w:t>eparate analyses le</w:t>
      </w:r>
      <w:r w:rsidR="0063207D" w:rsidRPr="00E424BB">
        <w:rPr>
          <w:color w:val="000000" w:themeColor="text1"/>
        </w:rPr>
        <w:t>a</w:t>
      </w:r>
      <w:r w:rsidR="00881E4C" w:rsidRPr="00E424BB">
        <w:rPr>
          <w:color w:val="000000" w:themeColor="text1"/>
        </w:rPr>
        <w:t>d</w:t>
      </w:r>
      <w:r w:rsidR="0063207D" w:rsidRPr="00E424BB">
        <w:rPr>
          <w:color w:val="000000" w:themeColor="text1"/>
        </w:rPr>
        <w:t>ing</w:t>
      </w:r>
      <w:r w:rsidR="00881E4C" w:rsidRPr="00E424BB">
        <w:rPr>
          <w:color w:val="000000" w:themeColor="text1"/>
        </w:rPr>
        <w:t xml:space="preserve"> to similar results </w:t>
      </w:r>
      <w:r w:rsidR="0063207D" w:rsidRPr="00E424BB">
        <w:rPr>
          <w:color w:val="000000" w:themeColor="text1"/>
        </w:rPr>
        <w:t>as the reported ones</w:t>
      </w:r>
      <w:r w:rsidR="00881E4C" w:rsidRPr="00E424BB">
        <w:rPr>
          <w:color w:val="000000" w:themeColor="text1"/>
        </w:rPr>
        <w:t xml:space="preserve"> (Supplementary Materials).</w:t>
      </w:r>
    </w:p>
    <w:p w14:paraId="018C9F06" w14:textId="77777777" w:rsidR="00CC3FD1" w:rsidRPr="00E424BB" w:rsidRDefault="00CC3FD1" w:rsidP="00CC3FD1">
      <w:pPr>
        <w:autoSpaceDE w:val="0"/>
        <w:autoSpaceDN w:val="0"/>
        <w:adjustRightInd w:val="0"/>
        <w:spacing w:line="480" w:lineRule="exact"/>
        <w:jc w:val="both"/>
        <w:outlineLvl w:val="0"/>
        <w:rPr>
          <w:rFonts w:eastAsia="Times New Roman"/>
          <w:b/>
          <w:color w:val="000000" w:themeColor="text1"/>
        </w:rPr>
      </w:pPr>
      <w:r w:rsidRPr="00E424BB">
        <w:rPr>
          <w:rFonts w:eastAsia="Times New Roman"/>
          <w:b/>
          <w:color w:val="000000" w:themeColor="text1"/>
        </w:rPr>
        <w:t>Results and Discussion</w:t>
      </w:r>
    </w:p>
    <w:p w14:paraId="1ACE1A10" w14:textId="0C319CAA" w:rsidR="00A457B1" w:rsidRPr="00E424BB" w:rsidRDefault="00A457B1" w:rsidP="00CA3536">
      <w:pPr>
        <w:widowControl w:val="0"/>
        <w:autoSpaceDE w:val="0"/>
        <w:autoSpaceDN w:val="0"/>
        <w:adjustRightInd w:val="0"/>
        <w:spacing w:line="480" w:lineRule="exact"/>
        <w:ind w:firstLine="720"/>
        <w:rPr>
          <w:iCs/>
          <w:color w:val="000000" w:themeColor="text1"/>
        </w:rPr>
      </w:pPr>
      <w:r w:rsidRPr="00E424BB">
        <w:rPr>
          <w:rFonts w:hint="eastAsia"/>
          <w:b/>
          <w:iCs/>
          <w:color w:val="000000" w:themeColor="text1"/>
        </w:rPr>
        <w:t>Word count.</w:t>
      </w:r>
      <w:r w:rsidRPr="00E424BB">
        <w:rPr>
          <w:rFonts w:hint="eastAsia"/>
          <w:iCs/>
          <w:color w:val="000000" w:themeColor="text1"/>
        </w:rPr>
        <w:t xml:space="preserve"> </w:t>
      </w:r>
      <w:r w:rsidR="00881E4C" w:rsidRPr="00E424BB">
        <w:rPr>
          <w:iCs/>
          <w:color w:val="000000" w:themeColor="text1"/>
        </w:rPr>
        <w:t>The word count of p</w:t>
      </w:r>
      <w:r w:rsidR="00533A08" w:rsidRPr="00E424BB">
        <w:rPr>
          <w:rFonts w:hint="eastAsia"/>
          <w:iCs/>
          <w:color w:val="000000" w:themeColor="text1"/>
        </w:rPr>
        <w:t>articipants in</w:t>
      </w:r>
      <w:r w:rsidR="00B66076" w:rsidRPr="00E424BB">
        <w:rPr>
          <w:iCs/>
          <w:color w:val="000000" w:themeColor="text1"/>
        </w:rPr>
        <w:t xml:space="preserve"> low</w:t>
      </w:r>
      <w:r w:rsidR="00533A08" w:rsidRPr="00E424BB">
        <w:rPr>
          <w:rFonts w:hint="eastAsia"/>
          <w:iCs/>
          <w:color w:val="000000" w:themeColor="text1"/>
        </w:rPr>
        <w:t xml:space="preserve"> self-concept </w:t>
      </w:r>
      <w:r w:rsidR="00B66076" w:rsidRPr="00E424BB">
        <w:rPr>
          <w:iCs/>
          <w:color w:val="000000" w:themeColor="text1"/>
        </w:rPr>
        <w:t>clarity</w:t>
      </w:r>
      <w:r w:rsidR="00B66076" w:rsidRPr="00E424BB">
        <w:rPr>
          <w:rFonts w:hint="eastAsia"/>
          <w:iCs/>
          <w:color w:val="000000" w:themeColor="text1"/>
        </w:rPr>
        <w:t xml:space="preserve"> </w:t>
      </w:r>
      <w:r w:rsidR="00533A08" w:rsidRPr="00E424BB">
        <w:rPr>
          <w:rFonts w:hint="eastAsia"/>
          <w:iCs/>
          <w:color w:val="000000" w:themeColor="text1"/>
        </w:rPr>
        <w:t>condition (</w:t>
      </w:r>
      <w:r w:rsidR="00533A08" w:rsidRPr="00E424BB">
        <w:rPr>
          <w:i/>
          <w:iCs/>
          <w:color w:val="000000" w:themeColor="text1"/>
        </w:rPr>
        <w:t>M</w:t>
      </w:r>
      <w:r w:rsidR="00533A08" w:rsidRPr="00E424BB">
        <w:rPr>
          <w:iCs/>
          <w:color w:val="000000" w:themeColor="text1"/>
        </w:rPr>
        <w:t xml:space="preserve"> = </w:t>
      </w:r>
      <w:r w:rsidR="00533A08" w:rsidRPr="00E424BB">
        <w:rPr>
          <w:rFonts w:hint="eastAsia"/>
          <w:iCs/>
          <w:color w:val="000000" w:themeColor="text1"/>
        </w:rPr>
        <w:t>68.68</w:t>
      </w:r>
      <w:r w:rsidR="00533A08" w:rsidRPr="00E424BB">
        <w:rPr>
          <w:iCs/>
          <w:color w:val="000000" w:themeColor="text1"/>
        </w:rPr>
        <w:t xml:space="preserve">, </w:t>
      </w:r>
      <w:r w:rsidR="00533A08" w:rsidRPr="00E424BB">
        <w:rPr>
          <w:i/>
          <w:iCs/>
          <w:color w:val="000000" w:themeColor="text1"/>
        </w:rPr>
        <w:t>SD</w:t>
      </w:r>
      <w:r w:rsidR="00533A08" w:rsidRPr="00E424BB">
        <w:rPr>
          <w:iCs/>
          <w:color w:val="000000" w:themeColor="text1"/>
        </w:rPr>
        <w:t xml:space="preserve"> = </w:t>
      </w:r>
      <w:r w:rsidR="00533A08" w:rsidRPr="00E424BB">
        <w:rPr>
          <w:rFonts w:hint="eastAsia"/>
          <w:iCs/>
          <w:color w:val="000000" w:themeColor="text1"/>
        </w:rPr>
        <w:t>44.79</w:t>
      </w:r>
      <w:r w:rsidR="00533A08" w:rsidRPr="00E424BB">
        <w:rPr>
          <w:iCs/>
          <w:color w:val="000000" w:themeColor="text1"/>
        </w:rPr>
        <w:t xml:space="preserve">) </w:t>
      </w:r>
      <w:r w:rsidR="00881E4C" w:rsidRPr="00E424BB">
        <w:rPr>
          <w:iCs/>
          <w:color w:val="000000" w:themeColor="text1"/>
        </w:rPr>
        <w:t xml:space="preserve">was higher </w:t>
      </w:r>
      <w:r w:rsidR="00B66076" w:rsidRPr="00E424BB">
        <w:rPr>
          <w:iCs/>
          <w:color w:val="000000" w:themeColor="text1"/>
        </w:rPr>
        <w:t>compared to th</w:t>
      </w:r>
      <w:r w:rsidR="00881E4C" w:rsidRPr="00E424BB">
        <w:rPr>
          <w:iCs/>
          <w:color w:val="000000" w:themeColor="text1"/>
        </w:rPr>
        <w:t xml:space="preserve">at of participants </w:t>
      </w:r>
      <w:r w:rsidR="00B66076" w:rsidRPr="00E424BB">
        <w:rPr>
          <w:iCs/>
          <w:color w:val="000000" w:themeColor="text1"/>
        </w:rPr>
        <w:t xml:space="preserve">in the high </w:t>
      </w:r>
      <w:r w:rsidR="00533A08" w:rsidRPr="00E424BB">
        <w:rPr>
          <w:rFonts w:hint="eastAsia"/>
          <w:iCs/>
          <w:color w:val="000000" w:themeColor="text1"/>
        </w:rPr>
        <w:t>self-concept clarity condition (</w:t>
      </w:r>
      <w:r w:rsidR="00533A08" w:rsidRPr="00E424BB">
        <w:rPr>
          <w:i/>
          <w:iCs/>
          <w:color w:val="000000" w:themeColor="text1"/>
        </w:rPr>
        <w:t>M</w:t>
      </w:r>
      <w:r w:rsidR="00533A08" w:rsidRPr="00E424BB">
        <w:rPr>
          <w:iCs/>
          <w:color w:val="000000" w:themeColor="text1"/>
        </w:rPr>
        <w:t xml:space="preserve"> = </w:t>
      </w:r>
      <w:r w:rsidR="00533A08" w:rsidRPr="00E424BB">
        <w:rPr>
          <w:rFonts w:hint="eastAsia"/>
          <w:iCs/>
          <w:color w:val="000000" w:themeColor="text1"/>
        </w:rPr>
        <w:t>52.86</w:t>
      </w:r>
      <w:r w:rsidR="00533A08" w:rsidRPr="00E424BB">
        <w:rPr>
          <w:iCs/>
          <w:color w:val="000000" w:themeColor="text1"/>
        </w:rPr>
        <w:t xml:space="preserve">, </w:t>
      </w:r>
      <w:r w:rsidR="00533A08" w:rsidRPr="00E424BB">
        <w:rPr>
          <w:i/>
          <w:iCs/>
          <w:color w:val="000000" w:themeColor="text1"/>
        </w:rPr>
        <w:t>SD</w:t>
      </w:r>
      <w:r w:rsidR="00533A08" w:rsidRPr="00E424BB">
        <w:rPr>
          <w:iCs/>
          <w:color w:val="000000" w:themeColor="text1"/>
        </w:rPr>
        <w:t xml:space="preserve"> = </w:t>
      </w:r>
      <w:r w:rsidR="00533A08" w:rsidRPr="00E424BB">
        <w:rPr>
          <w:rFonts w:hint="eastAsia"/>
          <w:iCs/>
          <w:color w:val="000000" w:themeColor="text1"/>
        </w:rPr>
        <w:t>33.91</w:t>
      </w:r>
      <w:r w:rsidR="00533A08" w:rsidRPr="00E424BB">
        <w:rPr>
          <w:iCs/>
          <w:color w:val="000000" w:themeColor="text1"/>
        </w:rPr>
        <w:t>)</w:t>
      </w:r>
      <w:r w:rsidR="00533A08" w:rsidRPr="00E424BB">
        <w:rPr>
          <w:rFonts w:hint="eastAsia"/>
          <w:iCs/>
          <w:color w:val="000000" w:themeColor="text1"/>
        </w:rPr>
        <w:t xml:space="preserve">, </w:t>
      </w:r>
      <w:proofErr w:type="gramStart"/>
      <w:r w:rsidR="00533A08" w:rsidRPr="00E424BB">
        <w:rPr>
          <w:i/>
          <w:iCs/>
          <w:color w:val="000000" w:themeColor="text1"/>
        </w:rPr>
        <w:t>F</w:t>
      </w:r>
      <w:r w:rsidR="00533A08" w:rsidRPr="00E424BB">
        <w:rPr>
          <w:iCs/>
          <w:color w:val="000000" w:themeColor="text1"/>
        </w:rPr>
        <w:t>(</w:t>
      </w:r>
      <w:proofErr w:type="gramEnd"/>
      <w:r w:rsidR="00533A08" w:rsidRPr="00E424BB">
        <w:rPr>
          <w:iCs/>
          <w:color w:val="000000" w:themeColor="text1"/>
        </w:rPr>
        <w:t>1, 1</w:t>
      </w:r>
      <w:r w:rsidR="00533A08" w:rsidRPr="00E424BB">
        <w:rPr>
          <w:rFonts w:hint="eastAsia"/>
          <w:iCs/>
          <w:color w:val="000000" w:themeColor="text1"/>
        </w:rPr>
        <w:t>53</w:t>
      </w:r>
      <w:r w:rsidR="00533A08" w:rsidRPr="00E424BB">
        <w:rPr>
          <w:iCs/>
          <w:color w:val="000000" w:themeColor="text1"/>
        </w:rPr>
        <w:t xml:space="preserve">) = </w:t>
      </w:r>
      <w:r w:rsidR="00533A08" w:rsidRPr="00E424BB">
        <w:rPr>
          <w:rFonts w:hint="eastAsia"/>
          <w:iCs/>
          <w:color w:val="000000" w:themeColor="text1"/>
        </w:rPr>
        <w:t>6.12</w:t>
      </w:r>
      <w:r w:rsidR="00533A08" w:rsidRPr="00E424BB">
        <w:rPr>
          <w:iCs/>
          <w:color w:val="000000" w:themeColor="text1"/>
        </w:rPr>
        <w:t xml:space="preserve">, </w:t>
      </w:r>
      <w:r w:rsidR="00533A08" w:rsidRPr="00E424BB">
        <w:rPr>
          <w:i/>
          <w:iCs/>
          <w:color w:val="000000" w:themeColor="text1"/>
        </w:rPr>
        <w:t>p</w:t>
      </w:r>
      <w:r w:rsidR="00533A08" w:rsidRPr="00E424BB">
        <w:rPr>
          <w:iCs/>
          <w:color w:val="000000" w:themeColor="text1"/>
        </w:rPr>
        <w:t xml:space="preserve"> = .</w:t>
      </w:r>
      <w:r w:rsidR="00533A08" w:rsidRPr="00E424BB">
        <w:rPr>
          <w:rFonts w:hint="eastAsia"/>
          <w:iCs/>
          <w:color w:val="000000" w:themeColor="text1"/>
        </w:rPr>
        <w:t>014</w:t>
      </w:r>
      <w:r w:rsidR="00533A08" w:rsidRPr="00E424BB">
        <w:rPr>
          <w:iCs/>
          <w:color w:val="000000" w:themeColor="text1"/>
        </w:rPr>
        <w:t xml:space="preserve">, </w:t>
      </w:r>
      <w:r w:rsidR="00533A08" w:rsidRPr="00E424BB">
        <w:rPr>
          <w:i/>
          <w:iCs/>
          <w:color w:val="000000" w:themeColor="text1"/>
        </w:rPr>
        <w:t>η</w:t>
      </w:r>
      <w:r w:rsidR="00533A08" w:rsidRPr="00E424BB">
        <w:rPr>
          <w:i/>
          <w:iCs/>
          <w:color w:val="000000" w:themeColor="text1"/>
          <w:vertAlign w:val="subscript"/>
        </w:rPr>
        <w:t>p</w:t>
      </w:r>
      <w:r w:rsidR="00533A08" w:rsidRPr="00E424BB">
        <w:rPr>
          <w:i/>
          <w:iCs/>
          <w:color w:val="000000" w:themeColor="text1"/>
          <w:vertAlign w:val="superscript"/>
        </w:rPr>
        <w:t xml:space="preserve">2 </w:t>
      </w:r>
      <w:r w:rsidR="00533A08" w:rsidRPr="00E424BB">
        <w:rPr>
          <w:iCs/>
          <w:color w:val="000000" w:themeColor="text1"/>
        </w:rPr>
        <w:t>= .</w:t>
      </w:r>
      <w:r w:rsidR="00533A08" w:rsidRPr="00E424BB">
        <w:rPr>
          <w:rFonts w:hint="eastAsia"/>
          <w:iCs/>
          <w:color w:val="000000" w:themeColor="text1"/>
        </w:rPr>
        <w:t>038,</w:t>
      </w:r>
      <w:r w:rsidR="00F21DC4" w:rsidRPr="00E424BB">
        <w:rPr>
          <w:rFonts w:hint="eastAsia"/>
          <w:iCs/>
          <w:color w:val="000000" w:themeColor="text1"/>
        </w:rPr>
        <w:t xml:space="preserve"> 90</w:t>
      </w:r>
      <w:r w:rsidR="006169DA" w:rsidRPr="00E424BB">
        <w:rPr>
          <w:rFonts w:hint="eastAsia"/>
          <w:iCs/>
          <w:color w:val="000000" w:themeColor="text1"/>
        </w:rPr>
        <w:t>% CI</w:t>
      </w:r>
      <w:r w:rsidR="00533A08" w:rsidRPr="00E424BB">
        <w:rPr>
          <w:rFonts w:hint="eastAsia"/>
          <w:iCs/>
          <w:color w:val="000000" w:themeColor="text1"/>
        </w:rPr>
        <w:t xml:space="preserve"> [</w:t>
      </w:r>
      <w:r w:rsidR="00533A08" w:rsidRPr="00E424BB">
        <w:rPr>
          <w:iCs/>
          <w:color w:val="000000" w:themeColor="text1"/>
        </w:rPr>
        <w:t>.0</w:t>
      </w:r>
      <w:r w:rsidR="00CA3442" w:rsidRPr="00E424BB">
        <w:rPr>
          <w:rFonts w:hint="eastAsia"/>
          <w:iCs/>
          <w:color w:val="000000" w:themeColor="text1"/>
        </w:rPr>
        <w:t>041</w:t>
      </w:r>
      <w:r w:rsidR="00533A08" w:rsidRPr="00E424BB">
        <w:rPr>
          <w:rFonts w:hint="eastAsia"/>
          <w:iCs/>
          <w:color w:val="000000" w:themeColor="text1"/>
        </w:rPr>
        <w:t xml:space="preserve">, </w:t>
      </w:r>
      <w:r w:rsidR="00533A08" w:rsidRPr="00E424BB">
        <w:rPr>
          <w:iCs/>
          <w:color w:val="000000" w:themeColor="text1"/>
        </w:rPr>
        <w:t>.</w:t>
      </w:r>
      <w:r w:rsidR="00CA3442" w:rsidRPr="00E424BB">
        <w:rPr>
          <w:rFonts w:hint="eastAsia"/>
          <w:iCs/>
          <w:color w:val="000000" w:themeColor="text1"/>
        </w:rPr>
        <w:t>0992</w:t>
      </w:r>
      <w:r w:rsidR="00533A08" w:rsidRPr="00E424BB">
        <w:rPr>
          <w:rFonts w:hint="eastAsia"/>
          <w:iCs/>
          <w:color w:val="000000" w:themeColor="text1"/>
        </w:rPr>
        <w:t>]</w:t>
      </w:r>
      <w:r w:rsidR="00533A08" w:rsidRPr="00E424BB">
        <w:rPr>
          <w:iCs/>
          <w:color w:val="000000" w:themeColor="text1"/>
        </w:rPr>
        <w:t>.</w:t>
      </w:r>
      <w:r w:rsidR="00533A08" w:rsidRPr="00E424BB">
        <w:rPr>
          <w:rFonts w:hint="eastAsia"/>
          <w:iCs/>
          <w:color w:val="000000" w:themeColor="text1"/>
        </w:rPr>
        <w:t xml:space="preserve"> </w:t>
      </w:r>
      <w:r w:rsidR="00B66076" w:rsidRPr="00E424BB">
        <w:rPr>
          <w:iCs/>
          <w:color w:val="000000" w:themeColor="text1"/>
        </w:rPr>
        <w:t xml:space="preserve">Also, </w:t>
      </w:r>
      <w:r w:rsidR="00881E4C" w:rsidRPr="00E424BB">
        <w:rPr>
          <w:iCs/>
          <w:color w:val="000000" w:themeColor="text1"/>
        </w:rPr>
        <w:t xml:space="preserve">the world count of </w:t>
      </w:r>
      <w:r w:rsidR="00DB772C" w:rsidRPr="00E424BB">
        <w:rPr>
          <w:rFonts w:eastAsia="Times New Roman"/>
          <w:color w:val="000000" w:themeColor="text1"/>
        </w:rPr>
        <w:t xml:space="preserve">autobiographical </w:t>
      </w:r>
      <w:r w:rsidRPr="00E424BB">
        <w:rPr>
          <w:rFonts w:hint="eastAsia"/>
          <w:iCs/>
          <w:color w:val="000000" w:themeColor="text1"/>
        </w:rPr>
        <w:t>memory</w:t>
      </w:r>
      <w:r w:rsidRPr="00E424BB">
        <w:rPr>
          <w:iCs/>
          <w:color w:val="000000" w:themeColor="text1"/>
        </w:rPr>
        <w:t xml:space="preserve"> condition</w:t>
      </w:r>
      <w:r w:rsidR="00881E4C" w:rsidRPr="00E424BB">
        <w:rPr>
          <w:iCs/>
          <w:color w:val="000000" w:themeColor="text1"/>
        </w:rPr>
        <w:t xml:space="preserve"> participants</w:t>
      </w:r>
      <w:r w:rsidRPr="00E424BB">
        <w:rPr>
          <w:iCs/>
          <w:color w:val="000000" w:themeColor="text1"/>
        </w:rPr>
        <w:t xml:space="preserve"> </w:t>
      </w:r>
      <w:r w:rsidRPr="00E424BB">
        <w:rPr>
          <w:rFonts w:hint="eastAsia"/>
          <w:iCs/>
          <w:color w:val="000000" w:themeColor="text1"/>
        </w:rPr>
        <w:t>(</w:t>
      </w:r>
      <w:r w:rsidRPr="00E424BB">
        <w:rPr>
          <w:i/>
          <w:iCs/>
          <w:color w:val="000000" w:themeColor="text1"/>
        </w:rPr>
        <w:t>M</w:t>
      </w:r>
      <w:r w:rsidRPr="00E424BB">
        <w:rPr>
          <w:iCs/>
          <w:color w:val="000000" w:themeColor="text1"/>
        </w:rPr>
        <w:t xml:space="preserve"> </w:t>
      </w:r>
      <w:r w:rsidRPr="00E424BB">
        <w:rPr>
          <w:iCs/>
          <w:color w:val="000000" w:themeColor="text1"/>
        </w:rPr>
        <w:lastRenderedPageBreak/>
        <w:t xml:space="preserve">= </w:t>
      </w:r>
      <w:r w:rsidR="001B302C" w:rsidRPr="00E424BB">
        <w:rPr>
          <w:rFonts w:hint="eastAsia"/>
          <w:iCs/>
          <w:color w:val="000000" w:themeColor="text1"/>
        </w:rPr>
        <w:t>71.88</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00CA3442" w:rsidRPr="00E424BB">
        <w:rPr>
          <w:rFonts w:hint="eastAsia"/>
          <w:iCs/>
          <w:color w:val="000000" w:themeColor="text1"/>
        </w:rPr>
        <w:t>42.</w:t>
      </w:r>
      <w:r w:rsidR="001B302C" w:rsidRPr="00E424BB">
        <w:rPr>
          <w:rFonts w:hint="eastAsia"/>
          <w:iCs/>
          <w:color w:val="000000" w:themeColor="text1"/>
        </w:rPr>
        <w:t>09</w:t>
      </w:r>
      <w:r w:rsidRPr="00E424BB">
        <w:rPr>
          <w:iCs/>
          <w:color w:val="000000" w:themeColor="text1"/>
        </w:rPr>
        <w:t xml:space="preserve">) </w:t>
      </w:r>
      <w:r w:rsidR="00881E4C" w:rsidRPr="00E424BB">
        <w:rPr>
          <w:iCs/>
          <w:color w:val="000000" w:themeColor="text1"/>
        </w:rPr>
        <w:t xml:space="preserve">was higher than that of </w:t>
      </w:r>
      <w:r w:rsidRPr="00E424BB">
        <w:rPr>
          <w:rFonts w:hint="eastAsia"/>
          <w:iCs/>
          <w:color w:val="000000" w:themeColor="text1"/>
        </w:rPr>
        <w:t>control</w:t>
      </w:r>
      <w:r w:rsidRPr="00E424BB">
        <w:rPr>
          <w:iCs/>
          <w:color w:val="000000" w:themeColor="text1"/>
        </w:rPr>
        <w:t xml:space="preserve"> condition</w:t>
      </w:r>
      <w:r w:rsidR="00881E4C" w:rsidRPr="00E424BB">
        <w:rPr>
          <w:iCs/>
          <w:color w:val="000000" w:themeColor="text1"/>
        </w:rPr>
        <w:t xml:space="preserve"> participants</w:t>
      </w:r>
      <w:r w:rsidRPr="00E424BB">
        <w:rPr>
          <w:iCs/>
          <w:color w:val="000000" w:themeColor="text1"/>
        </w:rPr>
        <w:t xml:space="preserve"> (</w:t>
      </w:r>
      <w:r w:rsidRPr="00E424BB">
        <w:rPr>
          <w:i/>
          <w:iCs/>
          <w:color w:val="000000" w:themeColor="text1"/>
        </w:rPr>
        <w:t>M</w:t>
      </w:r>
      <w:r w:rsidRPr="00E424BB">
        <w:rPr>
          <w:iCs/>
          <w:color w:val="000000" w:themeColor="text1"/>
        </w:rPr>
        <w:t xml:space="preserve"> = </w:t>
      </w:r>
      <w:r w:rsidR="001B302C" w:rsidRPr="00E424BB">
        <w:rPr>
          <w:rFonts w:hint="eastAsia"/>
          <w:iCs/>
          <w:color w:val="000000" w:themeColor="text1"/>
        </w:rPr>
        <w:t>52.39</w:t>
      </w:r>
      <w:r w:rsidRPr="00E424BB">
        <w:rPr>
          <w:iCs/>
          <w:color w:val="000000" w:themeColor="text1"/>
        </w:rPr>
        <w:t xml:space="preserve">, </w:t>
      </w:r>
      <w:r w:rsidRPr="00E424BB">
        <w:rPr>
          <w:i/>
          <w:iCs/>
          <w:color w:val="000000" w:themeColor="text1"/>
        </w:rPr>
        <w:t>SD</w:t>
      </w:r>
      <w:r w:rsidRPr="00E424BB">
        <w:rPr>
          <w:iCs/>
          <w:color w:val="000000" w:themeColor="text1"/>
        </w:rPr>
        <w:t xml:space="preserve"> = </w:t>
      </w:r>
      <w:r w:rsidR="001B302C" w:rsidRPr="00E424BB">
        <w:rPr>
          <w:rFonts w:hint="eastAsia"/>
          <w:iCs/>
          <w:color w:val="000000" w:themeColor="text1"/>
        </w:rPr>
        <w:t>28.31</w:t>
      </w:r>
      <w:r w:rsidRPr="00E424BB">
        <w:rPr>
          <w:iCs/>
          <w:color w:val="000000" w:themeColor="text1"/>
        </w:rPr>
        <w:t xml:space="preserve">), </w:t>
      </w:r>
      <w:proofErr w:type="gramStart"/>
      <w:r w:rsidRPr="00E424BB">
        <w:rPr>
          <w:i/>
          <w:iCs/>
          <w:color w:val="000000" w:themeColor="text1"/>
        </w:rPr>
        <w:t>F</w:t>
      </w:r>
      <w:r w:rsidRPr="00E424BB">
        <w:rPr>
          <w:iCs/>
          <w:color w:val="000000" w:themeColor="text1"/>
        </w:rPr>
        <w:t>(</w:t>
      </w:r>
      <w:proofErr w:type="gramEnd"/>
      <w:r w:rsidRPr="00E424BB">
        <w:rPr>
          <w:iCs/>
          <w:color w:val="000000" w:themeColor="text1"/>
        </w:rPr>
        <w:t>1, 1</w:t>
      </w:r>
      <w:r w:rsidR="00CA3442" w:rsidRPr="00E424BB">
        <w:rPr>
          <w:rFonts w:hint="eastAsia"/>
          <w:iCs/>
          <w:color w:val="000000" w:themeColor="text1"/>
        </w:rPr>
        <w:t>53</w:t>
      </w:r>
      <w:r w:rsidRPr="00E424BB">
        <w:rPr>
          <w:iCs/>
          <w:color w:val="000000" w:themeColor="text1"/>
        </w:rPr>
        <w:t xml:space="preserve">) = </w:t>
      </w:r>
      <w:r w:rsidR="001B302C" w:rsidRPr="00E424BB">
        <w:rPr>
          <w:rFonts w:hint="eastAsia"/>
          <w:iCs/>
          <w:color w:val="000000" w:themeColor="text1"/>
        </w:rPr>
        <w:t>11.42</w:t>
      </w:r>
      <w:r w:rsidRPr="00E424BB">
        <w:rPr>
          <w:iCs/>
          <w:color w:val="000000" w:themeColor="text1"/>
        </w:rPr>
        <w:t xml:space="preserve">, </w:t>
      </w:r>
      <w:r w:rsidRPr="00E424BB">
        <w:rPr>
          <w:i/>
          <w:iCs/>
          <w:color w:val="000000" w:themeColor="text1"/>
        </w:rPr>
        <w:t>p</w:t>
      </w:r>
      <w:r w:rsidR="00CA3442" w:rsidRPr="00E424BB">
        <w:rPr>
          <w:iCs/>
          <w:color w:val="000000" w:themeColor="text1"/>
        </w:rPr>
        <w:t xml:space="preserve"> </w:t>
      </w:r>
      <w:r w:rsidR="00C23BD8" w:rsidRPr="00E424BB">
        <w:rPr>
          <w:rFonts w:hint="eastAsia"/>
          <w:iCs/>
          <w:color w:val="000000" w:themeColor="text1"/>
        </w:rPr>
        <w:t>&lt;</w:t>
      </w:r>
      <w:r w:rsidRPr="00E424BB">
        <w:rPr>
          <w:iCs/>
          <w:color w:val="000000" w:themeColor="text1"/>
        </w:rPr>
        <w:t xml:space="preserve"> .</w:t>
      </w:r>
      <w:r w:rsidRPr="00E424BB">
        <w:rPr>
          <w:rFonts w:hint="eastAsia"/>
          <w:iCs/>
          <w:color w:val="000000" w:themeColor="text1"/>
        </w:rPr>
        <w:t>0</w:t>
      </w:r>
      <w:r w:rsidR="001B302C" w:rsidRPr="00E424BB">
        <w:rPr>
          <w:rFonts w:hint="eastAsia"/>
          <w:iCs/>
          <w:color w:val="000000" w:themeColor="text1"/>
        </w:rPr>
        <w:t>01</w:t>
      </w:r>
      <w:r w:rsidRPr="00E424BB">
        <w:rPr>
          <w:iCs/>
          <w:color w:val="000000" w:themeColor="text1"/>
        </w:rPr>
        <w:t xml:space="preserve">, </w:t>
      </w:r>
      <w:r w:rsidRPr="00E424BB">
        <w:rPr>
          <w:i/>
          <w:iCs/>
          <w:color w:val="000000" w:themeColor="text1"/>
        </w:rPr>
        <w:t>η</w:t>
      </w:r>
      <w:r w:rsidRPr="00E424BB">
        <w:rPr>
          <w:i/>
          <w:iCs/>
          <w:color w:val="000000" w:themeColor="text1"/>
          <w:vertAlign w:val="subscript"/>
        </w:rPr>
        <w:t>p</w:t>
      </w:r>
      <w:r w:rsidRPr="00E424BB">
        <w:rPr>
          <w:i/>
          <w:iCs/>
          <w:color w:val="000000" w:themeColor="text1"/>
          <w:vertAlign w:val="superscript"/>
        </w:rPr>
        <w:t xml:space="preserve">2 </w:t>
      </w:r>
      <w:r w:rsidRPr="00E424BB">
        <w:rPr>
          <w:iCs/>
          <w:color w:val="000000" w:themeColor="text1"/>
        </w:rPr>
        <w:t>= .</w:t>
      </w:r>
      <w:r w:rsidR="00CA3442" w:rsidRPr="00E424BB">
        <w:rPr>
          <w:rFonts w:hint="eastAsia"/>
          <w:iCs/>
          <w:color w:val="000000" w:themeColor="text1"/>
        </w:rPr>
        <w:t>0</w:t>
      </w:r>
      <w:r w:rsidR="001B302C" w:rsidRPr="00E424BB">
        <w:rPr>
          <w:rFonts w:hint="eastAsia"/>
          <w:iCs/>
          <w:color w:val="000000" w:themeColor="text1"/>
        </w:rPr>
        <w:t>69</w:t>
      </w:r>
      <w:r w:rsidRPr="00E424BB">
        <w:rPr>
          <w:rFonts w:hint="eastAsia"/>
          <w:iCs/>
          <w:color w:val="000000" w:themeColor="text1"/>
        </w:rPr>
        <w:t>,</w:t>
      </w:r>
      <w:r w:rsidR="00F21DC4" w:rsidRPr="00E424BB">
        <w:rPr>
          <w:rFonts w:hint="eastAsia"/>
          <w:iCs/>
          <w:color w:val="000000" w:themeColor="text1"/>
        </w:rPr>
        <w:t xml:space="preserve"> 90</w:t>
      </w:r>
      <w:r w:rsidR="006169DA" w:rsidRPr="00E424BB">
        <w:rPr>
          <w:rFonts w:hint="eastAsia"/>
          <w:iCs/>
          <w:color w:val="000000" w:themeColor="text1"/>
        </w:rPr>
        <w:t>% CI</w:t>
      </w:r>
      <w:r w:rsidRPr="00E424BB">
        <w:rPr>
          <w:rFonts w:hint="eastAsia"/>
          <w:iCs/>
          <w:color w:val="000000" w:themeColor="text1"/>
        </w:rPr>
        <w:t xml:space="preserve"> [</w:t>
      </w:r>
      <w:r w:rsidRPr="00E424BB">
        <w:rPr>
          <w:iCs/>
          <w:color w:val="000000" w:themeColor="text1"/>
        </w:rPr>
        <w:t>.0</w:t>
      </w:r>
      <w:r w:rsidR="001B302C" w:rsidRPr="00E424BB">
        <w:rPr>
          <w:rFonts w:hint="eastAsia"/>
          <w:iCs/>
          <w:color w:val="000000" w:themeColor="text1"/>
        </w:rPr>
        <w:t>183</w:t>
      </w:r>
      <w:r w:rsidRPr="00E424BB">
        <w:rPr>
          <w:rFonts w:hint="eastAsia"/>
          <w:iCs/>
          <w:color w:val="000000" w:themeColor="text1"/>
        </w:rPr>
        <w:t xml:space="preserve">, </w:t>
      </w:r>
      <w:r w:rsidRPr="00E424BB">
        <w:rPr>
          <w:iCs/>
          <w:color w:val="000000" w:themeColor="text1"/>
        </w:rPr>
        <w:t>.</w:t>
      </w:r>
      <w:r w:rsidR="001B302C" w:rsidRPr="00E424BB">
        <w:rPr>
          <w:rFonts w:hint="eastAsia"/>
          <w:iCs/>
          <w:color w:val="000000" w:themeColor="text1"/>
        </w:rPr>
        <w:t>1412</w:t>
      </w:r>
      <w:r w:rsidRPr="00E424BB">
        <w:rPr>
          <w:rFonts w:hint="eastAsia"/>
          <w:iCs/>
          <w:color w:val="000000" w:themeColor="text1"/>
        </w:rPr>
        <w:t>]</w:t>
      </w:r>
      <w:r w:rsidRPr="00E424BB">
        <w:rPr>
          <w:iCs/>
          <w:color w:val="000000" w:themeColor="text1"/>
        </w:rPr>
        <w:t>.</w:t>
      </w:r>
    </w:p>
    <w:p w14:paraId="23EA6B4F" w14:textId="18F8A03F" w:rsidR="00CC3FD1" w:rsidRPr="00E424BB" w:rsidRDefault="00CC3FD1" w:rsidP="004225E4">
      <w:pPr>
        <w:widowControl w:val="0"/>
        <w:autoSpaceDE w:val="0"/>
        <w:autoSpaceDN w:val="0"/>
        <w:adjustRightInd w:val="0"/>
        <w:spacing w:line="480" w:lineRule="exact"/>
        <w:ind w:firstLine="720"/>
        <w:rPr>
          <w:rFonts w:eastAsia="Times New Roman"/>
          <w:iCs/>
          <w:color w:val="000000" w:themeColor="text1"/>
        </w:rPr>
      </w:pPr>
      <w:r w:rsidRPr="00E424BB">
        <w:rPr>
          <w:rFonts w:eastAsia="Times New Roman"/>
          <w:b/>
          <w:iCs/>
          <w:color w:val="000000" w:themeColor="text1"/>
        </w:rPr>
        <w:t>Manipulation check.</w:t>
      </w:r>
      <w:r w:rsidRPr="00E424BB">
        <w:rPr>
          <w:rFonts w:eastAsia="Times New Roman"/>
          <w:iCs/>
          <w:color w:val="000000" w:themeColor="text1"/>
        </w:rPr>
        <w:t xml:space="preserve"> </w:t>
      </w:r>
      <w:r w:rsidR="004225E4" w:rsidRPr="00E424BB">
        <w:rPr>
          <w:rFonts w:eastAsia="Times New Roman"/>
          <w:iCs/>
          <w:color w:val="000000" w:themeColor="text1"/>
        </w:rPr>
        <w:t>Controlled for the word count of self-concept clarity (low vs. high) tasks, </w:t>
      </w:r>
      <w:r w:rsidR="00881E4C" w:rsidRPr="00E424BB">
        <w:rPr>
          <w:rFonts w:eastAsia="Times New Roman"/>
          <w:iCs/>
          <w:color w:val="000000" w:themeColor="text1"/>
        </w:rPr>
        <w:t xml:space="preserve"> p</w:t>
      </w:r>
      <w:r w:rsidRPr="00E424BB">
        <w:rPr>
          <w:rFonts w:eastAsia="Times New Roman"/>
          <w:color w:val="000000" w:themeColor="text1"/>
        </w:rPr>
        <w:t xml:space="preserve">articipants </w:t>
      </w:r>
      <w:r w:rsidRPr="00E424BB">
        <w:rPr>
          <w:color w:val="000000" w:themeColor="text1"/>
        </w:rPr>
        <w:t xml:space="preserve">in the low self-concept clarity condition </w:t>
      </w:r>
      <w:r w:rsidRPr="00E424BB">
        <w:rPr>
          <w:rFonts w:eastAsia="Times New Roman"/>
          <w:color w:val="000000" w:themeColor="text1"/>
        </w:rPr>
        <w:t>(</w:t>
      </w:r>
      <w:r w:rsidRPr="00E424BB">
        <w:rPr>
          <w:rFonts w:eastAsia="Times New Roman"/>
          <w:i/>
          <w:iCs/>
          <w:color w:val="000000" w:themeColor="text1"/>
        </w:rPr>
        <w:t xml:space="preserve">M </w:t>
      </w:r>
      <w:r w:rsidRPr="00E424BB">
        <w:rPr>
          <w:rFonts w:eastAsia="Times New Roman"/>
          <w:color w:val="000000" w:themeColor="text1"/>
        </w:rPr>
        <w:t xml:space="preserve">= </w:t>
      </w:r>
      <w:r w:rsidR="00D2059D" w:rsidRPr="00E424BB">
        <w:rPr>
          <w:rFonts w:eastAsia="Times New Roman" w:hint="eastAsia"/>
          <w:color w:val="000000" w:themeColor="text1"/>
        </w:rPr>
        <w:t>3.48</w:t>
      </w:r>
      <w:r w:rsidRPr="00E424BB">
        <w:rPr>
          <w:rFonts w:eastAsia="Times New Roman"/>
          <w:color w:val="000000" w:themeColor="text1"/>
        </w:rPr>
        <w:t xml:space="preserve">, </w:t>
      </w:r>
      <w:r w:rsidRPr="00E424BB">
        <w:rPr>
          <w:rFonts w:eastAsia="Times New Roman"/>
          <w:i/>
          <w:iCs/>
          <w:color w:val="000000" w:themeColor="text1"/>
        </w:rPr>
        <w:t xml:space="preserve">SD </w:t>
      </w:r>
      <w:r w:rsidRPr="00E424BB">
        <w:rPr>
          <w:rFonts w:eastAsia="Times New Roman"/>
          <w:color w:val="000000" w:themeColor="text1"/>
        </w:rPr>
        <w:t xml:space="preserve">= 1.26) reported greater </w:t>
      </w:r>
      <w:r w:rsidR="00B66076" w:rsidRPr="00E424BB">
        <w:rPr>
          <w:rFonts w:eastAsia="Times New Roman"/>
          <w:color w:val="000000" w:themeColor="text1"/>
        </w:rPr>
        <w:t xml:space="preserve">self-concept </w:t>
      </w:r>
      <w:r w:rsidRPr="00E424BB">
        <w:rPr>
          <w:rFonts w:eastAsia="Times New Roman"/>
          <w:color w:val="000000" w:themeColor="text1"/>
        </w:rPr>
        <w:t>clarity than those in the high self-concept clarity condition (</w:t>
      </w:r>
      <w:r w:rsidRPr="00E424BB">
        <w:rPr>
          <w:rFonts w:eastAsia="Times New Roman"/>
          <w:i/>
          <w:iCs/>
          <w:color w:val="000000" w:themeColor="text1"/>
        </w:rPr>
        <w:t xml:space="preserve">M </w:t>
      </w:r>
      <w:r w:rsidRPr="00E424BB">
        <w:rPr>
          <w:rFonts w:eastAsia="Times New Roman"/>
          <w:color w:val="000000" w:themeColor="text1"/>
        </w:rPr>
        <w:t xml:space="preserve">= </w:t>
      </w:r>
      <w:r w:rsidR="008858F5" w:rsidRPr="00E424BB">
        <w:rPr>
          <w:rFonts w:eastAsia="Times New Roman" w:hint="eastAsia"/>
          <w:color w:val="000000" w:themeColor="text1"/>
        </w:rPr>
        <w:t>5.10</w:t>
      </w:r>
      <w:r w:rsidRPr="00E424BB">
        <w:rPr>
          <w:rFonts w:eastAsia="Times New Roman"/>
          <w:color w:val="000000" w:themeColor="text1"/>
        </w:rPr>
        <w:t xml:space="preserve">, </w:t>
      </w:r>
      <w:r w:rsidRPr="00E424BB">
        <w:rPr>
          <w:rFonts w:eastAsia="Times New Roman"/>
          <w:i/>
          <w:iCs/>
          <w:color w:val="000000" w:themeColor="text1"/>
        </w:rPr>
        <w:t xml:space="preserve">SD </w:t>
      </w:r>
      <w:r w:rsidRPr="00E424BB">
        <w:rPr>
          <w:rFonts w:eastAsia="Times New Roman"/>
          <w:color w:val="000000" w:themeColor="text1"/>
        </w:rPr>
        <w:t>= 1.</w:t>
      </w:r>
      <w:r w:rsidR="008858F5" w:rsidRPr="00E424BB">
        <w:rPr>
          <w:rFonts w:eastAsia="Times New Roman" w:hint="eastAsia"/>
          <w:color w:val="000000" w:themeColor="text1"/>
        </w:rPr>
        <w:t>28</w:t>
      </w:r>
      <w:r w:rsidRPr="00E424BB">
        <w:rPr>
          <w:rFonts w:eastAsia="Times New Roman"/>
          <w:color w:val="000000" w:themeColor="text1"/>
        </w:rPr>
        <w:t xml:space="preserve">), </w:t>
      </w:r>
      <w:r w:rsidRPr="00E424BB">
        <w:rPr>
          <w:rFonts w:eastAsia="Times New Roman"/>
          <w:i/>
          <w:iCs/>
          <w:color w:val="000000" w:themeColor="text1"/>
        </w:rPr>
        <w:t>F</w:t>
      </w:r>
      <w:r w:rsidRPr="00E424BB">
        <w:rPr>
          <w:rFonts w:eastAsia="Times New Roman"/>
          <w:color w:val="000000" w:themeColor="text1"/>
        </w:rPr>
        <w:t xml:space="preserve">(1, </w:t>
      </w:r>
      <w:r w:rsidR="008858F5" w:rsidRPr="00E424BB">
        <w:rPr>
          <w:rFonts w:eastAsia="Times New Roman" w:hint="eastAsia"/>
          <w:color w:val="000000" w:themeColor="text1"/>
        </w:rPr>
        <w:t>152</w:t>
      </w:r>
      <w:r w:rsidRPr="00E424BB">
        <w:rPr>
          <w:rFonts w:eastAsia="Times New Roman"/>
          <w:color w:val="000000" w:themeColor="text1"/>
        </w:rPr>
        <w:t xml:space="preserve">) = </w:t>
      </w:r>
      <w:r w:rsidR="008858F5" w:rsidRPr="00E424BB">
        <w:rPr>
          <w:rFonts w:eastAsia="Times New Roman" w:hint="eastAsia"/>
          <w:color w:val="000000" w:themeColor="text1"/>
        </w:rPr>
        <w:t>55.63</w:t>
      </w:r>
      <w:r w:rsidRPr="00E424BB">
        <w:rPr>
          <w:rFonts w:eastAsia="Times New Roman"/>
          <w:color w:val="000000" w:themeColor="text1"/>
        </w:rPr>
        <w:t xml:space="preserve">, </w:t>
      </w:r>
      <w:r w:rsidRPr="00E424BB">
        <w:rPr>
          <w:rFonts w:eastAsia="Times New Roman"/>
          <w:i/>
          <w:iCs/>
          <w:color w:val="000000" w:themeColor="text1"/>
        </w:rPr>
        <w:t xml:space="preserve">p </w:t>
      </w:r>
      <w:r w:rsidRPr="00E424BB">
        <w:rPr>
          <w:rFonts w:eastAsia="Times New Roman"/>
          <w:color w:val="000000" w:themeColor="text1"/>
        </w:rPr>
        <w:t xml:space="preserve">&lt; .001, </w:t>
      </w:r>
      <w:r w:rsidRPr="00E424BB">
        <w:rPr>
          <w:rFonts w:eastAsia="Times New Roman"/>
          <w:i/>
          <w:color w:val="000000" w:themeColor="text1"/>
        </w:rPr>
        <w:t>η</w:t>
      </w:r>
      <w:r w:rsidRPr="00E424BB">
        <w:rPr>
          <w:rFonts w:eastAsia="Times New Roman"/>
          <w:i/>
          <w:color w:val="000000" w:themeColor="text1"/>
          <w:vertAlign w:val="subscript"/>
        </w:rPr>
        <w:t>p</w:t>
      </w:r>
      <w:r w:rsidRPr="00E424BB">
        <w:rPr>
          <w:rFonts w:eastAsia="Times New Roman"/>
          <w:i/>
          <w:color w:val="000000" w:themeColor="text1"/>
          <w:vertAlign w:val="superscript"/>
        </w:rPr>
        <w:t>2</w:t>
      </w:r>
      <w:r w:rsidRPr="00E424BB">
        <w:rPr>
          <w:rFonts w:eastAsia="Times New Roman"/>
          <w:color w:val="000000" w:themeColor="text1"/>
        </w:rPr>
        <w:t xml:space="preserve"> = .</w:t>
      </w:r>
      <w:r w:rsidR="008858F5" w:rsidRPr="00E424BB">
        <w:rPr>
          <w:rFonts w:eastAsia="Times New Roman" w:hint="eastAsia"/>
          <w:color w:val="000000" w:themeColor="text1"/>
        </w:rPr>
        <w:t>268</w:t>
      </w:r>
      <w:r w:rsidR="00CA3536" w:rsidRPr="00E424BB">
        <w:rPr>
          <w:rFonts w:eastAsia="Times New Roman" w:hint="eastAsia"/>
          <w:iCs/>
          <w:color w:val="000000" w:themeColor="text1"/>
        </w:rPr>
        <w:t>,</w:t>
      </w:r>
      <w:r w:rsidR="0009443A"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8858F5" w:rsidRPr="00E424BB">
        <w:rPr>
          <w:rFonts w:hint="eastAsia"/>
          <w:iCs/>
          <w:color w:val="000000" w:themeColor="text1"/>
        </w:rPr>
        <w:t xml:space="preserve"> [</w:t>
      </w:r>
      <w:r w:rsidR="008858F5" w:rsidRPr="00E424BB">
        <w:rPr>
          <w:iCs/>
          <w:color w:val="000000" w:themeColor="text1"/>
        </w:rPr>
        <w:t>.</w:t>
      </w:r>
      <w:r w:rsidR="0009443A" w:rsidRPr="00E424BB">
        <w:rPr>
          <w:rFonts w:hint="eastAsia"/>
          <w:iCs/>
          <w:color w:val="000000" w:themeColor="text1"/>
        </w:rPr>
        <w:t>1721</w:t>
      </w:r>
      <w:r w:rsidR="008858F5" w:rsidRPr="00E424BB">
        <w:rPr>
          <w:rFonts w:hint="eastAsia"/>
          <w:iCs/>
          <w:color w:val="000000" w:themeColor="text1"/>
        </w:rPr>
        <w:t xml:space="preserve">, </w:t>
      </w:r>
      <w:r w:rsidR="008858F5" w:rsidRPr="00E424BB">
        <w:rPr>
          <w:iCs/>
          <w:color w:val="000000" w:themeColor="text1"/>
        </w:rPr>
        <w:t>.</w:t>
      </w:r>
      <w:r w:rsidR="008858F5" w:rsidRPr="00E424BB">
        <w:rPr>
          <w:rFonts w:hint="eastAsia"/>
          <w:iCs/>
          <w:color w:val="000000" w:themeColor="text1"/>
        </w:rPr>
        <w:t>3565]</w:t>
      </w:r>
      <w:r w:rsidR="00B66076" w:rsidRPr="00E424BB">
        <w:rPr>
          <w:iCs/>
          <w:color w:val="000000" w:themeColor="text1"/>
        </w:rPr>
        <w:t xml:space="preserve">, testifying to </w:t>
      </w:r>
      <w:r w:rsidR="00CA3536" w:rsidRPr="00E424BB">
        <w:rPr>
          <w:rFonts w:eastAsia="Times New Roman"/>
          <w:iCs/>
          <w:color w:val="000000" w:themeColor="text1"/>
        </w:rPr>
        <w:t>the effectiveness of the manipulation.</w:t>
      </w:r>
      <w:r w:rsidR="002C430C" w:rsidRPr="00E424BB">
        <w:rPr>
          <w:rFonts w:eastAsia="Times New Roman" w:hint="eastAsia"/>
          <w:iCs/>
          <w:color w:val="000000" w:themeColor="text1"/>
        </w:rPr>
        <w:t xml:space="preserve"> The self-concept clarity manipulation check index was significantly </w:t>
      </w:r>
      <w:r w:rsidR="00B66076" w:rsidRPr="00E424BB">
        <w:rPr>
          <w:rFonts w:eastAsia="Times New Roman"/>
          <w:iCs/>
          <w:color w:val="000000" w:themeColor="text1"/>
        </w:rPr>
        <w:t>linked to</w:t>
      </w:r>
      <w:r w:rsidR="002C430C" w:rsidRPr="00E424BB">
        <w:rPr>
          <w:rFonts w:eastAsia="Times New Roman" w:hint="eastAsia"/>
          <w:iCs/>
          <w:color w:val="000000" w:themeColor="text1"/>
        </w:rPr>
        <w:t xml:space="preserve"> self-continuity, </w:t>
      </w:r>
      <w:proofErr w:type="gramStart"/>
      <w:r w:rsidR="00457F36" w:rsidRPr="00E424BB">
        <w:rPr>
          <w:rFonts w:eastAsia="Times New Roman" w:hint="eastAsia"/>
          <w:i/>
          <w:iCs/>
          <w:color w:val="000000" w:themeColor="text1"/>
        </w:rPr>
        <w:t>r</w:t>
      </w:r>
      <w:r w:rsidR="00B66076" w:rsidRPr="00E424BB">
        <w:rPr>
          <w:rFonts w:eastAsia="Times New Roman"/>
          <w:iCs/>
          <w:color w:val="000000" w:themeColor="text1"/>
        </w:rPr>
        <w:t>(</w:t>
      </w:r>
      <w:proofErr w:type="gramEnd"/>
      <w:r w:rsidR="001568EF" w:rsidRPr="00E424BB">
        <w:rPr>
          <w:rFonts w:eastAsia="Times New Roman" w:hint="eastAsia"/>
          <w:iCs/>
          <w:color w:val="000000" w:themeColor="text1"/>
        </w:rPr>
        <w:t>155</w:t>
      </w:r>
      <w:r w:rsidR="00B66076" w:rsidRPr="00E424BB">
        <w:rPr>
          <w:rFonts w:eastAsia="Times New Roman"/>
          <w:iCs/>
          <w:color w:val="000000" w:themeColor="text1"/>
        </w:rPr>
        <w:t>)</w:t>
      </w:r>
      <w:r w:rsidR="00457F36" w:rsidRPr="00E424BB">
        <w:rPr>
          <w:rFonts w:eastAsia="Times New Roman" w:hint="eastAsia"/>
          <w:iCs/>
          <w:color w:val="000000" w:themeColor="text1"/>
        </w:rPr>
        <w:t xml:space="preserve"> </w:t>
      </w:r>
      <w:r w:rsidR="002C430C" w:rsidRPr="00E424BB">
        <w:rPr>
          <w:rFonts w:eastAsia="Times New Roman" w:hint="eastAsia"/>
          <w:iCs/>
          <w:color w:val="000000" w:themeColor="text1"/>
        </w:rPr>
        <w:t xml:space="preserve">= .23, </w:t>
      </w:r>
      <w:r w:rsidR="00457F36" w:rsidRPr="00E424BB">
        <w:rPr>
          <w:rFonts w:eastAsia="Times New Roman" w:hint="eastAsia"/>
          <w:i/>
          <w:iCs/>
          <w:color w:val="000000" w:themeColor="text1"/>
        </w:rPr>
        <w:t>p</w:t>
      </w:r>
      <w:r w:rsidR="00457F36" w:rsidRPr="00E424BB">
        <w:rPr>
          <w:rFonts w:eastAsia="Times New Roman" w:hint="eastAsia"/>
          <w:iCs/>
          <w:color w:val="000000" w:themeColor="text1"/>
        </w:rPr>
        <w:t xml:space="preserve"> </w:t>
      </w:r>
      <w:r w:rsidR="002C430C" w:rsidRPr="00E424BB">
        <w:rPr>
          <w:rFonts w:eastAsia="Times New Roman" w:hint="eastAsia"/>
          <w:iCs/>
          <w:color w:val="000000" w:themeColor="text1"/>
        </w:rPr>
        <w:t>= .</w:t>
      </w:r>
      <w:r w:rsidR="001568EF" w:rsidRPr="00E424BB">
        <w:rPr>
          <w:rFonts w:eastAsia="Times New Roman" w:hint="eastAsia"/>
          <w:iCs/>
          <w:color w:val="000000" w:themeColor="text1"/>
        </w:rPr>
        <w:t>004</w:t>
      </w:r>
      <w:r w:rsidR="002C430C" w:rsidRPr="00E424BB">
        <w:rPr>
          <w:rFonts w:eastAsia="Times New Roman" w:hint="eastAsia"/>
          <w:iCs/>
          <w:color w:val="000000" w:themeColor="text1"/>
        </w:rPr>
        <w:t>.</w:t>
      </w:r>
    </w:p>
    <w:p w14:paraId="732933FE" w14:textId="77447CA0" w:rsidR="00B66076" w:rsidRPr="00E424BB" w:rsidRDefault="00CC3FD1" w:rsidP="00D11971">
      <w:pPr>
        <w:widowControl w:val="0"/>
        <w:autoSpaceDE w:val="0"/>
        <w:autoSpaceDN w:val="0"/>
        <w:adjustRightInd w:val="0"/>
        <w:spacing w:line="480" w:lineRule="exact"/>
        <w:ind w:firstLine="720"/>
        <w:rPr>
          <w:rFonts w:eastAsia="Times New Roman"/>
          <w:iCs/>
          <w:color w:val="000000" w:themeColor="text1"/>
        </w:rPr>
      </w:pPr>
      <w:r w:rsidRPr="00E424BB">
        <w:rPr>
          <w:rFonts w:eastAsia="Times New Roman"/>
          <w:b/>
          <w:iCs/>
          <w:color w:val="000000" w:themeColor="text1"/>
        </w:rPr>
        <w:t>Low self-concept clarity, autobiographical memory, and self-continuity.</w:t>
      </w:r>
      <w:r w:rsidRPr="00E424BB">
        <w:rPr>
          <w:rFonts w:eastAsia="Times New Roman"/>
          <w:b/>
          <w:color w:val="000000" w:themeColor="text1"/>
        </w:rPr>
        <w:t xml:space="preserve"> </w:t>
      </w:r>
      <w:r w:rsidR="004225E4" w:rsidRPr="00E424BB">
        <w:rPr>
          <w:rFonts w:eastAsia="Times New Roman"/>
          <w:iCs/>
          <w:color w:val="000000" w:themeColor="text1"/>
        </w:rPr>
        <w:t xml:space="preserve">Controlling for </w:t>
      </w:r>
      <w:r w:rsidR="004225E4" w:rsidRPr="00E424BB">
        <w:rPr>
          <w:rFonts w:eastAsia="Times New Roman" w:hint="eastAsia"/>
          <w:iCs/>
          <w:color w:val="000000" w:themeColor="text1"/>
        </w:rPr>
        <w:t xml:space="preserve">the </w:t>
      </w:r>
      <w:r w:rsidR="004225E4" w:rsidRPr="00E424BB">
        <w:rPr>
          <w:rFonts w:eastAsia="Times New Roman"/>
          <w:iCs/>
          <w:color w:val="000000" w:themeColor="text1"/>
        </w:rPr>
        <w:t>word count</w:t>
      </w:r>
      <w:r w:rsidR="004225E4" w:rsidRPr="00E424BB">
        <w:rPr>
          <w:rFonts w:eastAsia="Times New Roman" w:hint="eastAsia"/>
          <w:iCs/>
          <w:color w:val="000000" w:themeColor="text1"/>
        </w:rPr>
        <w:t xml:space="preserve"> of both self-concept clarity (low vs. high) and memory (memory vs. control) tasks</w:t>
      </w:r>
      <w:r w:rsidR="00881E4C" w:rsidRPr="00E424BB">
        <w:rPr>
          <w:rFonts w:eastAsia="Times New Roman"/>
          <w:color w:val="000000" w:themeColor="text1"/>
        </w:rPr>
        <w:t xml:space="preserve">, </w:t>
      </w:r>
      <w:r w:rsidR="009E5988" w:rsidRPr="00E424BB">
        <w:rPr>
          <w:rFonts w:eastAsia="Times New Roman"/>
          <w:color w:val="000000" w:themeColor="text1"/>
        </w:rPr>
        <w:t>n</w:t>
      </w:r>
      <w:r w:rsidR="00B66076" w:rsidRPr="00E424BB">
        <w:rPr>
          <w:rFonts w:eastAsia="Times New Roman"/>
          <w:color w:val="000000" w:themeColor="text1"/>
        </w:rPr>
        <w:t xml:space="preserve">either the </w:t>
      </w:r>
      <w:r w:rsidRPr="00E424BB">
        <w:rPr>
          <w:rFonts w:eastAsia="Times New Roman" w:hint="eastAsia"/>
          <w:iCs/>
          <w:color w:val="000000" w:themeColor="text1"/>
        </w:rPr>
        <w:t>self-concept clarity (</w:t>
      </w:r>
      <w:r w:rsidRPr="00E424BB">
        <w:rPr>
          <w:rFonts w:eastAsia="Times New Roman"/>
          <w:i/>
          <w:iCs/>
          <w:color w:val="000000" w:themeColor="text1"/>
        </w:rPr>
        <w:t>F</w:t>
      </w:r>
      <w:r w:rsidRPr="00E424BB">
        <w:rPr>
          <w:rFonts w:eastAsia="Times New Roman"/>
          <w:iCs/>
          <w:color w:val="000000" w:themeColor="text1"/>
        </w:rPr>
        <w:t xml:space="preserve">[1, </w:t>
      </w:r>
      <w:r w:rsidR="002C430C" w:rsidRPr="00E424BB">
        <w:rPr>
          <w:rFonts w:eastAsia="Times New Roman"/>
          <w:iCs/>
          <w:color w:val="000000" w:themeColor="text1"/>
        </w:rPr>
        <w:t>1</w:t>
      </w:r>
      <w:r w:rsidR="002C430C" w:rsidRPr="00E424BB">
        <w:rPr>
          <w:rFonts w:eastAsia="Times New Roman" w:hint="eastAsia"/>
          <w:iCs/>
          <w:color w:val="000000" w:themeColor="text1"/>
        </w:rPr>
        <w:t>49</w:t>
      </w:r>
      <w:r w:rsidRPr="00E424BB">
        <w:rPr>
          <w:rFonts w:eastAsia="Times New Roman"/>
          <w:iCs/>
          <w:color w:val="000000" w:themeColor="text1"/>
        </w:rPr>
        <w:t xml:space="preserve">] = </w:t>
      </w:r>
      <w:r w:rsidRPr="00E424BB">
        <w:rPr>
          <w:rFonts w:eastAsia="Times New Roman" w:hint="eastAsia"/>
          <w:iCs/>
          <w:color w:val="000000" w:themeColor="text1"/>
        </w:rPr>
        <w:t>2.</w:t>
      </w:r>
      <w:r w:rsidR="002C430C" w:rsidRPr="00E424BB">
        <w:rPr>
          <w:rFonts w:eastAsia="Times New Roman" w:hint="eastAsia"/>
          <w:iCs/>
          <w:color w:val="000000" w:themeColor="text1"/>
        </w:rPr>
        <w:t>11</w:t>
      </w:r>
      <w:r w:rsidRPr="00E424BB">
        <w:rPr>
          <w:rFonts w:eastAsia="Times New Roman"/>
          <w:iCs/>
          <w:color w:val="000000" w:themeColor="text1"/>
        </w:rPr>
        <w:t xml:space="preserve">, </w:t>
      </w:r>
      <w:r w:rsidRPr="00E424BB">
        <w:rPr>
          <w:rFonts w:eastAsia="Times New Roman"/>
          <w:i/>
          <w:iCs/>
          <w:color w:val="000000" w:themeColor="text1"/>
        </w:rPr>
        <w:t>p</w:t>
      </w:r>
      <w:r w:rsidRPr="00E424BB">
        <w:rPr>
          <w:rFonts w:eastAsia="Times New Roman"/>
          <w:iCs/>
          <w:color w:val="000000" w:themeColor="text1"/>
        </w:rPr>
        <w:t xml:space="preserve"> = .15, </w:t>
      </w:r>
      <w:r w:rsidRPr="00E424BB">
        <w:rPr>
          <w:rFonts w:eastAsia="Times New Roman"/>
          <w:i/>
          <w:color w:val="000000" w:themeColor="text1"/>
        </w:rPr>
        <w:t>η</w:t>
      </w:r>
      <w:r w:rsidRPr="00E424BB">
        <w:rPr>
          <w:rFonts w:eastAsia="Times New Roman"/>
          <w:i/>
          <w:color w:val="000000" w:themeColor="text1"/>
          <w:vertAlign w:val="subscript"/>
        </w:rPr>
        <w:t>p</w:t>
      </w:r>
      <w:r w:rsidRPr="00E424BB">
        <w:rPr>
          <w:rFonts w:eastAsia="Times New Roman"/>
          <w:i/>
          <w:color w:val="000000" w:themeColor="text1"/>
          <w:vertAlign w:val="superscript"/>
        </w:rPr>
        <w:t>2</w:t>
      </w:r>
      <w:r w:rsidRPr="00E424BB">
        <w:rPr>
          <w:rFonts w:eastAsia="Times New Roman"/>
          <w:color w:val="000000" w:themeColor="text1"/>
          <w:vertAlign w:val="superscript"/>
        </w:rPr>
        <w:t xml:space="preserve"> </w:t>
      </w:r>
      <w:r w:rsidRPr="00E424BB">
        <w:rPr>
          <w:rFonts w:eastAsia="Times New Roman"/>
          <w:iCs/>
          <w:color w:val="000000" w:themeColor="text1"/>
        </w:rPr>
        <w:t>= .</w:t>
      </w:r>
      <w:r w:rsidR="002C430C" w:rsidRPr="00E424BB">
        <w:rPr>
          <w:rFonts w:eastAsia="Times New Roman"/>
          <w:iCs/>
          <w:color w:val="000000" w:themeColor="text1"/>
        </w:rPr>
        <w:t>0</w:t>
      </w:r>
      <w:r w:rsidR="002C430C" w:rsidRPr="00E424BB">
        <w:rPr>
          <w:rFonts w:eastAsia="Times New Roman" w:hint="eastAsia"/>
          <w:iCs/>
          <w:color w:val="000000" w:themeColor="text1"/>
        </w:rPr>
        <w:t>14,</w:t>
      </w:r>
      <w:r w:rsidR="0009443A"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2C430C" w:rsidRPr="00E424BB">
        <w:rPr>
          <w:rFonts w:hint="eastAsia"/>
          <w:iCs/>
          <w:color w:val="000000" w:themeColor="text1"/>
        </w:rPr>
        <w:t xml:space="preserve"> [</w:t>
      </w:r>
      <w:r w:rsidR="002C430C" w:rsidRPr="00E424BB">
        <w:rPr>
          <w:iCs/>
          <w:color w:val="000000" w:themeColor="text1"/>
        </w:rPr>
        <w:t>.</w:t>
      </w:r>
      <w:r w:rsidR="00437669" w:rsidRPr="00E424BB">
        <w:rPr>
          <w:rFonts w:hint="eastAsia"/>
          <w:iCs/>
          <w:color w:val="000000" w:themeColor="text1"/>
        </w:rPr>
        <w:t>0000</w:t>
      </w:r>
      <w:r w:rsidR="002C430C" w:rsidRPr="00E424BB">
        <w:rPr>
          <w:rFonts w:hint="eastAsia"/>
          <w:iCs/>
          <w:color w:val="000000" w:themeColor="text1"/>
        </w:rPr>
        <w:t xml:space="preserve">, </w:t>
      </w:r>
      <w:r w:rsidR="002C430C" w:rsidRPr="00E424BB">
        <w:rPr>
          <w:iCs/>
          <w:color w:val="000000" w:themeColor="text1"/>
        </w:rPr>
        <w:t>.</w:t>
      </w:r>
      <w:r w:rsidR="00437669" w:rsidRPr="00E424BB">
        <w:rPr>
          <w:rFonts w:hint="eastAsia"/>
          <w:iCs/>
          <w:color w:val="000000" w:themeColor="text1"/>
        </w:rPr>
        <w:t>0599</w:t>
      </w:r>
      <w:r w:rsidR="002C430C" w:rsidRPr="00E424BB">
        <w:rPr>
          <w:rFonts w:hint="eastAsia"/>
          <w:iCs/>
          <w:color w:val="000000" w:themeColor="text1"/>
        </w:rPr>
        <w:t>]</w:t>
      </w:r>
      <w:r w:rsidRPr="00E424BB">
        <w:rPr>
          <w:rFonts w:eastAsia="Times New Roman" w:hint="eastAsia"/>
          <w:iCs/>
          <w:color w:val="000000" w:themeColor="text1"/>
        </w:rPr>
        <w:t xml:space="preserve">) </w:t>
      </w:r>
      <w:r w:rsidR="009E5988" w:rsidRPr="00E424BB">
        <w:rPr>
          <w:rFonts w:eastAsia="Times New Roman"/>
          <w:iCs/>
          <w:color w:val="000000" w:themeColor="text1"/>
        </w:rPr>
        <w:t>n</w:t>
      </w:r>
      <w:r w:rsidR="00590C51" w:rsidRPr="00E424BB">
        <w:rPr>
          <w:rFonts w:eastAsia="Times New Roman"/>
          <w:iCs/>
          <w:color w:val="000000" w:themeColor="text1"/>
        </w:rPr>
        <w:t>or</w:t>
      </w:r>
      <w:r w:rsidRPr="00E424BB">
        <w:rPr>
          <w:rFonts w:eastAsia="Times New Roman" w:hint="eastAsia"/>
          <w:iCs/>
          <w:color w:val="000000" w:themeColor="text1"/>
        </w:rPr>
        <w:t xml:space="preserve"> </w:t>
      </w:r>
      <w:r w:rsidR="00B66076" w:rsidRPr="00E424BB">
        <w:rPr>
          <w:rFonts w:eastAsia="Times New Roman"/>
          <w:iCs/>
          <w:color w:val="000000" w:themeColor="text1"/>
        </w:rPr>
        <w:t xml:space="preserve">the </w:t>
      </w:r>
      <w:r w:rsidRPr="00E424BB">
        <w:rPr>
          <w:rFonts w:eastAsia="Times New Roman" w:hint="eastAsia"/>
          <w:iCs/>
          <w:color w:val="000000" w:themeColor="text1"/>
        </w:rPr>
        <w:t>memory (</w:t>
      </w:r>
      <w:r w:rsidRPr="00E424BB">
        <w:rPr>
          <w:rFonts w:eastAsia="Times New Roman"/>
          <w:i/>
          <w:iCs/>
          <w:color w:val="000000" w:themeColor="text1"/>
        </w:rPr>
        <w:t>F</w:t>
      </w:r>
      <w:r w:rsidRPr="00E424BB">
        <w:rPr>
          <w:rFonts w:eastAsia="Times New Roman"/>
          <w:iCs/>
          <w:color w:val="000000" w:themeColor="text1"/>
        </w:rPr>
        <w:t xml:space="preserve">[1, </w:t>
      </w:r>
      <w:r w:rsidR="002C430C" w:rsidRPr="00E424BB">
        <w:rPr>
          <w:rFonts w:eastAsia="Times New Roman"/>
          <w:iCs/>
          <w:color w:val="000000" w:themeColor="text1"/>
        </w:rPr>
        <w:t>1</w:t>
      </w:r>
      <w:r w:rsidR="002C430C" w:rsidRPr="00E424BB">
        <w:rPr>
          <w:rFonts w:eastAsia="Times New Roman" w:hint="eastAsia"/>
          <w:iCs/>
          <w:color w:val="000000" w:themeColor="text1"/>
        </w:rPr>
        <w:t>49</w:t>
      </w:r>
      <w:r w:rsidRPr="00E424BB">
        <w:rPr>
          <w:rFonts w:eastAsia="Times New Roman"/>
          <w:iCs/>
          <w:color w:val="000000" w:themeColor="text1"/>
        </w:rPr>
        <w:t xml:space="preserve">] = </w:t>
      </w:r>
      <w:r w:rsidRPr="00E424BB">
        <w:rPr>
          <w:rFonts w:eastAsia="Times New Roman" w:hint="eastAsia"/>
          <w:iCs/>
          <w:color w:val="000000" w:themeColor="text1"/>
        </w:rPr>
        <w:t>1.</w:t>
      </w:r>
      <w:r w:rsidR="002C430C" w:rsidRPr="00E424BB">
        <w:rPr>
          <w:rFonts w:eastAsia="Times New Roman" w:hint="eastAsia"/>
          <w:iCs/>
          <w:color w:val="000000" w:themeColor="text1"/>
        </w:rPr>
        <w:t>84</w:t>
      </w:r>
      <w:r w:rsidRPr="00E424BB">
        <w:rPr>
          <w:rFonts w:eastAsia="Times New Roman"/>
          <w:iCs/>
          <w:color w:val="000000" w:themeColor="text1"/>
        </w:rPr>
        <w:t xml:space="preserve">, </w:t>
      </w:r>
      <w:r w:rsidRPr="00E424BB">
        <w:rPr>
          <w:rFonts w:eastAsia="Times New Roman"/>
          <w:i/>
          <w:iCs/>
          <w:color w:val="000000" w:themeColor="text1"/>
        </w:rPr>
        <w:t>p</w:t>
      </w:r>
      <w:r w:rsidRPr="00E424BB">
        <w:rPr>
          <w:rFonts w:eastAsia="Times New Roman"/>
          <w:iCs/>
          <w:color w:val="000000" w:themeColor="text1"/>
        </w:rPr>
        <w:t xml:space="preserve"> = .</w:t>
      </w:r>
      <w:r w:rsidR="002C430C" w:rsidRPr="00E424BB">
        <w:rPr>
          <w:rFonts w:eastAsia="Times New Roman" w:hint="eastAsia"/>
          <w:iCs/>
          <w:color w:val="000000" w:themeColor="text1"/>
        </w:rPr>
        <w:t>18</w:t>
      </w:r>
      <w:r w:rsidRPr="00E424BB">
        <w:rPr>
          <w:rFonts w:eastAsia="Times New Roman"/>
          <w:iCs/>
          <w:color w:val="000000" w:themeColor="text1"/>
        </w:rPr>
        <w:t xml:space="preserve">, </w:t>
      </w:r>
      <w:r w:rsidRPr="00E424BB">
        <w:rPr>
          <w:rFonts w:eastAsia="Times New Roman"/>
          <w:i/>
          <w:color w:val="000000" w:themeColor="text1"/>
        </w:rPr>
        <w:t>η</w:t>
      </w:r>
      <w:r w:rsidRPr="00E424BB">
        <w:rPr>
          <w:rFonts w:eastAsia="Times New Roman"/>
          <w:i/>
          <w:color w:val="000000" w:themeColor="text1"/>
          <w:vertAlign w:val="subscript"/>
        </w:rPr>
        <w:t>p</w:t>
      </w:r>
      <w:r w:rsidRPr="00E424BB">
        <w:rPr>
          <w:rFonts w:eastAsia="Times New Roman"/>
          <w:i/>
          <w:color w:val="000000" w:themeColor="text1"/>
          <w:vertAlign w:val="superscript"/>
        </w:rPr>
        <w:t>2</w:t>
      </w:r>
      <w:r w:rsidRPr="00E424BB">
        <w:rPr>
          <w:rFonts w:eastAsia="Times New Roman"/>
          <w:color w:val="000000" w:themeColor="text1"/>
          <w:vertAlign w:val="superscript"/>
        </w:rPr>
        <w:t xml:space="preserve"> </w:t>
      </w:r>
      <w:r w:rsidRPr="00E424BB">
        <w:rPr>
          <w:rFonts w:eastAsia="Times New Roman"/>
          <w:iCs/>
          <w:color w:val="000000" w:themeColor="text1"/>
        </w:rPr>
        <w:t>= .</w:t>
      </w:r>
      <w:r w:rsidR="002C430C" w:rsidRPr="00E424BB">
        <w:rPr>
          <w:rFonts w:eastAsia="Times New Roman"/>
          <w:iCs/>
          <w:color w:val="000000" w:themeColor="text1"/>
        </w:rPr>
        <w:t>0</w:t>
      </w:r>
      <w:r w:rsidR="002C430C" w:rsidRPr="00E424BB">
        <w:rPr>
          <w:rFonts w:eastAsia="Times New Roman" w:hint="eastAsia"/>
          <w:iCs/>
          <w:color w:val="000000" w:themeColor="text1"/>
        </w:rPr>
        <w:t>12,</w:t>
      </w:r>
      <w:r w:rsidR="0009443A"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2C430C" w:rsidRPr="00E424BB">
        <w:rPr>
          <w:rFonts w:hint="eastAsia"/>
          <w:iCs/>
          <w:color w:val="000000" w:themeColor="text1"/>
        </w:rPr>
        <w:t xml:space="preserve"> [</w:t>
      </w:r>
      <w:r w:rsidR="002C430C" w:rsidRPr="00E424BB">
        <w:rPr>
          <w:iCs/>
          <w:color w:val="000000" w:themeColor="text1"/>
        </w:rPr>
        <w:t>.</w:t>
      </w:r>
      <w:r w:rsidR="00437669" w:rsidRPr="00E424BB">
        <w:rPr>
          <w:rFonts w:hint="eastAsia"/>
          <w:iCs/>
          <w:color w:val="000000" w:themeColor="text1"/>
        </w:rPr>
        <w:t>0000</w:t>
      </w:r>
      <w:r w:rsidR="002C430C" w:rsidRPr="00E424BB">
        <w:rPr>
          <w:rFonts w:hint="eastAsia"/>
          <w:iCs/>
          <w:color w:val="000000" w:themeColor="text1"/>
        </w:rPr>
        <w:t xml:space="preserve">, </w:t>
      </w:r>
      <w:r w:rsidR="002C430C" w:rsidRPr="00E424BB">
        <w:rPr>
          <w:iCs/>
          <w:color w:val="000000" w:themeColor="text1"/>
        </w:rPr>
        <w:t>.</w:t>
      </w:r>
      <w:r w:rsidR="00437669" w:rsidRPr="00E424BB">
        <w:rPr>
          <w:rFonts w:hint="eastAsia"/>
          <w:iCs/>
          <w:color w:val="000000" w:themeColor="text1"/>
        </w:rPr>
        <w:t>0564</w:t>
      </w:r>
      <w:r w:rsidR="002C430C" w:rsidRPr="00E424BB">
        <w:rPr>
          <w:rFonts w:hint="eastAsia"/>
          <w:iCs/>
          <w:color w:val="000000" w:themeColor="text1"/>
        </w:rPr>
        <w:t>]</w:t>
      </w:r>
      <w:r w:rsidRPr="00E424BB">
        <w:rPr>
          <w:rFonts w:eastAsia="Times New Roman" w:hint="eastAsia"/>
          <w:iCs/>
          <w:color w:val="000000" w:themeColor="text1"/>
        </w:rPr>
        <w:t>)</w:t>
      </w:r>
      <w:r w:rsidR="00B66076" w:rsidRPr="00E424BB">
        <w:rPr>
          <w:rFonts w:eastAsia="Times New Roman"/>
          <w:iCs/>
          <w:color w:val="000000" w:themeColor="text1"/>
        </w:rPr>
        <w:t xml:space="preserve"> main effect was significant</w:t>
      </w:r>
      <w:r w:rsidR="00590C51" w:rsidRPr="00E424BB">
        <w:rPr>
          <w:rFonts w:eastAsia="Times New Roman"/>
          <w:iCs/>
          <w:color w:val="000000" w:themeColor="text1"/>
        </w:rPr>
        <w:t>.</w:t>
      </w:r>
    </w:p>
    <w:p w14:paraId="77AA0E13" w14:textId="644F8F13" w:rsidR="004D1153" w:rsidRPr="00E424BB" w:rsidRDefault="00881E4C" w:rsidP="004D1153">
      <w:pPr>
        <w:widowControl w:val="0"/>
        <w:autoSpaceDE w:val="0"/>
        <w:autoSpaceDN w:val="0"/>
        <w:adjustRightInd w:val="0"/>
        <w:spacing w:line="480" w:lineRule="exact"/>
        <w:ind w:firstLine="720"/>
        <w:rPr>
          <w:rFonts w:eastAsia="Times New Roman"/>
          <w:iCs/>
          <w:color w:val="000000" w:themeColor="text1"/>
        </w:rPr>
      </w:pPr>
      <w:r w:rsidRPr="00E424BB">
        <w:rPr>
          <w:rFonts w:eastAsia="Times New Roman"/>
          <w:iCs/>
          <w:color w:val="000000" w:themeColor="text1"/>
        </w:rPr>
        <w:t>T</w:t>
      </w:r>
      <w:r w:rsidR="00B66076" w:rsidRPr="00E424BB">
        <w:rPr>
          <w:rFonts w:eastAsia="Times New Roman"/>
          <w:iCs/>
          <w:color w:val="000000" w:themeColor="text1"/>
        </w:rPr>
        <w:t xml:space="preserve">he </w:t>
      </w:r>
      <w:r w:rsidR="00590C51" w:rsidRPr="00E424BB">
        <w:rPr>
          <w:rFonts w:eastAsia="Times New Roman"/>
          <w:iCs/>
          <w:color w:val="000000" w:themeColor="text1"/>
        </w:rPr>
        <w:t>theoretical</w:t>
      </w:r>
      <w:r w:rsidR="00B66076" w:rsidRPr="00E424BB">
        <w:rPr>
          <w:rFonts w:eastAsia="Times New Roman"/>
          <w:iCs/>
          <w:color w:val="000000" w:themeColor="text1"/>
        </w:rPr>
        <w:t>ly</w:t>
      </w:r>
      <w:r w:rsidR="00590C51" w:rsidRPr="00E424BB">
        <w:rPr>
          <w:rFonts w:eastAsia="Times New Roman"/>
          <w:iCs/>
          <w:color w:val="000000" w:themeColor="text1"/>
        </w:rPr>
        <w:t xml:space="preserve"> </w:t>
      </w:r>
      <w:r w:rsidR="00B66076" w:rsidRPr="00E424BB">
        <w:rPr>
          <w:rFonts w:eastAsia="Times New Roman"/>
          <w:iCs/>
          <w:color w:val="000000" w:themeColor="text1"/>
        </w:rPr>
        <w:t xml:space="preserve">relevant </w:t>
      </w:r>
      <w:r w:rsidR="00CC3FD1" w:rsidRPr="00E424BB">
        <w:rPr>
          <w:rFonts w:eastAsia="Times New Roman"/>
          <w:iCs/>
          <w:color w:val="000000" w:themeColor="text1"/>
        </w:rPr>
        <w:t>interaction</w:t>
      </w:r>
      <w:r w:rsidR="00B66076" w:rsidRPr="00E424BB">
        <w:rPr>
          <w:rFonts w:eastAsia="Times New Roman"/>
          <w:iCs/>
          <w:color w:val="000000" w:themeColor="text1"/>
        </w:rPr>
        <w:t xml:space="preserve"> was marginally significant</w:t>
      </w:r>
      <w:r w:rsidR="00CC3FD1" w:rsidRPr="00E424BB">
        <w:rPr>
          <w:rFonts w:eastAsia="Times New Roman"/>
          <w:iCs/>
          <w:color w:val="000000" w:themeColor="text1"/>
        </w:rPr>
        <w:t>,</w:t>
      </w:r>
      <w:r w:rsidR="00DC6E17" w:rsidRPr="00E424BB">
        <w:rPr>
          <w:rFonts w:eastAsia="Times New Roman"/>
          <w:iCs/>
          <w:color w:val="000000" w:themeColor="text1"/>
        </w:rPr>
        <w:t xml:space="preserve"> </w:t>
      </w:r>
      <w:proofErr w:type="gramStart"/>
      <w:r w:rsidR="00CC3FD1" w:rsidRPr="00E424BB">
        <w:rPr>
          <w:rFonts w:eastAsia="Times New Roman"/>
          <w:i/>
          <w:iCs/>
          <w:color w:val="000000" w:themeColor="text1"/>
        </w:rPr>
        <w:t>F</w:t>
      </w:r>
      <w:r w:rsidR="00CC3FD1" w:rsidRPr="00E424BB">
        <w:rPr>
          <w:rFonts w:eastAsia="Times New Roman"/>
          <w:iCs/>
          <w:color w:val="000000" w:themeColor="text1"/>
        </w:rPr>
        <w:t>(</w:t>
      </w:r>
      <w:proofErr w:type="gramEnd"/>
      <w:r w:rsidR="00CC3FD1" w:rsidRPr="00E424BB">
        <w:rPr>
          <w:rFonts w:eastAsia="Times New Roman"/>
          <w:iCs/>
          <w:color w:val="000000" w:themeColor="text1"/>
        </w:rPr>
        <w:t xml:space="preserve">1, </w:t>
      </w:r>
      <w:r w:rsidR="002C430C" w:rsidRPr="00E424BB">
        <w:rPr>
          <w:rFonts w:eastAsia="Times New Roman"/>
          <w:iCs/>
          <w:color w:val="000000" w:themeColor="text1"/>
        </w:rPr>
        <w:t>1</w:t>
      </w:r>
      <w:r w:rsidR="002C430C" w:rsidRPr="00E424BB">
        <w:rPr>
          <w:rFonts w:eastAsia="Times New Roman" w:hint="eastAsia"/>
          <w:iCs/>
          <w:color w:val="000000" w:themeColor="text1"/>
        </w:rPr>
        <w:t>49</w:t>
      </w:r>
      <w:r w:rsidR="00CC3FD1" w:rsidRPr="00E424BB">
        <w:rPr>
          <w:rFonts w:eastAsia="Times New Roman"/>
          <w:iCs/>
          <w:color w:val="000000" w:themeColor="text1"/>
        </w:rPr>
        <w:t xml:space="preserve">) = </w:t>
      </w:r>
      <w:r w:rsidR="00CC3FD1" w:rsidRPr="00E424BB">
        <w:rPr>
          <w:rFonts w:eastAsia="Times New Roman" w:hint="eastAsia"/>
          <w:iCs/>
          <w:color w:val="000000" w:themeColor="text1"/>
        </w:rPr>
        <w:t>3.</w:t>
      </w:r>
      <w:r w:rsidR="002C430C" w:rsidRPr="00E424BB">
        <w:rPr>
          <w:rFonts w:eastAsia="Times New Roman" w:hint="eastAsia"/>
          <w:iCs/>
          <w:color w:val="000000" w:themeColor="text1"/>
        </w:rPr>
        <w:t>11</w:t>
      </w:r>
      <w:r w:rsidR="00CC3FD1" w:rsidRPr="00E424BB">
        <w:rPr>
          <w:rFonts w:eastAsia="Times New Roman"/>
          <w:iCs/>
          <w:color w:val="000000" w:themeColor="text1"/>
        </w:rPr>
        <w:t xml:space="preserve">, </w:t>
      </w:r>
      <w:r w:rsidR="00CC3FD1" w:rsidRPr="00E424BB">
        <w:rPr>
          <w:rFonts w:eastAsia="Times New Roman"/>
          <w:i/>
          <w:iCs/>
          <w:color w:val="000000" w:themeColor="text1"/>
        </w:rPr>
        <w:t>p</w:t>
      </w:r>
      <w:r w:rsidR="00CC3FD1" w:rsidRPr="00E424BB">
        <w:rPr>
          <w:rFonts w:eastAsia="Times New Roman"/>
          <w:iCs/>
          <w:color w:val="000000" w:themeColor="text1"/>
        </w:rPr>
        <w:t xml:space="preserve"> = .</w:t>
      </w:r>
      <w:r w:rsidR="002C430C" w:rsidRPr="00E424BB">
        <w:rPr>
          <w:rFonts w:eastAsia="Times New Roman"/>
          <w:iCs/>
          <w:color w:val="000000" w:themeColor="text1"/>
        </w:rPr>
        <w:t>08</w:t>
      </w:r>
      <w:r w:rsidR="002C430C" w:rsidRPr="00E424BB">
        <w:rPr>
          <w:rFonts w:eastAsia="Times New Roman" w:hint="eastAsia"/>
          <w:iCs/>
          <w:color w:val="000000" w:themeColor="text1"/>
        </w:rPr>
        <w:t>0</w:t>
      </w:r>
      <w:r w:rsidR="00CC3FD1" w:rsidRPr="00E424BB">
        <w:rPr>
          <w:rFonts w:eastAsia="Times New Roman"/>
          <w:iCs/>
          <w:color w:val="000000" w:themeColor="text1"/>
        </w:rPr>
        <w:t xml:space="preserve">, </w:t>
      </w:r>
      <w:r w:rsidR="00CC3FD1" w:rsidRPr="00E424BB">
        <w:rPr>
          <w:rFonts w:eastAsia="Times New Roman"/>
          <w:i/>
          <w:color w:val="000000" w:themeColor="text1"/>
        </w:rPr>
        <w:t>η</w:t>
      </w:r>
      <w:r w:rsidR="00CC3FD1" w:rsidRPr="00E424BB">
        <w:rPr>
          <w:rFonts w:eastAsia="Times New Roman"/>
          <w:i/>
          <w:color w:val="000000" w:themeColor="text1"/>
          <w:vertAlign w:val="subscript"/>
        </w:rPr>
        <w:t>p</w:t>
      </w:r>
      <w:r w:rsidR="00CC3FD1" w:rsidRPr="00E424BB">
        <w:rPr>
          <w:rFonts w:eastAsia="Times New Roman"/>
          <w:i/>
          <w:color w:val="000000" w:themeColor="text1"/>
          <w:vertAlign w:val="superscript"/>
        </w:rPr>
        <w:t>2</w:t>
      </w:r>
      <w:r w:rsidR="00CC3FD1" w:rsidRPr="00E424BB">
        <w:rPr>
          <w:rFonts w:eastAsia="Times New Roman"/>
          <w:color w:val="000000" w:themeColor="text1"/>
          <w:vertAlign w:val="superscript"/>
        </w:rPr>
        <w:t xml:space="preserve"> </w:t>
      </w:r>
      <w:r w:rsidR="00CC3FD1" w:rsidRPr="00E424BB">
        <w:rPr>
          <w:rFonts w:eastAsia="Times New Roman"/>
          <w:iCs/>
          <w:color w:val="000000" w:themeColor="text1"/>
        </w:rPr>
        <w:t>= .0</w:t>
      </w:r>
      <w:r w:rsidR="00CC3FD1" w:rsidRPr="00E424BB">
        <w:rPr>
          <w:rFonts w:eastAsia="Times New Roman" w:hint="eastAsia"/>
          <w:iCs/>
          <w:color w:val="000000" w:themeColor="text1"/>
        </w:rPr>
        <w:t>20</w:t>
      </w:r>
      <w:r w:rsidR="002C430C" w:rsidRPr="00E424BB">
        <w:rPr>
          <w:rFonts w:eastAsia="Times New Roman" w:hint="eastAsia"/>
          <w:iCs/>
          <w:color w:val="000000" w:themeColor="text1"/>
        </w:rPr>
        <w:t>,</w:t>
      </w:r>
      <w:r w:rsidR="0009443A"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2C430C" w:rsidRPr="00E424BB">
        <w:rPr>
          <w:rFonts w:hint="eastAsia"/>
          <w:iCs/>
          <w:color w:val="000000" w:themeColor="text1"/>
        </w:rPr>
        <w:t xml:space="preserve"> [</w:t>
      </w:r>
      <w:r w:rsidR="002C430C" w:rsidRPr="00E424BB">
        <w:rPr>
          <w:iCs/>
          <w:color w:val="000000" w:themeColor="text1"/>
        </w:rPr>
        <w:t>.</w:t>
      </w:r>
      <w:r w:rsidR="009F6A98" w:rsidRPr="00E424BB">
        <w:rPr>
          <w:rFonts w:hint="eastAsia"/>
          <w:iCs/>
          <w:color w:val="000000" w:themeColor="text1"/>
        </w:rPr>
        <w:t>0000</w:t>
      </w:r>
      <w:r w:rsidR="002C430C" w:rsidRPr="00E424BB">
        <w:rPr>
          <w:rFonts w:hint="eastAsia"/>
          <w:iCs/>
          <w:color w:val="000000" w:themeColor="text1"/>
        </w:rPr>
        <w:t xml:space="preserve">, </w:t>
      </w:r>
      <w:r w:rsidR="002C430C" w:rsidRPr="00E424BB">
        <w:rPr>
          <w:iCs/>
          <w:color w:val="000000" w:themeColor="text1"/>
        </w:rPr>
        <w:t>.</w:t>
      </w:r>
      <w:r w:rsidR="0009443A" w:rsidRPr="00E424BB">
        <w:rPr>
          <w:rFonts w:hint="eastAsia"/>
          <w:iCs/>
          <w:color w:val="000000" w:themeColor="text1"/>
        </w:rPr>
        <w:t>0717</w:t>
      </w:r>
      <w:r w:rsidR="002C430C" w:rsidRPr="00E424BB">
        <w:rPr>
          <w:rFonts w:hint="eastAsia"/>
          <w:iCs/>
          <w:color w:val="000000" w:themeColor="text1"/>
        </w:rPr>
        <w:t>]</w:t>
      </w:r>
      <w:r w:rsidR="00CC3FD1" w:rsidRPr="00E424BB">
        <w:rPr>
          <w:rFonts w:eastAsia="Times New Roman" w:hint="eastAsia"/>
          <w:iCs/>
          <w:color w:val="000000" w:themeColor="text1"/>
        </w:rPr>
        <w:t xml:space="preserve"> (Figure </w:t>
      </w:r>
      <w:r w:rsidR="00330C14" w:rsidRPr="00E424BB">
        <w:rPr>
          <w:rFonts w:eastAsia="Times New Roman" w:hint="eastAsia"/>
          <w:iCs/>
          <w:color w:val="000000" w:themeColor="text1"/>
        </w:rPr>
        <w:t>8</w:t>
      </w:r>
      <w:r w:rsidR="00CC3FD1" w:rsidRPr="00E424BB">
        <w:rPr>
          <w:rFonts w:eastAsia="Times New Roman" w:hint="eastAsia"/>
          <w:iCs/>
          <w:color w:val="000000" w:themeColor="text1"/>
        </w:rPr>
        <w:t>)</w:t>
      </w:r>
      <w:r w:rsidR="00CC3FD1" w:rsidRPr="00E424BB">
        <w:rPr>
          <w:rFonts w:eastAsia="Times New Roman"/>
          <w:iCs/>
          <w:color w:val="000000" w:themeColor="text1"/>
        </w:rPr>
        <w:t>.</w:t>
      </w:r>
      <w:r w:rsidR="009959C9" w:rsidRPr="00E424BB">
        <w:rPr>
          <w:rFonts w:eastAsia="Times New Roman"/>
          <w:iCs/>
          <w:color w:val="000000" w:themeColor="text1"/>
        </w:rPr>
        <w:t xml:space="preserve"> In</w:t>
      </w:r>
      <w:r w:rsidR="009959C9" w:rsidRPr="00E424BB">
        <w:rPr>
          <w:rFonts w:eastAsia="Times New Roman"/>
          <w:color w:val="000000" w:themeColor="text1"/>
        </w:rPr>
        <w:t xml:space="preserve"> </w:t>
      </w:r>
      <w:r w:rsidR="002C430C" w:rsidRPr="00E424BB">
        <w:rPr>
          <w:rFonts w:eastAsia="Times New Roman" w:hint="eastAsia"/>
          <w:color w:val="000000" w:themeColor="text1"/>
        </w:rPr>
        <w:t>the memory</w:t>
      </w:r>
      <w:r w:rsidR="009959C9" w:rsidRPr="00E424BB">
        <w:rPr>
          <w:rFonts w:eastAsia="Times New Roman"/>
          <w:color w:val="000000" w:themeColor="text1"/>
        </w:rPr>
        <w:t xml:space="preserve"> condition, </w:t>
      </w:r>
      <w:r w:rsidR="009959C9" w:rsidRPr="00E424BB">
        <w:rPr>
          <w:rFonts w:eastAsia="Times New Roman"/>
          <w:iCs/>
          <w:color w:val="000000" w:themeColor="text1"/>
        </w:rPr>
        <w:t>there was no significant difference in reported self-continuity</w:t>
      </w:r>
      <w:r w:rsidR="009959C9" w:rsidRPr="00E424BB">
        <w:rPr>
          <w:rFonts w:eastAsia="Times New Roman" w:hint="eastAsia"/>
          <w:color w:val="000000" w:themeColor="text1"/>
          <w:vertAlign w:val="subscript"/>
        </w:rPr>
        <w:t xml:space="preserve"> </w:t>
      </w:r>
      <w:r w:rsidR="009959C9" w:rsidRPr="00E424BB">
        <w:rPr>
          <w:rFonts w:eastAsia="Times New Roman"/>
          <w:iCs/>
          <w:color w:val="000000" w:themeColor="text1"/>
        </w:rPr>
        <w:t xml:space="preserve">between </w:t>
      </w:r>
      <w:r w:rsidR="006F75BB" w:rsidRPr="00E424BB">
        <w:rPr>
          <w:rFonts w:eastAsia="Times New Roman" w:hint="eastAsia"/>
          <w:iCs/>
          <w:color w:val="000000" w:themeColor="text1"/>
        </w:rPr>
        <w:t xml:space="preserve">high </w:t>
      </w:r>
      <w:r w:rsidR="00977ABA" w:rsidRPr="00E424BB">
        <w:rPr>
          <w:rFonts w:eastAsia="Times New Roman"/>
          <w:iCs/>
          <w:color w:val="000000" w:themeColor="text1"/>
        </w:rPr>
        <w:t>(</w:t>
      </w:r>
      <w:r w:rsidR="00977ABA" w:rsidRPr="00E424BB">
        <w:rPr>
          <w:rFonts w:eastAsia="Times New Roman"/>
          <w:i/>
          <w:iCs/>
          <w:color w:val="000000" w:themeColor="text1"/>
        </w:rPr>
        <w:t>M</w:t>
      </w:r>
      <w:r w:rsidR="00977ABA" w:rsidRPr="00E424BB">
        <w:rPr>
          <w:rFonts w:eastAsia="Times New Roman"/>
          <w:iCs/>
          <w:color w:val="000000" w:themeColor="text1"/>
        </w:rPr>
        <w:t xml:space="preserve"> = </w:t>
      </w:r>
      <w:r w:rsidR="003542E7" w:rsidRPr="00E424BB">
        <w:rPr>
          <w:rFonts w:eastAsia="Times New Roman" w:hint="eastAsia"/>
          <w:iCs/>
          <w:color w:val="000000" w:themeColor="text1"/>
        </w:rPr>
        <w:t>5.10</w:t>
      </w:r>
      <w:r w:rsidR="00977ABA" w:rsidRPr="00E424BB">
        <w:rPr>
          <w:rFonts w:eastAsia="Times New Roman"/>
          <w:iCs/>
          <w:color w:val="000000" w:themeColor="text1"/>
        </w:rPr>
        <w:t xml:space="preserve">, </w:t>
      </w:r>
      <w:r w:rsidR="00977ABA" w:rsidRPr="00E424BB">
        <w:rPr>
          <w:rFonts w:eastAsia="Times New Roman"/>
          <w:i/>
          <w:iCs/>
          <w:color w:val="000000" w:themeColor="text1"/>
        </w:rPr>
        <w:t>SD</w:t>
      </w:r>
      <w:r w:rsidR="00977ABA" w:rsidRPr="00E424BB">
        <w:rPr>
          <w:rFonts w:eastAsia="Times New Roman"/>
          <w:iCs/>
          <w:color w:val="000000" w:themeColor="text1"/>
        </w:rPr>
        <w:t xml:space="preserve"> = </w:t>
      </w:r>
      <w:r w:rsidR="003542E7" w:rsidRPr="00E424BB">
        <w:rPr>
          <w:rFonts w:eastAsia="Times New Roman" w:hint="eastAsia"/>
          <w:iCs/>
          <w:color w:val="000000" w:themeColor="text1"/>
        </w:rPr>
        <w:t>1.30</w:t>
      </w:r>
      <w:r w:rsidR="00977ABA" w:rsidRPr="00E424BB">
        <w:rPr>
          <w:rFonts w:eastAsia="Times New Roman"/>
          <w:iCs/>
          <w:color w:val="000000" w:themeColor="text1"/>
        </w:rPr>
        <w:t xml:space="preserve">) </w:t>
      </w:r>
      <w:r w:rsidR="009E5988" w:rsidRPr="00E424BB">
        <w:rPr>
          <w:rFonts w:eastAsia="Times New Roman"/>
          <w:iCs/>
          <w:color w:val="000000" w:themeColor="text1"/>
        </w:rPr>
        <w:t xml:space="preserve">and </w:t>
      </w:r>
      <w:r w:rsidR="006F75BB" w:rsidRPr="00E424BB">
        <w:rPr>
          <w:rFonts w:eastAsia="Times New Roman" w:hint="eastAsia"/>
          <w:iCs/>
          <w:color w:val="000000" w:themeColor="text1"/>
        </w:rPr>
        <w:t xml:space="preserve">low </w:t>
      </w:r>
      <w:r w:rsidR="00E25ED1" w:rsidRPr="001535FC">
        <w:rPr>
          <w:rFonts w:eastAsia="Times New Roman"/>
          <w:iCs/>
          <w:color w:val="000000" w:themeColor="text1"/>
        </w:rPr>
        <w:t>(</w:t>
      </w:r>
      <w:r w:rsidR="00E25ED1" w:rsidRPr="001535FC">
        <w:rPr>
          <w:rFonts w:eastAsia="Times New Roman"/>
          <w:i/>
          <w:iCs/>
          <w:color w:val="000000" w:themeColor="text1"/>
        </w:rPr>
        <w:t>M</w:t>
      </w:r>
      <w:r w:rsidR="00E25ED1" w:rsidRPr="001535FC">
        <w:rPr>
          <w:rFonts w:eastAsia="Times New Roman"/>
          <w:iCs/>
          <w:color w:val="000000" w:themeColor="text1"/>
        </w:rPr>
        <w:t xml:space="preserve"> = </w:t>
      </w:r>
      <w:r w:rsidR="00E25ED1" w:rsidRPr="001535FC">
        <w:rPr>
          <w:rFonts w:eastAsia="Times New Roman" w:hint="eastAsia"/>
          <w:iCs/>
          <w:color w:val="000000" w:themeColor="text1"/>
        </w:rPr>
        <w:t>5.16</w:t>
      </w:r>
      <w:r w:rsidR="00E25ED1" w:rsidRPr="001535FC">
        <w:rPr>
          <w:rFonts w:eastAsia="Times New Roman"/>
          <w:iCs/>
          <w:color w:val="000000" w:themeColor="text1"/>
        </w:rPr>
        <w:t xml:space="preserve">, </w:t>
      </w:r>
      <w:r w:rsidR="00E25ED1" w:rsidRPr="001535FC">
        <w:rPr>
          <w:rFonts w:eastAsia="Times New Roman"/>
          <w:i/>
          <w:iCs/>
          <w:color w:val="000000" w:themeColor="text1"/>
        </w:rPr>
        <w:t>SD</w:t>
      </w:r>
      <w:r w:rsidR="00E25ED1" w:rsidRPr="001535FC">
        <w:rPr>
          <w:rFonts w:eastAsia="Times New Roman"/>
          <w:iCs/>
          <w:color w:val="000000" w:themeColor="text1"/>
        </w:rPr>
        <w:t xml:space="preserve"> = </w:t>
      </w:r>
      <w:r w:rsidR="00E25ED1" w:rsidRPr="001535FC">
        <w:rPr>
          <w:rFonts w:eastAsia="Times New Roman" w:hint="eastAsia"/>
          <w:iCs/>
          <w:color w:val="000000" w:themeColor="text1"/>
        </w:rPr>
        <w:t>1.24</w:t>
      </w:r>
      <w:r w:rsidR="00E25ED1" w:rsidRPr="001535FC">
        <w:rPr>
          <w:rFonts w:eastAsia="Times New Roman"/>
          <w:iCs/>
          <w:color w:val="000000" w:themeColor="text1"/>
        </w:rPr>
        <w:t>)</w:t>
      </w:r>
      <w:r w:rsidR="009E5988" w:rsidRPr="001535FC">
        <w:rPr>
          <w:rFonts w:eastAsia="Times New Roman"/>
          <w:iCs/>
          <w:color w:val="000000" w:themeColor="text1"/>
        </w:rPr>
        <w:t xml:space="preserve"> </w:t>
      </w:r>
      <w:r w:rsidR="009E5988" w:rsidRPr="001535FC">
        <w:rPr>
          <w:rFonts w:eastAsia="Times New Roman" w:hint="eastAsia"/>
          <w:iCs/>
          <w:color w:val="000000" w:themeColor="text1"/>
        </w:rPr>
        <w:t>self-concept clarity participants</w:t>
      </w:r>
      <w:r w:rsidR="009959C9" w:rsidRPr="001535FC">
        <w:rPr>
          <w:rFonts w:eastAsia="Times New Roman" w:hint="eastAsia"/>
          <w:iCs/>
          <w:color w:val="000000" w:themeColor="text1"/>
        </w:rPr>
        <w:t xml:space="preserve">, </w:t>
      </w:r>
      <w:proofErr w:type="gramStart"/>
      <w:r w:rsidR="009959C9" w:rsidRPr="001535FC">
        <w:rPr>
          <w:rFonts w:eastAsia="Times New Roman"/>
          <w:i/>
          <w:iCs/>
          <w:color w:val="000000" w:themeColor="text1"/>
        </w:rPr>
        <w:t>F</w:t>
      </w:r>
      <w:r w:rsidR="009959C9" w:rsidRPr="001535FC">
        <w:rPr>
          <w:rFonts w:eastAsia="Times New Roman"/>
          <w:iCs/>
          <w:color w:val="000000" w:themeColor="text1"/>
        </w:rPr>
        <w:t>(</w:t>
      </w:r>
      <w:proofErr w:type="gramEnd"/>
      <w:r w:rsidR="009959C9" w:rsidRPr="001535FC">
        <w:rPr>
          <w:rFonts w:eastAsia="Times New Roman"/>
          <w:iCs/>
          <w:color w:val="000000" w:themeColor="text1"/>
        </w:rPr>
        <w:t xml:space="preserve">1, </w:t>
      </w:r>
      <w:r w:rsidR="00E25ED1" w:rsidRPr="001535FC">
        <w:rPr>
          <w:rFonts w:eastAsia="Times New Roman"/>
          <w:iCs/>
          <w:color w:val="000000" w:themeColor="text1"/>
        </w:rPr>
        <w:t>1</w:t>
      </w:r>
      <w:r w:rsidR="00E25ED1" w:rsidRPr="001535FC">
        <w:rPr>
          <w:rFonts w:eastAsia="Times New Roman" w:hint="eastAsia"/>
          <w:iCs/>
          <w:color w:val="000000" w:themeColor="text1"/>
        </w:rPr>
        <w:t>49</w:t>
      </w:r>
      <w:r w:rsidR="009959C9" w:rsidRPr="001535FC">
        <w:rPr>
          <w:rFonts w:eastAsia="Times New Roman"/>
          <w:iCs/>
          <w:color w:val="000000" w:themeColor="text1"/>
        </w:rPr>
        <w:t xml:space="preserve">) = </w:t>
      </w:r>
      <w:r w:rsidR="009959C9" w:rsidRPr="001535FC">
        <w:rPr>
          <w:rFonts w:eastAsia="Times New Roman" w:hint="eastAsia"/>
          <w:iCs/>
          <w:color w:val="000000" w:themeColor="text1"/>
        </w:rPr>
        <w:t>.</w:t>
      </w:r>
      <w:r w:rsidR="00E25ED1" w:rsidRPr="001535FC">
        <w:rPr>
          <w:rFonts w:eastAsia="Times New Roman" w:hint="eastAsia"/>
          <w:iCs/>
          <w:color w:val="000000" w:themeColor="text1"/>
        </w:rPr>
        <w:t>05</w:t>
      </w:r>
      <w:r w:rsidR="009959C9" w:rsidRPr="001535FC">
        <w:rPr>
          <w:rFonts w:eastAsia="Times New Roman"/>
          <w:iCs/>
          <w:color w:val="000000" w:themeColor="text1"/>
        </w:rPr>
        <w:t xml:space="preserve">, </w:t>
      </w:r>
      <w:r w:rsidR="009959C9" w:rsidRPr="001535FC">
        <w:rPr>
          <w:rFonts w:eastAsia="Times New Roman"/>
          <w:i/>
          <w:iCs/>
          <w:color w:val="000000" w:themeColor="text1"/>
        </w:rPr>
        <w:t>p</w:t>
      </w:r>
      <w:r w:rsidR="009959C9" w:rsidRPr="001535FC">
        <w:rPr>
          <w:rFonts w:eastAsia="Times New Roman"/>
          <w:iCs/>
          <w:color w:val="000000" w:themeColor="text1"/>
        </w:rPr>
        <w:t xml:space="preserve"> = .</w:t>
      </w:r>
      <w:r w:rsidR="00E25ED1" w:rsidRPr="001535FC">
        <w:rPr>
          <w:rFonts w:eastAsia="Times New Roman" w:hint="eastAsia"/>
          <w:iCs/>
          <w:color w:val="000000" w:themeColor="text1"/>
        </w:rPr>
        <w:t>83</w:t>
      </w:r>
      <w:r w:rsidR="009959C9" w:rsidRPr="001535FC">
        <w:rPr>
          <w:rFonts w:eastAsia="Times New Roman"/>
          <w:iCs/>
          <w:color w:val="000000" w:themeColor="text1"/>
        </w:rPr>
        <w:t xml:space="preserve">, </w:t>
      </w:r>
      <w:r w:rsidR="009959C9" w:rsidRPr="001535FC">
        <w:rPr>
          <w:rFonts w:eastAsia="Times New Roman"/>
          <w:i/>
          <w:color w:val="000000" w:themeColor="text1"/>
        </w:rPr>
        <w:t>η</w:t>
      </w:r>
      <w:r w:rsidR="009959C9" w:rsidRPr="001535FC">
        <w:rPr>
          <w:rFonts w:eastAsia="Times New Roman"/>
          <w:i/>
          <w:color w:val="000000" w:themeColor="text1"/>
          <w:vertAlign w:val="subscript"/>
        </w:rPr>
        <w:t>p</w:t>
      </w:r>
      <w:r w:rsidR="009959C9" w:rsidRPr="001535FC">
        <w:rPr>
          <w:rFonts w:eastAsia="Times New Roman"/>
          <w:i/>
          <w:color w:val="000000" w:themeColor="text1"/>
          <w:vertAlign w:val="superscript"/>
        </w:rPr>
        <w:t>2</w:t>
      </w:r>
      <w:r w:rsidR="009959C9" w:rsidRPr="001535FC">
        <w:rPr>
          <w:rFonts w:eastAsia="Times New Roman"/>
          <w:color w:val="000000" w:themeColor="text1"/>
          <w:vertAlign w:val="superscript"/>
        </w:rPr>
        <w:t xml:space="preserve"> </w:t>
      </w:r>
      <w:r w:rsidR="00981F28" w:rsidRPr="001535FC">
        <w:rPr>
          <w:rFonts w:eastAsia="Times New Roman" w:hint="eastAsia"/>
          <w:iCs/>
          <w:color w:val="000000" w:themeColor="text1"/>
        </w:rPr>
        <w:t>&lt;</w:t>
      </w:r>
      <w:r w:rsidR="009959C9" w:rsidRPr="001535FC">
        <w:rPr>
          <w:rFonts w:eastAsia="Times New Roman"/>
          <w:iCs/>
          <w:color w:val="000000" w:themeColor="text1"/>
        </w:rPr>
        <w:t xml:space="preserve"> .0</w:t>
      </w:r>
      <w:r w:rsidR="009959C9" w:rsidRPr="001535FC">
        <w:rPr>
          <w:rFonts w:eastAsia="Times New Roman" w:hint="eastAsia"/>
          <w:iCs/>
          <w:color w:val="000000" w:themeColor="text1"/>
        </w:rPr>
        <w:t>01</w:t>
      </w:r>
      <w:r w:rsidR="00981F28" w:rsidRPr="001535FC">
        <w:rPr>
          <w:rFonts w:eastAsia="Times New Roman" w:hint="eastAsia"/>
          <w:iCs/>
          <w:color w:val="000000" w:themeColor="text1"/>
        </w:rPr>
        <w:t>,</w:t>
      </w:r>
      <w:r w:rsidR="0009443A" w:rsidRPr="001535FC">
        <w:rPr>
          <w:rFonts w:eastAsia="Times New Roman" w:hint="eastAsia"/>
          <w:iCs/>
          <w:color w:val="000000" w:themeColor="text1"/>
        </w:rPr>
        <w:t xml:space="preserve"> 90</w:t>
      </w:r>
      <w:r w:rsidR="006169DA" w:rsidRPr="001535FC">
        <w:rPr>
          <w:rFonts w:eastAsia="Times New Roman" w:hint="eastAsia"/>
          <w:iCs/>
          <w:color w:val="000000" w:themeColor="text1"/>
        </w:rPr>
        <w:t>% CI</w:t>
      </w:r>
      <w:r w:rsidR="00981F28" w:rsidRPr="001535FC">
        <w:rPr>
          <w:rFonts w:hint="eastAsia"/>
          <w:iCs/>
          <w:color w:val="000000" w:themeColor="text1"/>
        </w:rPr>
        <w:t xml:space="preserve"> [</w:t>
      </w:r>
      <w:r w:rsidR="00981F28" w:rsidRPr="001535FC">
        <w:rPr>
          <w:iCs/>
          <w:color w:val="000000" w:themeColor="text1"/>
        </w:rPr>
        <w:t>.</w:t>
      </w:r>
      <w:r w:rsidR="00981F28" w:rsidRPr="001535FC">
        <w:rPr>
          <w:rFonts w:hint="eastAsia"/>
          <w:iCs/>
          <w:color w:val="000000" w:themeColor="text1"/>
        </w:rPr>
        <w:t xml:space="preserve">0000, </w:t>
      </w:r>
      <w:r w:rsidR="00981F28" w:rsidRPr="001535FC">
        <w:rPr>
          <w:iCs/>
          <w:color w:val="000000" w:themeColor="text1"/>
        </w:rPr>
        <w:t>.</w:t>
      </w:r>
      <w:r w:rsidR="00FF076B" w:rsidRPr="001535FC">
        <w:rPr>
          <w:rFonts w:hint="eastAsia"/>
          <w:iCs/>
          <w:color w:val="000000" w:themeColor="text1"/>
        </w:rPr>
        <w:t>0167</w:t>
      </w:r>
      <w:r w:rsidR="00981F28" w:rsidRPr="001535FC">
        <w:rPr>
          <w:rFonts w:hint="eastAsia"/>
          <w:iCs/>
          <w:color w:val="000000" w:themeColor="text1"/>
        </w:rPr>
        <w:t>]</w:t>
      </w:r>
      <w:r w:rsidR="009959C9" w:rsidRPr="001535FC">
        <w:rPr>
          <w:rFonts w:eastAsia="Times New Roman"/>
          <w:iCs/>
          <w:color w:val="000000" w:themeColor="text1"/>
        </w:rPr>
        <w:t>. Howe</w:t>
      </w:r>
      <w:r w:rsidR="009959C9" w:rsidRPr="00E424BB">
        <w:rPr>
          <w:rFonts w:eastAsia="Times New Roman"/>
          <w:iCs/>
          <w:color w:val="000000" w:themeColor="text1"/>
        </w:rPr>
        <w:t xml:space="preserve">ver, in the </w:t>
      </w:r>
      <w:r w:rsidR="002C430C" w:rsidRPr="00E424BB">
        <w:rPr>
          <w:rFonts w:eastAsia="Times New Roman" w:hint="eastAsia"/>
          <w:iCs/>
          <w:color w:val="000000" w:themeColor="text1"/>
        </w:rPr>
        <w:t>control</w:t>
      </w:r>
      <w:r w:rsidR="009959C9" w:rsidRPr="00E424BB">
        <w:rPr>
          <w:rFonts w:eastAsia="Times New Roman"/>
          <w:iCs/>
          <w:color w:val="000000" w:themeColor="text1"/>
        </w:rPr>
        <w:t xml:space="preserve"> condition, </w:t>
      </w:r>
      <w:r w:rsidR="00C57CF2" w:rsidRPr="00E424BB">
        <w:rPr>
          <w:rFonts w:eastAsia="Times New Roman" w:hint="eastAsia"/>
          <w:color w:val="000000" w:themeColor="text1"/>
        </w:rPr>
        <w:t xml:space="preserve">high </w:t>
      </w:r>
      <w:r w:rsidR="002C430C" w:rsidRPr="00E424BB">
        <w:rPr>
          <w:rFonts w:eastAsia="Times New Roman" w:hint="eastAsia"/>
          <w:color w:val="000000" w:themeColor="text1"/>
        </w:rPr>
        <w:t>self-concept clarity</w:t>
      </w:r>
      <w:r w:rsidR="009959C9" w:rsidRPr="00E424BB">
        <w:rPr>
          <w:rFonts w:eastAsia="Times New Roman"/>
          <w:color w:val="000000" w:themeColor="text1"/>
        </w:rPr>
        <w:t xml:space="preserve"> </w:t>
      </w:r>
      <w:r w:rsidR="009E5988" w:rsidRPr="00E424BB">
        <w:rPr>
          <w:rFonts w:eastAsia="Times New Roman"/>
          <w:color w:val="000000" w:themeColor="text1"/>
        </w:rPr>
        <w:t xml:space="preserve">participants </w:t>
      </w:r>
      <w:r w:rsidR="00E25ED1" w:rsidRPr="00E424BB">
        <w:rPr>
          <w:rFonts w:eastAsia="Times New Roman"/>
          <w:iCs/>
          <w:color w:val="000000" w:themeColor="text1"/>
        </w:rPr>
        <w:t>(</w:t>
      </w:r>
      <w:r w:rsidR="00E25ED1" w:rsidRPr="00E424BB">
        <w:rPr>
          <w:rFonts w:eastAsia="Times New Roman"/>
          <w:i/>
          <w:iCs/>
          <w:color w:val="000000" w:themeColor="text1"/>
        </w:rPr>
        <w:t>M</w:t>
      </w:r>
      <w:r w:rsidR="00E25ED1" w:rsidRPr="00E424BB">
        <w:rPr>
          <w:rFonts w:eastAsia="Times New Roman"/>
          <w:iCs/>
          <w:color w:val="000000" w:themeColor="text1"/>
        </w:rPr>
        <w:t xml:space="preserve"> = </w:t>
      </w:r>
      <w:r w:rsidR="00E25ED1" w:rsidRPr="00E424BB">
        <w:rPr>
          <w:rFonts w:eastAsia="Times New Roman" w:hint="eastAsia"/>
          <w:iCs/>
          <w:color w:val="000000" w:themeColor="text1"/>
        </w:rPr>
        <w:t>5.18</w:t>
      </w:r>
      <w:r w:rsidR="00E25ED1" w:rsidRPr="00E424BB">
        <w:rPr>
          <w:rFonts w:eastAsia="Times New Roman"/>
          <w:iCs/>
          <w:color w:val="000000" w:themeColor="text1"/>
        </w:rPr>
        <w:t xml:space="preserve">, </w:t>
      </w:r>
      <w:r w:rsidR="00E25ED1" w:rsidRPr="00E424BB">
        <w:rPr>
          <w:rFonts w:eastAsia="Times New Roman"/>
          <w:i/>
          <w:iCs/>
          <w:color w:val="000000" w:themeColor="text1"/>
        </w:rPr>
        <w:t>SD</w:t>
      </w:r>
      <w:r w:rsidR="00E25ED1" w:rsidRPr="00E424BB">
        <w:rPr>
          <w:rFonts w:eastAsia="Times New Roman"/>
          <w:iCs/>
          <w:color w:val="000000" w:themeColor="text1"/>
        </w:rPr>
        <w:t xml:space="preserve"> = </w:t>
      </w:r>
      <w:r w:rsidR="00E25ED1" w:rsidRPr="00E424BB">
        <w:rPr>
          <w:rFonts w:eastAsia="Times New Roman" w:hint="eastAsia"/>
          <w:iCs/>
          <w:color w:val="000000" w:themeColor="text1"/>
        </w:rPr>
        <w:t>1.04</w:t>
      </w:r>
      <w:r w:rsidR="00E25ED1" w:rsidRPr="00E424BB">
        <w:rPr>
          <w:rFonts w:eastAsia="Times New Roman"/>
          <w:iCs/>
          <w:color w:val="000000" w:themeColor="text1"/>
        </w:rPr>
        <w:t>)</w:t>
      </w:r>
      <w:r w:rsidR="00E25ED1" w:rsidRPr="00E424BB" w:rsidDel="00E25ED1">
        <w:rPr>
          <w:rFonts w:eastAsia="Times New Roman"/>
          <w:iCs/>
          <w:color w:val="000000" w:themeColor="text1"/>
        </w:rPr>
        <w:t xml:space="preserve"> </w:t>
      </w:r>
      <w:r w:rsidR="009959C9" w:rsidRPr="00E424BB">
        <w:rPr>
          <w:rFonts w:eastAsia="Times New Roman"/>
          <w:iCs/>
          <w:color w:val="000000" w:themeColor="text1"/>
        </w:rPr>
        <w:t xml:space="preserve">reported </w:t>
      </w:r>
      <w:r w:rsidR="00CF5651" w:rsidRPr="00E424BB">
        <w:rPr>
          <w:rFonts w:eastAsia="Times New Roman"/>
          <w:iCs/>
          <w:color w:val="000000" w:themeColor="text1"/>
        </w:rPr>
        <w:t>greater</w:t>
      </w:r>
      <w:r w:rsidR="009959C9" w:rsidRPr="00E424BB">
        <w:rPr>
          <w:rFonts w:eastAsia="Times New Roman"/>
          <w:iCs/>
          <w:color w:val="000000" w:themeColor="text1"/>
        </w:rPr>
        <w:t xml:space="preserve"> self-continuity </w:t>
      </w:r>
      <w:r w:rsidR="009959C9" w:rsidRPr="00E424BB">
        <w:rPr>
          <w:rFonts w:eastAsia="Times New Roman"/>
          <w:color w:val="000000" w:themeColor="text1"/>
        </w:rPr>
        <w:t xml:space="preserve">than </w:t>
      </w:r>
      <w:r w:rsidR="006F75BB" w:rsidRPr="00E424BB">
        <w:rPr>
          <w:rFonts w:eastAsia="Times New Roman" w:hint="eastAsia"/>
          <w:color w:val="000000" w:themeColor="text1"/>
        </w:rPr>
        <w:t xml:space="preserve">low </w:t>
      </w:r>
      <w:r w:rsidR="008036E7" w:rsidRPr="00E424BB">
        <w:rPr>
          <w:rFonts w:eastAsia="Times New Roman" w:hint="eastAsia"/>
          <w:color w:val="000000" w:themeColor="text1"/>
        </w:rPr>
        <w:t xml:space="preserve">self-concept </w:t>
      </w:r>
      <w:r w:rsidR="006F75BB" w:rsidRPr="00E424BB">
        <w:rPr>
          <w:rFonts w:eastAsia="Times New Roman" w:hint="eastAsia"/>
          <w:color w:val="000000" w:themeColor="text1"/>
        </w:rPr>
        <w:t xml:space="preserve">clarity </w:t>
      </w:r>
      <w:r w:rsidR="009E5988" w:rsidRPr="00E424BB">
        <w:rPr>
          <w:rFonts w:eastAsia="Times New Roman"/>
          <w:color w:val="000000" w:themeColor="text1"/>
        </w:rPr>
        <w:t>participants</w:t>
      </w:r>
      <w:r w:rsidR="009E5988" w:rsidRPr="00E424BB">
        <w:rPr>
          <w:rFonts w:eastAsia="Times New Roman" w:hint="eastAsia"/>
          <w:color w:val="000000" w:themeColor="text1"/>
        </w:rPr>
        <w:t xml:space="preserve"> </w:t>
      </w:r>
      <w:r w:rsidR="00E25ED1" w:rsidRPr="00E424BB">
        <w:rPr>
          <w:rFonts w:eastAsia="Times New Roman"/>
          <w:iCs/>
          <w:color w:val="000000" w:themeColor="text1"/>
        </w:rPr>
        <w:t>(</w:t>
      </w:r>
      <w:r w:rsidR="00E25ED1" w:rsidRPr="00E424BB">
        <w:rPr>
          <w:rFonts w:eastAsia="Times New Roman"/>
          <w:i/>
          <w:iCs/>
          <w:color w:val="000000" w:themeColor="text1"/>
        </w:rPr>
        <w:t>M</w:t>
      </w:r>
      <w:r w:rsidR="00E25ED1" w:rsidRPr="00E424BB">
        <w:rPr>
          <w:rFonts w:eastAsia="Times New Roman"/>
          <w:iCs/>
          <w:color w:val="000000" w:themeColor="text1"/>
        </w:rPr>
        <w:t xml:space="preserve"> = </w:t>
      </w:r>
      <w:r w:rsidR="00E25ED1" w:rsidRPr="00E424BB">
        <w:rPr>
          <w:rFonts w:eastAsia="Times New Roman" w:hint="eastAsia"/>
          <w:iCs/>
          <w:color w:val="000000" w:themeColor="text1"/>
        </w:rPr>
        <w:t>4.59</w:t>
      </w:r>
      <w:r w:rsidR="00E25ED1" w:rsidRPr="00E424BB">
        <w:rPr>
          <w:rFonts w:eastAsia="Times New Roman"/>
          <w:iCs/>
          <w:color w:val="000000" w:themeColor="text1"/>
        </w:rPr>
        <w:t xml:space="preserve">, </w:t>
      </w:r>
      <w:r w:rsidR="00E25ED1" w:rsidRPr="00E424BB">
        <w:rPr>
          <w:rFonts w:eastAsia="Times New Roman"/>
          <w:i/>
          <w:iCs/>
          <w:color w:val="000000" w:themeColor="text1"/>
        </w:rPr>
        <w:t>SD</w:t>
      </w:r>
      <w:r w:rsidR="00E25ED1" w:rsidRPr="00E424BB">
        <w:rPr>
          <w:rFonts w:eastAsia="Times New Roman"/>
          <w:iCs/>
          <w:color w:val="000000" w:themeColor="text1"/>
        </w:rPr>
        <w:t xml:space="preserve"> = </w:t>
      </w:r>
      <w:r w:rsidR="00E25ED1" w:rsidRPr="00E424BB">
        <w:rPr>
          <w:rFonts w:eastAsia="Times New Roman" w:hint="eastAsia"/>
          <w:iCs/>
          <w:color w:val="000000" w:themeColor="text1"/>
        </w:rPr>
        <w:t>1.05</w:t>
      </w:r>
      <w:r w:rsidR="00E25ED1" w:rsidRPr="00E424BB">
        <w:rPr>
          <w:rFonts w:eastAsia="Times New Roman"/>
          <w:iCs/>
          <w:color w:val="000000" w:themeColor="text1"/>
        </w:rPr>
        <w:t>)</w:t>
      </w:r>
      <w:r w:rsidR="009959C9" w:rsidRPr="00E424BB">
        <w:rPr>
          <w:rFonts w:eastAsia="Times New Roman"/>
          <w:iCs/>
          <w:color w:val="000000" w:themeColor="text1"/>
        </w:rPr>
        <w:t xml:space="preserve">, </w:t>
      </w:r>
      <w:proofErr w:type="gramStart"/>
      <w:r w:rsidR="009959C9" w:rsidRPr="00E424BB">
        <w:rPr>
          <w:rFonts w:eastAsia="Times New Roman"/>
          <w:i/>
          <w:iCs/>
          <w:color w:val="000000" w:themeColor="text1"/>
        </w:rPr>
        <w:t>F</w:t>
      </w:r>
      <w:r w:rsidR="009959C9" w:rsidRPr="00E424BB">
        <w:rPr>
          <w:rFonts w:eastAsia="Times New Roman"/>
          <w:iCs/>
          <w:color w:val="000000" w:themeColor="text1"/>
        </w:rPr>
        <w:t>(</w:t>
      </w:r>
      <w:proofErr w:type="gramEnd"/>
      <w:r w:rsidR="009959C9" w:rsidRPr="00E424BB">
        <w:rPr>
          <w:rFonts w:eastAsia="Times New Roman"/>
          <w:iCs/>
          <w:color w:val="000000" w:themeColor="text1"/>
        </w:rPr>
        <w:t xml:space="preserve">1, </w:t>
      </w:r>
      <w:r w:rsidR="00E25ED1" w:rsidRPr="00E424BB">
        <w:rPr>
          <w:rFonts w:eastAsia="Times New Roman"/>
          <w:iCs/>
          <w:color w:val="000000" w:themeColor="text1"/>
        </w:rPr>
        <w:t>1</w:t>
      </w:r>
      <w:r w:rsidR="00E25ED1" w:rsidRPr="00E424BB">
        <w:rPr>
          <w:rFonts w:eastAsia="Times New Roman" w:hint="eastAsia"/>
          <w:iCs/>
          <w:color w:val="000000" w:themeColor="text1"/>
        </w:rPr>
        <w:t>49</w:t>
      </w:r>
      <w:r w:rsidR="009959C9" w:rsidRPr="00E424BB">
        <w:rPr>
          <w:rFonts w:eastAsia="Times New Roman"/>
          <w:iCs/>
          <w:color w:val="000000" w:themeColor="text1"/>
        </w:rPr>
        <w:t xml:space="preserve">) = </w:t>
      </w:r>
      <w:r w:rsidR="00E25ED1" w:rsidRPr="00E424BB">
        <w:rPr>
          <w:rFonts w:eastAsia="Times New Roman" w:hint="eastAsia"/>
          <w:iCs/>
          <w:color w:val="000000" w:themeColor="text1"/>
        </w:rPr>
        <w:t>5.28</w:t>
      </w:r>
      <w:r w:rsidR="009959C9" w:rsidRPr="00E424BB">
        <w:rPr>
          <w:rFonts w:eastAsia="Times New Roman"/>
          <w:iCs/>
          <w:color w:val="000000" w:themeColor="text1"/>
        </w:rPr>
        <w:t xml:space="preserve">, </w:t>
      </w:r>
      <w:r w:rsidR="009959C9" w:rsidRPr="00E424BB">
        <w:rPr>
          <w:rFonts w:eastAsia="Times New Roman"/>
          <w:i/>
          <w:iCs/>
          <w:color w:val="000000" w:themeColor="text1"/>
        </w:rPr>
        <w:t>p</w:t>
      </w:r>
      <w:r w:rsidR="009959C9" w:rsidRPr="00E424BB">
        <w:rPr>
          <w:rFonts w:eastAsia="Times New Roman"/>
          <w:iCs/>
          <w:color w:val="000000" w:themeColor="text1"/>
        </w:rPr>
        <w:t xml:space="preserve"> = .0</w:t>
      </w:r>
      <w:r w:rsidR="00E25ED1" w:rsidRPr="00E424BB">
        <w:rPr>
          <w:rFonts w:eastAsia="Times New Roman" w:hint="eastAsia"/>
          <w:iCs/>
          <w:color w:val="000000" w:themeColor="text1"/>
        </w:rPr>
        <w:t>23</w:t>
      </w:r>
      <w:r w:rsidR="009959C9" w:rsidRPr="00E424BB">
        <w:rPr>
          <w:rFonts w:eastAsia="Times New Roman"/>
          <w:iCs/>
          <w:color w:val="000000" w:themeColor="text1"/>
        </w:rPr>
        <w:t xml:space="preserve">, </w:t>
      </w:r>
      <w:r w:rsidR="009959C9" w:rsidRPr="00E424BB">
        <w:rPr>
          <w:rFonts w:eastAsia="Times New Roman"/>
          <w:i/>
          <w:color w:val="000000" w:themeColor="text1"/>
        </w:rPr>
        <w:t>η</w:t>
      </w:r>
      <w:r w:rsidR="009959C9" w:rsidRPr="00E424BB">
        <w:rPr>
          <w:rFonts w:eastAsia="Times New Roman"/>
          <w:i/>
          <w:color w:val="000000" w:themeColor="text1"/>
          <w:vertAlign w:val="subscript"/>
        </w:rPr>
        <w:t>p</w:t>
      </w:r>
      <w:r w:rsidR="009959C9" w:rsidRPr="00E424BB">
        <w:rPr>
          <w:rFonts w:eastAsia="Times New Roman"/>
          <w:i/>
          <w:color w:val="000000" w:themeColor="text1"/>
          <w:vertAlign w:val="superscript"/>
        </w:rPr>
        <w:t xml:space="preserve">2 </w:t>
      </w:r>
      <w:r w:rsidR="009959C9" w:rsidRPr="00E424BB">
        <w:rPr>
          <w:rFonts w:eastAsia="Times New Roman"/>
          <w:iCs/>
          <w:color w:val="000000" w:themeColor="text1"/>
        </w:rPr>
        <w:t>= .</w:t>
      </w:r>
      <w:r w:rsidR="004E2E59" w:rsidRPr="00E424BB">
        <w:rPr>
          <w:rFonts w:eastAsia="Times New Roman"/>
          <w:iCs/>
          <w:color w:val="000000" w:themeColor="text1"/>
        </w:rPr>
        <w:t>0</w:t>
      </w:r>
      <w:r w:rsidR="004E2E59" w:rsidRPr="00E424BB">
        <w:rPr>
          <w:rFonts w:eastAsia="Times New Roman" w:hint="eastAsia"/>
          <w:iCs/>
          <w:color w:val="000000" w:themeColor="text1"/>
        </w:rPr>
        <w:t>34</w:t>
      </w:r>
      <w:r w:rsidR="00981F28" w:rsidRPr="00E424BB">
        <w:rPr>
          <w:rFonts w:eastAsia="Times New Roman" w:hint="eastAsia"/>
          <w:iCs/>
          <w:color w:val="000000" w:themeColor="text1"/>
        </w:rPr>
        <w:t>,</w:t>
      </w:r>
      <w:r w:rsidR="0009443A" w:rsidRPr="00E424BB">
        <w:rPr>
          <w:rFonts w:eastAsia="Times New Roman" w:hint="eastAsia"/>
          <w:iCs/>
          <w:color w:val="000000" w:themeColor="text1"/>
        </w:rPr>
        <w:t xml:space="preserve"> 90</w:t>
      </w:r>
      <w:r w:rsidR="006169DA" w:rsidRPr="00E424BB">
        <w:rPr>
          <w:rFonts w:eastAsia="Times New Roman" w:hint="eastAsia"/>
          <w:iCs/>
          <w:color w:val="000000" w:themeColor="text1"/>
        </w:rPr>
        <w:t>% CI</w:t>
      </w:r>
      <w:r w:rsidR="00981F28" w:rsidRPr="00E424BB">
        <w:rPr>
          <w:rFonts w:hint="eastAsia"/>
          <w:iCs/>
          <w:color w:val="000000" w:themeColor="text1"/>
        </w:rPr>
        <w:t xml:space="preserve"> [</w:t>
      </w:r>
      <w:r w:rsidR="00981F28" w:rsidRPr="00E424BB">
        <w:rPr>
          <w:iCs/>
          <w:color w:val="000000" w:themeColor="text1"/>
        </w:rPr>
        <w:t>.</w:t>
      </w:r>
      <w:r w:rsidR="00981F28" w:rsidRPr="00E424BB">
        <w:rPr>
          <w:rFonts w:hint="eastAsia"/>
          <w:iCs/>
          <w:color w:val="000000" w:themeColor="text1"/>
        </w:rPr>
        <w:t xml:space="preserve">0025, </w:t>
      </w:r>
      <w:r w:rsidR="00981F28" w:rsidRPr="00E424BB">
        <w:rPr>
          <w:iCs/>
          <w:color w:val="000000" w:themeColor="text1"/>
        </w:rPr>
        <w:t>.</w:t>
      </w:r>
      <w:r w:rsidR="00981F28" w:rsidRPr="00E424BB">
        <w:rPr>
          <w:rFonts w:hint="eastAsia"/>
          <w:iCs/>
          <w:color w:val="000000" w:themeColor="text1"/>
        </w:rPr>
        <w:t>0938]</w:t>
      </w:r>
      <w:r w:rsidR="009959C9" w:rsidRPr="00E424BB">
        <w:rPr>
          <w:rFonts w:eastAsia="Times New Roman"/>
          <w:iCs/>
          <w:color w:val="000000" w:themeColor="text1"/>
        </w:rPr>
        <w:t>.</w:t>
      </w:r>
      <w:r w:rsidR="00B66076" w:rsidRPr="00E424BB">
        <w:rPr>
          <w:rFonts w:eastAsia="Times New Roman"/>
          <w:iCs/>
          <w:color w:val="000000" w:themeColor="text1"/>
        </w:rPr>
        <w:t xml:space="preserve"> </w:t>
      </w:r>
    </w:p>
    <w:p w14:paraId="30E260FF" w14:textId="77AFD7D2" w:rsidR="004D1153" w:rsidRPr="00E424BB" w:rsidRDefault="00881E4C" w:rsidP="004D1153">
      <w:pPr>
        <w:widowControl w:val="0"/>
        <w:autoSpaceDE w:val="0"/>
        <w:autoSpaceDN w:val="0"/>
        <w:adjustRightInd w:val="0"/>
        <w:spacing w:line="480" w:lineRule="exact"/>
        <w:ind w:firstLine="720"/>
        <w:rPr>
          <w:rFonts w:eastAsia="Times New Roman"/>
          <w:color w:val="000000" w:themeColor="text1"/>
        </w:rPr>
      </w:pPr>
      <w:r w:rsidRPr="00E424BB">
        <w:rPr>
          <w:rFonts w:eastAsia="Times New Roman"/>
          <w:b/>
          <w:color w:val="000000" w:themeColor="text1"/>
        </w:rPr>
        <w:t>Summary.</w:t>
      </w:r>
      <w:r w:rsidRPr="00E424BB">
        <w:rPr>
          <w:rFonts w:eastAsia="Times New Roman"/>
          <w:color w:val="000000" w:themeColor="text1"/>
        </w:rPr>
        <w:t xml:space="preserve"> </w:t>
      </w:r>
      <w:r w:rsidR="00B66076" w:rsidRPr="00E424BB">
        <w:rPr>
          <w:rFonts w:eastAsia="Times New Roman"/>
          <w:color w:val="000000" w:themeColor="text1"/>
        </w:rPr>
        <w:t>Taken together</w:t>
      </w:r>
      <w:r w:rsidR="00CC3FD1" w:rsidRPr="00E424BB">
        <w:rPr>
          <w:rFonts w:eastAsia="Times New Roman"/>
          <w:color w:val="000000" w:themeColor="text1"/>
        </w:rPr>
        <w:t xml:space="preserve">, Study </w:t>
      </w:r>
      <w:r w:rsidR="0077143D" w:rsidRPr="00E424BB">
        <w:rPr>
          <w:rFonts w:eastAsia="Times New Roman"/>
          <w:color w:val="000000" w:themeColor="text1"/>
        </w:rPr>
        <w:t xml:space="preserve">7 </w:t>
      </w:r>
      <w:r w:rsidR="00B66076" w:rsidRPr="00E424BB">
        <w:rPr>
          <w:rFonts w:eastAsia="Times New Roman"/>
          <w:color w:val="000000" w:themeColor="text1"/>
        </w:rPr>
        <w:t>replicated the Study 6 findings</w:t>
      </w:r>
      <w:r w:rsidR="00224468" w:rsidRPr="00E424BB">
        <w:rPr>
          <w:rFonts w:eastAsia="Times New Roman"/>
          <w:color w:val="000000" w:themeColor="text1"/>
        </w:rPr>
        <w:t xml:space="preserve"> using a different manipulation of autobiographical narratives, namely, life narratives. Study 7 </w:t>
      </w:r>
      <w:r w:rsidR="00B66076" w:rsidRPr="00E424BB">
        <w:rPr>
          <w:rFonts w:eastAsia="Times New Roman"/>
          <w:color w:val="000000" w:themeColor="text1"/>
        </w:rPr>
        <w:t xml:space="preserve">also conceptually </w:t>
      </w:r>
      <w:r w:rsidR="00CC3FD1" w:rsidRPr="00E424BB">
        <w:rPr>
          <w:rFonts w:eastAsia="Times New Roman"/>
          <w:color w:val="000000" w:themeColor="text1"/>
        </w:rPr>
        <w:t>replicated</w:t>
      </w:r>
      <w:r w:rsidR="00B66076" w:rsidRPr="00E424BB">
        <w:rPr>
          <w:rFonts w:eastAsia="Times New Roman"/>
          <w:color w:val="000000" w:themeColor="text1"/>
        </w:rPr>
        <w:t xml:space="preserve"> </w:t>
      </w:r>
      <w:r w:rsidRPr="00E424BB">
        <w:rPr>
          <w:rFonts w:eastAsia="Times New Roman"/>
          <w:color w:val="000000" w:themeColor="text1"/>
        </w:rPr>
        <w:t xml:space="preserve">our </w:t>
      </w:r>
      <w:r w:rsidR="00B66076" w:rsidRPr="00E424BB">
        <w:rPr>
          <w:rFonts w:eastAsia="Times New Roman"/>
          <w:color w:val="000000" w:themeColor="text1"/>
        </w:rPr>
        <w:t>prior</w:t>
      </w:r>
      <w:r w:rsidR="00CC3FD1" w:rsidRPr="00E424BB">
        <w:rPr>
          <w:rFonts w:eastAsia="Times New Roman"/>
          <w:color w:val="000000" w:themeColor="text1"/>
        </w:rPr>
        <w:t xml:space="preserve"> findings</w:t>
      </w:r>
      <w:r w:rsidR="00B66076" w:rsidRPr="00E424BB">
        <w:rPr>
          <w:rFonts w:eastAsia="Times New Roman"/>
          <w:color w:val="000000" w:themeColor="text1"/>
        </w:rPr>
        <w:t xml:space="preserve">. The results converge in showing </w:t>
      </w:r>
      <w:r w:rsidR="00F42333" w:rsidRPr="00E424BB">
        <w:rPr>
          <w:rFonts w:eastAsia="Times New Roman" w:hint="eastAsia"/>
          <w:color w:val="000000" w:themeColor="text1"/>
        </w:rPr>
        <w:t>that a</w:t>
      </w:r>
      <w:r w:rsidR="00CC3FD1" w:rsidRPr="00E424BB">
        <w:rPr>
          <w:rFonts w:eastAsia="Times New Roman"/>
          <w:color w:val="000000" w:themeColor="text1"/>
        </w:rPr>
        <w:t>n opportunity to turn to auto</w:t>
      </w:r>
      <w:r w:rsidR="00626993" w:rsidRPr="00E424BB">
        <w:rPr>
          <w:rFonts w:eastAsia="Times New Roman"/>
          <w:color w:val="000000" w:themeColor="text1"/>
        </w:rPr>
        <w:t>biographical memory</w:t>
      </w:r>
      <w:r w:rsidR="00626993" w:rsidRPr="00E424BB">
        <w:rPr>
          <w:rFonts w:eastAsia="Times New Roman" w:hint="eastAsia"/>
          <w:color w:val="000000" w:themeColor="text1"/>
        </w:rPr>
        <w:t xml:space="preserve"> </w:t>
      </w:r>
      <w:r w:rsidRPr="00E424BB">
        <w:rPr>
          <w:rFonts w:eastAsia="Times New Roman"/>
          <w:color w:val="000000" w:themeColor="text1"/>
        </w:rPr>
        <w:t xml:space="preserve">can </w:t>
      </w:r>
      <w:r w:rsidR="00626993" w:rsidRPr="00E424BB">
        <w:rPr>
          <w:rFonts w:eastAsia="Times New Roman" w:hint="eastAsia"/>
          <w:color w:val="000000" w:themeColor="text1"/>
        </w:rPr>
        <w:t>buffer</w:t>
      </w:r>
      <w:r w:rsidR="00626993" w:rsidRPr="00E424BB">
        <w:rPr>
          <w:rFonts w:eastAsia="Times New Roman"/>
          <w:color w:val="000000" w:themeColor="text1"/>
        </w:rPr>
        <w:t xml:space="preserve"> the </w:t>
      </w:r>
      <w:r w:rsidR="00B66076" w:rsidRPr="00E424BB">
        <w:rPr>
          <w:rFonts w:eastAsia="Times New Roman"/>
          <w:color w:val="000000" w:themeColor="text1"/>
        </w:rPr>
        <w:t xml:space="preserve">disruptive influence of low </w:t>
      </w:r>
      <w:r w:rsidR="00626993" w:rsidRPr="00E424BB">
        <w:rPr>
          <w:rFonts w:eastAsia="Times New Roman"/>
          <w:color w:val="000000" w:themeColor="text1"/>
        </w:rPr>
        <w:t>self-concept clarity on self-continuity</w:t>
      </w:r>
      <w:r w:rsidR="00CC3FD1" w:rsidRPr="00E424BB">
        <w:rPr>
          <w:rFonts w:eastAsia="Times New Roman"/>
          <w:color w:val="000000" w:themeColor="text1"/>
        </w:rPr>
        <w:t>.</w:t>
      </w:r>
      <w:r w:rsidR="00EA7D72" w:rsidRPr="00E424BB">
        <w:rPr>
          <w:rStyle w:val="FootnoteReference"/>
          <w:rFonts w:eastAsia="Times New Roman"/>
          <w:color w:val="000000" w:themeColor="text1"/>
        </w:rPr>
        <w:footnoteReference w:id="10"/>
      </w:r>
    </w:p>
    <w:p w14:paraId="5B30B254" w14:textId="77777777" w:rsidR="004D1153" w:rsidRPr="00E424BB" w:rsidRDefault="004D1153" w:rsidP="004D1153">
      <w:pPr>
        <w:widowControl w:val="0"/>
        <w:autoSpaceDE w:val="0"/>
        <w:autoSpaceDN w:val="0"/>
        <w:adjustRightInd w:val="0"/>
        <w:spacing w:line="480" w:lineRule="exact"/>
        <w:ind w:firstLine="720"/>
        <w:rPr>
          <w:rFonts w:eastAsia="Times New Roman"/>
          <w:color w:val="000000" w:themeColor="text1"/>
        </w:rPr>
      </w:pPr>
    </w:p>
    <w:p w14:paraId="763625F7" w14:textId="77777777" w:rsidR="004D1153" w:rsidRPr="00E424BB" w:rsidRDefault="004D1153" w:rsidP="004D1153">
      <w:pPr>
        <w:widowControl w:val="0"/>
        <w:autoSpaceDE w:val="0"/>
        <w:autoSpaceDN w:val="0"/>
        <w:adjustRightInd w:val="0"/>
        <w:spacing w:line="480" w:lineRule="exact"/>
        <w:ind w:firstLine="720"/>
        <w:rPr>
          <w:rFonts w:eastAsia="Times New Roman"/>
          <w:color w:val="000000" w:themeColor="text1"/>
        </w:rPr>
      </w:pPr>
    </w:p>
    <w:p w14:paraId="165B72B0" w14:textId="77777777" w:rsidR="004D1153" w:rsidRPr="00E424BB" w:rsidRDefault="004D1153" w:rsidP="004D1153">
      <w:pPr>
        <w:widowControl w:val="0"/>
        <w:autoSpaceDE w:val="0"/>
        <w:autoSpaceDN w:val="0"/>
        <w:adjustRightInd w:val="0"/>
        <w:spacing w:line="480" w:lineRule="exact"/>
        <w:ind w:firstLine="720"/>
        <w:rPr>
          <w:rFonts w:eastAsia="Times New Roman"/>
          <w:color w:val="000000" w:themeColor="text1"/>
        </w:rPr>
      </w:pPr>
    </w:p>
    <w:p w14:paraId="660B46AD" w14:textId="77777777" w:rsidR="004D1153" w:rsidRPr="00E424BB" w:rsidRDefault="004D1153" w:rsidP="004D1153">
      <w:pPr>
        <w:rPr>
          <w:color w:val="000000" w:themeColor="text1"/>
        </w:rPr>
      </w:pPr>
      <w:r w:rsidRPr="00E424BB">
        <w:rPr>
          <w:noProof/>
          <w:color w:val="000000" w:themeColor="text1"/>
          <w:lang w:val="en-GB" w:eastAsia="en-GB"/>
        </w:rPr>
        <w:drawing>
          <wp:inline distT="0" distB="0" distL="0" distR="0" wp14:anchorId="66DE01F3" wp14:editId="6DFDBA71">
            <wp:extent cx="4565316" cy="2705768"/>
            <wp:effectExtent l="0" t="0" r="6985" b="120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4B8A73" w14:textId="307CB5B9" w:rsidR="004D1153" w:rsidRPr="00E424BB" w:rsidRDefault="004D1153" w:rsidP="004D1153">
      <w:pPr>
        <w:widowControl w:val="0"/>
        <w:spacing w:line="480" w:lineRule="exact"/>
        <w:contextualSpacing/>
        <w:rPr>
          <w:rFonts w:eastAsia="Times New Roman"/>
          <w:color w:val="000000" w:themeColor="text1"/>
        </w:rPr>
      </w:pPr>
      <w:r w:rsidRPr="00E424BB">
        <w:rPr>
          <w:rFonts w:eastAsia="Times New Roman"/>
          <w:i/>
          <w:color w:val="000000" w:themeColor="text1"/>
        </w:rPr>
        <w:t xml:space="preserve">Figure </w:t>
      </w:r>
      <w:r w:rsidRPr="00E424BB">
        <w:rPr>
          <w:rFonts w:eastAsia="Times New Roman" w:hint="eastAsia"/>
          <w:i/>
          <w:color w:val="000000" w:themeColor="text1"/>
        </w:rPr>
        <w:t>8.</w:t>
      </w:r>
      <w:r w:rsidRPr="00E424BB">
        <w:rPr>
          <w:rFonts w:eastAsia="Times New Roman"/>
          <w:color w:val="000000" w:themeColor="text1"/>
        </w:rPr>
        <w:t xml:space="preserve"> </w:t>
      </w:r>
      <w:r w:rsidRPr="00E424BB">
        <w:rPr>
          <w:rFonts w:eastAsia="Times New Roman" w:hint="eastAsia"/>
          <w:color w:val="000000" w:themeColor="text1"/>
        </w:rPr>
        <w:t xml:space="preserve">Self-continuity </w:t>
      </w:r>
      <w:r w:rsidRPr="00E424BB">
        <w:rPr>
          <w:rFonts w:eastAsia="Times New Roman"/>
          <w:color w:val="000000" w:themeColor="text1"/>
        </w:rPr>
        <w:t xml:space="preserve">as function of self-concept clarity and memory in </w:t>
      </w:r>
      <w:r w:rsidRPr="00E424BB">
        <w:rPr>
          <w:rFonts w:eastAsia="Times New Roman"/>
          <w:iCs/>
          <w:color w:val="000000" w:themeColor="text1"/>
        </w:rPr>
        <w:t>Study 7.</w:t>
      </w:r>
      <w:r w:rsidRPr="00E424BB">
        <w:rPr>
          <w:rFonts w:eastAsia="Times New Roman"/>
          <w:color w:val="000000" w:themeColor="text1"/>
        </w:rPr>
        <w:t xml:space="preserve"> </w:t>
      </w:r>
      <w:r w:rsidRPr="00E424BB">
        <w:rPr>
          <w:color w:val="000000" w:themeColor="text1"/>
          <w:lang w:eastAsia="zh-HK"/>
        </w:rPr>
        <w:t>Error bars represent +/-</w:t>
      </w:r>
      <w:r w:rsidRPr="00E424BB">
        <w:rPr>
          <w:color w:val="000000" w:themeColor="text1"/>
        </w:rPr>
        <w:t>1</w:t>
      </w:r>
      <w:r w:rsidRPr="00E424BB">
        <w:rPr>
          <w:color w:val="000000" w:themeColor="text1"/>
          <w:lang w:eastAsia="zh-HK"/>
        </w:rPr>
        <w:t xml:space="preserve"> standard error</w:t>
      </w:r>
      <w:r w:rsidRPr="00E424BB">
        <w:rPr>
          <w:rFonts w:eastAsia="Times New Roman"/>
          <w:iCs/>
          <w:color w:val="000000" w:themeColor="text1"/>
        </w:rPr>
        <w:t xml:space="preserve">. </w:t>
      </w:r>
    </w:p>
    <w:p w14:paraId="19F44E1E" w14:textId="2DB657E7" w:rsidR="004F3FD1" w:rsidRPr="00E424BB" w:rsidRDefault="004F3FD1" w:rsidP="00891FA2">
      <w:pPr>
        <w:autoSpaceDE w:val="0"/>
        <w:autoSpaceDN w:val="0"/>
        <w:adjustRightInd w:val="0"/>
        <w:spacing w:line="480" w:lineRule="exact"/>
        <w:jc w:val="center"/>
        <w:rPr>
          <w:rFonts w:eastAsia="Times New Roman"/>
          <w:b/>
          <w:iCs/>
          <w:color w:val="000000" w:themeColor="text1"/>
        </w:rPr>
      </w:pPr>
      <w:r w:rsidRPr="00E424BB">
        <w:rPr>
          <w:rFonts w:eastAsia="Times New Roman"/>
          <w:b/>
          <w:iCs/>
          <w:color w:val="000000" w:themeColor="text1"/>
        </w:rPr>
        <w:t>General Discussion</w:t>
      </w:r>
    </w:p>
    <w:p w14:paraId="506C0C4D" w14:textId="263B6074" w:rsidR="00204159" w:rsidRPr="00E424BB" w:rsidRDefault="005F3951" w:rsidP="005F3951">
      <w:pPr>
        <w:autoSpaceDE w:val="0"/>
        <w:autoSpaceDN w:val="0"/>
        <w:adjustRightInd w:val="0"/>
        <w:spacing w:line="480" w:lineRule="exact"/>
        <w:ind w:firstLine="720"/>
        <w:rPr>
          <w:color w:val="000000" w:themeColor="text1"/>
        </w:rPr>
      </w:pPr>
      <w:r w:rsidRPr="00E424BB">
        <w:rPr>
          <w:color w:val="000000" w:themeColor="text1"/>
        </w:rPr>
        <w:t xml:space="preserve">Although studies have focused on different facets of the self, such as structural (e.g., </w:t>
      </w:r>
      <w:r w:rsidRPr="00E424BB">
        <w:rPr>
          <w:rFonts w:eastAsia="Times New Roman"/>
          <w:color w:val="000000" w:themeColor="text1"/>
        </w:rPr>
        <w:t>self-concept clarity; Campbell et al., 2003) and temporal (e.g., self-continuity; Bluck &amp; Alea, 2008)</w:t>
      </w:r>
      <w:r w:rsidRPr="00E424BB">
        <w:rPr>
          <w:rFonts w:eastAsia="Times New Roman" w:hint="eastAsia"/>
          <w:color w:val="000000" w:themeColor="text1"/>
        </w:rPr>
        <w:t xml:space="preserve">, </w:t>
      </w:r>
      <w:r w:rsidRPr="00E424BB">
        <w:rPr>
          <w:rFonts w:eastAsia="Times New Roman"/>
          <w:color w:val="000000" w:themeColor="text1"/>
        </w:rPr>
        <w:t xml:space="preserve">no research has </w:t>
      </w:r>
      <w:r w:rsidR="00720158" w:rsidRPr="00E424BB">
        <w:rPr>
          <w:rFonts w:eastAsia="Times New Roman"/>
          <w:color w:val="000000" w:themeColor="text1"/>
        </w:rPr>
        <w:t xml:space="preserve">linked </w:t>
      </w:r>
      <w:r w:rsidR="00923B86" w:rsidRPr="00E424BB">
        <w:rPr>
          <w:rFonts w:eastAsia="Times New Roman"/>
          <w:color w:val="000000" w:themeColor="text1"/>
        </w:rPr>
        <w:t>self-concept clarity to self-continuity</w:t>
      </w:r>
      <w:r w:rsidRPr="00E424BB">
        <w:rPr>
          <w:rFonts w:eastAsia="Times New Roman"/>
          <w:color w:val="000000" w:themeColor="text1"/>
        </w:rPr>
        <w:t xml:space="preserve"> or examined the role of autobiographical memory</w:t>
      </w:r>
      <w:r w:rsidR="00923B86" w:rsidRPr="00E424BB">
        <w:rPr>
          <w:rFonts w:eastAsia="Times New Roman"/>
          <w:color w:val="000000" w:themeColor="text1"/>
        </w:rPr>
        <w:t xml:space="preserve"> in this relation</w:t>
      </w:r>
      <w:r w:rsidRPr="00E424BB">
        <w:rPr>
          <w:rFonts w:eastAsia="Times New Roman"/>
          <w:color w:val="000000" w:themeColor="text1"/>
        </w:rPr>
        <w:t>. Self-concept clarity (</w:t>
      </w:r>
      <w:r w:rsidRPr="00E424BB">
        <w:rPr>
          <w:color w:val="000000" w:themeColor="text1"/>
          <w:lang w:val="en-GB"/>
        </w:rPr>
        <w:t xml:space="preserve">Marcia, 1980) </w:t>
      </w:r>
      <w:r w:rsidRPr="00E424BB">
        <w:rPr>
          <w:rFonts w:eastAsia="Times New Roman"/>
          <w:color w:val="000000" w:themeColor="text1"/>
        </w:rPr>
        <w:t>and self-continuity (</w:t>
      </w:r>
      <w:r w:rsidRPr="00E424BB">
        <w:rPr>
          <w:color w:val="000000" w:themeColor="text1"/>
        </w:rPr>
        <w:t>Parfit</w:t>
      </w:r>
      <w:r w:rsidRPr="00E424BB">
        <w:rPr>
          <w:rFonts w:hint="eastAsia"/>
          <w:color w:val="000000" w:themeColor="text1"/>
        </w:rPr>
        <w:t>,</w:t>
      </w:r>
      <w:r w:rsidRPr="00E424BB">
        <w:rPr>
          <w:color w:val="000000" w:themeColor="text1"/>
        </w:rPr>
        <w:t xml:space="preserve"> 1971) </w:t>
      </w:r>
      <w:r w:rsidRPr="00E424BB">
        <w:rPr>
          <w:rFonts w:eastAsia="Times New Roman"/>
          <w:color w:val="000000" w:themeColor="text1"/>
        </w:rPr>
        <w:t>are thought to represent bases of identity</w:t>
      </w:r>
      <w:r w:rsidR="00720158" w:rsidRPr="00E424BB">
        <w:rPr>
          <w:rFonts w:eastAsia="Times New Roman"/>
          <w:color w:val="000000" w:themeColor="text1"/>
        </w:rPr>
        <w:t xml:space="preserve"> (Gregg et al., 2011)</w:t>
      </w:r>
      <w:r w:rsidRPr="00E424BB">
        <w:rPr>
          <w:rFonts w:eastAsia="Times New Roman"/>
          <w:color w:val="000000" w:themeColor="text1"/>
        </w:rPr>
        <w:t>,</w:t>
      </w:r>
      <w:r w:rsidRPr="00E424BB">
        <w:rPr>
          <w:color w:val="000000" w:themeColor="text1"/>
          <w:lang w:val="en-GB"/>
        </w:rPr>
        <w:t xml:space="preserve"> and so delving into their dynamic exchange, </w:t>
      </w:r>
      <w:r w:rsidR="00923B86" w:rsidRPr="00E424BB">
        <w:rPr>
          <w:color w:val="000000" w:themeColor="text1"/>
          <w:lang w:val="en-GB"/>
        </w:rPr>
        <w:t>and probing the role of</w:t>
      </w:r>
      <w:r w:rsidRPr="00E424BB">
        <w:rPr>
          <w:color w:val="000000" w:themeColor="text1"/>
          <w:lang w:val="en-GB"/>
        </w:rPr>
        <w:t xml:space="preserve"> autobiographical memory, can advance understanding of</w:t>
      </w:r>
      <w:r w:rsidR="00923B86" w:rsidRPr="00E424BB">
        <w:rPr>
          <w:color w:val="000000" w:themeColor="text1"/>
          <w:lang w:val="en-GB"/>
        </w:rPr>
        <w:t xml:space="preserve"> broader</w:t>
      </w:r>
      <w:r w:rsidRPr="00E424BB">
        <w:rPr>
          <w:color w:val="000000" w:themeColor="text1"/>
          <w:lang w:val="en-GB"/>
        </w:rPr>
        <w:t xml:space="preserve"> self-processes.</w:t>
      </w:r>
      <w:r w:rsidR="0069253B" w:rsidRPr="00E424BB">
        <w:rPr>
          <w:rFonts w:hint="eastAsia"/>
          <w:color w:val="000000" w:themeColor="text1"/>
        </w:rPr>
        <w:t xml:space="preserve"> </w:t>
      </w:r>
    </w:p>
    <w:p w14:paraId="7C2516F9" w14:textId="57101976" w:rsidR="007B68F5" w:rsidRPr="00E424BB" w:rsidRDefault="002244AE" w:rsidP="00EF73EE">
      <w:pPr>
        <w:widowControl w:val="0"/>
        <w:autoSpaceDE w:val="0"/>
        <w:autoSpaceDN w:val="0"/>
        <w:adjustRightInd w:val="0"/>
        <w:spacing w:line="480" w:lineRule="exact"/>
        <w:ind w:firstLine="720"/>
        <w:rPr>
          <w:color w:val="000000" w:themeColor="text1"/>
        </w:rPr>
      </w:pPr>
      <w:r w:rsidRPr="00E424BB">
        <w:rPr>
          <w:color w:val="000000" w:themeColor="text1"/>
        </w:rPr>
        <w:t xml:space="preserve">We formulated two hypotheses. First, low or threatened self-concept clarity is associated with or </w:t>
      </w:r>
      <w:r w:rsidR="00923B86" w:rsidRPr="00E424BB">
        <w:rPr>
          <w:color w:val="000000" w:themeColor="text1"/>
        </w:rPr>
        <w:t>leads to</w:t>
      </w:r>
      <w:r w:rsidRPr="00E424BB">
        <w:rPr>
          <w:color w:val="000000" w:themeColor="text1"/>
        </w:rPr>
        <w:t xml:space="preserve"> decreased self-continuity. Second, confronted with threatened self-concept clarity, people </w:t>
      </w:r>
      <w:r w:rsidR="00923B86" w:rsidRPr="00E424BB">
        <w:rPr>
          <w:color w:val="000000" w:themeColor="text1"/>
        </w:rPr>
        <w:t>resort</w:t>
      </w:r>
      <w:r w:rsidRPr="00E424BB">
        <w:rPr>
          <w:color w:val="000000" w:themeColor="text1"/>
        </w:rPr>
        <w:t xml:space="preserve"> to autobiographical memory, thus counteracting threat and re</w:t>
      </w:r>
      <w:r w:rsidR="00816147" w:rsidRPr="00E424BB">
        <w:rPr>
          <w:color w:val="000000" w:themeColor="text1"/>
        </w:rPr>
        <w:t>-establishing</w:t>
      </w:r>
      <w:r w:rsidRPr="00E424BB">
        <w:rPr>
          <w:color w:val="000000" w:themeColor="text1"/>
        </w:rPr>
        <w:t xml:space="preserve"> self-continuity. We </w:t>
      </w:r>
      <w:r w:rsidR="009F6780" w:rsidRPr="00E424BB">
        <w:rPr>
          <w:color w:val="000000" w:themeColor="text1"/>
        </w:rPr>
        <w:t>obtained support for</w:t>
      </w:r>
      <w:r w:rsidRPr="00E424BB">
        <w:rPr>
          <w:color w:val="000000" w:themeColor="text1"/>
        </w:rPr>
        <w:t xml:space="preserve"> these hypotheses in </w:t>
      </w:r>
      <w:r w:rsidR="0077143D" w:rsidRPr="00E424BB">
        <w:rPr>
          <w:color w:val="000000" w:themeColor="text1"/>
        </w:rPr>
        <w:t>seven</w:t>
      </w:r>
      <w:r w:rsidR="008936A8" w:rsidRPr="00E424BB">
        <w:rPr>
          <w:color w:val="000000" w:themeColor="text1"/>
        </w:rPr>
        <w:t xml:space="preserve"> </w:t>
      </w:r>
      <w:r w:rsidRPr="00E424BB">
        <w:rPr>
          <w:color w:val="000000" w:themeColor="text1"/>
        </w:rPr>
        <w:t xml:space="preserve">studies. In Study 1, </w:t>
      </w:r>
      <w:r w:rsidR="00923B86" w:rsidRPr="00E424BB">
        <w:rPr>
          <w:color w:val="000000" w:themeColor="text1"/>
        </w:rPr>
        <w:t xml:space="preserve">low </w:t>
      </w:r>
      <w:r w:rsidRPr="00E424BB">
        <w:rPr>
          <w:color w:val="000000" w:themeColor="text1"/>
        </w:rPr>
        <w:t>self-concept clarity covaried naturalistically</w:t>
      </w:r>
      <w:r w:rsidR="00923B86" w:rsidRPr="00E424BB">
        <w:rPr>
          <w:color w:val="000000" w:themeColor="text1"/>
        </w:rPr>
        <w:t xml:space="preserve"> with low self-continuity</w:t>
      </w:r>
      <w:r w:rsidRPr="00E424BB">
        <w:rPr>
          <w:color w:val="000000" w:themeColor="text1"/>
        </w:rPr>
        <w:t xml:space="preserve">. In Study 2, low (vs. high) self-concept clarity </w:t>
      </w:r>
      <w:r w:rsidR="00344585" w:rsidRPr="00E424BB">
        <w:rPr>
          <w:color w:val="000000" w:themeColor="text1"/>
        </w:rPr>
        <w:t xml:space="preserve">decreased </w:t>
      </w:r>
      <w:r w:rsidRPr="00E424BB">
        <w:rPr>
          <w:color w:val="000000" w:themeColor="text1"/>
        </w:rPr>
        <w:t xml:space="preserve">self-continuity. In Study 3, low (vs. high) self-concept clarity caused participants to turn to autobiographical memory (vs. control). In Study </w:t>
      </w:r>
      <w:r w:rsidRPr="00E424BB">
        <w:rPr>
          <w:color w:val="000000" w:themeColor="text1"/>
        </w:rPr>
        <w:lastRenderedPageBreak/>
        <w:t>4, low self-concept clarity undercut self-continuity, but also fortified the inclination to resort to autobiographical memory, an act that restored self-continuity. In Study 5, participants who were chronically low (</w:t>
      </w:r>
      <w:r w:rsidR="00344585" w:rsidRPr="00E424BB">
        <w:rPr>
          <w:color w:val="000000" w:themeColor="text1"/>
        </w:rPr>
        <w:t xml:space="preserve">vs. </w:t>
      </w:r>
      <w:r w:rsidRPr="00E424BB">
        <w:rPr>
          <w:color w:val="000000" w:themeColor="text1"/>
        </w:rPr>
        <w:t xml:space="preserve">high) on self-concept clarity </w:t>
      </w:r>
      <w:r w:rsidR="0063109F" w:rsidRPr="00E424BB">
        <w:rPr>
          <w:color w:val="000000" w:themeColor="text1"/>
        </w:rPr>
        <w:t xml:space="preserve">reported </w:t>
      </w:r>
      <w:r w:rsidRPr="00E424BB">
        <w:rPr>
          <w:color w:val="000000" w:themeColor="text1"/>
        </w:rPr>
        <w:t>higher self-continuity after turning to autobiographical memory (vs. control). Finally, in Stud</w:t>
      </w:r>
      <w:r w:rsidR="008859E9" w:rsidRPr="00E424BB">
        <w:rPr>
          <w:rFonts w:hint="eastAsia"/>
          <w:color w:val="000000" w:themeColor="text1"/>
        </w:rPr>
        <w:t>ies</w:t>
      </w:r>
      <w:r w:rsidRPr="00E424BB">
        <w:rPr>
          <w:color w:val="000000" w:themeColor="text1"/>
        </w:rPr>
        <w:t xml:space="preserve"> 6</w:t>
      </w:r>
      <w:r w:rsidR="00923B86" w:rsidRPr="00E424BB">
        <w:rPr>
          <w:color w:val="000000" w:themeColor="text1"/>
        </w:rPr>
        <w:t>-</w:t>
      </w:r>
      <w:r w:rsidR="0077143D" w:rsidRPr="00E424BB">
        <w:rPr>
          <w:color w:val="000000" w:themeColor="text1"/>
        </w:rPr>
        <w:t>7</w:t>
      </w:r>
      <w:r w:rsidRPr="00E424BB">
        <w:rPr>
          <w:color w:val="000000" w:themeColor="text1"/>
        </w:rPr>
        <w:t xml:space="preserve">, participants </w:t>
      </w:r>
      <w:r w:rsidR="00816147" w:rsidRPr="00E424BB">
        <w:rPr>
          <w:color w:val="000000" w:themeColor="text1"/>
        </w:rPr>
        <w:t>induced with</w:t>
      </w:r>
      <w:r w:rsidRPr="00E424BB">
        <w:rPr>
          <w:color w:val="000000" w:themeColor="text1"/>
        </w:rPr>
        <w:t xml:space="preserve"> low (</w:t>
      </w:r>
      <w:r w:rsidR="00344585" w:rsidRPr="00E424BB">
        <w:rPr>
          <w:color w:val="000000" w:themeColor="text1"/>
        </w:rPr>
        <w:t xml:space="preserve">vs. </w:t>
      </w:r>
      <w:r w:rsidRPr="00E424BB">
        <w:rPr>
          <w:color w:val="000000" w:themeColor="text1"/>
        </w:rPr>
        <w:t xml:space="preserve">high) self-concept </w:t>
      </w:r>
      <w:proofErr w:type="gramStart"/>
      <w:r w:rsidRPr="00E424BB">
        <w:rPr>
          <w:color w:val="000000" w:themeColor="text1"/>
        </w:rPr>
        <w:t>clarity, and</w:t>
      </w:r>
      <w:proofErr w:type="gramEnd"/>
      <w:r w:rsidRPr="00E424BB">
        <w:rPr>
          <w:color w:val="000000" w:themeColor="text1"/>
        </w:rPr>
        <w:t xml:space="preserve"> </w:t>
      </w:r>
      <w:r w:rsidR="00923B86" w:rsidRPr="00E424BB">
        <w:rPr>
          <w:color w:val="000000" w:themeColor="text1"/>
        </w:rPr>
        <w:t>prompted experimentally</w:t>
      </w:r>
      <w:r w:rsidRPr="00E424BB">
        <w:rPr>
          <w:color w:val="000000" w:themeColor="text1"/>
        </w:rPr>
        <w:t xml:space="preserve"> to turn to autobiographical memory (vs. control)</w:t>
      </w:r>
      <w:r w:rsidRPr="00E424BB">
        <w:rPr>
          <w:color w:val="000000" w:themeColor="text1"/>
          <w:lang w:val="en-GB"/>
        </w:rPr>
        <w:t xml:space="preserve">, displayed higher </w:t>
      </w:r>
      <w:r w:rsidR="006D760F" w:rsidRPr="00E424BB">
        <w:rPr>
          <w:rFonts w:hint="eastAsia"/>
          <w:color w:val="000000" w:themeColor="text1"/>
          <w:lang w:val="en-GB"/>
        </w:rPr>
        <w:t>level</w:t>
      </w:r>
      <w:r w:rsidR="00923B86" w:rsidRPr="00E424BB">
        <w:rPr>
          <w:color w:val="000000" w:themeColor="text1"/>
          <w:lang w:val="en-GB"/>
        </w:rPr>
        <w:t>s</w:t>
      </w:r>
      <w:r w:rsidR="006D760F" w:rsidRPr="00E424BB">
        <w:rPr>
          <w:rFonts w:hint="eastAsia"/>
          <w:color w:val="000000" w:themeColor="text1"/>
          <w:lang w:val="en-GB"/>
        </w:rPr>
        <w:t xml:space="preserve"> of </w:t>
      </w:r>
      <w:r w:rsidRPr="00E424BB">
        <w:rPr>
          <w:color w:val="000000" w:themeColor="text1"/>
          <w:lang w:val="en-GB"/>
        </w:rPr>
        <w:t>self-continuity.</w:t>
      </w:r>
      <w:r w:rsidR="00EA7D72" w:rsidRPr="00E424BB">
        <w:rPr>
          <w:rStyle w:val="FootnoteReference"/>
          <w:color w:val="000000" w:themeColor="text1"/>
          <w:lang w:val="en-GB"/>
        </w:rPr>
        <w:footnoteReference w:id="11"/>
      </w:r>
    </w:p>
    <w:p w14:paraId="46C530C6" w14:textId="332A2127" w:rsidR="00204159" w:rsidRPr="00E424BB" w:rsidRDefault="002244AE" w:rsidP="00204159">
      <w:pPr>
        <w:autoSpaceDE w:val="0"/>
        <w:autoSpaceDN w:val="0"/>
        <w:adjustRightInd w:val="0"/>
        <w:spacing w:line="480" w:lineRule="exact"/>
        <w:outlineLvl w:val="0"/>
        <w:rPr>
          <w:color w:val="000000" w:themeColor="text1"/>
        </w:rPr>
      </w:pPr>
      <w:r w:rsidRPr="00E424BB">
        <w:rPr>
          <w:rFonts w:eastAsia="Times New Roman"/>
          <w:b/>
          <w:noProof/>
          <w:color w:val="000000" w:themeColor="text1"/>
        </w:rPr>
        <w:t>Implications</w:t>
      </w:r>
    </w:p>
    <w:p w14:paraId="7554956B" w14:textId="61154D58" w:rsidR="00204159" w:rsidRPr="00E424BB" w:rsidRDefault="0082130B" w:rsidP="00204159">
      <w:pPr>
        <w:autoSpaceDE w:val="0"/>
        <w:autoSpaceDN w:val="0"/>
        <w:adjustRightInd w:val="0"/>
        <w:spacing w:line="480" w:lineRule="exact"/>
        <w:ind w:firstLine="720"/>
        <w:rPr>
          <w:rFonts w:eastAsia="Times New Roman"/>
          <w:color w:val="000000" w:themeColor="text1"/>
        </w:rPr>
      </w:pPr>
      <w:r w:rsidRPr="00E424BB">
        <w:rPr>
          <w:rFonts w:eastAsia="Times New Roman"/>
          <w:color w:val="000000" w:themeColor="text1"/>
        </w:rPr>
        <w:t>S</w:t>
      </w:r>
      <w:r w:rsidR="002244AE" w:rsidRPr="00E424BB">
        <w:rPr>
          <w:rFonts w:eastAsia="Times New Roman"/>
          <w:color w:val="000000" w:themeColor="text1"/>
        </w:rPr>
        <w:t xml:space="preserve">elf-concept clarity </w:t>
      </w:r>
      <w:r w:rsidR="00F17029" w:rsidRPr="00E424BB">
        <w:rPr>
          <w:rFonts w:eastAsia="Times New Roman" w:hint="eastAsia"/>
          <w:color w:val="000000" w:themeColor="text1"/>
        </w:rPr>
        <w:t>predict</w:t>
      </w:r>
      <w:r w:rsidRPr="00E424BB">
        <w:rPr>
          <w:rFonts w:eastAsia="Times New Roman"/>
          <w:color w:val="000000" w:themeColor="text1"/>
        </w:rPr>
        <w:t>ed and led to</w:t>
      </w:r>
      <w:r w:rsidR="00F17029" w:rsidRPr="00E424BB">
        <w:rPr>
          <w:rFonts w:eastAsia="Times New Roman"/>
          <w:color w:val="000000" w:themeColor="text1"/>
        </w:rPr>
        <w:t xml:space="preserve"> </w:t>
      </w:r>
      <w:r w:rsidR="002244AE" w:rsidRPr="00E424BB">
        <w:rPr>
          <w:rFonts w:eastAsia="Times New Roman"/>
          <w:color w:val="000000" w:themeColor="text1"/>
        </w:rPr>
        <w:t xml:space="preserve">self-continuity. Congruent with </w:t>
      </w:r>
      <w:r w:rsidR="00F17029" w:rsidRPr="00E424BB">
        <w:rPr>
          <w:rFonts w:eastAsia="Times New Roman" w:hint="eastAsia"/>
          <w:color w:val="000000" w:themeColor="text1"/>
        </w:rPr>
        <w:t xml:space="preserve">our first hypothesis </w:t>
      </w:r>
      <w:r w:rsidR="0063109F" w:rsidRPr="00E424BB">
        <w:rPr>
          <w:rFonts w:eastAsia="Times New Roman"/>
          <w:color w:val="000000" w:themeColor="text1"/>
        </w:rPr>
        <w:t>and theories of personal identity</w:t>
      </w:r>
      <w:r w:rsidR="002244AE" w:rsidRPr="00E424BB">
        <w:rPr>
          <w:rFonts w:eastAsia="Times New Roman"/>
          <w:color w:val="000000" w:themeColor="text1"/>
        </w:rPr>
        <w:t xml:space="preserve"> </w:t>
      </w:r>
      <w:r w:rsidR="0063109F" w:rsidRPr="00E424BB">
        <w:rPr>
          <w:rFonts w:eastAsia="Times New Roman" w:hint="eastAsia"/>
          <w:color w:val="000000" w:themeColor="text1"/>
        </w:rPr>
        <w:t>(</w:t>
      </w:r>
      <w:r w:rsidR="0063109F" w:rsidRPr="00E424BB">
        <w:rPr>
          <w:color w:val="000000" w:themeColor="text1"/>
        </w:rPr>
        <w:t>Crocetti</w:t>
      </w:r>
      <w:r w:rsidR="0063109F" w:rsidRPr="00E424BB">
        <w:rPr>
          <w:rFonts w:hint="eastAsia"/>
          <w:color w:val="000000" w:themeColor="text1"/>
        </w:rPr>
        <w:t>,</w:t>
      </w:r>
      <w:r w:rsidR="0063109F" w:rsidRPr="00E424BB">
        <w:rPr>
          <w:color w:val="000000" w:themeColor="text1"/>
        </w:rPr>
        <w:t xml:space="preserve"> Rubini, Luyckx, &amp; Meeus, 2008</w:t>
      </w:r>
      <w:r w:rsidR="0063109F" w:rsidRPr="00E424BB">
        <w:rPr>
          <w:rFonts w:eastAsia="Times New Roman" w:hint="eastAsia"/>
          <w:color w:val="000000" w:themeColor="text1"/>
        </w:rPr>
        <w:t xml:space="preserve">; </w:t>
      </w:r>
      <w:r w:rsidR="0063109F" w:rsidRPr="00E424BB">
        <w:rPr>
          <w:rFonts w:eastAsia="Times New Roman"/>
          <w:color w:val="000000" w:themeColor="text1"/>
        </w:rPr>
        <w:t>Crocetti, Schwartz, Fermani, Klimstra, &amp; Meeus, 2012</w:t>
      </w:r>
      <w:r w:rsidR="0063109F" w:rsidRPr="00E424BB">
        <w:rPr>
          <w:rFonts w:eastAsia="Times New Roman" w:hint="eastAsia"/>
          <w:color w:val="000000" w:themeColor="text1"/>
        </w:rPr>
        <w:t>)</w:t>
      </w:r>
      <w:r w:rsidR="0063109F" w:rsidRPr="00E424BB">
        <w:rPr>
          <w:rFonts w:eastAsia="Times New Roman"/>
          <w:color w:val="000000" w:themeColor="text1"/>
        </w:rPr>
        <w:t xml:space="preserve">, </w:t>
      </w:r>
      <w:r w:rsidR="002244AE" w:rsidRPr="00E424BB">
        <w:rPr>
          <w:rFonts w:eastAsia="Times New Roman"/>
          <w:color w:val="000000" w:themeColor="text1"/>
        </w:rPr>
        <w:t>our findings suggest that individuals</w:t>
      </w:r>
      <w:r w:rsidR="002244AE" w:rsidRPr="00E424BB">
        <w:rPr>
          <w:rFonts w:eastAsia="Times New Roman" w:hint="eastAsia"/>
          <w:color w:val="000000" w:themeColor="text1"/>
        </w:rPr>
        <w:t xml:space="preserve"> </w:t>
      </w:r>
      <w:r w:rsidR="00624B2F" w:rsidRPr="00E424BB">
        <w:rPr>
          <w:rFonts w:eastAsia="Times New Roman"/>
          <w:color w:val="000000" w:themeColor="text1"/>
        </w:rPr>
        <w:t>have trouble</w:t>
      </w:r>
      <w:r w:rsidR="00624B2F" w:rsidRPr="00E424BB">
        <w:rPr>
          <w:rFonts w:eastAsia="Times New Roman" w:hint="eastAsia"/>
          <w:color w:val="000000" w:themeColor="text1"/>
        </w:rPr>
        <w:t xml:space="preserve"> </w:t>
      </w:r>
      <w:r w:rsidR="00F17029" w:rsidRPr="00E424BB">
        <w:rPr>
          <w:rFonts w:eastAsia="Times New Roman" w:hint="eastAsia"/>
          <w:color w:val="000000" w:themeColor="text1"/>
        </w:rPr>
        <w:t>develop</w:t>
      </w:r>
      <w:r w:rsidR="00624B2F" w:rsidRPr="00E424BB">
        <w:rPr>
          <w:rFonts w:eastAsia="Times New Roman"/>
          <w:color w:val="000000" w:themeColor="text1"/>
        </w:rPr>
        <w:t>ing</w:t>
      </w:r>
      <w:r w:rsidR="00F17029" w:rsidRPr="00E424BB">
        <w:rPr>
          <w:rFonts w:eastAsia="Times New Roman" w:hint="eastAsia"/>
          <w:color w:val="000000" w:themeColor="text1"/>
        </w:rPr>
        <w:t xml:space="preserve"> a sense of enduring self</w:t>
      </w:r>
      <w:r w:rsidR="002244AE" w:rsidRPr="00E424BB">
        <w:rPr>
          <w:rFonts w:eastAsia="Times New Roman" w:hint="eastAsia"/>
          <w:color w:val="000000" w:themeColor="text1"/>
        </w:rPr>
        <w:t xml:space="preserve"> </w:t>
      </w:r>
      <w:r w:rsidRPr="00E424BB">
        <w:rPr>
          <w:rFonts w:eastAsia="Times New Roman"/>
          <w:color w:val="000000" w:themeColor="text1"/>
        </w:rPr>
        <w:t>in the absence of</w:t>
      </w:r>
      <w:r w:rsidR="002244AE" w:rsidRPr="00E424BB">
        <w:rPr>
          <w:rFonts w:eastAsia="Times New Roman" w:hint="eastAsia"/>
          <w:color w:val="000000" w:themeColor="text1"/>
        </w:rPr>
        <w:t xml:space="preserve"> </w:t>
      </w:r>
      <w:r w:rsidR="00F17029" w:rsidRPr="00E424BB">
        <w:rPr>
          <w:rFonts w:eastAsia="Times New Roman" w:hint="eastAsia"/>
          <w:color w:val="000000" w:themeColor="text1"/>
        </w:rPr>
        <w:t xml:space="preserve">structural </w:t>
      </w:r>
      <w:r w:rsidR="005C7163" w:rsidRPr="00E424BB">
        <w:rPr>
          <w:rFonts w:eastAsia="Times New Roman"/>
          <w:color w:val="000000" w:themeColor="text1"/>
        </w:rPr>
        <w:t>integrity</w:t>
      </w:r>
      <w:r w:rsidR="00F17029" w:rsidRPr="00E424BB">
        <w:rPr>
          <w:rFonts w:eastAsia="Times New Roman" w:hint="eastAsia"/>
          <w:color w:val="000000" w:themeColor="text1"/>
        </w:rPr>
        <w:t xml:space="preserve"> of</w:t>
      </w:r>
      <w:r w:rsidR="00E675E8" w:rsidRPr="00E424BB">
        <w:rPr>
          <w:rFonts w:eastAsia="Times New Roman"/>
          <w:color w:val="000000" w:themeColor="text1"/>
        </w:rPr>
        <w:t xml:space="preserve"> the</w:t>
      </w:r>
      <w:r w:rsidR="00F17029" w:rsidRPr="00E424BB">
        <w:rPr>
          <w:rFonts w:eastAsia="Times New Roman" w:hint="eastAsia"/>
          <w:color w:val="000000" w:themeColor="text1"/>
        </w:rPr>
        <w:t xml:space="preserve"> self</w:t>
      </w:r>
      <w:r w:rsidR="002244AE" w:rsidRPr="00E424BB">
        <w:rPr>
          <w:rFonts w:eastAsia="Times New Roman" w:hint="eastAsia"/>
          <w:color w:val="000000" w:themeColor="text1"/>
        </w:rPr>
        <w:t>.</w:t>
      </w:r>
      <w:r w:rsidR="00791307" w:rsidRPr="00E424BB">
        <w:rPr>
          <w:rFonts w:eastAsia="Times New Roman"/>
          <w:color w:val="000000" w:themeColor="text1"/>
        </w:rPr>
        <w:t xml:space="preserve"> </w:t>
      </w:r>
      <w:r w:rsidR="002244AE" w:rsidRPr="00E424BB">
        <w:rPr>
          <w:rFonts w:eastAsia="Times New Roman"/>
          <w:color w:val="000000" w:themeColor="text1"/>
        </w:rPr>
        <w:t xml:space="preserve">Also congruent with </w:t>
      </w:r>
      <w:r w:rsidR="00F17029" w:rsidRPr="00E424BB">
        <w:rPr>
          <w:rFonts w:eastAsia="Times New Roman" w:hint="eastAsia"/>
          <w:color w:val="000000" w:themeColor="text1"/>
        </w:rPr>
        <w:t>our second hypothesis</w:t>
      </w:r>
      <w:r w:rsidR="0063109F" w:rsidRPr="00E424BB">
        <w:rPr>
          <w:rFonts w:eastAsia="Times New Roman"/>
          <w:color w:val="000000" w:themeColor="text1"/>
        </w:rPr>
        <w:t xml:space="preserve"> and theoretical views on autobiographical memory (Addis &amp; Tippett, 2008; Wang, 2013)</w:t>
      </w:r>
      <w:r w:rsidR="002244AE" w:rsidRPr="00E424BB">
        <w:rPr>
          <w:rFonts w:eastAsia="Times New Roman"/>
          <w:color w:val="000000" w:themeColor="text1"/>
        </w:rPr>
        <w:t xml:space="preserve">, our findings indicate that low (vs. high) self-concept clarity individuals are more likely to turn to autobiographical memory, </w:t>
      </w:r>
      <w:r w:rsidR="006B2911" w:rsidRPr="00E424BB">
        <w:rPr>
          <w:rFonts w:eastAsia="Times New Roman"/>
          <w:color w:val="000000" w:themeColor="text1"/>
        </w:rPr>
        <w:t>thus</w:t>
      </w:r>
      <w:r w:rsidR="00E675E8" w:rsidRPr="00E424BB">
        <w:rPr>
          <w:rFonts w:eastAsia="Times New Roman"/>
          <w:color w:val="000000" w:themeColor="text1"/>
        </w:rPr>
        <w:t xml:space="preserve"> achiev</w:t>
      </w:r>
      <w:r w:rsidR="006B2911" w:rsidRPr="00E424BB">
        <w:rPr>
          <w:rFonts w:eastAsia="Times New Roman"/>
          <w:color w:val="000000" w:themeColor="text1"/>
        </w:rPr>
        <w:t>ing</w:t>
      </w:r>
      <w:r w:rsidR="00E675E8" w:rsidRPr="00E424BB">
        <w:rPr>
          <w:rFonts w:eastAsia="Times New Roman"/>
          <w:color w:val="000000" w:themeColor="text1"/>
        </w:rPr>
        <w:t xml:space="preserve"> greater </w:t>
      </w:r>
      <w:r w:rsidR="00F17029" w:rsidRPr="00E424BB">
        <w:rPr>
          <w:rFonts w:eastAsia="Times New Roman" w:hint="eastAsia"/>
          <w:color w:val="000000" w:themeColor="text1"/>
        </w:rPr>
        <w:t>self-concept</w:t>
      </w:r>
      <w:r w:rsidR="00E675E8" w:rsidRPr="00E424BB">
        <w:rPr>
          <w:rFonts w:eastAsia="Times New Roman"/>
          <w:color w:val="000000" w:themeColor="text1"/>
        </w:rPr>
        <w:t xml:space="preserve"> clarity and </w:t>
      </w:r>
      <w:r w:rsidR="006B2911" w:rsidRPr="00E424BB">
        <w:rPr>
          <w:rFonts w:eastAsia="Times New Roman"/>
          <w:color w:val="000000" w:themeColor="text1"/>
        </w:rPr>
        <w:t>maintaining the structural integrity of the self</w:t>
      </w:r>
      <w:r w:rsidR="0063109F" w:rsidRPr="00E424BB">
        <w:rPr>
          <w:rFonts w:eastAsia="Times New Roman"/>
          <w:color w:val="000000" w:themeColor="text1"/>
        </w:rPr>
        <w:t>.</w:t>
      </w:r>
      <w:r w:rsidR="002244AE" w:rsidRPr="00E424BB">
        <w:rPr>
          <w:rFonts w:eastAsia="Times New Roman" w:hint="eastAsia"/>
          <w:color w:val="000000" w:themeColor="text1"/>
        </w:rPr>
        <w:t xml:space="preserve"> </w:t>
      </w:r>
      <w:r w:rsidR="002244AE" w:rsidRPr="00E424BB">
        <w:rPr>
          <w:rFonts w:eastAsia="Times New Roman"/>
          <w:color w:val="000000" w:themeColor="text1"/>
        </w:rPr>
        <w:t>Lastly, congruent with</w:t>
      </w:r>
      <w:r w:rsidR="009F6780" w:rsidRPr="00E424BB">
        <w:rPr>
          <w:rFonts w:eastAsia="Times New Roman"/>
          <w:color w:val="000000" w:themeColor="text1"/>
        </w:rPr>
        <w:t xml:space="preserve"> </w:t>
      </w:r>
      <w:r w:rsidR="007B29B0" w:rsidRPr="00E424BB">
        <w:rPr>
          <w:rFonts w:eastAsia="Times New Roman" w:hint="eastAsia"/>
          <w:color w:val="000000" w:themeColor="text1"/>
        </w:rPr>
        <w:t>our hypothesis</w:t>
      </w:r>
      <w:r w:rsidR="00DA4497" w:rsidRPr="00E424BB">
        <w:rPr>
          <w:rFonts w:eastAsia="Times New Roman"/>
          <w:color w:val="000000" w:themeColor="text1"/>
        </w:rPr>
        <w:t xml:space="preserve"> and prior literature (Bluck </w:t>
      </w:r>
      <w:r w:rsidR="00DA4497" w:rsidRPr="00E424BB">
        <w:rPr>
          <w:rFonts w:eastAsia="Times New Roman" w:hint="eastAsia"/>
          <w:color w:val="000000" w:themeColor="text1"/>
        </w:rPr>
        <w:t>&amp;</w:t>
      </w:r>
      <w:r w:rsidR="002244AE" w:rsidRPr="00E424BB">
        <w:rPr>
          <w:rFonts w:eastAsia="Times New Roman"/>
          <w:color w:val="000000" w:themeColor="text1"/>
        </w:rPr>
        <w:t xml:space="preserve"> Alea, 2008), our findings stipulate that resorting to autobiographical memory restores self-continuity.</w:t>
      </w:r>
    </w:p>
    <w:p w14:paraId="4405E8A7" w14:textId="4EF01217" w:rsidR="00E8553C" w:rsidRPr="00E424BB" w:rsidRDefault="007F0B1D" w:rsidP="00204159">
      <w:pPr>
        <w:autoSpaceDE w:val="0"/>
        <w:autoSpaceDN w:val="0"/>
        <w:adjustRightInd w:val="0"/>
        <w:spacing w:line="480" w:lineRule="exact"/>
        <w:ind w:firstLine="720"/>
        <w:rPr>
          <w:color w:val="000000" w:themeColor="text1"/>
        </w:rPr>
      </w:pPr>
      <w:r w:rsidRPr="00E424BB">
        <w:rPr>
          <w:rFonts w:hint="eastAsia"/>
          <w:color w:val="000000" w:themeColor="text1"/>
        </w:rPr>
        <w:t>Our research</w:t>
      </w:r>
      <w:r w:rsidR="00E8553C" w:rsidRPr="00E424BB">
        <w:rPr>
          <w:color w:val="000000" w:themeColor="text1"/>
        </w:rPr>
        <w:t xml:space="preserve"> offers an integrative framework for understanding the development of the self. </w:t>
      </w:r>
      <w:r w:rsidR="00D852D9" w:rsidRPr="00E424BB">
        <w:rPr>
          <w:color w:val="000000" w:themeColor="text1"/>
        </w:rPr>
        <w:t>The s</w:t>
      </w:r>
      <w:r w:rsidR="00E8553C" w:rsidRPr="00E424BB">
        <w:rPr>
          <w:color w:val="000000" w:themeColor="text1"/>
        </w:rPr>
        <w:t>elf does not de</w:t>
      </w:r>
      <w:r w:rsidR="00D852D9" w:rsidRPr="00E424BB">
        <w:rPr>
          <w:color w:val="000000" w:themeColor="text1"/>
        </w:rPr>
        <w:t xml:space="preserve">velop separately in terms of structure and </w:t>
      </w:r>
      <w:r w:rsidR="00E8553C" w:rsidRPr="00E424BB">
        <w:rPr>
          <w:color w:val="000000" w:themeColor="text1"/>
        </w:rPr>
        <w:t>temporal</w:t>
      </w:r>
      <w:r w:rsidR="00D852D9" w:rsidRPr="00E424BB">
        <w:rPr>
          <w:color w:val="000000" w:themeColor="text1"/>
        </w:rPr>
        <w:t>ity</w:t>
      </w:r>
      <w:r w:rsidR="00E8553C" w:rsidRPr="00E424BB">
        <w:rPr>
          <w:color w:val="000000" w:themeColor="text1"/>
        </w:rPr>
        <w:t xml:space="preserve">. </w:t>
      </w:r>
      <w:r w:rsidR="004037A9" w:rsidRPr="00E424BB">
        <w:rPr>
          <w:color w:val="000000" w:themeColor="text1"/>
        </w:rPr>
        <w:t>Addressing simultaneously</w:t>
      </w:r>
      <w:r w:rsidR="00E8553C" w:rsidRPr="00E424BB">
        <w:rPr>
          <w:color w:val="000000" w:themeColor="text1"/>
        </w:rPr>
        <w:t xml:space="preserve"> self-concept clarity and self-continuity delineates</w:t>
      </w:r>
      <w:r w:rsidR="004037A9" w:rsidRPr="00E424BB">
        <w:rPr>
          <w:color w:val="000000" w:themeColor="text1"/>
        </w:rPr>
        <w:t xml:space="preserve"> a developmental course</w:t>
      </w:r>
      <w:r w:rsidR="00E8553C" w:rsidRPr="00E424BB">
        <w:rPr>
          <w:color w:val="000000" w:themeColor="text1"/>
        </w:rPr>
        <w:t xml:space="preserve">: </w:t>
      </w:r>
      <w:r w:rsidR="004037A9" w:rsidRPr="00E424BB">
        <w:rPr>
          <w:color w:val="000000" w:themeColor="text1"/>
        </w:rPr>
        <w:t>S</w:t>
      </w:r>
      <w:r w:rsidR="00E8553C" w:rsidRPr="00E424BB">
        <w:rPr>
          <w:color w:val="000000" w:themeColor="text1"/>
        </w:rPr>
        <w:t>tructur</w:t>
      </w:r>
      <w:r w:rsidR="004037A9" w:rsidRPr="00E424BB">
        <w:rPr>
          <w:color w:val="000000" w:themeColor="text1"/>
        </w:rPr>
        <w:t>e</w:t>
      </w:r>
      <w:r w:rsidR="00E8553C" w:rsidRPr="00E424BB">
        <w:rPr>
          <w:color w:val="000000" w:themeColor="text1"/>
        </w:rPr>
        <w:t xml:space="preserve"> lays</w:t>
      </w:r>
      <w:r w:rsidR="004037A9" w:rsidRPr="00E424BB">
        <w:rPr>
          <w:color w:val="000000" w:themeColor="text1"/>
        </w:rPr>
        <w:t xml:space="preserve"> the</w:t>
      </w:r>
      <w:r w:rsidR="00E8553C" w:rsidRPr="00E424BB">
        <w:rPr>
          <w:color w:val="000000" w:themeColor="text1"/>
        </w:rPr>
        <w:t xml:space="preserve"> foundation for temporal</w:t>
      </w:r>
      <w:r w:rsidR="004037A9" w:rsidRPr="00E424BB">
        <w:rPr>
          <w:color w:val="000000" w:themeColor="text1"/>
        </w:rPr>
        <w:t>ity</w:t>
      </w:r>
      <w:r w:rsidR="00E8553C" w:rsidRPr="00E424BB">
        <w:rPr>
          <w:color w:val="000000" w:themeColor="text1"/>
        </w:rPr>
        <w:t xml:space="preserve">. This </w:t>
      </w:r>
      <w:r w:rsidR="004037A9" w:rsidRPr="00E424BB">
        <w:rPr>
          <w:color w:val="000000" w:themeColor="text1"/>
        </w:rPr>
        <w:t xml:space="preserve">course aligns with theoretical proposals of </w:t>
      </w:r>
      <w:r w:rsidR="00E8553C" w:rsidRPr="00E424BB">
        <w:rPr>
          <w:color w:val="000000" w:themeColor="text1"/>
        </w:rPr>
        <w:t xml:space="preserve">developmental psychologist, who </w:t>
      </w:r>
      <w:r w:rsidR="004037A9" w:rsidRPr="00E424BB">
        <w:rPr>
          <w:color w:val="000000" w:themeColor="text1"/>
        </w:rPr>
        <w:t>claim</w:t>
      </w:r>
      <w:r w:rsidR="00E8553C" w:rsidRPr="00E424BB">
        <w:rPr>
          <w:color w:val="000000" w:themeColor="text1"/>
        </w:rPr>
        <w:t xml:space="preserve"> that clear self-awareness is indispensable for the development </w:t>
      </w:r>
      <w:r w:rsidR="004037A9" w:rsidRPr="00E424BB">
        <w:rPr>
          <w:color w:val="000000" w:themeColor="text1"/>
        </w:rPr>
        <w:t xml:space="preserve">of </w:t>
      </w:r>
      <w:r w:rsidR="00E8553C" w:rsidRPr="00E424BB">
        <w:rPr>
          <w:color w:val="000000" w:themeColor="text1"/>
        </w:rPr>
        <w:t>an enduring sense of self (Howe &amp; Courage, 1993</w:t>
      </w:r>
      <w:r w:rsidR="00D63836" w:rsidRPr="00E424BB">
        <w:rPr>
          <w:color w:val="000000" w:themeColor="text1"/>
        </w:rPr>
        <w:t>; Nelson, 2008</w:t>
      </w:r>
      <w:r w:rsidR="00E8553C" w:rsidRPr="00E424BB">
        <w:rPr>
          <w:color w:val="000000" w:themeColor="text1"/>
        </w:rPr>
        <w:t>)</w:t>
      </w:r>
      <w:r w:rsidR="004037A9" w:rsidRPr="00E424BB">
        <w:rPr>
          <w:color w:val="000000" w:themeColor="text1"/>
        </w:rPr>
        <w:t>,</w:t>
      </w:r>
      <w:r w:rsidR="00E8553C" w:rsidRPr="00E424BB">
        <w:rPr>
          <w:color w:val="000000" w:themeColor="text1"/>
        </w:rPr>
        <w:t xml:space="preserve"> and</w:t>
      </w:r>
      <w:r w:rsidR="006B2911" w:rsidRPr="00E424BB">
        <w:rPr>
          <w:color w:val="000000" w:themeColor="text1"/>
        </w:rPr>
        <w:t xml:space="preserve"> of</w:t>
      </w:r>
      <w:r w:rsidR="00E8553C" w:rsidRPr="00E424BB">
        <w:rPr>
          <w:color w:val="000000" w:themeColor="text1"/>
        </w:rPr>
        <w:t xml:space="preserve"> identity theorists, who </w:t>
      </w:r>
      <w:r w:rsidR="006B2911" w:rsidRPr="00E424BB">
        <w:rPr>
          <w:color w:val="000000" w:themeColor="text1"/>
        </w:rPr>
        <w:t>assert</w:t>
      </w:r>
      <w:r w:rsidR="00E8553C" w:rsidRPr="00E424BB">
        <w:rPr>
          <w:color w:val="000000" w:themeColor="text1"/>
        </w:rPr>
        <w:t xml:space="preserve"> that a </w:t>
      </w:r>
      <w:r w:rsidR="004037A9" w:rsidRPr="00E424BB">
        <w:rPr>
          <w:color w:val="000000" w:themeColor="text1"/>
        </w:rPr>
        <w:t>robust self-</w:t>
      </w:r>
      <w:r w:rsidR="00E8553C" w:rsidRPr="00E424BB">
        <w:rPr>
          <w:color w:val="000000" w:themeColor="text1"/>
        </w:rPr>
        <w:t>structure affords a sense of enduring self</w:t>
      </w:r>
      <w:r w:rsidR="004037A9" w:rsidRPr="00E424BB">
        <w:rPr>
          <w:color w:val="000000" w:themeColor="text1"/>
        </w:rPr>
        <w:t>hood</w:t>
      </w:r>
      <w:r w:rsidR="00E8553C" w:rsidRPr="00E424BB">
        <w:rPr>
          <w:color w:val="000000" w:themeColor="text1"/>
        </w:rPr>
        <w:t xml:space="preserve"> over time (Erikson, 1994; Rogers, 1959).</w:t>
      </w:r>
      <w:r w:rsidR="00E8553C" w:rsidRPr="00E424BB">
        <w:rPr>
          <w:color w:val="000000" w:themeColor="text1"/>
          <w:highlight w:val="yellow"/>
        </w:rPr>
        <w:t xml:space="preserve"> </w:t>
      </w:r>
    </w:p>
    <w:p w14:paraId="23FA905B" w14:textId="4B3F55DA" w:rsidR="00646119" w:rsidRPr="00E424BB" w:rsidRDefault="002226EC" w:rsidP="00307130">
      <w:pPr>
        <w:autoSpaceDE w:val="0"/>
        <w:autoSpaceDN w:val="0"/>
        <w:adjustRightInd w:val="0"/>
        <w:spacing w:line="480" w:lineRule="exact"/>
        <w:ind w:firstLine="720"/>
        <w:rPr>
          <w:color w:val="000000" w:themeColor="text1"/>
        </w:rPr>
      </w:pPr>
      <w:r w:rsidRPr="00E424BB">
        <w:rPr>
          <w:color w:val="000000" w:themeColor="text1"/>
        </w:rPr>
        <w:lastRenderedPageBreak/>
        <w:t>Our research contributes to the psychology of personality by incorporating self-concept clarity in the landscape of personality.</w:t>
      </w:r>
      <w:r w:rsidRPr="00E424BB">
        <w:rPr>
          <w:rFonts w:hint="eastAsia"/>
          <w:color w:val="000000" w:themeColor="text1"/>
        </w:rPr>
        <w:t xml:space="preserve"> </w:t>
      </w:r>
      <w:r w:rsidR="006B2911" w:rsidRPr="00E424BB">
        <w:rPr>
          <w:color w:val="000000" w:themeColor="text1"/>
        </w:rPr>
        <w:t xml:space="preserve">Theorists claimed that </w:t>
      </w:r>
      <w:r w:rsidR="00E675E8" w:rsidRPr="00E424BB">
        <w:rPr>
          <w:color w:val="000000" w:themeColor="text1"/>
        </w:rPr>
        <w:t>p</w:t>
      </w:r>
      <w:r w:rsidR="00646119" w:rsidRPr="00E424BB">
        <w:rPr>
          <w:rFonts w:hint="eastAsia"/>
          <w:color w:val="000000" w:themeColor="text1"/>
        </w:rPr>
        <w:t>ersonality</w:t>
      </w:r>
      <w:r w:rsidR="006B2911" w:rsidRPr="00E424BB">
        <w:rPr>
          <w:color w:val="000000" w:themeColor="text1"/>
        </w:rPr>
        <w:t xml:space="preserve"> needs to</w:t>
      </w:r>
      <w:r w:rsidR="00646119" w:rsidRPr="00E424BB">
        <w:rPr>
          <w:rFonts w:hint="eastAsia"/>
          <w:color w:val="000000" w:themeColor="text1"/>
        </w:rPr>
        <w:t xml:space="preserve"> be understood and studied </w:t>
      </w:r>
      <w:r w:rsidR="00E675E8" w:rsidRPr="00E424BB">
        <w:rPr>
          <w:color w:val="000000" w:themeColor="text1"/>
        </w:rPr>
        <w:t>at</w:t>
      </w:r>
      <w:r w:rsidR="00E675E8" w:rsidRPr="00E424BB">
        <w:rPr>
          <w:rFonts w:hint="eastAsia"/>
          <w:color w:val="000000" w:themeColor="text1"/>
        </w:rPr>
        <w:t xml:space="preserve"> </w:t>
      </w:r>
      <w:r w:rsidR="00646119" w:rsidRPr="00E424BB">
        <w:rPr>
          <w:rFonts w:hint="eastAsia"/>
          <w:color w:val="000000" w:themeColor="text1"/>
        </w:rPr>
        <w:t>three levels</w:t>
      </w:r>
      <w:r w:rsidR="00E675E8" w:rsidRPr="00E424BB">
        <w:rPr>
          <w:color w:val="000000" w:themeColor="text1"/>
        </w:rPr>
        <w:t xml:space="preserve"> (</w:t>
      </w:r>
      <w:r w:rsidR="00E675E8" w:rsidRPr="00E424BB">
        <w:rPr>
          <w:rFonts w:hint="eastAsia"/>
          <w:color w:val="000000" w:themeColor="text1"/>
        </w:rPr>
        <w:t>McAdams</w:t>
      </w:r>
      <w:r w:rsidR="00E675E8" w:rsidRPr="00E424BB">
        <w:rPr>
          <w:color w:val="000000" w:themeColor="text1"/>
        </w:rPr>
        <w:t xml:space="preserve">, </w:t>
      </w:r>
      <w:r w:rsidR="00E675E8" w:rsidRPr="00E424BB">
        <w:rPr>
          <w:rFonts w:hint="eastAsia"/>
          <w:color w:val="000000" w:themeColor="text1"/>
        </w:rPr>
        <w:t>1995)</w:t>
      </w:r>
      <w:r w:rsidR="00646119" w:rsidRPr="00E424BB">
        <w:rPr>
          <w:rFonts w:hint="eastAsia"/>
          <w:color w:val="000000" w:themeColor="text1"/>
        </w:rPr>
        <w:t xml:space="preserve">. The first is dispositional </w:t>
      </w:r>
      <w:r w:rsidR="00193D39" w:rsidRPr="00E424BB">
        <w:rPr>
          <w:rFonts w:hint="eastAsia"/>
          <w:color w:val="000000" w:themeColor="text1"/>
        </w:rPr>
        <w:t xml:space="preserve">traits, </w:t>
      </w:r>
      <w:r w:rsidR="00E675E8" w:rsidRPr="00E424BB">
        <w:rPr>
          <w:color w:val="000000" w:themeColor="text1"/>
        </w:rPr>
        <w:t>that is,</w:t>
      </w:r>
      <w:r w:rsidR="00877249" w:rsidRPr="00E424BB">
        <w:rPr>
          <w:rFonts w:hint="eastAsia"/>
          <w:color w:val="000000" w:themeColor="text1"/>
        </w:rPr>
        <w:t xml:space="preserve"> a range of decontextualized traits. The second level is personal concerns, which </w:t>
      </w:r>
      <w:r w:rsidR="002B0FD8" w:rsidRPr="00E424BB">
        <w:rPr>
          <w:color w:val="000000" w:themeColor="text1"/>
        </w:rPr>
        <w:t>are</w:t>
      </w:r>
      <w:r w:rsidR="002B0FD8" w:rsidRPr="00E424BB">
        <w:rPr>
          <w:rFonts w:hint="eastAsia"/>
          <w:color w:val="000000" w:themeColor="text1"/>
        </w:rPr>
        <w:t xml:space="preserve"> </w:t>
      </w:r>
      <w:r w:rsidR="00877249" w:rsidRPr="00E424BB">
        <w:rPr>
          <w:color w:val="000000" w:themeColor="text1"/>
        </w:rPr>
        <w:t>contextualized</w:t>
      </w:r>
      <w:r w:rsidR="00877249" w:rsidRPr="00E424BB">
        <w:rPr>
          <w:rFonts w:hint="eastAsia"/>
          <w:color w:val="000000" w:themeColor="text1"/>
        </w:rPr>
        <w:t xml:space="preserve"> and includes developmental</w:t>
      </w:r>
      <w:r w:rsidR="002B0FD8" w:rsidRPr="00E424BB">
        <w:rPr>
          <w:color w:val="000000" w:themeColor="text1"/>
        </w:rPr>
        <w:t xml:space="preserve"> (e.g., role-relevant)</w:t>
      </w:r>
      <w:r w:rsidR="00E675E8" w:rsidRPr="00E424BB">
        <w:rPr>
          <w:color w:val="000000" w:themeColor="text1"/>
        </w:rPr>
        <w:t xml:space="preserve"> and </w:t>
      </w:r>
      <w:r w:rsidR="00E675E8" w:rsidRPr="00E424BB">
        <w:rPr>
          <w:rFonts w:hint="eastAsia"/>
          <w:color w:val="000000" w:themeColor="text1"/>
        </w:rPr>
        <w:t>motivational</w:t>
      </w:r>
      <w:r w:rsidR="002B0FD8" w:rsidRPr="00E424BB">
        <w:rPr>
          <w:color w:val="000000" w:themeColor="text1"/>
        </w:rPr>
        <w:t xml:space="preserve"> (e.g., personal strivings, defense mechanisms)</w:t>
      </w:r>
      <w:r w:rsidR="00877249" w:rsidRPr="00E424BB">
        <w:rPr>
          <w:rFonts w:hint="eastAsia"/>
          <w:color w:val="000000" w:themeColor="text1"/>
        </w:rPr>
        <w:t xml:space="preserve"> constructs. The third level is narrative </w:t>
      </w:r>
      <w:r w:rsidR="00877249" w:rsidRPr="00E424BB">
        <w:rPr>
          <w:color w:val="000000" w:themeColor="text1"/>
        </w:rPr>
        <w:t>identity</w:t>
      </w:r>
      <w:r w:rsidR="00877249" w:rsidRPr="00E424BB">
        <w:rPr>
          <w:rFonts w:hint="eastAsia"/>
          <w:color w:val="000000" w:themeColor="text1"/>
        </w:rPr>
        <w:t xml:space="preserve">, a coherent and meaningful </w:t>
      </w:r>
      <w:r w:rsidR="00DE1336" w:rsidRPr="00E424BB">
        <w:rPr>
          <w:color w:val="000000" w:themeColor="text1"/>
        </w:rPr>
        <w:t>story</w:t>
      </w:r>
      <w:r w:rsidR="00DE1336" w:rsidRPr="00E424BB">
        <w:rPr>
          <w:rFonts w:hint="eastAsia"/>
          <w:color w:val="000000" w:themeColor="text1"/>
        </w:rPr>
        <w:t xml:space="preserve"> </w:t>
      </w:r>
      <w:r w:rsidR="00307130" w:rsidRPr="00E424BB">
        <w:rPr>
          <w:rFonts w:hint="eastAsia"/>
          <w:color w:val="000000" w:themeColor="text1"/>
        </w:rPr>
        <w:t xml:space="preserve">about </w:t>
      </w:r>
      <w:r w:rsidR="00877249" w:rsidRPr="00E424BB">
        <w:rPr>
          <w:rFonts w:hint="eastAsia"/>
          <w:color w:val="000000" w:themeColor="text1"/>
        </w:rPr>
        <w:t>one</w:t>
      </w:r>
      <w:r w:rsidR="00877249" w:rsidRPr="00E424BB">
        <w:rPr>
          <w:color w:val="000000" w:themeColor="text1"/>
        </w:rPr>
        <w:t>’</w:t>
      </w:r>
      <w:r w:rsidR="00877249" w:rsidRPr="00E424BB">
        <w:rPr>
          <w:rFonts w:hint="eastAsia"/>
          <w:color w:val="000000" w:themeColor="text1"/>
        </w:rPr>
        <w:t>s life that integrates one</w:t>
      </w:r>
      <w:r w:rsidR="00877249" w:rsidRPr="00E424BB">
        <w:rPr>
          <w:color w:val="000000" w:themeColor="text1"/>
        </w:rPr>
        <w:t>’</w:t>
      </w:r>
      <w:r w:rsidR="00877249" w:rsidRPr="00E424BB">
        <w:rPr>
          <w:rFonts w:hint="eastAsia"/>
          <w:color w:val="000000" w:themeColor="text1"/>
        </w:rPr>
        <w:t>s past, leads to and explains</w:t>
      </w:r>
      <w:r w:rsidR="00E675E8" w:rsidRPr="00E424BB">
        <w:rPr>
          <w:color w:val="000000" w:themeColor="text1"/>
        </w:rPr>
        <w:t xml:space="preserve"> the</w:t>
      </w:r>
      <w:r w:rsidR="00877249" w:rsidRPr="00E424BB">
        <w:rPr>
          <w:rFonts w:hint="eastAsia"/>
          <w:color w:val="000000" w:themeColor="text1"/>
        </w:rPr>
        <w:t xml:space="preserve"> present, and</w:t>
      </w:r>
      <w:r w:rsidR="00E675E8" w:rsidRPr="00E424BB">
        <w:rPr>
          <w:color w:val="000000" w:themeColor="text1"/>
        </w:rPr>
        <w:t xml:space="preserve"> provides guidance for the </w:t>
      </w:r>
      <w:r w:rsidR="00877249" w:rsidRPr="00E424BB">
        <w:rPr>
          <w:rFonts w:hint="eastAsia"/>
          <w:color w:val="000000" w:themeColor="text1"/>
        </w:rPr>
        <w:t>future</w:t>
      </w:r>
      <w:r w:rsidR="00DE1336" w:rsidRPr="00E424BB">
        <w:rPr>
          <w:rFonts w:hint="eastAsia"/>
          <w:color w:val="000000" w:themeColor="text1"/>
        </w:rPr>
        <w:t>.</w:t>
      </w:r>
      <w:r w:rsidR="00DE1336" w:rsidRPr="00E424BB">
        <w:rPr>
          <w:color w:val="000000" w:themeColor="text1"/>
        </w:rPr>
        <w:t xml:space="preserve"> </w:t>
      </w:r>
      <w:r w:rsidR="006B2911" w:rsidRPr="00E424BB">
        <w:rPr>
          <w:color w:val="000000" w:themeColor="text1"/>
        </w:rPr>
        <w:t>N</w:t>
      </w:r>
      <w:r w:rsidR="00DE1336" w:rsidRPr="00E424BB">
        <w:rPr>
          <w:color w:val="000000" w:themeColor="text1"/>
        </w:rPr>
        <w:t xml:space="preserve">arrative identity functions to </w:t>
      </w:r>
      <w:r w:rsidR="00DE1336" w:rsidRPr="00E424BB">
        <w:rPr>
          <w:rFonts w:hint="eastAsia"/>
          <w:color w:val="000000" w:themeColor="text1"/>
        </w:rPr>
        <w:t xml:space="preserve">develop and </w:t>
      </w:r>
      <w:r w:rsidR="00DE1336" w:rsidRPr="00E424BB">
        <w:rPr>
          <w:color w:val="000000" w:themeColor="text1"/>
        </w:rPr>
        <w:t>sustain</w:t>
      </w:r>
      <w:r w:rsidR="00DE1336" w:rsidRPr="00E424BB">
        <w:rPr>
          <w:rFonts w:hint="eastAsia"/>
          <w:color w:val="000000" w:themeColor="text1"/>
        </w:rPr>
        <w:t xml:space="preserve"> a sense of enduring self across time</w:t>
      </w:r>
      <w:r w:rsidR="004520DA" w:rsidRPr="00E424BB">
        <w:rPr>
          <w:rFonts w:hint="eastAsia"/>
          <w:color w:val="000000" w:themeColor="text1"/>
        </w:rPr>
        <w:t xml:space="preserve">. </w:t>
      </w:r>
      <w:r w:rsidR="002B0FD8" w:rsidRPr="00E424BB">
        <w:rPr>
          <w:color w:val="000000" w:themeColor="text1"/>
        </w:rPr>
        <w:t xml:space="preserve">Our findings advance personality psychology by indicating </w:t>
      </w:r>
      <w:r w:rsidR="00E675E8" w:rsidRPr="00E424BB">
        <w:rPr>
          <w:color w:val="000000" w:themeColor="text1"/>
        </w:rPr>
        <w:t xml:space="preserve">that </w:t>
      </w:r>
      <w:r w:rsidR="004520DA" w:rsidRPr="00E424BB">
        <w:rPr>
          <w:rFonts w:hint="eastAsia"/>
          <w:color w:val="000000" w:themeColor="text1"/>
        </w:rPr>
        <w:t xml:space="preserve">self-concept clarity is key for </w:t>
      </w:r>
      <w:r w:rsidR="00E675E8" w:rsidRPr="00E424BB">
        <w:rPr>
          <w:color w:val="000000" w:themeColor="text1"/>
        </w:rPr>
        <w:t xml:space="preserve">the development of </w:t>
      </w:r>
      <w:r w:rsidR="004520DA" w:rsidRPr="00E424BB">
        <w:rPr>
          <w:rFonts w:hint="eastAsia"/>
          <w:color w:val="000000" w:themeColor="text1"/>
        </w:rPr>
        <w:t>narrative identity</w:t>
      </w:r>
      <w:r w:rsidR="002B0FD8" w:rsidRPr="00E424BB">
        <w:rPr>
          <w:color w:val="000000" w:themeColor="text1"/>
        </w:rPr>
        <w:t>:</w:t>
      </w:r>
      <w:r w:rsidR="004520DA" w:rsidRPr="00E424BB">
        <w:rPr>
          <w:rFonts w:hint="eastAsia"/>
          <w:color w:val="000000" w:themeColor="text1"/>
        </w:rPr>
        <w:t xml:space="preserve"> </w:t>
      </w:r>
      <w:r w:rsidR="00E675E8" w:rsidRPr="00E424BB">
        <w:rPr>
          <w:color w:val="000000" w:themeColor="text1"/>
        </w:rPr>
        <w:t>T</w:t>
      </w:r>
      <w:r w:rsidR="008859E9" w:rsidRPr="00E424BB">
        <w:rPr>
          <w:rFonts w:hint="eastAsia"/>
          <w:color w:val="000000" w:themeColor="text1"/>
        </w:rPr>
        <w:t xml:space="preserve">o </w:t>
      </w:r>
      <w:r w:rsidR="00E675E8" w:rsidRPr="00E424BB">
        <w:rPr>
          <w:color w:val="000000" w:themeColor="text1"/>
        </w:rPr>
        <w:t xml:space="preserve">foster narrative identity, one would </w:t>
      </w:r>
      <w:r w:rsidR="00DE1336" w:rsidRPr="00E424BB">
        <w:rPr>
          <w:color w:val="000000" w:themeColor="text1"/>
        </w:rPr>
        <w:t>do well</w:t>
      </w:r>
      <w:r w:rsidR="00E675E8" w:rsidRPr="00E424BB">
        <w:rPr>
          <w:color w:val="000000" w:themeColor="text1"/>
        </w:rPr>
        <w:t xml:space="preserve"> to strengthen </w:t>
      </w:r>
      <w:r w:rsidR="008859E9" w:rsidRPr="00E424BB">
        <w:rPr>
          <w:rFonts w:hint="eastAsia"/>
          <w:color w:val="000000" w:themeColor="text1"/>
        </w:rPr>
        <w:t>self-concept clarity.</w:t>
      </w:r>
    </w:p>
    <w:p w14:paraId="57FB14B3" w14:textId="1F5AFA7D" w:rsidR="00974B87" w:rsidRPr="00E424BB" w:rsidRDefault="001F13E9" w:rsidP="00974B87">
      <w:pPr>
        <w:autoSpaceDE w:val="0"/>
        <w:autoSpaceDN w:val="0"/>
        <w:adjustRightInd w:val="0"/>
        <w:spacing w:line="480" w:lineRule="exact"/>
        <w:ind w:firstLine="720"/>
        <w:rPr>
          <w:color w:val="000000" w:themeColor="text1"/>
        </w:rPr>
      </w:pPr>
      <w:r w:rsidRPr="00E424BB">
        <w:rPr>
          <w:color w:val="000000" w:themeColor="text1"/>
        </w:rPr>
        <w:t xml:space="preserve">Moreover, </w:t>
      </w:r>
      <w:r w:rsidRPr="00E424BB">
        <w:rPr>
          <w:rFonts w:eastAsia="Times New Roman"/>
          <w:color w:val="000000" w:themeColor="text1"/>
        </w:rPr>
        <w:t xml:space="preserve">building </w:t>
      </w:r>
      <w:r w:rsidR="00D63836" w:rsidRPr="00E424BB">
        <w:rPr>
          <w:rFonts w:eastAsia="Times New Roman"/>
          <w:color w:val="000000" w:themeColor="text1"/>
        </w:rPr>
        <w:t xml:space="preserve">a </w:t>
      </w:r>
      <w:r w:rsidRPr="00E424BB">
        <w:rPr>
          <w:rFonts w:eastAsia="Times New Roman"/>
          <w:color w:val="000000" w:themeColor="text1"/>
        </w:rPr>
        <w:t>connection between self-concept clarity and self-continuity can integrate</w:t>
      </w:r>
      <w:r w:rsidR="00D63836" w:rsidRPr="00E424BB">
        <w:rPr>
          <w:rFonts w:eastAsia="Times New Roman"/>
          <w:color w:val="000000" w:themeColor="text1"/>
        </w:rPr>
        <w:t xml:space="preserve"> seemingly disparate lines of research</w:t>
      </w:r>
      <w:r w:rsidRPr="00E424BB">
        <w:rPr>
          <w:rFonts w:eastAsia="Times New Roman"/>
          <w:color w:val="000000" w:themeColor="text1"/>
        </w:rPr>
        <w:t>.</w:t>
      </w:r>
      <w:r w:rsidRPr="00E424BB">
        <w:rPr>
          <w:rFonts w:eastAsia="Times New Roman" w:hint="eastAsia"/>
          <w:color w:val="000000" w:themeColor="text1"/>
        </w:rPr>
        <w:t xml:space="preserve"> </w:t>
      </w:r>
      <w:r w:rsidR="00B212E6" w:rsidRPr="00E424BB">
        <w:rPr>
          <w:rFonts w:eastAsia="Times New Roman"/>
          <w:color w:val="000000" w:themeColor="text1"/>
        </w:rPr>
        <w:t xml:space="preserve">Low self-concept clarity is associated with negative health outcomes and behavioral maladjustment (Campbell et al., 1996; Campbell et al., 2003; Richman et al., 2016; </w:t>
      </w:r>
      <w:r w:rsidR="00B212E6" w:rsidRPr="00E424BB">
        <w:rPr>
          <w:color w:val="000000" w:themeColor="text1"/>
        </w:rPr>
        <w:t xml:space="preserve">Wong, </w:t>
      </w:r>
      <w:proofErr w:type="spellStart"/>
      <w:r w:rsidR="00B212E6" w:rsidRPr="00E424BB">
        <w:rPr>
          <w:color w:val="000000" w:themeColor="text1"/>
        </w:rPr>
        <w:t>Dirghangi</w:t>
      </w:r>
      <w:proofErr w:type="spellEnd"/>
      <w:r w:rsidR="00B212E6" w:rsidRPr="00E424BB">
        <w:rPr>
          <w:color w:val="000000" w:themeColor="text1"/>
        </w:rPr>
        <w:t>, &amp; Hart, 2019</w:t>
      </w:r>
      <w:r w:rsidR="00B212E6" w:rsidRPr="00E424BB">
        <w:rPr>
          <w:rFonts w:eastAsia="Times New Roman"/>
          <w:color w:val="000000" w:themeColor="text1"/>
        </w:rPr>
        <w:t xml:space="preserve">). Our </w:t>
      </w:r>
      <w:r w:rsidR="00B212E6" w:rsidRPr="00E424BB">
        <w:rPr>
          <w:rFonts w:eastAsia="Times New Roman" w:hint="eastAsia"/>
          <w:color w:val="000000" w:themeColor="text1"/>
        </w:rPr>
        <w:t>finding</w:t>
      </w:r>
      <w:r w:rsidR="00B212E6" w:rsidRPr="00E424BB">
        <w:rPr>
          <w:rFonts w:eastAsia="Times New Roman"/>
          <w:color w:val="000000" w:themeColor="text1"/>
        </w:rPr>
        <w:t>s suggest that low or threatened self-concept clarity undermine</w:t>
      </w:r>
      <w:r w:rsidR="000D068B" w:rsidRPr="00E424BB">
        <w:rPr>
          <w:rFonts w:eastAsia="Times New Roman"/>
          <w:color w:val="000000" w:themeColor="text1"/>
        </w:rPr>
        <w:t>s</w:t>
      </w:r>
      <w:r w:rsidR="00B212E6" w:rsidRPr="00E424BB">
        <w:rPr>
          <w:rFonts w:eastAsia="Times New Roman"/>
          <w:color w:val="000000" w:themeColor="text1"/>
        </w:rPr>
        <w:t xml:space="preserve"> self-continuity, which in turn</w:t>
      </w:r>
      <w:r w:rsidR="00561C29" w:rsidRPr="00E424BB">
        <w:rPr>
          <w:rFonts w:eastAsia="Times New Roman"/>
          <w:color w:val="000000" w:themeColor="text1"/>
        </w:rPr>
        <w:t xml:space="preserve"> may</w:t>
      </w:r>
      <w:r w:rsidR="00B212E6" w:rsidRPr="00E424BB">
        <w:rPr>
          <w:rFonts w:eastAsia="Times New Roman"/>
          <w:color w:val="000000" w:themeColor="text1"/>
        </w:rPr>
        <w:t xml:space="preserve"> account for the negative health outcomes and behavioral maladjustment. Consistent with this possibility, self-discontinuity is linked to psychological malaise (Chandler &amp; Proulx, 2008; Milligan, 2003; Sadeh &amp; Karniol, 2012</w:t>
      </w:r>
      <w:r w:rsidR="00AF707B" w:rsidRPr="00E424BB">
        <w:rPr>
          <w:rFonts w:eastAsia="Times New Roman"/>
          <w:color w:val="000000" w:themeColor="text1"/>
        </w:rPr>
        <w:t xml:space="preserve">; </w:t>
      </w:r>
      <w:r w:rsidR="00AF707B" w:rsidRPr="00E424BB">
        <w:rPr>
          <w:bCs/>
          <w:color w:val="000000" w:themeColor="text1"/>
        </w:rPr>
        <w:t>Sedikides, Wildschut, Gaertner, Routledge, &amp; Arndt, 2008)</w:t>
      </w:r>
      <w:r w:rsidR="00B212E6" w:rsidRPr="00E424BB">
        <w:rPr>
          <w:rFonts w:eastAsia="Times New Roman"/>
          <w:color w:val="000000" w:themeColor="text1"/>
        </w:rPr>
        <w:t xml:space="preserve">, and </w:t>
      </w:r>
      <w:r w:rsidR="00974B87" w:rsidRPr="00E424BB">
        <w:rPr>
          <w:rFonts w:eastAsia="Times New Roman"/>
          <w:color w:val="000000" w:themeColor="text1"/>
        </w:rPr>
        <w:t>self-concept clarity and self-continuity are vulnerable to common external factors</w:t>
      </w:r>
      <w:r w:rsidR="001E48E0" w:rsidRPr="00E424BB">
        <w:rPr>
          <w:rFonts w:eastAsia="Times New Roman"/>
          <w:color w:val="000000" w:themeColor="text1"/>
        </w:rPr>
        <w:t xml:space="preserve"> (Burris &amp; Rempel, 2008; Jiang et al.</w:t>
      </w:r>
      <w:r w:rsidR="00974B87" w:rsidRPr="00E424BB">
        <w:rPr>
          <w:rFonts w:eastAsia="Times New Roman"/>
          <w:color w:val="000000" w:themeColor="text1"/>
        </w:rPr>
        <w:t>, 201</w:t>
      </w:r>
      <w:r w:rsidR="00100ECE" w:rsidRPr="00E424BB">
        <w:rPr>
          <w:rFonts w:eastAsia="Times New Roman" w:hint="eastAsia"/>
          <w:color w:val="000000" w:themeColor="text1"/>
        </w:rPr>
        <w:t>9</w:t>
      </w:r>
      <w:r w:rsidR="00974B87" w:rsidRPr="00E424BB">
        <w:rPr>
          <w:rFonts w:eastAsia="Times New Roman"/>
          <w:color w:val="000000" w:themeColor="text1"/>
        </w:rPr>
        <w:t>; Richman et al</w:t>
      </w:r>
      <w:r w:rsidR="00AF707B" w:rsidRPr="00E424BB">
        <w:rPr>
          <w:rFonts w:eastAsia="Times New Roman"/>
          <w:color w:val="000000" w:themeColor="text1"/>
        </w:rPr>
        <w:t>., 2016; Slotter et al., 2010).</w:t>
      </w:r>
    </w:p>
    <w:p w14:paraId="7E1439ED" w14:textId="00485977" w:rsidR="00974B87" w:rsidRPr="00E424BB" w:rsidRDefault="002244AE" w:rsidP="00974B87">
      <w:pPr>
        <w:autoSpaceDE w:val="0"/>
        <w:autoSpaceDN w:val="0"/>
        <w:adjustRightInd w:val="0"/>
        <w:spacing w:line="480" w:lineRule="exact"/>
        <w:ind w:firstLine="720"/>
        <w:rPr>
          <w:color w:val="000000" w:themeColor="text1"/>
        </w:rPr>
      </w:pPr>
      <w:r w:rsidRPr="00E424BB">
        <w:rPr>
          <w:rFonts w:eastAsia="Times New Roman"/>
          <w:color w:val="000000" w:themeColor="text1"/>
        </w:rPr>
        <w:t xml:space="preserve">The findings enrich several lines of inquiry. </w:t>
      </w:r>
      <w:r w:rsidR="008D016A" w:rsidRPr="00E424BB">
        <w:rPr>
          <w:rFonts w:eastAsia="Times New Roman"/>
          <w:color w:val="000000" w:themeColor="text1"/>
        </w:rPr>
        <w:t>S</w:t>
      </w:r>
      <w:r w:rsidRPr="00E424BB">
        <w:rPr>
          <w:rFonts w:eastAsia="Times New Roman"/>
          <w:color w:val="000000" w:themeColor="text1"/>
        </w:rPr>
        <w:t>ome authors (</w:t>
      </w:r>
      <w:r w:rsidR="00DA4497" w:rsidRPr="00E424BB">
        <w:rPr>
          <w:rFonts w:eastAsia="Times New Roman"/>
          <w:color w:val="000000" w:themeColor="text1"/>
        </w:rPr>
        <w:t>Lodi-Smith, Spain, Cologgi, &amp; Roberts</w:t>
      </w:r>
      <w:r w:rsidRPr="00E424BB">
        <w:rPr>
          <w:rFonts w:eastAsia="Times New Roman"/>
          <w:color w:val="000000" w:themeColor="text1"/>
        </w:rPr>
        <w:t xml:space="preserve">, 2017) hypothesized that self-concept clarity would predict personality consistency over </w:t>
      </w:r>
      <w:proofErr w:type="gramStart"/>
      <w:r w:rsidRPr="00E424BB">
        <w:rPr>
          <w:rFonts w:eastAsia="Times New Roman"/>
          <w:color w:val="000000" w:themeColor="text1"/>
        </w:rPr>
        <w:t>time, and</w:t>
      </w:r>
      <w:proofErr w:type="gramEnd"/>
      <w:r w:rsidRPr="00E424BB">
        <w:rPr>
          <w:rFonts w:eastAsia="Times New Roman"/>
          <w:color w:val="000000" w:themeColor="text1"/>
        </w:rPr>
        <w:t xml:space="preserve"> reported that increases in self-concept clarity were positively </w:t>
      </w:r>
      <w:r w:rsidR="004D4185" w:rsidRPr="00E424BB">
        <w:rPr>
          <w:rFonts w:eastAsia="Times New Roman"/>
          <w:color w:val="000000" w:themeColor="text1"/>
        </w:rPr>
        <w:t>related to</w:t>
      </w:r>
      <w:r w:rsidRPr="00E424BB">
        <w:rPr>
          <w:rFonts w:eastAsia="Times New Roman"/>
          <w:color w:val="000000" w:themeColor="text1"/>
        </w:rPr>
        <w:t xml:space="preserve"> increases in trait </w:t>
      </w:r>
      <w:r w:rsidRPr="00E424BB">
        <w:rPr>
          <w:rFonts w:eastAsia="Times New Roman" w:hint="eastAsia"/>
          <w:color w:val="000000" w:themeColor="text1"/>
        </w:rPr>
        <w:t>stability</w:t>
      </w:r>
      <w:r w:rsidRPr="00E424BB">
        <w:rPr>
          <w:rFonts w:eastAsia="Times New Roman"/>
          <w:color w:val="000000" w:themeColor="text1"/>
        </w:rPr>
        <w:t xml:space="preserve"> over time. This relation, though, was correlational</w:t>
      </w:r>
      <w:r w:rsidR="00BB1790" w:rsidRPr="00E424BB">
        <w:rPr>
          <w:rFonts w:eastAsia="Times New Roman"/>
          <w:color w:val="000000" w:themeColor="text1"/>
        </w:rPr>
        <w:t>, whereas we reported a causal one</w:t>
      </w:r>
      <w:r w:rsidRPr="00E424BB">
        <w:rPr>
          <w:rFonts w:eastAsia="Times New Roman"/>
          <w:color w:val="000000" w:themeColor="text1"/>
        </w:rPr>
        <w:t xml:space="preserve">. In addition, temporal stability does not necessary imply </w:t>
      </w:r>
      <w:r w:rsidRPr="00E424BB">
        <w:rPr>
          <w:color w:val="000000" w:themeColor="text1"/>
        </w:rPr>
        <w:t xml:space="preserve">self-continuity. As a case in point, abstract self-knowledge can be independent of specific behavioral examples stored in episodic memory (Klein, Babey, &amp; Sherman, 1997), and so individuals who do not remember their past (episodic memory impairment) and </w:t>
      </w:r>
      <w:r w:rsidR="008D016A" w:rsidRPr="00E424BB">
        <w:rPr>
          <w:color w:val="000000" w:themeColor="text1"/>
        </w:rPr>
        <w:t xml:space="preserve">are </w:t>
      </w:r>
      <w:r w:rsidRPr="00E424BB">
        <w:rPr>
          <w:color w:val="000000" w:themeColor="text1"/>
        </w:rPr>
        <w:t xml:space="preserve">thus </w:t>
      </w:r>
      <w:r w:rsidRPr="00E424BB">
        <w:rPr>
          <w:color w:val="000000" w:themeColor="text1"/>
        </w:rPr>
        <w:lastRenderedPageBreak/>
        <w:t xml:space="preserve">deprived of self-continuity may still manifest high levels of temporal stability in their self-ratings. Indeed, neuropsychological </w:t>
      </w:r>
      <w:r w:rsidR="004D4185" w:rsidRPr="00E424BB">
        <w:rPr>
          <w:color w:val="000000" w:themeColor="text1"/>
        </w:rPr>
        <w:t xml:space="preserve">findings are consistent with </w:t>
      </w:r>
      <w:r w:rsidRPr="00E424BB">
        <w:rPr>
          <w:color w:val="000000" w:themeColor="text1"/>
        </w:rPr>
        <w:t>this possibility: Persons with impaired episodic memory still have access to self-knowledge (Hehman, German, &amp; Klein, 2005; Klein, Loftus, &amp; Kihlstrom, 1996), which could help them retain temporal stability in self-ratings.</w:t>
      </w:r>
      <w:r w:rsidR="00BB1790" w:rsidRPr="00E424BB">
        <w:rPr>
          <w:color w:val="000000" w:themeColor="text1"/>
        </w:rPr>
        <w:t xml:space="preserve"> In our </w:t>
      </w:r>
      <w:r w:rsidR="00D63836" w:rsidRPr="00E424BB">
        <w:rPr>
          <w:color w:val="000000" w:themeColor="text1"/>
        </w:rPr>
        <w:t>work</w:t>
      </w:r>
      <w:r w:rsidR="00BB1790" w:rsidRPr="00E424BB">
        <w:rPr>
          <w:color w:val="000000" w:themeColor="text1"/>
        </w:rPr>
        <w:t xml:space="preserve">, we </w:t>
      </w:r>
      <w:r w:rsidR="000D068B" w:rsidRPr="00E424BB">
        <w:rPr>
          <w:color w:val="000000" w:themeColor="text1"/>
        </w:rPr>
        <w:t xml:space="preserve">demonstrated </w:t>
      </w:r>
      <w:r w:rsidR="00BB1790" w:rsidRPr="00E424BB">
        <w:rPr>
          <w:color w:val="000000" w:themeColor="text1"/>
        </w:rPr>
        <w:t>that self-concept clarity leads to self-continuity.</w:t>
      </w:r>
    </w:p>
    <w:p w14:paraId="0A3A29C8" w14:textId="57CD69EE" w:rsidR="00CF0B39" w:rsidRPr="00E424BB" w:rsidRDefault="00FE5ACC" w:rsidP="00982B72">
      <w:pPr>
        <w:autoSpaceDE w:val="0"/>
        <w:autoSpaceDN w:val="0"/>
        <w:adjustRightInd w:val="0"/>
        <w:spacing w:line="480" w:lineRule="exact"/>
        <w:ind w:firstLine="720"/>
        <w:rPr>
          <w:rFonts w:eastAsia="Times New Roman"/>
          <w:color w:val="000000" w:themeColor="text1"/>
        </w:rPr>
      </w:pPr>
      <w:r w:rsidRPr="00E424BB">
        <w:rPr>
          <w:rFonts w:hint="eastAsia"/>
          <w:color w:val="000000" w:themeColor="text1"/>
        </w:rPr>
        <w:t>Finally</w:t>
      </w:r>
      <w:r w:rsidR="002244AE" w:rsidRPr="00E424BB">
        <w:rPr>
          <w:color w:val="000000" w:themeColor="text1"/>
        </w:rPr>
        <w:t xml:space="preserve">, our findings have developmental and clinical implications. </w:t>
      </w:r>
      <w:r w:rsidR="002244AE" w:rsidRPr="00E424BB">
        <w:rPr>
          <w:rFonts w:eastAsia="Times New Roman"/>
          <w:color w:val="000000" w:themeColor="text1"/>
        </w:rPr>
        <w:t xml:space="preserve">In the developmental domain, the findings imply that </w:t>
      </w:r>
      <w:r w:rsidR="005C7163" w:rsidRPr="00E424BB">
        <w:rPr>
          <w:rFonts w:eastAsia="Times New Roman" w:hint="eastAsia"/>
          <w:color w:val="000000" w:themeColor="text1"/>
        </w:rPr>
        <w:t>self-concept clarity development precedes self-continuity</w:t>
      </w:r>
      <w:r w:rsidR="000D068B" w:rsidRPr="00E424BB">
        <w:rPr>
          <w:rFonts w:eastAsia="Times New Roman"/>
          <w:color w:val="000000" w:themeColor="text1"/>
        </w:rPr>
        <w:t>,</w:t>
      </w:r>
      <w:r w:rsidR="00974B87" w:rsidRPr="00E424BB">
        <w:rPr>
          <w:rFonts w:eastAsia="Times New Roman" w:hint="eastAsia"/>
          <w:color w:val="000000" w:themeColor="text1"/>
        </w:rPr>
        <w:t xml:space="preserve"> and</w:t>
      </w:r>
      <w:r w:rsidR="000D068B" w:rsidRPr="00E424BB">
        <w:rPr>
          <w:rFonts w:eastAsia="Times New Roman"/>
          <w:color w:val="000000" w:themeColor="text1"/>
        </w:rPr>
        <w:t xml:space="preserve"> that</w:t>
      </w:r>
      <w:r w:rsidR="00974B87" w:rsidRPr="00E424BB">
        <w:rPr>
          <w:rFonts w:eastAsia="Times New Roman" w:hint="eastAsia"/>
          <w:color w:val="000000" w:themeColor="text1"/>
        </w:rPr>
        <w:t xml:space="preserve"> a</w:t>
      </w:r>
      <w:r w:rsidR="00974B87" w:rsidRPr="00E424BB">
        <w:rPr>
          <w:rFonts w:eastAsia="Times New Roman"/>
          <w:color w:val="000000" w:themeColor="text1"/>
        </w:rPr>
        <w:t xml:space="preserve"> clear self-concept earlier in life facilitate</w:t>
      </w:r>
      <w:r w:rsidR="006332D5" w:rsidRPr="00E424BB">
        <w:rPr>
          <w:rFonts w:eastAsia="Times New Roman"/>
          <w:color w:val="000000" w:themeColor="text1"/>
        </w:rPr>
        <w:t>s</w:t>
      </w:r>
      <w:r w:rsidR="00974B87" w:rsidRPr="00E424BB">
        <w:rPr>
          <w:rFonts w:eastAsia="Times New Roman"/>
          <w:color w:val="000000" w:themeColor="text1"/>
        </w:rPr>
        <w:t xml:space="preserve"> or even enable</w:t>
      </w:r>
      <w:r w:rsidR="000D068B" w:rsidRPr="00E424BB">
        <w:rPr>
          <w:rFonts w:eastAsia="Times New Roman"/>
          <w:color w:val="000000" w:themeColor="text1"/>
        </w:rPr>
        <w:t>s</w:t>
      </w:r>
      <w:r w:rsidR="00974B87" w:rsidRPr="00E424BB">
        <w:rPr>
          <w:rFonts w:eastAsia="Times New Roman"/>
          <w:color w:val="000000" w:themeColor="text1"/>
        </w:rPr>
        <w:t xml:space="preserve"> self-continuity </w:t>
      </w:r>
      <w:proofErr w:type="gramStart"/>
      <w:r w:rsidR="00974B87" w:rsidRPr="00E424BB">
        <w:rPr>
          <w:rFonts w:eastAsia="Times New Roman"/>
          <w:color w:val="000000" w:themeColor="text1"/>
        </w:rPr>
        <w:t>later on</w:t>
      </w:r>
      <w:proofErr w:type="gramEnd"/>
      <w:r w:rsidR="005C7163" w:rsidRPr="00E424BB">
        <w:rPr>
          <w:rFonts w:eastAsia="Times New Roman" w:hint="eastAsia"/>
          <w:color w:val="000000" w:themeColor="text1"/>
        </w:rPr>
        <w:t xml:space="preserve">. </w:t>
      </w:r>
      <w:r w:rsidR="00974B87" w:rsidRPr="00E424BB">
        <w:rPr>
          <w:rFonts w:eastAsia="Times New Roman" w:hint="eastAsia"/>
          <w:color w:val="000000" w:themeColor="text1"/>
        </w:rPr>
        <w:t xml:space="preserve">Thus, to foster the </w:t>
      </w:r>
      <w:r w:rsidR="000D068B" w:rsidRPr="00E424BB">
        <w:rPr>
          <w:rFonts w:eastAsia="Times New Roman"/>
          <w:color w:val="000000" w:themeColor="text1"/>
        </w:rPr>
        <w:t xml:space="preserve">long-term </w:t>
      </w:r>
      <w:r w:rsidR="00974B87" w:rsidRPr="00E424BB">
        <w:rPr>
          <w:rFonts w:eastAsia="Times New Roman" w:hint="eastAsia"/>
          <w:color w:val="000000" w:themeColor="text1"/>
        </w:rPr>
        <w:t>development of self and identity</w:t>
      </w:r>
      <w:r w:rsidR="000D068B" w:rsidRPr="00E424BB">
        <w:rPr>
          <w:rFonts w:eastAsia="Times New Roman"/>
          <w:color w:val="000000" w:themeColor="text1"/>
        </w:rPr>
        <w:t xml:space="preserve"> (i.e., the sense of a continuous self)</w:t>
      </w:r>
      <w:r w:rsidR="00974B87" w:rsidRPr="00E424BB">
        <w:rPr>
          <w:rFonts w:eastAsia="Times New Roman" w:hint="eastAsia"/>
          <w:color w:val="000000" w:themeColor="text1"/>
        </w:rPr>
        <w:t xml:space="preserve"> </w:t>
      </w:r>
      <w:r w:rsidR="000D068B" w:rsidRPr="00E424BB">
        <w:rPr>
          <w:rFonts w:eastAsia="Times New Roman"/>
          <w:color w:val="000000" w:themeColor="text1"/>
        </w:rPr>
        <w:t>among</w:t>
      </w:r>
      <w:r w:rsidR="00974B87" w:rsidRPr="00E424BB">
        <w:rPr>
          <w:rFonts w:eastAsia="Times New Roman" w:hint="eastAsia"/>
          <w:color w:val="000000" w:themeColor="text1"/>
        </w:rPr>
        <w:t xml:space="preserve"> children or young adolescents, more effort </w:t>
      </w:r>
      <w:r w:rsidR="006332D5" w:rsidRPr="00E424BB">
        <w:rPr>
          <w:rFonts w:eastAsia="Times New Roman"/>
          <w:color w:val="000000" w:themeColor="text1"/>
        </w:rPr>
        <w:t>c</w:t>
      </w:r>
      <w:r w:rsidR="00974B87" w:rsidRPr="00E424BB">
        <w:rPr>
          <w:rFonts w:eastAsia="Times New Roman" w:hint="eastAsia"/>
          <w:color w:val="000000" w:themeColor="text1"/>
        </w:rPr>
        <w:t xml:space="preserve">ould be </w:t>
      </w:r>
      <w:r w:rsidR="000D068B" w:rsidRPr="00E424BB">
        <w:rPr>
          <w:rFonts w:eastAsia="Times New Roman"/>
          <w:color w:val="000000" w:themeColor="text1"/>
        </w:rPr>
        <w:t>directed toward nurturing</w:t>
      </w:r>
      <w:r w:rsidR="00974B87" w:rsidRPr="00E424BB">
        <w:rPr>
          <w:rFonts w:eastAsia="Times New Roman" w:hint="eastAsia"/>
          <w:color w:val="000000" w:themeColor="text1"/>
        </w:rPr>
        <w:t xml:space="preserve"> self-concept-clarity</w:t>
      </w:r>
      <w:r w:rsidR="000D068B" w:rsidRPr="00E424BB">
        <w:rPr>
          <w:rFonts w:eastAsia="Times New Roman"/>
          <w:color w:val="000000" w:themeColor="text1"/>
        </w:rPr>
        <w:t xml:space="preserve"> at the present</w:t>
      </w:r>
      <w:r w:rsidR="00974B87" w:rsidRPr="00E424BB">
        <w:rPr>
          <w:rFonts w:eastAsia="Times New Roman" w:hint="eastAsia"/>
          <w:color w:val="000000" w:themeColor="text1"/>
        </w:rPr>
        <w:t xml:space="preserve">. </w:t>
      </w:r>
      <w:r w:rsidR="002244AE" w:rsidRPr="00E424BB">
        <w:rPr>
          <w:color w:val="000000" w:themeColor="text1"/>
        </w:rPr>
        <w:t>In the clinical domain</w:t>
      </w:r>
      <w:r w:rsidR="00A45C66" w:rsidRPr="00E424BB">
        <w:rPr>
          <w:rFonts w:hint="eastAsia"/>
          <w:color w:val="000000" w:themeColor="text1"/>
        </w:rPr>
        <w:t xml:space="preserve">, </w:t>
      </w:r>
      <w:r w:rsidR="00974B87" w:rsidRPr="00E424BB">
        <w:rPr>
          <w:rFonts w:hint="eastAsia"/>
          <w:color w:val="000000" w:themeColor="text1"/>
        </w:rPr>
        <w:t xml:space="preserve">our findings suggest that </w:t>
      </w:r>
      <w:r w:rsidR="00A45C66" w:rsidRPr="00E424BB">
        <w:rPr>
          <w:rFonts w:hint="eastAsia"/>
          <w:color w:val="000000" w:themeColor="text1"/>
        </w:rPr>
        <w:t xml:space="preserve">turning to </w:t>
      </w:r>
      <w:r w:rsidR="00974B87" w:rsidRPr="00E424BB">
        <w:rPr>
          <w:color w:val="000000" w:themeColor="text1"/>
        </w:rPr>
        <w:t>autobiographical</w:t>
      </w:r>
      <w:r w:rsidR="00974B87" w:rsidRPr="00E424BB">
        <w:rPr>
          <w:rFonts w:hint="eastAsia"/>
          <w:color w:val="000000" w:themeColor="text1"/>
        </w:rPr>
        <w:t xml:space="preserve"> memory</w:t>
      </w:r>
      <w:r w:rsidR="00A45C66" w:rsidRPr="00E424BB">
        <w:rPr>
          <w:rFonts w:hint="eastAsia"/>
          <w:color w:val="000000" w:themeColor="text1"/>
        </w:rPr>
        <w:t xml:space="preserve">, such as </w:t>
      </w:r>
      <w:r w:rsidR="00A45C66" w:rsidRPr="00E424BB">
        <w:rPr>
          <w:color w:val="000000" w:themeColor="text1"/>
        </w:rPr>
        <w:t>revisiting</w:t>
      </w:r>
      <w:r w:rsidR="00A45C66" w:rsidRPr="00E424BB">
        <w:rPr>
          <w:rFonts w:hint="eastAsia"/>
          <w:color w:val="000000" w:themeColor="text1"/>
        </w:rPr>
        <w:t xml:space="preserve"> one</w:t>
      </w:r>
      <w:r w:rsidR="00A45C66" w:rsidRPr="00E424BB">
        <w:rPr>
          <w:color w:val="000000" w:themeColor="text1"/>
        </w:rPr>
        <w:t>’</w:t>
      </w:r>
      <w:r w:rsidR="00A45C66" w:rsidRPr="00E424BB">
        <w:rPr>
          <w:rFonts w:hint="eastAsia"/>
          <w:color w:val="000000" w:themeColor="text1"/>
        </w:rPr>
        <w:t xml:space="preserve">s life </w:t>
      </w:r>
      <w:r w:rsidR="00A45C66" w:rsidRPr="00E424BB">
        <w:rPr>
          <w:color w:val="000000" w:themeColor="text1"/>
        </w:rPr>
        <w:t>experience</w:t>
      </w:r>
      <w:r w:rsidR="00A45C66" w:rsidRPr="00E424BB">
        <w:rPr>
          <w:rFonts w:hint="eastAsia"/>
          <w:color w:val="000000" w:themeColor="text1"/>
        </w:rPr>
        <w:t xml:space="preserve"> (Studies 5</w:t>
      </w:r>
      <w:r w:rsidR="000D068B" w:rsidRPr="00E424BB">
        <w:rPr>
          <w:color w:val="000000" w:themeColor="text1"/>
        </w:rPr>
        <w:t>-6</w:t>
      </w:r>
      <w:r w:rsidR="00A45C66" w:rsidRPr="00E424BB">
        <w:rPr>
          <w:rFonts w:hint="eastAsia"/>
          <w:color w:val="000000" w:themeColor="text1"/>
        </w:rPr>
        <w:t xml:space="preserve">) or </w:t>
      </w:r>
      <w:r w:rsidR="00A45C66" w:rsidRPr="00E424BB">
        <w:rPr>
          <w:color w:val="000000" w:themeColor="text1"/>
        </w:rPr>
        <w:t>narrating</w:t>
      </w:r>
      <w:r w:rsidR="00A45C66" w:rsidRPr="00E424BB">
        <w:rPr>
          <w:rFonts w:hint="eastAsia"/>
          <w:color w:val="000000" w:themeColor="text1"/>
        </w:rPr>
        <w:t xml:space="preserve"> life stories (Study </w:t>
      </w:r>
      <w:r w:rsidR="0077143D" w:rsidRPr="00E424BB">
        <w:rPr>
          <w:color w:val="000000" w:themeColor="text1"/>
        </w:rPr>
        <w:t>7</w:t>
      </w:r>
      <w:r w:rsidR="00A45C66" w:rsidRPr="00E424BB">
        <w:rPr>
          <w:rFonts w:hint="eastAsia"/>
          <w:color w:val="000000" w:themeColor="text1"/>
        </w:rPr>
        <w:t xml:space="preserve">), is </w:t>
      </w:r>
      <w:r w:rsidR="000D068B" w:rsidRPr="00E424BB">
        <w:rPr>
          <w:color w:val="000000" w:themeColor="text1"/>
        </w:rPr>
        <w:t>an</w:t>
      </w:r>
      <w:r w:rsidR="00A45C66" w:rsidRPr="00E424BB">
        <w:rPr>
          <w:rFonts w:hint="eastAsia"/>
          <w:color w:val="000000" w:themeColor="text1"/>
        </w:rPr>
        <w:t xml:space="preserve"> effective way for </w:t>
      </w:r>
      <w:r w:rsidR="00A45C66" w:rsidRPr="00E424BB">
        <w:rPr>
          <w:rFonts w:eastAsia="Times New Roman" w:hint="eastAsia"/>
          <w:color w:val="000000" w:themeColor="text1"/>
        </w:rPr>
        <w:t>cop</w:t>
      </w:r>
      <w:r w:rsidR="00AF707B" w:rsidRPr="00E424BB">
        <w:rPr>
          <w:rFonts w:eastAsia="Times New Roman"/>
          <w:color w:val="000000" w:themeColor="text1"/>
        </w:rPr>
        <w:t>ing</w:t>
      </w:r>
      <w:r w:rsidR="00A45C66" w:rsidRPr="00E424BB">
        <w:rPr>
          <w:rFonts w:eastAsia="Times New Roman" w:hint="eastAsia"/>
          <w:color w:val="000000" w:themeColor="text1"/>
        </w:rPr>
        <w:t xml:space="preserve"> with</w:t>
      </w:r>
      <w:r w:rsidR="002244AE" w:rsidRPr="00E424BB">
        <w:rPr>
          <w:rFonts w:eastAsia="Times New Roman"/>
          <w:color w:val="000000" w:themeColor="text1"/>
        </w:rPr>
        <w:t xml:space="preserve"> </w:t>
      </w:r>
      <w:r w:rsidR="00A45C66" w:rsidRPr="00E424BB">
        <w:rPr>
          <w:rFonts w:eastAsia="Times New Roman" w:hint="eastAsia"/>
          <w:color w:val="000000" w:themeColor="text1"/>
        </w:rPr>
        <w:t xml:space="preserve">self-concept-clarity threat or </w:t>
      </w:r>
      <w:r w:rsidR="002244AE" w:rsidRPr="00E424BB">
        <w:rPr>
          <w:rFonts w:eastAsia="Times New Roman"/>
          <w:color w:val="000000" w:themeColor="text1"/>
        </w:rPr>
        <w:t>chronically low self-concept clarity (e.g., identity crisis)</w:t>
      </w:r>
      <w:r w:rsidR="00A45C66" w:rsidRPr="00E424BB">
        <w:rPr>
          <w:rFonts w:eastAsia="Times New Roman" w:hint="eastAsia"/>
          <w:color w:val="000000" w:themeColor="text1"/>
        </w:rPr>
        <w:t xml:space="preserve">. </w:t>
      </w:r>
    </w:p>
    <w:p w14:paraId="40483211" w14:textId="77777777" w:rsidR="002244AE" w:rsidRPr="00E424BB" w:rsidRDefault="002244AE" w:rsidP="002244AE">
      <w:pPr>
        <w:autoSpaceDE w:val="0"/>
        <w:autoSpaceDN w:val="0"/>
        <w:adjustRightInd w:val="0"/>
        <w:spacing w:line="480" w:lineRule="exact"/>
        <w:outlineLvl w:val="0"/>
        <w:rPr>
          <w:rFonts w:eastAsia="Times New Roman"/>
          <w:b/>
          <w:color w:val="000000" w:themeColor="text1"/>
        </w:rPr>
      </w:pPr>
      <w:r w:rsidRPr="00E424BB">
        <w:rPr>
          <w:rFonts w:eastAsia="Times New Roman"/>
          <w:b/>
          <w:color w:val="000000" w:themeColor="text1"/>
        </w:rPr>
        <w:t xml:space="preserve">Limitations and Future Directions </w:t>
      </w:r>
    </w:p>
    <w:p w14:paraId="405ABD7B" w14:textId="6960DA1A" w:rsidR="001E1E06" w:rsidRPr="00E424BB" w:rsidRDefault="002244AE" w:rsidP="00204159">
      <w:pPr>
        <w:autoSpaceDE w:val="0"/>
        <w:autoSpaceDN w:val="0"/>
        <w:adjustRightInd w:val="0"/>
        <w:spacing w:line="480" w:lineRule="exact"/>
        <w:ind w:firstLine="720"/>
        <w:rPr>
          <w:color w:val="000000" w:themeColor="text1"/>
        </w:rPr>
      </w:pPr>
      <w:r w:rsidRPr="00E424BB">
        <w:rPr>
          <w:rFonts w:eastAsia="Times New Roman"/>
          <w:color w:val="000000" w:themeColor="text1"/>
        </w:rPr>
        <w:t>We assess</w:t>
      </w:r>
      <w:r w:rsidR="00BB1790" w:rsidRPr="00E424BB">
        <w:rPr>
          <w:rFonts w:eastAsia="Times New Roman"/>
          <w:color w:val="000000" w:themeColor="text1"/>
        </w:rPr>
        <w:t>ed</w:t>
      </w:r>
      <w:r w:rsidRPr="00E424BB">
        <w:rPr>
          <w:rFonts w:eastAsia="Times New Roman"/>
          <w:color w:val="000000" w:themeColor="text1"/>
        </w:rPr>
        <w:t xml:space="preserve"> self-concept clarity with an established scale (Campbell et al., 1996) or induced </w:t>
      </w:r>
      <w:r w:rsidR="00AF707B" w:rsidRPr="00E424BB">
        <w:rPr>
          <w:rFonts w:eastAsia="Times New Roman"/>
          <w:color w:val="000000" w:themeColor="text1"/>
        </w:rPr>
        <w:t xml:space="preserve">self-concept clarity </w:t>
      </w:r>
      <w:r w:rsidR="00BB1790" w:rsidRPr="00E424BB">
        <w:rPr>
          <w:rFonts w:eastAsia="Times New Roman"/>
          <w:color w:val="000000" w:themeColor="text1"/>
        </w:rPr>
        <w:t>by</w:t>
      </w:r>
      <w:r w:rsidRPr="00E424BB">
        <w:rPr>
          <w:rFonts w:eastAsia="Times New Roman"/>
          <w:color w:val="000000" w:themeColor="text1"/>
        </w:rPr>
        <w:t xml:space="preserve"> asking participants to record self-</w:t>
      </w:r>
      <w:r w:rsidR="00BB1790" w:rsidRPr="00E424BB">
        <w:rPr>
          <w:rFonts w:eastAsia="Times New Roman"/>
          <w:color w:val="000000" w:themeColor="text1"/>
        </w:rPr>
        <w:t>aspects</w:t>
      </w:r>
      <w:r w:rsidRPr="00E424BB">
        <w:rPr>
          <w:rFonts w:eastAsia="Times New Roman"/>
          <w:color w:val="000000" w:themeColor="text1"/>
        </w:rPr>
        <w:t xml:space="preserve"> that </w:t>
      </w:r>
      <w:proofErr w:type="gramStart"/>
      <w:r w:rsidRPr="00E424BB">
        <w:rPr>
          <w:rFonts w:eastAsia="Times New Roman"/>
          <w:color w:val="000000" w:themeColor="text1"/>
        </w:rPr>
        <w:t>were in conflict with</w:t>
      </w:r>
      <w:proofErr w:type="gramEnd"/>
      <w:r w:rsidRPr="00E424BB">
        <w:rPr>
          <w:rFonts w:eastAsia="Times New Roman"/>
          <w:color w:val="000000" w:themeColor="text1"/>
        </w:rPr>
        <w:t xml:space="preserve"> each other (engendering </w:t>
      </w:r>
      <w:r w:rsidR="00BB1790" w:rsidRPr="00E424BB">
        <w:rPr>
          <w:rFonts w:eastAsia="Times New Roman"/>
          <w:color w:val="000000" w:themeColor="text1"/>
        </w:rPr>
        <w:t>low self-concept clarity</w:t>
      </w:r>
      <w:r w:rsidRPr="00E424BB">
        <w:rPr>
          <w:rFonts w:eastAsia="Times New Roman"/>
          <w:color w:val="000000" w:themeColor="text1"/>
        </w:rPr>
        <w:t xml:space="preserve">) </w:t>
      </w:r>
      <w:r w:rsidR="004D4185" w:rsidRPr="00E424BB">
        <w:rPr>
          <w:rFonts w:eastAsia="Times New Roman"/>
          <w:color w:val="000000" w:themeColor="text1"/>
        </w:rPr>
        <w:t>versus</w:t>
      </w:r>
      <w:r w:rsidRPr="00E424BB">
        <w:rPr>
          <w:rFonts w:eastAsia="Times New Roman"/>
          <w:color w:val="000000" w:themeColor="text1"/>
        </w:rPr>
        <w:t xml:space="preserve"> in harmony with each other (engendering </w:t>
      </w:r>
      <w:r w:rsidR="00BB1790" w:rsidRPr="00E424BB">
        <w:rPr>
          <w:rFonts w:eastAsia="Times New Roman"/>
          <w:color w:val="000000" w:themeColor="text1"/>
        </w:rPr>
        <w:t>high self-concept clarity</w:t>
      </w:r>
      <w:r w:rsidRPr="00E424BB">
        <w:rPr>
          <w:rFonts w:eastAsia="Times New Roman"/>
          <w:color w:val="000000" w:themeColor="text1"/>
        </w:rPr>
        <w:t xml:space="preserve">). Future </w:t>
      </w:r>
      <w:r w:rsidR="004D4185" w:rsidRPr="00E424BB">
        <w:rPr>
          <w:rFonts w:eastAsia="Times New Roman"/>
          <w:noProof/>
          <w:color w:val="000000" w:themeColor="text1"/>
        </w:rPr>
        <w:t>investigations</w:t>
      </w:r>
      <w:r w:rsidRPr="00E424BB">
        <w:rPr>
          <w:rFonts w:eastAsia="Times New Roman"/>
          <w:noProof/>
          <w:color w:val="000000" w:themeColor="text1"/>
        </w:rPr>
        <w:t xml:space="preserve"> might </w:t>
      </w:r>
      <w:r w:rsidR="00BB1790" w:rsidRPr="00E424BB">
        <w:rPr>
          <w:rFonts w:eastAsia="Times New Roman"/>
          <w:noProof/>
          <w:color w:val="000000" w:themeColor="text1"/>
        </w:rPr>
        <w:t>use</w:t>
      </w:r>
      <w:r w:rsidRPr="00E424BB">
        <w:rPr>
          <w:rFonts w:eastAsia="Times New Roman"/>
          <w:noProof/>
          <w:color w:val="000000" w:themeColor="text1"/>
        </w:rPr>
        <w:t xml:space="preserve"> other induction methods for generalizabilty purposes. For example, </w:t>
      </w:r>
      <w:r w:rsidR="00BB1790" w:rsidRPr="00E424BB">
        <w:rPr>
          <w:rFonts w:eastAsia="Times New Roman"/>
          <w:noProof/>
          <w:color w:val="000000" w:themeColor="text1"/>
        </w:rPr>
        <w:t>following completion of a self-concept questionnnair</w:t>
      </w:r>
      <w:r w:rsidR="00646510" w:rsidRPr="00E424BB">
        <w:rPr>
          <w:rFonts w:eastAsia="Times New Roman"/>
          <w:noProof/>
          <w:color w:val="000000" w:themeColor="text1"/>
        </w:rPr>
        <w:t>e</w:t>
      </w:r>
      <w:r w:rsidR="00BB1790" w:rsidRPr="00E424BB">
        <w:rPr>
          <w:rFonts w:eastAsia="Times New Roman"/>
          <w:noProof/>
          <w:color w:val="000000" w:themeColor="text1"/>
        </w:rPr>
        <w:t xml:space="preserve">, </w:t>
      </w:r>
      <w:r w:rsidRPr="00E424BB">
        <w:rPr>
          <w:rFonts w:eastAsia="Times New Roman"/>
          <w:noProof/>
          <w:color w:val="000000" w:themeColor="text1"/>
        </w:rPr>
        <w:t xml:space="preserve">participants could be </w:t>
      </w:r>
      <w:r w:rsidR="00BB1790" w:rsidRPr="00E424BB">
        <w:rPr>
          <w:rFonts w:eastAsia="Times New Roman"/>
          <w:noProof/>
          <w:color w:val="000000" w:themeColor="text1"/>
        </w:rPr>
        <w:t>instructed</w:t>
      </w:r>
      <w:r w:rsidRPr="00E424BB">
        <w:rPr>
          <w:rFonts w:eastAsia="Times New Roman"/>
          <w:noProof/>
          <w:color w:val="000000" w:themeColor="text1"/>
        </w:rPr>
        <w:t xml:space="preserve"> to generate examples for three adjectives that they </w:t>
      </w:r>
      <w:r w:rsidR="00CF70E9" w:rsidRPr="00E424BB">
        <w:rPr>
          <w:rFonts w:eastAsia="Times New Roman" w:hint="eastAsia"/>
          <w:noProof/>
          <w:color w:val="000000" w:themeColor="text1"/>
        </w:rPr>
        <w:t>had previously</w:t>
      </w:r>
      <w:r w:rsidR="00362659" w:rsidRPr="00E424BB">
        <w:rPr>
          <w:rFonts w:eastAsia="Times New Roman"/>
          <w:noProof/>
          <w:color w:val="000000" w:themeColor="text1"/>
        </w:rPr>
        <w:t xml:space="preserve"> regarded as </w:t>
      </w:r>
      <w:r w:rsidRPr="00E424BB">
        <w:rPr>
          <w:rFonts w:eastAsia="Times New Roman"/>
          <w:noProof/>
          <w:color w:val="000000" w:themeColor="text1"/>
        </w:rPr>
        <w:t>descriptive of them</w:t>
      </w:r>
      <w:r w:rsidR="00BB1790" w:rsidRPr="00E424BB">
        <w:rPr>
          <w:rFonts w:eastAsia="Times New Roman"/>
          <w:noProof/>
          <w:color w:val="000000" w:themeColor="text1"/>
        </w:rPr>
        <w:t xml:space="preserve"> (high self-concept clarity) or non-descriptive of them (low self-concept clarity; </w:t>
      </w:r>
      <w:r w:rsidRPr="00E424BB">
        <w:rPr>
          <w:rFonts w:eastAsia="Times New Roman"/>
          <w:noProof/>
          <w:color w:val="000000" w:themeColor="text1"/>
        </w:rPr>
        <w:t>Setterlund  &amp; Niedenthal, 1993).</w:t>
      </w:r>
      <w:r w:rsidR="00535759" w:rsidRPr="00E424BB">
        <w:rPr>
          <w:rFonts w:eastAsia="Times New Roman"/>
          <w:noProof/>
          <w:color w:val="000000" w:themeColor="text1"/>
        </w:rPr>
        <w:t xml:space="preserve"> Future investigations </w:t>
      </w:r>
      <w:r w:rsidR="00362659" w:rsidRPr="00E424BB">
        <w:rPr>
          <w:rFonts w:eastAsia="Times New Roman"/>
          <w:noProof/>
          <w:color w:val="000000" w:themeColor="text1"/>
        </w:rPr>
        <w:t xml:space="preserve">might </w:t>
      </w:r>
      <w:r w:rsidR="00535759" w:rsidRPr="00E424BB">
        <w:rPr>
          <w:rFonts w:eastAsia="Times New Roman"/>
          <w:noProof/>
          <w:color w:val="000000" w:themeColor="text1"/>
        </w:rPr>
        <w:t xml:space="preserve">also </w:t>
      </w:r>
      <w:r w:rsidR="00362659" w:rsidRPr="00E424BB">
        <w:rPr>
          <w:rFonts w:eastAsia="Times New Roman"/>
          <w:noProof/>
          <w:color w:val="000000" w:themeColor="text1"/>
        </w:rPr>
        <w:t xml:space="preserve">implicate </w:t>
      </w:r>
      <w:r w:rsidR="00535759" w:rsidRPr="00E424BB">
        <w:rPr>
          <w:rFonts w:eastAsia="Times New Roman"/>
          <w:noProof/>
          <w:color w:val="000000" w:themeColor="text1"/>
        </w:rPr>
        <w:t>different setting, such as the laboratory, instead of relying exclusively on online participants, as we did.</w:t>
      </w:r>
    </w:p>
    <w:p w14:paraId="5DC70CE1" w14:textId="3D749F65" w:rsidR="00485994" w:rsidRPr="00E424BB" w:rsidRDefault="00AF707B" w:rsidP="00485994">
      <w:pPr>
        <w:autoSpaceDE w:val="0"/>
        <w:autoSpaceDN w:val="0"/>
        <w:adjustRightInd w:val="0"/>
        <w:spacing w:line="480" w:lineRule="exact"/>
        <w:ind w:firstLine="720"/>
        <w:rPr>
          <w:rFonts w:eastAsia="Times New Roman"/>
          <w:color w:val="000000" w:themeColor="text1"/>
        </w:rPr>
      </w:pPr>
      <w:r w:rsidRPr="00E424BB">
        <w:rPr>
          <w:rFonts w:eastAsia="Times New Roman"/>
          <w:color w:val="000000" w:themeColor="text1"/>
        </w:rPr>
        <w:t>Across studies, we m</w:t>
      </w:r>
      <w:r w:rsidR="002244AE" w:rsidRPr="00E424BB">
        <w:rPr>
          <w:rFonts w:eastAsia="Times New Roman"/>
          <w:color w:val="000000" w:themeColor="text1"/>
        </w:rPr>
        <w:t xml:space="preserve">anipulated self-concept clarity and assessed self-continuity. </w:t>
      </w:r>
      <w:r w:rsidR="00771803" w:rsidRPr="00E424BB">
        <w:rPr>
          <w:rFonts w:eastAsia="Times New Roman"/>
          <w:color w:val="000000" w:themeColor="text1"/>
        </w:rPr>
        <w:t xml:space="preserve">It is possible that </w:t>
      </w:r>
      <w:r w:rsidR="002244AE" w:rsidRPr="00E424BB">
        <w:rPr>
          <w:rFonts w:eastAsia="Times New Roman"/>
          <w:color w:val="000000" w:themeColor="text1"/>
        </w:rPr>
        <w:t>self-discontinuity, a sense of disconnect with one’s pas</w:t>
      </w:r>
      <w:r w:rsidR="00374C09" w:rsidRPr="00E424BB">
        <w:rPr>
          <w:rFonts w:eastAsia="Times New Roman"/>
          <w:color w:val="000000" w:themeColor="text1"/>
        </w:rPr>
        <w:t>t and one’s present (Sedikides</w:t>
      </w:r>
      <w:r w:rsidR="00771803" w:rsidRPr="00E424BB">
        <w:rPr>
          <w:rFonts w:eastAsia="Times New Roman"/>
          <w:color w:val="000000" w:themeColor="text1"/>
        </w:rPr>
        <w:t>, Wildschut, Routledge, &amp; Arndt</w:t>
      </w:r>
      <w:r w:rsidR="002244AE" w:rsidRPr="00E424BB">
        <w:rPr>
          <w:rFonts w:eastAsia="Times New Roman"/>
          <w:color w:val="000000" w:themeColor="text1"/>
        </w:rPr>
        <w:t>, 2015)</w:t>
      </w:r>
      <w:r w:rsidR="00646510" w:rsidRPr="00E424BB">
        <w:rPr>
          <w:rFonts w:eastAsia="Times New Roman"/>
          <w:color w:val="000000" w:themeColor="text1"/>
        </w:rPr>
        <w:t xml:space="preserve"> that </w:t>
      </w:r>
      <w:r w:rsidR="00360871" w:rsidRPr="00E424BB">
        <w:rPr>
          <w:rFonts w:eastAsia="Times New Roman"/>
          <w:color w:val="000000" w:themeColor="text1"/>
        </w:rPr>
        <w:t xml:space="preserve">typically </w:t>
      </w:r>
      <w:r w:rsidR="006C7BA0" w:rsidRPr="00E424BB">
        <w:rPr>
          <w:rFonts w:eastAsia="Times New Roman"/>
          <w:color w:val="000000" w:themeColor="text1"/>
        </w:rPr>
        <w:t xml:space="preserve">accompanies life events such </w:t>
      </w:r>
      <w:r w:rsidR="00646510" w:rsidRPr="00E424BB">
        <w:rPr>
          <w:rFonts w:eastAsia="Times New Roman"/>
          <w:color w:val="000000" w:themeColor="text1"/>
        </w:rPr>
        <w:t xml:space="preserve">as </w:t>
      </w:r>
      <w:r w:rsidR="00646510" w:rsidRPr="00E424BB">
        <w:rPr>
          <w:rFonts w:eastAsia="Times New Roman" w:hint="eastAsia"/>
          <w:color w:val="000000" w:themeColor="text1"/>
        </w:rPr>
        <w:t>breakup</w:t>
      </w:r>
      <w:r w:rsidR="00646510" w:rsidRPr="00E424BB">
        <w:rPr>
          <w:rFonts w:eastAsia="Times New Roman"/>
          <w:color w:val="000000" w:themeColor="text1"/>
        </w:rPr>
        <w:t xml:space="preserve">, </w:t>
      </w:r>
      <w:r w:rsidR="00646510" w:rsidRPr="00E424BB">
        <w:rPr>
          <w:rFonts w:eastAsia="Times New Roman" w:hint="eastAsia"/>
          <w:color w:val="000000" w:themeColor="text1"/>
        </w:rPr>
        <w:t>job loss</w:t>
      </w:r>
      <w:r w:rsidR="00646510" w:rsidRPr="00E424BB">
        <w:rPr>
          <w:rFonts w:eastAsia="Times New Roman"/>
          <w:color w:val="000000" w:themeColor="text1"/>
        </w:rPr>
        <w:t>, or relocation</w:t>
      </w:r>
      <w:r w:rsidR="00646510" w:rsidRPr="00E424BB">
        <w:rPr>
          <w:rFonts w:eastAsia="Times New Roman" w:hint="eastAsia"/>
          <w:color w:val="000000" w:themeColor="text1"/>
        </w:rPr>
        <w:t xml:space="preserve"> (</w:t>
      </w:r>
      <w:r w:rsidR="00FD77FB" w:rsidRPr="00E424BB">
        <w:rPr>
          <w:rFonts w:eastAsia="Times New Roman"/>
          <w:color w:val="000000" w:themeColor="text1"/>
        </w:rPr>
        <w:t>Light</w:t>
      </w:r>
      <w:r w:rsidR="00FD77FB" w:rsidRPr="00E424BB">
        <w:rPr>
          <w:rFonts w:eastAsia="Times New Roman" w:hint="eastAsia"/>
          <w:color w:val="000000" w:themeColor="text1"/>
        </w:rPr>
        <w:t xml:space="preserve"> &amp;</w:t>
      </w:r>
      <w:r w:rsidR="00FD77FB" w:rsidRPr="00E424BB">
        <w:rPr>
          <w:rFonts w:eastAsia="Times New Roman"/>
          <w:color w:val="000000" w:themeColor="text1"/>
        </w:rPr>
        <w:t xml:space="preserve"> Visser, 2013; </w:t>
      </w:r>
      <w:r w:rsidR="00360871" w:rsidRPr="00E424BB">
        <w:rPr>
          <w:color w:val="000000" w:themeColor="text1"/>
          <w:lang w:val="en-GB" w:eastAsia="en-US"/>
        </w:rPr>
        <w:t xml:space="preserve">Oishi, Miao, Koo, Kisling, &amp; </w:t>
      </w:r>
      <w:r w:rsidR="00360871" w:rsidRPr="00E424BB">
        <w:rPr>
          <w:color w:val="000000" w:themeColor="text1"/>
          <w:lang w:val="en-GB" w:eastAsia="en-US"/>
        </w:rPr>
        <w:lastRenderedPageBreak/>
        <w:t xml:space="preserve">Ratliff, 2010; </w:t>
      </w:r>
      <w:r w:rsidR="00646510" w:rsidRPr="00E424BB">
        <w:rPr>
          <w:rFonts w:eastAsia="Times New Roman"/>
          <w:iCs/>
          <w:color w:val="000000" w:themeColor="text1"/>
        </w:rPr>
        <w:t>Slotter</w:t>
      </w:r>
      <w:r w:rsidR="00646510" w:rsidRPr="00E424BB">
        <w:rPr>
          <w:rFonts w:eastAsia="Times New Roman" w:hint="eastAsia"/>
          <w:iCs/>
          <w:color w:val="000000" w:themeColor="text1"/>
        </w:rPr>
        <w:t xml:space="preserve"> et al., 2010</w:t>
      </w:r>
      <w:r w:rsidR="00646510" w:rsidRPr="00E424BB">
        <w:rPr>
          <w:rFonts w:eastAsia="Times New Roman"/>
          <w:color w:val="000000" w:themeColor="text1"/>
        </w:rPr>
        <w:t>)</w:t>
      </w:r>
      <w:r w:rsidR="00646510" w:rsidRPr="00E424BB">
        <w:rPr>
          <w:rFonts w:eastAsia="Times New Roman" w:hint="eastAsia"/>
          <w:color w:val="000000" w:themeColor="text1"/>
        </w:rPr>
        <w:t xml:space="preserve">, </w:t>
      </w:r>
      <w:r w:rsidR="00B40882" w:rsidRPr="00E424BB">
        <w:rPr>
          <w:rFonts w:eastAsia="Times New Roman"/>
          <w:color w:val="000000" w:themeColor="text1"/>
        </w:rPr>
        <w:t xml:space="preserve">might </w:t>
      </w:r>
      <w:r w:rsidR="002244AE" w:rsidRPr="00E424BB">
        <w:rPr>
          <w:rFonts w:eastAsia="Times New Roman"/>
          <w:color w:val="000000" w:themeColor="text1"/>
        </w:rPr>
        <w:t xml:space="preserve">undermine self-concept clarity. For example, when individuals </w:t>
      </w:r>
      <w:r w:rsidR="00771803" w:rsidRPr="00E424BB">
        <w:rPr>
          <w:rFonts w:eastAsia="Times New Roman"/>
          <w:color w:val="000000" w:themeColor="text1"/>
        </w:rPr>
        <w:t>are high on</w:t>
      </w:r>
      <w:r w:rsidR="002244AE" w:rsidRPr="00E424BB">
        <w:rPr>
          <w:rFonts w:eastAsia="Times New Roman"/>
          <w:color w:val="000000" w:themeColor="text1"/>
        </w:rPr>
        <w:t xml:space="preserve"> self-discontinuity, they may find it difficult to locate or articulate divergent self-</w:t>
      </w:r>
      <w:r w:rsidR="00771803" w:rsidRPr="00E424BB">
        <w:rPr>
          <w:rFonts w:eastAsia="Times New Roman"/>
          <w:color w:val="000000" w:themeColor="text1"/>
        </w:rPr>
        <w:t>aspects</w:t>
      </w:r>
      <w:r w:rsidR="002244AE" w:rsidRPr="00E424BB">
        <w:rPr>
          <w:rFonts w:eastAsia="Times New Roman"/>
          <w:color w:val="000000" w:themeColor="text1"/>
        </w:rPr>
        <w:t xml:space="preserve"> in a clear manner. In an indirect foray into this issue</w:t>
      </w:r>
      <w:r w:rsidR="004D4185" w:rsidRPr="00E424BB">
        <w:rPr>
          <w:rFonts w:eastAsia="Times New Roman"/>
          <w:color w:val="000000" w:themeColor="text1"/>
        </w:rPr>
        <w:t xml:space="preserve"> (Ritchie</w:t>
      </w:r>
      <w:r w:rsidR="004D4185" w:rsidRPr="00E424BB">
        <w:rPr>
          <w:rFonts w:eastAsia="Times New Roman" w:hint="eastAsia"/>
          <w:color w:val="000000" w:themeColor="text1"/>
        </w:rPr>
        <w:t xml:space="preserve"> et al.,</w:t>
      </w:r>
      <w:r w:rsidR="004D4185" w:rsidRPr="00E424BB">
        <w:rPr>
          <w:rFonts w:eastAsia="Times New Roman"/>
          <w:color w:val="000000" w:themeColor="text1"/>
        </w:rPr>
        <w:t xml:space="preserve"> 2011)</w:t>
      </w:r>
      <w:r w:rsidR="002244AE" w:rsidRPr="00E424BB">
        <w:rPr>
          <w:rFonts w:eastAsia="Times New Roman"/>
          <w:color w:val="000000" w:themeColor="text1"/>
        </w:rPr>
        <w:t xml:space="preserve">, self-concept clarity mediated the relation between self-discontinuity and subjective well-being. </w:t>
      </w:r>
      <w:r w:rsidR="004D4185" w:rsidRPr="00E424BB">
        <w:rPr>
          <w:rFonts w:eastAsia="Times New Roman"/>
          <w:color w:val="000000" w:themeColor="text1"/>
        </w:rPr>
        <w:t>Self-d</w:t>
      </w:r>
      <w:r w:rsidR="002244AE" w:rsidRPr="00E424BB">
        <w:rPr>
          <w:rFonts w:eastAsia="Times New Roman"/>
          <w:color w:val="000000" w:themeColor="text1"/>
        </w:rPr>
        <w:t>iscontinuity, as induced by largely negative disruptions in one’s life, was linked to questioning how the self has changed over time, which in turn undermine</w:t>
      </w:r>
      <w:r w:rsidR="00771803" w:rsidRPr="00E424BB">
        <w:rPr>
          <w:rFonts w:eastAsia="Times New Roman"/>
          <w:color w:val="000000" w:themeColor="text1"/>
        </w:rPr>
        <w:t>d</w:t>
      </w:r>
      <w:r w:rsidR="002244AE" w:rsidRPr="00E424BB">
        <w:rPr>
          <w:rFonts w:eastAsia="Times New Roman"/>
          <w:color w:val="000000" w:themeColor="text1"/>
        </w:rPr>
        <w:t xml:space="preserve"> self-concept clarity. These findings were correlational and await</w:t>
      </w:r>
      <w:r w:rsidR="00771803" w:rsidRPr="00E424BB">
        <w:rPr>
          <w:rFonts w:eastAsia="Times New Roman"/>
          <w:color w:val="000000" w:themeColor="text1"/>
        </w:rPr>
        <w:t xml:space="preserve"> experimental</w:t>
      </w:r>
      <w:r w:rsidR="002244AE" w:rsidRPr="00E424BB">
        <w:rPr>
          <w:rFonts w:eastAsia="Times New Roman"/>
          <w:color w:val="000000" w:themeColor="text1"/>
        </w:rPr>
        <w:t xml:space="preserve"> confirmation.</w:t>
      </w:r>
      <w:r w:rsidR="002244AE" w:rsidRPr="00E424BB">
        <w:rPr>
          <w:rFonts w:eastAsia="Times New Roman" w:hint="eastAsia"/>
          <w:color w:val="000000" w:themeColor="text1"/>
        </w:rPr>
        <w:t xml:space="preserve"> </w:t>
      </w:r>
      <w:r w:rsidR="002244AE" w:rsidRPr="00E424BB">
        <w:rPr>
          <w:rFonts w:eastAsia="Times New Roman"/>
          <w:color w:val="000000" w:themeColor="text1"/>
        </w:rPr>
        <w:t>Relatedly, traumatic</w:t>
      </w:r>
      <w:r w:rsidR="002244AE" w:rsidRPr="00E424BB">
        <w:rPr>
          <w:rFonts w:eastAsia="Times New Roman" w:hint="eastAsia"/>
          <w:color w:val="000000" w:themeColor="text1"/>
        </w:rPr>
        <w:t xml:space="preserve"> events</w:t>
      </w:r>
      <w:r w:rsidR="002244AE" w:rsidRPr="00E424BB">
        <w:rPr>
          <w:rFonts w:eastAsia="Times New Roman"/>
          <w:color w:val="000000" w:themeColor="text1"/>
        </w:rPr>
        <w:t xml:space="preserve"> may induce self-discontinuity</w:t>
      </w:r>
      <w:r w:rsidR="00771803" w:rsidRPr="00E424BB">
        <w:rPr>
          <w:rFonts w:eastAsia="Times New Roman"/>
          <w:color w:val="000000" w:themeColor="text1"/>
        </w:rPr>
        <w:t>,</w:t>
      </w:r>
      <w:r w:rsidR="002244AE" w:rsidRPr="00E424BB">
        <w:rPr>
          <w:rFonts w:eastAsia="Times New Roman"/>
          <w:color w:val="000000" w:themeColor="text1"/>
        </w:rPr>
        <w:t xml:space="preserve"> which subsequently </w:t>
      </w:r>
      <w:r w:rsidR="00771803" w:rsidRPr="00E424BB">
        <w:rPr>
          <w:rFonts w:eastAsia="Times New Roman"/>
          <w:color w:val="000000" w:themeColor="text1"/>
        </w:rPr>
        <w:t>may</w:t>
      </w:r>
      <w:r w:rsidR="002244AE" w:rsidRPr="00E424BB">
        <w:rPr>
          <w:rFonts w:eastAsia="Times New Roman"/>
          <w:color w:val="000000" w:themeColor="text1"/>
        </w:rPr>
        <w:t xml:space="preserve"> </w:t>
      </w:r>
      <w:r w:rsidR="002244AE" w:rsidRPr="00E424BB">
        <w:rPr>
          <w:rFonts w:eastAsia="Times New Roman" w:hint="eastAsia"/>
          <w:color w:val="000000" w:themeColor="text1"/>
        </w:rPr>
        <w:t>strip</w:t>
      </w:r>
      <w:r w:rsidR="002244AE" w:rsidRPr="00E424BB">
        <w:rPr>
          <w:rFonts w:eastAsia="Times New Roman"/>
          <w:color w:val="000000" w:themeColor="text1"/>
        </w:rPr>
        <w:t xml:space="preserve"> life</w:t>
      </w:r>
      <w:r w:rsidR="00771803" w:rsidRPr="00E424BB">
        <w:rPr>
          <w:rFonts w:eastAsia="Times New Roman"/>
          <w:color w:val="000000" w:themeColor="text1"/>
        </w:rPr>
        <w:t xml:space="preserve"> of its</w:t>
      </w:r>
      <w:r w:rsidR="002244AE" w:rsidRPr="00E424BB">
        <w:rPr>
          <w:rFonts w:eastAsia="Times New Roman" w:hint="eastAsia"/>
          <w:color w:val="000000" w:themeColor="text1"/>
        </w:rPr>
        <w:t xml:space="preserve"> meaning (</w:t>
      </w:r>
      <w:r w:rsidR="002244AE" w:rsidRPr="00E424BB">
        <w:rPr>
          <w:color w:val="000000" w:themeColor="text1"/>
        </w:rPr>
        <w:t>Wilson, Friedman, &amp; Lindy, 2001</w:t>
      </w:r>
      <w:r w:rsidR="002244AE" w:rsidRPr="00E424BB">
        <w:rPr>
          <w:rFonts w:hint="eastAsia"/>
          <w:color w:val="000000" w:themeColor="text1"/>
        </w:rPr>
        <w:t xml:space="preserve">; </w:t>
      </w:r>
      <w:r w:rsidR="002244AE" w:rsidRPr="00E424BB">
        <w:rPr>
          <w:color w:val="000000" w:themeColor="text1"/>
        </w:rPr>
        <w:t>Ulman &amp; Brothers, 1988</w:t>
      </w:r>
      <w:r w:rsidR="002244AE" w:rsidRPr="00E424BB">
        <w:rPr>
          <w:rFonts w:eastAsia="Times New Roman" w:hint="eastAsia"/>
          <w:color w:val="000000" w:themeColor="text1"/>
        </w:rPr>
        <w:t xml:space="preserve">) </w:t>
      </w:r>
      <w:r w:rsidR="002244AE" w:rsidRPr="00E424BB">
        <w:rPr>
          <w:rFonts w:eastAsia="Times New Roman"/>
          <w:color w:val="000000" w:themeColor="text1"/>
        </w:rPr>
        <w:t xml:space="preserve">and </w:t>
      </w:r>
      <w:r w:rsidR="002244AE" w:rsidRPr="00E424BB">
        <w:rPr>
          <w:rFonts w:eastAsia="Times New Roman" w:hint="eastAsia"/>
          <w:color w:val="000000" w:themeColor="text1"/>
        </w:rPr>
        <w:t>under</w:t>
      </w:r>
      <w:r w:rsidR="002244AE" w:rsidRPr="00E424BB">
        <w:rPr>
          <w:rFonts w:eastAsia="Times New Roman"/>
          <w:color w:val="000000" w:themeColor="text1"/>
        </w:rPr>
        <w:t xml:space="preserve">cut </w:t>
      </w:r>
      <w:r w:rsidR="002244AE" w:rsidRPr="00E424BB">
        <w:rPr>
          <w:rFonts w:eastAsia="Times New Roman" w:hint="eastAsia"/>
          <w:color w:val="000000" w:themeColor="text1"/>
        </w:rPr>
        <w:t>self-concept clarity.</w:t>
      </w:r>
      <w:r w:rsidR="002244AE" w:rsidRPr="00E424BB">
        <w:rPr>
          <w:rFonts w:eastAsia="Times New Roman"/>
          <w:color w:val="000000" w:themeColor="text1"/>
        </w:rPr>
        <w:t xml:space="preserve"> </w:t>
      </w:r>
    </w:p>
    <w:p w14:paraId="625115A8" w14:textId="4C04E600" w:rsidR="00204159" w:rsidRPr="00E424BB" w:rsidRDefault="002B1B34" w:rsidP="00204159">
      <w:pPr>
        <w:autoSpaceDE w:val="0"/>
        <w:autoSpaceDN w:val="0"/>
        <w:adjustRightInd w:val="0"/>
        <w:spacing w:line="480" w:lineRule="exact"/>
        <w:ind w:firstLine="720"/>
        <w:rPr>
          <w:rFonts w:eastAsia="Times New Roman"/>
          <w:color w:val="000000" w:themeColor="text1"/>
        </w:rPr>
      </w:pPr>
      <w:r w:rsidRPr="00E424BB">
        <w:rPr>
          <w:color w:val="000000" w:themeColor="text1"/>
        </w:rPr>
        <w:t xml:space="preserve">Some theoretical </w:t>
      </w:r>
      <w:r w:rsidR="00B56EFA" w:rsidRPr="00E424BB">
        <w:rPr>
          <w:color w:val="000000" w:themeColor="text1"/>
        </w:rPr>
        <w:t>formulations</w:t>
      </w:r>
      <w:r w:rsidRPr="00E424BB">
        <w:rPr>
          <w:color w:val="000000" w:themeColor="text1"/>
        </w:rPr>
        <w:t xml:space="preserve"> have</w:t>
      </w:r>
      <w:r w:rsidR="00B56EFA" w:rsidRPr="00E424BB">
        <w:rPr>
          <w:color w:val="000000" w:themeColor="text1"/>
        </w:rPr>
        <w:t xml:space="preserve"> posited age differences in self-continuity. Younger adults face the task of forging a clear self-concept (Erikson, 1959), whereas older adults have </w:t>
      </w:r>
      <w:r w:rsidR="00AF707B" w:rsidRPr="00E424BB">
        <w:rPr>
          <w:color w:val="000000" w:themeColor="text1"/>
        </w:rPr>
        <w:t>consolidated</w:t>
      </w:r>
      <w:r w:rsidR="00B56EFA" w:rsidRPr="00E424BB">
        <w:rPr>
          <w:color w:val="000000" w:themeColor="text1"/>
        </w:rPr>
        <w:t xml:space="preserve"> it (Brandtstädter &amp; Greve, 1994). As such,</w:t>
      </w:r>
      <w:r w:rsidR="00DF101A" w:rsidRPr="00E424BB">
        <w:rPr>
          <w:color w:val="000000" w:themeColor="text1"/>
        </w:rPr>
        <w:t xml:space="preserve"> the relation between self-concept and self-continuity will be weaker among younger than older adults, which is indeed the case</w:t>
      </w:r>
      <w:r w:rsidR="00B56EFA" w:rsidRPr="00E424BB">
        <w:rPr>
          <w:color w:val="000000" w:themeColor="text1"/>
        </w:rPr>
        <w:t xml:space="preserve"> (Bluck &amp; Alea, 2008</w:t>
      </w:r>
      <w:r w:rsidR="00DF101A" w:rsidRPr="00E424BB">
        <w:rPr>
          <w:color w:val="000000" w:themeColor="text1"/>
        </w:rPr>
        <w:t xml:space="preserve">; </w:t>
      </w:r>
      <w:r w:rsidR="00B56EFA" w:rsidRPr="00E424BB">
        <w:rPr>
          <w:rFonts w:eastAsia="Times New Roman"/>
          <w:color w:val="000000" w:themeColor="text1"/>
        </w:rPr>
        <w:t>Crocetti, Rubini, Branje, Koot, &amp; Meeus, 201</w:t>
      </w:r>
      <w:r w:rsidR="00B56EFA" w:rsidRPr="00E424BB">
        <w:rPr>
          <w:rFonts w:eastAsia="Times New Roman" w:hint="eastAsia"/>
          <w:color w:val="000000" w:themeColor="text1"/>
        </w:rPr>
        <w:t>6</w:t>
      </w:r>
      <w:r w:rsidR="00B56EFA" w:rsidRPr="00E424BB">
        <w:rPr>
          <w:rFonts w:eastAsia="Times New Roman"/>
          <w:color w:val="000000" w:themeColor="text1"/>
        </w:rPr>
        <w:t xml:space="preserve">). We did not examine systematically these relations, although we addressed the role of age in each </w:t>
      </w:r>
      <w:r w:rsidR="00AB5823" w:rsidRPr="00E424BB">
        <w:rPr>
          <w:rFonts w:eastAsia="Times New Roman"/>
          <w:color w:val="000000" w:themeColor="text1"/>
        </w:rPr>
        <w:t>of our studies</w:t>
      </w:r>
      <w:r w:rsidR="00DF101A" w:rsidRPr="00E424BB">
        <w:rPr>
          <w:rFonts w:eastAsia="Times New Roman"/>
          <w:color w:val="000000" w:themeColor="text1"/>
        </w:rPr>
        <w:t>. In none did age interact with self-continuity, and the results we reported d</w:t>
      </w:r>
      <w:r w:rsidR="00AF707B" w:rsidRPr="00E424BB">
        <w:rPr>
          <w:rFonts w:eastAsia="Times New Roman"/>
          <w:color w:val="000000" w:themeColor="text1"/>
        </w:rPr>
        <w:t>id</w:t>
      </w:r>
      <w:r w:rsidR="00DF101A" w:rsidRPr="00E424BB">
        <w:rPr>
          <w:rFonts w:eastAsia="Times New Roman"/>
          <w:color w:val="000000" w:themeColor="text1"/>
        </w:rPr>
        <w:t xml:space="preserve"> not change when we control</w:t>
      </w:r>
      <w:r w:rsidR="00AF707B" w:rsidRPr="00E424BB">
        <w:rPr>
          <w:rFonts w:eastAsia="Times New Roman"/>
          <w:color w:val="000000" w:themeColor="text1"/>
        </w:rPr>
        <w:t>led</w:t>
      </w:r>
      <w:r w:rsidR="00DF101A" w:rsidRPr="00E424BB">
        <w:rPr>
          <w:rFonts w:eastAsia="Times New Roman"/>
          <w:color w:val="000000" w:themeColor="text1"/>
        </w:rPr>
        <w:t xml:space="preserve"> for age</w:t>
      </w:r>
      <w:r w:rsidR="00B56EFA" w:rsidRPr="00E424BB">
        <w:rPr>
          <w:rFonts w:eastAsia="Times New Roman"/>
          <w:color w:val="000000" w:themeColor="text1"/>
        </w:rPr>
        <w:t>.</w:t>
      </w:r>
      <w:r w:rsidR="00DF101A" w:rsidRPr="00E424BB">
        <w:rPr>
          <w:rFonts w:eastAsia="Times New Roman"/>
          <w:color w:val="000000" w:themeColor="text1"/>
        </w:rPr>
        <w:t xml:space="preserve"> </w:t>
      </w:r>
      <w:r w:rsidR="00AF707B" w:rsidRPr="00E424BB">
        <w:rPr>
          <w:rFonts w:eastAsia="Times New Roman"/>
          <w:color w:val="000000" w:themeColor="text1"/>
        </w:rPr>
        <w:t>Experience sampling methodology and l</w:t>
      </w:r>
      <w:r w:rsidR="00B56EFA" w:rsidRPr="00E424BB">
        <w:rPr>
          <w:rFonts w:eastAsia="Times New Roman"/>
          <w:color w:val="000000" w:themeColor="text1"/>
        </w:rPr>
        <w:t>ongitudinal designs</w:t>
      </w:r>
      <w:r w:rsidR="00DF101A" w:rsidRPr="00E424BB">
        <w:rPr>
          <w:rFonts w:eastAsia="Times New Roman"/>
          <w:color w:val="000000" w:themeColor="text1"/>
        </w:rPr>
        <w:t xml:space="preserve"> are needed to inform better this issue.</w:t>
      </w:r>
      <w:r w:rsidR="00EA7967" w:rsidRPr="00E424BB">
        <w:rPr>
          <w:rFonts w:eastAsia="Times New Roman" w:hint="eastAsia"/>
          <w:color w:val="000000" w:themeColor="text1"/>
        </w:rPr>
        <w:t xml:space="preserve"> </w:t>
      </w:r>
      <w:r w:rsidR="00AF707B" w:rsidRPr="00E424BB">
        <w:rPr>
          <w:rFonts w:eastAsia="Times New Roman"/>
          <w:color w:val="000000" w:themeColor="text1"/>
        </w:rPr>
        <w:t>Such designs can a</w:t>
      </w:r>
      <w:r w:rsidR="000D068B" w:rsidRPr="00E424BB">
        <w:rPr>
          <w:rFonts w:eastAsia="Times New Roman"/>
          <w:color w:val="000000" w:themeColor="text1"/>
        </w:rPr>
        <w:t>llow the researcher to observe</w:t>
      </w:r>
      <w:r w:rsidR="00EA7967" w:rsidRPr="00E424BB">
        <w:rPr>
          <w:rFonts w:eastAsia="Times New Roman" w:hint="eastAsia"/>
          <w:color w:val="000000" w:themeColor="text1"/>
        </w:rPr>
        <w:t xml:space="preserve"> the </w:t>
      </w:r>
      <w:r w:rsidR="001310AD" w:rsidRPr="00E424BB">
        <w:rPr>
          <w:rFonts w:eastAsia="Times New Roman"/>
          <w:color w:val="000000" w:themeColor="text1"/>
        </w:rPr>
        <w:t>dynamic</w:t>
      </w:r>
      <w:r w:rsidR="00EA7967" w:rsidRPr="00E424BB">
        <w:rPr>
          <w:rFonts w:eastAsia="Times New Roman" w:hint="eastAsia"/>
          <w:color w:val="000000" w:themeColor="text1"/>
        </w:rPr>
        <w:t xml:space="preserve"> </w:t>
      </w:r>
      <w:r w:rsidR="000D068B" w:rsidRPr="00E424BB">
        <w:rPr>
          <w:rFonts w:eastAsia="Times New Roman"/>
          <w:color w:val="000000" w:themeColor="text1"/>
        </w:rPr>
        <w:t>interplay</w:t>
      </w:r>
      <w:r w:rsidR="00EA7967" w:rsidRPr="00E424BB">
        <w:rPr>
          <w:rFonts w:eastAsia="Times New Roman" w:hint="eastAsia"/>
          <w:color w:val="000000" w:themeColor="text1"/>
        </w:rPr>
        <w:t xml:space="preserve"> between self-concept clarity and self-continuity </w:t>
      </w:r>
      <w:r w:rsidR="00AF707B" w:rsidRPr="00E424BB">
        <w:rPr>
          <w:rFonts w:eastAsia="Times New Roman"/>
          <w:color w:val="000000" w:themeColor="text1"/>
        </w:rPr>
        <w:t>as they unfold across briefer or longer temporal periods</w:t>
      </w:r>
      <w:r w:rsidR="00EA7967" w:rsidRPr="00E424BB">
        <w:rPr>
          <w:rFonts w:eastAsia="Times New Roman" w:hint="eastAsia"/>
          <w:color w:val="000000" w:themeColor="text1"/>
        </w:rPr>
        <w:t xml:space="preserve">. </w:t>
      </w:r>
    </w:p>
    <w:p w14:paraId="3FAD78AD" w14:textId="3F32EF16" w:rsidR="006359EA" w:rsidRPr="00E424BB" w:rsidRDefault="000D068B" w:rsidP="006359EA">
      <w:pPr>
        <w:autoSpaceDE w:val="0"/>
        <w:autoSpaceDN w:val="0"/>
        <w:adjustRightInd w:val="0"/>
        <w:spacing w:line="480" w:lineRule="exact"/>
        <w:ind w:firstLine="720"/>
        <w:rPr>
          <w:rFonts w:eastAsia="Times New Roman"/>
          <w:color w:val="000000" w:themeColor="text1"/>
        </w:rPr>
      </w:pPr>
      <w:r w:rsidRPr="00E424BB">
        <w:rPr>
          <w:bCs/>
          <w:color w:val="000000" w:themeColor="text1"/>
        </w:rPr>
        <w:t>H</w:t>
      </w:r>
      <w:r w:rsidR="006359EA" w:rsidRPr="00E424BB">
        <w:rPr>
          <w:rFonts w:hint="eastAsia"/>
          <w:bCs/>
          <w:color w:val="000000" w:themeColor="text1"/>
        </w:rPr>
        <w:t xml:space="preserve">ow </w:t>
      </w:r>
      <w:r w:rsidR="006359EA" w:rsidRPr="00E424BB">
        <w:rPr>
          <w:bCs/>
          <w:color w:val="000000" w:themeColor="text1"/>
        </w:rPr>
        <w:t>autobiographical</w:t>
      </w:r>
      <w:r w:rsidR="006359EA" w:rsidRPr="00E424BB">
        <w:rPr>
          <w:rFonts w:hint="eastAsia"/>
          <w:bCs/>
          <w:color w:val="000000" w:themeColor="text1"/>
        </w:rPr>
        <w:t xml:space="preserve"> memory copes with low self-concept clarity threat and restores self-continuity </w:t>
      </w:r>
      <w:r w:rsidRPr="00E424BB">
        <w:rPr>
          <w:bCs/>
          <w:color w:val="000000" w:themeColor="text1"/>
        </w:rPr>
        <w:t>also needs to be addressed</w:t>
      </w:r>
      <w:r w:rsidR="006359EA" w:rsidRPr="00E424BB">
        <w:rPr>
          <w:rFonts w:hint="eastAsia"/>
          <w:bCs/>
          <w:color w:val="000000" w:themeColor="text1"/>
        </w:rPr>
        <w:t xml:space="preserve">. Based on previous literature, we suggest that autobiographical memory </w:t>
      </w:r>
      <w:r w:rsidR="006359EA" w:rsidRPr="00E424BB">
        <w:rPr>
          <w:color w:val="000000" w:themeColor="text1"/>
        </w:rPr>
        <w:t>counteract</w:t>
      </w:r>
      <w:r w:rsidR="006359EA" w:rsidRPr="00E424BB">
        <w:rPr>
          <w:rFonts w:hint="eastAsia"/>
          <w:color w:val="000000" w:themeColor="text1"/>
        </w:rPr>
        <w:t>s</w:t>
      </w:r>
      <w:r w:rsidR="006359EA" w:rsidRPr="00E424BB">
        <w:rPr>
          <w:color w:val="000000" w:themeColor="text1"/>
        </w:rPr>
        <w:t xml:space="preserve"> low self-concept clarity </w:t>
      </w:r>
      <w:r w:rsidR="006359EA" w:rsidRPr="00E424BB">
        <w:rPr>
          <w:rFonts w:hint="eastAsia"/>
          <w:color w:val="000000" w:themeColor="text1"/>
        </w:rPr>
        <w:t xml:space="preserve">either </w:t>
      </w:r>
      <w:r w:rsidR="006359EA" w:rsidRPr="00E424BB">
        <w:rPr>
          <w:color w:val="000000" w:themeColor="text1"/>
        </w:rPr>
        <w:t>by discounting the disarranged</w:t>
      </w:r>
      <w:r w:rsidRPr="00E424BB">
        <w:rPr>
          <w:color w:val="000000" w:themeColor="text1"/>
        </w:rPr>
        <w:t xml:space="preserve"> or non-fitting elements of the self</w:t>
      </w:r>
      <w:r w:rsidR="006359EA" w:rsidRPr="00E424BB">
        <w:rPr>
          <w:color w:val="000000" w:themeColor="text1"/>
        </w:rPr>
        <w:t xml:space="preserve"> (i.e., protecting the working self; Sedikides, Green, Saunders, Skowronski, &amp; Zengel, 201</w:t>
      </w:r>
      <w:r w:rsidR="006359EA" w:rsidRPr="00E424BB">
        <w:rPr>
          <w:rFonts w:hint="eastAsia"/>
          <w:color w:val="000000" w:themeColor="text1"/>
        </w:rPr>
        <w:t>6</w:t>
      </w:r>
      <w:r w:rsidR="006359EA" w:rsidRPr="00E424BB">
        <w:rPr>
          <w:color w:val="000000" w:themeColor="text1"/>
        </w:rPr>
        <w:t xml:space="preserve">) or </w:t>
      </w:r>
      <w:r w:rsidRPr="00E424BB">
        <w:rPr>
          <w:color w:val="000000" w:themeColor="text1"/>
        </w:rPr>
        <w:t xml:space="preserve">by </w:t>
      </w:r>
      <w:r w:rsidR="006359EA" w:rsidRPr="00E424BB">
        <w:rPr>
          <w:color w:val="000000" w:themeColor="text1"/>
        </w:rPr>
        <w:t>reassembling the</w:t>
      </w:r>
      <w:r w:rsidRPr="00E424BB">
        <w:rPr>
          <w:color w:val="000000" w:themeColor="text1"/>
        </w:rPr>
        <w:t>se elements</w:t>
      </w:r>
      <w:r w:rsidR="006359EA" w:rsidRPr="00E424BB">
        <w:rPr>
          <w:color w:val="000000" w:themeColor="text1"/>
        </w:rPr>
        <w:t xml:space="preserve"> in</w:t>
      </w:r>
      <w:r w:rsidRPr="00E424BB">
        <w:rPr>
          <w:color w:val="000000" w:themeColor="text1"/>
        </w:rPr>
        <w:t>to</w:t>
      </w:r>
      <w:r w:rsidR="006359EA" w:rsidRPr="00E424BB">
        <w:rPr>
          <w:color w:val="000000" w:themeColor="text1"/>
        </w:rPr>
        <w:t xml:space="preserve"> past self-knowledge (i.e., distorting the past to align it with the working self; Conway et al., 2004), thus fostering self-continuity. </w:t>
      </w:r>
      <w:r w:rsidR="006359EA" w:rsidRPr="00E424BB">
        <w:rPr>
          <w:rFonts w:hint="eastAsia"/>
          <w:color w:val="000000" w:themeColor="text1"/>
        </w:rPr>
        <w:t xml:space="preserve">We did not test these two processes in </w:t>
      </w:r>
      <w:r w:rsidRPr="00E424BB">
        <w:rPr>
          <w:color w:val="000000" w:themeColor="text1"/>
        </w:rPr>
        <w:t xml:space="preserve">the </w:t>
      </w:r>
      <w:r w:rsidR="006359EA" w:rsidRPr="00E424BB">
        <w:rPr>
          <w:rFonts w:hint="eastAsia"/>
          <w:color w:val="000000" w:themeColor="text1"/>
        </w:rPr>
        <w:t>current research</w:t>
      </w:r>
      <w:r w:rsidRPr="00E424BB">
        <w:rPr>
          <w:color w:val="000000" w:themeColor="text1"/>
        </w:rPr>
        <w:t xml:space="preserve">, but they </w:t>
      </w:r>
      <w:r w:rsidR="00FD77FB" w:rsidRPr="00E424BB">
        <w:rPr>
          <w:color w:val="000000" w:themeColor="text1"/>
        </w:rPr>
        <w:t xml:space="preserve">qualify as </w:t>
      </w:r>
      <w:r w:rsidRPr="00E424BB">
        <w:rPr>
          <w:color w:val="000000" w:themeColor="text1"/>
        </w:rPr>
        <w:t>priorit</w:t>
      </w:r>
      <w:r w:rsidR="00FD77FB" w:rsidRPr="00E424BB">
        <w:rPr>
          <w:color w:val="000000" w:themeColor="text1"/>
        </w:rPr>
        <w:t>ies</w:t>
      </w:r>
      <w:r w:rsidRPr="00E424BB">
        <w:rPr>
          <w:color w:val="000000" w:themeColor="text1"/>
        </w:rPr>
        <w:t xml:space="preserve"> for future work</w:t>
      </w:r>
      <w:r w:rsidR="006359EA" w:rsidRPr="00E424BB">
        <w:rPr>
          <w:rFonts w:hint="eastAsia"/>
          <w:color w:val="000000" w:themeColor="text1"/>
        </w:rPr>
        <w:t xml:space="preserve">. </w:t>
      </w:r>
    </w:p>
    <w:p w14:paraId="140690B0" w14:textId="63B5082B" w:rsidR="007E0EE9" w:rsidRPr="00E424BB" w:rsidRDefault="007E0EE9" w:rsidP="00796EAC">
      <w:pPr>
        <w:autoSpaceDE w:val="0"/>
        <w:autoSpaceDN w:val="0"/>
        <w:adjustRightInd w:val="0"/>
        <w:spacing w:line="480" w:lineRule="exact"/>
        <w:ind w:firstLine="720"/>
        <w:rPr>
          <w:color w:val="000000" w:themeColor="text1"/>
        </w:rPr>
      </w:pPr>
      <w:r w:rsidRPr="00E424BB">
        <w:rPr>
          <w:color w:val="000000" w:themeColor="text1"/>
        </w:rPr>
        <w:lastRenderedPageBreak/>
        <w:t>E</w:t>
      </w:r>
      <w:r w:rsidRPr="00E424BB">
        <w:rPr>
          <w:rFonts w:hint="eastAsia"/>
          <w:color w:val="000000" w:themeColor="text1"/>
        </w:rPr>
        <w:t xml:space="preserve">asterners </w:t>
      </w:r>
      <w:r w:rsidRPr="00E424BB">
        <w:rPr>
          <w:color w:val="000000" w:themeColor="text1"/>
        </w:rPr>
        <w:t>(i.e., East-Asians) report</w:t>
      </w:r>
      <w:r w:rsidRPr="00E424BB">
        <w:rPr>
          <w:rFonts w:hint="eastAsia"/>
          <w:color w:val="000000" w:themeColor="text1"/>
        </w:rPr>
        <w:t xml:space="preserve"> lower self-concept clarity than Western</w:t>
      </w:r>
      <w:r w:rsidRPr="00E424BB">
        <w:rPr>
          <w:color w:val="000000" w:themeColor="text1"/>
        </w:rPr>
        <w:t>ers</w:t>
      </w:r>
      <w:r w:rsidRPr="00E424BB">
        <w:rPr>
          <w:rFonts w:hint="eastAsia"/>
          <w:color w:val="000000" w:themeColor="text1"/>
        </w:rPr>
        <w:t xml:space="preserve"> (Campbell et al., 1996)</w:t>
      </w:r>
      <w:r w:rsidR="000D068B" w:rsidRPr="00E424BB">
        <w:rPr>
          <w:color w:val="000000" w:themeColor="text1"/>
        </w:rPr>
        <w:t>. One possibility is that</w:t>
      </w:r>
      <w:r w:rsidRPr="00E424BB">
        <w:rPr>
          <w:color w:val="000000" w:themeColor="text1"/>
        </w:rPr>
        <w:t xml:space="preserve"> Easterners are more comfortable </w:t>
      </w:r>
      <w:r w:rsidR="000D068B" w:rsidRPr="00E424BB">
        <w:rPr>
          <w:color w:val="000000" w:themeColor="text1"/>
        </w:rPr>
        <w:t>with</w:t>
      </w:r>
      <w:r w:rsidR="000D068B" w:rsidRPr="00E424BB">
        <w:rPr>
          <w:rFonts w:hint="eastAsia"/>
          <w:color w:val="000000" w:themeColor="text1"/>
        </w:rPr>
        <w:t xml:space="preserve"> </w:t>
      </w:r>
      <w:r w:rsidRPr="00E424BB">
        <w:rPr>
          <w:rFonts w:hint="eastAsia"/>
          <w:color w:val="000000" w:themeColor="text1"/>
        </w:rPr>
        <w:t>contradiction, change, and holism (</w:t>
      </w:r>
      <w:r w:rsidRPr="00E424BB">
        <w:rPr>
          <w:color w:val="000000" w:themeColor="text1"/>
        </w:rPr>
        <w:t>i.e., dialectical self</w:t>
      </w:r>
      <w:r w:rsidR="005A6602" w:rsidRPr="00E424BB">
        <w:rPr>
          <w:color w:val="000000" w:themeColor="text1"/>
        </w:rPr>
        <w:t>—</w:t>
      </w:r>
      <w:r w:rsidRPr="00E424BB">
        <w:rPr>
          <w:color w:val="000000" w:themeColor="text1"/>
        </w:rPr>
        <w:t>Spencer-Rodgers, Boucher, Mori, Wang, &amp; Peng, 2009</w:t>
      </w:r>
      <w:r w:rsidRPr="00E424BB">
        <w:rPr>
          <w:rFonts w:hint="eastAsia"/>
          <w:color w:val="000000" w:themeColor="text1"/>
        </w:rPr>
        <w:t>)</w:t>
      </w:r>
      <w:r w:rsidRPr="00E424BB">
        <w:rPr>
          <w:color w:val="000000" w:themeColor="text1"/>
        </w:rPr>
        <w:t xml:space="preserve"> due to the contextual and interdependent qualities of their </w:t>
      </w:r>
      <w:r w:rsidRPr="00E424BB">
        <w:rPr>
          <w:rFonts w:hint="eastAsia"/>
          <w:color w:val="000000" w:themeColor="text1"/>
        </w:rPr>
        <w:t>cultur</w:t>
      </w:r>
      <w:r w:rsidRPr="00E424BB">
        <w:rPr>
          <w:color w:val="000000" w:themeColor="text1"/>
        </w:rPr>
        <w:t>e</w:t>
      </w:r>
      <w:r w:rsidR="000D068B" w:rsidRPr="00E424BB">
        <w:rPr>
          <w:color w:val="000000" w:themeColor="text1"/>
        </w:rPr>
        <w:t xml:space="preserve">. Another, more mundane, possibility is that </w:t>
      </w:r>
      <w:r w:rsidR="001C5C42" w:rsidRPr="00E424BB">
        <w:rPr>
          <w:rFonts w:hint="eastAsia"/>
          <w:color w:val="000000" w:themeColor="text1"/>
        </w:rPr>
        <w:t>the current widely-used self-concept clarity scale (Campbell et al., 1996) d</w:t>
      </w:r>
      <w:r w:rsidR="000D068B" w:rsidRPr="00E424BB">
        <w:rPr>
          <w:color w:val="000000" w:themeColor="text1"/>
        </w:rPr>
        <w:t>oes</w:t>
      </w:r>
      <w:r w:rsidR="001C5C42" w:rsidRPr="00E424BB">
        <w:rPr>
          <w:rFonts w:hint="eastAsia"/>
          <w:color w:val="000000" w:themeColor="text1"/>
        </w:rPr>
        <w:t xml:space="preserve"> not capture the relational aspect</w:t>
      </w:r>
      <w:r w:rsidR="000D068B" w:rsidRPr="00E424BB">
        <w:rPr>
          <w:color w:val="000000" w:themeColor="text1"/>
        </w:rPr>
        <w:t>s</w:t>
      </w:r>
      <w:r w:rsidR="001C5C42" w:rsidRPr="00E424BB">
        <w:rPr>
          <w:rFonts w:hint="eastAsia"/>
          <w:color w:val="000000" w:themeColor="text1"/>
        </w:rPr>
        <w:t xml:space="preserve"> of Easterners</w:t>
      </w:r>
      <w:r w:rsidR="001C5C42" w:rsidRPr="00E424BB">
        <w:rPr>
          <w:color w:val="000000" w:themeColor="text1"/>
        </w:rPr>
        <w:t>’</w:t>
      </w:r>
      <w:r w:rsidR="001C5C42" w:rsidRPr="00E424BB">
        <w:rPr>
          <w:rFonts w:hint="eastAsia"/>
          <w:color w:val="000000" w:themeColor="text1"/>
        </w:rPr>
        <w:t xml:space="preserve"> self</w:t>
      </w:r>
      <w:r w:rsidRPr="00E424BB">
        <w:rPr>
          <w:rFonts w:hint="eastAsia"/>
          <w:color w:val="000000" w:themeColor="text1"/>
        </w:rPr>
        <w:t>.</w:t>
      </w:r>
      <w:r w:rsidRPr="00E424BB">
        <w:rPr>
          <w:color w:val="000000" w:themeColor="text1"/>
        </w:rPr>
        <w:t xml:space="preserve"> </w:t>
      </w:r>
      <w:r w:rsidR="000D068B" w:rsidRPr="00E424BB">
        <w:rPr>
          <w:color w:val="000000" w:themeColor="text1"/>
        </w:rPr>
        <w:t xml:space="preserve">Interestingly, </w:t>
      </w:r>
      <w:r w:rsidRPr="00E424BB">
        <w:rPr>
          <w:color w:val="000000" w:themeColor="text1"/>
        </w:rPr>
        <w:t>Easterners are</w:t>
      </w:r>
      <w:r w:rsidR="000D068B" w:rsidRPr="00E424BB">
        <w:rPr>
          <w:color w:val="000000" w:themeColor="text1"/>
        </w:rPr>
        <w:t xml:space="preserve"> also</w:t>
      </w:r>
      <w:r w:rsidRPr="00E424BB">
        <w:rPr>
          <w:color w:val="000000" w:themeColor="text1"/>
        </w:rPr>
        <w:t xml:space="preserve"> likely to experience higher</w:t>
      </w:r>
      <w:r w:rsidR="005A6602" w:rsidRPr="00E424BB">
        <w:rPr>
          <w:color w:val="000000" w:themeColor="text1"/>
        </w:rPr>
        <w:t xml:space="preserve"> levels of</w:t>
      </w:r>
      <w:r w:rsidRPr="00E424BB">
        <w:rPr>
          <w:color w:val="000000" w:themeColor="text1"/>
        </w:rPr>
        <w:t xml:space="preserve"> self-continuity, as they are more past-oriented</w:t>
      </w:r>
      <w:r w:rsidRPr="00E424BB">
        <w:rPr>
          <w:rFonts w:hint="eastAsia"/>
          <w:color w:val="000000" w:themeColor="text1"/>
        </w:rPr>
        <w:t xml:space="preserve"> (</w:t>
      </w:r>
      <w:r w:rsidRPr="00E424BB">
        <w:rPr>
          <w:color w:val="000000" w:themeColor="text1"/>
        </w:rPr>
        <w:t xml:space="preserve">Caruso, Gilbert, </w:t>
      </w:r>
      <w:r w:rsidRPr="00E424BB">
        <w:rPr>
          <w:rFonts w:hint="eastAsia"/>
          <w:color w:val="000000" w:themeColor="text1"/>
        </w:rPr>
        <w:t>&amp;</w:t>
      </w:r>
      <w:r w:rsidRPr="00E424BB">
        <w:rPr>
          <w:color w:val="000000" w:themeColor="text1"/>
        </w:rPr>
        <w:t xml:space="preserve"> Wilson; 2008</w:t>
      </w:r>
      <w:r w:rsidRPr="00E424BB">
        <w:rPr>
          <w:rFonts w:hint="eastAsia"/>
          <w:color w:val="000000" w:themeColor="text1"/>
        </w:rPr>
        <w:t xml:space="preserve">; </w:t>
      </w:r>
      <w:r w:rsidRPr="00E424BB">
        <w:rPr>
          <w:color w:val="000000" w:themeColor="text1"/>
        </w:rPr>
        <w:t>Guo, Ji, Spina,</w:t>
      </w:r>
      <w:r w:rsidRPr="00E424BB">
        <w:rPr>
          <w:rFonts w:hint="eastAsia"/>
          <w:color w:val="000000" w:themeColor="text1"/>
        </w:rPr>
        <w:t xml:space="preserve"> &amp;</w:t>
      </w:r>
      <w:r w:rsidRPr="00E424BB">
        <w:rPr>
          <w:color w:val="000000" w:themeColor="text1"/>
        </w:rPr>
        <w:t xml:space="preserve"> Zhang</w:t>
      </w:r>
      <w:r w:rsidRPr="00E424BB">
        <w:rPr>
          <w:rFonts w:hint="eastAsia"/>
          <w:color w:val="000000" w:themeColor="text1"/>
        </w:rPr>
        <w:t xml:space="preserve">; </w:t>
      </w:r>
      <w:r w:rsidRPr="00E424BB">
        <w:rPr>
          <w:color w:val="000000" w:themeColor="text1"/>
        </w:rPr>
        <w:t>2012</w:t>
      </w:r>
      <w:r w:rsidRPr="00E424BB">
        <w:rPr>
          <w:rFonts w:hint="eastAsia"/>
          <w:color w:val="000000" w:themeColor="text1"/>
        </w:rPr>
        <w:t xml:space="preserve">; </w:t>
      </w:r>
      <w:r w:rsidRPr="00E424BB">
        <w:rPr>
          <w:color w:val="000000" w:themeColor="text1"/>
        </w:rPr>
        <w:t>Ji, Guo, Zhang, &amp; Messervey, 2009</w:t>
      </w:r>
      <w:r w:rsidRPr="00E424BB">
        <w:rPr>
          <w:rFonts w:hint="eastAsia"/>
          <w:color w:val="000000" w:themeColor="text1"/>
        </w:rPr>
        <w:t>)</w:t>
      </w:r>
      <w:r w:rsidR="00B34DEF" w:rsidRPr="00E424BB">
        <w:rPr>
          <w:color w:val="000000" w:themeColor="text1"/>
        </w:rPr>
        <w:t xml:space="preserve">. </w:t>
      </w:r>
      <w:r w:rsidR="002A6A41" w:rsidRPr="00E424BB">
        <w:rPr>
          <w:rFonts w:hint="eastAsia"/>
          <w:color w:val="000000" w:themeColor="text1"/>
        </w:rPr>
        <w:t xml:space="preserve">The relation </w:t>
      </w:r>
      <w:r w:rsidR="00FE76DB" w:rsidRPr="00E424BB">
        <w:rPr>
          <w:rFonts w:hint="eastAsia"/>
          <w:color w:val="000000" w:themeColor="text1"/>
        </w:rPr>
        <w:t xml:space="preserve">between self-concept clarity and self-continuity </w:t>
      </w:r>
      <w:r w:rsidR="00796EAC" w:rsidRPr="00E424BB">
        <w:rPr>
          <w:rFonts w:hint="eastAsia"/>
          <w:color w:val="000000" w:themeColor="text1"/>
        </w:rPr>
        <w:t>among Easterners</w:t>
      </w:r>
      <w:r w:rsidR="000D068B" w:rsidRPr="00E424BB">
        <w:rPr>
          <w:color w:val="000000" w:themeColor="text1"/>
        </w:rPr>
        <w:t>, as well as the role of autobiographical memory in this relation,</w:t>
      </w:r>
      <w:r w:rsidR="00796EAC" w:rsidRPr="00E424BB">
        <w:rPr>
          <w:rFonts w:hint="eastAsia"/>
          <w:color w:val="000000" w:themeColor="text1"/>
        </w:rPr>
        <w:t xml:space="preserve"> </w:t>
      </w:r>
      <w:r w:rsidR="00FE76DB" w:rsidRPr="00E424BB">
        <w:rPr>
          <w:rFonts w:hint="eastAsia"/>
          <w:color w:val="000000" w:themeColor="text1"/>
        </w:rPr>
        <w:t>remain uncl</w:t>
      </w:r>
      <w:r w:rsidR="00DB0014" w:rsidRPr="00E424BB">
        <w:rPr>
          <w:rFonts w:hint="eastAsia"/>
          <w:color w:val="000000" w:themeColor="text1"/>
        </w:rPr>
        <w:t>ear</w:t>
      </w:r>
      <w:r w:rsidR="000D068B" w:rsidRPr="00E424BB">
        <w:rPr>
          <w:color w:val="000000" w:themeColor="text1"/>
        </w:rPr>
        <w:t xml:space="preserve"> and a target for empirical scrutiny</w:t>
      </w:r>
      <w:r w:rsidR="00796EAC" w:rsidRPr="00E424BB">
        <w:rPr>
          <w:rFonts w:hint="eastAsia"/>
          <w:color w:val="000000" w:themeColor="text1"/>
        </w:rPr>
        <w:t>.</w:t>
      </w:r>
    </w:p>
    <w:p w14:paraId="66BAED33" w14:textId="53F9A75C" w:rsidR="00AC0ACD" w:rsidRPr="00E424BB" w:rsidRDefault="000D068B" w:rsidP="00AC0ACD">
      <w:pPr>
        <w:autoSpaceDE w:val="0"/>
        <w:autoSpaceDN w:val="0"/>
        <w:adjustRightInd w:val="0"/>
        <w:spacing w:line="480" w:lineRule="exact"/>
        <w:ind w:firstLine="720"/>
        <w:rPr>
          <w:rFonts w:eastAsia="Times New Roman"/>
          <w:color w:val="000000" w:themeColor="text1"/>
        </w:rPr>
      </w:pPr>
      <w:r w:rsidRPr="00E424BB">
        <w:rPr>
          <w:rFonts w:eastAsia="Times New Roman"/>
          <w:color w:val="000000" w:themeColor="text1"/>
        </w:rPr>
        <w:t>W</w:t>
      </w:r>
      <w:r w:rsidR="00AC0ACD" w:rsidRPr="00E424BB">
        <w:rPr>
          <w:rFonts w:eastAsia="Times New Roman"/>
          <w:color w:val="000000" w:themeColor="text1"/>
        </w:rPr>
        <w:t xml:space="preserve">e assumed that </w:t>
      </w:r>
      <w:r w:rsidR="00832D95" w:rsidRPr="00E424BB">
        <w:rPr>
          <w:rFonts w:eastAsia="Times New Roman" w:hint="eastAsia"/>
          <w:color w:val="000000" w:themeColor="text1"/>
        </w:rPr>
        <w:t xml:space="preserve">low </w:t>
      </w:r>
      <w:r w:rsidR="00AC0ACD" w:rsidRPr="00E424BB">
        <w:rPr>
          <w:rFonts w:eastAsia="Times New Roman"/>
          <w:color w:val="000000" w:themeColor="text1"/>
        </w:rPr>
        <w:t>self-</w:t>
      </w:r>
      <w:r w:rsidR="00832D95" w:rsidRPr="00E424BB">
        <w:rPr>
          <w:rFonts w:eastAsia="Times New Roman" w:hint="eastAsia"/>
          <w:color w:val="000000" w:themeColor="text1"/>
        </w:rPr>
        <w:t>concept clarity</w:t>
      </w:r>
      <w:r w:rsidR="00AC0ACD" w:rsidRPr="00E424BB">
        <w:rPr>
          <w:rFonts w:eastAsia="Times New Roman"/>
          <w:color w:val="000000" w:themeColor="text1"/>
        </w:rPr>
        <w:t xml:space="preserve"> </w:t>
      </w:r>
      <w:r w:rsidR="00832D95" w:rsidRPr="00E424BB">
        <w:rPr>
          <w:rFonts w:eastAsia="Times New Roman" w:hint="eastAsia"/>
          <w:color w:val="000000" w:themeColor="text1"/>
        </w:rPr>
        <w:t>individuals</w:t>
      </w:r>
      <w:r w:rsidR="00AC0ACD" w:rsidRPr="00E424BB">
        <w:rPr>
          <w:rFonts w:eastAsia="Times New Roman"/>
          <w:color w:val="000000" w:themeColor="text1"/>
        </w:rPr>
        <w:t xml:space="preserve"> would turn to autobiographical memory</w:t>
      </w:r>
      <w:r w:rsidR="007869E6" w:rsidRPr="00E424BB">
        <w:rPr>
          <w:rFonts w:eastAsia="Times New Roman"/>
          <w:color w:val="000000" w:themeColor="text1"/>
        </w:rPr>
        <w:t xml:space="preserve"> for the goal </w:t>
      </w:r>
      <w:r w:rsidR="00725765" w:rsidRPr="00E424BB">
        <w:rPr>
          <w:rFonts w:eastAsia="Times New Roman"/>
          <w:color w:val="000000" w:themeColor="text1"/>
        </w:rPr>
        <w:t xml:space="preserve">of </w:t>
      </w:r>
      <w:r w:rsidR="007869E6" w:rsidRPr="00E424BB">
        <w:rPr>
          <w:rFonts w:eastAsia="Times New Roman"/>
          <w:color w:val="000000" w:themeColor="text1"/>
        </w:rPr>
        <w:t>elucidat</w:t>
      </w:r>
      <w:r w:rsidR="00725765" w:rsidRPr="00E424BB">
        <w:rPr>
          <w:rFonts w:eastAsia="Times New Roman"/>
          <w:color w:val="000000" w:themeColor="text1"/>
        </w:rPr>
        <w:t>ing</w:t>
      </w:r>
      <w:r w:rsidR="007869E6" w:rsidRPr="00E424BB">
        <w:rPr>
          <w:rFonts w:eastAsia="Times New Roman"/>
          <w:color w:val="000000" w:themeColor="text1"/>
        </w:rPr>
        <w:t xml:space="preserve"> the self</w:t>
      </w:r>
      <w:r w:rsidR="00AC0ACD" w:rsidRPr="00E424BB">
        <w:rPr>
          <w:rFonts w:eastAsia="Times New Roman"/>
          <w:color w:val="000000" w:themeColor="text1"/>
        </w:rPr>
        <w:t xml:space="preserve">. </w:t>
      </w:r>
      <w:r w:rsidR="00074CAA" w:rsidRPr="00E424BB">
        <w:rPr>
          <w:rFonts w:eastAsia="Times New Roman"/>
          <w:color w:val="000000" w:themeColor="text1"/>
        </w:rPr>
        <w:t>Of course,</w:t>
      </w:r>
      <w:r w:rsidR="007869E6" w:rsidRPr="00E424BB">
        <w:rPr>
          <w:rFonts w:eastAsia="Times New Roman"/>
          <w:color w:val="000000" w:themeColor="text1"/>
        </w:rPr>
        <w:t xml:space="preserve"> resorting to autobiographical memory is only one path toward achieving that goal</w:t>
      </w:r>
      <w:r w:rsidR="00074CAA" w:rsidRPr="00E424BB">
        <w:rPr>
          <w:rFonts w:eastAsia="Times New Roman"/>
          <w:color w:val="000000" w:themeColor="text1"/>
        </w:rPr>
        <w:t>. Interpersonal interactions</w:t>
      </w:r>
      <w:r w:rsidR="00BE608F" w:rsidRPr="00E424BB">
        <w:rPr>
          <w:rFonts w:eastAsia="Times New Roman" w:hint="eastAsia"/>
          <w:color w:val="000000" w:themeColor="text1"/>
        </w:rPr>
        <w:t xml:space="preserve"> (Slotter &amp; Gardener, 2014)</w:t>
      </w:r>
      <w:r w:rsidR="00074CAA" w:rsidRPr="00E424BB">
        <w:rPr>
          <w:rFonts w:eastAsia="Times New Roman"/>
          <w:color w:val="000000" w:themeColor="text1"/>
        </w:rPr>
        <w:t>, conversations with close others, or social support would be other candidates.</w:t>
      </w:r>
      <w:r w:rsidR="007869E6" w:rsidRPr="00E424BB">
        <w:rPr>
          <w:rFonts w:eastAsia="Times New Roman"/>
          <w:color w:val="000000" w:themeColor="text1"/>
        </w:rPr>
        <w:t xml:space="preserve"> Nostalgic engagement (Cheung, Wildschut, &amp; Sedikides, 2018; </w:t>
      </w:r>
      <w:r w:rsidR="007869E6" w:rsidRPr="00E424BB">
        <w:rPr>
          <w:color w:val="000000" w:themeColor="text1"/>
        </w:rPr>
        <w:t>Sedikides, Wildschut, Routledge, Arndt, et al., 2015)</w:t>
      </w:r>
      <w:r w:rsidR="007869E6" w:rsidRPr="00E424BB">
        <w:rPr>
          <w:rFonts w:eastAsia="Times New Roman"/>
          <w:color w:val="000000" w:themeColor="text1"/>
        </w:rPr>
        <w:t xml:space="preserve"> may be another.</w:t>
      </w:r>
      <w:r w:rsidR="00074CAA" w:rsidRPr="00E424BB">
        <w:rPr>
          <w:rFonts w:eastAsia="Times New Roman"/>
          <w:color w:val="000000" w:themeColor="text1"/>
        </w:rPr>
        <w:t xml:space="preserve"> Follow-up work would do well to </w:t>
      </w:r>
      <w:r w:rsidR="00AC0ACD" w:rsidRPr="00E424BB">
        <w:rPr>
          <w:rFonts w:eastAsia="Times New Roman"/>
          <w:color w:val="000000" w:themeColor="text1"/>
        </w:rPr>
        <w:t xml:space="preserve">explore </w:t>
      </w:r>
      <w:r w:rsidR="007869E6" w:rsidRPr="00E424BB">
        <w:rPr>
          <w:rFonts w:eastAsia="Times New Roman"/>
          <w:color w:val="000000" w:themeColor="text1"/>
        </w:rPr>
        <w:t>alternative paths</w:t>
      </w:r>
      <w:r w:rsidR="00AC0ACD" w:rsidRPr="00E424BB">
        <w:rPr>
          <w:rFonts w:eastAsia="Times New Roman"/>
          <w:color w:val="000000" w:themeColor="text1"/>
        </w:rPr>
        <w:t xml:space="preserve"> </w:t>
      </w:r>
      <w:r w:rsidR="00074CAA" w:rsidRPr="00E424BB">
        <w:rPr>
          <w:rFonts w:eastAsia="Times New Roman"/>
          <w:color w:val="000000" w:themeColor="text1"/>
        </w:rPr>
        <w:t>through which</w:t>
      </w:r>
      <w:r w:rsidR="00AC0ACD" w:rsidRPr="00E424BB">
        <w:rPr>
          <w:rFonts w:eastAsia="Times New Roman"/>
          <w:color w:val="000000" w:themeColor="text1"/>
        </w:rPr>
        <w:t xml:space="preserve"> individuals counter the </w:t>
      </w:r>
      <w:r w:rsidR="00074CAA" w:rsidRPr="00E424BB">
        <w:rPr>
          <w:rFonts w:eastAsia="Times New Roman"/>
          <w:color w:val="000000" w:themeColor="text1"/>
        </w:rPr>
        <w:t xml:space="preserve">undesirable presence or influence of </w:t>
      </w:r>
      <w:r w:rsidR="007869E6" w:rsidRPr="00E424BB">
        <w:rPr>
          <w:rFonts w:eastAsia="Times New Roman"/>
          <w:color w:val="000000" w:themeColor="text1"/>
        </w:rPr>
        <w:t xml:space="preserve">low </w:t>
      </w:r>
      <w:r w:rsidR="00AC0ACD" w:rsidRPr="00E424BB">
        <w:rPr>
          <w:rFonts w:eastAsia="Times New Roman"/>
          <w:color w:val="000000" w:themeColor="text1"/>
        </w:rPr>
        <w:t xml:space="preserve">self-concept </w:t>
      </w:r>
      <w:r w:rsidR="00074CAA" w:rsidRPr="00E424BB">
        <w:rPr>
          <w:rFonts w:eastAsia="Times New Roman"/>
          <w:color w:val="000000" w:themeColor="text1"/>
        </w:rPr>
        <w:t>clarity</w:t>
      </w:r>
      <w:r w:rsidR="00AC0ACD" w:rsidRPr="00E424BB">
        <w:rPr>
          <w:rFonts w:eastAsia="Times New Roman"/>
          <w:color w:val="000000" w:themeColor="text1"/>
        </w:rPr>
        <w:t xml:space="preserve">. </w:t>
      </w:r>
    </w:p>
    <w:p w14:paraId="2424F4FF" w14:textId="5AF731AA" w:rsidR="00204159" w:rsidRPr="00E424BB" w:rsidRDefault="00BB1790" w:rsidP="00204159">
      <w:pPr>
        <w:autoSpaceDE w:val="0"/>
        <w:autoSpaceDN w:val="0"/>
        <w:adjustRightInd w:val="0"/>
        <w:spacing w:line="480" w:lineRule="exact"/>
        <w:rPr>
          <w:color w:val="000000" w:themeColor="text1"/>
        </w:rPr>
      </w:pPr>
      <w:r w:rsidRPr="00E424BB">
        <w:rPr>
          <w:rFonts w:eastAsia="Times New Roman"/>
          <w:b/>
          <w:color w:val="000000" w:themeColor="text1"/>
        </w:rPr>
        <w:t>In Closing</w:t>
      </w:r>
    </w:p>
    <w:p w14:paraId="27274733" w14:textId="40CAE0B1" w:rsidR="00204159" w:rsidRPr="00E424BB" w:rsidRDefault="00204159" w:rsidP="00204159">
      <w:pPr>
        <w:autoSpaceDE w:val="0"/>
        <w:autoSpaceDN w:val="0"/>
        <w:adjustRightInd w:val="0"/>
        <w:spacing w:line="480" w:lineRule="exact"/>
        <w:ind w:firstLine="720"/>
        <w:rPr>
          <w:rFonts w:eastAsia="Times New Roman"/>
          <w:color w:val="000000" w:themeColor="text1"/>
        </w:rPr>
      </w:pPr>
      <w:r w:rsidRPr="00E424BB">
        <w:rPr>
          <w:rFonts w:eastAsia="Times New Roman"/>
          <w:color w:val="000000" w:themeColor="text1"/>
        </w:rPr>
        <w:t xml:space="preserve"> Our research into self-concept clarity and self-continuity indicated that the former is a prerequisite for the latter. Low self-concept clarity </w:t>
      </w:r>
      <w:r w:rsidR="007869E6" w:rsidRPr="00E424BB">
        <w:rPr>
          <w:rFonts w:eastAsia="Times New Roman"/>
          <w:color w:val="000000" w:themeColor="text1"/>
        </w:rPr>
        <w:t>fosters</w:t>
      </w:r>
      <w:r w:rsidRPr="00E424BB">
        <w:rPr>
          <w:rFonts w:eastAsia="Times New Roman"/>
          <w:color w:val="000000" w:themeColor="text1"/>
        </w:rPr>
        <w:t xml:space="preserve"> self-continuity with the aid of autobiographical memory. We hope </w:t>
      </w:r>
      <w:r w:rsidR="00FD77FB" w:rsidRPr="00E424BB">
        <w:rPr>
          <w:rFonts w:eastAsia="Times New Roman"/>
          <w:color w:val="000000" w:themeColor="text1"/>
        </w:rPr>
        <w:t xml:space="preserve">that </w:t>
      </w:r>
      <w:r w:rsidRPr="00E424BB">
        <w:rPr>
          <w:rFonts w:eastAsia="Times New Roman"/>
          <w:color w:val="000000" w:themeColor="text1"/>
        </w:rPr>
        <w:t xml:space="preserve">our findings spark additional research on the topic and </w:t>
      </w:r>
      <w:r w:rsidR="007869E6" w:rsidRPr="00E424BB">
        <w:rPr>
          <w:rFonts w:eastAsia="Times New Roman"/>
          <w:color w:val="000000" w:themeColor="text1"/>
        </w:rPr>
        <w:t>inform</w:t>
      </w:r>
      <w:r w:rsidRPr="00E424BB">
        <w:rPr>
          <w:rFonts w:eastAsia="Times New Roman"/>
          <w:color w:val="000000" w:themeColor="text1"/>
        </w:rPr>
        <w:t xml:space="preserve"> the parameters and consequences of the effect we observed.</w:t>
      </w:r>
    </w:p>
    <w:p w14:paraId="34914EA7" w14:textId="77777777" w:rsidR="00D40A01" w:rsidRPr="00E424BB" w:rsidRDefault="00D40A01">
      <w:pPr>
        <w:spacing w:after="200" w:line="276" w:lineRule="auto"/>
        <w:rPr>
          <w:rFonts w:eastAsia="Times New Roman"/>
          <w:color w:val="000000" w:themeColor="text1"/>
        </w:rPr>
      </w:pPr>
      <w:r w:rsidRPr="00E424BB">
        <w:rPr>
          <w:rFonts w:eastAsia="Times New Roman"/>
          <w:color w:val="000000" w:themeColor="text1"/>
        </w:rPr>
        <w:br w:type="page"/>
      </w:r>
    </w:p>
    <w:p w14:paraId="5B59BECE" w14:textId="77777777" w:rsidR="0062729F" w:rsidRPr="00E424BB" w:rsidRDefault="0062729F" w:rsidP="0062729F">
      <w:pPr>
        <w:autoSpaceDE w:val="0"/>
        <w:autoSpaceDN w:val="0"/>
        <w:adjustRightInd w:val="0"/>
        <w:spacing w:line="480" w:lineRule="exact"/>
        <w:jc w:val="center"/>
        <w:rPr>
          <w:rFonts w:eastAsia="Times New Roman"/>
          <w:color w:val="000000" w:themeColor="text1"/>
        </w:rPr>
      </w:pPr>
      <w:r w:rsidRPr="00E424BB">
        <w:rPr>
          <w:rFonts w:eastAsia="Times New Roman"/>
          <w:color w:val="000000" w:themeColor="text1"/>
        </w:rPr>
        <w:lastRenderedPageBreak/>
        <w:t>References</w:t>
      </w:r>
    </w:p>
    <w:p w14:paraId="1CF9CF63"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Addis, D. R., &amp; Tippett, L. J. (2008). The contributions of autobiographical memory to the content and continuity of identity: A social-cognitive neuroscience approach. In F. Sani (Ed.), </w:t>
      </w:r>
      <w:r w:rsidRPr="00E424BB">
        <w:rPr>
          <w:rFonts w:eastAsia="Times New Roman"/>
          <w:i/>
          <w:color w:val="000000" w:themeColor="text1"/>
        </w:rPr>
        <w:t>Self-continuity: Individual and collective perspectives</w:t>
      </w:r>
      <w:r w:rsidRPr="00E424BB">
        <w:rPr>
          <w:rFonts w:eastAsia="Times New Roman"/>
          <w:color w:val="000000" w:themeColor="text1"/>
        </w:rPr>
        <w:t xml:space="preserve"> (pp. 71–84). New York, NY: Psychology Press. </w:t>
      </w:r>
    </w:p>
    <w:p w14:paraId="3695C7AE"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Ayduk, Ö., Gyurak, A., &amp; Luerssen, A. (2009). Rejection sensitivity moderates the impact of rejection on self-concept clarity. </w:t>
      </w:r>
      <w:r w:rsidRPr="00E424BB">
        <w:rPr>
          <w:rFonts w:eastAsia="Times New Roman"/>
          <w:i/>
          <w:iCs/>
          <w:color w:val="000000" w:themeColor="text1"/>
        </w:rPr>
        <w:t>Personality and Social Psychology Bulletin</w:t>
      </w:r>
      <w:r w:rsidRPr="00E424BB">
        <w:rPr>
          <w:rFonts w:eastAsia="Times New Roman"/>
          <w:color w:val="000000" w:themeColor="text1"/>
        </w:rPr>
        <w:t>, </w:t>
      </w:r>
      <w:r w:rsidRPr="00E424BB">
        <w:rPr>
          <w:rFonts w:eastAsia="Times New Roman"/>
          <w:i/>
          <w:iCs/>
          <w:color w:val="000000" w:themeColor="text1"/>
        </w:rPr>
        <w:t>35</w:t>
      </w:r>
      <w:r w:rsidRPr="00E424BB">
        <w:rPr>
          <w:rFonts w:eastAsia="Times New Roman"/>
          <w:color w:val="000000" w:themeColor="text1"/>
        </w:rPr>
        <w:t>, 1467–1478. doi:10.1177/0146167209343969</w:t>
      </w:r>
    </w:p>
    <w:p w14:paraId="2B1A3953"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Bauer, J. J., &amp; Bonanno, G. A. (2001). Continuity and discontinuity: Bridging one’s past and present in stories of conjugal bereavement. </w:t>
      </w:r>
      <w:r w:rsidRPr="00E424BB">
        <w:rPr>
          <w:rFonts w:eastAsia="Times New Roman"/>
          <w:i/>
          <w:iCs/>
          <w:color w:val="000000" w:themeColor="text1"/>
        </w:rPr>
        <w:t>Narrative Inquiry, 11,</w:t>
      </w:r>
      <w:r w:rsidRPr="00E424BB">
        <w:rPr>
          <w:rFonts w:eastAsia="Times New Roman"/>
          <w:color w:val="000000" w:themeColor="text1"/>
        </w:rPr>
        <w:t xml:space="preserve"> 123–158. </w:t>
      </w:r>
      <w:proofErr w:type="gramStart"/>
      <w:r w:rsidRPr="00E424BB">
        <w:rPr>
          <w:rFonts w:eastAsia="Times New Roman"/>
          <w:color w:val="000000" w:themeColor="text1"/>
        </w:rPr>
        <w:t>doi:10.1075/ni.11.1.06bau</w:t>
      </w:r>
      <w:proofErr w:type="gramEnd"/>
    </w:p>
    <w:p w14:paraId="2815FA33" w14:textId="77777777" w:rsidR="0062729F" w:rsidRPr="00E424BB" w:rsidRDefault="0062729F" w:rsidP="0062729F">
      <w:pPr>
        <w:widowControl w:val="0"/>
        <w:snapToGrid w:val="0"/>
        <w:spacing w:line="480" w:lineRule="exact"/>
        <w:ind w:hanging="720"/>
        <w:contextualSpacing/>
        <w:rPr>
          <w:color w:val="000000" w:themeColor="text1"/>
          <w:lang w:val="en"/>
        </w:rPr>
      </w:pPr>
      <w:r w:rsidRPr="00E424BB">
        <w:rPr>
          <w:color w:val="000000" w:themeColor="text1"/>
          <w:lang w:val="en"/>
        </w:rPr>
        <w:t xml:space="preserve">Baumeister, R. F. (Ed.) (1999). </w:t>
      </w:r>
      <w:r w:rsidRPr="00E424BB">
        <w:rPr>
          <w:rStyle w:val="Emphasis"/>
          <w:color w:val="000000" w:themeColor="text1"/>
          <w:lang w:val="en"/>
        </w:rPr>
        <w:t>The self in social psychology</w:t>
      </w:r>
      <w:r w:rsidRPr="00E424BB">
        <w:rPr>
          <w:color w:val="000000" w:themeColor="text1"/>
          <w:lang w:val="en"/>
        </w:rPr>
        <w:t>. Philadelphia, PA: Psychology Press.</w:t>
      </w:r>
    </w:p>
    <w:p w14:paraId="6E2C3038"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Bigler, M., Neimeyer, G. J., &amp; Brown, E. (2001). The divided self revisited: Effects of self-concept clarity and self-concept differentiation on psychological adjustment. </w:t>
      </w:r>
      <w:r w:rsidRPr="00E424BB">
        <w:rPr>
          <w:rFonts w:eastAsia="Times New Roman"/>
          <w:i/>
          <w:iCs/>
          <w:color w:val="000000" w:themeColor="text1"/>
        </w:rPr>
        <w:t>Journal of Social and Clinical Psychology</w:t>
      </w:r>
      <w:r w:rsidRPr="00E424BB">
        <w:rPr>
          <w:rFonts w:eastAsia="Times New Roman"/>
          <w:color w:val="000000" w:themeColor="text1"/>
        </w:rPr>
        <w:t>, </w:t>
      </w:r>
      <w:r w:rsidRPr="00E424BB">
        <w:rPr>
          <w:rFonts w:eastAsia="Times New Roman"/>
          <w:i/>
          <w:iCs/>
          <w:color w:val="000000" w:themeColor="text1"/>
        </w:rPr>
        <w:t>20</w:t>
      </w:r>
      <w:r w:rsidRPr="00E424BB">
        <w:rPr>
          <w:rFonts w:eastAsia="Times New Roman"/>
          <w:color w:val="000000" w:themeColor="text1"/>
        </w:rPr>
        <w:t xml:space="preserve">, 396–415. </w:t>
      </w:r>
      <w:hyperlink r:id="rId22" w:history="1">
        <w:r w:rsidRPr="00E424BB">
          <w:rPr>
            <w:rFonts w:eastAsia="Times New Roman"/>
            <w:color w:val="000000" w:themeColor="text1"/>
          </w:rPr>
          <w:t>doi:10.1521/jscp.20.3.396.22302</w:t>
        </w:r>
      </w:hyperlink>
    </w:p>
    <w:p w14:paraId="3042CF4D"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Bird, A., &amp; Reese, E. (2008). Autobiographical memory in childhood and the development of a continuous self. In F. Sani (Ed.), </w:t>
      </w:r>
      <w:r w:rsidRPr="00E424BB">
        <w:rPr>
          <w:rFonts w:eastAsia="Times New Roman"/>
          <w:i/>
          <w:color w:val="000000" w:themeColor="text1"/>
        </w:rPr>
        <w:t>Individual and collective self-continuity: Psychological perspectives</w:t>
      </w:r>
      <w:r w:rsidRPr="00E424BB">
        <w:rPr>
          <w:rFonts w:eastAsia="Times New Roman"/>
          <w:color w:val="000000" w:themeColor="text1"/>
        </w:rPr>
        <w:t xml:space="preserve"> (pp. 43–44). New York, NY: Taylor &amp; Francis.</w:t>
      </w:r>
    </w:p>
    <w:p w14:paraId="0E1799AA"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Bluck, S., &amp; Alea, N. (2008). Remembering being me: The self-continuity function of autobiographical memory in younger and older adults. In F. Sani (Ed.), </w:t>
      </w:r>
      <w:r w:rsidRPr="00E424BB">
        <w:rPr>
          <w:rFonts w:eastAsia="Times New Roman"/>
          <w:i/>
          <w:color w:val="000000" w:themeColor="text1"/>
        </w:rPr>
        <w:t>Self-continuity: Individual and collective perspectives</w:t>
      </w:r>
      <w:r w:rsidRPr="00E424BB">
        <w:rPr>
          <w:rFonts w:eastAsia="Times New Roman"/>
          <w:color w:val="000000" w:themeColor="text1"/>
        </w:rPr>
        <w:t xml:space="preserve"> (pp. 55–70). New York, NY: Taylor &amp; Francis.</w:t>
      </w:r>
    </w:p>
    <w:p w14:paraId="3A6EB652" w14:textId="77777777" w:rsidR="0062729F" w:rsidRPr="00E424BB" w:rsidRDefault="0062729F" w:rsidP="0062729F">
      <w:pPr>
        <w:snapToGrid w:val="0"/>
        <w:spacing w:line="480" w:lineRule="exact"/>
        <w:ind w:hanging="720"/>
        <w:contextualSpacing/>
        <w:rPr>
          <w:rFonts w:eastAsia="Times New Roman"/>
          <w:color w:val="000000" w:themeColor="text1"/>
        </w:rPr>
      </w:pPr>
      <w:r w:rsidRPr="00E424BB">
        <w:rPr>
          <w:rFonts w:eastAsia="Times New Roman"/>
          <w:color w:val="000000" w:themeColor="text1"/>
          <w:shd w:val="clear" w:color="auto" w:fill="FFFFFF"/>
        </w:rPr>
        <w:t xml:space="preserve">Bono, J. E., &amp; McNamara, G. (2011). From the editors: Publishing in AMJ—Part 2: Research design. </w:t>
      </w:r>
      <w:r w:rsidRPr="00E424BB">
        <w:rPr>
          <w:rFonts w:eastAsia="Times New Roman"/>
          <w:i/>
          <w:color w:val="000000" w:themeColor="text1"/>
          <w:shd w:val="clear" w:color="auto" w:fill="FFFFFF"/>
        </w:rPr>
        <w:t>Academy of Management Journal, 54</w:t>
      </w:r>
      <w:r w:rsidRPr="00E424BB">
        <w:rPr>
          <w:rFonts w:eastAsia="Times New Roman"/>
          <w:color w:val="000000" w:themeColor="text1"/>
          <w:shd w:val="clear" w:color="auto" w:fill="FFFFFF"/>
        </w:rPr>
        <w:t>, 657-660.</w:t>
      </w:r>
    </w:p>
    <w:p w14:paraId="44553E08"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Brandtstädter, J., &amp; Greve, W. (1994). The aging self: Stabilizing and protective processes. </w:t>
      </w:r>
      <w:r w:rsidRPr="00E424BB">
        <w:rPr>
          <w:rFonts w:eastAsia="Times New Roman"/>
          <w:i/>
          <w:iCs/>
          <w:color w:val="000000" w:themeColor="text1"/>
        </w:rPr>
        <w:t>Developmental Review</w:t>
      </w:r>
      <w:r w:rsidRPr="00E424BB">
        <w:rPr>
          <w:rFonts w:eastAsia="Times New Roman"/>
          <w:color w:val="000000" w:themeColor="text1"/>
        </w:rPr>
        <w:t>, </w:t>
      </w:r>
      <w:r w:rsidRPr="00E424BB">
        <w:rPr>
          <w:rFonts w:eastAsia="Times New Roman"/>
          <w:i/>
          <w:iCs/>
          <w:color w:val="000000" w:themeColor="text1"/>
        </w:rPr>
        <w:t>14</w:t>
      </w:r>
      <w:r w:rsidRPr="00E424BB">
        <w:rPr>
          <w:rFonts w:eastAsia="Times New Roman"/>
          <w:color w:val="000000" w:themeColor="text1"/>
        </w:rPr>
        <w:t xml:space="preserve">, 52–80. </w:t>
      </w:r>
      <w:hyperlink r:id="rId23" w:tgtFrame="_blank" w:tooltip="Persistent link using digital object identifier" w:history="1">
        <w:r w:rsidRPr="00E424BB">
          <w:rPr>
            <w:rFonts w:eastAsia="Times New Roman"/>
            <w:color w:val="000000" w:themeColor="text1"/>
          </w:rPr>
          <w:t>doi:10.1006/drev.1994.1003</w:t>
        </w:r>
      </w:hyperlink>
    </w:p>
    <w:p w14:paraId="1539955F"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Burris, C. T., &amp; Rempel, J. K. (2004). “It’s the end of the world as we know it”: Threat and the spatial-symbolic self. </w:t>
      </w:r>
      <w:r w:rsidRPr="00E424BB">
        <w:rPr>
          <w:rFonts w:eastAsia="Times New Roman"/>
          <w:i/>
          <w:iCs/>
          <w:color w:val="000000" w:themeColor="text1"/>
        </w:rPr>
        <w:t>Journal of Personality and Social Psychology</w:t>
      </w:r>
      <w:r w:rsidRPr="00E424BB">
        <w:rPr>
          <w:rFonts w:eastAsia="Times New Roman"/>
          <w:color w:val="000000" w:themeColor="text1"/>
        </w:rPr>
        <w:t>, </w:t>
      </w:r>
      <w:r w:rsidRPr="00E424BB">
        <w:rPr>
          <w:rFonts w:eastAsia="Times New Roman"/>
          <w:i/>
          <w:iCs/>
          <w:color w:val="000000" w:themeColor="text1"/>
        </w:rPr>
        <w:t>86</w:t>
      </w:r>
      <w:r w:rsidRPr="00E424BB">
        <w:rPr>
          <w:rFonts w:eastAsia="Times New Roman"/>
          <w:color w:val="000000" w:themeColor="text1"/>
        </w:rPr>
        <w:t>, 19–</w:t>
      </w:r>
      <w:r w:rsidRPr="00E424BB">
        <w:rPr>
          <w:rFonts w:eastAsia="Times New Roman" w:hint="eastAsia"/>
          <w:color w:val="000000" w:themeColor="text1"/>
        </w:rPr>
        <w:t>42</w:t>
      </w:r>
      <w:r w:rsidRPr="00E424BB">
        <w:rPr>
          <w:rFonts w:eastAsia="Times New Roman"/>
          <w:color w:val="000000" w:themeColor="text1"/>
        </w:rPr>
        <w:t xml:space="preserve">. </w:t>
      </w:r>
      <w:hyperlink r:id="rId24" w:tgtFrame="_blank" w:history="1">
        <w:r w:rsidRPr="00E424BB">
          <w:rPr>
            <w:rFonts w:eastAsia="Times New Roman"/>
            <w:color w:val="000000" w:themeColor="text1"/>
          </w:rPr>
          <w:t>doi:10.1037/a0012069</w:t>
        </w:r>
      </w:hyperlink>
    </w:p>
    <w:p w14:paraId="5D241688"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lang w:val="en"/>
        </w:rPr>
        <w:t xml:space="preserve">Burris, C. T., &amp; Rempel, J. K. (2008). Spanning time: An amoebic self-perspective. In F. Sani (Ed.), </w:t>
      </w:r>
      <w:r w:rsidRPr="00E424BB">
        <w:rPr>
          <w:rStyle w:val="Emphasis"/>
          <w:color w:val="000000" w:themeColor="text1"/>
          <w:lang w:val="en"/>
        </w:rPr>
        <w:lastRenderedPageBreak/>
        <w:t>Self continuity: Individual and collective perspectives</w:t>
      </w:r>
      <w:r w:rsidRPr="00E424BB">
        <w:rPr>
          <w:color w:val="000000" w:themeColor="text1"/>
          <w:lang w:val="en"/>
        </w:rPr>
        <w:t xml:space="preserve"> (pp. 101</w:t>
      </w:r>
      <w:r w:rsidRPr="00E424BB">
        <w:rPr>
          <w:rFonts w:eastAsia="Times New Roman"/>
          <w:color w:val="000000" w:themeColor="text1"/>
        </w:rPr>
        <w:t>–</w:t>
      </w:r>
      <w:r w:rsidRPr="00E424BB">
        <w:rPr>
          <w:color w:val="000000" w:themeColor="text1"/>
          <w:lang w:val="en"/>
        </w:rPr>
        <w:t>113). New York, NY: Psychology Press.</w:t>
      </w:r>
    </w:p>
    <w:p w14:paraId="4C814203"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lang w:val="en-GB"/>
        </w:rPr>
        <w:t xml:space="preserve">Campbell, J. D. (1990). Self-esteem and clarity of the self-concept. </w:t>
      </w:r>
      <w:r w:rsidRPr="00E424BB">
        <w:rPr>
          <w:i/>
          <w:color w:val="000000" w:themeColor="text1"/>
          <w:lang w:val="en-GB"/>
        </w:rPr>
        <w:t>Journal of Personality and Social Psychology, 59</w:t>
      </w:r>
      <w:r w:rsidRPr="00E424BB">
        <w:rPr>
          <w:color w:val="000000" w:themeColor="text1"/>
          <w:lang w:val="en-GB"/>
        </w:rPr>
        <w:t>, 538</w:t>
      </w:r>
      <w:r w:rsidRPr="00E424BB">
        <w:rPr>
          <w:rFonts w:eastAsia="Times New Roman"/>
          <w:color w:val="000000" w:themeColor="text1"/>
        </w:rPr>
        <w:t>–</w:t>
      </w:r>
      <w:r w:rsidRPr="00E424BB">
        <w:rPr>
          <w:color w:val="000000" w:themeColor="text1"/>
          <w:lang w:val="en-GB"/>
        </w:rPr>
        <w:t>549.</w:t>
      </w:r>
      <w:r w:rsidRPr="00E424BB">
        <w:rPr>
          <w:rFonts w:hint="eastAsia"/>
          <w:color w:val="000000" w:themeColor="text1"/>
          <w:lang w:val="en-GB"/>
        </w:rPr>
        <w:t xml:space="preserve"> doi</w:t>
      </w:r>
      <w:r w:rsidRPr="00E424BB">
        <w:rPr>
          <w:color w:val="000000" w:themeColor="text1"/>
          <w:lang w:val="en-GB"/>
        </w:rPr>
        <w:t>:10.1037/0022-3514.59.3.538</w:t>
      </w:r>
    </w:p>
    <w:p w14:paraId="15CE486E"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Campbell, J. D., Assanand, S., &amp; Paula, A. D. (2003). The structure of the self-concept and its relation to psychological adjustment. </w:t>
      </w:r>
      <w:r w:rsidRPr="00E424BB">
        <w:rPr>
          <w:rFonts w:eastAsia="Times New Roman"/>
          <w:i/>
          <w:iCs/>
          <w:color w:val="000000" w:themeColor="text1"/>
        </w:rPr>
        <w:t>Journal of Personality</w:t>
      </w:r>
      <w:r w:rsidRPr="00E424BB">
        <w:rPr>
          <w:rFonts w:eastAsia="Times New Roman"/>
          <w:color w:val="000000" w:themeColor="text1"/>
        </w:rPr>
        <w:t>, </w:t>
      </w:r>
      <w:r w:rsidRPr="00E424BB">
        <w:rPr>
          <w:rFonts w:eastAsia="Times New Roman"/>
          <w:i/>
          <w:iCs/>
          <w:color w:val="000000" w:themeColor="text1"/>
        </w:rPr>
        <w:t>71</w:t>
      </w:r>
      <w:r w:rsidRPr="00E424BB">
        <w:rPr>
          <w:rFonts w:eastAsia="Times New Roman"/>
          <w:color w:val="000000" w:themeColor="text1"/>
        </w:rPr>
        <w:t>, 115–140.</w:t>
      </w:r>
      <w:r w:rsidRPr="00E424BB">
        <w:rPr>
          <w:rFonts w:eastAsia="Times New Roman" w:hint="eastAsia"/>
          <w:color w:val="000000" w:themeColor="text1"/>
        </w:rPr>
        <w:t xml:space="preserve"> </w:t>
      </w:r>
      <w:r w:rsidRPr="00E424BB">
        <w:rPr>
          <w:rFonts w:eastAsia="Times New Roman"/>
          <w:color w:val="000000" w:themeColor="text1"/>
        </w:rPr>
        <w:t>doi:10.1111/1467-6494.t01-1-00002</w:t>
      </w:r>
    </w:p>
    <w:p w14:paraId="25BD678C"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lang w:val="it-IT"/>
        </w:rPr>
        <w:t xml:space="preserve">Campbell, J. D., &amp; Lavallee, L. E. (1993). </w:t>
      </w:r>
      <w:r w:rsidRPr="00E424BB">
        <w:rPr>
          <w:rFonts w:eastAsia="Times New Roman"/>
          <w:color w:val="000000" w:themeColor="text1"/>
        </w:rPr>
        <w:t xml:space="preserve">Who am I? The role of self-concept confusion in understanding the behavior of people with low self-esteem. In R. E. Baumeister (Ed.), </w:t>
      </w:r>
      <w:r w:rsidRPr="00E424BB">
        <w:rPr>
          <w:rFonts w:eastAsia="Times New Roman"/>
          <w:i/>
          <w:iCs/>
          <w:color w:val="000000" w:themeColor="text1"/>
        </w:rPr>
        <w:t xml:space="preserve">Self-esteem: The puzzle of low self-regard </w:t>
      </w:r>
      <w:r w:rsidRPr="00E424BB">
        <w:rPr>
          <w:rFonts w:eastAsia="Times New Roman"/>
          <w:iCs/>
          <w:color w:val="000000" w:themeColor="text1"/>
        </w:rPr>
        <w:t xml:space="preserve">(pp. </w:t>
      </w:r>
      <w:r w:rsidRPr="00E424BB">
        <w:rPr>
          <w:rFonts w:eastAsia="Times New Roman"/>
          <w:color w:val="000000" w:themeColor="text1"/>
        </w:rPr>
        <w:t>3–20). New York, NY: Plenum.</w:t>
      </w:r>
    </w:p>
    <w:p w14:paraId="6E3A398D"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Campbell, J. D., Trapnell, P. D., Heine, S. J., Katz, I. M., Lavallee, L. F., &amp; Lehman, D. R. (1996). Self-concept clarity: Measurement, personality correlates, and cultural boundaries. </w:t>
      </w:r>
      <w:r w:rsidRPr="00E424BB">
        <w:rPr>
          <w:rFonts w:eastAsia="Times New Roman"/>
          <w:i/>
          <w:iCs/>
          <w:color w:val="000000" w:themeColor="text1"/>
        </w:rPr>
        <w:t>Journal of Personality and Social Psychology</w:t>
      </w:r>
      <w:r w:rsidRPr="00E424BB">
        <w:rPr>
          <w:rFonts w:eastAsia="Times New Roman"/>
          <w:color w:val="000000" w:themeColor="text1"/>
        </w:rPr>
        <w:t>, </w:t>
      </w:r>
      <w:r w:rsidRPr="00E424BB">
        <w:rPr>
          <w:rFonts w:eastAsia="Times New Roman"/>
          <w:i/>
          <w:iCs/>
          <w:color w:val="000000" w:themeColor="text1"/>
        </w:rPr>
        <w:t>70</w:t>
      </w:r>
      <w:r w:rsidRPr="00E424BB">
        <w:rPr>
          <w:rFonts w:eastAsia="Times New Roman"/>
          <w:color w:val="000000" w:themeColor="text1"/>
        </w:rPr>
        <w:t>, 141–</w:t>
      </w:r>
      <w:r w:rsidRPr="00E424BB">
        <w:rPr>
          <w:rFonts w:eastAsia="Times New Roman" w:hint="eastAsia"/>
          <w:color w:val="000000" w:themeColor="text1"/>
        </w:rPr>
        <w:t>156</w:t>
      </w:r>
      <w:r w:rsidRPr="00E424BB">
        <w:rPr>
          <w:rFonts w:eastAsia="Times New Roman"/>
          <w:color w:val="000000" w:themeColor="text1"/>
        </w:rPr>
        <w:t>. doi:10.1037/0022-3514.70.1.141</w:t>
      </w:r>
    </w:p>
    <w:p w14:paraId="4ABED24E"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Caruso, E. M., Gilbert, D. T., &amp; Wilson, T. D. (2008). A wrinkle in time: Asymmetric valuation of past and future events. </w:t>
      </w:r>
      <w:r w:rsidRPr="00E424BB">
        <w:rPr>
          <w:rFonts w:eastAsia="Times New Roman"/>
          <w:i/>
          <w:iCs/>
          <w:color w:val="000000" w:themeColor="text1"/>
        </w:rPr>
        <w:t>Psychological Science, 19</w:t>
      </w:r>
      <w:r w:rsidRPr="00E424BB">
        <w:rPr>
          <w:rFonts w:eastAsia="Times New Roman"/>
          <w:color w:val="000000" w:themeColor="text1"/>
        </w:rPr>
        <w:t xml:space="preserve">, </w:t>
      </w:r>
      <w:r w:rsidRPr="00E424BB">
        <w:rPr>
          <w:rStyle w:val="st1"/>
          <w:color w:val="000000" w:themeColor="text1"/>
        </w:rPr>
        <w:t>796</w:t>
      </w:r>
      <w:r w:rsidRPr="00E424BB">
        <w:rPr>
          <w:rFonts w:eastAsia="Times New Roman"/>
          <w:color w:val="000000" w:themeColor="text1"/>
        </w:rPr>
        <w:t>–</w:t>
      </w:r>
      <w:r w:rsidRPr="00E424BB">
        <w:rPr>
          <w:rStyle w:val="st1"/>
          <w:color w:val="000000" w:themeColor="text1"/>
        </w:rPr>
        <w:t>801</w:t>
      </w:r>
      <w:r w:rsidRPr="00E424BB">
        <w:rPr>
          <w:rFonts w:eastAsia="Times New Roman"/>
          <w:color w:val="000000" w:themeColor="text1"/>
        </w:rPr>
        <w:t xml:space="preserve">. </w:t>
      </w:r>
      <w:hyperlink r:id="rId25" w:history="1">
        <w:r w:rsidRPr="00E424BB">
          <w:rPr>
            <w:rStyle w:val="Hyperlink"/>
            <w:rFonts w:eastAsia="Times New Roman"/>
            <w:color w:val="000000" w:themeColor="text1"/>
            <w:u w:val="none"/>
          </w:rPr>
          <w:t>doi:10.1111/j.1467-9280.</w:t>
        </w:r>
        <w:proofErr w:type="gramStart"/>
        <w:r w:rsidRPr="00E424BB">
          <w:rPr>
            <w:rStyle w:val="Hyperlink"/>
            <w:rFonts w:eastAsia="Times New Roman"/>
            <w:color w:val="000000" w:themeColor="text1"/>
            <w:u w:val="none"/>
          </w:rPr>
          <w:t>2008.02159.x</w:t>
        </w:r>
        <w:proofErr w:type="gramEnd"/>
      </w:hyperlink>
    </w:p>
    <w:p w14:paraId="1596CC63"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Chandler, M. J., &amp; Lalonde, C.E. (1995). The problem of self-continuity in the context of rapid personal and cultural change. In A. </w:t>
      </w:r>
      <w:proofErr w:type="spellStart"/>
      <w:r w:rsidRPr="00E424BB">
        <w:rPr>
          <w:rFonts w:eastAsia="Times New Roman"/>
          <w:color w:val="000000" w:themeColor="text1"/>
        </w:rPr>
        <w:t>Oosterwegel</w:t>
      </w:r>
      <w:proofErr w:type="spellEnd"/>
      <w:r w:rsidRPr="00E424BB">
        <w:rPr>
          <w:rFonts w:eastAsia="Times New Roman"/>
          <w:color w:val="000000" w:themeColor="text1"/>
        </w:rPr>
        <w:t xml:space="preserve"> &amp; R. A. Wicklund (Eds.), </w:t>
      </w:r>
      <w:r w:rsidRPr="00E424BB">
        <w:rPr>
          <w:rFonts w:eastAsia="Times New Roman"/>
          <w:i/>
          <w:color w:val="000000" w:themeColor="text1"/>
        </w:rPr>
        <w:t xml:space="preserve">The self in European and North American culture: Developmental and processes </w:t>
      </w:r>
      <w:r w:rsidRPr="00E424BB">
        <w:rPr>
          <w:rFonts w:eastAsia="Times New Roman"/>
          <w:color w:val="000000" w:themeColor="text1"/>
        </w:rPr>
        <w:t xml:space="preserve">(Vol. 84, pp. 45–63). Dordrecht, The Netherlands: Kluwer Academic. </w:t>
      </w:r>
    </w:p>
    <w:p w14:paraId="552BA178"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Chandler, M. J., Lalonde, C. E., Sokol, B., &amp; Hallett, D. (2003). Personal persistence, identity development, and suicide: A study of Native and non-Native North American adolescents.</w:t>
      </w:r>
      <w:r w:rsidRPr="00E424BB">
        <w:rPr>
          <w:rFonts w:eastAsia="Times New Roman"/>
          <w:i/>
          <w:color w:val="000000" w:themeColor="text1"/>
        </w:rPr>
        <w:t xml:space="preserve"> Monographs of the Society for Research in Child Development, 68</w:t>
      </w:r>
      <w:r w:rsidRPr="00E424BB">
        <w:rPr>
          <w:rFonts w:eastAsia="Times New Roman" w:hint="eastAsia"/>
          <w:i/>
          <w:color w:val="000000" w:themeColor="text1"/>
        </w:rPr>
        <w:t>,</w:t>
      </w:r>
      <w:r w:rsidRPr="00E424BB">
        <w:rPr>
          <w:rFonts w:eastAsia="Times New Roman"/>
          <w:i/>
          <w:color w:val="000000" w:themeColor="text1"/>
        </w:rPr>
        <w:t xml:space="preserve"> </w:t>
      </w:r>
      <w:r w:rsidRPr="00E424BB">
        <w:rPr>
          <w:rFonts w:eastAsia="Times New Roman"/>
          <w:color w:val="000000" w:themeColor="text1"/>
        </w:rPr>
        <w:t>1–</w:t>
      </w:r>
      <w:r w:rsidRPr="00E424BB">
        <w:rPr>
          <w:rFonts w:eastAsia="Times New Roman" w:hint="eastAsia"/>
          <w:color w:val="000000" w:themeColor="text1"/>
        </w:rPr>
        <w:t>138.</w:t>
      </w:r>
    </w:p>
    <w:p w14:paraId="05DE5895"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Chandler, M. J., &amp; Proulx, T. (2008). Personal persistence and persistent peoples: Continuities in the lives of individual and whole cultural communities.</w:t>
      </w:r>
      <w:r w:rsidRPr="00E424BB">
        <w:rPr>
          <w:rFonts w:eastAsia="Times New Roman" w:hint="eastAsia"/>
          <w:color w:val="000000" w:themeColor="text1"/>
        </w:rPr>
        <w:t xml:space="preserve"> </w:t>
      </w:r>
      <w:r w:rsidRPr="00E424BB">
        <w:rPr>
          <w:rFonts w:eastAsia="Times New Roman"/>
          <w:color w:val="000000" w:themeColor="text1"/>
        </w:rPr>
        <w:t xml:space="preserve">In F. Sani (Ed.), </w:t>
      </w:r>
      <w:r w:rsidRPr="00E424BB">
        <w:rPr>
          <w:rFonts w:eastAsia="Times New Roman"/>
          <w:i/>
          <w:color w:val="000000" w:themeColor="text1"/>
        </w:rPr>
        <w:t>Self-continuity: Individual and collective perspectives</w:t>
      </w:r>
      <w:r w:rsidRPr="00E424BB">
        <w:rPr>
          <w:rFonts w:eastAsia="Times New Roman"/>
          <w:color w:val="000000" w:themeColor="text1"/>
        </w:rPr>
        <w:t xml:space="preserve"> (pp. </w:t>
      </w:r>
      <w:r w:rsidRPr="00E424BB">
        <w:rPr>
          <w:rFonts w:eastAsia="Times New Roman" w:hint="eastAsia"/>
          <w:color w:val="000000" w:themeColor="text1"/>
        </w:rPr>
        <w:t>213</w:t>
      </w:r>
      <w:r w:rsidRPr="00E424BB">
        <w:rPr>
          <w:rFonts w:eastAsia="Times New Roman"/>
          <w:color w:val="000000" w:themeColor="text1"/>
        </w:rPr>
        <w:t>–226). New York, NY: Taylor &amp; Francis.</w:t>
      </w:r>
    </w:p>
    <w:p w14:paraId="3DF8F364"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rPr>
        <w:t xml:space="preserve">Cheung, W.-Y., Wildschut, T., &amp; Sedikides, C. (2018). Autobiographical memory functions of nostalgia in comparison to rumination: Similarity and uniqueness. </w:t>
      </w:r>
      <w:r w:rsidRPr="00E424BB">
        <w:rPr>
          <w:i/>
          <w:color w:val="000000" w:themeColor="text1"/>
        </w:rPr>
        <w:t>Memory, 26</w:t>
      </w:r>
      <w:r w:rsidRPr="00E424BB">
        <w:rPr>
          <w:color w:val="000000" w:themeColor="text1"/>
        </w:rPr>
        <w:t>, 229</w:t>
      </w:r>
      <w:r w:rsidRPr="00E424BB">
        <w:rPr>
          <w:rFonts w:eastAsia="Times New Roman"/>
          <w:color w:val="000000" w:themeColor="text1"/>
        </w:rPr>
        <w:t>–</w:t>
      </w:r>
      <w:r w:rsidRPr="00E424BB">
        <w:rPr>
          <w:color w:val="000000" w:themeColor="text1"/>
        </w:rPr>
        <w:t>237. doi:10.1080/09658211.2017.1346129</w:t>
      </w:r>
    </w:p>
    <w:p w14:paraId="129E241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lastRenderedPageBreak/>
        <w:t xml:space="preserve">Conway, M. A., &amp; Pleydell-Pearce, C. W. (2000). The construction of autobiographical memories in the self-memory system. </w:t>
      </w:r>
      <w:r w:rsidRPr="00E424BB">
        <w:rPr>
          <w:rFonts w:eastAsia="Times New Roman"/>
          <w:i/>
          <w:color w:val="000000" w:themeColor="text1"/>
        </w:rPr>
        <w:t>Psychological Review, 107</w:t>
      </w:r>
      <w:r w:rsidRPr="00E424BB">
        <w:rPr>
          <w:rFonts w:eastAsia="Times New Roman"/>
          <w:color w:val="000000" w:themeColor="text1"/>
        </w:rPr>
        <w:t>, 261–288. doi:10.1037//0033-295X.107.2.261</w:t>
      </w:r>
    </w:p>
    <w:p w14:paraId="57DA4065" w14:textId="77777777" w:rsidR="0062729F" w:rsidRPr="00E424BB" w:rsidRDefault="0062729F" w:rsidP="0062729F">
      <w:pPr>
        <w:widowControl w:val="0"/>
        <w:snapToGrid w:val="0"/>
        <w:spacing w:line="480" w:lineRule="exact"/>
        <w:ind w:hanging="720"/>
        <w:contextualSpacing/>
        <w:rPr>
          <w:rFonts w:eastAsia="Times New Roman"/>
          <w:color w:val="000000" w:themeColor="text1"/>
          <w:lang w:val="it-IT"/>
        </w:rPr>
      </w:pPr>
      <w:r w:rsidRPr="00E424BB">
        <w:rPr>
          <w:rFonts w:eastAsia="Times New Roman"/>
          <w:color w:val="000000" w:themeColor="text1"/>
        </w:rPr>
        <w:t xml:space="preserve">Conway, M. A., Singer, J. A., &amp; Tagini, A. (2004). The self and autobiographical memory: Correspondence and coherence. </w:t>
      </w:r>
      <w:r w:rsidRPr="00E424BB">
        <w:rPr>
          <w:rFonts w:eastAsia="Times New Roman"/>
          <w:i/>
          <w:color w:val="000000" w:themeColor="text1"/>
          <w:lang w:val="it-IT"/>
        </w:rPr>
        <w:t>Social Cognition, 22</w:t>
      </w:r>
      <w:r w:rsidRPr="00E424BB">
        <w:rPr>
          <w:rFonts w:eastAsia="Times New Roman"/>
          <w:color w:val="000000" w:themeColor="text1"/>
          <w:lang w:val="it-IT"/>
        </w:rPr>
        <w:t xml:space="preserve">, 491–529. </w:t>
      </w:r>
      <w:r w:rsidR="003F40C1">
        <w:rPr>
          <w:rFonts w:eastAsia="Times New Roman"/>
          <w:color w:val="000000" w:themeColor="text1"/>
          <w:lang w:val="it-IT"/>
        </w:rPr>
        <w:fldChar w:fldCharType="begin"/>
      </w:r>
      <w:r w:rsidR="003F40C1">
        <w:rPr>
          <w:rFonts w:eastAsia="Times New Roman"/>
          <w:color w:val="000000" w:themeColor="text1"/>
          <w:lang w:val="it-IT"/>
        </w:rPr>
        <w:instrText xml:space="preserve"> HYPERLINK "http://psycnet.apa.org/doi/10.1521/soco.22.5.491.50768" </w:instrText>
      </w:r>
      <w:r w:rsidR="003F40C1">
        <w:rPr>
          <w:rFonts w:eastAsia="Times New Roman"/>
          <w:color w:val="000000" w:themeColor="text1"/>
          <w:lang w:val="it-IT"/>
        </w:rPr>
        <w:fldChar w:fldCharType="separate"/>
      </w:r>
      <w:r w:rsidRPr="00E424BB">
        <w:rPr>
          <w:rFonts w:eastAsia="Times New Roman"/>
          <w:color w:val="000000" w:themeColor="text1"/>
          <w:lang w:val="it-IT"/>
        </w:rPr>
        <w:t>doi:10.1521/soco.22.5.491.50768</w:t>
      </w:r>
      <w:r w:rsidR="003F40C1">
        <w:rPr>
          <w:rFonts w:eastAsia="Times New Roman"/>
          <w:color w:val="000000" w:themeColor="text1"/>
          <w:lang w:val="it-IT"/>
        </w:rPr>
        <w:fldChar w:fldCharType="end"/>
      </w:r>
    </w:p>
    <w:p w14:paraId="6AE54093"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Crocetti, E., Rubini, M., Branje, S., Koot, H. M., &amp; Meeus, W. (2016). Self</w:t>
      </w:r>
      <w:r w:rsidRPr="00E424BB">
        <w:rPr>
          <w:rFonts w:ascii="Calibri" w:eastAsia="Calibri" w:hAnsi="Calibri" w:cs="Calibri"/>
          <w:color w:val="000000" w:themeColor="text1"/>
        </w:rPr>
        <w:t>‐</w:t>
      </w:r>
      <w:r w:rsidRPr="00E424BB">
        <w:rPr>
          <w:rFonts w:eastAsia="Times New Roman"/>
          <w:color w:val="000000" w:themeColor="text1"/>
        </w:rPr>
        <w:t>concept clarity in adolescents and parents: A six</w:t>
      </w:r>
      <w:r w:rsidRPr="00E424BB">
        <w:rPr>
          <w:rFonts w:ascii="Calibri" w:eastAsia="Calibri" w:hAnsi="Calibri" w:cs="Calibri"/>
          <w:color w:val="000000" w:themeColor="text1"/>
        </w:rPr>
        <w:t>‐</w:t>
      </w:r>
      <w:r w:rsidRPr="00E424BB">
        <w:rPr>
          <w:rFonts w:eastAsia="Times New Roman"/>
          <w:color w:val="000000" w:themeColor="text1"/>
        </w:rPr>
        <w:t>wave longitudinal and multi</w:t>
      </w:r>
      <w:r w:rsidRPr="00E424BB">
        <w:rPr>
          <w:rFonts w:ascii="Calibri" w:eastAsia="Calibri" w:hAnsi="Calibri" w:cs="Calibri"/>
          <w:color w:val="000000" w:themeColor="text1"/>
        </w:rPr>
        <w:t>‐</w:t>
      </w:r>
      <w:r w:rsidRPr="00E424BB">
        <w:rPr>
          <w:rFonts w:eastAsia="Times New Roman"/>
          <w:color w:val="000000" w:themeColor="text1"/>
        </w:rPr>
        <w:t>informant study on development and intergenerational transmission. </w:t>
      </w:r>
      <w:r w:rsidRPr="00E424BB">
        <w:rPr>
          <w:rFonts w:eastAsia="Times New Roman"/>
          <w:i/>
          <w:iCs/>
          <w:color w:val="000000" w:themeColor="text1"/>
        </w:rPr>
        <w:t>Journal of Personality</w:t>
      </w:r>
      <w:r w:rsidRPr="00E424BB">
        <w:rPr>
          <w:rFonts w:eastAsia="Times New Roman"/>
          <w:color w:val="000000" w:themeColor="text1"/>
        </w:rPr>
        <w:t>, </w:t>
      </w:r>
      <w:r w:rsidRPr="00E424BB">
        <w:rPr>
          <w:rFonts w:eastAsia="Times New Roman"/>
          <w:i/>
          <w:iCs/>
          <w:color w:val="000000" w:themeColor="text1"/>
        </w:rPr>
        <w:t>84</w:t>
      </w:r>
      <w:r w:rsidRPr="00E424BB">
        <w:rPr>
          <w:rFonts w:eastAsia="Times New Roman"/>
          <w:color w:val="000000" w:themeColor="text1"/>
        </w:rPr>
        <w:t>, 580–593.</w:t>
      </w:r>
      <w:r w:rsidRPr="00E424BB">
        <w:rPr>
          <w:rFonts w:eastAsia="Times New Roman" w:hint="eastAsia"/>
          <w:color w:val="000000" w:themeColor="text1"/>
        </w:rPr>
        <w:t xml:space="preserve"> </w:t>
      </w:r>
      <w:r w:rsidRPr="00E424BB">
        <w:rPr>
          <w:rFonts w:eastAsia="Times New Roman"/>
          <w:color w:val="000000" w:themeColor="text1"/>
        </w:rPr>
        <w:t>doi:10.1111/jopy.12181</w:t>
      </w:r>
    </w:p>
    <w:p w14:paraId="77EB3817"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Crocetti, E., Rubini, M., Luyckx, K., &amp; Meeus, W. (2008). Identity formation in early and middle adolescents from various ethnic groups: From three dimensions to five statuses. </w:t>
      </w:r>
      <w:r w:rsidRPr="00E424BB">
        <w:rPr>
          <w:rFonts w:eastAsia="Times New Roman"/>
          <w:i/>
          <w:iCs/>
          <w:color w:val="000000" w:themeColor="text1"/>
        </w:rPr>
        <w:t xml:space="preserve">Journal of </w:t>
      </w:r>
      <w:r w:rsidRPr="00E424BB">
        <w:rPr>
          <w:rFonts w:eastAsia="Times New Roman" w:hint="eastAsia"/>
          <w:i/>
          <w:iCs/>
          <w:color w:val="000000" w:themeColor="text1"/>
        </w:rPr>
        <w:t>Y</w:t>
      </w:r>
      <w:r w:rsidRPr="00E424BB">
        <w:rPr>
          <w:rFonts w:eastAsia="Times New Roman"/>
          <w:i/>
          <w:iCs/>
          <w:color w:val="000000" w:themeColor="text1"/>
        </w:rPr>
        <w:t xml:space="preserve">outh and </w:t>
      </w:r>
      <w:r w:rsidRPr="00E424BB">
        <w:rPr>
          <w:rFonts w:eastAsia="Times New Roman" w:hint="eastAsia"/>
          <w:i/>
          <w:iCs/>
          <w:color w:val="000000" w:themeColor="text1"/>
        </w:rPr>
        <w:t>A</w:t>
      </w:r>
      <w:r w:rsidRPr="00E424BB">
        <w:rPr>
          <w:rFonts w:eastAsia="Times New Roman"/>
          <w:i/>
          <w:iCs/>
          <w:color w:val="000000" w:themeColor="text1"/>
        </w:rPr>
        <w:t>dolescence</w:t>
      </w:r>
      <w:r w:rsidRPr="00E424BB">
        <w:rPr>
          <w:rFonts w:eastAsia="Times New Roman"/>
          <w:color w:val="000000" w:themeColor="text1"/>
        </w:rPr>
        <w:t>, </w:t>
      </w:r>
      <w:r w:rsidRPr="00E424BB">
        <w:rPr>
          <w:rFonts w:eastAsia="Times New Roman"/>
          <w:i/>
          <w:iCs/>
          <w:color w:val="000000" w:themeColor="text1"/>
        </w:rPr>
        <w:t>37</w:t>
      </w:r>
      <w:r w:rsidRPr="00E424BB">
        <w:rPr>
          <w:rFonts w:eastAsia="Times New Roman"/>
          <w:color w:val="000000" w:themeColor="text1"/>
        </w:rPr>
        <w:t>, 983–996.</w:t>
      </w:r>
      <w:r w:rsidRPr="00E424BB">
        <w:rPr>
          <w:rFonts w:eastAsia="Times New Roman" w:hint="eastAsia"/>
          <w:color w:val="000000" w:themeColor="text1"/>
        </w:rPr>
        <w:t xml:space="preserve"> </w:t>
      </w:r>
      <w:r w:rsidRPr="00E424BB">
        <w:rPr>
          <w:rFonts w:eastAsia="Times New Roman"/>
          <w:color w:val="000000" w:themeColor="text1"/>
        </w:rPr>
        <w:t>doi:10.1007/s10964-007-9222-2</w:t>
      </w:r>
    </w:p>
    <w:p w14:paraId="15D3D1C1"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lang w:val="it-IT"/>
        </w:rPr>
        <w:t xml:space="preserve">Crocetti, E., Rubini, M., &amp; Meeus, W. (2008). </w:t>
      </w:r>
      <w:r w:rsidRPr="00E424BB">
        <w:rPr>
          <w:rFonts w:eastAsia="Times New Roman"/>
          <w:color w:val="000000" w:themeColor="text1"/>
        </w:rPr>
        <w:t>Capturing the dynamics of identity formation in various ethnic groups: Development and validation of a three-dimensional model. </w:t>
      </w:r>
      <w:r w:rsidRPr="00E424BB">
        <w:rPr>
          <w:rFonts w:eastAsia="Times New Roman"/>
          <w:i/>
          <w:iCs/>
          <w:color w:val="000000" w:themeColor="text1"/>
        </w:rPr>
        <w:t>Journal of Adolescence</w:t>
      </w:r>
      <w:r w:rsidRPr="00E424BB">
        <w:rPr>
          <w:rFonts w:eastAsia="Times New Roman"/>
          <w:color w:val="000000" w:themeColor="text1"/>
        </w:rPr>
        <w:t>, </w:t>
      </w:r>
      <w:r w:rsidRPr="00E424BB">
        <w:rPr>
          <w:rFonts w:eastAsia="Times New Roman"/>
          <w:i/>
          <w:iCs/>
          <w:color w:val="000000" w:themeColor="text1"/>
        </w:rPr>
        <w:t>31</w:t>
      </w:r>
      <w:r w:rsidRPr="00E424BB">
        <w:rPr>
          <w:rFonts w:eastAsia="Times New Roman"/>
          <w:color w:val="000000" w:themeColor="text1"/>
        </w:rPr>
        <w:t xml:space="preserve">, 207–222. </w:t>
      </w:r>
      <w:hyperlink r:id="rId26" w:tgtFrame="_blank" w:tooltip="Persistent link using digital object identifier" w:history="1">
        <w:proofErr w:type="gramStart"/>
        <w:r w:rsidRPr="00E424BB">
          <w:rPr>
            <w:rFonts w:eastAsia="Times New Roman"/>
            <w:color w:val="000000" w:themeColor="text1"/>
          </w:rPr>
          <w:t>doi:10.1016/j.adolescence</w:t>
        </w:r>
        <w:proofErr w:type="gramEnd"/>
        <w:r w:rsidRPr="00E424BB">
          <w:rPr>
            <w:rFonts w:eastAsia="Times New Roman"/>
            <w:color w:val="000000" w:themeColor="text1"/>
          </w:rPr>
          <w:t>.2007.09.002</w:t>
        </w:r>
      </w:hyperlink>
    </w:p>
    <w:p w14:paraId="7A229547"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Crocetti, E., Schwartz, S. J., Fermani, A., Klimstra, T., &amp; Meeus, W. (2012). A cross-national study of identity status in Dutch and Italian adolescents: Status distributions and correlates. </w:t>
      </w:r>
      <w:r w:rsidRPr="00E424BB">
        <w:rPr>
          <w:rFonts w:eastAsia="Times New Roman"/>
          <w:i/>
          <w:color w:val="000000" w:themeColor="text1"/>
        </w:rPr>
        <w:t>European Psychologist, 17</w:t>
      </w:r>
      <w:r w:rsidRPr="00E424BB">
        <w:rPr>
          <w:rFonts w:eastAsia="Times New Roman"/>
          <w:color w:val="000000" w:themeColor="text1"/>
        </w:rPr>
        <w:t>, 171–181.</w:t>
      </w:r>
      <w:r w:rsidRPr="00E424BB">
        <w:rPr>
          <w:rFonts w:eastAsia="Times New Roman" w:hint="eastAsia"/>
          <w:color w:val="000000" w:themeColor="text1"/>
        </w:rPr>
        <w:t xml:space="preserve"> doi</w:t>
      </w:r>
      <w:r w:rsidRPr="00E424BB">
        <w:rPr>
          <w:rFonts w:eastAsia="Times New Roman"/>
          <w:color w:val="000000" w:themeColor="text1"/>
        </w:rPr>
        <w:t>:10.1027/1016-9040/a000076</w:t>
      </w:r>
    </w:p>
    <w:p w14:paraId="1BC5BF87"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Deaux, K. (1992). Personalizing identity and socializing self. In G. M. Breakwell (Ed.), </w:t>
      </w:r>
      <w:r w:rsidRPr="00E424BB">
        <w:rPr>
          <w:rFonts w:eastAsia="Times New Roman"/>
          <w:i/>
          <w:color w:val="000000" w:themeColor="text1"/>
        </w:rPr>
        <w:t>Social psychology of identity and the self-concept</w:t>
      </w:r>
      <w:r w:rsidRPr="00E424BB">
        <w:rPr>
          <w:rFonts w:eastAsia="Times New Roman"/>
          <w:color w:val="000000" w:themeColor="text1"/>
        </w:rPr>
        <w:t xml:space="preserve"> (pp. 9–33) London, UK: Surrey University Press.</w:t>
      </w:r>
    </w:p>
    <w:p w14:paraId="0C5165E7"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Dunlop, W. L. (2017). Situating self-concept clarity in the landscape of personality. In J. Lodi-Smith &amp; K. DeMarree (Eds.), </w:t>
      </w:r>
      <w:r w:rsidRPr="00E424BB">
        <w:rPr>
          <w:rFonts w:eastAsia="Times New Roman"/>
          <w:i/>
          <w:color w:val="000000" w:themeColor="text1"/>
        </w:rPr>
        <w:t>Self-concept clarity</w:t>
      </w:r>
      <w:r w:rsidRPr="00E424BB">
        <w:rPr>
          <w:rFonts w:eastAsia="Times New Roman" w:hint="eastAsia"/>
          <w:i/>
          <w:color w:val="000000" w:themeColor="text1"/>
        </w:rPr>
        <w:t xml:space="preserve">: Perspectives on </w:t>
      </w:r>
      <w:r w:rsidRPr="00E424BB">
        <w:rPr>
          <w:rFonts w:eastAsia="Times New Roman"/>
          <w:i/>
          <w:color w:val="000000" w:themeColor="text1"/>
        </w:rPr>
        <w:t>a</w:t>
      </w:r>
      <w:r w:rsidRPr="00E424BB">
        <w:rPr>
          <w:rFonts w:eastAsia="Times New Roman" w:hint="eastAsia"/>
          <w:i/>
          <w:color w:val="000000" w:themeColor="text1"/>
        </w:rPr>
        <w:t>ssessment,</w:t>
      </w:r>
      <w:r w:rsidRPr="00E424BB">
        <w:rPr>
          <w:rFonts w:eastAsia="Times New Roman"/>
          <w:i/>
          <w:color w:val="000000" w:themeColor="text1"/>
        </w:rPr>
        <w:t xml:space="preserve"> r</w:t>
      </w:r>
      <w:r w:rsidRPr="00E424BB">
        <w:rPr>
          <w:rFonts w:eastAsia="Times New Roman" w:hint="eastAsia"/>
          <w:i/>
          <w:color w:val="000000" w:themeColor="text1"/>
        </w:rPr>
        <w:t xml:space="preserve">esearch, and </w:t>
      </w:r>
      <w:r w:rsidRPr="00E424BB">
        <w:rPr>
          <w:rFonts w:eastAsia="Times New Roman"/>
          <w:i/>
          <w:color w:val="000000" w:themeColor="text1"/>
        </w:rPr>
        <w:t>a</w:t>
      </w:r>
      <w:r w:rsidRPr="00E424BB">
        <w:rPr>
          <w:rFonts w:eastAsia="Times New Roman" w:hint="eastAsia"/>
          <w:i/>
          <w:color w:val="000000" w:themeColor="text1"/>
        </w:rPr>
        <w:t>pplications</w:t>
      </w:r>
      <w:r w:rsidRPr="00E424BB">
        <w:rPr>
          <w:rFonts w:eastAsia="Times New Roman" w:hint="eastAsia"/>
          <w:color w:val="000000" w:themeColor="text1"/>
        </w:rPr>
        <w:t xml:space="preserve"> </w:t>
      </w:r>
      <w:r w:rsidRPr="00E424BB">
        <w:rPr>
          <w:rFonts w:eastAsia="Times New Roman"/>
          <w:color w:val="000000" w:themeColor="text1"/>
        </w:rPr>
        <w:t>(pp. 19–41). Cham</w:t>
      </w:r>
      <w:r w:rsidRPr="00E424BB">
        <w:rPr>
          <w:rFonts w:eastAsia="Times New Roman" w:hint="eastAsia"/>
          <w:color w:val="000000" w:themeColor="text1"/>
        </w:rPr>
        <w:t>, Switze</w:t>
      </w:r>
      <w:r w:rsidRPr="00E424BB">
        <w:rPr>
          <w:rFonts w:eastAsia="Times New Roman"/>
          <w:color w:val="000000" w:themeColor="text1"/>
        </w:rPr>
        <w:t>r</w:t>
      </w:r>
      <w:r w:rsidRPr="00E424BB">
        <w:rPr>
          <w:rFonts w:eastAsia="Times New Roman" w:hint="eastAsia"/>
          <w:color w:val="000000" w:themeColor="text1"/>
        </w:rPr>
        <w:t xml:space="preserve">land: </w:t>
      </w:r>
      <w:r w:rsidRPr="00E424BB">
        <w:rPr>
          <w:rFonts w:eastAsia="Times New Roman"/>
          <w:color w:val="000000" w:themeColor="text1"/>
        </w:rPr>
        <w:t>Springer.</w:t>
      </w:r>
    </w:p>
    <w:p w14:paraId="29BF09D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Dunlop, W. L., &amp; Walker, L. J. (2013). The life story: Its development and relation to narration and personal identity. </w:t>
      </w:r>
      <w:r w:rsidRPr="00E424BB">
        <w:rPr>
          <w:rFonts w:eastAsia="Times New Roman"/>
          <w:i/>
          <w:iCs/>
          <w:color w:val="000000" w:themeColor="text1"/>
        </w:rPr>
        <w:t>International Journal of Behavioral Development</w:t>
      </w:r>
      <w:r w:rsidRPr="00E424BB">
        <w:rPr>
          <w:rFonts w:eastAsia="Times New Roman"/>
          <w:color w:val="000000" w:themeColor="text1"/>
        </w:rPr>
        <w:t>, </w:t>
      </w:r>
      <w:r w:rsidRPr="00E424BB">
        <w:rPr>
          <w:rFonts w:eastAsia="Times New Roman"/>
          <w:i/>
          <w:iCs/>
          <w:color w:val="000000" w:themeColor="text1"/>
        </w:rPr>
        <w:t>37</w:t>
      </w:r>
      <w:r w:rsidRPr="00E424BB">
        <w:rPr>
          <w:rFonts w:eastAsia="Times New Roman"/>
          <w:color w:val="000000" w:themeColor="text1"/>
        </w:rPr>
        <w:t>, 235–247.</w:t>
      </w:r>
      <w:r w:rsidRPr="00E424BB">
        <w:rPr>
          <w:rFonts w:eastAsia="Times New Roman" w:hint="eastAsia"/>
          <w:color w:val="000000" w:themeColor="text1"/>
        </w:rPr>
        <w:t xml:space="preserve"> </w:t>
      </w:r>
      <w:hyperlink r:id="rId27" w:history="1">
        <w:r w:rsidRPr="00E424BB">
          <w:rPr>
            <w:rStyle w:val="Hyperlink"/>
            <w:rFonts w:eastAsia="Times New Roman"/>
            <w:color w:val="000000" w:themeColor="text1"/>
            <w:u w:val="none"/>
          </w:rPr>
          <w:t>doi:10.1177/0165025413479475</w:t>
        </w:r>
      </w:hyperlink>
    </w:p>
    <w:p w14:paraId="20E84190" w14:textId="77777777" w:rsidR="0062729F" w:rsidRPr="00E424BB" w:rsidRDefault="0062729F" w:rsidP="0062729F">
      <w:pPr>
        <w:widowControl w:val="0"/>
        <w:snapToGrid w:val="0"/>
        <w:spacing w:line="480" w:lineRule="exact"/>
        <w:ind w:hanging="720"/>
        <w:contextualSpacing/>
        <w:rPr>
          <w:rFonts w:eastAsia="Times New Roman"/>
          <w:i/>
          <w:color w:val="000000" w:themeColor="text1"/>
          <w:lang w:val="fr-FR"/>
        </w:rPr>
      </w:pPr>
      <w:r w:rsidRPr="00E424BB">
        <w:rPr>
          <w:rFonts w:eastAsia="Times New Roman"/>
          <w:color w:val="000000" w:themeColor="text1"/>
        </w:rPr>
        <w:t>Erikson, E. H. (1959). Identity and the life cycle.</w:t>
      </w:r>
      <w:r w:rsidRPr="00E424BB">
        <w:rPr>
          <w:rFonts w:eastAsia="Times New Roman"/>
          <w:i/>
          <w:color w:val="000000" w:themeColor="text1"/>
        </w:rPr>
        <w:t xml:space="preserve"> </w:t>
      </w:r>
      <w:r w:rsidRPr="00E424BB">
        <w:rPr>
          <w:rFonts w:eastAsia="Times New Roman"/>
          <w:i/>
          <w:color w:val="000000" w:themeColor="text1"/>
          <w:lang w:val="fr-FR"/>
        </w:rPr>
        <w:t>Psychological Issues, 1</w:t>
      </w:r>
      <w:r w:rsidRPr="00E424BB">
        <w:rPr>
          <w:rFonts w:eastAsia="Times New Roman"/>
          <w:color w:val="000000" w:themeColor="text1"/>
          <w:lang w:val="fr-FR"/>
        </w:rPr>
        <w:t>, 1–171.</w:t>
      </w:r>
    </w:p>
    <w:p w14:paraId="0927F25B"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Erikson, E. H. (1994). </w:t>
      </w:r>
      <w:r w:rsidRPr="00E424BB">
        <w:rPr>
          <w:rFonts w:eastAsia="Times New Roman"/>
          <w:i/>
          <w:color w:val="000000" w:themeColor="text1"/>
        </w:rPr>
        <w:t>Youth: Identity and crisis.</w:t>
      </w:r>
      <w:r w:rsidRPr="00E424BB">
        <w:rPr>
          <w:rFonts w:eastAsia="Times New Roman"/>
          <w:color w:val="000000" w:themeColor="text1"/>
        </w:rPr>
        <w:t xml:space="preserve"> New York, NY: W. W. Norton.</w:t>
      </w:r>
    </w:p>
    <w:p w14:paraId="5C8933A5" w14:textId="77777777" w:rsidR="0062729F" w:rsidRPr="00E424BB" w:rsidRDefault="0062729F" w:rsidP="0062729F">
      <w:pPr>
        <w:widowControl w:val="0"/>
        <w:snapToGrid w:val="0"/>
        <w:spacing w:line="480" w:lineRule="exact"/>
        <w:ind w:hanging="720"/>
        <w:contextualSpacing/>
        <w:rPr>
          <w:rStyle w:val="Hyperlink"/>
          <w:rFonts w:eastAsia="Times New Roman"/>
          <w:color w:val="000000" w:themeColor="text1"/>
          <w:u w:val="none"/>
        </w:rPr>
      </w:pPr>
      <w:r w:rsidRPr="00E424BB">
        <w:rPr>
          <w:rFonts w:eastAsia="Times New Roman"/>
          <w:color w:val="000000" w:themeColor="text1"/>
        </w:rPr>
        <w:lastRenderedPageBreak/>
        <w:t>Faul, F., Erdfelder, E., Lang, A. G., &amp; Buchner, A. (2007). G* Power 3: A flexible statistical power analysis program for the social, behavioral, and biomedical sciences. </w:t>
      </w:r>
      <w:r w:rsidRPr="00E424BB">
        <w:rPr>
          <w:rFonts w:eastAsia="Times New Roman"/>
          <w:i/>
          <w:iCs/>
          <w:color w:val="000000" w:themeColor="text1"/>
        </w:rPr>
        <w:t xml:space="preserve">Behavior </w:t>
      </w:r>
      <w:r w:rsidRPr="00E424BB">
        <w:rPr>
          <w:rFonts w:eastAsia="Times New Roman" w:hint="eastAsia"/>
          <w:i/>
          <w:iCs/>
          <w:color w:val="000000" w:themeColor="text1"/>
        </w:rPr>
        <w:t>R</w:t>
      </w:r>
      <w:r w:rsidRPr="00E424BB">
        <w:rPr>
          <w:rFonts w:eastAsia="Times New Roman"/>
          <w:i/>
          <w:iCs/>
          <w:color w:val="000000" w:themeColor="text1"/>
        </w:rPr>
        <w:t xml:space="preserve">esearch </w:t>
      </w:r>
      <w:r w:rsidRPr="00E424BB">
        <w:rPr>
          <w:rFonts w:eastAsia="Times New Roman" w:hint="eastAsia"/>
          <w:i/>
          <w:iCs/>
          <w:color w:val="000000" w:themeColor="text1"/>
        </w:rPr>
        <w:t>M</w:t>
      </w:r>
      <w:r w:rsidRPr="00E424BB">
        <w:rPr>
          <w:rFonts w:eastAsia="Times New Roman"/>
          <w:i/>
          <w:iCs/>
          <w:color w:val="000000" w:themeColor="text1"/>
        </w:rPr>
        <w:t>ethods</w:t>
      </w:r>
      <w:r w:rsidRPr="00E424BB">
        <w:rPr>
          <w:rFonts w:eastAsia="Times New Roman"/>
          <w:color w:val="000000" w:themeColor="text1"/>
        </w:rPr>
        <w:t>, </w:t>
      </w:r>
      <w:r w:rsidRPr="00E424BB">
        <w:rPr>
          <w:rFonts w:eastAsia="Times New Roman"/>
          <w:i/>
          <w:iCs/>
          <w:color w:val="000000" w:themeColor="text1"/>
        </w:rPr>
        <w:t>39</w:t>
      </w:r>
      <w:r w:rsidRPr="00E424BB">
        <w:rPr>
          <w:rFonts w:eastAsia="Times New Roman"/>
          <w:color w:val="000000" w:themeColor="text1"/>
        </w:rPr>
        <w:t>, 175–191.</w:t>
      </w:r>
      <w:r w:rsidRPr="00E424BB">
        <w:rPr>
          <w:rFonts w:eastAsia="Times New Roman" w:hint="eastAsia"/>
          <w:color w:val="000000" w:themeColor="text1"/>
        </w:rPr>
        <w:t xml:space="preserve"> </w:t>
      </w:r>
      <w:hyperlink r:id="rId28" w:history="1">
        <w:r w:rsidRPr="00E424BB">
          <w:rPr>
            <w:rStyle w:val="Hyperlink"/>
            <w:rFonts w:eastAsia="Times New Roman"/>
            <w:color w:val="000000" w:themeColor="text1"/>
            <w:u w:val="none"/>
          </w:rPr>
          <w:t>doi:10.3758/BF03193146</w:t>
        </w:r>
      </w:hyperlink>
    </w:p>
    <w:p w14:paraId="168F2FB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rPr>
        <w:t xml:space="preserve">Gregg, A. P., &amp; Sedikides, C. (2018). Essential self-evaluation motives: Caring about who we are. In M. van Zomeren &amp; J. Dovidio (Eds.), </w:t>
      </w:r>
      <w:r w:rsidRPr="00E424BB">
        <w:rPr>
          <w:i/>
          <w:color w:val="000000" w:themeColor="text1"/>
        </w:rPr>
        <w:t>The handbook of the human essence</w:t>
      </w:r>
      <w:r w:rsidRPr="00E424BB">
        <w:rPr>
          <w:color w:val="000000" w:themeColor="text1"/>
        </w:rPr>
        <w:t xml:space="preserve"> (pp. 59-70). Oxford, England: Oxford University Press. doi:10.1093/</w:t>
      </w:r>
      <w:r w:rsidRPr="00E424BB">
        <w:rPr>
          <w:color w:val="000000" w:themeColor="text1"/>
          <w:lang w:val="en"/>
        </w:rPr>
        <w:t>/oxfordhb/9780190247577.013.4</w:t>
      </w:r>
    </w:p>
    <w:p w14:paraId="0E25384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bCs/>
          <w:color w:val="000000" w:themeColor="text1"/>
        </w:rPr>
        <w:t>Gregg, A. P., Sedikides, C., &amp; Gebauer, J. E. (2011). Dynamics of identity: Between self-enhancement and self-assessment. In S. J. Schwartz, K. Luyckx, &amp; V. L. Vignoles (Eds.),</w:t>
      </w:r>
      <w:r w:rsidRPr="00E424BB">
        <w:rPr>
          <w:bCs/>
          <w:i/>
          <w:color w:val="000000" w:themeColor="text1"/>
        </w:rPr>
        <w:t xml:space="preserve"> Handbook of identity theory and research</w:t>
      </w:r>
      <w:r w:rsidRPr="00E424BB">
        <w:rPr>
          <w:bCs/>
          <w:iCs/>
          <w:color w:val="000000" w:themeColor="text1"/>
        </w:rPr>
        <w:t xml:space="preserve"> (Vol. 1, pp. 305</w:t>
      </w:r>
      <w:r w:rsidRPr="00E424BB">
        <w:rPr>
          <w:rFonts w:eastAsia="Times New Roman"/>
          <w:color w:val="000000" w:themeColor="text1"/>
        </w:rPr>
        <w:t>–</w:t>
      </w:r>
      <w:r w:rsidRPr="00E424BB">
        <w:rPr>
          <w:bCs/>
          <w:iCs/>
          <w:color w:val="000000" w:themeColor="text1"/>
        </w:rPr>
        <w:t>327)</w:t>
      </w:r>
      <w:r w:rsidRPr="00E424BB">
        <w:rPr>
          <w:bCs/>
          <w:color w:val="000000" w:themeColor="text1"/>
        </w:rPr>
        <w:t>. New York, NY: Springer</w:t>
      </w:r>
    </w:p>
    <w:p w14:paraId="44EBA366" w14:textId="77777777" w:rsidR="0062729F" w:rsidRPr="00E424BB" w:rsidRDefault="0062729F" w:rsidP="0062729F">
      <w:pPr>
        <w:widowControl w:val="0"/>
        <w:snapToGrid w:val="0"/>
        <w:spacing w:line="480" w:lineRule="exact"/>
        <w:ind w:hanging="720"/>
        <w:contextualSpacing/>
        <w:rPr>
          <w:rStyle w:val="Hyperlink"/>
          <w:rFonts w:eastAsia="Times New Roman"/>
          <w:color w:val="000000" w:themeColor="text1"/>
          <w:u w:val="none"/>
        </w:rPr>
      </w:pPr>
      <w:r w:rsidRPr="00E424BB">
        <w:rPr>
          <w:rFonts w:eastAsia="Times New Roman"/>
          <w:color w:val="000000" w:themeColor="text1"/>
        </w:rPr>
        <w:t>Grotevant, H. D. (1987). Toward a process model of identity formation. </w:t>
      </w:r>
      <w:r w:rsidRPr="00E424BB">
        <w:rPr>
          <w:rFonts w:eastAsia="Times New Roman"/>
          <w:i/>
          <w:iCs/>
          <w:color w:val="000000" w:themeColor="text1"/>
        </w:rPr>
        <w:t xml:space="preserve">Journal of Adolescent </w:t>
      </w:r>
      <w:r w:rsidRPr="00E424BB">
        <w:rPr>
          <w:rFonts w:eastAsia="Times New Roman" w:hint="eastAsia"/>
          <w:i/>
          <w:iCs/>
          <w:color w:val="000000" w:themeColor="text1"/>
        </w:rPr>
        <w:t>R</w:t>
      </w:r>
      <w:r w:rsidRPr="00E424BB">
        <w:rPr>
          <w:rFonts w:eastAsia="Times New Roman"/>
          <w:i/>
          <w:iCs/>
          <w:color w:val="000000" w:themeColor="text1"/>
        </w:rPr>
        <w:t>esearch</w:t>
      </w:r>
      <w:r w:rsidRPr="00E424BB">
        <w:rPr>
          <w:rFonts w:eastAsia="Times New Roman"/>
          <w:color w:val="000000" w:themeColor="text1"/>
        </w:rPr>
        <w:t>, </w:t>
      </w:r>
      <w:r w:rsidRPr="00E424BB">
        <w:rPr>
          <w:rFonts w:eastAsia="Times New Roman"/>
          <w:i/>
          <w:iCs/>
          <w:color w:val="000000" w:themeColor="text1"/>
        </w:rPr>
        <w:t>2</w:t>
      </w:r>
      <w:r w:rsidRPr="00E424BB">
        <w:rPr>
          <w:rFonts w:eastAsia="Times New Roman"/>
          <w:color w:val="000000" w:themeColor="text1"/>
        </w:rPr>
        <w:t xml:space="preserve">, 203–222. </w:t>
      </w:r>
      <w:hyperlink r:id="rId29" w:history="1">
        <w:r w:rsidRPr="00E424BB">
          <w:rPr>
            <w:rStyle w:val="Hyperlink"/>
            <w:rFonts w:eastAsia="Times New Roman"/>
            <w:color w:val="000000" w:themeColor="text1"/>
            <w:u w:val="none"/>
          </w:rPr>
          <w:t>doi:10.1177/074355488723003</w:t>
        </w:r>
      </w:hyperlink>
    </w:p>
    <w:p w14:paraId="1EE86A15"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Guo, T., Ji, L. J., Spina, R., &amp; Zhang, Z. (2012). Culture, temporal focus, and values of the past and the future. </w:t>
      </w:r>
      <w:r w:rsidRPr="00E424BB">
        <w:rPr>
          <w:rFonts w:eastAsia="Times New Roman"/>
          <w:i/>
          <w:iCs/>
          <w:color w:val="000000" w:themeColor="text1"/>
        </w:rPr>
        <w:t>Personality and Social Psychology Bulletin</w:t>
      </w:r>
      <w:r w:rsidRPr="00E424BB">
        <w:rPr>
          <w:rFonts w:eastAsia="Times New Roman"/>
          <w:color w:val="000000" w:themeColor="text1"/>
        </w:rPr>
        <w:t>, </w:t>
      </w:r>
      <w:r w:rsidRPr="00E424BB">
        <w:rPr>
          <w:rFonts w:eastAsia="Times New Roman"/>
          <w:i/>
          <w:iCs/>
          <w:color w:val="000000" w:themeColor="text1"/>
        </w:rPr>
        <w:t>38</w:t>
      </w:r>
      <w:r w:rsidRPr="00E424BB">
        <w:rPr>
          <w:rFonts w:eastAsia="Times New Roman"/>
          <w:color w:val="000000" w:themeColor="text1"/>
        </w:rPr>
        <w:t>, 1030–1040.</w:t>
      </w:r>
      <w:r w:rsidRPr="00E424BB">
        <w:rPr>
          <w:color w:val="000000" w:themeColor="text1"/>
        </w:rPr>
        <w:t xml:space="preserve"> </w:t>
      </w:r>
      <w:r w:rsidRPr="00E424BB">
        <w:rPr>
          <w:rFonts w:eastAsia="Times New Roman"/>
          <w:color w:val="000000" w:themeColor="text1"/>
        </w:rPr>
        <w:t>https://doi.org/10.1177/0146167212443895</w:t>
      </w:r>
    </w:p>
    <w:p w14:paraId="553A5BEE"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Habermas, T., &amp; Bluck, S. (2000). Getting a life: The emergence of the life story in adolescence. </w:t>
      </w:r>
      <w:r w:rsidRPr="00E424BB">
        <w:rPr>
          <w:rFonts w:eastAsia="Times New Roman"/>
          <w:i/>
          <w:iCs/>
          <w:color w:val="000000" w:themeColor="text1"/>
        </w:rPr>
        <w:t>Psychological Bulletin</w:t>
      </w:r>
      <w:r w:rsidRPr="00E424BB">
        <w:rPr>
          <w:rFonts w:eastAsia="Times New Roman"/>
          <w:color w:val="000000" w:themeColor="text1"/>
        </w:rPr>
        <w:t>, </w:t>
      </w:r>
      <w:r w:rsidRPr="00E424BB">
        <w:rPr>
          <w:rFonts w:eastAsia="Times New Roman"/>
          <w:i/>
          <w:iCs/>
          <w:color w:val="000000" w:themeColor="text1"/>
        </w:rPr>
        <w:t>126</w:t>
      </w:r>
      <w:r w:rsidRPr="00E424BB">
        <w:rPr>
          <w:rFonts w:eastAsia="Times New Roman"/>
          <w:color w:val="000000" w:themeColor="text1"/>
        </w:rPr>
        <w:t>, 748–</w:t>
      </w:r>
      <w:r w:rsidRPr="00E424BB">
        <w:rPr>
          <w:rFonts w:eastAsia="Times New Roman" w:hint="eastAsia"/>
          <w:color w:val="000000" w:themeColor="text1"/>
        </w:rPr>
        <w:t>769</w:t>
      </w:r>
      <w:r w:rsidRPr="00E424BB">
        <w:rPr>
          <w:rFonts w:eastAsia="Times New Roman"/>
          <w:color w:val="000000" w:themeColor="text1"/>
        </w:rPr>
        <w:t xml:space="preserve">. </w:t>
      </w:r>
      <w:hyperlink r:id="rId30" w:history="1">
        <w:r w:rsidRPr="00E424BB">
          <w:rPr>
            <w:rFonts w:eastAsia="Times New Roman"/>
            <w:color w:val="000000" w:themeColor="text1"/>
          </w:rPr>
          <w:t>doi:10.1037/0033-2909.126.5.748</w:t>
        </w:r>
      </w:hyperlink>
    </w:p>
    <w:p w14:paraId="3AE58B0F"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Habermas, T., Diel, V., &amp; Welzer, H. (2013). Lifespan trends of autobiographical remembering: </w:t>
      </w:r>
      <w:proofErr w:type="spellStart"/>
      <w:r w:rsidRPr="00E424BB">
        <w:rPr>
          <w:rFonts w:eastAsia="Times New Roman"/>
          <w:color w:val="000000" w:themeColor="text1"/>
        </w:rPr>
        <w:t>Episodicity</w:t>
      </w:r>
      <w:proofErr w:type="spellEnd"/>
      <w:r w:rsidRPr="00E424BB">
        <w:rPr>
          <w:rFonts w:eastAsia="Times New Roman"/>
          <w:color w:val="000000" w:themeColor="text1"/>
        </w:rPr>
        <w:t xml:space="preserve"> and search for meaning. </w:t>
      </w:r>
      <w:r w:rsidRPr="00E424BB">
        <w:rPr>
          <w:rFonts w:eastAsia="Times New Roman"/>
          <w:i/>
          <w:iCs/>
          <w:color w:val="000000" w:themeColor="text1"/>
        </w:rPr>
        <w:t>Consciousness and Cognition</w:t>
      </w:r>
      <w:r w:rsidRPr="00E424BB">
        <w:rPr>
          <w:rFonts w:eastAsia="Times New Roman"/>
          <w:color w:val="000000" w:themeColor="text1"/>
        </w:rPr>
        <w:t>, </w:t>
      </w:r>
      <w:r w:rsidRPr="00E424BB">
        <w:rPr>
          <w:rFonts w:eastAsia="Times New Roman"/>
          <w:i/>
          <w:iCs/>
          <w:color w:val="000000" w:themeColor="text1"/>
        </w:rPr>
        <w:t>22</w:t>
      </w:r>
      <w:r w:rsidRPr="00E424BB">
        <w:rPr>
          <w:rFonts w:eastAsia="Times New Roman"/>
          <w:color w:val="000000" w:themeColor="text1"/>
        </w:rPr>
        <w:t xml:space="preserve">, 1061–1073. </w:t>
      </w:r>
      <w:hyperlink r:id="rId31" w:tgtFrame="_blank" w:tooltip="Persistent link using digital object identifier" w:history="1">
        <w:proofErr w:type="gramStart"/>
        <w:r w:rsidRPr="00E424BB">
          <w:rPr>
            <w:rFonts w:eastAsia="Times New Roman"/>
            <w:color w:val="000000" w:themeColor="text1"/>
          </w:rPr>
          <w:t>doi:10.1016/j.concog</w:t>
        </w:r>
        <w:proofErr w:type="gramEnd"/>
        <w:r w:rsidRPr="00E424BB">
          <w:rPr>
            <w:rFonts w:eastAsia="Times New Roman"/>
            <w:color w:val="000000" w:themeColor="text1"/>
          </w:rPr>
          <w:t>.2013.07.010</w:t>
        </w:r>
      </w:hyperlink>
    </w:p>
    <w:p w14:paraId="131490E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Habermas, T., &amp; Köber, C. (2014). Autobiographical reasoning is constitutive for narrative identity: The role of the life story for personal continuity. In K. C. Mclean &amp; M. Syed (Eds.), </w:t>
      </w:r>
      <w:r w:rsidRPr="00E424BB">
        <w:rPr>
          <w:rFonts w:eastAsia="Times New Roman"/>
          <w:i/>
          <w:iCs/>
          <w:color w:val="000000" w:themeColor="text1"/>
        </w:rPr>
        <w:t xml:space="preserve">The Oxford handbook of identity development </w:t>
      </w:r>
      <w:r w:rsidRPr="00E424BB">
        <w:rPr>
          <w:rFonts w:eastAsia="Times New Roman"/>
          <w:color w:val="000000" w:themeColor="text1"/>
        </w:rPr>
        <w:t xml:space="preserve">(pp. 149–165). Oxford, UK: Oxford University Press. </w:t>
      </w:r>
    </w:p>
    <w:p w14:paraId="17068D5C"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Habermas, T., &amp; Köber, C. (2015). Autobiographical reasoning in life narratives buffers the effect of biographical disruptions on the sense of self-continuity. </w:t>
      </w:r>
      <w:r w:rsidRPr="00E424BB">
        <w:rPr>
          <w:rFonts w:eastAsia="Times New Roman"/>
          <w:i/>
          <w:iCs/>
          <w:color w:val="000000" w:themeColor="text1"/>
        </w:rPr>
        <w:t>Memory</w:t>
      </w:r>
      <w:r w:rsidRPr="00E424BB">
        <w:rPr>
          <w:rFonts w:eastAsia="Times New Roman"/>
          <w:color w:val="000000" w:themeColor="text1"/>
        </w:rPr>
        <w:t>, </w:t>
      </w:r>
      <w:r w:rsidRPr="00E424BB">
        <w:rPr>
          <w:rFonts w:eastAsia="Times New Roman"/>
          <w:i/>
          <w:iCs/>
          <w:color w:val="000000" w:themeColor="text1"/>
        </w:rPr>
        <w:t>23</w:t>
      </w:r>
      <w:r w:rsidRPr="00E424BB">
        <w:rPr>
          <w:rFonts w:eastAsia="Times New Roman"/>
          <w:color w:val="000000" w:themeColor="text1"/>
        </w:rPr>
        <w:t xml:space="preserve">, 664–674. </w:t>
      </w:r>
      <w:hyperlink r:id="rId32" w:history="1">
        <w:r w:rsidRPr="00E424BB">
          <w:rPr>
            <w:rFonts w:eastAsia="Times New Roman"/>
            <w:color w:val="000000" w:themeColor="text1"/>
          </w:rPr>
          <w:t>doi:10.1080/09658211.2014.920885</w:t>
        </w:r>
      </w:hyperlink>
    </w:p>
    <w:p w14:paraId="7169CDCC"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Hehman, J. A., German, T. P., &amp; Klein, S. B. (2005). Impaired self-recognition from recent photographs in a case of late–stage Alzheimer's Disease. </w:t>
      </w:r>
      <w:r w:rsidRPr="00E424BB">
        <w:rPr>
          <w:rFonts w:eastAsia="Times New Roman"/>
          <w:i/>
          <w:iCs/>
          <w:color w:val="000000" w:themeColor="text1"/>
        </w:rPr>
        <w:t>Social Cognition</w:t>
      </w:r>
      <w:r w:rsidRPr="00E424BB">
        <w:rPr>
          <w:rFonts w:eastAsia="Times New Roman"/>
          <w:color w:val="000000" w:themeColor="text1"/>
        </w:rPr>
        <w:t>, </w:t>
      </w:r>
      <w:r w:rsidRPr="00E424BB">
        <w:rPr>
          <w:rFonts w:eastAsia="Times New Roman"/>
          <w:i/>
          <w:iCs/>
          <w:color w:val="000000" w:themeColor="text1"/>
        </w:rPr>
        <w:t>23</w:t>
      </w:r>
      <w:r w:rsidRPr="00E424BB">
        <w:rPr>
          <w:rFonts w:eastAsia="Times New Roman"/>
          <w:color w:val="000000" w:themeColor="text1"/>
        </w:rPr>
        <w:t>, 118</w:t>
      </w:r>
      <w:r w:rsidRPr="00E424BB">
        <w:rPr>
          <w:rFonts w:eastAsia="Times New Roman"/>
          <w:color w:val="000000" w:themeColor="text1"/>
          <w:lang w:val="fr-FR"/>
        </w:rPr>
        <w:t>–</w:t>
      </w:r>
      <w:r w:rsidRPr="00E424BB">
        <w:rPr>
          <w:rFonts w:eastAsia="Times New Roman"/>
          <w:color w:val="000000" w:themeColor="text1"/>
        </w:rPr>
        <w:t>124. doi:10.1521/soco.23.1.118.59197</w:t>
      </w:r>
    </w:p>
    <w:p w14:paraId="030900FA" w14:textId="77777777" w:rsidR="0062729F" w:rsidRPr="00E424BB" w:rsidRDefault="0062729F" w:rsidP="0062729F">
      <w:pPr>
        <w:widowControl w:val="0"/>
        <w:snapToGrid w:val="0"/>
        <w:spacing w:line="480" w:lineRule="exact"/>
        <w:ind w:hanging="720"/>
        <w:contextualSpacing/>
        <w:rPr>
          <w:rFonts w:eastAsia="Times New Roman"/>
          <w:color w:val="000000" w:themeColor="text1"/>
          <w:lang w:val="fr-FR"/>
        </w:rPr>
      </w:pPr>
      <w:r w:rsidRPr="00E424BB">
        <w:rPr>
          <w:rFonts w:eastAsia="Times New Roman"/>
          <w:color w:val="000000" w:themeColor="text1"/>
        </w:rPr>
        <w:lastRenderedPageBreak/>
        <w:t>Howe, M. L., &amp; Courage, M. L. (1993). On resolving the enigma of infantile amnesia. </w:t>
      </w:r>
      <w:r w:rsidRPr="00E424BB">
        <w:rPr>
          <w:rFonts w:eastAsia="Times New Roman"/>
          <w:i/>
          <w:iCs/>
          <w:color w:val="000000" w:themeColor="text1"/>
          <w:lang w:val="fr-FR"/>
        </w:rPr>
        <w:t>Psychological Bulletin</w:t>
      </w:r>
      <w:r w:rsidRPr="00E424BB">
        <w:rPr>
          <w:rFonts w:eastAsia="Times New Roman"/>
          <w:color w:val="000000" w:themeColor="text1"/>
          <w:lang w:val="fr-FR"/>
        </w:rPr>
        <w:t>, </w:t>
      </w:r>
      <w:r w:rsidRPr="00E424BB">
        <w:rPr>
          <w:rFonts w:eastAsia="Times New Roman"/>
          <w:i/>
          <w:iCs/>
          <w:color w:val="000000" w:themeColor="text1"/>
          <w:lang w:val="fr-FR"/>
        </w:rPr>
        <w:t>113</w:t>
      </w:r>
      <w:r w:rsidRPr="00E424BB">
        <w:rPr>
          <w:rFonts w:eastAsia="Times New Roman"/>
          <w:color w:val="000000" w:themeColor="text1"/>
          <w:lang w:val="fr-FR"/>
        </w:rPr>
        <w:t>, 305–</w:t>
      </w:r>
      <w:r w:rsidRPr="00E424BB">
        <w:rPr>
          <w:rFonts w:eastAsia="Times New Roman" w:hint="eastAsia"/>
          <w:color w:val="000000" w:themeColor="text1"/>
          <w:lang w:val="fr-FR"/>
        </w:rPr>
        <w:t>326</w:t>
      </w:r>
      <w:r w:rsidRPr="00E424BB">
        <w:rPr>
          <w:rFonts w:eastAsia="Times New Roman"/>
          <w:color w:val="000000" w:themeColor="text1"/>
          <w:lang w:val="fr-FR"/>
        </w:rPr>
        <w:t xml:space="preserve">. </w:t>
      </w:r>
      <w:hyperlink r:id="rId33" w:tgtFrame="_blank" w:history="1">
        <w:proofErr w:type="gramStart"/>
        <w:r w:rsidRPr="00E424BB">
          <w:rPr>
            <w:rFonts w:eastAsia="Times New Roman"/>
            <w:color w:val="000000" w:themeColor="text1"/>
            <w:lang w:val="fr-FR"/>
          </w:rPr>
          <w:t>doi:</w:t>
        </w:r>
        <w:proofErr w:type="gramEnd"/>
        <w:r w:rsidRPr="00E424BB">
          <w:rPr>
            <w:rFonts w:eastAsia="Times New Roman"/>
            <w:color w:val="000000" w:themeColor="text1"/>
            <w:lang w:val="fr-FR"/>
          </w:rPr>
          <w:t>10.1037/0033-2909.113.2.305</w:t>
        </w:r>
      </w:hyperlink>
    </w:p>
    <w:p w14:paraId="0B771FA9"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lang w:val="fr-FR"/>
        </w:rPr>
        <w:t xml:space="preserve">Iyer, A., Jetten, J., &amp; Tsivrikos, D. (2008). </w:t>
      </w:r>
      <w:r w:rsidRPr="00E424BB">
        <w:rPr>
          <w:rFonts w:eastAsia="Times New Roman"/>
          <w:color w:val="000000" w:themeColor="text1"/>
        </w:rPr>
        <w:t xml:space="preserve">Torn between identities: Predictors of adjustment to identity change. In F. Sani (Ed.), </w:t>
      </w:r>
      <w:r w:rsidRPr="00E424BB">
        <w:rPr>
          <w:rFonts w:eastAsia="Times New Roman"/>
          <w:i/>
          <w:color w:val="000000" w:themeColor="text1"/>
        </w:rPr>
        <w:t>Self-continuity: Individual and collective perspectives</w:t>
      </w:r>
      <w:r w:rsidRPr="00E424BB">
        <w:rPr>
          <w:rFonts w:eastAsia="Times New Roman"/>
          <w:color w:val="000000" w:themeColor="text1"/>
        </w:rPr>
        <w:t xml:space="preserve"> (pp. 187–197). New York, NY: Psychology Press</w:t>
      </w:r>
    </w:p>
    <w:p w14:paraId="740649A5"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James, W. (1950). </w:t>
      </w:r>
      <w:r w:rsidRPr="00E424BB">
        <w:rPr>
          <w:rFonts w:eastAsia="Times New Roman"/>
          <w:i/>
          <w:color w:val="000000" w:themeColor="text1"/>
        </w:rPr>
        <w:t>The principles of psychology</w:t>
      </w:r>
      <w:r w:rsidRPr="00E424BB">
        <w:rPr>
          <w:rFonts w:eastAsia="Times New Roman"/>
          <w:color w:val="000000" w:themeColor="text1"/>
        </w:rPr>
        <w:t xml:space="preserve"> (Vol. 1). New York, NY: Dover. (Original work published 1890)</w:t>
      </w:r>
    </w:p>
    <w:p w14:paraId="30443911"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Ji, L. J., Guo, T., Zhang, Z., &amp; Messervey, D. (2009). Looking into the past: Cultural differences in perception and representation of past information. </w:t>
      </w:r>
      <w:r w:rsidRPr="00E424BB">
        <w:rPr>
          <w:rFonts w:eastAsia="Times New Roman"/>
          <w:i/>
          <w:iCs/>
          <w:color w:val="000000" w:themeColor="text1"/>
        </w:rPr>
        <w:t>Journal of Personality and Social Psychology</w:t>
      </w:r>
      <w:r w:rsidRPr="00E424BB">
        <w:rPr>
          <w:rFonts w:eastAsia="Times New Roman"/>
          <w:color w:val="000000" w:themeColor="text1"/>
        </w:rPr>
        <w:t>, </w:t>
      </w:r>
      <w:r w:rsidRPr="00E424BB">
        <w:rPr>
          <w:rFonts w:eastAsia="Times New Roman"/>
          <w:i/>
          <w:iCs/>
          <w:color w:val="000000" w:themeColor="text1"/>
        </w:rPr>
        <w:t>96</w:t>
      </w:r>
      <w:r w:rsidRPr="00E424BB">
        <w:rPr>
          <w:rFonts w:eastAsia="Times New Roman"/>
          <w:color w:val="000000" w:themeColor="text1"/>
        </w:rPr>
        <w:t>, 761–769.</w:t>
      </w:r>
      <w:r w:rsidRPr="00E424BB">
        <w:rPr>
          <w:color w:val="000000" w:themeColor="text1"/>
        </w:rPr>
        <w:t xml:space="preserve"> </w:t>
      </w:r>
      <w:r w:rsidRPr="00E424BB">
        <w:rPr>
          <w:rFonts w:hint="eastAsia"/>
          <w:color w:val="000000" w:themeColor="text1"/>
        </w:rPr>
        <w:t>doi</w:t>
      </w:r>
      <w:r w:rsidRPr="00E424BB">
        <w:rPr>
          <w:rFonts w:eastAsia="Times New Roman"/>
          <w:color w:val="000000" w:themeColor="text1"/>
        </w:rPr>
        <w:t>:10.1037/a0014498</w:t>
      </w:r>
    </w:p>
    <w:p w14:paraId="444E0EBA"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Jiang, T., </w:t>
      </w:r>
      <w:r w:rsidRPr="00E424BB">
        <w:rPr>
          <w:rFonts w:eastAsia="Times New Roman" w:hint="eastAsia"/>
          <w:color w:val="000000" w:themeColor="text1"/>
        </w:rPr>
        <w:t xml:space="preserve">Chen, Z., &amp; </w:t>
      </w:r>
      <w:r w:rsidRPr="00E424BB">
        <w:rPr>
          <w:rFonts w:eastAsia="Times New Roman"/>
          <w:color w:val="000000" w:themeColor="text1"/>
        </w:rPr>
        <w:t>Hou, Y. (2019). </w:t>
      </w:r>
      <w:r w:rsidRPr="00E424BB">
        <w:rPr>
          <w:rFonts w:eastAsia="Times New Roman"/>
          <w:i/>
          <w:iCs/>
          <w:color w:val="000000" w:themeColor="text1"/>
        </w:rPr>
        <w:t>A sense of meaning goes a long way: How ostracism disrupts self-continuity</w:t>
      </w:r>
      <w:r w:rsidRPr="00E424BB">
        <w:rPr>
          <w:rFonts w:eastAsia="Times New Roman"/>
          <w:color w:val="000000" w:themeColor="text1"/>
        </w:rPr>
        <w:t>. Manuscript submitted for publication</w:t>
      </w:r>
      <w:r w:rsidRPr="00E424BB">
        <w:rPr>
          <w:rFonts w:eastAsia="Calibri"/>
          <w:color w:val="000000" w:themeColor="text1"/>
        </w:rPr>
        <w:t>.</w:t>
      </w:r>
    </w:p>
    <w:p w14:paraId="0197CF57" w14:textId="77777777" w:rsidR="0062729F" w:rsidRPr="00E424BB" w:rsidRDefault="0062729F" w:rsidP="0062729F">
      <w:pPr>
        <w:widowControl w:val="0"/>
        <w:snapToGrid w:val="0"/>
        <w:spacing w:line="480" w:lineRule="exact"/>
        <w:ind w:hanging="720"/>
        <w:contextualSpacing/>
        <w:rPr>
          <w:color w:val="000000" w:themeColor="text1"/>
        </w:rPr>
      </w:pPr>
      <w:r w:rsidRPr="00E424BB">
        <w:rPr>
          <w:color w:val="000000" w:themeColor="text1"/>
          <w:lang w:val="en-GB"/>
        </w:rPr>
        <w:t xml:space="preserve">Kihlstrom, J. F., &amp; Klein, S. B. (1994). The self as a knowledge structure. In R. S. Wyer, Jr., &amp; T. K. Srull (Eds.), </w:t>
      </w:r>
      <w:r w:rsidRPr="00E424BB">
        <w:rPr>
          <w:i/>
          <w:iCs/>
          <w:color w:val="000000" w:themeColor="text1"/>
          <w:lang w:val="en-GB"/>
        </w:rPr>
        <w:t xml:space="preserve">Handbook of social cognition </w:t>
      </w:r>
      <w:r w:rsidRPr="00E424BB">
        <w:rPr>
          <w:color w:val="000000" w:themeColor="text1"/>
          <w:lang w:val="en-GB"/>
        </w:rPr>
        <w:t>(Vol. 1, pp. 153</w:t>
      </w:r>
      <w:r w:rsidRPr="00E424BB">
        <w:rPr>
          <w:rFonts w:eastAsia="Times New Roman"/>
          <w:color w:val="000000" w:themeColor="text1"/>
        </w:rPr>
        <w:t>–</w:t>
      </w:r>
      <w:r w:rsidRPr="00E424BB">
        <w:rPr>
          <w:color w:val="000000" w:themeColor="text1"/>
          <w:lang w:val="en-GB"/>
        </w:rPr>
        <w:t>208). Hillsdale, NJ: Erlbaum.</w:t>
      </w:r>
    </w:p>
    <w:p w14:paraId="37F9E0F2"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Klein, S. B., Babey, S. H., &amp; Sherman, J. W. (1997). The functional independence of trait and behavioral self-knowledge: Methodological considerations and new empirical findings. </w:t>
      </w:r>
      <w:r w:rsidRPr="00E424BB">
        <w:rPr>
          <w:rFonts w:eastAsia="Times New Roman"/>
          <w:i/>
          <w:iCs/>
          <w:color w:val="000000" w:themeColor="text1"/>
        </w:rPr>
        <w:t>Social Cognition</w:t>
      </w:r>
      <w:r w:rsidRPr="00E424BB">
        <w:rPr>
          <w:rFonts w:eastAsia="Times New Roman"/>
          <w:color w:val="000000" w:themeColor="text1"/>
        </w:rPr>
        <w:t>, </w:t>
      </w:r>
      <w:r w:rsidRPr="00E424BB">
        <w:rPr>
          <w:rFonts w:eastAsia="Times New Roman"/>
          <w:i/>
          <w:iCs/>
          <w:color w:val="000000" w:themeColor="text1"/>
        </w:rPr>
        <w:t>15</w:t>
      </w:r>
      <w:r w:rsidRPr="00E424BB">
        <w:rPr>
          <w:rFonts w:eastAsia="Times New Roman"/>
          <w:color w:val="000000" w:themeColor="text1"/>
        </w:rPr>
        <w:t xml:space="preserve">, 183–203. </w:t>
      </w:r>
      <w:hyperlink r:id="rId34" w:history="1">
        <w:r w:rsidRPr="00E424BB">
          <w:rPr>
            <w:rStyle w:val="Hyperlink"/>
            <w:rFonts w:eastAsia="Times New Roman"/>
            <w:color w:val="000000" w:themeColor="text1"/>
            <w:u w:val="none"/>
          </w:rPr>
          <w:t>doi:10.1521/soco.1997.15.3.183</w:t>
        </w:r>
      </w:hyperlink>
    </w:p>
    <w:p w14:paraId="0837816E"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Klein, S. B., Loftus, J., &amp; Kihlstrom, J. F. (1996). Self-knowledge of an amnesic patient: toward a neuropsychology of personality and social psychology. </w:t>
      </w:r>
      <w:r w:rsidRPr="00E424BB">
        <w:rPr>
          <w:rFonts w:eastAsia="Times New Roman"/>
          <w:i/>
          <w:iCs/>
          <w:color w:val="000000" w:themeColor="text1"/>
        </w:rPr>
        <w:t>Journal of Experimental Psychology: General</w:t>
      </w:r>
      <w:r w:rsidRPr="00E424BB">
        <w:rPr>
          <w:rFonts w:eastAsia="Times New Roman"/>
          <w:color w:val="000000" w:themeColor="text1"/>
        </w:rPr>
        <w:t>, </w:t>
      </w:r>
      <w:r w:rsidRPr="00E424BB">
        <w:rPr>
          <w:rFonts w:eastAsia="Times New Roman"/>
          <w:i/>
          <w:iCs/>
          <w:color w:val="000000" w:themeColor="text1"/>
        </w:rPr>
        <w:t>125</w:t>
      </w:r>
      <w:r w:rsidRPr="00E424BB">
        <w:rPr>
          <w:rFonts w:eastAsia="Times New Roman"/>
          <w:color w:val="000000" w:themeColor="text1"/>
        </w:rPr>
        <w:t>, 250–2</w:t>
      </w:r>
      <w:r w:rsidRPr="00E424BB">
        <w:rPr>
          <w:rFonts w:eastAsia="Times New Roman" w:hint="eastAsia"/>
          <w:color w:val="000000" w:themeColor="text1"/>
        </w:rPr>
        <w:t>60</w:t>
      </w:r>
      <w:r w:rsidRPr="00E424BB">
        <w:rPr>
          <w:rFonts w:eastAsia="Times New Roman"/>
          <w:color w:val="000000" w:themeColor="text1"/>
        </w:rPr>
        <w:t xml:space="preserve">. </w:t>
      </w:r>
      <w:hyperlink r:id="rId35" w:tgtFrame="_blank" w:history="1">
        <w:r w:rsidRPr="00E424BB">
          <w:rPr>
            <w:rStyle w:val="Hyperlink"/>
            <w:rFonts w:eastAsia="Times New Roman"/>
            <w:color w:val="000000" w:themeColor="text1"/>
            <w:u w:val="none"/>
          </w:rPr>
          <w:t>doi:10.1037/0096-3445.125.3.250</w:t>
        </w:r>
      </w:hyperlink>
    </w:p>
    <w:p w14:paraId="546D0BE9"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Lampinen, J. M., Odegard, T. N., &amp; Leding, J. K. (2004). Diachronic disunity. In D. R. Beike, J. M. Lampinen, &amp; D. A. Behrend (Eds.), </w:t>
      </w:r>
      <w:r w:rsidRPr="00E424BB">
        <w:rPr>
          <w:rFonts w:eastAsia="Times New Roman"/>
          <w:i/>
          <w:iCs/>
          <w:color w:val="000000" w:themeColor="text1"/>
        </w:rPr>
        <w:t xml:space="preserve">The self in memory </w:t>
      </w:r>
      <w:r w:rsidRPr="00E424BB">
        <w:rPr>
          <w:rFonts w:eastAsia="Times New Roman"/>
          <w:color w:val="000000" w:themeColor="text1"/>
        </w:rPr>
        <w:t>(pp. 227–253). New York, NY: Psychology Press.</w:t>
      </w:r>
    </w:p>
    <w:p w14:paraId="766ED743"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Landau, M. J., Greenberg, J., &amp; Solomon, S. (2008). The never-ending story: A terror management perspective on the psychological functions of self-continuity. In F. Sani (Ed.), </w:t>
      </w:r>
      <w:r w:rsidRPr="00E424BB">
        <w:rPr>
          <w:rFonts w:eastAsia="Times New Roman"/>
          <w:i/>
          <w:color w:val="000000" w:themeColor="text1"/>
        </w:rPr>
        <w:t>Self-continuity: Individual and collective perspectives</w:t>
      </w:r>
      <w:r w:rsidRPr="00E424BB">
        <w:rPr>
          <w:rFonts w:eastAsia="Times New Roman"/>
          <w:color w:val="000000" w:themeColor="text1"/>
        </w:rPr>
        <w:t xml:space="preserve"> (pp. 87–100). New York, NY: Psychology Press.</w:t>
      </w:r>
    </w:p>
    <w:p w14:paraId="15451B94"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Landau, M. J., Greenberg, J., Sullivan, D., Routledge, C., &amp; Arndt, J. (2009). The protective identity: Evidence that mortality salience heightens the clarity and coherence of the self-concept. </w:t>
      </w:r>
      <w:r w:rsidRPr="00E424BB">
        <w:rPr>
          <w:rFonts w:eastAsia="Times New Roman"/>
          <w:i/>
          <w:iCs/>
          <w:color w:val="000000" w:themeColor="text1"/>
        </w:rPr>
        <w:t>Journal of Experimental Social Psychology</w:t>
      </w:r>
      <w:r w:rsidRPr="00E424BB">
        <w:rPr>
          <w:rFonts w:eastAsia="Times New Roman"/>
          <w:color w:val="000000" w:themeColor="text1"/>
        </w:rPr>
        <w:t>, </w:t>
      </w:r>
      <w:r w:rsidRPr="00E424BB">
        <w:rPr>
          <w:rFonts w:eastAsia="Times New Roman"/>
          <w:i/>
          <w:iCs/>
          <w:color w:val="000000" w:themeColor="text1"/>
        </w:rPr>
        <w:t>45</w:t>
      </w:r>
      <w:r w:rsidRPr="00E424BB">
        <w:rPr>
          <w:rFonts w:eastAsia="Times New Roman"/>
          <w:color w:val="000000" w:themeColor="text1"/>
        </w:rPr>
        <w:t xml:space="preserve">, 796–807. </w:t>
      </w:r>
      <w:hyperlink r:id="rId36" w:history="1">
        <w:proofErr w:type="gramStart"/>
        <w:r w:rsidRPr="00E424BB">
          <w:rPr>
            <w:rFonts w:eastAsia="Times New Roman"/>
            <w:color w:val="000000" w:themeColor="text1"/>
          </w:rPr>
          <w:t>doi:10.1016/j.jesp</w:t>
        </w:r>
        <w:proofErr w:type="gramEnd"/>
        <w:r w:rsidRPr="00E424BB">
          <w:rPr>
            <w:rFonts w:eastAsia="Times New Roman"/>
            <w:color w:val="000000" w:themeColor="text1"/>
          </w:rPr>
          <w:t>.2009.05.013</w:t>
        </w:r>
      </w:hyperlink>
    </w:p>
    <w:p w14:paraId="173FC885"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Liao, H. W., Bluck, S., Alea, N., &amp; Cheng, C. L. (2016). Functions of autobiographical memory in Taiwanese and American emerging adults. </w:t>
      </w:r>
      <w:r w:rsidRPr="00E424BB">
        <w:rPr>
          <w:rFonts w:eastAsia="Times New Roman"/>
          <w:i/>
          <w:iCs/>
          <w:color w:val="000000" w:themeColor="text1"/>
        </w:rPr>
        <w:t>Memory</w:t>
      </w:r>
      <w:r w:rsidRPr="00E424BB">
        <w:rPr>
          <w:rFonts w:eastAsia="Times New Roman"/>
          <w:color w:val="000000" w:themeColor="text1"/>
        </w:rPr>
        <w:t>, </w:t>
      </w:r>
      <w:r w:rsidRPr="00E424BB">
        <w:rPr>
          <w:rFonts w:eastAsia="Times New Roman"/>
          <w:i/>
          <w:iCs/>
          <w:color w:val="000000" w:themeColor="text1"/>
        </w:rPr>
        <w:t>24</w:t>
      </w:r>
      <w:r w:rsidRPr="00E424BB">
        <w:rPr>
          <w:rFonts w:eastAsia="Times New Roman"/>
          <w:color w:val="000000" w:themeColor="text1"/>
        </w:rPr>
        <w:t>, 423–436.</w:t>
      </w:r>
      <w:r w:rsidRPr="00E424BB">
        <w:rPr>
          <w:rFonts w:eastAsia="Times New Roman" w:hint="eastAsia"/>
          <w:color w:val="000000" w:themeColor="text1"/>
        </w:rPr>
        <w:t xml:space="preserve"> </w:t>
      </w:r>
      <w:r w:rsidRPr="00E424BB">
        <w:rPr>
          <w:rFonts w:eastAsia="Times New Roman"/>
          <w:color w:val="000000" w:themeColor="text1"/>
        </w:rPr>
        <w:t>doi:10.1080/09658211.2015.1015572</w:t>
      </w:r>
    </w:p>
    <w:p w14:paraId="04FC624C"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Light, A. E., &amp; Visser, P. S. (2013). The ins and outs of the self: Contrasting role exits and role entries as predictors of self-concept clarity. </w:t>
      </w:r>
      <w:r w:rsidRPr="00E424BB">
        <w:rPr>
          <w:rFonts w:eastAsia="Times New Roman"/>
          <w:i/>
          <w:iCs/>
          <w:color w:val="000000" w:themeColor="text1"/>
        </w:rPr>
        <w:t>Self and Identity</w:t>
      </w:r>
      <w:r w:rsidRPr="00E424BB">
        <w:rPr>
          <w:rFonts w:eastAsia="Times New Roman"/>
          <w:color w:val="000000" w:themeColor="text1"/>
        </w:rPr>
        <w:t>, </w:t>
      </w:r>
      <w:r w:rsidRPr="00E424BB">
        <w:rPr>
          <w:rFonts w:eastAsia="Times New Roman"/>
          <w:i/>
          <w:iCs/>
          <w:color w:val="000000" w:themeColor="text1"/>
        </w:rPr>
        <w:t>12</w:t>
      </w:r>
      <w:r w:rsidRPr="00E424BB">
        <w:rPr>
          <w:rFonts w:eastAsia="Times New Roman"/>
          <w:color w:val="000000" w:themeColor="text1"/>
        </w:rPr>
        <w:t>, 291–306.</w:t>
      </w:r>
      <w:r w:rsidRPr="00E424BB">
        <w:rPr>
          <w:rFonts w:eastAsia="Times New Roman" w:hint="eastAsia"/>
          <w:color w:val="000000" w:themeColor="text1"/>
        </w:rPr>
        <w:t xml:space="preserve"> </w:t>
      </w:r>
      <w:r w:rsidRPr="00E424BB">
        <w:rPr>
          <w:rFonts w:eastAsia="Times New Roman"/>
          <w:color w:val="000000" w:themeColor="text1"/>
        </w:rPr>
        <w:t>doi:10.1080/15298868.2012.667914</w:t>
      </w:r>
    </w:p>
    <w:p w14:paraId="6153B82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Lodi-Smith, J., Spain, S. M., Cologgi, K., &amp; Roberts, B. W. (2017). Development of identity clarity and content in adulthood. </w:t>
      </w:r>
      <w:r w:rsidRPr="00E424BB">
        <w:rPr>
          <w:rFonts w:eastAsia="Times New Roman"/>
          <w:i/>
          <w:iCs/>
          <w:color w:val="000000" w:themeColor="text1"/>
        </w:rPr>
        <w:t>Journal of Personality and Social Psychology</w:t>
      </w:r>
      <w:r w:rsidRPr="00E424BB">
        <w:rPr>
          <w:rFonts w:eastAsia="Times New Roman"/>
          <w:color w:val="000000" w:themeColor="text1"/>
        </w:rPr>
        <w:t>, </w:t>
      </w:r>
      <w:r w:rsidRPr="00E424BB">
        <w:rPr>
          <w:rFonts w:eastAsia="Times New Roman"/>
          <w:i/>
          <w:iCs/>
          <w:color w:val="000000" w:themeColor="text1"/>
        </w:rPr>
        <w:t>112</w:t>
      </w:r>
      <w:r w:rsidRPr="00E424BB">
        <w:rPr>
          <w:rFonts w:eastAsia="Times New Roman"/>
          <w:color w:val="000000" w:themeColor="text1"/>
        </w:rPr>
        <w:t xml:space="preserve">, 755–768. </w:t>
      </w:r>
      <w:hyperlink r:id="rId37" w:tgtFrame="_blank" w:history="1">
        <w:r w:rsidRPr="00E424BB">
          <w:rPr>
            <w:rFonts w:eastAsia="Times New Roman"/>
            <w:color w:val="000000" w:themeColor="text1"/>
          </w:rPr>
          <w:t>doi:10.1037/pspp0000091</w:t>
        </w:r>
      </w:hyperlink>
    </w:p>
    <w:p w14:paraId="63CB9E81"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MacKinnon, D. P., Lockwood, C. M., Hoffman, J. M., West, S. G., &amp; Sheets, V. (2002). A comparison of methods to test mediation and other intervening variable effects. </w:t>
      </w:r>
      <w:r w:rsidRPr="00E424BB">
        <w:rPr>
          <w:rFonts w:eastAsia="Times New Roman"/>
          <w:i/>
          <w:iCs/>
          <w:color w:val="000000" w:themeColor="text1"/>
        </w:rPr>
        <w:t>Psychological Methods, 7</w:t>
      </w:r>
      <w:r w:rsidRPr="00E424BB">
        <w:rPr>
          <w:rFonts w:eastAsia="Times New Roman"/>
          <w:iCs/>
          <w:color w:val="000000" w:themeColor="text1"/>
        </w:rPr>
        <w:t>,</w:t>
      </w:r>
      <w:r w:rsidRPr="00E424BB">
        <w:rPr>
          <w:rFonts w:eastAsia="Times New Roman"/>
          <w:i/>
          <w:iCs/>
          <w:color w:val="000000" w:themeColor="text1"/>
        </w:rPr>
        <w:t xml:space="preserve"> </w:t>
      </w:r>
      <w:r w:rsidRPr="00E424BB">
        <w:rPr>
          <w:rFonts w:eastAsia="Times New Roman"/>
          <w:color w:val="000000" w:themeColor="text1"/>
        </w:rPr>
        <w:t xml:space="preserve">83–104. </w:t>
      </w:r>
      <w:hyperlink r:id="rId38" w:tgtFrame="_blank" w:history="1">
        <w:r w:rsidRPr="00E424BB">
          <w:rPr>
            <w:rFonts w:eastAsia="Times New Roman"/>
            <w:color w:val="000000" w:themeColor="text1"/>
          </w:rPr>
          <w:t>doi:10.1037/1082-989X.7.1.83</w:t>
        </w:r>
      </w:hyperlink>
    </w:p>
    <w:p w14:paraId="158CB6DF"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lang w:val="en-GB"/>
        </w:rPr>
        <w:t xml:space="preserve">Marcia, J. E. (1980). Identity and adolescence. In J. Adelson (Ed.), </w:t>
      </w:r>
      <w:r w:rsidRPr="00E424BB">
        <w:rPr>
          <w:i/>
          <w:iCs/>
          <w:color w:val="000000" w:themeColor="text1"/>
          <w:lang w:val="en-GB"/>
        </w:rPr>
        <w:t xml:space="preserve">Handbook of adolescent psychology </w:t>
      </w:r>
      <w:r w:rsidRPr="00E424BB">
        <w:rPr>
          <w:color w:val="000000" w:themeColor="text1"/>
          <w:lang w:val="en-GB"/>
        </w:rPr>
        <w:t>(pp. 159</w:t>
      </w:r>
      <w:r w:rsidRPr="00E424BB">
        <w:rPr>
          <w:rFonts w:eastAsia="Times New Roman"/>
          <w:color w:val="000000" w:themeColor="text1"/>
        </w:rPr>
        <w:t>–</w:t>
      </w:r>
      <w:r w:rsidRPr="00E424BB">
        <w:rPr>
          <w:color w:val="000000" w:themeColor="text1"/>
          <w:lang w:val="en-GB"/>
        </w:rPr>
        <w:t>187). New York, NY: John Wiley.</w:t>
      </w:r>
    </w:p>
    <w:p w14:paraId="52505417"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rPr>
        <w:t xml:space="preserve">Markus, H. (1983). Self-knowledge: An expanded view. </w:t>
      </w:r>
      <w:r w:rsidRPr="00E424BB">
        <w:rPr>
          <w:i/>
          <w:color w:val="000000" w:themeColor="text1"/>
        </w:rPr>
        <w:t xml:space="preserve">Journal of Personality, </w:t>
      </w:r>
      <w:r w:rsidRPr="00E424BB">
        <w:rPr>
          <w:i/>
          <w:color w:val="000000" w:themeColor="text1"/>
          <w:lang w:val="en"/>
        </w:rPr>
        <w:t>51</w:t>
      </w:r>
      <w:r w:rsidRPr="00E424BB">
        <w:rPr>
          <w:color w:val="000000" w:themeColor="text1"/>
          <w:lang w:val="en"/>
        </w:rPr>
        <w:t>, 543</w:t>
      </w:r>
      <w:r w:rsidRPr="00E424BB">
        <w:rPr>
          <w:rFonts w:eastAsia="Times New Roman"/>
          <w:color w:val="000000" w:themeColor="text1"/>
        </w:rPr>
        <w:t>–</w:t>
      </w:r>
      <w:r w:rsidRPr="00E424BB">
        <w:rPr>
          <w:color w:val="000000" w:themeColor="text1"/>
          <w:lang w:val="en"/>
        </w:rPr>
        <w:t>565. doi</w:t>
      </w:r>
      <w:r w:rsidRPr="00E424BB">
        <w:rPr>
          <w:rStyle w:val="article-headermeta-info-label"/>
          <w:color w:val="000000" w:themeColor="text1"/>
          <w:lang w:val="en"/>
        </w:rPr>
        <w:t>:</w:t>
      </w:r>
      <w:r w:rsidRPr="00E424BB">
        <w:rPr>
          <w:rStyle w:val="article-headermeta-info-data"/>
          <w:color w:val="000000" w:themeColor="text1"/>
          <w:lang w:val="en"/>
        </w:rPr>
        <w:t>10.1111/j.1467-</w:t>
      </w:r>
      <w:proofErr w:type="gramStart"/>
      <w:r w:rsidRPr="00E424BB">
        <w:rPr>
          <w:rStyle w:val="article-headermeta-info-data"/>
          <w:color w:val="000000" w:themeColor="text1"/>
          <w:lang w:val="en"/>
        </w:rPr>
        <w:t>6494.1983.tb</w:t>
      </w:r>
      <w:proofErr w:type="gramEnd"/>
      <w:r w:rsidRPr="00E424BB">
        <w:rPr>
          <w:rStyle w:val="article-headermeta-info-data"/>
          <w:color w:val="000000" w:themeColor="text1"/>
          <w:lang w:val="en"/>
        </w:rPr>
        <w:t>00344.x</w:t>
      </w:r>
    </w:p>
    <w:p w14:paraId="6EB6D058" w14:textId="77777777" w:rsidR="0062729F" w:rsidRPr="00E424BB" w:rsidRDefault="0062729F" w:rsidP="0062729F">
      <w:pPr>
        <w:widowControl w:val="0"/>
        <w:snapToGrid w:val="0"/>
        <w:spacing w:line="480" w:lineRule="exact"/>
        <w:ind w:hanging="720"/>
        <w:contextualSpacing/>
        <w:rPr>
          <w:rFonts w:ascii="Cambria" w:eastAsia="Times New Roman" w:hAnsi="Cambria"/>
          <w:color w:val="000000" w:themeColor="text1"/>
        </w:rPr>
      </w:pPr>
      <w:r w:rsidRPr="00E424BB">
        <w:rPr>
          <w:rFonts w:eastAsia="Times New Roman"/>
          <w:color w:val="000000" w:themeColor="text1"/>
        </w:rPr>
        <w:t>Markus, H., &amp; Wurf, E. (1987). The dynamic self-concept: A social psychological perspective. </w:t>
      </w:r>
      <w:r w:rsidRPr="00E424BB">
        <w:rPr>
          <w:rFonts w:eastAsia="Times New Roman"/>
          <w:i/>
          <w:iCs/>
          <w:color w:val="000000" w:themeColor="text1"/>
        </w:rPr>
        <w:t>Annual Review of Psychology</w:t>
      </w:r>
      <w:r w:rsidRPr="00E424BB">
        <w:rPr>
          <w:rFonts w:eastAsia="Times New Roman"/>
          <w:color w:val="000000" w:themeColor="text1"/>
        </w:rPr>
        <w:t>, </w:t>
      </w:r>
      <w:r w:rsidRPr="00E424BB">
        <w:rPr>
          <w:rFonts w:eastAsia="Times New Roman"/>
          <w:i/>
          <w:iCs/>
          <w:color w:val="000000" w:themeColor="text1"/>
        </w:rPr>
        <w:t>38</w:t>
      </w:r>
      <w:r w:rsidRPr="00E424BB">
        <w:rPr>
          <w:rFonts w:eastAsia="Times New Roman"/>
          <w:color w:val="000000" w:themeColor="text1"/>
        </w:rPr>
        <w:t xml:space="preserve">, 299–337. </w:t>
      </w:r>
      <w:hyperlink r:id="rId39" w:history="1">
        <w:proofErr w:type="gramStart"/>
        <w:r w:rsidRPr="00E424BB">
          <w:rPr>
            <w:rFonts w:eastAsia="Times New Roman"/>
            <w:color w:val="000000" w:themeColor="text1"/>
          </w:rPr>
          <w:t>doi:10.1146/annurev.ps</w:t>
        </w:r>
        <w:proofErr w:type="gramEnd"/>
        <w:r w:rsidRPr="00E424BB">
          <w:rPr>
            <w:rFonts w:eastAsia="Times New Roman"/>
            <w:color w:val="000000" w:themeColor="text1"/>
          </w:rPr>
          <w:t>.38.020187.001503</w:t>
        </w:r>
      </w:hyperlink>
    </w:p>
    <w:p w14:paraId="76639F93" w14:textId="77777777" w:rsidR="0062729F" w:rsidRPr="00E424BB" w:rsidRDefault="0062729F" w:rsidP="0062729F">
      <w:pPr>
        <w:widowControl w:val="0"/>
        <w:snapToGrid w:val="0"/>
        <w:spacing w:line="480" w:lineRule="exact"/>
        <w:ind w:hanging="720"/>
        <w:contextualSpacing/>
        <w:rPr>
          <w:rFonts w:ascii="Cambria" w:eastAsia="Times New Roman" w:hAnsi="Cambria"/>
          <w:color w:val="000000" w:themeColor="text1"/>
        </w:rPr>
      </w:pPr>
      <w:r w:rsidRPr="00E424BB">
        <w:rPr>
          <w:rFonts w:eastAsia="Times New Roman"/>
          <w:color w:val="000000" w:themeColor="text1"/>
        </w:rPr>
        <w:t>McAdams, D. P. (1993). </w:t>
      </w:r>
      <w:r w:rsidRPr="00E424BB">
        <w:rPr>
          <w:rFonts w:eastAsia="Times New Roman"/>
          <w:i/>
          <w:iCs/>
          <w:color w:val="000000" w:themeColor="text1"/>
        </w:rPr>
        <w:t>The stories we live by: Personal myths and the making of the self</w:t>
      </w:r>
      <w:r w:rsidRPr="00E424BB">
        <w:rPr>
          <w:rFonts w:eastAsia="Times New Roman"/>
          <w:color w:val="000000" w:themeColor="text1"/>
        </w:rPr>
        <w:t>. New York, NY: Morrow.</w:t>
      </w:r>
    </w:p>
    <w:p w14:paraId="66EDC1E9"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rPr>
        <w:t xml:space="preserve">McAdams, D. P. (1996). Personality, modernity, and the storied self: A contemporary framework for studying persons. </w:t>
      </w:r>
      <w:r w:rsidRPr="00E424BB">
        <w:rPr>
          <w:i/>
          <w:color w:val="000000" w:themeColor="text1"/>
        </w:rPr>
        <w:t>Psychological Inquiry, 7</w:t>
      </w:r>
      <w:r w:rsidRPr="00E424BB">
        <w:rPr>
          <w:color w:val="000000" w:themeColor="text1"/>
        </w:rPr>
        <w:t>, 295</w:t>
      </w:r>
      <w:r w:rsidRPr="00E424BB">
        <w:rPr>
          <w:rFonts w:eastAsia="Times New Roman"/>
          <w:color w:val="000000" w:themeColor="text1"/>
        </w:rPr>
        <w:t>–</w:t>
      </w:r>
      <w:r w:rsidRPr="00E424BB">
        <w:rPr>
          <w:color w:val="000000" w:themeColor="text1"/>
        </w:rPr>
        <w:t>321.</w:t>
      </w:r>
      <w:r w:rsidRPr="00E424BB">
        <w:rPr>
          <w:rFonts w:hint="eastAsia"/>
          <w:color w:val="000000" w:themeColor="text1"/>
        </w:rPr>
        <w:t xml:space="preserve"> </w:t>
      </w:r>
      <w:r w:rsidRPr="00E424BB">
        <w:rPr>
          <w:color w:val="000000" w:themeColor="text1"/>
        </w:rPr>
        <w:t>doi:10.1207/s15327965pli0704_1</w:t>
      </w:r>
    </w:p>
    <w:p w14:paraId="4A34FD0F"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proofErr w:type="spellStart"/>
      <w:r w:rsidRPr="00E424BB">
        <w:rPr>
          <w:rFonts w:eastAsia="Times New Roman"/>
          <w:color w:val="000000" w:themeColor="text1"/>
          <w:lang w:val="fr-FR"/>
        </w:rPr>
        <w:t>McAdams</w:t>
      </w:r>
      <w:proofErr w:type="spellEnd"/>
      <w:r w:rsidRPr="00E424BB">
        <w:rPr>
          <w:rFonts w:eastAsia="Times New Roman"/>
          <w:color w:val="000000" w:themeColor="text1"/>
          <w:lang w:val="fr-FR"/>
        </w:rPr>
        <w:t xml:space="preserve">, D. P. </w:t>
      </w:r>
      <w:r w:rsidRPr="00E424BB">
        <w:rPr>
          <w:rFonts w:eastAsia="Times New Roman"/>
          <w:color w:val="000000" w:themeColor="text1"/>
        </w:rPr>
        <w:t xml:space="preserve">(2001). The psychology of life stories. </w:t>
      </w:r>
      <w:r w:rsidRPr="00E424BB">
        <w:rPr>
          <w:rFonts w:eastAsia="Times New Roman"/>
          <w:i/>
          <w:color w:val="000000" w:themeColor="text1"/>
        </w:rPr>
        <w:t>Review of General Psychology, 5</w:t>
      </w:r>
      <w:r w:rsidRPr="00E424BB">
        <w:rPr>
          <w:rFonts w:eastAsia="Times New Roman"/>
          <w:color w:val="000000" w:themeColor="text1"/>
        </w:rPr>
        <w:t>, 100–</w:t>
      </w:r>
      <w:r w:rsidRPr="00E424BB">
        <w:rPr>
          <w:rFonts w:eastAsia="Times New Roman" w:hint="eastAsia"/>
          <w:color w:val="000000" w:themeColor="text1"/>
        </w:rPr>
        <w:t>122</w:t>
      </w:r>
      <w:r w:rsidRPr="00E424BB">
        <w:rPr>
          <w:rFonts w:eastAsia="Times New Roman"/>
          <w:color w:val="000000" w:themeColor="text1"/>
        </w:rPr>
        <w:t xml:space="preserve">. </w:t>
      </w:r>
      <w:hyperlink r:id="rId40" w:tgtFrame="_blank" w:history="1">
        <w:r w:rsidRPr="00E424BB">
          <w:rPr>
            <w:rFonts w:eastAsia="Times New Roman"/>
            <w:color w:val="000000" w:themeColor="text1"/>
          </w:rPr>
          <w:t>doi:10.1037/1089-2680.5.2.100</w:t>
        </w:r>
      </w:hyperlink>
    </w:p>
    <w:p w14:paraId="6DDCF42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McAdams, D. P. (2013). The psychological self as actor, agent, and author. </w:t>
      </w:r>
      <w:r w:rsidRPr="00E424BB">
        <w:rPr>
          <w:rFonts w:eastAsia="Times New Roman"/>
          <w:i/>
          <w:iCs/>
          <w:color w:val="000000" w:themeColor="text1"/>
        </w:rPr>
        <w:t>Perspectives on Psychological Science</w:t>
      </w:r>
      <w:r w:rsidRPr="00E424BB">
        <w:rPr>
          <w:rFonts w:eastAsia="Times New Roman"/>
          <w:color w:val="000000" w:themeColor="text1"/>
        </w:rPr>
        <w:t>, </w:t>
      </w:r>
      <w:r w:rsidRPr="00E424BB">
        <w:rPr>
          <w:rFonts w:eastAsia="Times New Roman"/>
          <w:i/>
          <w:iCs/>
          <w:color w:val="000000" w:themeColor="text1"/>
        </w:rPr>
        <w:t>8</w:t>
      </w:r>
      <w:r w:rsidRPr="00E424BB">
        <w:rPr>
          <w:rFonts w:eastAsia="Times New Roman"/>
          <w:color w:val="000000" w:themeColor="text1"/>
        </w:rPr>
        <w:t>, 272–295.</w:t>
      </w:r>
      <w:r w:rsidRPr="00E424BB">
        <w:rPr>
          <w:rFonts w:eastAsia="Times New Roman" w:hint="eastAsia"/>
          <w:color w:val="000000" w:themeColor="text1"/>
        </w:rPr>
        <w:t xml:space="preserve"> </w:t>
      </w:r>
      <w:hyperlink r:id="rId41" w:history="1">
        <w:r w:rsidRPr="00E424BB">
          <w:rPr>
            <w:rStyle w:val="Hyperlink"/>
            <w:rFonts w:eastAsia="Times New Roman"/>
            <w:color w:val="000000" w:themeColor="text1"/>
            <w:u w:val="none"/>
          </w:rPr>
          <w:t>doi:10.1177/1745691612464657</w:t>
        </w:r>
      </w:hyperlink>
    </w:p>
    <w:p w14:paraId="508E5AFF"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McAdams, D. P. (1995). What do we know when we know a person? </w:t>
      </w:r>
      <w:r w:rsidRPr="00E424BB">
        <w:rPr>
          <w:rFonts w:eastAsia="Times New Roman"/>
          <w:i/>
          <w:iCs/>
          <w:color w:val="000000" w:themeColor="text1"/>
        </w:rPr>
        <w:t>Journal of Personality</w:t>
      </w:r>
      <w:r w:rsidRPr="00E424BB">
        <w:rPr>
          <w:rFonts w:eastAsia="Times New Roman"/>
          <w:color w:val="000000" w:themeColor="text1"/>
        </w:rPr>
        <w:t>, </w:t>
      </w:r>
      <w:r w:rsidRPr="00E424BB">
        <w:rPr>
          <w:rFonts w:eastAsia="Times New Roman"/>
          <w:i/>
          <w:iCs/>
          <w:color w:val="000000" w:themeColor="text1"/>
        </w:rPr>
        <w:t>63</w:t>
      </w:r>
      <w:r w:rsidRPr="00E424BB">
        <w:rPr>
          <w:rFonts w:eastAsia="Times New Roman"/>
          <w:color w:val="000000" w:themeColor="text1"/>
        </w:rPr>
        <w:t xml:space="preserve">, </w:t>
      </w:r>
      <w:r w:rsidRPr="00E424BB">
        <w:rPr>
          <w:rFonts w:eastAsia="Times New Roman"/>
          <w:color w:val="000000" w:themeColor="text1"/>
        </w:rPr>
        <w:lastRenderedPageBreak/>
        <w:t>365–396.</w:t>
      </w:r>
      <w:r w:rsidRPr="00E424BB">
        <w:rPr>
          <w:rFonts w:eastAsia="Times New Roman" w:hint="eastAsia"/>
          <w:color w:val="000000" w:themeColor="text1"/>
        </w:rPr>
        <w:t xml:space="preserve"> </w:t>
      </w:r>
      <w:r w:rsidRPr="00E424BB">
        <w:rPr>
          <w:rFonts w:eastAsia="Times New Roman"/>
          <w:color w:val="000000" w:themeColor="text1"/>
        </w:rPr>
        <w:t>doi:10.1111/j.1467-</w:t>
      </w:r>
      <w:proofErr w:type="gramStart"/>
      <w:r w:rsidRPr="00E424BB">
        <w:rPr>
          <w:rFonts w:eastAsia="Times New Roman"/>
          <w:color w:val="000000" w:themeColor="text1"/>
        </w:rPr>
        <w:t>6494.1995.tb</w:t>
      </w:r>
      <w:proofErr w:type="gramEnd"/>
      <w:r w:rsidRPr="00E424BB">
        <w:rPr>
          <w:rFonts w:eastAsia="Times New Roman"/>
          <w:color w:val="000000" w:themeColor="text1"/>
        </w:rPr>
        <w:t>00500.x</w:t>
      </w:r>
    </w:p>
    <w:p w14:paraId="0045CDB8"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McLean, K. C., &amp; Fournier, M. A. (2008). The content and processes of autobiographical reasoning in narrative identity. </w:t>
      </w:r>
      <w:r w:rsidRPr="00E424BB">
        <w:rPr>
          <w:rFonts w:eastAsia="Times New Roman"/>
          <w:i/>
          <w:iCs/>
          <w:color w:val="000000" w:themeColor="text1"/>
        </w:rPr>
        <w:t>Journal of Research in Personality</w:t>
      </w:r>
      <w:r w:rsidRPr="00E424BB">
        <w:rPr>
          <w:rFonts w:eastAsia="Times New Roman"/>
          <w:color w:val="000000" w:themeColor="text1"/>
        </w:rPr>
        <w:t>, </w:t>
      </w:r>
      <w:r w:rsidRPr="00E424BB">
        <w:rPr>
          <w:rFonts w:eastAsia="Times New Roman"/>
          <w:i/>
          <w:iCs/>
          <w:color w:val="000000" w:themeColor="text1"/>
        </w:rPr>
        <w:t>42</w:t>
      </w:r>
      <w:r w:rsidRPr="00E424BB">
        <w:rPr>
          <w:rFonts w:eastAsia="Times New Roman"/>
          <w:color w:val="000000" w:themeColor="text1"/>
        </w:rPr>
        <w:t xml:space="preserve">, 527–545. </w:t>
      </w:r>
      <w:hyperlink r:id="rId42" w:tgtFrame="_blank" w:tooltip="Persistent link using digital object identifier" w:history="1">
        <w:proofErr w:type="gramStart"/>
        <w:r w:rsidRPr="00E424BB">
          <w:rPr>
            <w:rFonts w:eastAsia="Times New Roman"/>
            <w:color w:val="000000" w:themeColor="text1"/>
          </w:rPr>
          <w:t>doi:10.1016/j.jrp</w:t>
        </w:r>
        <w:proofErr w:type="gramEnd"/>
        <w:r w:rsidRPr="00E424BB">
          <w:rPr>
            <w:rFonts w:eastAsia="Times New Roman"/>
            <w:color w:val="000000" w:themeColor="text1"/>
          </w:rPr>
          <w:t>.2007.08.003</w:t>
        </w:r>
      </w:hyperlink>
    </w:p>
    <w:p w14:paraId="10F1C099"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McShane, B. B., &amp; </w:t>
      </w:r>
      <w:proofErr w:type="spellStart"/>
      <w:r w:rsidRPr="00E424BB">
        <w:rPr>
          <w:rFonts w:eastAsia="Times New Roman"/>
          <w:color w:val="000000" w:themeColor="text1"/>
        </w:rPr>
        <w:t>Böckenholt</w:t>
      </w:r>
      <w:proofErr w:type="spellEnd"/>
      <w:r w:rsidRPr="00E424BB">
        <w:rPr>
          <w:rFonts w:eastAsia="Times New Roman"/>
          <w:color w:val="000000" w:themeColor="text1"/>
        </w:rPr>
        <w:t>, U. (2017). Single-paper meta-analysis: Benefits for study summary, theory testing, and replicability. </w:t>
      </w:r>
      <w:r w:rsidRPr="00E424BB">
        <w:rPr>
          <w:rFonts w:eastAsia="Times New Roman"/>
          <w:i/>
          <w:iCs/>
          <w:color w:val="000000" w:themeColor="text1"/>
        </w:rPr>
        <w:t>Journal of Consumer Research</w:t>
      </w:r>
      <w:r w:rsidRPr="00E424BB">
        <w:rPr>
          <w:rFonts w:eastAsia="Times New Roman"/>
          <w:color w:val="000000" w:themeColor="text1"/>
        </w:rPr>
        <w:t>, </w:t>
      </w:r>
      <w:r w:rsidRPr="00E424BB">
        <w:rPr>
          <w:rFonts w:eastAsia="Times New Roman"/>
          <w:i/>
          <w:iCs/>
          <w:color w:val="000000" w:themeColor="text1"/>
        </w:rPr>
        <w:t>43</w:t>
      </w:r>
      <w:r w:rsidRPr="00E424BB">
        <w:rPr>
          <w:rFonts w:eastAsia="Times New Roman"/>
          <w:color w:val="000000" w:themeColor="text1"/>
        </w:rPr>
        <w:t>, 1048–1063.</w:t>
      </w:r>
      <w:r w:rsidRPr="00E424BB">
        <w:rPr>
          <w:rFonts w:eastAsia="Times New Roman" w:hint="eastAsia"/>
          <w:color w:val="000000" w:themeColor="text1"/>
        </w:rPr>
        <w:t xml:space="preserve"> </w:t>
      </w:r>
      <w:r w:rsidRPr="00E424BB">
        <w:rPr>
          <w:rFonts w:eastAsia="Times New Roman"/>
          <w:color w:val="000000" w:themeColor="text1"/>
        </w:rPr>
        <w:t>doi: 10.1093/</w:t>
      </w:r>
      <w:proofErr w:type="spellStart"/>
      <w:r w:rsidRPr="00E424BB">
        <w:rPr>
          <w:rFonts w:eastAsia="Times New Roman"/>
          <w:color w:val="000000" w:themeColor="text1"/>
        </w:rPr>
        <w:t>jcr</w:t>
      </w:r>
      <w:proofErr w:type="spellEnd"/>
      <w:r w:rsidRPr="00E424BB">
        <w:rPr>
          <w:rFonts w:eastAsia="Times New Roman"/>
          <w:color w:val="000000" w:themeColor="text1"/>
        </w:rPr>
        <w:t>/ucw085</w:t>
      </w:r>
    </w:p>
    <w:p w14:paraId="25765C44"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Milligan, M. J. (2003). Displacement and identity discontinuity: The role of nostalgia in establishing new identity categories. </w:t>
      </w:r>
      <w:r w:rsidRPr="00E424BB">
        <w:rPr>
          <w:rFonts w:eastAsia="Times New Roman"/>
          <w:i/>
          <w:iCs/>
          <w:color w:val="000000" w:themeColor="text1"/>
        </w:rPr>
        <w:t xml:space="preserve">Symbolic </w:t>
      </w:r>
      <w:r w:rsidRPr="00E424BB">
        <w:rPr>
          <w:rFonts w:eastAsia="Times New Roman" w:hint="eastAsia"/>
          <w:i/>
          <w:iCs/>
          <w:color w:val="000000" w:themeColor="text1"/>
        </w:rPr>
        <w:t>I</w:t>
      </w:r>
      <w:r w:rsidRPr="00E424BB">
        <w:rPr>
          <w:rFonts w:eastAsia="Times New Roman"/>
          <w:i/>
          <w:iCs/>
          <w:color w:val="000000" w:themeColor="text1"/>
        </w:rPr>
        <w:t>nteraction</w:t>
      </w:r>
      <w:r w:rsidRPr="00E424BB">
        <w:rPr>
          <w:rFonts w:eastAsia="Times New Roman"/>
          <w:color w:val="000000" w:themeColor="text1"/>
        </w:rPr>
        <w:t>, </w:t>
      </w:r>
      <w:r w:rsidRPr="00E424BB">
        <w:rPr>
          <w:rFonts w:eastAsia="Times New Roman"/>
          <w:i/>
          <w:iCs/>
          <w:color w:val="000000" w:themeColor="text1"/>
        </w:rPr>
        <w:t>26</w:t>
      </w:r>
      <w:r w:rsidRPr="00E424BB">
        <w:rPr>
          <w:rFonts w:eastAsia="Times New Roman"/>
          <w:color w:val="000000" w:themeColor="text1"/>
        </w:rPr>
        <w:t>, 381–403.</w:t>
      </w:r>
      <w:r w:rsidRPr="00E424BB">
        <w:rPr>
          <w:rFonts w:eastAsia="Times New Roman" w:hint="eastAsia"/>
          <w:color w:val="000000" w:themeColor="text1"/>
        </w:rPr>
        <w:t xml:space="preserve"> doi:</w:t>
      </w:r>
      <w:r w:rsidRPr="00E424BB">
        <w:rPr>
          <w:rFonts w:eastAsia="Times New Roman"/>
          <w:color w:val="000000" w:themeColor="text1"/>
        </w:rPr>
        <w:t>10.1525/si.2003.26.3.381</w:t>
      </w:r>
    </w:p>
    <w:p w14:paraId="48BE64C4" w14:textId="77777777" w:rsidR="0062729F" w:rsidRPr="00E424BB" w:rsidRDefault="0062729F" w:rsidP="0062729F">
      <w:pPr>
        <w:widowControl w:val="0"/>
        <w:snapToGrid w:val="0"/>
        <w:spacing w:line="480" w:lineRule="exact"/>
        <w:ind w:hanging="720"/>
        <w:contextualSpacing/>
        <w:rPr>
          <w:rFonts w:eastAsia="Times New Roman"/>
          <w:color w:val="000000" w:themeColor="text1"/>
          <w:lang w:val="fr-FR"/>
        </w:rPr>
      </w:pPr>
      <w:r w:rsidRPr="00E424BB">
        <w:rPr>
          <w:rFonts w:eastAsia="Times New Roman"/>
          <w:color w:val="000000" w:themeColor="text1"/>
        </w:rPr>
        <w:t>Neisser, U. (1988). Five kinds of self</w:t>
      </w:r>
      <w:r w:rsidRPr="00E424BB">
        <w:rPr>
          <w:rFonts w:ascii="仿宋" w:hAnsi="仿宋" w:cs="仿宋"/>
          <w:color w:val="000000" w:themeColor="text1"/>
        </w:rPr>
        <w:t>-</w:t>
      </w:r>
      <w:r w:rsidRPr="00E424BB">
        <w:rPr>
          <w:rFonts w:eastAsia="Times New Roman"/>
          <w:color w:val="000000" w:themeColor="text1"/>
        </w:rPr>
        <w:t>knowledge. </w:t>
      </w:r>
      <w:proofErr w:type="spellStart"/>
      <w:r w:rsidRPr="00E424BB">
        <w:rPr>
          <w:rFonts w:eastAsia="Times New Roman"/>
          <w:i/>
          <w:iCs/>
          <w:color w:val="000000" w:themeColor="text1"/>
          <w:lang w:val="fr-FR"/>
        </w:rPr>
        <w:t>Philosophical</w:t>
      </w:r>
      <w:proofErr w:type="spellEnd"/>
      <w:r w:rsidRPr="00E424BB">
        <w:rPr>
          <w:rFonts w:eastAsia="Times New Roman"/>
          <w:i/>
          <w:iCs/>
          <w:color w:val="000000" w:themeColor="text1"/>
          <w:lang w:val="fr-FR"/>
        </w:rPr>
        <w:t xml:space="preserve"> Psychology</w:t>
      </w:r>
      <w:r w:rsidRPr="00E424BB">
        <w:rPr>
          <w:rFonts w:eastAsia="Times New Roman"/>
          <w:color w:val="000000" w:themeColor="text1"/>
          <w:lang w:val="fr-FR"/>
        </w:rPr>
        <w:t>, </w:t>
      </w:r>
      <w:r w:rsidRPr="00E424BB">
        <w:rPr>
          <w:rFonts w:eastAsia="Times New Roman"/>
          <w:i/>
          <w:iCs/>
          <w:color w:val="000000" w:themeColor="text1"/>
          <w:lang w:val="fr-FR"/>
        </w:rPr>
        <w:t>1</w:t>
      </w:r>
      <w:r w:rsidRPr="00E424BB">
        <w:rPr>
          <w:rFonts w:eastAsia="Times New Roman"/>
          <w:color w:val="000000" w:themeColor="text1"/>
          <w:lang w:val="fr-FR"/>
        </w:rPr>
        <w:t xml:space="preserve">, 35–59. </w:t>
      </w:r>
      <w:hyperlink r:id="rId43" w:history="1">
        <w:proofErr w:type="gramStart"/>
        <w:r w:rsidRPr="00E424BB">
          <w:rPr>
            <w:rFonts w:eastAsia="Times New Roman"/>
            <w:color w:val="000000" w:themeColor="text1"/>
            <w:lang w:val="fr-FR"/>
          </w:rPr>
          <w:t>doi:</w:t>
        </w:r>
        <w:proofErr w:type="gramEnd"/>
        <w:r w:rsidRPr="00E424BB">
          <w:rPr>
            <w:rFonts w:eastAsia="Times New Roman"/>
            <w:color w:val="000000" w:themeColor="text1"/>
            <w:lang w:val="fr-FR"/>
          </w:rPr>
          <w:t>10.1080/09515088808572924</w:t>
        </w:r>
      </w:hyperlink>
    </w:p>
    <w:p w14:paraId="4B2C8ADE"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Nelson, K. (2008). Self in time: Emergence within a community of minds. In F. Sani (Ed.), </w:t>
      </w:r>
      <w:r w:rsidRPr="00E424BB">
        <w:rPr>
          <w:rFonts w:eastAsia="Times New Roman"/>
          <w:i/>
          <w:color w:val="000000" w:themeColor="text1"/>
        </w:rPr>
        <w:t>Self-continuity: Individual and collective perspectives</w:t>
      </w:r>
      <w:r w:rsidRPr="00E424BB">
        <w:rPr>
          <w:rFonts w:eastAsia="Times New Roman"/>
          <w:color w:val="000000" w:themeColor="text1"/>
        </w:rPr>
        <w:t xml:space="preserve"> (pp. 13–26). New York, NY: Taylor &amp; Francis.</w:t>
      </w:r>
    </w:p>
    <w:p w14:paraId="06D8546C"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Nezlek, J. B., &amp; Plesko, R. M. (2001). Day-to-day relationships among self-concept clarity, self-esteem, daily events, and mood. </w:t>
      </w:r>
      <w:r w:rsidRPr="00E424BB">
        <w:rPr>
          <w:rFonts w:eastAsia="Times New Roman"/>
          <w:i/>
          <w:iCs/>
          <w:color w:val="000000" w:themeColor="text1"/>
        </w:rPr>
        <w:t>Personality and Social Psychology Bulletin</w:t>
      </w:r>
      <w:r w:rsidRPr="00E424BB">
        <w:rPr>
          <w:rFonts w:eastAsia="Times New Roman"/>
          <w:color w:val="000000" w:themeColor="text1"/>
        </w:rPr>
        <w:t>, </w:t>
      </w:r>
      <w:r w:rsidRPr="00E424BB">
        <w:rPr>
          <w:rFonts w:eastAsia="Times New Roman"/>
          <w:i/>
          <w:iCs/>
          <w:color w:val="000000" w:themeColor="text1"/>
        </w:rPr>
        <w:t>27</w:t>
      </w:r>
      <w:r w:rsidRPr="00E424BB">
        <w:rPr>
          <w:rFonts w:eastAsia="Times New Roman"/>
          <w:color w:val="000000" w:themeColor="text1"/>
        </w:rPr>
        <w:t>, 201–211. doi:10.1177/0146167201272006</w:t>
      </w:r>
    </w:p>
    <w:p w14:paraId="342B6AAF"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color w:val="000000" w:themeColor="text1"/>
          <w:lang w:val="en-GB" w:eastAsia="en-US"/>
        </w:rPr>
        <w:t xml:space="preserve">Oishi, O., Miao, F. F., Koo, M., Kisling, J., &amp; Ratliff, K. A. (2010). Residential mobility breeds familiarity-seeking. </w:t>
      </w:r>
      <w:r w:rsidRPr="00E424BB">
        <w:rPr>
          <w:i/>
          <w:color w:val="000000" w:themeColor="text1"/>
          <w:lang w:val="en-GB" w:eastAsia="en-US"/>
        </w:rPr>
        <w:t>Journal of Personality and Social Psychology, 102</w:t>
      </w:r>
      <w:r w:rsidRPr="00E424BB">
        <w:rPr>
          <w:color w:val="000000" w:themeColor="text1"/>
          <w:lang w:val="en-GB" w:eastAsia="en-US"/>
        </w:rPr>
        <w:t>, 149</w:t>
      </w:r>
      <w:r w:rsidRPr="00E424BB">
        <w:rPr>
          <w:rFonts w:eastAsia="Times New Roman"/>
          <w:color w:val="000000" w:themeColor="text1"/>
        </w:rPr>
        <w:t>–</w:t>
      </w:r>
      <w:r w:rsidRPr="00E424BB">
        <w:rPr>
          <w:color w:val="000000" w:themeColor="text1"/>
          <w:lang w:val="en-GB" w:eastAsia="en-US"/>
        </w:rPr>
        <w:t xml:space="preserve">162. </w:t>
      </w:r>
      <w:proofErr w:type="gramStart"/>
      <w:r w:rsidRPr="00E424BB">
        <w:rPr>
          <w:color w:val="000000" w:themeColor="text1"/>
          <w:lang w:val="en-GB" w:eastAsia="en-US"/>
        </w:rPr>
        <w:t>doi:10.1016/j.jesp</w:t>
      </w:r>
      <w:proofErr w:type="gramEnd"/>
      <w:r w:rsidRPr="00E424BB">
        <w:rPr>
          <w:color w:val="000000" w:themeColor="text1"/>
          <w:lang w:val="en-GB" w:eastAsia="en-US"/>
        </w:rPr>
        <w:t>.2012.10.008</w:t>
      </w:r>
    </w:p>
    <w:p w14:paraId="00A87EF0"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Parfit, D. (1971). Personal identity. </w:t>
      </w:r>
      <w:r w:rsidRPr="00E424BB">
        <w:rPr>
          <w:rFonts w:eastAsia="Times New Roman"/>
          <w:i/>
          <w:iCs/>
          <w:color w:val="000000" w:themeColor="text1"/>
        </w:rPr>
        <w:t>The Philosophical Review</w:t>
      </w:r>
      <w:r w:rsidRPr="00E424BB">
        <w:rPr>
          <w:rFonts w:eastAsia="Times New Roman"/>
          <w:i/>
          <w:color w:val="000000" w:themeColor="text1"/>
        </w:rPr>
        <w:t>,</w:t>
      </w:r>
      <w:r w:rsidRPr="00E424BB">
        <w:rPr>
          <w:rFonts w:eastAsia="Times New Roman"/>
          <w:color w:val="000000" w:themeColor="text1"/>
        </w:rPr>
        <w:t> </w:t>
      </w:r>
      <w:r w:rsidRPr="00E424BB">
        <w:rPr>
          <w:rFonts w:eastAsia="Times New Roman"/>
          <w:i/>
          <w:iCs/>
          <w:color w:val="000000" w:themeColor="text1"/>
        </w:rPr>
        <w:t>80</w:t>
      </w:r>
      <w:r w:rsidRPr="00E424BB">
        <w:rPr>
          <w:rFonts w:eastAsia="Times New Roman"/>
          <w:color w:val="000000" w:themeColor="text1"/>
        </w:rPr>
        <w:t>, 3–27. doi:10.2307/2184309</w:t>
      </w:r>
    </w:p>
    <w:p w14:paraId="5B1A7BFA"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Preacher, K. J., &amp; Hayes, A. F. (2008). Asymptotic and resampling strategies for assessing and comparing indirect effects in multiple mediator models. </w:t>
      </w:r>
      <w:r w:rsidRPr="00E424BB">
        <w:rPr>
          <w:rFonts w:eastAsia="Times New Roman"/>
          <w:i/>
          <w:iCs/>
          <w:color w:val="000000" w:themeColor="text1"/>
        </w:rPr>
        <w:t>Behavior Research Methods</w:t>
      </w:r>
      <w:r w:rsidRPr="00E424BB">
        <w:rPr>
          <w:rFonts w:eastAsia="Times New Roman"/>
          <w:color w:val="000000" w:themeColor="text1"/>
        </w:rPr>
        <w:t>, </w:t>
      </w:r>
      <w:r w:rsidRPr="00E424BB">
        <w:rPr>
          <w:rFonts w:eastAsia="Times New Roman"/>
          <w:i/>
          <w:iCs/>
          <w:color w:val="000000" w:themeColor="text1"/>
        </w:rPr>
        <w:t>40</w:t>
      </w:r>
      <w:r w:rsidRPr="00E424BB">
        <w:rPr>
          <w:rFonts w:eastAsia="Times New Roman"/>
          <w:color w:val="000000" w:themeColor="text1"/>
        </w:rPr>
        <w:t>, 879–891. doi:10.3758/BRM.40.3.879</w:t>
      </w:r>
    </w:p>
    <w:p w14:paraId="221307E8"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Prebble, S. C., Addis, D. R., &amp; Tippett, L. J. (2013). Autobiographical memory and sense of self. </w:t>
      </w:r>
      <w:r w:rsidRPr="00E424BB">
        <w:rPr>
          <w:rFonts w:eastAsia="Times New Roman"/>
          <w:i/>
          <w:iCs/>
          <w:color w:val="000000" w:themeColor="text1"/>
        </w:rPr>
        <w:t>Psychological Bulletin</w:t>
      </w:r>
      <w:r w:rsidRPr="00E424BB">
        <w:rPr>
          <w:rFonts w:eastAsia="Times New Roman"/>
          <w:iCs/>
          <w:color w:val="000000" w:themeColor="text1"/>
        </w:rPr>
        <w:t>, </w:t>
      </w:r>
      <w:r w:rsidRPr="00E424BB">
        <w:rPr>
          <w:rFonts w:eastAsia="Times New Roman"/>
          <w:i/>
          <w:iCs/>
          <w:color w:val="000000" w:themeColor="text1"/>
        </w:rPr>
        <w:t>139</w:t>
      </w:r>
      <w:r w:rsidRPr="00E424BB">
        <w:rPr>
          <w:rFonts w:eastAsia="Times New Roman"/>
          <w:iCs/>
          <w:color w:val="000000" w:themeColor="text1"/>
        </w:rPr>
        <w:t xml:space="preserve">, 815–840. </w:t>
      </w:r>
      <w:hyperlink r:id="rId44" w:tgtFrame="_blank" w:history="1">
        <w:r w:rsidRPr="00E424BB">
          <w:rPr>
            <w:rFonts w:eastAsia="Times New Roman"/>
            <w:iCs/>
            <w:color w:val="000000" w:themeColor="text1"/>
          </w:rPr>
          <w:t>doi:10.1037/a0030146</w:t>
        </w:r>
      </w:hyperlink>
    </w:p>
    <w:p w14:paraId="4F23054E"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color w:val="000000" w:themeColor="text1"/>
          <w:lang w:val="en"/>
        </w:rPr>
        <w:t xml:space="preserve">Pyszczynski, T., Greenberg, J., &amp; Solomon, S. (2000). Toward a dialectical analysis of growth and defensive motives. </w:t>
      </w:r>
      <w:r w:rsidRPr="00E424BB">
        <w:rPr>
          <w:rStyle w:val="HTMLCite"/>
          <w:color w:val="000000" w:themeColor="text1"/>
          <w:lang w:val="en"/>
          <w:specVanish w:val="0"/>
        </w:rPr>
        <w:t xml:space="preserve">Psychological Inquiry, 11, </w:t>
      </w:r>
      <w:r w:rsidRPr="00E424BB">
        <w:rPr>
          <w:color w:val="000000" w:themeColor="text1"/>
          <w:lang w:val="en"/>
        </w:rPr>
        <w:t>301</w:t>
      </w:r>
      <w:r w:rsidRPr="00E424BB">
        <w:rPr>
          <w:rFonts w:eastAsia="Times New Roman"/>
          <w:color w:val="000000" w:themeColor="text1"/>
        </w:rPr>
        <w:t>–</w:t>
      </w:r>
      <w:r w:rsidRPr="00E424BB">
        <w:rPr>
          <w:color w:val="000000" w:themeColor="text1"/>
          <w:lang w:val="en"/>
        </w:rPr>
        <w:t>305.</w:t>
      </w:r>
    </w:p>
    <w:p w14:paraId="0D8F59C1"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 xml:space="preserve">Richman, S. B., Pond, R. S., Jr., </w:t>
      </w:r>
      <w:proofErr w:type="spellStart"/>
      <w:r w:rsidRPr="00E424BB">
        <w:rPr>
          <w:rFonts w:eastAsia="Times New Roman"/>
          <w:color w:val="000000" w:themeColor="text1"/>
        </w:rPr>
        <w:t>Dewall</w:t>
      </w:r>
      <w:proofErr w:type="spellEnd"/>
      <w:r w:rsidRPr="00E424BB">
        <w:rPr>
          <w:rFonts w:eastAsia="Times New Roman"/>
          <w:color w:val="000000" w:themeColor="text1"/>
        </w:rPr>
        <w:t xml:space="preserve">, C. N., Kumashiro, M., Slotter, E. B., &amp; Luchies, L. B. </w:t>
      </w:r>
      <w:r w:rsidRPr="00E424BB">
        <w:rPr>
          <w:rFonts w:eastAsia="Times New Roman"/>
          <w:color w:val="000000" w:themeColor="text1"/>
        </w:rPr>
        <w:lastRenderedPageBreak/>
        <w:t>(2016). An unclear self leads to poor mental health: Self-concept confusion mediates the association of loneliness with depression. </w:t>
      </w:r>
      <w:r w:rsidRPr="00E424BB">
        <w:rPr>
          <w:rFonts w:eastAsia="Times New Roman"/>
          <w:i/>
          <w:iCs/>
          <w:color w:val="000000" w:themeColor="text1"/>
        </w:rPr>
        <w:t>Journal of Social and Clinical Psychology</w:t>
      </w:r>
      <w:r w:rsidRPr="00E424BB">
        <w:rPr>
          <w:rFonts w:eastAsia="Times New Roman"/>
          <w:color w:val="000000" w:themeColor="text1"/>
        </w:rPr>
        <w:t>, </w:t>
      </w:r>
      <w:r w:rsidRPr="00E424BB">
        <w:rPr>
          <w:rFonts w:eastAsia="Times New Roman"/>
          <w:i/>
          <w:iCs/>
          <w:color w:val="000000" w:themeColor="text1"/>
        </w:rPr>
        <w:t>35</w:t>
      </w:r>
      <w:r w:rsidRPr="00E424BB">
        <w:rPr>
          <w:rFonts w:eastAsia="Times New Roman"/>
          <w:color w:val="000000" w:themeColor="text1"/>
        </w:rPr>
        <w:t xml:space="preserve">, 525–550. </w:t>
      </w:r>
      <w:hyperlink r:id="rId45" w:history="1">
        <w:r w:rsidRPr="00E424BB">
          <w:rPr>
            <w:rFonts w:eastAsia="Times New Roman"/>
            <w:color w:val="000000" w:themeColor="text1"/>
          </w:rPr>
          <w:t>doi:10.1521/jscp.2016.35.7.525</w:t>
        </w:r>
      </w:hyperlink>
    </w:p>
    <w:p w14:paraId="4F73017A" w14:textId="77777777" w:rsidR="0062729F" w:rsidRPr="00E424BB" w:rsidRDefault="0062729F" w:rsidP="0062729F">
      <w:pPr>
        <w:widowControl w:val="0"/>
        <w:snapToGrid w:val="0"/>
        <w:spacing w:line="480" w:lineRule="exact"/>
        <w:ind w:hanging="720"/>
        <w:contextualSpacing/>
        <w:rPr>
          <w:rFonts w:ascii="Cambria" w:eastAsia="Times New Roman" w:hAnsi="Cambria"/>
          <w:color w:val="000000" w:themeColor="text1"/>
        </w:rPr>
      </w:pPr>
      <w:r w:rsidRPr="00E424BB">
        <w:rPr>
          <w:rFonts w:eastAsia="Times New Roman"/>
          <w:color w:val="000000" w:themeColor="text1"/>
        </w:rPr>
        <w:t>Ritchie, T. D., Sedikides, C., Wildschut, T., Arndt, J., &amp; Gidron, Y. (2011). Self-concept clarity mediates the relation between stress and subjective well-being. </w:t>
      </w:r>
      <w:r w:rsidRPr="00E424BB">
        <w:rPr>
          <w:rFonts w:eastAsia="Times New Roman"/>
          <w:i/>
          <w:iCs/>
          <w:color w:val="000000" w:themeColor="text1"/>
        </w:rPr>
        <w:t>Self and Identity</w:t>
      </w:r>
      <w:r w:rsidRPr="00E424BB">
        <w:rPr>
          <w:rFonts w:eastAsia="Times New Roman"/>
          <w:color w:val="000000" w:themeColor="text1"/>
        </w:rPr>
        <w:t>, </w:t>
      </w:r>
      <w:r w:rsidRPr="00E424BB">
        <w:rPr>
          <w:rFonts w:eastAsia="Times New Roman"/>
          <w:i/>
          <w:iCs/>
          <w:color w:val="000000" w:themeColor="text1"/>
        </w:rPr>
        <w:t>10</w:t>
      </w:r>
      <w:r w:rsidRPr="00E424BB">
        <w:rPr>
          <w:rFonts w:eastAsia="Times New Roman"/>
          <w:color w:val="000000" w:themeColor="text1"/>
        </w:rPr>
        <w:t xml:space="preserve">, 493–508. </w:t>
      </w:r>
      <w:hyperlink r:id="rId46" w:history="1">
        <w:r w:rsidRPr="00E424BB">
          <w:rPr>
            <w:rFonts w:eastAsia="Times New Roman"/>
            <w:color w:val="000000" w:themeColor="text1"/>
          </w:rPr>
          <w:t>doi:10.1080/15298868.2010.493066</w:t>
        </w:r>
      </w:hyperlink>
    </w:p>
    <w:p w14:paraId="0A0C8049" w14:textId="77777777" w:rsidR="0062729F" w:rsidRPr="00E424BB" w:rsidRDefault="0062729F" w:rsidP="0062729F">
      <w:pPr>
        <w:widowControl w:val="0"/>
        <w:snapToGrid w:val="0"/>
        <w:spacing w:line="480" w:lineRule="exact"/>
        <w:ind w:hanging="720"/>
        <w:contextualSpacing/>
        <w:rPr>
          <w:rFonts w:ascii="Cambria" w:eastAsia="Times New Roman" w:hAnsi="Cambria"/>
          <w:color w:val="000000" w:themeColor="text1"/>
        </w:rPr>
      </w:pPr>
      <w:r w:rsidRPr="00E424BB">
        <w:rPr>
          <w:rFonts w:eastAsia="Times New Roman"/>
          <w:color w:val="000000" w:themeColor="text1"/>
        </w:rPr>
        <w:t xml:space="preserve">Roberts, B. W., Wood, D., &amp; Caspi, A. (2008). The development of personality traits in adulthood. In O. P. John, R. W. Robins, &amp; L. A. Pervin (Eds.), </w:t>
      </w:r>
      <w:r w:rsidRPr="00E424BB">
        <w:rPr>
          <w:rFonts w:eastAsia="Times New Roman"/>
          <w:i/>
          <w:iCs/>
          <w:color w:val="000000" w:themeColor="text1"/>
        </w:rPr>
        <w:t xml:space="preserve">Handbook of personality: Theory and research </w:t>
      </w:r>
      <w:r w:rsidRPr="00E424BB">
        <w:rPr>
          <w:rFonts w:eastAsia="Times New Roman"/>
          <w:color w:val="000000" w:themeColor="text1"/>
        </w:rPr>
        <w:t>(3rd ed., pp. 375–398). New York, NY: Guilford Press.</w:t>
      </w:r>
    </w:p>
    <w:p w14:paraId="1CA237A1"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Rogers, C. R. (1959). </w:t>
      </w:r>
      <w:r w:rsidRPr="00E424BB">
        <w:rPr>
          <w:rFonts w:eastAsia="Times New Roman"/>
          <w:iCs/>
          <w:color w:val="000000" w:themeColor="text1"/>
        </w:rPr>
        <w:t xml:space="preserve">A theory of therapy, personality, and interpersonal relationships: As developed in the client-centered framework. </w:t>
      </w:r>
      <w:r w:rsidRPr="00E424BB">
        <w:rPr>
          <w:rFonts w:eastAsia="Times New Roman"/>
          <w:color w:val="000000" w:themeColor="text1"/>
        </w:rPr>
        <w:t xml:space="preserve">In Koch, S. E. (Ed.), </w:t>
      </w:r>
      <w:r w:rsidRPr="00E424BB">
        <w:rPr>
          <w:rFonts w:eastAsia="Times New Roman"/>
          <w:i/>
          <w:color w:val="000000" w:themeColor="text1"/>
        </w:rPr>
        <w:t>Psychology: A study of a science</w:t>
      </w:r>
      <w:r w:rsidRPr="00E424BB">
        <w:rPr>
          <w:rFonts w:eastAsia="Times New Roman"/>
          <w:color w:val="000000" w:themeColor="text1"/>
        </w:rPr>
        <w:t xml:space="preserve"> (Vol. 3, pp. 184–256). New York, NY: McGraw-Hill.</w:t>
      </w:r>
    </w:p>
    <w:p w14:paraId="163CDD6E"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Sadeh, N., &amp; Karniol, R. (2012). The sense of self-continuity as a resource in adaptive coping with job loss. </w:t>
      </w:r>
      <w:r w:rsidRPr="00E424BB">
        <w:rPr>
          <w:rFonts w:eastAsia="Times New Roman"/>
          <w:i/>
          <w:iCs/>
          <w:color w:val="000000" w:themeColor="text1"/>
        </w:rPr>
        <w:t>Journal of Vocational Behavior</w:t>
      </w:r>
      <w:r w:rsidRPr="00E424BB">
        <w:rPr>
          <w:rFonts w:eastAsia="Times New Roman"/>
          <w:color w:val="000000" w:themeColor="text1"/>
        </w:rPr>
        <w:t>, </w:t>
      </w:r>
      <w:r w:rsidRPr="00E424BB">
        <w:rPr>
          <w:rFonts w:eastAsia="Times New Roman"/>
          <w:i/>
          <w:iCs/>
          <w:color w:val="000000" w:themeColor="text1"/>
        </w:rPr>
        <w:t>80</w:t>
      </w:r>
      <w:r w:rsidRPr="00E424BB">
        <w:rPr>
          <w:rFonts w:eastAsia="Times New Roman"/>
          <w:color w:val="000000" w:themeColor="text1"/>
        </w:rPr>
        <w:t>, 93–99.</w:t>
      </w:r>
      <w:r w:rsidRPr="00E424BB">
        <w:rPr>
          <w:rFonts w:eastAsia="Times New Roman" w:hint="eastAsia"/>
          <w:color w:val="000000" w:themeColor="text1"/>
        </w:rPr>
        <w:t xml:space="preserve"> </w:t>
      </w:r>
      <w:proofErr w:type="gramStart"/>
      <w:r w:rsidRPr="00E424BB">
        <w:rPr>
          <w:rFonts w:eastAsia="Times New Roman"/>
          <w:color w:val="000000" w:themeColor="text1"/>
        </w:rPr>
        <w:t>d</w:t>
      </w:r>
      <w:r w:rsidRPr="00E424BB">
        <w:rPr>
          <w:rFonts w:eastAsia="Times New Roman" w:hint="eastAsia"/>
          <w:color w:val="000000" w:themeColor="text1"/>
        </w:rPr>
        <w:t>oi:</w:t>
      </w:r>
      <w:r w:rsidRPr="00E424BB">
        <w:rPr>
          <w:rFonts w:eastAsia="Times New Roman"/>
          <w:color w:val="000000" w:themeColor="text1"/>
        </w:rPr>
        <w:t>10.1016/j.jvb</w:t>
      </w:r>
      <w:proofErr w:type="gramEnd"/>
      <w:r w:rsidRPr="00E424BB">
        <w:rPr>
          <w:rFonts w:eastAsia="Times New Roman"/>
          <w:color w:val="000000" w:themeColor="text1"/>
        </w:rPr>
        <w:t>.2011.04.009</w:t>
      </w:r>
    </w:p>
    <w:p w14:paraId="38077271"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 xml:space="preserve">Schoemann, A. M., Boulton, A. J., &amp; Short, S. D. (2017). Determining power and sample size for simple and complex mediation models. </w:t>
      </w:r>
      <w:r w:rsidRPr="00E424BB">
        <w:rPr>
          <w:rFonts w:eastAsia="Times New Roman"/>
          <w:i/>
          <w:iCs/>
          <w:color w:val="000000" w:themeColor="text1"/>
        </w:rPr>
        <w:t>Social Psychological and Personality Science, 8</w:t>
      </w:r>
      <w:r w:rsidRPr="00E424BB">
        <w:rPr>
          <w:rFonts w:eastAsia="Times New Roman"/>
          <w:iCs/>
          <w:color w:val="000000" w:themeColor="text1"/>
        </w:rPr>
        <w:t>, 379</w:t>
      </w:r>
      <w:r w:rsidRPr="00E424BB">
        <w:rPr>
          <w:rFonts w:eastAsia="Times New Roman"/>
          <w:color w:val="000000" w:themeColor="text1"/>
        </w:rPr>
        <w:t>–</w:t>
      </w:r>
      <w:r w:rsidRPr="00E424BB">
        <w:rPr>
          <w:rFonts w:eastAsia="Times New Roman"/>
          <w:iCs/>
          <w:color w:val="000000" w:themeColor="text1"/>
        </w:rPr>
        <w:t>386. doi:10.1177/1948550617715068</w:t>
      </w:r>
    </w:p>
    <w:p w14:paraId="10BE3CB5"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color w:val="000000" w:themeColor="text1"/>
        </w:rPr>
        <w:t xml:space="preserve">Schönbrodt, F. D., &amp; Perugini, M. (2013). At what sample size do correlations stabilize? </w:t>
      </w:r>
      <w:r w:rsidRPr="00E424BB">
        <w:rPr>
          <w:i/>
          <w:color w:val="000000" w:themeColor="text1"/>
        </w:rPr>
        <w:t>Journal of Research in Personality, 47</w:t>
      </w:r>
      <w:r w:rsidRPr="00E424BB">
        <w:rPr>
          <w:color w:val="000000" w:themeColor="text1"/>
        </w:rPr>
        <w:t>, 609</w:t>
      </w:r>
      <w:r w:rsidRPr="00E424BB">
        <w:rPr>
          <w:rFonts w:eastAsia="Times New Roman"/>
          <w:color w:val="000000" w:themeColor="text1"/>
        </w:rPr>
        <w:t>–</w:t>
      </w:r>
      <w:r w:rsidRPr="00E424BB">
        <w:rPr>
          <w:color w:val="000000" w:themeColor="text1"/>
        </w:rPr>
        <w:t xml:space="preserve">612. </w:t>
      </w:r>
      <w:proofErr w:type="gramStart"/>
      <w:r w:rsidRPr="00E424BB">
        <w:rPr>
          <w:bCs/>
          <w:color w:val="000000" w:themeColor="text1"/>
        </w:rPr>
        <w:t>doi:10.1016/j.jrp</w:t>
      </w:r>
      <w:proofErr w:type="gramEnd"/>
      <w:r w:rsidRPr="00E424BB">
        <w:rPr>
          <w:bCs/>
          <w:color w:val="000000" w:themeColor="text1"/>
        </w:rPr>
        <w:t>.2013.05.009</w:t>
      </w:r>
    </w:p>
    <w:p w14:paraId="6D2BB58E"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 xml:space="preserve">Schwartz, S. J., Klimstra, T. A., Luyckx, K., Hale, W. W., </w:t>
      </w:r>
      <w:proofErr w:type="spellStart"/>
      <w:r w:rsidRPr="00E424BB">
        <w:rPr>
          <w:rFonts w:eastAsia="Times New Roman"/>
          <w:iCs/>
          <w:color w:val="000000" w:themeColor="text1"/>
        </w:rPr>
        <w:t>Frijns</w:t>
      </w:r>
      <w:proofErr w:type="spellEnd"/>
      <w:r w:rsidRPr="00E424BB">
        <w:rPr>
          <w:rFonts w:eastAsia="Times New Roman"/>
          <w:iCs/>
          <w:color w:val="000000" w:themeColor="text1"/>
        </w:rPr>
        <w:t xml:space="preserve">, T., </w:t>
      </w:r>
      <w:proofErr w:type="spellStart"/>
      <w:r w:rsidRPr="00E424BB">
        <w:rPr>
          <w:rFonts w:eastAsia="Times New Roman"/>
          <w:iCs/>
          <w:color w:val="000000" w:themeColor="text1"/>
        </w:rPr>
        <w:t>Oosterwegel</w:t>
      </w:r>
      <w:proofErr w:type="spellEnd"/>
      <w:r w:rsidRPr="00E424BB">
        <w:rPr>
          <w:rFonts w:eastAsia="Times New Roman"/>
          <w:iCs/>
          <w:color w:val="000000" w:themeColor="text1"/>
        </w:rPr>
        <w:t>, A., . . . &amp; Meeus, W. H. (2011). Daily dynamics of personal identity and self</w:t>
      </w:r>
      <w:r w:rsidRPr="00E424BB">
        <w:rPr>
          <w:rFonts w:ascii="仿宋" w:hAnsi="仿宋" w:cs="仿宋"/>
          <w:iCs/>
          <w:color w:val="000000" w:themeColor="text1"/>
        </w:rPr>
        <w:t>-</w:t>
      </w:r>
      <w:r w:rsidRPr="00E424BB">
        <w:rPr>
          <w:rFonts w:eastAsia="Times New Roman"/>
          <w:iCs/>
          <w:color w:val="000000" w:themeColor="text1"/>
        </w:rPr>
        <w:t>concept clarity.</w:t>
      </w:r>
      <w:r w:rsidRPr="00E424BB">
        <w:rPr>
          <w:rFonts w:eastAsia="Times New Roman"/>
          <w:i/>
          <w:iCs/>
          <w:color w:val="000000" w:themeColor="text1"/>
        </w:rPr>
        <w:t> European Journal of Personality, 25</w:t>
      </w:r>
      <w:r w:rsidRPr="00E424BB">
        <w:rPr>
          <w:rFonts w:eastAsia="Times New Roman"/>
          <w:iCs/>
          <w:color w:val="000000" w:themeColor="text1"/>
        </w:rPr>
        <w:t>, 373–385. doi:10.1002/per.798</w:t>
      </w:r>
    </w:p>
    <w:p w14:paraId="40E10591" w14:textId="77777777" w:rsidR="0062729F" w:rsidRPr="00E424BB" w:rsidRDefault="0062729F" w:rsidP="0062729F">
      <w:pPr>
        <w:widowControl w:val="0"/>
        <w:snapToGrid w:val="0"/>
        <w:spacing w:line="480" w:lineRule="exact"/>
        <w:ind w:hanging="720"/>
        <w:contextualSpacing/>
        <w:rPr>
          <w:bCs/>
          <w:color w:val="000000" w:themeColor="text1"/>
        </w:rPr>
      </w:pPr>
      <w:r w:rsidRPr="00E424BB">
        <w:rPr>
          <w:bCs/>
          <w:color w:val="000000" w:themeColor="text1"/>
        </w:rPr>
        <w:t xml:space="preserve">Sedikides, C. (2012). Self-protection. In M. R. Leary &amp; J. P. Tangney (Eds.), </w:t>
      </w:r>
      <w:r w:rsidRPr="00E424BB">
        <w:rPr>
          <w:bCs/>
          <w:i/>
          <w:color w:val="000000" w:themeColor="text1"/>
        </w:rPr>
        <w:t>Handbook of self and identity</w:t>
      </w:r>
      <w:r w:rsidRPr="00E424BB">
        <w:rPr>
          <w:bCs/>
          <w:color w:val="000000" w:themeColor="text1"/>
        </w:rPr>
        <w:t xml:space="preserve"> (2</w:t>
      </w:r>
      <w:r w:rsidRPr="00E424BB">
        <w:rPr>
          <w:bCs/>
          <w:color w:val="000000" w:themeColor="text1"/>
          <w:vertAlign w:val="superscript"/>
        </w:rPr>
        <w:t>nd</w:t>
      </w:r>
      <w:r w:rsidRPr="00E424BB">
        <w:rPr>
          <w:bCs/>
          <w:color w:val="000000" w:themeColor="text1"/>
        </w:rPr>
        <w:t xml:space="preserve"> ed., pp. 327-353). New York, NY: Guilford Press.</w:t>
      </w:r>
    </w:p>
    <w:p w14:paraId="139F649E" w14:textId="77777777" w:rsidR="0062729F" w:rsidRPr="00E424BB" w:rsidRDefault="0062729F" w:rsidP="0062729F">
      <w:pPr>
        <w:widowControl w:val="0"/>
        <w:snapToGrid w:val="0"/>
        <w:spacing w:line="480" w:lineRule="exact"/>
        <w:ind w:hanging="720"/>
        <w:contextualSpacing/>
        <w:rPr>
          <w:color w:val="000000" w:themeColor="text1"/>
        </w:rPr>
      </w:pPr>
      <w:r w:rsidRPr="00E424BB">
        <w:rPr>
          <w:color w:val="000000" w:themeColor="text1"/>
        </w:rPr>
        <w:t xml:space="preserve">Sedikides, C., Green, J. D., Saunders, J., Skowronski, J. J., &amp; Zengel, B. (2016). Mnemic neglect: Selective amnesia of one’s faults. </w:t>
      </w:r>
      <w:r w:rsidRPr="00E424BB">
        <w:rPr>
          <w:i/>
          <w:color w:val="000000" w:themeColor="text1"/>
        </w:rPr>
        <w:t>European Review of Social Psychology, 27</w:t>
      </w:r>
      <w:r w:rsidRPr="00E424BB">
        <w:rPr>
          <w:color w:val="000000" w:themeColor="text1"/>
        </w:rPr>
        <w:t>, 1</w:t>
      </w:r>
      <w:r w:rsidRPr="00E424BB">
        <w:rPr>
          <w:rFonts w:eastAsia="Times New Roman"/>
          <w:color w:val="000000" w:themeColor="text1"/>
        </w:rPr>
        <w:t>–</w:t>
      </w:r>
      <w:r w:rsidRPr="00E424BB">
        <w:rPr>
          <w:color w:val="000000" w:themeColor="text1"/>
        </w:rPr>
        <w:t>62. doi:10.1080/10463283.2016.1183913</w:t>
      </w:r>
    </w:p>
    <w:p w14:paraId="64E3CC2D" w14:textId="77777777" w:rsidR="0062729F" w:rsidRPr="00E424BB" w:rsidRDefault="0062729F" w:rsidP="0062729F">
      <w:pPr>
        <w:widowControl w:val="0"/>
        <w:snapToGrid w:val="0"/>
        <w:spacing w:line="480" w:lineRule="exact"/>
        <w:ind w:hanging="720"/>
        <w:contextualSpacing/>
        <w:rPr>
          <w:bCs/>
          <w:color w:val="000000" w:themeColor="text1"/>
        </w:rPr>
      </w:pPr>
      <w:r w:rsidRPr="00E424BB">
        <w:rPr>
          <w:bCs/>
          <w:color w:val="000000" w:themeColor="text1"/>
        </w:rPr>
        <w:t xml:space="preserve">Sedikides, C., &amp; Gregg, A. P. (2003). Portraits of the self. In M. A. Hogg &amp; J. Cooper (Eds.), </w:t>
      </w:r>
      <w:r w:rsidRPr="00E424BB">
        <w:rPr>
          <w:bCs/>
          <w:i/>
          <w:color w:val="000000" w:themeColor="text1"/>
        </w:rPr>
        <w:t>Sage handbook of social psychology</w:t>
      </w:r>
      <w:r w:rsidRPr="00E424BB">
        <w:rPr>
          <w:bCs/>
          <w:color w:val="000000" w:themeColor="text1"/>
        </w:rPr>
        <w:t xml:space="preserve"> (pp. 110</w:t>
      </w:r>
      <w:r w:rsidRPr="00E424BB">
        <w:rPr>
          <w:rFonts w:eastAsia="Times New Roman"/>
          <w:color w:val="000000" w:themeColor="text1"/>
        </w:rPr>
        <w:t>–</w:t>
      </w:r>
      <w:r w:rsidRPr="00E424BB">
        <w:rPr>
          <w:bCs/>
          <w:color w:val="000000" w:themeColor="text1"/>
        </w:rPr>
        <w:t>138). London, UK: Sage Publications.</w:t>
      </w:r>
    </w:p>
    <w:p w14:paraId="121CBED4"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lastRenderedPageBreak/>
        <w:t xml:space="preserve">Sedikides, C., Wildschut, T., Cheung, W.Y., Routledge, C., Hepper, E. G., Arndt, J., … &amp; Vingerhoets, A. J. J. M. (2016). Nostalgia fosters self-continuity: Uncovering the mechanism (social connectedness) and the consequence (eudaimonic well-being). </w:t>
      </w:r>
      <w:r w:rsidRPr="00E424BB">
        <w:rPr>
          <w:rFonts w:eastAsia="Times New Roman"/>
          <w:i/>
          <w:iCs/>
          <w:color w:val="000000" w:themeColor="text1"/>
        </w:rPr>
        <w:t>Emotion, 16</w:t>
      </w:r>
      <w:r w:rsidRPr="00E424BB">
        <w:rPr>
          <w:rFonts w:eastAsia="Times New Roman"/>
          <w:iCs/>
          <w:color w:val="000000" w:themeColor="text1"/>
        </w:rPr>
        <w:t>, 524–539. doi:10.1037/emo0000136</w:t>
      </w:r>
    </w:p>
    <w:p w14:paraId="73D194BE" w14:textId="77777777" w:rsidR="0062729F" w:rsidRPr="00E424BB" w:rsidRDefault="0062729F" w:rsidP="0062729F">
      <w:pPr>
        <w:widowControl w:val="0"/>
        <w:snapToGrid w:val="0"/>
        <w:spacing w:line="480" w:lineRule="exact"/>
        <w:ind w:hanging="720"/>
        <w:contextualSpacing/>
        <w:rPr>
          <w:bCs/>
          <w:color w:val="000000" w:themeColor="text1"/>
        </w:rPr>
      </w:pPr>
      <w:r w:rsidRPr="00E424BB">
        <w:rPr>
          <w:bCs/>
          <w:color w:val="000000" w:themeColor="text1"/>
        </w:rPr>
        <w:t xml:space="preserve">Sedikides, C., Wildschut, T., Gaertner, L., Routledge, C., &amp; Arndt, J. (2008). Nostalgia as enabler of self-continuity. In F. Sani (Ed.), </w:t>
      </w:r>
      <w:r w:rsidRPr="00E424BB">
        <w:rPr>
          <w:bCs/>
          <w:i/>
          <w:color w:val="000000" w:themeColor="text1"/>
        </w:rPr>
        <w:t>Self-continuity: Individual and collective perspectives</w:t>
      </w:r>
      <w:r w:rsidRPr="00E424BB">
        <w:rPr>
          <w:bCs/>
          <w:color w:val="000000" w:themeColor="text1"/>
        </w:rPr>
        <w:t xml:space="preserve"> (pp. 227</w:t>
      </w:r>
      <w:r w:rsidRPr="00E424BB">
        <w:rPr>
          <w:rFonts w:eastAsia="Times New Roman"/>
          <w:color w:val="000000" w:themeColor="text1"/>
        </w:rPr>
        <w:t>–</w:t>
      </w:r>
      <w:r w:rsidRPr="00E424BB">
        <w:rPr>
          <w:bCs/>
          <w:color w:val="000000" w:themeColor="text1"/>
        </w:rPr>
        <w:t xml:space="preserve">239). New York, NY: Psychology Press. </w:t>
      </w:r>
    </w:p>
    <w:p w14:paraId="4A443309"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Sedikides, C., Wildschut, T., Routledge, C., &amp; Arndt, J. (2015). Nostalgia counteracts self</w:t>
      </w:r>
      <w:r w:rsidRPr="00E424BB">
        <w:rPr>
          <w:rFonts w:ascii="American Typewriter" w:eastAsia="Times New Roman" w:hAnsi="American Typewriter" w:cs="American Typewriter"/>
          <w:iCs/>
          <w:color w:val="000000" w:themeColor="text1"/>
        </w:rPr>
        <w:t>‐</w:t>
      </w:r>
      <w:r w:rsidRPr="00E424BB">
        <w:rPr>
          <w:rFonts w:eastAsia="Times New Roman"/>
          <w:iCs/>
          <w:color w:val="000000" w:themeColor="text1"/>
        </w:rPr>
        <w:t>discontinuity and restores self</w:t>
      </w:r>
      <w:r w:rsidRPr="00E424BB">
        <w:rPr>
          <w:rFonts w:ascii="American Typewriter" w:eastAsia="Times New Roman" w:hAnsi="American Typewriter" w:cs="American Typewriter"/>
          <w:iCs/>
          <w:color w:val="000000" w:themeColor="text1"/>
        </w:rPr>
        <w:t>-</w:t>
      </w:r>
      <w:r w:rsidRPr="00E424BB">
        <w:rPr>
          <w:rFonts w:eastAsia="Times New Roman"/>
          <w:iCs/>
          <w:color w:val="000000" w:themeColor="text1"/>
        </w:rPr>
        <w:t>continuity. </w:t>
      </w:r>
      <w:r w:rsidRPr="00E424BB">
        <w:rPr>
          <w:rFonts w:eastAsia="Times New Roman"/>
          <w:i/>
          <w:iCs/>
          <w:color w:val="000000" w:themeColor="text1"/>
        </w:rPr>
        <w:t>European Journal of Social Psychology</w:t>
      </w:r>
      <w:r w:rsidRPr="00E424BB">
        <w:rPr>
          <w:rFonts w:eastAsia="Times New Roman"/>
          <w:iCs/>
          <w:color w:val="000000" w:themeColor="text1"/>
        </w:rPr>
        <w:t>, </w:t>
      </w:r>
      <w:r w:rsidRPr="00E424BB">
        <w:rPr>
          <w:rFonts w:eastAsia="Times New Roman"/>
          <w:i/>
          <w:iCs/>
          <w:color w:val="000000" w:themeColor="text1"/>
        </w:rPr>
        <w:t>45</w:t>
      </w:r>
      <w:r w:rsidRPr="00E424BB">
        <w:rPr>
          <w:rFonts w:eastAsia="Times New Roman"/>
          <w:iCs/>
          <w:color w:val="000000" w:themeColor="text1"/>
        </w:rPr>
        <w:t>, 52–61. doi:10.1002/ejsp.2073</w:t>
      </w:r>
    </w:p>
    <w:p w14:paraId="3566BD68"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color w:val="000000" w:themeColor="text1"/>
        </w:rPr>
        <w:t xml:space="preserve">Sedikides, C., Wildschut, T., Routledge, C., Arndt, J., Hepper, E. G., &amp; Zhou, X. (2015). To nostalgize: Mixing memory with affect and desire. </w:t>
      </w:r>
      <w:r w:rsidRPr="00E424BB">
        <w:rPr>
          <w:i/>
          <w:color w:val="000000" w:themeColor="text1"/>
        </w:rPr>
        <w:t>Advances in Experimental Social Psychology, 51</w:t>
      </w:r>
      <w:r w:rsidRPr="00E424BB">
        <w:rPr>
          <w:color w:val="000000" w:themeColor="text1"/>
        </w:rPr>
        <w:t>, 189</w:t>
      </w:r>
      <w:r w:rsidRPr="00E424BB">
        <w:rPr>
          <w:rFonts w:eastAsia="Times New Roman"/>
          <w:color w:val="000000" w:themeColor="text1"/>
        </w:rPr>
        <w:t>–</w:t>
      </w:r>
      <w:r w:rsidRPr="00E424BB">
        <w:rPr>
          <w:color w:val="000000" w:themeColor="text1"/>
        </w:rPr>
        <w:t xml:space="preserve">273. </w:t>
      </w:r>
      <w:proofErr w:type="gramStart"/>
      <w:r w:rsidRPr="00E424BB">
        <w:rPr>
          <w:color w:val="000000" w:themeColor="text1"/>
        </w:rPr>
        <w:t>doi:10.1016/bs.aesp</w:t>
      </w:r>
      <w:proofErr w:type="gramEnd"/>
      <w:r w:rsidRPr="00E424BB">
        <w:rPr>
          <w:color w:val="000000" w:themeColor="text1"/>
        </w:rPr>
        <w:t>.2014.10.001</w:t>
      </w:r>
    </w:p>
    <w:p w14:paraId="417D1027"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proofErr w:type="spellStart"/>
      <w:r w:rsidRPr="00E424BB">
        <w:rPr>
          <w:rFonts w:eastAsia="Times New Roman"/>
          <w:color w:val="000000" w:themeColor="text1"/>
        </w:rPr>
        <w:t>Setterlund</w:t>
      </w:r>
      <w:proofErr w:type="spellEnd"/>
      <w:r w:rsidRPr="00E424BB">
        <w:rPr>
          <w:rFonts w:eastAsia="Times New Roman"/>
          <w:color w:val="000000" w:themeColor="text1"/>
        </w:rPr>
        <w:t>, M. B., &amp; Niedenthal, P. M. (1993). “Who am I? Why am I here?” Self-esteem, self-clarity, and prototype matching. </w:t>
      </w:r>
      <w:r w:rsidRPr="00E424BB">
        <w:rPr>
          <w:rFonts w:eastAsia="Times New Roman"/>
          <w:i/>
          <w:iCs/>
          <w:color w:val="000000" w:themeColor="text1"/>
        </w:rPr>
        <w:t>Journal of Personality and Social Psychology</w:t>
      </w:r>
      <w:r w:rsidRPr="00E424BB">
        <w:rPr>
          <w:rFonts w:eastAsia="Times New Roman"/>
          <w:color w:val="000000" w:themeColor="text1"/>
        </w:rPr>
        <w:t>, </w:t>
      </w:r>
      <w:r w:rsidRPr="00E424BB">
        <w:rPr>
          <w:rFonts w:eastAsia="Times New Roman"/>
          <w:i/>
          <w:iCs/>
          <w:color w:val="000000" w:themeColor="text1"/>
        </w:rPr>
        <w:t>65</w:t>
      </w:r>
      <w:r w:rsidRPr="00E424BB">
        <w:rPr>
          <w:rFonts w:eastAsia="Times New Roman"/>
          <w:color w:val="000000" w:themeColor="text1"/>
        </w:rPr>
        <w:t>, 769–</w:t>
      </w:r>
      <w:r w:rsidRPr="00E424BB">
        <w:rPr>
          <w:rFonts w:eastAsia="Times New Roman" w:hint="eastAsia"/>
          <w:color w:val="000000" w:themeColor="text1"/>
        </w:rPr>
        <w:t>780</w:t>
      </w:r>
      <w:r w:rsidRPr="00E424BB">
        <w:rPr>
          <w:rFonts w:eastAsia="Times New Roman"/>
          <w:color w:val="000000" w:themeColor="text1"/>
        </w:rPr>
        <w:t xml:space="preserve">. </w:t>
      </w:r>
      <w:hyperlink r:id="rId47" w:tgtFrame="_blank" w:history="1">
        <w:r w:rsidRPr="00E424BB">
          <w:rPr>
            <w:rFonts w:eastAsia="Times New Roman"/>
            <w:color w:val="000000" w:themeColor="text1"/>
          </w:rPr>
          <w:t>doi:10.1037/0022-3514.65.4.769</w:t>
        </w:r>
      </w:hyperlink>
    </w:p>
    <w:p w14:paraId="75E18C0B" w14:textId="77777777" w:rsidR="0062729F" w:rsidRPr="00E424BB" w:rsidRDefault="0062729F" w:rsidP="0062729F">
      <w:pPr>
        <w:widowControl w:val="0"/>
        <w:snapToGrid w:val="0"/>
        <w:spacing w:line="480" w:lineRule="exact"/>
        <w:ind w:hanging="720"/>
        <w:contextualSpacing/>
        <w:rPr>
          <w:rFonts w:eastAsia="Times New Roman"/>
          <w:color w:val="000000" w:themeColor="text1"/>
        </w:rPr>
      </w:pPr>
      <w:r w:rsidRPr="00E424BB">
        <w:rPr>
          <w:rFonts w:eastAsia="Times New Roman"/>
          <w:color w:val="000000" w:themeColor="text1"/>
        </w:rPr>
        <w:t>Slotter, E. B., &amp; Gardner, W. L. (2014). Remind me who I am: Social interaction strategies for maintaining the threatened self-concept. </w:t>
      </w:r>
      <w:r w:rsidRPr="00E424BB">
        <w:rPr>
          <w:rFonts w:eastAsia="Times New Roman"/>
          <w:i/>
          <w:iCs/>
          <w:color w:val="000000" w:themeColor="text1"/>
        </w:rPr>
        <w:t>Personality and Social Psychology Bulletin</w:t>
      </w:r>
      <w:r w:rsidRPr="00E424BB">
        <w:rPr>
          <w:rFonts w:eastAsia="Times New Roman"/>
          <w:color w:val="000000" w:themeColor="text1"/>
        </w:rPr>
        <w:t>, </w:t>
      </w:r>
      <w:r w:rsidRPr="00E424BB">
        <w:rPr>
          <w:rFonts w:eastAsia="Times New Roman"/>
          <w:i/>
          <w:iCs/>
          <w:color w:val="000000" w:themeColor="text1"/>
        </w:rPr>
        <w:t>40</w:t>
      </w:r>
      <w:r w:rsidRPr="00E424BB">
        <w:rPr>
          <w:rFonts w:eastAsia="Times New Roman"/>
          <w:color w:val="000000" w:themeColor="text1"/>
        </w:rPr>
        <w:t>, 1148–1161.</w:t>
      </w:r>
      <w:r w:rsidRPr="00E424BB">
        <w:rPr>
          <w:rFonts w:eastAsia="Times New Roman" w:hint="eastAsia"/>
          <w:color w:val="000000" w:themeColor="text1"/>
        </w:rPr>
        <w:t xml:space="preserve"> </w:t>
      </w:r>
      <w:r w:rsidRPr="00E424BB">
        <w:rPr>
          <w:rFonts w:eastAsia="Times New Roman"/>
          <w:color w:val="000000" w:themeColor="text1"/>
        </w:rPr>
        <w:t>doi:10.1007/s10943-010-9407-y</w:t>
      </w:r>
    </w:p>
    <w:p w14:paraId="68C68711"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Slotter, E. B., Gardner, W. L., &amp; Finkel, E. J. (2010). Who am I without you? The influence of romantic breakup on the self-concept. </w:t>
      </w:r>
      <w:r w:rsidRPr="00E424BB">
        <w:rPr>
          <w:rFonts w:eastAsia="Times New Roman"/>
          <w:i/>
          <w:iCs/>
          <w:color w:val="000000" w:themeColor="text1"/>
        </w:rPr>
        <w:t>Personality and Social Psychology Bulletin</w:t>
      </w:r>
      <w:r w:rsidRPr="00E424BB">
        <w:rPr>
          <w:rFonts w:eastAsia="Times New Roman"/>
          <w:iCs/>
          <w:color w:val="000000" w:themeColor="text1"/>
        </w:rPr>
        <w:t>, </w:t>
      </w:r>
      <w:r w:rsidRPr="00E424BB">
        <w:rPr>
          <w:rFonts w:eastAsia="Times New Roman"/>
          <w:i/>
          <w:iCs/>
          <w:color w:val="000000" w:themeColor="text1"/>
        </w:rPr>
        <w:t>36</w:t>
      </w:r>
      <w:r w:rsidRPr="00E424BB">
        <w:rPr>
          <w:rFonts w:eastAsia="Times New Roman"/>
          <w:iCs/>
          <w:color w:val="000000" w:themeColor="text1"/>
        </w:rPr>
        <w:t xml:space="preserve">, 147–160. </w:t>
      </w:r>
      <w:hyperlink r:id="rId48" w:history="1">
        <w:r w:rsidRPr="00E424BB">
          <w:rPr>
            <w:rFonts w:eastAsia="Times New Roman"/>
            <w:iCs/>
            <w:color w:val="000000" w:themeColor="text1"/>
          </w:rPr>
          <w:t>doi:10.1177/0146167209352250</w:t>
        </w:r>
      </w:hyperlink>
    </w:p>
    <w:p w14:paraId="233887CC" w14:textId="77777777" w:rsidR="0062729F" w:rsidRPr="00E424BB" w:rsidRDefault="0062729F" w:rsidP="0062729F">
      <w:pPr>
        <w:widowControl w:val="0"/>
        <w:snapToGrid w:val="0"/>
        <w:spacing w:line="480" w:lineRule="exact"/>
        <w:ind w:hanging="720"/>
        <w:contextualSpacing/>
        <w:rPr>
          <w:rStyle w:val="Hyperlink"/>
          <w:rFonts w:eastAsia="Times New Roman"/>
          <w:iCs/>
          <w:color w:val="000000" w:themeColor="text1"/>
          <w:u w:val="none"/>
        </w:rPr>
      </w:pPr>
      <w:r w:rsidRPr="00E424BB">
        <w:rPr>
          <w:rFonts w:eastAsia="Times New Roman"/>
          <w:iCs/>
          <w:color w:val="000000" w:themeColor="text1"/>
        </w:rPr>
        <w:t>Spencer-Rodgers, J., Boucher, H. C., Mori, S. C., Wang, L., &amp; Peng, K. (2009). The dialectical self-concept: Contradiction, change, and holism in East Asian cultures. </w:t>
      </w:r>
      <w:r w:rsidRPr="00E424BB">
        <w:rPr>
          <w:rFonts w:eastAsia="Times New Roman"/>
          <w:i/>
          <w:iCs/>
          <w:color w:val="000000" w:themeColor="text1"/>
        </w:rPr>
        <w:t>Personality and Social Psychology Bulletin</w:t>
      </w:r>
      <w:r w:rsidRPr="00E424BB">
        <w:rPr>
          <w:rFonts w:eastAsia="Times New Roman"/>
          <w:iCs/>
          <w:color w:val="000000" w:themeColor="text1"/>
        </w:rPr>
        <w:t>, </w:t>
      </w:r>
      <w:r w:rsidRPr="00E424BB">
        <w:rPr>
          <w:rFonts w:eastAsia="Times New Roman"/>
          <w:i/>
          <w:iCs/>
          <w:color w:val="000000" w:themeColor="text1"/>
        </w:rPr>
        <w:t>35</w:t>
      </w:r>
      <w:r w:rsidRPr="00E424BB">
        <w:rPr>
          <w:rFonts w:eastAsia="Times New Roman"/>
          <w:iCs/>
          <w:color w:val="000000" w:themeColor="text1"/>
        </w:rPr>
        <w:t>, 29</w:t>
      </w:r>
      <w:r w:rsidRPr="00E424BB">
        <w:rPr>
          <w:rFonts w:eastAsia="Times New Roman"/>
          <w:color w:val="000000" w:themeColor="text1"/>
        </w:rPr>
        <w:t>–</w:t>
      </w:r>
      <w:r w:rsidRPr="00E424BB">
        <w:rPr>
          <w:rFonts w:eastAsia="Times New Roman"/>
          <w:iCs/>
          <w:color w:val="000000" w:themeColor="text1"/>
        </w:rPr>
        <w:t xml:space="preserve">44. </w:t>
      </w:r>
      <w:hyperlink r:id="rId49" w:history="1">
        <w:r w:rsidRPr="00E424BB">
          <w:rPr>
            <w:rStyle w:val="Hyperlink"/>
            <w:rFonts w:eastAsia="Times New Roman"/>
            <w:iCs/>
            <w:color w:val="000000" w:themeColor="text1"/>
            <w:u w:val="none"/>
          </w:rPr>
          <w:t>doi:10.1177/0146167208325772</w:t>
        </w:r>
      </w:hyperlink>
    </w:p>
    <w:p w14:paraId="4ABE50CF" w14:textId="355DAB53" w:rsidR="0062729F" w:rsidRPr="00E424BB" w:rsidRDefault="0062729F" w:rsidP="0062729F">
      <w:pPr>
        <w:widowControl w:val="0"/>
        <w:snapToGrid w:val="0"/>
        <w:spacing w:line="480" w:lineRule="exact"/>
        <w:ind w:hanging="720"/>
        <w:contextualSpacing/>
        <w:rPr>
          <w:rStyle w:val="Hyperlink"/>
          <w:rFonts w:eastAsia="Times New Roman"/>
          <w:iCs/>
          <w:color w:val="000000" w:themeColor="text1"/>
          <w:u w:val="none"/>
        </w:rPr>
      </w:pPr>
      <w:r w:rsidRPr="00E424BB">
        <w:rPr>
          <w:rFonts w:eastAsia="Times New Roman"/>
          <w:iCs/>
          <w:color w:val="000000" w:themeColor="text1"/>
        </w:rPr>
        <w:t>Steiger, J. H. (2004). Beyond the F test: effect size confidence intervals and tests of close fit in the analysis of variance and contrast analysis. </w:t>
      </w:r>
      <w:r w:rsidRPr="00E424BB">
        <w:rPr>
          <w:rFonts w:eastAsia="Times New Roman"/>
          <w:i/>
          <w:iCs/>
          <w:color w:val="000000" w:themeColor="text1"/>
        </w:rPr>
        <w:t xml:space="preserve">Psychological </w:t>
      </w:r>
      <w:r w:rsidR="006D2155">
        <w:rPr>
          <w:rFonts w:eastAsia="Times New Roman"/>
          <w:i/>
          <w:iCs/>
          <w:color w:val="000000" w:themeColor="text1"/>
        </w:rPr>
        <w:t>M</w:t>
      </w:r>
      <w:r w:rsidRPr="00E424BB">
        <w:rPr>
          <w:rFonts w:eastAsia="Times New Roman"/>
          <w:i/>
          <w:iCs/>
          <w:color w:val="000000" w:themeColor="text1"/>
        </w:rPr>
        <w:t>ethods</w:t>
      </w:r>
      <w:r w:rsidRPr="00E424BB">
        <w:rPr>
          <w:rFonts w:eastAsia="Times New Roman"/>
          <w:iCs/>
          <w:color w:val="000000" w:themeColor="text1"/>
        </w:rPr>
        <w:t>, </w:t>
      </w:r>
      <w:r w:rsidRPr="00E424BB">
        <w:rPr>
          <w:rFonts w:eastAsia="Times New Roman"/>
          <w:i/>
          <w:iCs/>
          <w:color w:val="000000" w:themeColor="text1"/>
        </w:rPr>
        <w:t>9</w:t>
      </w:r>
      <w:r w:rsidRPr="00E424BB">
        <w:rPr>
          <w:rFonts w:eastAsia="Times New Roman"/>
          <w:iCs/>
          <w:color w:val="000000" w:themeColor="text1"/>
        </w:rPr>
        <w:t>, 164</w:t>
      </w:r>
      <w:r w:rsidRPr="00E424BB">
        <w:rPr>
          <w:rFonts w:eastAsia="Times New Roman"/>
          <w:color w:val="000000" w:themeColor="text1"/>
        </w:rPr>
        <w:t>–</w:t>
      </w:r>
      <w:r w:rsidRPr="00E424BB">
        <w:rPr>
          <w:rFonts w:eastAsia="Times New Roman"/>
          <w:iCs/>
          <w:color w:val="000000" w:themeColor="text1"/>
        </w:rPr>
        <w:t>182.</w:t>
      </w:r>
      <w:r w:rsidRPr="00E424BB">
        <w:rPr>
          <w:rFonts w:eastAsia="Times New Roman" w:hint="eastAsia"/>
          <w:iCs/>
          <w:color w:val="000000" w:themeColor="text1"/>
        </w:rPr>
        <w:t xml:space="preserve"> doi:</w:t>
      </w:r>
      <w:r w:rsidRPr="00E424BB">
        <w:rPr>
          <w:rFonts w:eastAsia="Times New Roman"/>
          <w:iCs/>
          <w:color w:val="000000" w:themeColor="text1"/>
        </w:rPr>
        <w:t>10.1037/1082-989X.9.2.164</w:t>
      </w:r>
    </w:p>
    <w:p w14:paraId="022EFBC8"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Troll, L. E., &amp; Skaff, M. M. (1997). Perceived continuity of self in very old age.</w:t>
      </w:r>
      <w:r w:rsidRPr="00E424BB">
        <w:rPr>
          <w:rFonts w:eastAsia="Times New Roman"/>
          <w:i/>
          <w:iCs/>
          <w:color w:val="000000" w:themeColor="text1"/>
        </w:rPr>
        <w:t xml:space="preserve"> Psychology and </w:t>
      </w:r>
      <w:r w:rsidRPr="00E424BB">
        <w:rPr>
          <w:rFonts w:eastAsia="Times New Roman"/>
          <w:i/>
          <w:iCs/>
          <w:color w:val="000000" w:themeColor="text1"/>
        </w:rPr>
        <w:lastRenderedPageBreak/>
        <w:t>Aging, 12</w:t>
      </w:r>
      <w:r w:rsidRPr="00E424BB">
        <w:rPr>
          <w:rFonts w:eastAsia="Times New Roman"/>
          <w:iCs/>
          <w:color w:val="000000" w:themeColor="text1"/>
        </w:rPr>
        <w:t>,</w:t>
      </w:r>
      <w:r w:rsidRPr="00E424BB">
        <w:rPr>
          <w:rFonts w:eastAsia="Times New Roman"/>
          <w:i/>
          <w:iCs/>
          <w:color w:val="000000" w:themeColor="text1"/>
        </w:rPr>
        <w:t xml:space="preserve"> </w:t>
      </w:r>
      <w:r w:rsidRPr="00E424BB">
        <w:rPr>
          <w:rFonts w:eastAsia="Times New Roman"/>
          <w:iCs/>
          <w:color w:val="000000" w:themeColor="text1"/>
        </w:rPr>
        <w:t>162–</w:t>
      </w:r>
      <w:r w:rsidRPr="00E424BB">
        <w:rPr>
          <w:rFonts w:eastAsia="Times New Roman" w:hint="eastAsia"/>
          <w:iCs/>
          <w:color w:val="000000" w:themeColor="text1"/>
        </w:rPr>
        <w:t>169</w:t>
      </w:r>
      <w:r w:rsidRPr="00E424BB">
        <w:rPr>
          <w:rFonts w:eastAsia="Times New Roman"/>
          <w:iCs/>
          <w:color w:val="000000" w:themeColor="text1"/>
        </w:rPr>
        <w:t>.</w:t>
      </w:r>
      <w:r w:rsidRPr="00E424BB">
        <w:rPr>
          <w:rFonts w:eastAsia="Times New Roman" w:hint="eastAsia"/>
          <w:iCs/>
          <w:color w:val="000000" w:themeColor="text1"/>
        </w:rPr>
        <w:t xml:space="preserve"> </w:t>
      </w:r>
      <w:r w:rsidRPr="00E424BB">
        <w:rPr>
          <w:rFonts w:eastAsia="Times New Roman"/>
          <w:iCs/>
          <w:color w:val="000000" w:themeColor="text1"/>
        </w:rPr>
        <w:t>doi:10.1037/0882-7974.12.1.162</w:t>
      </w:r>
    </w:p>
    <w:p w14:paraId="5F7DCE51"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 xml:space="preserve">Ulman, R. B., &amp; Brothers, D. (1988). </w:t>
      </w:r>
      <w:r w:rsidRPr="00E424BB">
        <w:rPr>
          <w:rFonts w:eastAsia="Times New Roman"/>
          <w:i/>
          <w:iCs/>
          <w:color w:val="000000" w:themeColor="text1"/>
        </w:rPr>
        <w:t>The shattered self: A psychoanalytic study of trauma</w:t>
      </w:r>
      <w:r w:rsidRPr="00E424BB">
        <w:rPr>
          <w:rFonts w:eastAsia="Times New Roman"/>
          <w:iCs/>
          <w:color w:val="000000" w:themeColor="text1"/>
        </w:rPr>
        <w:t>. Hillsdale, NJ: The Analytic Press.</w:t>
      </w:r>
    </w:p>
    <w:p w14:paraId="7860EF23" w14:textId="77777777" w:rsidR="0062729F" w:rsidRPr="00E424BB" w:rsidRDefault="0062729F" w:rsidP="0062729F">
      <w:pPr>
        <w:widowControl w:val="0"/>
        <w:snapToGrid w:val="0"/>
        <w:spacing w:line="480" w:lineRule="exact"/>
        <w:ind w:hanging="720"/>
        <w:contextualSpacing/>
        <w:rPr>
          <w:rStyle w:val="Hyperlink"/>
          <w:rFonts w:eastAsia="Times New Roman"/>
          <w:iCs/>
          <w:color w:val="000000" w:themeColor="text1"/>
          <w:u w:val="none"/>
        </w:rPr>
      </w:pPr>
      <w:r w:rsidRPr="00E424BB">
        <w:rPr>
          <w:rFonts w:eastAsia="Times New Roman"/>
          <w:iCs/>
          <w:color w:val="000000" w:themeColor="text1"/>
        </w:rPr>
        <w:t>Usborne, E., &amp; Taylor, D. M. (2010). The role of cultural identity clarity for self-concept clarity, self-esteem, and subjective well-being. </w:t>
      </w:r>
      <w:r w:rsidRPr="00E424BB">
        <w:rPr>
          <w:rFonts w:eastAsia="Times New Roman"/>
          <w:i/>
          <w:iCs/>
          <w:color w:val="000000" w:themeColor="text1"/>
        </w:rPr>
        <w:t>Personality and Social Psychology Bulletin,</w:t>
      </w:r>
      <w:r w:rsidRPr="00E424BB">
        <w:rPr>
          <w:rFonts w:eastAsia="Times New Roman"/>
          <w:iCs/>
          <w:color w:val="000000" w:themeColor="text1"/>
        </w:rPr>
        <w:t> </w:t>
      </w:r>
      <w:r w:rsidRPr="00E424BB">
        <w:rPr>
          <w:rFonts w:eastAsia="Times New Roman"/>
          <w:i/>
          <w:iCs/>
          <w:color w:val="000000" w:themeColor="text1"/>
        </w:rPr>
        <w:t>36</w:t>
      </w:r>
      <w:r w:rsidRPr="00E424BB">
        <w:rPr>
          <w:rFonts w:eastAsia="Times New Roman"/>
          <w:iCs/>
          <w:color w:val="000000" w:themeColor="text1"/>
        </w:rPr>
        <w:t>, 883</w:t>
      </w:r>
      <w:r w:rsidRPr="00E424BB">
        <w:rPr>
          <w:rFonts w:eastAsia="Times New Roman"/>
          <w:color w:val="000000" w:themeColor="text1"/>
        </w:rPr>
        <w:t>–</w:t>
      </w:r>
      <w:r w:rsidRPr="00E424BB">
        <w:rPr>
          <w:rFonts w:eastAsia="Times New Roman"/>
          <w:iCs/>
          <w:color w:val="000000" w:themeColor="text1"/>
        </w:rPr>
        <w:t xml:space="preserve">897. </w:t>
      </w:r>
      <w:hyperlink r:id="rId50" w:history="1">
        <w:r w:rsidRPr="00E424BB">
          <w:rPr>
            <w:rStyle w:val="Hyperlink"/>
            <w:rFonts w:eastAsia="Times New Roman"/>
            <w:iCs/>
            <w:color w:val="000000" w:themeColor="text1"/>
            <w:u w:val="none"/>
          </w:rPr>
          <w:t>doi:10.1177/0146167210372215</w:t>
        </w:r>
      </w:hyperlink>
    </w:p>
    <w:p w14:paraId="39C31045"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color w:val="000000" w:themeColor="text1"/>
        </w:rPr>
        <w:t xml:space="preserve">Van Tilburg, W. A. P., Sedikides, C., Wildschut, T., &amp; Vingerhoets, A. J. J. M. (2019). How nostalgia infuses life with meaning: from social connectedness to self-continuity. </w:t>
      </w:r>
      <w:r w:rsidRPr="00E424BB">
        <w:rPr>
          <w:i/>
          <w:color w:val="000000" w:themeColor="text1"/>
        </w:rPr>
        <w:t>European Journal of Social Psychology, 49</w:t>
      </w:r>
      <w:r w:rsidRPr="00E424BB">
        <w:rPr>
          <w:color w:val="000000" w:themeColor="text1"/>
        </w:rPr>
        <w:t>, 521</w:t>
      </w:r>
      <w:r w:rsidRPr="00E424BB">
        <w:rPr>
          <w:rFonts w:eastAsia="Times New Roman"/>
          <w:color w:val="000000" w:themeColor="text1"/>
        </w:rPr>
        <w:t>–</w:t>
      </w:r>
      <w:r w:rsidRPr="00E424BB">
        <w:rPr>
          <w:color w:val="000000" w:themeColor="text1"/>
        </w:rPr>
        <w:t>532. doi:10.1002/ejsp.2519</w:t>
      </w:r>
    </w:p>
    <w:p w14:paraId="0B53F8F7" w14:textId="77777777" w:rsidR="0062729F" w:rsidRPr="00E424BB" w:rsidRDefault="0062729F" w:rsidP="0062729F">
      <w:pPr>
        <w:widowControl w:val="0"/>
        <w:snapToGrid w:val="0"/>
        <w:spacing w:line="480" w:lineRule="exact"/>
        <w:ind w:hanging="720"/>
        <w:contextualSpacing/>
        <w:rPr>
          <w:rFonts w:eastAsia="Times New Roman"/>
          <w:iCs/>
          <w:color w:val="000000" w:themeColor="text1"/>
        </w:rPr>
      </w:pPr>
      <w:r w:rsidRPr="00E424BB">
        <w:rPr>
          <w:rFonts w:eastAsia="Times New Roman"/>
          <w:iCs/>
          <w:color w:val="000000" w:themeColor="text1"/>
        </w:rPr>
        <w:t xml:space="preserve">Wang, Q. (2013). </w:t>
      </w:r>
      <w:r w:rsidRPr="00E424BB">
        <w:rPr>
          <w:rFonts w:eastAsia="Times New Roman"/>
          <w:i/>
          <w:iCs/>
          <w:color w:val="000000" w:themeColor="text1"/>
        </w:rPr>
        <w:t>The autobiographical self in time and culture</w:t>
      </w:r>
      <w:r w:rsidRPr="00E424BB">
        <w:rPr>
          <w:rFonts w:eastAsia="Times New Roman"/>
          <w:iCs/>
          <w:color w:val="000000" w:themeColor="text1"/>
        </w:rPr>
        <w:t>. New York, NY: Oxford University Press.</w:t>
      </w:r>
    </w:p>
    <w:p w14:paraId="2F82E3AA" w14:textId="77777777" w:rsidR="0062729F" w:rsidRPr="00E424BB" w:rsidRDefault="0062729F" w:rsidP="0062729F">
      <w:pPr>
        <w:widowControl w:val="0"/>
        <w:snapToGrid w:val="0"/>
        <w:spacing w:line="480" w:lineRule="exact"/>
        <w:ind w:hanging="720"/>
        <w:contextualSpacing/>
        <w:rPr>
          <w:color w:val="000000" w:themeColor="text1"/>
        </w:rPr>
      </w:pPr>
      <w:r w:rsidRPr="00E424BB">
        <w:rPr>
          <w:color w:val="000000" w:themeColor="text1"/>
        </w:rPr>
        <w:t>Wilson, J. P., Friedman, M. J., &amp; Lindy, J. D. (Eds.). (2012). </w:t>
      </w:r>
      <w:r w:rsidRPr="00E424BB">
        <w:rPr>
          <w:i/>
          <w:color w:val="000000" w:themeColor="text1"/>
        </w:rPr>
        <w:t>Treating psychological trauma and PTSD</w:t>
      </w:r>
      <w:r w:rsidRPr="00E424BB">
        <w:rPr>
          <w:color w:val="000000" w:themeColor="text1"/>
        </w:rPr>
        <w:t xml:space="preserve">. </w:t>
      </w:r>
      <w:r w:rsidRPr="00E424BB">
        <w:rPr>
          <w:rFonts w:eastAsia="Times New Roman"/>
          <w:color w:val="000000" w:themeColor="text1"/>
        </w:rPr>
        <w:t>New York, NY</w:t>
      </w:r>
      <w:r w:rsidRPr="00E424BB">
        <w:rPr>
          <w:rFonts w:eastAsia="Times New Roman" w:hint="eastAsia"/>
          <w:color w:val="000000" w:themeColor="text1"/>
        </w:rPr>
        <w:t>:</w:t>
      </w:r>
      <w:r w:rsidRPr="00E424BB">
        <w:rPr>
          <w:rFonts w:hint="eastAsia"/>
          <w:color w:val="000000" w:themeColor="text1"/>
        </w:rPr>
        <w:t xml:space="preserve"> </w:t>
      </w:r>
      <w:r w:rsidRPr="00E424BB">
        <w:rPr>
          <w:color w:val="000000" w:themeColor="text1"/>
        </w:rPr>
        <w:t>Guilford Press.</w:t>
      </w:r>
    </w:p>
    <w:p w14:paraId="4B64B29F" w14:textId="77777777" w:rsidR="0062729F" w:rsidRPr="00E424BB" w:rsidRDefault="0062729F" w:rsidP="0062729F">
      <w:pPr>
        <w:widowControl w:val="0"/>
        <w:snapToGrid w:val="0"/>
        <w:spacing w:line="480" w:lineRule="exact"/>
        <w:ind w:hanging="720"/>
        <w:contextualSpacing/>
        <w:rPr>
          <w:color w:val="000000" w:themeColor="text1"/>
        </w:rPr>
      </w:pPr>
      <w:r w:rsidRPr="00E424BB">
        <w:rPr>
          <w:color w:val="000000" w:themeColor="text1"/>
        </w:rPr>
        <w:t xml:space="preserve">Wong, A. E., </w:t>
      </w:r>
      <w:proofErr w:type="spellStart"/>
      <w:r w:rsidRPr="00E424BB">
        <w:rPr>
          <w:color w:val="000000" w:themeColor="text1"/>
        </w:rPr>
        <w:t>Dirghangi</w:t>
      </w:r>
      <w:proofErr w:type="spellEnd"/>
      <w:r w:rsidRPr="00E424BB">
        <w:rPr>
          <w:color w:val="000000" w:themeColor="text1"/>
        </w:rPr>
        <w:t xml:space="preserve">, S. R., &amp; Hart, S. R. (2019). Self-concept clarity mediates the effects of adverse childhood experiences on adult suicide behavior, depression, loneliness, perceived stress, and life distress. </w:t>
      </w:r>
      <w:r w:rsidRPr="00E424BB">
        <w:rPr>
          <w:i/>
          <w:color w:val="000000" w:themeColor="text1"/>
        </w:rPr>
        <w:t>Self and Identity, 18</w:t>
      </w:r>
      <w:r w:rsidRPr="00E424BB">
        <w:rPr>
          <w:color w:val="000000" w:themeColor="text1"/>
        </w:rPr>
        <w:t>, 247</w:t>
      </w:r>
      <w:r w:rsidRPr="00E424BB">
        <w:rPr>
          <w:rFonts w:eastAsia="Times New Roman"/>
          <w:color w:val="000000" w:themeColor="text1"/>
        </w:rPr>
        <w:t>–</w:t>
      </w:r>
      <w:r w:rsidRPr="00E424BB">
        <w:rPr>
          <w:color w:val="000000" w:themeColor="text1"/>
        </w:rPr>
        <w:t>266. doi:10.1080/15298868.2018.1439096</w:t>
      </w:r>
    </w:p>
    <w:p w14:paraId="4DCCA3FB" w14:textId="77777777" w:rsidR="00F07A33" w:rsidRPr="00E424BB" w:rsidRDefault="00F07A33" w:rsidP="0062729F">
      <w:pPr>
        <w:autoSpaceDE w:val="0"/>
        <w:autoSpaceDN w:val="0"/>
        <w:adjustRightInd w:val="0"/>
        <w:spacing w:line="480" w:lineRule="exact"/>
        <w:jc w:val="center"/>
        <w:rPr>
          <w:color w:val="000000" w:themeColor="text1"/>
        </w:rPr>
      </w:pPr>
    </w:p>
    <w:sectPr w:rsidR="00F07A33" w:rsidRPr="00E424BB" w:rsidSect="00B160AB">
      <w:pgSz w:w="11900" w:h="16840"/>
      <w:pgMar w:top="1440" w:right="1440" w:bottom="1440" w:left="144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52393" w14:textId="77777777" w:rsidR="00C140EC" w:rsidRDefault="00C140EC" w:rsidP="00B124A6">
      <w:r>
        <w:separator/>
      </w:r>
    </w:p>
  </w:endnote>
  <w:endnote w:type="continuationSeparator" w:id="0">
    <w:p w14:paraId="0A556702" w14:textId="77777777" w:rsidR="00C140EC" w:rsidRDefault="00C140EC" w:rsidP="00B124A6">
      <w:r>
        <w:continuationSeparator/>
      </w:r>
    </w:p>
  </w:endnote>
  <w:endnote w:type="continuationNotice" w:id="1">
    <w:p w14:paraId="6330B5AB" w14:textId="77777777" w:rsidR="00C140EC" w:rsidRDefault="00C14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Heiti SC Light">
    <w:altName w:val="Calibri"/>
    <w:charset w:val="50"/>
    <w:family w:val="auto"/>
    <w:pitch w:val="variable"/>
    <w:sig w:usb0="8000002F" w:usb1="090F004A" w:usb2="00000010" w:usb3="00000000" w:csb0="003E0000" w:csb1="00000000"/>
  </w:font>
  <w:font w:name="Helvetica">
    <w:panose1 w:val="020B0604020202020204"/>
    <w:charset w:val="00"/>
    <w:family w:val="swiss"/>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Symbol"/>
    <w:charset w:val="02"/>
    <w:family w:val="auto"/>
    <w:pitch w:val="variable"/>
    <w:sig w:usb0="00000000" w:usb1="10000000" w:usb2="00000000" w:usb3="00000000" w:csb0="80000000" w:csb1="00000000"/>
  </w:font>
  <w:font w:name="仿宋">
    <w:altName w:val="Microsoft YaHei"/>
    <w:charset w:val="86"/>
    <w:family w:val="auto"/>
    <w:pitch w:val="fixed"/>
    <w:sig w:usb0="800002BF" w:usb1="38CF7CFA" w:usb2="00000016" w:usb3="00000000" w:csb0="00040001" w:csb1="00000000"/>
  </w:font>
  <w:font w:name="American Typewriter">
    <w:altName w:val="Courier New"/>
    <w:charset w:val="00"/>
    <w:family w:val="roman"/>
    <w:pitch w:val="variable"/>
    <w:sig w:usb0="A000006F"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7A62" w14:textId="77777777" w:rsidR="00C140EC" w:rsidRDefault="00C140EC" w:rsidP="00B124A6">
      <w:r>
        <w:separator/>
      </w:r>
    </w:p>
  </w:footnote>
  <w:footnote w:type="continuationSeparator" w:id="0">
    <w:p w14:paraId="27FB7B4A" w14:textId="77777777" w:rsidR="00C140EC" w:rsidRDefault="00C140EC" w:rsidP="00B124A6">
      <w:r>
        <w:continuationSeparator/>
      </w:r>
    </w:p>
  </w:footnote>
  <w:footnote w:type="continuationNotice" w:id="1">
    <w:p w14:paraId="53D44CD8" w14:textId="77777777" w:rsidR="00C140EC" w:rsidRDefault="00C140EC"/>
  </w:footnote>
  <w:footnote w:id="2">
    <w:p w14:paraId="401D4162" w14:textId="29C6AE49"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color w:val="000000" w:themeColor="text1"/>
          <w:sz w:val="22"/>
          <w:szCs w:val="22"/>
        </w:rPr>
        <w:t xml:space="preserve">We re-analyzed the data excluding four Self-Concept Clarity Scale (Campbell et al., 1996) items that seemed to assess temporal stability. The results involving this revised self-concept clarity index </w:t>
      </w:r>
      <w:r>
        <w:rPr>
          <w:color w:val="000000" w:themeColor="text1"/>
          <w:sz w:val="22"/>
          <w:szCs w:val="22"/>
        </w:rPr>
        <w:t xml:space="preserve">were </w:t>
      </w:r>
      <w:r w:rsidRPr="00180BF5">
        <w:rPr>
          <w:color w:val="000000" w:themeColor="text1"/>
          <w:sz w:val="22"/>
          <w:szCs w:val="22"/>
        </w:rPr>
        <w:t>identical to the reported ones in this and</w:t>
      </w:r>
      <w:r>
        <w:rPr>
          <w:color w:val="000000" w:themeColor="text1"/>
          <w:sz w:val="22"/>
          <w:szCs w:val="22"/>
        </w:rPr>
        <w:t xml:space="preserve"> </w:t>
      </w:r>
      <w:r w:rsidRPr="00180BF5">
        <w:rPr>
          <w:color w:val="000000" w:themeColor="text1"/>
          <w:sz w:val="22"/>
          <w:szCs w:val="22"/>
        </w:rPr>
        <w:t xml:space="preserve">all </w:t>
      </w:r>
      <w:r>
        <w:rPr>
          <w:color w:val="000000" w:themeColor="text1"/>
          <w:sz w:val="22"/>
          <w:szCs w:val="22"/>
        </w:rPr>
        <w:t xml:space="preserve">other </w:t>
      </w:r>
      <w:r w:rsidRPr="00180BF5">
        <w:rPr>
          <w:color w:val="000000" w:themeColor="text1"/>
          <w:sz w:val="22"/>
          <w:szCs w:val="22"/>
        </w:rPr>
        <w:t>studies. See Supplementary Materials.</w:t>
      </w:r>
    </w:p>
  </w:footnote>
  <w:footnote w:id="3">
    <w:p w14:paraId="68E9C280" w14:textId="46E800D7"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rFonts w:eastAsia="Times New Roman"/>
          <w:caps/>
          <w:color w:val="000000" w:themeColor="text1"/>
          <w:sz w:val="22"/>
          <w:szCs w:val="22"/>
        </w:rPr>
        <w:t>A</w:t>
      </w:r>
      <w:r w:rsidRPr="00180BF5">
        <w:rPr>
          <w:rFonts w:eastAsia="Times New Roman"/>
          <w:color w:val="000000" w:themeColor="text1"/>
          <w:sz w:val="22"/>
          <w:szCs w:val="22"/>
        </w:rPr>
        <w:t>ge has been found to be significantly associated with self-concept clarity (</w:t>
      </w:r>
      <w:r w:rsidRPr="00180BF5">
        <w:rPr>
          <w:color w:val="000000" w:themeColor="text1"/>
          <w:sz w:val="22"/>
          <w:szCs w:val="22"/>
        </w:rPr>
        <w:t>Campbell et al., 1996</w:t>
      </w:r>
      <w:r w:rsidRPr="00180BF5">
        <w:rPr>
          <w:rFonts w:eastAsia="Times New Roman"/>
          <w:color w:val="000000" w:themeColor="text1"/>
          <w:sz w:val="22"/>
          <w:szCs w:val="22"/>
        </w:rPr>
        <w:t>) and self-continuity (</w:t>
      </w:r>
      <w:r w:rsidRPr="00180BF5">
        <w:rPr>
          <w:color w:val="000000" w:themeColor="text1"/>
          <w:sz w:val="22"/>
          <w:szCs w:val="22"/>
        </w:rPr>
        <w:t>Brandtstädter &amp; Greve, 1994; Erikson, 1959</w:t>
      </w:r>
      <w:r w:rsidRPr="00180BF5">
        <w:rPr>
          <w:rFonts w:eastAsia="Times New Roman"/>
          <w:color w:val="000000" w:themeColor="text1"/>
          <w:sz w:val="22"/>
          <w:szCs w:val="22"/>
        </w:rPr>
        <w:t>), and so we controlled for it across all studies. We did not do the same for participant sex. Resea</w:t>
      </w:r>
      <w:r w:rsidRPr="001B7803">
        <w:rPr>
          <w:rFonts w:eastAsia="Times New Roman"/>
          <w:color w:val="000000" w:themeColor="text1"/>
          <w:sz w:val="22"/>
          <w:szCs w:val="22"/>
        </w:rPr>
        <w:t>rchers (Bono &amp; McNamara, 2011) hav</w:t>
      </w:r>
      <w:r w:rsidRPr="00180BF5">
        <w:rPr>
          <w:rFonts w:eastAsia="Times New Roman"/>
          <w:color w:val="000000" w:themeColor="text1"/>
          <w:sz w:val="22"/>
          <w:szCs w:val="22"/>
        </w:rPr>
        <w:t xml:space="preserve">e suggested that justification is needed for the use of covariates, and have offered three guidelines: (1) theoretical rationale and evidence that the covariate is associated with the dependent variable; (2) an expectation that the covariate is correlated with the independent variable(s); and (3) a reason for why the covariate is peripheral to one’s research objectives. Based on these guidelines, we considered it unnecessary to control for sex across the board, although we did control for it when we obtained a significant difference. </w:t>
      </w:r>
      <w:r w:rsidRPr="00180BF5">
        <w:rPr>
          <w:iCs/>
          <w:color w:val="000000" w:themeColor="text1"/>
          <w:sz w:val="22"/>
          <w:szCs w:val="22"/>
        </w:rPr>
        <w:t>We report, in Supplementary Materials, results where we control for participant age and, whe</w:t>
      </w:r>
      <w:r>
        <w:rPr>
          <w:iCs/>
          <w:color w:val="000000" w:themeColor="text1"/>
          <w:sz w:val="22"/>
          <w:szCs w:val="22"/>
        </w:rPr>
        <w:t>n</w:t>
      </w:r>
      <w:r w:rsidRPr="00180BF5">
        <w:rPr>
          <w:iCs/>
          <w:color w:val="000000" w:themeColor="text1"/>
          <w:sz w:val="22"/>
          <w:szCs w:val="22"/>
        </w:rPr>
        <w:t xml:space="preserve"> relevant, participant sex.</w:t>
      </w:r>
    </w:p>
  </w:footnote>
  <w:footnote w:id="4">
    <w:p w14:paraId="75E417F6" w14:textId="64970FA1" w:rsidR="00F51517" w:rsidRPr="00937BBF" w:rsidRDefault="00455157" w:rsidP="00F51517">
      <w:pPr>
        <w:pStyle w:val="FootnoteText"/>
        <w:rPr>
          <w:iCs/>
          <w:color w:val="000000" w:themeColor="text1"/>
          <w:sz w:val="22"/>
          <w:szCs w:val="22"/>
        </w:rPr>
      </w:pPr>
      <w:r>
        <w:rPr>
          <w:rStyle w:val="FootnoteReference"/>
        </w:rPr>
        <w:footnoteRef/>
      </w:r>
      <w:r w:rsidR="00F51517" w:rsidRPr="00937BBF">
        <w:rPr>
          <w:iCs/>
          <w:color w:val="000000" w:themeColor="text1"/>
          <w:sz w:val="22"/>
          <w:szCs w:val="22"/>
        </w:rPr>
        <w:t>The value of r² or η² are squared, and thus they could not be negative. Computing 95% CI entails a high probability of including 0, even when the results are significant. As Steiger (2004) pointed out, 95% CI for Cohen's d remains the same as 90% CI for η². To avoid confusion, we report 90% instead of 95% CI for r² or η</w:t>
      </w:r>
      <w:r w:rsidR="00F51517" w:rsidRPr="00937BBF">
        <w:rPr>
          <w:iCs/>
          <w:color w:val="000000" w:themeColor="text1"/>
          <w:sz w:val="22"/>
          <w:szCs w:val="22"/>
          <w:vertAlign w:val="subscript"/>
        </w:rPr>
        <w:t>p</w:t>
      </w:r>
      <w:r w:rsidR="00F51517" w:rsidRPr="00937BBF">
        <w:rPr>
          <w:iCs/>
          <w:color w:val="000000" w:themeColor="text1"/>
          <w:sz w:val="22"/>
          <w:szCs w:val="22"/>
        </w:rPr>
        <w:t>² throughout our manuscript.</w:t>
      </w:r>
    </w:p>
    <w:p w14:paraId="1669DA30" w14:textId="77777777" w:rsidR="00F51517" w:rsidRPr="00455157" w:rsidRDefault="00F51517">
      <w:pPr>
        <w:pStyle w:val="FootnoteText"/>
        <w:rPr>
          <w:iCs/>
          <w:color w:val="000000" w:themeColor="text1"/>
          <w:sz w:val="22"/>
          <w:szCs w:val="22"/>
        </w:rPr>
      </w:pPr>
    </w:p>
  </w:footnote>
  <w:footnote w:id="5">
    <w:p w14:paraId="719A1644" w14:textId="6EA5551F"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iCs/>
          <w:color w:val="000000" w:themeColor="text1"/>
          <w:sz w:val="22"/>
          <w:szCs w:val="22"/>
        </w:rPr>
        <w:t>In Supplementary Materials, we report results controlling for participant age.</w:t>
      </w:r>
    </w:p>
  </w:footnote>
  <w:footnote w:id="6">
    <w:p w14:paraId="5E2757BC" w14:textId="76374263"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iCs/>
          <w:color w:val="000000" w:themeColor="text1"/>
          <w:sz w:val="22"/>
          <w:szCs w:val="22"/>
        </w:rPr>
        <w:t>In Supplementary Materials, we report results controlling for participant age and sex.</w:t>
      </w:r>
    </w:p>
  </w:footnote>
  <w:footnote w:id="7">
    <w:p w14:paraId="7C1E5AFB" w14:textId="21917B1E"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iCs/>
          <w:color w:val="000000" w:themeColor="text1"/>
          <w:sz w:val="22"/>
          <w:szCs w:val="22"/>
        </w:rPr>
        <w:t>In Supplementary Materials, we report results controlling for participant age, and involving the 8-item index of the self-concept clarity scale.</w:t>
      </w:r>
    </w:p>
  </w:footnote>
  <w:footnote w:id="8">
    <w:p w14:paraId="64150D1D" w14:textId="652CF83A"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iCs/>
          <w:color w:val="000000" w:themeColor="text1"/>
          <w:sz w:val="22"/>
          <w:szCs w:val="22"/>
        </w:rPr>
        <w:t xml:space="preserve">In Supplementary Materials, we report results controlling for participant age and word count. Further, we report results regarding the </w:t>
      </w:r>
      <w:r w:rsidRPr="00180BF5">
        <w:rPr>
          <w:color w:val="000000" w:themeColor="text1"/>
          <w:sz w:val="22"/>
          <w:szCs w:val="22"/>
        </w:rPr>
        <w:t>revised self-concept clarity index</w:t>
      </w:r>
      <w:r w:rsidRPr="00180BF5">
        <w:rPr>
          <w:iCs/>
          <w:color w:val="000000" w:themeColor="text1"/>
          <w:sz w:val="22"/>
          <w:szCs w:val="22"/>
        </w:rPr>
        <w:t>.</w:t>
      </w:r>
    </w:p>
  </w:footnote>
  <w:footnote w:id="9">
    <w:p w14:paraId="55443E6B" w14:textId="093BAA1B"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iCs/>
          <w:color w:val="000000" w:themeColor="text1"/>
          <w:sz w:val="22"/>
          <w:szCs w:val="22"/>
        </w:rPr>
        <w:t>In Supplementary Materials, we report results controlling for participant age and word count.</w:t>
      </w:r>
    </w:p>
  </w:footnote>
  <w:footnote w:id="10">
    <w:p w14:paraId="3AB4F36A" w14:textId="1555B953" w:rsidR="00D2387C" w:rsidRPr="00180BF5" w:rsidRDefault="00D2387C">
      <w:pPr>
        <w:pStyle w:val="FootnoteText"/>
        <w:rPr>
          <w:sz w:val="22"/>
          <w:szCs w:val="22"/>
        </w:rPr>
      </w:pPr>
      <w:r w:rsidRPr="00180BF5">
        <w:rPr>
          <w:rStyle w:val="FootnoteReference"/>
          <w:color w:val="000000" w:themeColor="text1"/>
          <w:sz w:val="22"/>
          <w:szCs w:val="22"/>
        </w:rPr>
        <w:footnoteRef/>
      </w:r>
      <w:r w:rsidRPr="00180BF5">
        <w:rPr>
          <w:iCs/>
          <w:color w:val="000000" w:themeColor="text1"/>
          <w:sz w:val="22"/>
          <w:szCs w:val="22"/>
        </w:rPr>
        <w:t>In Supplementary Materials, we report results controlling for participant age and word count.</w:t>
      </w:r>
    </w:p>
  </w:footnote>
  <w:footnote w:id="11">
    <w:p w14:paraId="1FADB490" w14:textId="4800C869" w:rsidR="00D2387C" w:rsidRPr="00180BF5" w:rsidRDefault="00D2387C">
      <w:pPr>
        <w:pStyle w:val="FootnoteText"/>
        <w:rPr>
          <w:color w:val="000000" w:themeColor="text1"/>
          <w:sz w:val="22"/>
          <w:szCs w:val="22"/>
        </w:rPr>
      </w:pPr>
      <w:r w:rsidRPr="00180BF5">
        <w:rPr>
          <w:rStyle w:val="FootnoteReference"/>
          <w:color w:val="000000" w:themeColor="text1"/>
          <w:sz w:val="22"/>
          <w:szCs w:val="22"/>
        </w:rPr>
        <w:footnoteRef/>
      </w:r>
      <w:r w:rsidRPr="00180BF5">
        <w:rPr>
          <w:iCs/>
          <w:color w:val="000000" w:themeColor="text1"/>
          <w:sz w:val="22"/>
          <w:szCs w:val="22"/>
        </w:rPr>
        <w:t xml:space="preserve">In Supplementary Materials, we report the results of a mini-meta-analysis of Studies 6-7 </w:t>
      </w:r>
      <w:r w:rsidRPr="00180BF5">
        <w:rPr>
          <w:color w:val="000000" w:themeColor="text1"/>
          <w:sz w:val="22"/>
          <w:szCs w:val="22"/>
        </w:rPr>
        <w:t xml:space="preserve">testing the interaction between </w:t>
      </w:r>
      <w:r w:rsidRPr="00180BF5">
        <w:rPr>
          <w:iCs/>
          <w:color w:val="000000" w:themeColor="text1"/>
          <w:sz w:val="22"/>
          <w:szCs w:val="22"/>
        </w:rPr>
        <w:t>self-concept clarity and autobiographical memory</w:t>
      </w:r>
      <w:r w:rsidRPr="00180BF5">
        <w:rPr>
          <w:color w:val="000000" w:themeColor="text1"/>
          <w:sz w:val="22"/>
          <w:szCs w:val="22"/>
        </w:rPr>
        <w:t xml:space="preserve"> on personal self-continuity. The meta-analysis established that autobiographical memory moderated the relation between self-concept clarity and self-continuity.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EDEDF" w14:textId="77777777" w:rsidR="00D2387C" w:rsidRDefault="00D2387C" w:rsidP="008C6D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8E215" w14:textId="77777777" w:rsidR="00D2387C" w:rsidRDefault="00D2387C" w:rsidP="008C6D6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E162E00" w14:textId="77777777" w:rsidR="00D2387C" w:rsidRDefault="00D2387C" w:rsidP="008C6D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5281" w14:textId="74259739" w:rsidR="00D2387C" w:rsidRPr="008C6D69" w:rsidRDefault="00D2387C" w:rsidP="00B124A6">
    <w:pPr>
      <w:ind w:right="360"/>
    </w:pPr>
    <w:r w:rsidRPr="001F57A5">
      <w:t>S</w:t>
    </w:r>
    <w:r>
      <w:rPr>
        <w:rFonts w:hint="eastAsia"/>
      </w:rPr>
      <w:t>ELF</w:t>
    </w:r>
    <w:r w:rsidRPr="001F57A5">
      <w:t>-C</w:t>
    </w:r>
    <w:r>
      <w:rPr>
        <w:rFonts w:hint="eastAsia"/>
      </w:rPr>
      <w:t>ONCEPT</w:t>
    </w:r>
    <w:r w:rsidRPr="001F57A5">
      <w:t xml:space="preserve"> C</w:t>
    </w:r>
    <w:r>
      <w:rPr>
        <w:rFonts w:hint="eastAsia"/>
      </w:rPr>
      <w:t>LARITY</w:t>
    </w:r>
    <w:r w:rsidRPr="001F57A5">
      <w:t xml:space="preserve"> L</w:t>
    </w:r>
    <w:r>
      <w:rPr>
        <w:rFonts w:hint="eastAsia"/>
      </w:rPr>
      <w:t>AYS</w:t>
    </w:r>
    <w:r w:rsidRPr="001F57A5">
      <w:t xml:space="preserve"> </w:t>
    </w:r>
    <w:r>
      <w:rPr>
        <w:rFonts w:hint="eastAsia"/>
      </w:rPr>
      <w:t>THE</w:t>
    </w:r>
    <w:r w:rsidRPr="001F57A5">
      <w:t xml:space="preserve"> F</w:t>
    </w:r>
    <w:r>
      <w:rPr>
        <w:rFonts w:hint="eastAsia"/>
      </w:rPr>
      <w:t>OUNDATION</w:t>
    </w:r>
    <w:r w:rsidRPr="001F57A5">
      <w:t xml:space="preserve"> </w:t>
    </w:r>
    <w:r>
      <w:rPr>
        <w:rFonts w:hint="eastAsia"/>
      </w:rPr>
      <w:t>FOR</w:t>
    </w:r>
    <w:r w:rsidRPr="001F57A5">
      <w:t xml:space="preserve"> S</w:t>
    </w:r>
    <w:r>
      <w:rPr>
        <w:rFonts w:hint="eastAsia"/>
      </w:rPr>
      <w:t>ELF</w:t>
    </w:r>
    <w:r w:rsidRPr="001F57A5">
      <w:t>-C</w:t>
    </w:r>
    <w:r>
      <w:rPr>
        <w:rFonts w:hint="eastAsia"/>
      </w:rPr>
      <w:t xml:space="preserve">ONTINUITY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94578" w14:textId="42A2E6AB" w:rsidR="00D2387C" w:rsidRPr="008C6D69" w:rsidRDefault="00D2387C" w:rsidP="008C6D69">
    <w:pPr>
      <w:pStyle w:val="Header"/>
      <w:framePr w:wrap="around" w:vAnchor="text" w:hAnchor="margin" w:xAlign="right" w:y="1"/>
      <w:pBdr>
        <w:bottom w:val="none" w:sz="0" w:space="0" w:color="auto"/>
      </w:pBdr>
      <w:rPr>
        <w:rStyle w:val="PageNumber"/>
        <w:rFonts w:ascii="Times New Roman" w:hAnsi="Times New Roman" w:cs="Times New Roman"/>
        <w:sz w:val="24"/>
        <w:szCs w:val="24"/>
      </w:rPr>
    </w:pPr>
    <w:r w:rsidRPr="008C6D69">
      <w:rPr>
        <w:rStyle w:val="PageNumber"/>
        <w:rFonts w:ascii="Times New Roman" w:hAnsi="Times New Roman" w:cs="Times New Roman"/>
        <w:sz w:val="24"/>
        <w:szCs w:val="24"/>
      </w:rPr>
      <w:fldChar w:fldCharType="begin"/>
    </w:r>
    <w:r w:rsidRPr="008C6D69">
      <w:rPr>
        <w:rStyle w:val="PageNumber"/>
        <w:rFonts w:ascii="Times New Roman" w:hAnsi="Times New Roman" w:cs="Times New Roman"/>
        <w:sz w:val="24"/>
        <w:szCs w:val="24"/>
      </w:rPr>
      <w:instrText xml:space="preserve">PAGE  </w:instrText>
    </w:r>
    <w:r w:rsidRPr="008C6D69">
      <w:rPr>
        <w:rStyle w:val="PageNumber"/>
        <w:rFonts w:ascii="Times New Roman" w:hAnsi="Times New Roman" w:cs="Times New Roman"/>
        <w:sz w:val="24"/>
        <w:szCs w:val="24"/>
      </w:rPr>
      <w:fldChar w:fldCharType="separate"/>
    </w:r>
    <w:r w:rsidR="00937BBF">
      <w:rPr>
        <w:rStyle w:val="PageNumber"/>
        <w:rFonts w:ascii="Times New Roman" w:hAnsi="Times New Roman" w:cs="Times New Roman"/>
        <w:noProof/>
        <w:sz w:val="24"/>
        <w:szCs w:val="24"/>
      </w:rPr>
      <w:t>5</w:t>
    </w:r>
    <w:r w:rsidRPr="008C6D69">
      <w:rPr>
        <w:rStyle w:val="PageNumber"/>
        <w:rFonts w:ascii="Times New Roman" w:hAnsi="Times New Roman" w:cs="Times New Roman"/>
        <w:sz w:val="24"/>
        <w:szCs w:val="24"/>
      </w:rPr>
      <w:fldChar w:fldCharType="end"/>
    </w:r>
  </w:p>
  <w:p w14:paraId="60AB471A" w14:textId="77777777" w:rsidR="00D2387C" w:rsidRPr="008C6D69" w:rsidRDefault="00D2387C" w:rsidP="007B29B0">
    <w:pPr>
      <w:ind w:right="360"/>
    </w:pPr>
    <w:r w:rsidRPr="001F57A5">
      <w:t>S</w:t>
    </w:r>
    <w:r>
      <w:rPr>
        <w:rFonts w:hint="eastAsia"/>
      </w:rPr>
      <w:t>ELF</w:t>
    </w:r>
    <w:r w:rsidRPr="001F57A5">
      <w:t>-C</w:t>
    </w:r>
    <w:r>
      <w:rPr>
        <w:rFonts w:hint="eastAsia"/>
      </w:rPr>
      <w:t>ONCEPT</w:t>
    </w:r>
    <w:r w:rsidRPr="001F57A5">
      <w:t xml:space="preserve"> C</w:t>
    </w:r>
    <w:r>
      <w:rPr>
        <w:rFonts w:hint="eastAsia"/>
      </w:rPr>
      <w:t>LARITY</w:t>
    </w:r>
    <w:r w:rsidRPr="001F57A5">
      <w:t xml:space="preserve"> L</w:t>
    </w:r>
    <w:r>
      <w:rPr>
        <w:rFonts w:hint="eastAsia"/>
      </w:rPr>
      <w:t>AYS</w:t>
    </w:r>
    <w:r w:rsidRPr="001F57A5">
      <w:t xml:space="preserve"> </w:t>
    </w:r>
    <w:r>
      <w:rPr>
        <w:rFonts w:hint="eastAsia"/>
      </w:rPr>
      <w:t>THE</w:t>
    </w:r>
    <w:r w:rsidRPr="001F57A5">
      <w:t xml:space="preserve"> F</w:t>
    </w:r>
    <w:r>
      <w:rPr>
        <w:rFonts w:hint="eastAsia"/>
      </w:rPr>
      <w:t>OUNDATION</w:t>
    </w:r>
    <w:r w:rsidRPr="001F57A5">
      <w:t xml:space="preserve"> </w:t>
    </w:r>
    <w:r>
      <w:rPr>
        <w:rFonts w:hint="eastAsia"/>
      </w:rPr>
      <w:t>FOR</w:t>
    </w:r>
    <w:r w:rsidRPr="001F57A5">
      <w:t xml:space="preserve"> S</w:t>
    </w:r>
    <w:r>
      <w:rPr>
        <w:rFonts w:hint="eastAsia"/>
      </w:rPr>
      <w:t>ELF</w:t>
    </w:r>
    <w:r w:rsidRPr="001F57A5">
      <w:t>-C</w:t>
    </w:r>
    <w:r>
      <w:rPr>
        <w:rFonts w:hint="eastAsia"/>
      </w:rPr>
      <w:t xml:space="preserve">ONTINUITY  </w:t>
    </w:r>
  </w:p>
  <w:p w14:paraId="383AAF49" w14:textId="427AC104" w:rsidR="00D2387C" w:rsidRPr="008C6D69" w:rsidRDefault="00D2387C" w:rsidP="00B124A6">
    <w:pPr>
      <w:ind w:right="36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7FB"/>
    <w:multiLevelType w:val="hybridMultilevel"/>
    <w:tmpl w:val="FBE4F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B2420"/>
    <w:multiLevelType w:val="multilevel"/>
    <w:tmpl w:val="47422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D61DC"/>
    <w:multiLevelType w:val="multilevel"/>
    <w:tmpl w:val="FB3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C39CC"/>
    <w:multiLevelType w:val="hybridMultilevel"/>
    <w:tmpl w:val="12B294AE"/>
    <w:lvl w:ilvl="0" w:tplc="D7961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16168"/>
    <w:multiLevelType w:val="multilevel"/>
    <w:tmpl w:val="4014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2C55D0"/>
    <w:multiLevelType w:val="multilevel"/>
    <w:tmpl w:val="BB86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F0616"/>
    <w:multiLevelType w:val="multilevel"/>
    <w:tmpl w:val="5606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8F14EC"/>
    <w:multiLevelType w:val="hybridMultilevel"/>
    <w:tmpl w:val="DAC0AE48"/>
    <w:lvl w:ilvl="0" w:tplc="04090011">
      <w:start w:val="1"/>
      <w:numFmt w:val="decimal"/>
      <w:lvlText w:val="%1)"/>
      <w:lvlJc w:val="left"/>
      <w:pPr>
        <w:ind w:left="480" w:hanging="480"/>
      </w:p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9F6D27"/>
    <w:multiLevelType w:val="hybridMultilevel"/>
    <w:tmpl w:val="A4CEF982"/>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4"/>
  </w:num>
  <w:num w:numId="3">
    <w:abstractNumId w:val="7"/>
  </w:num>
  <w:num w:numId="4">
    <w:abstractNumId w:val="8"/>
  </w:num>
  <w:num w:numId="5">
    <w:abstractNumId w:val="1"/>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drawingGridHorizontalSpacing w:val="120"/>
  <w:drawingGridVerticalSpacing w:val="423"/>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A0tzAysTQyNjc0NzRR0lEKTi0uzszPAymwqAUAgHQkHCwAAAA="/>
    <w:docVar w:name="dgnword-docGUID" w:val="{DC37BDDB-2AD8-48F0-BC77-5ACCDE4C73E5}"/>
    <w:docVar w:name="dgnword-eventsink" w:val="212061096"/>
  </w:docVars>
  <w:rsids>
    <w:rsidRoot w:val="00B160AB"/>
    <w:rsid w:val="00000EFD"/>
    <w:rsid w:val="00003039"/>
    <w:rsid w:val="000039CB"/>
    <w:rsid w:val="00003A4F"/>
    <w:rsid w:val="00004BEB"/>
    <w:rsid w:val="000056C9"/>
    <w:rsid w:val="00005B6A"/>
    <w:rsid w:val="00005B79"/>
    <w:rsid w:val="00005E7F"/>
    <w:rsid w:val="00006205"/>
    <w:rsid w:val="000068E2"/>
    <w:rsid w:val="00006F1D"/>
    <w:rsid w:val="00006F26"/>
    <w:rsid w:val="00010AB4"/>
    <w:rsid w:val="0001230C"/>
    <w:rsid w:val="00012EA1"/>
    <w:rsid w:val="000155E2"/>
    <w:rsid w:val="00016596"/>
    <w:rsid w:val="00017A06"/>
    <w:rsid w:val="00017A82"/>
    <w:rsid w:val="0002013D"/>
    <w:rsid w:val="000205DF"/>
    <w:rsid w:val="00023384"/>
    <w:rsid w:val="00024ABA"/>
    <w:rsid w:val="0002509C"/>
    <w:rsid w:val="000257DA"/>
    <w:rsid w:val="0002662C"/>
    <w:rsid w:val="000268D4"/>
    <w:rsid w:val="00026D6A"/>
    <w:rsid w:val="00030EEE"/>
    <w:rsid w:val="00031471"/>
    <w:rsid w:val="00031F72"/>
    <w:rsid w:val="000320B9"/>
    <w:rsid w:val="00032254"/>
    <w:rsid w:val="000323FF"/>
    <w:rsid w:val="00032B01"/>
    <w:rsid w:val="000342F1"/>
    <w:rsid w:val="000346DA"/>
    <w:rsid w:val="0003754B"/>
    <w:rsid w:val="00037C48"/>
    <w:rsid w:val="00037C5C"/>
    <w:rsid w:val="00040778"/>
    <w:rsid w:val="00040B5A"/>
    <w:rsid w:val="0004137D"/>
    <w:rsid w:val="0004221E"/>
    <w:rsid w:val="00042242"/>
    <w:rsid w:val="000427FC"/>
    <w:rsid w:val="00042A94"/>
    <w:rsid w:val="00042BE4"/>
    <w:rsid w:val="00043D02"/>
    <w:rsid w:val="00044E6A"/>
    <w:rsid w:val="000451E8"/>
    <w:rsid w:val="00046AA6"/>
    <w:rsid w:val="000478EE"/>
    <w:rsid w:val="000501E8"/>
    <w:rsid w:val="00050616"/>
    <w:rsid w:val="00050635"/>
    <w:rsid w:val="000532F6"/>
    <w:rsid w:val="00053F56"/>
    <w:rsid w:val="00054E56"/>
    <w:rsid w:val="000550A0"/>
    <w:rsid w:val="00055AF7"/>
    <w:rsid w:val="0005623C"/>
    <w:rsid w:val="0005627F"/>
    <w:rsid w:val="0005718E"/>
    <w:rsid w:val="00061FEC"/>
    <w:rsid w:val="0006258F"/>
    <w:rsid w:val="00064AC0"/>
    <w:rsid w:val="00064BEE"/>
    <w:rsid w:val="00064FC0"/>
    <w:rsid w:val="000659C6"/>
    <w:rsid w:val="0006654A"/>
    <w:rsid w:val="0006669E"/>
    <w:rsid w:val="000668E4"/>
    <w:rsid w:val="00066FCF"/>
    <w:rsid w:val="0007063D"/>
    <w:rsid w:val="000723A9"/>
    <w:rsid w:val="00072C78"/>
    <w:rsid w:val="00073FA3"/>
    <w:rsid w:val="000743D2"/>
    <w:rsid w:val="00074BD8"/>
    <w:rsid w:val="00074CAA"/>
    <w:rsid w:val="00075394"/>
    <w:rsid w:val="0007558C"/>
    <w:rsid w:val="0007562C"/>
    <w:rsid w:val="00075713"/>
    <w:rsid w:val="00075CBB"/>
    <w:rsid w:val="000767EF"/>
    <w:rsid w:val="00077993"/>
    <w:rsid w:val="00077E8F"/>
    <w:rsid w:val="0008011B"/>
    <w:rsid w:val="00081A79"/>
    <w:rsid w:val="0008279F"/>
    <w:rsid w:val="00082D6A"/>
    <w:rsid w:val="0008301A"/>
    <w:rsid w:val="000835BA"/>
    <w:rsid w:val="00083716"/>
    <w:rsid w:val="00084FBE"/>
    <w:rsid w:val="00086A75"/>
    <w:rsid w:val="00086C1A"/>
    <w:rsid w:val="00087197"/>
    <w:rsid w:val="000871A9"/>
    <w:rsid w:val="000923CA"/>
    <w:rsid w:val="00092880"/>
    <w:rsid w:val="00092DD6"/>
    <w:rsid w:val="00093FDF"/>
    <w:rsid w:val="0009443A"/>
    <w:rsid w:val="00095511"/>
    <w:rsid w:val="000959CC"/>
    <w:rsid w:val="00095AFB"/>
    <w:rsid w:val="0009619B"/>
    <w:rsid w:val="000965A7"/>
    <w:rsid w:val="00096BE6"/>
    <w:rsid w:val="00096F9F"/>
    <w:rsid w:val="00097509"/>
    <w:rsid w:val="000A04B8"/>
    <w:rsid w:val="000A0545"/>
    <w:rsid w:val="000A1050"/>
    <w:rsid w:val="000A12EB"/>
    <w:rsid w:val="000A1421"/>
    <w:rsid w:val="000A14E2"/>
    <w:rsid w:val="000A2F04"/>
    <w:rsid w:val="000A4517"/>
    <w:rsid w:val="000A5EE7"/>
    <w:rsid w:val="000A5F5D"/>
    <w:rsid w:val="000A69E9"/>
    <w:rsid w:val="000A7245"/>
    <w:rsid w:val="000A7444"/>
    <w:rsid w:val="000A7897"/>
    <w:rsid w:val="000A78E0"/>
    <w:rsid w:val="000A7A31"/>
    <w:rsid w:val="000B238F"/>
    <w:rsid w:val="000B335B"/>
    <w:rsid w:val="000B353D"/>
    <w:rsid w:val="000B4B95"/>
    <w:rsid w:val="000B51F8"/>
    <w:rsid w:val="000B5388"/>
    <w:rsid w:val="000B605A"/>
    <w:rsid w:val="000B69C4"/>
    <w:rsid w:val="000B6A6D"/>
    <w:rsid w:val="000B7F22"/>
    <w:rsid w:val="000C027E"/>
    <w:rsid w:val="000C09BB"/>
    <w:rsid w:val="000C0E28"/>
    <w:rsid w:val="000C0F74"/>
    <w:rsid w:val="000C1A99"/>
    <w:rsid w:val="000C2060"/>
    <w:rsid w:val="000C246C"/>
    <w:rsid w:val="000C2A9B"/>
    <w:rsid w:val="000C3209"/>
    <w:rsid w:val="000C469B"/>
    <w:rsid w:val="000C60F8"/>
    <w:rsid w:val="000C6153"/>
    <w:rsid w:val="000C6E4D"/>
    <w:rsid w:val="000C79F5"/>
    <w:rsid w:val="000C7F94"/>
    <w:rsid w:val="000D068B"/>
    <w:rsid w:val="000D092F"/>
    <w:rsid w:val="000D0CF3"/>
    <w:rsid w:val="000D1673"/>
    <w:rsid w:val="000D173F"/>
    <w:rsid w:val="000D1ACB"/>
    <w:rsid w:val="000D38DB"/>
    <w:rsid w:val="000D3F2B"/>
    <w:rsid w:val="000D56ED"/>
    <w:rsid w:val="000D5972"/>
    <w:rsid w:val="000D5BBF"/>
    <w:rsid w:val="000D6EBE"/>
    <w:rsid w:val="000D7275"/>
    <w:rsid w:val="000D7520"/>
    <w:rsid w:val="000E0F46"/>
    <w:rsid w:val="000E0F88"/>
    <w:rsid w:val="000E1350"/>
    <w:rsid w:val="000E198B"/>
    <w:rsid w:val="000E1ACA"/>
    <w:rsid w:val="000E293D"/>
    <w:rsid w:val="000E3F63"/>
    <w:rsid w:val="000E42CC"/>
    <w:rsid w:val="000E483E"/>
    <w:rsid w:val="000E51C5"/>
    <w:rsid w:val="000E6E7C"/>
    <w:rsid w:val="000E7153"/>
    <w:rsid w:val="000E743D"/>
    <w:rsid w:val="000E78E6"/>
    <w:rsid w:val="000E7D1A"/>
    <w:rsid w:val="000E7E40"/>
    <w:rsid w:val="000F014C"/>
    <w:rsid w:val="000F0275"/>
    <w:rsid w:val="000F0FCC"/>
    <w:rsid w:val="000F1829"/>
    <w:rsid w:val="000F2ECD"/>
    <w:rsid w:val="000F3160"/>
    <w:rsid w:val="000F3AE1"/>
    <w:rsid w:val="000F4500"/>
    <w:rsid w:val="000F460C"/>
    <w:rsid w:val="000F4F9D"/>
    <w:rsid w:val="000F5462"/>
    <w:rsid w:val="000F6E2B"/>
    <w:rsid w:val="0010037B"/>
    <w:rsid w:val="001004BA"/>
    <w:rsid w:val="00100ECE"/>
    <w:rsid w:val="00102978"/>
    <w:rsid w:val="001038E9"/>
    <w:rsid w:val="0010443A"/>
    <w:rsid w:val="00104CE3"/>
    <w:rsid w:val="00105157"/>
    <w:rsid w:val="0010593C"/>
    <w:rsid w:val="00106766"/>
    <w:rsid w:val="001067F0"/>
    <w:rsid w:val="001070BD"/>
    <w:rsid w:val="00107544"/>
    <w:rsid w:val="00107B19"/>
    <w:rsid w:val="00110436"/>
    <w:rsid w:val="00110848"/>
    <w:rsid w:val="0011101A"/>
    <w:rsid w:val="001118D9"/>
    <w:rsid w:val="001119F0"/>
    <w:rsid w:val="00111F6C"/>
    <w:rsid w:val="0011328B"/>
    <w:rsid w:val="001133FD"/>
    <w:rsid w:val="00113F95"/>
    <w:rsid w:val="001154FB"/>
    <w:rsid w:val="001159B4"/>
    <w:rsid w:val="0011629F"/>
    <w:rsid w:val="00116CDE"/>
    <w:rsid w:val="0011757F"/>
    <w:rsid w:val="0011798E"/>
    <w:rsid w:val="00117AF4"/>
    <w:rsid w:val="001219AB"/>
    <w:rsid w:val="00121A72"/>
    <w:rsid w:val="00121D16"/>
    <w:rsid w:val="001230BD"/>
    <w:rsid w:val="0012332D"/>
    <w:rsid w:val="00123FFE"/>
    <w:rsid w:val="001254D7"/>
    <w:rsid w:val="001261E1"/>
    <w:rsid w:val="001265B3"/>
    <w:rsid w:val="00130AFC"/>
    <w:rsid w:val="0013109C"/>
    <w:rsid w:val="001310AD"/>
    <w:rsid w:val="001346D5"/>
    <w:rsid w:val="00134AC5"/>
    <w:rsid w:val="0013516B"/>
    <w:rsid w:val="00137450"/>
    <w:rsid w:val="00140C82"/>
    <w:rsid w:val="00141C1B"/>
    <w:rsid w:val="00141C36"/>
    <w:rsid w:val="00141C69"/>
    <w:rsid w:val="00142172"/>
    <w:rsid w:val="00142639"/>
    <w:rsid w:val="001430FB"/>
    <w:rsid w:val="00143126"/>
    <w:rsid w:val="001434FD"/>
    <w:rsid w:val="00143AA8"/>
    <w:rsid w:val="00143B2F"/>
    <w:rsid w:val="001441A7"/>
    <w:rsid w:val="00144DE7"/>
    <w:rsid w:val="001456A3"/>
    <w:rsid w:val="0014577E"/>
    <w:rsid w:val="00145C4F"/>
    <w:rsid w:val="001469AF"/>
    <w:rsid w:val="00147A01"/>
    <w:rsid w:val="001503E7"/>
    <w:rsid w:val="001514FB"/>
    <w:rsid w:val="001535FC"/>
    <w:rsid w:val="00154A5F"/>
    <w:rsid w:val="00154EB2"/>
    <w:rsid w:val="00155CF4"/>
    <w:rsid w:val="0015616D"/>
    <w:rsid w:val="001568EF"/>
    <w:rsid w:val="00156B09"/>
    <w:rsid w:val="00156CB2"/>
    <w:rsid w:val="00157A00"/>
    <w:rsid w:val="00160264"/>
    <w:rsid w:val="001612F7"/>
    <w:rsid w:val="00161570"/>
    <w:rsid w:val="00163222"/>
    <w:rsid w:val="00163258"/>
    <w:rsid w:val="00163A75"/>
    <w:rsid w:val="00163FF9"/>
    <w:rsid w:val="001648E9"/>
    <w:rsid w:val="00164D0F"/>
    <w:rsid w:val="0016535A"/>
    <w:rsid w:val="00165FE8"/>
    <w:rsid w:val="00166592"/>
    <w:rsid w:val="00166B27"/>
    <w:rsid w:val="00166B43"/>
    <w:rsid w:val="00167382"/>
    <w:rsid w:val="00167AC5"/>
    <w:rsid w:val="001707E4"/>
    <w:rsid w:val="00170B1B"/>
    <w:rsid w:val="00171964"/>
    <w:rsid w:val="001738BE"/>
    <w:rsid w:val="00173E60"/>
    <w:rsid w:val="00174AEB"/>
    <w:rsid w:val="00176EEB"/>
    <w:rsid w:val="0017704D"/>
    <w:rsid w:val="00177941"/>
    <w:rsid w:val="00177A52"/>
    <w:rsid w:val="00177C8B"/>
    <w:rsid w:val="001808A3"/>
    <w:rsid w:val="00180BF5"/>
    <w:rsid w:val="00181320"/>
    <w:rsid w:val="00181F9A"/>
    <w:rsid w:val="001822FE"/>
    <w:rsid w:val="00182E50"/>
    <w:rsid w:val="001838B2"/>
    <w:rsid w:val="00183B93"/>
    <w:rsid w:val="00184769"/>
    <w:rsid w:val="001851B6"/>
    <w:rsid w:val="0018582E"/>
    <w:rsid w:val="00185911"/>
    <w:rsid w:val="00185B7C"/>
    <w:rsid w:val="001878AC"/>
    <w:rsid w:val="001879AA"/>
    <w:rsid w:val="00190DEF"/>
    <w:rsid w:val="00191350"/>
    <w:rsid w:val="0019222A"/>
    <w:rsid w:val="00192E11"/>
    <w:rsid w:val="00192E2A"/>
    <w:rsid w:val="0019332F"/>
    <w:rsid w:val="00193D39"/>
    <w:rsid w:val="00193E09"/>
    <w:rsid w:val="00194312"/>
    <w:rsid w:val="0019454F"/>
    <w:rsid w:val="001956C4"/>
    <w:rsid w:val="001960B9"/>
    <w:rsid w:val="001969FE"/>
    <w:rsid w:val="00197078"/>
    <w:rsid w:val="00197265"/>
    <w:rsid w:val="0019796B"/>
    <w:rsid w:val="001A055C"/>
    <w:rsid w:val="001A1886"/>
    <w:rsid w:val="001A2868"/>
    <w:rsid w:val="001A42CA"/>
    <w:rsid w:val="001A5425"/>
    <w:rsid w:val="001A6A9C"/>
    <w:rsid w:val="001A7E62"/>
    <w:rsid w:val="001B079F"/>
    <w:rsid w:val="001B14CF"/>
    <w:rsid w:val="001B302C"/>
    <w:rsid w:val="001B44F3"/>
    <w:rsid w:val="001B4C59"/>
    <w:rsid w:val="001B4F4D"/>
    <w:rsid w:val="001B6577"/>
    <w:rsid w:val="001B693A"/>
    <w:rsid w:val="001B7803"/>
    <w:rsid w:val="001B792D"/>
    <w:rsid w:val="001B7C28"/>
    <w:rsid w:val="001C0451"/>
    <w:rsid w:val="001C0630"/>
    <w:rsid w:val="001C0802"/>
    <w:rsid w:val="001C0BC4"/>
    <w:rsid w:val="001C1873"/>
    <w:rsid w:val="001C30CE"/>
    <w:rsid w:val="001C4099"/>
    <w:rsid w:val="001C45A4"/>
    <w:rsid w:val="001C5A33"/>
    <w:rsid w:val="001C5C42"/>
    <w:rsid w:val="001D0FAD"/>
    <w:rsid w:val="001D2984"/>
    <w:rsid w:val="001D38EF"/>
    <w:rsid w:val="001D58C5"/>
    <w:rsid w:val="001D5A15"/>
    <w:rsid w:val="001D5BD1"/>
    <w:rsid w:val="001D671E"/>
    <w:rsid w:val="001E0AEA"/>
    <w:rsid w:val="001E0E23"/>
    <w:rsid w:val="001E0EFF"/>
    <w:rsid w:val="001E10E8"/>
    <w:rsid w:val="001E155B"/>
    <w:rsid w:val="001E1653"/>
    <w:rsid w:val="001E18D2"/>
    <w:rsid w:val="001E1E06"/>
    <w:rsid w:val="001E3325"/>
    <w:rsid w:val="001E358E"/>
    <w:rsid w:val="001E3792"/>
    <w:rsid w:val="001E37FB"/>
    <w:rsid w:val="001E48E0"/>
    <w:rsid w:val="001E534F"/>
    <w:rsid w:val="001E5C18"/>
    <w:rsid w:val="001E5E84"/>
    <w:rsid w:val="001F0932"/>
    <w:rsid w:val="001F0D0F"/>
    <w:rsid w:val="001F13E9"/>
    <w:rsid w:val="001F2590"/>
    <w:rsid w:val="001F29AE"/>
    <w:rsid w:val="001F300F"/>
    <w:rsid w:val="001F326D"/>
    <w:rsid w:val="001F36D3"/>
    <w:rsid w:val="001F40AA"/>
    <w:rsid w:val="001F5727"/>
    <w:rsid w:val="001F57A5"/>
    <w:rsid w:val="002006E3"/>
    <w:rsid w:val="00201025"/>
    <w:rsid w:val="002012FB"/>
    <w:rsid w:val="0020162E"/>
    <w:rsid w:val="0020166D"/>
    <w:rsid w:val="00201859"/>
    <w:rsid w:val="00201BEF"/>
    <w:rsid w:val="00202596"/>
    <w:rsid w:val="002025D2"/>
    <w:rsid w:val="00203137"/>
    <w:rsid w:val="00204159"/>
    <w:rsid w:val="002043C4"/>
    <w:rsid w:val="00204930"/>
    <w:rsid w:val="00206BAE"/>
    <w:rsid w:val="00206DBE"/>
    <w:rsid w:val="00207742"/>
    <w:rsid w:val="0021301E"/>
    <w:rsid w:val="0021487C"/>
    <w:rsid w:val="00216032"/>
    <w:rsid w:val="00220968"/>
    <w:rsid w:val="00220D7F"/>
    <w:rsid w:val="00221426"/>
    <w:rsid w:val="00221A79"/>
    <w:rsid w:val="00221FF8"/>
    <w:rsid w:val="0022259C"/>
    <w:rsid w:val="002226EC"/>
    <w:rsid w:val="00223289"/>
    <w:rsid w:val="002240A9"/>
    <w:rsid w:val="00224468"/>
    <w:rsid w:val="002244AE"/>
    <w:rsid w:val="00224B23"/>
    <w:rsid w:val="00225CCA"/>
    <w:rsid w:val="00227025"/>
    <w:rsid w:val="00227C18"/>
    <w:rsid w:val="00231135"/>
    <w:rsid w:val="00232E21"/>
    <w:rsid w:val="0023326C"/>
    <w:rsid w:val="00233BFC"/>
    <w:rsid w:val="00234587"/>
    <w:rsid w:val="00234C19"/>
    <w:rsid w:val="00235EF1"/>
    <w:rsid w:val="002369D8"/>
    <w:rsid w:val="00237E4D"/>
    <w:rsid w:val="0024030C"/>
    <w:rsid w:val="0024032B"/>
    <w:rsid w:val="002415DF"/>
    <w:rsid w:val="00241752"/>
    <w:rsid w:val="00242260"/>
    <w:rsid w:val="00242320"/>
    <w:rsid w:val="00242590"/>
    <w:rsid w:val="00242887"/>
    <w:rsid w:val="002444C7"/>
    <w:rsid w:val="00244524"/>
    <w:rsid w:val="00244D81"/>
    <w:rsid w:val="00245741"/>
    <w:rsid w:val="002459E0"/>
    <w:rsid w:val="00246027"/>
    <w:rsid w:val="0024656F"/>
    <w:rsid w:val="00247A7F"/>
    <w:rsid w:val="00247BFA"/>
    <w:rsid w:val="0025094F"/>
    <w:rsid w:val="002510F0"/>
    <w:rsid w:val="002511D3"/>
    <w:rsid w:val="0025194B"/>
    <w:rsid w:val="00251E49"/>
    <w:rsid w:val="002524B7"/>
    <w:rsid w:val="00252B8A"/>
    <w:rsid w:val="0025352F"/>
    <w:rsid w:val="0025504F"/>
    <w:rsid w:val="0025582B"/>
    <w:rsid w:val="00255CA8"/>
    <w:rsid w:val="00255D2B"/>
    <w:rsid w:val="00256902"/>
    <w:rsid w:val="00257F02"/>
    <w:rsid w:val="00260C4A"/>
    <w:rsid w:val="00260EB8"/>
    <w:rsid w:val="00260EF9"/>
    <w:rsid w:val="00261093"/>
    <w:rsid w:val="002621AA"/>
    <w:rsid w:val="0026256E"/>
    <w:rsid w:val="0026267D"/>
    <w:rsid w:val="0026276E"/>
    <w:rsid w:val="00263C20"/>
    <w:rsid w:val="00264161"/>
    <w:rsid w:val="002645D7"/>
    <w:rsid w:val="00264A1D"/>
    <w:rsid w:val="00264F6C"/>
    <w:rsid w:val="002657F3"/>
    <w:rsid w:val="00265F85"/>
    <w:rsid w:val="0026667C"/>
    <w:rsid w:val="00270ECB"/>
    <w:rsid w:val="00270FA5"/>
    <w:rsid w:val="002717BF"/>
    <w:rsid w:val="00272247"/>
    <w:rsid w:val="002728EF"/>
    <w:rsid w:val="00272D70"/>
    <w:rsid w:val="00272F01"/>
    <w:rsid w:val="00273006"/>
    <w:rsid w:val="002737A9"/>
    <w:rsid w:val="00274C81"/>
    <w:rsid w:val="002755C4"/>
    <w:rsid w:val="002755DA"/>
    <w:rsid w:val="00275F2E"/>
    <w:rsid w:val="002766C8"/>
    <w:rsid w:val="00276773"/>
    <w:rsid w:val="00276B2A"/>
    <w:rsid w:val="00276C75"/>
    <w:rsid w:val="00276F73"/>
    <w:rsid w:val="00277A35"/>
    <w:rsid w:val="00277C67"/>
    <w:rsid w:val="002804F7"/>
    <w:rsid w:val="002809C0"/>
    <w:rsid w:val="002809CA"/>
    <w:rsid w:val="00280AF4"/>
    <w:rsid w:val="002811C0"/>
    <w:rsid w:val="0028207E"/>
    <w:rsid w:val="0028282A"/>
    <w:rsid w:val="00283076"/>
    <w:rsid w:val="0028498F"/>
    <w:rsid w:val="002851A8"/>
    <w:rsid w:val="0028556C"/>
    <w:rsid w:val="00285837"/>
    <w:rsid w:val="0028752C"/>
    <w:rsid w:val="00290847"/>
    <w:rsid w:val="00291226"/>
    <w:rsid w:val="00291265"/>
    <w:rsid w:val="00291AA8"/>
    <w:rsid w:val="00292AC3"/>
    <w:rsid w:val="002931CD"/>
    <w:rsid w:val="00293CF9"/>
    <w:rsid w:val="002941FF"/>
    <w:rsid w:val="00294304"/>
    <w:rsid w:val="00294EF8"/>
    <w:rsid w:val="00294FBC"/>
    <w:rsid w:val="0029518E"/>
    <w:rsid w:val="00297677"/>
    <w:rsid w:val="002A1328"/>
    <w:rsid w:val="002A18DE"/>
    <w:rsid w:val="002A1A91"/>
    <w:rsid w:val="002A1AAD"/>
    <w:rsid w:val="002A1B26"/>
    <w:rsid w:val="002A1D6A"/>
    <w:rsid w:val="002A23BC"/>
    <w:rsid w:val="002A268A"/>
    <w:rsid w:val="002A48FB"/>
    <w:rsid w:val="002A4B1C"/>
    <w:rsid w:val="002A583E"/>
    <w:rsid w:val="002A6A41"/>
    <w:rsid w:val="002A6AEF"/>
    <w:rsid w:val="002A6BB1"/>
    <w:rsid w:val="002A7044"/>
    <w:rsid w:val="002B0874"/>
    <w:rsid w:val="002B0E30"/>
    <w:rsid w:val="002B0FD8"/>
    <w:rsid w:val="002B1B34"/>
    <w:rsid w:val="002B3529"/>
    <w:rsid w:val="002B4168"/>
    <w:rsid w:val="002B4485"/>
    <w:rsid w:val="002B5819"/>
    <w:rsid w:val="002B65EA"/>
    <w:rsid w:val="002B6E42"/>
    <w:rsid w:val="002B6FA0"/>
    <w:rsid w:val="002B73BB"/>
    <w:rsid w:val="002B7471"/>
    <w:rsid w:val="002B7BC6"/>
    <w:rsid w:val="002C0105"/>
    <w:rsid w:val="002C017B"/>
    <w:rsid w:val="002C238E"/>
    <w:rsid w:val="002C38BB"/>
    <w:rsid w:val="002C430C"/>
    <w:rsid w:val="002C4368"/>
    <w:rsid w:val="002C4C1C"/>
    <w:rsid w:val="002C5472"/>
    <w:rsid w:val="002C6788"/>
    <w:rsid w:val="002C67EC"/>
    <w:rsid w:val="002C72CB"/>
    <w:rsid w:val="002C732A"/>
    <w:rsid w:val="002C7BB9"/>
    <w:rsid w:val="002D08E3"/>
    <w:rsid w:val="002D1E19"/>
    <w:rsid w:val="002D2E2D"/>
    <w:rsid w:val="002D3691"/>
    <w:rsid w:val="002D481D"/>
    <w:rsid w:val="002D65A0"/>
    <w:rsid w:val="002D66F6"/>
    <w:rsid w:val="002D6A2E"/>
    <w:rsid w:val="002D6B35"/>
    <w:rsid w:val="002D6E29"/>
    <w:rsid w:val="002D75CE"/>
    <w:rsid w:val="002E0580"/>
    <w:rsid w:val="002E0900"/>
    <w:rsid w:val="002E147F"/>
    <w:rsid w:val="002E14C9"/>
    <w:rsid w:val="002E3A34"/>
    <w:rsid w:val="002E41DC"/>
    <w:rsid w:val="002E568F"/>
    <w:rsid w:val="002E6617"/>
    <w:rsid w:val="002E6C9A"/>
    <w:rsid w:val="002E7B88"/>
    <w:rsid w:val="002E7DFE"/>
    <w:rsid w:val="002E7FF7"/>
    <w:rsid w:val="002F0052"/>
    <w:rsid w:val="002F31DA"/>
    <w:rsid w:val="002F3DDA"/>
    <w:rsid w:val="002F460D"/>
    <w:rsid w:val="002F4814"/>
    <w:rsid w:val="002F68A7"/>
    <w:rsid w:val="002F7F67"/>
    <w:rsid w:val="00300369"/>
    <w:rsid w:val="00301B5E"/>
    <w:rsid w:val="0030220F"/>
    <w:rsid w:val="00302BF6"/>
    <w:rsid w:val="00302C78"/>
    <w:rsid w:val="00303026"/>
    <w:rsid w:val="00304DA2"/>
    <w:rsid w:val="0030674D"/>
    <w:rsid w:val="0030697E"/>
    <w:rsid w:val="00306E93"/>
    <w:rsid w:val="00307130"/>
    <w:rsid w:val="00310058"/>
    <w:rsid w:val="00310473"/>
    <w:rsid w:val="003107BE"/>
    <w:rsid w:val="003110D7"/>
    <w:rsid w:val="00311176"/>
    <w:rsid w:val="00311C36"/>
    <w:rsid w:val="003129F3"/>
    <w:rsid w:val="00312AEB"/>
    <w:rsid w:val="00312EB1"/>
    <w:rsid w:val="00315505"/>
    <w:rsid w:val="00315CE7"/>
    <w:rsid w:val="003168C0"/>
    <w:rsid w:val="0031715B"/>
    <w:rsid w:val="003214E2"/>
    <w:rsid w:val="003223FD"/>
    <w:rsid w:val="003239FF"/>
    <w:rsid w:val="00323A20"/>
    <w:rsid w:val="00323B4C"/>
    <w:rsid w:val="00323C34"/>
    <w:rsid w:val="00323FE4"/>
    <w:rsid w:val="003256CD"/>
    <w:rsid w:val="00325721"/>
    <w:rsid w:val="003276A3"/>
    <w:rsid w:val="00327CB9"/>
    <w:rsid w:val="0033095B"/>
    <w:rsid w:val="00330ADF"/>
    <w:rsid w:val="00330C14"/>
    <w:rsid w:val="00331287"/>
    <w:rsid w:val="00331440"/>
    <w:rsid w:val="003324E9"/>
    <w:rsid w:val="00333031"/>
    <w:rsid w:val="00333613"/>
    <w:rsid w:val="00333B8F"/>
    <w:rsid w:val="0033424E"/>
    <w:rsid w:val="0033489A"/>
    <w:rsid w:val="00335453"/>
    <w:rsid w:val="00335528"/>
    <w:rsid w:val="00335638"/>
    <w:rsid w:val="00335B60"/>
    <w:rsid w:val="00335E36"/>
    <w:rsid w:val="003364AA"/>
    <w:rsid w:val="0033652C"/>
    <w:rsid w:val="0033732A"/>
    <w:rsid w:val="00340869"/>
    <w:rsid w:val="0034132D"/>
    <w:rsid w:val="00341CD5"/>
    <w:rsid w:val="00341EC8"/>
    <w:rsid w:val="0034239C"/>
    <w:rsid w:val="00342896"/>
    <w:rsid w:val="003443A5"/>
    <w:rsid w:val="00344585"/>
    <w:rsid w:val="00344B3C"/>
    <w:rsid w:val="00345A4E"/>
    <w:rsid w:val="00346340"/>
    <w:rsid w:val="0034673D"/>
    <w:rsid w:val="003479A7"/>
    <w:rsid w:val="00351A6D"/>
    <w:rsid w:val="00351FD3"/>
    <w:rsid w:val="00352149"/>
    <w:rsid w:val="00352C8F"/>
    <w:rsid w:val="00352D36"/>
    <w:rsid w:val="003542E7"/>
    <w:rsid w:val="0035450A"/>
    <w:rsid w:val="00354A32"/>
    <w:rsid w:val="00354BDC"/>
    <w:rsid w:val="00356B7A"/>
    <w:rsid w:val="00356C0A"/>
    <w:rsid w:val="0035789C"/>
    <w:rsid w:val="003579C3"/>
    <w:rsid w:val="003579ED"/>
    <w:rsid w:val="00357EC4"/>
    <w:rsid w:val="00360871"/>
    <w:rsid w:val="003615B3"/>
    <w:rsid w:val="0036171E"/>
    <w:rsid w:val="00362659"/>
    <w:rsid w:val="003630E1"/>
    <w:rsid w:val="00363D8E"/>
    <w:rsid w:val="003656F0"/>
    <w:rsid w:val="0036589F"/>
    <w:rsid w:val="003665A1"/>
    <w:rsid w:val="00367285"/>
    <w:rsid w:val="00367461"/>
    <w:rsid w:val="003677C8"/>
    <w:rsid w:val="00371132"/>
    <w:rsid w:val="003727D0"/>
    <w:rsid w:val="003728F8"/>
    <w:rsid w:val="003739A5"/>
    <w:rsid w:val="00374C09"/>
    <w:rsid w:val="003750B3"/>
    <w:rsid w:val="00375417"/>
    <w:rsid w:val="00375CDB"/>
    <w:rsid w:val="0037650B"/>
    <w:rsid w:val="00376C3C"/>
    <w:rsid w:val="003775CC"/>
    <w:rsid w:val="00380164"/>
    <w:rsid w:val="00380C3B"/>
    <w:rsid w:val="003817E6"/>
    <w:rsid w:val="00381A34"/>
    <w:rsid w:val="003821EB"/>
    <w:rsid w:val="00382241"/>
    <w:rsid w:val="00383AD3"/>
    <w:rsid w:val="003845B9"/>
    <w:rsid w:val="00384E60"/>
    <w:rsid w:val="00385143"/>
    <w:rsid w:val="003879BE"/>
    <w:rsid w:val="00390030"/>
    <w:rsid w:val="00390282"/>
    <w:rsid w:val="00390AF5"/>
    <w:rsid w:val="00390E56"/>
    <w:rsid w:val="00391339"/>
    <w:rsid w:val="00391CA0"/>
    <w:rsid w:val="003927E5"/>
    <w:rsid w:val="003935E3"/>
    <w:rsid w:val="00393917"/>
    <w:rsid w:val="00394819"/>
    <w:rsid w:val="00395541"/>
    <w:rsid w:val="003963DA"/>
    <w:rsid w:val="00396661"/>
    <w:rsid w:val="003A13E9"/>
    <w:rsid w:val="003A1979"/>
    <w:rsid w:val="003A28D4"/>
    <w:rsid w:val="003A2CBA"/>
    <w:rsid w:val="003A2F53"/>
    <w:rsid w:val="003A34EC"/>
    <w:rsid w:val="003A3CAA"/>
    <w:rsid w:val="003A5761"/>
    <w:rsid w:val="003A589D"/>
    <w:rsid w:val="003A60C5"/>
    <w:rsid w:val="003A6937"/>
    <w:rsid w:val="003A6FA0"/>
    <w:rsid w:val="003A7297"/>
    <w:rsid w:val="003B036F"/>
    <w:rsid w:val="003B0B88"/>
    <w:rsid w:val="003B2110"/>
    <w:rsid w:val="003B22FD"/>
    <w:rsid w:val="003B33B3"/>
    <w:rsid w:val="003B4048"/>
    <w:rsid w:val="003B4960"/>
    <w:rsid w:val="003B4EC3"/>
    <w:rsid w:val="003B6EB4"/>
    <w:rsid w:val="003B753C"/>
    <w:rsid w:val="003B7AEE"/>
    <w:rsid w:val="003C07BC"/>
    <w:rsid w:val="003C1973"/>
    <w:rsid w:val="003C217A"/>
    <w:rsid w:val="003C21EB"/>
    <w:rsid w:val="003C2358"/>
    <w:rsid w:val="003C2C33"/>
    <w:rsid w:val="003C2E9D"/>
    <w:rsid w:val="003C356F"/>
    <w:rsid w:val="003C3744"/>
    <w:rsid w:val="003C3F7F"/>
    <w:rsid w:val="003C5D5F"/>
    <w:rsid w:val="003C67FD"/>
    <w:rsid w:val="003C6CBA"/>
    <w:rsid w:val="003C7AAA"/>
    <w:rsid w:val="003C7B56"/>
    <w:rsid w:val="003D09ED"/>
    <w:rsid w:val="003D1A1F"/>
    <w:rsid w:val="003D1AB3"/>
    <w:rsid w:val="003D26BA"/>
    <w:rsid w:val="003D28F6"/>
    <w:rsid w:val="003D2C54"/>
    <w:rsid w:val="003D4064"/>
    <w:rsid w:val="003D435A"/>
    <w:rsid w:val="003D5AB0"/>
    <w:rsid w:val="003D660B"/>
    <w:rsid w:val="003D691E"/>
    <w:rsid w:val="003D7061"/>
    <w:rsid w:val="003E0479"/>
    <w:rsid w:val="003E3C5B"/>
    <w:rsid w:val="003E437A"/>
    <w:rsid w:val="003E53AE"/>
    <w:rsid w:val="003E5709"/>
    <w:rsid w:val="003E63FC"/>
    <w:rsid w:val="003E648E"/>
    <w:rsid w:val="003E68A4"/>
    <w:rsid w:val="003E786A"/>
    <w:rsid w:val="003F0CF3"/>
    <w:rsid w:val="003F1D61"/>
    <w:rsid w:val="003F40C1"/>
    <w:rsid w:val="003F5033"/>
    <w:rsid w:val="003F53BD"/>
    <w:rsid w:val="003F5466"/>
    <w:rsid w:val="003F5DAA"/>
    <w:rsid w:val="003F5F9C"/>
    <w:rsid w:val="003F6B25"/>
    <w:rsid w:val="003F6FCE"/>
    <w:rsid w:val="00400353"/>
    <w:rsid w:val="0040073A"/>
    <w:rsid w:val="00401ED5"/>
    <w:rsid w:val="004028CF"/>
    <w:rsid w:val="004028EC"/>
    <w:rsid w:val="004037A9"/>
    <w:rsid w:val="004040BD"/>
    <w:rsid w:val="0040548C"/>
    <w:rsid w:val="0040606E"/>
    <w:rsid w:val="004060E0"/>
    <w:rsid w:val="0040632E"/>
    <w:rsid w:val="00406DA9"/>
    <w:rsid w:val="00407A21"/>
    <w:rsid w:val="004100EA"/>
    <w:rsid w:val="00410243"/>
    <w:rsid w:val="004111BE"/>
    <w:rsid w:val="004112FA"/>
    <w:rsid w:val="00411A78"/>
    <w:rsid w:val="00412363"/>
    <w:rsid w:val="00412502"/>
    <w:rsid w:val="004125A5"/>
    <w:rsid w:val="00413AA7"/>
    <w:rsid w:val="00414090"/>
    <w:rsid w:val="004146F2"/>
    <w:rsid w:val="00415B77"/>
    <w:rsid w:val="00416A5C"/>
    <w:rsid w:val="0041730B"/>
    <w:rsid w:val="00417DD8"/>
    <w:rsid w:val="00420695"/>
    <w:rsid w:val="00421BF1"/>
    <w:rsid w:val="00421DA4"/>
    <w:rsid w:val="00421EF8"/>
    <w:rsid w:val="004225E4"/>
    <w:rsid w:val="00422879"/>
    <w:rsid w:val="00423010"/>
    <w:rsid w:val="004247C7"/>
    <w:rsid w:val="0042507F"/>
    <w:rsid w:val="004262E0"/>
    <w:rsid w:val="004265A4"/>
    <w:rsid w:val="00427567"/>
    <w:rsid w:val="00427994"/>
    <w:rsid w:val="00431C27"/>
    <w:rsid w:val="0043363B"/>
    <w:rsid w:val="00433A62"/>
    <w:rsid w:val="00436BE9"/>
    <w:rsid w:val="00436F7A"/>
    <w:rsid w:val="00437669"/>
    <w:rsid w:val="0044027C"/>
    <w:rsid w:val="00440305"/>
    <w:rsid w:val="00440668"/>
    <w:rsid w:val="004408C8"/>
    <w:rsid w:val="00440E5B"/>
    <w:rsid w:val="004424DC"/>
    <w:rsid w:val="00442596"/>
    <w:rsid w:val="004434D2"/>
    <w:rsid w:val="00443CEC"/>
    <w:rsid w:val="0044408F"/>
    <w:rsid w:val="004443F6"/>
    <w:rsid w:val="004447E3"/>
    <w:rsid w:val="004456D5"/>
    <w:rsid w:val="00446368"/>
    <w:rsid w:val="004466B8"/>
    <w:rsid w:val="0045038D"/>
    <w:rsid w:val="00451689"/>
    <w:rsid w:val="004520DA"/>
    <w:rsid w:val="004540A0"/>
    <w:rsid w:val="00455157"/>
    <w:rsid w:val="00455FC7"/>
    <w:rsid w:val="0045622C"/>
    <w:rsid w:val="00456CC6"/>
    <w:rsid w:val="00456F69"/>
    <w:rsid w:val="00457933"/>
    <w:rsid w:val="00457F36"/>
    <w:rsid w:val="00462C3A"/>
    <w:rsid w:val="00462E26"/>
    <w:rsid w:val="00463E3A"/>
    <w:rsid w:val="0046437B"/>
    <w:rsid w:val="00465F46"/>
    <w:rsid w:val="004703D4"/>
    <w:rsid w:val="0047108A"/>
    <w:rsid w:val="00471B0C"/>
    <w:rsid w:val="00473258"/>
    <w:rsid w:val="00474022"/>
    <w:rsid w:val="00474891"/>
    <w:rsid w:val="004748CC"/>
    <w:rsid w:val="0047547C"/>
    <w:rsid w:val="00476CE5"/>
    <w:rsid w:val="00477806"/>
    <w:rsid w:val="00480D4F"/>
    <w:rsid w:val="00481551"/>
    <w:rsid w:val="0048245C"/>
    <w:rsid w:val="00482830"/>
    <w:rsid w:val="00482E66"/>
    <w:rsid w:val="004836D3"/>
    <w:rsid w:val="00485994"/>
    <w:rsid w:val="0048641D"/>
    <w:rsid w:val="0048653A"/>
    <w:rsid w:val="00486CB5"/>
    <w:rsid w:val="00486DC0"/>
    <w:rsid w:val="004873EB"/>
    <w:rsid w:val="004879B5"/>
    <w:rsid w:val="00490683"/>
    <w:rsid w:val="00491748"/>
    <w:rsid w:val="00491BFF"/>
    <w:rsid w:val="00492E43"/>
    <w:rsid w:val="0049391F"/>
    <w:rsid w:val="004943F5"/>
    <w:rsid w:val="004955C7"/>
    <w:rsid w:val="00495976"/>
    <w:rsid w:val="00496292"/>
    <w:rsid w:val="00496495"/>
    <w:rsid w:val="0049715A"/>
    <w:rsid w:val="004971E1"/>
    <w:rsid w:val="0049727A"/>
    <w:rsid w:val="004976A6"/>
    <w:rsid w:val="00497713"/>
    <w:rsid w:val="004A0381"/>
    <w:rsid w:val="004A0C41"/>
    <w:rsid w:val="004A0D5E"/>
    <w:rsid w:val="004A1388"/>
    <w:rsid w:val="004A19C8"/>
    <w:rsid w:val="004A2B7B"/>
    <w:rsid w:val="004A2E97"/>
    <w:rsid w:val="004A31BB"/>
    <w:rsid w:val="004A3D7E"/>
    <w:rsid w:val="004A4292"/>
    <w:rsid w:val="004A48D0"/>
    <w:rsid w:val="004A4B81"/>
    <w:rsid w:val="004A4E57"/>
    <w:rsid w:val="004A56E8"/>
    <w:rsid w:val="004A6FDB"/>
    <w:rsid w:val="004A7458"/>
    <w:rsid w:val="004A7463"/>
    <w:rsid w:val="004B0473"/>
    <w:rsid w:val="004B0777"/>
    <w:rsid w:val="004B1B59"/>
    <w:rsid w:val="004B2AAF"/>
    <w:rsid w:val="004B2E4A"/>
    <w:rsid w:val="004B4257"/>
    <w:rsid w:val="004B61A3"/>
    <w:rsid w:val="004B62BF"/>
    <w:rsid w:val="004B6BEA"/>
    <w:rsid w:val="004B6CF4"/>
    <w:rsid w:val="004B6DE6"/>
    <w:rsid w:val="004C0583"/>
    <w:rsid w:val="004C0E16"/>
    <w:rsid w:val="004C15AD"/>
    <w:rsid w:val="004C1865"/>
    <w:rsid w:val="004C1CEC"/>
    <w:rsid w:val="004C29C2"/>
    <w:rsid w:val="004C369A"/>
    <w:rsid w:val="004C3B6C"/>
    <w:rsid w:val="004C44E3"/>
    <w:rsid w:val="004C4993"/>
    <w:rsid w:val="004C4A5B"/>
    <w:rsid w:val="004C5072"/>
    <w:rsid w:val="004C6DE5"/>
    <w:rsid w:val="004C7C09"/>
    <w:rsid w:val="004D0600"/>
    <w:rsid w:val="004D0D88"/>
    <w:rsid w:val="004D10E8"/>
    <w:rsid w:val="004D1153"/>
    <w:rsid w:val="004D281B"/>
    <w:rsid w:val="004D399C"/>
    <w:rsid w:val="004D3DCC"/>
    <w:rsid w:val="004D4185"/>
    <w:rsid w:val="004D45C2"/>
    <w:rsid w:val="004D56A2"/>
    <w:rsid w:val="004D5CF9"/>
    <w:rsid w:val="004D61C2"/>
    <w:rsid w:val="004D641F"/>
    <w:rsid w:val="004D6B73"/>
    <w:rsid w:val="004D6F2D"/>
    <w:rsid w:val="004E0047"/>
    <w:rsid w:val="004E1A27"/>
    <w:rsid w:val="004E1A58"/>
    <w:rsid w:val="004E21D6"/>
    <w:rsid w:val="004E2727"/>
    <w:rsid w:val="004E2C4E"/>
    <w:rsid w:val="004E2E59"/>
    <w:rsid w:val="004E346B"/>
    <w:rsid w:val="004E38EC"/>
    <w:rsid w:val="004E5AC9"/>
    <w:rsid w:val="004E69DB"/>
    <w:rsid w:val="004E7EFF"/>
    <w:rsid w:val="004F10B2"/>
    <w:rsid w:val="004F2386"/>
    <w:rsid w:val="004F238A"/>
    <w:rsid w:val="004F2A93"/>
    <w:rsid w:val="004F3A4D"/>
    <w:rsid w:val="004F3B0C"/>
    <w:rsid w:val="004F3CB3"/>
    <w:rsid w:val="004F3DD5"/>
    <w:rsid w:val="004F3FD1"/>
    <w:rsid w:val="004F46D2"/>
    <w:rsid w:val="004F50A9"/>
    <w:rsid w:val="004F73E2"/>
    <w:rsid w:val="004F7B44"/>
    <w:rsid w:val="00502921"/>
    <w:rsid w:val="00503040"/>
    <w:rsid w:val="0050336B"/>
    <w:rsid w:val="00503408"/>
    <w:rsid w:val="00503752"/>
    <w:rsid w:val="0050440B"/>
    <w:rsid w:val="0050477C"/>
    <w:rsid w:val="00504FFE"/>
    <w:rsid w:val="00505A18"/>
    <w:rsid w:val="00506A58"/>
    <w:rsid w:val="005072BB"/>
    <w:rsid w:val="00507D55"/>
    <w:rsid w:val="00510303"/>
    <w:rsid w:val="005106F8"/>
    <w:rsid w:val="00511322"/>
    <w:rsid w:val="0051183D"/>
    <w:rsid w:val="0051195D"/>
    <w:rsid w:val="00512970"/>
    <w:rsid w:val="00514E74"/>
    <w:rsid w:val="00515EA9"/>
    <w:rsid w:val="00517058"/>
    <w:rsid w:val="00517F60"/>
    <w:rsid w:val="005201C6"/>
    <w:rsid w:val="00521702"/>
    <w:rsid w:val="0052250F"/>
    <w:rsid w:val="005225E3"/>
    <w:rsid w:val="00522C30"/>
    <w:rsid w:val="00522F0A"/>
    <w:rsid w:val="00523013"/>
    <w:rsid w:val="00523187"/>
    <w:rsid w:val="0052370F"/>
    <w:rsid w:val="005243F6"/>
    <w:rsid w:val="00525C08"/>
    <w:rsid w:val="00526FD2"/>
    <w:rsid w:val="00527BC7"/>
    <w:rsid w:val="00530E2A"/>
    <w:rsid w:val="005315D9"/>
    <w:rsid w:val="0053371B"/>
    <w:rsid w:val="00533A08"/>
    <w:rsid w:val="00534944"/>
    <w:rsid w:val="00535759"/>
    <w:rsid w:val="00535E53"/>
    <w:rsid w:val="0053669C"/>
    <w:rsid w:val="00536C6D"/>
    <w:rsid w:val="005378EF"/>
    <w:rsid w:val="00540219"/>
    <w:rsid w:val="005405EA"/>
    <w:rsid w:val="00541146"/>
    <w:rsid w:val="00541498"/>
    <w:rsid w:val="00541C71"/>
    <w:rsid w:val="005428A0"/>
    <w:rsid w:val="005429A9"/>
    <w:rsid w:val="00542B88"/>
    <w:rsid w:val="00544671"/>
    <w:rsid w:val="00544AF4"/>
    <w:rsid w:val="0054530C"/>
    <w:rsid w:val="005474F6"/>
    <w:rsid w:val="00547E7E"/>
    <w:rsid w:val="0055012E"/>
    <w:rsid w:val="0055112F"/>
    <w:rsid w:val="005516D4"/>
    <w:rsid w:val="00551BCB"/>
    <w:rsid w:val="005520F6"/>
    <w:rsid w:val="0055217F"/>
    <w:rsid w:val="00553B55"/>
    <w:rsid w:val="0055400B"/>
    <w:rsid w:val="00554364"/>
    <w:rsid w:val="005545A3"/>
    <w:rsid w:val="00555279"/>
    <w:rsid w:val="00557107"/>
    <w:rsid w:val="0055750F"/>
    <w:rsid w:val="00557888"/>
    <w:rsid w:val="00557F54"/>
    <w:rsid w:val="0056069A"/>
    <w:rsid w:val="00561981"/>
    <w:rsid w:val="00561C29"/>
    <w:rsid w:val="00561F6D"/>
    <w:rsid w:val="00561FB9"/>
    <w:rsid w:val="00562266"/>
    <w:rsid w:val="00562AF1"/>
    <w:rsid w:val="00564DF7"/>
    <w:rsid w:val="00565755"/>
    <w:rsid w:val="00567501"/>
    <w:rsid w:val="005709DB"/>
    <w:rsid w:val="00572C01"/>
    <w:rsid w:val="00572F1B"/>
    <w:rsid w:val="00573009"/>
    <w:rsid w:val="005749B2"/>
    <w:rsid w:val="00575981"/>
    <w:rsid w:val="00576138"/>
    <w:rsid w:val="00577174"/>
    <w:rsid w:val="0057776D"/>
    <w:rsid w:val="005777A9"/>
    <w:rsid w:val="00580CF8"/>
    <w:rsid w:val="0058212F"/>
    <w:rsid w:val="00582C7D"/>
    <w:rsid w:val="005830BF"/>
    <w:rsid w:val="00583367"/>
    <w:rsid w:val="0058372C"/>
    <w:rsid w:val="0058450B"/>
    <w:rsid w:val="00587F56"/>
    <w:rsid w:val="0059027F"/>
    <w:rsid w:val="00590C51"/>
    <w:rsid w:val="00593D11"/>
    <w:rsid w:val="0059562B"/>
    <w:rsid w:val="00595B02"/>
    <w:rsid w:val="00595DC9"/>
    <w:rsid w:val="00596A9D"/>
    <w:rsid w:val="00596B70"/>
    <w:rsid w:val="005972FF"/>
    <w:rsid w:val="0059763D"/>
    <w:rsid w:val="005A06BD"/>
    <w:rsid w:val="005A5F19"/>
    <w:rsid w:val="005A6602"/>
    <w:rsid w:val="005A7744"/>
    <w:rsid w:val="005B15C8"/>
    <w:rsid w:val="005B19C0"/>
    <w:rsid w:val="005B20C6"/>
    <w:rsid w:val="005B2D85"/>
    <w:rsid w:val="005B32A9"/>
    <w:rsid w:val="005B36B2"/>
    <w:rsid w:val="005B3CE7"/>
    <w:rsid w:val="005B44B5"/>
    <w:rsid w:val="005B4A79"/>
    <w:rsid w:val="005B5111"/>
    <w:rsid w:val="005B55E5"/>
    <w:rsid w:val="005B61C9"/>
    <w:rsid w:val="005B638D"/>
    <w:rsid w:val="005B6C68"/>
    <w:rsid w:val="005B7751"/>
    <w:rsid w:val="005C06C6"/>
    <w:rsid w:val="005C16F8"/>
    <w:rsid w:val="005C17C2"/>
    <w:rsid w:val="005C1F61"/>
    <w:rsid w:val="005C37E1"/>
    <w:rsid w:val="005C41ED"/>
    <w:rsid w:val="005C583D"/>
    <w:rsid w:val="005C5AE3"/>
    <w:rsid w:val="005C7163"/>
    <w:rsid w:val="005C7350"/>
    <w:rsid w:val="005C7408"/>
    <w:rsid w:val="005C7E8B"/>
    <w:rsid w:val="005D0DFD"/>
    <w:rsid w:val="005D1549"/>
    <w:rsid w:val="005D2DFE"/>
    <w:rsid w:val="005D35BE"/>
    <w:rsid w:val="005D398B"/>
    <w:rsid w:val="005D40AB"/>
    <w:rsid w:val="005D4C93"/>
    <w:rsid w:val="005D5949"/>
    <w:rsid w:val="005E0EAE"/>
    <w:rsid w:val="005E2E39"/>
    <w:rsid w:val="005E4C54"/>
    <w:rsid w:val="005E5D93"/>
    <w:rsid w:val="005E6A7A"/>
    <w:rsid w:val="005E7131"/>
    <w:rsid w:val="005E792A"/>
    <w:rsid w:val="005E7B01"/>
    <w:rsid w:val="005F1281"/>
    <w:rsid w:val="005F1F3F"/>
    <w:rsid w:val="005F1FA5"/>
    <w:rsid w:val="005F3951"/>
    <w:rsid w:val="005F560D"/>
    <w:rsid w:val="005F6178"/>
    <w:rsid w:val="005F7764"/>
    <w:rsid w:val="0060086D"/>
    <w:rsid w:val="00600D4D"/>
    <w:rsid w:val="00603945"/>
    <w:rsid w:val="00603C6C"/>
    <w:rsid w:val="00604B7B"/>
    <w:rsid w:val="00604E90"/>
    <w:rsid w:val="00605B22"/>
    <w:rsid w:val="00611859"/>
    <w:rsid w:val="00612545"/>
    <w:rsid w:val="00612A04"/>
    <w:rsid w:val="00613312"/>
    <w:rsid w:val="006135F5"/>
    <w:rsid w:val="00613D08"/>
    <w:rsid w:val="006169DA"/>
    <w:rsid w:val="006171D8"/>
    <w:rsid w:val="00621222"/>
    <w:rsid w:val="00621F36"/>
    <w:rsid w:val="00623334"/>
    <w:rsid w:val="00623E35"/>
    <w:rsid w:val="006243DD"/>
    <w:rsid w:val="006247B7"/>
    <w:rsid w:val="00624B2F"/>
    <w:rsid w:val="00624CF8"/>
    <w:rsid w:val="00625DFF"/>
    <w:rsid w:val="006268D9"/>
    <w:rsid w:val="00626993"/>
    <w:rsid w:val="00626B95"/>
    <w:rsid w:val="00627023"/>
    <w:rsid w:val="0062729F"/>
    <w:rsid w:val="006301B2"/>
    <w:rsid w:val="0063109F"/>
    <w:rsid w:val="0063207D"/>
    <w:rsid w:val="006332D5"/>
    <w:rsid w:val="006338C5"/>
    <w:rsid w:val="006341A3"/>
    <w:rsid w:val="00634513"/>
    <w:rsid w:val="006345FC"/>
    <w:rsid w:val="006348A3"/>
    <w:rsid w:val="00634CE6"/>
    <w:rsid w:val="00635637"/>
    <w:rsid w:val="00635795"/>
    <w:rsid w:val="006359EA"/>
    <w:rsid w:val="00635F61"/>
    <w:rsid w:val="00636D59"/>
    <w:rsid w:val="00636D5F"/>
    <w:rsid w:val="00636DA2"/>
    <w:rsid w:val="00637E39"/>
    <w:rsid w:val="00637FBA"/>
    <w:rsid w:val="006400BD"/>
    <w:rsid w:val="006408E4"/>
    <w:rsid w:val="00640E6F"/>
    <w:rsid w:val="006411CB"/>
    <w:rsid w:val="00641600"/>
    <w:rsid w:val="00641F0E"/>
    <w:rsid w:val="006423CE"/>
    <w:rsid w:val="00642FE5"/>
    <w:rsid w:val="00643BBC"/>
    <w:rsid w:val="00643F97"/>
    <w:rsid w:val="00645CFF"/>
    <w:rsid w:val="00645E65"/>
    <w:rsid w:val="00646119"/>
    <w:rsid w:val="00646510"/>
    <w:rsid w:val="00646540"/>
    <w:rsid w:val="00646589"/>
    <w:rsid w:val="00647529"/>
    <w:rsid w:val="00647563"/>
    <w:rsid w:val="006507C5"/>
    <w:rsid w:val="00652778"/>
    <w:rsid w:val="006534E7"/>
    <w:rsid w:val="00653608"/>
    <w:rsid w:val="006536FB"/>
    <w:rsid w:val="00653B8F"/>
    <w:rsid w:val="00654B46"/>
    <w:rsid w:val="00655A3D"/>
    <w:rsid w:val="006603AD"/>
    <w:rsid w:val="0066068C"/>
    <w:rsid w:val="00661722"/>
    <w:rsid w:val="0066228E"/>
    <w:rsid w:val="00662574"/>
    <w:rsid w:val="00662A7E"/>
    <w:rsid w:val="00665286"/>
    <w:rsid w:val="006667B2"/>
    <w:rsid w:val="006674EC"/>
    <w:rsid w:val="00670101"/>
    <w:rsid w:val="006703EE"/>
    <w:rsid w:val="00672928"/>
    <w:rsid w:val="00673210"/>
    <w:rsid w:val="006733C3"/>
    <w:rsid w:val="00673992"/>
    <w:rsid w:val="00674709"/>
    <w:rsid w:val="006750E3"/>
    <w:rsid w:val="0067546D"/>
    <w:rsid w:val="00675CA7"/>
    <w:rsid w:val="0068066E"/>
    <w:rsid w:val="0068209B"/>
    <w:rsid w:val="006824F1"/>
    <w:rsid w:val="00683D60"/>
    <w:rsid w:val="00684D8B"/>
    <w:rsid w:val="00686E1F"/>
    <w:rsid w:val="006876E5"/>
    <w:rsid w:val="006901D9"/>
    <w:rsid w:val="00690D60"/>
    <w:rsid w:val="006913A7"/>
    <w:rsid w:val="0069253B"/>
    <w:rsid w:val="00692B06"/>
    <w:rsid w:val="00692D6F"/>
    <w:rsid w:val="00693EED"/>
    <w:rsid w:val="0069490F"/>
    <w:rsid w:val="00694EF1"/>
    <w:rsid w:val="00696853"/>
    <w:rsid w:val="00697417"/>
    <w:rsid w:val="006A17FF"/>
    <w:rsid w:val="006A41AE"/>
    <w:rsid w:val="006A425D"/>
    <w:rsid w:val="006A4CEF"/>
    <w:rsid w:val="006A50F1"/>
    <w:rsid w:val="006A7483"/>
    <w:rsid w:val="006A7497"/>
    <w:rsid w:val="006A7C20"/>
    <w:rsid w:val="006B0BCD"/>
    <w:rsid w:val="006B0C82"/>
    <w:rsid w:val="006B16B7"/>
    <w:rsid w:val="006B2911"/>
    <w:rsid w:val="006B490E"/>
    <w:rsid w:val="006B4F3B"/>
    <w:rsid w:val="006B5564"/>
    <w:rsid w:val="006B57AA"/>
    <w:rsid w:val="006B57FD"/>
    <w:rsid w:val="006B71FA"/>
    <w:rsid w:val="006B7E57"/>
    <w:rsid w:val="006C1746"/>
    <w:rsid w:val="006C1BAD"/>
    <w:rsid w:val="006C3137"/>
    <w:rsid w:val="006C35F0"/>
    <w:rsid w:val="006C3856"/>
    <w:rsid w:val="006C39F1"/>
    <w:rsid w:val="006C3C45"/>
    <w:rsid w:val="006C3F01"/>
    <w:rsid w:val="006C51EC"/>
    <w:rsid w:val="006C5DC1"/>
    <w:rsid w:val="006C5ECA"/>
    <w:rsid w:val="006C68DE"/>
    <w:rsid w:val="006C72B1"/>
    <w:rsid w:val="006C783F"/>
    <w:rsid w:val="006C787B"/>
    <w:rsid w:val="006C7998"/>
    <w:rsid w:val="006C7BA0"/>
    <w:rsid w:val="006C7F8E"/>
    <w:rsid w:val="006D02FF"/>
    <w:rsid w:val="006D2071"/>
    <w:rsid w:val="006D2155"/>
    <w:rsid w:val="006D2285"/>
    <w:rsid w:val="006D2742"/>
    <w:rsid w:val="006D3267"/>
    <w:rsid w:val="006D3491"/>
    <w:rsid w:val="006D410D"/>
    <w:rsid w:val="006D481A"/>
    <w:rsid w:val="006D4857"/>
    <w:rsid w:val="006D4E36"/>
    <w:rsid w:val="006D6635"/>
    <w:rsid w:val="006D68A6"/>
    <w:rsid w:val="006D760F"/>
    <w:rsid w:val="006E009E"/>
    <w:rsid w:val="006E20A9"/>
    <w:rsid w:val="006E33D6"/>
    <w:rsid w:val="006E3892"/>
    <w:rsid w:val="006E4743"/>
    <w:rsid w:val="006E47BC"/>
    <w:rsid w:val="006E4A10"/>
    <w:rsid w:val="006E4CB9"/>
    <w:rsid w:val="006E7035"/>
    <w:rsid w:val="006E73A0"/>
    <w:rsid w:val="006E73E1"/>
    <w:rsid w:val="006E7C53"/>
    <w:rsid w:val="006F0A24"/>
    <w:rsid w:val="006F1C65"/>
    <w:rsid w:val="006F1EB3"/>
    <w:rsid w:val="006F337C"/>
    <w:rsid w:val="006F4368"/>
    <w:rsid w:val="006F53CA"/>
    <w:rsid w:val="006F577C"/>
    <w:rsid w:val="006F5914"/>
    <w:rsid w:val="006F683A"/>
    <w:rsid w:val="006F75BB"/>
    <w:rsid w:val="007002B0"/>
    <w:rsid w:val="00701364"/>
    <w:rsid w:val="007013DB"/>
    <w:rsid w:val="007016BD"/>
    <w:rsid w:val="007045C2"/>
    <w:rsid w:val="00705162"/>
    <w:rsid w:val="00705C4A"/>
    <w:rsid w:val="00705D22"/>
    <w:rsid w:val="007071F1"/>
    <w:rsid w:val="0070762A"/>
    <w:rsid w:val="007077ED"/>
    <w:rsid w:val="0071173F"/>
    <w:rsid w:val="0071260A"/>
    <w:rsid w:val="0071386D"/>
    <w:rsid w:val="00713D20"/>
    <w:rsid w:val="00713F3B"/>
    <w:rsid w:val="00715D62"/>
    <w:rsid w:val="00716461"/>
    <w:rsid w:val="00720158"/>
    <w:rsid w:val="00720D31"/>
    <w:rsid w:val="00721D94"/>
    <w:rsid w:val="007222F7"/>
    <w:rsid w:val="00724DF7"/>
    <w:rsid w:val="00725765"/>
    <w:rsid w:val="007259AD"/>
    <w:rsid w:val="00725C81"/>
    <w:rsid w:val="0072629F"/>
    <w:rsid w:val="007263F9"/>
    <w:rsid w:val="00726A9B"/>
    <w:rsid w:val="0072732C"/>
    <w:rsid w:val="00730D8E"/>
    <w:rsid w:val="00733654"/>
    <w:rsid w:val="007346C7"/>
    <w:rsid w:val="00734AD4"/>
    <w:rsid w:val="00734D9F"/>
    <w:rsid w:val="0073530E"/>
    <w:rsid w:val="007354BA"/>
    <w:rsid w:val="00735B1C"/>
    <w:rsid w:val="00735ED7"/>
    <w:rsid w:val="00736323"/>
    <w:rsid w:val="007372DC"/>
    <w:rsid w:val="007373AC"/>
    <w:rsid w:val="00737FA7"/>
    <w:rsid w:val="00740605"/>
    <w:rsid w:val="007409CE"/>
    <w:rsid w:val="0074114C"/>
    <w:rsid w:val="007420C2"/>
    <w:rsid w:val="0074281B"/>
    <w:rsid w:val="00743012"/>
    <w:rsid w:val="007451F5"/>
    <w:rsid w:val="0074669D"/>
    <w:rsid w:val="00746BD3"/>
    <w:rsid w:val="00747454"/>
    <w:rsid w:val="007477AC"/>
    <w:rsid w:val="007509C3"/>
    <w:rsid w:val="00750A3B"/>
    <w:rsid w:val="007518CE"/>
    <w:rsid w:val="00751F26"/>
    <w:rsid w:val="00752D31"/>
    <w:rsid w:val="00754E4B"/>
    <w:rsid w:val="00754FA8"/>
    <w:rsid w:val="007557FC"/>
    <w:rsid w:val="00755A22"/>
    <w:rsid w:val="00755D68"/>
    <w:rsid w:val="00755F3D"/>
    <w:rsid w:val="00757A4C"/>
    <w:rsid w:val="00757D9D"/>
    <w:rsid w:val="00760192"/>
    <w:rsid w:val="007601ED"/>
    <w:rsid w:val="007619AA"/>
    <w:rsid w:val="00763295"/>
    <w:rsid w:val="007634F3"/>
    <w:rsid w:val="00764A6A"/>
    <w:rsid w:val="0076536D"/>
    <w:rsid w:val="007653D4"/>
    <w:rsid w:val="0076562B"/>
    <w:rsid w:val="00765FFD"/>
    <w:rsid w:val="0076610A"/>
    <w:rsid w:val="00766BE6"/>
    <w:rsid w:val="007672FD"/>
    <w:rsid w:val="00767A7E"/>
    <w:rsid w:val="00771364"/>
    <w:rsid w:val="0077143D"/>
    <w:rsid w:val="00771803"/>
    <w:rsid w:val="00771B81"/>
    <w:rsid w:val="007727B3"/>
    <w:rsid w:val="00773079"/>
    <w:rsid w:val="00773A78"/>
    <w:rsid w:val="0077410D"/>
    <w:rsid w:val="00774A8F"/>
    <w:rsid w:val="00775F04"/>
    <w:rsid w:val="007764D6"/>
    <w:rsid w:val="0077701B"/>
    <w:rsid w:val="00777AB8"/>
    <w:rsid w:val="007807DB"/>
    <w:rsid w:val="00780C66"/>
    <w:rsid w:val="00780FD3"/>
    <w:rsid w:val="00781568"/>
    <w:rsid w:val="00782A65"/>
    <w:rsid w:val="007837D4"/>
    <w:rsid w:val="00783DAD"/>
    <w:rsid w:val="007842B7"/>
    <w:rsid w:val="00784735"/>
    <w:rsid w:val="00784EE3"/>
    <w:rsid w:val="007869E6"/>
    <w:rsid w:val="00791161"/>
    <w:rsid w:val="00791307"/>
    <w:rsid w:val="00791AE1"/>
    <w:rsid w:val="0079364B"/>
    <w:rsid w:val="00793A97"/>
    <w:rsid w:val="00793FBA"/>
    <w:rsid w:val="00794373"/>
    <w:rsid w:val="00794A2C"/>
    <w:rsid w:val="00796036"/>
    <w:rsid w:val="007969EC"/>
    <w:rsid w:val="00796EAC"/>
    <w:rsid w:val="00797F27"/>
    <w:rsid w:val="007A1703"/>
    <w:rsid w:val="007A1C16"/>
    <w:rsid w:val="007A30E3"/>
    <w:rsid w:val="007A3297"/>
    <w:rsid w:val="007A382A"/>
    <w:rsid w:val="007A4C4D"/>
    <w:rsid w:val="007A63FE"/>
    <w:rsid w:val="007B05D1"/>
    <w:rsid w:val="007B0D54"/>
    <w:rsid w:val="007B12F7"/>
    <w:rsid w:val="007B19AD"/>
    <w:rsid w:val="007B29B0"/>
    <w:rsid w:val="007B2D01"/>
    <w:rsid w:val="007B2FF6"/>
    <w:rsid w:val="007B304A"/>
    <w:rsid w:val="007B3990"/>
    <w:rsid w:val="007B5FCD"/>
    <w:rsid w:val="007B6066"/>
    <w:rsid w:val="007B68F5"/>
    <w:rsid w:val="007B7A25"/>
    <w:rsid w:val="007C023E"/>
    <w:rsid w:val="007C1044"/>
    <w:rsid w:val="007C1411"/>
    <w:rsid w:val="007C1C38"/>
    <w:rsid w:val="007C2713"/>
    <w:rsid w:val="007C6484"/>
    <w:rsid w:val="007C6D21"/>
    <w:rsid w:val="007C70C0"/>
    <w:rsid w:val="007D0303"/>
    <w:rsid w:val="007D0571"/>
    <w:rsid w:val="007D09C7"/>
    <w:rsid w:val="007D10E1"/>
    <w:rsid w:val="007D20FA"/>
    <w:rsid w:val="007D282B"/>
    <w:rsid w:val="007D2CDF"/>
    <w:rsid w:val="007D310D"/>
    <w:rsid w:val="007D409B"/>
    <w:rsid w:val="007D4DA1"/>
    <w:rsid w:val="007D5934"/>
    <w:rsid w:val="007D5E25"/>
    <w:rsid w:val="007D710D"/>
    <w:rsid w:val="007E0321"/>
    <w:rsid w:val="007E0EE9"/>
    <w:rsid w:val="007E2642"/>
    <w:rsid w:val="007E274D"/>
    <w:rsid w:val="007E303E"/>
    <w:rsid w:val="007E380B"/>
    <w:rsid w:val="007E4C92"/>
    <w:rsid w:val="007E6227"/>
    <w:rsid w:val="007E69C1"/>
    <w:rsid w:val="007E75F0"/>
    <w:rsid w:val="007F0165"/>
    <w:rsid w:val="007F0196"/>
    <w:rsid w:val="007F0B1D"/>
    <w:rsid w:val="007F0C4B"/>
    <w:rsid w:val="007F0FC4"/>
    <w:rsid w:val="007F2436"/>
    <w:rsid w:val="007F253E"/>
    <w:rsid w:val="007F3699"/>
    <w:rsid w:val="007F3A04"/>
    <w:rsid w:val="007F3BA8"/>
    <w:rsid w:val="007F504A"/>
    <w:rsid w:val="007F5790"/>
    <w:rsid w:val="007F5C46"/>
    <w:rsid w:val="007F5D93"/>
    <w:rsid w:val="007F5E8D"/>
    <w:rsid w:val="007F5ECC"/>
    <w:rsid w:val="00800EFB"/>
    <w:rsid w:val="008015B1"/>
    <w:rsid w:val="008015EE"/>
    <w:rsid w:val="00801B2B"/>
    <w:rsid w:val="00802753"/>
    <w:rsid w:val="008036E7"/>
    <w:rsid w:val="00803B42"/>
    <w:rsid w:val="00803FB3"/>
    <w:rsid w:val="0080530A"/>
    <w:rsid w:val="008053B4"/>
    <w:rsid w:val="00805D62"/>
    <w:rsid w:val="00805F49"/>
    <w:rsid w:val="008066DF"/>
    <w:rsid w:val="00807A71"/>
    <w:rsid w:val="00807B9F"/>
    <w:rsid w:val="008106EF"/>
    <w:rsid w:val="008110B8"/>
    <w:rsid w:val="0081172C"/>
    <w:rsid w:val="008135D7"/>
    <w:rsid w:val="00814832"/>
    <w:rsid w:val="00814A3A"/>
    <w:rsid w:val="0081501D"/>
    <w:rsid w:val="00815D24"/>
    <w:rsid w:val="00816147"/>
    <w:rsid w:val="008165D2"/>
    <w:rsid w:val="00816ED1"/>
    <w:rsid w:val="00816F9B"/>
    <w:rsid w:val="00817275"/>
    <w:rsid w:val="00820AE7"/>
    <w:rsid w:val="00820DF3"/>
    <w:rsid w:val="0082130B"/>
    <w:rsid w:val="00822153"/>
    <w:rsid w:val="0082237E"/>
    <w:rsid w:val="00822609"/>
    <w:rsid w:val="00823964"/>
    <w:rsid w:val="00824586"/>
    <w:rsid w:val="00824E9C"/>
    <w:rsid w:val="00825165"/>
    <w:rsid w:val="00826A9F"/>
    <w:rsid w:val="00826B73"/>
    <w:rsid w:val="00826D0D"/>
    <w:rsid w:val="008271F8"/>
    <w:rsid w:val="0083055C"/>
    <w:rsid w:val="00830822"/>
    <w:rsid w:val="00830B61"/>
    <w:rsid w:val="00831074"/>
    <w:rsid w:val="00831D05"/>
    <w:rsid w:val="00831EA0"/>
    <w:rsid w:val="0083263C"/>
    <w:rsid w:val="00832D95"/>
    <w:rsid w:val="008330FD"/>
    <w:rsid w:val="00833DEF"/>
    <w:rsid w:val="00833F3F"/>
    <w:rsid w:val="00834156"/>
    <w:rsid w:val="008348E4"/>
    <w:rsid w:val="00834F70"/>
    <w:rsid w:val="00835689"/>
    <w:rsid w:val="0083699C"/>
    <w:rsid w:val="00836F60"/>
    <w:rsid w:val="00837482"/>
    <w:rsid w:val="0084168F"/>
    <w:rsid w:val="008418AB"/>
    <w:rsid w:val="00842393"/>
    <w:rsid w:val="008428AA"/>
    <w:rsid w:val="00845CB9"/>
    <w:rsid w:val="00846EE7"/>
    <w:rsid w:val="008501DA"/>
    <w:rsid w:val="008504C2"/>
    <w:rsid w:val="008507E0"/>
    <w:rsid w:val="00851251"/>
    <w:rsid w:val="00851BCD"/>
    <w:rsid w:val="00852136"/>
    <w:rsid w:val="00852156"/>
    <w:rsid w:val="008522ED"/>
    <w:rsid w:val="008526E8"/>
    <w:rsid w:val="008528ED"/>
    <w:rsid w:val="0085299F"/>
    <w:rsid w:val="00854356"/>
    <w:rsid w:val="00855107"/>
    <w:rsid w:val="00855333"/>
    <w:rsid w:val="008555BD"/>
    <w:rsid w:val="008560AD"/>
    <w:rsid w:val="008564A7"/>
    <w:rsid w:val="00856B94"/>
    <w:rsid w:val="00856DB7"/>
    <w:rsid w:val="00856EA1"/>
    <w:rsid w:val="0085701B"/>
    <w:rsid w:val="00857DA5"/>
    <w:rsid w:val="00860E8C"/>
    <w:rsid w:val="00861BE2"/>
    <w:rsid w:val="00861BEA"/>
    <w:rsid w:val="008621B8"/>
    <w:rsid w:val="00863D99"/>
    <w:rsid w:val="0086538E"/>
    <w:rsid w:val="008663DE"/>
    <w:rsid w:val="00870493"/>
    <w:rsid w:val="008708C8"/>
    <w:rsid w:val="00870DE8"/>
    <w:rsid w:val="00870E06"/>
    <w:rsid w:val="00871407"/>
    <w:rsid w:val="00874FC2"/>
    <w:rsid w:val="008754F6"/>
    <w:rsid w:val="00875BFE"/>
    <w:rsid w:val="0087632F"/>
    <w:rsid w:val="00877249"/>
    <w:rsid w:val="00877395"/>
    <w:rsid w:val="008774B4"/>
    <w:rsid w:val="0088102F"/>
    <w:rsid w:val="00881890"/>
    <w:rsid w:val="00881E4C"/>
    <w:rsid w:val="00882019"/>
    <w:rsid w:val="00882F82"/>
    <w:rsid w:val="00884520"/>
    <w:rsid w:val="00884714"/>
    <w:rsid w:val="00884778"/>
    <w:rsid w:val="00884D38"/>
    <w:rsid w:val="008858F5"/>
    <w:rsid w:val="008859E9"/>
    <w:rsid w:val="00891FA2"/>
    <w:rsid w:val="008936A8"/>
    <w:rsid w:val="008945AA"/>
    <w:rsid w:val="0089555B"/>
    <w:rsid w:val="00895D52"/>
    <w:rsid w:val="00895F5B"/>
    <w:rsid w:val="00896C2C"/>
    <w:rsid w:val="00897644"/>
    <w:rsid w:val="008A0260"/>
    <w:rsid w:val="008A21AE"/>
    <w:rsid w:val="008A281F"/>
    <w:rsid w:val="008A3B7C"/>
    <w:rsid w:val="008A4803"/>
    <w:rsid w:val="008A4B1D"/>
    <w:rsid w:val="008A4C70"/>
    <w:rsid w:val="008A4D07"/>
    <w:rsid w:val="008A5626"/>
    <w:rsid w:val="008A6CCC"/>
    <w:rsid w:val="008A6D99"/>
    <w:rsid w:val="008B0003"/>
    <w:rsid w:val="008B08F3"/>
    <w:rsid w:val="008B0EC0"/>
    <w:rsid w:val="008B166D"/>
    <w:rsid w:val="008B2062"/>
    <w:rsid w:val="008B2A6F"/>
    <w:rsid w:val="008B30C4"/>
    <w:rsid w:val="008B4315"/>
    <w:rsid w:val="008B4637"/>
    <w:rsid w:val="008B4D68"/>
    <w:rsid w:val="008B74F9"/>
    <w:rsid w:val="008B7501"/>
    <w:rsid w:val="008B7A95"/>
    <w:rsid w:val="008B7D4E"/>
    <w:rsid w:val="008B7D5D"/>
    <w:rsid w:val="008C1C44"/>
    <w:rsid w:val="008C22E4"/>
    <w:rsid w:val="008C69C6"/>
    <w:rsid w:val="008C6D69"/>
    <w:rsid w:val="008C78AA"/>
    <w:rsid w:val="008D016A"/>
    <w:rsid w:val="008D3039"/>
    <w:rsid w:val="008D32E1"/>
    <w:rsid w:val="008D4251"/>
    <w:rsid w:val="008D697A"/>
    <w:rsid w:val="008D788E"/>
    <w:rsid w:val="008E219A"/>
    <w:rsid w:val="008E21AD"/>
    <w:rsid w:val="008E29F6"/>
    <w:rsid w:val="008E3071"/>
    <w:rsid w:val="008E35FE"/>
    <w:rsid w:val="008E5F14"/>
    <w:rsid w:val="008E6104"/>
    <w:rsid w:val="008E677D"/>
    <w:rsid w:val="008E6B14"/>
    <w:rsid w:val="008E6D55"/>
    <w:rsid w:val="008E7E63"/>
    <w:rsid w:val="008F0063"/>
    <w:rsid w:val="008F00B6"/>
    <w:rsid w:val="008F01D8"/>
    <w:rsid w:val="008F0CCE"/>
    <w:rsid w:val="008F11DA"/>
    <w:rsid w:val="008F185E"/>
    <w:rsid w:val="008F19CA"/>
    <w:rsid w:val="008F1EDA"/>
    <w:rsid w:val="008F2621"/>
    <w:rsid w:val="008F2B10"/>
    <w:rsid w:val="008F2D7D"/>
    <w:rsid w:val="008F30BE"/>
    <w:rsid w:val="008F5F9C"/>
    <w:rsid w:val="008F6527"/>
    <w:rsid w:val="008F6CDD"/>
    <w:rsid w:val="008F6DD9"/>
    <w:rsid w:val="008F7A67"/>
    <w:rsid w:val="008F7DB6"/>
    <w:rsid w:val="008F7DF2"/>
    <w:rsid w:val="00900774"/>
    <w:rsid w:val="00900B18"/>
    <w:rsid w:val="009013D1"/>
    <w:rsid w:val="00902258"/>
    <w:rsid w:val="009027C2"/>
    <w:rsid w:val="00902B82"/>
    <w:rsid w:val="00902E56"/>
    <w:rsid w:val="009049EA"/>
    <w:rsid w:val="0090530D"/>
    <w:rsid w:val="00905D03"/>
    <w:rsid w:val="0090645F"/>
    <w:rsid w:val="009068DF"/>
    <w:rsid w:val="009068E1"/>
    <w:rsid w:val="00906BF0"/>
    <w:rsid w:val="00907238"/>
    <w:rsid w:val="0090733C"/>
    <w:rsid w:val="00910677"/>
    <w:rsid w:val="009113B7"/>
    <w:rsid w:val="00911E19"/>
    <w:rsid w:val="00913764"/>
    <w:rsid w:val="009169BB"/>
    <w:rsid w:val="0091744E"/>
    <w:rsid w:val="009177DE"/>
    <w:rsid w:val="00917C50"/>
    <w:rsid w:val="00920F7F"/>
    <w:rsid w:val="009211B9"/>
    <w:rsid w:val="0092157D"/>
    <w:rsid w:val="00921E99"/>
    <w:rsid w:val="0092224C"/>
    <w:rsid w:val="00923019"/>
    <w:rsid w:val="00923B86"/>
    <w:rsid w:val="0092433C"/>
    <w:rsid w:val="00925DC8"/>
    <w:rsid w:val="00927DBD"/>
    <w:rsid w:val="00930CCB"/>
    <w:rsid w:val="00930D64"/>
    <w:rsid w:val="00930D7E"/>
    <w:rsid w:val="00931965"/>
    <w:rsid w:val="0093230B"/>
    <w:rsid w:val="009324B6"/>
    <w:rsid w:val="009328B1"/>
    <w:rsid w:val="00932907"/>
    <w:rsid w:val="00932AF3"/>
    <w:rsid w:val="00932CEE"/>
    <w:rsid w:val="00932EAD"/>
    <w:rsid w:val="009335B2"/>
    <w:rsid w:val="009341FC"/>
    <w:rsid w:val="00934C40"/>
    <w:rsid w:val="0093615C"/>
    <w:rsid w:val="009364C3"/>
    <w:rsid w:val="00937BBF"/>
    <w:rsid w:val="00940064"/>
    <w:rsid w:val="009401A5"/>
    <w:rsid w:val="009402C0"/>
    <w:rsid w:val="0094095D"/>
    <w:rsid w:val="0094135B"/>
    <w:rsid w:val="009419E6"/>
    <w:rsid w:val="00942587"/>
    <w:rsid w:val="00942A08"/>
    <w:rsid w:val="00942B62"/>
    <w:rsid w:val="009447FD"/>
    <w:rsid w:val="0094486A"/>
    <w:rsid w:val="00944A32"/>
    <w:rsid w:val="009455BA"/>
    <w:rsid w:val="00946AA6"/>
    <w:rsid w:val="00947B2C"/>
    <w:rsid w:val="00950BF2"/>
    <w:rsid w:val="00950FD1"/>
    <w:rsid w:val="00951561"/>
    <w:rsid w:val="00952B8D"/>
    <w:rsid w:val="00952BEB"/>
    <w:rsid w:val="00955285"/>
    <w:rsid w:val="00955D98"/>
    <w:rsid w:val="00955EED"/>
    <w:rsid w:val="0096077F"/>
    <w:rsid w:val="00960E87"/>
    <w:rsid w:val="0096194D"/>
    <w:rsid w:val="00962075"/>
    <w:rsid w:val="00962839"/>
    <w:rsid w:val="0096315A"/>
    <w:rsid w:val="00964036"/>
    <w:rsid w:val="009640D5"/>
    <w:rsid w:val="00964C15"/>
    <w:rsid w:val="00964C72"/>
    <w:rsid w:val="00964F36"/>
    <w:rsid w:val="009650C5"/>
    <w:rsid w:val="0096519D"/>
    <w:rsid w:val="00966A8C"/>
    <w:rsid w:val="00967045"/>
    <w:rsid w:val="00967A4D"/>
    <w:rsid w:val="00970490"/>
    <w:rsid w:val="0097118B"/>
    <w:rsid w:val="009718E1"/>
    <w:rsid w:val="0097286B"/>
    <w:rsid w:val="00973776"/>
    <w:rsid w:val="00973E7A"/>
    <w:rsid w:val="00974015"/>
    <w:rsid w:val="00974A7A"/>
    <w:rsid w:val="00974B87"/>
    <w:rsid w:val="0097540D"/>
    <w:rsid w:val="00976015"/>
    <w:rsid w:val="00976AF7"/>
    <w:rsid w:val="0097715D"/>
    <w:rsid w:val="00977834"/>
    <w:rsid w:val="00977ABA"/>
    <w:rsid w:val="00981F28"/>
    <w:rsid w:val="009824CE"/>
    <w:rsid w:val="009828FC"/>
    <w:rsid w:val="00982B72"/>
    <w:rsid w:val="00983C7D"/>
    <w:rsid w:val="00983E70"/>
    <w:rsid w:val="00984057"/>
    <w:rsid w:val="00985849"/>
    <w:rsid w:val="00985DEA"/>
    <w:rsid w:val="00986269"/>
    <w:rsid w:val="00986BC0"/>
    <w:rsid w:val="00991438"/>
    <w:rsid w:val="00991B00"/>
    <w:rsid w:val="0099210A"/>
    <w:rsid w:val="0099213F"/>
    <w:rsid w:val="00992DE8"/>
    <w:rsid w:val="00993204"/>
    <w:rsid w:val="00993BF3"/>
    <w:rsid w:val="00993C5F"/>
    <w:rsid w:val="00993C89"/>
    <w:rsid w:val="00993EAF"/>
    <w:rsid w:val="0099411A"/>
    <w:rsid w:val="00994604"/>
    <w:rsid w:val="00994E06"/>
    <w:rsid w:val="009959C9"/>
    <w:rsid w:val="009959FB"/>
    <w:rsid w:val="00995C84"/>
    <w:rsid w:val="009972F4"/>
    <w:rsid w:val="009A094F"/>
    <w:rsid w:val="009A0B2E"/>
    <w:rsid w:val="009A0E20"/>
    <w:rsid w:val="009A15B1"/>
    <w:rsid w:val="009A187A"/>
    <w:rsid w:val="009A37C1"/>
    <w:rsid w:val="009A3D5A"/>
    <w:rsid w:val="009A3DA9"/>
    <w:rsid w:val="009A5000"/>
    <w:rsid w:val="009A575A"/>
    <w:rsid w:val="009A5CF3"/>
    <w:rsid w:val="009A608E"/>
    <w:rsid w:val="009A6F0A"/>
    <w:rsid w:val="009A74E6"/>
    <w:rsid w:val="009A7FD2"/>
    <w:rsid w:val="009B00F8"/>
    <w:rsid w:val="009B1658"/>
    <w:rsid w:val="009B1A0A"/>
    <w:rsid w:val="009B1C86"/>
    <w:rsid w:val="009B1DC0"/>
    <w:rsid w:val="009B20DE"/>
    <w:rsid w:val="009B2624"/>
    <w:rsid w:val="009B4680"/>
    <w:rsid w:val="009B5717"/>
    <w:rsid w:val="009B5784"/>
    <w:rsid w:val="009B6BCA"/>
    <w:rsid w:val="009B764F"/>
    <w:rsid w:val="009C0BE6"/>
    <w:rsid w:val="009C1EA9"/>
    <w:rsid w:val="009C256B"/>
    <w:rsid w:val="009C2783"/>
    <w:rsid w:val="009C293C"/>
    <w:rsid w:val="009C4774"/>
    <w:rsid w:val="009C67C3"/>
    <w:rsid w:val="009C70B7"/>
    <w:rsid w:val="009C74FE"/>
    <w:rsid w:val="009C7A86"/>
    <w:rsid w:val="009C7ABC"/>
    <w:rsid w:val="009C7F7B"/>
    <w:rsid w:val="009D0106"/>
    <w:rsid w:val="009D1FEB"/>
    <w:rsid w:val="009D354A"/>
    <w:rsid w:val="009D35F8"/>
    <w:rsid w:val="009D508B"/>
    <w:rsid w:val="009D55AA"/>
    <w:rsid w:val="009D64F6"/>
    <w:rsid w:val="009D6C1F"/>
    <w:rsid w:val="009D6F6F"/>
    <w:rsid w:val="009E16BE"/>
    <w:rsid w:val="009E27E2"/>
    <w:rsid w:val="009E38DE"/>
    <w:rsid w:val="009E3918"/>
    <w:rsid w:val="009E4807"/>
    <w:rsid w:val="009E5988"/>
    <w:rsid w:val="009E5EC1"/>
    <w:rsid w:val="009E64AF"/>
    <w:rsid w:val="009E7141"/>
    <w:rsid w:val="009E756F"/>
    <w:rsid w:val="009F0A7E"/>
    <w:rsid w:val="009F0D46"/>
    <w:rsid w:val="009F1615"/>
    <w:rsid w:val="009F1A61"/>
    <w:rsid w:val="009F2AA1"/>
    <w:rsid w:val="009F2D82"/>
    <w:rsid w:val="009F4082"/>
    <w:rsid w:val="009F45C2"/>
    <w:rsid w:val="009F530F"/>
    <w:rsid w:val="009F5719"/>
    <w:rsid w:val="009F594C"/>
    <w:rsid w:val="009F647A"/>
    <w:rsid w:val="009F6780"/>
    <w:rsid w:val="009F68A1"/>
    <w:rsid w:val="009F6A98"/>
    <w:rsid w:val="009F6B91"/>
    <w:rsid w:val="009F792E"/>
    <w:rsid w:val="009F7E3E"/>
    <w:rsid w:val="00A00B03"/>
    <w:rsid w:val="00A02669"/>
    <w:rsid w:val="00A02BFD"/>
    <w:rsid w:val="00A0379B"/>
    <w:rsid w:val="00A03A1E"/>
    <w:rsid w:val="00A0515B"/>
    <w:rsid w:val="00A05EEC"/>
    <w:rsid w:val="00A06415"/>
    <w:rsid w:val="00A0675E"/>
    <w:rsid w:val="00A07EB8"/>
    <w:rsid w:val="00A10CB8"/>
    <w:rsid w:val="00A11421"/>
    <w:rsid w:val="00A1280F"/>
    <w:rsid w:val="00A14195"/>
    <w:rsid w:val="00A14E82"/>
    <w:rsid w:val="00A14E8E"/>
    <w:rsid w:val="00A156AF"/>
    <w:rsid w:val="00A15750"/>
    <w:rsid w:val="00A158AF"/>
    <w:rsid w:val="00A17487"/>
    <w:rsid w:val="00A1759D"/>
    <w:rsid w:val="00A213D2"/>
    <w:rsid w:val="00A2203D"/>
    <w:rsid w:val="00A2231E"/>
    <w:rsid w:val="00A2252C"/>
    <w:rsid w:val="00A2334F"/>
    <w:rsid w:val="00A23532"/>
    <w:rsid w:val="00A2355D"/>
    <w:rsid w:val="00A235A0"/>
    <w:rsid w:val="00A23745"/>
    <w:rsid w:val="00A237E6"/>
    <w:rsid w:val="00A23CBC"/>
    <w:rsid w:val="00A24052"/>
    <w:rsid w:val="00A240C2"/>
    <w:rsid w:val="00A241FF"/>
    <w:rsid w:val="00A26B26"/>
    <w:rsid w:val="00A2743D"/>
    <w:rsid w:val="00A275AE"/>
    <w:rsid w:val="00A2787E"/>
    <w:rsid w:val="00A338C5"/>
    <w:rsid w:val="00A3408E"/>
    <w:rsid w:val="00A340D1"/>
    <w:rsid w:val="00A340DC"/>
    <w:rsid w:val="00A35211"/>
    <w:rsid w:val="00A35295"/>
    <w:rsid w:val="00A3583E"/>
    <w:rsid w:val="00A3608C"/>
    <w:rsid w:val="00A367CB"/>
    <w:rsid w:val="00A374F8"/>
    <w:rsid w:val="00A37824"/>
    <w:rsid w:val="00A37E8C"/>
    <w:rsid w:val="00A402C8"/>
    <w:rsid w:val="00A405C8"/>
    <w:rsid w:val="00A410B9"/>
    <w:rsid w:val="00A41FCF"/>
    <w:rsid w:val="00A422DC"/>
    <w:rsid w:val="00A42A92"/>
    <w:rsid w:val="00A42CE7"/>
    <w:rsid w:val="00A435B0"/>
    <w:rsid w:val="00A440E4"/>
    <w:rsid w:val="00A45187"/>
    <w:rsid w:val="00A457B1"/>
    <w:rsid w:val="00A45C66"/>
    <w:rsid w:val="00A45FC2"/>
    <w:rsid w:val="00A47913"/>
    <w:rsid w:val="00A500C2"/>
    <w:rsid w:val="00A50109"/>
    <w:rsid w:val="00A50734"/>
    <w:rsid w:val="00A527E7"/>
    <w:rsid w:val="00A52969"/>
    <w:rsid w:val="00A534BF"/>
    <w:rsid w:val="00A539F6"/>
    <w:rsid w:val="00A54E1B"/>
    <w:rsid w:val="00A56BF1"/>
    <w:rsid w:val="00A57554"/>
    <w:rsid w:val="00A57CDF"/>
    <w:rsid w:val="00A57EFC"/>
    <w:rsid w:val="00A602FE"/>
    <w:rsid w:val="00A60811"/>
    <w:rsid w:val="00A61BD5"/>
    <w:rsid w:val="00A6323F"/>
    <w:rsid w:val="00A63A18"/>
    <w:rsid w:val="00A63B04"/>
    <w:rsid w:val="00A64260"/>
    <w:rsid w:val="00A646FC"/>
    <w:rsid w:val="00A67466"/>
    <w:rsid w:val="00A71646"/>
    <w:rsid w:val="00A71AA6"/>
    <w:rsid w:val="00A71D5B"/>
    <w:rsid w:val="00A72A70"/>
    <w:rsid w:val="00A72C5D"/>
    <w:rsid w:val="00A7388E"/>
    <w:rsid w:val="00A75682"/>
    <w:rsid w:val="00A763EE"/>
    <w:rsid w:val="00A7721B"/>
    <w:rsid w:val="00A7749A"/>
    <w:rsid w:val="00A77655"/>
    <w:rsid w:val="00A80B56"/>
    <w:rsid w:val="00A80D2E"/>
    <w:rsid w:val="00A80E53"/>
    <w:rsid w:val="00A82226"/>
    <w:rsid w:val="00A82430"/>
    <w:rsid w:val="00A8245B"/>
    <w:rsid w:val="00A84448"/>
    <w:rsid w:val="00A84A94"/>
    <w:rsid w:val="00A84E99"/>
    <w:rsid w:val="00A85130"/>
    <w:rsid w:val="00A87590"/>
    <w:rsid w:val="00A875B7"/>
    <w:rsid w:val="00A90282"/>
    <w:rsid w:val="00A90726"/>
    <w:rsid w:val="00A90986"/>
    <w:rsid w:val="00A91BF2"/>
    <w:rsid w:val="00A91E0C"/>
    <w:rsid w:val="00A91FEB"/>
    <w:rsid w:val="00A92432"/>
    <w:rsid w:val="00A93485"/>
    <w:rsid w:val="00A943E6"/>
    <w:rsid w:val="00A95261"/>
    <w:rsid w:val="00A95730"/>
    <w:rsid w:val="00A96573"/>
    <w:rsid w:val="00A97418"/>
    <w:rsid w:val="00A97B6C"/>
    <w:rsid w:val="00AA15FF"/>
    <w:rsid w:val="00AA2775"/>
    <w:rsid w:val="00AA3830"/>
    <w:rsid w:val="00AA3CE5"/>
    <w:rsid w:val="00AA41CF"/>
    <w:rsid w:val="00AA4D98"/>
    <w:rsid w:val="00AA50F3"/>
    <w:rsid w:val="00AA55AB"/>
    <w:rsid w:val="00AA5D50"/>
    <w:rsid w:val="00AA6F9F"/>
    <w:rsid w:val="00AA7341"/>
    <w:rsid w:val="00AB09D2"/>
    <w:rsid w:val="00AB1EC0"/>
    <w:rsid w:val="00AB1F25"/>
    <w:rsid w:val="00AB2360"/>
    <w:rsid w:val="00AB262A"/>
    <w:rsid w:val="00AB33E6"/>
    <w:rsid w:val="00AB3BAE"/>
    <w:rsid w:val="00AB3F5C"/>
    <w:rsid w:val="00AB5823"/>
    <w:rsid w:val="00AB5919"/>
    <w:rsid w:val="00AB6E70"/>
    <w:rsid w:val="00AB789D"/>
    <w:rsid w:val="00AC0ACD"/>
    <w:rsid w:val="00AC21E5"/>
    <w:rsid w:val="00AC2327"/>
    <w:rsid w:val="00AC2E8E"/>
    <w:rsid w:val="00AC3077"/>
    <w:rsid w:val="00AC3FE3"/>
    <w:rsid w:val="00AC46C3"/>
    <w:rsid w:val="00AC4770"/>
    <w:rsid w:val="00AC4EBE"/>
    <w:rsid w:val="00AC548E"/>
    <w:rsid w:val="00AC6464"/>
    <w:rsid w:val="00AC787B"/>
    <w:rsid w:val="00AC7D72"/>
    <w:rsid w:val="00AD2D37"/>
    <w:rsid w:val="00AD3059"/>
    <w:rsid w:val="00AD35D7"/>
    <w:rsid w:val="00AD3A6A"/>
    <w:rsid w:val="00AD4609"/>
    <w:rsid w:val="00AD49E6"/>
    <w:rsid w:val="00AD528F"/>
    <w:rsid w:val="00AD5823"/>
    <w:rsid w:val="00AD6160"/>
    <w:rsid w:val="00AD64D8"/>
    <w:rsid w:val="00AD6D40"/>
    <w:rsid w:val="00AD70BD"/>
    <w:rsid w:val="00AE03D6"/>
    <w:rsid w:val="00AE378A"/>
    <w:rsid w:val="00AE3981"/>
    <w:rsid w:val="00AE42FC"/>
    <w:rsid w:val="00AE4ACC"/>
    <w:rsid w:val="00AE4B75"/>
    <w:rsid w:val="00AE6091"/>
    <w:rsid w:val="00AE7D30"/>
    <w:rsid w:val="00AF0114"/>
    <w:rsid w:val="00AF090D"/>
    <w:rsid w:val="00AF12F5"/>
    <w:rsid w:val="00AF1949"/>
    <w:rsid w:val="00AF19FF"/>
    <w:rsid w:val="00AF24B3"/>
    <w:rsid w:val="00AF268F"/>
    <w:rsid w:val="00AF44B6"/>
    <w:rsid w:val="00AF5A2D"/>
    <w:rsid w:val="00AF5E8D"/>
    <w:rsid w:val="00AF707B"/>
    <w:rsid w:val="00AF7E45"/>
    <w:rsid w:val="00AF7ED3"/>
    <w:rsid w:val="00B00B84"/>
    <w:rsid w:val="00B00B95"/>
    <w:rsid w:val="00B031A8"/>
    <w:rsid w:val="00B0493A"/>
    <w:rsid w:val="00B04AE8"/>
    <w:rsid w:val="00B04AEB"/>
    <w:rsid w:val="00B0515C"/>
    <w:rsid w:val="00B066F8"/>
    <w:rsid w:val="00B0684D"/>
    <w:rsid w:val="00B11564"/>
    <w:rsid w:val="00B11624"/>
    <w:rsid w:val="00B11DBF"/>
    <w:rsid w:val="00B124A6"/>
    <w:rsid w:val="00B12FB0"/>
    <w:rsid w:val="00B133D8"/>
    <w:rsid w:val="00B13459"/>
    <w:rsid w:val="00B147A7"/>
    <w:rsid w:val="00B15BB0"/>
    <w:rsid w:val="00B15F9E"/>
    <w:rsid w:val="00B160AB"/>
    <w:rsid w:val="00B16AEC"/>
    <w:rsid w:val="00B16F57"/>
    <w:rsid w:val="00B17645"/>
    <w:rsid w:val="00B201D3"/>
    <w:rsid w:val="00B20227"/>
    <w:rsid w:val="00B203E4"/>
    <w:rsid w:val="00B20A28"/>
    <w:rsid w:val="00B20F53"/>
    <w:rsid w:val="00B212E6"/>
    <w:rsid w:val="00B217A4"/>
    <w:rsid w:val="00B22F55"/>
    <w:rsid w:val="00B24B04"/>
    <w:rsid w:val="00B24ED1"/>
    <w:rsid w:val="00B2784D"/>
    <w:rsid w:val="00B31273"/>
    <w:rsid w:val="00B32F65"/>
    <w:rsid w:val="00B33018"/>
    <w:rsid w:val="00B34DEF"/>
    <w:rsid w:val="00B34FC4"/>
    <w:rsid w:val="00B35137"/>
    <w:rsid w:val="00B36EAD"/>
    <w:rsid w:val="00B371C2"/>
    <w:rsid w:val="00B37E85"/>
    <w:rsid w:val="00B40882"/>
    <w:rsid w:val="00B40BEA"/>
    <w:rsid w:val="00B43216"/>
    <w:rsid w:val="00B44648"/>
    <w:rsid w:val="00B44B3E"/>
    <w:rsid w:val="00B46D29"/>
    <w:rsid w:val="00B50F92"/>
    <w:rsid w:val="00B50FE2"/>
    <w:rsid w:val="00B5200C"/>
    <w:rsid w:val="00B534D9"/>
    <w:rsid w:val="00B548C9"/>
    <w:rsid w:val="00B55C72"/>
    <w:rsid w:val="00B56EFA"/>
    <w:rsid w:val="00B605F6"/>
    <w:rsid w:val="00B617B4"/>
    <w:rsid w:val="00B61BF8"/>
    <w:rsid w:val="00B62411"/>
    <w:rsid w:val="00B627C6"/>
    <w:rsid w:val="00B6281C"/>
    <w:rsid w:val="00B62D54"/>
    <w:rsid w:val="00B63886"/>
    <w:rsid w:val="00B63B50"/>
    <w:rsid w:val="00B63F13"/>
    <w:rsid w:val="00B642C8"/>
    <w:rsid w:val="00B64FDD"/>
    <w:rsid w:val="00B65C57"/>
    <w:rsid w:val="00B66076"/>
    <w:rsid w:val="00B6646D"/>
    <w:rsid w:val="00B66FB5"/>
    <w:rsid w:val="00B67CAD"/>
    <w:rsid w:val="00B71281"/>
    <w:rsid w:val="00B7193F"/>
    <w:rsid w:val="00B727D3"/>
    <w:rsid w:val="00B73D50"/>
    <w:rsid w:val="00B748E7"/>
    <w:rsid w:val="00B750FD"/>
    <w:rsid w:val="00B75363"/>
    <w:rsid w:val="00B75E19"/>
    <w:rsid w:val="00B7697A"/>
    <w:rsid w:val="00B76B93"/>
    <w:rsid w:val="00B7751D"/>
    <w:rsid w:val="00B80A93"/>
    <w:rsid w:val="00B82F4A"/>
    <w:rsid w:val="00B83334"/>
    <w:rsid w:val="00B85AC1"/>
    <w:rsid w:val="00B860AD"/>
    <w:rsid w:val="00B87AE6"/>
    <w:rsid w:val="00B910F0"/>
    <w:rsid w:val="00B91155"/>
    <w:rsid w:val="00B916D9"/>
    <w:rsid w:val="00B93A4F"/>
    <w:rsid w:val="00B93A83"/>
    <w:rsid w:val="00B93E83"/>
    <w:rsid w:val="00B94419"/>
    <w:rsid w:val="00B94A4F"/>
    <w:rsid w:val="00B96761"/>
    <w:rsid w:val="00BA001B"/>
    <w:rsid w:val="00BA1ECC"/>
    <w:rsid w:val="00BA2C40"/>
    <w:rsid w:val="00BA3423"/>
    <w:rsid w:val="00BA4F9B"/>
    <w:rsid w:val="00BA73E4"/>
    <w:rsid w:val="00BB0919"/>
    <w:rsid w:val="00BB0DDE"/>
    <w:rsid w:val="00BB1790"/>
    <w:rsid w:val="00BB23AC"/>
    <w:rsid w:val="00BB262B"/>
    <w:rsid w:val="00BB5024"/>
    <w:rsid w:val="00BB5050"/>
    <w:rsid w:val="00BB5D52"/>
    <w:rsid w:val="00BB6C0A"/>
    <w:rsid w:val="00BB6CD6"/>
    <w:rsid w:val="00BC00CC"/>
    <w:rsid w:val="00BC1504"/>
    <w:rsid w:val="00BC20A4"/>
    <w:rsid w:val="00BC234C"/>
    <w:rsid w:val="00BC23D4"/>
    <w:rsid w:val="00BC2616"/>
    <w:rsid w:val="00BC3007"/>
    <w:rsid w:val="00BC45F7"/>
    <w:rsid w:val="00BC5C56"/>
    <w:rsid w:val="00BC5F0A"/>
    <w:rsid w:val="00BC6AFE"/>
    <w:rsid w:val="00BC7722"/>
    <w:rsid w:val="00BC7733"/>
    <w:rsid w:val="00BC7A82"/>
    <w:rsid w:val="00BC7B0F"/>
    <w:rsid w:val="00BD0ABA"/>
    <w:rsid w:val="00BD0B13"/>
    <w:rsid w:val="00BD1893"/>
    <w:rsid w:val="00BD2CCC"/>
    <w:rsid w:val="00BD39FD"/>
    <w:rsid w:val="00BD4A1E"/>
    <w:rsid w:val="00BD5654"/>
    <w:rsid w:val="00BD56DB"/>
    <w:rsid w:val="00BD57C9"/>
    <w:rsid w:val="00BD654A"/>
    <w:rsid w:val="00BD6FFC"/>
    <w:rsid w:val="00BD715A"/>
    <w:rsid w:val="00BE0606"/>
    <w:rsid w:val="00BE135A"/>
    <w:rsid w:val="00BE2684"/>
    <w:rsid w:val="00BE2752"/>
    <w:rsid w:val="00BE2B5D"/>
    <w:rsid w:val="00BE3CBF"/>
    <w:rsid w:val="00BE566D"/>
    <w:rsid w:val="00BE5AAA"/>
    <w:rsid w:val="00BE5B07"/>
    <w:rsid w:val="00BE608F"/>
    <w:rsid w:val="00BE69E0"/>
    <w:rsid w:val="00BE6AA7"/>
    <w:rsid w:val="00BE721A"/>
    <w:rsid w:val="00BE777A"/>
    <w:rsid w:val="00BF16EF"/>
    <w:rsid w:val="00BF1F0C"/>
    <w:rsid w:val="00BF2FF4"/>
    <w:rsid w:val="00BF4320"/>
    <w:rsid w:val="00BF4CED"/>
    <w:rsid w:val="00BF532C"/>
    <w:rsid w:val="00BF67F3"/>
    <w:rsid w:val="00BF6F41"/>
    <w:rsid w:val="00BF7173"/>
    <w:rsid w:val="00BF7422"/>
    <w:rsid w:val="00C00541"/>
    <w:rsid w:val="00C00647"/>
    <w:rsid w:val="00C007E9"/>
    <w:rsid w:val="00C010AC"/>
    <w:rsid w:val="00C01525"/>
    <w:rsid w:val="00C01DEC"/>
    <w:rsid w:val="00C026A5"/>
    <w:rsid w:val="00C04175"/>
    <w:rsid w:val="00C0491E"/>
    <w:rsid w:val="00C04BD0"/>
    <w:rsid w:val="00C06096"/>
    <w:rsid w:val="00C06A0B"/>
    <w:rsid w:val="00C06C25"/>
    <w:rsid w:val="00C07284"/>
    <w:rsid w:val="00C07FB3"/>
    <w:rsid w:val="00C11808"/>
    <w:rsid w:val="00C11A5D"/>
    <w:rsid w:val="00C134E5"/>
    <w:rsid w:val="00C140EC"/>
    <w:rsid w:val="00C143B4"/>
    <w:rsid w:val="00C1473F"/>
    <w:rsid w:val="00C14D8F"/>
    <w:rsid w:val="00C16481"/>
    <w:rsid w:val="00C16D67"/>
    <w:rsid w:val="00C200F8"/>
    <w:rsid w:val="00C203D6"/>
    <w:rsid w:val="00C20A58"/>
    <w:rsid w:val="00C23178"/>
    <w:rsid w:val="00C23387"/>
    <w:rsid w:val="00C23958"/>
    <w:rsid w:val="00C23BD8"/>
    <w:rsid w:val="00C250F8"/>
    <w:rsid w:val="00C25147"/>
    <w:rsid w:val="00C26F44"/>
    <w:rsid w:val="00C27F01"/>
    <w:rsid w:val="00C302A0"/>
    <w:rsid w:val="00C311AC"/>
    <w:rsid w:val="00C31A54"/>
    <w:rsid w:val="00C31A68"/>
    <w:rsid w:val="00C31E10"/>
    <w:rsid w:val="00C31F7E"/>
    <w:rsid w:val="00C32931"/>
    <w:rsid w:val="00C3386B"/>
    <w:rsid w:val="00C33FD2"/>
    <w:rsid w:val="00C34BA8"/>
    <w:rsid w:val="00C35CA4"/>
    <w:rsid w:val="00C36E75"/>
    <w:rsid w:val="00C37712"/>
    <w:rsid w:val="00C37852"/>
    <w:rsid w:val="00C37BDE"/>
    <w:rsid w:val="00C37ED7"/>
    <w:rsid w:val="00C4070A"/>
    <w:rsid w:val="00C4089F"/>
    <w:rsid w:val="00C41289"/>
    <w:rsid w:val="00C41EF5"/>
    <w:rsid w:val="00C422F8"/>
    <w:rsid w:val="00C42A62"/>
    <w:rsid w:val="00C43DD3"/>
    <w:rsid w:val="00C440B3"/>
    <w:rsid w:val="00C4528D"/>
    <w:rsid w:val="00C46654"/>
    <w:rsid w:val="00C46F3C"/>
    <w:rsid w:val="00C47EE7"/>
    <w:rsid w:val="00C52FE8"/>
    <w:rsid w:val="00C54FFC"/>
    <w:rsid w:val="00C55629"/>
    <w:rsid w:val="00C556DE"/>
    <w:rsid w:val="00C55906"/>
    <w:rsid w:val="00C55A6D"/>
    <w:rsid w:val="00C55B9F"/>
    <w:rsid w:val="00C56741"/>
    <w:rsid w:val="00C56A88"/>
    <w:rsid w:val="00C57A0B"/>
    <w:rsid w:val="00C57CF2"/>
    <w:rsid w:val="00C60B04"/>
    <w:rsid w:val="00C6190C"/>
    <w:rsid w:val="00C623EC"/>
    <w:rsid w:val="00C628DF"/>
    <w:rsid w:val="00C63061"/>
    <w:rsid w:val="00C63070"/>
    <w:rsid w:val="00C63977"/>
    <w:rsid w:val="00C63AEB"/>
    <w:rsid w:val="00C64915"/>
    <w:rsid w:val="00C6542D"/>
    <w:rsid w:val="00C65AEB"/>
    <w:rsid w:val="00C65F65"/>
    <w:rsid w:val="00C66814"/>
    <w:rsid w:val="00C66B3F"/>
    <w:rsid w:val="00C672C2"/>
    <w:rsid w:val="00C701E1"/>
    <w:rsid w:val="00C709D1"/>
    <w:rsid w:val="00C7143C"/>
    <w:rsid w:val="00C726BE"/>
    <w:rsid w:val="00C73934"/>
    <w:rsid w:val="00C741AE"/>
    <w:rsid w:val="00C75174"/>
    <w:rsid w:val="00C763DA"/>
    <w:rsid w:val="00C76601"/>
    <w:rsid w:val="00C76659"/>
    <w:rsid w:val="00C76857"/>
    <w:rsid w:val="00C81B6C"/>
    <w:rsid w:val="00C82E34"/>
    <w:rsid w:val="00C86262"/>
    <w:rsid w:val="00C864BE"/>
    <w:rsid w:val="00C86933"/>
    <w:rsid w:val="00C86DAD"/>
    <w:rsid w:val="00C86DC9"/>
    <w:rsid w:val="00C86DCC"/>
    <w:rsid w:val="00C87F74"/>
    <w:rsid w:val="00C90039"/>
    <w:rsid w:val="00C90CA1"/>
    <w:rsid w:val="00C918CC"/>
    <w:rsid w:val="00C92D4B"/>
    <w:rsid w:val="00C93447"/>
    <w:rsid w:val="00C9350F"/>
    <w:rsid w:val="00C9411D"/>
    <w:rsid w:val="00C956F9"/>
    <w:rsid w:val="00C96E0B"/>
    <w:rsid w:val="00C97AEE"/>
    <w:rsid w:val="00CA0286"/>
    <w:rsid w:val="00CA037F"/>
    <w:rsid w:val="00CA0C4B"/>
    <w:rsid w:val="00CA0F94"/>
    <w:rsid w:val="00CA2133"/>
    <w:rsid w:val="00CA3442"/>
    <w:rsid w:val="00CA34FA"/>
    <w:rsid w:val="00CA3536"/>
    <w:rsid w:val="00CA497C"/>
    <w:rsid w:val="00CA50AF"/>
    <w:rsid w:val="00CA63D9"/>
    <w:rsid w:val="00CA6E43"/>
    <w:rsid w:val="00CA7C31"/>
    <w:rsid w:val="00CB0220"/>
    <w:rsid w:val="00CB10B5"/>
    <w:rsid w:val="00CB1151"/>
    <w:rsid w:val="00CB143F"/>
    <w:rsid w:val="00CB15AE"/>
    <w:rsid w:val="00CB1A36"/>
    <w:rsid w:val="00CB1C25"/>
    <w:rsid w:val="00CB1EA8"/>
    <w:rsid w:val="00CB296E"/>
    <w:rsid w:val="00CB4205"/>
    <w:rsid w:val="00CB6136"/>
    <w:rsid w:val="00CB6DBD"/>
    <w:rsid w:val="00CB7A75"/>
    <w:rsid w:val="00CB7F07"/>
    <w:rsid w:val="00CC06B3"/>
    <w:rsid w:val="00CC0831"/>
    <w:rsid w:val="00CC0B06"/>
    <w:rsid w:val="00CC0F47"/>
    <w:rsid w:val="00CC142B"/>
    <w:rsid w:val="00CC143A"/>
    <w:rsid w:val="00CC2212"/>
    <w:rsid w:val="00CC268D"/>
    <w:rsid w:val="00CC28A2"/>
    <w:rsid w:val="00CC3FD1"/>
    <w:rsid w:val="00CC445B"/>
    <w:rsid w:val="00CC44D1"/>
    <w:rsid w:val="00CC4D4D"/>
    <w:rsid w:val="00CC4F64"/>
    <w:rsid w:val="00CC52EF"/>
    <w:rsid w:val="00CC53E7"/>
    <w:rsid w:val="00CC5AA4"/>
    <w:rsid w:val="00CC5E4A"/>
    <w:rsid w:val="00CC682F"/>
    <w:rsid w:val="00CD07E3"/>
    <w:rsid w:val="00CD0CB2"/>
    <w:rsid w:val="00CD13B9"/>
    <w:rsid w:val="00CD15B4"/>
    <w:rsid w:val="00CD2AD7"/>
    <w:rsid w:val="00CD2F18"/>
    <w:rsid w:val="00CD3054"/>
    <w:rsid w:val="00CD3498"/>
    <w:rsid w:val="00CD39E6"/>
    <w:rsid w:val="00CD41D3"/>
    <w:rsid w:val="00CD425E"/>
    <w:rsid w:val="00CD6D0D"/>
    <w:rsid w:val="00CD736D"/>
    <w:rsid w:val="00CD778B"/>
    <w:rsid w:val="00CE010A"/>
    <w:rsid w:val="00CE0822"/>
    <w:rsid w:val="00CE3CDA"/>
    <w:rsid w:val="00CE3D9C"/>
    <w:rsid w:val="00CE4751"/>
    <w:rsid w:val="00CE5CC9"/>
    <w:rsid w:val="00CE6226"/>
    <w:rsid w:val="00CF0B39"/>
    <w:rsid w:val="00CF0BD9"/>
    <w:rsid w:val="00CF172F"/>
    <w:rsid w:val="00CF218C"/>
    <w:rsid w:val="00CF22A4"/>
    <w:rsid w:val="00CF2455"/>
    <w:rsid w:val="00CF34BC"/>
    <w:rsid w:val="00CF3BE5"/>
    <w:rsid w:val="00CF55A4"/>
    <w:rsid w:val="00CF5651"/>
    <w:rsid w:val="00CF6C6A"/>
    <w:rsid w:val="00CF70E9"/>
    <w:rsid w:val="00D00949"/>
    <w:rsid w:val="00D00CFB"/>
    <w:rsid w:val="00D0139A"/>
    <w:rsid w:val="00D01F0F"/>
    <w:rsid w:val="00D0439C"/>
    <w:rsid w:val="00D046FA"/>
    <w:rsid w:val="00D05448"/>
    <w:rsid w:val="00D07E59"/>
    <w:rsid w:val="00D1088C"/>
    <w:rsid w:val="00D10973"/>
    <w:rsid w:val="00D10C1A"/>
    <w:rsid w:val="00D11285"/>
    <w:rsid w:val="00D11971"/>
    <w:rsid w:val="00D138BA"/>
    <w:rsid w:val="00D13BF8"/>
    <w:rsid w:val="00D1465E"/>
    <w:rsid w:val="00D14FFF"/>
    <w:rsid w:val="00D1533F"/>
    <w:rsid w:val="00D1556A"/>
    <w:rsid w:val="00D16D9D"/>
    <w:rsid w:val="00D178FC"/>
    <w:rsid w:val="00D17AB5"/>
    <w:rsid w:val="00D2059D"/>
    <w:rsid w:val="00D21371"/>
    <w:rsid w:val="00D21A12"/>
    <w:rsid w:val="00D21A9E"/>
    <w:rsid w:val="00D21D4E"/>
    <w:rsid w:val="00D2362A"/>
    <w:rsid w:val="00D2387C"/>
    <w:rsid w:val="00D23F9F"/>
    <w:rsid w:val="00D2485C"/>
    <w:rsid w:val="00D24DEA"/>
    <w:rsid w:val="00D2567C"/>
    <w:rsid w:val="00D25954"/>
    <w:rsid w:val="00D31EF4"/>
    <w:rsid w:val="00D32D60"/>
    <w:rsid w:val="00D35419"/>
    <w:rsid w:val="00D35CFE"/>
    <w:rsid w:val="00D35F01"/>
    <w:rsid w:val="00D360DF"/>
    <w:rsid w:val="00D364B4"/>
    <w:rsid w:val="00D40A01"/>
    <w:rsid w:val="00D40BC1"/>
    <w:rsid w:val="00D4140F"/>
    <w:rsid w:val="00D41691"/>
    <w:rsid w:val="00D4382B"/>
    <w:rsid w:val="00D43845"/>
    <w:rsid w:val="00D44645"/>
    <w:rsid w:val="00D44B83"/>
    <w:rsid w:val="00D451C5"/>
    <w:rsid w:val="00D47465"/>
    <w:rsid w:val="00D50156"/>
    <w:rsid w:val="00D5138D"/>
    <w:rsid w:val="00D52A14"/>
    <w:rsid w:val="00D53D4B"/>
    <w:rsid w:val="00D5465C"/>
    <w:rsid w:val="00D56361"/>
    <w:rsid w:val="00D56B5A"/>
    <w:rsid w:val="00D56CC7"/>
    <w:rsid w:val="00D571B4"/>
    <w:rsid w:val="00D5794B"/>
    <w:rsid w:val="00D57BE0"/>
    <w:rsid w:val="00D61B9E"/>
    <w:rsid w:val="00D61D5A"/>
    <w:rsid w:val="00D61EED"/>
    <w:rsid w:val="00D63836"/>
    <w:rsid w:val="00D63D94"/>
    <w:rsid w:val="00D647E7"/>
    <w:rsid w:val="00D64B04"/>
    <w:rsid w:val="00D64E7D"/>
    <w:rsid w:val="00D65401"/>
    <w:rsid w:val="00D658A1"/>
    <w:rsid w:val="00D65DEF"/>
    <w:rsid w:val="00D65EF1"/>
    <w:rsid w:val="00D669AE"/>
    <w:rsid w:val="00D71EB0"/>
    <w:rsid w:val="00D72875"/>
    <w:rsid w:val="00D730FF"/>
    <w:rsid w:val="00D770A9"/>
    <w:rsid w:val="00D77DEF"/>
    <w:rsid w:val="00D802DB"/>
    <w:rsid w:val="00D806D5"/>
    <w:rsid w:val="00D80B75"/>
    <w:rsid w:val="00D8133A"/>
    <w:rsid w:val="00D813B5"/>
    <w:rsid w:val="00D81761"/>
    <w:rsid w:val="00D81986"/>
    <w:rsid w:val="00D81E64"/>
    <w:rsid w:val="00D84C4D"/>
    <w:rsid w:val="00D85213"/>
    <w:rsid w:val="00D852D9"/>
    <w:rsid w:val="00D853D2"/>
    <w:rsid w:val="00D86002"/>
    <w:rsid w:val="00D863A2"/>
    <w:rsid w:val="00D8712C"/>
    <w:rsid w:val="00D87211"/>
    <w:rsid w:val="00D87B22"/>
    <w:rsid w:val="00D90F80"/>
    <w:rsid w:val="00D9480E"/>
    <w:rsid w:val="00D94DB1"/>
    <w:rsid w:val="00D97060"/>
    <w:rsid w:val="00D97229"/>
    <w:rsid w:val="00DA0DF2"/>
    <w:rsid w:val="00DA171D"/>
    <w:rsid w:val="00DA1946"/>
    <w:rsid w:val="00DA1CF3"/>
    <w:rsid w:val="00DA2935"/>
    <w:rsid w:val="00DA31A7"/>
    <w:rsid w:val="00DA4087"/>
    <w:rsid w:val="00DA4497"/>
    <w:rsid w:val="00DA502B"/>
    <w:rsid w:val="00DA5AC6"/>
    <w:rsid w:val="00DA5DBD"/>
    <w:rsid w:val="00DA742C"/>
    <w:rsid w:val="00DB0014"/>
    <w:rsid w:val="00DB03C4"/>
    <w:rsid w:val="00DB1C9F"/>
    <w:rsid w:val="00DB22CF"/>
    <w:rsid w:val="00DB271D"/>
    <w:rsid w:val="00DB2759"/>
    <w:rsid w:val="00DB324B"/>
    <w:rsid w:val="00DB4EE4"/>
    <w:rsid w:val="00DB6422"/>
    <w:rsid w:val="00DB697C"/>
    <w:rsid w:val="00DB7634"/>
    <w:rsid w:val="00DB772C"/>
    <w:rsid w:val="00DB79A7"/>
    <w:rsid w:val="00DB79BD"/>
    <w:rsid w:val="00DB7B32"/>
    <w:rsid w:val="00DB7E25"/>
    <w:rsid w:val="00DC0BFF"/>
    <w:rsid w:val="00DC3D43"/>
    <w:rsid w:val="00DC4F67"/>
    <w:rsid w:val="00DC6E17"/>
    <w:rsid w:val="00DC72F0"/>
    <w:rsid w:val="00DC7356"/>
    <w:rsid w:val="00DC7AA5"/>
    <w:rsid w:val="00DD0FC6"/>
    <w:rsid w:val="00DD2D50"/>
    <w:rsid w:val="00DD315B"/>
    <w:rsid w:val="00DD4464"/>
    <w:rsid w:val="00DD4489"/>
    <w:rsid w:val="00DD4B28"/>
    <w:rsid w:val="00DD54CE"/>
    <w:rsid w:val="00DD54D1"/>
    <w:rsid w:val="00DD69E2"/>
    <w:rsid w:val="00DD706D"/>
    <w:rsid w:val="00DE10FF"/>
    <w:rsid w:val="00DE11A6"/>
    <w:rsid w:val="00DE1230"/>
    <w:rsid w:val="00DE1336"/>
    <w:rsid w:val="00DE2AD8"/>
    <w:rsid w:val="00DE31AE"/>
    <w:rsid w:val="00DE32B2"/>
    <w:rsid w:val="00DE37DC"/>
    <w:rsid w:val="00DE4784"/>
    <w:rsid w:val="00DE4E5C"/>
    <w:rsid w:val="00DE6556"/>
    <w:rsid w:val="00DE714E"/>
    <w:rsid w:val="00DE7C20"/>
    <w:rsid w:val="00DF06CC"/>
    <w:rsid w:val="00DF0B75"/>
    <w:rsid w:val="00DF0DCD"/>
    <w:rsid w:val="00DF101A"/>
    <w:rsid w:val="00DF2372"/>
    <w:rsid w:val="00DF2AE9"/>
    <w:rsid w:val="00DF4010"/>
    <w:rsid w:val="00DF453F"/>
    <w:rsid w:val="00DF4E2B"/>
    <w:rsid w:val="00DF504A"/>
    <w:rsid w:val="00DF5534"/>
    <w:rsid w:val="00DF5BD5"/>
    <w:rsid w:val="00DF5ED3"/>
    <w:rsid w:val="00DF68BB"/>
    <w:rsid w:val="00DF6EA7"/>
    <w:rsid w:val="00DF7E42"/>
    <w:rsid w:val="00E00032"/>
    <w:rsid w:val="00E0010C"/>
    <w:rsid w:val="00E004F5"/>
    <w:rsid w:val="00E013D8"/>
    <w:rsid w:val="00E03295"/>
    <w:rsid w:val="00E0423D"/>
    <w:rsid w:val="00E04948"/>
    <w:rsid w:val="00E0495E"/>
    <w:rsid w:val="00E04EE6"/>
    <w:rsid w:val="00E05E8F"/>
    <w:rsid w:val="00E063B9"/>
    <w:rsid w:val="00E072EF"/>
    <w:rsid w:val="00E0772B"/>
    <w:rsid w:val="00E078E7"/>
    <w:rsid w:val="00E07DC0"/>
    <w:rsid w:val="00E1197A"/>
    <w:rsid w:val="00E12719"/>
    <w:rsid w:val="00E14189"/>
    <w:rsid w:val="00E14C5D"/>
    <w:rsid w:val="00E1514A"/>
    <w:rsid w:val="00E15661"/>
    <w:rsid w:val="00E15E73"/>
    <w:rsid w:val="00E15EE1"/>
    <w:rsid w:val="00E15EE2"/>
    <w:rsid w:val="00E16520"/>
    <w:rsid w:val="00E16AA1"/>
    <w:rsid w:val="00E175BB"/>
    <w:rsid w:val="00E176CD"/>
    <w:rsid w:val="00E23085"/>
    <w:rsid w:val="00E23098"/>
    <w:rsid w:val="00E2368D"/>
    <w:rsid w:val="00E2369F"/>
    <w:rsid w:val="00E23D53"/>
    <w:rsid w:val="00E244BB"/>
    <w:rsid w:val="00E250BA"/>
    <w:rsid w:val="00E25ED1"/>
    <w:rsid w:val="00E2751B"/>
    <w:rsid w:val="00E27E2E"/>
    <w:rsid w:val="00E31278"/>
    <w:rsid w:val="00E31A4E"/>
    <w:rsid w:val="00E32811"/>
    <w:rsid w:val="00E32A54"/>
    <w:rsid w:val="00E33E64"/>
    <w:rsid w:val="00E342FF"/>
    <w:rsid w:val="00E349A8"/>
    <w:rsid w:val="00E35686"/>
    <w:rsid w:val="00E36A26"/>
    <w:rsid w:val="00E3716F"/>
    <w:rsid w:val="00E37323"/>
    <w:rsid w:val="00E37BEF"/>
    <w:rsid w:val="00E41346"/>
    <w:rsid w:val="00E415C6"/>
    <w:rsid w:val="00E41704"/>
    <w:rsid w:val="00E424BB"/>
    <w:rsid w:val="00E4622E"/>
    <w:rsid w:val="00E46810"/>
    <w:rsid w:val="00E46B7E"/>
    <w:rsid w:val="00E47482"/>
    <w:rsid w:val="00E47796"/>
    <w:rsid w:val="00E47D94"/>
    <w:rsid w:val="00E47FAC"/>
    <w:rsid w:val="00E500A2"/>
    <w:rsid w:val="00E50C5D"/>
    <w:rsid w:val="00E51BCF"/>
    <w:rsid w:val="00E51F34"/>
    <w:rsid w:val="00E52AE9"/>
    <w:rsid w:val="00E52E09"/>
    <w:rsid w:val="00E52E5E"/>
    <w:rsid w:val="00E5330C"/>
    <w:rsid w:val="00E5382C"/>
    <w:rsid w:val="00E5510E"/>
    <w:rsid w:val="00E55A43"/>
    <w:rsid w:val="00E569C6"/>
    <w:rsid w:val="00E57812"/>
    <w:rsid w:val="00E60256"/>
    <w:rsid w:val="00E60CC6"/>
    <w:rsid w:val="00E617CB"/>
    <w:rsid w:val="00E61CA7"/>
    <w:rsid w:val="00E61F0B"/>
    <w:rsid w:val="00E62997"/>
    <w:rsid w:val="00E62A41"/>
    <w:rsid w:val="00E62FF1"/>
    <w:rsid w:val="00E637A9"/>
    <w:rsid w:val="00E63AA0"/>
    <w:rsid w:val="00E63BC9"/>
    <w:rsid w:val="00E63E31"/>
    <w:rsid w:val="00E65133"/>
    <w:rsid w:val="00E65B22"/>
    <w:rsid w:val="00E663D6"/>
    <w:rsid w:val="00E675E8"/>
    <w:rsid w:val="00E67E0F"/>
    <w:rsid w:val="00E7019F"/>
    <w:rsid w:val="00E70511"/>
    <w:rsid w:val="00E70D92"/>
    <w:rsid w:val="00E70EE0"/>
    <w:rsid w:val="00E71BA5"/>
    <w:rsid w:val="00E72655"/>
    <w:rsid w:val="00E73245"/>
    <w:rsid w:val="00E73EF1"/>
    <w:rsid w:val="00E740CA"/>
    <w:rsid w:val="00E74D34"/>
    <w:rsid w:val="00E75410"/>
    <w:rsid w:val="00E75BE3"/>
    <w:rsid w:val="00E75E14"/>
    <w:rsid w:val="00E77512"/>
    <w:rsid w:val="00E77D2B"/>
    <w:rsid w:val="00E82797"/>
    <w:rsid w:val="00E82D93"/>
    <w:rsid w:val="00E83296"/>
    <w:rsid w:val="00E84BEA"/>
    <w:rsid w:val="00E84C2F"/>
    <w:rsid w:val="00E8553C"/>
    <w:rsid w:val="00E85880"/>
    <w:rsid w:val="00E87BD8"/>
    <w:rsid w:val="00E87FAF"/>
    <w:rsid w:val="00E90152"/>
    <w:rsid w:val="00E90539"/>
    <w:rsid w:val="00E909D4"/>
    <w:rsid w:val="00E91F6A"/>
    <w:rsid w:val="00E9577A"/>
    <w:rsid w:val="00E95C4B"/>
    <w:rsid w:val="00E95EAA"/>
    <w:rsid w:val="00E95F23"/>
    <w:rsid w:val="00E97B8D"/>
    <w:rsid w:val="00EA02E2"/>
    <w:rsid w:val="00EA032E"/>
    <w:rsid w:val="00EA12FB"/>
    <w:rsid w:val="00EA167C"/>
    <w:rsid w:val="00EA1C58"/>
    <w:rsid w:val="00EA1EE0"/>
    <w:rsid w:val="00EA4D0F"/>
    <w:rsid w:val="00EA5E0B"/>
    <w:rsid w:val="00EA708C"/>
    <w:rsid w:val="00EA77B1"/>
    <w:rsid w:val="00EA7967"/>
    <w:rsid w:val="00EA7D72"/>
    <w:rsid w:val="00EB038C"/>
    <w:rsid w:val="00EB0AE1"/>
    <w:rsid w:val="00EB1B6E"/>
    <w:rsid w:val="00EB31F0"/>
    <w:rsid w:val="00EB3294"/>
    <w:rsid w:val="00EB335A"/>
    <w:rsid w:val="00EB3733"/>
    <w:rsid w:val="00EB54FA"/>
    <w:rsid w:val="00EB5DEE"/>
    <w:rsid w:val="00EB632A"/>
    <w:rsid w:val="00EB6A50"/>
    <w:rsid w:val="00EB7A7A"/>
    <w:rsid w:val="00EC0C83"/>
    <w:rsid w:val="00EC23DD"/>
    <w:rsid w:val="00EC3E67"/>
    <w:rsid w:val="00EC46F9"/>
    <w:rsid w:val="00EC4DCD"/>
    <w:rsid w:val="00EC5081"/>
    <w:rsid w:val="00EC6AEF"/>
    <w:rsid w:val="00EC7E11"/>
    <w:rsid w:val="00ED011E"/>
    <w:rsid w:val="00ED04CF"/>
    <w:rsid w:val="00ED1360"/>
    <w:rsid w:val="00ED13CE"/>
    <w:rsid w:val="00ED1ADE"/>
    <w:rsid w:val="00ED2EDF"/>
    <w:rsid w:val="00ED49C8"/>
    <w:rsid w:val="00ED5456"/>
    <w:rsid w:val="00ED5D50"/>
    <w:rsid w:val="00ED6710"/>
    <w:rsid w:val="00ED682D"/>
    <w:rsid w:val="00ED6B3F"/>
    <w:rsid w:val="00ED6DC7"/>
    <w:rsid w:val="00ED7072"/>
    <w:rsid w:val="00ED74C9"/>
    <w:rsid w:val="00EE0740"/>
    <w:rsid w:val="00EE0938"/>
    <w:rsid w:val="00EE112B"/>
    <w:rsid w:val="00EE1643"/>
    <w:rsid w:val="00EE1C63"/>
    <w:rsid w:val="00EE23F8"/>
    <w:rsid w:val="00EE2503"/>
    <w:rsid w:val="00EE2598"/>
    <w:rsid w:val="00EE359D"/>
    <w:rsid w:val="00EE35DF"/>
    <w:rsid w:val="00EE4D31"/>
    <w:rsid w:val="00EE58A3"/>
    <w:rsid w:val="00EE594E"/>
    <w:rsid w:val="00EE5E11"/>
    <w:rsid w:val="00EE61DB"/>
    <w:rsid w:val="00EE70D7"/>
    <w:rsid w:val="00EE7259"/>
    <w:rsid w:val="00EE7556"/>
    <w:rsid w:val="00EF08BB"/>
    <w:rsid w:val="00EF17C0"/>
    <w:rsid w:val="00EF3F9C"/>
    <w:rsid w:val="00EF511E"/>
    <w:rsid w:val="00EF7276"/>
    <w:rsid w:val="00EF73EE"/>
    <w:rsid w:val="00EF7F9F"/>
    <w:rsid w:val="00F01021"/>
    <w:rsid w:val="00F02A30"/>
    <w:rsid w:val="00F03A17"/>
    <w:rsid w:val="00F052C7"/>
    <w:rsid w:val="00F060E4"/>
    <w:rsid w:val="00F07A33"/>
    <w:rsid w:val="00F1054C"/>
    <w:rsid w:val="00F10C39"/>
    <w:rsid w:val="00F11F4C"/>
    <w:rsid w:val="00F127E4"/>
    <w:rsid w:val="00F12D94"/>
    <w:rsid w:val="00F13FEA"/>
    <w:rsid w:val="00F14C57"/>
    <w:rsid w:val="00F15C69"/>
    <w:rsid w:val="00F15C7A"/>
    <w:rsid w:val="00F16CDE"/>
    <w:rsid w:val="00F16E8F"/>
    <w:rsid w:val="00F16FE5"/>
    <w:rsid w:val="00F17029"/>
    <w:rsid w:val="00F17311"/>
    <w:rsid w:val="00F1766B"/>
    <w:rsid w:val="00F21DC4"/>
    <w:rsid w:val="00F2291B"/>
    <w:rsid w:val="00F22B4A"/>
    <w:rsid w:val="00F22B6B"/>
    <w:rsid w:val="00F23EA9"/>
    <w:rsid w:val="00F240C8"/>
    <w:rsid w:val="00F254FB"/>
    <w:rsid w:val="00F25FB5"/>
    <w:rsid w:val="00F268B0"/>
    <w:rsid w:val="00F27EBD"/>
    <w:rsid w:val="00F301C9"/>
    <w:rsid w:val="00F30B4A"/>
    <w:rsid w:val="00F31CD4"/>
    <w:rsid w:val="00F327AE"/>
    <w:rsid w:val="00F32F9E"/>
    <w:rsid w:val="00F33FD2"/>
    <w:rsid w:val="00F3555F"/>
    <w:rsid w:val="00F35BC3"/>
    <w:rsid w:val="00F3632D"/>
    <w:rsid w:val="00F4021A"/>
    <w:rsid w:val="00F40526"/>
    <w:rsid w:val="00F40533"/>
    <w:rsid w:val="00F409C6"/>
    <w:rsid w:val="00F40C02"/>
    <w:rsid w:val="00F40D9E"/>
    <w:rsid w:val="00F4228A"/>
    <w:rsid w:val="00F42333"/>
    <w:rsid w:val="00F42586"/>
    <w:rsid w:val="00F426C1"/>
    <w:rsid w:val="00F432C8"/>
    <w:rsid w:val="00F434D3"/>
    <w:rsid w:val="00F44600"/>
    <w:rsid w:val="00F44684"/>
    <w:rsid w:val="00F4479E"/>
    <w:rsid w:val="00F4494B"/>
    <w:rsid w:val="00F44D46"/>
    <w:rsid w:val="00F46489"/>
    <w:rsid w:val="00F465D6"/>
    <w:rsid w:val="00F47D2C"/>
    <w:rsid w:val="00F51517"/>
    <w:rsid w:val="00F53002"/>
    <w:rsid w:val="00F5346D"/>
    <w:rsid w:val="00F54B2D"/>
    <w:rsid w:val="00F54FCA"/>
    <w:rsid w:val="00F55966"/>
    <w:rsid w:val="00F610C3"/>
    <w:rsid w:val="00F61616"/>
    <w:rsid w:val="00F623AE"/>
    <w:rsid w:val="00F629B1"/>
    <w:rsid w:val="00F63D6D"/>
    <w:rsid w:val="00F647B5"/>
    <w:rsid w:val="00F6527D"/>
    <w:rsid w:val="00F66B11"/>
    <w:rsid w:val="00F66B80"/>
    <w:rsid w:val="00F672FC"/>
    <w:rsid w:val="00F67322"/>
    <w:rsid w:val="00F70FA6"/>
    <w:rsid w:val="00F724BD"/>
    <w:rsid w:val="00F7259D"/>
    <w:rsid w:val="00F727DA"/>
    <w:rsid w:val="00F72CFA"/>
    <w:rsid w:val="00F7355F"/>
    <w:rsid w:val="00F7389B"/>
    <w:rsid w:val="00F7614F"/>
    <w:rsid w:val="00F76739"/>
    <w:rsid w:val="00F775D6"/>
    <w:rsid w:val="00F77912"/>
    <w:rsid w:val="00F77954"/>
    <w:rsid w:val="00F8004E"/>
    <w:rsid w:val="00F80655"/>
    <w:rsid w:val="00F81347"/>
    <w:rsid w:val="00F8178E"/>
    <w:rsid w:val="00F81CCC"/>
    <w:rsid w:val="00F81D4E"/>
    <w:rsid w:val="00F8395A"/>
    <w:rsid w:val="00F839DA"/>
    <w:rsid w:val="00F84555"/>
    <w:rsid w:val="00F850FA"/>
    <w:rsid w:val="00F86368"/>
    <w:rsid w:val="00F86A7A"/>
    <w:rsid w:val="00F87E89"/>
    <w:rsid w:val="00F90826"/>
    <w:rsid w:val="00F90AF3"/>
    <w:rsid w:val="00F90BDD"/>
    <w:rsid w:val="00F90D0B"/>
    <w:rsid w:val="00F90DF4"/>
    <w:rsid w:val="00F91C41"/>
    <w:rsid w:val="00F92288"/>
    <w:rsid w:val="00F92D69"/>
    <w:rsid w:val="00F92DC5"/>
    <w:rsid w:val="00F93330"/>
    <w:rsid w:val="00F93D1A"/>
    <w:rsid w:val="00F940E0"/>
    <w:rsid w:val="00F941CF"/>
    <w:rsid w:val="00F952F8"/>
    <w:rsid w:val="00F95837"/>
    <w:rsid w:val="00F96647"/>
    <w:rsid w:val="00F97AAF"/>
    <w:rsid w:val="00FA02E2"/>
    <w:rsid w:val="00FA05F2"/>
    <w:rsid w:val="00FA0ED2"/>
    <w:rsid w:val="00FA2AC1"/>
    <w:rsid w:val="00FA62B6"/>
    <w:rsid w:val="00FA6F2B"/>
    <w:rsid w:val="00FA6FAD"/>
    <w:rsid w:val="00FB10DF"/>
    <w:rsid w:val="00FB11F9"/>
    <w:rsid w:val="00FB1951"/>
    <w:rsid w:val="00FB1E97"/>
    <w:rsid w:val="00FB2ACB"/>
    <w:rsid w:val="00FB4388"/>
    <w:rsid w:val="00FB6B81"/>
    <w:rsid w:val="00FC00B5"/>
    <w:rsid w:val="00FC039E"/>
    <w:rsid w:val="00FC114A"/>
    <w:rsid w:val="00FC21E4"/>
    <w:rsid w:val="00FC2553"/>
    <w:rsid w:val="00FC2FE0"/>
    <w:rsid w:val="00FC3491"/>
    <w:rsid w:val="00FC4007"/>
    <w:rsid w:val="00FC4E1B"/>
    <w:rsid w:val="00FC4E7C"/>
    <w:rsid w:val="00FC5DAE"/>
    <w:rsid w:val="00FC60E2"/>
    <w:rsid w:val="00FC6608"/>
    <w:rsid w:val="00FC6A15"/>
    <w:rsid w:val="00FC711C"/>
    <w:rsid w:val="00FC7899"/>
    <w:rsid w:val="00FD19ED"/>
    <w:rsid w:val="00FD2117"/>
    <w:rsid w:val="00FD2B89"/>
    <w:rsid w:val="00FD301C"/>
    <w:rsid w:val="00FD3F7B"/>
    <w:rsid w:val="00FD404C"/>
    <w:rsid w:val="00FD4A2F"/>
    <w:rsid w:val="00FD4BC5"/>
    <w:rsid w:val="00FD5A42"/>
    <w:rsid w:val="00FD5FBA"/>
    <w:rsid w:val="00FD77FB"/>
    <w:rsid w:val="00FD7E11"/>
    <w:rsid w:val="00FD7FD1"/>
    <w:rsid w:val="00FE0928"/>
    <w:rsid w:val="00FE0933"/>
    <w:rsid w:val="00FE12B7"/>
    <w:rsid w:val="00FE1B2A"/>
    <w:rsid w:val="00FE1E80"/>
    <w:rsid w:val="00FE28E2"/>
    <w:rsid w:val="00FE2F70"/>
    <w:rsid w:val="00FE2FEE"/>
    <w:rsid w:val="00FE323F"/>
    <w:rsid w:val="00FE3567"/>
    <w:rsid w:val="00FE3694"/>
    <w:rsid w:val="00FE5ACC"/>
    <w:rsid w:val="00FE6D95"/>
    <w:rsid w:val="00FE76DB"/>
    <w:rsid w:val="00FE7B00"/>
    <w:rsid w:val="00FF076B"/>
    <w:rsid w:val="00FF12BF"/>
    <w:rsid w:val="00FF1327"/>
    <w:rsid w:val="00FF3D12"/>
    <w:rsid w:val="00FF6A57"/>
    <w:rsid w:val="00FF6AD4"/>
    <w:rsid w:val="00FF73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A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A Text"/>
    <w:qFormat/>
    <w:rsid w:val="00CB10B5"/>
    <w:pPr>
      <w:spacing w:after="0" w:line="240" w:lineRule="auto"/>
    </w:pPr>
    <w:rPr>
      <w:rFonts w:ascii="Times New Roman" w:hAnsi="Times New Roman" w:cs="Times New Roman"/>
      <w:kern w:val="0"/>
      <w:sz w:val="24"/>
      <w:szCs w:val="24"/>
      <w:lang w:eastAsia="zh-CN"/>
    </w:rPr>
  </w:style>
  <w:style w:type="paragraph" w:styleId="Heading1">
    <w:name w:val="heading 1"/>
    <w:basedOn w:val="Normal"/>
    <w:next w:val="Normal"/>
    <w:link w:val="Heading1Char"/>
    <w:uiPriority w:val="9"/>
    <w:qFormat/>
    <w:rsid w:val="00FA2AC1"/>
    <w:pPr>
      <w:spacing w:line="480" w:lineRule="auto"/>
      <w:jc w:val="center"/>
      <w:outlineLvl w:val="0"/>
    </w:pPr>
    <w:rPr>
      <w:rFonts w:cstheme="minorBidi"/>
      <w:b/>
      <w:kern w:val="2"/>
      <w:szCs w:val="22"/>
      <w:lang w:eastAsia="en-US"/>
    </w:rPr>
  </w:style>
  <w:style w:type="paragraph" w:styleId="Heading2">
    <w:name w:val="heading 2"/>
    <w:basedOn w:val="Heading1"/>
    <w:next w:val="Normal"/>
    <w:link w:val="Heading2Char"/>
    <w:uiPriority w:val="9"/>
    <w:unhideWhenUsed/>
    <w:qFormat/>
    <w:rsid w:val="00367285"/>
    <w:pPr>
      <w:jc w:val="left"/>
      <w:outlineLvl w:val="1"/>
    </w:pPr>
  </w:style>
  <w:style w:type="paragraph" w:styleId="Heading3">
    <w:name w:val="heading 3"/>
    <w:basedOn w:val="Heading2"/>
    <w:next w:val="Normal"/>
    <w:link w:val="Heading3Char"/>
    <w:uiPriority w:val="9"/>
    <w:unhideWhenUsed/>
    <w:qFormat/>
    <w:rsid w:val="00FA2AC1"/>
    <w:pPr>
      <w:outlineLvl w:val="2"/>
    </w:pPr>
    <w:rPr>
      <w:b w:val="0"/>
    </w:rPr>
  </w:style>
  <w:style w:type="paragraph" w:styleId="Heading4">
    <w:name w:val="heading 4"/>
    <w:basedOn w:val="Heading3"/>
    <w:next w:val="Normal"/>
    <w:link w:val="Heading4Char"/>
    <w:uiPriority w:val="9"/>
    <w:unhideWhenUsed/>
    <w:qFormat/>
    <w:rsid w:val="00FA2AC1"/>
    <w:pPr>
      <w:outlineLvl w:val="3"/>
    </w:pPr>
    <w:rPr>
      <w:b/>
      <w:i/>
    </w:rPr>
  </w:style>
  <w:style w:type="paragraph" w:styleId="Heading5">
    <w:name w:val="heading 5"/>
    <w:basedOn w:val="Heading4"/>
    <w:next w:val="Normal"/>
    <w:link w:val="Heading5Char"/>
    <w:uiPriority w:val="9"/>
    <w:unhideWhenUsed/>
    <w:qFormat/>
    <w:rsid w:val="00FA2AC1"/>
    <w:pPr>
      <w:outlineLvl w:val="4"/>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PA References"/>
    <w:uiPriority w:val="1"/>
    <w:qFormat/>
    <w:rsid w:val="00FA2AC1"/>
    <w:pPr>
      <w:spacing w:after="0" w:line="480" w:lineRule="auto"/>
      <w:ind w:left="720" w:hanging="720"/>
    </w:pPr>
    <w:rPr>
      <w:rFonts w:ascii="Times New Roman" w:hAnsi="Times New Roman"/>
      <w:sz w:val="24"/>
    </w:rPr>
  </w:style>
  <w:style w:type="character" w:customStyle="1" w:styleId="Heading5Char">
    <w:name w:val="Heading 5 Char"/>
    <w:basedOn w:val="DefaultParagraphFont"/>
    <w:link w:val="Heading5"/>
    <w:uiPriority w:val="9"/>
    <w:rsid w:val="00FA2AC1"/>
    <w:rPr>
      <w:rFonts w:ascii="Times New Roman" w:hAnsi="Times New Roman"/>
      <w:i/>
      <w:sz w:val="24"/>
    </w:rPr>
  </w:style>
  <w:style w:type="character" w:customStyle="1" w:styleId="Heading4Char">
    <w:name w:val="Heading 4 Char"/>
    <w:basedOn w:val="DefaultParagraphFont"/>
    <w:link w:val="Heading4"/>
    <w:uiPriority w:val="9"/>
    <w:rsid w:val="00FA2AC1"/>
    <w:rPr>
      <w:rFonts w:ascii="Times New Roman" w:hAnsi="Times New Roman"/>
      <w:b/>
      <w:i/>
      <w:sz w:val="24"/>
    </w:rPr>
  </w:style>
  <w:style w:type="character" w:customStyle="1" w:styleId="Heading3Char">
    <w:name w:val="Heading 3 Char"/>
    <w:basedOn w:val="DefaultParagraphFont"/>
    <w:link w:val="Heading3"/>
    <w:uiPriority w:val="9"/>
    <w:rsid w:val="00FA2AC1"/>
    <w:rPr>
      <w:rFonts w:ascii="Times New Roman" w:hAnsi="Times New Roman"/>
      <w:b/>
      <w:sz w:val="24"/>
    </w:rPr>
  </w:style>
  <w:style w:type="character" w:customStyle="1" w:styleId="Heading2Char">
    <w:name w:val="Heading 2 Char"/>
    <w:basedOn w:val="DefaultParagraphFont"/>
    <w:link w:val="Heading2"/>
    <w:uiPriority w:val="9"/>
    <w:rsid w:val="00367285"/>
    <w:rPr>
      <w:rFonts w:ascii="Times New Roman" w:hAnsi="Times New Roman"/>
      <w:b/>
      <w:sz w:val="24"/>
    </w:rPr>
  </w:style>
  <w:style w:type="character" w:customStyle="1" w:styleId="Heading1Char">
    <w:name w:val="Heading 1 Char"/>
    <w:basedOn w:val="DefaultParagraphFont"/>
    <w:link w:val="Heading1"/>
    <w:uiPriority w:val="9"/>
    <w:rsid w:val="00FA2AC1"/>
    <w:rPr>
      <w:rFonts w:ascii="Times New Roman" w:hAnsi="Times New Roman"/>
      <w:b/>
      <w:sz w:val="24"/>
    </w:rPr>
  </w:style>
  <w:style w:type="paragraph" w:styleId="Title">
    <w:name w:val="Title"/>
    <w:basedOn w:val="Normal"/>
    <w:next w:val="Normal"/>
    <w:link w:val="TitleChar"/>
    <w:uiPriority w:val="10"/>
    <w:qFormat/>
    <w:rsid w:val="00FA2AC1"/>
    <w:pPr>
      <w:spacing w:line="480" w:lineRule="auto"/>
      <w:contextualSpacing/>
      <w:jc w:val="center"/>
    </w:pPr>
    <w:rPr>
      <w:rFonts w:eastAsiaTheme="majorEastAsia" w:cstheme="majorBidi"/>
      <w:spacing w:val="-10"/>
      <w:kern w:val="28"/>
      <w:szCs w:val="56"/>
      <w:lang w:eastAsia="en-US"/>
    </w:rPr>
  </w:style>
  <w:style w:type="character" w:customStyle="1" w:styleId="TitleChar">
    <w:name w:val="Title Char"/>
    <w:basedOn w:val="DefaultParagraphFont"/>
    <w:link w:val="Title"/>
    <w:uiPriority w:val="10"/>
    <w:rsid w:val="00FA2AC1"/>
    <w:rPr>
      <w:rFonts w:ascii="Times New Roman" w:eastAsiaTheme="majorEastAsia" w:hAnsi="Times New Roman" w:cstheme="majorBidi"/>
      <w:spacing w:val="-10"/>
      <w:kern w:val="28"/>
      <w:sz w:val="24"/>
      <w:szCs w:val="56"/>
    </w:rPr>
  </w:style>
  <w:style w:type="numbering" w:customStyle="1" w:styleId="NoList1">
    <w:name w:val="No List1"/>
    <w:next w:val="NoList"/>
    <w:uiPriority w:val="99"/>
    <w:semiHidden/>
    <w:unhideWhenUsed/>
    <w:rsid w:val="00B160AB"/>
  </w:style>
  <w:style w:type="paragraph" w:customStyle="1" w:styleId="EndNoteBibliography">
    <w:name w:val="EndNote Bibliography"/>
    <w:basedOn w:val="Normal"/>
    <w:rsid w:val="00B160AB"/>
    <w:pPr>
      <w:widowControl w:val="0"/>
      <w:jc w:val="both"/>
    </w:pPr>
    <w:rPr>
      <w:rFonts w:ascii="Cambria" w:hAnsi="Cambria" w:cstheme="minorBidi"/>
      <w:kern w:val="2"/>
    </w:rPr>
  </w:style>
  <w:style w:type="character" w:styleId="Hyperlink">
    <w:name w:val="Hyperlink"/>
    <w:basedOn w:val="DefaultParagraphFont"/>
    <w:uiPriority w:val="99"/>
    <w:unhideWhenUsed/>
    <w:rsid w:val="00B160AB"/>
    <w:rPr>
      <w:color w:val="0000FF"/>
      <w:u w:val="single"/>
    </w:rPr>
  </w:style>
  <w:style w:type="character" w:customStyle="1" w:styleId="element-citation">
    <w:name w:val="element-citation"/>
    <w:basedOn w:val="DefaultParagraphFont"/>
    <w:rsid w:val="00B160AB"/>
  </w:style>
  <w:style w:type="character" w:customStyle="1" w:styleId="ref-journal">
    <w:name w:val="ref-journal"/>
    <w:basedOn w:val="DefaultParagraphFont"/>
    <w:rsid w:val="00B160AB"/>
  </w:style>
  <w:style w:type="character" w:customStyle="1" w:styleId="ref-vol">
    <w:name w:val="ref-vol"/>
    <w:basedOn w:val="DefaultParagraphFont"/>
    <w:rsid w:val="00B160AB"/>
  </w:style>
  <w:style w:type="character" w:customStyle="1" w:styleId="FollowedHyperlink1">
    <w:name w:val="FollowedHyperlink1"/>
    <w:basedOn w:val="DefaultParagraphFont"/>
    <w:uiPriority w:val="99"/>
    <w:semiHidden/>
    <w:unhideWhenUsed/>
    <w:rsid w:val="00B160AB"/>
    <w:rPr>
      <w:color w:val="800080"/>
      <w:u w:val="single"/>
    </w:rPr>
  </w:style>
  <w:style w:type="paragraph" w:styleId="NormalWeb">
    <w:name w:val="Normal (Web)"/>
    <w:basedOn w:val="Normal"/>
    <w:uiPriority w:val="99"/>
    <w:unhideWhenUsed/>
    <w:rsid w:val="00B160AB"/>
    <w:pPr>
      <w:spacing w:before="100" w:beforeAutospacing="1" w:after="100" w:afterAutospacing="1"/>
    </w:pPr>
    <w:rPr>
      <w:rFonts w:ascii="Times" w:hAnsi="Times"/>
      <w:kern w:val="2"/>
      <w:sz w:val="20"/>
      <w:szCs w:val="20"/>
    </w:rPr>
  </w:style>
  <w:style w:type="paragraph" w:styleId="BalloonText">
    <w:name w:val="Balloon Text"/>
    <w:basedOn w:val="Normal"/>
    <w:link w:val="BalloonTextChar"/>
    <w:uiPriority w:val="99"/>
    <w:semiHidden/>
    <w:unhideWhenUsed/>
    <w:rsid w:val="00B160AB"/>
    <w:pPr>
      <w:widowControl w:val="0"/>
      <w:jc w:val="both"/>
    </w:pPr>
    <w:rPr>
      <w:rFonts w:ascii="Heiti SC Light" w:eastAsia="Heiti SC Light" w:hAnsi="Cambria" w:cstheme="minorBidi"/>
      <w:kern w:val="2"/>
      <w:sz w:val="18"/>
      <w:szCs w:val="18"/>
    </w:rPr>
  </w:style>
  <w:style w:type="character" w:customStyle="1" w:styleId="BalloonTextChar">
    <w:name w:val="Balloon Text Char"/>
    <w:basedOn w:val="DefaultParagraphFont"/>
    <w:link w:val="BalloonText"/>
    <w:uiPriority w:val="99"/>
    <w:semiHidden/>
    <w:rsid w:val="00B160AB"/>
    <w:rPr>
      <w:rFonts w:ascii="Heiti SC Light" w:eastAsia="Heiti SC Light" w:hAnsi="Cambria"/>
      <w:kern w:val="2"/>
      <w:sz w:val="18"/>
      <w:szCs w:val="18"/>
      <w:lang w:eastAsia="zh-CN"/>
    </w:rPr>
  </w:style>
  <w:style w:type="paragraph" w:styleId="Header">
    <w:name w:val="header"/>
    <w:basedOn w:val="Normal"/>
    <w:link w:val="HeaderChar"/>
    <w:uiPriority w:val="99"/>
    <w:unhideWhenUsed/>
    <w:rsid w:val="00B160AB"/>
    <w:pPr>
      <w:widowControl w:val="0"/>
      <w:pBdr>
        <w:bottom w:val="single" w:sz="6" w:space="1" w:color="auto"/>
      </w:pBdr>
      <w:tabs>
        <w:tab w:val="center" w:pos="4153"/>
        <w:tab w:val="right" w:pos="8306"/>
      </w:tabs>
      <w:snapToGrid w:val="0"/>
      <w:jc w:val="center"/>
    </w:pPr>
    <w:rPr>
      <w:rFonts w:ascii="Cambria" w:hAnsi="Cambria" w:cstheme="minorBidi"/>
      <w:kern w:val="2"/>
      <w:sz w:val="18"/>
      <w:szCs w:val="18"/>
    </w:rPr>
  </w:style>
  <w:style w:type="character" w:customStyle="1" w:styleId="HeaderChar">
    <w:name w:val="Header Char"/>
    <w:basedOn w:val="DefaultParagraphFont"/>
    <w:link w:val="Header"/>
    <w:uiPriority w:val="99"/>
    <w:rsid w:val="00B160AB"/>
    <w:rPr>
      <w:rFonts w:ascii="Cambria" w:eastAsia="SimSun" w:hAnsi="Cambria"/>
      <w:kern w:val="2"/>
      <w:sz w:val="18"/>
      <w:szCs w:val="18"/>
      <w:lang w:eastAsia="zh-CN"/>
    </w:rPr>
  </w:style>
  <w:style w:type="paragraph" w:styleId="Footer">
    <w:name w:val="footer"/>
    <w:basedOn w:val="Normal"/>
    <w:link w:val="FooterChar"/>
    <w:uiPriority w:val="99"/>
    <w:unhideWhenUsed/>
    <w:rsid w:val="00B160AB"/>
    <w:pPr>
      <w:widowControl w:val="0"/>
      <w:tabs>
        <w:tab w:val="center" w:pos="4153"/>
        <w:tab w:val="right" w:pos="8306"/>
      </w:tabs>
      <w:snapToGrid w:val="0"/>
    </w:pPr>
    <w:rPr>
      <w:rFonts w:ascii="Cambria" w:hAnsi="Cambria" w:cstheme="minorBidi"/>
      <w:kern w:val="2"/>
      <w:sz w:val="18"/>
      <w:szCs w:val="18"/>
    </w:rPr>
  </w:style>
  <w:style w:type="character" w:customStyle="1" w:styleId="FooterChar">
    <w:name w:val="Footer Char"/>
    <w:basedOn w:val="DefaultParagraphFont"/>
    <w:link w:val="Footer"/>
    <w:uiPriority w:val="99"/>
    <w:rsid w:val="00B160AB"/>
    <w:rPr>
      <w:rFonts w:ascii="Cambria" w:eastAsia="SimSun" w:hAnsi="Cambria"/>
      <w:kern w:val="2"/>
      <w:sz w:val="18"/>
      <w:szCs w:val="18"/>
      <w:lang w:eastAsia="zh-CN"/>
    </w:rPr>
  </w:style>
  <w:style w:type="character" w:styleId="PageNumber">
    <w:name w:val="page number"/>
    <w:basedOn w:val="DefaultParagraphFont"/>
    <w:uiPriority w:val="99"/>
    <w:semiHidden/>
    <w:unhideWhenUsed/>
    <w:rsid w:val="00B160AB"/>
  </w:style>
  <w:style w:type="character" w:styleId="CommentReference">
    <w:name w:val="annotation reference"/>
    <w:basedOn w:val="DefaultParagraphFont"/>
    <w:uiPriority w:val="99"/>
    <w:semiHidden/>
    <w:unhideWhenUsed/>
    <w:rsid w:val="00B160AB"/>
    <w:rPr>
      <w:sz w:val="16"/>
      <w:szCs w:val="16"/>
    </w:rPr>
  </w:style>
  <w:style w:type="paragraph" w:styleId="CommentText">
    <w:name w:val="annotation text"/>
    <w:basedOn w:val="Normal"/>
    <w:link w:val="CommentTextChar"/>
    <w:uiPriority w:val="99"/>
    <w:unhideWhenUsed/>
    <w:rsid w:val="00B160AB"/>
    <w:pPr>
      <w:widowControl w:val="0"/>
      <w:jc w:val="both"/>
    </w:pPr>
    <w:rPr>
      <w:rFonts w:ascii="Cambria" w:hAnsi="Cambria" w:cstheme="minorBidi"/>
      <w:kern w:val="2"/>
      <w:sz w:val="20"/>
      <w:szCs w:val="20"/>
    </w:rPr>
  </w:style>
  <w:style w:type="character" w:customStyle="1" w:styleId="CommentTextChar">
    <w:name w:val="Comment Text Char"/>
    <w:basedOn w:val="DefaultParagraphFont"/>
    <w:link w:val="CommentText"/>
    <w:uiPriority w:val="99"/>
    <w:rsid w:val="00B160AB"/>
    <w:rPr>
      <w:rFonts w:ascii="Cambria" w:eastAsia="SimSun" w:hAnsi="Cambria"/>
      <w:kern w:val="2"/>
      <w:sz w:val="20"/>
      <w:szCs w:val="20"/>
      <w:lang w:eastAsia="zh-CN"/>
    </w:rPr>
  </w:style>
  <w:style w:type="paragraph" w:customStyle="1" w:styleId="CommentSubject1">
    <w:name w:val="Comment Subject1"/>
    <w:basedOn w:val="CommentText"/>
    <w:next w:val="CommentText"/>
    <w:uiPriority w:val="99"/>
    <w:semiHidden/>
    <w:unhideWhenUsed/>
    <w:rsid w:val="00B160AB"/>
    <w:rPr>
      <w:b/>
      <w:bCs/>
    </w:rPr>
  </w:style>
  <w:style w:type="character" w:customStyle="1" w:styleId="CommentSubjectChar">
    <w:name w:val="Comment Subject Char"/>
    <w:basedOn w:val="CommentTextChar"/>
    <w:link w:val="CommentSubject"/>
    <w:uiPriority w:val="99"/>
    <w:semiHidden/>
    <w:rsid w:val="00B160AB"/>
    <w:rPr>
      <w:rFonts w:ascii="Cambria" w:eastAsia="SimSun" w:hAnsi="Cambria"/>
      <w:b/>
      <w:bCs/>
      <w:kern w:val="2"/>
      <w:sz w:val="20"/>
      <w:szCs w:val="20"/>
      <w:lang w:eastAsia="zh-CN"/>
    </w:rPr>
  </w:style>
  <w:style w:type="character" w:styleId="FollowedHyperlink">
    <w:name w:val="FollowedHyperlink"/>
    <w:basedOn w:val="DefaultParagraphFont"/>
    <w:uiPriority w:val="99"/>
    <w:semiHidden/>
    <w:unhideWhenUsed/>
    <w:rsid w:val="00B160A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160AB"/>
    <w:pPr>
      <w:widowControl/>
      <w:ind w:firstLine="720"/>
      <w:jc w:val="left"/>
    </w:pPr>
    <w:rPr>
      <w:b/>
      <w:bCs/>
    </w:rPr>
  </w:style>
  <w:style w:type="character" w:customStyle="1" w:styleId="CommentSubjectChar1">
    <w:name w:val="Comment Subject Char1"/>
    <w:basedOn w:val="CommentTextChar"/>
    <w:uiPriority w:val="99"/>
    <w:semiHidden/>
    <w:rsid w:val="00B160AB"/>
    <w:rPr>
      <w:rFonts w:ascii="Cambria" w:eastAsia="SimSun" w:hAnsi="Cambria"/>
      <w:b/>
      <w:bCs/>
      <w:kern w:val="2"/>
      <w:sz w:val="20"/>
      <w:szCs w:val="20"/>
      <w:lang w:eastAsia="zh-CN"/>
    </w:rPr>
  </w:style>
  <w:style w:type="paragraph" w:styleId="Revision">
    <w:name w:val="Revision"/>
    <w:hidden/>
    <w:uiPriority w:val="99"/>
    <w:semiHidden/>
    <w:rsid w:val="002A18DE"/>
    <w:pPr>
      <w:spacing w:after="0" w:line="240" w:lineRule="auto"/>
    </w:pPr>
    <w:rPr>
      <w:rFonts w:ascii="Times New Roman" w:hAnsi="Times New Roman"/>
      <w:sz w:val="24"/>
    </w:rPr>
  </w:style>
  <w:style w:type="numbering" w:customStyle="1" w:styleId="NoList2">
    <w:name w:val="No List2"/>
    <w:next w:val="NoList"/>
    <w:uiPriority w:val="99"/>
    <w:semiHidden/>
    <w:unhideWhenUsed/>
    <w:rsid w:val="004F3FD1"/>
  </w:style>
  <w:style w:type="character" w:customStyle="1" w:styleId="st1">
    <w:name w:val="st1"/>
    <w:basedOn w:val="DefaultParagraphFont"/>
    <w:rsid w:val="00024ABA"/>
  </w:style>
  <w:style w:type="character" w:styleId="HTMLCite">
    <w:name w:val="HTML Cite"/>
    <w:basedOn w:val="DefaultParagraphFont"/>
    <w:uiPriority w:val="99"/>
    <w:semiHidden/>
    <w:unhideWhenUsed/>
    <w:rsid w:val="00D86002"/>
    <w:rPr>
      <w:i/>
      <w:iCs/>
      <w:vanish w:val="0"/>
      <w:webHidden w:val="0"/>
      <w:color w:val="696969"/>
      <w:specVanish w:val="0"/>
    </w:rPr>
  </w:style>
  <w:style w:type="character" w:styleId="Emphasis">
    <w:name w:val="Emphasis"/>
    <w:basedOn w:val="DefaultParagraphFont"/>
    <w:uiPriority w:val="20"/>
    <w:qFormat/>
    <w:rsid w:val="009A15B1"/>
    <w:rPr>
      <w:i/>
      <w:iCs/>
    </w:rPr>
  </w:style>
  <w:style w:type="character" w:customStyle="1" w:styleId="article-headermeta-info-label">
    <w:name w:val="article-header__meta-info-label"/>
    <w:basedOn w:val="DefaultParagraphFont"/>
    <w:rsid w:val="00A47913"/>
  </w:style>
  <w:style w:type="character" w:customStyle="1" w:styleId="article-headermeta-info-data">
    <w:name w:val="article-header__meta-info-data"/>
    <w:basedOn w:val="DefaultParagraphFont"/>
    <w:rsid w:val="00A47913"/>
  </w:style>
  <w:style w:type="paragraph" w:customStyle="1" w:styleId="Domylne">
    <w:name w:val="Domyślne"/>
    <w:rsid w:val="007D20FA"/>
    <w:pPr>
      <w:pBdr>
        <w:top w:val="nil"/>
        <w:left w:val="nil"/>
        <w:bottom w:val="nil"/>
        <w:right w:val="nil"/>
        <w:between w:val="nil"/>
        <w:bar w:val="nil"/>
      </w:pBdr>
      <w:spacing w:after="0" w:line="240" w:lineRule="auto"/>
    </w:pPr>
    <w:rPr>
      <w:rFonts w:ascii="Helvetica" w:eastAsia="Helvetica" w:hAnsi="Helvetica" w:cs="Helvetica"/>
      <w:color w:val="000000"/>
      <w:bdr w:val="nil"/>
      <w:lang w:val="pl-PL" w:eastAsia="pl-PL"/>
    </w:rPr>
  </w:style>
  <w:style w:type="character" w:customStyle="1" w:styleId="doi">
    <w:name w:val="doi"/>
    <w:basedOn w:val="DefaultParagraphFont"/>
    <w:rsid w:val="007D20FA"/>
  </w:style>
  <w:style w:type="table" w:styleId="TableGrid">
    <w:name w:val="Table Grid"/>
    <w:basedOn w:val="TableNormal"/>
    <w:uiPriority w:val="59"/>
    <w:rsid w:val="00344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DE6556"/>
    <w:rPr>
      <w:rFonts w:ascii="SimSun"/>
    </w:rPr>
  </w:style>
  <w:style w:type="character" w:customStyle="1" w:styleId="DocumentMapChar">
    <w:name w:val="Document Map Char"/>
    <w:basedOn w:val="DefaultParagraphFont"/>
    <w:link w:val="DocumentMap"/>
    <w:uiPriority w:val="99"/>
    <w:semiHidden/>
    <w:rsid w:val="00DE6556"/>
    <w:rPr>
      <w:rFonts w:ascii="SimSun" w:eastAsia="SimSun" w:hAnsi="Times New Roman"/>
      <w:sz w:val="24"/>
      <w:szCs w:val="24"/>
    </w:rPr>
  </w:style>
  <w:style w:type="paragraph" w:styleId="ListParagraph">
    <w:name w:val="List Paragraph"/>
    <w:basedOn w:val="Normal"/>
    <w:uiPriority w:val="34"/>
    <w:qFormat/>
    <w:rsid w:val="0053371B"/>
    <w:pPr>
      <w:widowControl w:val="0"/>
      <w:ind w:firstLineChars="200" w:firstLine="420"/>
      <w:jc w:val="both"/>
    </w:pPr>
    <w:rPr>
      <w:rFonts w:asciiTheme="minorHAnsi" w:eastAsiaTheme="minorEastAsia" w:hAnsiTheme="minorHAnsi" w:cstheme="minorBidi"/>
      <w:kern w:val="2"/>
    </w:rPr>
  </w:style>
  <w:style w:type="paragraph" w:styleId="FootnoteText">
    <w:name w:val="footnote text"/>
    <w:basedOn w:val="Normal"/>
    <w:link w:val="FootnoteTextChar"/>
    <w:uiPriority w:val="99"/>
    <w:unhideWhenUsed/>
    <w:rsid w:val="00EA7D72"/>
    <w:pPr>
      <w:snapToGrid w:val="0"/>
    </w:pPr>
    <w:rPr>
      <w:sz w:val="18"/>
      <w:szCs w:val="18"/>
    </w:rPr>
  </w:style>
  <w:style w:type="character" w:customStyle="1" w:styleId="FootnoteTextChar">
    <w:name w:val="Footnote Text Char"/>
    <w:basedOn w:val="DefaultParagraphFont"/>
    <w:link w:val="FootnoteText"/>
    <w:uiPriority w:val="99"/>
    <w:rsid w:val="00EA7D72"/>
    <w:rPr>
      <w:rFonts w:ascii="Times New Roman" w:hAnsi="Times New Roman" w:cs="Times New Roman"/>
      <w:kern w:val="0"/>
      <w:sz w:val="18"/>
      <w:szCs w:val="18"/>
      <w:lang w:eastAsia="zh-CN"/>
    </w:rPr>
  </w:style>
  <w:style w:type="character" w:styleId="FootnoteReference">
    <w:name w:val="footnote reference"/>
    <w:basedOn w:val="DefaultParagraphFont"/>
    <w:uiPriority w:val="99"/>
    <w:unhideWhenUsed/>
    <w:rsid w:val="00EA7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6191">
      <w:bodyDiv w:val="1"/>
      <w:marLeft w:val="0"/>
      <w:marRight w:val="0"/>
      <w:marTop w:val="0"/>
      <w:marBottom w:val="0"/>
      <w:divBdr>
        <w:top w:val="none" w:sz="0" w:space="0" w:color="auto"/>
        <w:left w:val="none" w:sz="0" w:space="0" w:color="auto"/>
        <w:bottom w:val="none" w:sz="0" w:space="0" w:color="auto"/>
        <w:right w:val="none" w:sz="0" w:space="0" w:color="auto"/>
      </w:divBdr>
    </w:div>
    <w:div w:id="45225108">
      <w:bodyDiv w:val="1"/>
      <w:marLeft w:val="0"/>
      <w:marRight w:val="0"/>
      <w:marTop w:val="0"/>
      <w:marBottom w:val="0"/>
      <w:divBdr>
        <w:top w:val="none" w:sz="0" w:space="0" w:color="auto"/>
        <w:left w:val="none" w:sz="0" w:space="0" w:color="auto"/>
        <w:bottom w:val="none" w:sz="0" w:space="0" w:color="auto"/>
        <w:right w:val="none" w:sz="0" w:space="0" w:color="auto"/>
      </w:divBdr>
    </w:div>
    <w:div w:id="57750487">
      <w:bodyDiv w:val="1"/>
      <w:marLeft w:val="0"/>
      <w:marRight w:val="0"/>
      <w:marTop w:val="0"/>
      <w:marBottom w:val="0"/>
      <w:divBdr>
        <w:top w:val="none" w:sz="0" w:space="0" w:color="auto"/>
        <w:left w:val="none" w:sz="0" w:space="0" w:color="auto"/>
        <w:bottom w:val="none" w:sz="0" w:space="0" w:color="auto"/>
        <w:right w:val="none" w:sz="0" w:space="0" w:color="auto"/>
      </w:divBdr>
    </w:div>
    <w:div w:id="68121079">
      <w:bodyDiv w:val="1"/>
      <w:marLeft w:val="0"/>
      <w:marRight w:val="0"/>
      <w:marTop w:val="0"/>
      <w:marBottom w:val="0"/>
      <w:divBdr>
        <w:top w:val="none" w:sz="0" w:space="0" w:color="auto"/>
        <w:left w:val="none" w:sz="0" w:space="0" w:color="auto"/>
        <w:bottom w:val="none" w:sz="0" w:space="0" w:color="auto"/>
        <w:right w:val="none" w:sz="0" w:space="0" w:color="auto"/>
      </w:divBdr>
    </w:div>
    <w:div w:id="70084762">
      <w:bodyDiv w:val="1"/>
      <w:marLeft w:val="0"/>
      <w:marRight w:val="0"/>
      <w:marTop w:val="0"/>
      <w:marBottom w:val="0"/>
      <w:divBdr>
        <w:top w:val="none" w:sz="0" w:space="0" w:color="auto"/>
        <w:left w:val="none" w:sz="0" w:space="0" w:color="auto"/>
        <w:bottom w:val="none" w:sz="0" w:space="0" w:color="auto"/>
        <w:right w:val="none" w:sz="0" w:space="0" w:color="auto"/>
      </w:divBdr>
    </w:div>
    <w:div w:id="105738328">
      <w:bodyDiv w:val="1"/>
      <w:marLeft w:val="0"/>
      <w:marRight w:val="0"/>
      <w:marTop w:val="0"/>
      <w:marBottom w:val="0"/>
      <w:divBdr>
        <w:top w:val="none" w:sz="0" w:space="0" w:color="auto"/>
        <w:left w:val="none" w:sz="0" w:space="0" w:color="auto"/>
        <w:bottom w:val="none" w:sz="0" w:space="0" w:color="auto"/>
        <w:right w:val="none" w:sz="0" w:space="0" w:color="auto"/>
      </w:divBdr>
    </w:div>
    <w:div w:id="125006309">
      <w:bodyDiv w:val="1"/>
      <w:marLeft w:val="0"/>
      <w:marRight w:val="0"/>
      <w:marTop w:val="0"/>
      <w:marBottom w:val="0"/>
      <w:divBdr>
        <w:top w:val="none" w:sz="0" w:space="0" w:color="auto"/>
        <w:left w:val="none" w:sz="0" w:space="0" w:color="auto"/>
        <w:bottom w:val="none" w:sz="0" w:space="0" w:color="auto"/>
        <w:right w:val="none" w:sz="0" w:space="0" w:color="auto"/>
      </w:divBdr>
      <w:divsChild>
        <w:div w:id="1064913418">
          <w:marLeft w:val="0"/>
          <w:marRight w:val="0"/>
          <w:marTop w:val="0"/>
          <w:marBottom w:val="0"/>
          <w:divBdr>
            <w:top w:val="none" w:sz="0" w:space="0" w:color="auto"/>
            <w:left w:val="none" w:sz="0" w:space="0" w:color="auto"/>
            <w:bottom w:val="none" w:sz="0" w:space="0" w:color="auto"/>
            <w:right w:val="none" w:sz="0" w:space="0" w:color="auto"/>
          </w:divBdr>
          <w:divsChild>
            <w:div w:id="21592925">
              <w:marLeft w:val="0"/>
              <w:marRight w:val="0"/>
              <w:marTop w:val="0"/>
              <w:marBottom w:val="0"/>
              <w:divBdr>
                <w:top w:val="none" w:sz="0" w:space="0" w:color="auto"/>
                <w:left w:val="none" w:sz="0" w:space="0" w:color="auto"/>
                <w:bottom w:val="none" w:sz="0" w:space="0" w:color="auto"/>
                <w:right w:val="none" w:sz="0" w:space="0" w:color="auto"/>
              </w:divBdr>
              <w:divsChild>
                <w:div w:id="8365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0185">
      <w:bodyDiv w:val="1"/>
      <w:marLeft w:val="0"/>
      <w:marRight w:val="0"/>
      <w:marTop w:val="0"/>
      <w:marBottom w:val="0"/>
      <w:divBdr>
        <w:top w:val="none" w:sz="0" w:space="0" w:color="auto"/>
        <w:left w:val="none" w:sz="0" w:space="0" w:color="auto"/>
        <w:bottom w:val="none" w:sz="0" w:space="0" w:color="auto"/>
        <w:right w:val="none" w:sz="0" w:space="0" w:color="auto"/>
      </w:divBdr>
    </w:div>
    <w:div w:id="152843546">
      <w:bodyDiv w:val="1"/>
      <w:marLeft w:val="0"/>
      <w:marRight w:val="0"/>
      <w:marTop w:val="0"/>
      <w:marBottom w:val="0"/>
      <w:divBdr>
        <w:top w:val="none" w:sz="0" w:space="0" w:color="auto"/>
        <w:left w:val="none" w:sz="0" w:space="0" w:color="auto"/>
        <w:bottom w:val="none" w:sz="0" w:space="0" w:color="auto"/>
        <w:right w:val="none" w:sz="0" w:space="0" w:color="auto"/>
      </w:divBdr>
    </w:div>
    <w:div w:id="154340773">
      <w:bodyDiv w:val="1"/>
      <w:marLeft w:val="0"/>
      <w:marRight w:val="0"/>
      <w:marTop w:val="0"/>
      <w:marBottom w:val="0"/>
      <w:divBdr>
        <w:top w:val="none" w:sz="0" w:space="0" w:color="auto"/>
        <w:left w:val="none" w:sz="0" w:space="0" w:color="auto"/>
        <w:bottom w:val="none" w:sz="0" w:space="0" w:color="auto"/>
        <w:right w:val="none" w:sz="0" w:space="0" w:color="auto"/>
      </w:divBdr>
    </w:div>
    <w:div w:id="160509639">
      <w:bodyDiv w:val="1"/>
      <w:marLeft w:val="0"/>
      <w:marRight w:val="0"/>
      <w:marTop w:val="0"/>
      <w:marBottom w:val="0"/>
      <w:divBdr>
        <w:top w:val="none" w:sz="0" w:space="0" w:color="auto"/>
        <w:left w:val="none" w:sz="0" w:space="0" w:color="auto"/>
        <w:bottom w:val="none" w:sz="0" w:space="0" w:color="auto"/>
        <w:right w:val="none" w:sz="0" w:space="0" w:color="auto"/>
      </w:divBdr>
    </w:div>
    <w:div w:id="175729181">
      <w:bodyDiv w:val="1"/>
      <w:marLeft w:val="0"/>
      <w:marRight w:val="0"/>
      <w:marTop w:val="0"/>
      <w:marBottom w:val="0"/>
      <w:divBdr>
        <w:top w:val="none" w:sz="0" w:space="0" w:color="auto"/>
        <w:left w:val="none" w:sz="0" w:space="0" w:color="auto"/>
        <w:bottom w:val="none" w:sz="0" w:space="0" w:color="auto"/>
        <w:right w:val="none" w:sz="0" w:space="0" w:color="auto"/>
      </w:divBdr>
    </w:div>
    <w:div w:id="226111706">
      <w:bodyDiv w:val="1"/>
      <w:marLeft w:val="0"/>
      <w:marRight w:val="0"/>
      <w:marTop w:val="0"/>
      <w:marBottom w:val="0"/>
      <w:divBdr>
        <w:top w:val="none" w:sz="0" w:space="0" w:color="auto"/>
        <w:left w:val="none" w:sz="0" w:space="0" w:color="auto"/>
        <w:bottom w:val="none" w:sz="0" w:space="0" w:color="auto"/>
        <w:right w:val="none" w:sz="0" w:space="0" w:color="auto"/>
      </w:divBdr>
    </w:div>
    <w:div w:id="244847840">
      <w:bodyDiv w:val="1"/>
      <w:marLeft w:val="0"/>
      <w:marRight w:val="0"/>
      <w:marTop w:val="0"/>
      <w:marBottom w:val="0"/>
      <w:divBdr>
        <w:top w:val="none" w:sz="0" w:space="0" w:color="auto"/>
        <w:left w:val="none" w:sz="0" w:space="0" w:color="auto"/>
        <w:bottom w:val="none" w:sz="0" w:space="0" w:color="auto"/>
        <w:right w:val="none" w:sz="0" w:space="0" w:color="auto"/>
      </w:divBdr>
    </w:div>
    <w:div w:id="248198588">
      <w:bodyDiv w:val="1"/>
      <w:marLeft w:val="0"/>
      <w:marRight w:val="0"/>
      <w:marTop w:val="0"/>
      <w:marBottom w:val="0"/>
      <w:divBdr>
        <w:top w:val="none" w:sz="0" w:space="0" w:color="auto"/>
        <w:left w:val="none" w:sz="0" w:space="0" w:color="auto"/>
        <w:bottom w:val="none" w:sz="0" w:space="0" w:color="auto"/>
        <w:right w:val="none" w:sz="0" w:space="0" w:color="auto"/>
      </w:divBdr>
    </w:div>
    <w:div w:id="267857782">
      <w:bodyDiv w:val="1"/>
      <w:marLeft w:val="0"/>
      <w:marRight w:val="0"/>
      <w:marTop w:val="0"/>
      <w:marBottom w:val="0"/>
      <w:divBdr>
        <w:top w:val="none" w:sz="0" w:space="0" w:color="auto"/>
        <w:left w:val="none" w:sz="0" w:space="0" w:color="auto"/>
        <w:bottom w:val="none" w:sz="0" w:space="0" w:color="auto"/>
        <w:right w:val="none" w:sz="0" w:space="0" w:color="auto"/>
      </w:divBdr>
    </w:div>
    <w:div w:id="290478441">
      <w:bodyDiv w:val="1"/>
      <w:marLeft w:val="0"/>
      <w:marRight w:val="0"/>
      <w:marTop w:val="0"/>
      <w:marBottom w:val="0"/>
      <w:divBdr>
        <w:top w:val="none" w:sz="0" w:space="0" w:color="auto"/>
        <w:left w:val="none" w:sz="0" w:space="0" w:color="auto"/>
        <w:bottom w:val="none" w:sz="0" w:space="0" w:color="auto"/>
        <w:right w:val="none" w:sz="0" w:space="0" w:color="auto"/>
      </w:divBdr>
    </w:div>
    <w:div w:id="292567652">
      <w:bodyDiv w:val="1"/>
      <w:marLeft w:val="0"/>
      <w:marRight w:val="0"/>
      <w:marTop w:val="0"/>
      <w:marBottom w:val="0"/>
      <w:divBdr>
        <w:top w:val="none" w:sz="0" w:space="0" w:color="auto"/>
        <w:left w:val="none" w:sz="0" w:space="0" w:color="auto"/>
        <w:bottom w:val="none" w:sz="0" w:space="0" w:color="auto"/>
        <w:right w:val="none" w:sz="0" w:space="0" w:color="auto"/>
      </w:divBdr>
    </w:div>
    <w:div w:id="315424949">
      <w:bodyDiv w:val="1"/>
      <w:marLeft w:val="0"/>
      <w:marRight w:val="0"/>
      <w:marTop w:val="0"/>
      <w:marBottom w:val="0"/>
      <w:divBdr>
        <w:top w:val="none" w:sz="0" w:space="0" w:color="auto"/>
        <w:left w:val="none" w:sz="0" w:space="0" w:color="auto"/>
        <w:bottom w:val="none" w:sz="0" w:space="0" w:color="auto"/>
        <w:right w:val="none" w:sz="0" w:space="0" w:color="auto"/>
      </w:divBdr>
    </w:div>
    <w:div w:id="333071886">
      <w:bodyDiv w:val="1"/>
      <w:marLeft w:val="0"/>
      <w:marRight w:val="0"/>
      <w:marTop w:val="0"/>
      <w:marBottom w:val="0"/>
      <w:divBdr>
        <w:top w:val="none" w:sz="0" w:space="0" w:color="auto"/>
        <w:left w:val="none" w:sz="0" w:space="0" w:color="auto"/>
        <w:bottom w:val="none" w:sz="0" w:space="0" w:color="auto"/>
        <w:right w:val="none" w:sz="0" w:space="0" w:color="auto"/>
      </w:divBdr>
    </w:div>
    <w:div w:id="354624916">
      <w:bodyDiv w:val="1"/>
      <w:marLeft w:val="0"/>
      <w:marRight w:val="0"/>
      <w:marTop w:val="0"/>
      <w:marBottom w:val="0"/>
      <w:divBdr>
        <w:top w:val="none" w:sz="0" w:space="0" w:color="auto"/>
        <w:left w:val="none" w:sz="0" w:space="0" w:color="auto"/>
        <w:bottom w:val="none" w:sz="0" w:space="0" w:color="auto"/>
        <w:right w:val="none" w:sz="0" w:space="0" w:color="auto"/>
      </w:divBdr>
    </w:div>
    <w:div w:id="374162778">
      <w:bodyDiv w:val="1"/>
      <w:marLeft w:val="0"/>
      <w:marRight w:val="0"/>
      <w:marTop w:val="0"/>
      <w:marBottom w:val="0"/>
      <w:divBdr>
        <w:top w:val="none" w:sz="0" w:space="0" w:color="auto"/>
        <w:left w:val="none" w:sz="0" w:space="0" w:color="auto"/>
        <w:bottom w:val="none" w:sz="0" w:space="0" w:color="auto"/>
        <w:right w:val="none" w:sz="0" w:space="0" w:color="auto"/>
      </w:divBdr>
    </w:div>
    <w:div w:id="374697223">
      <w:bodyDiv w:val="1"/>
      <w:marLeft w:val="0"/>
      <w:marRight w:val="0"/>
      <w:marTop w:val="0"/>
      <w:marBottom w:val="0"/>
      <w:divBdr>
        <w:top w:val="none" w:sz="0" w:space="0" w:color="auto"/>
        <w:left w:val="none" w:sz="0" w:space="0" w:color="auto"/>
        <w:bottom w:val="none" w:sz="0" w:space="0" w:color="auto"/>
        <w:right w:val="none" w:sz="0" w:space="0" w:color="auto"/>
      </w:divBdr>
    </w:div>
    <w:div w:id="407309040">
      <w:bodyDiv w:val="1"/>
      <w:marLeft w:val="0"/>
      <w:marRight w:val="0"/>
      <w:marTop w:val="0"/>
      <w:marBottom w:val="0"/>
      <w:divBdr>
        <w:top w:val="none" w:sz="0" w:space="0" w:color="auto"/>
        <w:left w:val="none" w:sz="0" w:space="0" w:color="auto"/>
        <w:bottom w:val="none" w:sz="0" w:space="0" w:color="auto"/>
        <w:right w:val="none" w:sz="0" w:space="0" w:color="auto"/>
      </w:divBdr>
    </w:div>
    <w:div w:id="449126478">
      <w:bodyDiv w:val="1"/>
      <w:marLeft w:val="0"/>
      <w:marRight w:val="0"/>
      <w:marTop w:val="0"/>
      <w:marBottom w:val="0"/>
      <w:divBdr>
        <w:top w:val="none" w:sz="0" w:space="0" w:color="auto"/>
        <w:left w:val="none" w:sz="0" w:space="0" w:color="auto"/>
        <w:bottom w:val="none" w:sz="0" w:space="0" w:color="auto"/>
        <w:right w:val="none" w:sz="0" w:space="0" w:color="auto"/>
      </w:divBdr>
    </w:div>
    <w:div w:id="460729251">
      <w:bodyDiv w:val="1"/>
      <w:marLeft w:val="0"/>
      <w:marRight w:val="0"/>
      <w:marTop w:val="0"/>
      <w:marBottom w:val="0"/>
      <w:divBdr>
        <w:top w:val="none" w:sz="0" w:space="0" w:color="auto"/>
        <w:left w:val="none" w:sz="0" w:space="0" w:color="auto"/>
        <w:bottom w:val="none" w:sz="0" w:space="0" w:color="auto"/>
        <w:right w:val="none" w:sz="0" w:space="0" w:color="auto"/>
      </w:divBdr>
    </w:div>
    <w:div w:id="463501780">
      <w:bodyDiv w:val="1"/>
      <w:marLeft w:val="0"/>
      <w:marRight w:val="0"/>
      <w:marTop w:val="0"/>
      <w:marBottom w:val="0"/>
      <w:divBdr>
        <w:top w:val="none" w:sz="0" w:space="0" w:color="auto"/>
        <w:left w:val="none" w:sz="0" w:space="0" w:color="auto"/>
        <w:bottom w:val="none" w:sz="0" w:space="0" w:color="auto"/>
        <w:right w:val="none" w:sz="0" w:space="0" w:color="auto"/>
      </w:divBdr>
    </w:div>
    <w:div w:id="465973098">
      <w:bodyDiv w:val="1"/>
      <w:marLeft w:val="0"/>
      <w:marRight w:val="0"/>
      <w:marTop w:val="0"/>
      <w:marBottom w:val="0"/>
      <w:divBdr>
        <w:top w:val="none" w:sz="0" w:space="0" w:color="auto"/>
        <w:left w:val="none" w:sz="0" w:space="0" w:color="auto"/>
        <w:bottom w:val="none" w:sz="0" w:space="0" w:color="auto"/>
        <w:right w:val="none" w:sz="0" w:space="0" w:color="auto"/>
      </w:divBdr>
      <w:divsChild>
        <w:div w:id="975913896">
          <w:marLeft w:val="0"/>
          <w:marRight w:val="0"/>
          <w:marTop w:val="0"/>
          <w:marBottom w:val="0"/>
          <w:divBdr>
            <w:top w:val="none" w:sz="0" w:space="0" w:color="auto"/>
            <w:left w:val="none" w:sz="0" w:space="0" w:color="auto"/>
            <w:bottom w:val="none" w:sz="0" w:space="0" w:color="auto"/>
            <w:right w:val="none" w:sz="0" w:space="0" w:color="auto"/>
          </w:divBdr>
        </w:div>
      </w:divsChild>
    </w:div>
    <w:div w:id="468669779">
      <w:bodyDiv w:val="1"/>
      <w:marLeft w:val="0"/>
      <w:marRight w:val="0"/>
      <w:marTop w:val="0"/>
      <w:marBottom w:val="0"/>
      <w:divBdr>
        <w:top w:val="none" w:sz="0" w:space="0" w:color="auto"/>
        <w:left w:val="none" w:sz="0" w:space="0" w:color="auto"/>
        <w:bottom w:val="none" w:sz="0" w:space="0" w:color="auto"/>
        <w:right w:val="none" w:sz="0" w:space="0" w:color="auto"/>
      </w:divBdr>
    </w:div>
    <w:div w:id="491139774">
      <w:bodyDiv w:val="1"/>
      <w:marLeft w:val="0"/>
      <w:marRight w:val="0"/>
      <w:marTop w:val="0"/>
      <w:marBottom w:val="0"/>
      <w:divBdr>
        <w:top w:val="none" w:sz="0" w:space="0" w:color="auto"/>
        <w:left w:val="none" w:sz="0" w:space="0" w:color="auto"/>
        <w:bottom w:val="none" w:sz="0" w:space="0" w:color="auto"/>
        <w:right w:val="none" w:sz="0" w:space="0" w:color="auto"/>
      </w:divBdr>
    </w:div>
    <w:div w:id="504169101">
      <w:bodyDiv w:val="1"/>
      <w:marLeft w:val="0"/>
      <w:marRight w:val="0"/>
      <w:marTop w:val="0"/>
      <w:marBottom w:val="0"/>
      <w:divBdr>
        <w:top w:val="none" w:sz="0" w:space="0" w:color="auto"/>
        <w:left w:val="none" w:sz="0" w:space="0" w:color="auto"/>
        <w:bottom w:val="none" w:sz="0" w:space="0" w:color="auto"/>
        <w:right w:val="none" w:sz="0" w:space="0" w:color="auto"/>
      </w:divBdr>
    </w:div>
    <w:div w:id="504512599">
      <w:bodyDiv w:val="1"/>
      <w:marLeft w:val="0"/>
      <w:marRight w:val="0"/>
      <w:marTop w:val="0"/>
      <w:marBottom w:val="0"/>
      <w:divBdr>
        <w:top w:val="none" w:sz="0" w:space="0" w:color="auto"/>
        <w:left w:val="none" w:sz="0" w:space="0" w:color="auto"/>
        <w:bottom w:val="none" w:sz="0" w:space="0" w:color="auto"/>
        <w:right w:val="none" w:sz="0" w:space="0" w:color="auto"/>
      </w:divBdr>
    </w:div>
    <w:div w:id="506793533">
      <w:bodyDiv w:val="1"/>
      <w:marLeft w:val="0"/>
      <w:marRight w:val="0"/>
      <w:marTop w:val="0"/>
      <w:marBottom w:val="0"/>
      <w:divBdr>
        <w:top w:val="none" w:sz="0" w:space="0" w:color="auto"/>
        <w:left w:val="none" w:sz="0" w:space="0" w:color="auto"/>
        <w:bottom w:val="none" w:sz="0" w:space="0" w:color="auto"/>
        <w:right w:val="none" w:sz="0" w:space="0" w:color="auto"/>
      </w:divBdr>
    </w:div>
    <w:div w:id="514076083">
      <w:bodyDiv w:val="1"/>
      <w:marLeft w:val="0"/>
      <w:marRight w:val="0"/>
      <w:marTop w:val="0"/>
      <w:marBottom w:val="0"/>
      <w:divBdr>
        <w:top w:val="none" w:sz="0" w:space="0" w:color="auto"/>
        <w:left w:val="none" w:sz="0" w:space="0" w:color="auto"/>
        <w:bottom w:val="none" w:sz="0" w:space="0" w:color="auto"/>
        <w:right w:val="none" w:sz="0" w:space="0" w:color="auto"/>
      </w:divBdr>
      <w:divsChild>
        <w:div w:id="1352612759">
          <w:marLeft w:val="0"/>
          <w:marRight w:val="0"/>
          <w:marTop w:val="0"/>
          <w:marBottom w:val="0"/>
          <w:divBdr>
            <w:top w:val="none" w:sz="0" w:space="0" w:color="auto"/>
            <w:left w:val="none" w:sz="0" w:space="0" w:color="auto"/>
            <w:bottom w:val="none" w:sz="0" w:space="0" w:color="auto"/>
            <w:right w:val="none" w:sz="0" w:space="0" w:color="auto"/>
          </w:divBdr>
        </w:div>
      </w:divsChild>
    </w:div>
    <w:div w:id="527567200">
      <w:bodyDiv w:val="1"/>
      <w:marLeft w:val="0"/>
      <w:marRight w:val="0"/>
      <w:marTop w:val="0"/>
      <w:marBottom w:val="0"/>
      <w:divBdr>
        <w:top w:val="none" w:sz="0" w:space="0" w:color="auto"/>
        <w:left w:val="none" w:sz="0" w:space="0" w:color="auto"/>
        <w:bottom w:val="none" w:sz="0" w:space="0" w:color="auto"/>
        <w:right w:val="none" w:sz="0" w:space="0" w:color="auto"/>
      </w:divBdr>
    </w:div>
    <w:div w:id="546374752">
      <w:bodyDiv w:val="1"/>
      <w:marLeft w:val="0"/>
      <w:marRight w:val="0"/>
      <w:marTop w:val="0"/>
      <w:marBottom w:val="0"/>
      <w:divBdr>
        <w:top w:val="none" w:sz="0" w:space="0" w:color="auto"/>
        <w:left w:val="none" w:sz="0" w:space="0" w:color="auto"/>
        <w:bottom w:val="none" w:sz="0" w:space="0" w:color="auto"/>
        <w:right w:val="none" w:sz="0" w:space="0" w:color="auto"/>
      </w:divBdr>
    </w:div>
    <w:div w:id="553850929">
      <w:bodyDiv w:val="1"/>
      <w:marLeft w:val="0"/>
      <w:marRight w:val="0"/>
      <w:marTop w:val="0"/>
      <w:marBottom w:val="0"/>
      <w:divBdr>
        <w:top w:val="none" w:sz="0" w:space="0" w:color="auto"/>
        <w:left w:val="none" w:sz="0" w:space="0" w:color="auto"/>
        <w:bottom w:val="none" w:sz="0" w:space="0" w:color="auto"/>
        <w:right w:val="none" w:sz="0" w:space="0" w:color="auto"/>
      </w:divBdr>
    </w:div>
    <w:div w:id="570819062">
      <w:bodyDiv w:val="1"/>
      <w:marLeft w:val="0"/>
      <w:marRight w:val="0"/>
      <w:marTop w:val="0"/>
      <w:marBottom w:val="0"/>
      <w:divBdr>
        <w:top w:val="none" w:sz="0" w:space="0" w:color="auto"/>
        <w:left w:val="none" w:sz="0" w:space="0" w:color="auto"/>
        <w:bottom w:val="none" w:sz="0" w:space="0" w:color="auto"/>
        <w:right w:val="none" w:sz="0" w:space="0" w:color="auto"/>
      </w:divBdr>
    </w:div>
    <w:div w:id="571619228">
      <w:bodyDiv w:val="1"/>
      <w:marLeft w:val="0"/>
      <w:marRight w:val="0"/>
      <w:marTop w:val="0"/>
      <w:marBottom w:val="0"/>
      <w:divBdr>
        <w:top w:val="none" w:sz="0" w:space="0" w:color="auto"/>
        <w:left w:val="none" w:sz="0" w:space="0" w:color="auto"/>
        <w:bottom w:val="none" w:sz="0" w:space="0" w:color="auto"/>
        <w:right w:val="none" w:sz="0" w:space="0" w:color="auto"/>
      </w:divBdr>
    </w:div>
    <w:div w:id="625547136">
      <w:bodyDiv w:val="1"/>
      <w:marLeft w:val="0"/>
      <w:marRight w:val="0"/>
      <w:marTop w:val="0"/>
      <w:marBottom w:val="0"/>
      <w:divBdr>
        <w:top w:val="none" w:sz="0" w:space="0" w:color="auto"/>
        <w:left w:val="none" w:sz="0" w:space="0" w:color="auto"/>
        <w:bottom w:val="none" w:sz="0" w:space="0" w:color="auto"/>
        <w:right w:val="none" w:sz="0" w:space="0" w:color="auto"/>
      </w:divBdr>
    </w:div>
    <w:div w:id="681008638">
      <w:bodyDiv w:val="1"/>
      <w:marLeft w:val="0"/>
      <w:marRight w:val="0"/>
      <w:marTop w:val="0"/>
      <w:marBottom w:val="0"/>
      <w:divBdr>
        <w:top w:val="none" w:sz="0" w:space="0" w:color="auto"/>
        <w:left w:val="none" w:sz="0" w:space="0" w:color="auto"/>
        <w:bottom w:val="none" w:sz="0" w:space="0" w:color="auto"/>
        <w:right w:val="none" w:sz="0" w:space="0" w:color="auto"/>
      </w:divBdr>
    </w:div>
    <w:div w:id="702167959">
      <w:bodyDiv w:val="1"/>
      <w:marLeft w:val="0"/>
      <w:marRight w:val="0"/>
      <w:marTop w:val="0"/>
      <w:marBottom w:val="0"/>
      <w:divBdr>
        <w:top w:val="none" w:sz="0" w:space="0" w:color="auto"/>
        <w:left w:val="none" w:sz="0" w:space="0" w:color="auto"/>
        <w:bottom w:val="none" w:sz="0" w:space="0" w:color="auto"/>
        <w:right w:val="none" w:sz="0" w:space="0" w:color="auto"/>
      </w:divBdr>
      <w:divsChild>
        <w:div w:id="1619722298">
          <w:marLeft w:val="0"/>
          <w:marRight w:val="0"/>
          <w:marTop w:val="0"/>
          <w:marBottom w:val="0"/>
          <w:divBdr>
            <w:top w:val="none" w:sz="0" w:space="0" w:color="auto"/>
            <w:left w:val="none" w:sz="0" w:space="0" w:color="auto"/>
            <w:bottom w:val="none" w:sz="0" w:space="0" w:color="auto"/>
            <w:right w:val="none" w:sz="0" w:space="0" w:color="auto"/>
          </w:divBdr>
        </w:div>
      </w:divsChild>
    </w:div>
    <w:div w:id="762922438">
      <w:bodyDiv w:val="1"/>
      <w:marLeft w:val="0"/>
      <w:marRight w:val="0"/>
      <w:marTop w:val="0"/>
      <w:marBottom w:val="0"/>
      <w:divBdr>
        <w:top w:val="none" w:sz="0" w:space="0" w:color="auto"/>
        <w:left w:val="none" w:sz="0" w:space="0" w:color="auto"/>
        <w:bottom w:val="none" w:sz="0" w:space="0" w:color="auto"/>
        <w:right w:val="none" w:sz="0" w:space="0" w:color="auto"/>
      </w:divBdr>
      <w:divsChild>
        <w:div w:id="5326984">
          <w:marLeft w:val="0"/>
          <w:marRight w:val="0"/>
          <w:marTop w:val="0"/>
          <w:marBottom w:val="0"/>
          <w:divBdr>
            <w:top w:val="none" w:sz="0" w:space="0" w:color="auto"/>
            <w:left w:val="none" w:sz="0" w:space="0" w:color="auto"/>
            <w:bottom w:val="none" w:sz="0" w:space="0" w:color="auto"/>
            <w:right w:val="none" w:sz="0" w:space="0" w:color="auto"/>
          </w:divBdr>
        </w:div>
        <w:div w:id="501166077">
          <w:marLeft w:val="0"/>
          <w:marRight w:val="0"/>
          <w:marTop w:val="0"/>
          <w:marBottom w:val="0"/>
          <w:divBdr>
            <w:top w:val="none" w:sz="0" w:space="0" w:color="auto"/>
            <w:left w:val="none" w:sz="0" w:space="0" w:color="auto"/>
            <w:bottom w:val="none" w:sz="0" w:space="0" w:color="auto"/>
            <w:right w:val="none" w:sz="0" w:space="0" w:color="auto"/>
          </w:divBdr>
          <w:divsChild>
            <w:div w:id="19365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8230">
      <w:bodyDiv w:val="1"/>
      <w:marLeft w:val="0"/>
      <w:marRight w:val="0"/>
      <w:marTop w:val="0"/>
      <w:marBottom w:val="0"/>
      <w:divBdr>
        <w:top w:val="none" w:sz="0" w:space="0" w:color="auto"/>
        <w:left w:val="none" w:sz="0" w:space="0" w:color="auto"/>
        <w:bottom w:val="none" w:sz="0" w:space="0" w:color="auto"/>
        <w:right w:val="none" w:sz="0" w:space="0" w:color="auto"/>
      </w:divBdr>
    </w:div>
    <w:div w:id="826897779">
      <w:bodyDiv w:val="1"/>
      <w:marLeft w:val="0"/>
      <w:marRight w:val="0"/>
      <w:marTop w:val="0"/>
      <w:marBottom w:val="0"/>
      <w:divBdr>
        <w:top w:val="none" w:sz="0" w:space="0" w:color="auto"/>
        <w:left w:val="none" w:sz="0" w:space="0" w:color="auto"/>
        <w:bottom w:val="none" w:sz="0" w:space="0" w:color="auto"/>
        <w:right w:val="none" w:sz="0" w:space="0" w:color="auto"/>
      </w:divBdr>
      <w:divsChild>
        <w:div w:id="996109699">
          <w:marLeft w:val="0"/>
          <w:marRight w:val="0"/>
          <w:marTop w:val="0"/>
          <w:marBottom w:val="0"/>
          <w:divBdr>
            <w:top w:val="none" w:sz="0" w:space="0" w:color="auto"/>
            <w:left w:val="none" w:sz="0" w:space="0" w:color="auto"/>
            <w:bottom w:val="none" w:sz="0" w:space="0" w:color="auto"/>
            <w:right w:val="none" w:sz="0" w:space="0" w:color="auto"/>
          </w:divBdr>
          <w:divsChild>
            <w:div w:id="1621229993">
              <w:marLeft w:val="0"/>
              <w:marRight w:val="0"/>
              <w:marTop w:val="0"/>
              <w:marBottom w:val="0"/>
              <w:divBdr>
                <w:top w:val="none" w:sz="0" w:space="0" w:color="auto"/>
                <w:left w:val="none" w:sz="0" w:space="0" w:color="auto"/>
                <w:bottom w:val="none" w:sz="0" w:space="0" w:color="auto"/>
                <w:right w:val="none" w:sz="0" w:space="0" w:color="auto"/>
              </w:divBdr>
            </w:div>
          </w:divsChild>
        </w:div>
        <w:div w:id="1971667443">
          <w:marLeft w:val="0"/>
          <w:marRight w:val="0"/>
          <w:marTop w:val="0"/>
          <w:marBottom w:val="0"/>
          <w:divBdr>
            <w:top w:val="none" w:sz="0" w:space="0" w:color="auto"/>
            <w:left w:val="none" w:sz="0" w:space="0" w:color="auto"/>
            <w:bottom w:val="none" w:sz="0" w:space="0" w:color="auto"/>
            <w:right w:val="none" w:sz="0" w:space="0" w:color="auto"/>
          </w:divBdr>
        </w:div>
      </w:divsChild>
    </w:div>
    <w:div w:id="837189397">
      <w:bodyDiv w:val="1"/>
      <w:marLeft w:val="0"/>
      <w:marRight w:val="0"/>
      <w:marTop w:val="0"/>
      <w:marBottom w:val="0"/>
      <w:divBdr>
        <w:top w:val="none" w:sz="0" w:space="0" w:color="auto"/>
        <w:left w:val="none" w:sz="0" w:space="0" w:color="auto"/>
        <w:bottom w:val="none" w:sz="0" w:space="0" w:color="auto"/>
        <w:right w:val="none" w:sz="0" w:space="0" w:color="auto"/>
      </w:divBdr>
    </w:div>
    <w:div w:id="837304163">
      <w:bodyDiv w:val="1"/>
      <w:marLeft w:val="0"/>
      <w:marRight w:val="0"/>
      <w:marTop w:val="0"/>
      <w:marBottom w:val="0"/>
      <w:divBdr>
        <w:top w:val="none" w:sz="0" w:space="0" w:color="auto"/>
        <w:left w:val="none" w:sz="0" w:space="0" w:color="auto"/>
        <w:bottom w:val="none" w:sz="0" w:space="0" w:color="auto"/>
        <w:right w:val="none" w:sz="0" w:space="0" w:color="auto"/>
      </w:divBdr>
    </w:div>
    <w:div w:id="844516373">
      <w:bodyDiv w:val="1"/>
      <w:marLeft w:val="0"/>
      <w:marRight w:val="0"/>
      <w:marTop w:val="0"/>
      <w:marBottom w:val="0"/>
      <w:divBdr>
        <w:top w:val="none" w:sz="0" w:space="0" w:color="auto"/>
        <w:left w:val="none" w:sz="0" w:space="0" w:color="auto"/>
        <w:bottom w:val="none" w:sz="0" w:space="0" w:color="auto"/>
        <w:right w:val="none" w:sz="0" w:space="0" w:color="auto"/>
      </w:divBdr>
    </w:div>
    <w:div w:id="881405634">
      <w:bodyDiv w:val="1"/>
      <w:marLeft w:val="0"/>
      <w:marRight w:val="0"/>
      <w:marTop w:val="0"/>
      <w:marBottom w:val="0"/>
      <w:divBdr>
        <w:top w:val="none" w:sz="0" w:space="0" w:color="auto"/>
        <w:left w:val="none" w:sz="0" w:space="0" w:color="auto"/>
        <w:bottom w:val="none" w:sz="0" w:space="0" w:color="auto"/>
        <w:right w:val="none" w:sz="0" w:space="0" w:color="auto"/>
      </w:divBdr>
    </w:div>
    <w:div w:id="885529973">
      <w:bodyDiv w:val="1"/>
      <w:marLeft w:val="0"/>
      <w:marRight w:val="0"/>
      <w:marTop w:val="0"/>
      <w:marBottom w:val="0"/>
      <w:divBdr>
        <w:top w:val="none" w:sz="0" w:space="0" w:color="auto"/>
        <w:left w:val="none" w:sz="0" w:space="0" w:color="auto"/>
        <w:bottom w:val="none" w:sz="0" w:space="0" w:color="auto"/>
        <w:right w:val="none" w:sz="0" w:space="0" w:color="auto"/>
      </w:divBdr>
    </w:div>
    <w:div w:id="886717688">
      <w:bodyDiv w:val="1"/>
      <w:marLeft w:val="0"/>
      <w:marRight w:val="0"/>
      <w:marTop w:val="0"/>
      <w:marBottom w:val="0"/>
      <w:divBdr>
        <w:top w:val="none" w:sz="0" w:space="0" w:color="auto"/>
        <w:left w:val="none" w:sz="0" w:space="0" w:color="auto"/>
        <w:bottom w:val="none" w:sz="0" w:space="0" w:color="auto"/>
        <w:right w:val="none" w:sz="0" w:space="0" w:color="auto"/>
      </w:divBdr>
    </w:div>
    <w:div w:id="902329470">
      <w:bodyDiv w:val="1"/>
      <w:marLeft w:val="0"/>
      <w:marRight w:val="0"/>
      <w:marTop w:val="0"/>
      <w:marBottom w:val="0"/>
      <w:divBdr>
        <w:top w:val="none" w:sz="0" w:space="0" w:color="auto"/>
        <w:left w:val="none" w:sz="0" w:space="0" w:color="auto"/>
        <w:bottom w:val="none" w:sz="0" w:space="0" w:color="auto"/>
        <w:right w:val="none" w:sz="0" w:space="0" w:color="auto"/>
      </w:divBdr>
    </w:div>
    <w:div w:id="903222868">
      <w:bodyDiv w:val="1"/>
      <w:marLeft w:val="0"/>
      <w:marRight w:val="0"/>
      <w:marTop w:val="0"/>
      <w:marBottom w:val="0"/>
      <w:divBdr>
        <w:top w:val="none" w:sz="0" w:space="0" w:color="auto"/>
        <w:left w:val="none" w:sz="0" w:space="0" w:color="auto"/>
        <w:bottom w:val="none" w:sz="0" w:space="0" w:color="auto"/>
        <w:right w:val="none" w:sz="0" w:space="0" w:color="auto"/>
      </w:divBdr>
    </w:div>
    <w:div w:id="924454622">
      <w:bodyDiv w:val="1"/>
      <w:marLeft w:val="0"/>
      <w:marRight w:val="0"/>
      <w:marTop w:val="0"/>
      <w:marBottom w:val="0"/>
      <w:divBdr>
        <w:top w:val="none" w:sz="0" w:space="0" w:color="auto"/>
        <w:left w:val="none" w:sz="0" w:space="0" w:color="auto"/>
        <w:bottom w:val="none" w:sz="0" w:space="0" w:color="auto"/>
        <w:right w:val="none" w:sz="0" w:space="0" w:color="auto"/>
      </w:divBdr>
    </w:div>
    <w:div w:id="939413587">
      <w:bodyDiv w:val="1"/>
      <w:marLeft w:val="0"/>
      <w:marRight w:val="0"/>
      <w:marTop w:val="0"/>
      <w:marBottom w:val="0"/>
      <w:divBdr>
        <w:top w:val="none" w:sz="0" w:space="0" w:color="auto"/>
        <w:left w:val="none" w:sz="0" w:space="0" w:color="auto"/>
        <w:bottom w:val="none" w:sz="0" w:space="0" w:color="auto"/>
        <w:right w:val="none" w:sz="0" w:space="0" w:color="auto"/>
      </w:divBdr>
    </w:div>
    <w:div w:id="967862179">
      <w:bodyDiv w:val="1"/>
      <w:marLeft w:val="0"/>
      <w:marRight w:val="0"/>
      <w:marTop w:val="0"/>
      <w:marBottom w:val="0"/>
      <w:divBdr>
        <w:top w:val="none" w:sz="0" w:space="0" w:color="auto"/>
        <w:left w:val="none" w:sz="0" w:space="0" w:color="auto"/>
        <w:bottom w:val="none" w:sz="0" w:space="0" w:color="auto"/>
        <w:right w:val="none" w:sz="0" w:space="0" w:color="auto"/>
      </w:divBdr>
      <w:divsChild>
        <w:div w:id="122967501">
          <w:marLeft w:val="0"/>
          <w:marRight w:val="0"/>
          <w:marTop w:val="0"/>
          <w:marBottom w:val="0"/>
          <w:divBdr>
            <w:top w:val="none" w:sz="0" w:space="0" w:color="auto"/>
            <w:left w:val="none" w:sz="0" w:space="0" w:color="auto"/>
            <w:bottom w:val="none" w:sz="0" w:space="0" w:color="auto"/>
            <w:right w:val="none" w:sz="0" w:space="0" w:color="auto"/>
          </w:divBdr>
          <w:divsChild>
            <w:div w:id="1960606225">
              <w:marLeft w:val="0"/>
              <w:marRight w:val="0"/>
              <w:marTop w:val="0"/>
              <w:marBottom w:val="0"/>
              <w:divBdr>
                <w:top w:val="none" w:sz="0" w:space="0" w:color="auto"/>
                <w:left w:val="none" w:sz="0" w:space="0" w:color="auto"/>
                <w:bottom w:val="none" w:sz="0" w:space="0" w:color="auto"/>
                <w:right w:val="none" w:sz="0" w:space="0" w:color="auto"/>
              </w:divBdr>
              <w:divsChild>
                <w:div w:id="19548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4811">
      <w:bodyDiv w:val="1"/>
      <w:marLeft w:val="0"/>
      <w:marRight w:val="0"/>
      <w:marTop w:val="0"/>
      <w:marBottom w:val="0"/>
      <w:divBdr>
        <w:top w:val="none" w:sz="0" w:space="0" w:color="auto"/>
        <w:left w:val="none" w:sz="0" w:space="0" w:color="auto"/>
        <w:bottom w:val="none" w:sz="0" w:space="0" w:color="auto"/>
        <w:right w:val="none" w:sz="0" w:space="0" w:color="auto"/>
      </w:divBdr>
    </w:div>
    <w:div w:id="986012190">
      <w:bodyDiv w:val="1"/>
      <w:marLeft w:val="0"/>
      <w:marRight w:val="0"/>
      <w:marTop w:val="0"/>
      <w:marBottom w:val="0"/>
      <w:divBdr>
        <w:top w:val="none" w:sz="0" w:space="0" w:color="auto"/>
        <w:left w:val="none" w:sz="0" w:space="0" w:color="auto"/>
        <w:bottom w:val="none" w:sz="0" w:space="0" w:color="auto"/>
        <w:right w:val="none" w:sz="0" w:space="0" w:color="auto"/>
      </w:divBdr>
    </w:div>
    <w:div w:id="992103876">
      <w:bodyDiv w:val="1"/>
      <w:marLeft w:val="0"/>
      <w:marRight w:val="0"/>
      <w:marTop w:val="0"/>
      <w:marBottom w:val="0"/>
      <w:divBdr>
        <w:top w:val="none" w:sz="0" w:space="0" w:color="auto"/>
        <w:left w:val="none" w:sz="0" w:space="0" w:color="auto"/>
        <w:bottom w:val="none" w:sz="0" w:space="0" w:color="auto"/>
        <w:right w:val="none" w:sz="0" w:space="0" w:color="auto"/>
      </w:divBdr>
    </w:div>
    <w:div w:id="1016074080">
      <w:bodyDiv w:val="1"/>
      <w:marLeft w:val="0"/>
      <w:marRight w:val="0"/>
      <w:marTop w:val="0"/>
      <w:marBottom w:val="0"/>
      <w:divBdr>
        <w:top w:val="none" w:sz="0" w:space="0" w:color="auto"/>
        <w:left w:val="none" w:sz="0" w:space="0" w:color="auto"/>
        <w:bottom w:val="none" w:sz="0" w:space="0" w:color="auto"/>
        <w:right w:val="none" w:sz="0" w:space="0" w:color="auto"/>
      </w:divBdr>
    </w:div>
    <w:div w:id="1044251145">
      <w:bodyDiv w:val="1"/>
      <w:marLeft w:val="0"/>
      <w:marRight w:val="0"/>
      <w:marTop w:val="0"/>
      <w:marBottom w:val="0"/>
      <w:divBdr>
        <w:top w:val="none" w:sz="0" w:space="0" w:color="auto"/>
        <w:left w:val="none" w:sz="0" w:space="0" w:color="auto"/>
        <w:bottom w:val="none" w:sz="0" w:space="0" w:color="auto"/>
        <w:right w:val="none" w:sz="0" w:space="0" w:color="auto"/>
      </w:divBdr>
    </w:div>
    <w:div w:id="1046026930">
      <w:bodyDiv w:val="1"/>
      <w:marLeft w:val="0"/>
      <w:marRight w:val="0"/>
      <w:marTop w:val="0"/>
      <w:marBottom w:val="0"/>
      <w:divBdr>
        <w:top w:val="none" w:sz="0" w:space="0" w:color="auto"/>
        <w:left w:val="none" w:sz="0" w:space="0" w:color="auto"/>
        <w:bottom w:val="none" w:sz="0" w:space="0" w:color="auto"/>
        <w:right w:val="none" w:sz="0" w:space="0" w:color="auto"/>
      </w:divBdr>
    </w:div>
    <w:div w:id="1062867680">
      <w:bodyDiv w:val="1"/>
      <w:marLeft w:val="0"/>
      <w:marRight w:val="0"/>
      <w:marTop w:val="0"/>
      <w:marBottom w:val="0"/>
      <w:divBdr>
        <w:top w:val="none" w:sz="0" w:space="0" w:color="auto"/>
        <w:left w:val="none" w:sz="0" w:space="0" w:color="auto"/>
        <w:bottom w:val="none" w:sz="0" w:space="0" w:color="auto"/>
        <w:right w:val="none" w:sz="0" w:space="0" w:color="auto"/>
      </w:divBdr>
    </w:div>
    <w:div w:id="1080910495">
      <w:bodyDiv w:val="1"/>
      <w:marLeft w:val="0"/>
      <w:marRight w:val="0"/>
      <w:marTop w:val="0"/>
      <w:marBottom w:val="0"/>
      <w:divBdr>
        <w:top w:val="none" w:sz="0" w:space="0" w:color="auto"/>
        <w:left w:val="none" w:sz="0" w:space="0" w:color="auto"/>
        <w:bottom w:val="none" w:sz="0" w:space="0" w:color="auto"/>
        <w:right w:val="none" w:sz="0" w:space="0" w:color="auto"/>
      </w:divBdr>
    </w:div>
    <w:div w:id="1081025969">
      <w:bodyDiv w:val="1"/>
      <w:marLeft w:val="0"/>
      <w:marRight w:val="0"/>
      <w:marTop w:val="0"/>
      <w:marBottom w:val="0"/>
      <w:divBdr>
        <w:top w:val="none" w:sz="0" w:space="0" w:color="auto"/>
        <w:left w:val="none" w:sz="0" w:space="0" w:color="auto"/>
        <w:bottom w:val="none" w:sz="0" w:space="0" w:color="auto"/>
        <w:right w:val="none" w:sz="0" w:space="0" w:color="auto"/>
      </w:divBdr>
    </w:div>
    <w:div w:id="1105153315">
      <w:bodyDiv w:val="1"/>
      <w:marLeft w:val="0"/>
      <w:marRight w:val="0"/>
      <w:marTop w:val="0"/>
      <w:marBottom w:val="0"/>
      <w:divBdr>
        <w:top w:val="none" w:sz="0" w:space="0" w:color="auto"/>
        <w:left w:val="none" w:sz="0" w:space="0" w:color="auto"/>
        <w:bottom w:val="none" w:sz="0" w:space="0" w:color="auto"/>
        <w:right w:val="none" w:sz="0" w:space="0" w:color="auto"/>
      </w:divBdr>
    </w:div>
    <w:div w:id="1105493936">
      <w:bodyDiv w:val="1"/>
      <w:marLeft w:val="0"/>
      <w:marRight w:val="0"/>
      <w:marTop w:val="0"/>
      <w:marBottom w:val="0"/>
      <w:divBdr>
        <w:top w:val="none" w:sz="0" w:space="0" w:color="auto"/>
        <w:left w:val="none" w:sz="0" w:space="0" w:color="auto"/>
        <w:bottom w:val="none" w:sz="0" w:space="0" w:color="auto"/>
        <w:right w:val="none" w:sz="0" w:space="0" w:color="auto"/>
      </w:divBdr>
    </w:div>
    <w:div w:id="1113943269">
      <w:bodyDiv w:val="1"/>
      <w:marLeft w:val="0"/>
      <w:marRight w:val="0"/>
      <w:marTop w:val="0"/>
      <w:marBottom w:val="0"/>
      <w:divBdr>
        <w:top w:val="none" w:sz="0" w:space="0" w:color="auto"/>
        <w:left w:val="none" w:sz="0" w:space="0" w:color="auto"/>
        <w:bottom w:val="none" w:sz="0" w:space="0" w:color="auto"/>
        <w:right w:val="none" w:sz="0" w:space="0" w:color="auto"/>
      </w:divBdr>
    </w:div>
    <w:div w:id="1116557012">
      <w:bodyDiv w:val="1"/>
      <w:marLeft w:val="0"/>
      <w:marRight w:val="0"/>
      <w:marTop w:val="0"/>
      <w:marBottom w:val="0"/>
      <w:divBdr>
        <w:top w:val="none" w:sz="0" w:space="0" w:color="auto"/>
        <w:left w:val="none" w:sz="0" w:space="0" w:color="auto"/>
        <w:bottom w:val="none" w:sz="0" w:space="0" w:color="auto"/>
        <w:right w:val="none" w:sz="0" w:space="0" w:color="auto"/>
      </w:divBdr>
      <w:divsChild>
        <w:div w:id="1260678337">
          <w:marLeft w:val="0"/>
          <w:marRight w:val="0"/>
          <w:marTop w:val="0"/>
          <w:marBottom w:val="0"/>
          <w:divBdr>
            <w:top w:val="none" w:sz="0" w:space="0" w:color="auto"/>
            <w:left w:val="none" w:sz="0" w:space="0" w:color="auto"/>
            <w:bottom w:val="none" w:sz="0" w:space="0" w:color="auto"/>
            <w:right w:val="none" w:sz="0" w:space="0" w:color="auto"/>
          </w:divBdr>
        </w:div>
      </w:divsChild>
    </w:div>
    <w:div w:id="1149050940">
      <w:bodyDiv w:val="1"/>
      <w:marLeft w:val="0"/>
      <w:marRight w:val="0"/>
      <w:marTop w:val="0"/>
      <w:marBottom w:val="0"/>
      <w:divBdr>
        <w:top w:val="none" w:sz="0" w:space="0" w:color="auto"/>
        <w:left w:val="none" w:sz="0" w:space="0" w:color="auto"/>
        <w:bottom w:val="none" w:sz="0" w:space="0" w:color="auto"/>
        <w:right w:val="none" w:sz="0" w:space="0" w:color="auto"/>
      </w:divBdr>
    </w:div>
    <w:div w:id="1155074487">
      <w:bodyDiv w:val="1"/>
      <w:marLeft w:val="0"/>
      <w:marRight w:val="0"/>
      <w:marTop w:val="0"/>
      <w:marBottom w:val="0"/>
      <w:divBdr>
        <w:top w:val="none" w:sz="0" w:space="0" w:color="auto"/>
        <w:left w:val="none" w:sz="0" w:space="0" w:color="auto"/>
        <w:bottom w:val="none" w:sz="0" w:space="0" w:color="auto"/>
        <w:right w:val="none" w:sz="0" w:space="0" w:color="auto"/>
      </w:divBdr>
    </w:div>
    <w:div w:id="1163810768">
      <w:bodyDiv w:val="1"/>
      <w:marLeft w:val="0"/>
      <w:marRight w:val="0"/>
      <w:marTop w:val="0"/>
      <w:marBottom w:val="0"/>
      <w:divBdr>
        <w:top w:val="none" w:sz="0" w:space="0" w:color="auto"/>
        <w:left w:val="none" w:sz="0" w:space="0" w:color="auto"/>
        <w:bottom w:val="none" w:sz="0" w:space="0" w:color="auto"/>
        <w:right w:val="none" w:sz="0" w:space="0" w:color="auto"/>
      </w:divBdr>
    </w:div>
    <w:div w:id="1174027745">
      <w:bodyDiv w:val="1"/>
      <w:marLeft w:val="0"/>
      <w:marRight w:val="0"/>
      <w:marTop w:val="0"/>
      <w:marBottom w:val="0"/>
      <w:divBdr>
        <w:top w:val="none" w:sz="0" w:space="0" w:color="auto"/>
        <w:left w:val="none" w:sz="0" w:space="0" w:color="auto"/>
        <w:bottom w:val="none" w:sz="0" w:space="0" w:color="auto"/>
        <w:right w:val="none" w:sz="0" w:space="0" w:color="auto"/>
      </w:divBdr>
    </w:div>
    <w:div w:id="1187721276">
      <w:bodyDiv w:val="1"/>
      <w:marLeft w:val="0"/>
      <w:marRight w:val="0"/>
      <w:marTop w:val="0"/>
      <w:marBottom w:val="0"/>
      <w:divBdr>
        <w:top w:val="none" w:sz="0" w:space="0" w:color="auto"/>
        <w:left w:val="none" w:sz="0" w:space="0" w:color="auto"/>
        <w:bottom w:val="none" w:sz="0" w:space="0" w:color="auto"/>
        <w:right w:val="none" w:sz="0" w:space="0" w:color="auto"/>
      </w:divBdr>
    </w:div>
    <w:div w:id="1216428009">
      <w:bodyDiv w:val="1"/>
      <w:marLeft w:val="0"/>
      <w:marRight w:val="0"/>
      <w:marTop w:val="0"/>
      <w:marBottom w:val="0"/>
      <w:divBdr>
        <w:top w:val="none" w:sz="0" w:space="0" w:color="auto"/>
        <w:left w:val="none" w:sz="0" w:space="0" w:color="auto"/>
        <w:bottom w:val="none" w:sz="0" w:space="0" w:color="auto"/>
        <w:right w:val="none" w:sz="0" w:space="0" w:color="auto"/>
      </w:divBdr>
    </w:div>
    <w:div w:id="1225340194">
      <w:bodyDiv w:val="1"/>
      <w:marLeft w:val="0"/>
      <w:marRight w:val="0"/>
      <w:marTop w:val="0"/>
      <w:marBottom w:val="0"/>
      <w:divBdr>
        <w:top w:val="none" w:sz="0" w:space="0" w:color="auto"/>
        <w:left w:val="none" w:sz="0" w:space="0" w:color="auto"/>
        <w:bottom w:val="none" w:sz="0" w:space="0" w:color="auto"/>
        <w:right w:val="none" w:sz="0" w:space="0" w:color="auto"/>
      </w:divBdr>
    </w:div>
    <w:div w:id="1260066494">
      <w:bodyDiv w:val="1"/>
      <w:marLeft w:val="0"/>
      <w:marRight w:val="0"/>
      <w:marTop w:val="0"/>
      <w:marBottom w:val="0"/>
      <w:divBdr>
        <w:top w:val="none" w:sz="0" w:space="0" w:color="auto"/>
        <w:left w:val="none" w:sz="0" w:space="0" w:color="auto"/>
        <w:bottom w:val="none" w:sz="0" w:space="0" w:color="auto"/>
        <w:right w:val="none" w:sz="0" w:space="0" w:color="auto"/>
      </w:divBdr>
    </w:div>
    <w:div w:id="1269653472">
      <w:bodyDiv w:val="1"/>
      <w:marLeft w:val="0"/>
      <w:marRight w:val="0"/>
      <w:marTop w:val="0"/>
      <w:marBottom w:val="0"/>
      <w:divBdr>
        <w:top w:val="none" w:sz="0" w:space="0" w:color="auto"/>
        <w:left w:val="none" w:sz="0" w:space="0" w:color="auto"/>
        <w:bottom w:val="none" w:sz="0" w:space="0" w:color="auto"/>
        <w:right w:val="none" w:sz="0" w:space="0" w:color="auto"/>
      </w:divBdr>
    </w:div>
    <w:div w:id="1305892606">
      <w:bodyDiv w:val="1"/>
      <w:marLeft w:val="0"/>
      <w:marRight w:val="0"/>
      <w:marTop w:val="0"/>
      <w:marBottom w:val="0"/>
      <w:divBdr>
        <w:top w:val="none" w:sz="0" w:space="0" w:color="auto"/>
        <w:left w:val="none" w:sz="0" w:space="0" w:color="auto"/>
        <w:bottom w:val="none" w:sz="0" w:space="0" w:color="auto"/>
        <w:right w:val="none" w:sz="0" w:space="0" w:color="auto"/>
      </w:divBdr>
    </w:div>
    <w:div w:id="1322847826">
      <w:bodyDiv w:val="1"/>
      <w:marLeft w:val="0"/>
      <w:marRight w:val="0"/>
      <w:marTop w:val="0"/>
      <w:marBottom w:val="0"/>
      <w:divBdr>
        <w:top w:val="none" w:sz="0" w:space="0" w:color="auto"/>
        <w:left w:val="none" w:sz="0" w:space="0" w:color="auto"/>
        <w:bottom w:val="none" w:sz="0" w:space="0" w:color="auto"/>
        <w:right w:val="none" w:sz="0" w:space="0" w:color="auto"/>
      </w:divBdr>
    </w:div>
    <w:div w:id="1324892659">
      <w:bodyDiv w:val="1"/>
      <w:marLeft w:val="0"/>
      <w:marRight w:val="0"/>
      <w:marTop w:val="0"/>
      <w:marBottom w:val="0"/>
      <w:divBdr>
        <w:top w:val="none" w:sz="0" w:space="0" w:color="auto"/>
        <w:left w:val="none" w:sz="0" w:space="0" w:color="auto"/>
        <w:bottom w:val="none" w:sz="0" w:space="0" w:color="auto"/>
        <w:right w:val="none" w:sz="0" w:space="0" w:color="auto"/>
      </w:divBdr>
    </w:div>
    <w:div w:id="1332954073">
      <w:bodyDiv w:val="1"/>
      <w:marLeft w:val="0"/>
      <w:marRight w:val="0"/>
      <w:marTop w:val="0"/>
      <w:marBottom w:val="0"/>
      <w:divBdr>
        <w:top w:val="none" w:sz="0" w:space="0" w:color="auto"/>
        <w:left w:val="none" w:sz="0" w:space="0" w:color="auto"/>
        <w:bottom w:val="none" w:sz="0" w:space="0" w:color="auto"/>
        <w:right w:val="none" w:sz="0" w:space="0" w:color="auto"/>
      </w:divBdr>
    </w:div>
    <w:div w:id="1372922908">
      <w:bodyDiv w:val="1"/>
      <w:marLeft w:val="0"/>
      <w:marRight w:val="0"/>
      <w:marTop w:val="0"/>
      <w:marBottom w:val="0"/>
      <w:divBdr>
        <w:top w:val="none" w:sz="0" w:space="0" w:color="auto"/>
        <w:left w:val="none" w:sz="0" w:space="0" w:color="auto"/>
        <w:bottom w:val="none" w:sz="0" w:space="0" w:color="auto"/>
        <w:right w:val="none" w:sz="0" w:space="0" w:color="auto"/>
      </w:divBdr>
    </w:div>
    <w:div w:id="1383165819">
      <w:bodyDiv w:val="1"/>
      <w:marLeft w:val="0"/>
      <w:marRight w:val="0"/>
      <w:marTop w:val="0"/>
      <w:marBottom w:val="0"/>
      <w:divBdr>
        <w:top w:val="none" w:sz="0" w:space="0" w:color="auto"/>
        <w:left w:val="none" w:sz="0" w:space="0" w:color="auto"/>
        <w:bottom w:val="none" w:sz="0" w:space="0" w:color="auto"/>
        <w:right w:val="none" w:sz="0" w:space="0" w:color="auto"/>
      </w:divBdr>
    </w:div>
    <w:div w:id="1385249247">
      <w:bodyDiv w:val="1"/>
      <w:marLeft w:val="0"/>
      <w:marRight w:val="0"/>
      <w:marTop w:val="0"/>
      <w:marBottom w:val="0"/>
      <w:divBdr>
        <w:top w:val="none" w:sz="0" w:space="0" w:color="auto"/>
        <w:left w:val="none" w:sz="0" w:space="0" w:color="auto"/>
        <w:bottom w:val="none" w:sz="0" w:space="0" w:color="auto"/>
        <w:right w:val="none" w:sz="0" w:space="0" w:color="auto"/>
      </w:divBdr>
    </w:div>
    <w:div w:id="1390373912">
      <w:bodyDiv w:val="1"/>
      <w:marLeft w:val="0"/>
      <w:marRight w:val="0"/>
      <w:marTop w:val="0"/>
      <w:marBottom w:val="0"/>
      <w:divBdr>
        <w:top w:val="none" w:sz="0" w:space="0" w:color="auto"/>
        <w:left w:val="none" w:sz="0" w:space="0" w:color="auto"/>
        <w:bottom w:val="none" w:sz="0" w:space="0" w:color="auto"/>
        <w:right w:val="none" w:sz="0" w:space="0" w:color="auto"/>
      </w:divBdr>
    </w:div>
    <w:div w:id="1398895346">
      <w:bodyDiv w:val="1"/>
      <w:marLeft w:val="0"/>
      <w:marRight w:val="0"/>
      <w:marTop w:val="0"/>
      <w:marBottom w:val="0"/>
      <w:divBdr>
        <w:top w:val="none" w:sz="0" w:space="0" w:color="auto"/>
        <w:left w:val="none" w:sz="0" w:space="0" w:color="auto"/>
        <w:bottom w:val="none" w:sz="0" w:space="0" w:color="auto"/>
        <w:right w:val="none" w:sz="0" w:space="0" w:color="auto"/>
      </w:divBdr>
    </w:div>
    <w:div w:id="1416316030">
      <w:bodyDiv w:val="1"/>
      <w:marLeft w:val="0"/>
      <w:marRight w:val="0"/>
      <w:marTop w:val="0"/>
      <w:marBottom w:val="0"/>
      <w:divBdr>
        <w:top w:val="none" w:sz="0" w:space="0" w:color="auto"/>
        <w:left w:val="none" w:sz="0" w:space="0" w:color="auto"/>
        <w:bottom w:val="none" w:sz="0" w:space="0" w:color="auto"/>
        <w:right w:val="none" w:sz="0" w:space="0" w:color="auto"/>
      </w:divBdr>
    </w:div>
    <w:div w:id="1420367538">
      <w:bodyDiv w:val="1"/>
      <w:marLeft w:val="0"/>
      <w:marRight w:val="0"/>
      <w:marTop w:val="0"/>
      <w:marBottom w:val="0"/>
      <w:divBdr>
        <w:top w:val="none" w:sz="0" w:space="0" w:color="auto"/>
        <w:left w:val="none" w:sz="0" w:space="0" w:color="auto"/>
        <w:bottom w:val="none" w:sz="0" w:space="0" w:color="auto"/>
        <w:right w:val="none" w:sz="0" w:space="0" w:color="auto"/>
      </w:divBdr>
    </w:div>
    <w:div w:id="1454403548">
      <w:bodyDiv w:val="1"/>
      <w:marLeft w:val="0"/>
      <w:marRight w:val="0"/>
      <w:marTop w:val="0"/>
      <w:marBottom w:val="0"/>
      <w:divBdr>
        <w:top w:val="none" w:sz="0" w:space="0" w:color="auto"/>
        <w:left w:val="none" w:sz="0" w:space="0" w:color="auto"/>
        <w:bottom w:val="none" w:sz="0" w:space="0" w:color="auto"/>
        <w:right w:val="none" w:sz="0" w:space="0" w:color="auto"/>
      </w:divBdr>
    </w:div>
    <w:div w:id="1460027934">
      <w:bodyDiv w:val="1"/>
      <w:marLeft w:val="0"/>
      <w:marRight w:val="0"/>
      <w:marTop w:val="0"/>
      <w:marBottom w:val="0"/>
      <w:divBdr>
        <w:top w:val="none" w:sz="0" w:space="0" w:color="auto"/>
        <w:left w:val="none" w:sz="0" w:space="0" w:color="auto"/>
        <w:bottom w:val="none" w:sz="0" w:space="0" w:color="auto"/>
        <w:right w:val="none" w:sz="0" w:space="0" w:color="auto"/>
      </w:divBdr>
    </w:div>
    <w:div w:id="1467237032">
      <w:bodyDiv w:val="1"/>
      <w:marLeft w:val="0"/>
      <w:marRight w:val="0"/>
      <w:marTop w:val="0"/>
      <w:marBottom w:val="0"/>
      <w:divBdr>
        <w:top w:val="none" w:sz="0" w:space="0" w:color="auto"/>
        <w:left w:val="none" w:sz="0" w:space="0" w:color="auto"/>
        <w:bottom w:val="none" w:sz="0" w:space="0" w:color="auto"/>
        <w:right w:val="none" w:sz="0" w:space="0" w:color="auto"/>
      </w:divBdr>
      <w:divsChild>
        <w:div w:id="920531864">
          <w:marLeft w:val="0"/>
          <w:marRight w:val="0"/>
          <w:marTop w:val="0"/>
          <w:marBottom w:val="0"/>
          <w:divBdr>
            <w:top w:val="none" w:sz="0" w:space="0" w:color="auto"/>
            <w:left w:val="none" w:sz="0" w:space="0" w:color="auto"/>
            <w:bottom w:val="none" w:sz="0" w:space="0" w:color="auto"/>
            <w:right w:val="none" w:sz="0" w:space="0" w:color="auto"/>
          </w:divBdr>
        </w:div>
        <w:div w:id="1412005748">
          <w:marLeft w:val="0"/>
          <w:marRight w:val="0"/>
          <w:marTop w:val="0"/>
          <w:marBottom w:val="0"/>
          <w:divBdr>
            <w:top w:val="none" w:sz="0" w:space="0" w:color="auto"/>
            <w:left w:val="none" w:sz="0" w:space="0" w:color="auto"/>
            <w:bottom w:val="none" w:sz="0" w:space="0" w:color="auto"/>
            <w:right w:val="none" w:sz="0" w:space="0" w:color="auto"/>
          </w:divBdr>
        </w:div>
      </w:divsChild>
    </w:div>
    <w:div w:id="1473447399">
      <w:bodyDiv w:val="1"/>
      <w:marLeft w:val="0"/>
      <w:marRight w:val="0"/>
      <w:marTop w:val="0"/>
      <w:marBottom w:val="0"/>
      <w:divBdr>
        <w:top w:val="none" w:sz="0" w:space="0" w:color="auto"/>
        <w:left w:val="none" w:sz="0" w:space="0" w:color="auto"/>
        <w:bottom w:val="none" w:sz="0" w:space="0" w:color="auto"/>
        <w:right w:val="none" w:sz="0" w:space="0" w:color="auto"/>
      </w:divBdr>
    </w:div>
    <w:div w:id="1477187234">
      <w:bodyDiv w:val="1"/>
      <w:marLeft w:val="0"/>
      <w:marRight w:val="0"/>
      <w:marTop w:val="0"/>
      <w:marBottom w:val="0"/>
      <w:divBdr>
        <w:top w:val="none" w:sz="0" w:space="0" w:color="auto"/>
        <w:left w:val="none" w:sz="0" w:space="0" w:color="auto"/>
        <w:bottom w:val="none" w:sz="0" w:space="0" w:color="auto"/>
        <w:right w:val="none" w:sz="0" w:space="0" w:color="auto"/>
      </w:divBdr>
    </w:div>
    <w:div w:id="1478524533">
      <w:bodyDiv w:val="1"/>
      <w:marLeft w:val="0"/>
      <w:marRight w:val="0"/>
      <w:marTop w:val="0"/>
      <w:marBottom w:val="0"/>
      <w:divBdr>
        <w:top w:val="none" w:sz="0" w:space="0" w:color="auto"/>
        <w:left w:val="none" w:sz="0" w:space="0" w:color="auto"/>
        <w:bottom w:val="none" w:sz="0" w:space="0" w:color="auto"/>
        <w:right w:val="none" w:sz="0" w:space="0" w:color="auto"/>
      </w:divBdr>
    </w:div>
    <w:div w:id="1519809370">
      <w:bodyDiv w:val="1"/>
      <w:marLeft w:val="0"/>
      <w:marRight w:val="0"/>
      <w:marTop w:val="0"/>
      <w:marBottom w:val="0"/>
      <w:divBdr>
        <w:top w:val="none" w:sz="0" w:space="0" w:color="auto"/>
        <w:left w:val="none" w:sz="0" w:space="0" w:color="auto"/>
        <w:bottom w:val="none" w:sz="0" w:space="0" w:color="auto"/>
        <w:right w:val="none" w:sz="0" w:space="0" w:color="auto"/>
      </w:divBdr>
    </w:div>
    <w:div w:id="1520241846">
      <w:bodyDiv w:val="1"/>
      <w:marLeft w:val="0"/>
      <w:marRight w:val="0"/>
      <w:marTop w:val="0"/>
      <w:marBottom w:val="0"/>
      <w:divBdr>
        <w:top w:val="none" w:sz="0" w:space="0" w:color="auto"/>
        <w:left w:val="none" w:sz="0" w:space="0" w:color="auto"/>
        <w:bottom w:val="none" w:sz="0" w:space="0" w:color="auto"/>
        <w:right w:val="none" w:sz="0" w:space="0" w:color="auto"/>
      </w:divBdr>
    </w:div>
    <w:div w:id="1535846617">
      <w:bodyDiv w:val="1"/>
      <w:marLeft w:val="0"/>
      <w:marRight w:val="0"/>
      <w:marTop w:val="0"/>
      <w:marBottom w:val="0"/>
      <w:divBdr>
        <w:top w:val="none" w:sz="0" w:space="0" w:color="auto"/>
        <w:left w:val="none" w:sz="0" w:space="0" w:color="auto"/>
        <w:bottom w:val="none" w:sz="0" w:space="0" w:color="auto"/>
        <w:right w:val="none" w:sz="0" w:space="0" w:color="auto"/>
      </w:divBdr>
    </w:div>
    <w:div w:id="1549563237">
      <w:bodyDiv w:val="1"/>
      <w:marLeft w:val="0"/>
      <w:marRight w:val="0"/>
      <w:marTop w:val="0"/>
      <w:marBottom w:val="0"/>
      <w:divBdr>
        <w:top w:val="none" w:sz="0" w:space="0" w:color="auto"/>
        <w:left w:val="none" w:sz="0" w:space="0" w:color="auto"/>
        <w:bottom w:val="none" w:sz="0" w:space="0" w:color="auto"/>
        <w:right w:val="none" w:sz="0" w:space="0" w:color="auto"/>
      </w:divBdr>
    </w:div>
    <w:div w:id="1558930566">
      <w:bodyDiv w:val="1"/>
      <w:marLeft w:val="0"/>
      <w:marRight w:val="0"/>
      <w:marTop w:val="0"/>
      <w:marBottom w:val="0"/>
      <w:divBdr>
        <w:top w:val="none" w:sz="0" w:space="0" w:color="auto"/>
        <w:left w:val="none" w:sz="0" w:space="0" w:color="auto"/>
        <w:bottom w:val="none" w:sz="0" w:space="0" w:color="auto"/>
        <w:right w:val="none" w:sz="0" w:space="0" w:color="auto"/>
      </w:divBdr>
    </w:div>
    <w:div w:id="1563709026">
      <w:bodyDiv w:val="1"/>
      <w:marLeft w:val="0"/>
      <w:marRight w:val="0"/>
      <w:marTop w:val="0"/>
      <w:marBottom w:val="0"/>
      <w:divBdr>
        <w:top w:val="none" w:sz="0" w:space="0" w:color="auto"/>
        <w:left w:val="none" w:sz="0" w:space="0" w:color="auto"/>
        <w:bottom w:val="none" w:sz="0" w:space="0" w:color="auto"/>
        <w:right w:val="none" w:sz="0" w:space="0" w:color="auto"/>
      </w:divBdr>
    </w:div>
    <w:div w:id="1583444411">
      <w:bodyDiv w:val="1"/>
      <w:marLeft w:val="0"/>
      <w:marRight w:val="0"/>
      <w:marTop w:val="0"/>
      <w:marBottom w:val="0"/>
      <w:divBdr>
        <w:top w:val="none" w:sz="0" w:space="0" w:color="auto"/>
        <w:left w:val="none" w:sz="0" w:space="0" w:color="auto"/>
        <w:bottom w:val="none" w:sz="0" w:space="0" w:color="auto"/>
        <w:right w:val="none" w:sz="0" w:space="0" w:color="auto"/>
      </w:divBdr>
    </w:div>
    <w:div w:id="1590381780">
      <w:bodyDiv w:val="1"/>
      <w:marLeft w:val="0"/>
      <w:marRight w:val="0"/>
      <w:marTop w:val="0"/>
      <w:marBottom w:val="0"/>
      <w:divBdr>
        <w:top w:val="none" w:sz="0" w:space="0" w:color="auto"/>
        <w:left w:val="none" w:sz="0" w:space="0" w:color="auto"/>
        <w:bottom w:val="none" w:sz="0" w:space="0" w:color="auto"/>
        <w:right w:val="none" w:sz="0" w:space="0" w:color="auto"/>
      </w:divBdr>
    </w:div>
    <w:div w:id="1691027010">
      <w:bodyDiv w:val="1"/>
      <w:marLeft w:val="0"/>
      <w:marRight w:val="0"/>
      <w:marTop w:val="0"/>
      <w:marBottom w:val="0"/>
      <w:divBdr>
        <w:top w:val="none" w:sz="0" w:space="0" w:color="auto"/>
        <w:left w:val="none" w:sz="0" w:space="0" w:color="auto"/>
        <w:bottom w:val="none" w:sz="0" w:space="0" w:color="auto"/>
        <w:right w:val="none" w:sz="0" w:space="0" w:color="auto"/>
      </w:divBdr>
    </w:div>
    <w:div w:id="1768891422">
      <w:bodyDiv w:val="1"/>
      <w:marLeft w:val="0"/>
      <w:marRight w:val="0"/>
      <w:marTop w:val="0"/>
      <w:marBottom w:val="0"/>
      <w:divBdr>
        <w:top w:val="none" w:sz="0" w:space="0" w:color="auto"/>
        <w:left w:val="none" w:sz="0" w:space="0" w:color="auto"/>
        <w:bottom w:val="none" w:sz="0" w:space="0" w:color="auto"/>
        <w:right w:val="none" w:sz="0" w:space="0" w:color="auto"/>
      </w:divBdr>
    </w:div>
    <w:div w:id="1781491398">
      <w:bodyDiv w:val="1"/>
      <w:marLeft w:val="0"/>
      <w:marRight w:val="0"/>
      <w:marTop w:val="0"/>
      <w:marBottom w:val="0"/>
      <w:divBdr>
        <w:top w:val="none" w:sz="0" w:space="0" w:color="auto"/>
        <w:left w:val="none" w:sz="0" w:space="0" w:color="auto"/>
        <w:bottom w:val="none" w:sz="0" w:space="0" w:color="auto"/>
        <w:right w:val="none" w:sz="0" w:space="0" w:color="auto"/>
      </w:divBdr>
    </w:div>
    <w:div w:id="1793133828">
      <w:bodyDiv w:val="1"/>
      <w:marLeft w:val="0"/>
      <w:marRight w:val="0"/>
      <w:marTop w:val="0"/>
      <w:marBottom w:val="0"/>
      <w:divBdr>
        <w:top w:val="none" w:sz="0" w:space="0" w:color="auto"/>
        <w:left w:val="none" w:sz="0" w:space="0" w:color="auto"/>
        <w:bottom w:val="none" w:sz="0" w:space="0" w:color="auto"/>
        <w:right w:val="none" w:sz="0" w:space="0" w:color="auto"/>
      </w:divBdr>
    </w:div>
    <w:div w:id="1832132586">
      <w:bodyDiv w:val="1"/>
      <w:marLeft w:val="0"/>
      <w:marRight w:val="0"/>
      <w:marTop w:val="0"/>
      <w:marBottom w:val="0"/>
      <w:divBdr>
        <w:top w:val="none" w:sz="0" w:space="0" w:color="auto"/>
        <w:left w:val="none" w:sz="0" w:space="0" w:color="auto"/>
        <w:bottom w:val="none" w:sz="0" w:space="0" w:color="auto"/>
        <w:right w:val="none" w:sz="0" w:space="0" w:color="auto"/>
      </w:divBdr>
    </w:div>
    <w:div w:id="1833712562">
      <w:bodyDiv w:val="1"/>
      <w:marLeft w:val="0"/>
      <w:marRight w:val="0"/>
      <w:marTop w:val="0"/>
      <w:marBottom w:val="0"/>
      <w:divBdr>
        <w:top w:val="none" w:sz="0" w:space="0" w:color="auto"/>
        <w:left w:val="none" w:sz="0" w:space="0" w:color="auto"/>
        <w:bottom w:val="none" w:sz="0" w:space="0" w:color="auto"/>
        <w:right w:val="none" w:sz="0" w:space="0" w:color="auto"/>
      </w:divBdr>
    </w:div>
    <w:div w:id="1833792567">
      <w:bodyDiv w:val="1"/>
      <w:marLeft w:val="0"/>
      <w:marRight w:val="0"/>
      <w:marTop w:val="0"/>
      <w:marBottom w:val="0"/>
      <w:divBdr>
        <w:top w:val="none" w:sz="0" w:space="0" w:color="auto"/>
        <w:left w:val="none" w:sz="0" w:space="0" w:color="auto"/>
        <w:bottom w:val="none" w:sz="0" w:space="0" w:color="auto"/>
        <w:right w:val="none" w:sz="0" w:space="0" w:color="auto"/>
      </w:divBdr>
    </w:div>
    <w:div w:id="1834032177">
      <w:bodyDiv w:val="1"/>
      <w:marLeft w:val="0"/>
      <w:marRight w:val="0"/>
      <w:marTop w:val="0"/>
      <w:marBottom w:val="0"/>
      <w:divBdr>
        <w:top w:val="none" w:sz="0" w:space="0" w:color="auto"/>
        <w:left w:val="none" w:sz="0" w:space="0" w:color="auto"/>
        <w:bottom w:val="none" w:sz="0" w:space="0" w:color="auto"/>
        <w:right w:val="none" w:sz="0" w:space="0" w:color="auto"/>
      </w:divBdr>
    </w:div>
    <w:div w:id="1841693417">
      <w:bodyDiv w:val="1"/>
      <w:marLeft w:val="0"/>
      <w:marRight w:val="0"/>
      <w:marTop w:val="0"/>
      <w:marBottom w:val="0"/>
      <w:divBdr>
        <w:top w:val="none" w:sz="0" w:space="0" w:color="auto"/>
        <w:left w:val="none" w:sz="0" w:space="0" w:color="auto"/>
        <w:bottom w:val="none" w:sz="0" w:space="0" w:color="auto"/>
        <w:right w:val="none" w:sz="0" w:space="0" w:color="auto"/>
      </w:divBdr>
    </w:div>
    <w:div w:id="1872718447">
      <w:bodyDiv w:val="1"/>
      <w:marLeft w:val="0"/>
      <w:marRight w:val="0"/>
      <w:marTop w:val="0"/>
      <w:marBottom w:val="0"/>
      <w:divBdr>
        <w:top w:val="none" w:sz="0" w:space="0" w:color="auto"/>
        <w:left w:val="none" w:sz="0" w:space="0" w:color="auto"/>
        <w:bottom w:val="none" w:sz="0" w:space="0" w:color="auto"/>
        <w:right w:val="none" w:sz="0" w:space="0" w:color="auto"/>
      </w:divBdr>
    </w:div>
    <w:div w:id="1875269835">
      <w:bodyDiv w:val="1"/>
      <w:marLeft w:val="0"/>
      <w:marRight w:val="0"/>
      <w:marTop w:val="0"/>
      <w:marBottom w:val="0"/>
      <w:divBdr>
        <w:top w:val="none" w:sz="0" w:space="0" w:color="auto"/>
        <w:left w:val="none" w:sz="0" w:space="0" w:color="auto"/>
        <w:bottom w:val="none" w:sz="0" w:space="0" w:color="auto"/>
        <w:right w:val="none" w:sz="0" w:space="0" w:color="auto"/>
      </w:divBdr>
    </w:div>
    <w:div w:id="1890992936">
      <w:bodyDiv w:val="1"/>
      <w:marLeft w:val="0"/>
      <w:marRight w:val="0"/>
      <w:marTop w:val="0"/>
      <w:marBottom w:val="0"/>
      <w:divBdr>
        <w:top w:val="none" w:sz="0" w:space="0" w:color="auto"/>
        <w:left w:val="none" w:sz="0" w:space="0" w:color="auto"/>
        <w:bottom w:val="none" w:sz="0" w:space="0" w:color="auto"/>
        <w:right w:val="none" w:sz="0" w:space="0" w:color="auto"/>
      </w:divBdr>
    </w:div>
    <w:div w:id="1907760865">
      <w:bodyDiv w:val="1"/>
      <w:marLeft w:val="0"/>
      <w:marRight w:val="0"/>
      <w:marTop w:val="0"/>
      <w:marBottom w:val="0"/>
      <w:divBdr>
        <w:top w:val="none" w:sz="0" w:space="0" w:color="auto"/>
        <w:left w:val="none" w:sz="0" w:space="0" w:color="auto"/>
        <w:bottom w:val="none" w:sz="0" w:space="0" w:color="auto"/>
        <w:right w:val="none" w:sz="0" w:space="0" w:color="auto"/>
      </w:divBdr>
    </w:div>
    <w:div w:id="1910262895">
      <w:bodyDiv w:val="1"/>
      <w:marLeft w:val="0"/>
      <w:marRight w:val="0"/>
      <w:marTop w:val="0"/>
      <w:marBottom w:val="0"/>
      <w:divBdr>
        <w:top w:val="none" w:sz="0" w:space="0" w:color="auto"/>
        <w:left w:val="none" w:sz="0" w:space="0" w:color="auto"/>
        <w:bottom w:val="none" w:sz="0" w:space="0" w:color="auto"/>
        <w:right w:val="none" w:sz="0" w:space="0" w:color="auto"/>
      </w:divBdr>
    </w:div>
    <w:div w:id="1911502222">
      <w:bodyDiv w:val="1"/>
      <w:marLeft w:val="0"/>
      <w:marRight w:val="0"/>
      <w:marTop w:val="0"/>
      <w:marBottom w:val="0"/>
      <w:divBdr>
        <w:top w:val="none" w:sz="0" w:space="0" w:color="auto"/>
        <w:left w:val="none" w:sz="0" w:space="0" w:color="auto"/>
        <w:bottom w:val="none" w:sz="0" w:space="0" w:color="auto"/>
        <w:right w:val="none" w:sz="0" w:space="0" w:color="auto"/>
      </w:divBdr>
    </w:div>
    <w:div w:id="1970015683">
      <w:bodyDiv w:val="1"/>
      <w:marLeft w:val="0"/>
      <w:marRight w:val="0"/>
      <w:marTop w:val="0"/>
      <w:marBottom w:val="0"/>
      <w:divBdr>
        <w:top w:val="none" w:sz="0" w:space="0" w:color="auto"/>
        <w:left w:val="none" w:sz="0" w:space="0" w:color="auto"/>
        <w:bottom w:val="none" w:sz="0" w:space="0" w:color="auto"/>
        <w:right w:val="none" w:sz="0" w:space="0" w:color="auto"/>
      </w:divBdr>
    </w:div>
    <w:div w:id="1981029384">
      <w:bodyDiv w:val="1"/>
      <w:marLeft w:val="0"/>
      <w:marRight w:val="0"/>
      <w:marTop w:val="0"/>
      <w:marBottom w:val="0"/>
      <w:divBdr>
        <w:top w:val="none" w:sz="0" w:space="0" w:color="auto"/>
        <w:left w:val="none" w:sz="0" w:space="0" w:color="auto"/>
        <w:bottom w:val="none" w:sz="0" w:space="0" w:color="auto"/>
        <w:right w:val="none" w:sz="0" w:space="0" w:color="auto"/>
      </w:divBdr>
    </w:div>
    <w:div w:id="2003271371">
      <w:bodyDiv w:val="1"/>
      <w:marLeft w:val="0"/>
      <w:marRight w:val="0"/>
      <w:marTop w:val="0"/>
      <w:marBottom w:val="0"/>
      <w:divBdr>
        <w:top w:val="none" w:sz="0" w:space="0" w:color="auto"/>
        <w:left w:val="none" w:sz="0" w:space="0" w:color="auto"/>
        <w:bottom w:val="none" w:sz="0" w:space="0" w:color="auto"/>
        <w:right w:val="none" w:sz="0" w:space="0" w:color="auto"/>
      </w:divBdr>
    </w:div>
    <w:div w:id="2005669376">
      <w:bodyDiv w:val="1"/>
      <w:marLeft w:val="0"/>
      <w:marRight w:val="0"/>
      <w:marTop w:val="0"/>
      <w:marBottom w:val="0"/>
      <w:divBdr>
        <w:top w:val="none" w:sz="0" w:space="0" w:color="auto"/>
        <w:left w:val="none" w:sz="0" w:space="0" w:color="auto"/>
        <w:bottom w:val="none" w:sz="0" w:space="0" w:color="auto"/>
        <w:right w:val="none" w:sz="0" w:space="0" w:color="auto"/>
      </w:divBdr>
    </w:div>
    <w:div w:id="2058580352">
      <w:bodyDiv w:val="1"/>
      <w:marLeft w:val="0"/>
      <w:marRight w:val="0"/>
      <w:marTop w:val="0"/>
      <w:marBottom w:val="0"/>
      <w:divBdr>
        <w:top w:val="none" w:sz="0" w:space="0" w:color="auto"/>
        <w:left w:val="none" w:sz="0" w:space="0" w:color="auto"/>
        <w:bottom w:val="none" w:sz="0" w:space="0" w:color="auto"/>
        <w:right w:val="none" w:sz="0" w:space="0" w:color="auto"/>
      </w:divBdr>
    </w:div>
    <w:div w:id="2095782045">
      <w:bodyDiv w:val="1"/>
      <w:marLeft w:val="0"/>
      <w:marRight w:val="0"/>
      <w:marTop w:val="0"/>
      <w:marBottom w:val="0"/>
      <w:divBdr>
        <w:top w:val="none" w:sz="0" w:space="0" w:color="auto"/>
        <w:left w:val="none" w:sz="0" w:space="0" w:color="auto"/>
        <w:bottom w:val="none" w:sz="0" w:space="0" w:color="auto"/>
        <w:right w:val="none" w:sz="0" w:space="0" w:color="auto"/>
      </w:divBdr>
    </w:div>
    <w:div w:id="2098212004">
      <w:bodyDiv w:val="1"/>
      <w:marLeft w:val="0"/>
      <w:marRight w:val="0"/>
      <w:marTop w:val="0"/>
      <w:marBottom w:val="0"/>
      <w:divBdr>
        <w:top w:val="none" w:sz="0" w:space="0" w:color="auto"/>
        <w:left w:val="none" w:sz="0" w:space="0" w:color="auto"/>
        <w:bottom w:val="none" w:sz="0" w:space="0" w:color="auto"/>
        <w:right w:val="none" w:sz="0" w:space="0" w:color="auto"/>
      </w:divBdr>
    </w:div>
    <w:div w:id="21125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doi.org/10.1016/j.adolescence.2007.09.002" TargetMode="External"/><Relationship Id="rId39" Type="http://schemas.openxmlformats.org/officeDocument/2006/relationships/hyperlink" Target="https://doi.org/10.1146/annurev.ps.38.020187.001503" TargetMode="External"/><Relationship Id="rId21" Type="http://schemas.openxmlformats.org/officeDocument/2006/relationships/chart" Target="charts/chart4.xml"/><Relationship Id="rId34" Type="http://schemas.openxmlformats.org/officeDocument/2006/relationships/hyperlink" Target="https://doi.org/10.1521/soco.1997.15.3.183" TargetMode="External"/><Relationship Id="rId42" Type="http://schemas.openxmlformats.org/officeDocument/2006/relationships/hyperlink" Target="https://doi.org/10.1016/j.jrp.2007.08.003" TargetMode="External"/><Relationship Id="rId47" Type="http://schemas.openxmlformats.org/officeDocument/2006/relationships/hyperlink" Target="http://psycnet.apa.org/doi/10.1037/0022-3514.65.4.769" TargetMode="External"/><Relationship Id="rId50" Type="http://schemas.openxmlformats.org/officeDocument/2006/relationships/hyperlink" Target="https://doi.org/10.1177/01461672103722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emanna.shinyapps.io/mc_power_med/" TargetMode="External"/><Relationship Id="rId29" Type="http://schemas.openxmlformats.org/officeDocument/2006/relationships/hyperlink" Target="https://doi.org/10.1177/074355488723003" TargetMode="External"/><Relationship Id="rId11" Type="http://schemas.openxmlformats.org/officeDocument/2006/relationships/hyperlink" Target="mailto:chenz@hku.hk" TargetMode="External"/><Relationship Id="rId24" Type="http://schemas.openxmlformats.org/officeDocument/2006/relationships/hyperlink" Target="http://psycnet.apa.org/doi/10.1037/a0012069" TargetMode="External"/><Relationship Id="rId32" Type="http://schemas.openxmlformats.org/officeDocument/2006/relationships/hyperlink" Target="http://dx.doi.org/10.1080/09658211.2014.920885" TargetMode="External"/><Relationship Id="rId37" Type="http://schemas.openxmlformats.org/officeDocument/2006/relationships/hyperlink" Target="http://psycnet.apa.org/doi/10.1037/pspp0000091" TargetMode="External"/><Relationship Id="rId40" Type="http://schemas.openxmlformats.org/officeDocument/2006/relationships/hyperlink" Target="http://psycnet.apa.org/doi/10.1037/1089-2680.5.2.100" TargetMode="External"/><Relationship Id="rId45" Type="http://schemas.openxmlformats.org/officeDocument/2006/relationships/hyperlink" Target="https://doi.org/10.1521/jscp.2016.35.7.525"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06/drev.1994.1003" TargetMode="External"/><Relationship Id="rId28" Type="http://schemas.openxmlformats.org/officeDocument/2006/relationships/hyperlink" Target="https://doi.org/10.3758/BF03193146" TargetMode="External"/><Relationship Id="rId36" Type="http://schemas.openxmlformats.org/officeDocument/2006/relationships/hyperlink" Target="https://doi.org/10.1016/j.jesp.2009.05.013" TargetMode="External"/><Relationship Id="rId49" Type="http://schemas.openxmlformats.org/officeDocument/2006/relationships/hyperlink" Target="https://doi.org/10.1177/0146167208325772" TargetMode="Externa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hyperlink" Target="https://doi.org/10.1016/j.concog.2013.07.010" TargetMode="External"/><Relationship Id="rId44" Type="http://schemas.openxmlformats.org/officeDocument/2006/relationships/hyperlink" Target="http://psycnet.apa.org/doi/10.1037/a003014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doi.org/10.1521/jscp.20.3.396.22302" TargetMode="External"/><Relationship Id="rId27" Type="http://schemas.openxmlformats.org/officeDocument/2006/relationships/hyperlink" Target="https://doi.org/10.1177/0165025413479475" TargetMode="External"/><Relationship Id="rId30" Type="http://schemas.openxmlformats.org/officeDocument/2006/relationships/hyperlink" Target="http://dx.doi.org/10.1037/0033-2909.126.5.748" TargetMode="External"/><Relationship Id="rId35" Type="http://schemas.openxmlformats.org/officeDocument/2006/relationships/hyperlink" Target="http://psycnet.apa.org/doi/10.1037/0096-3445.125.3.250" TargetMode="External"/><Relationship Id="rId43" Type="http://schemas.openxmlformats.org/officeDocument/2006/relationships/hyperlink" Target="http://dx.doi.org/10.1080/09515088808572924" TargetMode="External"/><Relationship Id="rId48" Type="http://schemas.openxmlformats.org/officeDocument/2006/relationships/hyperlink" Target="https://doi.org/10.1177/0146167209352250" TargetMode="External"/><Relationship Id="rId8" Type="http://schemas.openxmlformats.org/officeDocument/2006/relationships/hyperlink" Target="https://osf.io/zcjkw/"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doi.org/10.1111%2Fj.1467-9280.2008.02159.x" TargetMode="External"/><Relationship Id="rId33" Type="http://schemas.openxmlformats.org/officeDocument/2006/relationships/hyperlink" Target="http://psycnet.apa.org/doi/10.1037/0033-2909.113.2.305" TargetMode="External"/><Relationship Id="rId38" Type="http://schemas.openxmlformats.org/officeDocument/2006/relationships/hyperlink" Target="http://psycnet.apa.org/doi/10.1037/1082-989X.7.1.83" TargetMode="External"/><Relationship Id="rId46" Type="http://schemas.openxmlformats.org/officeDocument/2006/relationships/hyperlink" Target="http://dx.doi.org/10.1080/15298868.2010.493066" TargetMode="External"/><Relationship Id="rId20" Type="http://schemas.openxmlformats.org/officeDocument/2006/relationships/chart" Target="charts/chart3.xml"/><Relationship Id="rId41" Type="http://schemas.openxmlformats.org/officeDocument/2006/relationships/hyperlink" Target="file:///C:\Users\Chen\Dropbox\My%20Documents\research%20projects\Collaborators%20HKU\Tonglin%20Jiang\SelfConcept%20Confusion\JPSPS%20R&amp;R1%20April2019\doi.org\10.1177\1745691612464657"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Users\JIANGTonglin\Desktop\SCC_SC\mixed%20design%20figure%20study%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JIANGTonglin\Desktop\HKU\&#12304;project&#12305;SCC%20&amp;%20SC\SCC_SC\&#20132;Study%205Graph%20of%20interaction%20figure2%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JIANGTonglin\Desktop\JPSP%20feedback\new%20study%20figu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JIANGTonglin\Desktop\HKU\&#12304;project&#12305;SCC%20&amp;%20SC\SCC_SC\new%20figure%2009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工作表1!$L$18</c:f>
              <c:strCache>
                <c:ptCount val="1"/>
                <c:pt idx="0">
                  <c:v>Low Self-Concept Clarity</c:v>
                </c:pt>
              </c:strCache>
            </c:strRef>
          </c:tx>
          <c:spPr>
            <a:noFill/>
            <a:ln>
              <a:solidFill>
                <a:schemeClr val="tx1">
                  <a:lumMod val="65000"/>
                  <a:lumOff val="35000"/>
                </a:schemeClr>
              </a:solidFill>
            </a:ln>
            <a:effectLst/>
          </c:spPr>
          <c:invertIfNegative val="0"/>
          <c:errBars>
            <c:errBarType val="both"/>
            <c:errValType val="cust"/>
            <c:noEndCap val="0"/>
            <c:plus>
              <c:numRef>
                <c:f>工作表1!$O$19:$P$19</c:f>
                <c:numCache>
                  <c:formatCode>General</c:formatCode>
                  <c:ptCount val="2"/>
                  <c:pt idx="0">
                    <c:v>0.24</c:v>
                  </c:pt>
                  <c:pt idx="1">
                    <c:v>0.24</c:v>
                  </c:pt>
                </c:numCache>
              </c:numRef>
            </c:plus>
            <c:minus>
              <c:numRef>
                <c:f>工作表1!$O$19:$P$19</c:f>
                <c:numCache>
                  <c:formatCode>General</c:formatCode>
                  <c:ptCount val="2"/>
                  <c:pt idx="0">
                    <c:v>0.24</c:v>
                  </c:pt>
                  <c:pt idx="1">
                    <c:v>0.24</c:v>
                  </c:pt>
                </c:numCache>
              </c:numRef>
            </c:minus>
            <c:spPr>
              <a:noFill/>
              <a:ln w="9525" cap="flat" cmpd="sng" algn="ctr">
                <a:solidFill>
                  <a:schemeClr val="tx1">
                    <a:lumMod val="65000"/>
                    <a:lumOff val="35000"/>
                  </a:schemeClr>
                </a:solidFill>
                <a:round/>
              </a:ln>
              <a:effectLst/>
            </c:spPr>
          </c:errBars>
          <c:cat>
            <c:strRef>
              <c:f>工作表1!$M$17:$N$17</c:f>
              <c:strCache>
                <c:ptCount val="2"/>
                <c:pt idx="0">
                  <c:v>Autobiographical Memory Task</c:v>
                </c:pt>
                <c:pt idx="1">
                  <c:v>Societal task</c:v>
                </c:pt>
              </c:strCache>
            </c:strRef>
          </c:cat>
          <c:val>
            <c:numRef>
              <c:f>工作表1!$M$18:$N$18</c:f>
              <c:numCache>
                <c:formatCode>General</c:formatCode>
                <c:ptCount val="2"/>
                <c:pt idx="0">
                  <c:v>6.89</c:v>
                </c:pt>
                <c:pt idx="1">
                  <c:v>6.1499999999999986</c:v>
                </c:pt>
              </c:numCache>
            </c:numRef>
          </c:val>
          <c:extLst>
            <c:ext xmlns:c16="http://schemas.microsoft.com/office/drawing/2014/chart" uri="{C3380CC4-5D6E-409C-BE32-E72D297353CC}">
              <c16:uniqueId val="{00000000-3ADC-444F-8960-DD7E04578FDC}"/>
            </c:ext>
          </c:extLst>
        </c:ser>
        <c:ser>
          <c:idx val="1"/>
          <c:order val="1"/>
          <c:tx>
            <c:strRef>
              <c:f>工作表1!$L$19</c:f>
              <c:strCache>
                <c:ptCount val="1"/>
                <c:pt idx="0">
                  <c:v>High Self-Concept Clarity</c:v>
                </c:pt>
              </c:strCache>
            </c:strRef>
          </c:tx>
          <c:spPr>
            <a:pattFill prst="ltDnDiag">
              <a:fgClr>
                <a:schemeClr val="tx1"/>
              </a:fgClr>
              <a:bgClr>
                <a:schemeClr val="bg1"/>
              </a:bgClr>
            </a:pattFill>
            <a:ln>
              <a:solidFill>
                <a:schemeClr val="tx1"/>
              </a:solidFill>
            </a:ln>
            <a:effectLst/>
          </c:spPr>
          <c:invertIfNegative val="0"/>
          <c:errBars>
            <c:errBarType val="both"/>
            <c:errValType val="cust"/>
            <c:noEndCap val="0"/>
            <c:plus>
              <c:numRef>
                <c:f>工作表1!$O$19:$P$19</c:f>
                <c:numCache>
                  <c:formatCode>General</c:formatCode>
                  <c:ptCount val="2"/>
                  <c:pt idx="0">
                    <c:v>0.24</c:v>
                  </c:pt>
                  <c:pt idx="1">
                    <c:v>0.24</c:v>
                  </c:pt>
                </c:numCache>
              </c:numRef>
            </c:plus>
            <c:minus>
              <c:numRef>
                <c:f>工作表1!$O$19:$P$19</c:f>
                <c:numCache>
                  <c:formatCode>General</c:formatCode>
                  <c:ptCount val="2"/>
                  <c:pt idx="0">
                    <c:v>0.24</c:v>
                  </c:pt>
                  <c:pt idx="1">
                    <c:v>0.24</c:v>
                  </c:pt>
                </c:numCache>
              </c:numRef>
            </c:minus>
            <c:spPr>
              <a:noFill/>
              <a:ln w="9525" cap="flat" cmpd="sng" algn="ctr">
                <a:solidFill>
                  <a:schemeClr val="tx1">
                    <a:lumMod val="65000"/>
                    <a:lumOff val="35000"/>
                  </a:schemeClr>
                </a:solidFill>
                <a:round/>
              </a:ln>
              <a:effectLst/>
            </c:spPr>
          </c:errBars>
          <c:cat>
            <c:strRef>
              <c:f>工作表1!$M$17:$N$17</c:f>
              <c:strCache>
                <c:ptCount val="2"/>
                <c:pt idx="0">
                  <c:v>Autobiographical Memory Task</c:v>
                </c:pt>
                <c:pt idx="1">
                  <c:v>Societal task</c:v>
                </c:pt>
              </c:strCache>
            </c:strRef>
          </c:cat>
          <c:val>
            <c:numRef>
              <c:f>工作表1!$M$19:$N$19</c:f>
              <c:numCache>
                <c:formatCode>General</c:formatCode>
                <c:ptCount val="2"/>
                <c:pt idx="0">
                  <c:v>5.85</c:v>
                </c:pt>
                <c:pt idx="1">
                  <c:v>5.88</c:v>
                </c:pt>
              </c:numCache>
            </c:numRef>
          </c:val>
          <c:extLst>
            <c:ext xmlns:c16="http://schemas.microsoft.com/office/drawing/2014/chart" uri="{C3380CC4-5D6E-409C-BE32-E72D297353CC}">
              <c16:uniqueId val="{00000001-3ADC-444F-8960-DD7E04578FDC}"/>
            </c:ext>
          </c:extLst>
        </c:ser>
        <c:dLbls>
          <c:showLegendKey val="0"/>
          <c:showVal val="0"/>
          <c:showCatName val="0"/>
          <c:showSerName val="0"/>
          <c:showPercent val="0"/>
          <c:showBubbleSize val="0"/>
        </c:dLbls>
        <c:gapWidth val="300"/>
        <c:axId val="1208044544"/>
        <c:axId val="1208540064"/>
      </c:barChart>
      <c:catAx>
        <c:axId val="120804454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208540064"/>
        <c:crosses val="autoZero"/>
        <c:auto val="1"/>
        <c:lblAlgn val="ctr"/>
        <c:lblOffset val="100"/>
        <c:noMultiLvlLbl val="0"/>
      </c:catAx>
      <c:valAx>
        <c:axId val="1208540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r>
                  <a:rPr lang="en-US" altLang="zh-CN">
                    <a:solidFill>
                      <a:schemeClr val="tx1"/>
                    </a:solidFill>
                    <a:latin typeface="Times New Roman" charset="0"/>
                    <a:ea typeface="Times New Roman" charset="0"/>
                    <a:cs typeface="Times New Roman" charset="0"/>
                  </a:rPr>
                  <a:t>Task</a:t>
                </a:r>
                <a:r>
                  <a:rPr lang="zh-CN" altLang="en-US" baseline="0">
                    <a:solidFill>
                      <a:schemeClr val="tx1"/>
                    </a:solidFill>
                    <a:latin typeface="Times New Roman" charset="0"/>
                    <a:ea typeface="Times New Roman" charset="0"/>
                    <a:cs typeface="Times New Roman" charset="0"/>
                  </a:rPr>
                  <a:t> </a:t>
                </a:r>
                <a:r>
                  <a:rPr lang="en-US" altLang="zh-CN" baseline="0">
                    <a:solidFill>
                      <a:schemeClr val="tx1"/>
                    </a:solidFill>
                    <a:latin typeface="Times New Roman" charset="0"/>
                    <a:ea typeface="Times New Roman" charset="0"/>
                    <a:cs typeface="Times New Roman" charset="0"/>
                  </a:rPr>
                  <a:t>Preference</a:t>
                </a:r>
                <a:endParaRPr lang="zh-CN" altLang="en-US">
                  <a:solidFill>
                    <a:schemeClr val="tx1"/>
                  </a:solidFill>
                  <a:latin typeface="Times New Roman" charset="0"/>
                  <a:ea typeface="Times New Roman" charset="0"/>
                  <a:cs typeface="Times New Roman" charset="0"/>
                </a:endParaRP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2080445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298556430446"/>
          <c:y val="6.0185185185185203E-2"/>
          <c:w val="0.655996773082127"/>
          <c:h val="0.76114111228222503"/>
        </c:manualLayout>
      </c:layout>
      <c:lineChart>
        <c:grouping val="standard"/>
        <c:varyColors val="0"/>
        <c:ser>
          <c:idx val="0"/>
          <c:order val="0"/>
          <c:tx>
            <c:strRef>
              <c:f>'2 way cont x dich(e) unstand'!$A$41</c:f>
              <c:strCache>
                <c:ptCount val="1"/>
                <c:pt idx="0">
                  <c:v>Autobiographical Memory</c:v>
                </c:pt>
              </c:strCache>
            </c:strRef>
          </c:tx>
          <c:spPr>
            <a:ln w="19050" cap="rnd">
              <a:solidFill>
                <a:schemeClr val="tx1"/>
              </a:solidFill>
              <a:prstDash val="dashDot"/>
              <a:round/>
            </a:ln>
            <a:effectLst/>
          </c:spPr>
          <c:marker>
            <c:symbol val="none"/>
          </c:marker>
          <c:cat>
            <c:strRef>
              <c:f>'2 way cont x dich(e) unstand'!$B$40:$C$40</c:f>
              <c:strCache>
                <c:ptCount val="2"/>
                <c:pt idx="0">
                  <c:v>High Self-Concept Clarity (+1 SD)</c:v>
                </c:pt>
                <c:pt idx="1">
                  <c:v>Low Self-Concept Clarity (-1 SD)</c:v>
                </c:pt>
              </c:strCache>
            </c:strRef>
          </c:cat>
          <c:val>
            <c:numRef>
              <c:f>'2 way cont x dich(e) unstand'!$B$41:$C$41</c:f>
              <c:numCache>
                <c:formatCode>General</c:formatCode>
                <c:ptCount val="2"/>
                <c:pt idx="0">
                  <c:v>6.4609999999999976</c:v>
                </c:pt>
                <c:pt idx="1">
                  <c:v>6.778999999999999</c:v>
                </c:pt>
              </c:numCache>
            </c:numRef>
          </c:val>
          <c:smooth val="0"/>
          <c:extLst>
            <c:ext xmlns:c16="http://schemas.microsoft.com/office/drawing/2014/chart" uri="{C3380CC4-5D6E-409C-BE32-E72D297353CC}">
              <c16:uniqueId val="{00000000-6B6F-4158-94DE-ECA0B608AE6B}"/>
            </c:ext>
          </c:extLst>
        </c:ser>
        <c:ser>
          <c:idx val="1"/>
          <c:order val="1"/>
          <c:tx>
            <c:strRef>
              <c:f>'2 way cont x dich(e) unstand'!$A$42</c:f>
              <c:strCache>
                <c:ptCount val="1"/>
                <c:pt idx="0">
                  <c:v>Control </c:v>
                </c:pt>
              </c:strCache>
            </c:strRef>
          </c:tx>
          <c:spPr>
            <a:ln w="19050" cap="rnd">
              <a:solidFill>
                <a:schemeClr val="tx1"/>
              </a:solidFill>
              <a:round/>
            </a:ln>
            <a:effectLst/>
          </c:spPr>
          <c:marker>
            <c:symbol val="none"/>
          </c:marker>
          <c:cat>
            <c:strRef>
              <c:f>'2 way cont x dich(e) unstand'!$B$40:$C$40</c:f>
              <c:strCache>
                <c:ptCount val="2"/>
                <c:pt idx="0">
                  <c:v>High Self-Concept Clarity (+1 SD)</c:v>
                </c:pt>
                <c:pt idx="1">
                  <c:v>Low Self-Concept Clarity (-1 SD)</c:v>
                </c:pt>
              </c:strCache>
            </c:strRef>
          </c:cat>
          <c:val>
            <c:numRef>
              <c:f>'2 way cont x dich(e) unstand'!$B$42:$C$42</c:f>
              <c:numCache>
                <c:formatCode>General</c:formatCode>
                <c:ptCount val="2"/>
                <c:pt idx="0">
                  <c:v>6.8769999999999998</c:v>
                </c:pt>
                <c:pt idx="1">
                  <c:v>5.8789999999999996</c:v>
                </c:pt>
              </c:numCache>
            </c:numRef>
          </c:val>
          <c:smooth val="0"/>
          <c:extLst>
            <c:ext xmlns:c16="http://schemas.microsoft.com/office/drawing/2014/chart" uri="{C3380CC4-5D6E-409C-BE32-E72D297353CC}">
              <c16:uniqueId val="{00000001-6B6F-4158-94DE-ECA0B608AE6B}"/>
            </c:ext>
          </c:extLst>
        </c:ser>
        <c:dLbls>
          <c:showLegendKey val="0"/>
          <c:showVal val="0"/>
          <c:showCatName val="0"/>
          <c:showSerName val="0"/>
          <c:showPercent val="0"/>
          <c:showBubbleSize val="0"/>
        </c:dLbls>
        <c:smooth val="0"/>
        <c:axId val="1176138960"/>
        <c:axId val="1176140736"/>
      </c:lineChart>
      <c:catAx>
        <c:axId val="117613896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176140736"/>
        <c:crosses val="autoZero"/>
        <c:auto val="1"/>
        <c:lblAlgn val="ctr"/>
        <c:lblOffset val="100"/>
        <c:noMultiLvlLbl val="0"/>
      </c:catAx>
      <c:valAx>
        <c:axId val="1176140736"/>
        <c:scaling>
          <c:orientation val="minMax"/>
          <c:max val="7"/>
          <c:min val="5"/>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r>
                  <a:rPr lang="en-US" altLang="zh-CN">
                    <a:solidFill>
                      <a:schemeClr val="tx1"/>
                    </a:solidFill>
                    <a:latin typeface="Times New Roman" charset="0"/>
                    <a:ea typeface="Times New Roman" charset="0"/>
                    <a:cs typeface="Times New Roman" charset="0"/>
                  </a:rPr>
                  <a:t>Self-Continuity</a:t>
                </a:r>
                <a:endParaRPr lang="zh-CN" altLang="en-US">
                  <a:solidFill>
                    <a:schemeClr val="tx1"/>
                  </a:solidFill>
                  <a:latin typeface="Times New Roman" charset="0"/>
                  <a:ea typeface="Times New Roman" charset="0"/>
                  <a:cs typeface="Times New Roman" charset="0"/>
                </a:endParaRPr>
              </a:p>
            </c:rich>
          </c:tx>
          <c:layout>
            <c:manualLayout>
              <c:xMode val="edge"/>
              <c:yMode val="edge"/>
              <c:x val="3.2251160912578201E-2"/>
              <c:y val="0.36270444540889102"/>
            </c:manualLayout>
          </c:layout>
          <c:overlay val="0"/>
          <c:spPr>
            <a:noFill/>
            <a:ln w="25400">
              <a:noFill/>
            </a:ln>
          </c:spPr>
        </c:title>
        <c:numFmt formatCode="General" sourceLinked="1"/>
        <c:majorTickMark val="out"/>
        <c:minorTickMark val="none"/>
        <c:tickLblPos val="nextTo"/>
        <c:spPr>
          <a:ln w="9525">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176138960"/>
        <c:crosses val="autoZero"/>
        <c:crossBetween val="between"/>
        <c:majorUnit val="0.5"/>
      </c:valAx>
      <c:spPr>
        <a:noFill/>
        <a:ln w="25400">
          <a:noFill/>
        </a:ln>
      </c:spPr>
    </c:plotArea>
    <c:legend>
      <c:legendPos val="r"/>
      <c:layout>
        <c:manualLayout>
          <c:xMode val="edge"/>
          <c:yMode val="edge"/>
          <c:x val="0.74081112457096698"/>
          <c:y val="0.38610887221774398"/>
          <c:w val="0.25918887542903302"/>
          <c:h val="0.23565627131254299"/>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'[new study figure.xlsx]工作表1'!$C$3</c:f>
              <c:strCache>
                <c:ptCount val="1"/>
                <c:pt idx="0">
                  <c:v>Autobiographical Memory</c:v>
                </c:pt>
              </c:strCache>
            </c:strRef>
          </c:tx>
          <c:spPr>
            <a:noFill/>
            <a:ln>
              <a:solidFill>
                <a:schemeClr val="tx1"/>
              </a:solidFill>
            </a:ln>
            <a:effectLst/>
          </c:spPr>
          <c:invertIfNegative val="0"/>
          <c:errBars>
            <c:errBarType val="both"/>
            <c:errValType val="cust"/>
            <c:noEndCap val="0"/>
            <c:plus>
              <c:numRef>
                <c:f>'[new study figure.xlsx]工作表1'!$O$3:$P$3</c:f>
                <c:numCache>
                  <c:formatCode>General</c:formatCode>
                  <c:ptCount val="2"/>
                  <c:pt idx="0">
                    <c:v>0.16707577789733599</c:v>
                  </c:pt>
                  <c:pt idx="1">
                    <c:v>0.15805142857142901</c:v>
                  </c:pt>
                </c:numCache>
              </c:numRef>
            </c:plus>
            <c:minus>
              <c:numRef>
                <c:f>'[new study figure.xlsx]工作表1'!$O$3:$P$3</c:f>
                <c:numCache>
                  <c:formatCode>General</c:formatCode>
                  <c:ptCount val="2"/>
                  <c:pt idx="0">
                    <c:v>0.16707577789733599</c:v>
                  </c:pt>
                  <c:pt idx="1">
                    <c:v>0.15805142857142901</c:v>
                  </c:pt>
                </c:numCache>
              </c:numRef>
            </c:minus>
            <c:spPr>
              <a:noFill/>
              <a:ln w="9525" cap="flat" cmpd="sng" algn="ctr">
                <a:solidFill>
                  <a:schemeClr val="tx1">
                    <a:lumMod val="65000"/>
                    <a:lumOff val="35000"/>
                  </a:schemeClr>
                </a:solidFill>
                <a:round/>
              </a:ln>
              <a:effectLst/>
            </c:spPr>
          </c:errBars>
          <c:cat>
            <c:strRef>
              <c:f>'[new study figure.xlsx]工作表1'!$D$2:$E$2</c:f>
              <c:strCache>
                <c:ptCount val="2"/>
                <c:pt idx="0">
                  <c:v>High Self-Concept Clarity</c:v>
                </c:pt>
                <c:pt idx="1">
                  <c:v>Low Self-Concept Clarity</c:v>
                </c:pt>
              </c:strCache>
            </c:strRef>
          </c:cat>
          <c:val>
            <c:numRef>
              <c:f>'[new study figure.xlsx]工作表1'!$D$3:$E$3</c:f>
              <c:numCache>
                <c:formatCode>General</c:formatCode>
                <c:ptCount val="2"/>
                <c:pt idx="0">
                  <c:v>4.8780999999999999</c:v>
                </c:pt>
                <c:pt idx="1">
                  <c:v>5.0612000000000004</c:v>
                </c:pt>
              </c:numCache>
            </c:numRef>
          </c:val>
          <c:extLst>
            <c:ext xmlns:c16="http://schemas.microsoft.com/office/drawing/2014/chart" uri="{C3380CC4-5D6E-409C-BE32-E72D297353CC}">
              <c16:uniqueId val="{00000000-8632-4D0C-B2B8-466178AD22DF}"/>
            </c:ext>
          </c:extLst>
        </c:ser>
        <c:ser>
          <c:idx val="1"/>
          <c:order val="1"/>
          <c:tx>
            <c:strRef>
              <c:f>'[new study figure.xlsx]工作表1'!$C$4</c:f>
              <c:strCache>
                <c:ptCount val="1"/>
                <c:pt idx="0">
                  <c:v>Control</c:v>
                </c:pt>
              </c:strCache>
            </c:strRef>
          </c:tx>
          <c:spPr>
            <a:pattFill prst="dkDnDiag">
              <a:fgClr>
                <a:schemeClr val="tx1">
                  <a:lumMod val="50000"/>
                  <a:lumOff val="50000"/>
                </a:schemeClr>
              </a:fgClr>
              <a:bgClr>
                <a:schemeClr val="bg1"/>
              </a:bgClr>
            </a:pattFill>
            <a:ln>
              <a:solidFill>
                <a:schemeClr val="tx1"/>
              </a:solidFill>
            </a:ln>
            <a:effectLst/>
          </c:spPr>
          <c:invertIfNegative val="0"/>
          <c:errBars>
            <c:errBarType val="both"/>
            <c:errValType val="cust"/>
            <c:noEndCap val="0"/>
            <c:plus>
              <c:numRef>
                <c:f>'[new study figure.xlsx]工作表1'!$O$4:$P$4</c:f>
                <c:numCache>
                  <c:formatCode>General</c:formatCode>
                  <c:ptCount val="2"/>
                  <c:pt idx="0">
                    <c:v>0.154780390291374</c:v>
                  </c:pt>
                  <c:pt idx="1">
                    <c:v>0.15501615789616499</c:v>
                  </c:pt>
                </c:numCache>
              </c:numRef>
            </c:plus>
            <c:minus>
              <c:numRef>
                <c:f>'[new study figure.xlsx]工作表1'!$O$4:$P$4</c:f>
                <c:numCache>
                  <c:formatCode>General</c:formatCode>
                  <c:ptCount val="2"/>
                  <c:pt idx="0">
                    <c:v>0.154780390291374</c:v>
                  </c:pt>
                  <c:pt idx="1">
                    <c:v>0.15501615789616499</c:v>
                  </c:pt>
                </c:numCache>
              </c:numRef>
            </c:minus>
            <c:spPr>
              <a:noFill/>
              <a:ln w="9525" cap="flat" cmpd="sng" algn="ctr">
                <a:solidFill>
                  <a:schemeClr val="tx1">
                    <a:lumMod val="65000"/>
                    <a:lumOff val="35000"/>
                  </a:schemeClr>
                </a:solidFill>
                <a:round/>
              </a:ln>
              <a:effectLst/>
            </c:spPr>
          </c:errBars>
          <c:cat>
            <c:strRef>
              <c:f>'[new study figure.xlsx]工作表1'!$D$2:$E$2</c:f>
              <c:strCache>
                <c:ptCount val="2"/>
                <c:pt idx="0">
                  <c:v>High Self-Concept Clarity</c:v>
                </c:pt>
                <c:pt idx="1">
                  <c:v>Low Self-Concept Clarity</c:v>
                </c:pt>
              </c:strCache>
            </c:strRef>
          </c:cat>
          <c:val>
            <c:numRef>
              <c:f>'[new study figure.xlsx]工作表1'!$D$4:$E$4</c:f>
              <c:numCache>
                <c:formatCode>General</c:formatCode>
                <c:ptCount val="2"/>
                <c:pt idx="0">
                  <c:v>4.8776000000000002</c:v>
                </c:pt>
                <c:pt idx="1">
                  <c:v>4.4443999999999999</c:v>
                </c:pt>
              </c:numCache>
            </c:numRef>
          </c:val>
          <c:extLst>
            <c:ext xmlns:c16="http://schemas.microsoft.com/office/drawing/2014/chart" uri="{C3380CC4-5D6E-409C-BE32-E72D297353CC}">
              <c16:uniqueId val="{00000001-8632-4D0C-B2B8-466178AD22DF}"/>
            </c:ext>
          </c:extLst>
        </c:ser>
        <c:dLbls>
          <c:showLegendKey val="0"/>
          <c:showVal val="0"/>
          <c:showCatName val="0"/>
          <c:showSerName val="0"/>
          <c:showPercent val="0"/>
          <c:showBubbleSize val="0"/>
        </c:dLbls>
        <c:gapWidth val="300"/>
        <c:axId val="1182769088"/>
        <c:axId val="1182771408"/>
      </c:barChart>
      <c:catAx>
        <c:axId val="118276908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182771408"/>
        <c:crosses val="autoZero"/>
        <c:auto val="1"/>
        <c:lblAlgn val="ctr"/>
        <c:lblOffset val="100"/>
        <c:noMultiLvlLbl val="0"/>
      </c:catAx>
      <c:valAx>
        <c:axId val="1182771408"/>
        <c:scaling>
          <c:orientation val="minMax"/>
          <c:max val="7"/>
          <c:min val="1"/>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r>
                  <a:rPr lang="en-US" altLang="zh-CN" sz="1000" b="0" i="0" baseline="0">
                    <a:solidFill>
                      <a:schemeClr val="tx1"/>
                    </a:solidFill>
                    <a:effectLst/>
                    <a:latin typeface="Times New Roman" charset="0"/>
                    <a:ea typeface="Times New Roman" charset="0"/>
                    <a:cs typeface="Times New Roman" charset="0"/>
                  </a:rPr>
                  <a:t>Self-Continuity</a:t>
                </a:r>
                <a:endParaRPr lang="en-US" altLang="zh-CN" sz="1000">
                  <a:solidFill>
                    <a:schemeClr val="tx1"/>
                  </a:solidFill>
                  <a:effectLst/>
                  <a:latin typeface="Times New Roman" charset="0"/>
                  <a:ea typeface="Times New Roman" charset="0"/>
                  <a:cs typeface="Times New Roman" charset="0"/>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endParaRPr lang="zh-CN" altLang="en-US">
                  <a:solidFill>
                    <a:schemeClr val="tx1"/>
                  </a:solidFill>
                </a:endParaRPr>
              </a:p>
            </c:rich>
          </c:tx>
          <c:overlay val="0"/>
          <c:spPr>
            <a:noFill/>
            <a:ln>
              <a:noFill/>
            </a:ln>
            <a:effectLst/>
          </c:spPr>
        </c:title>
        <c:numFmt formatCode="General"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18276908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a:outerShdw blurRad="50800" dist="50800" dir="5400000" algn="ctr" rotWithShape="0">
        <a:schemeClr val="bg1"/>
      </a:outerShdw>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032355863015"/>
          <c:y val="7.9793475709927203E-2"/>
          <c:w val="0.47746809156158299"/>
          <c:h val="0.77732926543064995"/>
        </c:manualLayout>
      </c:layout>
      <c:barChart>
        <c:barDir val="col"/>
        <c:grouping val="clustered"/>
        <c:varyColors val="0"/>
        <c:ser>
          <c:idx val="0"/>
          <c:order val="0"/>
          <c:tx>
            <c:strRef>
              <c:f>工作表1!$C$68</c:f>
              <c:strCache>
                <c:ptCount val="1"/>
                <c:pt idx="0">
                  <c:v>Autobiographical Memory</c:v>
                </c:pt>
              </c:strCache>
            </c:strRef>
          </c:tx>
          <c:spPr>
            <a:noFill/>
            <a:ln>
              <a:solidFill>
                <a:schemeClr val="tx1">
                  <a:lumMod val="65000"/>
                  <a:lumOff val="35000"/>
                </a:schemeClr>
              </a:solidFill>
            </a:ln>
            <a:effectLst/>
          </c:spPr>
          <c:invertIfNegative val="0"/>
          <c:errBars>
            <c:errBarType val="both"/>
            <c:errValType val="cust"/>
            <c:noEndCap val="0"/>
            <c:plus>
              <c:numRef>
                <c:f>工作表1!$K$68:$L$68</c:f>
                <c:numCache>
                  <c:formatCode>General</c:formatCode>
                  <c:ptCount val="2"/>
                  <c:pt idx="0">
                    <c:v>0.205548047910945</c:v>
                  </c:pt>
                  <c:pt idx="1">
                    <c:v>0.201154562202146</c:v>
                  </c:pt>
                </c:numCache>
              </c:numRef>
            </c:plus>
            <c:minus>
              <c:numRef>
                <c:f>工作表1!$K$68:$L$68</c:f>
                <c:numCache>
                  <c:formatCode>General</c:formatCode>
                  <c:ptCount val="2"/>
                  <c:pt idx="0">
                    <c:v>0.205548047910945</c:v>
                  </c:pt>
                  <c:pt idx="1">
                    <c:v>0.201154562202146</c:v>
                  </c:pt>
                </c:numCache>
              </c:numRef>
            </c:minus>
            <c:spPr>
              <a:noFill/>
              <a:ln w="9525" cap="flat" cmpd="sng" algn="ctr">
                <a:solidFill>
                  <a:schemeClr val="tx1">
                    <a:lumMod val="65000"/>
                    <a:lumOff val="35000"/>
                  </a:schemeClr>
                </a:solidFill>
                <a:round/>
              </a:ln>
              <a:effectLst/>
            </c:spPr>
          </c:errBars>
          <c:cat>
            <c:strRef>
              <c:f>工作表1!$D$67:$E$67</c:f>
              <c:strCache>
                <c:ptCount val="2"/>
                <c:pt idx="0">
                  <c:v>High Self-Concept Clarity</c:v>
                </c:pt>
                <c:pt idx="1">
                  <c:v>Low Self-Concept Clarity</c:v>
                </c:pt>
              </c:strCache>
            </c:strRef>
          </c:cat>
          <c:val>
            <c:numRef>
              <c:f>工作表1!$D$68:$E$68</c:f>
              <c:numCache>
                <c:formatCode>General</c:formatCode>
                <c:ptCount val="2"/>
                <c:pt idx="0">
                  <c:v>5.0999999999999996</c:v>
                </c:pt>
                <c:pt idx="1">
                  <c:v>5.1599999999999966</c:v>
                </c:pt>
              </c:numCache>
            </c:numRef>
          </c:val>
          <c:extLst>
            <c:ext xmlns:c16="http://schemas.microsoft.com/office/drawing/2014/chart" uri="{C3380CC4-5D6E-409C-BE32-E72D297353CC}">
              <c16:uniqueId val="{00000000-DE3F-471D-8956-928C8406B571}"/>
            </c:ext>
          </c:extLst>
        </c:ser>
        <c:ser>
          <c:idx val="1"/>
          <c:order val="1"/>
          <c:tx>
            <c:strRef>
              <c:f>工作表1!$C$69</c:f>
              <c:strCache>
                <c:ptCount val="1"/>
                <c:pt idx="0">
                  <c:v>Control</c:v>
                </c:pt>
              </c:strCache>
            </c:strRef>
          </c:tx>
          <c:spPr>
            <a:pattFill prst="ltDnDiag">
              <a:fgClr>
                <a:schemeClr val="tx1"/>
              </a:fgClr>
              <a:bgClr>
                <a:schemeClr val="bg1"/>
              </a:bgClr>
            </a:pattFill>
            <a:ln>
              <a:solidFill>
                <a:schemeClr val="tx1">
                  <a:lumMod val="65000"/>
                  <a:lumOff val="35000"/>
                </a:schemeClr>
              </a:solidFill>
            </a:ln>
            <a:effectLst/>
          </c:spPr>
          <c:invertIfNegative val="0"/>
          <c:errBars>
            <c:errBarType val="both"/>
            <c:errValType val="cust"/>
            <c:noEndCap val="0"/>
            <c:plus>
              <c:numRef>
                <c:f>工作表1!$K$69:$L$69</c:f>
                <c:numCache>
                  <c:formatCode>General</c:formatCode>
                  <c:ptCount val="2"/>
                  <c:pt idx="0">
                    <c:v>0.166533279957291</c:v>
                  </c:pt>
                  <c:pt idx="1">
                    <c:v>0.17033249218730101</c:v>
                  </c:pt>
                </c:numCache>
              </c:numRef>
            </c:plus>
            <c:minus>
              <c:numRef>
                <c:f>工作表1!$K$69:$L$69</c:f>
                <c:numCache>
                  <c:formatCode>General</c:formatCode>
                  <c:ptCount val="2"/>
                  <c:pt idx="0">
                    <c:v>0.166533279957291</c:v>
                  </c:pt>
                  <c:pt idx="1">
                    <c:v>0.17033249218730101</c:v>
                  </c:pt>
                </c:numCache>
              </c:numRef>
            </c:minus>
            <c:spPr>
              <a:noFill/>
              <a:ln w="9525" cap="flat" cmpd="sng" algn="ctr">
                <a:solidFill>
                  <a:schemeClr val="tx1">
                    <a:lumMod val="65000"/>
                    <a:lumOff val="35000"/>
                  </a:schemeClr>
                </a:solidFill>
                <a:round/>
              </a:ln>
              <a:effectLst/>
            </c:spPr>
          </c:errBars>
          <c:cat>
            <c:strRef>
              <c:f>工作表1!$D$67:$E$67</c:f>
              <c:strCache>
                <c:ptCount val="2"/>
                <c:pt idx="0">
                  <c:v>High Self-Concept Clarity</c:v>
                </c:pt>
                <c:pt idx="1">
                  <c:v>Low Self-Concept Clarity</c:v>
                </c:pt>
              </c:strCache>
            </c:strRef>
          </c:cat>
          <c:val>
            <c:numRef>
              <c:f>工作表1!$D$69:$E$69</c:f>
              <c:numCache>
                <c:formatCode>General</c:formatCode>
                <c:ptCount val="2"/>
                <c:pt idx="0">
                  <c:v>5.18</c:v>
                </c:pt>
                <c:pt idx="1">
                  <c:v>4.59</c:v>
                </c:pt>
              </c:numCache>
            </c:numRef>
          </c:val>
          <c:extLst>
            <c:ext xmlns:c16="http://schemas.microsoft.com/office/drawing/2014/chart" uri="{C3380CC4-5D6E-409C-BE32-E72D297353CC}">
              <c16:uniqueId val="{00000001-DE3F-471D-8956-928C8406B571}"/>
            </c:ext>
          </c:extLst>
        </c:ser>
        <c:dLbls>
          <c:showLegendKey val="0"/>
          <c:showVal val="0"/>
          <c:showCatName val="0"/>
          <c:showSerName val="0"/>
          <c:showPercent val="0"/>
          <c:showBubbleSize val="0"/>
        </c:dLbls>
        <c:gapWidth val="300"/>
        <c:axId val="1212200352"/>
        <c:axId val="1212466912"/>
      </c:barChart>
      <c:catAx>
        <c:axId val="1212200352"/>
        <c:scaling>
          <c:orientation val="minMax"/>
        </c:scaling>
        <c:delete val="0"/>
        <c:axPos val="b"/>
        <c:numFmt formatCode="General" sourceLinked="1"/>
        <c:majorTickMark val="out"/>
        <c:minorTickMark val="none"/>
        <c:tickLblPos val="low"/>
        <c:spPr>
          <a:noFill/>
          <a:ln w="9525" cap="flat" cmpd="sng" algn="ctr">
            <a:solidFill>
              <a:schemeClr val="tx1">
                <a:lumMod val="65000"/>
                <a:lumOff val="35000"/>
              </a:schemeClr>
            </a:solidFill>
            <a:round/>
          </a:ln>
          <a:effectLst/>
        </c:spPr>
        <c:txPr>
          <a:bodyPr rot="-60000000" spcFirstLastPara="1" vertOverflow="ellipsis" vert="horz" wrap="square" anchor="t"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212466912"/>
        <c:crosses val="autoZero"/>
        <c:auto val="1"/>
        <c:lblAlgn val="ctr"/>
        <c:lblOffset val="50"/>
        <c:tickLblSkip val="1"/>
        <c:noMultiLvlLbl val="0"/>
      </c:catAx>
      <c:valAx>
        <c:axId val="1212466912"/>
        <c:scaling>
          <c:orientation val="minMax"/>
          <c:max val="7"/>
          <c:min val="1"/>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ltLang="zh-CN" sz="1000">
                    <a:solidFill>
                      <a:schemeClr val="tx1"/>
                    </a:solidFill>
                    <a:latin typeface="Times New Roman" charset="0"/>
                    <a:ea typeface="Times New Roman" charset="0"/>
                    <a:cs typeface="Times New Roman" charset="0"/>
                  </a:rPr>
                  <a:t>Self-Continuity</a:t>
                </a:r>
                <a:endParaRPr lang="zh-CN" altLang="en-US" sz="1000">
                  <a:solidFill>
                    <a:schemeClr val="tx1"/>
                  </a:solidFill>
                  <a:latin typeface="Times New Roman" charset="0"/>
                  <a:ea typeface="Times New Roman" charset="0"/>
                  <a:cs typeface="Times New Roman" charset="0"/>
                </a:endParaRPr>
              </a:p>
            </c:rich>
          </c:tx>
          <c:layout>
            <c:manualLayout>
              <c:xMode val="edge"/>
              <c:yMode val="edge"/>
              <c:x val="4.4512449575740701E-2"/>
              <c:y val="0.35057498239849799"/>
            </c:manualLayout>
          </c:layout>
          <c:overlay val="0"/>
          <c:spPr>
            <a:noFill/>
            <a:ln>
              <a:noFill/>
            </a:ln>
            <a:effectLst/>
          </c:spPr>
        </c:title>
        <c:numFmt formatCode="General" sourceLinked="0"/>
        <c:majorTickMark val="out"/>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crossAx val="121220035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61692-A5B4-477E-81D2-DE2C620F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12711</Words>
  <Characters>72455</Characters>
  <Application>Microsoft Office Word</Application>
  <DocSecurity>0</DocSecurity>
  <Lines>603</Lines>
  <Paragraphs>169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University of Southampton</Company>
  <LinksUpToDate>false</LinksUpToDate>
  <CharactersWithSpaces>84997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C</dc:creator>
  <cp:lastModifiedBy>Sedikides C.</cp:lastModifiedBy>
  <cp:revision>7</cp:revision>
  <cp:lastPrinted>2019-01-09T03:11:00Z</cp:lastPrinted>
  <dcterms:created xsi:type="dcterms:W3CDTF">2019-06-11T08:59:00Z</dcterms:created>
  <dcterms:modified xsi:type="dcterms:W3CDTF">2019-06-26T09:17:00Z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