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6FE51" w14:textId="70B00F73" w:rsidR="00123E9C" w:rsidRPr="00F9783D" w:rsidRDefault="00D93DD0" w:rsidP="006C7E89">
      <w:pPr>
        <w:spacing w:line="360" w:lineRule="auto"/>
        <w:rPr>
          <w:rFonts w:asciiTheme="minorHAnsi" w:hAnsiTheme="minorHAnsi"/>
          <w:lang w:val="en-GB"/>
        </w:rPr>
      </w:pPr>
      <w:bookmarkStart w:id="0" w:name="_GoBack"/>
      <w:bookmarkEnd w:id="0"/>
      <w:r>
        <w:rPr>
          <w:rFonts w:asciiTheme="minorHAnsi" w:hAnsiTheme="minorHAnsi"/>
          <w:lang w:val="en-GB"/>
        </w:rPr>
        <w:t>Accepted version</w:t>
      </w:r>
      <w:r w:rsidR="00123E9C" w:rsidRPr="00F9783D">
        <w:rPr>
          <w:rFonts w:asciiTheme="minorHAnsi" w:hAnsiTheme="minorHAnsi"/>
          <w:lang w:val="en-GB"/>
        </w:rPr>
        <w:t xml:space="preserve"> to Nature</w:t>
      </w:r>
      <w:r w:rsidR="0041008D">
        <w:rPr>
          <w:rFonts w:asciiTheme="minorHAnsi" w:hAnsiTheme="minorHAnsi"/>
          <w:lang w:val="en-GB"/>
        </w:rPr>
        <w:t xml:space="preserve"> Ecology and Evolution</w:t>
      </w:r>
    </w:p>
    <w:p w14:paraId="151897C4" w14:textId="6767B646" w:rsidR="00C0329B" w:rsidRPr="00F9783D" w:rsidRDefault="00C0329B" w:rsidP="00001771">
      <w:pPr>
        <w:spacing w:line="360" w:lineRule="auto"/>
        <w:rPr>
          <w:rFonts w:asciiTheme="minorHAnsi" w:hAnsiTheme="minorHAnsi"/>
          <w:b/>
          <w:sz w:val="32"/>
          <w:lang w:val="en-GB"/>
        </w:rPr>
      </w:pPr>
    </w:p>
    <w:p w14:paraId="2963BA7C" w14:textId="2CB2BD2A" w:rsidR="008D7E89" w:rsidRDefault="008D7E89" w:rsidP="006A729C">
      <w:pPr>
        <w:spacing w:line="360" w:lineRule="auto"/>
        <w:jc w:val="center"/>
        <w:rPr>
          <w:rFonts w:asciiTheme="minorHAnsi" w:hAnsiTheme="minorHAnsi"/>
          <w:b/>
          <w:sz w:val="32"/>
          <w:szCs w:val="32"/>
          <w:lang w:val="en-GB"/>
        </w:rPr>
      </w:pPr>
      <w:r w:rsidRPr="008D7E89">
        <w:rPr>
          <w:rFonts w:asciiTheme="minorHAnsi" w:hAnsiTheme="minorHAnsi"/>
          <w:sz w:val="32"/>
          <w:szCs w:val="32"/>
          <w:lang w:val="en-GB"/>
        </w:rPr>
        <w:t>Animal life history is shaped by the pace of life and the distribution of age-specific mortality and reproduction</w:t>
      </w:r>
      <w:r>
        <w:rPr>
          <w:rFonts w:asciiTheme="minorHAnsi" w:hAnsiTheme="minorHAnsi"/>
          <w:sz w:val="32"/>
          <w:szCs w:val="32"/>
          <w:lang w:val="en-GB"/>
        </w:rPr>
        <w:t>.</w:t>
      </w:r>
    </w:p>
    <w:p w14:paraId="1265223C" w14:textId="46C95C20" w:rsidR="00123E9C" w:rsidRPr="00F9783D" w:rsidRDefault="00123E9C" w:rsidP="007D60D0">
      <w:pPr>
        <w:spacing w:line="360" w:lineRule="auto"/>
        <w:rPr>
          <w:rFonts w:asciiTheme="minorHAnsi" w:hAnsiTheme="minorHAnsi"/>
          <w:lang w:val="en-GB"/>
        </w:rPr>
      </w:pPr>
      <w:r w:rsidRPr="00F9783D">
        <w:rPr>
          <w:rFonts w:asciiTheme="minorHAnsi" w:hAnsiTheme="minorHAnsi"/>
          <w:lang w:val="en-GB"/>
        </w:rPr>
        <w:t>Kevin Healy</w:t>
      </w:r>
      <w:r w:rsidR="007720FA">
        <w:rPr>
          <w:rFonts w:asciiTheme="minorHAnsi" w:hAnsiTheme="minorHAnsi"/>
          <w:vertAlign w:val="superscript"/>
          <w:lang w:val="en-GB"/>
        </w:rPr>
        <w:t>1-</w:t>
      </w:r>
      <w:r w:rsidR="007D60D0">
        <w:rPr>
          <w:rFonts w:asciiTheme="minorHAnsi" w:hAnsiTheme="minorHAnsi"/>
          <w:vertAlign w:val="superscript"/>
          <w:lang w:val="en-GB"/>
        </w:rPr>
        <w:t>3,</w:t>
      </w:r>
      <w:r w:rsidR="007D60D0">
        <w:rPr>
          <w:vertAlign w:val="superscript"/>
          <w:lang w:val="en-GB"/>
        </w:rPr>
        <w:t xml:space="preserve"> †</w:t>
      </w:r>
      <w:r w:rsidRPr="00F9783D">
        <w:rPr>
          <w:rFonts w:asciiTheme="minorHAnsi" w:hAnsiTheme="minorHAnsi"/>
          <w:lang w:val="en-GB"/>
        </w:rPr>
        <w:t>, Thomas H. G. Ezard</w:t>
      </w:r>
      <w:r w:rsidR="007720FA">
        <w:rPr>
          <w:rFonts w:asciiTheme="minorHAnsi" w:hAnsiTheme="minorHAnsi"/>
          <w:vertAlign w:val="superscript"/>
          <w:lang w:val="en-GB"/>
        </w:rPr>
        <w:t>4</w:t>
      </w:r>
      <w:r w:rsidRPr="00F9783D">
        <w:rPr>
          <w:rFonts w:asciiTheme="minorHAnsi" w:hAnsiTheme="minorHAnsi"/>
          <w:lang w:val="en-GB"/>
        </w:rPr>
        <w:t xml:space="preserve">, </w:t>
      </w:r>
      <w:r w:rsidRPr="00F9783D">
        <w:rPr>
          <w:rFonts w:asciiTheme="minorHAnsi" w:hAnsiTheme="minorHAnsi"/>
          <w:color w:val="000000" w:themeColor="text1"/>
          <w:lang w:val="en-GB"/>
        </w:rPr>
        <w:t>Owen</w:t>
      </w:r>
      <w:r w:rsidRPr="00F9783D">
        <w:rPr>
          <w:rFonts w:asciiTheme="minorHAnsi" w:hAnsiTheme="minorHAnsi"/>
          <w:lang w:val="en-GB"/>
        </w:rPr>
        <w:t>, R. Jones</w:t>
      </w:r>
      <w:r w:rsidR="007720FA">
        <w:rPr>
          <w:rFonts w:asciiTheme="minorHAnsi" w:hAnsiTheme="minorHAnsi"/>
          <w:vertAlign w:val="superscript"/>
          <w:lang w:val="en-GB"/>
        </w:rPr>
        <w:t>5</w:t>
      </w:r>
      <w:r w:rsidRPr="00F9783D">
        <w:rPr>
          <w:rFonts w:asciiTheme="minorHAnsi" w:hAnsiTheme="minorHAnsi"/>
          <w:lang w:val="en-GB"/>
        </w:rPr>
        <w:t>, Roberto Salguero-Gómez</w:t>
      </w:r>
      <w:r w:rsidR="007720FA">
        <w:rPr>
          <w:rFonts w:asciiTheme="minorHAnsi" w:hAnsiTheme="minorHAnsi"/>
          <w:vertAlign w:val="superscript"/>
          <w:lang w:val="en-GB"/>
        </w:rPr>
        <w:t>6</w:t>
      </w:r>
      <w:r w:rsidR="00586EA5" w:rsidRPr="00F9783D">
        <w:rPr>
          <w:rFonts w:asciiTheme="minorHAnsi" w:hAnsiTheme="minorHAnsi"/>
          <w:vertAlign w:val="superscript"/>
          <w:lang w:val="en-GB"/>
        </w:rPr>
        <w:t>-</w:t>
      </w:r>
      <w:r w:rsidR="007720FA">
        <w:rPr>
          <w:rFonts w:asciiTheme="minorHAnsi" w:hAnsiTheme="minorHAnsi"/>
          <w:vertAlign w:val="superscript"/>
          <w:lang w:val="en-GB"/>
        </w:rPr>
        <w:t>9</w:t>
      </w:r>
      <w:r w:rsidRPr="00F9783D">
        <w:rPr>
          <w:rFonts w:asciiTheme="minorHAnsi" w:hAnsiTheme="minorHAnsi"/>
          <w:vertAlign w:val="superscript"/>
          <w:lang w:val="en-GB"/>
        </w:rPr>
        <w:t>, *</w:t>
      </w:r>
      <w:r w:rsidRPr="00F9783D">
        <w:rPr>
          <w:rFonts w:asciiTheme="minorHAnsi" w:hAnsiTheme="minorHAnsi"/>
          <w:lang w:val="en-GB"/>
        </w:rPr>
        <w:t>, and Yvonne M. Buckley</w:t>
      </w:r>
      <w:r w:rsidR="007720FA">
        <w:rPr>
          <w:rFonts w:asciiTheme="minorHAnsi" w:hAnsiTheme="minorHAnsi"/>
          <w:vertAlign w:val="superscript"/>
          <w:lang w:val="en-GB"/>
        </w:rPr>
        <w:t>2</w:t>
      </w:r>
      <w:r w:rsidRPr="00F9783D">
        <w:rPr>
          <w:rFonts w:asciiTheme="minorHAnsi" w:hAnsiTheme="minorHAnsi"/>
          <w:vertAlign w:val="superscript"/>
          <w:lang w:val="en-GB"/>
        </w:rPr>
        <w:t>, *</w:t>
      </w:r>
    </w:p>
    <w:p w14:paraId="454313F7" w14:textId="064C92CA" w:rsidR="007720FA" w:rsidRPr="007720FA" w:rsidRDefault="007720FA" w:rsidP="007720FA">
      <w:pPr>
        <w:spacing w:line="360" w:lineRule="auto"/>
        <w:outlineLvl w:val="0"/>
        <w:rPr>
          <w:rFonts w:asciiTheme="minorHAnsi" w:hAnsiTheme="minorHAnsi"/>
          <w:sz w:val="18"/>
          <w:szCs w:val="18"/>
          <w:lang w:val="en-GB"/>
        </w:rPr>
      </w:pPr>
      <w:r w:rsidRPr="007720FA">
        <w:rPr>
          <w:rFonts w:asciiTheme="minorHAnsi" w:hAnsiTheme="minorHAnsi"/>
          <w:sz w:val="18"/>
          <w:szCs w:val="18"/>
          <w:vertAlign w:val="superscript"/>
          <w:lang w:val="en-GB"/>
        </w:rPr>
        <w:t>1</w:t>
      </w:r>
      <w:r>
        <w:rPr>
          <w:rFonts w:asciiTheme="minorHAnsi" w:hAnsiTheme="minorHAnsi"/>
          <w:sz w:val="18"/>
          <w:szCs w:val="18"/>
          <w:lang w:val="en-GB"/>
        </w:rPr>
        <w:t xml:space="preserve"> </w:t>
      </w:r>
      <w:r w:rsidRPr="007720FA">
        <w:rPr>
          <w:rFonts w:asciiTheme="minorHAnsi" w:hAnsiTheme="minorHAnsi"/>
          <w:sz w:val="18"/>
          <w:szCs w:val="18"/>
          <w:lang w:val="en-GB"/>
        </w:rPr>
        <w:t>Ryan Institute, School of Natural Sciences, National University of Ireland Galway, Ireland</w:t>
      </w:r>
    </w:p>
    <w:p w14:paraId="4CDF1FCD" w14:textId="7C1B7ACD" w:rsidR="00123E9C" w:rsidRPr="007720FA" w:rsidRDefault="007720FA" w:rsidP="007720FA">
      <w:pPr>
        <w:spacing w:line="360" w:lineRule="auto"/>
        <w:outlineLvl w:val="0"/>
        <w:rPr>
          <w:rFonts w:asciiTheme="minorHAnsi" w:hAnsiTheme="minorHAnsi"/>
          <w:sz w:val="18"/>
          <w:szCs w:val="18"/>
          <w:lang w:val="en-GB"/>
        </w:rPr>
      </w:pPr>
      <w:r>
        <w:rPr>
          <w:rFonts w:asciiTheme="minorHAnsi" w:hAnsiTheme="minorHAnsi"/>
          <w:sz w:val="18"/>
          <w:szCs w:val="18"/>
          <w:vertAlign w:val="superscript"/>
          <w:lang w:val="en-GB"/>
        </w:rPr>
        <w:t>2</w:t>
      </w:r>
      <w:r w:rsidRPr="00F9783D">
        <w:rPr>
          <w:rFonts w:asciiTheme="minorHAnsi" w:hAnsiTheme="minorHAnsi"/>
          <w:sz w:val="18"/>
          <w:szCs w:val="18"/>
          <w:lang w:val="en-GB"/>
        </w:rPr>
        <w:t xml:space="preserve"> School of Natural Sciences, Zoology, Trinity College Dublin, Dublin 2, Republic of Ireland.</w:t>
      </w:r>
    </w:p>
    <w:p w14:paraId="2ADE6AE1" w14:textId="12EF255F" w:rsidR="00123E9C" w:rsidRPr="00F9783D" w:rsidRDefault="007720FA" w:rsidP="006C7E89">
      <w:pPr>
        <w:spacing w:line="360" w:lineRule="auto"/>
        <w:outlineLvl w:val="0"/>
        <w:rPr>
          <w:rFonts w:asciiTheme="minorHAnsi" w:hAnsiTheme="minorHAnsi"/>
          <w:sz w:val="18"/>
          <w:szCs w:val="18"/>
          <w:lang w:val="en-GB"/>
        </w:rPr>
      </w:pPr>
      <w:r>
        <w:rPr>
          <w:rFonts w:asciiTheme="minorHAnsi" w:hAnsiTheme="minorHAnsi"/>
          <w:sz w:val="18"/>
          <w:szCs w:val="18"/>
          <w:vertAlign w:val="superscript"/>
          <w:lang w:val="en-GB"/>
        </w:rPr>
        <w:t>3</w:t>
      </w:r>
      <w:r w:rsidR="00123E9C" w:rsidRPr="00F9783D">
        <w:rPr>
          <w:rFonts w:asciiTheme="minorHAnsi" w:hAnsiTheme="minorHAnsi"/>
          <w:sz w:val="18"/>
          <w:szCs w:val="18"/>
          <w:lang w:val="en-GB"/>
        </w:rPr>
        <w:t xml:space="preserve"> </w:t>
      </w:r>
      <w:r w:rsidR="00123E9C" w:rsidRPr="00F9783D">
        <w:rPr>
          <w:rFonts w:asciiTheme="minorHAnsi" w:eastAsia="Times New Roman" w:hAnsiTheme="minorHAnsi" w:cs="Arial"/>
          <w:color w:val="012012"/>
          <w:sz w:val="18"/>
          <w:szCs w:val="18"/>
          <w:bdr w:val="none" w:sz="0" w:space="0" w:color="auto" w:frame="1"/>
          <w:lang w:val="en-GB"/>
        </w:rPr>
        <w:t>School of Biology</w:t>
      </w:r>
      <w:r w:rsidR="00123E9C" w:rsidRPr="00F9783D">
        <w:rPr>
          <w:rFonts w:asciiTheme="minorHAnsi" w:eastAsia="Times New Roman" w:hAnsiTheme="minorHAnsi" w:cs="Arial"/>
          <w:color w:val="012012"/>
          <w:sz w:val="18"/>
          <w:szCs w:val="18"/>
          <w:shd w:val="clear" w:color="auto" w:fill="FFFFFF"/>
          <w:lang w:val="en-GB"/>
        </w:rPr>
        <w:t>, </w:t>
      </w:r>
      <w:r w:rsidR="00123E9C" w:rsidRPr="00F9783D">
        <w:rPr>
          <w:rFonts w:asciiTheme="minorHAnsi" w:eastAsia="Times New Roman" w:hAnsiTheme="minorHAnsi" w:cs="Arial"/>
          <w:color w:val="012012"/>
          <w:sz w:val="18"/>
          <w:szCs w:val="18"/>
          <w:bdr w:val="none" w:sz="0" w:space="0" w:color="auto" w:frame="1"/>
          <w:lang w:val="en-GB"/>
        </w:rPr>
        <w:t>University of St Andrews</w:t>
      </w:r>
      <w:r w:rsidR="00123E9C" w:rsidRPr="00F9783D">
        <w:rPr>
          <w:rFonts w:asciiTheme="minorHAnsi" w:eastAsia="Times New Roman" w:hAnsiTheme="minorHAnsi" w:cs="Arial"/>
          <w:color w:val="012012"/>
          <w:sz w:val="18"/>
          <w:szCs w:val="18"/>
          <w:shd w:val="clear" w:color="auto" w:fill="FFFFFF"/>
          <w:lang w:val="en-GB"/>
        </w:rPr>
        <w:t>, </w:t>
      </w:r>
      <w:r w:rsidR="00123E9C" w:rsidRPr="00F9783D">
        <w:rPr>
          <w:rFonts w:asciiTheme="minorHAnsi" w:eastAsia="Times New Roman" w:hAnsiTheme="minorHAnsi" w:cs="Arial"/>
          <w:color w:val="012012"/>
          <w:sz w:val="18"/>
          <w:szCs w:val="18"/>
          <w:bdr w:val="none" w:sz="0" w:space="0" w:color="auto" w:frame="1"/>
          <w:lang w:val="en-GB"/>
        </w:rPr>
        <w:t>St Andrews KY16 9TH</w:t>
      </w:r>
      <w:r w:rsidR="00123E9C" w:rsidRPr="00F9783D">
        <w:rPr>
          <w:rFonts w:asciiTheme="minorHAnsi" w:eastAsia="Times New Roman" w:hAnsiTheme="minorHAnsi" w:cs="Arial"/>
          <w:color w:val="012012"/>
          <w:sz w:val="18"/>
          <w:szCs w:val="18"/>
          <w:shd w:val="clear" w:color="auto" w:fill="FFFFFF"/>
          <w:lang w:val="en-GB"/>
        </w:rPr>
        <w:t>, </w:t>
      </w:r>
      <w:r w:rsidR="00123E9C" w:rsidRPr="00F9783D">
        <w:rPr>
          <w:rFonts w:asciiTheme="minorHAnsi" w:eastAsia="Times New Roman" w:hAnsiTheme="minorHAnsi" w:cs="Arial"/>
          <w:color w:val="012012"/>
          <w:sz w:val="18"/>
          <w:szCs w:val="18"/>
          <w:bdr w:val="none" w:sz="0" w:space="0" w:color="auto" w:frame="1"/>
          <w:lang w:val="en-GB"/>
        </w:rPr>
        <w:t>UK</w:t>
      </w:r>
      <w:r w:rsidR="00123E9C" w:rsidRPr="00F9783D">
        <w:rPr>
          <w:rFonts w:asciiTheme="minorHAnsi" w:hAnsiTheme="minorHAnsi"/>
          <w:sz w:val="18"/>
          <w:szCs w:val="18"/>
          <w:lang w:val="en-GB"/>
        </w:rPr>
        <w:t>.</w:t>
      </w:r>
    </w:p>
    <w:p w14:paraId="53DC2FF3" w14:textId="3A644927" w:rsidR="00123E9C" w:rsidRPr="00F9783D" w:rsidRDefault="00123E9C" w:rsidP="006C7E89">
      <w:pPr>
        <w:spacing w:line="360" w:lineRule="auto"/>
        <w:outlineLvl w:val="0"/>
        <w:rPr>
          <w:rFonts w:asciiTheme="minorHAnsi" w:hAnsiTheme="minorHAnsi"/>
          <w:sz w:val="18"/>
          <w:szCs w:val="18"/>
          <w:lang w:val="en-GB"/>
        </w:rPr>
      </w:pPr>
      <w:r w:rsidRPr="00F9783D">
        <w:rPr>
          <w:rFonts w:asciiTheme="minorHAnsi" w:hAnsiTheme="minorHAnsi"/>
          <w:sz w:val="18"/>
          <w:szCs w:val="18"/>
          <w:vertAlign w:val="superscript"/>
          <w:lang w:val="en-GB"/>
        </w:rPr>
        <w:t>4</w:t>
      </w:r>
      <w:r w:rsidRPr="00F9783D">
        <w:rPr>
          <w:rFonts w:asciiTheme="minorHAnsi" w:hAnsiTheme="minorHAnsi"/>
          <w:sz w:val="18"/>
          <w:szCs w:val="18"/>
          <w:lang w:val="en-GB"/>
        </w:rPr>
        <w:t xml:space="preserve"> Ocean &amp; Earth Science, National Oceanography Centre Southampton, University of Southampton Waterfront Campus, Southampton SO14 3ZH, UK.</w:t>
      </w:r>
    </w:p>
    <w:p w14:paraId="4128692D" w14:textId="7B796C73" w:rsidR="00123E9C" w:rsidRPr="00F9783D" w:rsidRDefault="007720FA" w:rsidP="006C7E89">
      <w:pPr>
        <w:spacing w:line="360" w:lineRule="auto"/>
        <w:outlineLvl w:val="0"/>
        <w:rPr>
          <w:rFonts w:asciiTheme="minorHAnsi" w:hAnsiTheme="minorHAnsi"/>
          <w:sz w:val="18"/>
          <w:szCs w:val="18"/>
          <w:lang w:val="en-GB"/>
        </w:rPr>
      </w:pPr>
      <w:r>
        <w:rPr>
          <w:rFonts w:asciiTheme="minorHAnsi" w:hAnsiTheme="minorHAnsi"/>
          <w:sz w:val="18"/>
          <w:szCs w:val="18"/>
          <w:vertAlign w:val="superscript"/>
          <w:lang w:val="en-GB"/>
        </w:rPr>
        <w:t>5</w:t>
      </w:r>
      <w:r w:rsidR="00123E9C" w:rsidRPr="00F9783D">
        <w:rPr>
          <w:rFonts w:asciiTheme="minorHAnsi" w:hAnsiTheme="minorHAnsi"/>
          <w:sz w:val="18"/>
          <w:szCs w:val="18"/>
          <w:lang w:val="en-GB"/>
        </w:rPr>
        <w:t xml:space="preserve"> </w:t>
      </w:r>
      <w:r w:rsidR="00123E9C" w:rsidRPr="00F9783D">
        <w:rPr>
          <w:rFonts w:asciiTheme="minorHAnsi" w:eastAsia="Times New Roman" w:hAnsiTheme="minorHAnsi" w:cs="Arial"/>
          <w:color w:val="333333"/>
          <w:sz w:val="18"/>
          <w:szCs w:val="18"/>
          <w:lang w:val="en-GB"/>
        </w:rPr>
        <w:t>Department of Biology, University of Southern Denmark, Odense, Denmark.</w:t>
      </w:r>
    </w:p>
    <w:p w14:paraId="4657AC67" w14:textId="3D9877E9" w:rsidR="00123E9C" w:rsidRPr="00F9783D" w:rsidRDefault="007720FA" w:rsidP="006C7E89">
      <w:pPr>
        <w:spacing w:line="360" w:lineRule="auto"/>
        <w:rPr>
          <w:rFonts w:asciiTheme="minorHAnsi" w:hAnsiTheme="minorHAnsi"/>
          <w:color w:val="000000" w:themeColor="text1"/>
          <w:sz w:val="18"/>
          <w:lang w:val="en-GB"/>
        </w:rPr>
      </w:pPr>
      <w:r>
        <w:rPr>
          <w:rFonts w:asciiTheme="minorHAnsi" w:hAnsiTheme="minorHAnsi"/>
          <w:color w:val="000000" w:themeColor="text1"/>
          <w:sz w:val="18"/>
          <w:vertAlign w:val="superscript"/>
          <w:lang w:val="en-GB"/>
        </w:rPr>
        <w:t>6</w:t>
      </w:r>
      <w:r w:rsidR="00123E9C" w:rsidRPr="00F9783D">
        <w:rPr>
          <w:rFonts w:asciiTheme="minorHAnsi" w:hAnsiTheme="minorHAnsi"/>
          <w:color w:val="000000" w:themeColor="text1"/>
          <w:sz w:val="18"/>
          <w:lang w:val="en-GB"/>
        </w:rPr>
        <w:t xml:space="preserve"> Department of Zoology, Oxford University, </w:t>
      </w:r>
      <w:r w:rsidR="00C8330C">
        <w:rPr>
          <w:rFonts w:asciiTheme="minorHAnsi" w:hAnsiTheme="minorHAnsi"/>
          <w:color w:val="000000" w:themeColor="text1"/>
          <w:sz w:val="18"/>
          <w:lang w:val="en-GB"/>
        </w:rPr>
        <w:t>11a Mansfield Road</w:t>
      </w:r>
      <w:r w:rsidR="00123E9C" w:rsidRPr="00F9783D">
        <w:rPr>
          <w:rFonts w:asciiTheme="minorHAnsi" w:hAnsiTheme="minorHAnsi"/>
          <w:color w:val="000000" w:themeColor="text1"/>
          <w:sz w:val="18"/>
          <w:lang w:val="en-GB"/>
        </w:rPr>
        <w:t xml:space="preserve">, Oxford </w:t>
      </w:r>
      <w:r w:rsidR="00C8330C" w:rsidRPr="00F9783D">
        <w:rPr>
          <w:rFonts w:asciiTheme="minorHAnsi" w:hAnsiTheme="minorHAnsi"/>
          <w:color w:val="000000" w:themeColor="text1"/>
          <w:sz w:val="18"/>
          <w:lang w:val="en-GB"/>
        </w:rPr>
        <w:t>OX</w:t>
      </w:r>
      <w:r w:rsidR="00C8330C">
        <w:rPr>
          <w:rFonts w:asciiTheme="minorHAnsi" w:hAnsiTheme="minorHAnsi"/>
          <w:color w:val="000000" w:themeColor="text1"/>
          <w:sz w:val="18"/>
          <w:lang w:val="en-GB"/>
        </w:rPr>
        <w:t>1</w:t>
      </w:r>
      <w:r w:rsidR="00C8330C" w:rsidRPr="00F9783D">
        <w:rPr>
          <w:rFonts w:asciiTheme="minorHAnsi" w:hAnsiTheme="minorHAnsi"/>
          <w:color w:val="000000" w:themeColor="text1"/>
          <w:sz w:val="18"/>
          <w:lang w:val="en-GB"/>
        </w:rPr>
        <w:t xml:space="preserve"> </w:t>
      </w:r>
      <w:r w:rsidR="00C8330C">
        <w:rPr>
          <w:rFonts w:asciiTheme="minorHAnsi" w:hAnsiTheme="minorHAnsi"/>
          <w:color w:val="000000" w:themeColor="text1"/>
          <w:sz w:val="18"/>
          <w:lang w:val="en-GB"/>
        </w:rPr>
        <w:t>3SZ</w:t>
      </w:r>
      <w:r w:rsidR="00123E9C" w:rsidRPr="00F9783D">
        <w:rPr>
          <w:rFonts w:asciiTheme="minorHAnsi" w:hAnsiTheme="minorHAnsi"/>
          <w:color w:val="000000" w:themeColor="text1"/>
          <w:sz w:val="18"/>
          <w:lang w:val="en-GB"/>
        </w:rPr>
        <w:t>, UK</w:t>
      </w:r>
    </w:p>
    <w:p w14:paraId="2C7DC914" w14:textId="1A94C5DE" w:rsidR="00123E9C" w:rsidRPr="00F9783D" w:rsidRDefault="007720FA" w:rsidP="006C7E89">
      <w:pPr>
        <w:spacing w:line="360" w:lineRule="auto"/>
        <w:rPr>
          <w:rFonts w:asciiTheme="minorHAnsi" w:hAnsiTheme="minorHAnsi"/>
          <w:color w:val="000000" w:themeColor="text1"/>
          <w:sz w:val="18"/>
          <w:lang w:val="en-GB"/>
        </w:rPr>
      </w:pPr>
      <w:r>
        <w:rPr>
          <w:rFonts w:asciiTheme="minorHAnsi" w:hAnsiTheme="minorHAnsi"/>
          <w:color w:val="000000" w:themeColor="text1"/>
          <w:sz w:val="18"/>
          <w:vertAlign w:val="superscript"/>
          <w:lang w:val="en-GB"/>
        </w:rPr>
        <w:t>7</w:t>
      </w:r>
      <w:r w:rsidR="00123E9C" w:rsidRPr="00F9783D">
        <w:rPr>
          <w:rFonts w:asciiTheme="minorHAnsi" w:hAnsiTheme="minorHAnsi"/>
          <w:color w:val="000000" w:themeColor="text1"/>
          <w:sz w:val="18"/>
          <w:vertAlign w:val="superscript"/>
          <w:lang w:val="en-GB"/>
        </w:rPr>
        <w:t xml:space="preserve"> </w:t>
      </w:r>
      <w:r w:rsidR="00123E9C" w:rsidRPr="00F9783D">
        <w:rPr>
          <w:rFonts w:asciiTheme="minorHAnsi" w:hAnsiTheme="minorHAnsi"/>
          <w:color w:val="000000" w:themeColor="text1"/>
          <w:sz w:val="18"/>
          <w:lang w:val="en-GB"/>
        </w:rPr>
        <w:t xml:space="preserve">Department of Animal &amp; Plant Sciences, University of Sheffield, Alfred Denny Building, Western Bank, Sheffield, S10 2TN. UK. </w:t>
      </w:r>
    </w:p>
    <w:p w14:paraId="7097E00D" w14:textId="6AD2DBA8" w:rsidR="00123E9C" w:rsidRPr="00F9783D" w:rsidRDefault="007720FA" w:rsidP="006C7E89">
      <w:pPr>
        <w:spacing w:line="360" w:lineRule="auto"/>
        <w:rPr>
          <w:rFonts w:asciiTheme="minorHAnsi" w:hAnsiTheme="minorHAnsi"/>
          <w:color w:val="000000" w:themeColor="text1"/>
          <w:sz w:val="18"/>
          <w:lang w:val="en-GB"/>
        </w:rPr>
      </w:pPr>
      <w:r>
        <w:rPr>
          <w:rFonts w:asciiTheme="minorHAnsi" w:hAnsiTheme="minorHAnsi"/>
          <w:color w:val="000000" w:themeColor="text1"/>
          <w:sz w:val="18"/>
          <w:vertAlign w:val="superscript"/>
          <w:lang w:val="en-GB"/>
        </w:rPr>
        <w:t>8</w:t>
      </w:r>
      <w:r w:rsidR="00123E9C" w:rsidRPr="00F9783D">
        <w:rPr>
          <w:rFonts w:asciiTheme="minorHAnsi" w:hAnsiTheme="minorHAnsi"/>
          <w:color w:val="000000" w:themeColor="text1"/>
          <w:sz w:val="18"/>
          <w:lang w:val="en-GB"/>
        </w:rPr>
        <w:t xml:space="preserve"> Centre for Biodiversity and Conservation Science, University of Queensland, St Lucia 4071 QLD, Australia</w:t>
      </w:r>
    </w:p>
    <w:p w14:paraId="0D7B401F" w14:textId="7EFC4976" w:rsidR="00123E9C" w:rsidRPr="00F9783D" w:rsidRDefault="007720FA" w:rsidP="006C7E89">
      <w:pPr>
        <w:spacing w:line="360" w:lineRule="auto"/>
        <w:rPr>
          <w:rFonts w:asciiTheme="minorHAnsi" w:hAnsiTheme="minorHAnsi"/>
          <w:color w:val="000000" w:themeColor="text1"/>
          <w:sz w:val="18"/>
          <w:lang w:val="en-GB"/>
        </w:rPr>
      </w:pPr>
      <w:r>
        <w:rPr>
          <w:rFonts w:asciiTheme="minorHAnsi" w:hAnsiTheme="minorHAnsi"/>
          <w:color w:val="000000" w:themeColor="text1"/>
          <w:sz w:val="18"/>
          <w:vertAlign w:val="superscript"/>
          <w:lang w:val="en-GB"/>
        </w:rPr>
        <w:t>9</w:t>
      </w:r>
      <w:r w:rsidR="00123E9C" w:rsidRPr="00F9783D">
        <w:rPr>
          <w:rFonts w:asciiTheme="minorHAnsi" w:hAnsiTheme="minorHAnsi"/>
          <w:color w:val="000000" w:themeColor="text1"/>
          <w:sz w:val="18"/>
          <w:lang w:val="en-GB"/>
        </w:rPr>
        <w:t xml:space="preserve"> Evolutionary Demography Laboratory, Max Plank Institute for Demographic Research, Rostock 18057, Germany</w:t>
      </w:r>
    </w:p>
    <w:p w14:paraId="4C57A03B" w14:textId="77777777" w:rsidR="00123E9C" w:rsidRPr="006A729C" w:rsidRDefault="00123E9C" w:rsidP="006C7E89">
      <w:pPr>
        <w:spacing w:line="360" w:lineRule="auto"/>
        <w:rPr>
          <w:rFonts w:asciiTheme="minorHAnsi" w:hAnsiTheme="minorHAnsi"/>
          <w:color w:val="000000" w:themeColor="text1"/>
          <w:sz w:val="20"/>
          <w:szCs w:val="20"/>
          <w:lang w:val="en-GB"/>
        </w:rPr>
      </w:pPr>
    </w:p>
    <w:p w14:paraId="58AACF66" w14:textId="77777777" w:rsidR="00123E9C" w:rsidRPr="006A729C" w:rsidRDefault="00123E9C" w:rsidP="006C7E89">
      <w:pPr>
        <w:spacing w:line="360" w:lineRule="auto"/>
        <w:rPr>
          <w:rFonts w:asciiTheme="minorHAnsi" w:eastAsia="Times New Roman" w:hAnsiTheme="minorHAnsi"/>
          <w:sz w:val="20"/>
          <w:szCs w:val="20"/>
          <w:lang w:val="en-GB"/>
        </w:rPr>
      </w:pPr>
      <w:r w:rsidRPr="006A729C">
        <w:rPr>
          <w:rFonts w:asciiTheme="minorHAnsi" w:hAnsiTheme="minorHAnsi"/>
          <w:color w:val="000000" w:themeColor="text1"/>
          <w:sz w:val="20"/>
          <w:szCs w:val="20"/>
          <w:lang w:val="en-GB"/>
        </w:rPr>
        <w:t>*</w:t>
      </w:r>
      <w:r w:rsidRPr="006A729C">
        <w:rPr>
          <w:rFonts w:asciiTheme="minorHAnsi" w:eastAsia="Times New Roman" w:hAnsiTheme="minorHAnsi" w:cs="Arial"/>
          <w:color w:val="222222"/>
          <w:sz w:val="20"/>
          <w:szCs w:val="20"/>
          <w:shd w:val="clear" w:color="auto" w:fill="FFFFFF"/>
          <w:lang w:val="en-GB"/>
        </w:rPr>
        <w:t xml:space="preserve"> These authors contributed equally to this work</w:t>
      </w:r>
    </w:p>
    <w:p w14:paraId="2BE35F56" w14:textId="6F0F162D" w:rsidR="00123E9C" w:rsidRPr="006A729C" w:rsidRDefault="007D60D0" w:rsidP="006C7E89">
      <w:pPr>
        <w:spacing w:line="360" w:lineRule="auto"/>
        <w:rPr>
          <w:rFonts w:asciiTheme="minorHAnsi" w:hAnsiTheme="minorHAnsi"/>
          <w:color w:val="000000" w:themeColor="text1"/>
          <w:sz w:val="20"/>
          <w:szCs w:val="20"/>
          <w:lang w:val="en-GB"/>
        </w:rPr>
      </w:pPr>
      <w:r w:rsidRPr="006A729C">
        <w:rPr>
          <w:rFonts w:asciiTheme="minorHAnsi" w:hAnsiTheme="minorHAnsi"/>
          <w:sz w:val="20"/>
          <w:szCs w:val="20"/>
          <w:vertAlign w:val="superscript"/>
          <w:lang w:val="en-GB"/>
        </w:rPr>
        <w:t>†</w:t>
      </w:r>
      <w:r w:rsidRPr="006A729C">
        <w:rPr>
          <w:rFonts w:asciiTheme="minorHAnsi" w:hAnsiTheme="minorHAnsi"/>
          <w:sz w:val="20"/>
          <w:szCs w:val="20"/>
          <w:lang w:val="en-GB"/>
        </w:rPr>
        <w:t xml:space="preserve"> corresponding author</w:t>
      </w:r>
    </w:p>
    <w:p w14:paraId="4CCD3391" w14:textId="77777777" w:rsidR="00123E9C" w:rsidRPr="00F9783D" w:rsidRDefault="00123E9C" w:rsidP="006C7E89">
      <w:pPr>
        <w:spacing w:line="360" w:lineRule="auto"/>
        <w:rPr>
          <w:rFonts w:asciiTheme="minorHAnsi" w:hAnsiTheme="minorHAnsi"/>
          <w:sz w:val="18"/>
          <w:lang w:val="en-GB"/>
        </w:rPr>
      </w:pPr>
    </w:p>
    <w:p w14:paraId="77402CE5" w14:textId="77777777" w:rsidR="00123E9C" w:rsidRPr="00F9783D" w:rsidRDefault="00123E9C" w:rsidP="006C7E89">
      <w:pPr>
        <w:spacing w:line="360" w:lineRule="auto"/>
        <w:rPr>
          <w:rFonts w:asciiTheme="minorHAnsi" w:hAnsiTheme="minorHAnsi"/>
          <w:b/>
          <w:sz w:val="28"/>
          <w:lang w:val="en-GB"/>
        </w:rPr>
      </w:pPr>
    </w:p>
    <w:p w14:paraId="00D499D2" w14:textId="77777777" w:rsidR="00F26A50" w:rsidRPr="00F9783D" w:rsidRDefault="00F26A50" w:rsidP="006C7E89">
      <w:pPr>
        <w:spacing w:line="360" w:lineRule="auto"/>
        <w:rPr>
          <w:rFonts w:asciiTheme="minorHAnsi" w:hAnsiTheme="minorHAnsi"/>
          <w:b/>
          <w:lang w:val="en-GB"/>
        </w:rPr>
      </w:pPr>
    </w:p>
    <w:p w14:paraId="1312CCBF" w14:textId="77777777" w:rsidR="00F26A50" w:rsidRPr="00F9783D" w:rsidRDefault="00F26A50" w:rsidP="006C7E89">
      <w:pPr>
        <w:spacing w:line="360" w:lineRule="auto"/>
        <w:rPr>
          <w:rFonts w:asciiTheme="minorHAnsi" w:hAnsiTheme="minorHAnsi"/>
          <w:b/>
          <w:lang w:val="en-GB"/>
        </w:rPr>
      </w:pPr>
    </w:p>
    <w:p w14:paraId="53457861" w14:textId="77777777" w:rsidR="00F26A50" w:rsidRPr="00F9783D" w:rsidRDefault="00F26A50" w:rsidP="006C7E89">
      <w:pPr>
        <w:spacing w:line="360" w:lineRule="auto"/>
        <w:rPr>
          <w:rFonts w:asciiTheme="minorHAnsi" w:hAnsiTheme="minorHAnsi"/>
          <w:b/>
          <w:lang w:val="en-GB"/>
        </w:rPr>
      </w:pPr>
    </w:p>
    <w:p w14:paraId="2B27F589" w14:textId="77777777" w:rsidR="00F26A50" w:rsidRPr="00F9783D" w:rsidRDefault="00F26A50" w:rsidP="006C7E89">
      <w:pPr>
        <w:spacing w:line="360" w:lineRule="auto"/>
        <w:rPr>
          <w:rFonts w:asciiTheme="minorHAnsi" w:hAnsiTheme="minorHAnsi"/>
          <w:b/>
          <w:lang w:val="en-GB"/>
        </w:rPr>
      </w:pPr>
    </w:p>
    <w:p w14:paraId="37034982" w14:textId="77777777" w:rsidR="00F26A50" w:rsidRPr="00F9783D" w:rsidRDefault="00F26A50" w:rsidP="006C7E89">
      <w:pPr>
        <w:spacing w:line="360" w:lineRule="auto"/>
        <w:rPr>
          <w:rFonts w:asciiTheme="minorHAnsi" w:hAnsiTheme="minorHAnsi"/>
          <w:b/>
          <w:lang w:val="en-GB"/>
        </w:rPr>
      </w:pPr>
    </w:p>
    <w:p w14:paraId="1427D7AC" w14:textId="77777777" w:rsidR="00F26A50" w:rsidRPr="00F9783D" w:rsidRDefault="00F26A50" w:rsidP="006C7E89">
      <w:pPr>
        <w:spacing w:line="360" w:lineRule="auto"/>
        <w:rPr>
          <w:rFonts w:asciiTheme="minorHAnsi" w:hAnsiTheme="minorHAnsi"/>
          <w:b/>
          <w:lang w:val="en-GB"/>
        </w:rPr>
      </w:pPr>
    </w:p>
    <w:p w14:paraId="6E523E93" w14:textId="0B1E0BA9" w:rsidR="00123E9C" w:rsidRPr="00F9783D" w:rsidRDefault="00123E9C" w:rsidP="006C7E89">
      <w:pPr>
        <w:spacing w:line="360" w:lineRule="auto"/>
        <w:rPr>
          <w:rFonts w:asciiTheme="minorHAnsi" w:hAnsiTheme="minorHAnsi"/>
          <w:lang w:val="en-GB"/>
        </w:rPr>
      </w:pPr>
      <w:r w:rsidRPr="00F9783D">
        <w:rPr>
          <w:rFonts w:asciiTheme="minorHAnsi" w:hAnsiTheme="minorHAnsi"/>
          <w:b/>
          <w:lang w:val="en-GB"/>
        </w:rPr>
        <w:t xml:space="preserve">Keywords: </w:t>
      </w:r>
      <w:r w:rsidRPr="00F9783D">
        <w:rPr>
          <w:rFonts w:asciiTheme="minorHAnsi" w:hAnsiTheme="minorHAnsi"/>
          <w:lang w:val="en-GB"/>
        </w:rPr>
        <w:t>allometric scaling, animal demography, fast-slow continuum, iteroparity, life history, life history strategy, matrix population model, phylogenetic comparative analyses</w:t>
      </w:r>
      <w:r w:rsidR="00556C10" w:rsidRPr="00F9783D">
        <w:rPr>
          <w:rFonts w:asciiTheme="minorHAnsi" w:hAnsiTheme="minorHAnsi"/>
          <w:lang w:val="en-GB"/>
        </w:rPr>
        <w:t>.</w:t>
      </w:r>
    </w:p>
    <w:p w14:paraId="578993FC" w14:textId="77777777" w:rsidR="00F26A50" w:rsidRPr="00F9783D" w:rsidRDefault="00F26A50" w:rsidP="006C7E89">
      <w:pPr>
        <w:spacing w:line="360" w:lineRule="auto"/>
        <w:rPr>
          <w:rFonts w:asciiTheme="minorHAnsi" w:hAnsiTheme="minorHAnsi"/>
          <w:sz w:val="28"/>
          <w:lang w:val="en-GB"/>
        </w:rPr>
      </w:pPr>
    </w:p>
    <w:p w14:paraId="20964B9F" w14:textId="77777777" w:rsidR="002761F8" w:rsidRDefault="002761F8" w:rsidP="006C7E89">
      <w:pPr>
        <w:spacing w:line="360" w:lineRule="auto"/>
        <w:rPr>
          <w:rFonts w:asciiTheme="minorHAnsi" w:hAnsiTheme="minorHAnsi"/>
          <w:sz w:val="28"/>
          <w:lang w:val="en-GB"/>
        </w:rPr>
      </w:pPr>
    </w:p>
    <w:p w14:paraId="30038BCC" w14:textId="77777777" w:rsidR="006A729C" w:rsidRDefault="006A729C" w:rsidP="006C7E89">
      <w:pPr>
        <w:spacing w:line="360" w:lineRule="auto"/>
        <w:rPr>
          <w:rFonts w:asciiTheme="minorHAnsi" w:hAnsiTheme="minorHAnsi"/>
          <w:sz w:val="28"/>
          <w:lang w:val="en-GB"/>
        </w:rPr>
      </w:pPr>
    </w:p>
    <w:p w14:paraId="71D9AF93" w14:textId="02090B4F" w:rsidR="00863F03" w:rsidRPr="00F9783D" w:rsidRDefault="00123E9C" w:rsidP="006C7E89">
      <w:pPr>
        <w:spacing w:line="360" w:lineRule="auto"/>
        <w:rPr>
          <w:rFonts w:asciiTheme="minorHAnsi" w:hAnsiTheme="minorHAnsi"/>
          <w:sz w:val="28"/>
          <w:lang w:val="en-GB"/>
        </w:rPr>
      </w:pPr>
      <w:r w:rsidRPr="00F9783D">
        <w:rPr>
          <w:rFonts w:asciiTheme="minorHAnsi" w:hAnsiTheme="minorHAnsi"/>
          <w:sz w:val="28"/>
          <w:lang w:val="en-GB"/>
        </w:rPr>
        <w:lastRenderedPageBreak/>
        <w:t>Summary paragraph</w:t>
      </w:r>
    </w:p>
    <w:p w14:paraId="7C074382" w14:textId="77B50C51" w:rsidR="00EB1387" w:rsidRDefault="00137F29" w:rsidP="00137F29">
      <w:pPr>
        <w:spacing w:line="360" w:lineRule="auto"/>
        <w:rPr>
          <w:rFonts w:asciiTheme="minorHAnsi" w:eastAsia="Times New Roman" w:hAnsiTheme="minorHAnsi" w:cstheme="minorHAnsi"/>
          <w:bCs/>
          <w:color w:val="000000" w:themeColor="text1"/>
          <w:lang w:val="en-GB"/>
        </w:rPr>
      </w:pPr>
      <w:r>
        <w:rPr>
          <w:rFonts w:asciiTheme="minorHAnsi" w:hAnsiTheme="minorHAnsi" w:cstheme="minorHAnsi"/>
          <w:lang w:val="en-GB"/>
        </w:rPr>
        <w:t>A</w:t>
      </w:r>
      <w:r w:rsidRPr="00F9783D">
        <w:rPr>
          <w:rFonts w:asciiTheme="minorHAnsi" w:hAnsiTheme="minorHAnsi" w:cstheme="minorHAnsi"/>
          <w:lang w:val="en-GB"/>
        </w:rPr>
        <w:t xml:space="preserve">nimals exhibit an </w:t>
      </w:r>
      <w:r>
        <w:rPr>
          <w:rFonts w:asciiTheme="minorHAnsi" w:hAnsiTheme="minorHAnsi" w:cstheme="minorHAnsi"/>
          <w:lang w:val="en-GB"/>
        </w:rPr>
        <w:t>extraordinary diversity of life history strategies</w:t>
      </w:r>
      <w:r w:rsidRPr="00F9783D">
        <w:rPr>
          <w:rFonts w:asciiTheme="minorHAnsi" w:hAnsiTheme="minorHAnsi" w:cstheme="minorHAnsi"/>
          <w:lang w:val="en-GB"/>
        </w:rPr>
        <w:t xml:space="preserve">. </w:t>
      </w:r>
      <w:r w:rsidR="00F32D1D">
        <w:rPr>
          <w:rFonts w:asciiTheme="minorHAnsi" w:hAnsiTheme="minorHAnsi" w:cstheme="minorHAnsi"/>
          <w:lang w:val="en-GB"/>
        </w:rPr>
        <w:t>These realised combinations of survival</w:t>
      </w:r>
      <w:r w:rsidR="00DE30ED">
        <w:rPr>
          <w:rFonts w:asciiTheme="minorHAnsi" w:hAnsiTheme="minorHAnsi" w:cstheme="minorHAnsi"/>
          <w:lang w:val="en-GB"/>
        </w:rPr>
        <w:t>, development,</w:t>
      </w:r>
      <w:r w:rsidR="00F32D1D">
        <w:rPr>
          <w:rFonts w:asciiTheme="minorHAnsi" w:hAnsiTheme="minorHAnsi" w:cstheme="minorHAnsi"/>
          <w:lang w:val="en-GB"/>
        </w:rPr>
        <w:t xml:space="preserve"> and reproduction </w:t>
      </w:r>
      <w:r>
        <w:rPr>
          <w:rFonts w:asciiTheme="minorHAnsi" w:hAnsiTheme="minorHAnsi" w:cstheme="minorHAnsi"/>
          <w:lang w:val="en-GB"/>
        </w:rPr>
        <w:t>are predicted to be constrained by physiological limitations and trade-offs in resource allocation</w:t>
      </w:r>
      <w:r w:rsidR="008771A8">
        <w:rPr>
          <w:rFonts w:asciiTheme="minorHAnsi" w:hAnsiTheme="minorHAnsi" w:cstheme="minorHAnsi"/>
          <w:lang w:val="en-GB"/>
        </w:rPr>
        <w:t>.</w:t>
      </w:r>
      <w:r w:rsidR="00EB1387">
        <w:rPr>
          <w:rFonts w:asciiTheme="minorHAnsi" w:hAnsiTheme="minorHAnsi" w:cstheme="minorHAnsi"/>
          <w:lang w:val="en-GB"/>
        </w:rPr>
        <w:t xml:space="preserve"> </w:t>
      </w:r>
      <w:r w:rsidR="008771A8">
        <w:rPr>
          <w:rFonts w:asciiTheme="minorHAnsi" w:hAnsiTheme="minorHAnsi" w:cstheme="minorHAnsi"/>
          <w:lang w:val="en-GB"/>
        </w:rPr>
        <w:t>However, o</w:t>
      </w:r>
      <w:r>
        <w:rPr>
          <w:rFonts w:asciiTheme="minorHAnsi" w:hAnsiTheme="minorHAnsi" w:cstheme="minorHAnsi"/>
          <w:lang w:val="en-GB"/>
        </w:rPr>
        <w:t>ur understanding of these patterns is</w:t>
      </w:r>
      <w:r w:rsidRPr="00F9783D">
        <w:rPr>
          <w:rFonts w:asciiTheme="minorHAnsi" w:hAnsiTheme="minorHAnsi" w:cstheme="minorHAnsi"/>
          <w:lang w:val="en-GB"/>
        </w:rPr>
        <w:t xml:space="preserve"> restricted to </w:t>
      </w:r>
      <w:r w:rsidR="00DE30ED">
        <w:rPr>
          <w:rFonts w:asciiTheme="minorHAnsi" w:hAnsiTheme="minorHAnsi" w:cstheme="minorHAnsi"/>
          <w:lang w:val="en-GB"/>
        </w:rPr>
        <w:t xml:space="preserve">a </w:t>
      </w:r>
      <w:r w:rsidRPr="00F9783D">
        <w:rPr>
          <w:rFonts w:asciiTheme="minorHAnsi" w:hAnsiTheme="minorHAnsi" w:cstheme="minorHAnsi"/>
          <w:lang w:val="en-GB"/>
        </w:rPr>
        <w:t>few taxonomic groups</w:t>
      </w:r>
      <w:r>
        <w:rPr>
          <w:rFonts w:asciiTheme="minorHAnsi" w:hAnsiTheme="minorHAnsi" w:cstheme="minorHAnsi"/>
          <w:lang w:val="en-GB"/>
        </w:rPr>
        <w:t xml:space="preserve">. </w:t>
      </w:r>
      <w:r w:rsidRPr="00F9783D">
        <w:rPr>
          <w:rFonts w:asciiTheme="minorHAnsi" w:hAnsiTheme="minorHAnsi" w:cstheme="minorHAnsi"/>
          <w:lang w:val="en-GB"/>
        </w:rPr>
        <w:t>Using demographic data from 1</w:t>
      </w:r>
      <w:r w:rsidR="000203BB">
        <w:rPr>
          <w:rFonts w:asciiTheme="minorHAnsi" w:hAnsiTheme="minorHAnsi" w:cstheme="minorHAnsi"/>
          <w:lang w:val="en-GB"/>
        </w:rPr>
        <w:t>2</w:t>
      </w:r>
      <w:r w:rsidRPr="00F9783D">
        <w:rPr>
          <w:rFonts w:asciiTheme="minorHAnsi" w:hAnsiTheme="minorHAnsi" w:cstheme="minorHAnsi"/>
          <w:lang w:val="en-GB"/>
        </w:rPr>
        <w:t>1 species</w:t>
      </w:r>
      <w:r w:rsidR="00543E8B">
        <w:rPr>
          <w:rFonts w:asciiTheme="minorHAnsi" w:hAnsiTheme="minorHAnsi" w:cstheme="minorHAnsi"/>
          <w:lang w:val="en-GB"/>
        </w:rPr>
        <w:t>, ranging from humans to sponges</w:t>
      </w:r>
      <w:r w:rsidRPr="00F9783D">
        <w:rPr>
          <w:rFonts w:asciiTheme="minorHAnsi" w:hAnsiTheme="minorHAnsi" w:cstheme="minorHAnsi"/>
          <w:lang w:val="en-GB"/>
        </w:rPr>
        <w:t xml:space="preserve">, we test whether such trade-offs universally shape animal life history strategies. </w:t>
      </w:r>
      <w:r w:rsidR="00CF34CB">
        <w:rPr>
          <w:rFonts w:asciiTheme="minorHAnsi" w:hAnsiTheme="minorHAnsi" w:cstheme="minorHAnsi"/>
          <w:lang w:val="en-GB"/>
        </w:rPr>
        <w:t>W</w:t>
      </w:r>
      <w:r>
        <w:rPr>
          <w:rFonts w:asciiTheme="minorHAnsi" w:hAnsiTheme="minorHAnsi" w:cstheme="minorHAnsi"/>
          <w:lang w:val="en-GB"/>
        </w:rPr>
        <w:t>e show</w:t>
      </w:r>
      <w:r w:rsidRPr="00F9783D">
        <w:rPr>
          <w:rFonts w:asciiTheme="minorHAnsi" w:hAnsiTheme="minorHAnsi" w:cstheme="minorHAnsi"/>
          <w:lang w:val="en-GB"/>
        </w:rPr>
        <w:t xml:space="preserve"> that, after accounting for body mass and phylogenetic relatedness, </w:t>
      </w:r>
      <w:r w:rsidR="0012300B">
        <w:rPr>
          <w:rFonts w:asciiTheme="minorHAnsi" w:hAnsiTheme="minorHAnsi" w:cstheme="minorHAnsi"/>
          <w:lang w:val="en-GB"/>
        </w:rPr>
        <w:t>7</w:t>
      </w:r>
      <w:r w:rsidR="00273488">
        <w:rPr>
          <w:rFonts w:asciiTheme="minorHAnsi" w:hAnsiTheme="minorHAnsi" w:cstheme="minorHAnsi"/>
          <w:lang w:val="en-GB"/>
        </w:rPr>
        <w:t>1</w:t>
      </w:r>
      <w:r w:rsidRPr="00F9783D">
        <w:rPr>
          <w:rFonts w:asciiTheme="minorHAnsi" w:hAnsiTheme="minorHAnsi" w:cstheme="minorHAnsi"/>
          <w:lang w:val="en-GB"/>
        </w:rPr>
        <w:t xml:space="preserve">% of the variation in animal life history strategies can be explained by </w:t>
      </w:r>
      <w:r w:rsidR="00BB6264">
        <w:rPr>
          <w:rFonts w:asciiTheme="minorHAnsi" w:hAnsiTheme="minorHAnsi" w:cstheme="minorHAnsi"/>
          <w:lang w:val="en-GB"/>
        </w:rPr>
        <w:t xml:space="preserve">life history </w:t>
      </w:r>
      <w:r w:rsidR="005561CD">
        <w:rPr>
          <w:rFonts w:asciiTheme="minorHAnsi" w:hAnsiTheme="minorHAnsi" w:cstheme="minorHAnsi"/>
          <w:lang w:val="en-GB"/>
        </w:rPr>
        <w:t xml:space="preserve">traits </w:t>
      </w:r>
      <w:r>
        <w:rPr>
          <w:rFonts w:asciiTheme="minorHAnsi" w:hAnsiTheme="minorHAnsi" w:cstheme="minorHAnsi"/>
          <w:lang w:val="en-GB"/>
        </w:rPr>
        <w:t>associated with</w:t>
      </w:r>
      <w:r w:rsidR="00CF34CB">
        <w:rPr>
          <w:rFonts w:asciiTheme="minorHAnsi" w:hAnsiTheme="minorHAnsi" w:cstheme="minorHAnsi"/>
          <w:lang w:val="en-GB"/>
        </w:rPr>
        <w:t xml:space="preserve"> both</w:t>
      </w:r>
      <w:r>
        <w:rPr>
          <w:rFonts w:asciiTheme="minorHAnsi" w:hAnsiTheme="minorHAnsi" w:cstheme="minorHAnsi"/>
          <w:lang w:val="en-GB"/>
        </w:rPr>
        <w:t xml:space="preserve"> the fast-slow </w:t>
      </w:r>
      <w:r w:rsidRPr="00F9783D">
        <w:rPr>
          <w:rFonts w:asciiTheme="minorHAnsi" w:hAnsiTheme="minorHAnsi" w:cstheme="minorHAnsi"/>
          <w:lang w:val="en-GB"/>
        </w:rPr>
        <w:t>continuum</w:t>
      </w:r>
      <w:r>
        <w:rPr>
          <w:rFonts w:asciiTheme="minorHAnsi" w:hAnsiTheme="minorHAnsi" w:cstheme="minorHAnsi"/>
          <w:lang w:val="en-GB"/>
        </w:rPr>
        <w:t xml:space="preserve"> and</w:t>
      </w:r>
      <w:r w:rsidR="00543E8B">
        <w:rPr>
          <w:rFonts w:asciiTheme="minorHAnsi" w:hAnsiTheme="minorHAnsi" w:cstheme="minorHAnsi"/>
          <w:lang w:val="en-GB"/>
        </w:rPr>
        <w:t xml:space="preserve"> by a separate</w:t>
      </w:r>
      <w:r w:rsidR="00532F9D">
        <w:rPr>
          <w:rFonts w:asciiTheme="minorHAnsi" w:hAnsiTheme="minorHAnsi" w:cstheme="minorHAnsi"/>
          <w:lang w:val="en-GB"/>
        </w:rPr>
        <w:t xml:space="preserve"> second</w:t>
      </w:r>
      <w:r w:rsidR="00543E8B">
        <w:rPr>
          <w:rFonts w:asciiTheme="minorHAnsi" w:hAnsiTheme="minorHAnsi" w:cstheme="minorHAnsi"/>
          <w:lang w:val="en-GB"/>
        </w:rPr>
        <w:t xml:space="preserve"> </w:t>
      </w:r>
      <w:r w:rsidR="00DE30ED">
        <w:rPr>
          <w:rFonts w:asciiTheme="minorHAnsi" w:hAnsiTheme="minorHAnsi" w:cstheme="minorHAnsi"/>
          <w:lang w:val="en-GB"/>
        </w:rPr>
        <w:t>axis</w:t>
      </w:r>
      <w:r w:rsidR="00DE30ED" w:rsidRPr="00F9783D">
        <w:rPr>
          <w:rFonts w:asciiTheme="minorHAnsi" w:hAnsiTheme="minorHAnsi" w:cstheme="minorHAnsi"/>
          <w:lang w:val="en-GB"/>
        </w:rPr>
        <w:t xml:space="preserve"> </w:t>
      </w:r>
      <w:r w:rsidR="00543E8B">
        <w:rPr>
          <w:rFonts w:asciiTheme="minorHAnsi" w:hAnsiTheme="minorHAnsi" w:cstheme="minorHAnsi"/>
          <w:lang w:val="en-GB"/>
        </w:rPr>
        <w:t>defined by</w:t>
      </w:r>
      <w:r w:rsidRPr="00F9783D">
        <w:rPr>
          <w:rFonts w:asciiTheme="minorHAnsi" w:hAnsiTheme="minorHAnsi" w:cstheme="minorHAnsi"/>
          <w:lang w:val="en-GB"/>
        </w:rPr>
        <w:t xml:space="preserve"> the distribution of age-specific mortality hazards and </w:t>
      </w:r>
      <w:r w:rsidR="005072BC">
        <w:rPr>
          <w:rFonts w:asciiTheme="minorHAnsi" w:hAnsiTheme="minorHAnsi" w:cstheme="minorHAnsi"/>
          <w:lang w:val="en-GB"/>
        </w:rPr>
        <w:t>the spread of reproduction</w:t>
      </w:r>
      <w:r w:rsidRPr="00F9783D">
        <w:rPr>
          <w:rFonts w:asciiTheme="minorHAnsi" w:hAnsiTheme="minorHAnsi" w:cstheme="minorHAnsi"/>
          <w:lang w:val="en-GB"/>
        </w:rPr>
        <w:t>.</w:t>
      </w:r>
      <w:r w:rsidR="00EB1387">
        <w:rPr>
          <w:rFonts w:asciiTheme="minorHAnsi" w:hAnsiTheme="minorHAnsi" w:cstheme="minorHAnsi"/>
          <w:lang w:val="en-GB"/>
        </w:rPr>
        <w:t xml:space="preserve"> </w:t>
      </w:r>
      <w:r>
        <w:rPr>
          <w:rFonts w:asciiTheme="minorHAnsi" w:eastAsia="Times New Roman" w:hAnsiTheme="minorHAnsi" w:cstheme="minorHAnsi"/>
          <w:bCs/>
          <w:color w:val="000000" w:themeColor="text1"/>
          <w:lang w:val="en-GB"/>
        </w:rPr>
        <w:t>W</w:t>
      </w:r>
      <w:r w:rsidRPr="00F9783D">
        <w:rPr>
          <w:rFonts w:asciiTheme="minorHAnsi" w:eastAsia="Times New Roman" w:hAnsiTheme="minorHAnsi" w:cstheme="minorHAnsi"/>
          <w:bCs/>
          <w:color w:val="000000" w:themeColor="text1"/>
          <w:lang w:val="en-GB"/>
        </w:rPr>
        <w:t>hile</w:t>
      </w:r>
      <w:r w:rsidR="00EB1387">
        <w:rPr>
          <w:rFonts w:asciiTheme="minorHAnsi" w:eastAsia="Times New Roman" w:hAnsiTheme="minorHAnsi" w:cstheme="minorHAnsi"/>
          <w:bCs/>
          <w:color w:val="000000" w:themeColor="text1"/>
          <w:lang w:val="en-GB"/>
        </w:rPr>
        <w:t xml:space="preserve"> </w:t>
      </w:r>
      <w:r w:rsidR="00CF34CB">
        <w:rPr>
          <w:rFonts w:asciiTheme="minorHAnsi" w:eastAsia="Times New Roman" w:hAnsiTheme="minorHAnsi" w:cstheme="minorHAnsi"/>
          <w:bCs/>
          <w:color w:val="000000" w:themeColor="text1"/>
          <w:lang w:val="en-GB"/>
        </w:rPr>
        <w:t xml:space="preserve">we found that </w:t>
      </w:r>
      <w:r w:rsidR="00EB1387">
        <w:rPr>
          <w:rFonts w:asciiTheme="minorHAnsi" w:eastAsia="Times New Roman" w:hAnsiTheme="minorHAnsi" w:cstheme="minorHAnsi"/>
          <w:bCs/>
          <w:color w:val="000000" w:themeColor="text1"/>
          <w:lang w:val="en-GB"/>
        </w:rPr>
        <w:t>life history strategies are associated with</w:t>
      </w:r>
      <w:r w:rsidRPr="00F9783D">
        <w:rPr>
          <w:rFonts w:asciiTheme="minorHAnsi" w:eastAsia="Times New Roman" w:hAnsiTheme="minorHAnsi" w:cstheme="minorHAnsi"/>
          <w:bCs/>
          <w:color w:val="000000" w:themeColor="text1"/>
          <w:lang w:val="en-GB"/>
        </w:rPr>
        <w:t xml:space="preserve"> metabolic rate and</w:t>
      </w:r>
      <w:r>
        <w:rPr>
          <w:rFonts w:asciiTheme="minorHAnsi" w:eastAsia="Times New Roman" w:hAnsiTheme="minorHAnsi" w:cstheme="minorHAnsi"/>
          <w:bCs/>
          <w:color w:val="000000" w:themeColor="text1"/>
          <w:lang w:val="en-GB"/>
        </w:rPr>
        <w:t xml:space="preserve"> </w:t>
      </w:r>
      <w:r w:rsidRPr="00F9783D">
        <w:rPr>
          <w:rFonts w:asciiTheme="minorHAnsi" w:eastAsia="Times New Roman" w:hAnsiTheme="minorHAnsi" w:cstheme="minorHAnsi"/>
          <w:bCs/>
          <w:color w:val="000000" w:themeColor="text1"/>
          <w:lang w:val="en-GB"/>
        </w:rPr>
        <w:t>ecological mode</w:t>
      </w:r>
      <w:r>
        <w:rPr>
          <w:rFonts w:asciiTheme="minorHAnsi" w:eastAsia="Times New Roman" w:hAnsiTheme="minorHAnsi" w:cstheme="minorHAnsi"/>
          <w:bCs/>
          <w:color w:val="000000" w:themeColor="text1"/>
          <w:lang w:val="en-GB"/>
        </w:rPr>
        <w:t>s</w:t>
      </w:r>
      <w:r w:rsidRPr="00F9783D">
        <w:rPr>
          <w:rFonts w:asciiTheme="minorHAnsi" w:eastAsia="Times New Roman" w:hAnsiTheme="minorHAnsi" w:cstheme="minorHAnsi"/>
          <w:bCs/>
          <w:color w:val="000000" w:themeColor="text1"/>
          <w:lang w:val="en-GB"/>
        </w:rPr>
        <w:t>-of-life</w:t>
      </w:r>
      <w:r w:rsidR="00EB1387">
        <w:rPr>
          <w:rFonts w:asciiTheme="minorHAnsi" w:eastAsia="Times New Roman" w:hAnsiTheme="minorHAnsi" w:cstheme="minorHAnsi"/>
          <w:bCs/>
          <w:color w:val="000000" w:themeColor="text1"/>
          <w:lang w:val="en-GB"/>
        </w:rPr>
        <w:t xml:space="preserve">, </w:t>
      </w:r>
      <w:r w:rsidR="00CF34CB">
        <w:rPr>
          <w:rFonts w:asciiTheme="minorHAnsi" w:eastAsia="Times New Roman" w:hAnsiTheme="minorHAnsi" w:cstheme="minorHAnsi"/>
          <w:bCs/>
          <w:color w:val="000000" w:themeColor="text1"/>
          <w:lang w:val="en-GB"/>
        </w:rPr>
        <w:t xml:space="preserve">surprisingly </w:t>
      </w:r>
      <w:r w:rsidR="00EB1387">
        <w:rPr>
          <w:rFonts w:asciiTheme="minorHAnsi" w:eastAsia="Times New Roman" w:hAnsiTheme="minorHAnsi" w:cstheme="minorHAnsi"/>
          <w:bCs/>
          <w:color w:val="000000" w:themeColor="text1"/>
          <w:lang w:val="en-GB"/>
        </w:rPr>
        <w:t>similar life history strategies can be found across the phylogenetic and physiological diversity of animals.</w:t>
      </w:r>
    </w:p>
    <w:p w14:paraId="0117B194" w14:textId="77777777" w:rsidR="00EB1387" w:rsidRDefault="00EB1387" w:rsidP="00137F29">
      <w:pPr>
        <w:spacing w:line="360" w:lineRule="auto"/>
        <w:rPr>
          <w:rFonts w:asciiTheme="minorHAnsi" w:eastAsia="Times New Roman" w:hAnsiTheme="minorHAnsi" w:cstheme="minorHAnsi"/>
          <w:bCs/>
          <w:color w:val="000000" w:themeColor="text1"/>
          <w:lang w:val="en-GB"/>
        </w:rPr>
      </w:pPr>
    </w:p>
    <w:p w14:paraId="6A86A3E9" w14:textId="77777777" w:rsidR="004A2C23" w:rsidRDefault="004A2C23" w:rsidP="006C7E89">
      <w:pPr>
        <w:spacing w:line="360" w:lineRule="auto"/>
        <w:rPr>
          <w:rFonts w:asciiTheme="minorHAnsi" w:hAnsiTheme="minorHAnsi"/>
          <w:lang w:val="en-GB"/>
        </w:rPr>
      </w:pPr>
    </w:p>
    <w:p w14:paraId="33BD25EE" w14:textId="2F7D78CE" w:rsidR="008C6BC6" w:rsidRDefault="008C6BC6" w:rsidP="004A2C23">
      <w:pPr>
        <w:spacing w:line="360" w:lineRule="auto"/>
        <w:rPr>
          <w:rFonts w:asciiTheme="minorHAnsi" w:hAnsiTheme="minorHAnsi"/>
          <w:lang w:val="en-GB"/>
        </w:rPr>
      </w:pPr>
      <w:r>
        <w:rPr>
          <w:rFonts w:asciiTheme="minorHAnsi" w:hAnsiTheme="minorHAnsi"/>
          <w:lang w:val="en-GB"/>
        </w:rPr>
        <w:t>The turquoise k</w:t>
      </w:r>
      <w:r w:rsidR="004A2C23" w:rsidRPr="004A2C23">
        <w:rPr>
          <w:rFonts w:asciiTheme="minorHAnsi" w:eastAsia="Times New Roman" w:hAnsiTheme="minorHAnsi" w:cs="Arial"/>
          <w:color w:val="000000"/>
          <w:shd w:val="clear" w:color="auto" w:fill="FFFFFF"/>
          <w:lang w:val="en-GB"/>
        </w:rPr>
        <w:t>illifish</w:t>
      </w:r>
      <w:r>
        <w:rPr>
          <w:rFonts w:asciiTheme="minorHAnsi" w:eastAsia="Times New Roman" w:hAnsiTheme="minorHAnsi" w:cs="Arial"/>
          <w:color w:val="000000"/>
          <w:shd w:val="clear" w:color="auto" w:fill="FFFFFF"/>
          <w:lang w:val="en-GB"/>
        </w:rPr>
        <w:t xml:space="preserve">, </w:t>
      </w:r>
      <w:r w:rsidRPr="00A87EAA">
        <w:rPr>
          <w:rFonts w:asciiTheme="minorHAnsi" w:eastAsia="Times New Roman" w:hAnsiTheme="minorHAnsi" w:cs="Arial"/>
          <w:i/>
          <w:color w:val="000000"/>
          <w:shd w:val="clear" w:color="auto" w:fill="FFFFFF"/>
          <w:lang w:val="en-GB"/>
        </w:rPr>
        <w:t>Nothobranchius furzeri</w:t>
      </w:r>
      <w:r>
        <w:rPr>
          <w:rFonts w:asciiTheme="minorHAnsi" w:eastAsia="Times New Roman" w:hAnsiTheme="minorHAnsi" w:cs="Arial"/>
          <w:color w:val="000000"/>
          <w:shd w:val="clear" w:color="auto" w:fill="FFFFFF"/>
          <w:lang w:val="en-GB"/>
        </w:rPr>
        <w:t>,</w:t>
      </w:r>
      <w:r w:rsidR="004A2C23" w:rsidRPr="004A2C23">
        <w:rPr>
          <w:rFonts w:asciiTheme="minorHAnsi" w:eastAsia="Times New Roman" w:hAnsiTheme="minorHAnsi"/>
          <w:lang w:val="en-GB"/>
        </w:rPr>
        <w:t xml:space="preserve"> can </w:t>
      </w:r>
      <w:r w:rsidR="004A2C23">
        <w:rPr>
          <w:rFonts w:asciiTheme="minorHAnsi" w:hAnsiTheme="minorHAnsi"/>
          <w:lang w:val="en-GB"/>
        </w:rPr>
        <w:t xml:space="preserve">complete </w:t>
      </w:r>
      <w:r>
        <w:rPr>
          <w:rFonts w:asciiTheme="minorHAnsi" w:hAnsiTheme="minorHAnsi"/>
          <w:lang w:val="en-GB"/>
        </w:rPr>
        <w:t>its</w:t>
      </w:r>
      <w:r w:rsidR="004A2C23">
        <w:rPr>
          <w:rFonts w:asciiTheme="minorHAnsi" w:hAnsiTheme="minorHAnsi"/>
          <w:lang w:val="en-GB"/>
        </w:rPr>
        <w:t xml:space="preserve"> lifecycle in just 14</w:t>
      </w:r>
      <w:r w:rsidR="004A2C23" w:rsidRPr="004A2C23">
        <w:rPr>
          <w:rFonts w:asciiTheme="minorHAnsi" w:hAnsiTheme="minorHAnsi"/>
          <w:lang w:val="en-GB"/>
        </w:rPr>
        <w:t xml:space="preserve"> days</w:t>
      </w:r>
      <w:r>
        <w:rPr>
          <w:rFonts w:asciiTheme="minorHAnsi" w:hAnsiTheme="minorHAnsi"/>
          <w:lang w:val="en-GB"/>
        </w:rPr>
        <w:fldChar w:fldCharType="begin"/>
      </w:r>
      <w:r w:rsidR="00F44C0C">
        <w:rPr>
          <w:rFonts w:asciiTheme="minorHAnsi" w:hAnsiTheme="minorHAnsi"/>
          <w:lang w:val="en-GB"/>
        </w:rPr>
        <w:instrText xml:space="preserve"> ADDIN EN.CITE &lt;EndNote&gt;&lt;Cite&gt;&lt;Author&gt;Vrtílek&lt;/Author&gt;&lt;Year&gt;2018&lt;/Year&gt;&lt;RecNum&gt;362&lt;/RecNum&gt;&lt;DisplayText&gt;&lt;style face="superscript"&gt;1&lt;/style&gt;&lt;/DisplayText&gt;&lt;record&gt;&lt;rec-number&gt;362&lt;/rec-number&gt;&lt;foreign-keys&gt;&lt;key app="EN" db-id="za2zz2dvzzw908earsuv5rf50fr00s5dfv0a" timestamp="1540221605"&gt;362&lt;/key&gt;&lt;/foreign-keys&gt;&lt;ref-type name="Journal Article"&gt;17&lt;/ref-type&gt;&lt;contributors&gt;&lt;authors&gt;&lt;author&gt;Vrtílek, Milan&lt;/author&gt;&lt;author&gt;Žák, Jakub&lt;/author&gt;&lt;author&gt;Pšenička, Martin&lt;/author&gt;&lt;author&gt;Reichard, Martin&lt;/author&gt;&lt;/authors&gt;&lt;/contributors&gt;&lt;titles&gt;&lt;title&gt;Extremely rapid maturation of a wild African annual fish&lt;/title&gt;&lt;secondary-title&gt;Current Biology&lt;/secondary-title&gt;&lt;/titles&gt;&lt;periodical&gt;&lt;full-title&gt;Current Biology&lt;/full-title&gt;&lt;/periodical&gt;&lt;pages&gt;R822-R824&lt;/pages&gt;&lt;volume&gt;28&lt;/volume&gt;&lt;number&gt;15&lt;/number&gt;&lt;dates&gt;&lt;year&gt;2018&lt;/year&gt;&lt;pub-dates&gt;&lt;date&gt;2018/08/06/&lt;/date&gt;&lt;/pub-dates&gt;&lt;/dates&gt;&lt;isbn&gt;0960-9822&lt;/isbn&gt;&lt;urls&gt;&lt;related-urls&gt;&lt;url&gt;http://www.sciencedirect.com/science/article/pii/S0960982218308224&lt;/url&gt;&lt;/related-urls&gt;&lt;/urls&gt;&lt;electronic-resource-num&gt;https://doi.org/10.1016/j.cub.2018.06.031&lt;/electronic-resource-num&gt;&lt;/record&gt;&lt;/Cite&gt;&lt;/EndNote&gt;</w:instrText>
      </w:r>
      <w:r>
        <w:rPr>
          <w:rFonts w:asciiTheme="minorHAnsi" w:hAnsiTheme="minorHAnsi"/>
          <w:lang w:val="en-GB"/>
        </w:rPr>
        <w:fldChar w:fldCharType="separate"/>
      </w:r>
      <w:r w:rsidR="00F44C0C" w:rsidRPr="00F44C0C">
        <w:rPr>
          <w:rFonts w:asciiTheme="minorHAnsi" w:hAnsiTheme="minorHAnsi"/>
          <w:noProof/>
          <w:vertAlign w:val="superscript"/>
          <w:lang w:val="en-GB"/>
        </w:rPr>
        <w:t>1</w:t>
      </w:r>
      <w:r>
        <w:rPr>
          <w:rFonts w:asciiTheme="minorHAnsi" w:hAnsiTheme="minorHAnsi"/>
          <w:lang w:val="en-GB"/>
        </w:rPr>
        <w:fldChar w:fldCharType="end"/>
      </w:r>
      <w:r w:rsidR="00F44C0C">
        <w:rPr>
          <w:rFonts w:asciiTheme="minorHAnsi" w:hAnsiTheme="minorHAnsi"/>
          <w:lang w:val="en-GB"/>
        </w:rPr>
        <w:t>. In contrast, the</w:t>
      </w:r>
      <w:r w:rsidR="004A2C23" w:rsidRPr="004A2C23">
        <w:rPr>
          <w:rFonts w:asciiTheme="minorHAnsi" w:hAnsiTheme="minorHAnsi"/>
          <w:lang w:val="en-GB"/>
        </w:rPr>
        <w:t xml:space="preserve"> Greenland shark</w:t>
      </w:r>
      <w:r w:rsidR="00F44C0C">
        <w:rPr>
          <w:rFonts w:asciiTheme="minorHAnsi" w:hAnsiTheme="minorHAnsi"/>
          <w:lang w:val="en-GB"/>
        </w:rPr>
        <w:t xml:space="preserve"> only </w:t>
      </w:r>
      <w:r w:rsidR="004A2C23">
        <w:rPr>
          <w:rFonts w:asciiTheme="minorHAnsi" w:hAnsiTheme="minorHAnsi"/>
          <w:lang w:val="en-GB"/>
        </w:rPr>
        <w:t xml:space="preserve">becomes </w:t>
      </w:r>
      <w:r w:rsidR="006314D7">
        <w:rPr>
          <w:rFonts w:asciiTheme="minorHAnsi" w:hAnsiTheme="minorHAnsi"/>
          <w:lang w:val="en-GB"/>
        </w:rPr>
        <w:t xml:space="preserve">sexual </w:t>
      </w:r>
      <w:r w:rsidR="004A2C23">
        <w:rPr>
          <w:rFonts w:asciiTheme="minorHAnsi" w:hAnsiTheme="minorHAnsi"/>
          <w:lang w:val="en-GB"/>
        </w:rPr>
        <w:t xml:space="preserve">mature after </w:t>
      </w:r>
      <w:r>
        <w:rPr>
          <w:rFonts w:asciiTheme="minorHAnsi" w:hAnsiTheme="minorHAnsi"/>
          <w:lang w:val="en-GB"/>
        </w:rPr>
        <w:t>156 years</w:t>
      </w:r>
      <w:r w:rsidR="00A87EAA">
        <w:rPr>
          <w:rFonts w:asciiTheme="minorHAnsi" w:hAnsiTheme="minorHAnsi"/>
          <w:lang w:val="en-GB"/>
        </w:rPr>
        <w:fldChar w:fldCharType="begin"/>
      </w:r>
      <w:r w:rsidR="00F44C0C">
        <w:rPr>
          <w:rFonts w:asciiTheme="minorHAnsi" w:hAnsiTheme="minorHAnsi"/>
          <w:lang w:val="en-GB"/>
        </w:rPr>
        <w:instrText xml:space="preserve"> ADDIN EN.CITE &lt;EndNote&gt;&lt;Cite&gt;&lt;Author&gt;Nielsen&lt;/Author&gt;&lt;Year&gt;2016&lt;/Year&gt;&lt;RecNum&gt;228&lt;/RecNum&gt;&lt;DisplayText&gt;&lt;style face="superscript"&gt;2&lt;/style&gt;&lt;/DisplayText&gt;&lt;record&gt;&lt;rec-number&gt;228&lt;/rec-number&gt;&lt;foreign-keys&gt;&lt;key app="EN" db-id="za2zz2dvzzw908earsuv5rf50fr00s5dfv0a" timestamp="0"&gt;228&lt;/key&gt;&lt;/foreign-keys&gt;&lt;ref-type name="Journal Article"&gt;17&lt;/ref-type&gt;&lt;contributors&gt;&lt;authors&gt;&lt;author&gt;Nielsen, Julius&lt;/author&gt;&lt;author&gt;Hedeholm, Rasmus B&lt;/author&gt;&lt;author&gt;Heinemeier, Jan&lt;/author&gt;&lt;author&gt;Bushnell, Peter G&lt;/author&gt;&lt;author&gt;Christiansen, Jørgen S&lt;/author&gt;&lt;author&gt;Olsen, Jesper&lt;/author&gt;&lt;author&gt;Ramsey, Christopher Bronk&lt;/author&gt;&lt;author&gt;Brill, Richard W&lt;/author&gt;&lt;author&gt;Simon, Malene&lt;/author&gt;&lt;author&gt;Steffensen, Kirstine F&lt;/author&gt;&lt;/authors&gt;&lt;/contributors&gt;&lt;titles&gt;&lt;title&gt;Eye lens radiocarbon reveals centuries of longevity in the Greenland shark (Somniosus microcephalus)&lt;/title&gt;&lt;secondary-title&gt;Science&lt;/secondary-title&gt;&lt;/titles&gt;&lt;periodical&gt;&lt;full-title&gt;Science&lt;/full-title&gt;&lt;/periodical&gt;&lt;pages&gt;702-704&lt;/pages&gt;&lt;volume&gt;353&lt;/volume&gt;&lt;number&gt;6300&lt;/number&gt;&lt;dates&gt;&lt;year&gt;2016&lt;/year&gt;&lt;/dates&gt;&lt;isbn&gt;0036-8075&lt;/isbn&gt;&lt;urls&gt;&lt;/urls&gt;&lt;/record&gt;&lt;/Cite&gt;&lt;/EndNote&gt;</w:instrText>
      </w:r>
      <w:r w:rsidR="00A87EAA">
        <w:rPr>
          <w:rFonts w:asciiTheme="minorHAnsi" w:hAnsiTheme="minorHAnsi"/>
          <w:lang w:val="en-GB"/>
        </w:rPr>
        <w:fldChar w:fldCharType="separate"/>
      </w:r>
      <w:r w:rsidR="00F44C0C" w:rsidRPr="00F44C0C">
        <w:rPr>
          <w:rFonts w:asciiTheme="minorHAnsi" w:hAnsiTheme="minorHAnsi"/>
          <w:noProof/>
          <w:vertAlign w:val="superscript"/>
          <w:lang w:val="en-GB"/>
        </w:rPr>
        <w:t>2</w:t>
      </w:r>
      <w:r w:rsidR="00A87EAA">
        <w:rPr>
          <w:rFonts w:asciiTheme="minorHAnsi" w:hAnsiTheme="minorHAnsi"/>
          <w:lang w:val="en-GB"/>
        </w:rPr>
        <w:fldChar w:fldCharType="end"/>
      </w:r>
      <w:r w:rsidR="004A2C23">
        <w:rPr>
          <w:rFonts w:asciiTheme="minorHAnsi" w:hAnsiTheme="minorHAnsi"/>
          <w:lang w:val="en-GB"/>
        </w:rPr>
        <w:t>.</w:t>
      </w:r>
      <w:r w:rsidR="00D60AB4">
        <w:rPr>
          <w:rFonts w:asciiTheme="minorHAnsi" w:hAnsiTheme="minorHAnsi"/>
          <w:lang w:val="en-GB"/>
        </w:rPr>
        <w:t xml:space="preserve"> Despite their differences,</w:t>
      </w:r>
      <w:r w:rsidR="004A2C23" w:rsidRPr="004A2C23">
        <w:rPr>
          <w:rFonts w:asciiTheme="minorHAnsi" w:hAnsiTheme="minorHAnsi"/>
          <w:lang w:val="en-GB"/>
        </w:rPr>
        <w:t xml:space="preserve"> </w:t>
      </w:r>
      <w:r w:rsidR="00D60AB4">
        <w:rPr>
          <w:rFonts w:asciiTheme="minorHAnsi" w:hAnsiTheme="minorHAnsi"/>
          <w:lang w:val="en-GB"/>
        </w:rPr>
        <w:t xml:space="preserve">the evolution of both these </w:t>
      </w:r>
      <w:r w:rsidR="00F11A2D">
        <w:rPr>
          <w:rFonts w:asciiTheme="minorHAnsi" w:hAnsiTheme="minorHAnsi"/>
          <w:lang w:val="en-GB"/>
        </w:rPr>
        <w:t xml:space="preserve">life </w:t>
      </w:r>
      <w:r w:rsidR="008771A8">
        <w:rPr>
          <w:rFonts w:asciiTheme="minorHAnsi" w:hAnsiTheme="minorHAnsi"/>
          <w:lang w:val="en-GB"/>
        </w:rPr>
        <w:t>histories</w:t>
      </w:r>
      <w:r w:rsidR="004A2C23">
        <w:rPr>
          <w:rFonts w:asciiTheme="minorHAnsi" w:hAnsiTheme="minorHAnsi"/>
          <w:lang w:val="en-GB"/>
        </w:rPr>
        <w:t xml:space="preserve"> </w:t>
      </w:r>
      <w:r w:rsidR="00D60AB4">
        <w:rPr>
          <w:rFonts w:asciiTheme="minorHAnsi" w:hAnsiTheme="minorHAnsi"/>
          <w:lang w:val="en-GB"/>
        </w:rPr>
        <w:t>is underpinned</w:t>
      </w:r>
      <w:r w:rsidR="004A2C23">
        <w:rPr>
          <w:rFonts w:asciiTheme="minorHAnsi" w:hAnsiTheme="minorHAnsi"/>
          <w:lang w:val="en-GB"/>
        </w:rPr>
        <w:t xml:space="preserve"> </w:t>
      </w:r>
      <w:r w:rsidR="00D60AB4">
        <w:rPr>
          <w:rFonts w:asciiTheme="minorHAnsi" w:hAnsiTheme="minorHAnsi"/>
          <w:lang w:val="en-GB"/>
        </w:rPr>
        <w:t xml:space="preserve">by the </w:t>
      </w:r>
      <w:r w:rsidR="004A2C23">
        <w:rPr>
          <w:rFonts w:asciiTheme="minorHAnsi" w:hAnsiTheme="minorHAnsi"/>
          <w:lang w:val="en-GB"/>
        </w:rPr>
        <w:t>same</w:t>
      </w:r>
      <w:r w:rsidR="00655623">
        <w:rPr>
          <w:rFonts w:asciiTheme="minorHAnsi" w:hAnsiTheme="minorHAnsi"/>
          <w:lang w:val="en-GB"/>
        </w:rPr>
        <w:t xml:space="preserve"> evolutionary</w:t>
      </w:r>
      <w:r w:rsidR="004A2C23">
        <w:rPr>
          <w:rFonts w:asciiTheme="minorHAnsi" w:hAnsiTheme="minorHAnsi"/>
          <w:lang w:val="en-GB"/>
        </w:rPr>
        <w:t xml:space="preserve"> princip</w:t>
      </w:r>
      <w:r w:rsidR="009270CF">
        <w:rPr>
          <w:rFonts w:asciiTheme="minorHAnsi" w:hAnsiTheme="minorHAnsi"/>
          <w:lang w:val="en-GB"/>
        </w:rPr>
        <w:t>al</w:t>
      </w:r>
      <w:r w:rsidR="004A2C23">
        <w:rPr>
          <w:rFonts w:asciiTheme="minorHAnsi" w:hAnsiTheme="minorHAnsi"/>
          <w:lang w:val="en-GB"/>
        </w:rPr>
        <w:t xml:space="preserve"> of maximising</w:t>
      </w:r>
      <w:r>
        <w:rPr>
          <w:rFonts w:asciiTheme="minorHAnsi" w:hAnsiTheme="minorHAnsi"/>
          <w:lang w:val="en-GB"/>
        </w:rPr>
        <w:t xml:space="preserve"> </w:t>
      </w:r>
      <w:r w:rsidR="004A2C23">
        <w:rPr>
          <w:rFonts w:asciiTheme="minorHAnsi" w:hAnsiTheme="minorHAnsi"/>
          <w:lang w:val="en-GB"/>
        </w:rPr>
        <w:t xml:space="preserve">fitness through </w:t>
      </w:r>
      <w:r>
        <w:rPr>
          <w:rFonts w:asciiTheme="minorHAnsi" w:hAnsiTheme="minorHAnsi"/>
          <w:lang w:val="en-GB"/>
        </w:rPr>
        <w:t>differing</w:t>
      </w:r>
      <w:r w:rsidR="004A2C23">
        <w:rPr>
          <w:rFonts w:asciiTheme="minorHAnsi" w:hAnsiTheme="minorHAnsi"/>
          <w:lang w:val="en-GB"/>
        </w:rPr>
        <w:t xml:space="preserve"> </w:t>
      </w:r>
      <w:r w:rsidR="00F11A2D">
        <w:rPr>
          <w:rFonts w:asciiTheme="minorHAnsi" w:hAnsiTheme="minorHAnsi"/>
          <w:lang w:val="en-GB"/>
        </w:rPr>
        <w:t>rates of</w:t>
      </w:r>
      <w:r w:rsidR="004A2C23">
        <w:rPr>
          <w:rFonts w:asciiTheme="minorHAnsi" w:hAnsiTheme="minorHAnsi"/>
          <w:lang w:val="en-GB"/>
        </w:rPr>
        <w:t xml:space="preserve"> surviv</w:t>
      </w:r>
      <w:r w:rsidR="00F11A2D">
        <w:rPr>
          <w:rFonts w:asciiTheme="minorHAnsi" w:hAnsiTheme="minorHAnsi"/>
          <w:lang w:val="en-GB"/>
        </w:rPr>
        <w:t>al</w:t>
      </w:r>
      <w:r w:rsidR="004A2C23">
        <w:rPr>
          <w:rFonts w:asciiTheme="minorHAnsi" w:hAnsiTheme="minorHAnsi"/>
          <w:lang w:val="en-GB"/>
        </w:rPr>
        <w:t>, develop</w:t>
      </w:r>
      <w:r w:rsidR="00F11A2D">
        <w:rPr>
          <w:rFonts w:asciiTheme="minorHAnsi" w:hAnsiTheme="minorHAnsi"/>
          <w:lang w:val="en-GB"/>
        </w:rPr>
        <w:t>ment</w:t>
      </w:r>
      <w:r w:rsidR="00DE30ED">
        <w:rPr>
          <w:rFonts w:asciiTheme="minorHAnsi" w:hAnsiTheme="minorHAnsi"/>
          <w:lang w:val="en-GB"/>
        </w:rPr>
        <w:t>,</w:t>
      </w:r>
      <w:r w:rsidR="004A2C23">
        <w:rPr>
          <w:rFonts w:asciiTheme="minorHAnsi" w:hAnsiTheme="minorHAnsi"/>
          <w:lang w:val="en-GB"/>
        </w:rPr>
        <w:t xml:space="preserve"> and reproduc</w:t>
      </w:r>
      <w:r w:rsidR="00F11A2D">
        <w:rPr>
          <w:rFonts w:asciiTheme="minorHAnsi" w:hAnsiTheme="minorHAnsi"/>
          <w:lang w:val="en-GB"/>
        </w:rPr>
        <w:t>tion</w:t>
      </w:r>
      <w:r>
        <w:rPr>
          <w:rFonts w:asciiTheme="minorHAnsi" w:hAnsiTheme="minorHAnsi"/>
          <w:lang w:val="en-GB"/>
        </w:rPr>
        <w:fldChar w:fldCharType="begin"/>
      </w:r>
      <w:r w:rsidR="00F44C0C">
        <w:rPr>
          <w:rFonts w:asciiTheme="minorHAnsi" w:hAnsiTheme="minorHAnsi"/>
          <w:lang w:val="en-GB"/>
        </w:rPr>
        <w:instrText xml:space="preserve"> ADDIN EN.CITE &lt;EndNote&gt;&lt;Cite&gt;&lt;Author&gt;Stearns&lt;/Author&gt;&lt;Year&gt;2000&lt;/Year&gt;&lt;RecNum&gt;363&lt;/RecNum&gt;&lt;DisplayText&gt;&lt;style face="superscript"&gt;3&lt;/style&gt;&lt;/DisplayText&gt;&lt;record&gt;&lt;rec-number&gt;363&lt;/rec-number&gt;&lt;foreign-keys&gt;&lt;key app="EN" db-id="za2zz2dvzzw908earsuv5rf50fr00s5dfv0a" timestamp="1540228374"&gt;363&lt;/key&gt;&lt;/foreign-keys&gt;&lt;ref-type name="Journal Article"&gt;17&lt;/ref-type&gt;&lt;contributors&gt;&lt;authors&gt;&lt;author&gt;Stearns, Stephen C&lt;/author&gt;&lt;/authors&gt;&lt;/contributors&gt;&lt;titles&gt;&lt;title&gt;Life history evolution: successes, limitations, and prospects&lt;/title&gt;&lt;secondary-title&gt;Naturwissenschaften&lt;/secondary-title&gt;&lt;/titles&gt;&lt;periodical&gt;&lt;full-title&gt;Naturwissenschaften&lt;/full-title&gt;&lt;/periodical&gt;&lt;pages&gt;476-486&lt;/pages&gt;&lt;volume&gt;87&lt;/volume&gt;&lt;number&gt;11&lt;/number&gt;&lt;dates&gt;&lt;year&gt;2000&lt;/year&gt;&lt;/dates&gt;&lt;isbn&gt;0028-1042&lt;/isbn&gt;&lt;urls&gt;&lt;/urls&gt;&lt;/record&gt;&lt;/Cite&gt;&lt;/EndNote&gt;</w:instrText>
      </w:r>
      <w:r>
        <w:rPr>
          <w:rFonts w:asciiTheme="minorHAnsi" w:hAnsiTheme="minorHAnsi"/>
          <w:lang w:val="en-GB"/>
        </w:rPr>
        <w:fldChar w:fldCharType="separate"/>
      </w:r>
      <w:r w:rsidR="00F44C0C" w:rsidRPr="00F44C0C">
        <w:rPr>
          <w:rFonts w:asciiTheme="minorHAnsi" w:hAnsiTheme="minorHAnsi"/>
          <w:noProof/>
          <w:vertAlign w:val="superscript"/>
          <w:lang w:val="en-GB"/>
        </w:rPr>
        <w:t>3</w:t>
      </w:r>
      <w:r>
        <w:rPr>
          <w:rFonts w:asciiTheme="minorHAnsi" w:hAnsiTheme="minorHAnsi"/>
          <w:lang w:val="en-GB"/>
        </w:rPr>
        <w:fldChar w:fldCharType="end"/>
      </w:r>
      <w:r w:rsidR="004A2C23">
        <w:rPr>
          <w:rFonts w:asciiTheme="minorHAnsi" w:hAnsiTheme="minorHAnsi"/>
          <w:lang w:val="en-GB"/>
        </w:rPr>
        <w:t xml:space="preserve">. As </w:t>
      </w:r>
      <w:r w:rsidR="00137F29">
        <w:rPr>
          <w:rFonts w:asciiTheme="minorHAnsi" w:hAnsiTheme="minorHAnsi"/>
          <w:lang w:val="en-GB"/>
        </w:rPr>
        <w:t>these</w:t>
      </w:r>
      <w:r w:rsidR="004A2C23">
        <w:rPr>
          <w:rFonts w:asciiTheme="minorHAnsi" w:hAnsiTheme="minorHAnsi"/>
          <w:lang w:val="en-GB"/>
        </w:rPr>
        <w:t xml:space="preserve"> species demonstrate, different combinations of traits</w:t>
      </w:r>
      <w:r>
        <w:rPr>
          <w:rFonts w:asciiTheme="minorHAnsi" w:hAnsiTheme="minorHAnsi"/>
          <w:lang w:val="en-GB"/>
        </w:rPr>
        <w:t xml:space="preserve"> </w:t>
      </w:r>
      <w:r w:rsidR="004A2C23">
        <w:rPr>
          <w:rFonts w:asciiTheme="minorHAnsi" w:hAnsiTheme="minorHAnsi"/>
          <w:lang w:val="en-GB"/>
        </w:rPr>
        <w:t>associated with fitness</w:t>
      </w:r>
      <w:r>
        <w:rPr>
          <w:rFonts w:asciiTheme="minorHAnsi" w:hAnsiTheme="minorHAnsi"/>
          <w:lang w:val="en-GB"/>
        </w:rPr>
        <w:t>, known as life history traits</w:t>
      </w:r>
      <w:r w:rsidR="002C0BF7">
        <w:rPr>
          <w:rFonts w:asciiTheme="minorHAnsi" w:hAnsiTheme="minorHAnsi"/>
          <w:lang w:val="en-GB"/>
        </w:rPr>
        <w:fldChar w:fldCharType="begin"/>
      </w:r>
      <w:r w:rsidR="002C0BF7">
        <w:rPr>
          <w:rFonts w:asciiTheme="minorHAnsi" w:hAnsiTheme="minorHAnsi"/>
          <w:lang w:val="en-GB"/>
        </w:rPr>
        <w:instrText xml:space="preserve"> ADDIN EN.CITE &lt;EndNote&gt;&lt;Cite&gt;&lt;Author&gt;Stearns&lt;/Author&gt;&lt;Year&gt;1983&lt;/Year&gt;&lt;RecNum&gt;244&lt;/RecNum&gt;&lt;DisplayText&gt;&lt;style face="superscript"&gt;4&lt;/style&gt;&lt;/DisplayText&gt;&lt;record&gt;&lt;rec-number&gt;244&lt;/rec-number&gt;&lt;foreign-keys&gt;&lt;key app="EN" db-id="za2zz2dvzzw908earsuv5rf50fr00s5dfv0a" timestamp="0"&gt;244&lt;/key&gt;&lt;/foreign-keys&gt;&lt;ref-type name="Journal Article"&gt;17&lt;/ref-type&gt;&lt;contributors&gt;&lt;authors&gt;&lt;author&gt;Stearns, Stephen C&lt;/author&gt;&lt;/authors&gt;&lt;/contributors&gt;&lt;titles&gt;&lt;title&gt;The influence of size and phylogeny on patterns of covariation among life-history traits in the mammals&lt;/title&gt;&lt;secondary-title&gt;Oikos&lt;/secondary-title&gt;&lt;/titles&gt;&lt;periodical&gt;&lt;full-title&gt;Oikos&lt;/full-title&gt;&lt;/periodical&gt;&lt;pages&gt;173-187&lt;/pages&gt;&lt;volume&gt;41&lt;/volume&gt;&lt;dates&gt;&lt;year&gt;1983&lt;/year&gt;&lt;/dates&gt;&lt;isbn&gt;0030-1299&lt;/isbn&gt;&lt;urls&gt;&lt;/urls&gt;&lt;/record&gt;&lt;/Cite&gt;&lt;/EndNote&gt;</w:instrText>
      </w:r>
      <w:r w:rsidR="002C0BF7">
        <w:rPr>
          <w:rFonts w:asciiTheme="minorHAnsi" w:hAnsiTheme="minorHAnsi"/>
          <w:lang w:val="en-GB"/>
        </w:rPr>
        <w:fldChar w:fldCharType="separate"/>
      </w:r>
      <w:r w:rsidR="002C0BF7" w:rsidRPr="002C0BF7">
        <w:rPr>
          <w:rFonts w:asciiTheme="minorHAnsi" w:hAnsiTheme="minorHAnsi"/>
          <w:noProof/>
          <w:vertAlign w:val="superscript"/>
          <w:lang w:val="en-GB"/>
        </w:rPr>
        <w:t>4</w:t>
      </w:r>
      <w:r w:rsidR="002C0BF7">
        <w:rPr>
          <w:rFonts w:asciiTheme="minorHAnsi" w:hAnsiTheme="minorHAnsi"/>
          <w:lang w:val="en-GB"/>
        </w:rPr>
        <w:fldChar w:fldCharType="end"/>
      </w:r>
      <w:r>
        <w:rPr>
          <w:rFonts w:asciiTheme="minorHAnsi" w:hAnsiTheme="minorHAnsi"/>
          <w:lang w:val="en-GB"/>
        </w:rPr>
        <w:t xml:space="preserve">, </w:t>
      </w:r>
      <w:r w:rsidR="00137F29">
        <w:rPr>
          <w:rFonts w:asciiTheme="minorHAnsi" w:hAnsiTheme="minorHAnsi"/>
          <w:lang w:val="en-GB"/>
        </w:rPr>
        <w:t>can</w:t>
      </w:r>
      <w:r w:rsidR="00F44C0C">
        <w:rPr>
          <w:rFonts w:asciiTheme="minorHAnsi" w:hAnsiTheme="minorHAnsi"/>
          <w:lang w:val="en-GB"/>
        </w:rPr>
        <w:t xml:space="preserve"> successfully</w:t>
      </w:r>
      <w:r w:rsidR="00137F29">
        <w:rPr>
          <w:rFonts w:asciiTheme="minorHAnsi" w:hAnsiTheme="minorHAnsi"/>
          <w:lang w:val="en-GB"/>
        </w:rPr>
        <w:t xml:space="preserve"> maintain viable populations over evolutionary time</w:t>
      </w:r>
      <w:r w:rsidR="004A2C23">
        <w:rPr>
          <w:rFonts w:asciiTheme="minorHAnsi" w:hAnsiTheme="minorHAnsi"/>
          <w:lang w:val="en-GB"/>
        </w:rPr>
        <w:t xml:space="preserve">. The </w:t>
      </w:r>
      <w:r>
        <w:rPr>
          <w:rFonts w:asciiTheme="minorHAnsi" w:hAnsiTheme="minorHAnsi"/>
          <w:lang w:val="en-GB"/>
        </w:rPr>
        <w:t xml:space="preserve">range </w:t>
      </w:r>
      <w:r w:rsidR="004A2C23">
        <w:rPr>
          <w:rFonts w:asciiTheme="minorHAnsi" w:hAnsiTheme="minorHAnsi"/>
          <w:lang w:val="en-GB"/>
        </w:rPr>
        <w:t>of</w:t>
      </w:r>
      <w:r w:rsidR="00F11A2D">
        <w:rPr>
          <w:rFonts w:asciiTheme="minorHAnsi" w:hAnsiTheme="minorHAnsi"/>
          <w:lang w:val="en-GB"/>
        </w:rPr>
        <w:t xml:space="preserve"> variation in</w:t>
      </w:r>
      <w:r>
        <w:rPr>
          <w:rFonts w:asciiTheme="minorHAnsi" w:hAnsiTheme="minorHAnsi"/>
          <w:lang w:val="en-GB"/>
        </w:rPr>
        <w:t xml:space="preserve"> </w:t>
      </w:r>
      <w:r w:rsidR="008771A8">
        <w:rPr>
          <w:rFonts w:asciiTheme="minorHAnsi" w:hAnsiTheme="minorHAnsi"/>
          <w:lang w:val="en-GB"/>
        </w:rPr>
        <w:t xml:space="preserve">life history </w:t>
      </w:r>
      <w:r>
        <w:rPr>
          <w:rFonts w:asciiTheme="minorHAnsi" w:hAnsiTheme="minorHAnsi"/>
          <w:lang w:val="en-GB"/>
        </w:rPr>
        <w:t>traits and how they combine into</w:t>
      </w:r>
      <w:r w:rsidR="004A2C23">
        <w:rPr>
          <w:rFonts w:asciiTheme="minorHAnsi" w:hAnsiTheme="minorHAnsi"/>
          <w:lang w:val="en-GB"/>
        </w:rPr>
        <w:t xml:space="preserve"> life history strategies </w:t>
      </w:r>
      <w:r>
        <w:rPr>
          <w:rFonts w:asciiTheme="minorHAnsi" w:hAnsiTheme="minorHAnsi"/>
          <w:lang w:val="en-GB"/>
        </w:rPr>
        <w:t xml:space="preserve">across </w:t>
      </w:r>
      <w:r w:rsidR="004A2C23">
        <w:rPr>
          <w:rFonts w:asciiTheme="minorHAnsi" w:hAnsiTheme="minorHAnsi"/>
          <w:lang w:val="en-GB"/>
        </w:rPr>
        <w:t xml:space="preserve">the animal Kingdom is vast. </w:t>
      </w:r>
      <w:r w:rsidR="004A2C23" w:rsidRPr="00F9783D">
        <w:rPr>
          <w:rFonts w:asciiTheme="minorHAnsi" w:hAnsiTheme="minorHAnsi"/>
          <w:lang w:val="en-GB"/>
        </w:rPr>
        <w:t>Hexactinellid sponges</w:t>
      </w:r>
      <w:r w:rsidR="00A87EAA">
        <w:rPr>
          <w:rFonts w:asciiTheme="minorHAnsi" w:hAnsiTheme="minorHAnsi"/>
          <w:lang w:val="en-GB"/>
        </w:rPr>
        <w:t xml:space="preserve"> </w:t>
      </w:r>
      <w:r w:rsidR="004A2C23">
        <w:rPr>
          <w:rFonts w:asciiTheme="minorHAnsi" w:hAnsiTheme="minorHAnsi"/>
          <w:lang w:val="en-GB"/>
        </w:rPr>
        <w:t xml:space="preserve">can live for </w:t>
      </w:r>
      <w:r w:rsidR="004A2C23" w:rsidRPr="00F9783D">
        <w:rPr>
          <w:rFonts w:asciiTheme="minorHAnsi" w:hAnsiTheme="minorHAnsi"/>
          <w:lang w:val="en-GB"/>
        </w:rPr>
        <w:t>millennia</w:t>
      </w:r>
      <w:r w:rsidR="004A2C23" w:rsidRPr="00F9783D">
        <w:rPr>
          <w:rFonts w:asciiTheme="minorHAnsi" w:hAnsiTheme="minorHAnsi"/>
          <w:lang w:val="en-GB"/>
        </w:rPr>
        <w:fldChar w:fldCharType="begin"/>
      </w:r>
      <w:r w:rsidR="00EB1722">
        <w:rPr>
          <w:rFonts w:asciiTheme="minorHAnsi" w:hAnsiTheme="minorHAnsi"/>
          <w:lang w:val="en-GB"/>
        </w:rPr>
        <w:instrText xml:space="preserve"> ADDIN EN.CITE &lt;EndNote&gt;&lt;Cite&gt;&lt;Author&gt;De Magalhaes&lt;/Author&gt;&lt;Year&gt;2009&lt;/Year&gt;&lt;RecNum&gt;233&lt;/RecNum&gt;&lt;DisplayText&gt;&lt;style face="superscript"&gt;5&lt;/style&gt;&lt;/DisplayText&gt;&lt;record&gt;&lt;rec-number&gt;233&lt;/rec-number&gt;&lt;foreign-keys&gt;&lt;key app="EN" db-id="za2zz2dvzzw908earsuv5rf50fr00s5dfv0a" timestamp="0"&gt;233&lt;/key&gt;&lt;/foreign-keys&gt;&lt;ref-type name="Journal Article"&gt;17&lt;/ref-type&gt;&lt;contributors&gt;&lt;authors&gt;&lt;author&gt;De Magalhaes, JP&lt;/author&gt;&lt;author&gt;Costa, J&lt;/author&gt;&lt;/authors&gt;&lt;/contributors&gt;&lt;titles&gt;&lt;title&gt;A database of vertebrate longevity records and their relation to other life‐history traits&lt;/title&gt;&lt;secondary-title&gt;Journal of evolutionary biology&lt;/secondary-title&gt;&lt;/titles&gt;&lt;periodical&gt;&lt;full-title&gt;Journal of evolutionary biology&lt;/full-title&gt;&lt;/periodical&gt;&lt;pages&gt;1770-1774&lt;/pages&gt;&lt;volume&gt;22&lt;/volume&gt;&lt;number&gt;8&lt;/number&gt;&lt;dates&gt;&lt;year&gt;2009&lt;/year&gt;&lt;/dates&gt;&lt;isbn&gt;1420-9101&lt;/isbn&gt;&lt;urls&gt;&lt;/urls&gt;&lt;/record&gt;&lt;/Cite&gt;&lt;/EndNote&gt;</w:instrText>
      </w:r>
      <w:r w:rsidR="004A2C23" w:rsidRPr="00F9783D">
        <w:rPr>
          <w:rFonts w:asciiTheme="minorHAnsi" w:hAnsiTheme="minorHAnsi"/>
          <w:lang w:val="en-GB"/>
        </w:rPr>
        <w:fldChar w:fldCharType="separate"/>
      </w:r>
      <w:r w:rsidR="002C0BF7" w:rsidRPr="002C0BF7">
        <w:rPr>
          <w:rFonts w:asciiTheme="minorHAnsi" w:hAnsiTheme="minorHAnsi"/>
          <w:noProof/>
          <w:vertAlign w:val="superscript"/>
          <w:lang w:val="en-GB"/>
        </w:rPr>
        <w:t>5</w:t>
      </w:r>
      <w:r w:rsidR="004A2C23" w:rsidRPr="00F9783D">
        <w:rPr>
          <w:rFonts w:asciiTheme="minorHAnsi" w:hAnsiTheme="minorHAnsi"/>
          <w:lang w:val="en-GB"/>
        </w:rPr>
        <w:fldChar w:fldCharType="end"/>
      </w:r>
      <w:r w:rsidR="00655623">
        <w:rPr>
          <w:rFonts w:asciiTheme="minorHAnsi" w:hAnsiTheme="minorHAnsi"/>
          <w:lang w:val="en-GB"/>
        </w:rPr>
        <w:t xml:space="preserve"> while </w:t>
      </w:r>
      <w:r w:rsidR="00655623" w:rsidRPr="008C6BC6">
        <w:rPr>
          <w:rFonts w:asciiTheme="minorHAnsi" w:hAnsiTheme="minorHAnsi"/>
          <w:lang w:val="en-GB"/>
        </w:rPr>
        <w:t>Gastrotrichs</w:t>
      </w:r>
      <w:r w:rsidR="00655623" w:rsidRPr="008C6BC6" w:rsidDel="008C6BC6">
        <w:rPr>
          <w:rFonts w:asciiTheme="minorHAnsi" w:hAnsiTheme="minorHAnsi"/>
          <w:lang w:val="en-GB"/>
        </w:rPr>
        <w:t xml:space="preserve"> </w:t>
      </w:r>
      <w:r w:rsidR="005A08CB">
        <w:rPr>
          <w:rFonts w:asciiTheme="minorHAnsi" w:hAnsiTheme="minorHAnsi"/>
          <w:lang w:val="en-GB"/>
        </w:rPr>
        <w:t xml:space="preserve">can </w:t>
      </w:r>
      <w:r w:rsidR="00655623">
        <w:rPr>
          <w:rFonts w:asciiTheme="minorHAnsi" w:hAnsiTheme="minorHAnsi"/>
          <w:lang w:val="en-GB"/>
        </w:rPr>
        <w:t xml:space="preserve">complete their life cycle </w:t>
      </w:r>
      <w:r w:rsidR="00CB733C">
        <w:rPr>
          <w:rFonts w:asciiTheme="minorHAnsi" w:hAnsiTheme="minorHAnsi"/>
          <w:lang w:val="en-GB"/>
        </w:rPr>
        <w:t>within</w:t>
      </w:r>
      <w:r w:rsidR="00655623">
        <w:rPr>
          <w:rFonts w:asciiTheme="minorHAnsi" w:hAnsiTheme="minorHAnsi"/>
          <w:lang w:val="en-GB"/>
        </w:rPr>
        <w:t xml:space="preserve"> days</w:t>
      </w:r>
      <w:r w:rsidR="00EB1722">
        <w:rPr>
          <w:rFonts w:asciiTheme="minorHAnsi" w:hAnsiTheme="minorHAnsi"/>
          <w:lang w:val="en-GB"/>
        </w:rPr>
        <w:fldChar w:fldCharType="begin"/>
      </w:r>
      <w:r w:rsidR="00EB1722">
        <w:rPr>
          <w:rFonts w:asciiTheme="minorHAnsi" w:hAnsiTheme="minorHAnsi"/>
          <w:lang w:val="en-GB"/>
        </w:rPr>
        <w:instrText xml:space="preserve"> ADDIN EN.CITE &lt;EndNote&gt;&lt;Cite&gt;&lt;Author&gt;Brusca&lt;/Author&gt;&lt;Year&gt;2016&lt;/Year&gt;&lt;RecNum&gt;382&lt;/RecNum&gt;&lt;DisplayText&gt;&lt;style face="superscript"&gt;6&lt;/style&gt;&lt;/DisplayText&gt;&lt;record&gt;&lt;rec-number&gt;382&lt;/rec-number&gt;&lt;foreign-keys&gt;&lt;key app="EN" db-id="za2zz2dvzzw908earsuv5rf50fr00s5dfv0a" timestamp="1542713074"&gt;382&lt;/key&gt;&lt;/foreign-keys&gt;&lt;ref-type name="Journal Article"&gt;17&lt;/ref-type&gt;&lt;contributors&gt;&lt;authors&gt;&lt;author&gt;Brusca, RC&lt;/author&gt;&lt;author&gt;Moore, W&lt;/author&gt;&lt;author&gt;Shuster, SM&lt;/author&gt;&lt;/authors&gt;&lt;/contributors&gt;&lt;titles&gt;&lt;title&gt;Invertebrates&lt;/title&gt;&lt;secondary-title&gt;Sunderland, MA: Sinauer Associates&lt;/secondary-title&gt;&lt;/titles&gt;&lt;periodical&gt;&lt;full-title&gt;Sunderland, MA: Sinauer Associates&lt;/full-title&gt;&lt;/periodical&gt;&lt;volume&gt;2&lt;/volume&gt;&lt;edition&gt;3rd&lt;/edition&gt;&lt;dates&gt;&lt;year&gt;2016&lt;/year&gt;&lt;/dates&gt;&lt;urls&gt;&lt;/urls&gt;&lt;/record&gt;&lt;/Cite&gt;&lt;/EndNote&gt;</w:instrText>
      </w:r>
      <w:r w:rsidR="00EB1722">
        <w:rPr>
          <w:rFonts w:asciiTheme="minorHAnsi" w:hAnsiTheme="minorHAnsi"/>
          <w:lang w:val="en-GB"/>
        </w:rPr>
        <w:fldChar w:fldCharType="separate"/>
      </w:r>
      <w:r w:rsidR="00EB1722" w:rsidRPr="00EB1722">
        <w:rPr>
          <w:rFonts w:asciiTheme="minorHAnsi" w:hAnsiTheme="minorHAnsi"/>
          <w:noProof/>
          <w:vertAlign w:val="superscript"/>
          <w:lang w:val="en-GB"/>
        </w:rPr>
        <w:t>6</w:t>
      </w:r>
      <w:r w:rsidR="00EB1722">
        <w:rPr>
          <w:rFonts w:asciiTheme="minorHAnsi" w:hAnsiTheme="minorHAnsi"/>
          <w:lang w:val="en-GB"/>
        </w:rPr>
        <w:fldChar w:fldCharType="end"/>
      </w:r>
      <w:r w:rsidR="00137F29">
        <w:rPr>
          <w:rFonts w:asciiTheme="minorHAnsi" w:hAnsiTheme="minorHAnsi"/>
          <w:lang w:val="en-GB"/>
        </w:rPr>
        <w:t>.</w:t>
      </w:r>
      <w:r w:rsidR="00F11A2D">
        <w:rPr>
          <w:rFonts w:asciiTheme="minorHAnsi" w:hAnsiTheme="minorHAnsi"/>
          <w:lang w:val="en-GB"/>
        </w:rPr>
        <w:t xml:space="preserve"> </w:t>
      </w:r>
      <w:r w:rsidR="00F44C0C">
        <w:rPr>
          <w:rFonts w:asciiTheme="minorHAnsi" w:hAnsiTheme="minorHAnsi"/>
          <w:lang w:val="en-GB"/>
        </w:rPr>
        <w:t>P</w:t>
      </w:r>
      <w:r w:rsidR="00F11A2D">
        <w:rPr>
          <w:rFonts w:asciiTheme="minorHAnsi" w:hAnsiTheme="minorHAnsi"/>
          <w:lang w:val="en-GB"/>
        </w:rPr>
        <w:t>acific salmon</w:t>
      </w:r>
      <w:r w:rsidR="00CA4BC2">
        <w:rPr>
          <w:rFonts w:asciiTheme="minorHAnsi" w:hAnsiTheme="minorHAnsi"/>
          <w:lang w:val="en-GB"/>
        </w:rPr>
        <w:t xml:space="preserve"> (</w:t>
      </w:r>
      <w:r w:rsidR="00CA4BC2" w:rsidRPr="00B462EC">
        <w:rPr>
          <w:rFonts w:asciiTheme="minorHAnsi" w:hAnsiTheme="minorHAnsi"/>
          <w:i/>
          <w:lang w:val="en-GB"/>
        </w:rPr>
        <w:t>Oncorhynchus tshawytscha</w:t>
      </w:r>
      <w:r w:rsidR="00CA4BC2">
        <w:rPr>
          <w:rFonts w:asciiTheme="minorHAnsi" w:hAnsiTheme="minorHAnsi"/>
          <w:lang w:val="en-GB"/>
        </w:rPr>
        <w:t>)</w:t>
      </w:r>
      <w:r w:rsidR="00F44C0C">
        <w:rPr>
          <w:rFonts w:asciiTheme="minorHAnsi" w:hAnsiTheme="minorHAnsi"/>
          <w:lang w:val="en-GB"/>
        </w:rPr>
        <w:t xml:space="preserve"> release thousands of eggs</w:t>
      </w:r>
      <w:r w:rsidR="00F11A2D">
        <w:rPr>
          <w:rFonts w:asciiTheme="minorHAnsi" w:hAnsiTheme="minorHAnsi"/>
          <w:lang w:val="en-GB"/>
        </w:rPr>
        <w:t xml:space="preserve"> in a single </w:t>
      </w:r>
      <w:r w:rsidR="00CA4BC2">
        <w:rPr>
          <w:rFonts w:asciiTheme="minorHAnsi" w:hAnsiTheme="minorHAnsi"/>
          <w:lang w:val="en-GB"/>
        </w:rPr>
        <w:t xml:space="preserve">reproductive </w:t>
      </w:r>
      <w:r w:rsidR="00F11A2D">
        <w:rPr>
          <w:rFonts w:asciiTheme="minorHAnsi" w:hAnsiTheme="minorHAnsi"/>
          <w:lang w:val="en-GB"/>
        </w:rPr>
        <w:t>event</w:t>
      </w:r>
      <w:r w:rsidR="00F11A2D" w:rsidRPr="00F9783D">
        <w:rPr>
          <w:rFonts w:asciiTheme="minorHAnsi" w:hAnsiTheme="minorHAnsi"/>
          <w:lang w:val="en-GB"/>
        </w:rPr>
        <w:fldChar w:fldCharType="begin"/>
      </w:r>
      <w:r w:rsidR="00EB1722">
        <w:rPr>
          <w:rFonts w:asciiTheme="minorHAnsi" w:hAnsiTheme="minorHAnsi"/>
          <w:lang w:val="en-GB"/>
        </w:rPr>
        <w:instrText xml:space="preserve"> ADDIN EN.CITE &lt;EndNote&gt;&lt;Cite&gt;&lt;Author&gt;Gross&lt;/Author&gt;&lt;Year&gt;1985&lt;/Year&gt;&lt;RecNum&gt;317&lt;/RecNum&gt;&lt;DisplayText&gt;&lt;style face="superscript"&gt;7&lt;/style&gt;&lt;/DisplayText&gt;&lt;record&gt;&lt;rec-number&gt;317&lt;/rec-number&gt;&lt;foreign-keys&gt;&lt;key app="EN" db-id="za2zz2dvzzw908earsuv5rf50fr00s5dfv0a" timestamp="0"&gt;317&lt;/key&gt;&lt;/foreign-keys&gt;&lt;ref-type name="Journal Article"&gt;17&lt;/ref-type&gt;&lt;contributors&gt;&lt;authors&gt;&lt;author&gt;Gross, Mart R.&lt;/author&gt;&lt;/authors&gt;&lt;/contributors&gt;&lt;titles&gt;&lt;title&gt;Disruptive selection for alternative life histories in salmon&lt;/title&gt;&lt;secondary-title&gt;Nature&lt;/secondary-title&gt;&lt;/titles&gt;&lt;periodical&gt;&lt;full-title&gt;Nature&lt;/full-title&gt;&lt;/periodical&gt;&lt;pages&gt;47&lt;/pages&gt;&lt;volume&gt;313&lt;/volume&gt;&lt;dates&gt;&lt;year&gt;1985&lt;/year&gt;&lt;pub-dates&gt;&lt;date&gt;01/03/online&lt;/date&gt;&lt;/pub-dates&gt;&lt;/dates&gt;&lt;publisher&gt;Nature Publishing Group&lt;/publisher&gt;&lt;urls&gt;&lt;related-urls&gt;&lt;url&gt;http://dx.doi.org/10.1038/313047a0&lt;/url&gt;&lt;/related-urls&gt;&lt;/urls&gt;&lt;electronic-resource-num&gt;10.1038/313047a0&lt;/electronic-resource-num&gt;&lt;/record&gt;&lt;/Cite&gt;&lt;/EndNote&gt;</w:instrText>
      </w:r>
      <w:r w:rsidR="00F11A2D" w:rsidRPr="00F9783D">
        <w:rPr>
          <w:rFonts w:asciiTheme="minorHAnsi" w:hAnsiTheme="minorHAnsi"/>
          <w:lang w:val="en-GB"/>
        </w:rPr>
        <w:fldChar w:fldCharType="separate"/>
      </w:r>
      <w:r w:rsidR="00EB1722" w:rsidRPr="00EB1722">
        <w:rPr>
          <w:rFonts w:asciiTheme="minorHAnsi" w:hAnsiTheme="minorHAnsi"/>
          <w:noProof/>
          <w:vertAlign w:val="superscript"/>
          <w:lang w:val="en-GB"/>
        </w:rPr>
        <w:t>7</w:t>
      </w:r>
      <w:r w:rsidR="00F11A2D" w:rsidRPr="00F9783D">
        <w:rPr>
          <w:rFonts w:asciiTheme="minorHAnsi" w:hAnsiTheme="minorHAnsi"/>
          <w:lang w:val="en-GB"/>
        </w:rPr>
        <w:fldChar w:fldCharType="end"/>
      </w:r>
      <w:r w:rsidR="00F11A2D">
        <w:rPr>
          <w:rFonts w:asciiTheme="minorHAnsi" w:hAnsiTheme="minorHAnsi"/>
          <w:lang w:val="en-GB"/>
        </w:rPr>
        <w:t>, while</w:t>
      </w:r>
      <w:r w:rsidR="005A08CB">
        <w:rPr>
          <w:rFonts w:asciiTheme="minorHAnsi" w:hAnsiTheme="minorHAnsi"/>
          <w:lang w:val="en-GB"/>
        </w:rPr>
        <w:t xml:space="preserve"> </w:t>
      </w:r>
      <w:r w:rsidR="005E6738">
        <w:rPr>
          <w:rFonts w:asciiTheme="minorHAnsi" w:hAnsiTheme="minorHAnsi"/>
          <w:lang w:val="en-GB"/>
        </w:rPr>
        <w:t>Laysan</w:t>
      </w:r>
      <w:r w:rsidR="005A08CB">
        <w:rPr>
          <w:rFonts w:asciiTheme="minorHAnsi" w:hAnsiTheme="minorHAnsi"/>
          <w:lang w:val="en-GB"/>
        </w:rPr>
        <w:t xml:space="preserve"> albatross</w:t>
      </w:r>
      <w:r w:rsidR="005E6738">
        <w:rPr>
          <w:rFonts w:asciiTheme="minorHAnsi" w:hAnsiTheme="minorHAnsi"/>
          <w:lang w:val="en-GB"/>
        </w:rPr>
        <w:t xml:space="preserve"> (</w:t>
      </w:r>
      <w:r w:rsidR="005E6738" w:rsidRPr="005E6738">
        <w:rPr>
          <w:rFonts w:asciiTheme="minorHAnsi" w:hAnsiTheme="minorHAnsi"/>
          <w:i/>
          <w:lang w:val="en-GB"/>
        </w:rPr>
        <w:t>Phoebastria immutabilis</w:t>
      </w:r>
      <w:r w:rsidR="005E6738">
        <w:rPr>
          <w:rFonts w:asciiTheme="minorHAnsi" w:hAnsiTheme="minorHAnsi"/>
          <w:lang w:val="en-GB"/>
        </w:rPr>
        <w:t>)</w:t>
      </w:r>
      <w:r w:rsidR="005A08CB">
        <w:rPr>
          <w:rFonts w:asciiTheme="minorHAnsi" w:hAnsiTheme="minorHAnsi"/>
          <w:lang w:val="en-GB"/>
        </w:rPr>
        <w:t xml:space="preserve"> </w:t>
      </w:r>
      <w:r w:rsidR="005E6738">
        <w:rPr>
          <w:rFonts w:asciiTheme="minorHAnsi" w:hAnsiTheme="minorHAnsi"/>
          <w:lang w:val="en-GB"/>
        </w:rPr>
        <w:t xml:space="preserve">individuals </w:t>
      </w:r>
      <w:r w:rsidR="005A08CB">
        <w:rPr>
          <w:rFonts w:asciiTheme="minorHAnsi" w:hAnsiTheme="minorHAnsi"/>
          <w:lang w:val="en-GB"/>
        </w:rPr>
        <w:t>are known to reproduce continuously for decades</w:t>
      </w:r>
      <w:r w:rsidR="00F11A2D" w:rsidRPr="00F9783D">
        <w:rPr>
          <w:rFonts w:asciiTheme="minorHAnsi" w:hAnsiTheme="minorHAnsi"/>
          <w:lang w:val="en-GB"/>
        </w:rPr>
        <w:fldChar w:fldCharType="begin"/>
      </w:r>
      <w:r w:rsidR="00EB1722">
        <w:rPr>
          <w:rFonts w:asciiTheme="minorHAnsi" w:hAnsiTheme="minorHAnsi"/>
          <w:lang w:val="en-GB"/>
        </w:rPr>
        <w:instrText xml:space="preserve"> ADDIN EN.CITE &lt;EndNote&gt;&lt;Cite&gt;&lt;Author&gt;Hughes&lt;/Author&gt;&lt;Year&gt;2017&lt;/Year&gt;&lt;RecNum&gt;281&lt;/RecNum&gt;&lt;DisplayText&gt;&lt;style face="superscript"&gt;8&lt;/style&gt;&lt;/DisplayText&gt;&lt;record&gt;&lt;rec-number&gt;281&lt;/rec-number&gt;&lt;foreign-keys&gt;&lt;key app="EN" db-id="za2zz2dvzzw908earsuv5rf50fr00s5dfv0a" timestamp="0"&gt;281&lt;/key&gt;&lt;/foreign-keys&gt;&lt;ref-type name="Journal Article"&gt;17&lt;/ref-type&gt;&lt;contributors&gt;&lt;authors&gt;&lt;author&gt;Hughes, Patrick William&lt;/author&gt;&lt;/authors&gt;&lt;/contributors&gt;&lt;titles&gt;&lt;title&gt;Between semelparity and iteroparity: Empirical evidence for a continuum of modes of parity&lt;/title&gt;&lt;secondary-title&gt;Ecology and Evolution&lt;/secondary-title&gt;&lt;/titles&gt;&lt;pages&gt;8232-8261&lt;/pages&gt;&lt;volume&gt;7&lt;/volume&gt;&lt;number&gt;20&lt;/number&gt;&lt;keywords&gt;&lt;keyword&gt;annual&lt;/keyword&gt;&lt;keyword&gt;iteroparity&lt;/keyword&gt;&lt;keyword&gt;life history&lt;/keyword&gt;&lt;keyword&gt;parity&lt;/keyword&gt;&lt;keyword&gt;perennial&lt;/keyword&gt;&lt;keyword&gt;phenology&lt;/keyword&gt;&lt;keyword&gt;reproduction&lt;/keyword&gt;&lt;keyword&gt;semelparity&lt;/keyword&gt;&lt;/keywords&gt;&lt;dates&gt;&lt;year&gt;2017&lt;/year&gt;&lt;/dates&gt;&lt;isbn&gt;2045-7758&lt;/isbn&gt;&lt;urls&gt;&lt;related-urls&gt;&lt;url&gt;http://dx.doi.org/10.1002/ece3.3341&lt;/url&gt;&lt;/related-urls&gt;&lt;/urls&gt;&lt;electronic-resource-num&gt;10.1002/ece3.3341&lt;/electronic-resource-num&gt;&lt;/record&gt;&lt;/Cite&gt;&lt;/EndNote&gt;</w:instrText>
      </w:r>
      <w:r w:rsidR="00F11A2D" w:rsidRPr="00F9783D">
        <w:rPr>
          <w:rFonts w:asciiTheme="minorHAnsi" w:hAnsiTheme="minorHAnsi"/>
          <w:lang w:val="en-GB"/>
        </w:rPr>
        <w:fldChar w:fldCharType="separate"/>
      </w:r>
      <w:r w:rsidR="00EB1722" w:rsidRPr="00EB1722">
        <w:rPr>
          <w:rFonts w:asciiTheme="minorHAnsi" w:hAnsiTheme="minorHAnsi"/>
          <w:noProof/>
          <w:vertAlign w:val="superscript"/>
          <w:lang w:val="en-GB"/>
        </w:rPr>
        <w:t>8</w:t>
      </w:r>
      <w:r w:rsidR="00F11A2D" w:rsidRPr="00F9783D">
        <w:rPr>
          <w:rFonts w:asciiTheme="minorHAnsi" w:hAnsiTheme="minorHAnsi"/>
          <w:lang w:val="en-GB"/>
        </w:rPr>
        <w:fldChar w:fldCharType="end"/>
      </w:r>
      <w:r w:rsidR="00F11A2D">
        <w:rPr>
          <w:rFonts w:asciiTheme="minorHAnsi" w:hAnsiTheme="minorHAnsi"/>
          <w:lang w:val="en-GB"/>
        </w:rPr>
        <w:t>.</w:t>
      </w:r>
      <w:r w:rsidR="00543E8B">
        <w:rPr>
          <w:rFonts w:asciiTheme="minorHAnsi" w:hAnsiTheme="minorHAnsi"/>
          <w:lang w:val="en-GB"/>
        </w:rPr>
        <w:t xml:space="preserve"> Understanding how variation in these traits combine</w:t>
      </w:r>
      <w:r w:rsidR="00554508">
        <w:rPr>
          <w:rFonts w:asciiTheme="minorHAnsi" w:hAnsiTheme="minorHAnsi"/>
          <w:lang w:val="en-GB"/>
        </w:rPr>
        <w:t>s</w:t>
      </w:r>
      <w:r w:rsidR="00543E8B">
        <w:rPr>
          <w:rFonts w:asciiTheme="minorHAnsi" w:hAnsiTheme="minorHAnsi"/>
          <w:lang w:val="en-GB"/>
        </w:rPr>
        <w:t xml:space="preserve"> into life history strategies</w:t>
      </w:r>
      <w:r w:rsidR="000332D2">
        <w:rPr>
          <w:rFonts w:asciiTheme="minorHAnsi" w:hAnsiTheme="minorHAnsi"/>
          <w:lang w:val="en-GB"/>
        </w:rPr>
        <w:t>, and in turn how these strategies relate to the range of forms, physiologies and ecologies found in the animal kingdom,</w:t>
      </w:r>
      <w:r w:rsidR="00543E8B">
        <w:rPr>
          <w:rFonts w:asciiTheme="minorHAnsi" w:hAnsiTheme="minorHAnsi"/>
          <w:lang w:val="en-GB"/>
        </w:rPr>
        <w:t xml:space="preserve"> is key to our understanding</w:t>
      </w:r>
      <w:r w:rsidR="006A7B08">
        <w:rPr>
          <w:rFonts w:asciiTheme="minorHAnsi" w:hAnsiTheme="minorHAnsi"/>
          <w:lang w:val="en-GB"/>
        </w:rPr>
        <w:t xml:space="preserve"> of</w:t>
      </w:r>
      <w:r w:rsidR="00543E8B">
        <w:rPr>
          <w:rFonts w:asciiTheme="minorHAnsi" w:hAnsiTheme="minorHAnsi"/>
          <w:lang w:val="en-GB"/>
        </w:rPr>
        <w:t xml:space="preserve"> questions </w:t>
      </w:r>
      <w:r w:rsidR="00655623">
        <w:rPr>
          <w:rFonts w:asciiTheme="minorHAnsi" w:hAnsiTheme="minorHAnsi"/>
          <w:lang w:val="en-GB"/>
        </w:rPr>
        <w:t xml:space="preserve">ranging from the invasive potential of </w:t>
      </w:r>
      <w:r>
        <w:rPr>
          <w:rFonts w:asciiTheme="minorHAnsi" w:hAnsiTheme="minorHAnsi"/>
          <w:lang w:val="en-GB"/>
        </w:rPr>
        <w:t>species</w:t>
      </w:r>
      <w:r w:rsidR="00F44C0C">
        <w:rPr>
          <w:rFonts w:asciiTheme="minorHAnsi" w:hAnsiTheme="minorHAnsi"/>
          <w:lang w:val="en-GB"/>
        </w:rPr>
        <w:fldChar w:fldCharType="begin"/>
      </w:r>
      <w:r w:rsidR="00EB1722">
        <w:rPr>
          <w:rFonts w:asciiTheme="minorHAnsi" w:hAnsiTheme="minorHAnsi"/>
          <w:lang w:val="en-GB"/>
        </w:rPr>
        <w:instrText xml:space="preserve"> ADDIN EN.CITE &lt;EndNote&gt;&lt;Cite&gt;&lt;Author&gt;Capellini&lt;/Author&gt;&lt;Year&gt;2015&lt;/Year&gt;&lt;RecNum&gt;179&lt;/RecNum&gt;&lt;DisplayText&gt;&lt;style face="superscript"&gt;9&lt;/style&gt;&lt;/DisplayText&gt;&lt;record&gt;&lt;rec-number&gt;179&lt;/rec-number&gt;&lt;foreign-keys&gt;&lt;key app="EN" db-id="za2zz2dvzzw908earsuv5rf50fr00s5dfv0a" timestamp="0"&gt;179&lt;/key&gt;&lt;/foreign-keys&gt;&lt;ref-type name="Journal Article"&gt;17&lt;/ref-type&gt;&lt;contributors&gt;&lt;authors&gt;&lt;author&gt;Capellini, Isabella&lt;/author&gt;&lt;author&gt;Baker, Joanna&lt;/author&gt;&lt;author&gt;Allen, William L&lt;/author&gt;&lt;author&gt;Street, Sally E&lt;/author&gt;&lt;author&gt;Venditti, Chris&lt;/author&gt;&lt;/authors&gt;&lt;/contributors&gt;&lt;titles&gt;&lt;title&gt;The role of life history traits in mammalian invasion success&lt;/title&gt;&lt;secondary-title&gt;Ecology letters&lt;/secondary-title&gt;&lt;/titles&gt;&lt;periodical&gt;&lt;full-title&gt;Ecology Letters&lt;/full-title&gt;&lt;/periodical&gt;&lt;pages&gt;1099-1107&lt;/pages&gt;&lt;volume&gt;18&lt;/volume&gt;&lt;number&gt;10&lt;/number&gt;&lt;dates&gt;&lt;year&gt;2015&lt;/year&gt;&lt;/dates&gt;&lt;isbn&gt;1461-0248&lt;/isbn&gt;&lt;urls&gt;&lt;/urls&gt;&lt;/record&gt;&lt;/Cite&gt;&lt;/EndNote&gt;</w:instrText>
      </w:r>
      <w:r w:rsidR="00F44C0C">
        <w:rPr>
          <w:rFonts w:asciiTheme="minorHAnsi" w:hAnsiTheme="minorHAnsi"/>
          <w:lang w:val="en-GB"/>
        </w:rPr>
        <w:fldChar w:fldCharType="separate"/>
      </w:r>
      <w:r w:rsidR="00EB1722" w:rsidRPr="00EB1722">
        <w:rPr>
          <w:rFonts w:asciiTheme="minorHAnsi" w:hAnsiTheme="minorHAnsi"/>
          <w:noProof/>
          <w:vertAlign w:val="superscript"/>
          <w:lang w:val="en-GB"/>
        </w:rPr>
        <w:t>9</w:t>
      </w:r>
      <w:r w:rsidR="00F44C0C">
        <w:rPr>
          <w:rFonts w:asciiTheme="minorHAnsi" w:hAnsiTheme="minorHAnsi"/>
          <w:lang w:val="en-GB"/>
        </w:rPr>
        <w:fldChar w:fldCharType="end"/>
      </w:r>
      <w:r>
        <w:rPr>
          <w:rFonts w:asciiTheme="minorHAnsi" w:hAnsiTheme="minorHAnsi"/>
          <w:lang w:val="en-GB"/>
        </w:rPr>
        <w:t xml:space="preserve"> </w:t>
      </w:r>
      <w:r w:rsidR="00655623">
        <w:rPr>
          <w:rFonts w:asciiTheme="minorHAnsi" w:hAnsiTheme="minorHAnsi"/>
          <w:lang w:val="en-GB"/>
        </w:rPr>
        <w:t xml:space="preserve">to </w:t>
      </w:r>
      <w:r>
        <w:rPr>
          <w:rFonts w:asciiTheme="minorHAnsi" w:hAnsiTheme="minorHAnsi"/>
          <w:lang w:val="en-GB"/>
        </w:rPr>
        <w:t xml:space="preserve">the evolution of </w:t>
      </w:r>
      <w:r w:rsidR="00CA4BC2">
        <w:rPr>
          <w:rFonts w:asciiTheme="minorHAnsi" w:hAnsiTheme="minorHAnsi"/>
          <w:lang w:val="en-GB"/>
        </w:rPr>
        <w:t>senescence</w:t>
      </w:r>
      <w:r w:rsidR="00CA4BC2">
        <w:rPr>
          <w:rFonts w:asciiTheme="minorHAnsi" w:hAnsiTheme="minorHAnsi"/>
          <w:lang w:val="en-GB"/>
        </w:rPr>
        <w:fldChar w:fldCharType="begin"/>
      </w:r>
      <w:r w:rsidR="00EB1722">
        <w:rPr>
          <w:rFonts w:asciiTheme="minorHAnsi" w:hAnsiTheme="minorHAnsi"/>
          <w:lang w:val="en-GB"/>
        </w:rPr>
        <w:instrText xml:space="preserve"> ADDIN EN.CITE &lt;EndNote&gt;&lt;Cite&gt;&lt;Author&gt;Jones&lt;/Author&gt;&lt;Year&gt;2014&lt;/Year&gt;&lt;RecNum&gt;230&lt;/RecNum&gt;&lt;DisplayText&gt;&lt;style face="superscript"&gt;10&lt;/style&gt;&lt;/DisplayText&gt;&lt;record&gt;&lt;rec-number&gt;230&lt;/rec-number&gt;&lt;foreign-keys&gt;&lt;key app="EN" db-id="za2zz2dvzzw908earsuv5rf50fr00s5dfv0a" timestamp="0"&gt;230&lt;/key&gt;&lt;/foreign-keys&gt;&lt;ref-type name="Journal Article"&gt;17&lt;/ref-type&gt;&lt;contributors&gt;&lt;authors&gt;&lt;author&gt;Jones, Owen R.&lt;/author&gt;&lt;author&gt;Scheuerlein, Alexander&lt;/author&gt;&lt;author&gt;Salguero-Gómez, Roberto&lt;/author&gt;&lt;author&gt;Camarda, Carlo Giovanni&lt;/author&gt;&lt;author&gt;Schaible, Ralf&lt;/author&gt;&lt;author&gt;Casper, Brenda B.&lt;/author&gt;&lt;author&gt;Dahlgren, Johan P.&lt;/author&gt;&lt;author&gt;Ehrlén, Johan&lt;/author&gt;&lt;author&gt;García, María B.&lt;/author&gt;&lt;author&gt;Menges, Eric S.&lt;/author&gt;&lt;/authors&gt;&lt;/contributors&gt;&lt;titles&gt;&lt;title&gt;Diversity of ageing across the tree of life&lt;/title&gt;&lt;secondary-title&gt;Nature&lt;/secondary-title&gt;&lt;/titles&gt;&lt;periodical&gt;&lt;full-title&gt;Nature&lt;/full-title&gt;&lt;/periodical&gt;&lt;pages&gt;169-173&lt;/pages&gt;&lt;volume&gt;505&lt;/volume&gt;&lt;number&gt;7482&lt;/number&gt;&lt;dates&gt;&lt;year&gt;2014&lt;/year&gt;&lt;/dates&gt;&lt;publisher&gt;Nature Research&lt;/publisher&gt;&lt;isbn&gt;0028-0836&lt;/isbn&gt;&lt;urls&gt;&lt;/urls&gt;&lt;/record&gt;&lt;/Cite&gt;&lt;/EndNote&gt;</w:instrText>
      </w:r>
      <w:r w:rsidR="00CA4BC2">
        <w:rPr>
          <w:rFonts w:asciiTheme="minorHAnsi" w:hAnsiTheme="minorHAnsi"/>
          <w:lang w:val="en-GB"/>
        </w:rPr>
        <w:fldChar w:fldCharType="separate"/>
      </w:r>
      <w:r w:rsidR="00EB1722" w:rsidRPr="00EB1722">
        <w:rPr>
          <w:rFonts w:asciiTheme="minorHAnsi" w:hAnsiTheme="minorHAnsi"/>
          <w:noProof/>
          <w:vertAlign w:val="superscript"/>
          <w:lang w:val="en-GB"/>
        </w:rPr>
        <w:t>10</w:t>
      </w:r>
      <w:r w:rsidR="00CA4BC2">
        <w:rPr>
          <w:rFonts w:asciiTheme="minorHAnsi" w:hAnsiTheme="minorHAnsi"/>
          <w:lang w:val="en-GB"/>
        </w:rPr>
        <w:fldChar w:fldCharType="end"/>
      </w:r>
      <w:r>
        <w:rPr>
          <w:rFonts w:asciiTheme="minorHAnsi" w:hAnsiTheme="minorHAnsi"/>
          <w:lang w:val="en-GB"/>
        </w:rPr>
        <w:t xml:space="preserve">. </w:t>
      </w:r>
    </w:p>
    <w:p w14:paraId="0DD1BC12" w14:textId="77777777" w:rsidR="00A87EAA" w:rsidRDefault="00A87EAA" w:rsidP="004A2C23">
      <w:pPr>
        <w:rPr>
          <w:rFonts w:asciiTheme="minorHAnsi" w:hAnsiTheme="minorHAnsi"/>
          <w:lang w:val="en-GB"/>
        </w:rPr>
      </w:pPr>
    </w:p>
    <w:p w14:paraId="608C6E39" w14:textId="77777777" w:rsidR="004A2C23" w:rsidRDefault="004A2C23" w:rsidP="004A2C23">
      <w:pPr>
        <w:rPr>
          <w:rFonts w:asciiTheme="minorHAnsi" w:hAnsiTheme="minorHAnsi"/>
          <w:lang w:val="en-GB"/>
        </w:rPr>
      </w:pPr>
    </w:p>
    <w:p w14:paraId="1BFFE9AA" w14:textId="75F58A76" w:rsidR="00F11A2D" w:rsidRDefault="00D60AB4" w:rsidP="00E349B7">
      <w:pPr>
        <w:spacing w:line="360" w:lineRule="auto"/>
        <w:rPr>
          <w:rFonts w:asciiTheme="minorHAnsi" w:hAnsiTheme="minorHAnsi"/>
          <w:lang w:val="en-GB"/>
        </w:rPr>
      </w:pPr>
      <w:r>
        <w:rPr>
          <w:rFonts w:asciiTheme="minorHAnsi" w:hAnsiTheme="minorHAnsi"/>
          <w:lang w:val="en-GB"/>
        </w:rPr>
        <w:lastRenderedPageBreak/>
        <w:t xml:space="preserve">Despite the diversity of life history strategies, not all </w:t>
      </w:r>
      <w:r w:rsidR="00F11A2D">
        <w:rPr>
          <w:rFonts w:asciiTheme="minorHAnsi" w:hAnsiTheme="minorHAnsi"/>
          <w:lang w:val="en-GB"/>
        </w:rPr>
        <w:t xml:space="preserve">are </w:t>
      </w:r>
      <w:r>
        <w:rPr>
          <w:rFonts w:asciiTheme="minorHAnsi" w:hAnsiTheme="minorHAnsi"/>
          <w:lang w:val="en-GB"/>
        </w:rPr>
        <w:t xml:space="preserve">possible. </w:t>
      </w:r>
      <w:r w:rsidR="004A2C23">
        <w:rPr>
          <w:rFonts w:asciiTheme="minorHAnsi" w:hAnsiTheme="minorHAnsi"/>
          <w:lang w:val="en-GB"/>
        </w:rPr>
        <w:t xml:space="preserve">Darwinian demons, </w:t>
      </w:r>
      <w:r w:rsidR="00543E8B">
        <w:rPr>
          <w:rFonts w:asciiTheme="minorHAnsi" w:hAnsiTheme="minorHAnsi"/>
          <w:lang w:val="en-GB"/>
        </w:rPr>
        <w:t xml:space="preserve">hypothetical </w:t>
      </w:r>
      <w:r>
        <w:rPr>
          <w:rFonts w:asciiTheme="minorHAnsi" w:hAnsiTheme="minorHAnsi"/>
          <w:lang w:val="en-GB"/>
        </w:rPr>
        <w:t>organisms</w:t>
      </w:r>
      <w:r w:rsidR="00A87EAA">
        <w:rPr>
          <w:rFonts w:asciiTheme="minorHAnsi" w:hAnsiTheme="minorHAnsi"/>
          <w:lang w:val="en-GB"/>
        </w:rPr>
        <w:t xml:space="preserve"> </w:t>
      </w:r>
      <w:r>
        <w:rPr>
          <w:rFonts w:asciiTheme="minorHAnsi" w:hAnsiTheme="minorHAnsi"/>
          <w:lang w:val="en-GB"/>
        </w:rPr>
        <w:t>w</w:t>
      </w:r>
      <w:r w:rsidR="004A2C23">
        <w:rPr>
          <w:rFonts w:asciiTheme="minorHAnsi" w:hAnsiTheme="minorHAnsi"/>
          <w:lang w:val="en-GB"/>
        </w:rPr>
        <w:t>hich live forever</w:t>
      </w:r>
      <w:r w:rsidR="00EB1722">
        <w:rPr>
          <w:rFonts w:asciiTheme="minorHAnsi" w:hAnsiTheme="minorHAnsi"/>
          <w:lang w:val="en-GB"/>
        </w:rPr>
        <w:t xml:space="preserve"> </w:t>
      </w:r>
      <w:r w:rsidR="004A2C23">
        <w:rPr>
          <w:rFonts w:asciiTheme="minorHAnsi" w:hAnsiTheme="minorHAnsi"/>
          <w:lang w:val="en-GB"/>
        </w:rPr>
        <w:t>and reproduce at infinite rates</w:t>
      </w:r>
      <w:r>
        <w:rPr>
          <w:rFonts w:asciiTheme="minorHAnsi" w:hAnsiTheme="minorHAnsi"/>
          <w:lang w:val="en-GB"/>
        </w:rPr>
        <w:t>,</w:t>
      </w:r>
      <w:r w:rsidR="004A2C23">
        <w:rPr>
          <w:rFonts w:asciiTheme="minorHAnsi" w:hAnsiTheme="minorHAnsi"/>
          <w:lang w:val="en-GB"/>
        </w:rPr>
        <w:t xml:space="preserve"> do not exist due to limitations in resources</w:t>
      </w:r>
      <w:r w:rsidR="00F44C0C">
        <w:rPr>
          <w:rFonts w:asciiTheme="minorHAnsi" w:hAnsiTheme="minorHAnsi"/>
          <w:lang w:val="en-GB"/>
        </w:rPr>
        <w:fldChar w:fldCharType="begin"/>
      </w:r>
      <w:r w:rsidR="00EB1722">
        <w:rPr>
          <w:rFonts w:asciiTheme="minorHAnsi" w:hAnsiTheme="minorHAnsi"/>
          <w:lang w:val="en-GB"/>
        </w:rPr>
        <w:instrText xml:space="preserve"> ADDIN EN.CITE &lt;EndNote&gt;&lt;Cite&gt;&lt;Author&gt;Law&lt;/Author&gt;&lt;Year&gt;1979&lt;/Year&gt;&lt;RecNum&gt;364&lt;/RecNum&gt;&lt;DisplayText&gt;&lt;style face="superscript"&gt;11&lt;/style&gt;&lt;/DisplayText&gt;&lt;record&gt;&lt;rec-number&gt;364&lt;/rec-number&gt;&lt;foreign-keys&gt;&lt;key app="EN" db-id="za2zz2dvzzw908earsuv5rf50fr00s5dfv0a" timestamp="1540656637"&gt;364&lt;/key&gt;&lt;/foreign-keys&gt;&lt;ref-type name="Journal Article"&gt;17&lt;/ref-type&gt;&lt;contributors&gt;&lt;authors&gt;&lt;author&gt;Law, Richard&lt;/author&gt;&lt;/authors&gt;&lt;/contributors&gt;&lt;titles&gt;&lt;title&gt;Optimal life histories under age-specific predation&lt;/title&gt;&lt;secondary-title&gt;The American Naturalist&lt;/secondary-title&gt;&lt;/titles&gt;&lt;periodical&gt;&lt;full-title&gt;The American Naturalist&lt;/full-title&gt;&lt;/periodical&gt;&lt;pages&gt;399-417&lt;/pages&gt;&lt;volume&gt;114&lt;/volume&gt;&lt;number&gt;3&lt;/number&gt;&lt;dates&gt;&lt;year&gt;1979&lt;/year&gt;&lt;/dates&gt;&lt;isbn&gt;0003-0147&lt;/isbn&gt;&lt;urls&gt;&lt;/urls&gt;&lt;/record&gt;&lt;/Cite&gt;&lt;/EndNote&gt;</w:instrText>
      </w:r>
      <w:r w:rsidR="00F44C0C">
        <w:rPr>
          <w:rFonts w:asciiTheme="minorHAnsi" w:hAnsiTheme="minorHAnsi"/>
          <w:lang w:val="en-GB"/>
        </w:rPr>
        <w:fldChar w:fldCharType="separate"/>
      </w:r>
      <w:r w:rsidR="00EB1722" w:rsidRPr="00EB1722">
        <w:rPr>
          <w:rFonts w:asciiTheme="minorHAnsi" w:hAnsiTheme="minorHAnsi"/>
          <w:noProof/>
          <w:vertAlign w:val="superscript"/>
          <w:lang w:val="en-GB"/>
        </w:rPr>
        <w:t>11</w:t>
      </w:r>
      <w:r w:rsidR="00F44C0C">
        <w:rPr>
          <w:rFonts w:asciiTheme="minorHAnsi" w:hAnsiTheme="minorHAnsi"/>
          <w:lang w:val="en-GB"/>
        </w:rPr>
        <w:fldChar w:fldCharType="end"/>
      </w:r>
      <w:r w:rsidR="004A2C23">
        <w:rPr>
          <w:rFonts w:asciiTheme="minorHAnsi" w:hAnsiTheme="minorHAnsi"/>
          <w:lang w:val="en-GB"/>
        </w:rPr>
        <w:t xml:space="preserve">. </w:t>
      </w:r>
      <w:r w:rsidR="00B01A58">
        <w:rPr>
          <w:rFonts w:asciiTheme="minorHAnsi" w:hAnsiTheme="minorHAnsi"/>
          <w:lang w:val="en-GB"/>
        </w:rPr>
        <w:t xml:space="preserve">The structure of </w:t>
      </w:r>
      <w:r w:rsidR="004A2C23">
        <w:rPr>
          <w:rFonts w:asciiTheme="minorHAnsi" w:hAnsiTheme="minorHAnsi"/>
          <w:lang w:val="en-GB"/>
        </w:rPr>
        <w:t>life history strategies</w:t>
      </w:r>
      <w:r w:rsidR="006A7B08">
        <w:rPr>
          <w:rFonts w:asciiTheme="minorHAnsi" w:hAnsiTheme="minorHAnsi"/>
          <w:lang w:val="en-GB"/>
        </w:rPr>
        <w:t xml:space="preserve"> also</w:t>
      </w:r>
      <w:r>
        <w:rPr>
          <w:rFonts w:asciiTheme="minorHAnsi" w:hAnsiTheme="minorHAnsi"/>
          <w:lang w:val="en-GB"/>
        </w:rPr>
        <w:t xml:space="preserve"> reflect</w:t>
      </w:r>
      <w:r w:rsidR="00B01A58">
        <w:rPr>
          <w:rFonts w:asciiTheme="minorHAnsi" w:hAnsiTheme="minorHAnsi"/>
          <w:lang w:val="en-GB"/>
        </w:rPr>
        <w:t>s</w:t>
      </w:r>
      <w:r>
        <w:rPr>
          <w:rFonts w:asciiTheme="minorHAnsi" w:hAnsiTheme="minorHAnsi"/>
          <w:lang w:val="en-GB"/>
        </w:rPr>
        <w:t xml:space="preserve"> </w:t>
      </w:r>
      <w:r w:rsidR="00543E8B">
        <w:rPr>
          <w:rFonts w:asciiTheme="minorHAnsi" w:hAnsiTheme="minorHAnsi"/>
          <w:lang w:val="en-GB"/>
        </w:rPr>
        <w:t xml:space="preserve">the </w:t>
      </w:r>
      <w:r w:rsidR="00F11A2D">
        <w:rPr>
          <w:rFonts w:asciiTheme="minorHAnsi" w:hAnsiTheme="minorHAnsi"/>
          <w:lang w:val="en-GB"/>
        </w:rPr>
        <w:t>environmental</w:t>
      </w:r>
      <w:r>
        <w:rPr>
          <w:rFonts w:asciiTheme="minorHAnsi" w:hAnsiTheme="minorHAnsi"/>
          <w:lang w:val="en-GB"/>
        </w:rPr>
        <w:t xml:space="preserve"> </w:t>
      </w:r>
      <w:r w:rsidR="00F44C0C">
        <w:rPr>
          <w:rFonts w:asciiTheme="minorHAnsi" w:hAnsiTheme="minorHAnsi"/>
          <w:lang w:val="en-GB"/>
        </w:rPr>
        <w:t>and</w:t>
      </w:r>
      <w:r w:rsidR="00F11A2D">
        <w:rPr>
          <w:rFonts w:asciiTheme="minorHAnsi" w:hAnsiTheme="minorHAnsi"/>
          <w:lang w:val="en-GB"/>
        </w:rPr>
        <w:t xml:space="preserve"> </w:t>
      </w:r>
      <w:r>
        <w:rPr>
          <w:rFonts w:asciiTheme="minorHAnsi" w:hAnsiTheme="minorHAnsi"/>
          <w:lang w:val="en-GB"/>
        </w:rPr>
        <w:t xml:space="preserve">physical </w:t>
      </w:r>
      <w:r w:rsidR="004A2C23">
        <w:rPr>
          <w:rFonts w:asciiTheme="minorHAnsi" w:hAnsiTheme="minorHAnsi"/>
          <w:lang w:val="en-GB"/>
        </w:rPr>
        <w:t>constraints</w:t>
      </w:r>
      <w:r w:rsidR="00543E8B">
        <w:rPr>
          <w:rFonts w:asciiTheme="minorHAnsi" w:hAnsiTheme="minorHAnsi"/>
          <w:lang w:val="en-GB"/>
        </w:rPr>
        <w:t xml:space="preserve"> they evolve under</w:t>
      </w:r>
      <w:r w:rsidR="004A2C23">
        <w:rPr>
          <w:rFonts w:asciiTheme="minorHAnsi" w:hAnsiTheme="minorHAnsi"/>
          <w:lang w:val="en-GB"/>
        </w:rPr>
        <w:t xml:space="preserve">. </w:t>
      </w:r>
      <w:r>
        <w:rPr>
          <w:rFonts w:asciiTheme="minorHAnsi" w:hAnsiTheme="minorHAnsi"/>
          <w:lang w:val="en-GB"/>
        </w:rPr>
        <w:t>For example,</w:t>
      </w:r>
      <w:r w:rsidR="00B462EC">
        <w:rPr>
          <w:rFonts w:asciiTheme="minorHAnsi" w:hAnsiTheme="minorHAnsi"/>
          <w:lang w:val="en-GB"/>
        </w:rPr>
        <w:t xml:space="preserve"> to attain larger adult sizes</w:t>
      </w:r>
      <w:r>
        <w:rPr>
          <w:rFonts w:asciiTheme="minorHAnsi" w:hAnsiTheme="minorHAnsi"/>
          <w:lang w:val="en-GB"/>
        </w:rPr>
        <w:t xml:space="preserve"> </w:t>
      </w:r>
      <w:r w:rsidR="00F44C0C">
        <w:rPr>
          <w:rFonts w:asciiTheme="minorHAnsi" w:hAnsiTheme="minorHAnsi"/>
          <w:lang w:val="en-GB"/>
        </w:rPr>
        <w:t xml:space="preserve">individuals </w:t>
      </w:r>
      <w:r w:rsidR="0073567D">
        <w:rPr>
          <w:rFonts w:asciiTheme="minorHAnsi" w:hAnsiTheme="minorHAnsi"/>
          <w:lang w:val="en-GB"/>
        </w:rPr>
        <w:t xml:space="preserve">typically </w:t>
      </w:r>
      <w:r w:rsidR="00F11A2D">
        <w:rPr>
          <w:rFonts w:asciiTheme="minorHAnsi" w:hAnsiTheme="minorHAnsi"/>
          <w:lang w:val="en-GB"/>
        </w:rPr>
        <w:t>allocate</w:t>
      </w:r>
      <w:r w:rsidR="00F44C0C">
        <w:rPr>
          <w:rFonts w:asciiTheme="minorHAnsi" w:hAnsiTheme="minorHAnsi"/>
          <w:lang w:val="en-GB"/>
        </w:rPr>
        <w:t xml:space="preserve"> resources</w:t>
      </w:r>
      <w:r>
        <w:rPr>
          <w:rFonts w:asciiTheme="minorHAnsi" w:hAnsiTheme="minorHAnsi"/>
          <w:lang w:val="en-GB"/>
        </w:rPr>
        <w:t xml:space="preserve"> towards </w:t>
      </w:r>
      <w:r w:rsidR="0073567D">
        <w:rPr>
          <w:rFonts w:asciiTheme="minorHAnsi" w:hAnsiTheme="minorHAnsi"/>
          <w:lang w:val="en-GB"/>
        </w:rPr>
        <w:t xml:space="preserve">development </w:t>
      </w:r>
      <w:r w:rsidR="00F11A2D">
        <w:rPr>
          <w:rFonts w:asciiTheme="minorHAnsi" w:hAnsiTheme="minorHAnsi"/>
          <w:lang w:val="en-GB"/>
        </w:rPr>
        <w:t xml:space="preserve">at the expense of </w:t>
      </w:r>
      <w:r w:rsidR="002C0BF7">
        <w:rPr>
          <w:rFonts w:asciiTheme="minorHAnsi" w:hAnsiTheme="minorHAnsi"/>
          <w:lang w:val="en-GB"/>
        </w:rPr>
        <w:t>reproducti</w:t>
      </w:r>
      <w:r w:rsidR="0073567D">
        <w:rPr>
          <w:rFonts w:asciiTheme="minorHAnsi" w:hAnsiTheme="minorHAnsi"/>
          <w:lang w:val="en-GB"/>
        </w:rPr>
        <w:t>ve output</w:t>
      </w:r>
      <w:r w:rsidR="002C0BF7">
        <w:rPr>
          <w:rFonts w:asciiTheme="minorHAnsi" w:hAnsiTheme="minorHAnsi"/>
          <w:lang w:val="en-GB"/>
        </w:rPr>
        <w:fldChar w:fldCharType="begin"/>
      </w:r>
      <w:r w:rsidR="002C0BF7">
        <w:rPr>
          <w:rFonts w:asciiTheme="minorHAnsi" w:hAnsiTheme="minorHAnsi"/>
          <w:lang w:val="en-GB"/>
        </w:rPr>
        <w:instrText xml:space="preserve"> ADDIN EN.CITE &lt;EndNote&gt;&lt;Cite&gt;&lt;Author&gt;Stearns&lt;/Author&gt;&lt;Year&gt;1983&lt;/Year&gt;&lt;RecNum&gt;244&lt;/RecNum&gt;&lt;DisplayText&gt;&lt;style face="superscript"&gt;4&lt;/style&gt;&lt;/DisplayText&gt;&lt;record&gt;&lt;rec-number&gt;244&lt;/rec-number&gt;&lt;foreign-keys&gt;&lt;key app="EN" db-id="za2zz2dvzzw908earsuv5rf50fr00s5dfv0a" timestamp="0"&gt;244&lt;/key&gt;&lt;/foreign-keys&gt;&lt;ref-type name="Journal Article"&gt;17&lt;/ref-type&gt;&lt;contributors&gt;&lt;authors&gt;&lt;author&gt;Stearns, Stephen C&lt;/author&gt;&lt;/authors&gt;&lt;/contributors&gt;&lt;titles&gt;&lt;title&gt;The influence of size and phylogeny on patterns of covariation among life-history traits in the mammals&lt;/title&gt;&lt;secondary-title&gt;Oikos&lt;/secondary-title&gt;&lt;/titles&gt;&lt;periodical&gt;&lt;full-title&gt;Oikos&lt;/full-title&gt;&lt;/periodical&gt;&lt;pages&gt;173-187&lt;/pages&gt;&lt;volume&gt;41&lt;/volume&gt;&lt;dates&gt;&lt;year&gt;1983&lt;/year&gt;&lt;/dates&gt;&lt;isbn&gt;0030-1299&lt;/isbn&gt;&lt;urls&gt;&lt;/urls&gt;&lt;/record&gt;&lt;/Cite&gt;&lt;/EndNote&gt;</w:instrText>
      </w:r>
      <w:r w:rsidR="002C0BF7">
        <w:rPr>
          <w:rFonts w:asciiTheme="minorHAnsi" w:hAnsiTheme="minorHAnsi"/>
          <w:lang w:val="en-GB"/>
        </w:rPr>
        <w:fldChar w:fldCharType="separate"/>
      </w:r>
      <w:r w:rsidR="002C0BF7" w:rsidRPr="002C0BF7">
        <w:rPr>
          <w:rFonts w:asciiTheme="minorHAnsi" w:hAnsiTheme="minorHAnsi"/>
          <w:noProof/>
          <w:vertAlign w:val="superscript"/>
          <w:lang w:val="en-GB"/>
        </w:rPr>
        <w:t>4</w:t>
      </w:r>
      <w:r w:rsidR="002C0BF7">
        <w:rPr>
          <w:rFonts w:asciiTheme="minorHAnsi" w:hAnsiTheme="minorHAnsi"/>
          <w:lang w:val="en-GB"/>
        </w:rPr>
        <w:fldChar w:fldCharType="end"/>
      </w:r>
      <w:r>
        <w:rPr>
          <w:rFonts w:asciiTheme="minorHAnsi" w:hAnsiTheme="minorHAnsi"/>
          <w:lang w:val="en-GB"/>
        </w:rPr>
        <w:t xml:space="preserve">. </w:t>
      </w:r>
      <w:r w:rsidR="006314D7">
        <w:rPr>
          <w:rFonts w:asciiTheme="minorHAnsi" w:hAnsiTheme="minorHAnsi"/>
          <w:lang w:val="en-GB"/>
        </w:rPr>
        <w:t>T</w:t>
      </w:r>
      <w:r>
        <w:rPr>
          <w:rFonts w:asciiTheme="minorHAnsi" w:hAnsiTheme="minorHAnsi"/>
          <w:lang w:val="en-GB"/>
        </w:rPr>
        <w:t>here are many</w:t>
      </w:r>
      <w:r w:rsidR="00B462EC">
        <w:rPr>
          <w:rFonts w:asciiTheme="minorHAnsi" w:hAnsiTheme="minorHAnsi"/>
          <w:lang w:val="en-GB"/>
        </w:rPr>
        <w:t xml:space="preserve"> such</w:t>
      </w:r>
      <w:r>
        <w:rPr>
          <w:rFonts w:asciiTheme="minorHAnsi" w:hAnsiTheme="minorHAnsi"/>
          <w:lang w:val="en-GB"/>
        </w:rPr>
        <w:t xml:space="preserve"> trade-offs </w:t>
      </w:r>
      <w:r w:rsidR="0073567D">
        <w:rPr>
          <w:rFonts w:asciiTheme="minorHAnsi" w:hAnsiTheme="minorHAnsi"/>
          <w:lang w:val="en-GB"/>
        </w:rPr>
        <w:t xml:space="preserve">that </w:t>
      </w:r>
      <w:r>
        <w:rPr>
          <w:rFonts w:asciiTheme="minorHAnsi" w:hAnsiTheme="minorHAnsi"/>
          <w:lang w:val="en-GB"/>
        </w:rPr>
        <w:t>shape life history strategies</w:t>
      </w:r>
      <w:r w:rsidR="00543E8B">
        <w:rPr>
          <w:rFonts w:asciiTheme="minorHAnsi" w:hAnsiTheme="minorHAnsi"/>
          <w:lang w:val="en-GB"/>
        </w:rPr>
        <w:fldChar w:fldCharType="begin"/>
      </w:r>
      <w:r w:rsidR="00EB1722">
        <w:rPr>
          <w:rFonts w:asciiTheme="minorHAnsi" w:hAnsiTheme="minorHAnsi"/>
          <w:lang w:val="en-GB"/>
        </w:rPr>
        <w:instrText xml:space="preserve"> ADDIN EN.CITE &lt;EndNote&gt;&lt;Cite&gt;&lt;Author&gt;Stearns&lt;/Author&gt;&lt;Year&gt;1992&lt;/Year&gt;&lt;RecNum&gt;366&lt;/RecNum&gt;&lt;DisplayText&gt;&lt;style face="superscript"&gt;12&lt;/style&gt;&lt;/DisplayText&gt;&lt;record&gt;&lt;rec-number&gt;366&lt;/rec-number&gt;&lt;foreign-keys&gt;&lt;key app="EN" db-id="za2zz2dvzzw908earsuv5rf50fr00s5dfv0a" timestamp="1540899094"&gt;366&lt;/key&gt;&lt;/foreign-keys&gt;&lt;ref-type name="Book"&gt;6&lt;/ref-type&gt;&lt;contributors&gt;&lt;authors&gt;&lt;author&gt;Stearns, Stephen C&lt;/author&gt;&lt;/authors&gt;&lt;/contributors&gt;&lt;titles&gt;&lt;title&gt;The Evolution of Life Histories&lt;/title&gt;&lt;/titles&gt;&lt;dates&gt;&lt;year&gt;1992&lt;/year&gt;&lt;/dates&gt;&lt;publisher&gt;Oxford University Press.&lt;/publisher&gt;&lt;urls&gt;&lt;/urls&gt;&lt;/record&gt;&lt;/Cite&gt;&lt;/EndNote&gt;</w:instrText>
      </w:r>
      <w:r w:rsidR="00543E8B">
        <w:rPr>
          <w:rFonts w:asciiTheme="minorHAnsi" w:hAnsiTheme="minorHAnsi"/>
          <w:lang w:val="en-GB"/>
        </w:rPr>
        <w:fldChar w:fldCharType="separate"/>
      </w:r>
      <w:r w:rsidR="00EB1722" w:rsidRPr="00EB1722">
        <w:rPr>
          <w:rFonts w:asciiTheme="minorHAnsi" w:hAnsiTheme="minorHAnsi"/>
          <w:noProof/>
          <w:vertAlign w:val="superscript"/>
          <w:lang w:val="en-GB"/>
        </w:rPr>
        <w:t>12</w:t>
      </w:r>
      <w:r w:rsidR="00543E8B">
        <w:rPr>
          <w:rFonts w:asciiTheme="minorHAnsi" w:hAnsiTheme="minorHAnsi"/>
          <w:lang w:val="en-GB"/>
        </w:rPr>
        <w:fldChar w:fldCharType="end"/>
      </w:r>
      <w:r>
        <w:rPr>
          <w:rFonts w:asciiTheme="minorHAnsi" w:hAnsiTheme="minorHAnsi"/>
          <w:lang w:val="en-GB"/>
        </w:rPr>
        <w:t xml:space="preserve">. </w:t>
      </w:r>
      <w:r w:rsidRPr="00F9783D">
        <w:rPr>
          <w:rFonts w:asciiTheme="minorHAnsi" w:hAnsiTheme="minorHAnsi"/>
          <w:lang w:val="en-GB"/>
        </w:rPr>
        <w:t>The most well-understood</w:t>
      </w:r>
      <w:r w:rsidR="00543E8B">
        <w:rPr>
          <w:rFonts w:asciiTheme="minorHAnsi" w:hAnsiTheme="minorHAnsi"/>
          <w:lang w:val="en-GB"/>
        </w:rPr>
        <w:t xml:space="preserve"> of these</w:t>
      </w:r>
      <w:r w:rsidRPr="00F9783D">
        <w:rPr>
          <w:rFonts w:asciiTheme="minorHAnsi" w:hAnsiTheme="minorHAnsi"/>
          <w:lang w:val="en-GB"/>
        </w:rPr>
        <w:t xml:space="preserve"> </w:t>
      </w:r>
      <w:r w:rsidR="003D1616">
        <w:rPr>
          <w:rFonts w:asciiTheme="minorHAnsi" w:hAnsiTheme="minorHAnsi"/>
          <w:lang w:val="en-GB"/>
        </w:rPr>
        <w:t>results i</w:t>
      </w:r>
      <w:r w:rsidR="00B01A58">
        <w:rPr>
          <w:rFonts w:asciiTheme="minorHAnsi" w:hAnsiTheme="minorHAnsi"/>
          <w:lang w:val="en-GB"/>
        </w:rPr>
        <w:t>s</w:t>
      </w:r>
      <w:r w:rsidR="003D1616" w:rsidRPr="00F9783D">
        <w:rPr>
          <w:rFonts w:asciiTheme="minorHAnsi" w:hAnsiTheme="minorHAnsi"/>
          <w:lang w:val="en-GB"/>
        </w:rPr>
        <w:t xml:space="preserve"> </w:t>
      </w:r>
      <w:r w:rsidRPr="00F9783D">
        <w:rPr>
          <w:rFonts w:asciiTheme="minorHAnsi" w:hAnsiTheme="minorHAnsi"/>
          <w:lang w:val="en-GB"/>
        </w:rPr>
        <w:t>the fast-slow continuum</w:t>
      </w:r>
      <w:r w:rsidRPr="00F9783D">
        <w:rPr>
          <w:rFonts w:asciiTheme="minorHAnsi" w:hAnsiTheme="minorHAnsi"/>
          <w:color w:val="000000" w:themeColor="text1"/>
          <w:lang w:val="en-GB"/>
        </w:rPr>
        <w:fldChar w:fldCharType="begin"/>
      </w:r>
      <w:r w:rsidR="00EB1722">
        <w:rPr>
          <w:rFonts w:asciiTheme="minorHAnsi" w:hAnsiTheme="minorHAnsi"/>
          <w:color w:val="000000" w:themeColor="text1"/>
          <w:lang w:val="en-GB"/>
        </w:rPr>
        <w:instrText xml:space="preserve"> ADDIN EN.CITE &lt;EndNote&gt;&lt;Cite&gt;&lt;Author&gt;Stearns&lt;/Author&gt;&lt;Year&gt;1983&lt;/Year&gt;&lt;RecNum&gt;244&lt;/RecNum&gt;&lt;DisplayText&gt;&lt;style face="superscript"&gt;4,13&lt;/style&gt;&lt;/DisplayText&gt;&lt;record&gt;&lt;rec-number&gt;244&lt;/rec-number&gt;&lt;foreign-keys&gt;&lt;key app="EN" db-id="za2zz2dvzzw908earsuv5rf50fr00s5dfv0a" timestamp="0"&gt;244&lt;/key&gt;&lt;/foreign-keys&gt;&lt;ref-type name="Journal Article"&gt;17&lt;/ref-type&gt;&lt;contributors&gt;&lt;authors&gt;&lt;author&gt;Stearns, Stephen C&lt;/author&gt;&lt;/authors&gt;&lt;/contributors&gt;&lt;titles&gt;&lt;title&gt;The influence of size and phylogeny on patterns of covariation among life-history traits in the mammals&lt;/title&gt;&lt;secondary-title&gt;Oikos&lt;/secondary-title&gt;&lt;/titles&gt;&lt;periodical&gt;&lt;full-title&gt;Oikos&lt;/full-title&gt;&lt;/periodical&gt;&lt;pages&gt;173-187&lt;/pages&gt;&lt;volume&gt;41&lt;/volume&gt;&lt;dates&gt;&lt;year&gt;1983&lt;/year&gt;&lt;/dates&gt;&lt;isbn&gt;0030-1299&lt;/isbn&gt;&lt;urls&gt;&lt;/urls&gt;&lt;/record&gt;&lt;/Cite&gt;&lt;Cite&gt;&lt;Author&gt;Bielby&lt;/Author&gt;&lt;Year&gt;2007&lt;/Year&gt;&lt;RecNum&gt;246&lt;/RecNum&gt;&lt;record&gt;&lt;rec-number&gt;246&lt;/rec-number&gt;&lt;foreign-keys&gt;&lt;key app="EN" db-id="za2zz2dvzzw908earsuv5rf50fr00s5dfv0a" timestamp="0"&gt;246&lt;/key&gt;&lt;/foreign-keys&gt;&lt;ref-type name="Journal Article"&gt;17&lt;/ref-type&gt;&lt;contributors&gt;&lt;authors&gt;&lt;author&gt;Bielby, Jon&lt;/author&gt;&lt;author&gt;Mace, Georgina M&lt;/author&gt;&lt;author&gt;Bininda-Emonds, Olaf RP&lt;/author&gt;&lt;author&gt;Cardillo, Marcel&lt;/author&gt;&lt;author&gt;Gittleman, John L&lt;/author&gt;&lt;author&gt;Jones, Kate E&lt;/author&gt;&lt;author&gt;Orme, C David L&lt;/author&gt;&lt;author&gt;Purvis, A&lt;/author&gt;&lt;/authors&gt;&lt;/contributors&gt;&lt;titles&gt;&lt;title&gt;The fast-slow continuum in mammalian life history: an empirical reevaluation&lt;/title&gt;&lt;secondary-title&gt;The American Naturalist&lt;/secondary-title&gt;&lt;/titles&gt;&lt;periodical&gt;&lt;full-title&gt;The American Naturalist&lt;/full-title&gt;&lt;/periodical&gt;&lt;pages&gt;748-757&lt;/pages&gt;&lt;volume&gt;169&lt;/volume&gt;&lt;number&gt;6&lt;/number&gt;&lt;dates&gt;&lt;year&gt;2007&lt;/year&gt;&lt;/dates&gt;&lt;isbn&gt;0003-0147&lt;/isbn&gt;&lt;urls&gt;&lt;/urls&gt;&lt;/record&gt;&lt;/Cite&gt;&lt;/EndNote&gt;</w:instrText>
      </w:r>
      <w:r w:rsidRPr="00F9783D">
        <w:rPr>
          <w:rFonts w:asciiTheme="minorHAnsi" w:hAnsiTheme="minorHAnsi"/>
          <w:color w:val="000000" w:themeColor="text1"/>
          <w:lang w:val="en-GB"/>
        </w:rPr>
        <w:fldChar w:fldCharType="separate"/>
      </w:r>
      <w:r w:rsidR="00EB1722" w:rsidRPr="00EB1722">
        <w:rPr>
          <w:rFonts w:asciiTheme="minorHAnsi" w:hAnsiTheme="minorHAnsi"/>
          <w:noProof/>
          <w:color w:val="000000" w:themeColor="text1"/>
          <w:vertAlign w:val="superscript"/>
          <w:lang w:val="en-GB"/>
        </w:rPr>
        <w:t>4,13</w:t>
      </w:r>
      <w:r w:rsidRPr="00F9783D">
        <w:rPr>
          <w:rFonts w:asciiTheme="minorHAnsi" w:hAnsiTheme="minorHAnsi"/>
          <w:color w:val="000000" w:themeColor="text1"/>
          <w:lang w:val="en-GB"/>
        </w:rPr>
        <w:fldChar w:fldCharType="end"/>
      </w:r>
      <w:r w:rsidR="00F11A2D">
        <w:rPr>
          <w:rFonts w:asciiTheme="minorHAnsi" w:hAnsiTheme="minorHAnsi"/>
          <w:lang w:val="en-GB"/>
        </w:rPr>
        <w:t xml:space="preserve"> where</w:t>
      </w:r>
      <w:r w:rsidRPr="00F9783D">
        <w:rPr>
          <w:rFonts w:asciiTheme="minorHAnsi" w:hAnsiTheme="minorHAnsi"/>
          <w:lang w:val="en-GB"/>
        </w:rPr>
        <w:t xml:space="preserve"> the allocation of resources between survival</w:t>
      </w:r>
      <w:r w:rsidR="005545B3">
        <w:rPr>
          <w:rFonts w:asciiTheme="minorHAnsi" w:hAnsiTheme="minorHAnsi"/>
          <w:lang w:val="en-GB"/>
        </w:rPr>
        <w:t>, development</w:t>
      </w:r>
      <w:r w:rsidR="0029666E">
        <w:rPr>
          <w:rFonts w:asciiTheme="minorHAnsi" w:hAnsiTheme="minorHAnsi"/>
          <w:lang w:val="en-GB"/>
        </w:rPr>
        <w:t>,</w:t>
      </w:r>
      <w:r w:rsidRPr="00F9783D">
        <w:rPr>
          <w:rFonts w:asciiTheme="minorHAnsi" w:hAnsiTheme="minorHAnsi"/>
          <w:lang w:val="en-GB"/>
        </w:rPr>
        <w:t xml:space="preserve"> </w:t>
      </w:r>
      <w:r w:rsidR="00543E8B">
        <w:rPr>
          <w:rFonts w:asciiTheme="minorHAnsi" w:hAnsiTheme="minorHAnsi"/>
          <w:lang w:val="en-GB"/>
        </w:rPr>
        <w:t>and</w:t>
      </w:r>
      <w:r w:rsidRPr="00F9783D">
        <w:rPr>
          <w:rFonts w:asciiTheme="minorHAnsi" w:hAnsiTheme="minorHAnsi"/>
          <w:lang w:val="en-GB"/>
        </w:rPr>
        <w:t xml:space="preserve"> reproduction results in a continuum of strategies ranging from a combination of fast development, short lifespans, and high reproductive rate</w:t>
      </w:r>
      <w:r w:rsidR="00B01A58">
        <w:rPr>
          <w:rFonts w:asciiTheme="minorHAnsi" w:hAnsiTheme="minorHAnsi"/>
          <w:lang w:val="en-GB"/>
        </w:rPr>
        <w:t>s</w:t>
      </w:r>
      <w:r w:rsidRPr="00F9783D">
        <w:rPr>
          <w:rFonts w:asciiTheme="minorHAnsi" w:hAnsiTheme="minorHAnsi"/>
          <w:lang w:val="en-GB"/>
        </w:rPr>
        <w:t>, to</w:t>
      </w:r>
      <w:r w:rsidR="00F11A2D">
        <w:rPr>
          <w:rFonts w:asciiTheme="minorHAnsi" w:hAnsiTheme="minorHAnsi"/>
          <w:lang w:val="en-GB"/>
        </w:rPr>
        <w:t xml:space="preserve"> </w:t>
      </w:r>
      <w:r w:rsidR="00543E8B" w:rsidRPr="00F9783D">
        <w:rPr>
          <w:rFonts w:asciiTheme="minorHAnsi" w:hAnsiTheme="minorHAnsi"/>
          <w:lang w:val="en-GB"/>
        </w:rPr>
        <w:t>combination</w:t>
      </w:r>
      <w:r w:rsidR="00543E8B">
        <w:rPr>
          <w:rFonts w:asciiTheme="minorHAnsi" w:hAnsiTheme="minorHAnsi"/>
          <w:lang w:val="en-GB"/>
        </w:rPr>
        <w:t>s</w:t>
      </w:r>
      <w:r w:rsidR="00543E8B" w:rsidRPr="00F9783D">
        <w:rPr>
          <w:rFonts w:asciiTheme="minorHAnsi" w:hAnsiTheme="minorHAnsi"/>
          <w:lang w:val="en-GB"/>
        </w:rPr>
        <w:t xml:space="preserve"> </w:t>
      </w:r>
      <w:r w:rsidR="00F11A2D">
        <w:rPr>
          <w:rFonts w:asciiTheme="minorHAnsi" w:hAnsiTheme="minorHAnsi"/>
          <w:lang w:val="en-GB"/>
        </w:rPr>
        <w:t>of</w:t>
      </w:r>
      <w:r w:rsidRPr="00F9783D">
        <w:rPr>
          <w:rFonts w:asciiTheme="minorHAnsi" w:hAnsiTheme="minorHAnsi"/>
          <w:lang w:val="en-GB"/>
        </w:rPr>
        <w:t xml:space="preserve"> slow development, longer lifespans</w:t>
      </w:r>
      <w:r w:rsidR="0029666E">
        <w:rPr>
          <w:rFonts w:asciiTheme="minorHAnsi" w:hAnsiTheme="minorHAnsi"/>
          <w:lang w:val="en-GB"/>
        </w:rPr>
        <w:t>,</w:t>
      </w:r>
      <w:r w:rsidRPr="00F9783D">
        <w:rPr>
          <w:rFonts w:asciiTheme="minorHAnsi" w:hAnsiTheme="minorHAnsi"/>
          <w:lang w:val="en-GB"/>
        </w:rPr>
        <w:t xml:space="preserve"> and low</w:t>
      </w:r>
      <w:r w:rsidR="001A0405">
        <w:rPr>
          <w:rFonts w:asciiTheme="minorHAnsi" w:hAnsiTheme="minorHAnsi"/>
          <w:lang w:val="en-GB"/>
        </w:rPr>
        <w:t xml:space="preserve"> </w:t>
      </w:r>
      <w:r w:rsidRPr="00F9783D">
        <w:rPr>
          <w:rFonts w:asciiTheme="minorHAnsi" w:hAnsiTheme="minorHAnsi"/>
          <w:lang w:val="en-GB"/>
        </w:rPr>
        <w:t>reprod</w:t>
      </w:r>
      <w:r w:rsidR="006A7B08">
        <w:rPr>
          <w:rFonts w:asciiTheme="minorHAnsi" w:hAnsiTheme="minorHAnsi"/>
          <w:lang w:val="en-GB"/>
        </w:rPr>
        <w:t>uctive rates</w:t>
      </w:r>
      <w:r w:rsidRPr="00F9783D">
        <w:rPr>
          <w:rFonts w:asciiTheme="minorHAnsi" w:hAnsiTheme="minorHAnsi"/>
          <w:vertAlign w:val="superscript"/>
          <w:lang w:val="en-GB"/>
        </w:rPr>
        <w:t>2</w:t>
      </w:r>
      <w:r w:rsidR="00543E8B">
        <w:rPr>
          <w:rFonts w:asciiTheme="minorHAnsi" w:hAnsiTheme="minorHAnsi"/>
          <w:lang w:val="en-GB"/>
        </w:rPr>
        <w:t xml:space="preserve">. </w:t>
      </w:r>
      <w:r w:rsidR="005545B3">
        <w:rPr>
          <w:rFonts w:asciiTheme="minorHAnsi" w:hAnsiTheme="minorHAnsi"/>
          <w:lang w:val="en-GB"/>
        </w:rPr>
        <w:t>A</w:t>
      </w:r>
      <w:r w:rsidRPr="00F9783D">
        <w:rPr>
          <w:rFonts w:asciiTheme="minorHAnsi" w:hAnsiTheme="minorHAnsi"/>
          <w:lang w:val="en-GB"/>
        </w:rPr>
        <w:t>dditional axes of variation beyond the fast-slow continuum have also been described</w:t>
      </w:r>
      <w:r w:rsidRPr="00F9783D">
        <w:rPr>
          <w:rFonts w:asciiTheme="minorHAnsi" w:hAnsiTheme="minorHAnsi"/>
          <w:lang w:val="en-GB"/>
        </w:rPr>
        <w:fldChar w:fldCharType="begin">
          <w:fldData xml:space="preserve">PEVuZE5vdGU+PENpdGU+PEF1dGhvcj5CaWVsYnk8L0F1dGhvcj48WWVhcj4yMDA3PC9ZZWFyPjxS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</w:fldData>
        </w:fldChar>
      </w:r>
      <w:r w:rsidR="00B73B28">
        <w:rPr>
          <w:rFonts w:asciiTheme="minorHAnsi" w:hAnsiTheme="minorHAnsi"/>
          <w:lang w:val="en-GB"/>
        </w:rPr>
        <w:instrText xml:space="preserve"> ADDIN EN.CITE </w:instrText>
      </w:r>
      <w:r w:rsidR="00B73B28">
        <w:rPr>
          <w:rFonts w:asciiTheme="minorHAnsi" w:hAnsiTheme="minorHAnsi"/>
          <w:lang w:val="en-GB"/>
        </w:rPr>
        <w:fldChar w:fldCharType="begin">
          <w:fldData xml:space="preserve">PEVuZE5vdGU+PENpdGU+PEF1dGhvcj5CaWVsYnk8L0F1dGhvcj48WWVhcj4yMDA3PC9ZZWFyPjxS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</w:fldData>
        </w:fldChar>
      </w:r>
      <w:r w:rsidR="00B73B28">
        <w:rPr>
          <w:rFonts w:asciiTheme="minorHAnsi" w:hAnsiTheme="minorHAnsi"/>
          <w:lang w:val="en-GB"/>
        </w:rPr>
        <w:instrText xml:space="preserve"> ADDIN EN.CITE.DATA </w:instrText>
      </w:r>
      <w:r w:rsidR="00B73B28">
        <w:rPr>
          <w:rFonts w:asciiTheme="minorHAnsi" w:hAnsiTheme="minorHAnsi"/>
          <w:lang w:val="en-GB"/>
        </w:rPr>
      </w:r>
      <w:r w:rsidR="00B73B28">
        <w:rPr>
          <w:rFonts w:asciiTheme="minorHAnsi" w:hAnsiTheme="minorHAnsi"/>
          <w:lang w:val="en-GB"/>
        </w:rPr>
        <w:fldChar w:fldCharType="end"/>
      </w:r>
      <w:r w:rsidRPr="00F9783D">
        <w:rPr>
          <w:rFonts w:asciiTheme="minorHAnsi" w:hAnsiTheme="minorHAnsi"/>
          <w:lang w:val="en-GB"/>
        </w:rPr>
      </w:r>
      <w:r w:rsidRPr="00F9783D">
        <w:rPr>
          <w:rFonts w:asciiTheme="minorHAnsi" w:hAnsiTheme="minorHAnsi"/>
          <w:lang w:val="en-GB"/>
        </w:rPr>
        <w:fldChar w:fldCharType="separate"/>
      </w:r>
      <w:r w:rsidR="00EB1722" w:rsidRPr="00EB1722">
        <w:rPr>
          <w:rFonts w:asciiTheme="minorHAnsi" w:hAnsiTheme="minorHAnsi"/>
          <w:noProof/>
          <w:vertAlign w:val="superscript"/>
          <w:lang w:val="en-GB"/>
        </w:rPr>
        <w:t>13-16</w:t>
      </w:r>
      <w:r w:rsidRPr="00F9783D">
        <w:rPr>
          <w:rFonts w:asciiTheme="minorHAnsi" w:hAnsiTheme="minorHAnsi"/>
          <w:lang w:val="en-GB"/>
        </w:rPr>
        <w:fldChar w:fldCharType="end"/>
      </w:r>
      <w:r w:rsidR="00F11A2D">
        <w:rPr>
          <w:rFonts w:asciiTheme="minorHAnsi" w:hAnsiTheme="minorHAnsi"/>
          <w:lang w:val="en-GB"/>
        </w:rPr>
        <w:t>. These</w:t>
      </w:r>
      <w:r w:rsidRPr="00F9783D">
        <w:rPr>
          <w:rFonts w:asciiTheme="minorHAnsi" w:hAnsiTheme="minorHAnsi"/>
          <w:lang w:val="en-GB"/>
        </w:rPr>
        <w:t xml:space="preserve"> typically relate to various moments of reproduction such as its annual intensity, duration, and</w:t>
      </w:r>
      <w:r w:rsidR="00F44C0C">
        <w:rPr>
          <w:rFonts w:asciiTheme="minorHAnsi" w:hAnsiTheme="minorHAnsi"/>
          <w:lang w:val="en-GB"/>
        </w:rPr>
        <w:t xml:space="preserve"> </w:t>
      </w:r>
      <w:r w:rsidR="002C0BF7">
        <w:rPr>
          <w:rFonts w:asciiTheme="minorHAnsi" w:hAnsiTheme="minorHAnsi"/>
          <w:lang w:val="en-GB"/>
        </w:rPr>
        <w:t>its</w:t>
      </w:r>
      <w:r w:rsidR="00F44C0C">
        <w:rPr>
          <w:rFonts w:asciiTheme="minorHAnsi" w:hAnsiTheme="minorHAnsi"/>
          <w:lang w:val="en-GB"/>
        </w:rPr>
        <w:t xml:space="preserve"> spread</w:t>
      </w:r>
      <w:r w:rsidR="002C0BF7">
        <w:rPr>
          <w:rFonts w:asciiTheme="minorHAnsi" w:hAnsiTheme="minorHAnsi"/>
          <w:lang w:val="en-GB"/>
        </w:rPr>
        <w:t xml:space="preserve"> across the life course</w:t>
      </w:r>
      <w:r w:rsidR="002C0BF7">
        <w:rPr>
          <w:rFonts w:asciiTheme="minorHAnsi" w:hAnsiTheme="minorHAnsi"/>
          <w:lang w:val="en-GB"/>
        </w:rPr>
        <w:fldChar w:fldCharType="begin"/>
      </w:r>
      <w:r w:rsidR="00B73B28">
        <w:rPr>
          <w:rFonts w:asciiTheme="minorHAnsi" w:hAnsiTheme="minorHAnsi"/>
          <w:lang w:val="en-GB"/>
        </w:rPr>
        <w:instrText xml:space="preserve"> ADDIN EN.CITE &lt;EndNote&gt;&lt;Cite&gt;&lt;Author&gt;Salguero-Gómez&lt;/Author&gt;&lt;Year&gt;2016&lt;/Year&gt;&lt;RecNum&gt;131&lt;/RecNum&gt;&lt;DisplayText&gt;&lt;style face="superscript"&gt;14&lt;/style&gt;&lt;/DisplayText&gt;&lt;record&gt;&lt;rec-number&gt;131&lt;/rec-number&gt;&lt;foreign-keys&gt;&lt;key app="EN" db-id="za2zz2dvzzw908earsuv5rf50fr00s5dfv0a" timestamp="0"&gt;131&lt;/key&gt;&lt;/foreign-keys&gt;&lt;ref-type name="Journal Article"&gt;17&lt;/ref-type&gt;&lt;contributors&gt;&lt;authors&gt;&lt;author&gt;Salguero-Gómez, Roberto&lt;/author&gt;&lt;author&gt;Jones, Owen R&lt;/author&gt;&lt;author&gt;Jongejans, Eelke&lt;/author&gt;&lt;author&gt;Blomberg, Simon P&lt;/author&gt;&lt;author&gt;Hodgson, David J&lt;/author&gt;&lt;author&gt;Mbeau-Ache, Cyril&lt;/author&gt;&lt;author&gt;Zuidema, Pieter A&lt;/author&gt;&lt;author&gt;de Kroon, Hans&lt;/author&gt;&lt;author&gt;Buckley, Yvonne M&lt;/author&gt;&lt;/authors&gt;&lt;/contributors&gt;&lt;titles&gt;&lt;title&gt;Fast–slow continuum and reproductive strategies structure plant life-history variation worldwide&lt;/title&gt;&lt;secondary-title&gt;Proceedings of the National Academy of Sciences&lt;/secondary-title&gt;&lt;/titles&gt;&lt;periodical&gt;&lt;full-title&gt;Proceedings of the National Academy of Sciences&lt;/full-title&gt;&lt;/periodical&gt;&lt;pages&gt;230-235&lt;/pages&gt;&lt;volume&gt;113&lt;/volume&gt;&lt;number&gt;1&lt;/number&gt;&lt;dates&gt;&lt;year&gt;2016&lt;/year&gt;&lt;/dates&gt;&lt;isbn&gt;0027-8424&lt;/isbn&gt;&lt;urls&gt;&lt;/urls&gt;&lt;/record&gt;&lt;/Cite&gt;&lt;/EndNote&gt;</w:instrText>
      </w:r>
      <w:r w:rsidR="002C0BF7">
        <w:rPr>
          <w:rFonts w:asciiTheme="minorHAnsi" w:hAnsiTheme="minorHAnsi"/>
          <w:lang w:val="en-GB"/>
        </w:rPr>
        <w:fldChar w:fldCharType="separate"/>
      </w:r>
      <w:r w:rsidR="00EB1722" w:rsidRPr="00EB1722">
        <w:rPr>
          <w:rFonts w:asciiTheme="minorHAnsi" w:hAnsiTheme="minorHAnsi"/>
          <w:noProof/>
          <w:vertAlign w:val="superscript"/>
          <w:lang w:val="en-GB"/>
        </w:rPr>
        <w:t>14</w:t>
      </w:r>
      <w:r w:rsidR="002C0BF7">
        <w:rPr>
          <w:rFonts w:asciiTheme="minorHAnsi" w:hAnsiTheme="minorHAnsi"/>
          <w:lang w:val="en-GB"/>
        </w:rPr>
        <w:fldChar w:fldCharType="end"/>
      </w:r>
      <w:r w:rsidR="002C0BF7">
        <w:rPr>
          <w:rFonts w:asciiTheme="minorHAnsi" w:hAnsiTheme="minorHAnsi"/>
          <w:lang w:val="en-GB"/>
        </w:rPr>
        <w:t>.</w:t>
      </w:r>
    </w:p>
    <w:p w14:paraId="25319F4F" w14:textId="77777777" w:rsidR="0076485D" w:rsidRDefault="0076485D" w:rsidP="00E349B7">
      <w:pPr>
        <w:spacing w:line="360" w:lineRule="auto"/>
        <w:rPr>
          <w:rFonts w:asciiTheme="minorHAnsi" w:hAnsiTheme="minorHAnsi"/>
          <w:lang w:val="en-GB"/>
        </w:rPr>
      </w:pPr>
    </w:p>
    <w:p w14:paraId="1DDB06D7" w14:textId="6D35F2A7" w:rsidR="00845166" w:rsidRDefault="0076485D" w:rsidP="0076485D">
      <w:pPr>
        <w:spacing w:line="360" w:lineRule="auto"/>
        <w:rPr>
          <w:rFonts w:asciiTheme="minorHAnsi" w:hAnsiTheme="minorHAnsi"/>
          <w:lang w:val="en-GB"/>
        </w:rPr>
      </w:pPr>
      <w:r w:rsidRPr="00125366">
        <w:rPr>
          <w:rFonts w:asciiTheme="minorHAnsi" w:hAnsiTheme="minorHAnsi"/>
          <w:lang w:val="en-GB"/>
        </w:rPr>
        <w:t xml:space="preserve">Identifying these major axes of variation provides a framework which can aid in </w:t>
      </w:r>
      <w:r w:rsidR="000332D2">
        <w:rPr>
          <w:rFonts w:asciiTheme="minorHAnsi" w:hAnsiTheme="minorHAnsi"/>
          <w:lang w:val="en-GB"/>
        </w:rPr>
        <w:t>mapping how conservation management strat</w:t>
      </w:r>
      <w:r w:rsidR="00BB4A05">
        <w:rPr>
          <w:rFonts w:asciiTheme="minorHAnsi" w:hAnsiTheme="minorHAnsi"/>
          <w:lang w:val="en-GB"/>
        </w:rPr>
        <w:t>e</w:t>
      </w:r>
      <w:r w:rsidR="000332D2">
        <w:rPr>
          <w:rFonts w:asciiTheme="minorHAnsi" w:hAnsiTheme="minorHAnsi"/>
          <w:lang w:val="en-GB"/>
        </w:rPr>
        <w:t>gies</w:t>
      </w:r>
      <w:r w:rsidR="000332D2" w:rsidRPr="00125366">
        <w:rPr>
          <w:rFonts w:asciiTheme="minorHAnsi" w:hAnsiTheme="minorHAnsi"/>
          <w:color w:val="000000" w:themeColor="text1"/>
          <w:lang w:val="en-GB"/>
        </w:rPr>
        <w:fldChar w:fldCharType="begin"/>
      </w:r>
      <w:r w:rsidR="000332D2">
        <w:rPr>
          <w:rFonts w:asciiTheme="minorHAnsi" w:hAnsiTheme="minorHAnsi"/>
          <w:color w:val="000000" w:themeColor="text1"/>
          <w:lang w:val="en-GB"/>
        </w:rPr>
        <w:instrText xml:space="preserve"> ADDIN EN.CITE &lt;EndNote&gt;&lt;Cite&gt;&lt;Author&gt;Bischof&lt;/Author&gt;&lt;Year&gt;2018&lt;/Year&gt;&lt;RecNum&gt;367&lt;/RecNum&gt;&lt;DisplayText&gt;&lt;style face="superscript"&gt;17&lt;/style&gt;&lt;/DisplayText&gt;&lt;record&gt;&lt;rec-number&gt;367&lt;/rec-number&gt;&lt;foreign-keys&gt;&lt;key app="EN" db-id="za2zz2dvzzw908earsuv5rf50fr00s5dfv0a" timestamp="1540909741"&gt;367&lt;/key&gt;&lt;/foreign-keys&gt;&lt;ref-type name="Journal Article"&gt;17&lt;/ref-type&gt;&lt;contributors&gt;&lt;authors&gt;&lt;author&gt;Bischof, Richard&lt;/author&gt;&lt;author&gt;Bonenfant, Christophe&lt;/author&gt;&lt;author&gt;Rivrud, Inger Maren&lt;/author&gt;&lt;author&gt;Zedrosser, Andreas&lt;/author&gt;&lt;author&gt;Friebe, Andrea&lt;/author&gt;&lt;author&gt;Coulson, Tim&lt;/author&gt;&lt;author&gt;Mysterud, Atle&lt;/author&gt;&lt;author&gt;Swenson, Jon E&lt;/author&gt;&lt;/authors&gt;&lt;/contributors&gt;&lt;titles&gt;&lt;title&gt;Regulated hunting re-shapes the life history of brown bears&lt;/title&gt;&lt;secondary-title&gt;Nature ecology &amp;amp; evolution&lt;/secondary-title&gt;&lt;/titles&gt;&lt;periodical&gt;&lt;full-title&gt;Nature Ecology &amp;amp; Evolution&lt;/full-title&gt;&lt;/periodical&gt;&lt;pages&gt;116&lt;/pages&gt;&lt;volume&gt;2&lt;/volume&gt;&lt;number&gt;1&lt;/number&gt;&lt;dates&gt;&lt;year&gt;2018&lt;/year&gt;&lt;/dates&gt;&lt;isbn&gt;2397-334X&lt;/isbn&gt;&lt;urls&gt;&lt;/urls&gt;&lt;/record&gt;&lt;/Cite&gt;&lt;/EndNote&gt;</w:instrText>
      </w:r>
      <w:r w:rsidR="000332D2" w:rsidRPr="00125366">
        <w:rPr>
          <w:rFonts w:asciiTheme="minorHAnsi" w:hAnsiTheme="minorHAnsi"/>
          <w:color w:val="000000" w:themeColor="text1"/>
          <w:lang w:val="en-GB"/>
        </w:rPr>
        <w:fldChar w:fldCharType="separate"/>
      </w:r>
      <w:r w:rsidR="000332D2" w:rsidRPr="00EB1722">
        <w:rPr>
          <w:rFonts w:asciiTheme="minorHAnsi" w:hAnsiTheme="minorHAnsi"/>
          <w:noProof/>
          <w:color w:val="000000" w:themeColor="text1"/>
          <w:vertAlign w:val="superscript"/>
          <w:lang w:val="en-GB"/>
        </w:rPr>
        <w:t>17</w:t>
      </w:r>
      <w:r w:rsidR="000332D2" w:rsidRPr="00125366">
        <w:rPr>
          <w:rFonts w:asciiTheme="minorHAnsi" w:hAnsiTheme="minorHAnsi"/>
          <w:color w:val="000000" w:themeColor="text1"/>
          <w:lang w:val="en-GB"/>
        </w:rPr>
        <w:fldChar w:fldCharType="end"/>
      </w:r>
      <w:r w:rsidR="000332D2">
        <w:rPr>
          <w:rFonts w:asciiTheme="minorHAnsi" w:hAnsiTheme="minorHAnsi"/>
          <w:lang w:val="en-GB"/>
        </w:rPr>
        <w:t>, degrees of invasiveness</w:t>
      </w:r>
      <w:r w:rsidR="000332D2" w:rsidRPr="00125366">
        <w:rPr>
          <w:rFonts w:asciiTheme="minorHAnsi" w:hAnsiTheme="minorHAnsi"/>
          <w:color w:val="000000" w:themeColor="text1"/>
          <w:lang w:val="en-GB"/>
        </w:rPr>
        <w:fldChar w:fldCharType="begin"/>
      </w:r>
      <w:r w:rsidR="000332D2">
        <w:rPr>
          <w:rFonts w:asciiTheme="minorHAnsi" w:hAnsiTheme="minorHAnsi"/>
          <w:color w:val="000000" w:themeColor="text1"/>
          <w:lang w:val="en-GB"/>
        </w:rPr>
        <w:instrText xml:space="preserve"> ADDIN EN.CITE &lt;EndNote&gt;&lt;Cite&gt;&lt;Author&gt;Capellini&lt;/Author&gt;&lt;Year&gt;2015&lt;/Year&gt;&lt;RecNum&gt;179&lt;/RecNum&gt;&lt;DisplayText&gt;&lt;style face="superscript"&gt;9&lt;/style&gt;&lt;/DisplayText&gt;&lt;record&gt;&lt;rec-number&gt;179&lt;/rec-number&gt;&lt;foreign-keys&gt;&lt;key app="EN" db-id="za2zz2dvzzw908earsuv5rf50fr00s5dfv0a" timestamp="0"&gt;179&lt;/key&gt;&lt;/foreign-keys&gt;&lt;ref-type name="Journal Article"&gt;17&lt;/ref-type&gt;&lt;contributors&gt;&lt;authors&gt;&lt;author&gt;Capellini, Isabella&lt;/author&gt;&lt;author&gt;Baker, Joanna&lt;/author&gt;&lt;author&gt;Allen, William L&lt;/author&gt;&lt;author&gt;Street, Sally E&lt;/author&gt;&lt;author&gt;Venditti, Chris&lt;/author&gt;&lt;/authors&gt;&lt;/contributors&gt;&lt;titles&gt;&lt;title&gt;The role of life history traits in mammalian invasion success&lt;/title&gt;&lt;secondary-title&gt;Ecology letters&lt;/secondary-title&gt;&lt;/titles&gt;&lt;periodical&gt;&lt;full-title&gt;Ecology Letters&lt;/full-title&gt;&lt;/periodical&gt;&lt;pages&gt;1099-1107&lt;/pages&gt;&lt;volume&gt;18&lt;/volume&gt;&lt;number&gt;10&lt;/number&gt;&lt;dates&gt;&lt;year&gt;2015&lt;/year&gt;&lt;/dates&gt;&lt;isbn&gt;1461-0248&lt;/isbn&gt;&lt;urls&gt;&lt;/urls&gt;&lt;/record&gt;&lt;/Cite&gt;&lt;/EndNote&gt;</w:instrText>
      </w:r>
      <w:r w:rsidR="000332D2" w:rsidRPr="00125366">
        <w:rPr>
          <w:rFonts w:asciiTheme="minorHAnsi" w:hAnsiTheme="minorHAnsi"/>
          <w:color w:val="000000" w:themeColor="text1"/>
          <w:lang w:val="en-GB"/>
        </w:rPr>
        <w:fldChar w:fldCharType="separate"/>
      </w:r>
      <w:r w:rsidR="000332D2" w:rsidRPr="00EB1722">
        <w:rPr>
          <w:rFonts w:asciiTheme="minorHAnsi" w:hAnsiTheme="minorHAnsi"/>
          <w:noProof/>
          <w:color w:val="000000" w:themeColor="text1"/>
          <w:vertAlign w:val="superscript"/>
          <w:lang w:val="en-GB"/>
        </w:rPr>
        <w:t>9</w:t>
      </w:r>
      <w:r w:rsidR="000332D2" w:rsidRPr="00125366">
        <w:rPr>
          <w:rFonts w:asciiTheme="minorHAnsi" w:hAnsiTheme="minorHAnsi"/>
          <w:color w:val="000000" w:themeColor="text1"/>
          <w:lang w:val="en-GB"/>
        </w:rPr>
        <w:fldChar w:fldCharType="end"/>
      </w:r>
      <w:r w:rsidR="000332D2">
        <w:rPr>
          <w:rFonts w:asciiTheme="minorHAnsi" w:hAnsiTheme="minorHAnsi"/>
          <w:lang w:val="en-GB"/>
        </w:rPr>
        <w:t xml:space="preserve"> and diversity</w:t>
      </w:r>
      <w:r w:rsidR="000332D2" w:rsidRPr="00125366">
        <w:rPr>
          <w:rFonts w:asciiTheme="minorHAnsi" w:hAnsiTheme="minorHAnsi"/>
          <w:color w:val="000000" w:themeColor="text1"/>
          <w:lang w:val="en-GB"/>
        </w:rPr>
        <w:fldChar w:fldCharType="begin"/>
      </w:r>
      <w:r w:rsidR="000332D2">
        <w:rPr>
          <w:rFonts w:asciiTheme="minorHAnsi" w:hAnsiTheme="minorHAnsi"/>
          <w:color w:val="000000" w:themeColor="text1"/>
          <w:lang w:val="en-GB"/>
        </w:rPr>
        <w:instrText xml:space="preserve"> ADDIN EN.CITE &lt;EndNote&gt;&lt;Cite&gt;&lt;Author&gt;Winemiller&lt;/Author&gt;&lt;Year&gt;2015&lt;/Year&gt;&lt;RecNum&gt;180&lt;/RecNum&gt;&lt;DisplayText&gt;&lt;style face="superscript"&gt;18&lt;/style&gt;&lt;/DisplayText&gt;&lt;record&gt;&lt;rec-number&gt;180&lt;/rec-number&gt;&lt;foreign-keys&gt;&lt;key app="EN" db-id="za2zz2dvzzw908earsuv5rf50fr00s5dfv0a" timestamp="0"&gt;180&lt;/key&gt;&lt;/foreign-keys&gt;&lt;ref-type name="Journal Article"&gt;17&lt;/ref-type&gt;&lt;contributors&gt;&lt;authors&gt;&lt;author&gt;Winemiller, Kirk O&lt;/author&gt;&lt;author&gt;Fitzgerald, Daniel B&lt;/author&gt;&lt;author&gt;Bower, Luke M&lt;/author&gt;&lt;author&gt;Pianka, Eric R&lt;/author&gt;&lt;/authors&gt;&lt;/contributors&gt;&lt;titles&gt;&lt;title&gt;Functional traits, convergent evolution, and periodic tables of niches&lt;/title&gt;&lt;secondary-title&gt;Ecology letters&lt;/secondary-title&gt;&lt;/titles&gt;&lt;periodical&gt;&lt;full-title&gt;Ecology Letters&lt;/full-title&gt;&lt;/periodical&gt;&lt;pages&gt;737-751&lt;/pages&gt;&lt;volume&gt;18&lt;/volume&gt;&lt;number&gt;8&lt;/number&gt;&lt;dates&gt;&lt;year&gt;2015&lt;/year&gt;&lt;/dates&gt;&lt;isbn&gt;1461-0248&lt;/isbn&gt;&lt;urls&gt;&lt;/urls&gt;&lt;/record&gt;&lt;/Cite&gt;&lt;/EndNote&gt;</w:instrText>
      </w:r>
      <w:r w:rsidR="000332D2" w:rsidRPr="00125366">
        <w:rPr>
          <w:rFonts w:asciiTheme="minorHAnsi" w:hAnsiTheme="minorHAnsi"/>
          <w:color w:val="000000" w:themeColor="text1"/>
          <w:lang w:val="en-GB"/>
        </w:rPr>
        <w:fldChar w:fldCharType="separate"/>
      </w:r>
      <w:r w:rsidR="000332D2" w:rsidRPr="00EB1722">
        <w:rPr>
          <w:rFonts w:asciiTheme="minorHAnsi" w:hAnsiTheme="minorHAnsi"/>
          <w:noProof/>
          <w:color w:val="000000" w:themeColor="text1"/>
          <w:vertAlign w:val="superscript"/>
          <w:lang w:val="en-GB"/>
        </w:rPr>
        <w:t>18</w:t>
      </w:r>
      <w:r w:rsidR="000332D2" w:rsidRPr="00125366">
        <w:rPr>
          <w:rFonts w:asciiTheme="minorHAnsi" w:hAnsiTheme="minorHAnsi"/>
          <w:color w:val="000000" w:themeColor="text1"/>
          <w:lang w:val="en-GB"/>
        </w:rPr>
        <w:fldChar w:fldCharType="end"/>
      </w:r>
      <w:r w:rsidR="000332D2">
        <w:rPr>
          <w:rFonts w:asciiTheme="minorHAnsi" w:hAnsiTheme="minorHAnsi"/>
          <w:lang w:val="en-GB"/>
        </w:rPr>
        <w:t xml:space="preserve"> relate to different life history strategies. </w:t>
      </w:r>
      <w:r w:rsidR="00125366" w:rsidRPr="00125366">
        <w:rPr>
          <w:rFonts w:asciiTheme="minorHAnsi" w:hAnsiTheme="minorHAnsi"/>
          <w:color w:val="000000" w:themeColor="text1"/>
          <w:lang w:val="en-GB"/>
        </w:rPr>
        <w:t>However, current patterns of animal life history strategies are</w:t>
      </w:r>
      <w:r w:rsidR="00A14554">
        <w:rPr>
          <w:rFonts w:asciiTheme="minorHAnsi" w:hAnsiTheme="minorHAnsi"/>
          <w:color w:val="000000" w:themeColor="text1"/>
          <w:lang w:val="en-GB"/>
        </w:rPr>
        <w:t xml:space="preserve"> either</w:t>
      </w:r>
      <w:r w:rsidR="00125366" w:rsidRPr="00125366">
        <w:rPr>
          <w:rFonts w:asciiTheme="minorHAnsi" w:hAnsiTheme="minorHAnsi"/>
          <w:color w:val="000000" w:themeColor="text1"/>
          <w:lang w:val="en-GB"/>
        </w:rPr>
        <w:t xml:space="preserve"> based on taxonomically restricted groups, typically</w:t>
      </w:r>
      <w:r w:rsidR="00543E8B">
        <w:rPr>
          <w:rFonts w:asciiTheme="minorHAnsi" w:hAnsiTheme="minorHAnsi"/>
          <w:color w:val="000000" w:themeColor="text1"/>
          <w:lang w:val="en-GB"/>
        </w:rPr>
        <w:t xml:space="preserve"> </w:t>
      </w:r>
      <w:r w:rsidR="00543E8B" w:rsidRPr="00125366">
        <w:rPr>
          <w:rFonts w:asciiTheme="minorHAnsi" w:hAnsiTheme="minorHAnsi"/>
          <w:color w:val="000000" w:themeColor="text1"/>
          <w:lang w:val="en-GB"/>
        </w:rPr>
        <w:t>Mammalia</w:t>
      </w:r>
      <w:r w:rsidR="00543E8B" w:rsidRPr="002C0BF7">
        <w:rPr>
          <w:rFonts w:asciiTheme="minorHAnsi" w:hAnsiTheme="minorHAnsi"/>
          <w:noProof/>
          <w:vertAlign w:val="superscript"/>
          <w:lang w:val="en-GB"/>
        </w:rPr>
        <w:t>11</w:t>
      </w:r>
      <w:r w:rsidR="00543E8B">
        <w:rPr>
          <w:rFonts w:asciiTheme="minorHAnsi" w:hAnsiTheme="minorHAnsi"/>
          <w:lang w:val="en-GB"/>
        </w:rPr>
        <w:t xml:space="preserve"> and</w:t>
      </w:r>
      <w:r w:rsidR="00125366" w:rsidRPr="00125366">
        <w:rPr>
          <w:rFonts w:asciiTheme="minorHAnsi" w:hAnsiTheme="minorHAnsi"/>
          <w:color w:val="000000" w:themeColor="text1"/>
          <w:lang w:val="en-GB"/>
        </w:rPr>
        <w:t xml:space="preserve"> Aves</w:t>
      </w:r>
      <w:r w:rsidR="00543E8B" w:rsidRPr="00F9783D">
        <w:rPr>
          <w:rFonts w:asciiTheme="minorHAnsi" w:hAnsiTheme="minorHAnsi"/>
          <w:lang w:val="en-GB"/>
        </w:rPr>
        <w:fldChar w:fldCharType="begin"/>
      </w:r>
      <w:r w:rsidR="00EB1722">
        <w:rPr>
          <w:rFonts w:asciiTheme="minorHAnsi" w:hAnsiTheme="minorHAnsi"/>
          <w:lang w:val="en-GB"/>
        </w:rPr>
        <w:instrText xml:space="preserve"> ADDIN EN.CITE &lt;EndNote&gt;&lt;Cite&gt;&lt;Author&gt;Bielby&lt;/Author&gt;&lt;Year&gt;2007&lt;/Year&gt;&lt;RecNum&gt;246&lt;/RecNum&gt;&lt;DisplayText&gt;&lt;style face="superscript"&gt;13,19&lt;/style&gt;&lt;/DisplayText&gt;&lt;record&gt;&lt;rec-number&gt;246&lt;/rec-number&gt;&lt;foreign-keys&gt;&lt;key app="EN" db-id="za2zz2dvzzw908earsuv5rf50fr00s5dfv0a" timestamp="0"&gt;246&lt;/key&gt;&lt;/foreign-keys&gt;&lt;ref-type name="Journal Article"&gt;17&lt;/ref-type&gt;&lt;contributors&gt;&lt;authors&gt;&lt;author&gt;Bielby, Jon&lt;/author&gt;&lt;author&gt;Mace, Georgina M&lt;/author&gt;&lt;author&gt;Bininda-Emonds, Olaf RP&lt;/author&gt;&lt;author&gt;Cardillo, Marcel&lt;/author&gt;&lt;author&gt;Gittleman, John L&lt;/author&gt;&lt;author&gt;Jones, Kate E&lt;/author&gt;&lt;author&gt;Orme, C David L&lt;/author&gt;&lt;author&gt;Purvis, A&lt;/author&gt;&lt;/authors&gt;&lt;/contributors&gt;&lt;titles&gt;&lt;title&gt;The fast-slow continuum in mammalian life history: an empirical reevaluation&lt;/title&gt;&lt;secondary-title&gt;The American Naturalist&lt;/secondary-title&gt;&lt;/titles&gt;&lt;periodical&gt;&lt;full-title&gt;The American Naturalist&lt;/full-title&gt;&lt;/periodical&gt;&lt;pages&gt;748-757&lt;/pages&gt;&lt;volume&gt;169&lt;/volume&gt;&lt;number&gt;6&lt;/number&gt;&lt;dates&gt;&lt;year&gt;2007&lt;/year&gt;&lt;/dates&gt;&lt;isbn&gt;0003-0147&lt;/isbn&gt;&lt;urls&gt;&lt;/urls&gt;&lt;/record&gt;&lt;/Cite&gt;&lt;Cite&gt;&lt;Author&gt;Gaillard&lt;/Author&gt;&lt;Year&gt;1989&lt;/Year&gt;&lt;RecNum&gt;253&lt;/RecNum&gt;&lt;record&gt;&lt;rec-number&gt;253&lt;/rec-number&gt;&lt;foreign-keys&gt;&lt;key app="EN" db-id="za2zz2dvzzw908earsuv5rf50fr00s5dfv0a" timestamp="0"&gt;253&lt;/key&gt;&lt;/foreign-keys&gt;&lt;ref-type name="Journal Article"&gt;17&lt;/ref-type&gt;&lt;contributors&gt;&lt;authors&gt;&lt;author&gt;Gaillard, J-M&lt;/author&gt;&lt;author&gt;Pontier, D&lt;/author&gt;&lt;author&gt;Allainé, D&lt;/author&gt;&lt;author&gt;Lebreton, JD&lt;/author&gt;&lt;author&gt;Trouvilliez, J&lt;/author&gt;&lt;author&gt;Clobert, J&lt;/author&gt;&lt;/authors&gt;&lt;/contributors&gt;&lt;titles&gt;&lt;title&gt;An analysis of demographic tactics in birds and mammals&lt;/title&gt;&lt;secondary-title&gt;Oikos&lt;/secondary-title&gt;&lt;/titles&gt;&lt;periodical&gt;&lt;full-title&gt;Oikos&lt;/full-title&gt;&lt;/periodical&gt;&lt;pages&gt;59-76&lt;/pages&gt;&lt;volume&gt;56&lt;/volume&gt;&lt;number&gt;1&lt;/number&gt;&lt;dates&gt;&lt;year&gt;1989&lt;/year&gt;&lt;/dates&gt;&lt;urls&gt;&lt;/urls&gt;&lt;/record&gt;&lt;/Cite&gt;&lt;/EndNote&gt;</w:instrText>
      </w:r>
      <w:r w:rsidR="00543E8B" w:rsidRPr="00F9783D">
        <w:rPr>
          <w:rFonts w:asciiTheme="minorHAnsi" w:hAnsiTheme="minorHAnsi"/>
          <w:lang w:val="en-GB"/>
        </w:rPr>
        <w:fldChar w:fldCharType="separate"/>
      </w:r>
      <w:r w:rsidR="00EB1722" w:rsidRPr="00EB1722">
        <w:rPr>
          <w:rFonts w:asciiTheme="minorHAnsi" w:hAnsiTheme="minorHAnsi"/>
          <w:noProof/>
          <w:vertAlign w:val="superscript"/>
          <w:lang w:val="en-GB"/>
        </w:rPr>
        <w:t>13,19</w:t>
      </w:r>
      <w:r w:rsidR="00543E8B" w:rsidRPr="00F9783D">
        <w:rPr>
          <w:rFonts w:asciiTheme="minorHAnsi" w:hAnsiTheme="minorHAnsi"/>
          <w:lang w:val="en-GB"/>
        </w:rPr>
        <w:fldChar w:fldCharType="end"/>
      </w:r>
      <w:r w:rsidR="00125366" w:rsidRPr="00125366">
        <w:rPr>
          <w:rFonts w:asciiTheme="minorHAnsi" w:hAnsiTheme="minorHAnsi"/>
          <w:color w:val="000000" w:themeColor="text1"/>
          <w:lang w:val="en-GB"/>
        </w:rPr>
        <w:t>,</w:t>
      </w:r>
      <w:r w:rsidR="00125366" w:rsidRPr="00125366">
        <w:rPr>
          <w:rFonts w:asciiTheme="minorHAnsi" w:hAnsiTheme="minorHAnsi"/>
          <w:color w:val="000000" w:themeColor="text1"/>
        </w:rPr>
        <w:t xml:space="preserve"> or do not account for</w:t>
      </w:r>
      <w:r w:rsidR="00EF63A3">
        <w:rPr>
          <w:rFonts w:asciiTheme="minorHAnsi" w:hAnsiTheme="minorHAnsi"/>
          <w:color w:val="000000" w:themeColor="text1"/>
        </w:rPr>
        <w:t xml:space="preserve"> the</w:t>
      </w:r>
      <w:r w:rsidR="00EB1722">
        <w:rPr>
          <w:rFonts w:asciiTheme="minorHAnsi" w:hAnsiTheme="minorHAnsi"/>
          <w:color w:val="000000" w:themeColor="text1"/>
        </w:rPr>
        <w:t xml:space="preserve"> potential variation in </w:t>
      </w:r>
      <w:r w:rsidR="00EF63A3">
        <w:rPr>
          <w:rFonts w:asciiTheme="minorHAnsi" w:hAnsiTheme="minorHAnsi"/>
          <w:color w:val="000000" w:themeColor="text1"/>
        </w:rPr>
        <w:t>life history traits</w:t>
      </w:r>
      <w:r w:rsidR="00EB1722">
        <w:rPr>
          <w:rFonts w:asciiTheme="minorHAnsi" w:hAnsiTheme="minorHAnsi"/>
          <w:color w:val="000000" w:themeColor="text1"/>
        </w:rPr>
        <w:t xml:space="preserve"> that can be attributed to body size</w:t>
      </w:r>
      <w:r w:rsidR="00EF63A3">
        <w:rPr>
          <w:rFonts w:asciiTheme="minorHAnsi" w:hAnsiTheme="minorHAnsi"/>
          <w:color w:val="000000" w:themeColor="text1"/>
        </w:rPr>
        <w:fldChar w:fldCharType="begin"/>
      </w:r>
      <w:r w:rsidR="00EB1722">
        <w:rPr>
          <w:rFonts w:asciiTheme="minorHAnsi" w:hAnsiTheme="minorHAnsi"/>
          <w:color w:val="000000" w:themeColor="text1"/>
        </w:rPr>
        <w:instrText xml:space="preserve"> ADDIN EN.CITE &lt;EndNote&gt;&lt;Cite&gt;&lt;Author&gt;Paniw&lt;/Author&gt;&lt;Year&gt;2017&lt;/Year&gt;&lt;RecNum&gt;299&lt;/RecNum&gt;&lt;DisplayText&gt;&lt;style face="superscript"&gt;16&lt;/style&gt;&lt;/DisplayText&gt;&lt;record&gt;&lt;rec-number&gt;299&lt;/rec-number&gt;&lt;foreign-keys&gt;&lt;key app="EN" db-id="za2zz2dvzzw908earsuv5rf50fr00s5dfv0a" timestamp="0"&gt;299&lt;/key&gt;&lt;/foreign-keys&gt;&lt;ref-type name="Journal Article"&gt;17&lt;/ref-type&gt;&lt;contributors&gt;&lt;authors&gt;&lt;author&gt;Paniw, Maria&lt;/author&gt;&lt;author&gt;Ozgul, Arpat&lt;/author&gt;&lt;author&gt;Salguero-Gómez&lt;/author&gt;&lt;/authors&gt;&lt;/contributors&gt;&lt;titles&gt;&lt;title&gt;Interactive life-history traits predict sensitivity of plants and animals to temporal autocorrelation&lt;/title&gt;&lt;secondary-title&gt;Ecology Letters&lt;/secondary-title&gt;&lt;/titles&gt;&lt;periodical&gt;&lt;full-title&gt;Ecology Letters&lt;/full-title&gt;&lt;/periodical&gt;&lt;pages&gt;275-286&lt;/pages&gt;&lt;volume&gt;21&lt;/volume&gt;&lt;dates&gt;&lt;year&gt;2017&lt;/year&gt;&lt;/dates&gt;&lt;urls&gt;&lt;/urls&gt;&lt;electronic-resource-num&gt;10.1111/ele.12892&lt;/electronic-resource-num&gt;&lt;/record&gt;&lt;/Cite&gt;&lt;/EndNote&gt;</w:instrText>
      </w:r>
      <w:r w:rsidR="00EF63A3">
        <w:rPr>
          <w:rFonts w:asciiTheme="minorHAnsi" w:hAnsiTheme="minorHAnsi"/>
          <w:color w:val="000000" w:themeColor="text1"/>
        </w:rPr>
        <w:fldChar w:fldCharType="separate"/>
      </w:r>
      <w:r w:rsidR="00EB1722" w:rsidRPr="00EB1722">
        <w:rPr>
          <w:rFonts w:asciiTheme="minorHAnsi" w:hAnsiTheme="minorHAnsi"/>
          <w:noProof/>
          <w:color w:val="000000" w:themeColor="text1"/>
          <w:vertAlign w:val="superscript"/>
        </w:rPr>
        <w:t>16</w:t>
      </w:r>
      <w:r w:rsidR="00EF63A3">
        <w:rPr>
          <w:rFonts w:asciiTheme="minorHAnsi" w:hAnsiTheme="minorHAnsi"/>
          <w:color w:val="000000" w:themeColor="text1"/>
        </w:rPr>
        <w:fldChar w:fldCharType="end"/>
      </w:r>
      <w:r w:rsidR="00FC2F99">
        <w:rPr>
          <w:rFonts w:asciiTheme="minorHAnsi" w:hAnsiTheme="minorHAnsi"/>
          <w:color w:val="000000" w:themeColor="text1"/>
        </w:rPr>
        <w:t xml:space="preserve">. </w:t>
      </w:r>
      <w:r w:rsidR="00FC2F99">
        <w:rPr>
          <w:rFonts w:asciiTheme="minorHAnsi" w:hAnsiTheme="minorHAnsi"/>
          <w:color w:val="000000" w:themeColor="text1"/>
          <w:lang w:val="en-GB"/>
        </w:rPr>
        <w:t>H</w:t>
      </w:r>
      <w:r w:rsidR="00125366" w:rsidRPr="00125366">
        <w:rPr>
          <w:rFonts w:asciiTheme="minorHAnsi" w:hAnsiTheme="minorHAnsi"/>
          <w:color w:val="000000" w:themeColor="text1"/>
          <w:lang w:val="en-GB"/>
        </w:rPr>
        <w:t xml:space="preserve">ence </w:t>
      </w:r>
      <w:r w:rsidR="00FC2F99">
        <w:rPr>
          <w:rFonts w:asciiTheme="minorHAnsi" w:hAnsiTheme="minorHAnsi"/>
          <w:color w:val="000000" w:themeColor="text1"/>
          <w:lang w:val="en-GB"/>
        </w:rPr>
        <w:t xml:space="preserve">our current understanding of patterns in life history strategies </w:t>
      </w:r>
      <w:r w:rsidR="00125366" w:rsidRPr="00125366">
        <w:rPr>
          <w:rFonts w:asciiTheme="minorHAnsi" w:hAnsiTheme="minorHAnsi"/>
          <w:color w:val="000000" w:themeColor="text1"/>
        </w:rPr>
        <w:t xml:space="preserve">effectively </w:t>
      </w:r>
      <w:r w:rsidR="005545B3">
        <w:rPr>
          <w:rFonts w:asciiTheme="minorHAnsi" w:hAnsiTheme="minorHAnsi"/>
          <w:color w:val="000000" w:themeColor="text1"/>
        </w:rPr>
        <w:t>miss</w:t>
      </w:r>
      <w:r w:rsidR="00C1472E">
        <w:rPr>
          <w:rFonts w:asciiTheme="minorHAnsi" w:hAnsiTheme="minorHAnsi"/>
          <w:color w:val="000000" w:themeColor="text1"/>
        </w:rPr>
        <w:t>es</w:t>
      </w:r>
      <w:r w:rsidR="005545B3" w:rsidRPr="00125366">
        <w:rPr>
          <w:rFonts w:asciiTheme="minorHAnsi" w:hAnsiTheme="minorHAnsi"/>
          <w:color w:val="000000" w:themeColor="text1"/>
          <w:lang w:val="en-GB"/>
        </w:rPr>
        <w:t xml:space="preserve"> </w:t>
      </w:r>
      <w:r w:rsidR="00125366" w:rsidRPr="00125366">
        <w:rPr>
          <w:rFonts w:asciiTheme="minorHAnsi" w:hAnsiTheme="minorHAnsi"/>
          <w:color w:val="000000" w:themeColor="text1"/>
          <w:lang w:val="en-GB"/>
        </w:rPr>
        <w:t>the wider variation</w:t>
      </w:r>
      <w:r w:rsidR="00125366" w:rsidRPr="00125366">
        <w:rPr>
          <w:rFonts w:asciiTheme="minorHAnsi" w:hAnsiTheme="minorHAnsi"/>
          <w:color w:val="000000" w:themeColor="text1"/>
        </w:rPr>
        <w:t xml:space="preserve"> in life history traits</w:t>
      </w:r>
      <w:r w:rsidR="00125366" w:rsidRPr="00125366">
        <w:rPr>
          <w:rFonts w:asciiTheme="minorHAnsi" w:hAnsiTheme="minorHAnsi"/>
          <w:color w:val="000000" w:themeColor="text1"/>
          <w:lang w:val="en-GB"/>
        </w:rPr>
        <w:t xml:space="preserve"> observed </w:t>
      </w:r>
      <w:r w:rsidR="00554508">
        <w:rPr>
          <w:rFonts w:asciiTheme="minorHAnsi" w:hAnsiTheme="minorHAnsi"/>
          <w:color w:val="000000" w:themeColor="text1"/>
          <w:lang w:val="en-GB"/>
        </w:rPr>
        <w:t>across</w:t>
      </w:r>
      <w:r w:rsidR="00125366" w:rsidRPr="00125366">
        <w:rPr>
          <w:rFonts w:asciiTheme="minorHAnsi" w:hAnsiTheme="minorHAnsi"/>
          <w:color w:val="000000" w:themeColor="text1"/>
          <w:lang w:val="en-GB"/>
        </w:rPr>
        <w:t xml:space="preserve"> the animal kingdom</w:t>
      </w:r>
      <w:r w:rsidRPr="00125366">
        <w:rPr>
          <w:rFonts w:asciiTheme="minorHAnsi" w:hAnsiTheme="minorHAnsi"/>
          <w:color w:val="000000" w:themeColor="text1"/>
          <w:lang w:val="en-GB"/>
        </w:rPr>
        <w:t xml:space="preserve">. </w:t>
      </w:r>
      <w:r w:rsidRPr="00125366">
        <w:rPr>
          <w:rFonts w:asciiTheme="minorHAnsi" w:hAnsiTheme="minorHAnsi"/>
          <w:lang w:val="en-GB"/>
        </w:rPr>
        <w:t>Here, we exploit the recent rapid expansion in taxonomic coverage of animal demographic data</w:t>
      </w:r>
      <w:r w:rsidRPr="00125366">
        <w:rPr>
          <w:rFonts w:asciiTheme="minorHAnsi" w:hAnsiTheme="minorHAnsi"/>
          <w:lang w:val="en-GB"/>
        </w:rPr>
        <w:fldChar w:fldCharType="begin"/>
      </w:r>
      <w:r w:rsidR="005D6172">
        <w:rPr>
          <w:rFonts w:asciiTheme="minorHAnsi" w:hAnsiTheme="minorHAnsi"/>
          <w:lang w:val="en-GB"/>
        </w:rPr>
        <w:instrText xml:space="preserve"> ADDIN EN.CITE &lt;EndNote&gt;&lt;Cite&gt;&lt;Author&gt;Salguero‐Gómez&lt;/Author&gt;&lt;Year&gt;2016&lt;/Year&gt;&lt;RecNum&gt;130&lt;/RecNum&gt;&lt;DisplayText&gt;&lt;style face="superscript"&gt;20&lt;/style&gt;&lt;/DisplayText&gt;&lt;record&gt;&lt;rec-number&gt;130&lt;/rec-number&gt;&lt;foreign-keys&gt;&lt;key app="EN" db-id="za2zz2dvzzw908earsuv5rf50fr00s5dfv0a" timestamp="0"&gt;130&lt;/key&gt;&lt;/foreign-keys&gt;&lt;ref-type name="Journal Article"&gt;17&lt;/ref-type&gt;&lt;contributors&gt;&lt;authors&gt;&lt;author&gt;Salguero‐Gómez, Roberto&lt;/author&gt;&lt;author&gt;Jones, Owen R&lt;/author&gt;&lt;author&gt;Archer, C Ruth&lt;/author&gt;&lt;author&gt;Bein, Christoph&lt;/author&gt;&lt;author&gt;Buhr, Hendrik&lt;/author&gt;&lt;author&gt;Farack, Claudia&lt;/author&gt;&lt;author&gt;Gottschalk, Fränce&lt;/author&gt;&lt;author&gt;Hartmann, Alexander&lt;/author&gt;&lt;author&gt;Henning, Anne&lt;/author&gt;&lt;author&gt;Hoppe, Gabriel&lt;/author&gt;&lt;/authors&gt;&lt;/contributors&gt;&lt;titles&gt;&lt;title&gt;COMADRE: a global data base of animal demography&lt;/title&gt;&lt;secondary-title&gt;Journal of Animal Ecology&lt;/secondary-title&gt;&lt;/titles&gt;&lt;periodical&gt;&lt;full-title&gt;Journal of Animal Ecology&lt;/full-title&gt;&lt;/periodical&gt;&lt;pages&gt;371-384&lt;/pages&gt;&lt;volume&gt;85&lt;/volume&gt;&lt;number&gt;2&lt;/number&gt;&lt;dates&gt;&lt;year&gt;2016&lt;/year&gt;&lt;/dates&gt;&lt;isbn&gt;1365-2656&lt;/isbn&gt;&lt;urls&gt;&lt;/urls&gt;&lt;/record&gt;&lt;/Cite&gt;&lt;/EndNote&gt;</w:instrText>
      </w:r>
      <w:r w:rsidRPr="00125366">
        <w:rPr>
          <w:rFonts w:asciiTheme="minorHAnsi" w:hAnsiTheme="minorHAnsi"/>
          <w:lang w:val="en-GB"/>
        </w:rPr>
        <w:fldChar w:fldCharType="separate"/>
      </w:r>
      <w:r w:rsidR="00EB1722" w:rsidRPr="00EB1722">
        <w:rPr>
          <w:rFonts w:asciiTheme="minorHAnsi" w:hAnsiTheme="minorHAnsi"/>
          <w:noProof/>
          <w:vertAlign w:val="superscript"/>
          <w:lang w:val="en-GB"/>
        </w:rPr>
        <w:t>20</w:t>
      </w:r>
      <w:r w:rsidRPr="00125366">
        <w:rPr>
          <w:rFonts w:asciiTheme="minorHAnsi" w:hAnsiTheme="minorHAnsi"/>
          <w:lang w:val="en-GB"/>
        </w:rPr>
        <w:fldChar w:fldCharType="end"/>
      </w:r>
      <w:r w:rsidRPr="00125366">
        <w:rPr>
          <w:rFonts w:asciiTheme="minorHAnsi" w:hAnsiTheme="minorHAnsi"/>
          <w:lang w:val="en-GB"/>
        </w:rPr>
        <w:t xml:space="preserve"> to incorporate age related measures of mortality and reproduction</w:t>
      </w:r>
      <w:r w:rsidRPr="00125366">
        <w:rPr>
          <w:rFonts w:asciiTheme="minorHAnsi" w:hAnsiTheme="minorHAnsi"/>
          <w:lang w:val="en-GB"/>
        </w:rPr>
        <w:fldChar w:fldCharType="begin"/>
      </w:r>
      <w:r w:rsidR="00EB1722">
        <w:rPr>
          <w:rFonts w:asciiTheme="minorHAnsi" w:hAnsiTheme="minorHAnsi"/>
          <w:lang w:val="en-GB"/>
        </w:rPr>
        <w:instrText xml:space="preserve"> ADDIN EN.CITE &lt;EndNote&gt;&lt;Cite&gt;&lt;Author&gt;Jones&lt;/Author&gt;&lt;Year&gt;2014&lt;/Year&gt;&lt;RecNum&gt;230&lt;/RecNum&gt;&lt;DisplayText&gt;&lt;style face="superscript"&gt;10&lt;/style&gt;&lt;/DisplayText&gt;&lt;record&gt;&lt;rec-number&gt;230&lt;/rec-number&gt;&lt;foreign-keys&gt;&lt;key app="EN" db-id="za2zz2dvzzw908earsuv5rf50fr00s5dfv0a" timestamp="0"&gt;230&lt;/key&gt;&lt;/foreign-keys&gt;&lt;ref-type name="Journal Article"&gt;17&lt;/ref-type&gt;&lt;contributors&gt;&lt;authors&gt;&lt;author&gt;Jones, Owen R.&lt;/author&gt;&lt;author&gt;Scheuerlein, Alexander&lt;/author&gt;&lt;author&gt;Salguero-Gómez, Roberto&lt;/author&gt;&lt;author&gt;Camarda, Carlo Giovanni&lt;/author&gt;&lt;author&gt;Schaible, Ralf&lt;/author&gt;&lt;author&gt;Casper, Brenda B.&lt;/author&gt;&lt;author&gt;Dahlgren, Johan P.&lt;/author&gt;&lt;author&gt;Ehrlén, Johan&lt;/author&gt;&lt;author&gt;García, María B.&lt;/author&gt;&lt;author&gt;Menges, Eric S.&lt;/author&gt;&lt;/authors&gt;&lt;/contributors&gt;&lt;titles&gt;&lt;title&gt;Diversity of ageing across the tree of life&lt;/title&gt;&lt;secondary-title&gt;Nature&lt;/secondary-title&gt;&lt;/titles&gt;&lt;periodical&gt;&lt;full-title&gt;Nature&lt;/full-title&gt;&lt;/periodical&gt;&lt;pages&gt;169-173&lt;/pages&gt;&lt;volume&gt;505&lt;/volume&gt;&lt;number&gt;7482&lt;/number&gt;&lt;dates&gt;&lt;year&gt;2014&lt;/year&gt;&lt;/dates&gt;&lt;publisher&gt;Nature Research&lt;/publisher&gt;&lt;isbn&gt;0028-0836&lt;/isbn&gt;&lt;urls&gt;&lt;/urls&gt;&lt;/record&gt;&lt;/Cite&gt;&lt;/EndNote&gt;</w:instrText>
      </w:r>
      <w:r w:rsidRPr="00125366">
        <w:rPr>
          <w:rFonts w:asciiTheme="minorHAnsi" w:hAnsiTheme="minorHAnsi"/>
          <w:lang w:val="en-GB"/>
        </w:rPr>
        <w:fldChar w:fldCharType="separate"/>
      </w:r>
      <w:r w:rsidR="00EB1722" w:rsidRPr="00EB1722">
        <w:rPr>
          <w:rFonts w:asciiTheme="minorHAnsi" w:hAnsiTheme="minorHAnsi"/>
          <w:noProof/>
          <w:vertAlign w:val="superscript"/>
          <w:lang w:val="en-GB"/>
        </w:rPr>
        <w:t>10</w:t>
      </w:r>
      <w:r w:rsidRPr="00125366">
        <w:rPr>
          <w:rFonts w:asciiTheme="minorHAnsi" w:hAnsiTheme="minorHAnsi"/>
          <w:lang w:val="en-GB"/>
        </w:rPr>
        <w:fldChar w:fldCharType="end"/>
      </w:r>
      <w:r>
        <w:rPr>
          <w:rFonts w:asciiTheme="minorHAnsi" w:hAnsiTheme="minorHAnsi"/>
          <w:lang w:val="en-GB"/>
        </w:rPr>
        <w:t>, along with other life history traits (Figure 1), into a test of the universality of life history patterns from the level of populations to the scale of the animal evolutionary tree (Figure</w:t>
      </w:r>
      <w:r w:rsidR="00845166">
        <w:rPr>
          <w:rFonts w:asciiTheme="minorHAnsi" w:hAnsiTheme="minorHAnsi"/>
          <w:lang w:val="en-GB"/>
        </w:rPr>
        <w:t xml:space="preserve"> </w:t>
      </w:r>
      <w:r>
        <w:rPr>
          <w:rFonts w:asciiTheme="minorHAnsi" w:hAnsiTheme="minorHAnsi"/>
          <w:lang w:val="en-GB"/>
        </w:rPr>
        <w:t>2).</w:t>
      </w:r>
    </w:p>
    <w:p w14:paraId="0F2BA504" w14:textId="43BACEB2" w:rsidR="0076485D" w:rsidRDefault="0076485D" w:rsidP="0076485D">
      <w:pPr>
        <w:spacing w:line="360" w:lineRule="auto"/>
        <w:rPr>
          <w:rFonts w:asciiTheme="minorHAnsi" w:hAnsiTheme="minorHAnsi"/>
          <w:lang w:val="en-GB"/>
        </w:rPr>
      </w:pPr>
    </w:p>
    <w:p w14:paraId="40F6F064" w14:textId="77777777" w:rsidR="0028233E" w:rsidRPr="00F9783D" w:rsidRDefault="0028233E" w:rsidP="006C7E89">
      <w:pPr>
        <w:spacing w:line="360" w:lineRule="auto"/>
        <w:rPr>
          <w:rFonts w:asciiTheme="minorHAnsi" w:hAnsiTheme="minorHAnsi"/>
          <w:lang w:val="en-GB"/>
        </w:rPr>
      </w:pPr>
    </w:p>
    <w:p w14:paraId="53FF14B8" w14:textId="77777777" w:rsidR="00F26A50" w:rsidRDefault="00F26A50" w:rsidP="006C7E89">
      <w:pPr>
        <w:spacing w:line="360" w:lineRule="auto"/>
        <w:rPr>
          <w:rFonts w:asciiTheme="minorHAnsi" w:hAnsiTheme="minorHAnsi"/>
          <w:lang w:val="en-GB"/>
        </w:rPr>
      </w:pPr>
    </w:p>
    <w:p w14:paraId="1CA6C68E" w14:textId="77777777" w:rsidR="006A729C" w:rsidRDefault="006A729C" w:rsidP="00E349B7">
      <w:pPr>
        <w:spacing w:line="360" w:lineRule="auto"/>
        <w:rPr>
          <w:rFonts w:asciiTheme="minorHAnsi" w:hAnsiTheme="minorHAnsi"/>
          <w:b/>
          <w:lang w:val="en-GB"/>
        </w:rPr>
      </w:pPr>
    </w:p>
    <w:p w14:paraId="389413EE" w14:textId="77777777" w:rsidR="006A729C" w:rsidRDefault="006A729C" w:rsidP="00E349B7">
      <w:pPr>
        <w:spacing w:line="360" w:lineRule="auto"/>
        <w:rPr>
          <w:rFonts w:asciiTheme="minorHAnsi" w:hAnsiTheme="minorHAnsi"/>
          <w:b/>
          <w:lang w:val="en-GB"/>
        </w:rPr>
      </w:pPr>
    </w:p>
    <w:p w14:paraId="02B843DB" w14:textId="77777777" w:rsidR="006A729C" w:rsidRDefault="006A729C" w:rsidP="00E349B7">
      <w:pPr>
        <w:spacing w:line="360" w:lineRule="auto"/>
        <w:rPr>
          <w:rFonts w:asciiTheme="minorHAnsi" w:hAnsiTheme="minorHAnsi"/>
          <w:b/>
          <w:lang w:val="en-GB"/>
        </w:rPr>
      </w:pPr>
    </w:p>
    <w:p w14:paraId="27287A5D" w14:textId="77777777" w:rsidR="000E15BF" w:rsidRDefault="000E15BF" w:rsidP="00E349B7">
      <w:pPr>
        <w:spacing w:line="360" w:lineRule="auto"/>
        <w:rPr>
          <w:rFonts w:asciiTheme="minorHAnsi" w:hAnsiTheme="minorHAnsi"/>
          <w:b/>
          <w:lang w:val="en-GB"/>
        </w:rPr>
      </w:pPr>
    </w:p>
    <w:p w14:paraId="4EC8717C" w14:textId="158840BE" w:rsidR="00F11A2D" w:rsidRPr="00543E8B" w:rsidRDefault="00F11A2D" w:rsidP="00E349B7">
      <w:pPr>
        <w:spacing w:line="360" w:lineRule="auto"/>
        <w:rPr>
          <w:rFonts w:asciiTheme="minorHAnsi" w:hAnsiTheme="minorHAnsi"/>
          <w:b/>
          <w:lang w:val="en-GB"/>
        </w:rPr>
      </w:pPr>
      <w:r w:rsidRPr="00543E8B">
        <w:rPr>
          <w:rFonts w:asciiTheme="minorHAnsi" w:hAnsiTheme="minorHAnsi"/>
          <w:b/>
          <w:lang w:val="en-GB"/>
        </w:rPr>
        <w:lastRenderedPageBreak/>
        <w:t>Results</w:t>
      </w:r>
    </w:p>
    <w:p w14:paraId="7980508B" w14:textId="0C0067A2" w:rsidR="0076485D" w:rsidRDefault="00E349B7" w:rsidP="00E349B7">
      <w:pPr>
        <w:spacing w:line="360" w:lineRule="auto"/>
        <w:rPr>
          <w:rFonts w:asciiTheme="minorHAnsi" w:hAnsiTheme="minorHAnsi"/>
          <w:lang w:val="en-GB"/>
        </w:rPr>
      </w:pPr>
      <w:r>
        <w:rPr>
          <w:rFonts w:asciiTheme="minorHAnsi" w:hAnsiTheme="minorHAnsi"/>
          <w:lang w:val="en-GB"/>
        </w:rPr>
        <w:t xml:space="preserve">The variation in life history traits observed amongst animals is </w:t>
      </w:r>
      <w:r w:rsidR="005B2800">
        <w:rPr>
          <w:rFonts w:asciiTheme="minorHAnsi" w:hAnsiTheme="minorHAnsi"/>
          <w:lang w:val="en-GB"/>
        </w:rPr>
        <w:t xml:space="preserve">shown </w:t>
      </w:r>
      <w:r>
        <w:rPr>
          <w:rFonts w:asciiTheme="minorHAnsi" w:hAnsiTheme="minorHAnsi"/>
          <w:lang w:val="en-GB"/>
        </w:rPr>
        <w:t xml:space="preserve">across six </w:t>
      </w:r>
      <w:r w:rsidR="005B2800">
        <w:rPr>
          <w:rFonts w:asciiTheme="minorHAnsi" w:hAnsiTheme="minorHAnsi"/>
          <w:lang w:val="en-GB"/>
        </w:rPr>
        <w:t xml:space="preserve">life history </w:t>
      </w:r>
      <w:r w:rsidR="005561CD">
        <w:rPr>
          <w:rFonts w:asciiTheme="minorHAnsi" w:hAnsiTheme="minorHAnsi"/>
          <w:lang w:val="en-GB"/>
        </w:rPr>
        <w:t xml:space="preserve">traits </w:t>
      </w:r>
      <w:r>
        <w:rPr>
          <w:rFonts w:asciiTheme="minorHAnsi" w:hAnsiTheme="minorHAnsi"/>
          <w:lang w:val="en-GB"/>
        </w:rPr>
        <w:t>(Figure</w:t>
      </w:r>
      <w:r w:rsidR="005B2800">
        <w:rPr>
          <w:rFonts w:asciiTheme="minorHAnsi" w:hAnsiTheme="minorHAnsi"/>
          <w:lang w:val="en-GB"/>
        </w:rPr>
        <w:t>s</w:t>
      </w:r>
      <w:r>
        <w:rPr>
          <w:rFonts w:asciiTheme="minorHAnsi" w:hAnsiTheme="minorHAnsi"/>
          <w:lang w:val="en-GB"/>
        </w:rPr>
        <w:t xml:space="preserve"> </w:t>
      </w:r>
      <w:r w:rsidR="00D544B5">
        <w:rPr>
          <w:rFonts w:asciiTheme="minorHAnsi" w:hAnsiTheme="minorHAnsi"/>
          <w:lang w:val="en-GB"/>
        </w:rPr>
        <w:t>2,3</w:t>
      </w:r>
      <w:r>
        <w:rPr>
          <w:rFonts w:asciiTheme="minorHAnsi" w:hAnsiTheme="minorHAnsi"/>
          <w:lang w:val="en-GB"/>
        </w:rPr>
        <w:t>).</w:t>
      </w:r>
      <w:r w:rsidR="006F2651">
        <w:rPr>
          <w:rFonts w:asciiTheme="minorHAnsi" w:hAnsiTheme="minorHAnsi"/>
          <w:lang w:val="en-GB"/>
        </w:rPr>
        <w:t xml:space="preserve"> </w:t>
      </w:r>
      <w:r w:rsidR="00B8662D">
        <w:rPr>
          <w:rFonts w:asciiTheme="minorHAnsi" w:hAnsiTheme="minorHAnsi"/>
          <w:lang w:val="en-GB"/>
        </w:rPr>
        <w:t>Variation in t</w:t>
      </w:r>
      <w:r>
        <w:rPr>
          <w:rFonts w:asciiTheme="minorHAnsi" w:hAnsiTheme="minorHAnsi"/>
          <w:lang w:val="en-GB"/>
        </w:rPr>
        <w:t>raits</w:t>
      </w:r>
      <w:r w:rsidR="00655623">
        <w:rPr>
          <w:rFonts w:asciiTheme="minorHAnsi" w:hAnsiTheme="minorHAnsi"/>
          <w:lang w:val="en-GB"/>
        </w:rPr>
        <w:t xml:space="preserve"> ranged from</w:t>
      </w:r>
      <w:r w:rsidR="002C0BF7">
        <w:rPr>
          <w:rFonts w:asciiTheme="minorHAnsi" w:hAnsiTheme="minorHAnsi"/>
          <w:lang w:val="en-GB"/>
        </w:rPr>
        <w:t xml:space="preserve"> </w:t>
      </w:r>
      <w:r w:rsidR="00655623">
        <w:rPr>
          <w:rFonts w:asciiTheme="minorHAnsi" w:hAnsiTheme="minorHAnsi"/>
          <w:lang w:val="en-GB"/>
        </w:rPr>
        <w:t>generation time</w:t>
      </w:r>
      <w:r w:rsidR="002C0BF7">
        <w:rPr>
          <w:rFonts w:asciiTheme="minorHAnsi" w:hAnsiTheme="minorHAnsi"/>
          <w:lang w:val="en-GB"/>
        </w:rPr>
        <w:t>s (</w:t>
      </w:r>
      <w:r w:rsidR="002C0BF7" w:rsidRPr="002C0BF7">
        <w:rPr>
          <w:rFonts w:asciiTheme="minorHAnsi" w:hAnsiTheme="minorHAnsi"/>
          <w:i/>
          <w:lang w:val="en-GB"/>
        </w:rPr>
        <w:t>T</w:t>
      </w:r>
      <w:r w:rsidR="002C0BF7">
        <w:rPr>
          <w:rFonts w:asciiTheme="minorHAnsi" w:hAnsiTheme="minorHAnsi"/>
          <w:lang w:val="en-GB"/>
        </w:rPr>
        <w:t>)</w:t>
      </w:r>
      <w:r w:rsidR="00655623">
        <w:rPr>
          <w:rFonts w:asciiTheme="minorHAnsi" w:hAnsiTheme="minorHAnsi"/>
          <w:lang w:val="en-GB"/>
        </w:rPr>
        <w:t xml:space="preserve"> </w:t>
      </w:r>
      <w:r w:rsidR="00FC2F99">
        <w:rPr>
          <w:rFonts w:asciiTheme="minorHAnsi" w:hAnsiTheme="minorHAnsi"/>
          <w:lang w:val="en-GB"/>
        </w:rPr>
        <w:t>of</w:t>
      </w:r>
      <w:r w:rsidR="00655623">
        <w:rPr>
          <w:rFonts w:asciiTheme="minorHAnsi" w:hAnsiTheme="minorHAnsi"/>
          <w:lang w:val="en-GB"/>
        </w:rPr>
        <w:t xml:space="preserve"> </w:t>
      </w:r>
      <w:r w:rsidR="002C0BF7">
        <w:rPr>
          <w:rFonts w:asciiTheme="minorHAnsi" w:hAnsiTheme="minorHAnsi"/>
          <w:lang w:val="en-GB"/>
        </w:rPr>
        <w:t xml:space="preserve">2.4 </w:t>
      </w:r>
      <w:r w:rsidR="00D544B5">
        <w:rPr>
          <w:rFonts w:asciiTheme="minorHAnsi" w:hAnsiTheme="minorHAnsi"/>
          <w:lang w:val="en-GB"/>
        </w:rPr>
        <w:t>to</w:t>
      </w:r>
      <w:r w:rsidR="002C0BF7">
        <w:rPr>
          <w:rFonts w:asciiTheme="minorHAnsi" w:hAnsiTheme="minorHAnsi"/>
          <w:lang w:val="en-GB"/>
        </w:rPr>
        <w:t xml:space="preserve"> 53.2 years </w:t>
      </w:r>
      <w:r w:rsidR="00655623">
        <w:rPr>
          <w:rFonts w:asciiTheme="minorHAnsi" w:hAnsiTheme="minorHAnsi"/>
          <w:lang w:val="en-GB"/>
        </w:rPr>
        <w:t xml:space="preserve">in the </w:t>
      </w:r>
      <w:r w:rsidR="002C0BF7" w:rsidRPr="002C0BF7">
        <w:rPr>
          <w:rFonts w:asciiTheme="minorHAnsi" w:hAnsiTheme="minorHAnsi"/>
          <w:lang w:val="en-GB"/>
        </w:rPr>
        <w:t>Eastern sand darter</w:t>
      </w:r>
      <w:r w:rsidR="002C0BF7">
        <w:rPr>
          <w:rFonts w:asciiTheme="minorHAnsi" w:hAnsiTheme="minorHAnsi"/>
          <w:lang w:val="en-GB"/>
        </w:rPr>
        <w:t xml:space="preserve"> (</w:t>
      </w:r>
      <w:r w:rsidR="002C0BF7" w:rsidRPr="002C0BF7">
        <w:rPr>
          <w:rFonts w:asciiTheme="minorHAnsi" w:hAnsiTheme="minorHAnsi"/>
          <w:i/>
          <w:lang w:val="en-GB"/>
        </w:rPr>
        <w:t>Ammocrypta pellucida</w:t>
      </w:r>
      <w:r w:rsidR="002C0BF7">
        <w:rPr>
          <w:rFonts w:asciiTheme="minorHAnsi" w:hAnsiTheme="minorHAnsi"/>
          <w:lang w:val="en-GB"/>
        </w:rPr>
        <w:t>)</w:t>
      </w:r>
      <w:r w:rsidR="002C0BF7" w:rsidRPr="002C0BF7" w:rsidDel="002C0BF7">
        <w:rPr>
          <w:rFonts w:asciiTheme="minorHAnsi" w:hAnsiTheme="minorHAnsi"/>
          <w:lang w:val="en-GB"/>
        </w:rPr>
        <w:t xml:space="preserve"> </w:t>
      </w:r>
      <w:r w:rsidR="002C0BF7">
        <w:rPr>
          <w:rFonts w:asciiTheme="minorHAnsi" w:hAnsiTheme="minorHAnsi"/>
          <w:lang w:val="en-GB"/>
        </w:rPr>
        <w:t>and</w:t>
      </w:r>
      <w:r w:rsidR="00655623">
        <w:rPr>
          <w:rFonts w:asciiTheme="minorHAnsi" w:hAnsiTheme="minorHAnsi"/>
          <w:lang w:val="en-GB"/>
        </w:rPr>
        <w:t xml:space="preserve"> the </w:t>
      </w:r>
      <w:r w:rsidR="002C0BF7" w:rsidRPr="002C0BF7">
        <w:rPr>
          <w:rFonts w:asciiTheme="minorHAnsi" w:hAnsiTheme="minorHAnsi"/>
          <w:lang w:val="en-GB"/>
        </w:rPr>
        <w:t>Black-browed Albatross</w:t>
      </w:r>
      <w:r w:rsidR="002C0BF7">
        <w:rPr>
          <w:rFonts w:asciiTheme="minorHAnsi" w:hAnsiTheme="minorHAnsi"/>
          <w:lang w:val="en-GB"/>
        </w:rPr>
        <w:t xml:space="preserve"> (</w:t>
      </w:r>
      <w:r w:rsidR="002C0BF7" w:rsidRPr="002C0BF7">
        <w:rPr>
          <w:rFonts w:asciiTheme="minorHAnsi" w:hAnsiTheme="minorHAnsi"/>
          <w:i/>
          <w:lang w:val="en-GB"/>
        </w:rPr>
        <w:t>Thalassarche melanophris</w:t>
      </w:r>
      <w:r w:rsidR="002C0BF7">
        <w:rPr>
          <w:rFonts w:asciiTheme="minorHAnsi" w:hAnsiTheme="minorHAnsi"/>
          <w:lang w:val="en-GB"/>
        </w:rPr>
        <w:t xml:space="preserve">) to </w:t>
      </w:r>
      <w:r w:rsidR="00B8662D">
        <w:rPr>
          <w:rFonts w:asciiTheme="minorHAnsi" w:hAnsiTheme="minorHAnsi"/>
          <w:lang w:val="en-GB"/>
        </w:rPr>
        <w:t xml:space="preserve">low variation in </w:t>
      </w:r>
      <w:r w:rsidR="00655623">
        <w:rPr>
          <w:rFonts w:asciiTheme="minorHAnsi" w:hAnsiTheme="minorHAnsi"/>
          <w:lang w:val="en-GB"/>
        </w:rPr>
        <w:t xml:space="preserve">distributions of mortality risks </w:t>
      </w:r>
      <w:r w:rsidR="00486764">
        <w:rPr>
          <w:rFonts w:asciiTheme="minorHAnsi" w:hAnsiTheme="minorHAnsi"/>
          <w:lang w:val="en-GB"/>
        </w:rPr>
        <w:t>found in</w:t>
      </w:r>
      <w:r w:rsidR="00FC2F99">
        <w:rPr>
          <w:rFonts w:asciiTheme="minorHAnsi" w:hAnsiTheme="minorHAnsi"/>
          <w:lang w:val="en-GB"/>
        </w:rPr>
        <w:t xml:space="preserve"> humans </w:t>
      </w:r>
      <w:r w:rsidR="002C0BF7" w:rsidRPr="00486764">
        <w:rPr>
          <w:rFonts w:asciiTheme="minorHAnsi" w:hAnsiTheme="minorHAnsi"/>
          <w:lang w:val="en-GB"/>
        </w:rPr>
        <w:t>(</w:t>
      </w:r>
      <m:oMath>
        <m:r>
          <w:rPr>
            <w:rFonts w:ascii="Cambria Math" w:hAnsi="Cambria Math"/>
            <w:i/>
            <w:lang w:val="en-GB"/>
          </w:rPr>
          <w:sym w:font="Symbol" w:char="F073"/>
        </m:r>
      </m:oMath>
      <w:r w:rsidR="002C0BF7" w:rsidRPr="00486764">
        <w:rPr>
          <w:rFonts w:asciiTheme="minorHAnsi" w:hAnsiTheme="minorHAnsi"/>
          <w:lang w:val="en-GB"/>
        </w:rPr>
        <w:t xml:space="preserve"> </w:t>
      </w:r>
      <w:r w:rsidR="00486764">
        <w:rPr>
          <w:rFonts w:asciiTheme="minorHAnsi" w:hAnsiTheme="minorHAnsi"/>
          <w:lang w:val="en-GB"/>
        </w:rPr>
        <w:t xml:space="preserve"> </w:t>
      </w:r>
      <w:r w:rsidR="00486764" w:rsidRPr="00486764">
        <w:rPr>
          <w:rFonts w:asciiTheme="minorHAnsi" w:hAnsiTheme="minorHAnsi"/>
          <w:lang w:val="en-GB"/>
        </w:rPr>
        <w:t xml:space="preserve">= </w:t>
      </w:r>
      <w:r w:rsidR="002C0BF7" w:rsidRPr="00486764">
        <w:rPr>
          <w:rFonts w:asciiTheme="minorHAnsi" w:hAnsiTheme="minorHAnsi"/>
          <w:lang w:val="en-GB"/>
        </w:rPr>
        <w:t>0.</w:t>
      </w:r>
      <w:r w:rsidR="00B8662D">
        <w:rPr>
          <w:rFonts w:asciiTheme="minorHAnsi" w:hAnsiTheme="minorHAnsi"/>
          <w:lang w:val="en-GB"/>
        </w:rPr>
        <w:t>0</w:t>
      </w:r>
      <w:r w:rsidR="00E85A7E">
        <w:rPr>
          <w:rFonts w:asciiTheme="minorHAnsi" w:hAnsiTheme="minorHAnsi"/>
          <w:lang w:val="en-GB"/>
        </w:rPr>
        <w:t>1</w:t>
      </w:r>
      <w:r w:rsidR="002C0BF7">
        <w:rPr>
          <w:rFonts w:asciiTheme="minorHAnsi" w:hAnsiTheme="minorHAnsi"/>
          <w:lang w:val="en-GB"/>
        </w:rPr>
        <w:t>) to</w:t>
      </w:r>
      <w:r w:rsidR="00655623">
        <w:rPr>
          <w:rFonts w:asciiTheme="minorHAnsi" w:hAnsiTheme="minorHAnsi"/>
          <w:lang w:val="en-GB"/>
        </w:rPr>
        <w:t xml:space="preserve"> the</w:t>
      </w:r>
      <w:r w:rsidR="00486764">
        <w:rPr>
          <w:rFonts w:asciiTheme="minorHAnsi" w:hAnsiTheme="minorHAnsi"/>
          <w:lang w:val="en-GB"/>
        </w:rPr>
        <w:t xml:space="preserve"> more highly variable </w:t>
      </w:r>
      <w:r w:rsidR="00B8662D">
        <w:rPr>
          <w:rFonts w:asciiTheme="minorHAnsi" w:hAnsiTheme="minorHAnsi"/>
          <w:lang w:val="en-GB"/>
        </w:rPr>
        <w:t>mortality</w:t>
      </w:r>
      <w:r w:rsidR="00486764">
        <w:rPr>
          <w:rFonts w:asciiTheme="minorHAnsi" w:hAnsiTheme="minorHAnsi"/>
          <w:lang w:val="en-GB"/>
        </w:rPr>
        <w:t xml:space="preserve"> risks found </w:t>
      </w:r>
      <w:r w:rsidR="00B8662D">
        <w:rPr>
          <w:rFonts w:asciiTheme="minorHAnsi" w:hAnsiTheme="minorHAnsi"/>
          <w:lang w:val="en-GB"/>
        </w:rPr>
        <w:t>across the life course of</w:t>
      </w:r>
      <w:r w:rsidR="00486764">
        <w:rPr>
          <w:rFonts w:asciiTheme="minorHAnsi" w:hAnsiTheme="minorHAnsi"/>
          <w:lang w:val="en-GB"/>
        </w:rPr>
        <w:t xml:space="preserve"> the</w:t>
      </w:r>
      <w:r w:rsidR="00655623">
        <w:rPr>
          <w:rFonts w:asciiTheme="minorHAnsi" w:hAnsiTheme="minorHAnsi"/>
          <w:lang w:val="en-GB"/>
        </w:rPr>
        <w:t xml:space="preserve"> </w:t>
      </w:r>
      <w:r w:rsidR="002C0BF7" w:rsidRPr="002C0BF7">
        <w:rPr>
          <w:rFonts w:asciiTheme="minorHAnsi" w:hAnsiTheme="minorHAnsi"/>
          <w:lang w:val="en-GB"/>
        </w:rPr>
        <w:t>smooth Australian abalone</w:t>
      </w:r>
      <w:r w:rsidR="002C0BF7">
        <w:rPr>
          <w:rFonts w:asciiTheme="minorHAnsi" w:hAnsiTheme="minorHAnsi"/>
          <w:lang w:val="en-GB"/>
        </w:rPr>
        <w:t xml:space="preserve"> (</w:t>
      </w:r>
      <w:r w:rsidR="002C0BF7" w:rsidRPr="002C0BF7">
        <w:rPr>
          <w:rFonts w:asciiTheme="minorHAnsi" w:hAnsiTheme="minorHAnsi"/>
          <w:i/>
          <w:lang w:val="en-GB"/>
        </w:rPr>
        <w:t>Haliotis laevigata</w:t>
      </w:r>
      <w:r w:rsidR="002C0BF7">
        <w:rPr>
          <w:rFonts w:asciiTheme="minorHAnsi" w:hAnsiTheme="minorHAnsi"/>
          <w:lang w:val="en-GB"/>
        </w:rPr>
        <w:t>)</w:t>
      </w:r>
      <w:r w:rsidR="00486764">
        <w:rPr>
          <w:rFonts w:asciiTheme="minorHAnsi" w:hAnsiTheme="minorHAnsi"/>
          <w:lang w:val="en-GB"/>
        </w:rPr>
        <w:t xml:space="preserve"> (</w:t>
      </w:r>
      <m:oMath>
        <m:r>
          <w:rPr>
            <w:rFonts w:ascii="Cambria Math" w:hAnsi="Cambria Math"/>
            <w:i/>
            <w:lang w:val="en-GB"/>
          </w:rPr>
          <w:sym w:font="Symbol" w:char="F073"/>
        </m:r>
      </m:oMath>
      <w:r w:rsidR="00B8662D" w:rsidRPr="00486764">
        <w:rPr>
          <w:rFonts w:asciiTheme="minorHAnsi" w:hAnsiTheme="minorHAnsi"/>
          <w:lang w:val="en-GB"/>
        </w:rPr>
        <w:t xml:space="preserve"> </w:t>
      </w:r>
      <w:r w:rsidR="00B8662D">
        <w:rPr>
          <w:rFonts w:asciiTheme="minorHAnsi" w:hAnsiTheme="minorHAnsi"/>
          <w:lang w:val="en-GB"/>
        </w:rPr>
        <w:t xml:space="preserve"> </w:t>
      </w:r>
      <w:r w:rsidR="00B8662D" w:rsidRPr="00486764">
        <w:rPr>
          <w:rFonts w:asciiTheme="minorHAnsi" w:hAnsiTheme="minorHAnsi"/>
          <w:lang w:val="en-GB"/>
        </w:rPr>
        <w:t>= 0.</w:t>
      </w:r>
      <w:r w:rsidR="00E85A7E">
        <w:rPr>
          <w:rFonts w:asciiTheme="minorHAnsi" w:hAnsiTheme="minorHAnsi"/>
          <w:lang w:val="en-GB"/>
        </w:rPr>
        <w:t>07,</w:t>
      </w:r>
      <w:r w:rsidR="00B8662D">
        <w:rPr>
          <w:rFonts w:asciiTheme="minorHAnsi" w:hAnsiTheme="minorHAnsi"/>
          <w:lang w:val="en-GB"/>
        </w:rPr>
        <w:t xml:space="preserve"> </w:t>
      </w:r>
      <w:r w:rsidR="00486764">
        <w:rPr>
          <w:rFonts w:asciiTheme="minorHAnsi" w:hAnsiTheme="minorHAnsi"/>
          <w:lang w:val="en-GB"/>
        </w:rPr>
        <w:t>Figure 2)</w:t>
      </w:r>
      <w:r w:rsidR="00655623">
        <w:rPr>
          <w:rFonts w:asciiTheme="minorHAnsi" w:hAnsiTheme="minorHAnsi"/>
          <w:lang w:val="en-GB"/>
        </w:rPr>
        <w:t xml:space="preserve">. Reproductive traits varied from </w:t>
      </w:r>
      <w:r w:rsidR="002C0BF7">
        <w:rPr>
          <w:rFonts w:asciiTheme="minorHAnsi" w:hAnsiTheme="minorHAnsi"/>
          <w:lang w:val="en-GB"/>
        </w:rPr>
        <w:t xml:space="preserve">mean </w:t>
      </w:r>
      <w:r w:rsidR="00655623">
        <w:rPr>
          <w:rFonts w:asciiTheme="minorHAnsi" w:hAnsiTheme="minorHAnsi"/>
          <w:lang w:val="en-GB"/>
        </w:rPr>
        <w:t>reproductive rates</w:t>
      </w:r>
      <w:r w:rsidR="002C0BF7">
        <w:rPr>
          <w:rFonts w:asciiTheme="minorHAnsi" w:hAnsiTheme="minorHAnsi"/>
          <w:lang w:val="en-GB"/>
        </w:rPr>
        <w:t xml:space="preserve"> </w:t>
      </w:r>
      <w:r w:rsidR="00655623">
        <w:rPr>
          <w:rFonts w:asciiTheme="minorHAnsi" w:hAnsiTheme="minorHAnsi"/>
          <w:lang w:val="en-GB"/>
        </w:rPr>
        <w:t xml:space="preserve">of </w:t>
      </w:r>
      <w:r w:rsidR="002C0BF7">
        <w:rPr>
          <w:rFonts w:asciiTheme="minorHAnsi" w:hAnsiTheme="minorHAnsi"/>
          <w:lang w:val="en-GB"/>
        </w:rPr>
        <w:t>0.02</w:t>
      </w:r>
      <w:r w:rsidR="00C524D4">
        <w:rPr>
          <w:rFonts w:asciiTheme="minorHAnsi" w:hAnsiTheme="minorHAnsi"/>
          <w:lang w:val="en-GB"/>
        </w:rPr>
        <w:t xml:space="preserve"> offspring </w:t>
      </w:r>
      <w:r w:rsidR="002C0BF7">
        <w:rPr>
          <w:rFonts w:asciiTheme="minorHAnsi" w:hAnsiTheme="minorHAnsi"/>
          <w:lang w:val="en-GB"/>
        </w:rPr>
        <w:t xml:space="preserve">per annum </w:t>
      </w:r>
      <w:r w:rsidR="00655623">
        <w:rPr>
          <w:rFonts w:asciiTheme="minorHAnsi" w:hAnsiTheme="minorHAnsi"/>
          <w:lang w:val="en-GB"/>
        </w:rPr>
        <w:t xml:space="preserve">in humans to </w:t>
      </w:r>
      <w:r w:rsidR="002C0BF7">
        <w:rPr>
          <w:rFonts w:asciiTheme="minorHAnsi" w:hAnsiTheme="minorHAnsi"/>
          <w:lang w:val="en-GB"/>
        </w:rPr>
        <w:t xml:space="preserve">225,595 per annum </w:t>
      </w:r>
      <w:r w:rsidR="00655623">
        <w:rPr>
          <w:rFonts w:asciiTheme="minorHAnsi" w:hAnsiTheme="minorHAnsi"/>
          <w:lang w:val="en-GB"/>
        </w:rPr>
        <w:t>in</w:t>
      </w:r>
      <w:r w:rsidR="002C0BF7">
        <w:rPr>
          <w:rFonts w:asciiTheme="minorHAnsi" w:hAnsiTheme="minorHAnsi"/>
          <w:lang w:val="en-GB"/>
        </w:rPr>
        <w:t xml:space="preserve"> </w:t>
      </w:r>
      <w:r w:rsidR="002C0BF7" w:rsidRPr="002C0BF7">
        <w:rPr>
          <w:rFonts w:asciiTheme="minorHAnsi" w:hAnsiTheme="minorHAnsi"/>
          <w:lang w:val="en-GB"/>
        </w:rPr>
        <w:t>Northern pike</w:t>
      </w:r>
      <w:r w:rsidR="002C0BF7">
        <w:rPr>
          <w:rFonts w:asciiTheme="minorHAnsi" w:hAnsiTheme="minorHAnsi"/>
          <w:lang w:val="en-GB"/>
        </w:rPr>
        <w:t xml:space="preserve"> (</w:t>
      </w:r>
      <w:r w:rsidR="002C0BF7" w:rsidRPr="002C0BF7">
        <w:rPr>
          <w:rFonts w:asciiTheme="minorHAnsi" w:hAnsiTheme="minorHAnsi"/>
          <w:i/>
          <w:lang w:val="en-GB"/>
        </w:rPr>
        <w:t>Esox lucius</w:t>
      </w:r>
      <w:r w:rsidR="002C0BF7">
        <w:rPr>
          <w:rFonts w:asciiTheme="minorHAnsi" w:hAnsiTheme="minorHAnsi"/>
          <w:lang w:val="en-GB"/>
        </w:rPr>
        <w:t>), with the</w:t>
      </w:r>
      <w:r w:rsidR="00655623">
        <w:rPr>
          <w:rFonts w:asciiTheme="minorHAnsi" w:hAnsiTheme="minorHAnsi"/>
          <w:lang w:val="en-GB"/>
        </w:rPr>
        <w:t xml:space="preserve"> distribution of </w:t>
      </w:r>
      <w:r w:rsidR="002C0BF7">
        <w:rPr>
          <w:rFonts w:asciiTheme="minorHAnsi" w:hAnsiTheme="minorHAnsi"/>
          <w:lang w:val="en-GB"/>
        </w:rPr>
        <w:t>reproduction</w:t>
      </w:r>
      <w:r w:rsidR="00655623">
        <w:rPr>
          <w:rFonts w:asciiTheme="minorHAnsi" w:hAnsiTheme="minorHAnsi"/>
          <w:lang w:val="en-GB"/>
        </w:rPr>
        <w:t xml:space="preserve"> ranging from </w:t>
      </w:r>
      <w:r w:rsidR="002C0BF7" w:rsidRPr="002C0BF7">
        <w:rPr>
          <w:rFonts w:asciiTheme="minorHAnsi" w:hAnsiTheme="minorHAnsi"/>
          <w:lang w:val="en-GB"/>
        </w:rPr>
        <w:t>semelparous</w:t>
      </w:r>
      <w:r w:rsidR="002C0BF7" w:rsidRPr="002C0BF7" w:rsidDel="002C0BF7">
        <w:rPr>
          <w:rFonts w:asciiTheme="minorHAnsi" w:hAnsiTheme="minorHAnsi"/>
          <w:lang w:val="en-GB"/>
        </w:rPr>
        <w:t xml:space="preserve"> </w:t>
      </w:r>
      <w:r w:rsidR="002C0BF7">
        <w:rPr>
          <w:rFonts w:asciiTheme="minorHAnsi" w:hAnsiTheme="minorHAnsi"/>
          <w:lang w:val="en-GB"/>
        </w:rPr>
        <w:t xml:space="preserve">species such as the </w:t>
      </w:r>
      <w:r w:rsidR="002C0BF7" w:rsidRPr="002C0BF7">
        <w:rPr>
          <w:rFonts w:asciiTheme="minorHAnsi" w:hAnsiTheme="minorHAnsi"/>
          <w:lang w:val="en-GB"/>
        </w:rPr>
        <w:t>Chinook salmon</w:t>
      </w:r>
      <w:r w:rsidR="002C0BF7">
        <w:rPr>
          <w:rFonts w:asciiTheme="minorHAnsi" w:hAnsiTheme="minorHAnsi"/>
          <w:lang w:val="en-GB"/>
        </w:rPr>
        <w:t xml:space="preserve"> (</w:t>
      </w:r>
      <w:r w:rsidR="002C0BF7">
        <w:rPr>
          <w:rFonts w:asciiTheme="minorHAnsi" w:hAnsiTheme="minorHAnsi"/>
          <w:i/>
          <w:lang w:val="en-GB"/>
        </w:rPr>
        <w:t xml:space="preserve">G </w:t>
      </w:r>
      <w:r w:rsidR="002C0BF7">
        <w:rPr>
          <w:rFonts w:asciiTheme="minorHAnsi" w:hAnsiTheme="minorHAnsi"/>
          <w:lang w:val="en-GB"/>
        </w:rPr>
        <w:t xml:space="preserve">= </w:t>
      </w:r>
      <w:r w:rsidR="002C0BF7" w:rsidRPr="002C0BF7">
        <w:rPr>
          <w:rFonts w:asciiTheme="minorHAnsi" w:hAnsiTheme="minorHAnsi"/>
          <w:lang w:val="en-GB"/>
        </w:rPr>
        <w:t>0.83</w:t>
      </w:r>
      <w:r w:rsidR="002C0BF7">
        <w:rPr>
          <w:rFonts w:asciiTheme="minorHAnsi" w:hAnsiTheme="minorHAnsi"/>
          <w:lang w:val="en-GB"/>
        </w:rPr>
        <w:t>)</w:t>
      </w:r>
      <w:r w:rsidR="00655623">
        <w:rPr>
          <w:rFonts w:asciiTheme="minorHAnsi" w:hAnsiTheme="minorHAnsi"/>
          <w:lang w:val="en-GB"/>
        </w:rPr>
        <w:t xml:space="preserve"> to </w:t>
      </w:r>
      <w:r w:rsidR="002C0BF7">
        <w:rPr>
          <w:rFonts w:asciiTheme="minorHAnsi" w:hAnsiTheme="minorHAnsi"/>
          <w:lang w:val="en-GB"/>
        </w:rPr>
        <w:t xml:space="preserve">iteroparous species such as </w:t>
      </w:r>
      <w:r w:rsidR="00486764" w:rsidRPr="00486764">
        <w:rPr>
          <w:rFonts w:asciiTheme="minorHAnsi" w:hAnsiTheme="minorHAnsi"/>
          <w:lang w:val="en-GB"/>
        </w:rPr>
        <w:t>Murray River turtle</w:t>
      </w:r>
      <w:r w:rsidR="00486764" w:rsidRPr="00486764" w:rsidDel="00486764">
        <w:rPr>
          <w:rFonts w:asciiTheme="minorHAnsi" w:hAnsiTheme="minorHAnsi"/>
          <w:lang w:val="en-GB"/>
        </w:rPr>
        <w:t xml:space="preserve"> </w:t>
      </w:r>
      <w:r w:rsidR="002C0BF7">
        <w:rPr>
          <w:rFonts w:asciiTheme="minorHAnsi" w:hAnsiTheme="minorHAnsi"/>
          <w:lang w:val="en-GB"/>
        </w:rPr>
        <w:t>(</w:t>
      </w:r>
      <w:r w:rsidR="00486764" w:rsidRPr="00486764">
        <w:rPr>
          <w:rFonts w:asciiTheme="minorHAnsi" w:hAnsiTheme="minorHAnsi"/>
          <w:i/>
          <w:lang w:val="en-GB"/>
        </w:rPr>
        <w:t>Emydura</w:t>
      </w:r>
      <w:r w:rsidR="00486764">
        <w:rPr>
          <w:rFonts w:asciiTheme="minorHAnsi" w:hAnsiTheme="minorHAnsi"/>
          <w:i/>
          <w:lang w:val="en-GB"/>
        </w:rPr>
        <w:t xml:space="preserve"> </w:t>
      </w:r>
      <w:r w:rsidR="00486764" w:rsidRPr="00486764">
        <w:rPr>
          <w:rFonts w:asciiTheme="minorHAnsi" w:hAnsiTheme="minorHAnsi"/>
          <w:i/>
          <w:lang w:val="en-GB"/>
        </w:rPr>
        <w:t>macquarii</w:t>
      </w:r>
      <w:r w:rsidR="002C0BF7">
        <w:rPr>
          <w:rFonts w:asciiTheme="minorHAnsi" w:hAnsiTheme="minorHAnsi"/>
          <w:lang w:val="en-GB"/>
        </w:rPr>
        <w:t xml:space="preserve">, </w:t>
      </w:r>
      <w:r w:rsidR="002C0BF7">
        <w:rPr>
          <w:rFonts w:asciiTheme="minorHAnsi" w:hAnsiTheme="minorHAnsi"/>
          <w:i/>
          <w:lang w:val="en-GB"/>
        </w:rPr>
        <w:t xml:space="preserve">G </w:t>
      </w:r>
      <w:r w:rsidR="002C0BF7">
        <w:rPr>
          <w:rFonts w:asciiTheme="minorHAnsi" w:hAnsiTheme="minorHAnsi"/>
          <w:lang w:val="en-GB"/>
        </w:rPr>
        <w:t>= 0.1</w:t>
      </w:r>
      <w:r w:rsidR="00486764">
        <w:rPr>
          <w:rFonts w:asciiTheme="minorHAnsi" w:hAnsiTheme="minorHAnsi"/>
          <w:lang w:val="en-GB"/>
        </w:rPr>
        <w:t>8</w:t>
      </w:r>
      <w:r w:rsidR="002C0BF7">
        <w:rPr>
          <w:rFonts w:asciiTheme="minorHAnsi" w:hAnsiTheme="minorHAnsi"/>
          <w:lang w:val="en-GB"/>
        </w:rPr>
        <w:t>)</w:t>
      </w:r>
      <w:r>
        <w:rPr>
          <w:rFonts w:asciiTheme="minorHAnsi" w:hAnsiTheme="minorHAnsi"/>
          <w:lang w:val="en-GB"/>
        </w:rPr>
        <w:t>.</w:t>
      </w:r>
    </w:p>
    <w:p w14:paraId="2B36B5F7" w14:textId="77777777" w:rsidR="00BE533C" w:rsidRDefault="00BE533C" w:rsidP="00E349B7">
      <w:pPr>
        <w:spacing w:line="360" w:lineRule="auto"/>
        <w:rPr>
          <w:rFonts w:asciiTheme="minorHAnsi" w:hAnsiTheme="minorHAnsi"/>
          <w:lang w:val="en-GB"/>
        </w:rPr>
      </w:pPr>
    </w:p>
    <w:p w14:paraId="72AA2CB9" w14:textId="7770466A" w:rsidR="0028233E" w:rsidRPr="006A729C" w:rsidRDefault="00E349B7" w:rsidP="006C7E89">
      <w:pPr>
        <w:spacing w:line="360" w:lineRule="auto"/>
        <w:rPr>
          <w:rFonts w:asciiTheme="minorHAnsi" w:hAnsiTheme="minorHAnsi"/>
          <w:color w:val="000000" w:themeColor="text1"/>
        </w:rPr>
      </w:pPr>
      <w:r>
        <w:rPr>
          <w:rFonts w:asciiTheme="minorHAnsi" w:hAnsiTheme="minorHAnsi"/>
          <w:lang w:val="en-GB"/>
        </w:rPr>
        <w:t xml:space="preserve">While </w:t>
      </w:r>
      <w:r w:rsidR="00123E9C" w:rsidRPr="00F9783D">
        <w:rPr>
          <w:rFonts w:asciiTheme="minorHAnsi" w:hAnsiTheme="minorHAnsi"/>
          <w:lang w:val="en-GB"/>
        </w:rPr>
        <w:t>life history traits</w:t>
      </w:r>
      <w:r>
        <w:rPr>
          <w:rFonts w:asciiTheme="minorHAnsi" w:hAnsiTheme="minorHAnsi"/>
          <w:lang w:val="en-GB"/>
        </w:rPr>
        <w:t xml:space="preserve"> </w:t>
      </w:r>
      <w:r w:rsidR="006522D3" w:rsidRPr="00F9783D">
        <w:rPr>
          <w:rFonts w:asciiTheme="minorHAnsi" w:hAnsiTheme="minorHAnsi"/>
          <w:lang w:val="en-GB"/>
        </w:rPr>
        <w:t>vary greatly</w:t>
      </w:r>
      <w:r w:rsidR="00123E9C" w:rsidRPr="00F9783D">
        <w:rPr>
          <w:rFonts w:asciiTheme="minorHAnsi" w:hAnsiTheme="minorHAnsi"/>
          <w:lang w:val="en-GB"/>
        </w:rPr>
        <w:t xml:space="preserve">, the combinations of these traits into life history strategies </w:t>
      </w:r>
      <w:r w:rsidR="006E7DDA" w:rsidRPr="00F9783D">
        <w:rPr>
          <w:rFonts w:asciiTheme="minorHAnsi" w:hAnsiTheme="minorHAnsi"/>
          <w:lang w:val="en-GB"/>
        </w:rPr>
        <w:t>is</w:t>
      </w:r>
      <w:r w:rsidR="005D3B97" w:rsidRPr="00F9783D">
        <w:rPr>
          <w:rFonts w:asciiTheme="minorHAnsi" w:hAnsiTheme="minorHAnsi"/>
          <w:lang w:val="en-GB"/>
        </w:rPr>
        <w:t xml:space="preserve"> reported</w:t>
      </w:r>
      <w:r w:rsidR="00447355" w:rsidRPr="00F9783D">
        <w:rPr>
          <w:rFonts w:asciiTheme="minorHAnsi" w:hAnsiTheme="minorHAnsi"/>
          <w:lang w:val="en-GB"/>
        </w:rPr>
        <w:t>ly</w:t>
      </w:r>
      <w:r w:rsidR="00123E9C" w:rsidRPr="00F9783D">
        <w:rPr>
          <w:rFonts w:asciiTheme="minorHAnsi" w:hAnsiTheme="minorHAnsi"/>
          <w:lang w:val="en-GB"/>
        </w:rPr>
        <w:t xml:space="preserve"> </w:t>
      </w:r>
      <w:r w:rsidR="00B234E2" w:rsidRPr="00F9783D">
        <w:rPr>
          <w:rFonts w:asciiTheme="minorHAnsi" w:hAnsiTheme="minorHAnsi"/>
          <w:lang w:val="en-GB"/>
        </w:rPr>
        <w:t xml:space="preserve">relatively </w:t>
      </w:r>
      <w:r w:rsidR="00123E9C" w:rsidRPr="00F9783D">
        <w:rPr>
          <w:rFonts w:asciiTheme="minorHAnsi" w:hAnsiTheme="minorHAnsi"/>
          <w:lang w:val="en-GB"/>
        </w:rPr>
        <w:t>constrained</w:t>
      </w:r>
      <w:r w:rsidR="006E7DDA" w:rsidRPr="00F9783D">
        <w:rPr>
          <w:rFonts w:asciiTheme="minorHAnsi" w:hAnsiTheme="minorHAnsi"/>
          <w:lang w:val="en-GB"/>
        </w:rPr>
        <w:fldChar w:fldCharType="begin">
          <w:fldData xml:space="preserve">PEVuZE5vdGU+PENpdGU+PEF1dGhvcj5CaWVsYnk8L0F1dGhvcj48WWVhcj4yMDA3PC9ZZWFyPjxS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</w:fldData>
        </w:fldChar>
      </w:r>
      <w:r w:rsidR="00B73B28">
        <w:rPr>
          <w:rFonts w:asciiTheme="minorHAnsi" w:hAnsiTheme="minorHAnsi"/>
          <w:lang w:val="en-GB"/>
        </w:rPr>
        <w:instrText xml:space="preserve"> ADDIN EN.CITE </w:instrText>
      </w:r>
      <w:r w:rsidR="00B73B28">
        <w:rPr>
          <w:rFonts w:asciiTheme="minorHAnsi" w:hAnsiTheme="minorHAnsi"/>
          <w:lang w:val="en-GB"/>
        </w:rPr>
        <w:fldChar w:fldCharType="begin">
          <w:fldData xml:space="preserve">PEVuZE5vdGU+PENpdGU+PEF1dGhvcj5CaWVsYnk8L0F1dGhvcj48WWVhcj4yMDA3PC9ZZWFyPjxS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</w:fldData>
        </w:fldChar>
      </w:r>
      <w:r w:rsidR="00B73B28">
        <w:rPr>
          <w:rFonts w:asciiTheme="minorHAnsi" w:hAnsiTheme="minorHAnsi"/>
          <w:lang w:val="en-GB"/>
        </w:rPr>
        <w:instrText xml:space="preserve"> ADDIN EN.CITE.DATA </w:instrText>
      </w:r>
      <w:r w:rsidR="00B73B28">
        <w:rPr>
          <w:rFonts w:asciiTheme="minorHAnsi" w:hAnsiTheme="minorHAnsi"/>
          <w:lang w:val="en-GB"/>
        </w:rPr>
      </w:r>
      <w:r w:rsidR="00B73B28">
        <w:rPr>
          <w:rFonts w:asciiTheme="minorHAnsi" w:hAnsiTheme="minorHAnsi"/>
          <w:lang w:val="en-GB"/>
        </w:rPr>
        <w:fldChar w:fldCharType="end"/>
      </w:r>
      <w:r w:rsidR="006E7DDA" w:rsidRPr="00F9783D">
        <w:rPr>
          <w:rFonts w:asciiTheme="minorHAnsi" w:hAnsiTheme="minorHAnsi"/>
          <w:lang w:val="en-GB"/>
        </w:rPr>
      </w:r>
      <w:r w:rsidR="006E7DDA" w:rsidRPr="00F9783D">
        <w:rPr>
          <w:rFonts w:asciiTheme="minorHAnsi" w:hAnsiTheme="minorHAnsi"/>
          <w:lang w:val="en-GB"/>
        </w:rPr>
        <w:fldChar w:fldCharType="separate"/>
      </w:r>
      <w:r w:rsidR="00EB1722" w:rsidRPr="00EB1722">
        <w:rPr>
          <w:rFonts w:asciiTheme="minorHAnsi" w:hAnsiTheme="minorHAnsi"/>
          <w:noProof/>
          <w:vertAlign w:val="superscript"/>
          <w:lang w:val="en-GB"/>
        </w:rPr>
        <w:t>4,13,15,19,21-25</w:t>
      </w:r>
      <w:r w:rsidR="006E7DDA" w:rsidRPr="00F9783D">
        <w:rPr>
          <w:rFonts w:asciiTheme="minorHAnsi" w:hAnsiTheme="minorHAnsi"/>
          <w:lang w:val="en-GB"/>
        </w:rPr>
        <w:fldChar w:fldCharType="end"/>
      </w:r>
      <w:r w:rsidR="000B6EBB" w:rsidRPr="00F9783D">
        <w:rPr>
          <w:rFonts w:asciiTheme="minorHAnsi" w:hAnsiTheme="minorHAnsi"/>
          <w:lang w:val="en-GB"/>
        </w:rPr>
        <w:t xml:space="preserve">. </w:t>
      </w:r>
      <w:r w:rsidR="00123E9C" w:rsidRPr="00F9783D">
        <w:rPr>
          <w:rFonts w:asciiTheme="minorHAnsi" w:hAnsiTheme="minorHAnsi"/>
          <w:lang w:val="en-GB"/>
        </w:rPr>
        <w:t xml:space="preserve">Here, we </w:t>
      </w:r>
      <w:r>
        <w:rPr>
          <w:rFonts w:asciiTheme="minorHAnsi" w:hAnsiTheme="minorHAnsi"/>
          <w:lang w:val="en-GB"/>
        </w:rPr>
        <w:t>find</w:t>
      </w:r>
      <w:r w:rsidRPr="00F9783D">
        <w:rPr>
          <w:rFonts w:asciiTheme="minorHAnsi" w:hAnsiTheme="minorHAnsi"/>
          <w:lang w:val="en-GB"/>
        </w:rPr>
        <w:t xml:space="preserve"> </w:t>
      </w:r>
      <w:r w:rsidR="00E71D90" w:rsidRPr="00F9783D">
        <w:rPr>
          <w:rFonts w:asciiTheme="minorHAnsi" w:hAnsiTheme="minorHAnsi"/>
          <w:lang w:val="en-GB"/>
        </w:rPr>
        <w:t>that</w:t>
      </w:r>
      <w:r w:rsidR="00C768A8" w:rsidRPr="00F9783D">
        <w:rPr>
          <w:rFonts w:asciiTheme="minorHAnsi" w:hAnsiTheme="minorHAnsi"/>
          <w:lang w:val="en-GB"/>
        </w:rPr>
        <w:t>,</w:t>
      </w:r>
      <w:r w:rsidR="00123E9C" w:rsidRPr="00F9783D">
        <w:rPr>
          <w:rFonts w:asciiTheme="minorHAnsi" w:hAnsiTheme="minorHAnsi"/>
          <w:lang w:val="en-GB"/>
        </w:rPr>
        <w:t xml:space="preserve"> after controlling for body size and phylogenetic relatedness (</w:t>
      </w:r>
      <w:r w:rsidR="008D7E89">
        <w:rPr>
          <w:rFonts w:asciiTheme="minorHAnsi" w:hAnsiTheme="minorHAnsi"/>
          <w:color w:val="000000" w:themeColor="text1"/>
          <w:lang w:val="en-GB"/>
        </w:rPr>
        <w:t>Figure 4</w:t>
      </w:r>
      <w:r w:rsidR="00123E9C" w:rsidRPr="00F9783D">
        <w:rPr>
          <w:rFonts w:asciiTheme="minorHAnsi" w:hAnsiTheme="minorHAnsi"/>
          <w:color w:val="000000" w:themeColor="text1"/>
          <w:lang w:val="en-GB"/>
        </w:rPr>
        <w:t>,</w:t>
      </w:r>
      <w:r w:rsidR="004B1489" w:rsidRPr="00F9783D">
        <w:rPr>
          <w:rFonts w:asciiTheme="minorHAnsi" w:hAnsiTheme="minorHAnsi"/>
          <w:color w:val="000000" w:themeColor="text1"/>
          <w:lang w:val="en-GB"/>
        </w:rPr>
        <w:t xml:space="preserve"> </w:t>
      </w:r>
      <w:r w:rsidR="008D7E89">
        <w:rPr>
          <w:rFonts w:asciiTheme="minorHAnsi" w:hAnsiTheme="minorHAnsi"/>
          <w:color w:val="000000" w:themeColor="text1"/>
          <w:lang w:val="en-GB"/>
        </w:rPr>
        <w:t>Supplementary Table</w:t>
      </w:r>
      <w:r w:rsidR="004B1489" w:rsidRPr="00F9783D">
        <w:rPr>
          <w:rFonts w:asciiTheme="minorHAnsi" w:hAnsiTheme="minorHAnsi"/>
          <w:color w:val="000000" w:themeColor="text1"/>
          <w:lang w:val="en-GB"/>
        </w:rPr>
        <w:t xml:space="preserve"> 1; </w:t>
      </w:r>
      <w:r w:rsidR="008D7E89">
        <w:rPr>
          <w:rFonts w:asciiTheme="minorHAnsi" w:hAnsiTheme="minorHAnsi"/>
          <w:color w:val="000000" w:themeColor="text1"/>
          <w:lang w:val="en-GB"/>
        </w:rPr>
        <w:t>Supplementary</w:t>
      </w:r>
      <w:r w:rsidR="004B1489" w:rsidRPr="00F9783D">
        <w:rPr>
          <w:rFonts w:asciiTheme="minorHAnsi" w:hAnsiTheme="minorHAnsi"/>
          <w:color w:val="000000" w:themeColor="text1"/>
          <w:lang w:val="en-GB"/>
        </w:rPr>
        <w:t xml:space="preserve"> Figure </w:t>
      </w:r>
      <w:r w:rsidR="00667E4D">
        <w:rPr>
          <w:rFonts w:asciiTheme="minorHAnsi" w:hAnsiTheme="minorHAnsi"/>
          <w:color w:val="000000" w:themeColor="text1"/>
          <w:lang w:val="en-GB"/>
        </w:rPr>
        <w:t>1</w:t>
      </w:r>
      <w:r w:rsidR="00123E9C" w:rsidRPr="00F9783D">
        <w:rPr>
          <w:rFonts w:asciiTheme="minorHAnsi" w:hAnsiTheme="minorHAnsi"/>
          <w:lang w:val="en-GB"/>
        </w:rPr>
        <w:t xml:space="preserve">), animal life history </w:t>
      </w:r>
      <w:r w:rsidR="0029118D" w:rsidRPr="00F9783D">
        <w:rPr>
          <w:rFonts w:asciiTheme="minorHAnsi" w:hAnsiTheme="minorHAnsi"/>
          <w:lang w:val="en-GB"/>
        </w:rPr>
        <w:t>strategies</w:t>
      </w:r>
      <w:r w:rsidR="003558CE" w:rsidRPr="00F9783D">
        <w:rPr>
          <w:rFonts w:asciiTheme="minorHAnsi" w:hAnsiTheme="minorHAnsi"/>
          <w:lang w:val="en-GB"/>
        </w:rPr>
        <w:t xml:space="preserve"> vary across two </w:t>
      </w:r>
      <w:r w:rsidR="00401D1F" w:rsidRPr="00F9783D">
        <w:rPr>
          <w:rFonts w:asciiTheme="minorHAnsi" w:hAnsiTheme="minorHAnsi"/>
          <w:lang w:val="en-GB"/>
        </w:rPr>
        <w:t>axes</w:t>
      </w:r>
      <w:r w:rsidR="003558CE" w:rsidRPr="00F9783D">
        <w:rPr>
          <w:rFonts w:asciiTheme="minorHAnsi" w:hAnsiTheme="minorHAnsi"/>
          <w:lang w:val="en-GB"/>
        </w:rPr>
        <w:t xml:space="preserve"> of variation</w:t>
      </w:r>
      <w:r w:rsidR="0029118D" w:rsidRPr="00F9783D">
        <w:rPr>
          <w:rFonts w:asciiTheme="minorHAnsi" w:hAnsiTheme="minorHAnsi"/>
          <w:lang w:val="en-GB"/>
        </w:rPr>
        <w:t xml:space="preserve"> defined by </w:t>
      </w:r>
      <w:r w:rsidR="00B94AEF" w:rsidRPr="00F9783D">
        <w:rPr>
          <w:rFonts w:asciiTheme="minorHAnsi" w:hAnsiTheme="minorHAnsi"/>
          <w:lang w:val="en-GB"/>
        </w:rPr>
        <w:t xml:space="preserve">(1) </w:t>
      </w:r>
      <w:r>
        <w:rPr>
          <w:rFonts w:asciiTheme="minorHAnsi" w:hAnsiTheme="minorHAnsi"/>
          <w:lang w:val="en-GB"/>
        </w:rPr>
        <w:t>traits associated with the fast-slow continuum</w:t>
      </w:r>
      <w:r w:rsidR="0029118D" w:rsidRPr="00F9783D">
        <w:rPr>
          <w:rFonts w:asciiTheme="minorHAnsi" w:hAnsiTheme="minorHAnsi"/>
          <w:lang w:val="en-GB"/>
        </w:rPr>
        <w:t>,</w:t>
      </w:r>
      <w:r w:rsidR="00B94AEF" w:rsidRPr="00F9783D">
        <w:rPr>
          <w:rFonts w:asciiTheme="minorHAnsi" w:hAnsiTheme="minorHAnsi"/>
          <w:lang w:val="en-GB"/>
        </w:rPr>
        <w:t xml:space="preserve"> and (2)</w:t>
      </w:r>
      <w:r w:rsidR="0029118D" w:rsidRPr="00F9783D">
        <w:rPr>
          <w:rFonts w:asciiTheme="minorHAnsi" w:hAnsiTheme="minorHAnsi"/>
          <w:lang w:val="en-GB"/>
        </w:rPr>
        <w:t xml:space="preserve"> the </w:t>
      </w:r>
      <w:r w:rsidR="003558CE" w:rsidRPr="00F9783D">
        <w:rPr>
          <w:rFonts w:asciiTheme="minorHAnsi" w:hAnsiTheme="minorHAnsi"/>
          <w:lang w:val="en-GB"/>
        </w:rPr>
        <w:t xml:space="preserve">distribution of age-specific mortality </w:t>
      </w:r>
      <w:r w:rsidR="003558CE" w:rsidRPr="002C0BF7">
        <w:rPr>
          <w:rFonts w:asciiTheme="minorHAnsi" w:hAnsiTheme="minorHAnsi"/>
          <w:lang w:val="en-GB"/>
        </w:rPr>
        <w:t>hazards</w:t>
      </w:r>
      <w:r w:rsidR="0001431D" w:rsidRPr="002C0BF7">
        <w:rPr>
          <w:rFonts w:asciiTheme="minorHAnsi" w:hAnsiTheme="minorHAnsi"/>
          <w:lang w:val="en-GB"/>
        </w:rPr>
        <w:t xml:space="preserve"> </w:t>
      </w:r>
      <w:r w:rsidR="00C524D4">
        <w:rPr>
          <w:rFonts w:asciiTheme="minorHAnsi" w:hAnsiTheme="minorHAnsi"/>
          <w:lang w:val="en-GB"/>
        </w:rPr>
        <w:t xml:space="preserve">and </w:t>
      </w:r>
      <w:r w:rsidR="00BE4184">
        <w:rPr>
          <w:rFonts w:asciiTheme="minorHAnsi" w:hAnsiTheme="minorHAnsi"/>
          <w:lang w:val="en-GB"/>
        </w:rPr>
        <w:t xml:space="preserve">of </w:t>
      </w:r>
      <w:r w:rsidR="00C524D4">
        <w:rPr>
          <w:rFonts w:asciiTheme="minorHAnsi" w:hAnsiTheme="minorHAnsi"/>
          <w:lang w:val="en-GB"/>
        </w:rPr>
        <w:t xml:space="preserve">reproduction </w:t>
      </w:r>
      <w:r w:rsidR="004B1489" w:rsidRPr="002C0BF7">
        <w:rPr>
          <w:rFonts w:asciiTheme="minorHAnsi" w:hAnsiTheme="minorHAnsi"/>
          <w:lang w:val="en-GB"/>
        </w:rPr>
        <w:t>(</w:t>
      </w:r>
      <w:r w:rsidR="008D7E89">
        <w:rPr>
          <w:rFonts w:asciiTheme="minorHAnsi" w:hAnsiTheme="minorHAnsi"/>
          <w:lang w:val="en-GB"/>
        </w:rPr>
        <w:t xml:space="preserve">Figure </w:t>
      </w:r>
      <w:r w:rsidR="000E15BF">
        <w:rPr>
          <w:rFonts w:asciiTheme="minorHAnsi" w:hAnsiTheme="minorHAnsi"/>
          <w:lang w:val="en-GB"/>
        </w:rPr>
        <w:t>3</w:t>
      </w:r>
      <w:r w:rsidR="004B1489" w:rsidRPr="002C0BF7">
        <w:rPr>
          <w:rFonts w:asciiTheme="minorHAnsi" w:hAnsiTheme="minorHAnsi"/>
          <w:lang w:val="en-GB"/>
        </w:rPr>
        <w:t xml:space="preserve">, Figure </w:t>
      </w:r>
      <w:r w:rsidR="000E15BF">
        <w:rPr>
          <w:rFonts w:asciiTheme="minorHAnsi" w:hAnsiTheme="minorHAnsi"/>
          <w:lang w:val="en-GB"/>
        </w:rPr>
        <w:t>4</w:t>
      </w:r>
      <w:r w:rsidR="0029118D" w:rsidRPr="002C0BF7">
        <w:rPr>
          <w:rFonts w:asciiTheme="minorHAnsi" w:hAnsiTheme="minorHAnsi"/>
          <w:lang w:val="en-GB"/>
        </w:rPr>
        <w:t>).</w:t>
      </w:r>
      <w:r w:rsidRPr="002C0BF7">
        <w:rPr>
          <w:rFonts w:asciiTheme="minorHAnsi" w:hAnsiTheme="minorHAnsi"/>
          <w:lang w:val="en-GB"/>
        </w:rPr>
        <w:t xml:space="preserve"> This general pattern</w:t>
      </w:r>
      <w:r w:rsidR="009E7FC0">
        <w:rPr>
          <w:rFonts w:asciiTheme="minorHAnsi" w:hAnsiTheme="minorHAnsi"/>
          <w:lang w:val="en-GB"/>
        </w:rPr>
        <w:t xml:space="preserve"> of two axes</w:t>
      </w:r>
      <w:r w:rsidRPr="002C0BF7">
        <w:rPr>
          <w:rFonts w:asciiTheme="minorHAnsi" w:hAnsiTheme="minorHAnsi"/>
          <w:lang w:val="en-GB"/>
        </w:rPr>
        <w:t xml:space="preserve"> was also found across</w:t>
      </w:r>
      <w:r w:rsidR="0076485D">
        <w:rPr>
          <w:rFonts w:asciiTheme="minorHAnsi" w:hAnsiTheme="minorHAnsi"/>
          <w:lang w:val="en-GB"/>
        </w:rPr>
        <w:t xml:space="preserve"> taxonomic sub groupings and in</w:t>
      </w:r>
      <w:r w:rsidRPr="002C0BF7">
        <w:rPr>
          <w:rFonts w:asciiTheme="minorHAnsi" w:hAnsiTheme="minorHAnsi"/>
          <w:lang w:val="en-GB"/>
        </w:rPr>
        <w:t xml:space="preserve"> our </w:t>
      </w:r>
      <w:r w:rsidR="00125366">
        <w:rPr>
          <w:rFonts w:asciiTheme="minorHAnsi" w:hAnsiTheme="minorHAnsi"/>
          <w:lang w:val="en-GB"/>
        </w:rPr>
        <w:t>robustness</w:t>
      </w:r>
      <w:r w:rsidR="00125366" w:rsidRPr="002C0BF7">
        <w:rPr>
          <w:rFonts w:asciiTheme="minorHAnsi" w:hAnsiTheme="minorHAnsi"/>
          <w:lang w:val="en-GB"/>
        </w:rPr>
        <w:t xml:space="preserve"> </w:t>
      </w:r>
      <w:r w:rsidRPr="002C0BF7">
        <w:rPr>
          <w:rFonts w:asciiTheme="minorHAnsi" w:hAnsiTheme="minorHAnsi"/>
          <w:lang w:val="en-GB"/>
        </w:rPr>
        <w:t>analysis (</w:t>
      </w:r>
      <w:r w:rsidR="008D7E89">
        <w:rPr>
          <w:rFonts w:asciiTheme="minorHAnsi" w:hAnsiTheme="minorHAnsi"/>
          <w:color w:val="000000" w:themeColor="text1"/>
        </w:rPr>
        <w:t>Supplementary Table</w:t>
      </w:r>
      <w:r w:rsidR="000E15BF">
        <w:rPr>
          <w:rFonts w:asciiTheme="minorHAnsi" w:hAnsiTheme="minorHAnsi"/>
          <w:color w:val="000000" w:themeColor="text1"/>
        </w:rPr>
        <w:t>s</w:t>
      </w:r>
      <w:r w:rsidR="002C0BF7" w:rsidRPr="002C0BF7">
        <w:rPr>
          <w:rFonts w:asciiTheme="minorHAnsi" w:hAnsiTheme="minorHAnsi"/>
          <w:color w:val="000000" w:themeColor="text1"/>
        </w:rPr>
        <w:t xml:space="preserve"> </w:t>
      </w:r>
      <w:r w:rsidR="0076485D">
        <w:rPr>
          <w:rFonts w:asciiTheme="minorHAnsi" w:hAnsiTheme="minorHAnsi"/>
          <w:color w:val="000000" w:themeColor="text1"/>
        </w:rPr>
        <w:t>2-3</w:t>
      </w:r>
      <w:r w:rsidR="002C0BF7" w:rsidRPr="002C0BF7">
        <w:rPr>
          <w:rFonts w:asciiTheme="minorHAnsi" w:hAnsiTheme="minorHAnsi"/>
          <w:color w:val="000000" w:themeColor="text1"/>
        </w:rPr>
        <w:t>)</w:t>
      </w:r>
      <w:r w:rsidR="002C0BF7">
        <w:rPr>
          <w:rFonts w:asciiTheme="minorHAnsi" w:hAnsiTheme="minorHAnsi"/>
          <w:color w:val="000000" w:themeColor="text1"/>
        </w:rPr>
        <w:t xml:space="preserve">. </w:t>
      </w:r>
      <w:r w:rsidR="00EB1387">
        <w:rPr>
          <w:rFonts w:asciiTheme="minorHAnsi" w:hAnsiTheme="minorHAnsi"/>
          <w:color w:val="000000" w:themeColor="text1"/>
        </w:rPr>
        <w:t xml:space="preserve">The presence of these patterns across such disparate animal groups highlights the fundamental nature of the drivers of life history strategies. Moreover, while different </w:t>
      </w:r>
      <w:r w:rsidR="005561CD">
        <w:rPr>
          <w:rFonts w:asciiTheme="minorHAnsi" w:hAnsiTheme="minorHAnsi"/>
          <w:color w:val="000000" w:themeColor="text1"/>
        </w:rPr>
        <w:t xml:space="preserve">measures of life history traits </w:t>
      </w:r>
      <w:r w:rsidR="00EB1387">
        <w:rPr>
          <w:rFonts w:asciiTheme="minorHAnsi" w:hAnsiTheme="minorHAnsi"/>
          <w:color w:val="000000" w:themeColor="text1"/>
        </w:rPr>
        <w:t>were used, this pattern is broadly similar to those found in plants, which also show two axes of variation in life history strategies</w:t>
      </w:r>
      <w:r w:rsidR="00EB1387">
        <w:rPr>
          <w:rFonts w:asciiTheme="minorHAnsi" w:hAnsiTheme="minorHAnsi"/>
          <w:color w:val="000000" w:themeColor="text1"/>
        </w:rPr>
        <w:fldChar w:fldCharType="begin"/>
      </w:r>
      <w:r w:rsidR="00B73B28">
        <w:rPr>
          <w:rFonts w:asciiTheme="minorHAnsi" w:hAnsiTheme="minorHAnsi"/>
          <w:color w:val="000000" w:themeColor="text1"/>
        </w:rPr>
        <w:instrText xml:space="preserve"> ADDIN EN.CITE &lt;EndNote&gt;&lt;Cite&gt;&lt;Author&gt;Salguero-Gómez&lt;/Author&gt;&lt;Year&gt;2016&lt;/Year&gt;&lt;RecNum&gt;135&lt;/RecNum&gt;&lt;DisplayText&gt;&lt;style face="superscript"&gt;14&lt;/style&gt;&lt;/DisplayText&gt;&lt;record&gt;&lt;rec-number&gt;135&lt;/rec-number&gt;&lt;foreign-keys&gt;&lt;key app="EN" db-id="za2zz2dvzzw908earsuv5rf50fr00s5dfv0a" timestamp="0"&gt;135&lt;/key&gt;&lt;/foreign-keys&gt;&lt;ref-type name="Journal Article"&gt;17&lt;/ref-type&gt;&lt;contributors&gt;&lt;authors&gt;&lt;author&gt;Salguero-Gómez, Roberto&lt;/author&gt;&lt;author&gt;Jones, Owen R&lt;/author&gt;&lt;author&gt;Jongejans, Eelke&lt;/author&gt;&lt;author&gt;Blomberg, Simon P&lt;/author&gt;&lt;author&gt;Hodgson, David J&lt;/author&gt;&lt;author&gt;Mbeau-Ache, Cyril&lt;/author&gt;&lt;author&gt;Zuidema, Pieter A&lt;/author&gt;&lt;author&gt;de Kroon, Hans&lt;/author&gt;&lt;author&gt;Buckley, Yvonne M&lt;/author&gt;&lt;/authors&gt;&lt;/contributors&gt;&lt;titles&gt;&lt;title&gt;Fast–slow continuum and reproductive strategies structure plant life-history variation worldwide&lt;/title&gt;&lt;secondary-title&gt;Proceedings of the National Academy of Sciences&lt;/secondary-title&gt;&lt;/titles&gt;&lt;periodical&gt;&lt;full-title&gt;Proceedings of the National Academy of Sciences&lt;/full-title&gt;&lt;/periodical&gt;&lt;pages&gt;230-235&lt;/pages&gt;&lt;volume&gt;113&lt;/volume&gt;&lt;number&gt;1&lt;/number&gt;&lt;dates&gt;&lt;year&gt;2016&lt;/year&gt;&lt;/dates&gt;&lt;isbn&gt;0027-8424&lt;/isbn&gt;&lt;urls&gt;&lt;/urls&gt;&lt;/record&gt;&lt;/Cite&gt;&lt;/EndNote&gt;</w:instrText>
      </w:r>
      <w:r w:rsidR="00EB1387">
        <w:rPr>
          <w:rFonts w:asciiTheme="minorHAnsi" w:hAnsiTheme="minorHAnsi"/>
          <w:color w:val="000000" w:themeColor="text1"/>
        </w:rPr>
        <w:fldChar w:fldCharType="separate"/>
      </w:r>
      <w:r w:rsidR="00EB1722" w:rsidRPr="00EB1722">
        <w:rPr>
          <w:rFonts w:asciiTheme="minorHAnsi" w:hAnsiTheme="minorHAnsi"/>
          <w:noProof/>
          <w:color w:val="000000" w:themeColor="text1"/>
          <w:vertAlign w:val="superscript"/>
        </w:rPr>
        <w:t>14</w:t>
      </w:r>
      <w:r w:rsidR="00EB1387">
        <w:rPr>
          <w:rFonts w:asciiTheme="minorHAnsi" w:hAnsiTheme="minorHAnsi"/>
          <w:color w:val="000000" w:themeColor="text1"/>
        </w:rPr>
        <w:fldChar w:fldCharType="end"/>
      </w:r>
      <w:r w:rsidR="00EB1387">
        <w:rPr>
          <w:rFonts w:asciiTheme="minorHAnsi" w:hAnsiTheme="minorHAnsi"/>
          <w:color w:val="000000" w:themeColor="text1"/>
        </w:rPr>
        <w:t xml:space="preserve">. </w:t>
      </w:r>
    </w:p>
    <w:p w14:paraId="14EE0998" w14:textId="77777777" w:rsidR="00844AD8" w:rsidRDefault="00844AD8" w:rsidP="006C7E89">
      <w:pPr>
        <w:spacing w:line="360" w:lineRule="auto"/>
        <w:rPr>
          <w:rFonts w:asciiTheme="minorHAnsi" w:hAnsiTheme="minorHAnsi"/>
          <w:lang w:val="en-GB"/>
        </w:rPr>
      </w:pPr>
    </w:p>
    <w:p w14:paraId="21E6B5FE" w14:textId="4D283AF4" w:rsidR="006F2651" w:rsidRDefault="00E349B7" w:rsidP="006C7E89">
      <w:pPr>
        <w:spacing w:line="360" w:lineRule="auto"/>
        <w:rPr>
          <w:rFonts w:asciiTheme="minorHAnsi" w:hAnsiTheme="minorHAnsi"/>
          <w:lang w:val="en-GB"/>
        </w:rPr>
      </w:pPr>
      <w:r>
        <w:rPr>
          <w:rFonts w:asciiTheme="minorHAnsi" w:hAnsiTheme="minorHAnsi"/>
          <w:lang w:val="en-GB"/>
        </w:rPr>
        <w:t>As</w:t>
      </w:r>
      <w:r w:rsidR="008C6BC6">
        <w:rPr>
          <w:rFonts w:asciiTheme="minorHAnsi" w:hAnsiTheme="minorHAnsi"/>
          <w:lang w:val="en-GB"/>
        </w:rPr>
        <w:t xml:space="preserve"> predicted by </w:t>
      </w:r>
      <w:r w:rsidR="00FE5AA9" w:rsidRPr="00F9783D">
        <w:rPr>
          <w:rFonts w:asciiTheme="minorHAnsi" w:hAnsiTheme="minorHAnsi"/>
          <w:lang w:val="en-GB"/>
        </w:rPr>
        <w:t>the fast-slow continuum</w:t>
      </w:r>
      <w:r w:rsidR="00864445">
        <w:rPr>
          <w:rFonts w:asciiTheme="minorHAnsi" w:hAnsiTheme="minorHAnsi"/>
          <w:lang w:val="en-GB"/>
        </w:rPr>
        <w:t>,</w:t>
      </w:r>
      <w:r w:rsidR="008C6BC6">
        <w:rPr>
          <w:rFonts w:asciiTheme="minorHAnsi" w:hAnsiTheme="minorHAnsi"/>
          <w:lang w:val="en-GB"/>
        </w:rPr>
        <w:t xml:space="preserve"> </w:t>
      </w:r>
      <w:r w:rsidR="000677DA" w:rsidRPr="00F9783D">
        <w:rPr>
          <w:rFonts w:asciiTheme="minorHAnsi" w:hAnsiTheme="minorHAnsi"/>
          <w:lang w:val="en-GB"/>
        </w:rPr>
        <w:t>generation time (</w:t>
      </w:r>
      <w:r w:rsidR="000677DA" w:rsidRPr="00F9783D">
        <w:rPr>
          <w:rFonts w:asciiTheme="minorHAnsi" w:hAnsiTheme="minorHAnsi"/>
          <w:i/>
          <w:lang w:val="en-GB"/>
        </w:rPr>
        <w:t>T</w:t>
      </w:r>
      <w:r w:rsidR="000677DA" w:rsidRPr="00F9783D">
        <w:rPr>
          <w:rFonts w:asciiTheme="minorHAnsi" w:hAnsiTheme="minorHAnsi"/>
          <w:lang w:val="en-GB"/>
        </w:rPr>
        <w:t>)</w:t>
      </w:r>
      <w:r w:rsidR="00BE4184">
        <w:rPr>
          <w:rFonts w:asciiTheme="minorHAnsi" w:hAnsiTheme="minorHAnsi"/>
          <w:lang w:val="en-GB"/>
        </w:rPr>
        <w:t>,</w:t>
      </w:r>
      <w:r w:rsidR="000677DA" w:rsidRPr="00F9783D">
        <w:rPr>
          <w:rFonts w:asciiTheme="minorHAnsi" w:hAnsiTheme="minorHAnsi"/>
          <w:lang w:val="en-GB"/>
        </w:rPr>
        <w:t xml:space="preserve"> age at first reproduction (</w:t>
      </w:r>
      <w:r w:rsidR="000677DA" w:rsidRPr="00F9783D">
        <w:rPr>
          <w:rFonts w:asciiTheme="minorHAnsi" w:hAnsiTheme="minorHAnsi"/>
          <w:i/>
          <w:lang w:val="en-GB"/>
        </w:rPr>
        <w:t>L</w:t>
      </w:r>
      <w:r w:rsidR="000677DA" w:rsidRPr="00F9783D">
        <w:rPr>
          <w:rFonts w:asciiTheme="minorHAnsi" w:hAnsiTheme="minorHAnsi"/>
          <w:i/>
          <w:vertAlign w:val="subscript"/>
          <w:lang w:val="en-GB"/>
        </w:rPr>
        <w:t>a</w:t>
      </w:r>
      <w:r w:rsidR="000677DA" w:rsidRPr="00F9783D">
        <w:rPr>
          <w:rFonts w:asciiTheme="minorHAnsi" w:hAnsiTheme="minorHAnsi"/>
          <w:lang w:val="en-GB"/>
        </w:rPr>
        <w:t>)</w:t>
      </w:r>
      <w:r w:rsidR="00BE4184">
        <w:rPr>
          <w:rFonts w:asciiTheme="minorHAnsi" w:hAnsiTheme="minorHAnsi"/>
          <w:lang w:val="en-GB"/>
        </w:rPr>
        <w:t>,</w:t>
      </w:r>
      <w:r w:rsidR="000677DA" w:rsidRPr="00F9783D">
        <w:rPr>
          <w:rFonts w:asciiTheme="minorHAnsi" w:hAnsiTheme="minorHAnsi"/>
          <w:lang w:val="en-GB"/>
        </w:rPr>
        <w:t xml:space="preserve"> and life expectancy post maturity </w:t>
      </w:r>
      <m:oMath>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e</m:t>
                </m:r>
              </m:e>
              <m:sub>
                <m:box>
                  <m:boxPr>
                    <m:ctrlPr>
                      <w:rPr>
                        <w:rFonts w:ascii="Cambria Math" w:hAnsi="Cambria Math"/>
                        <w:i/>
                        <w:lang w:val="en-GB"/>
                      </w:rPr>
                    </m:ctrlPr>
                  </m:boxPr>
                  <m:e>
                    <m:argPr>
                      <m:argSz m:val="-1"/>
                    </m:argPr>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a</m:t>
                        </m:r>
                      </m:sub>
                    </m:sSub>
                  </m:e>
                </m:box>
              </m:sub>
            </m:sSub>
          </m:e>
        </m:d>
      </m:oMath>
      <w:r w:rsidR="00FB3A64" w:rsidRPr="00F9783D">
        <w:rPr>
          <w:rFonts w:asciiTheme="minorHAnsi" w:hAnsiTheme="minorHAnsi"/>
          <w:lang w:val="en-GB"/>
        </w:rPr>
        <w:t xml:space="preserve"> are</w:t>
      </w:r>
      <w:r w:rsidR="008C6BC6">
        <w:rPr>
          <w:rFonts w:asciiTheme="minorHAnsi" w:hAnsiTheme="minorHAnsi"/>
          <w:lang w:val="en-GB"/>
        </w:rPr>
        <w:t xml:space="preserve"> all</w:t>
      </w:r>
      <w:r w:rsidR="00FB3A64" w:rsidRPr="00F9783D">
        <w:rPr>
          <w:rFonts w:asciiTheme="minorHAnsi" w:hAnsiTheme="minorHAnsi"/>
          <w:lang w:val="en-GB"/>
        </w:rPr>
        <w:t xml:space="preserve"> positively </w:t>
      </w:r>
      <w:r w:rsidR="00F568A1" w:rsidRPr="00F9783D">
        <w:rPr>
          <w:rFonts w:asciiTheme="minorHAnsi" w:hAnsiTheme="minorHAnsi"/>
          <w:lang w:val="en-GB"/>
        </w:rPr>
        <w:t>correlated</w:t>
      </w:r>
      <w:r w:rsidR="00FB3A64" w:rsidRPr="00F9783D">
        <w:rPr>
          <w:rFonts w:asciiTheme="minorHAnsi" w:hAnsiTheme="minorHAnsi"/>
          <w:lang w:val="en-GB"/>
        </w:rPr>
        <w:t xml:space="preserve"> (Figure </w:t>
      </w:r>
      <w:r w:rsidR="00864445">
        <w:rPr>
          <w:rFonts w:asciiTheme="minorHAnsi" w:hAnsiTheme="minorHAnsi"/>
          <w:lang w:val="en-GB"/>
        </w:rPr>
        <w:t>3</w:t>
      </w:r>
      <w:r w:rsidR="00FB3A64" w:rsidRPr="00F9783D">
        <w:rPr>
          <w:rFonts w:asciiTheme="minorHAnsi" w:hAnsiTheme="minorHAnsi"/>
          <w:lang w:val="en-GB"/>
        </w:rPr>
        <w:t>)</w:t>
      </w:r>
      <w:r w:rsidR="000677DA" w:rsidRPr="00F9783D">
        <w:rPr>
          <w:rFonts w:asciiTheme="minorHAnsi" w:hAnsiTheme="minorHAnsi"/>
          <w:lang w:val="en-GB"/>
        </w:rPr>
        <w:t xml:space="preserve">. </w:t>
      </w:r>
      <w:r w:rsidR="004239E2" w:rsidRPr="00F9783D">
        <w:rPr>
          <w:rFonts w:asciiTheme="minorHAnsi" w:eastAsiaTheme="minorEastAsia" w:hAnsiTheme="minorHAnsi" w:cstheme="minorBidi"/>
          <w:lang w:val="en-GB"/>
        </w:rPr>
        <w:t>These</w:t>
      </w:r>
      <w:r w:rsidR="003165AD" w:rsidRPr="00F9783D">
        <w:rPr>
          <w:rFonts w:asciiTheme="minorHAnsi" w:eastAsiaTheme="minorEastAsia" w:hAnsiTheme="minorHAnsi" w:cstheme="minorBidi"/>
          <w:lang w:val="en-GB"/>
        </w:rPr>
        <w:t xml:space="preserve"> three</w:t>
      </w:r>
      <w:r w:rsidR="004239E2" w:rsidRPr="00F9783D">
        <w:rPr>
          <w:rFonts w:asciiTheme="minorHAnsi" w:eastAsiaTheme="minorEastAsia" w:hAnsiTheme="minorHAnsi" w:cstheme="minorBidi"/>
          <w:lang w:val="en-GB"/>
        </w:rPr>
        <w:t xml:space="preserve"> traits</w:t>
      </w:r>
      <w:r w:rsidR="003165AD" w:rsidRPr="00F9783D">
        <w:rPr>
          <w:rFonts w:asciiTheme="minorHAnsi" w:eastAsiaTheme="minorEastAsia" w:hAnsiTheme="minorHAnsi" w:cstheme="minorBidi"/>
          <w:lang w:val="en-GB"/>
        </w:rPr>
        <w:t xml:space="preserve"> define one of the ax</w:t>
      </w:r>
      <w:r w:rsidR="00BB754B" w:rsidRPr="00F9783D">
        <w:rPr>
          <w:rFonts w:asciiTheme="minorHAnsi" w:eastAsiaTheme="minorEastAsia" w:hAnsiTheme="minorHAnsi" w:cstheme="minorBidi"/>
          <w:lang w:val="en-GB"/>
        </w:rPr>
        <w:t>e</w:t>
      </w:r>
      <w:r w:rsidR="003165AD" w:rsidRPr="00F9783D">
        <w:rPr>
          <w:rFonts w:asciiTheme="minorHAnsi" w:eastAsiaTheme="minorEastAsia" w:hAnsiTheme="minorHAnsi" w:cstheme="minorBidi"/>
          <w:lang w:val="en-GB"/>
        </w:rPr>
        <w:t>s of variation in life history strategies</w:t>
      </w:r>
      <w:r w:rsidR="006F2651">
        <w:rPr>
          <w:rFonts w:asciiTheme="minorHAnsi" w:eastAsiaTheme="minorEastAsia" w:hAnsiTheme="minorHAnsi" w:cstheme="minorBidi"/>
          <w:lang w:val="en-GB"/>
        </w:rPr>
        <w:t>, which</w:t>
      </w:r>
      <w:r w:rsidR="00BB754B" w:rsidRPr="00F9783D">
        <w:rPr>
          <w:rFonts w:asciiTheme="minorHAnsi" w:eastAsiaTheme="minorEastAsia" w:hAnsiTheme="minorHAnsi" w:cstheme="minorBidi"/>
          <w:lang w:val="en-GB"/>
        </w:rPr>
        <w:t xml:space="preserve"> </w:t>
      </w:r>
      <w:r w:rsidR="006F2651">
        <w:rPr>
          <w:rFonts w:asciiTheme="minorHAnsi" w:eastAsiaTheme="minorEastAsia" w:hAnsiTheme="minorHAnsi" w:cstheme="minorBidi"/>
          <w:lang w:val="en-GB"/>
        </w:rPr>
        <w:t>accounts</w:t>
      </w:r>
      <w:r w:rsidR="003165AD" w:rsidRPr="00F9783D">
        <w:rPr>
          <w:rFonts w:asciiTheme="minorHAnsi" w:eastAsiaTheme="minorEastAsia" w:hAnsiTheme="minorHAnsi" w:cstheme="minorBidi"/>
          <w:lang w:val="en-GB"/>
        </w:rPr>
        <w:t xml:space="preserve"> for</w:t>
      </w:r>
      <w:r w:rsidR="00C67FDC" w:rsidRPr="00F9783D">
        <w:rPr>
          <w:rFonts w:asciiTheme="minorHAnsi" w:eastAsiaTheme="minorEastAsia" w:hAnsiTheme="minorHAnsi" w:cstheme="minorBidi"/>
          <w:lang w:val="en-GB"/>
        </w:rPr>
        <w:t xml:space="preserve"> 4</w:t>
      </w:r>
      <w:r w:rsidR="009E7FC0">
        <w:rPr>
          <w:rFonts w:asciiTheme="minorHAnsi" w:eastAsiaTheme="minorEastAsia" w:hAnsiTheme="minorHAnsi" w:cstheme="minorBidi"/>
          <w:lang w:val="en-GB"/>
        </w:rPr>
        <w:t>6</w:t>
      </w:r>
      <w:r w:rsidR="00C67FDC" w:rsidRPr="00F9783D">
        <w:rPr>
          <w:rFonts w:asciiTheme="minorHAnsi" w:eastAsiaTheme="minorEastAsia" w:hAnsiTheme="minorHAnsi" w:cstheme="minorBidi"/>
          <w:lang w:val="en-GB"/>
        </w:rPr>
        <w:t>%</w:t>
      </w:r>
      <w:r w:rsidR="00C67FDC" w:rsidRPr="00F9783D">
        <w:rPr>
          <w:rFonts w:asciiTheme="minorHAnsi" w:hAnsiTheme="minorHAnsi"/>
          <w:lang w:val="en-GB"/>
        </w:rPr>
        <w:t xml:space="preserve"> </w:t>
      </w:r>
      <w:r w:rsidR="00C67FDC" w:rsidRPr="00F9783D">
        <w:rPr>
          <w:rFonts w:asciiTheme="minorHAnsi" w:eastAsiaTheme="minorEastAsia" w:hAnsiTheme="minorHAnsi" w:cstheme="minorBidi"/>
          <w:lang w:val="en-GB"/>
        </w:rPr>
        <w:t>of the variation</w:t>
      </w:r>
      <w:r w:rsidR="006F2651">
        <w:rPr>
          <w:rFonts w:asciiTheme="minorHAnsi" w:eastAsiaTheme="minorEastAsia" w:hAnsiTheme="minorHAnsi" w:cstheme="minorBidi"/>
          <w:lang w:val="en-GB"/>
        </w:rPr>
        <w:t xml:space="preserve"> in the full analysis of the 1</w:t>
      </w:r>
      <w:r w:rsidR="009E7FC0">
        <w:rPr>
          <w:rFonts w:asciiTheme="minorHAnsi" w:eastAsiaTheme="minorEastAsia" w:hAnsiTheme="minorHAnsi" w:cstheme="minorBidi"/>
          <w:lang w:val="en-GB"/>
        </w:rPr>
        <w:t>21</w:t>
      </w:r>
      <w:r w:rsidR="006F2651">
        <w:rPr>
          <w:rFonts w:asciiTheme="minorHAnsi" w:eastAsiaTheme="minorEastAsia" w:hAnsiTheme="minorHAnsi" w:cstheme="minorBidi"/>
          <w:lang w:val="en-GB"/>
        </w:rPr>
        <w:t xml:space="preserve"> species in our dataset</w:t>
      </w:r>
      <w:r w:rsidR="00C67FDC" w:rsidRPr="00F9783D">
        <w:rPr>
          <w:rFonts w:asciiTheme="minorHAnsi" w:eastAsiaTheme="minorEastAsia" w:hAnsiTheme="minorHAnsi" w:cstheme="minorBidi"/>
          <w:lang w:val="en-GB"/>
        </w:rPr>
        <w:t xml:space="preserve"> (</w:t>
      </w:r>
      <w:r w:rsidR="00EE383B" w:rsidRPr="00F9783D">
        <w:rPr>
          <w:rFonts w:asciiTheme="minorHAnsi" w:eastAsiaTheme="minorEastAsia" w:hAnsiTheme="minorHAnsi" w:cstheme="minorBidi"/>
          <w:lang w:val="en-GB"/>
        </w:rPr>
        <w:t>F</w:t>
      </w:r>
      <w:r w:rsidR="00C67FDC" w:rsidRPr="00F9783D">
        <w:rPr>
          <w:rFonts w:asciiTheme="minorHAnsi" w:eastAsiaTheme="minorEastAsia" w:hAnsiTheme="minorHAnsi" w:cstheme="minorBidi"/>
          <w:lang w:val="en-GB"/>
        </w:rPr>
        <w:t xml:space="preserve">igure </w:t>
      </w:r>
      <w:r w:rsidR="00864445">
        <w:rPr>
          <w:rFonts w:asciiTheme="minorHAnsi" w:eastAsiaTheme="minorEastAsia" w:hAnsiTheme="minorHAnsi" w:cstheme="minorBidi"/>
          <w:lang w:val="en-GB"/>
        </w:rPr>
        <w:t>3</w:t>
      </w:r>
      <w:r w:rsidR="00C67FDC" w:rsidRPr="00F9783D">
        <w:rPr>
          <w:rFonts w:asciiTheme="minorHAnsi" w:eastAsiaTheme="minorEastAsia" w:hAnsiTheme="minorHAnsi" w:cstheme="minorBidi"/>
          <w:lang w:val="en-GB"/>
        </w:rPr>
        <w:t>).</w:t>
      </w:r>
      <w:r w:rsidR="0040345F" w:rsidRPr="00F9783D">
        <w:rPr>
          <w:rFonts w:asciiTheme="minorHAnsi" w:eastAsiaTheme="minorEastAsia" w:hAnsiTheme="minorHAnsi" w:cstheme="minorBidi"/>
          <w:lang w:val="en-GB"/>
        </w:rPr>
        <w:t xml:space="preserve"> </w:t>
      </w:r>
      <w:r w:rsidR="0040345F" w:rsidRPr="00F9783D">
        <w:rPr>
          <w:rFonts w:asciiTheme="minorHAnsi" w:hAnsiTheme="minorHAnsi"/>
          <w:color w:val="000000" w:themeColor="text1"/>
          <w:lang w:val="en-GB"/>
        </w:rPr>
        <w:t xml:space="preserve">Along this axis, species range from short-lived early reproducers, such as the </w:t>
      </w:r>
      <w:r w:rsidR="0040345F" w:rsidRPr="00F9783D">
        <w:rPr>
          <w:rFonts w:asciiTheme="minorHAnsi" w:hAnsiTheme="minorHAnsi"/>
          <w:color w:val="000000" w:themeColor="text1"/>
          <w:shd w:val="clear" w:color="auto" w:fill="FFFFFF"/>
          <w:lang w:val="en-GB"/>
        </w:rPr>
        <w:t>Uinta ground squirrel (</w:t>
      </w:r>
      <w:r w:rsidR="0040345F" w:rsidRPr="00F9783D">
        <w:rPr>
          <w:rFonts w:asciiTheme="minorHAnsi" w:hAnsiTheme="minorHAnsi"/>
          <w:i/>
          <w:lang w:val="en-GB"/>
        </w:rPr>
        <w:t>Urocitellus armatus</w:t>
      </w:r>
      <w:r w:rsidR="0040345F" w:rsidRPr="00F9783D">
        <w:rPr>
          <w:rFonts w:asciiTheme="minorHAnsi" w:hAnsiTheme="minorHAnsi"/>
          <w:color w:val="000000" w:themeColor="text1"/>
          <w:shd w:val="clear" w:color="auto" w:fill="FFFFFF"/>
          <w:lang w:val="en-GB"/>
        </w:rPr>
        <w:t>) and the greater prairie chicken (</w:t>
      </w:r>
      <w:r w:rsidR="0040345F" w:rsidRPr="00F9783D">
        <w:rPr>
          <w:rFonts w:asciiTheme="minorHAnsi" w:hAnsiTheme="minorHAnsi"/>
          <w:i/>
          <w:color w:val="000000" w:themeColor="text1"/>
          <w:shd w:val="clear" w:color="auto" w:fill="FFFFFF"/>
          <w:lang w:val="en-GB"/>
        </w:rPr>
        <w:t>Tympanuchus cupido</w:t>
      </w:r>
      <w:r w:rsidR="0040345F" w:rsidRPr="00F9783D">
        <w:rPr>
          <w:rFonts w:asciiTheme="minorHAnsi" w:hAnsiTheme="minorHAnsi"/>
          <w:color w:val="000000" w:themeColor="text1"/>
          <w:shd w:val="clear" w:color="auto" w:fill="FFFFFF"/>
          <w:lang w:val="en-GB"/>
        </w:rPr>
        <w:t xml:space="preserve">), </w:t>
      </w:r>
      <w:r w:rsidR="0040345F" w:rsidRPr="00F9783D">
        <w:rPr>
          <w:rFonts w:asciiTheme="minorHAnsi" w:hAnsiTheme="minorHAnsi"/>
          <w:lang w:val="en-GB"/>
        </w:rPr>
        <w:t>to long lived, slow-maturing animals</w:t>
      </w:r>
      <w:r w:rsidR="0040345F" w:rsidRPr="00F9783D">
        <w:rPr>
          <w:rFonts w:asciiTheme="minorHAnsi" w:hAnsiTheme="minorHAnsi"/>
          <w:color w:val="000000" w:themeColor="text1"/>
          <w:lang w:val="en-GB"/>
        </w:rPr>
        <w:t xml:space="preserve">, such as </w:t>
      </w:r>
      <w:r w:rsidR="0040345F" w:rsidRPr="00F9783D">
        <w:rPr>
          <w:rFonts w:asciiTheme="minorHAnsi" w:hAnsiTheme="minorHAnsi"/>
          <w:color w:val="000000" w:themeColor="text1"/>
          <w:shd w:val="clear" w:color="auto" w:fill="FFFFFF"/>
          <w:lang w:val="en-GB"/>
        </w:rPr>
        <w:t>the northern fulmar</w:t>
      </w:r>
      <w:r w:rsidR="0040345F" w:rsidRPr="00F9783D">
        <w:rPr>
          <w:rFonts w:asciiTheme="minorHAnsi" w:hAnsiTheme="minorHAnsi"/>
          <w:color w:val="000000" w:themeColor="text1"/>
          <w:lang w:val="en-GB"/>
        </w:rPr>
        <w:t xml:space="preserve"> (</w:t>
      </w:r>
      <w:r w:rsidR="0040345F" w:rsidRPr="00F9783D">
        <w:rPr>
          <w:rFonts w:asciiTheme="minorHAnsi" w:hAnsiTheme="minorHAnsi"/>
          <w:i/>
          <w:color w:val="000000" w:themeColor="text1"/>
          <w:lang w:val="en-GB"/>
        </w:rPr>
        <w:t>Fulmarus glacialis</w:t>
      </w:r>
      <w:r w:rsidR="001147C8" w:rsidRPr="00F9783D">
        <w:rPr>
          <w:rFonts w:asciiTheme="minorHAnsi" w:hAnsiTheme="minorHAnsi"/>
          <w:color w:val="000000" w:themeColor="text1"/>
          <w:lang w:val="en-GB"/>
        </w:rPr>
        <w:t xml:space="preserve">) and </w:t>
      </w:r>
      <w:r w:rsidR="0040345F" w:rsidRPr="00F9783D">
        <w:rPr>
          <w:rFonts w:asciiTheme="minorHAnsi" w:hAnsiTheme="minorHAnsi"/>
          <w:color w:val="000000" w:themeColor="text1"/>
          <w:lang w:val="en-GB"/>
        </w:rPr>
        <w:t xml:space="preserve">the </w:t>
      </w:r>
      <w:r w:rsidR="0040345F" w:rsidRPr="00F9783D">
        <w:rPr>
          <w:rFonts w:asciiTheme="minorHAnsi" w:hAnsiTheme="minorHAnsi"/>
          <w:color w:val="000000" w:themeColor="text1"/>
          <w:shd w:val="clear" w:color="auto" w:fill="FFFFFF"/>
          <w:lang w:val="en-GB"/>
        </w:rPr>
        <w:t>violescent sea-whip (</w:t>
      </w:r>
      <w:r w:rsidR="0040345F" w:rsidRPr="00F9783D">
        <w:rPr>
          <w:rFonts w:asciiTheme="minorHAnsi" w:hAnsiTheme="minorHAnsi"/>
          <w:i/>
          <w:color w:val="000000" w:themeColor="text1"/>
          <w:lang w:val="en-GB"/>
        </w:rPr>
        <w:t>Paramuricea clavata</w:t>
      </w:r>
      <w:r w:rsidR="0040345F" w:rsidRPr="00F9783D">
        <w:rPr>
          <w:rFonts w:asciiTheme="minorHAnsi" w:hAnsiTheme="minorHAnsi"/>
          <w:color w:val="000000" w:themeColor="text1"/>
          <w:shd w:val="clear" w:color="auto" w:fill="FFFFFF"/>
          <w:lang w:val="en-GB"/>
        </w:rPr>
        <w:t xml:space="preserve">). The </w:t>
      </w:r>
      <w:r w:rsidR="0041504B" w:rsidRPr="00F9783D">
        <w:rPr>
          <w:rFonts w:asciiTheme="minorHAnsi" w:hAnsiTheme="minorHAnsi"/>
          <w:color w:val="000000" w:themeColor="text1"/>
          <w:shd w:val="clear" w:color="auto" w:fill="FFFFFF"/>
          <w:lang w:val="en-GB"/>
        </w:rPr>
        <w:t>association</w:t>
      </w:r>
      <w:r w:rsidR="0040345F" w:rsidRPr="00F9783D">
        <w:rPr>
          <w:rFonts w:asciiTheme="minorHAnsi" w:hAnsiTheme="minorHAnsi"/>
          <w:color w:val="000000" w:themeColor="text1"/>
          <w:shd w:val="clear" w:color="auto" w:fill="FFFFFF"/>
          <w:lang w:val="en-GB"/>
        </w:rPr>
        <w:t xml:space="preserve"> of </w:t>
      </w:r>
      <w:r w:rsidR="0040345F" w:rsidRPr="00F9783D">
        <w:rPr>
          <w:rFonts w:asciiTheme="minorHAnsi" w:hAnsiTheme="minorHAnsi"/>
          <w:lang w:val="en-GB"/>
        </w:rPr>
        <w:t>these life history traits follows previous expectations</w:t>
      </w:r>
      <w:r w:rsidR="0041504B" w:rsidRPr="00F9783D">
        <w:rPr>
          <w:rFonts w:asciiTheme="minorHAnsi" w:hAnsiTheme="minorHAnsi"/>
          <w:lang w:val="en-GB"/>
        </w:rPr>
        <w:t xml:space="preserve">, </w:t>
      </w:r>
      <w:r w:rsidR="00596FD5" w:rsidRPr="00F9783D">
        <w:rPr>
          <w:rFonts w:asciiTheme="minorHAnsi" w:hAnsiTheme="minorHAnsi"/>
          <w:lang w:val="en-GB"/>
        </w:rPr>
        <w:t>particularly</w:t>
      </w:r>
      <w:r w:rsidR="0041504B" w:rsidRPr="00F9783D">
        <w:rPr>
          <w:rFonts w:asciiTheme="minorHAnsi" w:hAnsiTheme="minorHAnsi"/>
          <w:lang w:val="en-GB"/>
        </w:rPr>
        <w:t xml:space="preserve"> in the case of </w:t>
      </w:r>
      <w:r w:rsidR="0041504B" w:rsidRPr="00F9783D">
        <w:rPr>
          <w:rFonts w:asciiTheme="minorHAnsi" w:hAnsiTheme="minorHAnsi"/>
          <w:i/>
          <w:lang w:val="en-GB"/>
        </w:rPr>
        <w:t>L</w:t>
      </w:r>
      <w:r w:rsidR="0041504B" w:rsidRPr="00F9783D">
        <w:rPr>
          <w:rFonts w:asciiTheme="minorHAnsi" w:hAnsiTheme="minorHAnsi"/>
          <w:i/>
          <w:vertAlign w:val="subscript"/>
          <w:lang w:val="en-GB"/>
        </w:rPr>
        <w:t>a</w:t>
      </w:r>
      <w:r w:rsidR="0041504B" w:rsidRPr="00F9783D">
        <w:rPr>
          <w:rFonts w:asciiTheme="minorHAnsi" w:hAnsiTheme="minorHAnsi"/>
          <w:i/>
          <w:lang w:val="en-GB"/>
        </w:rPr>
        <w:t xml:space="preserve"> </w:t>
      </w:r>
      <w:r w:rsidR="0041504B" w:rsidRPr="00F9783D">
        <w:rPr>
          <w:rFonts w:asciiTheme="minorHAnsi" w:hAnsiTheme="minorHAnsi"/>
          <w:lang w:val="en-GB"/>
        </w:rPr>
        <w:t xml:space="preserve">and </w:t>
      </w:r>
      <w:r w:rsidR="0041504B" w:rsidRPr="00F9783D">
        <w:rPr>
          <w:rFonts w:asciiTheme="minorHAnsi" w:hAnsiTheme="minorHAnsi"/>
          <w:i/>
          <w:lang w:val="en-GB"/>
        </w:rPr>
        <w:t>T</w:t>
      </w:r>
      <w:r w:rsidR="0041504B" w:rsidRPr="00F9783D">
        <w:rPr>
          <w:rFonts w:asciiTheme="minorHAnsi" w:hAnsiTheme="minorHAnsi"/>
          <w:lang w:val="en-GB"/>
        </w:rPr>
        <w:t>, which have been suggested as proxies</w:t>
      </w:r>
      <w:r w:rsidR="00AD188D" w:rsidRPr="00F9783D">
        <w:rPr>
          <w:rFonts w:asciiTheme="minorHAnsi" w:hAnsiTheme="minorHAnsi"/>
          <w:lang w:val="en-GB"/>
        </w:rPr>
        <w:t xml:space="preserve"> </w:t>
      </w:r>
      <w:r w:rsidR="006F2651">
        <w:rPr>
          <w:rFonts w:asciiTheme="minorHAnsi" w:hAnsiTheme="minorHAnsi"/>
          <w:lang w:val="en-GB"/>
        </w:rPr>
        <w:t>of</w:t>
      </w:r>
      <w:r w:rsidR="006F2651" w:rsidRPr="00F9783D">
        <w:rPr>
          <w:rFonts w:asciiTheme="minorHAnsi" w:hAnsiTheme="minorHAnsi"/>
          <w:lang w:val="en-GB"/>
        </w:rPr>
        <w:t xml:space="preserve"> </w:t>
      </w:r>
      <w:r w:rsidR="006F2651">
        <w:rPr>
          <w:rFonts w:asciiTheme="minorHAnsi" w:hAnsiTheme="minorHAnsi"/>
          <w:lang w:val="en-GB"/>
        </w:rPr>
        <w:t>the fast-slow continuum</w:t>
      </w:r>
      <w:r w:rsidR="00744887" w:rsidRPr="00F9783D">
        <w:rPr>
          <w:rFonts w:asciiTheme="minorHAnsi" w:hAnsiTheme="minorHAnsi"/>
          <w:lang w:val="en-GB"/>
        </w:rPr>
        <w:fldChar w:fldCharType="begin"/>
      </w:r>
      <w:r w:rsidR="00EB1722">
        <w:rPr>
          <w:rFonts w:asciiTheme="minorHAnsi" w:hAnsiTheme="minorHAnsi"/>
          <w:lang w:val="en-GB"/>
        </w:rPr>
        <w:instrText xml:space="preserve"> ADDIN EN.CITE &lt;EndNote&gt;&lt;Cite&gt;&lt;Author&gt;Gaillard&lt;/Author&gt;&lt;Year&gt;2005&lt;/Year&gt;&lt;RecNum&gt;254&lt;/RecNum&gt;&lt;DisplayText&gt;&lt;style face="superscript"&gt;21&lt;/style&gt;&lt;/DisplayText&gt;&lt;record&gt;&lt;rec-number&gt;254&lt;/rec-number&gt;&lt;foreign-keys&gt;&lt;key app="EN" db-id="za2zz2dvzzw908earsuv5rf50fr00s5dfv0a" timestamp="0"&gt;254&lt;/key&gt;&lt;/foreign-keys&gt;&lt;ref-type name="Journal Article"&gt;17&lt;/ref-type&gt;&lt;contributors&gt;&lt;authors&gt;&lt;author&gt;Gaillard, Jean-Michel&lt;/author&gt;&lt;author&gt;Yoccoz, Nigel G&lt;/author&gt;&lt;author&gt;Lebreton, Jean-Dominique&lt;/author&gt;&lt;author&gt;Bonenfant, Christophe&lt;/author&gt;&lt;author&gt;Devillard, Sébastien&lt;/author&gt;&lt;author&gt;Loison, Anne&lt;/author&gt;&lt;author&gt;Pontier, Dominique&lt;/author&gt;&lt;author&gt;Allaine, Dominique&lt;/author&gt;&lt;/authors&gt;&lt;/contributors&gt;&lt;titles&gt;&lt;title&gt;Generation time: a reliable metric to measure life-history variation among mammalian populations&lt;/title&gt;&lt;secondary-title&gt;The American Naturalist&lt;/secondary-title&gt;&lt;/titles&gt;&lt;periodical&gt;&lt;full-title&gt;The American Naturalist&lt;/full-title&gt;&lt;/periodical&gt;&lt;pages&gt;119-123&lt;/pages&gt;&lt;volume&gt;166&lt;/volume&gt;&lt;number&gt;1&lt;/number&gt;&lt;dates&gt;&lt;year&gt;2005&lt;/year&gt;&lt;/dates&gt;&lt;isbn&gt;0003-0147&lt;/isbn&gt;&lt;urls&gt;&lt;/urls&gt;&lt;/record&gt;&lt;/Cite&gt;&lt;/EndNote&gt;</w:instrText>
      </w:r>
      <w:r w:rsidR="00744887" w:rsidRPr="00F9783D">
        <w:rPr>
          <w:rFonts w:asciiTheme="minorHAnsi" w:hAnsiTheme="minorHAnsi"/>
          <w:lang w:val="en-GB"/>
        </w:rPr>
        <w:fldChar w:fldCharType="separate"/>
      </w:r>
      <w:r w:rsidR="00EB1722" w:rsidRPr="00EB1722">
        <w:rPr>
          <w:rFonts w:asciiTheme="minorHAnsi" w:hAnsiTheme="minorHAnsi"/>
          <w:noProof/>
          <w:vertAlign w:val="superscript"/>
          <w:lang w:val="en-GB"/>
        </w:rPr>
        <w:t>21</w:t>
      </w:r>
      <w:r w:rsidR="00744887" w:rsidRPr="00F9783D">
        <w:rPr>
          <w:rFonts w:asciiTheme="minorHAnsi" w:hAnsiTheme="minorHAnsi"/>
          <w:lang w:val="en-GB"/>
        </w:rPr>
        <w:fldChar w:fldCharType="end"/>
      </w:r>
      <w:r w:rsidR="0040345F" w:rsidRPr="00F9783D">
        <w:rPr>
          <w:rFonts w:asciiTheme="minorHAnsi" w:hAnsiTheme="minorHAnsi"/>
          <w:lang w:val="en-GB"/>
        </w:rPr>
        <w:t>.</w:t>
      </w:r>
      <w:r w:rsidR="0001431D">
        <w:rPr>
          <w:rFonts w:asciiTheme="minorHAnsi" w:hAnsiTheme="minorHAnsi"/>
          <w:lang w:val="en-GB"/>
        </w:rPr>
        <w:t xml:space="preserve"> </w:t>
      </w:r>
      <w:r w:rsidR="00D544B5">
        <w:rPr>
          <w:rFonts w:asciiTheme="minorHAnsi" w:hAnsiTheme="minorHAnsi"/>
          <w:lang w:val="en-GB"/>
        </w:rPr>
        <w:t>An</w:t>
      </w:r>
      <w:r w:rsidR="006F2651">
        <w:rPr>
          <w:rFonts w:asciiTheme="minorHAnsi" w:hAnsiTheme="minorHAnsi"/>
          <w:lang w:val="en-GB"/>
        </w:rPr>
        <w:t xml:space="preserve"> axis </w:t>
      </w:r>
      <w:r w:rsidR="00EB1387">
        <w:rPr>
          <w:rFonts w:asciiTheme="minorHAnsi" w:hAnsiTheme="minorHAnsi"/>
          <w:lang w:val="en-GB"/>
        </w:rPr>
        <w:t>relating to these</w:t>
      </w:r>
      <w:r w:rsidR="006F2651">
        <w:rPr>
          <w:rFonts w:asciiTheme="minorHAnsi" w:hAnsiTheme="minorHAnsi"/>
          <w:lang w:val="en-GB"/>
        </w:rPr>
        <w:t xml:space="preserve"> traits is found in all of our addition</w:t>
      </w:r>
      <w:r w:rsidR="00864445">
        <w:rPr>
          <w:rFonts w:asciiTheme="minorHAnsi" w:hAnsiTheme="minorHAnsi"/>
          <w:lang w:val="en-GB"/>
        </w:rPr>
        <w:t>al</w:t>
      </w:r>
      <w:r w:rsidR="006F2651">
        <w:rPr>
          <w:rFonts w:asciiTheme="minorHAnsi" w:hAnsiTheme="minorHAnsi"/>
          <w:lang w:val="en-GB"/>
        </w:rPr>
        <w:t xml:space="preserve"> analys</w:t>
      </w:r>
      <w:r w:rsidR="00864445">
        <w:rPr>
          <w:rFonts w:asciiTheme="minorHAnsi" w:hAnsiTheme="minorHAnsi"/>
          <w:lang w:val="en-GB"/>
        </w:rPr>
        <w:t>e</w:t>
      </w:r>
      <w:r w:rsidR="006F2651">
        <w:rPr>
          <w:rFonts w:asciiTheme="minorHAnsi" w:hAnsiTheme="minorHAnsi"/>
          <w:lang w:val="en-GB"/>
        </w:rPr>
        <w:t xml:space="preserve">s of taxonomic groups (Mammalia, Aves, Endothermic, Ectothermic) and in the case where </w:t>
      </w:r>
      <w:r w:rsidR="006F2651" w:rsidRPr="0001431D">
        <w:rPr>
          <w:rFonts w:asciiTheme="minorHAnsi" w:hAnsiTheme="minorHAnsi"/>
          <w:i/>
          <w:lang w:val="en-GB"/>
        </w:rPr>
        <w:t>T</w:t>
      </w:r>
      <w:r w:rsidR="006F2651">
        <w:rPr>
          <w:rFonts w:asciiTheme="minorHAnsi" w:hAnsiTheme="minorHAnsi"/>
          <w:lang w:val="en-GB"/>
        </w:rPr>
        <w:t xml:space="preserve"> is removed from the analysis (</w:t>
      </w:r>
      <w:r w:rsidR="008D7E89">
        <w:rPr>
          <w:rFonts w:asciiTheme="minorHAnsi" w:hAnsiTheme="minorHAnsi"/>
          <w:color w:val="000000" w:themeColor="text1"/>
        </w:rPr>
        <w:t>Supplementary Table</w:t>
      </w:r>
      <w:r w:rsidR="002C0BF7" w:rsidRPr="002C0BF7">
        <w:rPr>
          <w:rFonts w:asciiTheme="minorHAnsi" w:hAnsiTheme="minorHAnsi"/>
          <w:color w:val="000000" w:themeColor="text1"/>
        </w:rPr>
        <w:t xml:space="preserve"> 2</w:t>
      </w:r>
      <w:r w:rsidR="0076485D">
        <w:rPr>
          <w:rFonts w:asciiTheme="minorHAnsi" w:hAnsiTheme="minorHAnsi"/>
          <w:color w:val="000000" w:themeColor="text1"/>
        </w:rPr>
        <w:t>-3</w:t>
      </w:r>
      <w:r w:rsidR="006F2651">
        <w:rPr>
          <w:rFonts w:asciiTheme="minorHAnsi" w:hAnsiTheme="minorHAnsi"/>
          <w:lang w:val="en-GB"/>
        </w:rPr>
        <w:t>).</w:t>
      </w:r>
    </w:p>
    <w:p w14:paraId="056527FE" w14:textId="77777777" w:rsidR="006F2651" w:rsidRDefault="006F2651" w:rsidP="006C7E89">
      <w:pPr>
        <w:spacing w:line="360" w:lineRule="auto"/>
        <w:rPr>
          <w:rFonts w:asciiTheme="minorHAnsi" w:hAnsiTheme="minorHAnsi"/>
          <w:lang w:val="en-GB"/>
        </w:rPr>
      </w:pPr>
    </w:p>
    <w:p w14:paraId="1A604F18" w14:textId="5A1F51E2" w:rsidR="00942F7C" w:rsidRDefault="006F2651" w:rsidP="006C7E89">
      <w:pPr>
        <w:spacing w:line="360" w:lineRule="auto"/>
        <w:rPr>
          <w:rFonts w:asciiTheme="minorHAnsi" w:hAnsiTheme="minorHAnsi"/>
          <w:color w:val="000000" w:themeColor="text1"/>
          <w:lang w:val="en-GB"/>
        </w:rPr>
      </w:pPr>
      <w:r>
        <w:rPr>
          <w:rFonts w:asciiTheme="minorHAnsi" w:eastAsiaTheme="minorEastAsia" w:hAnsiTheme="minorHAnsi" w:cstheme="minorBidi"/>
          <w:lang w:val="en-GB"/>
        </w:rPr>
        <w:t>C</w:t>
      </w:r>
      <w:r w:rsidR="00F45A96" w:rsidRPr="00F9783D">
        <w:rPr>
          <w:rFonts w:asciiTheme="minorHAnsi" w:eastAsiaTheme="minorEastAsia" w:hAnsiTheme="minorHAnsi" w:cstheme="minorBidi"/>
          <w:lang w:val="en-GB"/>
        </w:rPr>
        <w:t>o</w:t>
      </w:r>
      <w:r w:rsidR="004C74CF" w:rsidRPr="00F9783D">
        <w:rPr>
          <w:rFonts w:asciiTheme="minorHAnsi" w:eastAsiaTheme="minorEastAsia" w:hAnsiTheme="minorHAnsi" w:cstheme="minorBidi"/>
          <w:lang w:val="en-GB"/>
        </w:rPr>
        <w:t>ntrary</w:t>
      </w:r>
      <w:r w:rsidR="00F45A96" w:rsidRPr="00F9783D">
        <w:rPr>
          <w:rFonts w:asciiTheme="minorHAnsi" w:eastAsiaTheme="minorEastAsia" w:hAnsiTheme="minorHAnsi" w:cstheme="minorBidi"/>
          <w:lang w:val="en-GB"/>
        </w:rPr>
        <w:t xml:space="preserve"> to predictions</w:t>
      </w:r>
      <w:r w:rsidR="0040345F" w:rsidRPr="00F9783D">
        <w:rPr>
          <w:rFonts w:asciiTheme="minorHAnsi" w:hAnsiTheme="minorHAnsi"/>
          <w:lang w:val="en-GB"/>
        </w:rPr>
        <w:t xml:space="preserve"> from the fast-slow continuum</w:t>
      </w:r>
      <w:r w:rsidR="002C0BF7">
        <w:rPr>
          <w:rFonts w:asciiTheme="minorHAnsi" w:hAnsiTheme="minorHAnsi"/>
          <w:lang w:val="en-GB"/>
        </w:rPr>
        <w:fldChar w:fldCharType="begin"/>
      </w:r>
      <w:r w:rsidR="00EB1722">
        <w:rPr>
          <w:rFonts w:asciiTheme="minorHAnsi" w:hAnsiTheme="minorHAnsi"/>
          <w:lang w:val="en-GB"/>
        </w:rPr>
        <w:instrText xml:space="preserve"> ADDIN EN.CITE &lt;EndNote&gt;&lt;Cite&gt;&lt;Author&gt;Bielby&lt;/Author&gt;&lt;Year&gt;2007&lt;/Year&gt;&lt;RecNum&gt;246&lt;/RecNum&gt;&lt;DisplayText&gt;&lt;style face="superscript"&gt;13&lt;/style&gt;&lt;/DisplayText&gt;&lt;record&gt;&lt;rec-number&gt;246&lt;/rec-number&gt;&lt;foreign-keys&gt;&lt;key app="EN" db-id="za2zz2dvzzw908earsuv5rf50fr00s5dfv0a" timestamp="0"&gt;246&lt;/key&gt;&lt;/foreign-keys&gt;&lt;ref-type name="Journal Article"&gt;17&lt;/ref-type&gt;&lt;contributors&gt;&lt;authors&gt;&lt;author&gt;Bielby, Jon&lt;/author&gt;&lt;author&gt;Mace, Georgina M&lt;/author&gt;&lt;author&gt;Bininda-Emonds, Olaf RP&lt;/author&gt;&lt;author&gt;Cardillo, Marcel&lt;/author&gt;&lt;author&gt;Gittleman, John L&lt;/author&gt;&lt;author&gt;Jones, Kate E&lt;/author&gt;&lt;author&gt;Orme, C David L&lt;/author&gt;&lt;author&gt;Purvis, A&lt;/author&gt;&lt;/authors&gt;&lt;/contributors&gt;&lt;titles&gt;&lt;title&gt;The fast-slow continuum in mammalian life history: an empirical reevaluation&lt;/title&gt;&lt;secondary-title&gt;The American Naturalist&lt;/secondary-title&gt;&lt;/titles&gt;&lt;periodical&gt;&lt;full-title&gt;The American Naturalist&lt;/full-title&gt;&lt;/periodical&gt;&lt;pages&gt;748-757&lt;/pages&gt;&lt;volume&gt;169&lt;/volume&gt;&lt;number&gt;6&lt;/number&gt;&lt;dates&gt;&lt;year&gt;2007&lt;/year&gt;&lt;/dates&gt;&lt;isbn&gt;0003-0147&lt;/isbn&gt;&lt;urls&gt;&lt;/urls&gt;&lt;/record&gt;&lt;/Cite&gt;&lt;/EndNote&gt;</w:instrText>
      </w:r>
      <w:r w:rsidR="002C0BF7">
        <w:rPr>
          <w:rFonts w:asciiTheme="minorHAnsi" w:hAnsiTheme="minorHAnsi"/>
          <w:lang w:val="en-GB"/>
        </w:rPr>
        <w:fldChar w:fldCharType="separate"/>
      </w:r>
      <w:r w:rsidR="00EB1722" w:rsidRPr="00EB1722">
        <w:rPr>
          <w:rFonts w:asciiTheme="minorHAnsi" w:hAnsiTheme="minorHAnsi"/>
          <w:noProof/>
          <w:vertAlign w:val="superscript"/>
          <w:lang w:val="en-GB"/>
        </w:rPr>
        <w:t>13</w:t>
      </w:r>
      <w:r w:rsidR="002C0BF7">
        <w:rPr>
          <w:rFonts w:asciiTheme="minorHAnsi" w:hAnsiTheme="minorHAnsi"/>
          <w:lang w:val="en-GB"/>
        </w:rPr>
        <w:fldChar w:fldCharType="end"/>
      </w:r>
      <w:r w:rsidR="0040345F" w:rsidRPr="00F9783D">
        <w:rPr>
          <w:rFonts w:asciiTheme="minorHAnsi" w:hAnsiTheme="minorHAnsi"/>
          <w:lang w:val="en-GB"/>
        </w:rPr>
        <w:t>,</w:t>
      </w:r>
      <w:r w:rsidR="00C67FDC" w:rsidRPr="00F9783D">
        <w:rPr>
          <w:rFonts w:asciiTheme="minorHAnsi" w:hAnsiTheme="minorHAnsi"/>
          <w:color w:val="000000" w:themeColor="text1"/>
          <w:lang w:val="en-GB"/>
        </w:rPr>
        <w:t xml:space="preserve"> mean reproductive rate </w:t>
      </w:r>
      <w:r w:rsidR="00C67FDC" w:rsidRPr="00F9783D">
        <w:rPr>
          <w:rFonts w:asciiTheme="minorHAnsi" w:hAnsiTheme="minorHAnsi"/>
          <w:lang w:val="en-GB"/>
        </w:rPr>
        <w:t>(</w:t>
      </w:r>
      <w:r w:rsidR="00C67FDC" w:rsidRPr="00F9783D">
        <w:rPr>
          <w:rFonts w:asciiTheme="minorHAnsi" w:hAnsiTheme="minorHAnsi"/>
          <w:i/>
          <w:lang w:val="en-GB"/>
        </w:rPr>
        <w:sym w:font="Symbol" w:char="F046"/>
      </w:r>
      <w:r w:rsidR="00C67FDC" w:rsidRPr="00F9783D">
        <w:rPr>
          <w:rFonts w:asciiTheme="minorHAnsi" w:hAnsiTheme="minorHAnsi"/>
          <w:lang w:val="en-GB"/>
        </w:rPr>
        <w:t xml:space="preserve">) </w:t>
      </w:r>
      <w:r w:rsidR="0040345F" w:rsidRPr="00F9783D">
        <w:rPr>
          <w:rFonts w:asciiTheme="minorHAnsi" w:hAnsiTheme="minorHAnsi"/>
          <w:lang w:val="en-GB"/>
        </w:rPr>
        <w:t>is not</w:t>
      </w:r>
      <w:r w:rsidR="00C67FDC" w:rsidRPr="00F9783D">
        <w:rPr>
          <w:rFonts w:asciiTheme="minorHAnsi" w:hAnsiTheme="minorHAnsi"/>
          <w:lang w:val="en-GB"/>
        </w:rPr>
        <w:t xml:space="preserve"> negatively associated with </w:t>
      </w:r>
      <w:r w:rsidR="002C0BF7">
        <w:rPr>
          <w:rFonts w:asciiTheme="minorHAnsi" w:hAnsiTheme="minorHAnsi"/>
          <w:lang w:val="en-GB"/>
        </w:rPr>
        <w:t>the other fast-slow continuum</w:t>
      </w:r>
      <w:r w:rsidR="00C67FDC" w:rsidRPr="00F9783D">
        <w:rPr>
          <w:rFonts w:asciiTheme="minorHAnsi" w:hAnsiTheme="minorHAnsi"/>
          <w:lang w:val="en-GB"/>
        </w:rPr>
        <w:t xml:space="preserve"> traits</w:t>
      </w:r>
      <w:r w:rsidR="00ED609F" w:rsidRPr="00F9783D">
        <w:rPr>
          <w:rFonts w:asciiTheme="minorHAnsi" w:hAnsiTheme="minorHAnsi"/>
          <w:lang w:val="en-GB"/>
        </w:rPr>
        <w:t>,</w:t>
      </w:r>
      <w:r w:rsidR="009E7FC0">
        <w:rPr>
          <w:rFonts w:asciiTheme="minorHAnsi" w:hAnsiTheme="minorHAnsi"/>
          <w:lang w:val="en-GB"/>
        </w:rPr>
        <w:t xml:space="preserve"> with a </w:t>
      </w:r>
      <w:r w:rsidR="0040345F" w:rsidRPr="00F9783D">
        <w:rPr>
          <w:rFonts w:asciiTheme="minorHAnsi" w:hAnsiTheme="minorHAnsi"/>
          <w:color w:val="000000" w:themeColor="text1"/>
          <w:lang w:val="en-GB"/>
        </w:rPr>
        <w:t>negative association</w:t>
      </w:r>
      <w:r w:rsidR="0094505B" w:rsidRPr="00F9783D">
        <w:rPr>
          <w:rFonts w:asciiTheme="minorHAnsi" w:hAnsiTheme="minorHAnsi"/>
          <w:color w:val="000000" w:themeColor="text1"/>
          <w:lang w:val="en-GB"/>
        </w:rPr>
        <w:t xml:space="preserve"> </w:t>
      </w:r>
      <w:r w:rsidR="00864445">
        <w:rPr>
          <w:rFonts w:asciiTheme="minorHAnsi" w:hAnsiTheme="minorHAnsi"/>
          <w:color w:val="000000" w:themeColor="text1"/>
          <w:lang w:val="en-GB"/>
        </w:rPr>
        <w:t>(loaded to the fast end)</w:t>
      </w:r>
      <w:r w:rsidR="009E7FC0">
        <w:rPr>
          <w:rFonts w:asciiTheme="minorHAnsi" w:hAnsiTheme="minorHAnsi"/>
          <w:color w:val="000000" w:themeColor="text1"/>
          <w:lang w:val="en-GB"/>
        </w:rPr>
        <w:t xml:space="preserve"> </w:t>
      </w:r>
      <w:r w:rsidR="00C1472E">
        <w:rPr>
          <w:rFonts w:asciiTheme="minorHAnsi" w:hAnsiTheme="minorHAnsi"/>
          <w:color w:val="000000" w:themeColor="text1"/>
          <w:lang w:val="en-GB"/>
        </w:rPr>
        <w:t xml:space="preserve">only </w:t>
      </w:r>
      <w:r w:rsidR="009E7FC0">
        <w:rPr>
          <w:rFonts w:asciiTheme="minorHAnsi" w:hAnsiTheme="minorHAnsi"/>
          <w:color w:val="000000" w:themeColor="text1"/>
          <w:lang w:val="en-GB"/>
        </w:rPr>
        <w:t>found</w:t>
      </w:r>
      <w:r w:rsidR="00864445">
        <w:rPr>
          <w:rFonts w:asciiTheme="minorHAnsi" w:hAnsiTheme="minorHAnsi"/>
          <w:color w:val="000000" w:themeColor="text1"/>
          <w:lang w:val="en-GB"/>
        </w:rPr>
        <w:t xml:space="preserve"> </w:t>
      </w:r>
      <w:r w:rsidR="0094505B" w:rsidRPr="00F9783D">
        <w:rPr>
          <w:rFonts w:asciiTheme="minorHAnsi" w:hAnsiTheme="minorHAnsi"/>
          <w:color w:val="000000" w:themeColor="text1"/>
          <w:lang w:val="en-GB"/>
        </w:rPr>
        <w:t>in the analyses of endotherms</w:t>
      </w:r>
      <w:r w:rsidR="0071198A">
        <w:rPr>
          <w:rFonts w:asciiTheme="minorHAnsi" w:hAnsiTheme="minorHAnsi"/>
          <w:color w:val="000000" w:themeColor="text1"/>
          <w:lang w:val="en-GB"/>
        </w:rPr>
        <w:t xml:space="preserve"> and </w:t>
      </w:r>
      <w:r w:rsidR="00122D40">
        <w:rPr>
          <w:rFonts w:asciiTheme="minorHAnsi" w:hAnsiTheme="minorHAnsi"/>
          <w:color w:val="000000" w:themeColor="text1"/>
          <w:lang w:val="en-GB"/>
        </w:rPr>
        <w:t>Mammalia</w:t>
      </w:r>
      <w:r w:rsidR="00667E4D">
        <w:rPr>
          <w:rFonts w:asciiTheme="minorHAnsi" w:hAnsiTheme="minorHAnsi"/>
          <w:color w:val="000000" w:themeColor="text1"/>
          <w:lang w:val="en-GB"/>
        </w:rPr>
        <w:t xml:space="preserve"> (</w:t>
      </w:r>
      <w:r w:rsidR="008D7E89">
        <w:rPr>
          <w:rFonts w:asciiTheme="minorHAnsi" w:hAnsiTheme="minorHAnsi"/>
          <w:color w:val="000000" w:themeColor="text1"/>
        </w:rPr>
        <w:t>Supplementary Table</w:t>
      </w:r>
      <w:r w:rsidR="00667E4D">
        <w:rPr>
          <w:rFonts w:asciiTheme="minorHAnsi" w:hAnsiTheme="minorHAnsi"/>
          <w:color w:val="000000" w:themeColor="text1"/>
          <w:lang w:val="en-GB"/>
        </w:rPr>
        <w:t xml:space="preserve"> 2, </w:t>
      </w:r>
      <w:r w:rsidR="008D7E89">
        <w:rPr>
          <w:rFonts w:asciiTheme="minorHAnsi" w:hAnsiTheme="minorHAnsi"/>
          <w:color w:val="000000" w:themeColor="text1"/>
          <w:lang w:val="en-GB"/>
        </w:rPr>
        <w:t>Supplementary Figure</w:t>
      </w:r>
      <w:r w:rsidR="00667E4D" w:rsidRPr="00F9783D">
        <w:rPr>
          <w:rFonts w:asciiTheme="minorHAnsi" w:hAnsiTheme="minorHAnsi"/>
          <w:color w:val="000000" w:themeColor="text1"/>
          <w:lang w:val="en-GB"/>
        </w:rPr>
        <w:t xml:space="preserve"> </w:t>
      </w:r>
      <w:r w:rsidR="00667E4D">
        <w:rPr>
          <w:rFonts w:asciiTheme="minorHAnsi" w:hAnsiTheme="minorHAnsi"/>
          <w:color w:val="000000" w:themeColor="text1"/>
          <w:lang w:val="en-GB"/>
        </w:rPr>
        <w:t>2)</w:t>
      </w:r>
      <w:r w:rsidR="009E7FC0">
        <w:rPr>
          <w:rFonts w:asciiTheme="minorHAnsi" w:hAnsiTheme="minorHAnsi"/>
          <w:color w:val="000000" w:themeColor="text1"/>
          <w:lang w:val="en-GB"/>
        </w:rPr>
        <w:t>.</w:t>
      </w:r>
      <w:r w:rsidR="0094505B" w:rsidRPr="00F9783D">
        <w:rPr>
          <w:rFonts w:asciiTheme="minorHAnsi" w:hAnsiTheme="minorHAnsi"/>
          <w:color w:val="000000" w:themeColor="text1"/>
          <w:lang w:val="en-GB"/>
        </w:rPr>
        <w:t xml:space="preserve"> </w:t>
      </w:r>
      <w:r w:rsidR="009E7FC0">
        <w:rPr>
          <w:rFonts w:asciiTheme="minorHAnsi" w:hAnsiTheme="minorHAnsi"/>
          <w:color w:val="000000" w:themeColor="text1"/>
          <w:lang w:val="en-GB"/>
        </w:rPr>
        <w:t>I</w:t>
      </w:r>
      <w:r w:rsidR="003165AD" w:rsidRPr="00F9783D">
        <w:rPr>
          <w:rFonts w:asciiTheme="minorHAnsi" w:hAnsiTheme="minorHAnsi"/>
          <w:color w:val="000000" w:themeColor="text1"/>
          <w:lang w:val="en-GB"/>
        </w:rPr>
        <w:t>n</w:t>
      </w:r>
      <w:r w:rsidR="009E7FC0">
        <w:rPr>
          <w:rFonts w:asciiTheme="minorHAnsi" w:hAnsiTheme="minorHAnsi"/>
          <w:color w:val="000000" w:themeColor="text1"/>
          <w:lang w:val="en-GB"/>
        </w:rPr>
        <w:t xml:space="preserve">stead </w:t>
      </w:r>
      <w:r w:rsidR="009E7FC0" w:rsidRPr="00F9783D">
        <w:rPr>
          <w:rFonts w:asciiTheme="minorHAnsi" w:hAnsiTheme="minorHAnsi"/>
          <w:color w:val="000000" w:themeColor="text1"/>
          <w:lang w:val="en-GB"/>
        </w:rPr>
        <w:t xml:space="preserve">mean reproductive rate </w:t>
      </w:r>
      <w:r w:rsidR="009E7FC0" w:rsidRPr="00F9783D">
        <w:rPr>
          <w:rFonts w:asciiTheme="minorHAnsi" w:hAnsiTheme="minorHAnsi"/>
          <w:lang w:val="en-GB"/>
        </w:rPr>
        <w:t>(</w:t>
      </w:r>
      <w:r w:rsidR="009E7FC0" w:rsidRPr="00F9783D">
        <w:rPr>
          <w:rFonts w:asciiTheme="minorHAnsi" w:hAnsiTheme="minorHAnsi"/>
          <w:i/>
          <w:lang w:val="en-GB"/>
        </w:rPr>
        <w:sym w:font="Symbol" w:char="F046"/>
      </w:r>
      <w:r w:rsidR="009E7FC0" w:rsidRPr="00F9783D">
        <w:rPr>
          <w:rFonts w:asciiTheme="minorHAnsi" w:hAnsiTheme="minorHAnsi"/>
          <w:lang w:val="en-GB"/>
        </w:rPr>
        <w:t xml:space="preserve">) </w:t>
      </w:r>
      <w:r w:rsidR="009E7FC0">
        <w:rPr>
          <w:rFonts w:asciiTheme="minorHAnsi" w:hAnsiTheme="minorHAnsi"/>
          <w:lang w:val="en-GB"/>
        </w:rPr>
        <w:t xml:space="preserve">was found to be </w:t>
      </w:r>
      <w:r w:rsidR="00122D40">
        <w:rPr>
          <w:rFonts w:asciiTheme="minorHAnsi" w:hAnsiTheme="minorHAnsi"/>
          <w:lang w:val="en-GB"/>
        </w:rPr>
        <w:t xml:space="preserve">more regularly </w:t>
      </w:r>
      <w:r w:rsidR="009E7FC0">
        <w:rPr>
          <w:rFonts w:asciiTheme="minorHAnsi" w:hAnsiTheme="minorHAnsi"/>
          <w:color w:val="000000" w:themeColor="text1"/>
          <w:lang w:val="en-GB"/>
        </w:rPr>
        <w:t>associated</w:t>
      </w:r>
      <w:r w:rsidR="0094505B" w:rsidRPr="00F9783D">
        <w:rPr>
          <w:rFonts w:asciiTheme="minorHAnsi" w:hAnsiTheme="minorHAnsi"/>
          <w:color w:val="000000" w:themeColor="text1"/>
          <w:lang w:val="en-GB"/>
        </w:rPr>
        <w:t xml:space="preserve"> with the second axis</w:t>
      </w:r>
      <w:r w:rsidR="0057001A">
        <w:rPr>
          <w:rFonts w:asciiTheme="minorHAnsi" w:hAnsiTheme="minorHAnsi"/>
          <w:color w:val="000000" w:themeColor="text1"/>
          <w:lang w:val="en-GB"/>
        </w:rPr>
        <w:t xml:space="preserve"> </w:t>
      </w:r>
      <w:r w:rsidR="004B1489" w:rsidRPr="00F9783D">
        <w:rPr>
          <w:rFonts w:asciiTheme="minorHAnsi" w:hAnsiTheme="minorHAnsi"/>
          <w:color w:val="000000" w:themeColor="text1"/>
          <w:lang w:val="en-GB"/>
        </w:rPr>
        <w:t>(</w:t>
      </w:r>
      <w:r w:rsidR="008D7E89">
        <w:rPr>
          <w:rFonts w:asciiTheme="minorHAnsi" w:hAnsiTheme="minorHAnsi"/>
          <w:color w:val="000000" w:themeColor="text1"/>
          <w:lang w:val="en-GB"/>
        </w:rPr>
        <w:t>Supplementary Table</w:t>
      </w:r>
      <w:r w:rsidR="004B1489" w:rsidRPr="00F9783D">
        <w:rPr>
          <w:rFonts w:asciiTheme="minorHAnsi" w:hAnsiTheme="minorHAnsi"/>
          <w:color w:val="000000" w:themeColor="text1"/>
          <w:lang w:val="en-GB"/>
        </w:rPr>
        <w:t xml:space="preserve"> 2, </w:t>
      </w:r>
      <w:r w:rsidR="008D7E89">
        <w:rPr>
          <w:rFonts w:asciiTheme="minorHAnsi" w:hAnsiTheme="minorHAnsi"/>
          <w:color w:val="000000" w:themeColor="text1"/>
          <w:lang w:val="en-GB"/>
        </w:rPr>
        <w:t>Supplementary Figure</w:t>
      </w:r>
      <w:r w:rsidR="004B1489" w:rsidRPr="00F9783D">
        <w:rPr>
          <w:rFonts w:asciiTheme="minorHAnsi" w:hAnsiTheme="minorHAnsi"/>
          <w:color w:val="000000" w:themeColor="text1"/>
          <w:lang w:val="en-GB"/>
        </w:rPr>
        <w:t xml:space="preserve"> </w:t>
      </w:r>
      <w:r w:rsidR="00844AD8">
        <w:rPr>
          <w:rFonts w:asciiTheme="minorHAnsi" w:hAnsiTheme="minorHAnsi"/>
          <w:color w:val="000000" w:themeColor="text1"/>
          <w:lang w:val="en-GB"/>
        </w:rPr>
        <w:t>2</w:t>
      </w:r>
      <w:r w:rsidR="0040345F" w:rsidRPr="00F9783D">
        <w:rPr>
          <w:rFonts w:asciiTheme="minorHAnsi" w:hAnsiTheme="minorHAnsi"/>
          <w:color w:val="000000" w:themeColor="text1"/>
          <w:lang w:val="en-GB"/>
        </w:rPr>
        <w:t>).</w:t>
      </w:r>
      <w:r w:rsidR="008C6BC6">
        <w:rPr>
          <w:rFonts w:asciiTheme="minorHAnsi" w:hAnsiTheme="minorHAnsi"/>
          <w:color w:val="000000" w:themeColor="text1"/>
          <w:lang w:val="en-GB"/>
        </w:rPr>
        <w:t xml:space="preserve"> This weaker association</w:t>
      </w:r>
      <w:r>
        <w:rPr>
          <w:rFonts w:asciiTheme="minorHAnsi" w:hAnsiTheme="minorHAnsi"/>
          <w:color w:val="000000" w:themeColor="text1"/>
          <w:lang w:val="en-GB"/>
        </w:rPr>
        <w:t xml:space="preserve"> </w:t>
      </w:r>
      <w:r w:rsidR="00543E8B">
        <w:rPr>
          <w:rFonts w:asciiTheme="minorHAnsi" w:hAnsiTheme="minorHAnsi"/>
          <w:color w:val="000000" w:themeColor="text1"/>
          <w:lang w:val="en-GB"/>
        </w:rPr>
        <w:t xml:space="preserve">may </w:t>
      </w:r>
      <w:r>
        <w:rPr>
          <w:rFonts w:asciiTheme="minorHAnsi" w:hAnsiTheme="minorHAnsi"/>
          <w:color w:val="000000" w:themeColor="text1"/>
          <w:lang w:val="en-GB"/>
        </w:rPr>
        <w:t>reflect</w:t>
      </w:r>
      <w:r w:rsidR="00E349B7">
        <w:rPr>
          <w:rFonts w:asciiTheme="minorHAnsi" w:hAnsiTheme="minorHAnsi"/>
          <w:color w:val="000000" w:themeColor="text1"/>
          <w:lang w:val="en-GB"/>
        </w:rPr>
        <w:t xml:space="preserve"> that trade-offs </w:t>
      </w:r>
      <w:r>
        <w:rPr>
          <w:rFonts w:asciiTheme="minorHAnsi" w:hAnsiTheme="minorHAnsi"/>
          <w:color w:val="000000" w:themeColor="text1"/>
          <w:lang w:val="en-GB"/>
        </w:rPr>
        <w:t>involving</w:t>
      </w:r>
      <w:r w:rsidR="00E349B7">
        <w:rPr>
          <w:rFonts w:asciiTheme="minorHAnsi" w:hAnsiTheme="minorHAnsi"/>
          <w:color w:val="000000" w:themeColor="text1"/>
          <w:lang w:val="en-GB"/>
        </w:rPr>
        <w:t xml:space="preserve"> </w:t>
      </w:r>
      <w:r>
        <w:rPr>
          <w:rFonts w:asciiTheme="minorHAnsi" w:hAnsiTheme="minorHAnsi"/>
          <w:color w:val="000000" w:themeColor="text1"/>
          <w:lang w:val="en-GB"/>
        </w:rPr>
        <w:t>reproduction</w:t>
      </w:r>
      <w:r w:rsidR="00E349B7">
        <w:rPr>
          <w:rFonts w:asciiTheme="minorHAnsi" w:hAnsiTheme="minorHAnsi"/>
          <w:color w:val="000000" w:themeColor="text1"/>
          <w:lang w:val="en-GB"/>
        </w:rPr>
        <w:t xml:space="preserve"> </w:t>
      </w:r>
      <w:r w:rsidR="00543E8B">
        <w:rPr>
          <w:rFonts w:asciiTheme="minorHAnsi" w:hAnsiTheme="minorHAnsi"/>
          <w:color w:val="000000" w:themeColor="text1"/>
          <w:lang w:val="en-GB"/>
        </w:rPr>
        <w:t xml:space="preserve">may </w:t>
      </w:r>
      <w:r>
        <w:rPr>
          <w:rFonts w:asciiTheme="minorHAnsi" w:hAnsiTheme="minorHAnsi"/>
          <w:color w:val="000000" w:themeColor="text1"/>
          <w:lang w:val="en-GB"/>
        </w:rPr>
        <w:t xml:space="preserve">not always </w:t>
      </w:r>
      <w:r w:rsidR="00543E8B">
        <w:rPr>
          <w:rFonts w:asciiTheme="minorHAnsi" w:hAnsiTheme="minorHAnsi"/>
          <w:color w:val="000000" w:themeColor="text1"/>
          <w:lang w:val="en-GB"/>
        </w:rPr>
        <w:t>result in change</w:t>
      </w:r>
      <w:r w:rsidR="0057001A">
        <w:rPr>
          <w:rFonts w:asciiTheme="minorHAnsi" w:hAnsiTheme="minorHAnsi"/>
          <w:color w:val="000000" w:themeColor="text1"/>
          <w:lang w:val="en-GB"/>
        </w:rPr>
        <w:t>s</w:t>
      </w:r>
      <w:r w:rsidR="00543E8B">
        <w:rPr>
          <w:rFonts w:asciiTheme="minorHAnsi" w:hAnsiTheme="minorHAnsi"/>
          <w:color w:val="000000" w:themeColor="text1"/>
          <w:lang w:val="en-GB"/>
        </w:rPr>
        <w:t xml:space="preserve"> in </w:t>
      </w:r>
      <w:r>
        <w:rPr>
          <w:rFonts w:asciiTheme="minorHAnsi" w:hAnsiTheme="minorHAnsi"/>
          <w:color w:val="000000" w:themeColor="text1"/>
          <w:lang w:val="en-GB"/>
        </w:rPr>
        <w:t xml:space="preserve">numbers of </w:t>
      </w:r>
      <w:r w:rsidR="002C0BF7">
        <w:rPr>
          <w:rFonts w:asciiTheme="minorHAnsi" w:hAnsiTheme="minorHAnsi"/>
          <w:color w:val="000000" w:themeColor="text1"/>
          <w:lang w:val="en-GB"/>
        </w:rPr>
        <w:t>offspring</w:t>
      </w:r>
      <w:r>
        <w:rPr>
          <w:rFonts w:asciiTheme="minorHAnsi" w:hAnsiTheme="minorHAnsi"/>
          <w:color w:val="000000" w:themeColor="text1"/>
          <w:lang w:val="en-GB"/>
        </w:rPr>
        <w:t>. For example,</w:t>
      </w:r>
      <w:r w:rsidR="002C0BF7">
        <w:rPr>
          <w:rFonts w:asciiTheme="minorHAnsi" w:hAnsiTheme="minorHAnsi"/>
          <w:color w:val="000000" w:themeColor="text1"/>
          <w:lang w:val="en-GB"/>
        </w:rPr>
        <w:t xml:space="preserve"> </w:t>
      </w:r>
      <w:r w:rsidR="002C0BF7">
        <w:rPr>
          <w:rFonts w:asciiTheme="minorHAnsi" w:hAnsiTheme="minorHAnsi"/>
          <w:color w:val="000000" w:themeColor="text1"/>
          <w:lang w:val="en-GB"/>
        </w:rPr>
        <w:fldChar w:fldCharType="begin"/>
      </w:r>
      <w:r w:rsidR="00AB7149">
        <w:rPr>
          <w:rFonts w:asciiTheme="minorHAnsi" w:hAnsiTheme="minorHAnsi"/>
          <w:color w:val="000000" w:themeColor="text1"/>
          <w:lang w:val="en-GB"/>
        </w:rPr>
        <w:instrText xml:space="preserve"> ADDIN EN.CITE &lt;EndNote&gt;&lt;Cite AuthorYear="1"&gt;&lt;Author&gt;Stearns&lt;/Author&gt;&lt;Year&gt;1983&lt;/Year&gt;&lt;RecNum&gt;244&lt;/RecNum&gt;&lt;DisplayText&gt;Stearns &lt;style face="superscript"&gt;4&lt;/style&gt;&lt;/DisplayText&gt;&lt;record&gt;&lt;rec-number&gt;244&lt;/rec-number&gt;&lt;foreign-keys&gt;&lt;key app="EN" db-id="za2zz2dvzzw908earsuv5rf50fr00s5dfv0a" timestamp="0"&gt;244&lt;/key&gt;&lt;/foreign-keys&gt;&lt;ref-type name="Journal Article"&gt;17&lt;/ref-type&gt;&lt;contributors&gt;&lt;authors&gt;&lt;author&gt;Stearns, Stephen C&lt;/author&gt;&lt;/authors&gt;&lt;/contributors&gt;&lt;titles&gt;&lt;title&gt;The influence of size and phylogeny on patterns of covariation among life-history traits in the mammals&lt;/title&gt;&lt;secondary-title&gt;Oikos&lt;/secondary-title&gt;&lt;/titles&gt;&lt;periodical&gt;&lt;full-title&gt;Oikos&lt;/full-title&gt;&lt;/periodical&gt;&lt;pages&gt;173-187&lt;/pages&gt;&lt;volume&gt;41&lt;/volume&gt;&lt;dates&gt;&lt;year&gt;1983&lt;/year&gt;&lt;/dates&gt;&lt;isbn&gt;0030-1299&lt;/isbn&gt;&lt;urls&gt;&lt;/urls&gt;&lt;/record&gt;&lt;/Cite&gt;&lt;/EndNote&gt;</w:instrText>
      </w:r>
      <w:r w:rsidR="002C0BF7">
        <w:rPr>
          <w:rFonts w:asciiTheme="minorHAnsi" w:hAnsiTheme="minorHAnsi"/>
          <w:color w:val="000000" w:themeColor="text1"/>
          <w:lang w:val="en-GB"/>
        </w:rPr>
        <w:fldChar w:fldCharType="separate"/>
      </w:r>
      <w:r w:rsidR="00AB7149">
        <w:rPr>
          <w:rFonts w:asciiTheme="minorHAnsi" w:hAnsiTheme="minorHAnsi"/>
          <w:noProof/>
          <w:color w:val="000000" w:themeColor="text1"/>
          <w:lang w:val="en-GB"/>
        </w:rPr>
        <w:t xml:space="preserve">Stearns </w:t>
      </w:r>
      <w:r w:rsidR="00AB7149" w:rsidRPr="00AB7149">
        <w:rPr>
          <w:rFonts w:asciiTheme="minorHAnsi" w:hAnsiTheme="minorHAnsi"/>
          <w:noProof/>
          <w:color w:val="000000" w:themeColor="text1"/>
          <w:vertAlign w:val="superscript"/>
          <w:lang w:val="en-GB"/>
        </w:rPr>
        <w:t>4</w:t>
      </w:r>
      <w:r w:rsidR="002C0BF7">
        <w:rPr>
          <w:rFonts w:asciiTheme="minorHAnsi" w:hAnsiTheme="minorHAnsi"/>
          <w:color w:val="000000" w:themeColor="text1"/>
          <w:lang w:val="en-GB"/>
        </w:rPr>
        <w:fldChar w:fldCharType="end"/>
      </w:r>
      <w:r>
        <w:rPr>
          <w:rFonts w:asciiTheme="minorHAnsi" w:hAnsiTheme="minorHAnsi"/>
          <w:color w:val="000000" w:themeColor="text1"/>
          <w:lang w:val="en-GB"/>
        </w:rPr>
        <w:t xml:space="preserve"> seminal study of life history strategies in mammals found that the developmental level of offspring, as ranked from precocial to altricial, was a major component of a secondary axis of variation. </w:t>
      </w:r>
      <w:r w:rsidR="00D544B5">
        <w:rPr>
          <w:rFonts w:asciiTheme="minorHAnsi" w:hAnsiTheme="minorHAnsi"/>
          <w:color w:val="000000" w:themeColor="text1"/>
          <w:lang w:val="en-GB"/>
        </w:rPr>
        <w:t>W</w:t>
      </w:r>
      <w:r w:rsidR="002C0BF7">
        <w:rPr>
          <w:rFonts w:asciiTheme="minorHAnsi" w:hAnsiTheme="minorHAnsi"/>
          <w:color w:val="000000" w:themeColor="text1"/>
          <w:lang w:val="en-GB"/>
        </w:rPr>
        <w:t xml:space="preserve">hile mean reproductive </w:t>
      </w:r>
      <w:r w:rsidR="00543E8B">
        <w:rPr>
          <w:rFonts w:asciiTheme="minorHAnsi" w:hAnsiTheme="minorHAnsi"/>
          <w:color w:val="000000" w:themeColor="text1"/>
          <w:lang w:val="en-GB"/>
        </w:rPr>
        <w:t xml:space="preserve">rate </w:t>
      </w:r>
      <w:r w:rsidR="00496A51">
        <w:rPr>
          <w:rFonts w:asciiTheme="minorHAnsi" w:hAnsiTheme="minorHAnsi"/>
          <w:color w:val="000000" w:themeColor="text1"/>
          <w:lang w:val="en-GB"/>
        </w:rPr>
        <w:t>was not consistently associated with a fast-slow continuum</w:t>
      </w:r>
      <w:r w:rsidR="002C0BF7">
        <w:rPr>
          <w:rFonts w:asciiTheme="minorHAnsi" w:hAnsiTheme="minorHAnsi"/>
          <w:color w:val="000000" w:themeColor="text1"/>
          <w:lang w:val="en-GB"/>
        </w:rPr>
        <w:t xml:space="preserve"> </w:t>
      </w:r>
      <w:r>
        <w:rPr>
          <w:rFonts w:asciiTheme="minorHAnsi" w:hAnsiTheme="minorHAnsi"/>
          <w:color w:val="000000" w:themeColor="text1"/>
          <w:lang w:val="en-GB"/>
        </w:rPr>
        <w:t>we find that</w:t>
      </w:r>
      <w:r w:rsidRPr="006F2651">
        <w:rPr>
          <w:rFonts w:asciiTheme="minorHAnsi" w:hAnsiTheme="minorHAnsi"/>
          <w:color w:val="000000" w:themeColor="text1"/>
          <w:lang w:val="en-GB"/>
        </w:rPr>
        <w:t xml:space="preserve"> </w:t>
      </w:r>
      <w:r>
        <w:rPr>
          <w:rFonts w:asciiTheme="minorHAnsi" w:hAnsiTheme="minorHAnsi"/>
          <w:color w:val="000000" w:themeColor="text1"/>
          <w:lang w:val="en-GB"/>
        </w:rPr>
        <w:t xml:space="preserve">mass specific reproductive output, a measure of reproduction </w:t>
      </w:r>
      <w:r w:rsidR="002C0BF7">
        <w:rPr>
          <w:rFonts w:asciiTheme="minorHAnsi" w:hAnsiTheme="minorHAnsi"/>
          <w:color w:val="000000" w:themeColor="text1"/>
          <w:lang w:val="en-GB"/>
        </w:rPr>
        <w:t>more closely related to</w:t>
      </w:r>
      <w:r w:rsidR="00496A51">
        <w:rPr>
          <w:rFonts w:asciiTheme="minorHAnsi" w:hAnsiTheme="minorHAnsi"/>
          <w:color w:val="000000" w:themeColor="text1"/>
          <w:lang w:val="en-GB"/>
        </w:rPr>
        <w:t xml:space="preserve"> reproductiv</w:t>
      </w:r>
      <w:r w:rsidR="00864445">
        <w:rPr>
          <w:rFonts w:asciiTheme="minorHAnsi" w:hAnsiTheme="minorHAnsi"/>
          <w:color w:val="000000" w:themeColor="text1"/>
          <w:lang w:val="en-GB"/>
        </w:rPr>
        <w:t>e</w:t>
      </w:r>
      <w:r w:rsidR="002C0BF7">
        <w:rPr>
          <w:rFonts w:asciiTheme="minorHAnsi" w:hAnsiTheme="minorHAnsi"/>
          <w:color w:val="000000" w:themeColor="text1"/>
          <w:lang w:val="en-GB"/>
        </w:rPr>
        <w:t xml:space="preserve"> productivity</w:t>
      </w:r>
      <w:r w:rsidR="002C0BF7">
        <w:rPr>
          <w:rFonts w:asciiTheme="minorHAnsi" w:hAnsiTheme="minorHAnsi"/>
          <w:color w:val="000000" w:themeColor="text1"/>
          <w:lang w:val="en-GB"/>
        </w:rPr>
        <w:fldChar w:fldCharType="begin"/>
      </w:r>
      <w:r w:rsidR="00EB1722">
        <w:rPr>
          <w:rFonts w:asciiTheme="minorHAnsi" w:hAnsiTheme="minorHAnsi"/>
          <w:color w:val="000000" w:themeColor="text1"/>
          <w:lang w:val="en-GB"/>
        </w:rPr>
        <w:instrText xml:space="preserve"> ADDIN EN.CITE &lt;EndNote&gt;&lt;Cite&gt;&lt;Author&gt;Brown&lt;/Author&gt;&lt;Year&gt;2018&lt;/Year&gt;&lt;RecNum&gt;331&lt;/RecNum&gt;&lt;DisplayText&gt;&lt;style face="superscript"&gt;26&lt;/style&gt;&lt;/DisplayText&gt;&lt;record&gt;&lt;rec-number&gt;331&lt;/rec-number&gt;&lt;foreign-keys&gt;&lt;key app="EN" db-id="za2zz2dvzzw908earsuv5rf50fr00s5dfv0a" timestamp="1524522453"&gt;331&lt;/key&gt;&lt;/foreign-keys&gt;&lt;ref-type name="Journal Article"&gt;17&lt;/ref-type&gt;&lt;contributors&gt;&lt;authors&gt;&lt;author&gt;Brown, James H.&lt;/author&gt;&lt;author&gt;Hall, Charles A. S.&lt;/author&gt;&lt;author&gt;Sibly, Richard M.&lt;/author&gt;&lt;/authors&gt;&lt;/contributors&gt;&lt;titles&gt;&lt;title&gt;Equal fitness paradigm explained by a trade-off between generation time and energy production rate&lt;/title&gt;&lt;secondary-title&gt;Nature Ecology &amp;amp; Evolution&lt;/secondary-title&gt;&lt;/titles&gt;&lt;periodical&gt;&lt;full-title&gt;Nature Ecology &amp;amp; Evolution&lt;/full-title&gt;&lt;/periodical&gt;&lt;pages&gt;262-268&lt;/pages&gt;&lt;volume&gt;2&lt;/volume&gt;&lt;number&gt;2&lt;/number&gt;&lt;dates&gt;&lt;year&gt;2018&lt;/year&gt;&lt;pub-dates&gt;&lt;date&gt;2018/02/01&lt;/date&gt;&lt;/pub-dates&gt;&lt;/dates&gt;&lt;isbn&gt;2397-334X&lt;/isbn&gt;&lt;urls&gt;&lt;related-urls&gt;&lt;url&gt;https://doi.org/10.1038/s41559-017-0430-1&lt;/url&gt;&lt;/related-urls&gt;&lt;/urls&gt;&lt;electronic-resource-num&gt;10.1038/s41559-017-0430-1&lt;/electronic-resource-num&gt;&lt;/record&gt;&lt;/Cite&gt;&lt;/EndNote&gt;</w:instrText>
      </w:r>
      <w:r w:rsidR="002C0BF7">
        <w:rPr>
          <w:rFonts w:asciiTheme="minorHAnsi" w:hAnsiTheme="minorHAnsi"/>
          <w:color w:val="000000" w:themeColor="text1"/>
          <w:lang w:val="en-GB"/>
        </w:rPr>
        <w:fldChar w:fldCharType="separate"/>
      </w:r>
      <w:r w:rsidR="00EB1722" w:rsidRPr="00EB1722">
        <w:rPr>
          <w:rFonts w:asciiTheme="minorHAnsi" w:hAnsiTheme="minorHAnsi"/>
          <w:noProof/>
          <w:color w:val="000000" w:themeColor="text1"/>
          <w:vertAlign w:val="superscript"/>
          <w:lang w:val="en-GB"/>
        </w:rPr>
        <w:t>26</w:t>
      </w:r>
      <w:r w:rsidR="002C0BF7">
        <w:rPr>
          <w:rFonts w:asciiTheme="minorHAnsi" w:hAnsiTheme="minorHAnsi"/>
          <w:color w:val="000000" w:themeColor="text1"/>
          <w:lang w:val="en-GB"/>
        </w:rPr>
        <w:fldChar w:fldCharType="end"/>
      </w:r>
      <w:r>
        <w:rPr>
          <w:rFonts w:asciiTheme="minorHAnsi" w:hAnsiTheme="minorHAnsi"/>
          <w:color w:val="000000" w:themeColor="text1"/>
          <w:lang w:val="en-GB"/>
        </w:rPr>
        <w:t xml:space="preserve">, </w:t>
      </w:r>
      <w:r w:rsidR="00D544B5">
        <w:rPr>
          <w:rFonts w:asciiTheme="minorHAnsi" w:hAnsiTheme="minorHAnsi"/>
          <w:color w:val="000000" w:themeColor="text1"/>
          <w:lang w:val="en-GB"/>
        </w:rPr>
        <w:t>wa</w:t>
      </w:r>
      <w:r>
        <w:rPr>
          <w:rFonts w:asciiTheme="minorHAnsi" w:hAnsiTheme="minorHAnsi"/>
          <w:color w:val="000000" w:themeColor="text1"/>
          <w:lang w:val="en-GB"/>
        </w:rPr>
        <w:t>s correlated with the axis of variation</w:t>
      </w:r>
      <w:r w:rsidR="002C0BF7">
        <w:rPr>
          <w:rFonts w:asciiTheme="minorHAnsi" w:hAnsiTheme="minorHAnsi"/>
          <w:color w:val="000000" w:themeColor="text1"/>
          <w:lang w:val="en-GB"/>
        </w:rPr>
        <w:t xml:space="preserve"> associated with </w:t>
      </w:r>
      <w:r w:rsidR="002C0BF7" w:rsidRPr="00F9783D">
        <w:rPr>
          <w:rFonts w:asciiTheme="minorHAnsi" w:hAnsiTheme="minorHAnsi"/>
          <w:i/>
          <w:lang w:val="en-GB"/>
        </w:rPr>
        <w:t>T</w:t>
      </w:r>
      <w:r w:rsidR="002C0BF7">
        <w:rPr>
          <w:rFonts w:asciiTheme="minorHAnsi" w:hAnsiTheme="minorHAnsi"/>
          <w:lang w:val="en-GB"/>
        </w:rPr>
        <w:t xml:space="preserve">, </w:t>
      </w:r>
      <w:r w:rsidR="002C0BF7" w:rsidRPr="00F9783D">
        <w:rPr>
          <w:rFonts w:asciiTheme="minorHAnsi" w:hAnsiTheme="minorHAnsi"/>
          <w:i/>
          <w:lang w:val="en-GB"/>
        </w:rPr>
        <w:t>L</w:t>
      </w:r>
      <w:r w:rsidR="002C0BF7" w:rsidRPr="00F9783D">
        <w:rPr>
          <w:rFonts w:asciiTheme="minorHAnsi" w:hAnsiTheme="minorHAnsi"/>
          <w:i/>
          <w:vertAlign w:val="subscript"/>
          <w:lang w:val="en-GB"/>
        </w:rPr>
        <w:t>a</w:t>
      </w:r>
      <w:r w:rsidR="002C0BF7">
        <w:rPr>
          <w:rFonts w:asciiTheme="minorHAnsi" w:hAnsiTheme="minorHAnsi"/>
          <w:i/>
          <w:lang w:val="en-GB"/>
        </w:rPr>
        <w:t xml:space="preserve"> </w:t>
      </w:r>
      <w:r w:rsidR="002C0BF7" w:rsidRPr="002C0BF7">
        <w:rPr>
          <w:rFonts w:asciiTheme="minorHAnsi" w:hAnsiTheme="minorHAnsi"/>
          <w:lang w:val="en-GB"/>
        </w:rPr>
        <w:t>and</w:t>
      </w:r>
      <w:r w:rsidR="002C0BF7">
        <w:rPr>
          <w:rFonts w:asciiTheme="minorHAnsi" w:hAnsiTheme="minorHAnsi"/>
          <w:lang w:val="en-GB"/>
        </w:rPr>
        <w:t xml:space="preserve"> </w:t>
      </w:r>
      <m:oMath>
        <m:sSub>
          <m:sSubPr>
            <m:ctrlPr>
              <w:rPr>
                <w:rFonts w:ascii="Cambria Math" w:hAnsi="Cambria Math"/>
                <w:i/>
                <w:lang w:val="en-GB"/>
              </w:rPr>
            </m:ctrlPr>
          </m:sSubPr>
          <m:e>
            <m:r>
              <w:rPr>
                <w:rFonts w:ascii="Cambria Math" w:hAnsi="Cambria Math"/>
                <w:lang w:val="en-GB"/>
              </w:rPr>
              <m:t>e</m:t>
            </m:r>
          </m:e>
          <m:sub>
            <m:box>
              <m:boxPr>
                <m:ctrlPr>
                  <w:rPr>
                    <w:rFonts w:ascii="Cambria Math" w:hAnsi="Cambria Math"/>
                    <w:i/>
                    <w:lang w:val="en-GB"/>
                  </w:rPr>
                </m:ctrlPr>
              </m:boxPr>
              <m:e>
                <m:argPr>
                  <m:argSz m:val="-1"/>
                </m:argPr>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a</m:t>
                    </m:r>
                  </m:sub>
                </m:sSub>
              </m:e>
            </m:box>
          </m:sub>
        </m:sSub>
      </m:oMath>
      <w:r>
        <w:rPr>
          <w:rFonts w:asciiTheme="minorHAnsi" w:hAnsiTheme="minorHAnsi"/>
          <w:color w:val="000000" w:themeColor="text1"/>
          <w:lang w:val="en-GB"/>
        </w:rPr>
        <w:t>, with fast living species associated with higher reproductive productivities (</w:t>
      </w:r>
      <w:r w:rsidR="008D7E89">
        <w:rPr>
          <w:rFonts w:asciiTheme="minorHAnsi" w:hAnsiTheme="minorHAnsi"/>
          <w:color w:val="000000" w:themeColor="text1"/>
        </w:rPr>
        <w:t>Supplementary Table</w:t>
      </w:r>
      <w:r w:rsidR="0076485D" w:rsidRPr="002C0BF7">
        <w:rPr>
          <w:rFonts w:asciiTheme="minorHAnsi" w:hAnsiTheme="minorHAnsi"/>
          <w:color w:val="000000" w:themeColor="text1"/>
        </w:rPr>
        <w:t xml:space="preserve"> </w:t>
      </w:r>
      <w:r w:rsidR="0076485D">
        <w:rPr>
          <w:rFonts w:asciiTheme="minorHAnsi" w:hAnsiTheme="minorHAnsi"/>
          <w:color w:val="000000" w:themeColor="text1"/>
        </w:rPr>
        <w:t>4</w:t>
      </w:r>
      <w:r>
        <w:rPr>
          <w:rFonts w:asciiTheme="minorHAnsi" w:hAnsiTheme="minorHAnsi"/>
          <w:color w:val="000000" w:themeColor="text1"/>
          <w:lang w:val="en-GB"/>
        </w:rPr>
        <w:t xml:space="preserve">). This highlights that </w:t>
      </w:r>
      <w:r w:rsidR="002C0BF7">
        <w:rPr>
          <w:rFonts w:asciiTheme="minorHAnsi" w:hAnsiTheme="minorHAnsi"/>
          <w:color w:val="000000" w:themeColor="text1"/>
          <w:lang w:val="en-GB"/>
        </w:rPr>
        <w:t>potential</w:t>
      </w:r>
      <w:r>
        <w:rPr>
          <w:rFonts w:asciiTheme="minorHAnsi" w:hAnsiTheme="minorHAnsi"/>
          <w:color w:val="000000" w:themeColor="text1"/>
          <w:lang w:val="en-GB"/>
        </w:rPr>
        <w:t xml:space="preserve"> trade-offs between survival and reproduction</w:t>
      </w:r>
      <w:r w:rsidR="002C0BF7">
        <w:rPr>
          <w:rFonts w:asciiTheme="minorHAnsi" w:hAnsiTheme="minorHAnsi"/>
          <w:color w:val="000000" w:themeColor="text1"/>
          <w:lang w:val="en-GB"/>
        </w:rPr>
        <w:t xml:space="preserve"> are likely to </w:t>
      </w:r>
      <w:r w:rsidR="00543E8B">
        <w:rPr>
          <w:rFonts w:asciiTheme="minorHAnsi" w:hAnsiTheme="minorHAnsi"/>
          <w:color w:val="000000" w:themeColor="text1"/>
          <w:lang w:val="en-GB"/>
        </w:rPr>
        <w:t>be determined by</w:t>
      </w:r>
      <w:r w:rsidR="002C0BF7">
        <w:rPr>
          <w:rFonts w:asciiTheme="minorHAnsi" w:hAnsiTheme="minorHAnsi"/>
          <w:color w:val="000000" w:themeColor="text1"/>
          <w:lang w:val="en-GB"/>
        </w:rPr>
        <w:t xml:space="preserve"> </w:t>
      </w:r>
      <w:r w:rsidR="009270CF">
        <w:rPr>
          <w:rFonts w:asciiTheme="minorHAnsi" w:hAnsiTheme="minorHAnsi"/>
          <w:color w:val="000000" w:themeColor="text1"/>
          <w:lang w:val="en-GB"/>
        </w:rPr>
        <w:t>how</w:t>
      </w:r>
      <w:r w:rsidR="002C0BF7">
        <w:rPr>
          <w:rFonts w:asciiTheme="minorHAnsi" w:hAnsiTheme="minorHAnsi"/>
          <w:color w:val="000000" w:themeColor="text1"/>
          <w:lang w:val="en-GB"/>
        </w:rPr>
        <w:t xml:space="preserve"> </w:t>
      </w:r>
      <w:r w:rsidR="009270CF">
        <w:rPr>
          <w:rFonts w:asciiTheme="minorHAnsi" w:hAnsiTheme="minorHAnsi"/>
          <w:color w:val="000000" w:themeColor="text1"/>
          <w:lang w:val="en-GB"/>
        </w:rPr>
        <w:t xml:space="preserve">resources are allocated </w:t>
      </w:r>
      <w:r w:rsidR="00D544B5">
        <w:rPr>
          <w:rFonts w:asciiTheme="minorHAnsi" w:hAnsiTheme="minorHAnsi"/>
          <w:color w:val="000000" w:themeColor="text1"/>
          <w:lang w:val="en-GB"/>
        </w:rPr>
        <w:t xml:space="preserve">across </w:t>
      </w:r>
      <w:r w:rsidR="00864445">
        <w:rPr>
          <w:rFonts w:asciiTheme="minorHAnsi" w:hAnsiTheme="minorHAnsi"/>
          <w:color w:val="000000" w:themeColor="text1"/>
          <w:lang w:val="en-GB"/>
        </w:rPr>
        <w:t>several</w:t>
      </w:r>
      <w:r w:rsidR="009270CF">
        <w:rPr>
          <w:rFonts w:asciiTheme="minorHAnsi" w:hAnsiTheme="minorHAnsi"/>
          <w:color w:val="000000" w:themeColor="text1"/>
          <w:lang w:val="en-GB"/>
        </w:rPr>
        <w:t xml:space="preserve"> facets of</w:t>
      </w:r>
      <w:r w:rsidR="002C0BF7">
        <w:rPr>
          <w:rFonts w:asciiTheme="minorHAnsi" w:hAnsiTheme="minorHAnsi"/>
          <w:color w:val="000000" w:themeColor="text1"/>
          <w:lang w:val="en-GB"/>
        </w:rPr>
        <w:t xml:space="preserve"> reproduction, </w:t>
      </w:r>
      <w:r w:rsidR="009270CF">
        <w:rPr>
          <w:rFonts w:asciiTheme="minorHAnsi" w:hAnsiTheme="minorHAnsi"/>
          <w:color w:val="000000" w:themeColor="text1"/>
          <w:lang w:val="en-GB"/>
        </w:rPr>
        <w:t>including</w:t>
      </w:r>
      <w:r w:rsidR="00763F72">
        <w:rPr>
          <w:rFonts w:asciiTheme="minorHAnsi" w:hAnsiTheme="minorHAnsi"/>
          <w:color w:val="000000" w:themeColor="text1"/>
          <w:lang w:val="en-GB"/>
        </w:rPr>
        <w:t xml:space="preserve"> maternal and</w:t>
      </w:r>
      <w:r w:rsidR="009270CF">
        <w:rPr>
          <w:rFonts w:asciiTheme="minorHAnsi" w:hAnsiTheme="minorHAnsi"/>
          <w:color w:val="000000" w:themeColor="text1"/>
          <w:lang w:val="en-GB"/>
        </w:rPr>
        <w:t xml:space="preserve"> </w:t>
      </w:r>
      <w:r w:rsidR="00BE4184">
        <w:rPr>
          <w:rFonts w:asciiTheme="minorHAnsi" w:hAnsiTheme="minorHAnsi"/>
          <w:color w:val="000000" w:themeColor="text1"/>
          <w:lang w:val="en-GB"/>
        </w:rPr>
        <w:t xml:space="preserve">paternal </w:t>
      </w:r>
      <w:r w:rsidR="00A761D4">
        <w:rPr>
          <w:rFonts w:asciiTheme="minorHAnsi" w:hAnsiTheme="minorHAnsi"/>
          <w:color w:val="000000" w:themeColor="text1"/>
          <w:lang w:val="en-GB"/>
        </w:rPr>
        <w:t xml:space="preserve">allocation </w:t>
      </w:r>
      <w:r w:rsidR="00BE4184">
        <w:rPr>
          <w:rFonts w:asciiTheme="minorHAnsi" w:hAnsiTheme="minorHAnsi"/>
          <w:color w:val="000000" w:themeColor="text1"/>
          <w:lang w:val="en-GB"/>
        </w:rPr>
        <w:t xml:space="preserve">in terms of </w:t>
      </w:r>
      <w:r w:rsidR="009270CF">
        <w:rPr>
          <w:rFonts w:asciiTheme="minorHAnsi" w:hAnsiTheme="minorHAnsi"/>
          <w:color w:val="000000" w:themeColor="text1"/>
          <w:lang w:val="en-GB"/>
        </w:rPr>
        <w:t>both</w:t>
      </w:r>
      <w:r w:rsidR="0076485D">
        <w:rPr>
          <w:rFonts w:asciiTheme="minorHAnsi" w:hAnsiTheme="minorHAnsi"/>
          <w:color w:val="000000" w:themeColor="text1"/>
          <w:lang w:val="en-GB"/>
        </w:rPr>
        <w:t xml:space="preserve"> the</w:t>
      </w:r>
      <w:r w:rsidR="002C0BF7">
        <w:rPr>
          <w:rFonts w:asciiTheme="minorHAnsi" w:hAnsiTheme="minorHAnsi"/>
          <w:color w:val="000000" w:themeColor="text1"/>
          <w:lang w:val="en-GB"/>
        </w:rPr>
        <w:t xml:space="preserve"> number</w:t>
      </w:r>
      <w:r w:rsidR="009270CF">
        <w:rPr>
          <w:rFonts w:asciiTheme="minorHAnsi" w:hAnsiTheme="minorHAnsi"/>
          <w:color w:val="000000" w:themeColor="text1"/>
          <w:lang w:val="en-GB"/>
        </w:rPr>
        <w:t xml:space="preserve"> and </w:t>
      </w:r>
      <w:r w:rsidR="00BE4184">
        <w:rPr>
          <w:rFonts w:asciiTheme="minorHAnsi" w:hAnsiTheme="minorHAnsi"/>
          <w:color w:val="000000" w:themeColor="text1"/>
          <w:lang w:val="en-GB"/>
        </w:rPr>
        <w:t xml:space="preserve">quality </w:t>
      </w:r>
      <w:r w:rsidR="002C0BF7">
        <w:rPr>
          <w:rFonts w:asciiTheme="minorHAnsi" w:hAnsiTheme="minorHAnsi"/>
          <w:color w:val="000000" w:themeColor="text1"/>
          <w:lang w:val="en-GB"/>
        </w:rPr>
        <w:t>of offspring</w:t>
      </w:r>
      <w:r w:rsidR="0076485D">
        <w:rPr>
          <w:rFonts w:asciiTheme="minorHAnsi" w:hAnsiTheme="minorHAnsi"/>
          <w:color w:val="000000" w:themeColor="text1"/>
          <w:lang w:val="en-GB"/>
        </w:rPr>
        <w:t>.</w:t>
      </w:r>
      <w:r w:rsidR="009C60C6">
        <w:rPr>
          <w:rFonts w:asciiTheme="minorHAnsi" w:hAnsiTheme="minorHAnsi"/>
          <w:color w:val="000000" w:themeColor="text1"/>
          <w:lang w:val="en-GB"/>
        </w:rPr>
        <w:t xml:space="preserve"> </w:t>
      </w:r>
    </w:p>
    <w:p w14:paraId="6260F5CD" w14:textId="77777777" w:rsidR="00EB1387" w:rsidRDefault="00EB1387" w:rsidP="006C7E89">
      <w:pPr>
        <w:spacing w:line="360" w:lineRule="auto"/>
        <w:rPr>
          <w:rFonts w:asciiTheme="minorHAnsi" w:hAnsiTheme="minorHAnsi"/>
          <w:color w:val="000000" w:themeColor="text1"/>
          <w:lang w:val="en-GB"/>
        </w:rPr>
      </w:pPr>
    </w:p>
    <w:p w14:paraId="183EA7D6" w14:textId="2F522771" w:rsidR="00932DDF" w:rsidRDefault="0057001A" w:rsidP="00AE7C54">
      <w:pPr>
        <w:spacing w:line="360" w:lineRule="auto"/>
        <w:rPr>
          <w:rFonts w:asciiTheme="minorHAnsi" w:hAnsiTheme="minorHAnsi"/>
          <w:color w:val="000000" w:themeColor="text1"/>
          <w:lang w:val="en-GB"/>
        </w:rPr>
      </w:pPr>
      <w:r>
        <w:rPr>
          <w:rFonts w:asciiTheme="minorHAnsi" w:hAnsiTheme="minorHAnsi"/>
          <w:color w:val="000000" w:themeColor="text1"/>
          <w:lang w:val="en-GB"/>
        </w:rPr>
        <w:t>Along with</w:t>
      </w:r>
      <w:r w:rsidR="009C60C6">
        <w:rPr>
          <w:rFonts w:asciiTheme="minorHAnsi" w:hAnsiTheme="minorHAnsi"/>
          <w:color w:val="000000" w:themeColor="text1"/>
          <w:lang w:val="en-GB"/>
        </w:rPr>
        <w:t xml:space="preserve"> </w:t>
      </w:r>
      <w:r w:rsidR="009C60C6" w:rsidRPr="00F9783D">
        <w:rPr>
          <w:rFonts w:asciiTheme="minorHAnsi" w:hAnsiTheme="minorHAnsi"/>
          <w:color w:val="000000" w:themeColor="text1"/>
          <w:lang w:val="en-GB"/>
        </w:rPr>
        <w:t xml:space="preserve">mean reproductive rate </w:t>
      </w:r>
      <w:r w:rsidR="009C60C6" w:rsidRPr="00F9783D">
        <w:rPr>
          <w:rFonts w:asciiTheme="minorHAnsi" w:hAnsiTheme="minorHAnsi"/>
          <w:lang w:val="en-GB"/>
        </w:rPr>
        <w:t>(</w:t>
      </w:r>
      <w:r w:rsidR="009C60C6" w:rsidRPr="00F9783D">
        <w:rPr>
          <w:rFonts w:asciiTheme="minorHAnsi" w:hAnsiTheme="minorHAnsi"/>
          <w:i/>
          <w:lang w:val="en-GB"/>
        </w:rPr>
        <w:sym w:font="Symbol" w:char="F046"/>
      </w:r>
      <w:r w:rsidR="009C60C6" w:rsidRPr="00F9783D">
        <w:rPr>
          <w:rFonts w:asciiTheme="minorHAnsi" w:hAnsiTheme="minorHAnsi"/>
          <w:lang w:val="en-GB"/>
        </w:rPr>
        <w:t>)</w:t>
      </w:r>
      <w:r>
        <w:rPr>
          <w:rFonts w:asciiTheme="minorHAnsi" w:hAnsiTheme="minorHAnsi"/>
          <w:lang w:val="en-GB"/>
        </w:rPr>
        <w:t xml:space="preserve"> we find that</w:t>
      </w:r>
      <w:r w:rsidR="006F2651">
        <w:rPr>
          <w:rFonts w:asciiTheme="minorHAnsi" w:hAnsiTheme="minorHAnsi"/>
          <w:color w:val="000000" w:themeColor="text1"/>
          <w:lang w:val="en-GB"/>
        </w:rPr>
        <w:t xml:space="preserve"> </w:t>
      </w:r>
      <w:r w:rsidR="002A15C7">
        <w:rPr>
          <w:rFonts w:asciiTheme="minorHAnsi" w:hAnsiTheme="minorHAnsi"/>
          <w:color w:val="000000" w:themeColor="text1"/>
          <w:shd w:val="clear" w:color="auto" w:fill="FFFFFF"/>
          <w:lang w:val="en-GB"/>
        </w:rPr>
        <w:t>t</w:t>
      </w:r>
      <w:r w:rsidR="00C73A90" w:rsidRPr="00F9783D">
        <w:rPr>
          <w:rFonts w:asciiTheme="minorHAnsi" w:hAnsiTheme="minorHAnsi"/>
          <w:color w:val="000000" w:themeColor="text1"/>
          <w:shd w:val="clear" w:color="auto" w:fill="FFFFFF"/>
          <w:lang w:val="en-GB"/>
        </w:rPr>
        <w:t xml:space="preserve">he distribution of mortality risk </w:t>
      </w:r>
      <m:oMath>
        <m:d>
          <m:dPr>
            <m:ctrlPr>
              <w:rPr>
                <w:rFonts w:ascii="Cambria Math" w:hAnsi="Cambria Math"/>
                <w:i/>
                <w:lang w:val="en-GB"/>
              </w:rPr>
            </m:ctrlPr>
          </m:dPr>
          <m:e>
            <m:r>
              <w:rPr>
                <w:rFonts w:ascii="Cambria Math" w:hAnsi="Cambria Math"/>
                <w:i/>
                <w:lang w:val="en-GB"/>
              </w:rPr>
              <w:sym w:font="Symbol" w:char="F073"/>
            </m:r>
          </m:e>
        </m:d>
      </m:oMath>
      <w:r w:rsidR="00372A0B" w:rsidRPr="00F9783D">
        <w:rPr>
          <w:rFonts w:asciiTheme="minorHAnsi" w:hAnsiTheme="minorHAnsi"/>
          <w:color w:val="000000" w:themeColor="text1"/>
          <w:shd w:val="clear" w:color="auto" w:fill="FFFFFF"/>
          <w:lang w:val="en-GB"/>
        </w:rPr>
        <w:t xml:space="preserve"> and</w:t>
      </w:r>
      <w:r w:rsidR="009C60C6">
        <w:rPr>
          <w:rFonts w:asciiTheme="minorHAnsi" w:hAnsiTheme="minorHAnsi"/>
          <w:color w:val="000000" w:themeColor="text1"/>
          <w:shd w:val="clear" w:color="auto" w:fill="FFFFFF"/>
          <w:lang w:val="en-GB"/>
        </w:rPr>
        <w:t xml:space="preserve">, </w:t>
      </w:r>
      <w:r w:rsidR="00C1472E">
        <w:rPr>
          <w:rFonts w:asciiTheme="minorHAnsi" w:hAnsiTheme="minorHAnsi"/>
          <w:color w:val="000000" w:themeColor="text1"/>
          <w:shd w:val="clear" w:color="auto" w:fill="FFFFFF"/>
          <w:lang w:val="en-GB"/>
        </w:rPr>
        <w:t>for</w:t>
      </w:r>
      <w:r w:rsidR="009C60C6">
        <w:rPr>
          <w:rFonts w:asciiTheme="minorHAnsi" w:hAnsiTheme="minorHAnsi"/>
          <w:color w:val="000000" w:themeColor="text1"/>
          <w:shd w:val="clear" w:color="auto" w:fill="FFFFFF"/>
          <w:lang w:val="en-GB"/>
        </w:rPr>
        <w:t xml:space="preserve"> the </w:t>
      </w:r>
      <w:r w:rsidR="00C1472E">
        <w:rPr>
          <w:rFonts w:asciiTheme="minorHAnsi" w:hAnsiTheme="minorHAnsi"/>
          <w:color w:val="000000" w:themeColor="text1"/>
          <w:shd w:val="clear" w:color="auto" w:fill="FFFFFF"/>
          <w:lang w:val="en-GB"/>
        </w:rPr>
        <w:t>overall analysis as well as</w:t>
      </w:r>
      <w:r w:rsidR="009C60C6">
        <w:rPr>
          <w:rFonts w:asciiTheme="minorHAnsi" w:hAnsiTheme="minorHAnsi"/>
          <w:color w:val="000000" w:themeColor="text1"/>
          <w:shd w:val="clear" w:color="auto" w:fill="FFFFFF"/>
          <w:lang w:val="en-GB"/>
        </w:rPr>
        <w:t xml:space="preserve"> </w:t>
      </w:r>
      <w:r w:rsidR="00C1472E">
        <w:rPr>
          <w:rFonts w:asciiTheme="minorHAnsi" w:hAnsiTheme="minorHAnsi"/>
          <w:color w:val="000000" w:themeColor="text1"/>
          <w:shd w:val="clear" w:color="auto" w:fill="FFFFFF"/>
          <w:lang w:val="en-GB"/>
        </w:rPr>
        <w:t xml:space="preserve">the </w:t>
      </w:r>
      <w:r w:rsidR="00CE2450">
        <w:rPr>
          <w:rFonts w:asciiTheme="minorHAnsi" w:hAnsiTheme="minorHAnsi"/>
          <w:color w:val="000000" w:themeColor="text1"/>
          <w:shd w:val="clear" w:color="auto" w:fill="FFFFFF"/>
          <w:lang w:val="en-GB"/>
        </w:rPr>
        <w:t>E</w:t>
      </w:r>
      <w:r w:rsidR="009C60C6">
        <w:rPr>
          <w:rFonts w:asciiTheme="minorHAnsi" w:hAnsiTheme="minorHAnsi"/>
          <w:color w:val="000000" w:themeColor="text1"/>
          <w:shd w:val="clear" w:color="auto" w:fill="FFFFFF"/>
          <w:lang w:val="en-GB"/>
        </w:rPr>
        <w:t xml:space="preserve">ndotherm and the Aves </w:t>
      </w:r>
      <w:r w:rsidR="00C1472E">
        <w:rPr>
          <w:rFonts w:asciiTheme="minorHAnsi" w:hAnsiTheme="minorHAnsi"/>
          <w:color w:val="000000" w:themeColor="text1"/>
          <w:shd w:val="clear" w:color="auto" w:fill="FFFFFF"/>
          <w:lang w:val="en-GB"/>
        </w:rPr>
        <w:t>subsets</w:t>
      </w:r>
      <w:r w:rsidR="009C60C6">
        <w:rPr>
          <w:rFonts w:asciiTheme="minorHAnsi" w:hAnsiTheme="minorHAnsi"/>
          <w:color w:val="000000" w:themeColor="text1"/>
          <w:shd w:val="clear" w:color="auto" w:fill="FFFFFF"/>
          <w:lang w:val="en-GB"/>
        </w:rPr>
        <w:t>,</w:t>
      </w:r>
      <w:r w:rsidR="000873BF" w:rsidRPr="00F9783D">
        <w:rPr>
          <w:rFonts w:asciiTheme="minorHAnsi" w:hAnsiTheme="minorHAnsi"/>
          <w:color w:val="000000" w:themeColor="text1"/>
          <w:shd w:val="clear" w:color="auto" w:fill="FFFFFF"/>
          <w:lang w:val="en-GB"/>
        </w:rPr>
        <w:t xml:space="preserve"> the spread of</w:t>
      </w:r>
      <w:r w:rsidR="00C73A90" w:rsidRPr="00F9783D">
        <w:rPr>
          <w:rFonts w:asciiTheme="minorHAnsi" w:hAnsiTheme="minorHAnsi"/>
          <w:lang w:val="en-GB"/>
        </w:rPr>
        <w:t xml:space="preserve"> reproduction over the life course (</w:t>
      </w:r>
      <w:r w:rsidR="00C73A90" w:rsidRPr="00F9783D">
        <w:rPr>
          <w:rFonts w:asciiTheme="minorHAnsi" w:hAnsiTheme="minorHAnsi"/>
          <w:i/>
          <w:lang w:val="en-GB"/>
        </w:rPr>
        <w:t>G</w:t>
      </w:r>
      <w:r w:rsidR="00C73A90" w:rsidRPr="00F9783D">
        <w:rPr>
          <w:rFonts w:asciiTheme="minorHAnsi" w:hAnsiTheme="minorHAnsi"/>
          <w:lang w:val="en-GB"/>
        </w:rPr>
        <w:t>)</w:t>
      </w:r>
      <w:r w:rsidR="009C60C6">
        <w:rPr>
          <w:rFonts w:asciiTheme="minorHAnsi" w:hAnsiTheme="minorHAnsi"/>
          <w:lang w:val="en-GB"/>
        </w:rPr>
        <w:t xml:space="preserve"> </w:t>
      </w:r>
      <w:r w:rsidR="009C60C6" w:rsidRPr="00F9783D">
        <w:rPr>
          <w:rFonts w:asciiTheme="minorHAnsi" w:hAnsiTheme="minorHAnsi"/>
          <w:color w:val="000000" w:themeColor="text1"/>
          <w:shd w:val="clear" w:color="auto" w:fill="FFFFFF"/>
          <w:lang w:val="en-GB"/>
        </w:rPr>
        <w:t>describe</w:t>
      </w:r>
      <w:r>
        <w:rPr>
          <w:rFonts w:asciiTheme="minorHAnsi" w:hAnsiTheme="minorHAnsi"/>
          <w:color w:val="000000" w:themeColor="text1"/>
          <w:shd w:val="clear" w:color="auto" w:fill="FFFFFF"/>
          <w:lang w:val="en-GB"/>
        </w:rPr>
        <w:t>s</w:t>
      </w:r>
      <w:r w:rsidR="009C60C6" w:rsidRPr="00F9783D">
        <w:rPr>
          <w:rFonts w:asciiTheme="minorHAnsi" w:hAnsiTheme="minorHAnsi"/>
          <w:color w:val="000000" w:themeColor="text1"/>
          <w:shd w:val="clear" w:color="auto" w:fill="FFFFFF"/>
          <w:lang w:val="en-GB"/>
        </w:rPr>
        <w:t xml:space="preserve"> a second axis</w:t>
      </w:r>
      <w:r>
        <w:rPr>
          <w:rFonts w:asciiTheme="minorHAnsi" w:hAnsiTheme="minorHAnsi"/>
          <w:color w:val="000000" w:themeColor="text1"/>
          <w:shd w:val="clear" w:color="auto" w:fill="FFFFFF"/>
          <w:lang w:val="en-GB"/>
        </w:rPr>
        <w:t xml:space="preserve"> of variation in life history strategies </w:t>
      </w:r>
      <w:r w:rsidR="006D5896" w:rsidRPr="00F9783D">
        <w:rPr>
          <w:rFonts w:asciiTheme="minorHAnsi" w:hAnsiTheme="minorHAnsi"/>
          <w:color w:val="000000" w:themeColor="text1"/>
          <w:shd w:val="clear" w:color="auto" w:fill="FFFFFF"/>
          <w:lang w:val="en-GB"/>
        </w:rPr>
        <w:t>(</w:t>
      </w:r>
      <w:r w:rsidR="00E67FC7" w:rsidRPr="00F9783D">
        <w:rPr>
          <w:rFonts w:asciiTheme="minorHAnsi" w:eastAsiaTheme="minorEastAsia" w:hAnsiTheme="minorHAnsi" w:cstheme="minorBidi"/>
          <w:lang w:val="en-GB"/>
        </w:rPr>
        <w:t xml:space="preserve">Figure </w:t>
      </w:r>
      <w:r w:rsidR="00E67FC7">
        <w:rPr>
          <w:rFonts w:asciiTheme="minorHAnsi" w:eastAsiaTheme="minorEastAsia" w:hAnsiTheme="minorHAnsi" w:cstheme="minorBidi"/>
          <w:lang w:val="en-GB"/>
        </w:rPr>
        <w:t>3</w:t>
      </w:r>
      <w:r w:rsidR="000E15BF">
        <w:rPr>
          <w:rFonts w:asciiTheme="minorHAnsi" w:eastAsiaTheme="minorEastAsia" w:hAnsiTheme="minorHAnsi" w:cstheme="minorBidi"/>
          <w:lang w:val="en-GB"/>
        </w:rPr>
        <w:t>-</w:t>
      </w:r>
      <w:r w:rsidR="008D7E89">
        <w:rPr>
          <w:rFonts w:asciiTheme="minorHAnsi" w:hAnsiTheme="minorHAnsi"/>
          <w:color w:val="000000" w:themeColor="text1"/>
          <w:shd w:val="clear" w:color="auto" w:fill="FFFFFF"/>
          <w:lang w:val="en-GB"/>
        </w:rPr>
        <w:t>4</w:t>
      </w:r>
      <w:r w:rsidR="006D5896" w:rsidRPr="00F9783D">
        <w:rPr>
          <w:rFonts w:asciiTheme="minorHAnsi" w:hAnsiTheme="minorHAnsi"/>
          <w:color w:val="000000" w:themeColor="text1"/>
          <w:shd w:val="clear" w:color="auto" w:fill="FFFFFF"/>
          <w:lang w:val="en-GB"/>
        </w:rPr>
        <w:t xml:space="preserve">, </w:t>
      </w:r>
      <w:r w:rsidR="008D7E89">
        <w:rPr>
          <w:rFonts w:asciiTheme="minorHAnsi" w:hAnsiTheme="minorHAnsi"/>
          <w:color w:val="000000" w:themeColor="text1"/>
          <w:lang w:val="en-GB"/>
        </w:rPr>
        <w:t>Supplementary Table</w:t>
      </w:r>
      <w:r w:rsidR="004B1489" w:rsidRPr="00F9783D">
        <w:rPr>
          <w:rFonts w:asciiTheme="minorHAnsi" w:hAnsiTheme="minorHAnsi"/>
          <w:color w:val="000000" w:themeColor="text1"/>
          <w:lang w:val="en-GB"/>
        </w:rPr>
        <w:t xml:space="preserve"> 2</w:t>
      </w:r>
      <w:r w:rsidR="00EA17EA">
        <w:rPr>
          <w:rFonts w:asciiTheme="minorHAnsi" w:hAnsiTheme="minorHAnsi"/>
          <w:color w:val="000000" w:themeColor="text1"/>
          <w:lang w:val="en-GB"/>
        </w:rPr>
        <w:t>-3</w:t>
      </w:r>
      <w:r w:rsidR="006D5896" w:rsidRPr="00F9783D">
        <w:rPr>
          <w:rFonts w:asciiTheme="minorHAnsi" w:hAnsiTheme="minorHAnsi"/>
          <w:color w:val="000000" w:themeColor="text1"/>
          <w:shd w:val="clear" w:color="auto" w:fill="FFFFFF"/>
          <w:lang w:val="en-GB"/>
        </w:rPr>
        <w:t>).</w:t>
      </w:r>
      <w:r w:rsidR="009C60C6">
        <w:rPr>
          <w:rFonts w:asciiTheme="minorHAnsi" w:hAnsiTheme="minorHAnsi"/>
          <w:color w:val="000000" w:themeColor="text1"/>
          <w:shd w:val="clear" w:color="auto" w:fill="FFFFFF"/>
          <w:lang w:val="en-GB"/>
        </w:rPr>
        <w:t xml:space="preserve"> </w:t>
      </w:r>
      <w:r w:rsidR="006D5896" w:rsidRPr="00F9783D">
        <w:rPr>
          <w:rFonts w:asciiTheme="minorHAnsi" w:hAnsiTheme="minorHAnsi"/>
          <w:color w:val="000000" w:themeColor="text1"/>
          <w:shd w:val="clear" w:color="auto" w:fill="FFFFFF"/>
          <w:lang w:val="en-GB"/>
        </w:rPr>
        <w:t>Th</w:t>
      </w:r>
      <w:r w:rsidR="00E83A80">
        <w:rPr>
          <w:rFonts w:asciiTheme="minorHAnsi" w:hAnsiTheme="minorHAnsi"/>
          <w:color w:val="000000" w:themeColor="text1"/>
          <w:shd w:val="clear" w:color="auto" w:fill="FFFFFF"/>
          <w:lang w:val="en-GB"/>
        </w:rPr>
        <w:t>is</w:t>
      </w:r>
      <w:r w:rsidR="006D5896" w:rsidRPr="00F9783D">
        <w:rPr>
          <w:rFonts w:asciiTheme="minorHAnsi" w:hAnsiTheme="minorHAnsi"/>
          <w:color w:val="000000" w:themeColor="text1"/>
          <w:shd w:val="clear" w:color="auto" w:fill="FFFFFF"/>
          <w:lang w:val="en-GB"/>
        </w:rPr>
        <w:t xml:space="preserve"> </w:t>
      </w:r>
      <w:r w:rsidR="000873BF" w:rsidRPr="00F9783D">
        <w:rPr>
          <w:rFonts w:asciiTheme="minorHAnsi" w:hAnsiTheme="minorHAnsi"/>
          <w:color w:val="000000" w:themeColor="text1"/>
          <w:shd w:val="clear" w:color="auto" w:fill="FFFFFF"/>
          <w:lang w:val="en-GB"/>
        </w:rPr>
        <w:t>second</w:t>
      </w:r>
      <w:r w:rsidR="00372A0B" w:rsidRPr="00F9783D">
        <w:rPr>
          <w:rFonts w:asciiTheme="minorHAnsi" w:hAnsiTheme="minorHAnsi"/>
          <w:color w:val="000000" w:themeColor="text1"/>
          <w:shd w:val="clear" w:color="auto" w:fill="FFFFFF"/>
          <w:lang w:val="en-GB"/>
        </w:rPr>
        <w:t xml:space="preserve"> axis of variation</w:t>
      </w:r>
      <w:r w:rsidR="000873BF" w:rsidRPr="00F9783D">
        <w:rPr>
          <w:rFonts w:asciiTheme="minorHAnsi" w:hAnsiTheme="minorHAnsi"/>
          <w:color w:val="000000" w:themeColor="text1"/>
          <w:shd w:val="clear" w:color="auto" w:fill="FFFFFF"/>
          <w:lang w:val="en-GB"/>
        </w:rPr>
        <w:t xml:space="preserve"> </w:t>
      </w:r>
      <w:r w:rsidR="00242613" w:rsidRPr="00F9783D">
        <w:rPr>
          <w:rFonts w:asciiTheme="minorHAnsi" w:hAnsiTheme="minorHAnsi"/>
          <w:lang w:val="en-GB"/>
        </w:rPr>
        <w:t>closely resembl</w:t>
      </w:r>
      <w:r w:rsidR="00E83A80">
        <w:rPr>
          <w:rFonts w:asciiTheme="minorHAnsi" w:hAnsiTheme="minorHAnsi"/>
          <w:lang w:val="en-GB"/>
        </w:rPr>
        <w:t>es</w:t>
      </w:r>
      <w:r w:rsidR="00242613" w:rsidRPr="00F9783D">
        <w:rPr>
          <w:rFonts w:asciiTheme="minorHAnsi" w:hAnsiTheme="minorHAnsi"/>
          <w:lang w:val="en-GB"/>
        </w:rPr>
        <w:t xml:space="preserve"> previous observations of the dichotomy between</w:t>
      </w:r>
      <w:r w:rsidR="00125366">
        <w:rPr>
          <w:rFonts w:asciiTheme="minorHAnsi" w:hAnsiTheme="minorHAnsi"/>
          <w:lang w:val="en-GB"/>
        </w:rPr>
        <w:t xml:space="preserve"> traits associated with biological times, referred to as pace of life traits</w:t>
      </w:r>
      <w:r w:rsidR="00125366" w:rsidRPr="00F9783D">
        <w:rPr>
          <w:rFonts w:asciiTheme="minorHAnsi" w:hAnsiTheme="minorHAnsi"/>
          <w:lang w:val="en-GB"/>
        </w:rPr>
        <w:fldChar w:fldCharType="begin"/>
      </w:r>
      <w:r w:rsidR="00B73B28">
        <w:rPr>
          <w:rFonts w:asciiTheme="minorHAnsi" w:hAnsiTheme="minorHAnsi"/>
          <w:lang w:val="en-GB"/>
        </w:rPr>
        <w:instrText xml:space="preserve"> ADDIN EN.CITE &lt;EndNote&gt;&lt;Cite&gt;&lt;Author&gt;Colchero&lt;/Author&gt;&lt;Year&gt;2016&lt;/Year&gt;&lt;RecNum&gt;260&lt;/RecNum&gt;&lt;DisplayText&gt;&lt;style face="superscript"&gt;27,28&lt;/style&gt;&lt;/DisplayText&gt;&lt;record&gt;&lt;rec-number&gt;260&lt;/rec-number&gt;&lt;foreign-keys&gt;&lt;key app="EN" db-id="za2zz2dvzzw908earsuv5rf50fr00s5dfv0a" timestamp="0"&gt;260&lt;/key&gt;&lt;/foreign-keys&gt;&lt;ref-type name="Journal Article"&gt;17&lt;/ref-type&gt;&lt;contributors&gt;&lt;authors&gt;&lt;author&gt;Colchero, Fernando&lt;/author&gt;&lt;author&gt;Rau, Roland&lt;/author&gt;&lt;author&gt;Jones, Owen R&lt;/author&gt;&lt;author&gt;Barthold, Julia A&lt;/author&gt;&lt;author&gt;Conde, Dalia A&lt;/author&gt;&lt;author&gt;Lenart, Adam&lt;/author&gt;&lt;author&gt;Nemeth, Laszlo&lt;/author&gt;&lt;author&gt;Scheuerlein, Alexander&lt;/author&gt;&lt;author&gt;Schoeley, Jonas&lt;/author&gt;&lt;author&gt;Torres, Catalina&lt;/author&gt;&lt;/authors&gt;&lt;/contributors&gt;&lt;titles&gt;&lt;title&gt;The emergence of longevous populations&lt;/title&gt;&lt;secondary-title&gt;Proceedings of the National Academy of Sciences&lt;/secondary-title&gt;&lt;/titles&gt;&lt;periodical&gt;&lt;full-title&gt;Proceedings of the National Academy of Sciences&lt;/full-title&gt;&lt;/periodical&gt;&lt;pages&gt;E7681-E7690&lt;/pages&gt;&lt;volume&gt;113&lt;/volume&gt;&lt;number&gt;48&lt;/number&gt;&lt;dates&gt;&lt;year&gt;2016&lt;/year&gt;&lt;/dates&gt;&lt;isbn&gt;0027-8424&lt;/isbn&gt;&lt;urls&gt;&lt;/urls&gt;&lt;/record&gt;&lt;/Cite&gt;&lt;Cite&gt;&lt;Author&gt;Wrycza&lt;/Author&gt;&lt;Year&gt;2015&lt;/Year&gt;&lt;RecNum&gt;261&lt;/RecNum&gt;&lt;record&gt;&lt;rec-number&gt;261&lt;/rec-number&gt;&lt;foreign-keys&gt;&lt;key app="EN" db-id="za2zz2dvzzw908earsuv5rf50fr00s5dfv0a" timestamp="0"&gt;261&lt;/key&gt;&lt;/foreign-keys&gt;&lt;ref-type name="Journal Article"&gt;17&lt;/ref-type&gt;&lt;contributors&gt;&lt;authors&gt;&lt;author&gt;Wrycza, Tomasz F&lt;/author&gt;&lt;author&gt;Missov, Trifon I&lt;/author&gt;&lt;author&gt;Baudisch, Annette&lt;/author&gt;&lt;/authors&gt;&lt;/contributors&gt;&lt;titles&gt;&lt;title&gt;Quantifying the shape of aging&lt;/title&gt;&lt;secondary-title&gt;PloS one&lt;/secondary-title&gt;&lt;/titles&gt;&lt;pages&gt;e0119163&lt;/pages&gt;&lt;volume&gt;10&lt;/volume&gt;&lt;number&gt;3&lt;/number&gt;&lt;dates&gt;&lt;year&gt;2015&lt;/year&gt;&lt;/dates&gt;&lt;isbn&gt;1932-6203&lt;/isbn&gt;&lt;urls&gt;&lt;/urls&gt;&lt;/record&gt;&lt;/Cite&gt;&lt;/EndNote&gt;</w:instrText>
      </w:r>
      <w:r w:rsidR="00125366" w:rsidRPr="00F9783D">
        <w:rPr>
          <w:rFonts w:asciiTheme="minorHAnsi" w:hAnsiTheme="minorHAnsi"/>
          <w:lang w:val="en-GB"/>
        </w:rPr>
        <w:fldChar w:fldCharType="separate"/>
      </w:r>
      <w:r w:rsidR="00EB1722" w:rsidRPr="00EB1722">
        <w:rPr>
          <w:rFonts w:asciiTheme="minorHAnsi" w:hAnsiTheme="minorHAnsi"/>
          <w:noProof/>
          <w:vertAlign w:val="superscript"/>
          <w:lang w:val="en-GB"/>
        </w:rPr>
        <w:t>27,28</w:t>
      </w:r>
      <w:r w:rsidR="00125366" w:rsidRPr="00F9783D">
        <w:rPr>
          <w:rFonts w:asciiTheme="minorHAnsi" w:hAnsiTheme="minorHAnsi"/>
          <w:lang w:val="en-GB"/>
        </w:rPr>
        <w:fldChar w:fldCharType="end"/>
      </w:r>
      <w:r w:rsidR="00125366">
        <w:rPr>
          <w:rFonts w:asciiTheme="minorHAnsi" w:hAnsiTheme="minorHAnsi"/>
          <w:lang w:val="en-GB"/>
        </w:rPr>
        <w:t>, and traits</w:t>
      </w:r>
      <w:r w:rsidR="00125366">
        <w:rPr>
          <w:rFonts w:asciiTheme="minorHAnsi" w:eastAsiaTheme="minorEastAsia" w:hAnsiTheme="minorHAnsi" w:cstheme="minorBidi"/>
          <w:lang w:val="en-GB"/>
        </w:rPr>
        <w:t xml:space="preserve"> associated with how life events are distributed across the life course, referred to as shape of life </w:t>
      </w:r>
      <w:r w:rsidR="00125366">
        <w:rPr>
          <w:rFonts w:asciiTheme="minorHAnsi" w:hAnsiTheme="minorHAnsi"/>
          <w:lang w:val="en-GB"/>
        </w:rPr>
        <w:t>traits</w:t>
      </w:r>
      <w:r w:rsidR="00125366" w:rsidRPr="00F9783D">
        <w:rPr>
          <w:rFonts w:asciiTheme="minorHAnsi" w:hAnsiTheme="minorHAnsi"/>
          <w:lang w:val="en-GB"/>
        </w:rPr>
        <w:fldChar w:fldCharType="begin"/>
      </w:r>
      <w:r w:rsidR="00B73B28">
        <w:rPr>
          <w:rFonts w:asciiTheme="minorHAnsi" w:hAnsiTheme="minorHAnsi"/>
          <w:lang w:val="en-GB"/>
        </w:rPr>
        <w:instrText xml:space="preserve"> ADDIN EN.CITE &lt;EndNote&gt;&lt;Cite&gt;&lt;Author&gt;Colchero&lt;/Author&gt;&lt;Year&gt;2016&lt;/Year&gt;&lt;RecNum&gt;260&lt;/RecNum&gt;&lt;DisplayText&gt;&lt;style face="superscript"&gt;27,28&lt;/style&gt;&lt;/DisplayText&gt;&lt;record&gt;&lt;rec-number&gt;260&lt;/rec-number&gt;&lt;foreign-keys&gt;&lt;key app="EN" db-id="za2zz2dvzzw908earsuv5rf50fr00s5dfv0a" timestamp="0"&gt;260&lt;/key&gt;&lt;/foreign-keys&gt;&lt;ref-type name="Journal Article"&gt;17&lt;/ref-type&gt;&lt;contributors&gt;&lt;authors&gt;&lt;author&gt;Colchero, Fernando&lt;/author&gt;&lt;author&gt;Rau, Roland&lt;/author&gt;&lt;author&gt;Jones, Owen R&lt;/author&gt;&lt;author&gt;Barthold, Julia A&lt;/author&gt;&lt;author&gt;Conde, Dalia A&lt;/author&gt;&lt;author&gt;Lenart, Adam&lt;/author&gt;&lt;author&gt;Nemeth, Laszlo&lt;/author&gt;&lt;author&gt;Scheuerlein, Alexander&lt;/author&gt;&lt;author&gt;Schoeley, Jonas&lt;/author&gt;&lt;author&gt;Torres, Catalina&lt;/author&gt;&lt;/authors&gt;&lt;/contributors&gt;&lt;titles&gt;&lt;title&gt;The emergence of longevous populations&lt;/title&gt;&lt;secondary-title&gt;Proceedings of the National Academy of Sciences&lt;/secondary-title&gt;&lt;/titles&gt;&lt;periodical&gt;&lt;full-title&gt;Proceedings of the National Academy of Sciences&lt;/full-title&gt;&lt;/periodical&gt;&lt;pages&gt;E7681-E7690&lt;/pages&gt;&lt;volume&gt;113&lt;/volume&gt;&lt;number&gt;48&lt;/number&gt;&lt;dates&gt;&lt;year&gt;2016&lt;/year&gt;&lt;/dates&gt;&lt;isbn&gt;0027-8424&lt;/isbn&gt;&lt;urls&gt;&lt;/urls&gt;&lt;/record&gt;&lt;/Cite&gt;&lt;Cite&gt;&lt;Author&gt;Wrycza&lt;/Author&gt;&lt;Year&gt;2015&lt;/Year&gt;&lt;RecNum&gt;261&lt;/RecNum&gt;&lt;record&gt;&lt;rec-number&gt;261&lt;/rec-number&gt;&lt;foreign-keys&gt;&lt;key app="EN" db-id="za2zz2dvzzw908earsuv5rf50fr00s5dfv0a" timestamp="0"&gt;261&lt;/key&gt;&lt;/foreign-keys&gt;&lt;ref-type name="Journal Article"&gt;17&lt;/ref-type&gt;&lt;contributors&gt;&lt;authors&gt;&lt;author&gt;Wrycza, Tomasz F&lt;/author&gt;&lt;author&gt;Missov, Trifon I&lt;/author&gt;&lt;author&gt;Baudisch, Annette&lt;/author&gt;&lt;/authors&gt;&lt;/contributors&gt;&lt;titles&gt;&lt;title&gt;Quantifying the shape of aging&lt;/title&gt;&lt;secondary-title&gt;PloS one&lt;/secondary-title&gt;&lt;/titles&gt;&lt;pages&gt;e0119163&lt;/pages&gt;&lt;volume&gt;10&lt;/volume&gt;&lt;number&gt;3&lt;/number&gt;&lt;dates&gt;&lt;year&gt;2015&lt;/year&gt;&lt;/dates&gt;&lt;isbn&gt;1932-6203&lt;/isbn&gt;&lt;urls&gt;&lt;/urls&gt;&lt;/record&gt;&lt;/Cite&gt;&lt;/EndNote&gt;</w:instrText>
      </w:r>
      <w:r w:rsidR="00125366" w:rsidRPr="00F9783D">
        <w:rPr>
          <w:rFonts w:asciiTheme="minorHAnsi" w:hAnsiTheme="minorHAnsi"/>
          <w:lang w:val="en-GB"/>
        </w:rPr>
        <w:fldChar w:fldCharType="separate"/>
      </w:r>
      <w:r w:rsidR="00EB1722" w:rsidRPr="00EB1722">
        <w:rPr>
          <w:rFonts w:asciiTheme="minorHAnsi" w:hAnsiTheme="minorHAnsi"/>
          <w:noProof/>
          <w:vertAlign w:val="superscript"/>
          <w:lang w:val="en-GB"/>
        </w:rPr>
        <w:t>27,28</w:t>
      </w:r>
      <w:r w:rsidR="00125366" w:rsidRPr="00F9783D">
        <w:rPr>
          <w:rFonts w:asciiTheme="minorHAnsi" w:hAnsiTheme="minorHAnsi"/>
          <w:lang w:val="en-GB"/>
        </w:rPr>
        <w:fldChar w:fldCharType="end"/>
      </w:r>
      <w:r w:rsidR="00125366" w:rsidRPr="00F9783D">
        <w:rPr>
          <w:rFonts w:asciiTheme="minorHAnsi" w:eastAsiaTheme="minorEastAsia" w:hAnsiTheme="minorHAnsi" w:cstheme="minorBidi"/>
          <w:lang w:val="en-GB"/>
        </w:rPr>
        <w:t xml:space="preserve"> </w:t>
      </w:r>
      <w:r w:rsidR="000873BF" w:rsidRPr="00F9783D">
        <w:rPr>
          <w:rFonts w:asciiTheme="minorHAnsi" w:eastAsiaTheme="minorEastAsia" w:hAnsiTheme="minorHAnsi" w:cstheme="minorBidi"/>
          <w:lang w:val="en-GB"/>
        </w:rPr>
        <w:t>(</w:t>
      </w:r>
      <w:r w:rsidR="00AB5B96" w:rsidRPr="00F9783D">
        <w:rPr>
          <w:rFonts w:asciiTheme="minorHAnsi" w:eastAsiaTheme="minorEastAsia" w:hAnsiTheme="minorHAnsi" w:cstheme="minorBidi"/>
          <w:lang w:val="en-GB"/>
        </w:rPr>
        <w:t>F</w:t>
      </w:r>
      <w:r w:rsidR="000873BF" w:rsidRPr="00F9783D">
        <w:rPr>
          <w:rFonts w:asciiTheme="minorHAnsi" w:eastAsiaTheme="minorEastAsia" w:hAnsiTheme="minorHAnsi" w:cstheme="minorBidi"/>
          <w:lang w:val="en-GB"/>
        </w:rPr>
        <w:t xml:space="preserve">igure </w:t>
      </w:r>
      <w:r w:rsidR="00E67FC7">
        <w:rPr>
          <w:rFonts w:asciiTheme="minorHAnsi" w:eastAsiaTheme="minorEastAsia" w:hAnsiTheme="minorHAnsi" w:cstheme="minorBidi"/>
          <w:lang w:val="en-GB"/>
        </w:rPr>
        <w:t>3</w:t>
      </w:r>
      <w:r w:rsidR="000873BF" w:rsidRPr="00F9783D">
        <w:rPr>
          <w:rFonts w:asciiTheme="minorHAnsi" w:eastAsiaTheme="minorEastAsia" w:hAnsiTheme="minorHAnsi" w:cstheme="minorBidi"/>
          <w:lang w:val="en-GB"/>
        </w:rPr>
        <w:t>)</w:t>
      </w:r>
      <w:r w:rsidR="000873BF" w:rsidRPr="00F9783D">
        <w:rPr>
          <w:rFonts w:asciiTheme="minorHAnsi" w:hAnsiTheme="minorHAnsi"/>
          <w:color w:val="000000" w:themeColor="text1"/>
          <w:shd w:val="clear" w:color="auto" w:fill="FFFFFF"/>
          <w:lang w:val="en-GB"/>
        </w:rPr>
        <w:t xml:space="preserve">. </w:t>
      </w:r>
      <w:r w:rsidR="00932DDF">
        <w:rPr>
          <w:rFonts w:asciiTheme="minorHAnsi" w:hAnsiTheme="minorHAnsi"/>
          <w:color w:val="000000" w:themeColor="text1"/>
          <w:shd w:val="clear" w:color="auto" w:fill="FFFFFF"/>
          <w:lang w:val="en-GB"/>
        </w:rPr>
        <w:t xml:space="preserve">These “shape” traits along with </w:t>
      </w:r>
      <w:r w:rsidR="00932DDF" w:rsidRPr="00F9783D">
        <w:rPr>
          <w:rFonts w:asciiTheme="minorHAnsi" w:hAnsiTheme="minorHAnsi"/>
          <w:color w:val="000000" w:themeColor="text1"/>
          <w:lang w:val="en-GB"/>
        </w:rPr>
        <w:t>mean reproductive rate</w:t>
      </w:r>
      <w:r w:rsidR="00932DDF">
        <w:rPr>
          <w:rFonts w:asciiTheme="minorHAnsi" w:hAnsiTheme="minorHAnsi"/>
          <w:color w:val="000000" w:themeColor="text1"/>
          <w:lang w:val="en-GB"/>
        </w:rPr>
        <w:t xml:space="preserve">s general </w:t>
      </w:r>
      <w:r w:rsidR="00932DDF" w:rsidRPr="00F9783D">
        <w:rPr>
          <w:rFonts w:asciiTheme="minorHAnsi" w:hAnsiTheme="minorHAnsi"/>
          <w:color w:val="000000" w:themeColor="text1"/>
          <w:shd w:val="clear" w:color="auto" w:fill="FFFFFF"/>
          <w:lang w:val="en-GB"/>
        </w:rPr>
        <w:t>correlate such</w:t>
      </w:r>
      <w:r w:rsidR="00932DDF">
        <w:rPr>
          <w:rFonts w:asciiTheme="minorHAnsi" w:hAnsiTheme="minorHAnsi"/>
          <w:color w:val="000000" w:themeColor="text1"/>
          <w:shd w:val="clear" w:color="auto" w:fill="FFFFFF"/>
          <w:lang w:val="en-GB"/>
        </w:rPr>
        <w:t xml:space="preserve"> that </w:t>
      </w:r>
      <w:r w:rsidR="00932DDF" w:rsidRPr="00F9783D">
        <w:rPr>
          <w:rFonts w:asciiTheme="minorHAnsi" w:hAnsiTheme="minorHAnsi"/>
          <w:color w:val="000000" w:themeColor="text1"/>
          <w:shd w:val="clear" w:color="auto" w:fill="FFFFFF"/>
          <w:lang w:val="en-GB"/>
        </w:rPr>
        <w:t>species</w:t>
      </w:r>
      <w:r w:rsidR="00932DDF">
        <w:rPr>
          <w:rFonts w:asciiTheme="minorHAnsi" w:hAnsiTheme="minorHAnsi"/>
          <w:color w:val="000000" w:themeColor="text1"/>
          <w:shd w:val="clear" w:color="auto" w:fill="FFFFFF"/>
          <w:lang w:val="en-GB"/>
        </w:rPr>
        <w:t xml:space="preserve"> </w:t>
      </w:r>
      <w:r w:rsidR="00E83A80">
        <w:rPr>
          <w:rFonts w:asciiTheme="minorHAnsi" w:hAnsiTheme="minorHAnsi"/>
          <w:color w:val="000000" w:themeColor="text1"/>
          <w:shd w:val="clear" w:color="auto" w:fill="FFFFFF"/>
          <w:lang w:val="en-GB"/>
        </w:rPr>
        <w:t xml:space="preserve">with </w:t>
      </w:r>
      <w:r w:rsidR="00932DDF">
        <w:rPr>
          <w:rFonts w:asciiTheme="minorHAnsi" w:hAnsiTheme="minorHAnsi"/>
          <w:color w:val="000000" w:themeColor="text1"/>
          <w:shd w:val="clear" w:color="auto" w:fill="FFFFFF"/>
          <w:lang w:val="en-GB"/>
        </w:rPr>
        <w:t>more iteroparous reproductive strategies, high</w:t>
      </w:r>
      <w:r w:rsidR="008138D8">
        <w:rPr>
          <w:rFonts w:asciiTheme="minorHAnsi" w:hAnsiTheme="minorHAnsi"/>
          <w:color w:val="000000" w:themeColor="text1"/>
          <w:shd w:val="clear" w:color="auto" w:fill="FFFFFF"/>
          <w:lang w:val="en-GB"/>
        </w:rPr>
        <w:t>er</w:t>
      </w:r>
      <w:r w:rsidR="00932DDF">
        <w:rPr>
          <w:rFonts w:asciiTheme="minorHAnsi" w:hAnsiTheme="minorHAnsi"/>
          <w:color w:val="000000" w:themeColor="text1"/>
          <w:shd w:val="clear" w:color="auto" w:fill="FFFFFF"/>
          <w:lang w:val="en-GB"/>
        </w:rPr>
        <w:t xml:space="preserve"> mean reproductive rates and more variable mortality risks over the life course</w:t>
      </w:r>
      <w:r w:rsidR="00CE2450">
        <w:rPr>
          <w:rFonts w:asciiTheme="minorHAnsi" w:hAnsiTheme="minorHAnsi"/>
          <w:color w:val="000000" w:themeColor="text1"/>
          <w:shd w:val="clear" w:color="auto" w:fill="FFFFFF"/>
          <w:lang w:val="en-GB"/>
        </w:rPr>
        <w:t>,</w:t>
      </w:r>
      <w:r w:rsidR="00932DDF" w:rsidRPr="00932DDF">
        <w:rPr>
          <w:rFonts w:asciiTheme="minorHAnsi" w:hAnsiTheme="minorHAnsi"/>
          <w:lang w:val="en-GB"/>
        </w:rPr>
        <w:t xml:space="preserve"> </w:t>
      </w:r>
      <w:r w:rsidR="00932DDF" w:rsidRPr="00F9783D">
        <w:rPr>
          <w:rFonts w:asciiTheme="minorHAnsi" w:hAnsiTheme="minorHAnsi"/>
          <w:lang w:val="en-GB"/>
        </w:rPr>
        <w:t xml:space="preserve">such as </w:t>
      </w:r>
      <w:r w:rsidR="00932DDF" w:rsidRPr="00F9783D">
        <w:rPr>
          <w:rFonts w:asciiTheme="minorHAnsi" w:hAnsiTheme="minorHAnsi"/>
          <w:color w:val="000000" w:themeColor="text1"/>
          <w:lang w:val="en-GB"/>
        </w:rPr>
        <w:t xml:space="preserve">the </w:t>
      </w:r>
      <w:r w:rsidR="00932DDF" w:rsidRPr="00F9783D">
        <w:rPr>
          <w:rFonts w:asciiTheme="minorHAnsi" w:hAnsiTheme="minorHAnsi"/>
          <w:color w:val="000000" w:themeColor="text1"/>
          <w:shd w:val="clear" w:color="auto" w:fill="FFFFFF"/>
          <w:lang w:val="en-GB"/>
        </w:rPr>
        <w:t xml:space="preserve">Australian </w:t>
      </w:r>
      <w:r w:rsidR="00932DDF" w:rsidRPr="00F9783D">
        <w:rPr>
          <w:rFonts w:asciiTheme="minorHAnsi" w:eastAsia="Times New Roman" w:hAnsiTheme="minorHAnsi" w:cs="Arial"/>
          <w:color w:val="000000" w:themeColor="text1"/>
          <w:shd w:val="clear" w:color="auto" w:fill="FFFFFF"/>
          <w:lang w:val="en-GB"/>
        </w:rPr>
        <w:t>freshwater crocodile</w:t>
      </w:r>
      <w:r w:rsidR="00932DDF" w:rsidRPr="00F9783D">
        <w:rPr>
          <w:rFonts w:asciiTheme="minorHAnsi" w:hAnsiTheme="minorHAnsi"/>
          <w:color w:val="000000" w:themeColor="text1"/>
          <w:shd w:val="clear" w:color="auto" w:fill="FFFFFF"/>
          <w:lang w:val="en-GB"/>
        </w:rPr>
        <w:t xml:space="preserve"> (</w:t>
      </w:r>
      <w:r w:rsidR="00932DDF" w:rsidRPr="00F9783D">
        <w:rPr>
          <w:rFonts w:asciiTheme="minorHAnsi" w:hAnsiTheme="minorHAnsi"/>
          <w:i/>
          <w:lang w:val="en-GB"/>
        </w:rPr>
        <w:t>Crocodylus johnsoni</w:t>
      </w:r>
      <w:r w:rsidR="00932DDF" w:rsidRPr="00F9783D">
        <w:rPr>
          <w:rFonts w:asciiTheme="minorHAnsi" w:hAnsiTheme="minorHAnsi"/>
          <w:color w:val="000000" w:themeColor="text1"/>
          <w:shd w:val="clear" w:color="auto" w:fill="FFFFFF"/>
          <w:lang w:val="en-GB"/>
        </w:rPr>
        <w:t>)</w:t>
      </w:r>
      <w:r w:rsidR="00932DDF" w:rsidRPr="00F9783D">
        <w:rPr>
          <w:rFonts w:asciiTheme="minorHAnsi" w:hAnsiTheme="minorHAnsi"/>
          <w:color w:val="000000" w:themeColor="text1"/>
          <w:lang w:val="en-GB"/>
        </w:rPr>
        <w:t xml:space="preserve"> and the </w:t>
      </w:r>
      <w:r w:rsidR="00932DDF" w:rsidRPr="00F9783D">
        <w:rPr>
          <w:rFonts w:asciiTheme="minorHAnsi" w:eastAsia="Times New Roman" w:hAnsiTheme="minorHAnsi" w:cs="Arial"/>
          <w:color w:val="000000" w:themeColor="text1"/>
          <w:shd w:val="clear" w:color="auto" w:fill="FFFFFF"/>
          <w:lang w:val="en-GB"/>
        </w:rPr>
        <w:t>soft</w:t>
      </w:r>
      <w:r w:rsidR="00932DDF" w:rsidRPr="00F9783D">
        <w:rPr>
          <w:rFonts w:asciiTheme="minorHAnsi" w:hAnsiTheme="minorHAnsi"/>
          <w:color w:val="000000" w:themeColor="text1"/>
          <w:shd w:val="clear" w:color="auto" w:fill="FFFFFF"/>
          <w:lang w:val="en-GB"/>
        </w:rPr>
        <w:t>-shell clam</w:t>
      </w:r>
      <w:r w:rsidR="00932DDF" w:rsidRPr="00F9783D">
        <w:rPr>
          <w:rFonts w:asciiTheme="minorHAnsi" w:hAnsiTheme="minorHAnsi"/>
          <w:lang w:val="en-GB"/>
        </w:rPr>
        <w:t> </w:t>
      </w:r>
      <w:r w:rsidR="00932DDF" w:rsidRPr="00F9783D">
        <w:rPr>
          <w:rFonts w:asciiTheme="minorHAnsi" w:hAnsiTheme="minorHAnsi"/>
          <w:color w:val="000000" w:themeColor="text1"/>
          <w:lang w:val="en-GB"/>
        </w:rPr>
        <w:t>(</w:t>
      </w:r>
      <w:r w:rsidR="00932DDF" w:rsidRPr="00F9783D">
        <w:rPr>
          <w:rFonts w:asciiTheme="minorHAnsi" w:hAnsiTheme="minorHAnsi"/>
          <w:i/>
          <w:lang w:val="en-GB"/>
        </w:rPr>
        <w:t>Mya arenaria</w:t>
      </w:r>
      <w:r w:rsidR="00932DDF" w:rsidRPr="00F9783D">
        <w:rPr>
          <w:rFonts w:asciiTheme="minorHAnsi" w:hAnsiTheme="minorHAnsi"/>
          <w:color w:val="000000" w:themeColor="text1"/>
          <w:lang w:val="en-GB"/>
        </w:rPr>
        <w:t>)</w:t>
      </w:r>
      <w:r w:rsidR="00CE2450">
        <w:rPr>
          <w:rFonts w:asciiTheme="minorHAnsi" w:hAnsiTheme="minorHAnsi"/>
          <w:color w:val="000000" w:themeColor="text1"/>
          <w:lang w:val="en-GB"/>
        </w:rPr>
        <w:t>,</w:t>
      </w:r>
      <w:r w:rsidR="00932DDF">
        <w:rPr>
          <w:rFonts w:asciiTheme="minorHAnsi" w:hAnsiTheme="minorHAnsi"/>
          <w:color w:val="000000" w:themeColor="text1"/>
          <w:lang w:val="en-GB"/>
        </w:rPr>
        <w:t xml:space="preserve"> are at one end of the continuum</w:t>
      </w:r>
      <w:r w:rsidR="008138D8">
        <w:rPr>
          <w:rFonts w:asciiTheme="minorHAnsi" w:hAnsiTheme="minorHAnsi"/>
          <w:color w:val="000000" w:themeColor="text1"/>
          <w:lang w:val="en-GB"/>
        </w:rPr>
        <w:t xml:space="preserve"> with t</w:t>
      </w:r>
      <w:r w:rsidR="00932DDF" w:rsidRPr="00F9783D">
        <w:rPr>
          <w:rFonts w:asciiTheme="minorHAnsi" w:hAnsiTheme="minorHAnsi"/>
          <w:lang w:val="en-GB"/>
        </w:rPr>
        <w:t xml:space="preserve">he other </w:t>
      </w:r>
      <w:r w:rsidR="00D75B16" w:rsidRPr="00F9783D">
        <w:rPr>
          <w:rFonts w:asciiTheme="minorHAnsi" w:hAnsiTheme="minorHAnsi"/>
          <w:lang w:val="en-GB"/>
        </w:rPr>
        <w:t>extreme occupied</w:t>
      </w:r>
      <w:r w:rsidR="00932DDF" w:rsidRPr="00F9783D">
        <w:rPr>
          <w:rFonts w:asciiTheme="minorHAnsi" w:hAnsiTheme="minorHAnsi"/>
          <w:lang w:val="en-GB"/>
        </w:rPr>
        <w:t xml:space="preserve"> by</w:t>
      </w:r>
      <w:r w:rsidR="00932DDF" w:rsidRPr="00F9783D">
        <w:rPr>
          <w:rFonts w:asciiTheme="minorHAnsi" w:hAnsiTheme="minorHAnsi"/>
          <w:color w:val="000000" w:themeColor="text1"/>
          <w:lang w:val="en-GB"/>
        </w:rPr>
        <w:t xml:space="preserve"> species </w:t>
      </w:r>
      <w:r w:rsidR="00932DDF">
        <w:rPr>
          <w:rFonts w:asciiTheme="minorHAnsi" w:hAnsiTheme="minorHAnsi"/>
          <w:color w:val="000000" w:themeColor="text1"/>
          <w:lang w:val="en-GB"/>
        </w:rPr>
        <w:t>such as</w:t>
      </w:r>
      <w:r w:rsidR="008138D8">
        <w:rPr>
          <w:rFonts w:asciiTheme="minorHAnsi" w:hAnsiTheme="minorHAnsi"/>
          <w:color w:val="000000" w:themeColor="text1"/>
          <w:lang w:val="en-GB"/>
        </w:rPr>
        <w:t xml:space="preserve"> the</w:t>
      </w:r>
      <w:r w:rsidR="00932DDF" w:rsidRPr="00F9783D">
        <w:rPr>
          <w:rFonts w:asciiTheme="minorHAnsi" w:hAnsiTheme="minorHAnsi"/>
          <w:color w:val="000000" w:themeColor="text1"/>
          <w:lang w:val="en-GB"/>
        </w:rPr>
        <w:t xml:space="preserve"> </w:t>
      </w:r>
      <w:r w:rsidR="00932DDF" w:rsidRPr="00F9783D">
        <w:rPr>
          <w:rFonts w:asciiTheme="minorHAnsi" w:eastAsia="Times New Roman" w:hAnsiTheme="minorHAnsi" w:cs="Arial"/>
          <w:color w:val="000000" w:themeColor="text1"/>
          <w:shd w:val="clear" w:color="auto" w:fill="FFFFFF"/>
          <w:lang w:val="en-GB"/>
        </w:rPr>
        <w:t>Chinook</w:t>
      </w:r>
      <w:r w:rsidR="00932DDF" w:rsidRPr="00F9783D">
        <w:rPr>
          <w:rFonts w:asciiTheme="minorHAnsi" w:eastAsia="Times New Roman" w:hAnsiTheme="minorHAnsi"/>
          <w:color w:val="000000" w:themeColor="text1"/>
          <w:lang w:val="en-GB"/>
        </w:rPr>
        <w:t xml:space="preserve"> </w:t>
      </w:r>
      <w:r w:rsidR="00932DDF" w:rsidRPr="00F9783D">
        <w:rPr>
          <w:rFonts w:asciiTheme="minorHAnsi" w:hAnsiTheme="minorHAnsi"/>
          <w:color w:val="000000" w:themeColor="text1"/>
          <w:lang w:val="en-GB"/>
        </w:rPr>
        <w:t>salmon (</w:t>
      </w:r>
      <w:r w:rsidR="00932DDF" w:rsidRPr="00F9783D">
        <w:rPr>
          <w:rFonts w:asciiTheme="minorHAnsi" w:hAnsiTheme="minorHAnsi"/>
          <w:i/>
          <w:color w:val="000000" w:themeColor="text1"/>
          <w:lang w:val="en-GB"/>
        </w:rPr>
        <w:t>Oncorhynchus tshawytscha</w:t>
      </w:r>
      <w:r w:rsidR="00932DDF" w:rsidRPr="00F9783D">
        <w:rPr>
          <w:rFonts w:asciiTheme="minorHAnsi" w:hAnsiTheme="minorHAnsi"/>
          <w:color w:val="000000" w:themeColor="text1"/>
          <w:lang w:val="en-GB"/>
        </w:rPr>
        <w:t xml:space="preserve">) and </w:t>
      </w:r>
      <w:r w:rsidR="00CE2450">
        <w:rPr>
          <w:rFonts w:asciiTheme="minorHAnsi" w:hAnsiTheme="minorHAnsi"/>
          <w:color w:val="000000" w:themeColor="text1"/>
          <w:lang w:val="en-GB"/>
        </w:rPr>
        <w:t>H</w:t>
      </w:r>
      <w:r w:rsidR="00932DDF" w:rsidRPr="00F9783D">
        <w:rPr>
          <w:rFonts w:asciiTheme="minorHAnsi" w:hAnsiTheme="minorHAnsi"/>
          <w:color w:val="000000" w:themeColor="text1"/>
          <w:lang w:val="en-GB"/>
        </w:rPr>
        <w:t>umans (</w:t>
      </w:r>
      <w:r w:rsidR="00932DDF" w:rsidRPr="00F9783D">
        <w:rPr>
          <w:rFonts w:asciiTheme="minorHAnsi" w:hAnsiTheme="minorHAnsi"/>
          <w:i/>
          <w:color w:val="000000" w:themeColor="text1"/>
          <w:lang w:val="en-GB"/>
        </w:rPr>
        <w:t>Homo</w:t>
      </w:r>
      <w:r w:rsidR="00932DDF" w:rsidRPr="00F9783D">
        <w:rPr>
          <w:rFonts w:asciiTheme="minorHAnsi" w:hAnsiTheme="minorHAnsi"/>
          <w:color w:val="000000" w:themeColor="text1"/>
          <w:lang w:val="en-GB"/>
        </w:rPr>
        <w:t xml:space="preserve"> </w:t>
      </w:r>
      <w:r w:rsidR="00932DDF" w:rsidRPr="00F9783D">
        <w:rPr>
          <w:rFonts w:asciiTheme="minorHAnsi" w:hAnsiTheme="minorHAnsi"/>
          <w:i/>
          <w:color w:val="000000" w:themeColor="text1"/>
          <w:lang w:val="en-GB"/>
        </w:rPr>
        <w:t>sapiens</w:t>
      </w:r>
      <w:r w:rsidR="00932DDF" w:rsidRPr="00F9783D">
        <w:rPr>
          <w:rFonts w:asciiTheme="minorHAnsi" w:hAnsiTheme="minorHAnsi"/>
          <w:color w:val="000000" w:themeColor="text1"/>
          <w:lang w:val="en-GB"/>
        </w:rPr>
        <w:t>)</w:t>
      </w:r>
      <w:r w:rsidR="00932DDF">
        <w:rPr>
          <w:rFonts w:asciiTheme="minorHAnsi" w:hAnsiTheme="minorHAnsi"/>
          <w:color w:val="000000" w:themeColor="text1"/>
          <w:lang w:val="en-GB"/>
        </w:rPr>
        <w:t>.</w:t>
      </w:r>
    </w:p>
    <w:p w14:paraId="7FF510FB" w14:textId="5B0E9DC3" w:rsidR="00605A26" w:rsidRDefault="00605A26" w:rsidP="00AE7C54">
      <w:pPr>
        <w:spacing w:line="360" w:lineRule="auto"/>
        <w:rPr>
          <w:rFonts w:asciiTheme="minorHAnsi" w:hAnsiTheme="minorHAnsi"/>
          <w:color w:val="000000" w:themeColor="text1"/>
          <w:lang w:val="en-GB"/>
        </w:rPr>
      </w:pPr>
    </w:p>
    <w:p w14:paraId="415DC7F2" w14:textId="299C8827" w:rsidR="00040E7B" w:rsidRDefault="00E83A80" w:rsidP="00AE7C54">
      <w:pPr>
        <w:spacing w:line="360" w:lineRule="auto"/>
        <w:rPr>
          <w:rFonts w:asciiTheme="minorHAnsi" w:eastAsia="Times New Roman" w:hAnsiTheme="minorHAnsi"/>
          <w:bCs/>
          <w:color w:val="000000" w:themeColor="text1"/>
          <w:lang w:val="en-GB"/>
        </w:rPr>
      </w:pPr>
      <w:r>
        <w:rPr>
          <w:rFonts w:asciiTheme="minorHAnsi" w:hAnsiTheme="minorHAnsi"/>
          <w:color w:val="000000" w:themeColor="text1"/>
          <w:lang w:val="en-GB"/>
        </w:rPr>
        <w:t>Th</w:t>
      </w:r>
      <w:r w:rsidR="00D75B16">
        <w:rPr>
          <w:rFonts w:asciiTheme="minorHAnsi" w:hAnsiTheme="minorHAnsi"/>
          <w:color w:val="000000" w:themeColor="text1"/>
          <w:lang w:val="en-GB"/>
        </w:rPr>
        <w:t>e</w:t>
      </w:r>
      <w:r>
        <w:rPr>
          <w:rFonts w:asciiTheme="minorHAnsi" w:hAnsiTheme="minorHAnsi"/>
          <w:color w:val="000000" w:themeColor="text1"/>
          <w:lang w:val="en-GB"/>
        </w:rPr>
        <w:t xml:space="preserve"> </w:t>
      </w:r>
      <w:r w:rsidRPr="001209A0">
        <w:rPr>
          <w:rFonts w:asciiTheme="minorHAnsi" w:hAnsiTheme="minorHAnsi"/>
          <w:color w:val="000000" w:themeColor="text1"/>
          <w:lang w:val="en-GB"/>
        </w:rPr>
        <w:t>association between</w:t>
      </w:r>
      <w:r w:rsidR="001209A0">
        <w:rPr>
          <w:rFonts w:asciiTheme="minorHAnsi" w:hAnsiTheme="minorHAnsi"/>
          <w:color w:val="000000" w:themeColor="text1"/>
          <w:lang w:val="en-GB"/>
        </w:rPr>
        <w:t xml:space="preserve"> the</w:t>
      </w:r>
      <w:r w:rsidR="001209A0" w:rsidRPr="001209A0">
        <w:rPr>
          <w:rFonts w:asciiTheme="minorHAnsi" w:hAnsiTheme="minorHAnsi"/>
          <w:color w:val="000000" w:themeColor="text1"/>
          <w:lang w:val="en-GB"/>
        </w:rPr>
        <w:t xml:space="preserve"> </w:t>
      </w:r>
      <w:r w:rsidR="001209A0" w:rsidRPr="00116651">
        <w:rPr>
          <w:rFonts w:asciiTheme="minorHAnsi" w:hAnsiTheme="minorHAnsi"/>
          <w:lang w:val="en-GB"/>
        </w:rPr>
        <w:t>distribution of mortality risk</w:t>
      </w:r>
      <w:r w:rsidR="001209A0" w:rsidRPr="001209A0">
        <w:rPr>
          <w:rFonts w:asciiTheme="minorHAnsi" w:hAnsiTheme="minorHAnsi"/>
          <w:lang w:val="en-GB"/>
        </w:rPr>
        <w:t xml:space="preserve"> </w:t>
      </w:r>
      <m:oMath>
        <m:r>
          <w:rPr>
            <w:rFonts w:ascii="Cambria Math" w:eastAsiaTheme="minorEastAsia" w:hAnsi="Cambria Math"/>
            <w:lang w:val="en-GB"/>
          </w:rPr>
          <m:t>(</m:t>
        </m:r>
        <m:r>
          <w:rPr>
            <w:rFonts w:ascii="Cambria Math" w:hAnsi="Cambria Math"/>
            <w:i/>
            <w:lang w:val="en-GB"/>
          </w:rPr>
          <w:sym w:font="Symbol" w:char="F073"/>
        </m:r>
        <m:r>
          <w:rPr>
            <w:rFonts w:ascii="Cambria Math" w:hAnsi="Cambria Math"/>
            <w:lang w:val="en-GB"/>
          </w:rPr>
          <m:t>)</m:t>
        </m:r>
      </m:oMath>
      <w:r w:rsidR="001209A0" w:rsidRPr="00116651">
        <w:rPr>
          <w:rFonts w:asciiTheme="minorHAnsi" w:hAnsiTheme="minorHAnsi"/>
          <w:lang w:val="en-GB"/>
        </w:rPr>
        <w:t xml:space="preserve"> and the spread of reproduction across the life course </w:t>
      </w:r>
      <w:r w:rsidR="001209A0">
        <w:rPr>
          <w:rFonts w:asciiTheme="minorHAnsi" w:hAnsiTheme="minorHAnsi"/>
          <w:lang w:val="en-GB"/>
        </w:rPr>
        <w:t>(</w:t>
      </w:r>
      <w:r w:rsidR="001209A0" w:rsidRPr="00116651">
        <w:rPr>
          <w:rFonts w:asciiTheme="minorHAnsi" w:hAnsiTheme="minorHAnsi"/>
          <w:lang w:val="en-GB"/>
        </w:rPr>
        <w:t>G)</w:t>
      </w:r>
      <w:r w:rsidRPr="001209A0">
        <w:rPr>
          <w:rFonts w:asciiTheme="minorHAnsi" w:hAnsiTheme="minorHAnsi"/>
          <w:color w:val="000000" w:themeColor="text1"/>
          <w:lang w:val="en-GB"/>
        </w:rPr>
        <w:t xml:space="preserve"> </w:t>
      </w:r>
      <w:r w:rsidR="00A308C0">
        <w:rPr>
          <w:rFonts w:asciiTheme="minorHAnsi" w:hAnsiTheme="minorHAnsi"/>
          <w:color w:val="000000" w:themeColor="text1"/>
          <w:lang w:val="en-GB"/>
        </w:rPr>
        <w:t xml:space="preserve">found here </w:t>
      </w:r>
      <w:r w:rsidR="00BF2773" w:rsidRPr="001209A0">
        <w:rPr>
          <w:rFonts w:asciiTheme="minorHAnsi" w:hAnsiTheme="minorHAnsi"/>
          <w:color w:val="000000" w:themeColor="text1"/>
          <w:lang w:val="en-GB"/>
        </w:rPr>
        <w:t>reflects the</w:t>
      </w:r>
      <w:r w:rsidR="00BF2773">
        <w:rPr>
          <w:rFonts w:asciiTheme="minorHAnsi" w:hAnsiTheme="minorHAnsi"/>
          <w:color w:val="000000" w:themeColor="text1"/>
          <w:lang w:val="en-GB"/>
        </w:rPr>
        <w:t xml:space="preserve"> expected</w:t>
      </w:r>
      <w:r>
        <w:rPr>
          <w:rFonts w:asciiTheme="minorHAnsi" w:hAnsiTheme="minorHAnsi"/>
          <w:color w:val="000000" w:themeColor="text1"/>
          <w:lang w:val="en-GB"/>
        </w:rPr>
        <w:t xml:space="preserve"> trade-off between allocating resources towards </w:t>
      </w:r>
      <w:r w:rsidRPr="00F9783D">
        <w:rPr>
          <w:rFonts w:asciiTheme="minorHAnsi" w:hAnsiTheme="minorHAnsi"/>
          <w:color w:val="000000" w:themeColor="text1"/>
          <w:lang w:val="en-GB"/>
        </w:rPr>
        <w:t>current reproduction at the expense of future survival</w:t>
      </w:r>
      <w:r>
        <w:rPr>
          <w:rFonts w:asciiTheme="minorHAnsi" w:hAnsiTheme="minorHAnsi"/>
          <w:color w:val="000000" w:themeColor="text1"/>
          <w:lang w:val="en-GB"/>
        </w:rPr>
        <w:t>.</w:t>
      </w:r>
      <w:r w:rsidR="00D444FF">
        <w:rPr>
          <w:rFonts w:asciiTheme="minorHAnsi" w:hAnsiTheme="minorHAnsi"/>
          <w:color w:val="000000" w:themeColor="text1"/>
          <w:lang w:val="en-GB"/>
        </w:rPr>
        <w:t xml:space="preserve"> Reproductive strategies</w:t>
      </w:r>
      <w:r w:rsidR="00EF71F5">
        <w:rPr>
          <w:rFonts w:asciiTheme="minorHAnsi" w:hAnsiTheme="minorHAnsi"/>
          <w:color w:val="000000" w:themeColor="text1"/>
          <w:lang w:val="en-GB"/>
        </w:rPr>
        <w:t xml:space="preserve"> with h</w:t>
      </w:r>
      <w:r w:rsidR="00A22267">
        <w:rPr>
          <w:rFonts w:asciiTheme="minorHAnsi" w:hAnsiTheme="minorHAnsi"/>
          <w:color w:val="000000" w:themeColor="text1"/>
          <w:lang w:val="en-GB"/>
        </w:rPr>
        <w:t xml:space="preserve">igh degrees of </w:t>
      </w:r>
      <w:r w:rsidR="00CE2450">
        <w:rPr>
          <w:rFonts w:asciiTheme="minorHAnsi" w:eastAsia="Times New Roman" w:hAnsiTheme="minorHAnsi"/>
          <w:bCs/>
          <w:color w:val="000000" w:themeColor="text1"/>
          <w:lang w:val="en-GB"/>
        </w:rPr>
        <w:t xml:space="preserve">iteroparity </w:t>
      </w:r>
      <w:r w:rsidR="00D75B16">
        <w:rPr>
          <w:rFonts w:asciiTheme="minorHAnsi" w:eastAsia="Times New Roman" w:hAnsiTheme="minorHAnsi"/>
          <w:bCs/>
          <w:color w:val="000000" w:themeColor="text1"/>
          <w:lang w:val="en-GB"/>
        </w:rPr>
        <w:t>are expected to be</w:t>
      </w:r>
      <w:r w:rsidR="00A22267">
        <w:rPr>
          <w:rFonts w:asciiTheme="minorHAnsi" w:eastAsia="Times New Roman" w:hAnsiTheme="minorHAnsi"/>
          <w:bCs/>
          <w:color w:val="000000" w:themeColor="text1"/>
          <w:lang w:val="en-GB"/>
        </w:rPr>
        <w:t xml:space="preserve"> </w:t>
      </w:r>
      <w:r w:rsidR="00CE2450">
        <w:rPr>
          <w:rFonts w:asciiTheme="minorHAnsi" w:eastAsia="Times New Roman" w:hAnsiTheme="minorHAnsi"/>
          <w:bCs/>
          <w:color w:val="000000" w:themeColor="text1"/>
          <w:lang w:val="en-GB"/>
        </w:rPr>
        <w:t xml:space="preserve">associated </w:t>
      </w:r>
      <w:r w:rsidR="001209A0">
        <w:rPr>
          <w:rFonts w:asciiTheme="minorHAnsi" w:eastAsia="Times New Roman" w:hAnsiTheme="minorHAnsi"/>
          <w:bCs/>
          <w:color w:val="000000" w:themeColor="text1"/>
          <w:lang w:val="en-GB"/>
        </w:rPr>
        <w:t xml:space="preserve">with lower </w:t>
      </w:r>
      <w:r w:rsidR="002018F4">
        <w:rPr>
          <w:rFonts w:asciiTheme="minorHAnsi" w:eastAsia="Times New Roman" w:hAnsiTheme="minorHAnsi"/>
          <w:bCs/>
          <w:color w:val="000000" w:themeColor="text1"/>
          <w:lang w:val="en-GB"/>
        </w:rPr>
        <w:t>juvenile survival</w:t>
      </w:r>
      <w:r w:rsidR="001209A0">
        <w:rPr>
          <w:rFonts w:asciiTheme="minorHAnsi" w:eastAsia="Times New Roman" w:hAnsiTheme="minorHAnsi"/>
          <w:bCs/>
          <w:color w:val="000000" w:themeColor="text1"/>
          <w:lang w:val="en-GB"/>
        </w:rPr>
        <w:t xml:space="preserve"> rates</w:t>
      </w:r>
      <w:r w:rsidR="00EF71F5" w:rsidRPr="00F9783D">
        <w:rPr>
          <w:rFonts w:asciiTheme="minorHAnsi" w:eastAsia="Times New Roman" w:hAnsiTheme="minorHAnsi"/>
          <w:bCs/>
          <w:color w:val="000000" w:themeColor="text1"/>
          <w:lang w:val="en-GB"/>
        </w:rPr>
        <w:fldChar w:fldCharType="begin"/>
      </w:r>
      <w:r w:rsidR="00EF71F5">
        <w:rPr>
          <w:rFonts w:asciiTheme="minorHAnsi" w:eastAsia="Times New Roman" w:hAnsiTheme="minorHAnsi"/>
          <w:bCs/>
          <w:color w:val="000000" w:themeColor="text1"/>
          <w:lang w:val="en-GB"/>
        </w:rPr>
        <w:instrText xml:space="preserve"> ADDIN EN.CITE &lt;EndNote&gt;&lt;Cite&gt;&lt;Author&gt;Cole&lt;/Author&gt;&lt;Year&gt;1954&lt;/Year&gt;&lt;RecNum&gt;316&lt;/RecNum&gt;&lt;DisplayText&gt;&lt;style face="superscript"&gt;29&lt;/style&gt;&lt;/DisplayText&gt;&lt;record&gt;&lt;rec-number&gt;316&lt;/rec-number&gt;&lt;foreign-keys&gt;&lt;key app="EN" db-id="za2zz2dvzzw908earsuv5rf50fr00s5dfv0a" timestamp="0"&gt;316&lt;/key&gt;&lt;/foreign-keys&gt;&lt;ref-type name="Journal Article"&gt;17&lt;/ref-type&gt;&lt;contributors&gt;&lt;authors&gt;&lt;author&gt;Lamont C. Cole&lt;/author&gt;&lt;/authors&gt;&lt;/contributors&gt;&lt;titles&gt;&lt;title&gt;The Population Consequences of Life History Phenomena&lt;/title&gt;&lt;secondary-title&gt;The Quarterly Review of Biology&lt;/secondary-title&gt;&lt;/titles&gt;&lt;pages&gt;103-137&lt;/pages&gt;&lt;volume&gt;29&lt;/volume&gt;&lt;number&gt;2&lt;/number&gt;&lt;dates&gt;&lt;year&gt;1954&lt;/year&gt;&lt;/dates&gt;&lt;accession-num&gt;13177850&lt;/accession-num&gt;&lt;urls&gt;&lt;related-urls&gt;&lt;url&gt;https://www.journals.uchicago.edu/doi/abs/10.1086/400074&lt;/url&gt;&lt;/related-urls&gt;&lt;/urls&gt;&lt;electronic-resource-num&gt;10.1086/400074&lt;/electronic-resource-num&gt;&lt;/record&gt;&lt;/Cite&gt;&lt;/EndNote&gt;</w:instrText>
      </w:r>
      <w:r w:rsidR="00EF71F5" w:rsidRPr="00F9783D">
        <w:rPr>
          <w:rFonts w:asciiTheme="minorHAnsi" w:eastAsia="Times New Roman" w:hAnsiTheme="minorHAnsi"/>
          <w:bCs/>
          <w:color w:val="000000" w:themeColor="text1"/>
          <w:lang w:val="en-GB"/>
        </w:rPr>
        <w:fldChar w:fldCharType="separate"/>
      </w:r>
      <w:r w:rsidR="00EF71F5" w:rsidRPr="00EB1722">
        <w:rPr>
          <w:rFonts w:asciiTheme="minorHAnsi" w:eastAsia="Times New Roman" w:hAnsiTheme="minorHAnsi"/>
          <w:bCs/>
          <w:noProof/>
          <w:color w:val="000000" w:themeColor="text1"/>
          <w:vertAlign w:val="superscript"/>
          <w:lang w:val="en-GB"/>
        </w:rPr>
        <w:t>29</w:t>
      </w:r>
      <w:r w:rsidR="00EF71F5" w:rsidRPr="00F9783D">
        <w:rPr>
          <w:rFonts w:asciiTheme="minorHAnsi" w:eastAsia="Times New Roman" w:hAnsiTheme="minorHAnsi"/>
          <w:bCs/>
          <w:color w:val="000000" w:themeColor="text1"/>
          <w:lang w:val="en-GB"/>
        </w:rPr>
        <w:fldChar w:fldCharType="end"/>
      </w:r>
      <w:r w:rsidR="00EF71F5" w:rsidRPr="00D75B16">
        <w:rPr>
          <w:rFonts w:asciiTheme="minorHAnsi" w:eastAsia="Times New Roman" w:hAnsiTheme="minorHAnsi"/>
          <w:bCs/>
          <w:color w:val="000000" w:themeColor="text1"/>
          <w:vertAlign w:val="superscript"/>
          <w:lang w:val="en-GB"/>
        </w:rPr>
        <w:t>,</w:t>
      </w:r>
      <w:r w:rsidR="00A22267" w:rsidRPr="00F9783D">
        <w:rPr>
          <w:rFonts w:asciiTheme="minorHAnsi" w:eastAsia="Times New Roman" w:hAnsiTheme="minorHAnsi"/>
          <w:bCs/>
          <w:color w:val="000000" w:themeColor="text1"/>
          <w:lang w:val="en-GB"/>
        </w:rPr>
        <w:fldChar w:fldCharType="begin"/>
      </w:r>
      <w:r w:rsidR="00A22267">
        <w:rPr>
          <w:rFonts w:asciiTheme="minorHAnsi" w:eastAsia="Times New Roman" w:hAnsiTheme="minorHAnsi"/>
          <w:bCs/>
          <w:color w:val="000000" w:themeColor="text1"/>
          <w:lang w:val="en-GB"/>
        </w:rPr>
        <w:instrText xml:space="preserve"> ADDIN EN.CITE &lt;EndNote&gt;&lt;Cite&gt;&lt;Author&gt;Charnov&lt;/Author&gt;&lt;Year&gt;1973&lt;/Year&gt;&lt;RecNum&gt;282&lt;/RecNum&gt;&lt;DisplayText&gt;&lt;style face="superscript"&gt;30&lt;/style&gt;&lt;/DisplayText&gt;&lt;record&gt;&lt;rec-number&gt;282&lt;/rec-number&gt;&lt;foreign-keys&gt;&lt;key app="EN" db-id="za2zz2dvzzw908earsuv5rf50fr00s5dfv0a" timestamp="0"&gt;282&lt;/key&gt;&lt;/foreign-keys&gt;&lt;ref-type name="Journal Article"&gt;17&lt;/ref-type&gt;&lt;contributors&gt;&lt;authors&gt;&lt;author&gt;Charnov, Eric L.&lt;/author&gt;&lt;author&gt;Schaffer, William M.&lt;/author&gt;&lt;/authors&gt;&lt;/contributors&gt;&lt;titles&gt;&lt;title&gt;Life-History Consequences of Natural Selection: Cole&amp;apos;s Result Revisited&lt;/title&gt;&lt;secondary-title&gt;The American Naturalist&lt;/secondary-title&gt;&lt;/titles&gt;&lt;periodical&gt;&lt;full-title&gt;The American Naturalist&lt;/full-title&gt;&lt;/periodical&gt;&lt;pages&gt;791-793&lt;/pages&gt;&lt;volume&gt;107&lt;/volume&gt;&lt;number&gt;958&lt;/number&gt;&lt;dates&gt;&lt;year&gt;1973&lt;/year&gt;&lt;/dates&gt;&lt;publisher&gt;[University of Chicago Press, American Society of Naturalists]&lt;/publisher&gt;&lt;isbn&gt;00030147, 15375323&lt;/isbn&gt;&lt;urls&gt;&lt;related-urls&gt;&lt;url&gt;http://www.jstor.org/stable/2459713&lt;/url&gt;&lt;/related-urls&gt;&lt;/urls&gt;&lt;custom1&gt;Full publication date: Nov. - Dec., 1973&lt;/custom1&gt;&lt;/record&gt;&lt;/Cite&gt;&lt;/EndNote&gt;</w:instrText>
      </w:r>
      <w:r w:rsidR="00A22267" w:rsidRPr="00F9783D">
        <w:rPr>
          <w:rFonts w:asciiTheme="minorHAnsi" w:eastAsia="Times New Roman" w:hAnsiTheme="minorHAnsi"/>
          <w:bCs/>
          <w:color w:val="000000" w:themeColor="text1"/>
          <w:lang w:val="en-GB"/>
        </w:rPr>
        <w:fldChar w:fldCharType="separate"/>
      </w:r>
      <w:r w:rsidR="00A22267" w:rsidRPr="00EB1722">
        <w:rPr>
          <w:rFonts w:asciiTheme="minorHAnsi" w:eastAsia="Times New Roman" w:hAnsiTheme="minorHAnsi"/>
          <w:bCs/>
          <w:noProof/>
          <w:color w:val="000000" w:themeColor="text1"/>
          <w:vertAlign w:val="superscript"/>
          <w:lang w:val="en-GB"/>
        </w:rPr>
        <w:t>30</w:t>
      </w:r>
      <w:r w:rsidR="00A22267" w:rsidRPr="00F9783D">
        <w:rPr>
          <w:rFonts w:asciiTheme="minorHAnsi" w:eastAsia="Times New Roman" w:hAnsiTheme="minorHAnsi"/>
          <w:bCs/>
          <w:color w:val="000000" w:themeColor="text1"/>
          <w:lang w:val="en-GB"/>
        </w:rPr>
        <w:fldChar w:fldCharType="end"/>
      </w:r>
      <w:r w:rsidR="00A22267">
        <w:rPr>
          <w:rFonts w:asciiTheme="minorHAnsi" w:eastAsia="Times New Roman" w:hAnsiTheme="minorHAnsi"/>
          <w:bCs/>
          <w:color w:val="000000" w:themeColor="text1"/>
          <w:lang w:val="en-GB"/>
        </w:rPr>
        <w:t xml:space="preserve">. </w:t>
      </w:r>
      <w:r w:rsidR="00C8410F">
        <w:rPr>
          <w:rFonts w:asciiTheme="minorHAnsi" w:eastAsia="Times New Roman" w:hAnsiTheme="minorHAnsi"/>
          <w:bCs/>
          <w:color w:val="000000" w:themeColor="text1"/>
          <w:lang w:val="en-GB"/>
        </w:rPr>
        <w:t>Here, w</w:t>
      </w:r>
      <w:r w:rsidR="00A22267">
        <w:rPr>
          <w:rFonts w:asciiTheme="minorHAnsi" w:eastAsia="Times New Roman" w:hAnsiTheme="minorHAnsi"/>
          <w:bCs/>
          <w:color w:val="000000" w:themeColor="text1"/>
          <w:lang w:val="en-GB"/>
        </w:rPr>
        <w:t xml:space="preserve">e find that higher degrees of </w:t>
      </w:r>
      <w:r w:rsidR="001209A0">
        <w:rPr>
          <w:rFonts w:asciiTheme="minorHAnsi" w:eastAsia="Times New Roman" w:hAnsiTheme="minorHAnsi"/>
          <w:bCs/>
          <w:color w:val="000000" w:themeColor="text1"/>
          <w:lang w:val="en-GB"/>
        </w:rPr>
        <w:t xml:space="preserve">iteroparity </w:t>
      </w:r>
      <w:r w:rsidR="00A22267">
        <w:rPr>
          <w:rFonts w:asciiTheme="minorHAnsi" w:eastAsia="Times New Roman" w:hAnsiTheme="minorHAnsi"/>
          <w:bCs/>
          <w:color w:val="000000" w:themeColor="text1"/>
          <w:lang w:val="en-GB"/>
        </w:rPr>
        <w:t>(</w:t>
      </w:r>
      <w:r w:rsidR="001209A0">
        <w:rPr>
          <w:rFonts w:asciiTheme="minorHAnsi" w:eastAsia="Times New Roman" w:hAnsiTheme="minorHAnsi"/>
          <w:bCs/>
          <w:color w:val="000000" w:themeColor="text1"/>
          <w:lang w:val="en-GB"/>
        </w:rPr>
        <w:t xml:space="preserve">low </w:t>
      </w:r>
      <w:r w:rsidR="00A22267" w:rsidRPr="00692E62">
        <w:rPr>
          <w:rFonts w:asciiTheme="minorHAnsi" w:eastAsia="Times New Roman" w:hAnsiTheme="minorHAnsi"/>
          <w:bCs/>
          <w:i/>
          <w:color w:val="000000" w:themeColor="text1"/>
          <w:lang w:val="en-GB"/>
        </w:rPr>
        <w:t>G</w:t>
      </w:r>
      <w:r w:rsidR="00A22267">
        <w:rPr>
          <w:rFonts w:asciiTheme="minorHAnsi" w:eastAsia="Times New Roman" w:hAnsiTheme="minorHAnsi"/>
          <w:bCs/>
          <w:color w:val="000000" w:themeColor="text1"/>
          <w:lang w:val="en-GB"/>
        </w:rPr>
        <w:t xml:space="preserve">) are associated with </w:t>
      </w:r>
      <w:r w:rsidR="001209A0">
        <w:rPr>
          <w:rFonts w:asciiTheme="minorHAnsi" w:eastAsia="Times New Roman" w:hAnsiTheme="minorHAnsi"/>
          <w:bCs/>
          <w:color w:val="000000" w:themeColor="text1"/>
          <w:lang w:val="en-GB"/>
        </w:rPr>
        <w:t xml:space="preserve">higher </w:t>
      </w:r>
      <w:r w:rsidR="00A22267">
        <w:rPr>
          <w:rFonts w:asciiTheme="minorHAnsi" w:eastAsia="Times New Roman" w:hAnsiTheme="minorHAnsi"/>
          <w:bCs/>
          <w:color w:val="000000" w:themeColor="text1"/>
          <w:lang w:val="en-GB"/>
        </w:rPr>
        <w:t>variability in mortality risk</w:t>
      </w:r>
      <w:r w:rsidR="008C5DE5">
        <w:rPr>
          <w:rFonts w:asciiTheme="minorHAnsi" w:eastAsia="Times New Roman" w:hAnsiTheme="minorHAnsi"/>
          <w:bCs/>
          <w:color w:val="000000" w:themeColor="text1"/>
          <w:lang w:val="en-GB"/>
        </w:rPr>
        <w:t xml:space="preserve"> across the life course</w:t>
      </w:r>
      <w:r w:rsidR="001209A0">
        <w:rPr>
          <w:rFonts w:asciiTheme="minorHAnsi" w:eastAsia="Times New Roman" w:hAnsiTheme="minorHAnsi"/>
          <w:bCs/>
          <w:color w:val="000000" w:themeColor="text1"/>
          <w:lang w:val="en-GB"/>
        </w:rPr>
        <w:t xml:space="preserve">, </w:t>
      </w:r>
      <w:r w:rsidR="006A7FBE">
        <w:rPr>
          <w:rFonts w:asciiTheme="minorHAnsi" w:eastAsia="Times New Roman" w:hAnsiTheme="minorHAnsi"/>
          <w:bCs/>
          <w:color w:val="000000" w:themeColor="text1"/>
          <w:lang w:val="en-GB"/>
        </w:rPr>
        <w:t xml:space="preserve">with such species also found to have lower juvenile survival rates in our analysis </w:t>
      </w:r>
      <w:r w:rsidR="00EF71F5">
        <w:rPr>
          <w:rFonts w:asciiTheme="minorHAnsi" w:eastAsia="Times New Roman" w:hAnsiTheme="minorHAnsi"/>
          <w:bCs/>
          <w:color w:val="000000" w:themeColor="text1"/>
          <w:lang w:val="en-GB"/>
        </w:rPr>
        <w:t>(</w:t>
      </w:r>
      <w:r w:rsidR="008D7E89">
        <w:rPr>
          <w:rFonts w:asciiTheme="minorHAnsi" w:eastAsia="Times New Roman" w:hAnsiTheme="minorHAnsi"/>
          <w:bCs/>
          <w:color w:val="000000" w:themeColor="text1"/>
          <w:lang w:val="en-GB"/>
        </w:rPr>
        <w:t>Figure 4</w:t>
      </w:r>
      <w:r w:rsidR="00EF71F5">
        <w:rPr>
          <w:rFonts w:asciiTheme="minorHAnsi" w:eastAsia="Times New Roman" w:hAnsiTheme="minorHAnsi"/>
          <w:bCs/>
          <w:color w:val="000000" w:themeColor="text1"/>
          <w:lang w:val="en-GB"/>
        </w:rPr>
        <w:t>; Figure 3</w:t>
      </w:r>
      <w:r w:rsidR="009C6CF6">
        <w:rPr>
          <w:rFonts w:asciiTheme="minorHAnsi" w:eastAsia="Times New Roman" w:hAnsiTheme="minorHAnsi"/>
          <w:bCs/>
          <w:color w:val="000000" w:themeColor="text1"/>
          <w:lang w:val="en-GB"/>
        </w:rPr>
        <w:t xml:space="preserve">; </w:t>
      </w:r>
      <w:r w:rsidR="008D7E89">
        <w:rPr>
          <w:rFonts w:asciiTheme="minorHAnsi" w:eastAsia="Times New Roman" w:hAnsiTheme="minorHAnsi"/>
          <w:bCs/>
          <w:color w:val="000000" w:themeColor="text1"/>
          <w:lang w:val="en-GB"/>
        </w:rPr>
        <w:t>Supplementary</w:t>
      </w:r>
      <w:r w:rsidR="009C6CF6">
        <w:rPr>
          <w:rFonts w:asciiTheme="minorHAnsi" w:eastAsia="Times New Roman" w:hAnsiTheme="minorHAnsi"/>
          <w:bCs/>
          <w:color w:val="000000" w:themeColor="text1"/>
          <w:lang w:val="en-GB"/>
        </w:rPr>
        <w:t xml:space="preserve"> Table 4</w:t>
      </w:r>
      <w:r w:rsidR="00EF71F5">
        <w:rPr>
          <w:rFonts w:asciiTheme="minorHAnsi" w:eastAsia="Times New Roman" w:hAnsiTheme="minorHAnsi"/>
          <w:bCs/>
          <w:color w:val="000000" w:themeColor="text1"/>
          <w:lang w:val="en-GB"/>
        </w:rPr>
        <w:t>)</w:t>
      </w:r>
      <w:r w:rsidR="00A22267">
        <w:rPr>
          <w:rFonts w:asciiTheme="minorHAnsi" w:eastAsia="Times New Roman" w:hAnsiTheme="minorHAnsi"/>
          <w:bCs/>
          <w:color w:val="000000" w:themeColor="text1"/>
          <w:lang w:val="en-GB"/>
        </w:rPr>
        <w:t>.</w:t>
      </w:r>
      <w:r w:rsidR="00EF71F5">
        <w:rPr>
          <w:rFonts w:asciiTheme="minorHAnsi" w:eastAsia="Times New Roman" w:hAnsiTheme="minorHAnsi"/>
          <w:bCs/>
          <w:color w:val="000000" w:themeColor="text1"/>
          <w:lang w:val="en-GB"/>
        </w:rPr>
        <w:t xml:space="preserve"> </w:t>
      </w:r>
      <w:r w:rsidR="00A22267">
        <w:rPr>
          <w:rFonts w:asciiTheme="minorHAnsi" w:eastAsia="Times New Roman" w:hAnsiTheme="minorHAnsi"/>
          <w:bCs/>
          <w:color w:val="000000" w:themeColor="text1"/>
          <w:lang w:val="en-GB"/>
        </w:rPr>
        <w:t>Interestingly</w:t>
      </w:r>
      <w:r w:rsidR="00EF71F5">
        <w:rPr>
          <w:rFonts w:asciiTheme="minorHAnsi" w:eastAsia="Times New Roman" w:hAnsiTheme="minorHAnsi"/>
          <w:bCs/>
          <w:color w:val="000000" w:themeColor="text1"/>
          <w:lang w:val="en-GB"/>
        </w:rPr>
        <w:t xml:space="preserve"> </w:t>
      </w:r>
      <w:r w:rsidR="00A22267">
        <w:rPr>
          <w:rFonts w:asciiTheme="minorHAnsi" w:eastAsia="Times New Roman" w:hAnsiTheme="minorHAnsi"/>
          <w:bCs/>
          <w:color w:val="000000" w:themeColor="text1"/>
          <w:lang w:val="en-GB"/>
        </w:rPr>
        <w:t xml:space="preserve">we don’t find </w:t>
      </w:r>
      <w:r w:rsidR="008C5DE5">
        <w:rPr>
          <w:rFonts w:asciiTheme="minorHAnsi" w:eastAsia="Times New Roman" w:hAnsiTheme="minorHAnsi"/>
          <w:bCs/>
          <w:color w:val="000000" w:themeColor="text1"/>
          <w:lang w:val="en-GB"/>
        </w:rPr>
        <w:t>this</w:t>
      </w:r>
      <w:r w:rsidR="00A22267">
        <w:rPr>
          <w:rFonts w:asciiTheme="minorHAnsi" w:eastAsia="Times New Roman" w:hAnsiTheme="minorHAnsi"/>
          <w:bCs/>
          <w:color w:val="000000" w:themeColor="text1"/>
          <w:lang w:val="en-GB"/>
        </w:rPr>
        <w:t xml:space="preserve"> association in the sub</w:t>
      </w:r>
      <w:r w:rsidR="005A1719">
        <w:rPr>
          <w:rFonts w:asciiTheme="minorHAnsi" w:eastAsia="Times New Roman" w:hAnsiTheme="minorHAnsi"/>
          <w:bCs/>
          <w:color w:val="000000" w:themeColor="text1"/>
          <w:lang w:val="en-GB"/>
        </w:rPr>
        <w:t xml:space="preserve">sets </w:t>
      </w:r>
      <w:r w:rsidR="00A22267">
        <w:rPr>
          <w:rFonts w:asciiTheme="minorHAnsi" w:eastAsia="Times New Roman" w:hAnsiTheme="minorHAnsi"/>
          <w:bCs/>
          <w:color w:val="000000" w:themeColor="text1"/>
          <w:lang w:val="en-GB"/>
        </w:rPr>
        <w:t>of mammals and ectotherms (</w:t>
      </w:r>
      <w:r w:rsidR="008D7E89">
        <w:rPr>
          <w:rFonts w:asciiTheme="minorHAnsi" w:hAnsiTheme="minorHAnsi"/>
          <w:color w:val="000000" w:themeColor="text1"/>
          <w:lang w:val="en-GB"/>
        </w:rPr>
        <w:t>Supplementary Table</w:t>
      </w:r>
      <w:r w:rsidR="00D75B16" w:rsidRPr="00F9783D">
        <w:rPr>
          <w:rFonts w:asciiTheme="minorHAnsi" w:hAnsiTheme="minorHAnsi"/>
          <w:color w:val="000000" w:themeColor="text1"/>
          <w:lang w:val="en-GB"/>
        </w:rPr>
        <w:t xml:space="preserve"> 2, </w:t>
      </w:r>
      <w:r w:rsidR="008D7E89">
        <w:rPr>
          <w:rFonts w:asciiTheme="minorHAnsi" w:hAnsiTheme="minorHAnsi"/>
          <w:color w:val="000000" w:themeColor="text1"/>
          <w:lang w:val="en-GB"/>
        </w:rPr>
        <w:t>Supplementary Figure</w:t>
      </w:r>
      <w:r w:rsidR="00D75B16" w:rsidRPr="00F9783D">
        <w:rPr>
          <w:rFonts w:asciiTheme="minorHAnsi" w:hAnsiTheme="minorHAnsi"/>
          <w:color w:val="000000" w:themeColor="text1"/>
          <w:lang w:val="en-GB"/>
        </w:rPr>
        <w:t xml:space="preserve"> </w:t>
      </w:r>
      <w:r w:rsidR="009C6CF6">
        <w:rPr>
          <w:rFonts w:asciiTheme="minorHAnsi" w:hAnsiTheme="minorHAnsi"/>
          <w:color w:val="000000" w:themeColor="text1"/>
          <w:lang w:val="en-GB"/>
        </w:rPr>
        <w:t>2</w:t>
      </w:r>
      <w:r w:rsidR="00A22267">
        <w:rPr>
          <w:rFonts w:asciiTheme="minorHAnsi" w:eastAsia="Times New Roman" w:hAnsiTheme="minorHAnsi"/>
          <w:bCs/>
          <w:color w:val="000000" w:themeColor="text1"/>
          <w:lang w:val="en-GB"/>
        </w:rPr>
        <w:t>). In the case of</w:t>
      </w:r>
      <w:r w:rsidR="00D75B16">
        <w:rPr>
          <w:rFonts w:asciiTheme="minorHAnsi" w:eastAsia="Times New Roman" w:hAnsiTheme="minorHAnsi"/>
          <w:bCs/>
          <w:color w:val="000000" w:themeColor="text1"/>
          <w:lang w:val="en-GB"/>
        </w:rPr>
        <w:t xml:space="preserve"> the</w:t>
      </w:r>
      <w:r w:rsidR="00A22267">
        <w:rPr>
          <w:rFonts w:asciiTheme="minorHAnsi" w:eastAsia="Times New Roman" w:hAnsiTheme="minorHAnsi"/>
          <w:bCs/>
          <w:color w:val="000000" w:themeColor="text1"/>
          <w:lang w:val="en-GB"/>
        </w:rPr>
        <w:t xml:space="preserve"> mammal</w:t>
      </w:r>
      <w:r w:rsidR="00D75B16">
        <w:rPr>
          <w:rFonts w:asciiTheme="minorHAnsi" w:eastAsia="Times New Roman" w:hAnsiTheme="minorHAnsi"/>
          <w:bCs/>
          <w:color w:val="000000" w:themeColor="text1"/>
          <w:lang w:val="en-GB"/>
        </w:rPr>
        <w:t xml:space="preserve"> </w:t>
      </w:r>
      <w:r w:rsidR="00A22267">
        <w:rPr>
          <w:rFonts w:asciiTheme="minorHAnsi" w:eastAsia="Times New Roman" w:hAnsiTheme="minorHAnsi"/>
          <w:bCs/>
          <w:color w:val="000000" w:themeColor="text1"/>
          <w:lang w:val="en-GB"/>
        </w:rPr>
        <w:t>s</w:t>
      </w:r>
      <w:r w:rsidR="00D75B16">
        <w:rPr>
          <w:rFonts w:asciiTheme="minorHAnsi" w:eastAsia="Times New Roman" w:hAnsiTheme="minorHAnsi"/>
          <w:bCs/>
          <w:color w:val="000000" w:themeColor="text1"/>
          <w:lang w:val="en-GB"/>
        </w:rPr>
        <w:t>ub</w:t>
      </w:r>
      <w:r w:rsidR="005A1719">
        <w:rPr>
          <w:rFonts w:asciiTheme="minorHAnsi" w:eastAsia="Times New Roman" w:hAnsiTheme="minorHAnsi"/>
          <w:bCs/>
          <w:color w:val="000000" w:themeColor="text1"/>
          <w:lang w:val="en-GB"/>
        </w:rPr>
        <w:t xml:space="preserve">set </w:t>
      </w:r>
      <w:r w:rsidR="00A22267">
        <w:rPr>
          <w:rFonts w:asciiTheme="minorHAnsi" w:eastAsia="Times New Roman" w:hAnsiTheme="minorHAnsi"/>
          <w:bCs/>
          <w:color w:val="000000" w:themeColor="text1"/>
          <w:lang w:val="en-GB"/>
        </w:rPr>
        <w:t>high degrees of semelparity are associated with the slow end of the fast</w:t>
      </w:r>
      <w:r w:rsidR="00040E7B">
        <w:rPr>
          <w:rFonts w:asciiTheme="minorHAnsi" w:eastAsia="Times New Roman" w:hAnsiTheme="minorHAnsi"/>
          <w:bCs/>
          <w:color w:val="000000" w:themeColor="text1"/>
          <w:lang w:val="en-GB"/>
        </w:rPr>
        <w:t>-</w:t>
      </w:r>
      <w:r w:rsidR="00A22267">
        <w:rPr>
          <w:rFonts w:asciiTheme="minorHAnsi" w:eastAsia="Times New Roman" w:hAnsiTheme="minorHAnsi"/>
          <w:bCs/>
          <w:color w:val="000000" w:themeColor="text1"/>
          <w:lang w:val="en-GB"/>
        </w:rPr>
        <w:t xml:space="preserve">slow continuum. This is likely linked </w:t>
      </w:r>
      <w:r w:rsidR="008C5DE5">
        <w:rPr>
          <w:rFonts w:asciiTheme="minorHAnsi" w:eastAsia="Times New Roman" w:hAnsiTheme="minorHAnsi"/>
          <w:bCs/>
          <w:color w:val="000000" w:themeColor="text1"/>
          <w:lang w:val="en-GB"/>
        </w:rPr>
        <w:t>to the narrower reproductive window in long lived mammals species due to</w:t>
      </w:r>
      <w:r w:rsidR="00A308C0">
        <w:rPr>
          <w:rFonts w:asciiTheme="minorHAnsi" w:eastAsia="Times New Roman" w:hAnsiTheme="minorHAnsi"/>
          <w:bCs/>
          <w:color w:val="000000" w:themeColor="text1"/>
          <w:lang w:val="en-GB"/>
        </w:rPr>
        <w:t xml:space="preserve"> both</w:t>
      </w:r>
      <w:r w:rsidR="008C5DE5">
        <w:rPr>
          <w:rFonts w:asciiTheme="minorHAnsi" w:eastAsia="Times New Roman" w:hAnsiTheme="minorHAnsi"/>
          <w:bCs/>
          <w:color w:val="000000" w:themeColor="text1"/>
          <w:lang w:val="en-GB"/>
        </w:rPr>
        <w:t xml:space="preserve"> late ages of sexual maturity and </w:t>
      </w:r>
      <w:r w:rsidR="007E6BF8">
        <w:rPr>
          <w:rFonts w:asciiTheme="minorHAnsi" w:eastAsia="Times New Roman" w:hAnsiTheme="minorHAnsi"/>
          <w:bCs/>
          <w:color w:val="000000" w:themeColor="text1"/>
          <w:lang w:val="en-GB"/>
        </w:rPr>
        <w:t>reproductive senescence which is common amongst mammals</w:t>
      </w:r>
      <w:r w:rsidR="00CE2450">
        <w:rPr>
          <w:rFonts w:asciiTheme="minorHAnsi" w:eastAsia="Times New Roman" w:hAnsiTheme="minorHAnsi"/>
          <w:bCs/>
          <w:color w:val="000000" w:themeColor="text1"/>
          <w:lang w:val="en-GB"/>
        </w:rPr>
        <w:fldChar w:fldCharType="begin"/>
      </w:r>
      <w:r w:rsidR="00A308C0">
        <w:rPr>
          <w:rFonts w:asciiTheme="minorHAnsi" w:eastAsia="Times New Roman" w:hAnsiTheme="minorHAnsi"/>
          <w:bCs/>
          <w:color w:val="000000" w:themeColor="text1"/>
          <w:lang w:val="en-GB"/>
        </w:rPr>
        <w:instrText xml:space="preserve"> ADDIN EN.CITE &lt;EndNote&gt;&lt;Cite&gt;&lt;Author&gt;Martin&lt;/Author&gt;&lt;Year&gt;2011&lt;/Year&gt;&lt;RecNum&gt;393&lt;/RecNum&gt;&lt;DisplayText&gt;&lt;style face="superscript"&gt;31,32&lt;/style&gt;&lt;/DisplayText&gt;&lt;record&gt;&lt;rec-number&gt;393&lt;/rec-number&gt;&lt;foreign-keys&gt;&lt;key app="EN" db-id="za2zz2dvzzw908earsuv5rf50fr00s5dfv0a" timestamp="1552339995"&gt;393&lt;/key&gt;&lt;/foreign-keys&gt;&lt;ref-type name="Journal Article"&gt;17&lt;/ref-type&gt;&lt;contributors&gt;&lt;authors&gt;&lt;author&gt;Martin, Julien GA&lt;/author&gt;&lt;author&gt;Festa‐Bianchet, Marco&lt;/author&gt;&lt;/authors&gt;&lt;/contributors&gt;&lt;titles&gt;&lt;title&gt;Age‐independent and age‐dependent decreases in reproduction of females&lt;/title&gt;&lt;secondary-title&gt;Ecology Letters&lt;/secondary-title&gt;&lt;/titles&gt;&lt;periodical&gt;&lt;full-title&gt;Ecology Letters&lt;/full-title&gt;&lt;/periodical&gt;&lt;pages&gt;576-581&lt;/pages&gt;&lt;volume&gt;14&lt;/volume&gt;&lt;number&gt;6&lt;/number&gt;&lt;dates&gt;&lt;year&gt;2011&lt;/year&gt;&lt;/dates&gt;&lt;isbn&gt;1461-023X&lt;/isbn&gt;&lt;urls&gt;&lt;/urls&gt;&lt;/record&gt;&lt;/Cite&gt;&lt;Cite&gt;&lt;Author&gt;Huber&lt;/Author&gt;&lt;Year&gt;2018&lt;/Year&gt;&lt;RecNum&gt;394&lt;/RecNum&gt;&lt;record&gt;&lt;rec-number&gt;394&lt;/rec-number&gt;&lt;foreign-keys&gt;&lt;key app="EN" db-id="za2zz2dvzzw908earsuv5rf50fr00s5dfv0a" timestamp="1552343309"&gt;394&lt;/key&gt;&lt;/foreign-keys&gt;&lt;ref-type name="Journal Article"&gt;17&lt;/ref-type&gt;&lt;contributors&gt;&lt;authors&gt;&lt;author&gt;Huber, Susanne&lt;/author&gt;&lt;author&gt;Fieder, Martin&lt;/author&gt;&lt;/authors&gt;&lt;/contributors&gt;&lt;titles&gt;&lt;title&gt;Evidence for a maximum&amp;quot; shelf-life&amp;quot; of oocytes in mammals suggests that human menopause may be an implication of meiotic arrest&lt;/title&gt;&lt;secondary-title&gt;Scientific reports&lt;/secondary-title&gt;&lt;/titles&gt;&lt;periodical&gt;&lt;full-title&gt;Scientific reports&lt;/full-title&gt;&lt;/periodical&gt;&lt;pages&gt;14099&lt;/pages&gt;&lt;volume&gt;8&lt;/volume&gt;&lt;dates&gt;&lt;year&gt;2018&lt;/year&gt;&lt;/dates&gt;&lt;isbn&gt;2045-2322&lt;/isbn&gt;&lt;urls&gt;&lt;/urls&gt;&lt;/record&gt;&lt;/Cite&gt;&lt;/EndNote&gt;</w:instrText>
      </w:r>
      <w:r w:rsidR="00CE2450">
        <w:rPr>
          <w:rFonts w:asciiTheme="minorHAnsi" w:eastAsia="Times New Roman" w:hAnsiTheme="minorHAnsi"/>
          <w:bCs/>
          <w:color w:val="000000" w:themeColor="text1"/>
          <w:lang w:val="en-GB"/>
        </w:rPr>
        <w:fldChar w:fldCharType="separate"/>
      </w:r>
      <w:r w:rsidR="00A308C0" w:rsidRPr="00A308C0">
        <w:rPr>
          <w:rFonts w:asciiTheme="minorHAnsi" w:eastAsia="Times New Roman" w:hAnsiTheme="minorHAnsi"/>
          <w:bCs/>
          <w:noProof/>
          <w:color w:val="000000" w:themeColor="text1"/>
          <w:vertAlign w:val="superscript"/>
          <w:lang w:val="en-GB"/>
        </w:rPr>
        <w:t>31,32</w:t>
      </w:r>
      <w:r w:rsidR="00CE2450">
        <w:rPr>
          <w:rFonts w:asciiTheme="minorHAnsi" w:eastAsia="Times New Roman" w:hAnsiTheme="minorHAnsi"/>
          <w:bCs/>
          <w:color w:val="000000" w:themeColor="text1"/>
          <w:lang w:val="en-GB"/>
        </w:rPr>
        <w:fldChar w:fldCharType="end"/>
      </w:r>
      <w:r w:rsidR="007E6BF8">
        <w:rPr>
          <w:rFonts w:asciiTheme="minorHAnsi" w:eastAsia="Times New Roman" w:hAnsiTheme="minorHAnsi"/>
          <w:bCs/>
          <w:color w:val="000000" w:themeColor="text1"/>
          <w:lang w:val="en-GB"/>
        </w:rPr>
        <w:t>. This is particular</w:t>
      </w:r>
      <w:r w:rsidR="005A1719">
        <w:rPr>
          <w:rFonts w:asciiTheme="minorHAnsi" w:eastAsia="Times New Roman" w:hAnsiTheme="minorHAnsi"/>
          <w:bCs/>
          <w:color w:val="000000" w:themeColor="text1"/>
          <w:lang w:val="en-GB"/>
        </w:rPr>
        <w:t>ly</w:t>
      </w:r>
      <w:r w:rsidR="007E6BF8">
        <w:rPr>
          <w:rFonts w:asciiTheme="minorHAnsi" w:eastAsia="Times New Roman" w:hAnsiTheme="minorHAnsi"/>
          <w:bCs/>
          <w:color w:val="000000" w:themeColor="text1"/>
          <w:lang w:val="en-GB"/>
        </w:rPr>
        <w:t xml:space="preserve"> evident in</w:t>
      </w:r>
      <w:r w:rsidR="00DF7370">
        <w:rPr>
          <w:rFonts w:asciiTheme="minorHAnsi" w:eastAsia="Times New Roman" w:hAnsiTheme="minorHAnsi"/>
          <w:bCs/>
          <w:color w:val="000000" w:themeColor="text1"/>
          <w:lang w:val="en-GB"/>
        </w:rPr>
        <w:t xml:space="preserve"> </w:t>
      </w:r>
      <w:r w:rsidR="007E6BF8">
        <w:rPr>
          <w:rFonts w:asciiTheme="minorHAnsi" w:eastAsia="Times New Roman" w:hAnsiTheme="minorHAnsi"/>
          <w:bCs/>
          <w:color w:val="000000" w:themeColor="text1"/>
          <w:lang w:val="en-GB"/>
        </w:rPr>
        <w:t>species</w:t>
      </w:r>
      <w:r w:rsidR="00A308C0">
        <w:rPr>
          <w:rFonts w:asciiTheme="minorHAnsi" w:eastAsia="Times New Roman" w:hAnsiTheme="minorHAnsi"/>
          <w:bCs/>
          <w:color w:val="000000" w:themeColor="text1"/>
          <w:lang w:val="en-GB"/>
        </w:rPr>
        <w:t xml:space="preserve"> with post reproductive</w:t>
      </w:r>
      <w:r w:rsidR="00DF7370">
        <w:rPr>
          <w:rFonts w:asciiTheme="minorHAnsi" w:eastAsia="Times New Roman" w:hAnsiTheme="minorHAnsi"/>
          <w:bCs/>
          <w:color w:val="000000" w:themeColor="text1"/>
          <w:lang w:val="en-GB"/>
        </w:rPr>
        <w:t xml:space="preserve"> lifespans in our analysis</w:t>
      </w:r>
      <w:r w:rsidR="00DF7370">
        <w:rPr>
          <w:rFonts w:asciiTheme="minorHAnsi" w:eastAsia="Times New Roman" w:hAnsiTheme="minorHAnsi"/>
          <w:bCs/>
          <w:color w:val="000000" w:themeColor="text1"/>
          <w:lang w:val="en-GB"/>
        </w:rPr>
        <w:fldChar w:fldCharType="begin"/>
      </w:r>
      <w:r w:rsidR="00DF7370">
        <w:rPr>
          <w:rFonts w:asciiTheme="minorHAnsi" w:eastAsia="Times New Roman" w:hAnsiTheme="minorHAnsi"/>
          <w:bCs/>
          <w:color w:val="000000" w:themeColor="text1"/>
          <w:lang w:val="en-GB"/>
        </w:rPr>
        <w:instrText xml:space="preserve"> ADDIN EN.CITE &lt;EndNote&gt;&lt;Cite&gt;&lt;Author&gt;Lahdenperä&lt;/Author&gt;&lt;Year&gt;2014&lt;/Year&gt;&lt;RecNum&gt;395&lt;/RecNum&gt;&lt;DisplayText&gt;&lt;style face="superscript"&gt;33&lt;/style&gt;&lt;/DisplayText&gt;&lt;record&gt;&lt;rec-number&gt;395&lt;/rec-number&gt;&lt;foreign-keys&gt;&lt;key app="EN" db-id="za2zz2dvzzw908earsuv5rf50fr00s5dfv0a" timestamp="1552344045"&gt;395&lt;/key&gt;&lt;/foreign-keys&gt;&lt;ref-type name="Journal Article"&gt;17&lt;/ref-type&gt;&lt;contributors&gt;&lt;authors&gt;&lt;author&gt;Lahdenperä, Mirkka&lt;/author&gt;&lt;author&gt;Mar, Khyne U.&lt;/author&gt;&lt;author&gt;Lummaa, Virpi&lt;/author&gt;&lt;/authors&gt;&lt;/contributors&gt;&lt;titles&gt;&lt;title&gt;Reproductive cessation and post-reproductive lifespan in Asian elephants and pre-industrial humans&lt;/title&gt;&lt;secondary-title&gt;Frontiers in Zoology&lt;/secondary-title&gt;&lt;/titles&gt;&lt;periodical&gt;&lt;full-title&gt;Frontiers in Zoology&lt;/full-title&gt;&lt;/periodical&gt;&lt;pages&gt;54&lt;/pages&gt;&lt;volume&gt;11&lt;/volume&gt;&lt;number&gt;1&lt;/number&gt;&lt;dates&gt;&lt;year&gt;2014&lt;/year&gt;&lt;pub-dates&gt;&lt;date&gt;2014/08/12&lt;/date&gt;&lt;/pub-dates&gt;&lt;/dates&gt;&lt;isbn&gt;1742-9994&lt;/isbn&gt;&lt;urls&gt;&lt;related-urls&gt;&lt;url&gt;https://doi.org/10.1186/s12983-014-0054-0&lt;/url&gt;&lt;/related-urls&gt;&lt;/urls&gt;&lt;electronic-resource-num&gt;10.1186/s12983-014-0054-0&lt;/electronic-resource-num&gt;&lt;/record&gt;&lt;/Cite&gt;&lt;/EndNote&gt;</w:instrText>
      </w:r>
      <w:r w:rsidR="00DF7370">
        <w:rPr>
          <w:rFonts w:asciiTheme="minorHAnsi" w:eastAsia="Times New Roman" w:hAnsiTheme="minorHAnsi"/>
          <w:bCs/>
          <w:color w:val="000000" w:themeColor="text1"/>
          <w:lang w:val="en-GB"/>
        </w:rPr>
        <w:fldChar w:fldCharType="separate"/>
      </w:r>
      <w:r w:rsidR="00DF7370" w:rsidRPr="00DF7370">
        <w:rPr>
          <w:rFonts w:asciiTheme="minorHAnsi" w:eastAsia="Times New Roman" w:hAnsiTheme="minorHAnsi"/>
          <w:bCs/>
          <w:noProof/>
          <w:color w:val="000000" w:themeColor="text1"/>
          <w:vertAlign w:val="superscript"/>
          <w:lang w:val="en-GB"/>
        </w:rPr>
        <w:t>33</w:t>
      </w:r>
      <w:r w:rsidR="00DF7370">
        <w:rPr>
          <w:rFonts w:asciiTheme="minorHAnsi" w:eastAsia="Times New Roman" w:hAnsiTheme="minorHAnsi"/>
          <w:bCs/>
          <w:color w:val="000000" w:themeColor="text1"/>
          <w:lang w:val="en-GB"/>
        </w:rPr>
        <w:fldChar w:fldCharType="end"/>
      </w:r>
      <w:r w:rsidR="007E6BF8">
        <w:rPr>
          <w:rFonts w:asciiTheme="minorHAnsi" w:eastAsia="Times New Roman" w:hAnsiTheme="minorHAnsi"/>
          <w:bCs/>
          <w:color w:val="000000" w:themeColor="text1"/>
          <w:lang w:val="en-GB"/>
        </w:rPr>
        <w:t xml:space="preserve">, </w:t>
      </w:r>
      <w:r w:rsidR="00D75B16" w:rsidRPr="00EE5AC7">
        <w:rPr>
          <w:rFonts w:asciiTheme="minorHAnsi" w:eastAsia="Times New Roman" w:hAnsiTheme="minorHAnsi"/>
          <w:bCs/>
          <w:color w:val="000000" w:themeColor="text1"/>
          <w:lang w:val="en-GB"/>
        </w:rPr>
        <w:t>H</w:t>
      </w:r>
      <w:r w:rsidR="007E6BF8" w:rsidRPr="00EE5AC7">
        <w:rPr>
          <w:rFonts w:asciiTheme="minorHAnsi" w:eastAsia="Times New Roman" w:hAnsiTheme="minorHAnsi"/>
          <w:bCs/>
          <w:color w:val="000000" w:themeColor="text1"/>
          <w:lang w:val="en-GB"/>
        </w:rPr>
        <w:t>umans</w:t>
      </w:r>
      <w:r w:rsidR="00D75B16" w:rsidRPr="00EE5AC7">
        <w:rPr>
          <w:rFonts w:asciiTheme="minorHAnsi" w:eastAsia="Times New Roman" w:hAnsiTheme="minorHAnsi"/>
          <w:bCs/>
          <w:color w:val="000000" w:themeColor="text1"/>
          <w:lang w:val="en-GB"/>
        </w:rPr>
        <w:t xml:space="preserve"> (</w:t>
      </w:r>
      <w:r w:rsidR="00EE5AC7" w:rsidRPr="00EE5AC7">
        <w:rPr>
          <w:rFonts w:asciiTheme="minorHAnsi" w:hAnsiTheme="minorHAnsi"/>
          <w:i/>
          <w:lang w:val="en-GB"/>
        </w:rPr>
        <w:t>Homo sapiens</w:t>
      </w:r>
      <w:r w:rsidR="00D75B16" w:rsidRPr="00EE5AC7">
        <w:rPr>
          <w:rFonts w:asciiTheme="minorHAnsi" w:eastAsia="Times New Roman" w:hAnsiTheme="minorHAnsi"/>
          <w:bCs/>
          <w:color w:val="000000" w:themeColor="text1"/>
          <w:lang w:val="en-GB"/>
        </w:rPr>
        <w:t>)</w:t>
      </w:r>
      <w:r w:rsidR="007E6BF8" w:rsidRPr="00EE5AC7">
        <w:rPr>
          <w:rFonts w:asciiTheme="minorHAnsi" w:eastAsia="Times New Roman" w:hAnsiTheme="minorHAnsi"/>
          <w:bCs/>
          <w:color w:val="000000" w:themeColor="text1"/>
          <w:lang w:val="en-GB"/>
        </w:rPr>
        <w:t xml:space="preserve"> and </w:t>
      </w:r>
      <w:r w:rsidR="00EE5AC7">
        <w:rPr>
          <w:rFonts w:asciiTheme="minorHAnsi" w:eastAsia="Times New Roman" w:hAnsiTheme="minorHAnsi"/>
          <w:bCs/>
          <w:color w:val="000000" w:themeColor="text1"/>
          <w:lang w:val="en-GB"/>
        </w:rPr>
        <w:t xml:space="preserve">Asian </w:t>
      </w:r>
      <w:r w:rsidR="00EE5AC7" w:rsidRPr="00EE5AC7">
        <w:rPr>
          <w:rFonts w:asciiTheme="minorHAnsi" w:eastAsia="Times New Roman" w:hAnsiTheme="minorHAnsi"/>
          <w:bCs/>
          <w:color w:val="000000" w:themeColor="text1"/>
          <w:lang w:val="en-GB"/>
        </w:rPr>
        <w:t>E</w:t>
      </w:r>
      <w:r w:rsidR="007E6BF8" w:rsidRPr="00EE5AC7">
        <w:rPr>
          <w:rFonts w:asciiTheme="minorHAnsi" w:eastAsia="Times New Roman" w:hAnsiTheme="minorHAnsi"/>
          <w:bCs/>
          <w:color w:val="000000" w:themeColor="text1"/>
          <w:lang w:val="en-GB"/>
        </w:rPr>
        <w:t>lephants</w:t>
      </w:r>
      <w:r w:rsidR="00D75B16" w:rsidRPr="00EE5AC7">
        <w:rPr>
          <w:rFonts w:asciiTheme="minorHAnsi" w:eastAsia="Times New Roman" w:hAnsiTheme="minorHAnsi"/>
          <w:bCs/>
          <w:color w:val="000000" w:themeColor="text1"/>
          <w:lang w:val="en-GB"/>
        </w:rPr>
        <w:t xml:space="preserve"> (</w:t>
      </w:r>
      <w:r w:rsidR="00EE5AC7" w:rsidRPr="00EE5AC7">
        <w:rPr>
          <w:rFonts w:asciiTheme="minorHAnsi" w:hAnsiTheme="minorHAnsi"/>
          <w:i/>
          <w:lang w:val="en-GB"/>
        </w:rPr>
        <w:t>Elephas maximus</w:t>
      </w:r>
      <w:r w:rsidR="00D75B16" w:rsidRPr="00EE5AC7">
        <w:rPr>
          <w:rFonts w:asciiTheme="minorHAnsi" w:eastAsia="Times New Roman" w:hAnsiTheme="minorHAnsi"/>
          <w:bCs/>
          <w:color w:val="000000" w:themeColor="text1"/>
          <w:lang w:val="en-GB"/>
        </w:rPr>
        <w:t>)</w:t>
      </w:r>
      <w:r w:rsidR="007E6BF8" w:rsidRPr="00EE5AC7">
        <w:rPr>
          <w:rFonts w:asciiTheme="minorHAnsi" w:eastAsia="Times New Roman" w:hAnsiTheme="minorHAnsi"/>
          <w:bCs/>
          <w:color w:val="000000" w:themeColor="text1"/>
          <w:lang w:val="en-GB"/>
        </w:rPr>
        <w:t>,</w:t>
      </w:r>
      <w:r w:rsidR="007E6BF8">
        <w:rPr>
          <w:rFonts w:asciiTheme="minorHAnsi" w:eastAsia="Times New Roman" w:hAnsiTheme="minorHAnsi"/>
          <w:bCs/>
          <w:color w:val="000000" w:themeColor="text1"/>
          <w:lang w:val="en-GB"/>
        </w:rPr>
        <w:t xml:space="preserve"> which have narrow reproductive windows due to long juvenile phases and </w:t>
      </w:r>
      <w:r w:rsidR="00A308C0">
        <w:rPr>
          <w:rFonts w:asciiTheme="minorHAnsi" w:eastAsia="Times New Roman" w:hAnsiTheme="minorHAnsi"/>
          <w:bCs/>
          <w:color w:val="000000" w:themeColor="text1"/>
          <w:lang w:val="en-GB"/>
        </w:rPr>
        <w:t>continu</w:t>
      </w:r>
      <w:r w:rsidR="005A1719">
        <w:rPr>
          <w:rFonts w:asciiTheme="minorHAnsi" w:eastAsia="Times New Roman" w:hAnsiTheme="minorHAnsi"/>
          <w:bCs/>
          <w:color w:val="000000" w:themeColor="text1"/>
          <w:lang w:val="en-GB"/>
        </w:rPr>
        <w:t>ed</w:t>
      </w:r>
      <w:r w:rsidR="00A308C0">
        <w:rPr>
          <w:rFonts w:asciiTheme="minorHAnsi" w:eastAsia="Times New Roman" w:hAnsiTheme="minorHAnsi"/>
          <w:bCs/>
          <w:color w:val="000000" w:themeColor="text1"/>
          <w:lang w:val="en-GB"/>
        </w:rPr>
        <w:t xml:space="preserve"> survival post</w:t>
      </w:r>
      <w:r w:rsidR="00DF7370">
        <w:rPr>
          <w:rFonts w:asciiTheme="minorHAnsi" w:eastAsia="Times New Roman" w:hAnsiTheme="minorHAnsi"/>
          <w:bCs/>
          <w:color w:val="000000" w:themeColor="text1"/>
          <w:lang w:val="en-GB"/>
        </w:rPr>
        <w:t xml:space="preserve"> reproducti</w:t>
      </w:r>
      <w:r w:rsidR="005A1719">
        <w:rPr>
          <w:rFonts w:asciiTheme="minorHAnsi" w:eastAsia="Times New Roman" w:hAnsiTheme="minorHAnsi"/>
          <w:bCs/>
          <w:color w:val="000000" w:themeColor="text1"/>
          <w:lang w:val="en-GB"/>
        </w:rPr>
        <w:t>ve</w:t>
      </w:r>
      <w:r w:rsidR="00DF7370">
        <w:rPr>
          <w:rFonts w:asciiTheme="minorHAnsi" w:eastAsia="Times New Roman" w:hAnsiTheme="minorHAnsi"/>
          <w:bCs/>
          <w:color w:val="000000" w:themeColor="text1"/>
          <w:lang w:val="en-GB"/>
        </w:rPr>
        <w:t xml:space="preserve"> age</w:t>
      </w:r>
      <w:r w:rsidR="007E6BF8">
        <w:rPr>
          <w:rFonts w:asciiTheme="minorHAnsi" w:eastAsia="Times New Roman" w:hAnsiTheme="minorHAnsi"/>
          <w:bCs/>
          <w:color w:val="000000" w:themeColor="text1"/>
          <w:lang w:val="en-GB"/>
        </w:rPr>
        <w:t xml:space="preserve">. </w:t>
      </w:r>
      <w:r w:rsidR="00A22267">
        <w:rPr>
          <w:rFonts w:asciiTheme="minorHAnsi" w:eastAsia="Times New Roman" w:hAnsiTheme="minorHAnsi"/>
          <w:bCs/>
          <w:color w:val="000000" w:themeColor="text1"/>
          <w:lang w:val="en-GB"/>
        </w:rPr>
        <w:t>In contrast</w:t>
      </w:r>
      <w:r w:rsidR="002D7ACB">
        <w:rPr>
          <w:rFonts w:asciiTheme="minorHAnsi" w:eastAsia="Times New Roman" w:hAnsiTheme="minorHAnsi"/>
          <w:bCs/>
          <w:color w:val="000000" w:themeColor="text1"/>
          <w:lang w:val="en-GB"/>
        </w:rPr>
        <w:t xml:space="preserve">, </w:t>
      </w:r>
      <w:r w:rsidR="00A22267">
        <w:rPr>
          <w:rFonts w:asciiTheme="minorHAnsi" w:eastAsia="Times New Roman" w:hAnsiTheme="minorHAnsi"/>
          <w:bCs/>
          <w:color w:val="000000" w:themeColor="text1"/>
          <w:lang w:val="en-GB"/>
        </w:rPr>
        <w:t>in ectotherms</w:t>
      </w:r>
      <w:r w:rsidR="00EE5AC7">
        <w:rPr>
          <w:rFonts w:asciiTheme="minorHAnsi" w:eastAsia="Times New Roman" w:hAnsiTheme="minorHAnsi"/>
          <w:bCs/>
          <w:color w:val="000000" w:themeColor="text1"/>
          <w:lang w:val="en-GB"/>
        </w:rPr>
        <w:t xml:space="preserve"> the slow end of the fast-slow continuum</w:t>
      </w:r>
      <w:r w:rsidR="00A22267">
        <w:rPr>
          <w:rFonts w:asciiTheme="minorHAnsi" w:eastAsia="Times New Roman" w:hAnsiTheme="minorHAnsi"/>
          <w:bCs/>
          <w:color w:val="000000" w:themeColor="text1"/>
          <w:lang w:val="en-GB"/>
        </w:rPr>
        <w:t xml:space="preserve"> is associated with </w:t>
      </w:r>
      <w:r w:rsidR="00EE5AC7">
        <w:rPr>
          <w:rFonts w:asciiTheme="minorHAnsi" w:eastAsia="Times New Roman" w:hAnsiTheme="minorHAnsi"/>
          <w:bCs/>
          <w:color w:val="000000" w:themeColor="text1"/>
          <w:lang w:val="en-GB"/>
        </w:rPr>
        <w:t>high degrees of iteroparity</w:t>
      </w:r>
      <w:r w:rsidR="00FB4509">
        <w:rPr>
          <w:rFonts w:asciiTheme="minorHAnsi" w:eastAsia="Times New Roman" w:hAnsiTheme="minorHAnsi"/>
          <w:bCs/>
          <w:color w:val="000000" w:themeColor="text1"/>
          <w:lang w:val="en-GB"/>
        </w:rPr>
        <w:t xml:space="preserve">. This is </w:t>
      </w:r>
      <w:r w:rsidR="002D7ACB">
        <w:rPr>
          <w:rFonts w:asciiTheme="minorHAnsi" w:eastAsia="Times New Roman" w:hAnsiTheme="minorHAnsi"/>
          <w:bCs/>
          <w:color w:val="000000" w:themeColor="text1"/>
          <w:lang w:val="en-GB"/>
        </w:rPr>
        <w:t>likely due to</w:t>
      </w:r>
      <w:r w:rsidR="00EE5AC7">
        <w:rPr>
          <w:rFonts w:asciiTheme="minorHAnsi" w:eastAsia="Times New Roman" w:hAnsiTheme="minorHAnsi"/>
          <w:bCs/>
          <w:color w:val="000000" w:themeColor="text1"/>
          <w:lang w:val="en-GB"/>
        </w:rPr>
        <w:t xml:space="preserve"> the </w:t>
      </w:r>
      <w:r w:rsidR="002D7ACB">
        <w:rPr>
          <w:rFonts w:asciiTheme="minorHAnsi" w:eastAsia="Times New Roman" w:hAnsiTheme="minorHAnsi"/>
          <w:bCs/>
          <w:color w:val="000000" w:themeColor="text1"/>
          <w:lang w:val="en-GB"/>
        </w:rPr>
        <w:t xml:space="preserve">low degrees of reproductive </w:t>
      </w:r>
      <w:r w:rsidR="002D7ACB" w:rsidRPr="00040E7B">
        <w:rPr>
          <w:rFonts w:asciiTheme="minorHAnsi" w:eastAsia="Times New Roman" w:hAnsiTheme="minorHAnsi"/>
          <w:bCs/>
          <w:color w:val="000000" w:themeColor="text1"/>
          <w:lang w:val="en-GB"/>
        </w:rPr>
        <w:t>senescence</w:t>
      </w:r>
      <w:r w:rsidR="00EE5AC7" w:rsidRPr="00040E7B">
        <w:rPr>
          <w:rFonts w:asciiTheme="minorHAnsi" w:eastAsia="Times New Roman" w:hAnsiTheme="minorHAnsi"/>
          <w:bCs/>
          <w:color w:val="000000" w:themeColor="text1"/>
          <w:lang w:val="en-GB"/>
        </w:rPr>
        <w:t xml:space="preserve"> </w:t>
      </w:r>
      <w:r w:rsidR="00AB7149">
        <w:rPr>
          <w:rFonts w:asciiTheme="minorHAnsi" w:eastAsia="Times New Roman" w:hAnsiTheme="minorHAnsi"/>
          <w:bCs/>
          <w:color w:val="000000" w:themeColor="text1"/>
          <w:lang w:val="en-GB"/>
        </w:rPr>
        <w:t>reported in</w:t>
      </w:r>
      <w:r w:rsidR="00DD7640">
        <w:rPr>
          <w:rFonts w:asciiTheme="minorHAnsi" w:eastAsia="Times New Roman" w:hAnsiTheme="minorHAnsi"/>
          <w:bCs/>
          <w:color w:val="000000" w:themeColor="text1"/>
          <w:lang w:val="en-GB"/>
        </w:rPr>
        <w:t xml:space="preserve"> </w:t>
      </w:r>
      <w:r w:rsidR="00EE5AC7" w:rsidRPr="00040E7B">
        <w:rPr>
          <w:rFonts w:asciiTheme="minorHAnsi" w:eastAsia="Times New Roman" w:hAnsiTheme="minorHAnsi"/>
          <w:bCs/>
          <w:color w:val="000000" w:themeColor="text1"/>
          <w:lang w:val="en-GB"/>
        </w:rPr>
        <w:t>ectotherm groups</w:t>
      </w:r>
      <w:r w:rsidR="00DD7640">
        <w:rPr>
          <w:rFonts w:asciiTheme="minorHAnsi" w:eastAsia="Times New Roman" w:hAnsiTheme="minorHAnsi"/>
          <w:bCs/>
          <w:color w:val="000000" w:themeColor="text1"/>
          <w:lang w:val="en-GB"/>
        </w:rPr>
        <w:t xml:space="preserve"> with asymptotic growth</w:t>
      </w:r>
      <w:r w:rsidR="00AB7149">
        <w:rPr>
          <w:rFonts w:asciiTheme="minorHAnsi" w:eastAsia="Times New Roman" w:hAnsiTheme="minorHAnsi"/>
          <w:bCs/>
          <w:color w:val="000000" w:themeColor="text1"/>
          <w:lang w:val="en-GB"/>
        </w:rPr>
        <w:fldChar w:fldCharType="begin">
          <w:fldData xml:space="preserve">PEVuZE5vdGU+PENpdGU+PEF1dGhvcj5Kb25lczwvQXV0aG9yPjxZZWFyPjIwMTQ8L1llYXI+PFJl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</w:fldData>
        </w:fldChar>
      </w:r>
      <w:r w:rsidR="00DF7370">
        <w:rPr>
          <w:rFonts w:asciiTheme="minorHAnsi" w:eastAsia="Times New Roman" w:hAnsiTheme="minorHAnsi"/>
          <w:bCs/>
          <w:color w:val="000000" w:themeColor="text1"/>
          <w:lang w:val="en-GB"/>
        </w:rPr>
        <w:instrText xml:space="preserve"> ADDIN EN.CITE </w:instrText>
      </w:r>
      <w:r w:rsidR="00DF7370">
        <w:rPr>
          <w:rFonts w:asciiTheme="minorHAnsi" w:eastAsia="Times New Roman" w:hAnsiTheme="minorHAnsi"/>
          <w:bCs/>
          <w:color w:val="000000" w:themeColor="text1"/>
          <w:lang w:val="en-GB"/>
        </w:rPr>
        <w:fldChar w:fldCharType="begin">
          <w:fldData xml:space="preserve">PEVuZE5vdGU+PENpdGU+PEF1dGhvcj5Kb25lczwvQXV0aG9yPjxZZWFyPjIwMTQ8L1llYXI+PFJl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</w:fldData>
        </w:fldChar>
      </w:r>
      <w:r w:rsidR="00DF7370">
        <w:rPr>
          <w:rFonts w:asciiTheme="minorHAnsi" w:eastAsia="Times New Roman" w:hAnsiTheme="minorHAnsi"/>
          <w:bCs/>
          <w:color w:val="000000" w:themeColor="text1"/>
          <w:lang w:val="en-GB"/>
        </w:rPr>
        <w:instrText xml:space="preserve"> ADDIN EN.CITE.DATA </w:instrText>
      </w:r>
      <w:r w:rsidR="00DF7370">
        <w:rPr>
          <w:rFonts w:asciiTheme="minorHAnsi" w:eastAsia="Times New Roman" w:hAnsiTheme="minorHAnsi"/>
          <w:bCs/>
          <w:color w:val="000000" w:themeColor="text1"/>
          <w:lang w:val="en-GB"/>
        </w:rPr>
      </w:r>
      <w:r w:rsidR="00DF7370">
        <w:rPr>
          <w:rFonts w:asciiTheme="minorHAnsi" w:eastAsia="Times New Roman" w:hAnsiTheme="minorHAnsi"/>
          <w:bCs/>
          <w:color w:val="000000" w:themeColor="text1"/>
          <w:lang w:val="en-GB"/>
        </w:rPr>
        <w:fldChar w:fldCharType="end"/>
      </w:r>
      <w:r w:rsidR="00AB7149">
        <w:rPr>
          <w:rFonts w:asciiTheme="minorHAnsi" w:eastAsia="Times New Roman" w:hAnsiTheme="minorHAnsi"/>
          <w:bCs/>
          <w:color w:val="000000" w:themeColor="text1"/>
          <w:lang w:val="en-GB"/>
        </w:rPr>
      </w:r>
      <w:r w:rsidR="00AB7149">
        <w:rPr>
          <w:rFonts w:asciiTheme="minorHAnsi" w:eastAsia="Times New Roman" w:hAnsiTheme="minorHAnsi"/>
          <w:bCs/>
          <w:color w:val="000000" w:themeColor="text1"/>
          <w:lang w:val="en-GB"/>
        </w:rPr>
        <w:fldChar w:fldCharType="separate"/>
      </w:r>
      <w:r w:rsidR="00DF7370" w:rsidRPr="00DF7370">
        <w:rPr>
          <w:rFonts w:asciiTheme="minorHAnsi" w:eastAsia="Times New Roman" w:hAnsiTheme="minorHAnsi"/>
          <w:bCs/>
          <w:noProof/>
          <w:color w:val="000000" w:themeColor="text1"/>
          <w:vertAlign w:val="superscript"/>
          <w:lang w:val="en-GB"/>
        </w:rPr>
        <w:t>10,34-37</w:t>
      </w:r>
      <w:r w:rsidR="00AB7149">
        <w:rPr>
          <w:rFonts w:asciiTheme="minorHAnsi" w:eastAsia="Times New Roman" w:hAnsiTheme="minorHAnsi"/>
          <w:bCs/>
          <w:color w:val="000000" w:themeColor="text1"/>
          <w:lang w:val="en-GB"/>
        </w:rPr>
        <w:fldChar w:fldCharType="end"/>
      </w:r>
      <w:r w:rsidR="002D7ACB" w:rsidRPr="00040E7B">
        <w:rPr>
          <w:rFonts w:asciiTheme="minorHAnsi" w:eastAsia="Times New Roman" w:hAnsiTheme="minorHAnsi"/>
          <w:bCs/>
          <w:color w:val="000000" w:themeColor="text1"/>
          <w:lang w:val="en-GB"/>
        </w:rPr>
        <w:t xml:space="preserve">, </w:t>
      </w:r>
      <w:r w:rsidR="00040E7B" w:rsidRPr="00040E7B">
        <w:rPr>
          <w:rFonts w:asciiTheme="minorHAnsi" w:eastAsia="Times New Roman" w:hAnsiTheme="minorHAnsi"/>
          <w:bCs/>
          <w:color w:val="000000" w:themeColor="text1"/>
          <w:lang w:val="en-GB"/>
        </w:rPr>
        <w:t>w</w:t>
      </w:r>
      <w:r w:rsidR="005A1719">
        <w:rPr>
          <w:rFonts w:asciiTheme="minorHAnsi" w:eastAsia="Times New Roman" w:hAnsiTheme="minorHAnsi"/>
          <w:bCs/>
          <w:color w:val="000000" w:themeColor="text1"/>
          <w:lang w:val="en-GB"/>
        </w:rPr>
        <w:t>h</w:t>
      </w:r>
      <w:r w:rsidR="00040E7B" w:rsidRPr="00040E7B">
        <w:rPr>
          <w:rFonts w:asciiTheme="minorHAnsi" w:eastAsia="Times New Roman" w:hAnsiTheme="minorHAnsi"/>
          <w:bCs/>
          <w:color w:val="000000" w:themeColor="text1"/>
          <w:lang w:val="en-GB"/>
        </w:rPr>
        <w:t xml:space="preserve">ere </w:t>
      </w:r>
      <w:r w:rsidR="002D7ACB" w:rsidRPr="00040E7B">
        <w:rPr>
          <w:rFonts w:asciiTheme="minorHAnsi" w:eastAsia="Times New Roman" w:hAnsiTheme="minorHAnsi"/>
          <w:bCs/>
          <w:color w:val="000000" w:themeColor="text1"/>
          <w:lang w:val="en-GB"/>
        </w:rPr>
        <w:t xml:space="preserve">species, such as </w:t>
      </w:r>
      <w:r w:rsidR="00EE5AC7" w:rsidRPr="00040E7B">
        <w:rPr>
          <w:rFonts w:asciiTheme="minorHAnsi" w:hAnsiTheme="minorHAnsi"/>
          <w:i/>
          <w:lang w:val="en-GB"/>
        </w:rPr>
        <w:t xml:space="preserve">Crocodylus johnsoni </w:t>
      </w:r>
      <w:r w:rsidR="002D7ACB" w:rsidRPr="00040E7B">
        <w:rPr>
          <w:rFonts w:asciiTheme="minorHAnsi" w:eastAsia="Times New Roman" w:hAnsiTheme="minorHAnsi"/>
          <w:bCs/>
          <w:color w:val="000000" w:themeColor="text1"/>
          <w:lang w:val="en-GB"/>
        </w:rPr>
        <w:t xml:space="preserve">and </w:t>
      </w:r>
      <w:r w:rsidR="00AE492D" w:rsidRPr="00AE492D">
        <w:rPr>
          <w:rFonts w:asciiTheme="minorHAnsi" w:eastAsia="Times New Roman" w:hAnsiTheme="minorHAnsi"/>
          <w:bCs/>
          <w:i/>
          <w:color w:val="000000" w:themeColor="text1"/>
          <w:lang w:val="en-GB"/>
        </w:rPr>
        <w:t>Clemmys guttata</w:t>
      </w:r>
      <w:r w:rsidR="00040E7B" w:rsidRPr="00040E7B">
        <w:rPr>
          <w:rFonts w:asciiTheme="minorHAnsi" w:eastAsia="Times New Roman" w:hAnsiTheme="minorHAnsi"/>
          <w:bCs/>
          <w:color w:val="000000" w:themeColor="text1"/>
          <w:lang w:val="en-GB"/>
        </w:rPr>
        <w:t xml:space="preserve"> continu</w:t>
      </w:r>
      <w:r w:rsidR="005A1719">
        <w:rPr>
          <w:rFonts w:asciiTheme="minorHAnsi" w:eastAsia="Times New Roman" w:hAnsiTheme="minorHAnsi"/>
          <w:bCs/>
          <w:color w:val="000000" w:themeColor="text1"/>
          <w:lang w:val="en-GB"/>
        </w:rPr>
        <w:t>e</w:t>
      </w:r>
      <w:r w:rsidR="00040E7B" w:rsidRPr="00040E7B">
        <w:rPr>
          <w:rFonts w:asciiTheme="minorHAnsi" w:eastAsia="Times New Roman" w:hAnsiTheme="minorHAnsi"/>
          <w:bCs/>
          <w:color w:val="000000" w:themeColor="text1"/>
          <w:lang w:val="en-GB"/>
        </w:rPr>
        <w:t xml:space="preserve"> to reproduce across their</w:t>
      </w:r>
      <w:r w:rsidR="005A1719">
        <w:rPr>
          <w:rFonts w:asciiTheme="minorHAnsi" w:eastAsia="Times New Roman" w:hAnsiTheme="minorHAnsi"/>
          <w:bCs/>
          <w:color w:val="000000" w:themeColor="text1"/>
          <w:lang w:val="en-GB"/>
        </w:rPr>
        <w:t xml:space="preserve"> entire</w:t>
      </w:r>
      <w:r w:rsidR="00040E7B" w:rsidRPr="00040E7B">
        <w:rPr>
          <w:rFonts w:asciiTheme="minorHAnsi" w:eastAsia="Times New Roman" w:hAnsiTheme="minorHAnsi"/>
          <w:bCs/>
          <w:color w:val="000000" w:themeColor="text1"/>
          <w:lang w:val="en-GB"/>
        </w:rPr>
        <w:t xml:space="preserve"> life course post maturity.</w:t>
      </w:r>
    </w:p>
    <w:p w14:paraId="11B21255" w14:textId="4322F1E1" w:rsidR="005F19F5" w:rsidRDefault="005F19F5" w:rsidP="00DE444A">
      <w:pPr>
        <w:spacing w:line="360" w:lineRule="auto"/>
        <w:rPr>
          <w:rFonts w:asciiTheme="minorHAnsi" w:eastAsia="Times New Roman" w:hAnsiTheme="minorHAnsi"/>
          <w:bCs/>
          <w:color w:val="000000" w:themeColor="text1"/>
          <w:lang w:val="en-GB"/>
        </w:rPr>
      </w:pPr>
    </w:p>
    <w:p w14:paraId="1F853953" w14:textId="2283AD84" w:rsidR="006C0C99" w:rsidRDefault="0001431D" w:rsidP="00CE5747">
      <w:pPr>
        <w:spacing w:line="360" w:lineRule="auto"/>
        <w:rPr>
          <w:rFonts w:asciiTheme="minorHAnsi" w:hAnsiTheme="minorHAnsi"/>
          <w:lang w:val="en-GB"/>
        </w:rPr>
      </w:pPr>
      <w:r>
        <w:rPr>
          <w:rFonts w:asciiTheme="minorHAnsi" w:eastAsia="Times New Roman" w:hAnsiTheme="minorHAnsi"/>
          <w:bCs/>
          <w:color w:val="000000" w:themeColor="text1"/>
          <w:lang w:val="en-GB"/>
        </w:rPr>
        <w:t xml:space="preserve">While trade-offs play a fundamental role in shaping life history patterns, </w:t>
      </w:r>
      <w:r w:rsidR="005F19F5">
        <w:rPr>
          <w:rFonts w:asciiTheme="minorHAnsi" w:eastAsia="Times New Roman" w:hAnsiTheme="minorHAnsi"/>
          <w:bCs/>
          <w:color w:val="000000" w:themeColor="text1"/>
          <w:lang w:val="en-GB"/>
        </w:rPr>
        <w:t>how species interact with their environment is expected to be an important driver of i</w:t>
      </w:r>
      <w:r w:rsidR="005F19F5" w:rsidRPr="00F9783D">
        <w:rPr>
          <w:rFonts w:asciiTheme="minorHAnsi" w:eastAsia="Times New Roman" w:hAnsiTheme="minorHAnsi"/>
          <w:bCs/>
          <w:color w:val="000000" w:themeColor="text1"/>
          <w:lang w:val="en-GB"/>
        </w:rPr>
        <w:t>nterspecific</w:t>
      </w:r>
      <w:r w:rsidR="005F19F5">
        <w:rPr>
          <w:rFonts w:asciiTheme="minorHAnsi" w:eastAsia="Times New Roman" w:hAnsiTheme="minorHAnsi"/>
          <w:bCs/>
          <w:color w:val="000000" w:themeColor="text1"/>
          <w:lang w:val="en-GB"/>
        </w:rPr>
        <w:t xml:space="preserve"> variation in life history strategies</w:t>
      </w:r>
      <w:r w:rsidR="000318D5">
        <w:rPr>
          <w:rFonts w:asciiTheme="minorHAnsi" w:eastAsia="Times New Roman" w:hAnsiTheme="minorHAnsi"/>
          <w:bCs/>
          <w:color w:val="000000" w:themeColor="text1"/>
          <w:lang w:val="en-GB"/>
        </w:rPr>
        <w:t xml:space="preserve"> within the constraints of these trad</w:t>
      </w:r>
      <w:r w:rsidR="00040E7B">
        <w:rPr>
          <w:rFonts w:asciiTheme="minorHAnsi" w:eastAsia="Times New Roman" w:hAnsiTheme="minorHAnsi"/>
          <w:bCs/>
          <w:color w:val="000000" w:themeColor="text1"/>
          <w:lang w:val="en-GB"/>
        </w:rPr>
        <w:t>e</w:t>
      </w:r>
      <w:r w:rsidR="000318D5">
        <w:rPr>
          <w:rFonts w:asciiTheme="minorHAnsi" w:eastAsia="Times New Roman" w:hAnsiTheme="minorHAnsi"/>
          <w:bCs/>
          <w:color w:val="000000" w:themeColor="text1"/>
          <w:lang w:val="en-GB"/>
        </w:rPr>
        <w:t>-offs</w:t>
      </w:r>
      <w:r w:rsidR="005F19F5">
        <w:rPr>
          <w:rFonts w:asciiTheme="minorHAnsi" w:eastAsia="Times New Roman" w:hAnsiTheme="minorHAnsi"/>
          <w:bCs/>
          <w:color w:val="000000" w:themeColor="text1"/>
          <w:lang w:val="en-GB"/>
        </w:rPr>
        <w:t>.</w:t>
      </w:r>
      <w:r w:rsidR="00040E7B">
        <w:rPr>
          <w:rFonts w:asciiTheme="minorHAnsi" w:eastAsia="Times New Roman" w:hAnsiTheme="minorHAnsi"/>
          <w:bCs/>
          <w:color w:val="000000" w:themeColor="text1"/>
          <w:lang w:val="en-GB"/>
        </w:rPr>
        <w:t xml:space="preserve"> </w:t>
      </w:r>
      <w:r w:rsidR="00B274B0">
        <w:rPr>
          <w:rFonts w:asciiTheme="minorHAnsi" w:eastAsia="Times New Roman" w:hAnsiTheme="minorHAnsi"/>
          <w:bCs/>
          <w:color w:val="000000" w:themeColor="text1"/>
          <w:lang w:val="en-GB"/>
        </w:rPr>
        <w:t xml:space="preserve">Classical life history theory predicts </w:t>
      </w:r>
      <w:r w:rsidR="001F04A8">
        <w:rPr>
          <w:rFonts w:asciiTheme="minorHAnsi" w:eastAsia="Times New Roman" w:hAnsiTheme="minorHAnsi"/>
          <w:bCs/>
          <w:color w:val="000000" w:themeColor="text1"/>
          <w:lang w:val="en-GB"/>
        </w:rPr>
        <w:t xml:space="preserve">that </w:t>
      </w:r>
      <w:r w:rsidR="00040E7B">
        <w:rPr>
          <w:rFonts w:asciiTheme="minorHAnsi" w:eastAsia="Times New Roman" w:hAnsiTheme="minorHAnsi"/>
          <w:bCs/>
          <w:color w:val="000000" w:themeColor="text1"/>
          <w:lang w:val="en-GB"/>
        </w:rPr>
        <w:t>s</w:t>
      </w:r>
      <w:r w:rsidR="005F19F5">
        <w:rPr>
          <w:rFonts w:asciiTheme="minorHAnsi" w:eastAsia="Times New Roman" w:hAnsiTheme="minorHAnsi"/>
          <w:bCs/>
          <w:color w:val="000000" w:themeColor="text1"/>
          <w:lang w:val="en-GB"/>
        </w:rPr>
        <w:t xml:space="preserve">pecies </w:t>
      </w:r>
      <w:r w:rsidR="00B274B0">
        <w:rPr>
          <w:rFonts w:asciiTheme="minorHAnsi" w:eastAsia="Times New Roman" w:hAnsiTheme="minorHAnsi"/>
          <w:bCs/>
          <w:color w:val="000000" w:themeColor="text1"/>
          <w:lang w:val="en-GB"/>
        </w:rPr>
        <w:t>subject</w:t>
      </w:r>
      <w:r w:rsidR="005F19F5">
        <w:rPr>
          <w:rFonts w:asciiTheme="minorHAnsi" w:eastAsia="Times New Roman" w:hAnsiTheme="minorHAnsi"/>
          <w:bCs/>
          <w:color w:val="000000" w:themeColor="text1"/>
          <w:lang w:val="en-GB"/>
        </w:rPr>
        <w:t xml:space="preserve"> to high mortality risks</w:t>
      </w:r>
      <w:r w:rsidR="00161840">
        <w:rPr>
          <w:rFonts w:asciiTheme="minorHAnsi" w:eastAsia="Times New Roman" w:hAnsiTheme="minorHAnsi"/>
          <w:bCs/>
          <w:color w:val="000000" w:themeColor="text1"/>
          <w:lang w:val="en-GB"/>
        </w:rPr>
        <w:t xml:space="preserve"> </w:t>
      </w:r>
      <w:r w:rsidR="001F04A8">
        <w:rPr>
          <w:rFonts w:asciiTheme="minorHAnsi" w:eastAsia="Times New Roman" w:hAnsiTheme="minorHAnsi"/>
          <w:bCs/>
          <w:color w:val="000000" w:themeColor="text1"/>
          <w:lang w:val="en-GB"/>
        </w:rPr>
        <w:t>will</w:t>
      </w:r>
      <w:r w:rsidR="005F19F5">
        <w:rPr>
          <w:rFonts w:asciiTheme="minorHAnsi" w:eastAsia="Times New Roman" w:hAnsiTheme="minorHAnsi"/>
          <w:bCs/>
          <w:color w:val="000000" w:themeColor="text1"/>
          <w:lang w:val="en-GB"/>
        </w:rPr>
        <w:t xml:space="preserve"> have</w:t>
      </w:r>
      <w:r w:rsidR="00B274B0">
        <w:rPr>
          <w:rFonts w:asciiTheme="minorHAnsi" w:eastAsia="Times New Roman" w:hAnsiTheme="minorHAnsi"/>
          <w:bCs/>
          <w:color w:val="000000" w:themeColor="text1"/>
          <w:lang w:val="en-GB"/>
        </w:rPr>
        <w:t xml:space="preserve"> a quicker onset of senescence</w:t>
      </w:r>
      <w:r w:rsidR="001F04A8">
        <w:rPr>
          <w:rFonts w:asciiTheme="minorHAnsi" w:eastAsia="Times New Roman" w:hAnsiTheme="minorHAnsi"/>
          <w:bCs/>
          <w:color w:val="000000" w:themeColor="text1"/>
          <w:lang w:val="en-GB"/>
        </w:rPr>
        <w:t xml:space="preserve"> and have life history strategies associated with the fast end of the fast slow continuum</w:t>
      </w:r>
      <w:r w:rsidR="001F04A8">
        <w:rPr>
          <w:rFonts w:asciiTheme="minorHAnsi" w:eastAsia="Times New Roman" w:hAnsiTheme="minorHAnsi"/>
          <w:bCs/>
          <w:color w:val="000000" w:themeColor="text1"/>
          <w:lang w:val="en-GB"/>
        </w:rPr>
        <w:fldChar w:fldCharType="begin"/>
      </w:r>
      <w:r w:rsidR="001F04A8">
        <w:rPr>
          <w:rFonts w:asciiTheme="minorHAnsi" w:eastAsia="Times New Roman" w:hAnsiTheme="minorHAnsi"/>
          <w:bCs/>
          <w:color w:val="000000" w:themeColor="text1"/>
          <w:lang w:val="en-GB"/>
        </w:rPr>
        <w:instrText xml:space="preserve"> ADDIN EN.CITE &lt;EndNote&gt;&lt;Cite&gt;&lt;Author&gt;Williams&lt;/Author&gt;&lt;Year&gt;1957&lt;/Year&gt;&lt;RecNum&gt;371&lt;/RecNum&gt;&lt;DisplayText&gt;&lt;style face="superscript"&gt;38&lt;/style&gt;&lt;/DisplayText&gt;&lt;record&gt;&lt;rec-number&gt;371&lt;/rec-number&gt;&lt;foreign-keys&gt;&lt;key app="EN" db-id="za2zz2dvzzw908earsuv5rf50fr00s5dfv0a" timestamp="1540936496"&gt;371&lt;/key&gt;&lt;/foreign-keys&gt;&lt;ref-type name="Journal Article"&gt;17&lt;/ref-type&gt;&lt;contributors&gt;&lt;authors&gt;&lt;author&gt;Williams, George C&lt;/author&gt;&lt;/authors&gt;&lt;/contributors&gt;&lt;titles&gt;&lt;title&gt;Pleiotropy, natural selection, and the evolution of senescence&lt;/title&gt;&lt;secondary-title&gt;evolution&lt;/secondary-title&gt;&lt;/titles&gt;&lt;periodical&gt;&lt;full-title&gt;Evolution&lt;/full-title&gt;&lt;/periodical&gt;&lt;pages&gt;398-411&lt;/pages&gt;&lt;volume&gt;11&lt;/volume&gt;&lt;number&gt;4&lt;/number&gt;&lt;dates&gt;&lt;year&gt;1957&lt;/year&gt;&lt;/dates&gt;&lt;isbn&gt;0014-3820&lt;/isbn&gt;&lt;urls&gt;&lt;/urls&gt;&lt;/record&gt;&lt;/Cite&gt;&lt;/EndNote&gt;</w:instrText>
      </w:r>
      <w:r w:rsidR="001F04A8">
        <w:rPr>
          <w:rFonts w:asciiTheme="minorHAnsi" w:eastAsia="Times New Roman" w:hAnsiTheme="minorHAnsi"/>
          <w:bCs/>
          <w:color w:val="000000" w:themeColor="text1"/>
          <w:lang w:val="en-GB"/>
        </w:rPr>
        <w:fldChar w:fldCharType="separate"/>
      </w:r>
      <w:r w:rsidR="001F04A8" w:rsidRPr="00B274B0">
        <w:rPr>
          <w:rFonts w:asciiTheme="minorHAnsi" w:eastAsia="Times New Roman" w:hAnsiTheme="minorHAnsi"/>
          <w:bCs/>
          <w:noProof/>
          <w:color w:val="000000" w:themeColor="text1"/>
          <w:vertAlign w:val="superscript"/>
          <w:lang w:val="en-GB"/>
        </w:rPr>
        <w:t>38</w:t>
      </w:r>
      <w:r w:rsidR="001F04A8">
        <w:rPr>
          <w:rFonts w:asciiTheme="minorHAnsi" w:eastAsia="Times New Roman" w:hAnsiTheme="minorHAnsi"/>
          <w:bCs/>
          <w:color w:val="000000" w:themeColor="text1"/>
          <w:lang w:val="en-GB"/>
        </w:rPr>
        <w:fldChar w:fldCharType="end"/>
      </w:r>
      <w:r w:rsidR="001F04A8">
        <w:rPr>
          <w:rFonts w:asciiTheme="minorHAnsi" w:eastAsia="Times New Roman" w:hAnsiTheme="minorHAnsi"/>
          <w:bCs/>
          <w:color w:val="000000" w:themeColor="text1"/>
          <w:lang w:val="en-GB"/>
        </w:rPr>
        <w:t xml:space="preserve">. Support for this includes the increased lifespans found in species with </w:t>
      </w:r>
      <w:r w:rsidR="00B274B0">
        <w:rPr>
          <w:rFonts w:asciiTheme="minorHAnsi" w:eastAsia="Times New Roman" w:hAnsiTheme="minorHAnsi"/>
          <w:bCs/>
          <w:color w:val="000000" w:themeColor="text1"/>
          <w:lang w:val="en-GB"/>
        </w:rPr>
        <w:t>ecological modes of life</w:t>
      </w:r>
      <w:r w:rsidR="000318D5">
        <w:rPr>
          <w:rFonts w:asciiTheme="minorHAnsi" w:eastAsia="Times New Roman" w:hAnsiTheme="minorHAnsi"/>
          <w:bCs/>
          <w:color w:val="000000" w:themeColor="text1"/>
          <w:lang w:val="en-GB"/>
        </w:rPr>
        <w:t xml:space="preserve"> </w:t>
      </w:r>
      <w:r w:rsidR="00CE5747" w:rsidRPr="00F9783D">
        <w:rPr>
          <w:rFonts w:asciiTheme="minorHAnsi" w:hAnsiTheme="minorHAnsi"/>
          <w:lang w:val="en-GB"/>
        </w:rPr>
        <w:t xml:space="preserve">associated with reduced </w:t>
      </w:r>
      <w:r w:rsidR="00CE5747">
        <w:rPr>
          <w:rFonts w:asciiTheme="minorHAnsi" w:hAnsiTheme="minorHAnsi"/>
          <w:lang w:val="en-GB"/>
        </w:rPr>
        <w:t>environmentally driven</w:t>
      </w:r>
      <w:r w:rsidR="00CE5747" w:rsidRPr="00F9783D">
        <w:rPr>
          <w:rFonts w:asciiTheme="minorHAnsi" w:hAnsiTheme="minorHAnsi"/>
          <w:lang w:val="en-GB"/>
        </w:rPr>
        <w:t xml:space="preserve"> mortality</w:t>
      </w:r>
      <w:r w:rsidR="00CE5747" w:rsidRPr="00F9783D">
        <w:rPr>
          <w:rFonts w:asciiTheme="minorHAnsi" w:hAnsiTheme="minorHAnsi"/>
          <w:lang w:val="en-GB"/>
        </w:rPr>
        <w:fldChar w:fldCharType="begin"/>
      </w:r>
      <w:r w:rsidR="00B274B0">
        <w:rPr>
          <w:rFonts w:asciiTheme="minorHAnsi" w:hAnsiTheme="minorHAnsi"/>
          <w:lang w:val="en-GB"/>
        </w:rPr>
        <w:instrText xml:space="preserve"> ADDIN EN.CITE &lt;EndNote&gt;&lt;Cite&gt;&lt;Author&gt;Healy&lt;/Author&gt;&lt;Year&gt;2014&lt;/Year&gt;&lt;RecNum&gt;46&lt;/RecNum&gt;&lt;DisplayText&gt;&lt;style face="superscript"&gt;39&lt;/style&gt;&lt;/DisplayText&gt;&lt;record&gt;&lt;rec-number&gt;46&lt;/rec-number&gt;&lt;foreign-keys&gt;&lt;key app="EN" db-id="za2zz2dvzzw908earsuv5rf50fr00s5dfv0a" timestamp="0"&gt;46&lt;/key&gt;&lt;/foreign-keys&gt;&lt;ref-type name="Journal Article"&gt;17&lt;/ref-type&gt;&lt;contributors&gt;&lt;authors&gt;&lt;author&gt;Healy, Kevin&lt;/author&gt;&lt;author&gt;Guillerme, Thomas&lt;/author&gt;&lt;author&gt;Finlay, Sive&lt;/author&gt;&lt;author&gt;Kane, Adam&lt;/author&gt;&lt;author&gt;Kelly, Seán BA&lt;/author&gt;&lt;author&gt;McClean, Deirdre&lt;/author&gt;&lt;author&gt;Kelly, David J&lt;/author&gt;&lt;author&gt;Donohue, Ian&lt;/author&gt;&lt;author&gt;Jackson, Andrew L&lt;/author&gt;&lt;author&gt;Cooper, Natalie&lt;/author&gt;&lt;/authors&gt;&lt;/contributors&gt;&lt;titles&gt;&lt;title&gt;Ecology and mode-of-life explain lifespan variation in birds and mammals&lt;/title&gt;&lt;secondary-title&gt;Proceedings of the Royal Society of London B: Biological Sciences&lt;/secondary-title&gt;&lt;/titles&gt;&lt;pages&gt;20140298&lt;/pages&gt;&lt;volume&gt;281&lt;/volume&gt;&lt;number&gt;1784&lt;/number&gt;&lt;dates&gt;&lt;year&gt;2014&lt;/year&gt;&lt;/dates&gt;&lt;isbn&gt;0962-8452&lt;/isbn&gt;&lt;urls&gt;&lt;/urls&gt;&lt;/record&gt;&lt;/Cite&gt;&lt;/EndNote&gt;</w:instrText>
      </w:r>
      <w:r w:rsidR="00CE5747" w:rsidRPr="00F9783D">
        <w:rPr>
          <w:rFonts w:asciiTheme="minorHAnsi" w:hAnsiTheme="minorHAnsi"/>
          <w:lang w:val="en-GB"/>
        </w:rPr>
        <w:fldChar w:fldCharType="separate"/>
      </w:r>
      <w:r w:rsidR="00B274B0" w:rsidRPr="00B274B0">
        <w:rPr>
          <w:rFonts w:asciiTheme="minorHAnsi" w:hAnsiTheme="minorHAnsi"/>
          <w:noProof/>
          <w:vertAlign w:val="superscript"/>
          <w:lang w:val="en-GB"/>
        </w:rPr>
        <w:t>39</w:t>
      </w:r>
      <w:r w:rsidR="00CE5747" w:rsidRPr="00F9783D">
        <w:rPr>
          <w:rFonts w:asciiTheme="minorHAnsi" w:hAnsiTheme="minorHAnsi"/>
          <w:lang w:val="en-GB"/>
        </w:rPr>
        <w:fldChar w:fldCharType="end"/>
      </w:r>
      <w:r w:rsidR="00CE5747" w:rsidRPr="00F9783D">
        <w:rPr>
          <w:rFonts w:asciiTheme="minorHAnsi" w:hAnsiTheme="minorHAnsi"/>
          <w:lang w:val="en-GB"/>
        </w:rPr>
        <w:t>.</w:t>
      </w:r>
      <w:r w:rsidR="00D7323A">
        <w:rPr>
          <w:rFonts w:asciiTheme="minorHAnsi" w:hAnsiTheme="minorHAnsi"/>
          <w:lang w:val="en-GB"/>
        </w:rPr>
        <w:t xml:space="preserve"> </w:t>
      </w:r>
      <w:r w:rsidR="004E2622">
        <w:rPr>
          <w:rFonts w:asciiTheme="minorHAnsi" w:hAnsiTheme="minorHAnsi"/>
          <w:lang w:val="en-GB"/>
        </w:rPr>
        <w:t>Here</w:t>
      </w:r>
      <w:r w:rsidR="00D7323A">
        <w:rPr>
          <w:rFonts w:asciiTheme="minorHAnsi" w:hAnsiTheme="minorHAnsi"/>
          <w:lang w:val="en-GB"/>
        </w:rPr>
        <w:t xml:space="preserve"> we</w:t>
      </w:r>
      <w:r w:rsidR="00CE5747" w:rsidRPr="00F9783D">
        <w:rPr>
          <w:rFonts w:asciiTheme="minorHAnsi" w:hAnsiTheme="minorHAnsi"/>
          <w:lang w:val="en-GB"/>
        </w:rPr>
        <w:t xml:space="preserve"> find</w:t>
      </w:r>
      <w:r w:rsidR="004E2622">
        <w:rPr>
          <w:rFonts w:asciiTheme="minorHAnsi" w:hAnsiTheme="minorHAnsi"/>
          <w:lang w:val="en-GB"/>
        </w:rPr>
        <w:t xml:space="preserve"> that both demersal and sessile species are</w:t>
      </w:r>
      <w:r w:rsidR="00CE5747">
        <w:rPr>
          <w:rFonts w:asciiTheme="minorHAnsi" w:hAnsiTheme="minorHAnsi"/>
          <w:lang w:val="en-GB"/>
        </w:rPr>
        <w:t xml:space="preserve"> more associated with the </w:t>
      </w:r>
      <w:r w:rsidR="004E2622">
        <w:rPr>
          <w:rFonts w:asciiTheme="minorHAnsi" w:eastAsia="Times New Roman" w:hAnsiTheme="minorHAnsi"/>
          <w:bCs/>
          <w:color w:val="000000" w:themeColor="text1"/>
          <w:lang w:val="en-GB"/>
        </w:rPr>
        <w:t>slow</w:t>
      </w:r>
      <w:r w:rsidR="00CE5747">
        <w:rPr>
          <w:rFonts w:asciiTheme="minorHAnsi" w:eastAsia="Times New Roman" w:hAnsiTheme="minorHAnsi"/>
          <w:bCs/>
          <w:color w:val="000000" w:themeColor="text1"/>
          <w:lang w:val="en-GB"/>
        </w:rPr>
        <w:t xml:space="preserve"> end of the </w:t>
      </w:r>
      <w:r w:rsidR="00CE5747" w:rsidRPr="00F9783D">
        <w:rPr>
          <w:rFonts w:asciiTheme="minorHAnsi" w:hAnsiTheme="minorHAnsi"/>
          <w:i/>
          <w:lang w:val="en-GB"/>
        </w:rPr>
        <w:t>T</w:t>
      </w:r>
      <w:r w:rsidR="00CE5747">
        <w:rPr>
          <w:rFonts w:asciiTheme="minorHAnsi" w:hAnsiTheme="minorHAnsi"/>
          <w:lang w:val="en-GB"/>
        </w:rPr>
        <w:t xml:space="preserve">, </w:t>
      </w:r>
      <w:r w:rsidR="00CE5747" w:rsidRPr="00F9783D">
        <w:rPr>
          <w:rFonts w:asciiTheme="minorHAnsi" w:hAnsiTheme="minorHAnsi"/>
          <w:i/>
          <w:lang w:val="en-GB"/>
        </w:rPr>
        <w:t>L</w:t>
      </w:r>
      <w:r w:rsidR="00CE5747" w:rsidRPr="00F9783D">
        <w:rPr>
          <w:rFonts w:asciiTheme="minorHAnsi" w:hAnsiTheme="minorHAnsi"/>
          <w:i/>
          <w:vertAlign w:val="subscript"/>
          <w:lang w:val="en-GB"/>
        </w:rPr>
        <w:t>a</w:t>
      </w:r>
      <w:r w:rsidR="00CE5747">
        <w:rPr>
          <w:rFonts w:asciiTheme="minorHAnsi" w:hAnsiTheme="minorHAnsi"/>
          <w:i/>
          <w:lang w:val="en-GB"/>
        </w:rPr>
        <w:t xml:space="preserve"> </w:t>
      </w:r>
      <w:r w:rsidR="00CE5747" w:rsidRPr="002C0BF7">
        <w:rPr>
          <w:rFonts w:asciiTheme="minorHAnsi" w:hAnsiTheme="minorHAnsi"/>
          <w:lang w:val="en-GB"/>
        </w:rPr>
        <w:t>and</w:t>
      </w:r>
      <w:r w:rsidR="00CE5747">
        <w:rPr>
          <w:rFonts w:asciiTheme="minorHAnsi" w:hAnsiTheme="minorHAnsi"/>
          <w:lang w:val="en-GB"/>
        </w:rPr>
        <w:t xml:space="preserve"> </w:t>
      </w:r>
      <m:oMath>
        <m:sSub>
          <m:sSubPr>
            <m:ctrlPr>
              <w:rPr>
                <w:rFonts w:ascii="Cambria Math" w:hAnsi="Cambria Math"/>
                <w:i/>
                <w:lang w:val="en-GB"/>
              </w:rPr>
            </m:ctrlPr>
          </m:sSubPr>
          <m:e>
            <m:r>
              <w:rPr>
                <w:rFonts w:ascii="Cambria Math" w:hAnsi="Cambria Math"/>
                <w:lang w:val="en-GB"/>
              </w:rPr>
              <m:t>e</m:t>
            </m:r>
          </m:e>
          <m:sub>
            <m:box>
              <m:boxPr>
                <m:ctrlPr>
                  <w:rPr>
                    <w:rFonts w:ascii="Cambria Math" w:hAnsi="Cambria Math"/>
                    <w:i/>
                    <w:lang w:val="en-GB"/>
                  </w:rPr>
                </m:ctrlPr>
              </m:boxPr>
              <m:e>
                <m:argPr>
                  <m:argSz m:val="-1"/>
                </m:argPr>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a</m:t>
                    </m:r>
                  </m:sub>
                </m:sSub>
              </m:e>
            </m:box>
          </m:sub>
        </m:sSub>
      </m:oMath>
      <w:r w:rsidR="00CE5747">
        <w:rPr>
          <w:rFonts w:asciiTheme="minorHAnsi" w:eastAsia="Times New Roman" w:hAnsiTheme="minorHAnsi"/>
          <w:bCs/>
          <w:color w:val="000000" w:themeColor="text1"/>
          <w:lang w:val="en-GB"/>
        </w:rPr>
        <w:t xml:space="preserve"> continuum</w:t>
      </w:r>
      <w:r w:rsidR="006C0C99">
        <w:rPr>
          <w:rFonts w:asciiTheme="minorHAnsi" w:hAnsiTheme="minorHAnsi"/>
          <w:lang w:val="en-GB"/>
        </w:rPr>
        <w:t xml:space="preserve"> </w:t>
      </w:r>
      <w:r w:rsidR="004E2622">
        <w:rPr>
          <w:rFonts w:asciiTheme="minorHAnsi" w:hAnsiTheme="minorHAnsi"/>
          <w:lang w:val="en-GB"/>
        </w:rPr>
        <w:t xml:space="preserve">when compared to pelagic species </w:t>
      </w:r>
      <w:r w:rsidR="006C0C99">
        <w:rPr>
          <w:rFonts w:asciiTheme="minorHAnsi" w:hAnsiTheme="minorHAnsi"/>
          <w:lang w:val="en-GB"/>
        </w:rPr>
        <w:t>(</w:t>
      </w:r>
      <w:r w:rsidR="00CE5747" w:rsidRPr="00F9783D">
        <w:rPr>
          <w:rFonts w:asciiTheme="minorHAnsi" w:hAnsiTheme="minorHAnsi"/>
          <w:lang w:val="en-GB"/>
        </w:rPr>
        <w:t xml:space="preserve">Figure </w:t>
      </w:r>
      <w:r w:rsidR="00CE5747">
        <w:rPr>
          <w:rFonts w:asciiTheme="minorHAnsi" w:hAnsiTheme="minorHAnsi"/>
          <w:lang w:val="en-GB"/>
        </w:rPr>
        <w:t>3</w:t>
      </w:r>
      <w:r w:rsidR="00CE5747" w:rsidRPr="00F9783D">
        <w:rPr>
          <w:rFonts w:asciiTheme="minorHAnsi" w:hAnsiTheme="minorHAnsi"/>
          <w:lang w:val="en-GB"/>
        </w:rPr>
        <w:t>;</w:t>
      </w:r>
      <w:r w:rsidR="004F0D32">
        <w:rPr>
          <w:rFonts w:asciiTheme="minorHAnsi" w:hAnsiTheme="minorHAnsi"/>
          <w:lang w:val="en-GB"/>
        </w:rPr>
        <w:t xml:space="preserve"> </w:t>
      </w:r>
      <w:r w:rsidR="008D7E89">
        <w:rPr>
          <w:rFonts w:asciiTheme="minorHAnsi" w:hAnsiTheme="minorHAnsi"/>
          <w:lang w:val="en-GB"/>
        </w:rPr>
        <w:t>Supplementary Figure</w:t>
      </w:r>
      <w:r w:rsidR="004F0D32">
        <w:rPr>
          <w:rFonts w:asciiTheme="minorHAnsi" w:hAnsiTheme="minorHAnsi"/>
          <w:lang w:val="en-GB"/>
        </w:rPr>
        <w:t xml:space="preserve"> 3;</w:t>
      </w:r>
      <w:r w:rsidR="00CE5747" w:rsidRPr="00F9783D">
        <w:rPr>
          <w:rFonts w:asciiTheme="minorHAnsi" w:hAnsiTheme="minorHAnsi"/>
          <w:lang w:val="en-GB"/>
        </w:rPr>
        <w:t xml:space="preserve"> </w:t>
      </w:r>
      <w:r w:rsidR="008D7E89">
        <w:rPr>
          <w:rFonts w:asciiTheme="minorHAnsi" w:eastAsia="Times New Roman" w:hAnsiTheme="minorHAnsi"/>
          <w:bCs/>
          <w:color w:val="000000" w:themeColor="text1"/>
          <w:lang w:val="en-GB"/>
        </w:rPr>
        <w:t>Supplementary</w:t>
      </w:r>
      <w:r w:rsidR="00CE5747" w:rsidRPr="00F9783D">
        <w:rPr>
          <w:rFonts w:asciiTheme="minorHAnsi" w:eastAsia="Times New Roman" w:hAnsiTheme="minorHAnsi"/>
          <w:bCs/>
          <w:color w:val="000000" w:themeColor="text1"/>
          <w:lang w:val="en-GB"/>
        </w:rPr>
        <w:t xml:space="preserve"> Table </w:t>
      </w:r>
      <w:r w:rsidR="004E61BD">
        <w:rPr>
          <w:rFonts w:asciiTheme="minorHAnsi" w:eastAsia="Times New Roman" w:hAnsiTheme="minorHAnsi"/>
          <w:bCs/>
          <w:color w:val="000000" w:themeColor="text1"/>
          <w:lang w:val="en-GB"/>
        </w:rPr>
        <w:t>4</w:t>
      </w:r>
      <w:r w:rsidR="004F0D32">
        <w:rPr>
          <w:rFonts w:asciiTheme="minorHAnsi" w:eastAsia="Times New Roman" w:hAnsiTheme="minorHAnsi"/>
          <w:bCs/>
          <w:color w:val="000000" w:themeColor="text1"/>
          <w:lang w:val="en-GB"/>
        </w:rPr>
        <w:t>-5</w:t>
      </w:r>
      <w:r w:rsidR="00CE5747" w:rsidRPr="00F9783D">
        <w:rPr>
          <w:rFonts w:asciiTheme="minorHAnsi" w:hAnsiTheme="minorHAnsi"/>
          <w:lang w:val="en-GB"/>
        </w:rPr>
        <w:t>).</w:t>
      </w:r>
      <w:r w:rsidR="00CE5747">
        <w:rPr>
          <w:rFonts w:asciiTheme="minorHAnsi" w:hAnsiTheme="minorHAnsi"/>
          <w:lang w:val="en-GB"/>
        </w:rPr>
        <w:t xml:space="preserve"> Similar associations between pelagic and demersal lifestyles have been previously found with the fast slow continuum</w:t>
      </w:r>
      <w:r w:rsidR="00CE5747">
        <w:rPr>
          <w:rFonts w:asciiTheme="minorHAnsi" w:hAnsiTheme="minorHAnsi"/>
          <w:lang w:val="en-GB"/>
        </w:rPr>
        <w:fldChar w:fldCharType="begin"/>
      </w:r>
      <w:r w:rsidR="00B274B0">
        <w:rPr>
          <w:rFonts w:asciiTheme="minorHAnsi" w:hAnsiTheme="minorHAnsi"/>
          <w:lang w:val="en-GB"/>
        </w:rPr>
        <w:instrText xml:space="preserve"> ADDIN EN.CITE &lt;EndNote&gt;&lt;Cite&gt;&lt;Author&gt;Bjørkvoll&lt;/Author&gt;&lt;Year&gt;2012&lt;/Year&gt;&lt;RecNum&gt;383&lt;/RecNum&gt;&lt;DisplayText&gt;&lt;style face="superscript"&gt;40&lt;/style&gt;&lt;/DisplayText&gt;&lt;record&gt;&lt;rec-number&gt;383&lt;/rec-number&gt;&lt;foreign-keys&gt;&lt;key app="EN" db-id="za2zz2dvzzw908earsuv5rf50fr00s5dfv0a" timestamp="1542843059"&gt;383&lt;/key&gt;&lt;/foreign-keys&gt;&lt;ref-type name="Journal Article"&gt;17&lt;/ref-type&gt;&lt;contributors&gt;&lt;authors&gt;&lt;author&gt;Bjørkvoll, Eirin&lt;/author&gt;&lt;author&gt;Grøtan, Vidar&lt;/author&gt;&lt;author&gt;Aanes, Sondre&lt;/author&gt;&lt;author&gt;Sæther, Bernt-Erik&lt;/author&gt;&lt;author&gt;Engen, Steinar&lt;/author&gt;&lt;author&gt;Aanes, Ronny&lt;/author&gt;&lt;/authors&gt;&lt;/contributors&gt;&lt;titles&gt;&lt;title&gt;Stochastic population dynamics and life-history variation in marine fish species&lt;/title&gt;&lt;secondary-title&gt;The American Naturalist&lt;/secondary-title&gt;&lt;/titles&gt;&lt;periodical&gt;&lt;full-title&gt;The American Naturalist&lt;/full-title&gt;&lt;/periodical&gt;&lt;pages&gt;372-387&lt;/pages&gt;&lt;volume&gt;180&lt;/volume&gt;&lt;number&gt;3&lt;/number&gt;&lt;dates&gt;&lt;year&gt;2012&lt;/year&gt;&lt;/dates&gt;&lt;isbn&gt;0003-0147&lt;/isbn&gt;&lt;urls&gt;&lt;/urls&gt;&lt;/record&gt;&lt;/Cite&gt;&lt;/EndNote&gt;</w:instrText>
      </w:r>
      <w:r w:rsidR="00CE5747">
        <w:rPr>
          <w:rFonts w:asciiTheme="minorHAnsi" w:hAnsiTheme="minorHAnsi"/>
          <w:lang w:val="en-GB"/>
        </w:rPr>
        <w:fldChar w:fldCharType="separate"/>
      </w:r>
      <w:r w:rsidR="00B274B0" w:rsidRPr="00B274B0">
        <w:rPr>
          <w:rFonts w:asciiTheme="minorHAnsi" w:hAnsiTheme="minorHAnsi"/>
          <w:noProof/>
          <w:vertAlign w:val="superscript"/>
          <w:lang w:val="en-GB"/>
        </w:rPr>
        <w:t>40</w:t>
      </w:r>
      <w:r w:rsidR="00CE5747">
        <w:rPr>
          <w:rFonts w:asciiTheme="minorHAnsi" w:hAnsiTheme="minorHAnsi"/>
          <w:lang w:val="en-GB"/>
        </w:rPr>
        <w:fldChar w:fldCharType="end"/>
      </w:r>
      <w:r w:rsidR="00CE5747">
        <w:rPr>
          <w:rFonts w:asciiTheme="minorHAnsi" w:hAnsiTheme="minorHAnsi"/>
          <w:lang w:val="en-GB"/>
        </w:rPr>
        <w:t>,</w:t>
      </w:r>
      <w:r w:rsidR="00161840">
        <w:rPr>
          <w:rFonts w:asciiTheme="minorHAnsi" w:hAnsiTheme="minorHAnsi"/>
          <w:lang w:val="en-GB"/>
        </w:rPr>
        <w:t xml:space="preserve"> </w:t>
      </w:r>
      <w:r w:rsidR="00026827">
        <w:rPr>
          <w:rFonts w:asciiTheme="minorHAnsi" w:hAnsiTheme="minorHAnsi"/>
          <w:lang w:val="en-GB"/>
        </w:rPr>
        <w:t xml:space="preserve">with </w:t>
      </w:r>
      <w:r w:rsidR="005D6172">
        <w:rPr>
          <w:rFonts w:asciiTheme="minorHAnsi" w:hAnsiTheme="minorHAnsi"/>
          <w:lang w:val="en-GB"/>
        </w:rPr>
        <w:t>fast life history traits also found to be associated with the increased activity and risk taking behaviour associated with pelagic modes of life</w:t>
      </w:r>
      <w:r w:rsidR="005D6172">
        <w:rPr>
          <w:rFonts w:asciiTheme="minorHAnsi" w:hAnsiTheme="minorHAnsi"/>
          <w:lang w:val="en-GB"/>
        </w:rPr>
        <w:fldChar w:fldCharType="begin"/>
      </w:r>
      <w:r w:rsidR="005D6172">
        <w:rPr>
          <w:rFonts w:asciiTheme="minorHAnsi" w:hAnsiTheme="minorHAnsi"/>
          <w:lang w:val="en-GB"/>
        </w:rPr>
        <w:instrText xml:space="preserve"> ADDIN EN.CITE &lt;EndNote&gt;&lt;Cite&gt;&lt;Author&gt;Nakayama&lt;/Author&gt;&lt;Year&gt;2017&lt;/Year&gt;&lt;RecNum&gt;396&lt;/RecNum&gt;&lt;DisplayText&gt;&lt;style face="superscript"&gt;41&lt;/style&gt;&lt;/DisplayText&gt;&lt;record&gt;&lt;rec-number&gt;396&lt;/rec-number&gt;&lt;foreign-keys&gt;&lt;key app="EN" db-id="za2zz2dvzzw908earsuv5rf50fr00s5dfv0a" timestamp="1552347055"&gt;396&lt;/key&gt;&lt;/foreign-keys&gt;&lt;ref-type name="Journal Article"&gt;17&lt;/ref-type&gt;&lt;contributors&gt;&lt;authors&gt;&lt;author&gt;Nakayama, Shinnosuke&lt;/author&gt;&lt;author&gt;Rapp, Tobias&lt;/author&gt;&lt;author&gt;Arlinghaus, Robert&lt;/author&gt;&lt;/authors&gt;&lt;/contributors&gt;&lt;titles&gt;&lt;title&gt;Fast–slow life history is correlated with individual differences in movements and prey selection in an aquatic predator in the wild&lt;/title&gt;&lt;secondary-title&gt;Journal of Animal Ecology&lt;/secondary-title&gt;&lt;/titles&gt;&lt;periodical&gt;&lt;full-title&gt;Journal of Animal Ecology&lt;/full-title&gt;&lt;/periodical&gt;&lt;pages&gt;192-201&lt;/pages&gt;&lt;volume&gt;86&lt;/volume&gt;&lt;number&gt;2&lt;/number&gt;&lt;dates&gt;&lt;year&gt;2017&lt;/year&gt;&lt;/dates&gt;&lt;isbn&gt;1365-2656&lt;/isbn&gt;&lt;urls&gt;&lt;/urls&gt;&lt;/record&gt;&lt;/Cite&gt;&lt;/EndNote&gt;</w:instrText>
      </w:r>
      <w:r w:rsidR="005D6172">
        <w:rPr>
          <w:rFonts w:asciiTheme="minorHAnsi" w:hAnsiTheme="minorHAnsi"/>
          <w:lang w:val="en-GB"/>
        </w:rPr>
        <w:fldChar w:fldCharType="separate"/>
      </w:r>
      <w:r w:rsidR="005D6172" w:rsidRPr="005D6172">
        <w:rPr>
          <w:rFonts w:asciiTheme="minorHAnsi" w:hAnsiTheme="minorHAnsi"/>
          <w:noProof/>
          <w:vertAlign w:val="superscript"/>
          <w:lang w:val="en-GB"/>
        </w:rPr>
        <w:t>41</w:t>
      </w:r>
      <w:r w:rsidR="005D6172">
        <w:rPr>
          <w:rFonts w:asciiTheme="minorHAnsi" w:hAnsiTheme="minorHAnsi"/>
          <w:lang w:val="en-GB"/>
        </w:rPr>
        <w:fldChar w:fldCharType="end"/>
      </w:r>
      <w:r w:rsidR="00161840">
        <w:rPr>
          <w:rFonts w:asciiTheme="minorHAnsi" w:hAnsiTheme="minorHAnsi"/>
          <w:lang w:val="en-GB"/>
        </w:rPr>
        <w:t xml:space="preserve">. </w:t>
      </w:r>
      <w:r w:rsidR="006C0C99">
        <w:rPr>
          <w:rFonts w:asciiTheme="minorHAnsi" w:hAnsiTheme="minorHAnsi"/>
          <w:lang w:val="en-GB"/>
        </w:rPr>
        <w:t>T</w:t>
      </w:r>
      <w:r w:rsidR="00CE5747">
        <w:rPr>
          <w:rFonts w:asciiTheme="minorHAnsi" w:hAnsiTheme="minorHAnsi"/>
          <w:lang w:val="en-GB"/>
        </w:rPr>
        <w:t xml:space="preserve">he </w:t>
      </w:r>
      <w:r w:rsidR="006C0C99">
        <w:rPr>
          <w:rFonts w:asciiTheme="minorHAnsi" w:hAnsiTheme="minorHAnsi"/>
          <w:lang w:val="en-GB"/>
        </w:rPr>
        <w:t xml:space="preserve">finding that both benthic and </w:t>
      </w:r>
      <w:r w:rsidR="00CE5747">
        <w:rPr>
          <w:rFonts w:asciiTheme="minorHAnsi" w:hAnsiTheme="minorHAnsi"/>
          <w:lang w:val="en-GB"/>
        </w:rPr>
        <w:t xml:space="preserve">sessile species </w:t>
      </w:r>
      <w:r w:rsidR="006C0C99">
        <w:rPr>
          <w:rFonts w:asciiTheme="minorHAnsi" w:hAnsiTheme="minorHAnsi"/>
          <w:lang w:val="en-GB"/>
        </w:rPr>
        <w:t xml:space="preserve">are associated with slower life histories </w:t>
      </w:r>
      <w:r w:rsidR="001775F8">
        <w:rPr>
          <w:rFonts w:asciiTheme="minorHAnsi" w:hAnsiTheme="minorHAnsi"/>
          <w:lang w:val="en-GB"/>
        </w:rPr>
        <w:t>also suggests</w:t>
      </w:r>
      <w:r w:rsidR="00CE5747">
        <w:rPr>
          <w:rFonts w:asciiTheme="minorHAnsi" w:hAnsiTheme="minorHAnsi"/>
          <w:lang w:val="en-GB"/>
        </w:rPr>
        <w:t xml:space="preserve"> the broader importance of motility</w:t>
      </w:r>
      <w:r w:rsidR="006C0C99">
        <w:rPr>
          <w:rFonts w:asciiTheme="minorHAnsi" w:hAnsiTheme="minorHAnsi"/>
          <w:lang w:val="en-GB"/>
        </w:rPr>
        <w:t xml:space="preserve"> in determining life history strategies. The rate at which species interact within their ecological communities, both with regards to </w:t>
      </w:r>
      <w:r w:rsidR="005D6172">
        <w:rPr>
          <w:rFonts w:asciiTheme="minorHAnsi" w:hAnsiTheme="minorHAnsi"/>
          <w:lang w:val="en-GB"/>
        </w:rPr>
        <w:t>obtaining resources</w:t>
      </w:r>
      <w:r w:rsidR="006C0C99">
        <w:rPr>
          <w:rFonts w:asciiTheme="minorHAnsi" w:hAnsiTheme="minorHAnsi"/>
          <w:lang w:val="en-GB"/>
        </w:rPr>
        <w:t xml:space="preserve"> and</w:t>
      </w:r>
      <w:r w:rsidR="005D6172">
        <w:rPr>
          <w:rFonts w:asciiTheme="minorHAnsi" w:hAnsiTheme="minorHAnsi"/>
          <w:lang w:val="en-GB"/>
        </w:rPr>
        <w:t xml:space="preserve"> avoiding</w:t>
      </w:r>
      <w:r w:rsidR="006C0C99">
        <w:rPr>
          <w:rFonts w:asciiTheme="minorHAnsi" w:hAnsiTheme="minorHAnsi"/>
          <w:lang w:val="en-GB"/>
        </w:rPr>
        <w:t xml:space="preserve"> predators, is likely to be a fundamental determinant of the optimal allocation of resources within life history space.</w:t>
      </w:r>
    </w:p>
    <w:p w14:paraId="540D6049" w14:textId="7B281353" w:rsidR="001775F8" w:rsidRDefault="001775F8" w:rsidP="00CE5747">
      <w:pPr>
        <w:spacing w:line="360" w:lineRule="auto"/>
        <w:rPr>
          <w:rFonts w:asciiTheme="minorHAnsi" w:hAnsiTheme="minorHAnsi"/>
          <w:lang w:val="en-GB"/>
        </w:rPr>
      </w:pPr>
    </w:p>
    <w:p w14:paraId="7C4D7878" w14:textId="44E5025A" w:rsidR="00CC6D5F" w:rsidRDefault="00F438A3" w:rsidP="00CC6D5F">
      <w:pPr>
        <w:spacing w:line="360" w:lineRule="auto"/>
        <w:rPr>
          <w:rFonts w:asciiTheme="minorHAnsi" w:eastAsia="Times New Roman" w:hAnsiTheme="minorHAnsi"/>
          <w:bCs/>
          <w:color w:val="000000" w:themeColor="text1"/>
          <w:lang w:val="en-GB"/>
        </w:rPr>
      </w:pPr>
      <w:r>
        <w:rPr>
          <w:rFonts w:asciiTheme="minorHAnsi" w:hAnsiTheme="minorHAnsi"/>
          <w:lang w:val="en-GB"/>
        </w:rPr>
        <w:t xml:space="preserve">Metabolic rate </w:t>
      </w:r>
      <w:r w:rsidR="004E2622">
        <w:rPr>
          <w:rFonts w:asciiTheme="minorHAnsi" w:hAnsiTheme="minorHAnsi"/>
          <w:lang w:val="en-GB"/>
        </w:rPr>
        <w:t>has long been associated with life history traits</w:t>
      </w:r>
      <w:r w:rsidR="005D6172">
        <w:rPr>
          <w:rFonts w:asciiTheme="minorHAnsi" w:hAnsiTheme="minorHAnsi"/>
          <w:lang w:val="en-GB"/>
        </w:rPr>
        <w:fldChar w:fldCharType="begin"/>
      </w:r>
      <w:r w:rsidR="005D6172">
        <w:rPr>
          <w:rFonts w:asciiTheme="minorHAnsi" w:hAnsiTheme="minorHAnsi"/>
          <w:lang w:val="en-GB"/>
        </w:rPr>
        <w:instrText xml:space="preserve"> ADDIN EN.CITE &lt;EndNote&gt;&lt;Cite&gt;&lt;Author&gt;Brown&lt;/Author&gt;&lt;Year&gt;2004&lt;/Year&gt;&lt;RecNum&gt;111&lt;/RecNum&gt;&lt;DisplayText&gt;&lt;style face="superscript"&gt;42&lt;/style&gt;&lt;/DisplayText&gt;&lt;record&gt;&lt;rec-number&gt;111&lt;/rec-number&gt;&lt;foreign-keys&gt;&lt;key app="EN" db-id="za2zz2dvzzw908earsuv5rf50fr00s5dfv0a" timestamp="0"&gt;111&lt;/key&gt;&lt;/foreign-keys&gt;&lt;ref-type name="Journal Article"&gt;17&lt;/ref-type&gt;&lt;contributors&gt;&lt;authors&gt;&lt;author&gt;Brown, James H&lt;/author&gt;&lt;author&gt;Gillooly, James F&lt;/author&gt;&lt;author&gt;Allen, Andrew P&lt;/author&gt;&lt;author&gt;Savage, Van M&lt;/author&gt;&lt;author&gt;West, Geoffrey B&lt;/author&gt;&lt;/authors&gt;&lt;/contributors&gt;&lt;titles&gt;&lt;title&gt;Toward a metabolic theory of ecology&lt;/title&gt;&lt;secondary-title&gt;Ecology&lt;/secondary-title&gt;&lt;/titles&gt;&lt;pages&gt;1771-1789&lt;/pages&gt;&lt;volume&gt;85&lt;/volume&gt;&lt;number&gt;7&lt;/number&gt;&lt;dates&gt;&lt;year&gt;2004&lt;/year&gt;&lt;/dates&gt;&lt;isbn&gt;1939-9170&lt;/isbn&gt;&lt;urls&gt;&lt;/urls&gt;&lt;/record&gt;&lt;/Cite&gt;&lt;/EndNote&gt;</w:instrText>
      </w:r>
      <w:r w:rsidR="005D6172">
        <w:rPr>
          <w:rFonts w:asciiTheme="minorHAnsi" w:hAnsiTheme="minorHAnsi"/>
          <w:lang w:val="en-GB"/>
        </w:rPr>
        <w:fldChar w:fldCharType="separate"/>
      </w:r>
      <w:r w:rsidR="005D6172" w:rsidRPr="005D6172">
        <w:rPr>
          <w:rFonts w:asciiTheme="minorHAnsi" w:hAnsiTheme="minorHAnsi"/>
          <w:noProof/>
          <w:vertAlign w:val="superscript"/>
          <w:lang w:val="en-GB"/>
        </w:rPr>
        <w:t>42</w:t>
      </w:r>
      <w:r w:rsidR="005D6172">
        <w:rPr>
          <w:rFonts w:asciiTheme="minorHAnsi" w:hAnsiTheme="minorHAnsi"/>
          <w:lang w:val="en-GB"/>
        </w:rPr>
        <w:fldChar w:fldCharType="end"/>
      </w:r>
      <w:r w:rsidR="004E2622">
        <w:rPr>
          <w:rFonts w:asciiTheme="minorHAnsi" w:hAnsiTheme="minorHAnsi"/>
          <w:lang w:val="en-GB"/>
        </w:rPr>
        <w:t xml:space="preserve"> </w:t>
      </w:r>
      <w:r w:rsidR="005D6172">
        <w:rPr>
          <w:rFonts w:asciiTheme="minorHAnsi" w:hAnsiTheme="minorHAnsi"/>
          <w:lang w:val="en-GB"/>
        </w:rPr>
        <w:t xml:space="preserve">and </w:t>
      </w:r>
      <w:r w:rsidR="001775F8">
        <w:rPr>
          <w:rFonts w:asciiTheme="minorHAnsi" w:hAnsiTheme="minorHAnsi"/>
          <w:lang w:val="en-GB"/>
        </w:rPr>
        <w:t>is likely to</w:t>
      </w:r>
      <w:r w:rsidR="005D6172">
        <w:rPr>
          <w:rFonts w:asciiTheme="minorHAnsi" w:hAnsiTheme="minorHAnsi"/>
          <w:lang w:val="en-GB"/>
        </w:rPr>
        <w:t xml:space="preserve"> be an important</w:t>
      </w:r>
      <w:r w:rsidR="001775F8">
        <w:rPr>
          <w:rFonts w:asciiTheme="minorHAnsi" w:hAnsiTheme="minorHAnsi"/>
          <w:lang w:val="en-GB"/>
        </w:rPr>
        <w:t xml:space="preserve"> </w:t>
      </w:r>
      <w:r w:rsidR="005D6172">
        <w:rPr>
          <w:rFonts w:asciiTheme="minorHAnsi" w:hAnsiTheme="minorHAnsi"/>
          <w:lang w:val="en-GB"/>
        </w:rPr>
        <w:t xml:space="preserve">determinant of a species </w:t>
      </w:r>
      <w:r w:rsidR="001775F8">
        <w:rPr>
          <w:rFonts w:asciiTheme="minorHAnsi" w:hAnsiTheme="minorHAnsi"/>
          <w:lang w:val="en-GB"/>
        </w:rPr>
        <w:t xml:space="preserve">position within life history space. </w:t>
      </w:r>
      <w:r w:rsidR="00354D39" w:rsidRPr="00F9783D">
        <w:rPr>
          <w:rFonts w:asciiTheme="minorHAnsi" w:eastAsia="Times New Roman" w:hAnsiTheme="minorHAnsi"/>
          <w:bCs/>
          <w:color w:val="000000" w:themeColor="text1"/>
          <w:lang w:val="en-GB"/>
        </w:rPr>
        <w:t xml:space="preserve">The rate at which an organism expends and </w:t>
      </w:r>
      <w:r w:rsidR="00AD188D" w:rsidRPr="00F9783D">
        <w:rPr>
          <w:rFonts w:asciiTheme="minorHAnsi" w:eastAsia="Times New Roman" w:hAnsiTheme="minorHAnsi"/>
          <w:bCs/>
          <w:color w:val="000000" w:themeColor="text1"/>
          <w:lang w:val="en-GB"/>
        </w:rPr>
        <w:t>utili</w:t>
      </w:r>
      <w:r w:rsidR="00456EC6">
        <w:rPr>
          <w:rFonts w:asciiTheme="minorHAnsi" w:eastAsia="Times New Roman" w:hAnsiTheme="minorHAnsi"/>
          <w:bCs/>
          <w:color w:val="000000" w:themeColor="text1"/>
          <w:lang w:val="en-GB"/>
        </w:rPr>
        <w:t>s</w:t>
      </w:r>
      <w:r w:rsidR="00AD188D" w:rsidRPr="00F9783D">
        <w:rPr>
          <w:rFonts w:asciiTheme="minorHAnsi" w:eastAsia="Times New Roman" w:hAnsiTheme="minorHAnsi"/>
          <w:bCs/>
          <w:color w:val="000000" w:themeColor="text1"/>
          <w:lang w:val="en-GB"/>
        </w:rPr>
        <w:t>es</w:t>
      </w:r>
      <w:r w:rsidR="00354D39" w:rsidRPr="00F9783D">
        <w:rPr>
          <w:rFonts w:asciiTheme="minorHAnsi" w:eastAsia="Times New Roman" w:hAnsiTheme="minorHAnsi"/>
          <w:bCs/>
          <w:color w:val="000000" w:themeColor="text1"/>
          <w:lang w:val="en-GB"/>
        </w:rPr>
        <w:t xml:space="preserve"> energy</w:t>
      </w:r>
      <w:r w:rsidR="00CC6D5F">
        <w:rPr>
          <w:rFonts w:asciiTheme="minorHAnsi" w:eastAsia="Times New Roman" w:hAnsiTheme="minorHAnsi"/>
          <w:bCs/>
          <w:color w:val="000000" w:themeColor="text1"/>
          <w:lang w:val="en-GB"/>
        </w:rPr>
        <w:t xml:space="preserve"> is intrinsically linked with the rate at which it can grow, or produce reproductive mass</w:t>
      </w:r>
      <w:r w:rsidR="00BA6AE6" w:rsidRPr="00F9783D">
        <w:rPr>
          <w:rFonts w:asciiTheme="minorHAnsi" w:eastAsia="Times New Roman" w:hAnsiTheme="minorHAnsi"/>
          <w:bCs/>
          <w:color w:val="000000" w:themeColor="text1"/>
          <w:lang w:val="en-GB"/>
        </w:rPr>
        <w:fldChar w:fldCharType="begin"/>
      </w:r>
      <w:r w:rsidR="005D6172">
        <w:rPr>
          <w:rFonts w:asciiTheme="minorHAnsi" w:eastAsia="Times New Roman" w:hAnsiTheme="minorHAnsi"/>
          <w:bCs/>
          <w:color w:val="000000" w:themeColor="text1"/>
          <w:lang w:val="en-GB"/>
        </w:rPr>
        <w:instrText xml:space="preserve"> ADDIN EN.CITE &lt;EndNote&gt;&lt;Cite&gt;&lt;Author&gt;Brown&lt;/Author&gt;&lt;Year&gt;2004&lt;/Year&gt;&lt;RecNum&gt;111&lt;/RecNum&gt;&lt;DisplayText&gt;&lt;style face="superscript"&gt;42&lt;/style&gt;&lt;/DisplayText&gt;&lt;record&gt;&lt;rec-number&gt;111&lt;/rec-number&gt;&lt;foreign-keys&gt;&lt;key app="EN" db-id="za2zz2dvzzw908earsuv5rf50fr00s5dfv0a" timestamp="0"&gt;111&lt;/key&gt;&lt;/foreign-keys&gt;&lt;ref-type name="Journal Article"&gt;17&lt;/ref-type&gt;&lt;contributors&gt;&lt;authors&gt;&lt;author&gt;Brown, James H&lt;/author&gt;&lt;author&gt;Gillooly, James F&lt;/author&gt;&lt;author&gt;Allen, Andrew P&lt;/author&gt;&lt;author&gt;Savage, Van M&lt;/author&gt;&lt;author&gt;West, Geoffrey B&lt;/author&gt;&lt;/authors&gt;&lt;/contributors&gt;&lt;titles&gt;&lt;title&gt;Toward a metabolic theory of ecology&lt;/title&gt;&lt;secondary-title&gt;Ecology&lt;/secondary-title&gt;&lt;/titles&gt;&lt;pages&gt;1771-1789&lt;/pages&gt;&lt;volume&gt;85&lt;/volume&gt;&lt;number&gt;7&lt;/number&gt;&lt;dates&gt;&lt;year&gt;2004&lt;/year&gt;&lt;/dates&gt;&lt;isbn&gt;1939-9170&lt;/isbn&gt;&lt;urls&gt;&lt;/urls&gt;&lt;/record&gt;&lt;/Cite&gt;&lt;/EndNote&gt;</w:instrText>
      </w:r>
      <w:r w:rsidR="00BA6AE6" w:rsidRPr="00F9783D">
        <w:rPr>
          <w:rFonts w:asciiTheme="minorHAnsi" w:eastAsia="Times New Roman" w:hAnsiTheme="minorHAnsi"/>
          <w:bCs/>
          <w:color w:val="000000" w:themeColor="text1"/>
          <w:lang w:val="en-GB"/>
        </w:rPr>
        <w:fldChar w:fldCharType="separate"/>
      </w:r>
      <w:r w:rsidR="005D6172" w:rsidRPr="005D6172">
        <w:rPr>
          <w:rFonts w:asciiTheme="minorHAnsi" w:eastAsia="Times New Roman" w:hAnsiTheme="minorHAnsi"/>
          <w:bCs/>
          <w:noProof/>
          <w:color w:val="000000" w:themeColor="text1"/>
          <w:vertAlign w:val="superscript"/>
          <w:lang w:val="en-GB"/>
        </w:rPr>
        <w:t>42</w:t>
      </w:r>
      <w:r w:rsidR="00BA6AE6" w:rsidRPr="00F9783D">
        <w:rPr>
          <w:rFonts w:asciiTheme="minorHAnsi" w:eastAsia="Times New Roman" w:hAnsiTheme="minorHAnsi"/>
          <w:bCs/>
          <w:color w:val="000000" w:themeColor="text1"/>
          <w:lang w:val="en-GB"/>
        </w:rPr>
        <w:fldChar w:fldCharType="end"/>
      </w:r>
      <w:r w:rsidR="00CC6D5F">
        <w:rPr>
          <w:rFonts w:asciiTheme="minorHAnsi" w:eastAsia="Times New Roman" w:hAnsiTheme="minorHAnsi"/>
          <w:bCs/>
          <w:color w:val="000000" w:themeColor="text1"/>
          <w:lang w:val="en-GB"/>
        </w:rPr>
        <w:t xml:space="preserve">. High metabolic rates are predicted to be associated with faster life history strategies </w:t>
      </w:r>
      <w:r w:rsidR="00717B20">
        <w:rPr>
          <w:rFonts w:asciiTheme="minorHAnsi" w:eastAsia="Times New Roman" w:hAnsiTheme="minorHAnsi"/>
          <w:bCs/>
          <w:color w:val="000000" w:themeColor="text1"/>
          <w:lang w:val="en-GB"/>
        </w:rPr>
        <w:t xml:space="preserve">and have been </w:t>
      </w:r>
      <w:r w:rsidR="0087183A">
        <w:rPr>
          <w:rFonts w:asciiTheme="minorHAnsi" w:eastAsia="Times New Roman" w:hAnsiTheme="minorHAnsi"/>
          <w:bCs/>
          <w:color w:val="000000" w:themeColor="text1"/>
          <w:lang w:val="en-GB"/>
        </w:rPr>
        <w:t>previously lin</w:t>
      </w:r>
      <w:r w:rsidR="004E2622">
        <w:rPr>
          <w:rFonts w:asciiTheme="minorHAnsi" w:eastAsia="Times New Roman" w:hAnsiTheme="minorHAnsi"/>
          <w:bCs/>
          <w:color w:val="000000" w:themeColor="text1"/>
          <w:lang w:val="en-GB"/>
        </w:rPr>
        <w:t>k</w:t>
      </w:r>
      <w:r w:rsidR="00717B20">
        <w:rPr>
          <w:rFonts w:asciiTheme="minorHAnsi" w:eastAsia="Times New Roman" w:hAnsiTheme="minorHAnsi"/>
          <w:bCs/>
          <w:color w:val="000000" w:themeColor="text1"/>
          <w:lang w:val="en-GB"/>
        </w:rPr>
        <w:t>ed</w:t>
      </w:r>
      <w:r w:rsidR="00CC6D5F">
        <w:rPr>
          <w:rFonts w:asciiTheme="minorHAnsi" w:eastAsia="Times New Roman" w:hAnsiTheme="minorHAnsi"/>
          <w:bCs/>
          <w:color w:val="000000" w:themeColor="text1"/>
          <w:lang w:val="en-GB"/>
        </w:rPr>
        <w:t xml:space="preserve"> </w:t>
      </w:r>
      <w:r w:rsidR="0087183A">
        <w:rPr>
          <w:rFonts w:asciiTheme="minorHAnsi" w:eastAsia="Times New Roman" w:hAnsiTheme="minorHAnsi"/>
          <w:bCs/>
          <w:color w:val="000000" w:themeColor="text1"/>
          <w:lang w:val="en-GB"/>
        </w:rPr>
        <w:t xml:space="preserve">to </w:t>
      </w:r>
      <w:r w:rsidR="0087183A" w:rsidRPr="00F9783D">
        <w:rPr>
          <w:rFonts w:asciiTheme="minorHAnsi" w:eastAsia="Times New Roman" w:hAnsiTheme="minorHAnsi"/>
          <w:bCs/>
          <w:color w:val="000000" w:themeColor="text1"/>
          <w:lang w:val="en-GB"/>
        </w:rPr>
        <w:t>rapid development and early sexual maturity</w:t>
      </w:r>
      <w:r w:rsidR="0087183A" w:rsidRPr="00F9783D">
        <w:rPr>
          <w:rFonts w:asciiTheme="minorHAnsi" w:eastAsia="Times New Roman" w:hAnsiTheme="minorHAnsi"/>
          <w:bCs/>
          <w:color w:val="000000" w:themeColor="text1"/>
          <w:lang w:val="en-GB"/>
        </w:rPr>
        <w:fldChar w:fldCharType="begin"/>
      </w:r>
      <w:r w:rsidR="005D6172">
        <w:rPr>
          <w:rFonts w:asciiTheme="minorHAnsi" w:eastAsia="Times New Roman" w:hAnsiTheme="minorHAnsi"/>
          <w:bCs/>
          <w:color w:val="000000" w:themeColor="text1"/>
          <w:lang w:val="en-GB"/>
        </w:rPr>
        <w:instrText xml:space="preserve"> ADDIN EN.CITE &lt;EndNote&gt;&lt;Cite&gt;&lt;Author&gt;Reznick&lt;/Author&gt;&lt;Year&gt;2004&lt;/Year&gt;&lt;RecNum&gt;163&lt;/RecNum&gt;&lt;DisplayText&gt;&lt;style face="superscript"&gt;43&lt;/style&gt;&lt;/DisplayText&gt;&lt;record&gt;&lt;rec-number&gt;163&lt;/rec-number&gt;&lt;foreign-keys&gt;&lt;key app="EN" db-id="za2zz2dvzzw908earsuv5rf50fr00s5dfv0a" timestamp="0"&gt;163&lt;/key&gt;&lt;/foreign-keys&gt;&lt;ref-type name="Journal Article"&gt;17&lt;/ref-type&gt;&lt;contributors&gt;&lt;authors&gt;&lt;author&gt;Reznick, David N&lt;/author&gt;&lt;author&gt;Bryant, Michael J&lt;/author&gt;&lt;author&gt;Roff, Derek&lt;/author&gt;&lt;author&gt;Ghalambor, Cameron K&lt;/author&gt;&lt;author&gt;Ghalambor, Dionna E&lt;/author&gt;&lt;/authors&gt;&lt;/contributors&gt;&lt;titles&gt;&lt;title&gt;Effect of extrinsic mortality on the evolution of senescence in guppies&lt;/title&gt;&lt;secondary-title&gt;Nature&lt;/secondary-title&gt;&lt;/titles&gt;&lt;periodical&gt;&lt;full-title&gt;Nature&lt;/full-title&gt;&lt;/periodical&gt;&lt;pages&gt;1095-1099&lt;/pages&gt;&lt;volume&gt;431&lt;/volume&gt;&lt;number&gt;7012&lt;/number&gt;&lt;dates&gt;&lt;year&gt;2004&lt;/year&gt;&lt;/dates&gt;&lt;isbn&gt;0028-0836&lt;/isbn&gt;&lt;urls&gt;&lt;/urls&gt;&lt;/record&gt;&lt;/Cite&gt;&lt;/EndNote&gt;</w:instrText>
      </w:r>
      <w:r w:rsidR="0087183A" w:rsidRPr="00F9783D">
        <w:rPr>
          <w:rFonts w:asciiTheme="minorHAnsi" w:eastAsia="Times New Roman" w:hAnsiTheme="minorHAnsi"/>
          <w:bCs/>
          <w:color w:val="000000" w:themeColor="text1"/>
          <w:lang w:val="en-GB"/>
        </w:rPr>
        <w:fldChar w:fldCharType="separate"/>
      </w:r>
      <w:r w:rsidR="005D6172" w:rsidRPr="005D6172">
        <w:rPr>
          <w:rFonts w:asciiTheme="minorHAnsi" w:eastAsia="Times New Roman" w:hAnsiTheme="minorHAnsi"/>
          <w:bCs/>
          <w:noProof/>
          <w:color w:val="000000" w:themeColor="text1"/>
          <w:vertAlign w:val="superscript"/>
          <w:lang w:val="en-GB"/>
        </w:rPr>
        <w:t>43</w:t>
      </w:r>
      <w:r w:rsidR="0087183A" w:rsidRPr="00F9783D">
        <w:rPr>
          <w:rFonts w:asciiTheme="minorHAnsi" w:eastAsia="Times New Roman" w:hAnsiTheme="minorHAnsi"/>
          <w:bCs/>
          <w:color w:val="000000" w:themeColor="text1"/>
          <w:lang w:val="en-GB"/>
        </w:rPr>
        <w:fldChar w:fldCharType="end"/>
      </w:r>
      <w:r w:rsidR="0087183A">
        <w:rPr>
          <w:rFonts w:asciiTheme="minorHAnsi" w:eastAsia="Times New Roman" w:hAnsiTheme="minorHAnsi"/>
          <w:bCs/>
          <w:color w:val="000000" w:themeColor="text1"/>
          <w:lang w:val="en-GB"/>
        </w:rPr>
        <w:t>. We find s</w:t>
      </w:r>
      <w:r w:rsidR="0001431D">
        <w:rPr>
          <w:rFonts w:asciiTheme="minorHAnsi" w:eastAsia="Times New Roman" w:hAnsiTheme="minorHAnsi"/>
          <w:bCs/>
          <w:color w:val="000000" w:themeColor="text1"/>
          <w:lang w:val="en-GB"/>
        </w:rPr>
        <w:t>uch an associat</w:t>
      </w:r>
      <w:r w:rsidR="00D47750">
        <w:rPr>
          <w:rFonts w:asciiTheme="minorHAnsi" w:eastAsia="Times New Roman" w:hAnsiTheme="minorHAnsi"/>
          <w:bCs/>
          <w:color w:val="000000" w:themeColor="text1"/>
          <w:lang w:val="en-GB"/>
        </w:rPr>
        <w:t>ion</w:t>
      </w:r>
      <w:r w:rsidR="0001431D">
        <w:rPr>
          <w:rFonts w:asciiTheme="minorHAnsi" w:eastAsia="Times New Roman" w:hAnsiTheme="minorHAnsi"/>
          <w:bCs/>
          <w:color w:val="000000" w:themeColor="text1"/>
          <w:lang w:val="en-GB"/>
        </w:rPr>
        <w:t xml:space="preserve"> in our analysis </w:t>
      </w:r>
      <w:r w:rsidR="000739BC">
        <w:rPr>
          <w:rFonts w:asciiTheme="minorHAnsi" w:eastAsia="Times New Roman" w:hAnsiTheme="minorHAnsi"/>
          <w:bCs/>
          <w:color w:val="000000" w:themeColor="text1"/>
          <w:lang w:val="en-GB"/>
        </w:rPr>
        <w:t>with higher</w:t>
      </w:r>
      <w:r w:rsidR="0001431D">
        <w:rPr>
          <w:rFonts w:asciiTheme="minorHAnsi" w:eastAsia="Times New Roman" w:hAnsiTheme="minorHAnsi"/>
          <w:bCs/>
          <w:color w:val="000000" w:themeColor="text1"/>
          <w:lang w:val="en-GB"/>
        </w:rPr>
        <w:t xml:space="preserve"> </w:t>
      </w:r>
      <w:r w:rsidR="0001431D" w:rsidRPr="00F9783D">
        <w:rPr>
          <w:rFonts w:asciiTheme="minorHAnsi" w:eastAsia="Times New Roman" w:hAnsiTheme="minorHAnsi"/>
          <w:bCs/>
          <w:color w:val="000000" w:themeColor="text1"/>
          <w:lang w:val="en-GB"/>
        </w:rPr>
        <w:t>mass-specific metabolic rates</w:t>
      </w:r>
      <w:r w:rsidR="000739BC">
        <w:rPr>
          <w:rFonts w:asciiTheme="minorHAnsi" w:eastAsia="Times New Roman" w:hAnsiTheme="minorHAnsi"/>
          <w:bCs/>
          <w:color w:val="000000" w:themeColor="text1"/>
          <w:lang w:val="en-GB"/>
        </w:rPr>
        <w:t xml:space="preserve"> </w:t>
      </w:r>
      <w:r w:rsidR="00CC6D5F">
        <w:rPr>
          <w:rFonts w:asciiTheme="minorHAnsi" w:eastAsia="Times New Roman" w:hAnsiTheme="minorHAnsi"/>
          <w:bCs/>
          <w:color w:val="000000" w:themeColor="text1"/>
          <w:lang w:val="en-GB"/>
        </w:rPr>
        <w:t xml:space="preserve">found </w:t>
      </w:r>
      <w:r w:rsidR="000739BC">
        <w:rPr>
          <w:rFonts w:asciiTheme="minorHAnsi" w:eastAsia="Times New Roman" w:hAnsiTheme="minorHAnsi"/>
          <w:bCs/>
          <w:color w:val="000000" w:themeColor="text1"/>
          <w:lang w:val="en-GB"/>
        </w:rPr>
        <w:t xml:space="preserve">in species positioned on the fast end of the </w:t>
      </w:r>
      <w:r w:rsidR="004E2622" w:rsidRPr="004E2622">
        <w:rPr>
          <w:rFonts w:asciiTheme="minorHAnsi" w:hAnsiTheme="minorHAnsi"/>
          <w:lang w:val="en-GB"/>
        </w:rPr>
        <w:t>fast</w:t>
      </w:r>
      <w:r w:rsidR="004E2622">
        <w:rPr>
          <w:rFonts w:asciiTheme="minorHAnsi" w:hAnsiTheme="minorHAnsi"/>
          <w:lang w:val="en-GB"/>
        </w:rPr>
        <w:t>-</w:t>
      </w:r>
      <w:r w:rsidR="004E2622" w:rsidRPr="004E2622">
        <w:rPr>
          <w:rFonts w:asciiTheme="minorHAnsi" w:hAnsiTheme="minorHAnsi"/>
          <w:lang w:val="en-GB"/>
        </w:rPr>
        <w:t>slow</w:t>
      </w:r>
      <w:r w:rsidR="004E2622">
        <w:rPr>
          <w:rFonts w:asciiTheme="minorHAnsi" w:hAnsiTheme="minorHAnsi"/>
          <w:i/>
          <w:lang w:val="en-GB"/>
        </w:rPr>
        <w:t xml:space="preserve"> </w:t>
      </w:r>
      <w:r w:rsidR="000739BC">
        <w:rPr>
          <w:rFonts w:asciiTheme="minorHAnsi" w:eastAsia="Times New Roman" w:hAnsiTheme="minorHAnsi"/>
          <w:bCs/>
          <w:color w:val="000000" w:themeColor="text1"/>
          <w:lang w:val="en-GB"/>
        </w:rPr>
        <w:t xml:space="preserve">continuum </w:t>
      </w:r>
      <w:r w:rsidR="0099461C" w:rsidRPr="00F9783D">
        <w:rPr>
          <w:rFonts w:asciiTheme="minorHAnsi" w:eastAsia="Times New Roman" w:hAnsiTheme="minorHAnsi"/>
          <w:bCs/>
          <w:color w:val="000000" w:themeColor="text1"/>
          <w:lang w:val="en-GB"/>
        </w:rPr>
        <w:t>(</w:t>
      </w:r>
      <w:r w:rsidR="007E3D83" w:rsidRPr="00F9783D">
        <w:rPr>
          <w:rFonts w:asciiTheme="minorHAnsi" w:eastAsia="Times New Roman" w:hAnsiTheme="minorHAnsi"/>
          <w:bCs/>
          <w:color w:val="000000" w:themeColor="text1"/>
          <w:lang w:val="en-GB"/>
        </w:rPr>
        <w:t xml:space="preserve">Figure </w:t>
      </w:r>
      <w:r w:rsidR="00387718">
        <w:rPr>
          <w:rFonts w:asciiTheme="minorHAnsi" w:eastAsia="Times New Roman" w:hAnsiTheme="minorHAnsi"/>
          <w:bCs/>
          <w:color w:val="000000" w:themeColor="text1"/>
          <w:lang w:val="en-GB"/>
        </w:rPr>
        <w:t>3</w:t>
      </w:r>
      <w:r w:rsidR="0094505B" w:rsidRPr="00F9783D">
        <w:rPr>
          <w:rFonts w:asciiTheme="minorHAnsi" w:eastAsia="Times New Roman" w:hAnsiTheme="minorHAnsi"/>
          <w:bCs/>
          <w:color w:val="000000" w:themeColor="text1"/>
          <w:lang w:val="en-GB"/>
        </w:rPr>
        <w:t xml:space="preserve">, </w:t>
      </w:r>
      <w:r w:rsidR="008D7E89">
        <w:rPr>
          <w:rFonts w:asciiTheme="minorHAnsi" w:eastAsia="Times New Roman" w:hAnsiTheme="minorHAnsi"/>
          <w:bCs/>
          <w:color w:val="000000" w:themeColor="text1"/>
          <w:lang w:val="en-GB"/>
        </w:rPr>
        <w:t>Supplementary</w:t>
      </w:r>
      <w:r w:rsidR="004B1489" w:rsidRPr="00F9783D">
        <w:rPr>
          <w:rFonts w:asciiTheme="minorHAnsi" w:eastAsia="Times New Roman" w:hAnsiTheme="minorHAnsi"/>
          <w:bCs/>
          <w:color w:val="000000" w:themeColor="text1"/>
          <w:lang w:val="en-GB"/>
        </w:rPr>
        <w:t xml:space="preserve"> Table </w:t>
      </w:r>
      <w:r w:rsidR="004F0D32">
        <w:rPr>
          <w:rFonts w:asciiTheme="minorHAnsi" w:eastAsia="Times New Roman" w:hAnsiTheme="minorHAnsi"/>
          <w:bCs/>
          <w:color w:val="000000" w:themeColor="text1"/>
          <w:lang w:val="en-GB"/>
        </w:rPr>
        <w:t>4</w:t>
      </w:r>
      <w:r w:rsidR="0099461C" w:rsidRPr="00F9783D">
        <w:rPr>
          <w:rFonts w:asciiTheme="minorHAnsi" w:eastAsia="Times New Roman" w:hAnsiTheme="minorHAnsi"/>
          <w:bCs/>
          <w:color w:val="000000" w:themeColor="text1"/>
          <w:lang w:val="en-GB"/>
        </w:rPr>
        <w:t>).</w:t>
      </w:r>
      <w:r w:rsidR="00220FAB">
        <w:rPr>
          <w:rFonts w:asciiTheme="minorHAnsi" w:eastAsia="Times New Roman" w:hAnsiTheme="minorHAnsi"/>
          <w:bCs/>
          <w:color w:val="000000" w:themeColor="text1"/>
          <w:lang w:val="en-GB"/>
        </w:rPr>
        <w:t xml:space="preserve"> This pattern largely reflects the position of ectotherms and endotherms along the first axis of variation in life history space, with </w:t>
      </w:r>
      <w:r w:rsidR="00ED6445">
        <w:rPr>
          <w:rFonts w:asciiTheme="minorHAnsi" w:eastAsia="Times New Roman" w:hAnsiTheme="minorHAnsi"/>
          <w:bCs/>
          <w:color w:val="000000" w:themeColor="text1"/>
          <w:lang w:val="en-GB"/>
        </w:rPr>
        <w:t>ectotherms</w:t>
      </w:r>
      <w:r w:rsidR="00220FAB">
        <w:rPr>
          <w:rFonts w:asciiTheme="minorHAnsi" w:eastAsia="Times New Roman" w:hAnsiTheme="minorHAnsi"/>
          <w:bCs/>
          <w:color w:val="000000" w:themeColor="text1"/>
          <w:lang w:val="en-GB"/>
        </w:rPr>
        <w:t xml:space="preserve"> such as turtles</w:t>
      </w:r>
      <w:r w:rsidR="00ED6445">
        <w:rPr>
          <w:rFonts w:asciiTheme="minorHAnsi" w:eastAsia="Times New Roman" w:hAnsiTheme="minorHAnsi"/>
          <w:bCs/>
          <w:color w:val="000000" w:themeColor="text1"/>
          <w:lang w:val="en-GB"/>
        </w:rPr>
        <w:t xml:space="preserve"> (Testudinata), </w:t>
      </w:r>
      <w:r w:rsidR="00220FAB">
        <w:rPr>
          <w:rFonts w:asciiTheme="minorHAnsi" w:eastAsia="Times New Roman" w:hAnsiTheme="minorHAnsi"/>
          <w:bCs/>
          <w:color w:val="000000" w:themeColor="text1"/>
          <w:lang w:val="en-GB"/>
        </w:rPr>
        <w:t>crocodi</w:t>
      </w:r>
      <w:r w:rsidR="00ED6445">
        <w:rPr>
          <w:rFonts w:asciiTheme="minorHAnsi" w:eastAsia="Times New Roman" w:hAnsiTheme="minorHAnsi"/>
          <w:bCs/>
          <w:color w:val="000000" w:themeColor="text1"/>
          <w:lang w:val="en-GB"/>
        </w:rPr>
        <w:t>les (Crocodilia),</w:t>
      </w:r>
      <w:r w:rsidR="00220FAB">
        <w:rPr>
          <w:rFonts w:asciiTheme="minorHAnsi" w:eastAsia="Times New Roman" w:hAnsiTheme="minorHAnsi"/>
          <w:bCs/>
          <w:color w:val="000000" w:themeColor="text1"/>
          <w:lang w:val="en-GB"/>
        </w:rPr>
        <w:t xml:space="preserve"> corals</w:t>
      </w:r>
      <w:r w:rsidR="00ED6445">
        <w:rPr>
          <w:rFonts w:asciiTheme="minorHAnsi" w:eastAsia="Times New Roman" w:hAnsiTheme="minorHAnsi"/>
          <w:bCs/>
          <w:color w:val="000000" w:themeColor="text1"/>
          <w:lang w:val="en-GB"/>
        </w:rPr>
        <w:t xml:space="preserve"> (Anthozoa)</w:t>
      </w:r>
      <w:r w:rsidR="00220FAB">
        <w:rPr>
          <w:rFonts w:asciiTheme="minorHAnsi" w:eastAsia="Times New Roman" w:hAnsiTheme="minorHAnsi"/>
          <w:bCs/>
          <w:color w:val="000000" w:themeColor="text1"/>
          <w:lang w:val="en-GB"/>
        </w:rPr>
        <w:t xml:space="preserve"> </w:t>
      </w:r>
      <w:r w:rsidR="00ED6445">
        <w:rPr>
          <w:rFonts w:asciiTheme="minorHAnsi" w:eastAsia="Times New Roman" w:hAnsiTheme="minorHAnsi"/>
          <w:bCs/>
          <w:color w:val="000000" w:themeColor="text1"/>
          <w:lang w:val="en-GB"/>
        </w:rPr>
        <w:t xml:space="preserve">found at the slow end of the fast-slow continuum, </w:t>
      </w:r>
      <w:r w:rsidR="00717B20">
        <w:rPr>
          <w:rFonts w:asciiTheme="minorHAnsi" w:eastAsia="Times New Roman" w:hAnsiTheme="minorHAnsi"/>
          <w:bCs/>
          <w:color w:val="000000" w:themeColor="text1"/>
          <w:lang w:val="en-GB"/>
        </w:rPr>
        <w:t xml:space="preserve">while endothermic </w:t>
      </w:r>
      <w:r w:rsidR="00ED6445">
        <w:rPr>
          <w:rFonts w:asciiTheme="minorHAnsi" w:eastAsia="Times New Roman" w:hAnsiTheme="minorHAnsi"/>
          <w:bCs/>
          <w:color w:val="000000" w:themeColor="text1"/>
          <w:lang w:val="en-GB"/>
        </w:rPr>
        <w:t>Mammalia and Aves</w:t>
      </w:r>
      <w:r w:rsidR="00717B20">
        <w:rPr>
          <w:rFonts w:asciiTheme="minorHAnsi" w:eastAsia="Times New Roman" w:hAnsiTheme="minorHAnsi"/>
          <w:bCs/>
          <w:color w:val="000000" w:themeColor="text1"/>
          <w:lang w:val="en-GB"/>
        </w:rPr>
        <w:t xml:space="preserve"> species were found to be</w:t>
      </w:r>
      <w:r w:rsidR="00ED6445">
        <w:rPr>
          <w:rFonts w:asciiTheme="minorHAnsi" w:eastAsia="Times New Roman" w:hAnsiTheme="minorHAnsi"/>
          <w:bCs/>
          <w:color w:val="000000" w:themeColor="text1"/>
          <w:lang w:val="en-GB"/>
        </w:rPr>
        <w:t xml:space="preserve"> typically associated with the fast end of the continuum (Figure</w:t>
      </w:r>
      <w:r w:rsidR="004E2622">
        <w:rPr>
          <w:rFonts w:asciiTheme="minorHAnsi" w:eastAsia="Times New Roman" w:hAnsiTheme="minorHAnsi"/>
          <w:bCs/>
          <w:color w:val="000000" w:themeColor="text1"/>
          <w:lang w:val="en-GB"/>
        </w:rPr>
        <w:t xml:space="preserve"> 3</w:t>
      </w:r>
      <w:r w:rsidR="004F0D32">
        <w:rPr>
          <w:rFonts w:asciiTheme="minorHAnsi" w:eastAsia="Times New Roman" w:hAnsiTheme="minorHAnsi"/>
          <w:bCs/>
          <w:color w:val="000000" w:themeColor="text1"/>
          <w:lang w:val="en-GB"/>
        </w:rPr>
        <w:t xml:space="preserve">, </w:t>
      </w:r>
      <w:r w:rsidR="008D7E89">
        <w:rPr>
          <w:rFonts w:asciiTheme="minorHAnsi" w:eastAsia="Times New Roman" w:hAnsiTheme="minorHAnsi"/>
          <w:bCs/>
          <w:color w:val="000000" w:themeColor="text1"/>
          <w:lang w:val="en-GB"/>
        </w:rPr>
        <w:t>Supplementary Figure</w:t>
      </w:r>
      <w:r w:rsidR="004F0D32">
        <w:rPr>
          <w:rFonts w:asciiTheme="minorHAnsi" w:eastAsia="Times New Roman" w:hAnsiTheme="minorHAnsi"/>
          <w:bCs/>
          <w:color w:val="000000" w:themeColor="text1"/>
          <w:lang w:val="en-GB"/>
        </w:rPr>
        <w:t xml:space="preserve"> 3</w:t>
      </w:r>
      <w:r w:rsidR="00ED6445">
        <w:rPr>
          <w:rFonts w:asciiTheme="minorHAnsi" w:eastAsia="Times New Roman" w:hAnsiTheme="minorHAnsi"/>
          <w:bCs/>
          <w:color w:val="000000" w:themeColor="text1"/>
          <w:lang w:val="en-GB"/>
        </w:rPr>
        <w:t xml:space="preserve">). However, while there are cases of species with high metabolic rates and slow life histories, such as </w:t>
      </w:r>
      <w:r w:rsidR="004E2622" w:rsidRPr="004E2622">
        <w:rPr>
          <w:rFonts w:asciiTheme="minorHAnsi" w:eastAsia="Times New Roman" w:hAnsiTheme="minorHAnsi"/>
          <w:bCs/>
          <w:color w:val="000000" w:themeColor="text1"/>
          <w:lang w:val="en-GB"/>
        </w:rPr>
        <w:t>Humans (</w:t>
      </w:r>
      <w:r w:rsidR="004E2622" w:rsidRPr="004E2622">
        <w:rPr>
          <w:rFonts w:asciiTheme="minorHAnsi" w:hAnsiTheme="minorHAnsi"/>
          <w:i/>
          <w:lang w:val="en-GB"/>
        </w:rPr>
        <w:t>Homo sapiens</w:t>
      </w:r>
      <w:r w:rsidR="004E2622" w:rsidRPr="004E2622">
        <w:rPr>
          <w:rFonts w:asciiTheme="minorHAnsi" w:eastAsia="Times New Roman" w:hAnsiTheme="minorHAnsi"/>
          <w:bCs/>
          <w:color w:val="000000" w:themeColor="text1"/>
          <w:lang w:val="en-GB"/>
        </w:rPr>
        <w:t>)</w:t>
      </w:r>
      <w:r w:rsidR="00ED6445">
        <w:rPr>
          <w:rFonts w:asciiTheme="minorHAnsi" w:eastAsia="Times New Roman" w:hAnsiTheme="minorHAnsi"/>
          <w:bCs/>
          <w:color w:val="000000" w:themeColor="text1"/>
          <w:lang w:val="en-GB"/>
        </w:rPr>
        <w:t xml:space="preserve"> and </w:t>
      </w:r>
      <w:r w:rsidR="004E2622">
        <w:rPr>
          <w:rFonts w:asciiTheme="minorHAnsi" w:eastAsia="Times New Roman" w:hAnsiTheme="minorHAnsi"/>
          <w:bCs/>
          <w:color w:val="000000" w:themeColor="text1"/>
          <w:lang w:val="en-GB"/>
        </w:rPr>
        <w:t>F</w:t>
      </w:r>
      <w:r w:rsidR="00ED6445" w:rsidRPr="004E2622">
        <w:rPr>
          <w:rFonts w:asciiTheme="minorHAnsi" w:eastAsia="Times New Roman" w:hAnsiTheme="minorHAnsi"/>
          <w:bCs/>
          <w:color w:val="000000" w:themeColor="text1"/>
          <w:lang w:val="en-GB"/>
        </w:rPr>
        <w:t>ulmars</w:t>
      </w:r>
      <w:r w:rsidR="004E2622" w:rsidRPr="004E2622">
        <w:rPr>
          <w:rFonts w:asciiTheme="minorHAnsi" w:eastAsia="Times New Roman" w:hAnsiTheme="minorHAnsi"/>
          <w:bCs/>
          <w:color w:val="000000" w:themeColor="text1"/>
          <w:lang w:val="en-GB"/>
        </w:rPr>
        <w:t xml:space="preserve"> (</w:t>
      </w:r>
      <w:r w:rsidR="004E2622" w:rsidRPr="004E2622">
        <w:rPr>
          <w:rFonts w:asciiTheme="minorHAnsi" w:hAnsiTheme="minorHAnsi"/>
          <w:i/>
          <w:lang w:val="en-GB"/>
        </w:rPr>
        <w:t>Fulmarus glacialis</w:t>
      </w:r>
      <w:r w:rsidR="004E2622" w:rsidRPr="004E2622">
        <w:rPr>
          <w:rFonts w:asciiTheme="minorHAnsi" w:eastAsia="Times New Roman" w:hAnsiTheme="minorHAnsi"/>
          <w:bCs/>
          <w:color w:val="000000" w:themeColor="text1"/>
          <w:lang w:val="en-GB"/>
        </w:rPr>
        <w:t>)</w:t>
      </w:r>
      <w:r w:rsidR="00ED6445" w:rsidRPr="004E2622">
        <w:rPr>
          <w:rFonts w:asciiTheme="minorHAnsi" w:eastAsia="Times New Roman" w:hAnsiTheme="minorHAnsi"/>
          <w:bCs/>
          <w:color w:val="000000" w:themeColor="text1"/>
          <w:lang w:val="en-GB"/>
        </w:rPr>
        <w:t xml:space="preserve">, </w:t>
      </w:r>
      <w:r w:rsidR="00CC6D5F" w:rsidRPr="004E2622">
        <w:rPr>
          <w:rFonts w:asciiTheme="minorHAnsi" w:eastAsia="Times New Roman" w:hAnsiTheme="minorHAnsi"/>
          <w:bCs/>
          <w:color w:val="000000" w:themeColor="text1"/>
          <w:lang w:val="en-GB"/>
        </w:rPr>
        <w:t xml:space="preserve">our analysis </w:t>
      </w:r>
      <w:r w:rsidR="00ED6445" w:rsidRPr="004E2622">
        <w:rPr>
          <w:rFonts w:asciiTheme="minorHAnsi" w:eastAsia="Times New Roman" w:hAnsiTheme="minorHAnsi"/>
          <w:bCs/>
          <w:color w:val="000000" w:themeColor="text1"/>
          <w:lang w:val="en-GB"/>
        </w:rPr>
        <w:t>finds</w:t>
      </w:r>
      <w:r w:rsidR="00CC6D5F" w:rsidRPr="004E2622">
        <w:rPr>
          <w:rFonts w:asciiTheme="minorHAnsi" w:eastAsia="Times New Roman" w:hAnsiTheme="minorHAnsi"/>
          <w:bCs/>
          <w:color w:val="000000" w:themeColor="text1"/>
          <w:lang w:val="en-GB"/>
        </w:rPr>
        <w:t xml:space="preserve"> that </w:t>
      </w:r>
      <w:r w:rsidR="005A1719">
        <w:rPr>
          <w:rFonts w:asciiTheme="minorHAnsi" w:eastAsia="Times New Roman" w:hAnsiTheme="minorHAnsi"/>
          <w:bCs/>
          <w:color w:val="000000" w:themeColor="text1"/>
          <w:lang w:val="en-GB"/>
        </w:rPr>
        <w:t>between major taxonomic groups</w:t>
      </w:r>
      <w:r w:rsidR="00CC6D5F" w:rsidRPr="004E2622">
        <w:rPr>
          <w:rFonts w:asciiTheme="minorHAnsi" w:eastAsia="Times New Roman" w:hAnsiTheme="minorHAnsi"/>
          <w:bCs/>
          <w:color w:val="000000" w:themeColor="text1"/>
          <w:lang w:val="en-GB"/>
        </w:rPr>
        <w:t xml:space="preserve"> species follow the classic prediction</w:t>
      </w:r>
      <w:r w:rsidR="00717B20">
        <w:rPr>
          <w:rFonts w:asciiTheme="minorHAnsi" w:eastAsia="Times New Roman" w:hAnsiTheme="minorHAnsi"/>
          <w:bCs/>
          <w:color w:val="000000" w:themeColor="text1"/>
          <w:lang w:val="en-GB"/>
        </w:rPr>
        <w:t>s</w:t>
      </w:r>
      <w:r w:rsidR="00CC6D5F" w:rsidRPr="004E2622">
        <w:rPr>
          <w:rFonts w:asciiTheme="minorHAnsi" w:eastAsia="Times New Roman" w:hAnsiTheme="minorHAnsi"/>
          <w:bCs/>
          <w:color w:val="000000" w:themeColor="text1"/>
          <w:lang w:val="en-GB"/>
        </w:rPr>
        <w:t xml:space="preserve"> of</w:t>
      </w:r>
      <w:r w:rsidR="00CC6D5F">
        <w:rPr>
          <w:rFonts w:asciiTheme="minorHAnsi" w:eastAsia="Times New Roman" w:hAnsiTheme="minorHAnsi"/>
          <w:bCs/>
          <w:color w:val="000000" w:themeColor="text1"/>
          <w:lang w:val="en-GB"/>
        </w:rPr>
        <w:t xml:space="preserve"> metabolic theory</w:t>
      </w:r>
      <w:r w:rsidR="00717B20">
        <w:rPr>
          <w:rFonts w:asciiTheme="minorHAnsi" w:eastAsia="Times New Roman" w:hAnsiTheme="minorHAnsi"/>
          <w:bCs/>
          <w:color w:val="000000" w:themeColor="text1"/>
          <w:lang w:val="en-GB"/>
        </w:rPr>
        <w:t xml:space="preserve"> with regards to life history traits</w:t>
      </w:r>
      <w:r w:rsidR="00CC6D5F" w:rsidRPr="00F9783D">
        <w:rPr>
          <w:rFonts w:asciiTheme="minorHAnsi" w:eastAsia="Times New Roman" w:hAnsiTheme="minorHAnsi"/>
          <w:bCs/>
          <w:color w:val="000000" w:themeColor="text1"/>
          <w:lang w:val="en-GB"/>
        </w:rPr>
        <w:fldChar w:fldCharType="begin"/>
      </w:r>
      <w:r w:rsidR="005D6172">
        <w:rPr>
          <w:rFonts w:asciiTheme="minorHAnsi" w:eastAsia="Times New Roman" w:hAnsiTheme="minorHAnsi"/>
          <w:bCs/>
          <w:color w:val="000000" w:themeColor="text1"/>
          <w:lang w:val="en-GB"/>
        </w:rPr>
        <w:instrText xml:space="preserve"> ADDIN EN.CITE &lt;EndNote&gt;&lt;Cite&gt;&lt;Author&gt;Brown&lt;/Author&gt;&lt;Year&gt;2004&lt;/Year&gt;&lt;RecNum&gt;111&lt;/RecNum&gt;&lt;DisplayText&gt;&lt;style face="superscript"&gt;42&lt;/style&gt;&lt;/DisplayText&gt;&lt;record&gt;&lt;rec-number&gt;111&lt;/rec-number&gt;&lt;foreign-keys&gt;&lt;key app="EN" db-id="za2zz2dvzzw908earsuv5rf50fr00s5dfv0a" timestamp="0"&gt;111&lt;/key&gt;&lt;/foreign-keys&gt;&lt;ref-type name="Journal Article"&gt;17&lt;/ref-type&gt;&lt;contributors&gt;&lt;authors&gt;&lt;author&gt;Brown, James H&lt;/author&gt;&lt;author&gt;Gillooly, James F&lt;/author&gt;&lt;author&gt;Allen, Andrew P&lt;/author&gt;&lt;author&gt;Savage, Van M&lt;/author&gt;&lt;author&gt;West, Geoffrey B&lt;/author&gt;&lt;/authors&gt;&lt;/contributors&gt;&lt;titles&gt;&lt;title&gt;Toward a metabolic theory of ecology&lt;/title&gt;&lt;secondary-title&gt;Ecology&lt;/secondary-title&gt;&lt;/titles&gt;&lt;pages&gt;1771-1789&lt;/pages&gt;&lt;volume&gt;85&lt;/volume&gt;&lt;number&gt;7&lt;/number&gt;&lt;dates&gt;&lt;year&gt;2004&lt;/year&gt;&lt;/dates&gt;&lt;isbn&gt;1939-9170&lt;/isbn&gt;&lt;urls&gt;&lt;/urls&gt;&lt;/record&gt;&lt;/Cite&gt;&lt;/EndNote&gt;</w:instrText>
      </w:r>
      <w:r w:rsidR="00CC6D5F" w:rsidRPr="00F9783D">
        <w:rPr>
          <w:rFonts w:asciiTheme="minorHAnsi" w:eastAsia="Times New Roman" w:hAnsiTheme="minorHAnsi"/>
          <w:bCs/>
          <w:color w:val="000000" w:themeColor="text1"/>
          <w:lang w:val="en-GB"/>
        </w:rPr>
        <w:fldChar w:fldCharType="separate"/>
      </w:r>
      <w:r w:rsidR="005D6172" w:rsidRPr="005D6172">
        <w:rPr>
          <w:rFonts w:asciiTheme="minorHAnsi" w:eastAsia="Times New Roman" w:hAnsiTheme="minorHAnsi"/>
          <w:bCs/>
          <w:noProof/>
          <w:color w:val="000000" w:themeColor="text1"/>
          <w:vertAlign w:val="superscript"/>
          <w:lang w:val="en-GB"/>
        </w:rPr>
        <w:t>42</w:t>
      </w:r>
      <w:r w:rsidR="00CC6D5F" w:rsidRPr="00F9783D">
        <w:rPr>
          <w:rFonts w:asciiTheme="minorHAnsi" w:eastAsia="Times New Roman" w:hAnsiTheme="minorHAnsi"/>
          <w:bCs/>
          <w:color w:val="000000" w:themeColor="text1"/>
          <w:lang w:val="en-GB"/>
        </w:rPr>
        <w:fldChar w:fldCharType="end"/>
      </w:r>
      <w:r w:rsidR="00CC6D5F">
        <w:rPr>
          <w:rFonts w:asciiTheme="minorHAnsi" w:eastAsia="Times New Roman" w:hAnsiTheme="minorHAnsi"/>
          <w:bCs/>
          <w:color w:val="000000" w:themeColor="text1"/>
          <w:lang w:val="en-GB"/>
        </w:rPr>
        <w:t xml:space="preserve">. </w:t>
      </w:r>
    </w:p>
    <w:p w14:paraId="51E40016" w14:textId="77777777" w:rsidR="006A7FBE" w:rsidRPr="004E2622" w:rsidRDefault="006A7FBE" w:rsidP="00CC6D5F">
      <w:pPr>
        <w:spacing w:line="360" w:lineRule="auto"/>
        <w:rPr>
          <w:rFonts w:asciiTheme="minorHAnsi" w:hAnsiTheme="minorHAnsi"/>
          <w:lang w:val="en-GB"/>
        </w:rPr>
      </w:pPr>
    </w:p>
    <w:p w14:paraId="003B2923" w14:textId="6FAE5184" w:rsidR="007720FA" w:rsidRPr="007720FA" w:rsidRDefault="007045A1" w:rsidP="00EB1387">
      <w:pPr>
        <w:spacing w:line="360" w:lineRule="auto"/>
        <w:rPr>
          <w:rFonts w:asciiTheme="minorHAnsi" w:hAnsiTheme="minorHAnsi"/>
          <w:color w:val="222222"/>
          <w:lang w:val="en-GB"/>
        </w:rPr>
      </w:pPr>
      <w:r w:rsidRPr="00F9783D">
        <w:rPr>
          <w:rFonts w:asciiTheme="minorHAnsi" w:hAnsiTheme="minorHAnsi"/>
          <w:lang w:val="en-GB"/>
        </w:rPr>
        <w:t>Intraspecific</w:t>
      </w:r>
      <w:r w:rsidR="00DB26F2" w:rsidRPr="00F9783D">
        <w:rPr>
          <w:rFonts w:asciiTheme="minorHAnsi" w:hAnsiTheme="minorHAnsi"/>
          <w:lang w:val="en-GB"/>
        </w:rPr>
        <w:t xml:space="preserve"> variation</w:t>
      </w:r>
      <w:r w:rsidR="000D4998" w:rsidRPr="00F9783D">
        <w:rPr>
          <w:rFonts w:asciiTheme="minorHAnsi" w:hAnsiTheme="minorHAnsi"/>
          <w:lang w:val="en-GB"/>
        </w:rPr>
        <w:t xml:space="preserve"> within life history space, as represented by population-level variation, is likely to reflect the lability of species life histories to </w:t>
      </w:r>
      <w:r w:rsidR="00524DC0" w:rsidRPr="00F9783D">
        <w:rPr>
          <w:rFonts w:asciiTheme="minorHAnsi" w:hAnsiTheme="minorHAnsi"/>
          <w:lang w:val="en-GB"/>
        </w:rPr>
        <w:t xml:space="preserve">abiotic </w:t>
      </w:r>
      <w:r w:rsidR="000D4998" w:rsidRPr="00F9783D">
        <w:rPr>
          <w:rFonts w:asciiTheme="minorHAnsi" w:hAnsiTheme="minorHAnsi"/>
          <w:lang w:val="en-GB"/>
        </w:rPr>
        <w:t>and biotic drivers. This variability, however, is not equally distributed</w:t>
      </w:r>
      <w:r w:rsidR="00DB26F2" w:rsidRPr="00F9783D">
        <w:rPr>
          <w:rFonts w:asciiTheme="minorHAnsi" w:hAnsiTheme="minorHAnsi"/>
          <w:lang w:val="en-GB"/>
        </w:rPr>
        <w:t xml:space="preserve"> across the various life history traits</w:t>
      </w:r>
      <w:r w:rsidR="000D4998" w:rsidRPr="00F9783D">
        <w:rPr>
          <w:rFonts w:asciiTheme="minorHAnsi" w:hAnsiTheme="minorHAnsi"/>
          <w:lang w:val="en-GB"/>
        </w:rPr>
        <w:t xml:space="preserve">. The life history traits </w:t>
      </w:r>
      <w:r w:rsidR="000D4998" w:rsidRPr="00F9783D">
        <w:rPr>
          <w:rFonts w:asciiTheme="minorHAnsi" w:hAnsiTheme="minorHAnsi"/>
          <w:i/>
          <w:lang w:val="en-GB"/>
        </w:rPr>
        <w:t>T</w:t>
      </w:r>
      <w:r w:rsidR="000D4998" w:rsidRPr="00F9783D">
        <w:rPr>
          <w:rFonts w:asciiTheme="minorHAnsi" w:hAnsiTheme="minorHAnsi"/>
          <w:lang w:val="en-GB"/>
        </w:rPr>
        <w:t xml:space="preserve">, </w:t>
      </w:r>
      <w:r w:rsidR="000D4998" w:rsidRPr="00F9783D">
        <w:rPr>
          <w:rFonts w:asciiTheme="minorHAnsi" w:hAnsiTheme="minorHAnsi"/>
          <w:i/>
          <w:lang w:val="en-GB"/>
        </w:rPr>
        <w:t>L</w:t>
      </w:r>
      <w:r w:rsidR="000D4998" w:rsidRPr="00F9783D">
        <w:rPr>
          <w:rFonts w:asciiTheme="minorHAnsi" w:hAnsiTheme="minorHAnsi"/>
          <w:i/>
          <w:vertAlign w:val="subscript"/>
          <w:lang w:val="en-GB"/>
        </w:rPr>
        <w:t>a</w:t>
      </w:r>
      <w:r w:rsidR="000D4998" w:rsidRPr="00F9783D">
        <w:rPr>
          <w:rFonts w:asciiTheme="minorHAnsi" w:hAnsiTheme="minorHAnsi"/>
          <w:lang w:val="en-GB"/>
        </w:rPr>
        <w:t xml:space="preserve">, and </w:t>
      </w:r>
      <m:oMath>
        <m:sSub>
          <m:sSubPr>
            <m:ctrlPr>
              <w:rPr>
                <w:rFonts w:ascii="Cambria Math" w:hAnsi="Cambria Math"/>
                <w:i/>
                <w:lang w:val="en-GB"/>
              </w:rPr>
            </m:ctrlPr>
          </m:sSubPr>
          <m:e>
            <m:r>
              <w:rPr>
                <w:rFonts w:ascii="Cambria Math" w:hAnsi="Cambria Math"/>
                <w:lang w:val="en-GB"/>
              </w:rPr>
              <m:t>e</m:t>
            </m:r>
          </m:e>
          <m:sub>
            <m:box>
              <m:boxPr>
                <m:ctrlPr>
                  <w:rPr>
                    <w:rFonts w:ascii="Cambria Math" w:hAnsi="Cambria Math"/>
                    <w:i/>
                    <w:lang w:val="en-GB"/>
                  </w:rPr>
                </m:ctrlPr>
              </m:boxPr>
              <m:e>
                <m:argPr>
                  <m:argSz m:val="-1"/>
                </m:argPr>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a</m:t>
                    </m:r>
                  </m:sub>
                </m:sSub>
              </m:e>
            </m:box>
          </m:sub>
        </m:sSub>
      </m:oMath>
      <w:r w:rsidR="000D4998" w:rsidRPr="00F9783D">
        <w:rPr>
          <w:rFonts w:asciiTheme="minorHAnsi" w:hAnsiTheme="minorHAnsi"/>
          <w:lang w:val="en-GB"/>
        </w:rPr>
        <w:t xml:space="preserve"> </w:t>
      </w:r>
      <w:r w:rsidR="004D5F8E" w:rsidRPr="00F9783D">
        <w:rPr>
          <w:rFonts w:asciiTheme="minorHAnsi" w:hAnsiTheme="minorHAnsi"/>
          <w:lang w:val="en-GB"/>
        </w:rPr>
        <w:t>(</w:t>
      </w:r>
      <w:r w:rsidR="008D7E89">
        <w:rPr>
          <w:rFonts w:asciiTheme="minorHAnsi" w:hAnsiTheme="minorHAnsi"/>
          <w:lang w:val="en-GB"/>
        </w:rPr>
        <w:t>Figure 4</w:t>
      </w:r>
      <w:r w:rsidR="004D5F8E" w:rsidRPr="00F9783D">
        <w:rPr>
          <w:rFonts w:asciiTheme="minorHAnsi" w:hAnsiTheme="minorHAnsi"/>
          <w:lang w:val="en-GB"/>
        </w:rPr>
        <w:t xml:space="preserve">) </w:t>
      </w:r>
      <w:r w:rsidR="007E3D83" w:rsidRPr="00F9783D">
        <w:rPr>
          <w:rFonts w:asciiTheme="minorHAnsi" w:hAnsiTheme="minorHAnsi"/>
          <w:lang w:val="en-GB"/>
        </w:rPr>
        <w:t xml:space="preserve">are </w:t>
      </w:r>
      <w:r w:rsidR="000D4998" w:rsidRPr="00F9783D">
        <w:rPr>
          <w:rFonts w:asciiTheme="minorHAnsi" w:hAnsiTheme="minorHAnsi"/>
          <w:lang w:val="en-GB"/>
        </w:rPr>
        <w:t>strong</w:t>
      </w:r>
      <w:r w:rsidR="007E3D83" w:rsidRPr="00F9783D">
        <w:rPr>
          <w:rFonts w:asciiTheme="minorHAnsi" w:hAnsiTheme="minorHAnsi"/>
          <w:lang w:val="en-GB"/>
        </w:rPr>
        <w:t>ly</w:t>
      </w:r>
      <w:r w:rsidR="000D4998" w:rsidRPr="00F9783D">
        <w:rPr>
          <w:rFonts w:asciiTheme="minorHAnsi" w:hAnsiTheme="minorHAnsi"/>
          <w:lang w:val="en-GB"/>
        </w:rPr>
        <w:t xml:space="preserve"> associat</w:t>
      </w:r>
      <w:r w:rsidR="007E3D83" w:rsidRPr="00F9783D">
        <w:rPr>
          <w:rFonts w:asciiTheme="minorHAnsi" w:hAnsiTheme="minorHAnsi"/>
          <w:lang w:val="en-GB"/>
        </w:rPr>
        <w:t>ed</w:t>
      </w:r>
      <w:r w:rsidR="000D4998" w:rsidRPr="00F9783D">
        <w:rPr>
          <w:rFonts w:asciiTheme="minorHAnsi" w:hAnsiTheme="minorHAnsi"/>
          <w:lang w:val="en-GB"/>
        </w:rPr>
        <w:t xml:space="preserve"> with </w:t>
      </w:r>
      <w:r w:rsidR="00513593" w:rsidRPr="00F9783D">
        <w:rPr>
          <w:rFonts w:asciiTheme="minorHAnsi" w:hAnsiTheme="minorHAnsi"/>
          <w:lang w:val="en-GB"/>
        </w:rPr>
        <w:t xml:space="preserve">species mean </w:t>
      </w:r>
      <w:r w:rsidR="000D4998" w:rsidRPr="00F9783D">
        <w:rPr>
          <w:rFonts w:asciiTheme="minorHAnsi" w:hAnsiTheme="minorHAnsi"/>
          <w:lang w:val="en-GB"/>
        </w:rPr>
        <w:t>body mass</w:t>
      </w:r>
      <w:r w:rsidR="007810EC" w:rsidRPr="00F9783D">
        <w:rPr>
          <w:rFonts w:asciiTheme="minorHAnsi" w:hAnsiTheme="minorHAnsi"/>
          <w:lang w:val="en-GB"/>
        </w:rPr>
        <w:t xml:space="preserve"> </w:t>
      </w:r>
      <w:r w:rsidR="00006221" w:rsidRPr="00F9783D">
        <w:rPr>
          <w:rFonts w:asciiTheme="minorHAnsi" w:hAnsiTheme="minorHAnsi"/>
          <w:lang w:val="en-GB"/>
        </w:rPr>
        <w:t>and</w:t>
      </w:r>
      <w:r w:rsidR="000D4998" w:rsidRPr="00F9783D">
        <w:rPr>
          <w:rFonts w:asciiTheme="minorHAnsi" w:hAnsiTheme="minorHAnsi"/>
          <w:lang w:val="en-GB"/>
        </w:rPr>
        <w:t xml:space="preserve"> phylogenetic</w:t>
      </w:r>
      <w:r w:rsidR="00006221" w:rsidRPr="00F9783D">
        <w:rPr>
          <w:rFonts w:asciiTheme="minorHAnsi" w:hAnsiTheme="minorHAnsi"/>
          <w:lang w:val="en-GB"/>
        </w:rPr>
        <w:t xml:space="preserve"> ancestry</w:t>
      </w:r>
      <w:r w:rsidR="007E3D83" w:rsidRPr="00F9783D">
        <w:rPr>
          <w:rFonts w:asciiTheme="minorHAnsi" w:hAnsiTheme="minorHAnsi"/>
          <w:lang w:val="en-GB"/>
        </w:rPr>
        <w:t xml:space="preserve"> </w:t>
      </w:r>
      <w:r w:rsidR="000D4998" w:rsidRPr="00F9783D">
        <w:rPr>
          <w:rFonts w:asciiTheme="minorHAnsi" w:hAnsiTheme="minorHAnsi"/>
          <w:color w:val="000000" w:themeColor="text1"/>
          <w:lang w:val="en-GB"/>
        </w:rPr>
        <w:t>(h</w:t>
      </w:r>
      <w:r w:rsidR="000D4998" w:rsidRPr="00F9783D">
        <w:rPr>
          <w:rFonts w:asciiTheme="minorHAnsi" w:hAnsiTheme="minorHAnsi"/>
          <w:color w:val="000000" w:themeColor="text1"/>
          <w:vertAlign w:val="superscript"/>
          <w:lang w:val="en-GB"/>
        </w:rPr>
        <w:t>2</w:t>
      </w:r>
      <w:r w:rsidR="000D4998" w:rsidRPr="00F9783D">
        <w:rPr>
          <w:rFonts w:asciiTheme="minorHAnsi" w:hAnsiTheme="minorHAnsi"/>
          <w:color w:val="000000" w:themeColor="text1"/>
          <w:lang w:val="en-GB"/>
        </w:rPr>
        <w:t xml:space="preserve"> = </w:t>
      </w:r>
      <w:r w:rsidR="00073DC2">
        <w:rPr>
          <w:rFonts w:asciiTheme="minorHAnsi" w:hAnsiTheme="minorHAnsi"/>
          <w:color w:val="000000" w:themeColor="text1"/>
          <w:lang w:val="en-GB"/>
        </w:rPr>
        <w:t>0.89</w:t>
      </w:r>
      <w:r w:rsidR="004E2622">
        <w:rPr>
          <w:rFonts w:asciiTheme="minorHAnsi" w:hAnsiTheme="minorHAnsi"/>
          <w:color w:val="000000" w:themeColor="text1"/>
          <w:lang w:val="en-GB"/>
        </w:rPr>
        <w:t>-</w:t>
      </w:r>
      <w:r w:rsidR="00073DC2">
        <w:rPr>
          <w:rFonts w:asciiTheme="minorHAnsi" w:hAnsiTheme="minorHAnsi"/>
          <w:color w:val="000000" w:themeColor="text1"/>
          <w:lang w:val="en-GB"/>
        </w:rPr>
        <w:t>0.97</w:t>
      </w:r>
      <w:r w:rsidR="000D4998" w:rsidRPr="00F9783D">
        <w:rPr>
          <w:rFonts w:asciiTheme="minorHAnsi" w:hAnsiTheme="minorHAnsi"/>
          <w:color w:val="000000" w:themeColor="text1"/>
          <w:lang w:val="en-GB"/>
        </w:rPr>
        <w:t xml:space="preserve">, </w:t>
      </w:r>
      <w:r w:rsidR="008D7E89">
        <w:rPr>
          <w:rFonts w:asciiTheme="minorHAnsi" w:hAnsiTheme="minorHAnsi"/>
          <w:color w:val="000000" w:themeColor="text1"/>
          <w:lang w:val="en-GB"/>
        </w:rPr>
        <w:t>Figure 4</w:t>
      </w:r>
      <w:r w:rsidR="000D4998" w:rsidRPr="00F9783D">
        <w:rPr>
          <w:rFonts w:asciiTheme="minorHAnsi" w:hAnsiTheme="minorHAnsi"/>
          <w:color w:val="000000" w:themeColor="text1"/>
          <w:lang w:val="en-GB"/>
        </w:rPr>
        <w:t>).</w:t>
      </w:r>
      <w:r w:rsidR="00DB26F2" w:rsidRPr="00F9783D">
        <w:rPr>
          <w:rFonts w:asciiTheme="minorHAnsi" w:hAnsiTheme="minorHAnsi"/>
          <w:color w:val="000000" w:themeColor="text1"/>
          <w:lang w:val="en-GB"/>
        </w:rPr>
        <w:t xml:space="preserve"> </w:t>
      </w:r>
      <w:r w:rsidRPr="00F9783D">
        <w:rPr>
          <w:rFonts w:asciiTheme="minorHAnsi" w:hAnsiTheme="minorHAnsi"/>
          <w:color w:val="000000" w:themeColor="text1"/>
          <w:lang w:val="en-GB"/>
        </w:rPr>
        <w:t xml:space="preserve">This </w:t>
      </w:r>
      <w:r w:rsidR="00006221" w:rsidRPr="009270CF">
        <w:rPr>
          <w:rFonts w:asciiTheme="minorHAnsi" w:hAnsiTheme="minorHAnsi"/>
          <w:color w:val="000000" w:themeColor="text1"/>
          <w:lang w:val="en-GB"/>
        </w:rPr>
        <w:t xml:space="preserve">finding </w:t>
      </w:r>
      <w:r w:rsidRPr="009270CF">
        <w:rPr>
          <w:rFonts w:asciiTheme="minorHAnsi" w:hAnsiTheme="minorHAnsi"/>
          <w:color w:val="000000" w:themeColor="text1"/>
          <w:lang w:val="en-GB"/>
        </w:rPr>
        <w:t>contrasts</w:t>
      </w:r>
      <w:r w:rsidR="000D4998" w:rsidRPr="009270CF">
        <w:rPr>
          <w:rFonts w:asciiTheme="minorHAnsi" w:hAnsiTheme="minorHAnsi"/>
          <w:color w:val="000000" w:themeColor="text1"/>
          <w:lang w:val="en-GB"/>
        </w:rPr>
        <w:t xml:space="preserve"> </w:t>
      </w:r>
      <w:r w:rsidR="000D4998" w:rsidRPr="009270CF">
        <w:rPr>
          <w:rFonts w:asciiTheme="minorHAnsi" w:hAnsiTheme="minorHAnsi"/>
          <w:lang w:val="en-GB"/>
        </w:rPr>
        <w:t>with the lack of</w:t>
      </w:r>
      <w:r w:rsidR="00DB26F2" w:rsidRPr="009270CF">
        <w:rPr>
          <w:rFonts w:asciiTheme="minorHAnsi" w:hAnsiTheme="minorHAnsi"/>
          <w:lang w:val="en-GB"/>
        </w:rPr>
        <w:t xml:space="preserve"> a</w:t>
      </w:r>
      <w:r w:rsidR="000D4998" w:rsidRPr="009270CF">
        <w:rPr>
          <w:rFonts w:asciiTheme="minorHAnsi" w:hAnsiTheme="minorHAnsi"/>
          <w:lang w:val="en-GB"/>
        </w:rPr>
        <w:t xml:space="preserve"> phylogenetic signal observed in similar traits among plants</w:t>
      </w:r>
      <w:r w:rsidR="005E5085" w:rsidRPr="009270CF">
        <w:rPr>
          <w:rFonts w:asciiTheme="minorHAnsi" w:hAnsiTheme="minorHAnsi"/>
          <w:lang w:val="en-GB"/>
        </w:rPr>
        <w:fldChar w:fldCharType="begin">
          <w:fldData xml:space="preserve">PEVuZE5vdGU+PENpdGU+PEF1dGhvcj5CdXJuczwvQXV0aG9yPjxZZWFyPjIwMTA8L1llYXI+PFJl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</w:fldData>
        </w:fldChar>
      </w:r>
      <w:r w:rsidR="00B73B28">
        <w:rPr>
          <w:rFonts w:asciiTheme="minorHAnsi" w:hAnsiTheme="minorHAnsi"/>
          <w:lang w:val="en-GB"/>
        </w:rPr>
        <w:instrText xml:space="preserve"> ADDIN EN.CITE </w:instrText>
      </w:r>
      <w:r w:rsidR="00B73B28">
        <w:rPr>
          <w:rFonts w:asciiTheme="minorHAnsi" w:hAnsiTheme="minorHAnsi"/>
          <w:lang w:val="en-GB"/>
        </w:rPr>
        <w:fldChar w:fldCharType="begin">
          <w:fldData xml:space="preserve">PEVuZE5vdGU+PENpdGU+PEF1dGhvcj5CdXJuczwvQXV0aG9yPjxZZWFyPjIwMTA8L1llYXI+PFJl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</w:fldData>
        </w:fldChar>
      </w:r>
      <w:r w:rsidR="00B73B28">
        <w:rPr>
          <w:rFonts w:asciiTheme="minorHAnsi" w:hAnsiTheme="minorHAnsi"/>
          <w:lang w:val="en-GB"/>
        </w:rPr>
        <w:instrText xml:space="preserve"> ADDIN EN.CITE.DATA </w:instrText>
      </w:r>
      <w:r w:rsidR="00B73B28">
        <w:rPr>
          <w:rFonts w:asciiTheme="minorHAnsi" w:hAnsiTheme="minorHAnsi"/>
          <w:lang w:val="en-GB"/>
        </w:rPr>
      </w:r>
      <w:r w:rsidR="00B73B28">
        <w:rPr>
          <w:rFonts w:asciiTheme="minorHAnsi" w:hAnsiTheme="minorHAnsi"/>
          <w:lang w:val="en-GB"/>
        </w:rPr>
        <w:fldChar w:fldCharType="end"/>
      </w:r>
      <w:r w:rsidR="005E5085" w:rsidRPr="009270CF">
        <w:rPr>
          <w:rFonts w:asciiTheme="minorHAnsi" w:hAnsiTheme="minorHAnsi"/>
          <w:lang w:val="en-GB"/>
        </w:rPr>
      </w:r>
      <w:r w:rsidR="005E5085" w:rsidRPr="009270CF">
        <w:rPr>
          <w:rFonts w:asciiTheme="minorHAnsi" w:hAnsiTheme="minorHAnsi"/>
          <w:lang w:val="en-GB"/>
        </w:rPr>
        <w:fldChar w:fldCharType="separate"/>
      </w:r>
      <w:r w:rsidR="005D6172" w:rsidRPr="005D6172">
        <w:rPr>
          <w:rFonts w:asciiTheme="minorHAnsi" w:hAnsiTheme="minorHAnsi"/>
          <w:noProof/>
          <w:vertAlign w:val="superscript"/>
          <w:lang w:val="en-GB"/>
        </w:rPr>
        <w:t>14,44</w:t>
      </w:r>
      <w:r w:rsidR="005E5085" w:rsidRPr="009270CF">
        <w:rPr>
          <w:rFonts w:asciiTheme="minorHAnsi" w:hAnsiTheme="minorHAnsi"/>
          <w:lang w:val="en-GB"/>
        </w:rPr>
        <w:fldChar w:fldCharType="end"/>
      </w:r>
      <w:r w:rsidRPr="009270CF">
        <w:rPr>
          <w:rFonts w:asciiTheme="minorHAnsi" w:hAnsiTheme="minorHAnsi"/>
          <w:lang w:val="en-GB"/>
        </w:rPr>
        <w:t>, i</w:t>
      </w:r>
      <w:r w:rsidR="00DB26F2" w:rsidRPr="009270CF">
        <w:rPr>
          <w:rFonts w:asciiTheme="minorHAnsi" w:hAnsiTheme="minorHAnsi"/>
          <w:lang w:val="en-GB"/>
        </w:rPr>
        <w:t>ndicating potential</w:t>
      </w:r>
      <w:r w:rsidR="00FA42A4">
        <w:rPr>
          <w:rFonts w:asciiTheme="minorHAnsi" w:hAnsiTheme="minorHAnsi"/>
          <w:lang w:val="en-GB"/>
        </w:rPr>
        <w:t>ly</w:t>
      </w:r>
      <w:r w:rsidR="00DB26F2" w:rsidRPr="009270CF">
        <w:rPr>
          <w:rFonts w:asciiTheme="minorHAnsi" w:hAnsiTheme="minorHAnsi"/>
          <w:lang w:val="en-GB"/>
        </w:rPr>
        <w:t xml:space="preserve"> fundamental differences</w:t>
      </w:r>
      <w:r w:rsidRPr="009270CF">
        <w:rPr>
          <w:rFonts w:asciiTheme="minorHAnsi" w:hAnsiTheme="minorHAnsi"/>
          <w:lang w:val="en-GB"/>
        </w:rPr>
        <w:t xml:space="preserve"> between animals and plants</w:t>
      </w:r>
      <w:r w:rsidR="00DB26F2" w:rsidRPr="009270CF">
        <w:rPr>
          <w:rFonts w:asciiTheme="minorHAnsi" w:hAnsiTheme="minorHAnsi"/>
          <w:lang w:val="en-GB"/>
        </w:rPr>
        <w:t xml:space="preserve"> regarding constraints on life history evolution</w:t>
      </w:r>
      <w:r w:rsidR="00DB26F2" w:rsidRPr="009270CF">
        <w:rPr>
          <w:rFonts w:asciiTheme="minorHAnsi" w:hAnsiTheme="minorHAnsi"/>
          <w:color w:val="000000" w:themeColor="text1"/>
          <w:lang w:val="en-GB"/>
        </w:rPr>
        <w:t>.</w:t>
      </w:r>
      <w:r w:rsidR="009270CF" w:rsidRPr="009270CF">
        <w:rPr>
          <w:rFonts w:asciiTheme="minorHAnsi" w:hAnsiTheme="minorHAnsi"/>
          <w:color w:val="000000" w:themeColor="text1"/>
          <w:lang w:val="en-GB"/>
        </w:rPr>
        <w:t xml:space="preserve"> </w:t>
      </w:r>
      <w:r w:rsidR="006E6B68" w:rsidRPr="009270CF">
        <w:rPr>
          <w:rFonts w:asciiTheme="minorHAnsi" w:hAnsiTheme="minorHAnsi"/>
          <w:color w:val="000000" w:themeColor="text1"/>
          <w:lang w:val="en-GB"/>
        </w:rPr>
        <w:t>In contrast</w:t>
      </w:r>
      <w:r w:rsidR="006A110C" w:rsidRPr="00F9783D">
        <w:rPr>
          <w:rFonts w:asciiTheme="minorHAnsi" w:hAnsiTheme="minorHAnsi"/>
          <w:lang w:val="en-GB"/>
        </w:rPr>
        <w:t>,</w:t>
      </w:r>
      <w:r w:rsidR="006A110C" w:rsidRPr="00F9783D">
        <w:rPr>
          <w:rFonts w:asciiTheme="minorHAnsi" w:hAnsiTheme="minorHAnsi"/>
          <w:color w:val="000000" w:themeColor="text1"/>
          <w:lang w:val="en-GB"/>
        </w:rPr>
        <w:t xml:space="preserve"> </w:t>
      </w:r>
      <w:r w:rsidR="000D4998" w:rsidRPr="00F9783D">
        <w:rPr>
          <w:rFonts w:asciiTheme="minorHAnsi" w:hAnsiTheme="minorHAnsi"/>
          <w:lang w:val="en-GB"/>
        </w:rPr>
        <w:t xml:space="preserve">the distribution of mortality </w:t>
      </w:r>
      <w:r w:rsidR="000D4998" w:rsidRPr="004E2622">
        <w:rPr>
          <w:rFonts w:asciiTheme="minorHAnsi" w:hAnsiTheme="minorHAnsi"/>
          <w:lang w:val="en-GB"/>
        </w:rPr>
        <w:t>risk</w:t>
      </w:r>
      <w:r w:rsidR="007E3D83" w:rsidRPr="004E2622">
        <w:rPr>
          <w:rFonts w:asciiTheme="minorHAnsi" w:hAnsiTheme="minorHAnsi"/>
          <w:lang w:val="en-GB"/>
        </w:rPr>
        <w:t xml:space="preserve"> (</w:t>
      </w:r>
      <m:oMath>
        <m:r>
          <w:rPr>
            <w:rFonts w:ascii="Cambria Math" w:hAnsi="Cambria Math"/>
            <w:i/>
            <w:lang w:val="en-GB"/>
          </w:rPr>
          <w:sym w:font="Symbol" w:char="F073"/>
        </m:r>
      </m:oMath>
      <w:r w:rsidR="007E3D83" w:rsidRPr="004E2622">
        <w:rPr>
          <w:rFonts w:asciiTheme="minorHAnsi" w:hAnsiTheme="minorHAnsi"/>
          <w:lang w:val="en-GB"/>
        </w:rPr>
        <w:t>)</w:t>
      </w:r>
      <w:r w:rsidR="000D4998" w:rsidRPr="004E2622">
        <w:rPr>
          <w:rFonts w:asciiTheme="minorHAnsi" w:hAnsiTheme="minorHAnsi"/>
          <w:lang w:val="en-GB"/>
        </w:rPr>
        <w:t xml:space="preserve"> and</w:t>
      </w:r>
      <w:r w:rsidR="000D4998" w:rsidRPr="00F9783D">
        <w:rPr>
          <w:rFonts w:asciiTheme="minorHAnsi" w:hAnsiTheme="minorHAnsi"/>
          <w:lang w:val="en-GB"/>
        </w:rPr>
        <w:t xml:space="preserve"> reproduction</w:t>
      </w:r>
      <w:r w:rsidR="007810EC" w:rsidRPr="00F9783D">
        <w:rPr>
          <w:rFonts w:asciiTheme="minorHAnsi" w:hAnsiTheme="minorHAnsi"/>
          <w:lang w:val="en-GB"/>
        </w:rPr>
        <w:t xml:space="preserve"> over the life course</w:t>
      </w:r>
      <w:r w:rsidR="007E3D83" w:rsidRPr="00F9783D">
        <w:rPr>
          <w:rFonts w:asciiTheme="minorHAnsi" w:hAnsiTheme="minorHAnsi"/>
          <w:lang w:val="en-GB"/>
        </w:rPr>
        <w:t xml:space="preserve"> (</w:t>
      </w:r>
      <w:r w:rsidR="007E3D83" w:rsidRPr="00F9783D">
        <w:rPr>
          <w:rFonts w:asciiTheme="minorHAnsi" w:hAnsiTheme="minorHAnsi"/>
          <w:i/>
          <w:lang w:val="en-GB"/>
        </w:rPr>
        <w:t>G</w:t>
      </w:r>
      <w:r w:rsidR="007E3D83" w:rsidRPr="00F9783D">
        <w:rPr>
          <w:rFonts w:asciiTheme="minorHAnsi" w:hAnsiTheme="minorHAnsi"/>
          <w:lang w:val="en-GB"/>
        </w:rPr>
        <w:t>)</w:t>
      </w:r>
      <w:r w:rsidR="006A110C" w:rsidRPr="00F9783D">
        <w:rPr>
          <w:rFonts w:asciiTheme="minorHAnsi" w:hAnsiTheme="minorHAnsi"/>
          <w:lang w:val="en-GB"/>
        </w:rPr>
        <w:t xml:space="preserve"> </w:t>
      </w:r>
      <w:r w:rsidR="006E6B68" w:rsidRPr="00F9783D">
        <w:rPr>
          <w:rFonts w:asciiTheme="minorHAnsi" w:hAnsiTheme="minorHAnsi"/>
          <w:lang w:val="en-GB"/>
        </w:rPr>
        <w:t xml:space="preserve">show weaker associations with </w:t>
      </w:r>
      <w:r w:rsidR="000D4998" w:rsidRPr="00F9783D">
        <w:rPr>
          <w:rFonts w:asciiTheme="minorHAnsi" w:hAnsiTheme="minorHAnsi"/>
          <w:lang w:val="en-GB"/>
        </w:rPr>
        <w:t xml:space="preserve">body mass and </w:t>
      </w:r>
      <w:r w:rsidR="007E3D83" w:rsidRPr="00F9783D">
        <w:rPr>
          <w:rFonts w:asciiTheme="minorHAnsi" w:hAnsiTheme="minorHAnsi"/>
          <w:lang w:val="en-GB"/>
        </w:rPr>
        <w:t xml:space="preserve">have </w:t>
      </w:r>
      <w:r w:rsidR="000D4998" w:rsidRPr="00F9783D">
        <w:rPr>
          <w:rFonts w:asciiTheme="minorHAnsi" w:hAnsiTheme="minorHAnsi"/>
          <w:lang w:val="en-GB"/>
        </w:rPr>
        <w:t>lower phylogenetic signal</w:t>
      </w:r>
      <w:r w:rsidR="00525293" w:rsidRPr="00F9783D">
        <w:rPr>
          <w:rFonts w:asciiTheme="minorHAnsi" w:hAnsiTheme="minorHAnsi"/>
          <w:lang w:val="en-GB"/>
        </w:rPr>
        <w:t>s</w:t>
      </w:r>
      <w:r w:rsidR="000D4998" w:rsidRPr="00F9783D">
        <w:rPr>
          <w:rFonts w:asciiTheme="minorHAnsi" w:hAnsiTheme="minorHAnsi"/>
          <w:lang w:val="en-GB"/>
        </w:rPr>
        <w:t xml:space="preserve"> (</w:t>
      </w:r>
      <w:r w:rsidR="008D7E89">
        <w:rPr>
          <w:rFonts w:asciiTheme="minorHAnsi" w:hAnsiTheme="minorHAnsi"/>
          <w:lang w:val="en-GB"/>
        </w:rPr>
        <w:t>Figure 4</w:t>
      </w:r>
      <w:r w:rsidR="000D4998" w:rsidRPr="00F9783D">
        <w:rPr>
          <w:rFonts w:asciiTheme="minorHAnsi" w:hAnsiTheme="minorHAnsi"/>
          <w:lang w:val="en-GB"/>
        </w:rPr>
        <w:t>).</w:t>
      </w:r>
      <w:r w:rsidR="006A110C" w:rsidRPr="00F9783D">
        <w:rPr>
          <w:rFonts w:asciiTheme="minorHAnsi" w:hAnsiTheme="minorHAnsi"/>
          <w:lang w:val="en-GB"/>
        </w:rPr>
        <w:t xml:space="preserve"> </w:t>
      </w:r>
      <w:r w:rsidR="000D4998" w:rsidRPr="00F9783D">
        <w:rPr>
          <w:rFonts w:asciiTheme="minorHAnsi" w:hAnsiTheme="minorHAnsi"/>
          <w:lang w:val="en-GB"/>
        </w:rPr>
        <w:t>Instead</w:t>
      </w:r>
      <w:r w:rsidR="00006221" w:rsidRPr="00F9783D">
        <w:rPr>
          <w:rFonts w:asciiTheme="minorHAnsi" w:hAnsiTheme="minorHAnsi"/>
          <w:lang w:val="en-GB"/>
        </w:rPr>
        <w:t>,</w:t>
      </w:r>
      <w:r w:rsidR="000D4998" w:rsidRPr="00F9783D">
        <w:rPr>
          <w:rFonts w:asciiTheme="minorHAnsi" w:hAnsiTheme="minorHAnsi"/>
          <w:lang w:val="en-GB"/>
        </w:rPr>
        <w:t xml:space="preserve"> these traits</w:t>
      </w:r>
      <w:r w:rsidR="00D34E8E">
        <w:rPr>
          <w:rFonts w:asciiTheme="minorHAnsi" w:hAnsiTheme="minorHAnsi"/>
          <w:lang w:val="en-GB"/>
        </w:rPr>
        <w:t xml:space="preserve">, </w:t>
      </w:r>
      <w:r w:rsidR="00D34E8E" w:rsidRPr="00F9783D">
        <w:rPr>
          <w:rFonts w:asciiTheme="minorHAnsi" w:hAnsiTheme="minorHAnsi"/>
          <w:lang w:val="en-GB"/>
        </w:rPr>
        <w:t xml:space="preserve">together with mean sexual reproduction </w:t>
      </w:r>
      <w:r w:rsidR="00073DC2">
        <w:rPr>
          <w:rFonts w:asciiTheme="minorHAnsi" w:hAnsiTheme="minorHAnsi"/>
          <w:lang w:val="en-GB"/>
        </w:rPr>
        <w:t>(</w:t>
      </w:r>
      <w:r w:rsidR="00D34E8E" w:rsidRPr="00F9783D">
        <w:rPr>
          <w:rFonts w:asciiTheme="minorHAnsi" w:hAnsiTheme="minorHAnsi"/>
          <w:i/>
          <w:lang w:val="en-GB"/>
        </w:rPr>
        <w:sym w:font="Symbol" w:char="F046"/>
      </w:r>
      <w:r w:rsidR="00073DC2">
        <w:rPr>
          <w:rFonts w:asciiTheme="minorHAnsi" w:hAnsiTheme="minorHAnsi"/>
          <w:i/>
          <w:lang w:val="en-GB"/>
        </w:rPr>
        <w:t>),</w:t>
      </w:r>
      <w:r w:rsidR="00073DC2">
        <w:rPr>
          <w:rFonts w:asciiTheme="minorHAnsi" w:hAnsiTheme="minorHAnsi"/>
          <w:lang w:val="en-GB"/>
        </w:rPr>
        <w:t xml:space="preserve"> </w:t>
      </w:r>
      <w:r w:rsidR="00073DC2" w:rsidRPr="00F9783D">
        <w:rPr>
          <w:rFonts w:asciiTheme="minorHAnsi" w:hAnsiTheme="minorHAnsi"/>
          <w:lang w:val="en-GB"/>
        </w:rPr>
        <w:t>have</w:t>
      </w:r>
      <w:r w:rsidR="000D4998" w:rsidRPr="00F9783D">
        <w:rPr>
          <w:rFonts w:asciiTheme="minorHAnsi" w:hAnsiTheme="minorHAnsi"/>
          <w:lang w:val="en-GB"/>
        </w:rPr>
        <w:t xml:space="preserve"> higher intra-specific variation (</w:t>
      </w:r>
      <w:r w:rsidR="008D7E89">
        <w:rPr>
          <w:rFonts w:asciiTheme="minorHAnsi" w:hAnsiTheme="minorHAnsi"/>
          <w:lang w:val="en-GB"/>
        </w:rPr>
        <w:t>Figure 4</w:t>
      </w:r>
      <w:r w:rsidR="000D4998" w:rsidRPr="00F9783D">
        <w:rPr>
          <w:rFonts w:asciiTheme="minorHAnsi" w:hAnsiTheme="minorHAnsi"/>
          <w:lang w:val="en-GB"/>
        </w:rPr>
        <w:t xml:space="preserve">). This is well demonstrated in humans, where populations are broadly distributed across </w:t>
      </w:r>
      <w:r w:rsidR="006A110C" w:rsidRPr="00F9783D">
        <w:rPr>
          <w:rFonts w:asciiTheme="minorHAnsi" w:hAnsiTheme="minorHAnsi"/>
          <w:lang w:val="en-GB"/>
        </w:rPr>
        <w:t>the second axis of variation</w:t>
      </w:r>
      <w:r w:rsidR="000D4998" w:rsidRPr="00F9783D">
        <w:rPr>
          <w:rFonts w:asciiTheme="minorHAnsi" w:hAnsiTheme="minorHAnsi"/>
          <w:lang w:val="en-GB"/>
        </w:rPr>
        <w:t xml:space="preserve"> (Figure </w:t>
      </w:r>
      <w:r w:rsidR="00D544B5">
        <w:rPr>
          <w:rFonts w:asciiTheme="minorHAnsi" w:hAnsiTheme="minorHAnsi"/>
          <w:lang w:val="en-GB"/>
        </w:rPr>
        <w:t>3</w:t>
      </w:r>
      <w:r w:rsidR="000D4998" w:rsidRPr="00F9783D">
        <w:rPr>
          <w:rFonts w:asciiTheme="minorHAnsi" w:hAnsiTheme="minorHAnsi"/>
          <w:lang w:val="en-GB"/>
        </w:rPr>
        <w:t xml:space="preserve">) due to population differences in the distribution of both mortality risk and reproduction, a pattern </w:t>
      </w:r>
      <w:r w:rsidR="003C62E3" w:rsidRPr="00F9783D">
        <w:rPr>
          <w:rFonts w:asciiTheme="minorHAnsi" w:hAnsiTheme="minorHAnsi"/>
          <w:lang w:val="en-GB"/>
        </w:rPr>
        <w:t xml:space="preserve">which is </w:t>
      </w:r>
      <w:r w:rsidR="002D355F" w:rsidRPr="00F9783D">
        <w:rPr>
          <w:rFonts w:asciiTheme="minorHAnsi" w:hAnsiTheme="minorHAnsi"/>
          <w:lang w:val="en-GB"/>
        </w:rPr>
        <w:t>in agreement with</w:t>
      </w:r>
      <w:r w:rsidR="000D4998" w:rsidRPr="00F9783D">
        <w:rPr>
          <w:rFonts w:asciiTheme="minorHAnsi" w:hAnsiTheme="minorHAnsi"/>
          <w:lang w:val="en-GB"/>
        </w:rPr>
        <w:t xml:space="preserve"> </w:t>
      </w:r>
      <w:r w:rsidR="002D355F" w:rsidRPr="00F9783D">
        <w:rPr>
          <w:rFonts w:asciiTheme="minorHAnsi" w:hAnsiTheme="minorHAnsi"/>
          <w:lang w:val="en-GB"/>
        </w:rPr>
        <w:t xml:space="preserve">recent findings </w:t>
      </w:r>
      <w:r w:rsidR="000D4998" w:rsidRPr="00F9783D">
        <w:rPr>
          <w:rFonts w:asciiTheme="minorHAnsi" w:hAnsiTheme="minorHAnsi"/>
          <w:lang w:val="en-GB"/>
        </w:rPr>
        <w:t xml:space="preserve">by Colchero </w:t>
      </w:r>
      <w:r w:rsidR="000D4998" w:rsidRPr="00F9783D">
        <w:rPr>
          <w:rFonts w:asciiTheme="minorHAnsi" w:hAnsiTheme="minorHAnsi"/>
          <w:i/>
          <w:lang w:val="en-GB"/>
        </w:rPr>
        <w:t>et al</w:t>
      </w:r>
      <w:r w:rsidR="007E3D83" w:rsidRPr="00F9783D">
        <w:rPr>
          <w:rFonts w:asciiTheme="minorHAnsi" w:hAnsiTheme="minorHAnsi"/>
          <w:lang w:val="en-GB"/>
        </w:rPr>
        <w:fldChar w:fldCharType="begin"/>
      </w:r>
      <w:r w:rsidR="00B73B28">
        <w:rPr>
          <w:rFonts w:asciiTheme="minorHAnsi" w:hAnsiTheme="minorHAnsi"/>
          <w:lang w:val="en-GB"/>
        </w:rPr>
        <w:instrText xml:space="preserve"> ADDIN EN.CITE &lt;EndNote&gt;&lt;Cite&gt;&lt;Author&gt;Colchero&lt;/Author&gt;&lt;Year&gt;2016&lt;/Year&gt;&lt;RecNum&gt;260&lt;/RecNum&gt;&lt;DisplayText&gt;&lt;style face="superscript"&gt;27&lt;/style&gt;&lt;/DisplayText&gt;&lt;record&gt;&lt;rec-number&gt;260&lt;/rec-number&gt;&lt;foreign-keys&gt;&lt;key app="EN" db-id="za2zz2dvzzw908earsuv5rf50fr00s5dfv0a" timestamp="0"&gt;260&lt;/key&gt;&lt;/foreign-keys&gt;&lt;ref-type name="Journal Article"&gt;17&lt;/ref-type&gt;&lt;contributors&gt;&lt;authors&gt;&lt;author&gt;Colchero, Fernando&lt;/author&gt;&lt;author&gt;Rau, Roland&lt;/author&gt;&lt;author&gt;Jones, Owen R&lt;/author&gt;&lt;author&gt;Barthold, Julia A&lt;/author&gt;&lt;author&gt;Conde, Dalia A&lt;/author&gt;&lt;author&gt;Lenart, Adam&lt;/author&gt;&lt;author&gt;Nemeth, Laszlo&lt;/author&gt;&lt;author&gt;Scheuerlein, Alexander&lt;/author&gt;&lt;author&gt;Schoeley, Jonas&lt;/author&gt;&lt;author&gt;Torres, Catalina&lt;/author&gt;&lt;/authors&gt;&lt;/contributors&gt;&lt;titles&gt;&lt;title&gt;The emergence of longevous populations&lt;/title&gt;&lt;secondary-title&gt;Proceedings of the National Academy of Sciences&lt;/secondary-title&gt;&lt;/titles&gt;&lt;periodical&gt;&lt;full-title&gt;Proceedings of the National Academy of Sciences&lt;/full-title&gt;&lt;/periodical&gt;&lt;pages&gt;E7681-E7690&lt;/pages&gt;&lt;volume&gt;113&lt;/volume&gt;&lt;number&gt;48&lt;/number&gt;&lt;dates&gt;&lt;year&gt;2016&lt;/year&gt;&lt;/dates&gt;&lt;isbn&gt;0027-8424&lt;/isbn&gt;&lt;urls&gt;&lt;/urls&gt;&lt;/record&gt;&lt;/Cite&gt;&lt;/EndNote&gt;</w:instrText>
      </w:r>
      <w:r w:rsidR="007E3D83" w:rsidRPr="00F9783D">
        <w:rPr>
          <w:rFonts w:asciiTheme="minorHAnsi" w:hAnsiTheme="minorHAnsi"/>
          <w:lang w:val="en-GB"/>
        </w:rPr>
        <w:fldChar w:fldCharType="separate"/>
      </w:r>
      <w:r w:rsidR="00EB1722" w:rsidRPr="00EB1722">
        <w:rPr>
          <w:rFonts w:asciiTheme="minorHAnsi" w:hAnsiTheme="minorHAnsi"/>
          <w:noProof/>
          <w:vertAlign w:val="superscript"/>
          <w:lang w:val="en-GB"/>
        </w:rPr>
        <w:t>27</w:t>
      </w:r>
      <w:r w:rsidR="007E3D83" w:rsidRPr="00F9783D">
        <w:rPr>
          <w:rFonts w:asciiTheme="minorHAnsi" w:hAnsiTheme="minorHAnsi"/>
          <w:lang w:val="en-GB"/>
        </w:rPr>
        <w:fldChar w:fldCharType="end"/>
      </w:r>
      <w:r w:rsidR="000D4998" w:rsidRPr="00F9783D">
        <w:rPr>
          <w:rFonts w:asciiTheme="minorHAnsi" w:hAnsiTheme="minorHAnsi"/>
          <w:lang w:val="en-GB"/>
        </w:rPr>
        <w:t>.</w:t>
      </w:r>
      <w:r w:rsidR="00BF1344" w:rsidRPr="00F9783D">
        <w:rPr>
          <w:rFonts w:asciiTheme="minorHAnsi" w:hAnsiTheme="minorHAnsi"/>
          <w:lang w:val="en-GB"/>
        </w:rPr>
        <w:t xml:space="preserve"> </w:t>
      </w:r>
      <w:r w:rsidR="0001431D">
        <w:rPr>
          <w:rFonts w:asciiTheme="minorHAnsi" w:hAnsiTheme="minorHAnsi"/>
          <w:lang w:val="en-GB"/>
        </w:rPr>
        <w:t xml:space="preserve">This </w:t>
      </w:r>
      <w:r w:rsidR="00456EC6">
        <w:rPr>
          <w:rFonts w:asciiTheme="minorHAnsi" w:hAnsiTheme="minorHAnsi"/>
          <w:lang w:val="en-GB"/>
        </w:rPr>
        <w:t xml:space="preserve">finding </w:t>
      </w:r>
      <w:r w:rsidR="0001431D">
        <w:rPr>
          <w:rFonts w:asciiTheme="minorHAnsi" w:hAnsiTheme="minorHAnsi"/>
          <w:lang w:val="en-GB"/>
        </w:rPr>
        <w:t>highlights that changes in life history strategies in response to perturbation</w:t>
      </w:r>
      <w:r w:rsidR="000E15BF">
        <w:rPr>
          <w:rFonts w:asciiTheme="minorHAnsi" w:hAnsiTheme="minorHAnsi"/>
          <w:lang w:val="en-GB"/>
        </w:rPr>
        <w:t>s</w:t>
      </w:r>
      <w:r w:rsidR="0001431D">
        <w:rPr>
          <w:rFonts w:asciiTheme="minorHAnsi" w:hAnsiTheme="minorHAnsi"/>
          <w:lang w:val="en-GB"/>
        </w:rPr>
        <w:t xml:space="preserve"> may be mediate</w:t>
      </w:r>
      <w:r w:rsidR="00FA42A4">
        <w:rPr>
          <w:rFonts w:asciiTheme="minorHAnsi" w:hAnsiTheme="minorHAnsi"/>
          <w:lang w:val="en-GB"/>
        </w:rPr>
        <w:t>d</w:t>
      </w:r>
      <w:r w:rsidR="0001431D">
        <w:rPr>
          <w:rFonts w:asciiTheme="minorHAnsi" w:hAnsiTheme="minorHAnsi"/>
          <w:lang w:val="en-GB"/>
        </w:rPr>
        <w:t xml:space="preserve"> along this second axis of variation</w:t>
      </w:r>
      <w:r w:rsidR="003F547B">
        <w:rPr>
          <w:rFonts w:asciiTheme="minorHAnsi" w:hAnsiTheme="minorHAnsi"/>
          <w:lang w:val="en-GB"/>
        </w:rPr>
        <w:t>;</w:t>
      </w:r>
      <w:r w:rsidR="0001431D">
        <w:rPr>
          <w:rFonts w:asciiTheme="minorHAnsi" w:hAnsiTheme="minorHAnsi"/>
          <w:lang w:val="en-GB"/>
        </w:rPr>
        <w:t xml:space="preserve"> with changes in where mortality and </w:t>
      </w:r>
      <w:r w:rsidR="000739BC">
        <w:rPr>
          <w:rFonts w:asciiTheme="minorHAnsi" w:hAnsiTheme="minorHAnsi"/>
          <w:lang w:val="en-GB"/>
        </w:rPr>
        <w:t>reproduction</w:t>
      </w:r>
      <w:r w:rsidR="0001431D">
        <w:rPr>
          <w:rFonts w:asciiTheme="minorHAnsi" w:hAnsiTheme="minorHAnsi"/>
          <w:lang w:val="en-GB"/>
        </w:rPr>
        <w:t xml:space="preserve"> occur in the life course more flexible than other life history traits.</w:t>
      </w:r>
    </w:p>
    <w:p w14:paraId="29237581" w14:textId="4B31193A" w:rsidR="00EB1387" w:rsidRDefault="00EB1387" w:rsidP="00EB1387">
      <w:pPr>
        <w:spacing w:line="360" w:lineRule="auto"/>
        <w:rPr>
          <w:rFonts w:asciiTheme="minorHAnsi" w:hAnsiTheme="minorHAnsi"/>
          <w:color w:val="222222"/>
          <w:lang w:val="en-GB"/>
        </w:rPr>
      </w:pPr>
    </w:p>
    <w:p w14:paraId="21E64CC1" w14:textId="77777777" w:rsidR="00644A4F" w:rsidRDefault="00644A4F" w:rsidP="00EB1387">
      <w:pPr>
        <w:spacing w:line="360" w:lineRule="auto"/>
        <w:rPr>
          <w:rFonts w:asciiTheme="minorHAnsi" w:hAnsiTheme="minorHAnsi"/>
          <w:b/>
          <w:color w:val="222222"/>
          <w:lang w:val="en-GB"/>
        </w:rPr>
      </w:pPr>
    </w:p>
    <w:p w14:paraId="35A1A322" w14:textId="55368F6F" w:rsidR="006A41F2" w:rsidRPr="006A41F2" w:rsidRDefault="006A41F2" w:rsidP="00EB1387">
      <w:pPr>
        <w:spacing w:line="360" w:lineRule="auto"/>
        <w:rPr>
          <w:rFonts w:asciiTheme="minorHAnsi" w:hAnsiTheme="minorHAnsi"/>
          <w:b/>
          <w:color w:val="222222"/>
          <w:lang w:val="en-GB"/>
        </w:rPr>
      </w:pPr>
      <w:r w:rsidRPr="006A41F2">
        <w:rPr>
          <w:rFonts w:asciiTheme="minorHAnsi" w:hAnsiTheme="minorHAnsi"/>
          <w:b/>
          <w:color w:val="222222"/>
          <w:lang w:val="en-GB"/>
        </w:rPr>
        <w:t>Discussion</w:t>
      </w:r>
    </w:p>
    <w:p w14:paraId="7427DC98" w14:textId="6E08162C" w:rsidR="00EB1387" w:rsidRPr="00EB1387" w:rsidRDefault="00EB1387" w:rsidP="00543E8B">
      <w:pPr>
        <w:spacing w:line="360" w:lineRule="auto"/>
        <w:rPr>
          <w:rFonts w:asciiTheme="minorHAnsi" w:hAnsiTheme="minorHAnsi"/>
          <w:color w:val="222222"/>
          <w:lang w:val="en-GB"/>
        </w:rPr>
      </w:pPr>
      <w:r>
        <w:rPr>
          <w:rFonts w:asciiTheme="minorHAnsi" w:hAnsiTheme="minorHAnsi"/>
          <w:color w:val="222222"/>
          <w:lang w:val="en-GB"/>
        </w:rPr>
        <w:t xml:space="preserve">Here we show that, while animal life history traits vary greatly, </w:t>
      </w:r>
      <w:r w:rsidR="004E2622">
        <w:rPr>
          <w:rFonts w:asciiTheme="minorHAnsi" w:hAnsiTheme="minorHAnsi" w:cstheme="minorHAnsi"/>
          <w:lang w:val="en-GB"/>
        </w:rPr>
        <w:t>7</w:t>
      </w:r>
      <w:r w:rsidR="00273488">
        <w:rPr>
          <w:rFonts w:asciiTheme="minorHAnsi" w:hAnsiTheme="minorHAnsi" w:cstheme="minorHAnsi"/>
          <w:lang w:val="en-GB"/>
        </w:rPr>
        <w:t>1</w:t>
      </w:r>
      <w:r w:rsidR="00543E8B" w:rsidRPr="00F9783D">
        <w:rPr>
          <w:rFonts w:asciiTheme="minorHAnsi" w:hAnsiTheme="minorHAnsi" w:cstheme="minorHAnsi"/>
          <w:lang w:val="en-GB"/>
        </w:rPr>
        <w:t>%</w:t>
      </w:r>
      <w:r w:rsidR="00543E8B">
        <w:rPr>
          <w:rFonts w:asciiTheme="minorHAnsi" w:hAnsiTheme="minorHAnsi" w:cstheme="minorHAnsi"/>
          <w:lang w:val="en-GB"/>
        </w:rPr>
        <w:t xml:space="preserve"> </w:t>
      </w:r>
      <w:r>
        <w:rPr>
          <w:rFonts w:asciiTheme="minorHAnsi" w:hAnsiTheme="minorHAnsi"/>
          <w:color w:val="222222"/>
          <w:lang w:val="en-GB"/>
        </w:rPr>
        <w:t xml:space="preserve">of the variation associated </w:t>
      </w:r>
      <w:r w:rsidR="00543E8B">
        <w:rPr>
          <w:rFonts w:asciiTheme="minorHAnsi" w:hAnsiTheme="minorHAnsi"/>
          <w:color w:val="222222"/>
          <w:lang w:val="en-GB"/>
        </w:rPr>
        <w:t xml:space="preserve">with </w:t>
      </w:r>
      <w:r>
        <w:rPr>
          <w:rFonts w:asciiTheme="minorHAnsi" w:hAnsiTheme="minorHAnsi"/>
          <w:color w:val="222222"/>
          <w:lang w:val="en-GB"/>
        </w:rPr>
        <w:t>life history strategies’ can be explained by two axes of variation</w:t>
      </w:r>
      <w:r w:rsidR="00543E8B">
        <w:rPr>
          <w:rFonts w:asciiTheme="minorHAnsi" w:hAnsiTheme="minorHAnsi"/>
          <w:color w:val="222222"/>
          <w:lang w:val="en-GB"/>
        </w:rPr>
        <w:t xml:space="preserve"> after correcting for mass and phylogeny</w:t>
      </w:r>
      <w:r>
        <w:rPr>
          <w:rFonts w:asciiTheme="minorHAnsi" w:hAnsiTheme="minorHAnsi"/>
          <w:color w:val="222222"/>
          <w:lang w:val="en-GB"/>
        </w:rPr>
        <w:t xml:space="preserve">. </w:t>
      </w:r>
      <w:r w:rsidR="00543E8B">
        <w:rPr>
          <w:rFonts w:asciiTheme="minorHAnsi" w:hAnsiTheme="minorHAnsi"/>
          <w:color w:val="222222"/>
          <w:lang w:val="en-GB"/>
        </w:rPr>
        <w:t>These results extend frameworks of life history strategies, which aim to link aspects of evolution</w:t>
      </w:r>
      <w:r w:rsidR="009E6932">
        <w:rPr>
          <w:rFonts w:asciiTheme="minorHAnsi" w:hAnsiTheme="minorHAnsi"/>
          <w:color w:val="222222"/>
          <w:lang w:val="en-GB"/>
        </w:rPr>
        <w:fldChar w:fldCharType="begin"/>
      </w:r>
      <w:r w:rsidR="005D6172">
        <w:rPr>
          <w:rFonts w:asciiTheme="minorHAnsi" w:hAnsiTheme="minorHAnsi"/>
          <w:color w:val="222222"/>
          <w:lang w:val="en-GB"/>
        </w:rPr>
        <w:instrText xml:space="preserve"> ADDIN EN.CITE &lt;EndNote&gt;&lt;Cite&gt;&lt;Author&gt;Auer&lt;/Author&gt;&lt;Year&gt;2018&lt;/Year&gt;&lt;RecNum&gt;376&lt;/RecNum&gt;&lt;DisplayText&gt;&lt;style face="superscript"&gt;45,46&lt;/style&gt;&lt;/DisplayText&gt;&lt;record&gt;&lt;rec-number&gt;376&lt;/rec-number&gt;&lt;foreign-keys&gt;&lt;key app="EN" db-id="za2zz2dvzzw908earsuv5rf50fr00s5dfv0a" timestamp="1541630064"&gt;376&lt;/key&gt;&lt;/foreign-keys&gt;&lt;ref-type name="Journal Article"&gt;17&lt;/ref-type&gt;&lt;contributors&gt;&lt;authors&gt;&lt;author&gt;Auer, Sonya K&lt;/author&gt;&lt;author&gt;Dick, Cynthia A&lt;/author&gt;&lt;author&gt;Metcalfe, Neil B&lt;/author&gt;&lt;author&gt;Reznick, David N&lt;/author&gt;&lt;/authors&gt;&lt;/contributors&gt;&lt;titles&gt;&lt;title&gt;Metabolic rate evolves rapidly and in parallel with the pace of life history&lt;/title&gt;&lt;secondary-title&gt;Nature communications&lt;/secondary-title&gt;&lt;/titles&gt;&lt;periodical&gt;&lt;full-title&gt;Nature communications&lt;/full-title&gt;&lt;/periodical&gt;&lt;pages&gt;14&lt;/pages&gt;&lt;volume&gt;9&lt;/volume&gt;&lt;number&gt;1&lt;/number&gt;&lt;dates&gt;&lt;year&gt;2018&lt;/year&gt;&lt;/dates&gt;&lt;isbn&gt;2041-1723&lt;/isbn&gt;&lt;urls&gt;&lt;/urls&gt;&lt;/record&gt;&lt;/Cite&gt;&lt;Cite&gt;&lt;Author&gt;Baker&lt;/Author&gt;&lt;Year&gt;2014&lt;/Year&gt;&lt;RecNum&gt;377&lt;/RecNum&gt;&lt;record&gt;&lt;rec-number&gt;377&lt;/rec-number&gt;&lt;foreign-keys&gt;&lt;key app="EN" db-id="za2zz2dvzzw908earsuv5rf50fr00s5dfv0a" timestamp="1541631189"&gt;377&lt;/key&gt;&lt;/foreign-keys&gt;&lt;ref-type name="Journal Article"&gt;17&lt;/ref-type&gt;&lt;contributors&gt;&lt;authors&gt;&lt;author&gt;Baker, Timothy R&lt;/author&gt;&lt;author&gt;Pennington, R Toby&lt;/author&gt;&lt;author&gt;Magallon, Susana&lt;/author&gt;&lt;author&gt;Gloor, Emanuel&lt;/author&gt;&lt;author&gt;Laurance, William F&lt;/author&gt;&lt;author&gt;Alexiades, Miguel&lt;/author&gt;&lt;author&gt;Alvarez, Esteban&lt;/author&gt;&lt;author&gt;Araujo, Alejandro&lt;/author&gt;&lt;author&gt;Arets, Eric JMM&lt;/author&gt;&lt;author&gt;Aymard, Gerardo&lt;/author&gt;&lt;/authors&gt;&lt;/contributors&gt;&lt;titles&gt;&lt;title&gt;Fast demographic traits promote high diversification rates of Amazonian trees&lt;/title&gt;&lt;secondary-title&gt;Ecology Letters&lt;/secondary-title&gt;&lt;/titles&gt;&lt;periodical&gt;&lt;full-title&gt;Ecology Letters&lt;/full-title&gt;&lt;/periodical&gt;&lt;pages&gt;527-536&lt;/pages&gt;&lt;volume&gt;17&lt;/volume&gt;&lt;number&gt;5&lt;/number&gt;&lt;dates&gt;&lt;year&gt;2014&lt;/year&gt;&lt;/dates&gt;&lt;isbn&gt;1461-023X&lt;/isbn&gt;&lt;urls&gt;&lt;/urls&gt;&lt;/record&gt;&lt;/Cite&gt;&lt;/EndNote&gt;</w:instrText>
      </w:r>
      <w:r w:rsidR="009E6932">
        <w:rPr>
          <w:rFonts w:asciiTheme="minorHAnsi" w:hAnsiTheme="minorHAnsi"/>
          <w:color w:val="222222"/>
          <w:lang w:val="en-GB"/>
        </w:rPr>
        <w:fldChar w:fldCharType="separate"/>
      </w:r>
      <w:r w:rsidR="005D6172" w:rsidRPr="005D6172">
        <w:rPr>
          <w:rFonts w:asciiTheme="minorHAnsi" w:hAnsiTheme="minorHAnsi"/>
          <w:noProof/>
          <w:color w:val="222222"/>
          <w:vertAlign w:val="superscript"/>
          <w:lang w:val="en-GB"/>
        </w:rPr>
        <w:t>45,46</w:t>
      </w:r>
      <w:r w:rsidR="009E6932">
        <w:rPr>
          <w:rFonts w:asciiTheme="minorHAnsi" w:hAnsiTheme="minorHAnsi"/>
          <w:color w:val="222222"/>
          <w:lang w:val="en-GB"/>
        </w:rPr>
        <w:fldChar w:fldCharType="end"/>
      </w:r>
      <w:r w:rsidR="00543E8B">
        <w:rPr>
          <w:rFonts w:asciiTheme="minorHAnsi" w:hAnsiTheme="minorHAnsi"/>
          <w:color w:val="222222"/>
          <w:lang w:val="en-GB"/>
        </w:rPr>
        <w:t>, ecology</w:t>
      </w:r>
      <w:r w:rsidR="009E6932">
        <w:rPr>
          <w:rFonts w:asciiTheme="minorHAnsi" w:hAnsiTheme="minorHAnsi"/>
          <w:color w:val="222222"/>
          <w:lang w:val="en-GB"/>
        </w:rPr>
        <w:fldChar w:fldCharType="begin"/>
      </w:r>
      <w:r w:rsidR="00B73B28">
        <w:rPr>
          <w:rFonts w:asciiTheme="minorHAnsi" w:hAnsiTheme="minorHAnsi"/>
          <w:color w:val="222222"/>
          <w:lang w:val="en-GB"/>
        </w:rPr>
        <w:instrText xml:space="preserve"> ADDIN EN.CITE &lt;EndNote&gt;&lt;Cite&gt;&lt;Author&gt;Salguero-Gómez&lt;/Author&gt;&lt;Year&gt;2016&lt;/Year&gt;&lt;RecNum&gt;135&lt;/RecNum&gt;&lt;DisplayText&gt;&lt;style face="superscript"&gt;14&lt;/style&gt;&lt;/DisplayText&gt;&lt;record&gt;&lt;rec-number&gt;135&lt;/rec-number&gt;&lt;foreign-keys&gt;&lt;key app="EN" db-id="za2zz2dvzzw908earsuv5rf50fr00s5dfv0a" timestamp="0"&gt;135&lt;/key&gt;&lt;/foreign-keys&gt;&lt;ref-type name="Journal Article"&gt;17&lt;/ref-type&gt;&lt;contributors&gt;&lt;authors&gt;&lt;author&gt;Salguero-Gómez, Roberto&lt;/author&gt;&lt;author&gt;Jones, Owen R&lt;/author&gt;&lt;author&gt;Jongejans, Eelke&lt;/author&gt;&lt;author&gt;Blomberg, Simon P&lt;/author&gt;&lt;author&gt;Hodgson, David J&lt;/author&gt;&lt;author&gt;Mbeau-Ache, Cyril&lt;/author&gt;&lt;author&gt;Zuidema, Pieter A&lt;/author&gt;&lt;author&gt;de Kroon, Hans&lt;/author&gt;&lt;author&gt;Buckley, Yvonne M&lt;/author&gt;&lt;/authors&gt;&lt;/contributors&gt;&lt;titles&gt;&lt;title&gt;Fast–slow continuum and reproductive strategies structure plant life-history variation worldwide&lt;/title&gt;&lt;secondary-title&gt;Proceedings of the National Academy of Sciences&lt;/secondary-title&gt;&lt;/titles&gt;&lt;periodical&gt;&lt;full-title&gt;Proceedings of the National Academy of Sciences&lt;/full-title&gt;&lt;/periodical&gt;&lt;pages&gt;230-235&lt;/pages&gt;&lt;volume&gt;113&lt;/volume&gt;&lt;number&gt;1&lt;/number&gt;&lt;dates&gt;&lt;year&gt;2016&lt;/year&gt;&lt;/dates&gt;&lt;isbn&gt;0027-8424&lt;/isbn&gt;&lt;urls&gt;&lt;/urls&gt;&lt;/record&gt;&lt;/Cite&gt;&lt;/EndNote&gt;</w:instrText>
      </w:r>
      <w:r w:rsidR="009E6932">
        <w:rPr>
          <w:rFonts w:asciiTheme="minorHAnsi" w:hAnsiTheme="minorHAnsi"/>
          <w:color w:val="222222"/>
          <w:lang w:val="en-GB"/>
        </w:rPr>
        <w:fldChar w:fldCharType="separate"/>
      </w:r>
      <w:r w:rsidR="00EB1722" w:rsidRPr="00EB1722">
        <w:rPr>
          <w:rFonts w:asciiTheme="minorHAnsi" w:hAnsiTheme="minorHAnsi"/>
          <w:noProof/>
          <w:color w:val="222222"/>
          <w:vertAlign w:val="superscript"/>
          <w:lang w:val="en-GB"/>
        </w:rPr>
        <w:t>14</w:t>
      </w:r>
      <w:r w:rsidR="009E6932">
        <w:rPr>
          <w:rFonts w:asciiTheme="minorHAnsi" w:hAnsiTheme="minorHAnsi"/>
          <w:color w:val="222222"/>
          <w:lang w:val="en-GB"/>
        </w:rPr>
        <w:fldChar w:fldCharType="end"/>
      </w:r>
      <w:r w:rsidR="00543E8B">
        <w:rPr>
          <w:rFonts w:asciiTheme="minorHAnsi" w:hAnsiTheme="minorHAnsi"/>
          <w:color w:val="222222"/>
          <w:lang w:val="en-GB"/>
        </w:rPr>
        <w:t xml:space="preserve"> and behaviour</w:t>
      </w:r>
      <w:r w:rsidR="009E6932">
        <w:rPr>
          <w:rFonts w:asciiTheme="minorHAnsi" w:hAnsiTheme="minorHAnsi"/>
          <w:color w:val="222222"/>
          <w:lang w:val="en-GB"/>
        </w:rPr>
        <w:fldChar w:fldCharType="begin"/>
      </w:r>
      <w:r w:rsidR="005D6172">
        <w:rPr>
          <w:rFonts w:asciiTheme="minorHAnsi" w:hAnsiTheme="minorHAnsi"/>
          <w:color w:val="222222"/>
          <w:lang w:val="en-GB"/>
        </w:rPr>
        <w:instrText xml:space="preserve"> ADDIN EN.CITE &lt;EndNote&gt;&lt;Cite&gt;&lt;Author&gt;Sepp&lt;/Author&gt;&lt;Year&gt;2018&lt;/Year&gt;&lt;RecNum&gt;375&lt;/RecNum&gt;&lt;DisplayText&gt;&lt;style face="superscript"&gt;47&lt;/style&gt;&lt;/DisplayText&gt;&lt;record&gt;&lt;rec-number&gt;375&lt;/rec-number&gt;&lt;foreign-keys&gt;&lt;key app="EN" db-id="za2zz2dvzzw908earsuv5rf50fr00s5dfv0a" timestamp="1541629372"&gt;375&lt;/key&gt;&lt;/foreign-keys&gt;&lt;ref-type name="Journal Article"&gt;17&lt;/ref-type&gt;&lt;contributors&gt;&lt;authors&gt;&lt;author&gt;Sepp, Tuul&lt;/author&gt;&lt;author&gt;McGraw, Kevin J&lt;/author&gt;&lt;author&gt;Kaasik, Ants&lt;/author&gt;&lt;author&gt;Giraudeau, Mathieu&lt;/author&gt;&lt;/authors&gt;&lt;/contributors&gt;&lt;titles&gt;&lt;title&gt;A review of urban impacts on avian life‐history evolution: Does city living lead to slower pace of life?&lt;/title&gt;&lt;secondary-title&gt;Global change biology&lt;/secondary-title&gt;&lt;/titles&gt;&lt;periodical&gt;&lt;full-title&gt;Global change biology&lt;/full-title&gt;&lt;/periodical&gt;&lt;pages&gt;1452-1469&lt;/pages&gt;&lt;volume&gt;24&lt;/volume&gt;&lt;number&gt;4&lt;/number&gt;&lt;dates&gt;&lt;year&gt;2018&lt;/year&gt;&lt;/dates&gt;&lt;isbn&gt;1354-1013&lt;/isbn&gt;&lt;urls&gt;&lt;/urls&gt;&lt;/record&gt;&lt;/Cite&gt;&lt;/EndNote&gt;</w:instrText>
      </w:r>
      <w:r w:rsidR="009E6932">
        <w:rPr>
          <w:rFonts w:asciiTheme="minorHAnsi" w:hAnsiTheme="minorHAnsi"/>
          <w:color w:val="222222"/>
          <w:lang w:val="en-GB"/>
        </w:rPr>
        <w:fldChar w:fldCharType="separate"/>
      </w:r>
      <w:r w:rsidR="005D6172" w:rsidRPr="005D6172">
        <w:rPr>
          <w:rFonts w:asciiTheme="minorHAnsi" w:hAnsiTheme="minorHAnsi"/>
          <w:noProof/>
          <w:color w:val="222222"/>
          <w:vertAlign w:val="superscript"/>
          <w:lang w:val="en-GB"/>
        </w:rPr>
        <w:t>47</w:t>
      </w:r>
      <w:r w:rsidR="009E6932">
        <w:rPr>
          <w:rFonts w:asciiTheme="minorHAnsi" w:hAnsiTheme="minorHAnsi"/>
          <w:color w:val="222222"/>
          <w:lang w:val="en-GB"/>
        </w:rPr>
        <w:fldChar w:fldCharType="end"/>
      </w:r>
      <w:r w:rsidR="00543E8B">
        <w:rPr>
          <w:rFonts w:asciiTheme="minorHAnsi" w:hAnsiTheme="minorHAnsi"/>
          <w:color w:val="222222"/>
          <w:lang w:val="en-GB"/>
        </w:rPr>
        <w:t xml:space="preserve"> to life history strategies, across the range of taxonomic groups in our analysis. Our results also highlight the importance of extending such frameworks to include measure</w:t>
      </w:r>
      <w:r w:rsidR="00FA42A4">
        <w:rPr>
          <w:rFonts w:asciiTheme="minorHAnsi" w:hAnsiTheme="minorHAnsi"/>
          <w:color w:val="222222"/>
          <w:lang w:val="en-GB"/>
        </w:rPr>
        <w:t>s</w:t>
      </w:r>
      <w:r w:rsidR="00543E8B">
        <w:rPr>
          <w:rFonts w:asciiTheme="minorHAnsi" w:hAnsiTheme="minorHAnsi"/>
          <w:color w:val="222222"/>
          <w:lang w:val="en-GB"/>
        </w:rPr>
        <w:t xml:space="preserve"> of life history traits related to the second ax</w:t>
      </w:r>
      <w:r w:rsidR="00FA42A4">
        <w:rPr>
          <w:rFonts w:asciiTheme="minorHAnsi" w:hAnsiTheme="minorHAnsi"/>
          <w:color w:val="222222"/>
          <w:lang w:val="en-GB"/>
        </w:rPr>
        <w:t>i</w:t>
      </w:r>
      <w:r w:rsidR="00543E8B">
        <w:rPr>
          <w:rFonts w:asciiTheme="minorHAnsi" w:hAnsiTheme="minorHAnsi"/>
          <w:color w:val="222222"/>
          <w:lang w:val="en-GB"/>
        </w:rPr>
        <w:t>s of variation. In particular, we find that population variation in life history traits are associated with the second axis which may indicate that changes in population dynamics may be particularly associated with this axis</w:t>
      </w:r>
      <w:r w:rsidR="00AB6D23">
        <w:rPr>
          <w:rFonts w:asciiTheme="minorHAnsi" w:hAnsiTheme="minorHAnsi"/>
          <w:color w:val="222222"/>
          <w:lang w:val="en-GB"/>
        </w:rPr>
        <w:t xml:space="preserve">, such as recently found with changes </w:t>
      </w:r>
      <w:r w:rsidR="00FA42A4">
        <w:rPr>
          <w:rFonts w:asciiTheme="minorHAnsi" w:hAnsiTheme="minorHAnsi"/>
          <w:color w:val="222222"/>
          <w:lang w:val="en-GB"/>
        </w:rPr>
        <w:t>to</w:t>
      </w:r>
      <w:r w:rsidR="00D34E8E">
        <w:rPr>
          <w:rFonts w:asciiTheme="minorHAnsi" w:hAnsiTheme="minorHAnsi"/>
          <w:color w:val="222222"/>
          <w:lang w:val="en-GB"/>
        </w:rPr>
        <w:t xml:space="preserve"> degree of</w:t>
      </w:r>
      <w:r w:rsidR="00FA42A4">
        <w:rPr>
          <w:rFonts w:asciiTheme="minorHAnsi" w:hAnsiTheme="minorHAnsi"/>
          <w:color w:val="222222"/>
          <w:lang w:val="en-GB"/>
        </w:rPr>
        <w:t xml:space="preserve"> </w:t>
      </w:r>
      <w:r w:rsidR="00AB6D23">
        <w:rPr>
          <w:rFonts w:asciiTheme="minorHAnsi" w:hAnsiTheme="minorHAnsi"/>
          <w:color w:val="222222"/>
          <w:lang w:val="en-GB"/>
        </w:rPr>
        <w:t>iteroparity in carnivorous marsupials</w:t>
      </w:r>
      <w:r w:rsidR="00AB6D23">
        <w:rPr>
          <w:rFonts w:asciiTheme="minorHAnsi" w:hAnsiTheme="minorHAnsi"/>
          <w:color w:val="222222"/>
          <w:lang w:val="en-GB"/>
        </w:rPr>
        <w:fldChar w:fldCharType="begin"/>
      </w:r>
      <w:r w:rsidR="005D6172">
        <w:rPr>
          <w:rFonts w:asciiTheme="minorHAnsi" w:hAnsiTheme="minorHAnsi"/>
          <w:color w:val="222222"/>
          <w:lang w:val="en-GB"/>
        </w:rPr>
        <w:instrText xml:space="preserve"> ADDIN EN.CITE &lt;EndNote&gt;&lt;Cite&gt;&lt;Author&gt;Collett&lt;/Author&gt;&lt;Year&gt;2018&lt;/Year&gt;&lt;RecNum&gt;379&lt;/RecNum&gt;&lt;DisplayText&gt;&lt;style face="superscript"&gt;48&lt;/style&gt;&lt;/DisplayText&gt;&lt;record&gt;&lt;rec-number&gt;379&lt;/rec-number&gt;&lt;foreign-keys&gt;&lt;key app="EN" db-id="za2zz2dvzzw908earsuv5rf50fr00s5dfv0a" timestamp="1541674026"&gt;379&lt;/key&gt;&lt;/foreign-keys&gt;&lt;ref-type name="Journal Article"&gt;17&lt;/ref-type&gt;&lt;contributors&gt;&lt;authors&gt;&lt;author&gt;Collett, Rachael A.&lt;/author&gt;&lt;author&gt;Baker, Andrew M.&lt;/author&gt;&lt;author&gt;Fisher, Diana O.&lt;/author&gt;&lt;/authors&gt;&lt;/contributors&gt;&lt;titles&gt;&lt;title&gt;Prey productivity and predictability drive different axes of life-history variation in carnivorous marsupials&lt;/title&gt;&lt;secondary-title&gt;Proceedings of the Royal Society B: Biological Sciences&lt;/secondary-title&gt;&lt;/titles&gt;&lt;periodical&gt;&lt;full-title&gt;Proceedings of the Royal Society B: Biological Sciences&lt;/full-title&gt;&lt;/periodical&gt;&lt;volume&gt;285&lt;/volume&gt;&lt;number&gt;1890&lt;/number&gt;&lt;dates&gt;&lt;year&gt;2018&lt;/year&gt;&lt;/dates&gt;&lt;work-type&gt;10.1098/rspb.2018.1291&lt;/work-type&gt;&lt;urls&gt;&lt;related-urls&gt;&lt;url&gt;http://rspb.royalsocietypublishing.org/content/285/1890/20181291.abstract&lt;/url&gt;&lt;/related-urls&gt;&lt;/urls&gt;&lt;/record&gt;&lt;/Cite&gt;&lt;/EndNote&gt;</w:instrText>
      </w:r>
      <w:r w:rsidR="00AB6D23">
        <w:rPr>
          <w:rFonts w:asciiTheme="minorHAnsi" w:hAnsiTheme="minorHAnsi"/>
          <w:color w:val="222222"/>
          <w:lang w:val="en-GB"/>
        </w:rPr>
        <w:fldChar w:fldCharType="separate"/>
      </w:r>
      <w:r w:rsidR="005D6172" w:rsidRPr="005D6172">
        <w:rPr>
          <w:rFonts w:asciiTheme="minorHAnsi" w:hAnsiTheme="minorHAnsi"/>
          <w:noProof/>
          <w:color w:val="222222"/>
          <w:vertAlign w:val="superscript"/>
          <w:lang w:val="en-GB"/>
        </w:rPr>
        <w:t>48</w:t>
      </w:r>
      <w:r w:rsidR="00AB6D23">
        <w:rPr>
          <w:rFonts w:asciiTheme="minorHAnsi" w:hAnsiTheme="minorHAnsi"/>
          <w:color w:val="222222"/>
          <w:lang w:val="en-GB"/>
        </w:rPr>
        <w:fldChar w:fldCharType="end"/>
      </w:r>
      <w:r w:rsidR="00543E8B">
        <w:rPr>
          <w:rFonts w:asciiTheme="minorHAnsi" w:hAnsiTheme="minorHAnsi"/>
          <w:color w:val="222222"/>
          <w:lang w:val="en-GB"/>
        </w:rPr>
        <w:t xml:space="preserve">. However, while extending life history frameworks may improve our understanding of the drivers of population dynamics, </w:t>
      </w:r>
      <w:r>
        <w:rPr>
          <w:rFonts w:asciiTheme="minorHAnsi" w:hAnsiTheme="minorHAnsi"/>
          <w:lang w:val="en-GB"/>
        </w:rPr>
        <w:t>our analysis also finds that species at different levels of conservation risk are found across the full range of life history space</w:t>
      </w:r>
      <w:r w:rsidR="004F0D32">
        <w:rPr>
          <w:rFonts w:asciiTheme="minorHAnsi" w:hAnsiTheme="minorHAnsi"/>
          <w:lang w:val="en-GB"/>
        </w:rPr>
        <w:t xml:space="preserve"> (</w:t>
      </w:r>
      <w:r w:rsidR="008D7E89">
        <w:rPr>
          <w:rFonts w:asciiTheme="minorHAnsi" w:hAnsiTheme="minorHAnsi"/>
          <w:lang w:val="en-GB"/>
        </w:rPr>
        <w:t>Supplementary Figure</w:t>
      </w:r>
      <w:r w:rsidR="004F0D32">
        <w:rPr>
          <w:rFonts w:asciiTheme="minorHAnsi" w:hAnsiTheme="minorHAnsi"/>
          <w:lang w:val="en-GB"/>
        </w:rPr>
        <w:t xml:space="preserve"> 3; </w:t>
      </w:r>
      <w:r w:rsidR="008D7E89">
        <w:rPr>
          <w:rFonts w:asciiTheme="minorHAnsi" w:hAnsiTheme="minorHAnsi"/>
          <w:lang w:val="en-GB"/>
        </w:rPr>
        <w:t>Supplementary Table</w:t>
      </w:r>
      <w:r w:rsidR="004F0D32">
        <w:rPr>
          <w:rFonts w:asciiTheme="minorHAnsi" w:hAnsiTheme="minorHAnsi"/>
          <w:lang w:val="en-GB"/>
        </w:rPr>
        <w:t xml:space="preserve"> 4)</w:t>
      </w:r>
      <w:r>
        <w:rPr>
          <w:rFonts w:asciiTheme="minorHAnsi" w:hAnsiTheme="minorHAnsi"/>
          <w:lang w:val="en-GB"/>
        </w:rPr>
        <w:t>. This suggests that, while understanding life history strategies is an important component of conservation management</w:t>
      </w:r>
      <w:r>
        <w:rPr>
          <w:rFonts w:asciiTheme="minorHAnsi" w:hAnsiTheme="minorHAnsi"/>
          <w:lang w:val="en-GB"/>
        </w:rPr>
        <w:fldChar w:fldCharType="begin"/>
      </w:r>
      <w:r w:rsidR="00EB1722">
        <w:rPr>
          <w:rFonts w:asciiTheme="minorHAnsi" w:hAnsiTheme="minorHAnsi"/>
          <w:lang w:val="en-GB"/>
        </w:rPr>
        <w:instrText xml:space="preserve"> ADDIN EN.CITE &lt;EndNote&gt;&lt;Cite&gt;&lt;Author&gt;Bischof&lt;/Author&gt;&lt;Year&gt;2018&lt;/Year&gt;&lt;RecNum&gt;367&lt;/RecNum&gt;&lt;DisplayText&gt;&lt;style face="superscript"&gt;17&lt;/style&gt;&lt;/DisplayText&gt;&lt;record&gt;&lt;rec-number&gt;367&lt;/rec-number&gt;&lt;foreign-keys&gt;&lt;key app="EN" db-id="za2zz2dvzzw908earsuv5rf50fr00s5dfv0a" timestamp="1540909741"&gt;367&lt;/key&gt;&lt;/foreign-keys&gt;&lt;ref-type name="Journal Article"&gt;17&lt;/ref-type&gt;&lt;contributors&gt;&lt;authors&gt;&lt;author&gt;Bischof, Richard&lt;/author&gt;&lt;author&gt;Bonenfant, Christophe&lt;/author&gt;&lt;author&gt;Rivrud, Inger Maren&lt;/author&gt;&lt;author&gt;Zedrosser, Andreas&lt;/author&gt;&lt;author&gt;Friebe, Andrea&lt;/author&gt;&lt;author&gt;Coulson, Tim&lt;/author&gt;&lt;author&gt;Mysterud, Atle&lt;/author&gt;&lt;author&gt;Swenson, Jon E&lt;/author&gt;&lt;/authors&gt;&lt;/contributors&gt;&lt;titles&gt;&lt;title&gt;Regulated hunting re-shapes the life history of brown bears&lt;/title&gt;&lt;secondary-title&gt;Nature ecology &amp;amp; evolution&lt;/secondary-title&gt;&lt;/titles&gt;&lt;periodical&gt;&lt;full-title&gt;Nature Ecology &amp;amp; Evolution&lt;/full-title&gt;&lt;/periodical&gt;&lt;pages&gt;116&lt;/pages&gt;&lt;volume&gt;2&lt;/volume&gt;&lt;number&gt;1&lt;/number&gt;&lt;dates&gt;&lt;year&gt;2018&lt;/year&gt;&lt;/dates&gt;&lt;isbn&gt;2397-334X&lt;/isbn&gt;&lt;urls&gt;&lt;/urls&gt;&lt;/record&gt;&lt;/Cite&gt;&lt;/EndNote&gt;</w:instrText>
      </w:r>
      <w:r>
        <w:rPr>
          <w:rFonts w:asciiTheme="minorHAnsi" w:hAnsiTheme="minorHAnsi"/>
          <w:lang w:val="en-GB"/>
        </w:rPr>
        <w:fldChar w:fldCharType="separate"/>
      </w:r>
      <w:r w:rsidR="00EB1722" w:rsidRPr="00EB1722">
        <w:rPr>
          <w:rFonts w:asciiTheme="minorHAnsi" w:hAnsiTheme="minorHAnsi"/>
          <w:noProof/>
          <w:vertAlign w:val="superscript"/>
          <w:lang w:val="en-GB"/>
        </w:rPr>
        <w:t>17</w:t>
      </w:r>
      <w:r>
        <w:rPr>
          <w:rFonts w:asciiTheme="minorHAnsi" w:hAnsiTheme="minorHAnsi"/>
          <w:lang w:val="en-GB"/>
        </w:rPr>
        <w:fldChar w:fldCharType="end"/>
      </w:r>
      <w:r>
        <w:rPr>
          <w:rFonts w:asciiTheme="minorHAnsi" w:hAnsiTheme="minorHAnsi"/>
          <w:lang w:val="en-GB"/>
        </w:rPr>
        <w:t xml:space="preserve">, </w:t>
      </w:r>
      <w:r w:rsidR="00DF01B6">
        <w:rPr>
          <w:rFonts w:asciiTheme="minorHAnsi" w:hAnsiTheme="minorHAnsi"/>
          <w:lang w:val="en-GB"/>
        </w:rPr>
        <w:t xml:space="preserve">across broad phylogenetic and physiological groupings </w:t>
      </w:r>
      <w:r>
        <w:rPr>
          <w:rFonts w:asciiTheme="minorHAnsi" w:hAnsiTheme="minorHAnsi"/>
          <w:lang w:val="en-GB"/>
        </w:rPr>
        <w:t xml:space="preserve">no particular life history strategy seems to be exempt </w:t>
      </w:r>
      <w:r w:rsidR="00FA42A4">
        <w:rPr>
          <w:rFonts w:asciiTheme="minorHAnsi" w:hAnsiTheme="minorHAnsi"/>
          <w:lang w:val="en-GB"/>
        </w:rPr>
        <w:t>from</w:t>
      </w:r>
      <w:r>
        <w:rPr>
          <w:rFonts w:asciiTheme="minorHAnsi" w:hAnsiTheme="minorHAnsi"/>
          <w:lang w:val="en-GB"/>
        </w:rPr>
        <w:t xml:space="preserve"> contemporary </w:t>
      </w:r>
      <w:r w:rsidRPr="00F9783D">
        <w:rPr>
          <w:rFonts w:asciiTheme="minorHAnsi" w:hAnsiTheme="minorHAnsi"/>
          <w:color w:val="222222"/>
          <w:lang w:val="en-GB"/>
        </w:rPr>
        <w:t>Anthropocene</w:t>
      </w:r>
      <w:r>
        <w:rPr>
          <w:rFonts w:asciiTheme="minorHAnsi" w:hAnsiTheme="minorHAnsi"/>
          <w:lang w:val="en-GB"/>
        </w:rPr>
        <w:t xml:space="preserve"> risks</w:t>
      </w:r>
      <w:r w:rsidRPr="00F9783D">
        <w:rPr>
          <w:rFonts w:asciiTheme="minorHAnsi" w:hAnsiTheme="minorHAnsi"/>
          <w:color w:val="222222"/>
          <w:lang w:val="en-GB"/>
        </w:rPr>
        <w:fldChar w:fldCharType="begin"/>
      </w:r>
      <w:r w:rsidR="005D6172">
        <w:rPr>
          <w:rFonts w:asciiTheme="minorHAnsi" w:hAnsiTheme="minorHAnsi"/>
          <w:color w:val="222222"/>
          <w:lang w:val="en-GB"/>
        </w:rPr>
        <w:instrText xml:space="preserve"> ADDIN EN.CITE &lt;EndNote&gt;&lt;Cite&gt;&lt;Author&gt;Allen&lt;/Author&gt;&lt;Year&gt;2017&lt;/Year&gt;&lt;RecNum&gt;283&lt;/RecNum&gt;&lt;DisplayText&gt;&lt;style face="superscript"&gt;49&lt;/style&gt;&lt;/DisplayText&gt;&lt;record&gt;&lt;rec-number&gt;283&lt;/rec-number&gt;&lt;foreign-keys&gt;&lt;key app="EN" db-id="za2zz2dvzzw908earsuv5rf50fr00s5dfv0a" timestamp="0"&gt;283&lt;/key&gt;&lt;/foreign-keys&gt;&lt;ref-type name="Journal Article"&gt;17&lt;/ref-type&gt;&lt;contributors&gt;&lt;authors&gt;&lt;author&gt;Allen, William L.&lt;/author&gt;&lt;author&gt;Street, Sally E.&lt;/author&gt;&lt;author&gt;Capellini, Isabella&lt;/author&gt;&lt;/authors&gt;&lt;/contributors&gt;&lt;titles&gt;&lt;title&gt;Fast life history traits promote invasion success in amphibians and reptiles&lt;/title&gt;&lt;secondary-title&gt;Ecology Letters&lt;/secondary-title&gt;&lt;/titles&gt;&lt;periodical&gt;&lt;full-title&gt;Ecology Letters&lt;/full-title&gt;&lt;/periodical&gt;&lt;pages&gt;222-230&lt;/pages&gt;&lt;volume&gt;20&lt;/volume&gt;&lt;number&gt;2&lt;/number&gt;&lt;keywords&gt;&lt;keyword&gt;Amphibians&lt;/keyword&gt;&lt;keyword&gt;biological invasions&lt;/keyword&gt;&lt;keyword&gt;comparative analyses&lt;/keyword&gt;&lt;keyword&gt;invasion biology&lt;/keyword&gt;&lt;keyword&gt;invasive species&lt;/keyword&gt;&lt;keyword&gt;life history theory&lt;/keyword&gt;&lt;keyword&gt;population dynamics&lt;/keyword&gt;&lt;keyword&gt;population growth&lt;/keyword&gt;&lt;keyword&gt;reptiles&lt;/keyword&gt;&lt;keyword&gt;transient dynamics&lt;/keyword&gt;&lt;/keywords&gt;&lt;dates&gt;&lt;year&gt;2017&lt;/year&gt;&lt;/dates&gt;&lt;isbn&gt;1461-0248&lt;/isbn&gt;&lt;urls&gt;&lt;related-urls&gt;&lt;url&gt;http://dx.doi.org/10.1111/ele.12728&lt;/url&gt;&lt;/related-urls&gt;&lt;/urls&gt;&lt;electronic-resource-num&gt;10.1111/ele.12728&lt;/electronic-resource-num&gt;&lt;/record&gt;&lt;/Cite&gt;&lt;/EndNote&gt;</w:instrText>
      </w:r>
      <w:r w:rsidRPr="00F9783D">
        <w:rPr>
          <w:rFonts w:asciiTheme="minorHAnsi" w:hAnsiTheme="minorHAnsi"/>
          <w:color w:val="222222"/>
          <w:lang w:val="en-GB"/>
        </w:rPr>
        <w:fldChar w:fldCharType="separate"/>
      </w:r>
      <w:r w:rsidR="005D6172" w:rsidRPr="005D6172">
        <w:rPr>
          <w:rFonts w:asciiTheme="minorHAnsi" w:hAnsiTheme="minorHAnsi"/>
          <w:noProof/>
          <w:color w:val="222222"/>
          <w:vertAlign w:val="superscript"/>
          <w:lang w:val="en-GB"/>
        </w:rPr>
        <w:t>49</w:t>
      </w:r>
      <w:r w:rsidRPr="00F9783D">
        <w:rPr>
          <w:rFonts w:asciiTheme="minorHAnsi" w:hAnsiTheme="minorHAnsi"/>
          <w:color w:val="222222"/>
          <w:lang w:val="en-GB"/>
        </w:rPr>
        <w:fldChar w:fldCharType="end"/>
      </w:r>
      <w:r>
        <w:rPr>
          <w:rFonts w:asciiTheme="minorHAnsi" w:hAnsiTheme="minorHAnsi"/>
          <w:color w:val="222222"/>
          <w:lang w:val="en-GB"/>
        </w:rPr>
        <w:t>.</w:t>
      </w:r>
    </w:p>
    <w:p w14:paraId="5DC0C9DC" w14:textId="77777777" w:rsidR="00EB1387" w:rsidRDefault="00EB1387" w:rsidP="00EB1387">
      <w:pPr>
        <w:spacing w:line="360" w:lineRule="auto"/>
        <w:rPr>
          <w:rFonts w:asciiTheme="minorHAnsi" w:hAnsiTheme="minorHAnsi"/>
          <w:color w:val="222222"/>
          <w:lang w:val="en-GB"/>
        </w:rPr>
      </w:pPr>
    </w:p>
    <w:p w14:paraId="2B1BC3DF" w14:textId="3EF8FA85" w:rsidR="009E6932" w:rsidRDefault="00543E8B" w:rsidP="009E6932">
      <w:pPr>
        <w:spacing w:line="360" w:lineRule="auto"/>
        <w:rPr>
          <w:rFonts w:asciiTheme="minorHAnsi" w:hAnsiTheme="minorHAnsi"/>
          <w:color w:val="222222"/>
          <w:lang w:val="en-GB"/>
        </w:rPr>
      </w:pPr>
      <w:r>
        <w:rPr>
          <w:rFonts w:asciiTheme="minorHAnsi" w:hAnsiTheme="minorHAnsi"/>
          <w:color w:val="222222"/>
          <w:lang w:val="en-GB"/>
        </w:rPr>
        <w:t>Our results also support the conclusion that despite the diversity of animal forms in our analysis,</w:t>
      </w:r>
      <w:r w:rsidR="009E6932">
        <w:rPr>
          <w:rFonts w:asciiTheme="minorHAnsi" w:hAnsiTheme="minorHAnsi"/>
          <w:color w:val="222222"/>
          <w:lang w:val="en-GB"/>
        </w:rPr>
        <w:t xml:space="preserve"> which</w:t>
      </w:r>
      <w:r>
        <w:rPr>
          <w:rFonts w:asciiTheme="minorHAnsi" w:hAnsiTheme="minorHAnsi"/>
          <w:color w:val="222222"/>
          <w:lang w:val="en-GB"/>
        </w:rPr>
        <w:t xml:space="preserve"> ran</w:t>
      </w:r>
      <w:r w:rsidR="009E6932">
        <w:rPr>
          <w:rFonts w:asciiTheme="minorHAnsi" w:hAnsiTheme="minorHAnsi"/>
          <w:color w:val="222222"/>
          <w:lang w:val="en-GB"/>
        </w:rPr>
        <w:t>ge</w:t>
      </w:r>
      <w:r>
        <w:rPr>
          <w:rFonts w:asciiTheme="minorHAnsi" w:hAnsiTheme="minorHAnsi"/>
          <w:color w:val="222222"/>
          <w:lang w:val="en-GB"/>
        </w:rPr>
        <w:t xml:space="preserve"> from sponges to </w:t>
      </w:r>
      <w:r w:rsidR="00456EC6">
        <w:rPr>
          <w:rFonts w:asciiTheme="minorHAnsi" w:hAnsiTheme="minorHAnsi"/>
          <w:color w:val="222222"/>
          <w:lang w:val="en-GB"/>
        </w:rPr>
        <w:t>humans</w:t>
      </w:r>
      <w:r>
        <w:rPr>
          <w:rFonts w:asciiTheme="minorHAnsi" w:hAnsiTheme="minorHAnsi"/>
          <w:color w:val="222222"/>
          <w:lang w:val="en-GB"/>
        </w:rPr>
        <w:t>, life history strategies are universally defined by trade-offs across the Animal Kingdom.</w:t>
      </w:r>
      <w:r w:rsidR="009E6932">
        <w:rPr>
          <w:rFonts w:asciiTheme="minorHAnsi" w:hAnsiTheme="minorHAnsi"/>
          <w:color w:val="222222"/>
          <w:lang w:val="en-GB"/>
        </w:rPr>
        <w:t xml:space="preserve"> Such universal patterns have also been found across the diversity of plant forms</w:t>
      </w:r>
      <w:r w:rsidR="009E6932">
        <w:rPr>
          <w:rFonts w:asciiTheme="minorHAnsi" w:hAnsiTheme="minorHAnsi"/>
          <w:color w:val="222222"/>
          <w:lang w:val="en-GB"/>
        </w:rPr>
        <w:fldChar w:fldCharType="begin"/>
      </w:r>
      <w:r w:rsidR="00B73B28">
        <w:rPr>
          <w:rFonts w:asciiTheme="minorHAnsi" w:hAnsiTheme="minorHAnsi"/>
          <w:color w:val="222222"/>
          <w:lang w:val="en-GB"/>
        </w:rPr>
        <w:instrText xml:space="preserve"> ADDIN EN.CITE &lt;EndNote&gt;&lt;Cite&gt;&lt;Author&gt;Salguero-Gómez&lt;/Author&gt;&lt;Year&gt;2016&lt;/Year&gt;&lt;RecNum&gt;131&lt;/RecNum&gt;&lt;DisplayText&gt;&lt;style face="superscript"&gt;14&lt;/style&gt;&lt;/DisplayText&gt;&lt;record&gt;&lt;rec-number&gt;131&lt;/rec-number&gt;&lt;foreign-keys&gt;&lt;key app="EN" db-id="za2zz2dvzzw908earsuv5rf50fr00s5dfv0a" timestamp="0"&gt;131&lt;/key&gt;&lt;/foreign-keys&gt;&lt;ref-type name="Journal Article"&gt;17&lt;/ref-type&gt;&lt;contributors&gt;&lt;authors&gt;&lt;author&gt;Salguero-Gómez, Roberto&lt;/author&gt;&lt;author&gt;Jones, Owen R&lt;/author&gt;&lt;author&gt;Jongejans, Eelke&lt;/author&gt;&lt;author&gt;Blomberg, Simon P&lt;/author&gt;&lt;author&gt;Hodgson, David J&lt;/author&gt;&lt;author&gt;Mbeau-Ache, Cyril&lt;/author&gt;&lt;author&gt;Zuidema, Pieter A&lt;/author&gt;&lt;author&gt;de Kroon, Hans&lt;/author&gt;&lt;author&gt;Buckley, Yvonne M&lt;/author&gt;&lt;/authors&gt;&lt;/contributors&gt;&lt;titles&gt;&lt;title&gt;Fast–slow continuum and reproductive strategies structure plant life-history variation worldwide&lt;/title&gt;&lt;secondary-title&gt;Proceedings of the National Academy of Sciences&lt;/secondary-title&gt;&lt;/titles&gt;&lt;periodical&gt;&lt;full-title&gt;Proceedings of the National Academy of Sciences&lt;/full-title&gt;&lt;/periodical&gt;&lt;pages&gt;230-235&lt;/pages&gt;&lt;volume&gt;113&lt;/volume&gt;&lt;number&gt;1&lt;/number&gt;&lt;dates&gt;&lt;year&gt;2016&lt;/year&gt;&lt;/dates&gt;&lt;isbn&gt;0027-8424&lt;/isbn&gt;&lt;urls&gt;&lt;/urls&gt;&lt;/record&gt;&lt;/Cite&gt;&lt;/EndNote&gt;</w:instrText>
      </w:r>
      <w:r w:rsidR="009E6932">
        <w:rPr>
          <w:rFonts w:asciiTheme="minorHAnsi" w:hAnsiTheme="minorHAnsi"/>
          <w:color w:val="222222"/>
          <w:lang w:val="en-GB"/>
        </w:rPr>
        <w:fldChar w:fldCharType="separate"/>
      </w:r>
      <w:r w:rsidR="00EB1722" w:rsidRPr="00EB1722">
        <w:rPr>
          <w:rFonts w:asciiTheme="minorHAnsi" w:hAnsiTheme="minorHAnsi"/>
          <w:noProof/>
          <w:color w:val="222222"/>
          <w:vertAlign w:val="superscript"/>
          <w:lang w:val="en-GB"/>
        </w:rPr>
        <w:t>14</w:t>
      </w:r>
      <w:r w:rsidR="009E6932">
        <w:rPr>
          <w:rFonts w:asciiTheme="minorHAnsi" w:hAnsiTheme="minorHAnsi"/>
          <w:color w:val="222222"/>
          <w:lang w:val="en-GB"/>
        </w:rPr>
        <w:fldChar w:fldCharType="end"/>
      </w:r>
      <w:r w:rsidR="009E6932">
        <w:rPr>
          <w:rFonts w:asciiTheme="minorHAnsi" w:hAnsiTheme="minorHAnsi"/>
          <w:color w:val="222222"/>
          <w:lang w:val="en-GB"/>
        </w:rPr>
        <w:t xml:space="preserve"> suggesting that trade-offs associated with the fast-slow continuum, mortality risks and</w:t>
      </w:r>
      <w:r w:rsidR="00D34E8E">
        <w:rPr>
          <w:rFonts w:asciiTheme="minorHAnsi" w:hAnsiTheme="minorHAnsi"/>
          <w:color w:val="222222"/>
          <w:lang w:val="en-GB"/>
        </w:rPr>
        <w:t xml:space="preserve"> degree of</w:t>
      </w:r>
      <w:r w:rsidR="009E6932">
        <w:rPr>
          <w:rFonts w:asciiTheme="minorHAnsi" w:hAnsiTheme="minorHAnsi"/>
          <w:color w:val="222222"/>
          <w:lang w:val="en-GB"/>
        </w:rPr>
        <w:t xml:space="preserve"> iteroparity may be the main drivers of life history variation across the tree of life</w:t>
      </w:r>
      <w:r w:rsidR="009E6932">
        <w:rPr>
          <w:rFonts w:asciiTheme="minorHAnsi" w:hAnsiTheme="minorHAnsi"/>
          <w:color w:val="222222"/>
          <w:lang w:val="en-GB"/>
        </w:rPr>
        <w:fldChar w:fldCharType="begin"/>
      </w:r>
      <w:r w:rsidR="00EB1722">
        <w:rPr>
          <w:rFonts w:asciiTheme="minorHAnsi" w:hAnsiTheme="minorHAnsi"/>
          <w:color w:val="222222"/>
          <w:lang w:val="en-GB"/>
        </w:rPr>
        <w:instrText xml:space="preserve"> ADDIN EN.CITE &lt;EndNote&gt;&lt;Cite&gt;&lt;Author&gt;Jones&lt;/Author&gt;&lt;Year&gt;2014&lt;/Year&gt;&lt;RecNum&gt;230&lt;/RecNum&gt;&lt;DisplayText&gt;&lt;style face="superscript"&gt;10&lt;/style&gt;&lt;/DisplayText&gt;&lt;record&gt;&lt;rec-number&gt;230&lt;/rec-number&gt;&lt;foreign-keys&gt;&lt;key app="EN" db-id="za2zz2dvzzw908earsuv5rf50fr00s5dfv0a" timestamp="0"&gt;230&lt;/key&gt;&lt;/foreign-keys&gt;&lt;ref-type name="Journal Article"&gt;17&lt;/ref-type&gt;&lt;contributors&gt;&lt;authors&gt;&lt;author&gt;Jones, Owen R.&lt;/author&gt;&lt;author&gt;Scheuerlein, Alexander&lt;/author&gt;&lt;author&gt;Salguero-Gómez, Roberto&lt;/author&gt;&lt;author&gt;Camarda, Carlo Giovanni&lt;/author&gt;&lt;author&gt;Schaible, Ralf&lt;/author&gt;&lt;author&gt;Casper, Brenda B.&lt;/author&gt;&lt;author&gt;Dahlgren, Johan P.&lt;/author&gt;&lt;author&gt;Ehrlén, Johan&lt;/author&gt;&lt;author&gt;García, María B.&lt;/author&gt;&lt;author&gt;Menges, Eric S.&lt;/author&gt;&lt;/authors&gt;&lt;/contributors&gt;&lt;titles&gt;&lt;title&gt;Diversity of ageing across the tree of life&lt;/title&gt;&lt;secondary-title&gt;Nature&lt;/secondary-title&gt;&lt;/titles&gt;&lt;periodical&gt;&lt;full-title&gt;Nature&lt;/full-title&gt;&lt;/periodical&gt;&lt;pages&gt;169-173&lt;/pages&gt;&lt;volume&gt;505&lt;/volume&gt;&lt;number&gt;7482&lt;/number&gt;&lt;dates&gt;&lt;year&gt;2014&lt;/year&gt;&lt;/dates&gt;&lt;publisher&gt;Nature Research&lt;/publisher&gt;&lt;isbn&gt;0028-0836&lt;/isbn&gt;&lt;urls&gt;&lt;/urls&gt;&lt;/record&gt;&lt;/Cite&gt;&lt;/EndNote&gt;</w:instrText>
      </w:r>
      <w:r w:rsidR="009E6932">
        <w:rPr>
          <w:rFonts w:asciiTheme="minorHAnsi" w:hAnsiTheme="minorHAnsi"/>
          <w:color w:val="222222"/>
          <w:lang w:val="en-GB"/>
        </w:rPr>
        <w:fldChar w:fldCharType="separate"/>
      </w:r>
      <w:r w:rsidR="00EB1722" w:rsidRPr="00EB1722">
        <w:rPr>
          <w:rFonts w:asciiTheme="minorHAnsi" w:hAnsiTheme="minorHAnsi"/>
          <w:noProof/>
          <w:color w:val="222222"/>
          <w:vertAlign w:val="superscript"/>
          <w:lang w:val="en-GB"/>
        </w:rPr>
        <w:t>10</w:t>
      </w:r>
      <w:r w:rsidR="009E6932">
        <w:rPr>
          <w:rFonts w:asciiTheme="minorHAnsi" w:hAnsiTheme="minorHAnsi"/>
          <w:color w:val="222222"/>
          <w:lang w:val="en-GB"/>
        </w:rPr>
        <w:fldChar w:fldCharType="end"/>
      </w:r>
      <w:r w:rsidR="009E6932">
        <w:rPr>
          <w:rFonts w:asciiTheme="minorHAnsi" w:hAnsiTheme="minorHAnsi"/>
          <w:color w:val="222222"/>
          <w:lang w:val="en-GB"/>
        </w:rPr>
        <w:t xml:space="preserve">. </w:t>
      </w:r>
      <w:r w:rsidR="00FA42A4">
        <w:rPr>
          <w:rFonts w:asciiTheme="minorHAnsi" w:hAnsiTheme="minorHAnsi"/>
          <w:color w:val="222222"/>
          <w:lang w:val="en-GB"/>
        </w:rPr>
        <w:t>W</w:t>
      </w:r>
      <w:r w:rsidR="009E6932">
        <w:rPr>
          <w:rFonts w:asciiTheme="minorHAnsi" w:hAnsiTheme="minorHAnsi"/>
          <w:color w:val="222222"/>
          <w:lang w:val="en-GB"/>
        </w:rPr>
        <w:t xml:space="preserve">hile these trade-offs shape life history strategy space, we find </w:t>
      </w:r>
      <w:r w:rsidR="00EB1387">
        <w:rPr>
          <w:rFonts w:asciiTheme="minorHAnsi" w:hAnsiTheme="minorHAnsi"/>
          <w:color w:val="222222"/>
          <w:lang w:val="en-GB"/>
        </w:rPr>
        <w:t>that</w:t>
      </w:r>
      <w:r>
        <w:rPr>
          <w:rFonts w:asciiTheme="minorHAnsi" w:hAnsiTheme="minorHAnsi"/>
          <w:color w:val="222222"/>
          <w:lang w:val="en-GB"/>
        </w:rPr>
        <w:t xml:space="preserve"> metabolic rates and </w:t>
      </w:r>
      <w:r w:rsidR="00EB1387">
        <w:rPr>
          <w:rFonts w:asciiTheme="minorHAnsi" w:hAnsiTheme="minorHAnsi"/>
          <w:color w:val="222222"/>
          <w:lang w:val="en-GB"/>
        </w:rPr>
        <w:t xml:space="preserve">particular ecological modes-of-life, such as being </w:t>
      </w:r>
      <w:r>
        <w:rPr>
          <w:rFonts w:asciiTheme="minorHAnsi" w:hAnsiTheme="minorHAnsi"/>
          <w:color w:val="222222"/>
          <w:lang w:val="en-GB"/>
        </w:rPr>
        <w:t xml:space="preserve">demersal or </w:t>
      </w:r>
      <w:r w:rsidR="00EB1387">
        <w:rPr>
          <w:rFonts w:asciiTheme="minorHAnsi" w:hAnsiTheme="minorHAnsi"/>
          <w:color w:val="222222"/>
          <w:lang w:val="en-GB"/>
        </w:rPr>
        <w:t>sessile, are</w:t>
      </w:r>
      <w:r>
        <w:rPr>
          <w:rFonts w:asciiTheme="minorHAnsi" w:hAnsiTheme="minorHAnsi"/>
          <w:color w:val="222222"/>
          <w:lang w:val="en-GB"/>
        </w:rPr>
        <w:t xml:space="preserve"> associated with certain </w:t>
      </w:r>
      <w:r w:rsidR="00EB1387">
        <w:rPr>
          <w:rFonts w:asciiTheme="minorHAnsi" w:hAnsiTheme="minorHAnsi"/>
          <w:color w:val="222222"/>
          <w:lang w:val="en-GB"/>
        </w:rPr>
        <w:t>regions of life history strategy space. Th</w:t>
      </w:r>
      <w:r>
        <w:rPr>
          <w:rFonts w:asciiTheme="minorHAnsi" w:hAnsiTheme="minorHAnsi"/>
          <w:color w:val="222222"/>
          <w:lang w:val="en-GB"/>
        </w:rPr>
        <w:t>ese associations</w:t>
      </w:r>
      <w:r w:rsidR="00EB1387">
        <w:rPr>
          <w:rFonts w:asciiTheme="minorHAnsi" w:hAnsiTheme="minorHAnsi"/>
          <w:color w:val="222222"/>
          <w:lang w:val="en-GB"/>
        </w:rPr>
        <w:t xml:space="preserve"> </w:t>
      </w:r>
      <w:r w:rsidR="009E6932">
        <w:rPr>
          <w:rFonts w:asciiTheme="minorHAnsi" w:hAnsiTheme="minorHAnsi"/>
          <w:color w:val="222222"/>
          <w:lang w:val="en-GB"/>
        </w:rPr>
        <w:t>support previous findings that the position of a species within life history strategy space is driven by traits related to the rate at which a</w:t>
      </w:r>
      <w:r w:rsidR="00AB6D23">
        <w:rPr>
          <w:rFonts w:asciiTheme="minorHAnsi" w:hAnsiTheme="minorHAnsi"/>
          <w:color w:val="222222"/>
          <w:lang w:val="en-GB"/>
        </w:rPr>
        <w:t xml:space="preserve">n organism </w:t>
      </w:r>
      <w:r w:rsidR="009E6932">
        <w:rPr>
          <w:rFonts w:asciiTheme="minorHAnsi" w:hAnsiTheme="minorHAnsi"/>
          <w:color w:val="222222"/>
          <w:lang w:val="en-GB"/>
        </w:rPr>
        <w:t>can both acquire and process resources from the environment</w:t>
      </w:r>
      <w:r w:rsidR="00AB6D23">
        <w:rPr>
          <w:rFonts w:asciiTheme="minorHAnsi" w:hAnsiTheme="minorHAnsi"/>
          <w:color w:val="222222"/>
          <w:lang w:val="en-GB"/>
        </w:rPr>
        <w:fldChar w:fldCharType="begin"/>
      </w:r>
      <w:r w:rsidR="00EB1722">
        <w:rPr>
          <w:rFonts w:asciiTheme="minorHAnsi" w:hAnsiTheme="minorHAnsi"/>
          <w:color w:val="222222"/>
          <w:lang w:val="en-GB"/>
        </w:rPr>
        <w:instrText xml:space="preserve"> ADDIN EN.CITE &lt;EndNote&gt;&lt;Cite&gt;&lt;Author&gt;Hughes&lt;/Author&gt;&lt;Year&gt;2017&lt;/Year&gt;&lt;RecNum&gt;281&lt;/RecNum&gt;&lt;DisplayText&gt;&lt;style face="superscript"&gt;8&lt;/style&gt;&lt;/DisplayText&gt;&lt;record&gt;&lt;rec-number&gt;281&lt;/rec-number&gt;&lt;foreign-keys&gt;&lt;key app="EN" db-id="za2zz2dvzzw908earsuv5rf50fr00s5dfv0a" timestamp="0"&gt;281&lt;/key&gt;&lt;/foreign-keys&gt;&lt;ref-type name="Journal Article"&gt;17&lt;/ref-type&gt;&lt;contributors&gt;&lt;authors&gt;&lt;author&gt;Hughes, Patrick William&lt;/author&gt;&lt;/authors&gt;&lt;/contributors&gt;&lt;titles&gt;&lt;title&gt;Between semelparity and iteroparity: Empirical evidence for a continuum of modes of parity&lt;/title&gt;&lt;secondary-title&gt;Ecology and Evolution&lt;/secondary-title&gt;&lt;/titles&gt;&lt;pages&gt;8232-8261&lt;/pages&gt;&lt;volume&gt;7&lt;/volume&gt;&lt;number&gt;20&lt;/number&gt;&lt;keywords&gt;&lt;keyword&gt;annual&lt;/keyword&gt;&lt;keyword&gt;iteroparity&lt;/keyword&gt;&lt;keyword&gt;life history&lt;/keyword&gt;&lt;keyword&gt;parity&lt;/keyword&gt;&lt;keyword&gt;perennial&lt;/keyword&gt;&lt;keyword&gt;phenology&lt;/keyword&gt;&lt;keyword&gt;reproduction&lt;/keyword&gt;&lt;keyword&gt;semelparity&lt;/keyword&gt;&lt;/keywords&gt;&lt;dates&gt;&lt;year&gt;2017&lt;/year&gt;&lt;/dates&gt;&lt;isbn&gt;2045-7758&lt;/isbn&gt;&lt;urls&gt;&lt;related-urls&gt;&lt;url&gt;http://dx.doi.org/10.1002/ece3.3341&lt;/url&gt;&lt;/related-urls&gt;&lt;/urls&gt;&lt;electronic-resource-num&gt;10.1002/ece3.3341&lt;/electronic-resource-num&gt;&lt;/record&gt;&lt;/Cite&gt;&lt;/EndNote&gt;</w:instrText>
      </w:r>
      <w:r w:rsidR="00AB6D23">
        <w:rPr>
          <w:rFonts w:asciiTheme="minorHAnsi" w:hAnsiTheme="minorHAnsi"/>
          <w:color w:val="222222"/>
          <w:lang w:val="en-GB"/>
        </w:rPr>
        <w:fldChar w:fldCharType="separate"/>
      </w:r>
      <w:r w:rsidR="00EB1722" w:rsidRPr="00EB1722">
        <w:rPr>
          <w:rFonts w:asciiTheme="minorHAnsi" w:hAnsiTheme="minorHAnsi"/>
          <w:noProof/>
          <w:color w:val="222222"/>
          <w:vertAlign w:val="superscript"/>
          <w:lang w:val="en-GB"/>
        </w:rPr>
        <w:t>8</w:t>
      </w:r>
      <w:r w:rsidR="00AB6D23">
        <w:rPr>
          <w:rFonts w:asciiTheme="minorHAnsi" w:hAnsiTheme="minorHAnsi"/>
          <w:color w:val="222222"/>
          <w:lang w:val="en-GB"/>
        </w:rPr>
        <w:fldChar w:fldCharType="end"/>
      </w:r>
      <w:r w:rsidR="009E6932">
        <w:rPr>
          <w:rFonts w:asciiTheme="minorHAnsi" w:hAnsiTheme="minorHAnsi"/>
          <w:color w:val="222222"/>
          <w:lang w:val="en-GB"/>
        </w:rPr>
        <w:t xml:space="preserve">. However, other fundamental biological traits, such as the ability to reproduce clonally, are also associated with many sessile </w:t>
      </w:r>
      <w:r w:rsidR="00BB6264">
        <w:rPr>
          <w:rFonts w:asciiTheme="minorHAnsi" w:hAnsiTheme="minorHAnsi"/>
          <w:color w:val="222222"/>
          <w:lang w:val="en-GB"/>
        </w:rPr>
        <w:t xml:space="preserve">species </w:t>
      </w:r>
      <w:r w:rsidR="00AB6D23">
        <w:rPr>
          <w:rFonts w:asciiTheme="minorHAnsi" w:hAnsiTheme="minorHAnsi"/>
          <w:color w:val="222222"/>
          <w:lang w:val="en-GB"/>
        </w:rPr>
        <w:t xml:space="preserve">and are also likely to be important drivers various aspects of life history, such as </w:t>
      </w:r>
      <w:r w:rsidR="00A46DA6">
        <w:rPr>
          <w:rFonts w:asciiTheme="minorHAnsi" w:hAnsiTheme="minorHAnsi"/>
          <w:color w:val="222222"/>
          <w:lang w:val="en-GB"/>
        </w:rPr>
        <w:t>senescence</w:t>
      </w:r>
      <w:r w:rsidR="00AB6D23">
        <w:rPr>
          <w:rFonts w:asciiTheme="minorHAnsi" w:hAnsiTheme="minorHAnsi"/>
          <w:color w:val="222222"/>
          <w:lang w:val="en-GB"/>
        </w:rPr>
        <w:fldChar w:fldCharType="begin"/>
      </w:r>
      <w:r w:rsidR="005D6172">
        <w:rPr>
          <w:rFonts w:asciiTheme="minorHAnsi" w:hAnsiTheme="minorHAnsi"/>
          <w:color w:val="222222"/>
          <w:lang w:val="en-GB"/>
        </w:rPr>
        <w:instrText xml:space="preserve"> ADDIN EN.CITE &lt;EndNote&gt;&lt;Cite&gt;&lt;Author&gt;Salguero-Gómez&lt;/Author&gt;&lt;Year&gt;2018&lt;/Year&gt;&lt;RecNum&gt;378&lt;/RecNum&gt;&lt;DisplayText&gt;&lt;style face="superscript"&gt;50&lt;/style&gt;&lt;/DisplayText&gt;&lt;record&gt;&lt;rec-number&gt;378&lt;/rec-number&gt;&lt;foreign-keys&gt;&lt;key app="EN" db-id="za2zz2dvzzw908earsuv5rf50fr00s5dfv0a" timestamp="1541672805"&gt;378&lt;/key&gt;&lt;/foreign-keys&gt;&lt;ref-type name="Journal Article"&gt;17&lt;/ref-type&gt;&lt;contributors&gt;&lt;authors&gt;&lt;author&gt;Salguero-Gómez, Roberto&lt;/author&gt;&lt;/authors&gt;&lt;/contributors&gt;&lt;titles&gt;&lt;title&gt;Implications of clonality for ageing research&lt;/title&gt;&lt;secondary-title&gt;Evolutionary Ecology&lt;/secondary-title&gt;&lt;/titles&gt;&lt;periodical&gt;&lt;full-title&gt;Evolutionary Ecology&lt;/full-title&gt;&lt;/periodical&gt;&lt;pages&gt;9-28&lt;/pages&gt;&lt;volume&gt;32&lt;/volume&gt;&lt;number&gt;1&lt;/number&gt;&lt;dates&gt;&lt;year&gt;2018&lt;/year&gt;&lt;/dates&gt;&lt;isbn&gt;0269-7653&lt;/isbn&gt;&lt;urls&gt;&lt;/urls&gt;&lt;/record&gt;&lt;/Cite&gt;&lt;/EndNote&gt;</w:instrText>
      </w:r>
      <w:r w:rsidR="00AB6D23">
        <w:rPr>
          <w:rFonts w:asciiTheme="minorHAnsi" w:hAnsiTheme="minorHAnsi"/>
          <w:color w:val="222222"/>
          <w:lang w:val="en-GB"/>
        </w:rPr>
        <w:fldChar w:fldCharType="separate"/>
      </w:r>
      <w:r w:rsidR="005D6172" w:rsidRPr="005D6172">
        <w:rPr>
          <w:rFonts w:asciiTheme="minorHAnsi" w:hAnsiTheme="minorHAnsi"/>
          <w:noProof/>
          <w:color w:val="222222"/>
          <w:vertAlign w:val="superscript"/>
          <w:lang w:val="en-GB"/>
        </w:rPr>
        <w:t>50</w:t>
      </w:r>
      <w:r w:rsidR="00AB6D23">
        <w:rPr>
          <w:rFonts w:asciiTheme="minorHAnsi" w:hAnsiTheme="minorHAnsi"/>
          <w:color w:val="222222"/>
          <w:lang w:val="en-GB"/>
        </w:rPr>
        <w:fldChar w:fldCharType="end"/>
      </w:r>
      <w:r w:rsidR="009E6932">
        <w:rPr>
          <w:rFonts w:asciiTheme="minorHAnsi" w:hAnsiTheme="minorHAnsi"/>
          <w:color w:val="222222"/>
          <w:lang w:val="en-GB"/>
        </w:rPr>
        <w:t xml:space="preserve">. </w:t>
      </w:r>
      <w:r w:rsidR="00AB6D23">
        <w:rPr>
          <w:rFonts w:asciiTheme="minorHAnsi" w:hAnsiTheme="minorHAnsi"/>
          <w:color w:val="222222"/>
          <w:lang w:val="en-GB"/>
        </w:rPr>
        <w:t>E</w:t>
      </w:r>
      <w:r w:rsidR="009E6932">
        <w:rPr>
          <w:rFonts w:asciiTheme="minorHAnsi" w:hAnsiTheme="minorHAnsi"/>
          <w:color w:val="222222"/>
          <w:lang w:val="en-GB"/>
        </w:rPr>
        <w:t>xpanding demographic measures of life history traits to animal groups</w:t>
      </w:r>
      <w:r w:rsidR="00D544B5">
        <w:rPr>
          <w:rFonts w:asciiTheme="minorHAnsi" w:hAnsiTheme="minorHAnsi"/>
          <w:color w:val="222222"/>
          <w:lang w:val="en-GB"/>
        </w:rPr>
        <w:t>,</w:t>
      </w:r>
      <w:r w:rsidR="009E6932">
        <w:rPr>
          <w:rFonts w:asciiTheme="minorHAnsi" w:hAnsiTheme="minorHAnsi"/>
          <w:color w:val="222222"/>
          <w:lang w:val="en-GB"/>
        </w:rPr>
        <w:t xml:space="preserve"> which share </w:t>
      </w:r>
      <w:r w:rsidR="00AB6D23">
        <w:rPr>
          <w:rFonts w:asciiTheme="minorHAnsi" w:hAnsiTheme="minorHAnsi"/>
          <w:color w:val="222222"/>
          <w:lang w:val="en-GB"/>
        </w:rPr>
        <w:t xml:space="preserve">such </w:t>
      </w:r>
      <w:r w:rsidR="009E6932">
        <w:rPr>
          <w:rFonts w:asciiTheme="minorHAnsi" w:hAnsiTheme="minorHAnsi"/>
          <w:color w:val="222222"/>
          <w:lang w:val="en-GB"/>
        </w:rPr>
        <w:t>fundamental traits with other major metazoan groups such as plants, will</w:t>
      </w:r>
      <w:r w:rsidR="00AB6D23">
        <w:rPr>
          <w:rFonts w:asciiTheme="minorHAnsi" w:hAnsiTheme="minorHAnsi"/>
          <w:color w:val="222222"/>
          <w:lang w:val="en-GB"/>
        </w:rPr>
        <w:t xml:space="preserve"> allow for a deeper understanding of the fundamental dri</w:t>
      </w:r>
      <w:r w:rsidR="00BB6264">
        <w:rPr>
          <w:rFonts w:asciiTheme="minorHAnsi" w:hAnsiTheme="minorHAnsi"/>
          <w:color w:val="222222"/>
          <w:lang w:val="en-GB"/>
        </w:rPr>
        <w:t>v</w:t>
      </w:r>
      <w:r w:rsidR="00AB6D23">
        <w:rPr>
          <w:rFonts w:asciiTheme="minorHAnsi" w:hAnsiTheme="minorHAnsi"/>
          <w:color w:val="222222"/>
          <w:lang w:val="en-GB"/>
        </w:rPr>
        <w:t>ers of life history strategies.</w:t>
      </w:r>
      <w:r w:rsidR="009E6932">
        <w:rPr>
          <w:rFonts w:asciiTheme="minorHAnsi" w:hAnsiTheme="minorHAnsi"/>
          <w:color w:val="222222"/>
          <w:lang w:val="en-GB"/>
        </w:rPr>
        <w:t xml:space="preserve"> </w:t>
      </w:r>
    </w:p>
    <w:p w14:paraId="61F40FE9" w14:textId="2F02E9AE" w:rsidR="00B73B28" w:rsidRDefault="00B73B28" w:rsidP="009E6932">
      <w:pPr>
        <w:spacing w:line="360" w:lineRule="auto"/>
        <w:rPr>
          <w:rFonts w:asciiTheme="minorHAnsi" w:hAnsiTheme="minorHAnsi"/>
          <w:color w:val="222222"/>
          <w:lang w:val="en-GB"/>
        </w:rPr>
      </w:pPr>
    </w:p>
    <w:p w14:paraId="1DCB8F94" w14:textId="671933CC" w:rsidR="00B73B28" w:rsidRDefault="00B73B28" w:rsidP="009E6932">
      <w:pPr>
        <w:spacing w:line="360" w:lineRule="auto"/>
        <w:rPr>
          <w:rFonts w:asciiTheme="minorHAnsi" w:hAnsiTheme="minorHAnsi"/>
          <w:color w:val="222222"/>
          <w:lang w:val="en-GB"/>
        </w:rPr>
      </w:pPr>
    </w:p>
    <w:p w14:paraId="4CE509CD" w14:textId="70FF605E" w:rsidR="00B73B28" w:rsidRDefault="00B73B28" w:rsidP="009E6932">
      <w:pPr>
        <w:spacing w:line="360" w:lineRule="auto"/>
        <w:rPr>
          <w:rFonts w:asciiTheme="minorHAnsi" w:hAnsiTheme="minorHAnsi"/>
          <w:color w:val="222222"/>
          <w:lang w:val="en-GB"/>
        </w:rPr>
      </w:pPr>
    </w:p>
    <w:p w14:paraId="12BC2E00" w14:textId="77777777" w:rsidR="000E15BF" w:rsidRDefault="000E15BF" w:rsidP="00B73B28">
      <w:pPr>
        <w:pStyle w:val="EndNoteBibliography"/>
        <w:spacing w:line="360" w:lineRule="auto"/>
        <w:rPr>
          <w:rFonts w:asciiTheme="minorHAnsi" w:hAnsiTheme="minorHAnsi"/>
          <w:b/>
          <w:lang w:val="en-GB"/>
        </w:rPr>
      </w:pPr>
    </w:p>
    <w:p w14:paraId="54AE970D" w14:textId="77777777" w:rsidR="000E15BF" w:rsidRDefault="000E15BF" w:rsidP="00B73B28">
      <w:pPr>
        <w:pStyle w:val="EndNoteBibliography"/>
        <w:spacing w:line="360" w:lineRule="auto"/>
        <w:rPr>
          <w:rFonts w:asciiTheme="minorHAnsi" w:hAnsiTheme="minorHAnsi"/>
          <w:b/>
          <w:lang w:val="en-GB"/>
        </w:rPr>
      </w:pPr>
    </w:p>
    <w:p w14:paraId="401272CD" w14:textId="77777777" w:rsidR="000E15BF" w:rsidRDefault="000E15BF" w:rsidP="00B73B28">
      <w:pPr>
        <w:pStyle w:val="EndNoteBibliography"/>
        <w:spacing w:line="360" w:lineRule="auto"/>
        <w:rPr>
          <w:rFonts w:asciiTheme="minorHAnsi" w:hAnsiTheme="minorHAnsi"/>
          <w:b/>
          <w:lang w:val="en-GB"/>
        </w:rPr>
      </w:pPr>
    </w:p>
    <w:p w14:paraId="35B26982" w14:textId="77777777" w:rsidR="000E15BF" w:rsidRDefault="000E15BF" w:rsidP="00B73B28">
      <w:pPr>
        <w:pStyle w:val="EndNoteBibliography"/>
        <w:spacing w:line="360" w:lineRule="auto"/>
        <w:rPr>
          <w:rFonts w:asciiTheme="minorHAnsi" w:hAnsiTheme="minorHAnsi"/>
          <w:b/>
          <w:lang w:val="en-GB"/>
        </w:rPr>
      </w:pPr>
    </w:p>
    <w:p w14:paraId="22D6AF20" w14:textId="77777777" w:rsidR="000E15BF" w:rsidRDefault="000E15BF" w:rsidP="00B73B28">
      <w:pPr>
        <w:pStyle w:val="EndNoteBibliography"/>
        <w:spacing w:line="360" w:lineRule="auto"/>
        <w:rPr>
          <w:rFonts w:asciiTheme="minorHAnsi" w:hAnsiTheme="minorHAnsi"/>
          <w:b/>
          <w:lang w:val="en-GB"/>
        </w:rPr>
      </w:pPr>
    </w:p>
    <w:p w14:paraId="1BD61BA2" w14:textId="77777777" w:rsidR="000E15BF" w:rsidRDefault="000E15BF" w:rsidP="00B73B28">
      <w:pPr>
        <w:pStyle w:val="EndNoteBibliography"/>
        <w:spacing w:line="360" w:lineRule="auto"/>
        <w:rPr>
          <w:rFonts w:asciiTheme="minorHAnsi" w:hAnsiTheme="minorHAnsi"/>
          <w:b/>
          <w:lang w:val="en-GB"/>
        </w:rPr>
      </w:pPr>
    </w:p>
    <w:p w14:paraId="72583A3D" w14:textId="77777777" w:rsidR="000E15BF" w:rsidRDefault="000E15BF" w:rsidP="00B73B28">
      <w:pPr>
        <w:pStyle w:val="EndNoteBibliography"/>
        <w:spacing w:line="360" w:lineRule="auto"/>
        <w:rPr>
          <w:rFonts w:asciiTheme="minorHAnsi" w:hAnsiTheme="minorHAnsi"/>
          <w:b/>
          <w:lang w:val="en-GB"/>
        </w:rPr>
      </w:pPr>
    </w:p>
    <w:p w14:paraId="133EC60C" w14:textId="77777777" w:rsidR="000E15BF" w:rsidRDefault="000E15BF" w:rsidP="00B73B28">
      <w:pPr>
        <w:pStyle w:val="EndNoteBibliography"/>
        <w:spacing w:line="360" w:lineRule="auto"/>
        <w:rPr>
          <w:rFonts w:asciiTheme="minorHAnsi" w:hAnsiTheme="minorHAnsi"/>
          <w:b/>
          <w:lang w:val="en-GB"/>
        </w:rPr>
      </w:pPr>
    </w:p>
    <w:p w14:paraId="45D1C5E1" w14:textId="77777777" w:rsidR="000E15BF" w:rsidRDefault="000E15BF" w:rsidP="00B73B28">
      <w:pPr>
        <w:pStyle w:val="EndNoteBibliography"/>
        <w:spacing w:line="360" w:lineRule="auto"/>
        <w:rPr>
          <w:rFonts w:asciiTheme="minorHAnsi" w:hAnsiTheme="minorHAnsi"/>
          <w:b/>
          <w:lang w:val="en-GB"/>
        </w:rPr>
      </w:pPr>
    </w:p>
    <w:p w14:paraId="79B9E04D" w14:textId="42A4C2CB" w:rsidR="00B73B28" w:rsidRPr="00A91B06" w:rsidRDefault="00B73B28" w:rsidP="00B73B28">
      <w:pPr>
        <w:pStyle w:val="EndNoteBibliography"/>
        <w:spacing w:line="360" w:lineRule="auto"/>
        <w:rPr>
          <w:rFonts w:asciiTheme="minorHAnsi" w:hAnsiTheme="minorHAnsi"/>
          <w:lang w:val="en-GB"/>
        </w:rPr>
      </w:pPr>
      <w:r w:rsidRPr="00F9783D">
        <w:rPr>
          <w:rFonts w:asciiTheme="minorHAnsi" w:hAnsiTheme="minorHAnsi"/>
          <w:b/>
          <w:lang w:val="en-GB"/>
        </w:rPr>
        <w:t>METHODS</w:t>
      </w:r>
    </w:p>
    <w:p w14:paraId="6ADEDFE8" w14:textId="77777777" w:rsidR="00B73B28" w:rsidRPr="00F9783D" w:rsidRDefault="00B73B28" w:rsidP="00B73B28">
      <w:pPr>
        <w:spacing w:line="360" w:lineRule="auto"/>
        <w:rPr>
          <w:rFonts w:asciiTheme="minorHAnsi" w:hAnsiTheme="minorHAnsi"/>
          <w:b/>
          <w:lang w:val="en-GB"/>
        </w:rPr>
      </w:pPr>
      <w:r w:rsidRPr="00F9783D">
        <w:rPr>
          <w:rFonts w:asciiTheme="minorHAnsi" w:hAnsiTheme="minorHAnsi"/>
          <w:b/>
          <w:lang w:val="en-GB"/>
        </w:rPr>
        <w:t>Data Collection</w:t>
      </w:r>
    </w:p>
    <w:p w14:paraId="0340C3E4" w14:textId="57020A70" w:rsidR="00B73B28" w:rsidRPr="00BF478C" w:rsidRDefault="00B73B28" w:rsidP="00B73B28">
      <w:pPr>
        <w:spacing w:line="360" w:lineRule="auto"/>
        <w:rPr>
          <w:rFonts w:asciiTheme="minorHAnsi" w:eastAsia="Times New Roman" w:hAnsiTheme="minorHAnsi"/>
          <w:color w:val="FF0000"/>
          <w:shd w:val="clear" w:color="auto" w:fill="FFFFFF"/>
        </w:rPr>
      </w:pPr>
      <w:r w:rsidRPr="00F9783D">
        <w:rPr>
          <w:rFonts w:asciiTheme="minorHAnsi" w:hAnsiTheme="minorHAnsi"/>
          <w:i/>
          <w:lang w:val="en-GB"/>
        </w:rPr>
        <w:t>Animal life history components</w:t>
      </w:r>
      <w:r w:rsidRPr="00F9783D">
        <w:rPr>
          <w:rFonts w:asciiTheme="minorHAnsi" w:hAnsiTheme="minorHAnsi"/>
          <w:lang w:val="en-GB"/>
        </w:rPr>
        <w:t>: To calculate a series of animal life history traits relating to development, survival and reproduction we used matrix population models from the COMADRE Animal Matrix Database</w:t>
      </w:r>
      <w:r>
        <w:rPr>
          <w:rFonts w:asciiTheme="minorHAnsi" w:hAnsiTheme="minorHAnsi"/>
          <w:lang w:val="en-GB"/>
        </w:rPr>
        <w:fldChar w:fldCharType="begin"/>
      </w:r>
      <w:r>
        <w:rPr>
          <w:rFonts w:asciiTheme="minorHAnsi" w:hAnsiTheme="minorHAnsi"/>
          <w:lang w:val="en-GB"/>
        </w:rPr>
        <w:instrText xml:space="preserve"> ADDIN EN.CITE &lt;EndNote&gt;&lt;Cite&gt;&lt;Author&gt;Salguero‐Gómez&lt;/Author&gt;&lt;Year&gt;2016&lt;/Year&gt;&lt;RecNum&gt;130&lt;/RecNum&gt;&lt;DisplayText&gt;&lt;style face="superscript"&gt;20&lt;/style&gt;&lt;/DisplayText&gt;&lt;record&gt;&lt;rec-number&gt;130&lt;/rec-number&gt;&lt;foreign-keys&gt;&lt;key app="EN" db-id="za2zz2dvzzw908earsuv5rf50fr00s5dfv0a" timestamp="0"&gt;130&lt;/key&gt;&lt;/foreign-keys&gt;&lt;ref-type name="Journal Article"&gt;17&lt;/ref-type&gt;&lt;contributors&gt;&lt;authors&gt;&lt;author&gt;Salguero‐Gómez, Roberto&lt;/author&gt;&lt;author&gt;Jones, Owen R&lt;/author&gt;&lt;author&gt;Archer, C Ruth&lt;/author&gt;&lt;author&gt;Bein, Christoph&lt;/author&gt;&lt;author&gt;Buhr, Hendrik&lt;/author&gt;&lt;author&gt;Farack, Claudia&lt;/author&gt;&lt;author&gt;Gottschalk, Fränce&lt;/author&gt;&lt;author&gt;Hartmann, Alexander&lt;/author&gt;&lt;author&gt;Henning, Anne&lt;/author&gt;&lt;author&gt;Hoppe, Gabriel&lt;/author&gt;&lt;/authors&gt;&lt;/contributors&gt;&lt;titles&gt;&lt;title&gt;COMADRE: a global data base of animal demography&lt;/title&gt;&lt;secondary-title&gt;Journal of Animal Ecology&lt;/secondary-title&gt;&lt;/titles&gt;&lt;periodical&gt;&lt;full-title&gt;Journal of Animal Ecology&lt;/full-title&gt;&lt;/periodical&gt;&lt;pages&gt;371-384&lt;/pages&gt;&lt;volume&gt;85&lt;/volume&gt;&lt;number&gt;2&lt;/number&gt;&lt;dates&gt;&lt;year&gt;2016&lt;/year&gt;&lt;/dates&gt;&lt;isbn&gt;1365-2656&lt;/isbn&gt;&lt;urls&gt;&lt;/urls&gt;&lt;/record&gt;&lt;/Cite&gt;&lt;/EndNote&gt;</w:instrText>
      </w:r>
      <w:r>
        <w:rPr>
          <w:rFonts w:asciiTheme="minorHAnsi" w:hAnsiTheme="minorHAnsi"/>
          <w:lang w:val="en-GB"/>
        </w:rPr>
        <w:fldChar w:fldCharType="separate"/>
      </w:r>
      <w:r w:rsidRPr="00B73B28">
        <w:rPr>
          <w:rFonts w:asciiTheme="minorHAnsi" w:hAnsiTheme="minorHAnsi"/>
          <w:noProof/>
          <w:vertAlign w:val="superscript"/>
          <w:lang w:val="en-GB"/>
        </w:rPr>
        <w:t>20</w:t>
      </w:r>
      <w:r>
        <w:rPr>
          <w:rFonts w:asciiTheme="minorHAnsi" w:hAnsiTheme="minorHAnsi"/>
          <w:lang w:val="en-GB"/>
        </w:rPr>
        <w:fldChar w:fldCharType="end"/>
      </w:r>
      <w:r w:rsidRPr="00F9783D">
        <w:rPr>
          <w:rFonts w:asciiTheme="minorHAnsi" w:hAnsiTheme="minorHAnsi"/>
          <w:lang w:val="en-GB"/>
        </w:rPr>
        <w:t xml:space="preserve">. This database contains demographic data compiled as age, size- or developmental stage-structured </w:t>
      </w:r>
      <w:r w:rsidRPr="00F9783D">
        <w:rPr>
          <w:rFonts w:asciiTheme="minorHAnsi" w:eastAsia="Times New Roman" w:hAnsiTheme="minorHAnsi"/>
          <w:lang w:val="en-GB"/>
        </w:rPr>
        <w:t xml:space="preserve">matrix </w:t>
      </w:r>
      <w:r w:rsidRPr="00F9783D">
        <w:rPr>
          <w:rFonts w:asciiTheme="minorHAnsi" w:hAnsiTheme="minorHAnsi"/>
          <w:lang w:val="en-GB"/>
        </w:rPr>
        <w:t>population models</w:t>
      </w:r>
      <w:r w:rsidRPr="00F9783D">
        <w:rPr>
          <w:rFonts w:asciiTheme="minorHAnsi" w:eastAsia="Times New Roman" w:hAnsiTheme="minorHAnsi"/>
          <w:lang w:val="en-GB"/>
        </w:rPr>
        <w:t xml:space="preserve"> (MPMs). For each population, </w:t>
      </w:r>
      <w:r w:rsidRPr="00F9783D">
        <w:rPr>
          <w:rFonts w:asciiTheme="minorHAnsi" w:hAnsiTheme="minorHAnsi"/>
          <w:lang w:val="en-GB"/>
        </w:rPr>
        <w:t>we used the mean and pooled MPMs available in the COMADRE database</w:t>
      </w:r>
      <w:r>
        <w:rPr>
          <w:rFonts w:asciiTheme="minorHAnsi" w:hAnsiTheme="minorHAnsi"/>
          <w:lang w:val="en-GB"/>
        </w:rPr>
        <w:fldChar w:fldCharType="begin"/>
      </w:r>
      <w:r>
        <w:rPr>
          <w:rFonts w:asciiTheme="minorHAnsi" w:hAnsiTheme="minorHAnsi"/>
          <w:lang w:val="en-GB"/>
        </w:rPr>
        <w:instrText xml:space="preserve"> ADDIN EN.CITE &lt;EndNote&gt;&lt;Cite&gt;&lt;Author&gt;Salguero‐Gómez&lt;/Author&gt;&lt;Year&gt;2016&lt;/Year&gt;&lt;RecNum&gt;130&lt;/RecNum&gt;&lt;DisplayText&gt;&lt;style face="superscript"&gt;20&lt;/style&gt;&lt;/DisplayText&gt;&lt;record&gt;&lt;rec-number&gt;130&lt;/rec-number&gt;&lt;foreign-keys&gt;&lt;key app="EN" db-id="za2zz2dvzzw908earsuv5rf50fr00s5dfv0a" timestamp="0"&gt;130&lt;/key&gt;&lt;/foreign-keys&gt;&lt;ref-type name="Journal Article"&gt;17&lt;/ref-type&gt;&lt;contributors&gt;&lt;authors&gt;&lt;author&gt;Salguero‐Gómez, Roberto&lt;/author&gt;&lt;author&gt;Jones, Owen R&lt;/author&gt;&lt;author&gt;Archer, C Ruth&lt;/author&gt;&lt;author&gt;Bein, Christoph&lt;/author&gt;&lt;author&gt;Buhr, Hendrik&lt;/author&gt;&lt;author&gt;Farack, Claudia&lt;/author&gt;&lt;author&gt;Gottschalk, Fränce&lt;/author&gt;&lt;author&gt;Hartmann, Alexander&lt;/author&gt;&lt;author&gt;Henning, Anne&lt;/author&gt;&lt;author&gt;Hoppe, Gabriel&lt;/author&gt;&lt;/authors&gt;&lt;/contributors&gt;&lt;titles&gt;&lt;title&gt;COMADRE: a global data base of animal demography&lt;/title&gt;&lt;secondary-title&gt;Journal of Animal Ecology&lt;/secondary-title&gt;&lt;/titles&gt;&lt;periodical&gt;&lt;full-title&gt;Journal of Animal Ecology&lt;/full-title&gt;&lt;/periodical&gt;&lt;pages&gt;371-384&lt;/pages&gt;&lt;volume&gt;85&lt;/volume&gt;&lt;number&gt;2&lt;/number&gt;&lt;dates&gt;&lt;year&gt;2016&lt;/year&gt;&lt;/dates&gt;&lt;isbn&gt;1365-2656&lt;/isbn&gt;&lt;urls&gt;&lt;/urls&gt;&lt;/record&gt;&lt;/Cite&gt;&lt;/EndNote&gt;</w:instrText>
      </w:r>
      <w:r>
        <w:rPr>
          <w:rFonts w:asciiTheme="minorHAnsi" w:hAnsiTheme="minorHAnsi"/>
          <w:lang w:val="en-GB"/>
        </w:rPr>
        <w:fldChar w:fldCharType="separate"/>
      </w:r>
      <w:r w:rsidRPr="00B73B28">
        <w:rPr>
          <w:rFonts w:asciiTheme="minorHAnsi" w:hAnsiTheme="minorHAnsi"/>
          <w:noProof/>
          <w:vertAlign w:val="superscript"/>
          <w:lang w:val="en-GB"/>
        </w:rPr>
        <w:t>20</w:t>
      </w:r>
      <w:r>
        <w:rPr>
          <w:rFonts w:asciiTheme="minorHAnsi" w:hAnsiTheme="minorHAnsi"/>
          <w:lang w:val="en-GB"/>
        </w:rPr>
        <w:fldChar w:fldCharType="end"/>
      </w:r>
      <w:r w:rsidRPr="00F9783D">
        <w:rPr>
          <w:rFonts w:asciiTheme="minorHAnsi" w:hAnsiTheme="minorHAnsi"/>
          <w:lang w:val="en-GB"/>
        </w:rPr>
        <w:t xml:space="preserve">. Only MPMs that were parameterised from non-captive populations in un-manipulated conditions, and which could be divided into separate sexual and clonal reproduction matrices were used (Supplementary methods). To ensure that each MPM represented a complete life cycle, we only included those that were irreducible, primitive and hence ergodic, as tested using the </w:t>
      </w:r>
      <w:r w:rsidRPr="00F9783D">
        <w:rPr>
          <w:rFonts w:ascii="Consolas" w:hAnsi="Consolas" w:cs="Consolas"/>
          <w:lang w:val="en-GB"/>
        </w:rPr>
        <w:t>popdemo</w:t>
      </w:r>
      <w:r w:rsidRPr="00F9783D">
        <w:rPr>
          <w:rFonts w:asciiTheme="minorHAnsi" w:hAnsiTheme="minorHAnsi"/>
          <w:lang w:val="en-GB"/>
        </w:rPr>
        <w:t xml:space="preserve"> package</w:t>
      </w:r>
      <w:r>
        <w:rPr>
          <w:rFonts w:asciiTheme="minorHAnsi" w:hAnsiTheme="minorHAnsi"/>
          <w:lang w:val="en-GB"/>
        </w:rPr>
        <w:fldChar w:fldCharType="begin"/>
      </w:r>
      <w:r>
        <w:rPr>
          <w:rFonts w:asciiTheme="minorHAnsi" w:hAnsiTheme="minorHAnsi"/>
          <w:lang w:val="en-GB"/>
        </w:rPr>
        <w:instrText xml:space="preserve"> ADDIN EN.CITE &lt;EndNote&gt;&lt;Cite&gt;&lt;Author&gt;Stott&lt;/Author&gt;&lt;Year&gt;2012&lt;/Year&gt;&lt;RecNum&gt;132&lt;/RecNum&gt;&lt;DisplayText&gt;&lt;style face="superscript"&gt;51&lt;/style&gt;&lt;/DisplayText&gt;&lt;record&gt;&lt;rec-number&gt;132&lt;/rec-number&gt;&lt;foreign-keys&gt;&lt;key app="EN" db-id="za2zz2dvzzw908earsuv5rf50fr00s5dfv0a" timestamp="0"&gt;132&lt;/key&gt;&lt;/foreign-keys&gt;&lt;ref-type name="Journal Article"&gt;17&lt;/ref-type&gt;&lt;contributors&gt;&lt;authors&gt;&lt;author&gt;Stott, Iain&lt;/author&gt;&lt;author&gt;Hodgson, David J&lt;/author&gt;&lt;author&gt;Townley, Stuart&lt;/author&gt;&lt;/authors&gt;&lt;/contributors&gt;&lt;titles&gt;&lt;title&gt;popdemo: an R package for population demography using projection matrix analysis&lt;/title&gt;&lt;secondary-title&gt;Methods in Ecology and Evolution&lt;/secondary-title&gt;&lt;/titles&gt;&lt;periodical&gt;&lt;full-title&gt;Methods in Ecology and Evolution&lt;/full-title&gt;&lt;/periodical&gt;&lt;pages&gt;797-802&lt;/pages&gt;&lt;volume&gt;3&lt;/volume&gt;&lt;number&gt;5&lt;/number&gt;&lt;dates&gt;&lt;year&gt;2012&lt;/year&gt;&lt;/dates&gt;&lt;isbn&gt;2041-210X&lt;/isbn&gt;&lt;urls&gt;&lt;/urls&gt;&lt;/record&gt;&lt;/Cite&gt;&lt;/EndNote&gt;</w:instrText>
      </w:r>
      <w:r>
        <w:rPr>
          <w:rFonts w:asciiTheme="minorHAnsi" w:hAnsiTheme="minorHAnsi"/>
          <w:lang w:val="en-GB"/>
        </w:rPr>
        <w:fldChar w:fldCharType="separate"/>
      </w:r>
      <w:r w:rsidRPr="00B73B28">
        <w:rPr>
          <w:rFonts w:asciiTheme="minorHAnsi" w:hAnsiTheme="minorHAnsi"/>
          <w:noProof/>
          <w:vertAlign w:val="superscript"/>
          <w:lang w:val="en-GB"/>
        </w:rPr>
        <w:t>51</w:t>
      </w:r>
      <w:r>
        <w:rPr>
          <w:rFonts w:asciiTheme="minorHAnsi" w:hAnsiTheme="minorHAnsi"/>
          <w:lang w:val="en-GB"/>
        </w:rPr>
        <w:fldChar w:fldCharType="end"/>
      </w:r>
      <w:r w:rsidRPr="00F9783D">
        <w:rPr>
          <w:rFonts w:asciiTheme="minorHAnsi" w:hAnsiTheme="minorHAnsi"/>
          <w:color w:val="000000" w:themeColor="text1"/>
          <w:lang w:val="en-GB"/>
        </w:rPr>
        <w:t xml:space="preserve">. </w:t>
      </w:r>
      <w:r>
        <w:rPr>
          <w:rFonts w:asciiTheme="minorHAnsi" w:hAnsiTheme="minorHAnsi"/>
          <w:color w:val="000000" w:themeColor="text1"/>
          <w:lang w:val="en-GB"/>
        </w:rPr>
        <w:t>This reduced the initial number of 2207 populations representing 455 species down to 2</w:t>
      </w:r>
      <w:r w:rsidR="00A936CA">
        <w:rPr>
          <w:rFonts w:asciiTheme="minorHAnsi" w:hAnsiTheme="minorHAnsi"/>
          <w:color w:val="000000" w:themeColor="text1"/>
          <w:lang w:val="en-GB"/>
        </w:rPr>
        <w:t>79</w:t>
      </w:r>
      <w:r>
        <w:rPr>
          <w:rFonts w:asciiTheme="minorHAnsi" w:hAnsiTheme="minorHAnsi"/>
          <w:color w:val="000000" w:themeColor="text1"/>
          <w:lang w:val="en-GB"/>
        </w:rPr>
        <w:t xml:space="preserve"> populations representing 12</w:t>
      </w:r>
      <w:r w:rsidR="00A936CA">
        <w:rPr>
          <w:rFonts w:asciiTheme="minorHAnsi" w:hAnsiTheme="minorHAnsi"/>
          <w:color w:val="000000" w:themeColor="text1"/>
          <w:lang w:val="en-GB"/>
        </w:rPr>
        <w:t>0</w:t>
      </w:r>
      <w:r>
        <w:rPr>
          <w:rFonts w:asciiTheme="minorHAnsi" w:hAnsiTheme="minorHAnsi"/>
          <w:color w:val="000000" w:themeColor="text1"/>
          <w:lang w:val="en-GB"/>
        </w:rPr>
        <w:t xml:space="preserve"> species.</w:t>
      </w:r>
      <w:r w:rsidR="00A936CA">
        <w:rPr>
          <w:rFonts w:asciiTheme="minorHAnsi" w:hAnsiTheme="minorHAnsi"/>
          <w:color w:val="000000" w:themeColor="text1"/>
          <w:lang w:val="en-GB"/>
        </w:rPr>
        <w:t xml:space="preserve"> </w:t>
      </w:r>
      <w:r w:rsidR="00A936CA" w:rsidRPr="007260F1">
        <w:rPr>
          <w:rFonts w:asciiTheme="minorHAnsi" w:hAnsiTheme="minorHAnsi"/>
        </w:rPr>
        <w:t xml:space="preserve">To </w:t>
      </w:r>
      <w:r w:rsidR="00A936CA" w:rsidRPr="00BF478C">
        <w:rPr>
          <w:rFonts w:asciiTheme="minorHAnsi" w:hAnsiTheme="minorHAnsi"/>
          <w:color w:val="000000" w:themeColor="text1"/>
        </w:rPr>
        <w:t xml:space="preserve">include human populations into our analysis we used life tables of human populations from </w:t>
      </w:r>
      <w:r w:rsidR="00A936CA" w:rsidRPr="00BF478C">
        <w:rPr>
          <w:rFonts w:asciiTheme="minorHAnsi" w:eastAsia="Times New Roman" w:hAnsiTheme="minorHAnsi"/>
          <w:color w:val="000000" w:themeColor="text1"/>
          <w:shd w:val="clear" w:color="auto" w:fill="FFFFFF"/>
        </w:rPr>
        <w:t>Keyfitz &amp; Flieger 1968</w:t>
      </w:r>
      <w:r w:rsidR="00A936CA" w:rsidRPr="00BF478C">
        <w:rPr>
          <w:rFonts w:asciiTheme="minorHAnsi" w:eastAsia="Times New Roman" w:hAnsiTheme="minorHAnsi"/>
          <w:color w:val="000000" w:themeColor="text1"/>
          <w:shd w:val="clear" w:color="auto" w:fill="FFFFFF"/>
        </w:rPr>
        <w:fldChar w:fldCharType="begin"/>
      </w:r>
      <w:r w:rsidR="00BF478C" w:rsidRPr="00BF478C">
        <w:rPr>
          <w:rFonts w:asciiTheme="minorHAnsi" w:eastAsia="Times New Roman" w:hAnsiTheme="minorHAnsi"/>
          <w:color w:val="000000" w:themeColor="text1"/>
          <w:shd w:val="clear" w:color="auto" w:fill="FFFFFF"/>
        </w:rPr>
        <w:instrText xml:space="preserve"> ADDIN EN.CITE &lt;EndNote&gt;&lt;Cite&gt;&lt;Author&gt;Keyfitz&lt;/Author&gt;&lt;Year&gt;1968&lt;/Year&gt;&lt;RecNum&gt;287&lt;/RecNum&gt;&lt;DisplayText&gt;&lt;style face="superscript"&gt;52&lt;/style&gt;&lt;/DisplayText&gt;&lt;record&gt;&lt;rec-number&gt;287&lt;/rec-number&gt;&lt;foreign-keys&gt;&lt;key app="EN" db-id="za2zz2dvzzw908earsuv5rf50fr00s5dfv0a" timestamp="0"&gt;287&lt;/key&gt;&lt;/foreign-keys&gt;&lt;ref-type name="Journal Article"&gt;17&lt;/ref-type&gt;&lt;contributors&gt;&lt;authors&gt;&lt;author&gt;Keyfitz, K&lt;/author&gt;&lt;author&gt;Flieger, Wilhelm&lt;/author&gt;&lt;/authors&gt;&lt;/contributors&gt;&lt;titles&gt;&lt;title&gt;World population: an analysis of vital data&lt;/title&gt;&lt;secondary-title&gt;World population: an analysis of vital data.&lt;/secondary-title&gt;&lt;/titles&gt;&lt;dates&gt;&lt;year&gt;1968&lt;/year&gt;&lt;/dates&gt;&lt;urls&gt;&lt;/urls&gt;&lt;/record&gt;&lt;/Cite&gt;&lt;Cite&gt;&lt;Author&gt;Keyfitz&lt;/Author&gt;&lt;Year&gt;1968&lt;/Year&gt;&lt;RecNum&gt;287&lt;/RecNum&gt;&lt;record&gt;&lt;rec-number&gt;287&lt;/rec-number&gt;&lt;foreign-keys&gt;&lt;key app="EN" db-id="za2zz2dvzzw908earsuv5rf50fr00s5dfv0a" timestamp="0"&gt;287&lt;/key&gt;&lt;/foreign-keys&gt;&lt;ref-type name="Journal Article"&gt;17&lt;/ref-type&gt;&lt;contributors&gt;&lt;authors&gt;&lt;author&gt;Keyfitz, K&lt;/author&gt;&lt;author&gt;Flieger, Wilhelm&lt;/author&gt;&lt;/authors&gt;&lt;/contributors&gt;&lt;titles&gt;&lt;title&gt;World population: an analysis of vital data&lt;/title&gt;&lt;secondary-title&gt;World population: an analysis of vital data.&lt;/secondary-title&gt;&lt;/titles&gt;&lt;dates&gt;&lt;year&gt;1968&lt;/year&gt;&lt;/dates&gt;&lt;urls&gt;&lt;/urls&gt;&lt;/record&gt;&lt;/Cite&gt;&lt;/EndNote&gt;</w:instrText>
      </w:r>
      <w:r w:rsidR="00A936CA" w:rsidRPr="00BF478C">
        <w:rPr>
          <w:rFonts w:asciiTheme="minorHAnsi" w:eastAsia="Times New Roman" w:hAnsiTheme="minorHAnsi"/>
          <w:color w:val="000000" w:themeColor="text1"/>
          <w:shd w:val="clear" w:color="auto" w:fill="FFFFFF"/>
        </w:rPr>
        <w:fldChar w:fldCharType="separate"/>
      </w:r>
      <w:r w:rsidR="00BF478C" w:rsidRPr="00BF478C">
        <w:rPr>
          <w:rFonts w:asciiTheme="minorHAnsi" w:eastAsia="Times New Roman" w:hAnsiTheme="minorHAnsi"/>
          <w:noProof/>
          <w:color w:val="000000" w:themeColor="text1"/>
          <w:shd w:val="clear" w:color="auto" w:fill="FFFFFF"/>
          <w:vertAlign w:val="superscript"/>
        </w:rPr>
        <w:t>52</w:t>
      </w:r>
      <w:r w:rsidR="00A936CA" w:rsidRPr="00BF478C">
        <w:rPr>
          <w:rFonts w:asciiTheme="minorHAnsi" w:eastAsia="Times New Roman" w:hAnsiTheme="minorHAnsi"/>
          <w:color w:val="000000" w:themeColor="text1"/>
          <w:shd w:val="clear" w:color="auto" w:fill="FFFFFF"/>
        </w:rPr>
        <w:fldChar w:fldCharType="end"/>
      </w:r>
      <w:r w:rsidR="00A936CA" w:rsidRPr="00BF478C">
        <w:rPr>
          <w:rFonts w:asciiTheme="minorHAnsi" w:eastAsia="Times New Roman" w:hAnsiTheme="minorHAnsi"/>
          <w:color w:val="000000" w:themeColor="text1"/>
          <w:shd w:val="clear" w:color="auto" w:fill="FFFFFF"/>
        </w:rPr>
        <w:t>, 1971</w:t>
      </w:r>
      <w:r w:rsidR="00A936CA" w:rsidRPr="00BF478C">
        <w:rPr>
          <w:rFonts w:asciiTheme="minorHAnsi" w:eastAsia="Times New Roman" w:hAnsiTheme="minorHAnsi"/>
          <w:color w:val="000000" w:themeColor="text1"/>
          <w:shd w:val="clear" w:color="auto" w:fill="FFFFFF"/>
        </w:rPr>
        <w:fldChar w:fldCharType="begin"/>
      </w:r>
      <w:r w:rsidR="00BF478C" w:rsidRPr="00BF478C">
        <w:rPr>
          <w:rFonts w:asciiTheme="minorHAnsi" w:eastAsia="Times New Roman" w:hAnsiTheme="minorHAnsi"/>
          <w:color w:val="000000" w:themeColor="text1"/>
          <w:shd w:val="clear" w:color="auto" w:fill="FFFFFF"/>
        </w:rPr>
        <w:instrText xml:space="preserve"> ADDIN EN.CITE &lt;EndNote&gt;&lt;Cite&gt;&lt;Author&gt;Keyfitz&lt;/Author&gt;&lt;Year&gt;1971&lt;/Year&gt;&lt;RecNum&gt;288&lt;/RecNum&gt;&lt;DisplayText&gt;&lt;style face="superscript"&gt;53&lt;/style&gt;&lt;/DisplayText&gt;&lt;record&gt;&lt;rec-number&gt;288&lt;/rec-number&gt;&lt;foreign-keys&gt;&lt;key app="EN" db-id="za2zz2dvzzw908earsuv5rf50fr00s5dfv0a" timestamp="0"&gt;288&lt;/key&gt;&lt;/foreign-keys&gt;&lt;ref-type name="Journal Article"&gt;17&lt;/ref-type&gt;&lt;contributors&gt;&lt;authors&gt;&lt;author&gt;Keyfitz, Nathan&lt;/author&gt;&lt;author&gt;Flieger, Wilhelm&lt;/author&gt;&lt;/authors&gt;&lt;/contributors&gt;&lt;titles&gt;&lt;title&gt;Population: Facts and methods of demography&lt;/title&gt;&lt;/titles&gt;&lt;dates&gt;&lt;year&gt;1971&lt;/year&gt;&lt;/dates&gt;&lt;urls&gt;&lt;/urls&gt;&lt;/record&gt;&lt;/Cite&gt;&lt;Cite&gt;&lt;Author&gt;Keyfitz&lt;/Author&gt;&lt;Year&gt;1971&lt;/Year&gt;&lt;RecNum&gt;288&lt;/RecNum&gt;&lt;record&gt;&lt;rec-number&gt;288&lt;/rec-number&gt;&lt;foreign-keys&gt;&lt;key app="EN" db-id="za2zz2dvzzw908earsuv5rf50fr00s5dfv0a" timestamp="0"&gt;288&lt;/key&gt;&lt;/foreign-keys&gt;&lt;ref-type name="Journal Article"&gt;17&lt;/ref-type&gt;&lt;contributors&gt;&lt;authors&gt;&lt;author&gt;Keyfitz, Nathan&lt;/author&gt;&lt;author&gt;Flieger, Wilhelm&lt;/author&gt;&lt;/authors&gt;&lt;/contributors&gt;&lt;titles&gt;&lt;title&gt;Population: Facts and methods of demography&lt;/title&gt;&lt;/titles&gt;&lt;dates&gt;&lt;year&gt;1971&lt;/year&gt;&lt;/dates&gt;&lt;urls&gt;&lt;/urls&gt;&lt;/record&gt;&lt;/Cite&gt;&lt;/EndNote&gt;</w:instrText>
      </w:r>
      <w:r w:rsidR="00A936CA" w:rsidRPr="00BF478C">
        <w:rPr>
          <w:rFonts w:asciiTheme="minorHAnsi" w:eastAsia="Times New Roman" w:hAnsiTheme="minorHAnsi"/>
          <w:color w:val="000000" w:themeColor="text1"/>
          <w:shd w:val="clear" w:color="auto" w:fill="FFFFFF"/>
        </w:rPr>
        <w:fldChar w:fldCharType="separate"/>
      </w:r>
      <w:r w:rsidR="00BF478C" w:rsidRPr="00BF478C">
        <w:rPr>
          <w:rFonts w:asciiTheme="minorHAnsi" w:eastAsia="Times New Roman" w:hAnsiTheme="minorHAnsi"/>
          <w:noProof/>
          <w:color w:val="000000" w:themeColor="text1"/>
          <w:shd w:val="clear" w:color="auto" w:fill="FFFFFF"/>
          <w:vertAlign w:val="superscript"/>
        </w:rPr>
        <w:t>53</w:t>
      </w:r>
      <w:r w:rsidR="00A936CA" w:rsidRPr="00BF478C">
        <w:rPr>
          <w:rFonts w:asciiTheme="minorHAnsi" w:eastAsia="Times New Roman" w:hAnsiTheme="minorHAnsi"/>
          <w:color w:val="000000" w:themeColor="text1"/>
          <w:shd w:val="clear" w:color="auto" w:fill="FFFFFF"/>
        </w:rPr>
        <w:fldChar w:fldCharType="end"/>
      </w:r>
      <w:r w:rsidR="00A936CA" w:rsidRPr="00BF478C">
        <w:rPr>
          <w:rFonts w:asciiTheme="minorHAnsi" w:eastAsia="Times New Roman" w:hAnsiTheme="minorHAnsi"/>
          <w:color w:val="000000" w:themeColor="text1"/>
          <w:shd w:val="clear" w:color="auto" w:fill="FFFFFF"/>
        </w:rPr>
        <w:t xml:space="preserve"> and 1990</w:t>
      </w:r>
      <w:r w:rsidR="00A936CA" w:rsidRPr="00BF478C">
        <w:rPr>
          <w:rFonts w:asciiTheme="minorHAnsi" w:eastAsia="Times New Roman" w:hAnsiTheme="minorHAnsi"/>
          <w:color w:val="000000" w:themeColor="text1"/>
          <w:shd w:val="clear" w:color="auto" w:fill="FFFFFF"/>
        </w:rPr>
        <w:fldChar w:fldCharType="begin"/>
      </w:r>
      <w:r w:rsidR="00BF478C" w:rsidRPr="00BF478C">
        <w:rPr>
          <w:rFonts w:asciiTheme="minorHAnsi" w:eastAsia="Times New Roman" w:hAnsiTheme="minorHAnsi"/>
          <w:color w:val="000000" w:themeColor="text1"/>
          <w:shd w:val="clear" w:color="auto" w:fill="FFFFFF"/>
        </w:rPr>
        <w:instrText xml:space="preserve"> ADDIN EN.CITE &lt;EndNote&gt;&lt;Cite&gt;&lt;Author&gt;Keyfitz&lt;/Author&gt;&lt;Year&gt;1990&lt;/Year&gt;&lt;RecNum&gt;289&lt;/RecNum&gt;&lt;DisplayText&gt;&lt;style face="superscript"&gt;54&lt;/style&gt;&lt;/DisplayText&gt;&lt;record&gt;&lt;rec-number&gt;289&lt;/rec-number&gt;&lt;foreign-keys&gt;&lt;key app="EN" db-id="za2zz2dvzzw908earsuv5rf50fr00s5dfv0a" timestamp="0"&gt;289&lt;/key&gt;&lt;/foreign-keys&gt;&lt;ref-type name="Book"&gt;6&lt;/ref-type&gt;&lt;contributors&gt;&lt;authors&gt;&lt;author&gt;Keyfitz, Nathan&lt;/author&gt;&lt;author&gt;Flieger, Wilhelm&lt;/author&gt;&lt;/authors&gt;&lt;/contributors&gt;&lt;titles&gt;&lt;title&gt;World population growth and aging: Demographic trends in the late twentieth century&lt;/title&gt;&lt;/titles&gt;&lt;dates&gt;&lt;year&gt;1990&lt;/year&gt;&lt;/dates&gt;&lt;publisher&gt;University of Chicago Press&lt;/publisher&gt;&lt;isbn&gt;0226432378&lt;/isbn&gt;&lt;urls&gt;&lt;/urls&gt;&lt;/record&gt;&lt;/Cite&gt;&lt;Cite&gt;&lt;Author&gt;Keyfitz&lt;/Author&gt;&lt;Year&gt;1990&lt;/Year&gt;&lt;RecNum&gt;289&lt;/RecNum&gt;&lt;record&gt;&lt;rec-number&gt;289&lt;/rec-number&gt;&lt;foreign-keys&gt;&lt;key app="EN" db-id="za2zz2dvzzw908earsuv5rf50fr00s5dfv0a" timestamp="0"&gt;289&lt;/key&gt;&lt;/foreign-keys&gt;&lt;ref-type name="Book"&gt;6&lt;/ref-type&gt;&lt;contributors&gt;&lt;authors&gt;&lt;author&gt;Keyfitz, Nathan&lt;/author&gt;&lt;author&gt;Flieger, Wilhelm&lt;/author&gt;&lt;/authors&gt;&lt;/contributors&gt;&lt;titles&gt;&lt;title&gt;World population growth and aging: Demographic trends in the late twentieth century&lt;/title&gt;&lt;/titles&gt;&lt;dates&gt;&lt;year&gt;1990&lt;/year&gt;&lt;/dates&gt;&lt;publisher&gt;University of Chicago Press&lt;/publisher&gt;&lt;isbn&gt;0226432378&lt;/isbn&gt;&lt;urls&gt;&lt;/urls&gt;&lt;/record&gt;&lt;/Cite&gt;&lt;/EndNote&gt;</w:instrText>
      </w:r>
      <w:r w:rsidR="00A936CA" w:rsidRPr="00BF478C">
        <w:rPr>
          <w:rFonts w:asciiTheme="minorHAnsi" w:eastAsia="Times New Roman" w:hAnsiTheme="minorHAnsi"/>
          <w:color w:val="000000" w:themeColor="text1"/>
          <w:shd w:val="clear" w:color="auto" w:fill="FFFFFF"/>
        </w:rPr>
        <w:fldChar w:fldCharType="separate"/>
      </w:r>
      <w:r w:rsidR="00BF478C" w:rsidRPr="00BF478C">
        <w:rPr>
          <w:rFonts w:asciiTheme="minorHAnsi" w:eastAsia="Times New Roman" w:hAnsiTheme="minorHAnsi"/>
          <w:noProof/>
          <w:color w:val="000000" w:themeColor="text1"/>
          <w:shd w:val="clear" w:color="auto" w:fill="FFFFFF"/>
          <w:vertAlign w:val="superscript"/>
        </w:rPr>
        <w:t>54</w:t>
      </w:r>
      <w:r w:rsidR="00A936CA" w:rsidRPr="00BF478C">
        <w:rPr>
          <w:rFonts w:asciiTheme="minorHAnsi" w:eastAsia="Times New Roman" w:hAnsiTheme="minorHAnsi"/>
          <w:color w:val="000000" w:themeColor="text1"/>
          <w:shd w:val="clear" w:color="auto" w:fill="FFFFFF"/>
        </w:rPr>
        <w:fldChar w:fldCharType="end"/>
      </w:r>
      <w:r w:rsidR="00A936CA" w:rsidRPr="00BF478C">
        <w:rPr>
          <w:rFonts w:asciiTheme="minorHAnsi" w:eastAsia="Times New Roman" w:hAnsiTheme="minorHAnsi"/>
          <w:color w:val="000000" w:themeColor="text1"/>
          <w:shd w:val="clear" w:color="auto" w:fill="FFFFFF"/>
        </w:rPr>
        <w:t>, giving</w:t>
      </w:r>
      <w:r w:rsidR="00BF478C" w:rsidRPr="00BF478C">
        <w:rPr>
          <w:rFonts w:asciiTheme="minorHAnsi" w:eastAsia="Times New Roman" w:hAnsiTheme="minorHAnsi"/>
          <w:color w:val="000000" w:themeColor="text1"/>
          <w:shd w:val="clear" w:color="auto" w:fill="FFFFFF"/>
        </w:rPr>
        <w:t xml:space="preserve"> an overall of</w:t>
      </w:r>
      <w:r w:rsidR="00A936CA" w:rsidRPr="00BF478C">
        <w:rPr>
          <w:rFonts w:asciiTheme="minorHAnsi" w:eastAsia="Times New Roman" w:hAnsiTheme="minorHAnsi"/>
          <w:color w:val="000000" w:themeColor="text1"/>
          <w:shd w:val="clear" w:color="auto" w:fill="FFFFFF"/>
        </w:rPr>
        <w:t xml:space="preserve"> 285 populations </w:t>
      </w:r>
      <w:r w:rsidR="00BF478C" w:rsidRPr="00BF478C">
        <w:rPr>
          <w:rFonts w:asciiTheme="minorHAnsi" w:eastAsia="Times New Roman" w:hAnsiTheme="minorHAnsi"/>
          <w:color w:val="000000" w:themeColor="text1"/>
          <w:shd w:val="clear" w:color="auto" w:fill="FFFFFF"/>
        </w:rPr>
        <w:t>representing</w:t>
      </w:r>
      <w:r w:rsidR="00A936CA" w:rsidRPr="00BF478C">
        <w:rPr>
          <w:rFonts w:asciiTheme="minorHAnsi" w:eastAsia="Times New Roman" w:hAnsiTheme="minorHAnsi"/>
          <w:color w:val="000000" w:themeColor="text1"/>
          <w:shd w:val="clear" w:color="auto" w:fill="FFFFFF"/>
        </w:rPr>
        <w:t xml:space="preserve"> 121 species</w:t>
      </w:r>
      <w:r w:rsidR="00BF478C" w:rsidRPr="00BF478C">
        <w:rPr>
          <w:rFonts w:asciiTheme="minorHAnsi" w:eastAsia="Times New Roman" w:hAnsiTheme="minorHAnsi"/>
          <w:color w:val="000000" w:themeColor="text1"/>
          <w:shd w:val="clear" w:color="auto" w:fill="FFFFFF"/>
        </w:rPr>
        <w:t xml:space="preserve"> in our analysis</w:t>
      </w:r>
      <w:r w:rsidR="00A936CA" w:rsidRPr="00BF478C">
        <w:rPr>
          <w:rFonts w:asciiTheme="minorHAnsi" w:eastAsia="Times New Roman" w:hAnsiTheme="minorHAnsi"/>
          <w:color w:val="000000" w:themeColor="text1"/>
          <w:shd w:val="clear" w:color="auto" w:fill="FFFFFF"/>
        </w:rPr>
        <w:t>.</w:t>
      </w:r>
    </w:p>
    <w:p w14:paraId="66A7B800" w14:textId="01B64646" w:rsidR="00B73B28" w:rsidRPr="00F9783D" w:rsidRDefault="00B73B28" w:rsidP="00B73B28">
      <w:pPr>
        <w:spacing w:line="360" w:lineRule="auto"/>
        <w:rPr>
          <w:rFonts w:asciiTheme="minorHAnsi" w:hAnsiTheme="minorHAnsi"/>
          <w:lang w:val="en-GB"/>
        </w:rPr>
      </w:pPr>
      <w:r w:rsidRPr="00F9783D">
        <w:rPr>
          <w:rFonts w:asciiTheme="minorHAnsi" w:hAnsiTheme="minorHAnsi"/>
          <w:i/>
          <w:lang w:val="en-GB"/>
        </w:rPr>
        <w:t xml:space="preserve">Body size, metabolic rate, </w:t>
      </w:r>
      <w:r>
        <w:rPr>
          <w:rFonts w:asciiTheme="minorHAnsi" w:hAnsiTheme="minorHAnsi"/>
          <w:i/>
          <w:lang w:val="en-GB"/>
        </w:rPr>
        <w:t xml:space="preserve">mass specific reproductive output, </w:t>
      </w:r>
      <w:r w:rsidRPr="00F9783D">
        <w:rPr>
          <w:rFonts w:asciiTheme="minorHAnsi" w:hAnsiTheme="minorHAnsi"/>
          <w:i/>
          <w:lang w:val="en-GB"/>
        </w:rPr>
        <w:t>IUCN status and mode-of-life data</w:t>
      </w:r>
      <w:r w:rsidRPr="00F9783D">
        <w:rPr>
          <w:rFonts w:asciiTheme="minorHAnsi" w:hAnsiTheme="minorHAnsi"/>
          <w:lang w:val="en-GB"/>
        </w:rPr>
        <w:t xml:space="preserve">: We collated data for adult body mass from a variety of sources including Myhrvold </w:t>
      </w:r>
      <w:r w:rsidRPr="00F9783D">
        <w:rPr>
          <w:rFonts w:asciiTheme="minorHAnsi" w:hAnsiTheme="minorHAnsi"/>
          <w:i/>
          <w:lang w:val="en-GB"/>
        </w:rPr>
        <w:t>et al.</w:t>
      </w:r>
      <w:r>
        <w:rPr>
          <w:rFonts w:asciiTheme="minorHAnsi" w:hAnsiTheme="minorHAnsi"/>
          <w:i/>
          <w:lang w:val="en-GB"/>
        </w:rPr>
        <w:fldChar w:fldCharType="begin"/>
      </w:r>
      <w:r w:rsidR="00BF478C">
        <w:rPr>
          <w:rFonts w:asciiTheme="minorHAnsi" w:hAnsiTheme="minorHAnsi"/>
          <w:i/>
          <w:lang w:val="en-GB"/>
        </w:rPr>
        <w:instrText xml:space="preserve"> ADDIN EN.CITE &lt;EndNote&gt;&lt;Cite&gt;&lt;Author&gt;Myhrvold&lt;/Author&gt;&lt;Year&gt;2015&lt;/Year&gt;&lt;RecNum&gt;65&lt;/RecNum&gt;&lt;DisplayText&gt;&lt;style face="superscript"&gt;55&lt;/style&gt;&lt;/DisplayText&gt;&lt;record&gt;&lt;rec-number&gt;65&lt;/rec-number&gt;&lt;foreign-keys&gt;&lt;key app="EN" db-id="za2zz2dvzzw908earsuv5rf50fr00s5dfv0a" timestamp="0"&gt;65&lt;/key&gt;&lt;/foreign-keys&gt;&lt;ref-type name="Journal Article"&gt;17&lt;/ref-type&gt;&lt;contributors&gt;&lt;authors&gt;&lt;author&gt;Myhrvold, Nathan P&lt;/author&gt;&lt;author&gt;Baldridge, Elita&lt;/author&gt;&lt;author&gt;Chan, Benjamin&lt;/author&gt;&lt;author&gt;Sivam, Dhileep&lt;/author&gt;&lt;author&gt;Freeman, Daniel L&lt;/author&gt;&lt;author&gt;Ernest, SK&lt;/author&gt;&lt;/authors&gt;&lt;/contributors&gt;&lt;titles&gt;&lt;title&gt;An amniote life‐history database to perform comparative analyses with birds, mammals, and reptiles&lt;/title&gt;&lt;secondary-title&gt;Ecology&lt;/secondary-title&gt;&lt;/titles&gt;&lt;pages&gt;3109-3109&lt;/pages&gt;&lt;volume&gt;96&lt;/volume&gt;&lt;number&gt;11&lt;/number&gt;&lt;dates&gt;&lt;year&gt;2015&lt;/year&gt;&lt;/dates&gt;&lt;isbn&gt;1939-9170&lt;/isbn&gt;&lt;urls&gt;&lt;/urls&gt;&lt;/record&gt;&lt;/Cite&gt;&lt;/EndNote&gt;</w:instrText>
      </w:r>
      <w:r>
        <w:rPr>
          <w:rFonts w:asciiTheme="minorHAnsi" w:hAnsiTheme="minorHAnsi"/>
          <w:i/>
          <w:lang w:val="en-GB"/>
        </w:rPr>
        <w:fldChar w:fldCharType="separate"/>
      </w:r>
      <w:r w:rsidR="00BF478C" w:rsidRPr="00BF478C">
        <w:rPr>
          <w:rFonts w:asciiTheme="minorHAnsi" w:hAnsiTheme="minorHAnsi"/>
          <w:i/>
          <w:noProof/>
          <w:vertAlign w:val="superscript"/>
          <w:lang w:val="en-GB"/>
        </w:rPr>
        <w:t>55</w:t>
      </w:r>
      <w:r>
        <w:rPr>
          <w:rFonts w:asciiTheme="minorHAnsi" w:hAnsiTheme="minorHAnsi"/>
          <w:i/>
          <w:lang w:val="en-GB"/>
        </w:rPr>
        <w:fldChar w:fldCharType="end"/>
      </w:r>
      <w:r w:rsidRPr="00F9783D">
        <w:rPr>
          <w:rFonts w:asciiTheme="minorHAnsi" w:hAnsiTheme="minorHAnsi"/>
          <w:lang w:val="en-GB"/>
        </w:rPr>
        <w:t xml:space="preserve"> and Fishbase</w:t>
      </w:r>
      <w:r>
        <w:rPr>
          <w:rFonts w:asciiTheme="minorHAnsi" w:hAnsiTheme="minorHAnsi"/>
          <w:lang w:val="en-GB"/>
        </w:rPr>
        <w:fldChar w:fldCharType="begin"/>
      </w:r>
      <w:r w:rsidR="00BF478C">
        <w:rPr>
          <w:rFonts w:asciiTheme="minorHAnsi" w:hAnsiTheme="minorHAnsi"/>
          <w:lang w:val="en-GB"/>
        </w:rPr>
        <w:instrText xml:space="preserve"> ADDIN EN.CITE &lt;EndNote&gt;&lt;Cite&gt;&lt;Author&gt;Froese&lt;/Author&gt;&lt;Year&gt;2016&lt;/Year&gt;&lt;RecNum&gt;136&lt;/RecNum&gt;&lt;DisplayText&gt;&lt;style face="superscript"&gt;56&lt;/style&gt;&lt;/DisplayText&gt;&lt;record&gt;&lt;rec-number&gt;136&lt;/rec-number&gt;&lt;foreign-keys&gt;&lt;key app="EN" db-id="za2zz2dvzzw908earsuv5rf50fr00s5dfv0a" timestamp="0"&gt;136&lt;/key&gt;&lt;/foreign-keys&gt;&lt;ref-type name="Journal Article"&gt;17&lt;/ref-type&gt;&lt;contributors&gt;&lt;authors&gt;&lt;author&gt;Froese, R&lt;/author&gt;&lt;/authors&gt;&lt;/contributors&gt;&lt;titles&gt;&lt;title&gt;Pauly &amp;amp; D. FishBase.(2016)&lt;/title&gt;&lt;secondary-title&gt;World wide web electronic publication. Available from:&amp;lt; http://www. fishbase. org&amp;gt;. Access on: Jun&lt;/secondary-title&gt;&lt;/titles&gt;&lt;volume&gt;13&lt;/volume&gt;&lt;dates&gt;&lt;year&gt;2016&lt;/year&gt;&lt;/dates&gt;&lt;urls&gt;&lt;/urls&gt;&lt;/record&gt;&lt;/Cite&gt;&lt;/EndNote&gt;</w:instrText>
      </w:r>
      <w:r>
        <w:rPr>
          <w:rFonts w:asciiTheme="minorHAnsi" w:hAnsiTheme="minorHAnsi"/>
          <w:lang w:val="en-GB"/>
        </w:rPr>
        <w:fldChar w:fldCharType="separate"/>
      </w:r>
      <w:r w:rsidR="00BF478C" w:rsidRPr="00BF478C">
        <w:rPr>
          <w:rFonts w:asciiTheme="minorHAnsi" w:hAnsiTheme="minorHAnsi"/>
          <w:noProof/>
          <w:vertAlign w:val="superscript"/>
          <w:lang w:val="en-GB"/>
        </w:rPr>
        <w:t>56</w:t>
      </w:r>
      <w:r>
        <w:rPr>
          <w:rFonts w:asciiTheme="minorHAnsi" w:hAnsiTheme="minorHAnsi"/>
          <w:lang w:val="en-GB"/>
        </w:rPr>
        <w:fldChar w:fldCharType="end"/>
      </w:r>
      <w:r w:rsidRPr="00F9783D">
        <w:rPr>
          <w:rFonts w:asciiTheme="minorHAnsi" w:hAnsiTheme="minorHAnsi"/>
          <w:lang w:val="en-GB"/>
        </w:rPr>
        <w:t xml:space="preserve"> and used geometric reconstructions to calculate sizes for groups such as corals to facilitate comparative analysis (See Supplementary methods</w:t>
      </w:r>
      <w:r w:rsidRPr="00F9783D" w:rsidDel="00F7676F">
        <w:rPr>
          <w:rFonts w:asciiTheme="minorHAnsi" w:hAnsiTheme="minorHAnsi"/>
          <w:lang w:val="en-GB"/>
        </w:rPr>
        <w:t xml:space="preserve"> </w:t>
      </w:r>
      <w:r w:rsidRPr="00F9783D">
        <w:rPr>
          <w:rFonts w:asciiTheme="minorHAnsi" w:hAnsiTheme="minorHAnsi"/>
          <w:lang w:val="en-GB"/>
        </w:rPr>
        <w:t xml:space="preserve">and </w:t>
      </w:r>
      <w:r>
        <w:rPr>
          <w:rFonts w:asciiTheme="minorHAnsi" w:hAnsiTheme="minorHAnsi"/>
          <w:lang w:val="en-GB"/>
        </w:rPr>
        <w:t>Supplementary Data</w:t>
      </w:r>
      <w:r w:rsidRPr="00F9783D">
        <w:rPr>
          <w:rFonts w:asciiTheme="minorHAnsi" w:hAnsiTheme="minorHAnsi"/>
          <w:lang w:val="en-GB"/>
        </w:rPr>
        <w:t>).</w:t>
      </w:r>
      <w:r>
        <w:rPr>
          <w:rFonts w:asciiTheme="minorHAnsi" w:hAnsiTheme="minorHAnsi"/>
          <w:lang w:val="en-GB"/>
        </w:rPr>
        <w:t xml:space="preserve"> For mass specific reproductive output, we collated data on offspring mass and mean number of offspring per annum from sources including </w:t>
      </w:r>
      <w:r w:rsidRPr="00F9783D">
        <w:rPr>
          <w:rFonts w:asciiTheme="minorHAnsi" w:hAnsiTheme="minorHAnsi"/>
          <w:lang w:val="en-GB"/>
        </w:rPr>
        <w:t xml:space="preserve">Myhrvold </w:t>
      </w:r>
      <w:r w:rsidRPr="00F9783D">
        <w:rPr>
          <w:rFonts w:asciiTheme="minorHAnsi" w:hAnsiTheme="minorHAnsi"/>
          <w:i/>
          <w:lang w:val="en-GB"/>
        </w:rPr>
        <w:t>et al.</w:t>
      </w:r>
      <w:r>
        <w:rPr>
          <w:rFonts w:asciiTheme="minorHAnsi" w:hAnsiTheme="minorHAnsi"/>
          <w:i/>
          <w:lang w:val="en-GB"/>
        </w:rPr>
        <w:fldChar w:fldCharType="begin"/>
      </w:r>
      <w:r w:rsidR="00BF478C">
        <w:rPr>
          <w:rFonts w:asciiTheme="minorHAnsi" w:hAnsiTheme="minorHAnsi"/>
          <w:i/>
          <w:lang w:val="en-GB"/>
        </w:rPr>
        <w:instrText xml:space="preserve"> ADDIN EN.CITE &lt;EndNote&gt;&lt;Cite&gt;&lt;Author&gt;Myhrvold&lt;/Author&gt;&lt;Year&gt;2015&lt;/Year&gt;&lt;RecNum&gt;65&lt;/RecNum&gt;&lt;DisplayText&gt;&lt;style face="superscript"&gt;55&lt;/style&gt;&lt;/DisplayText&gt;&lt;record&gt;&lt;rec-number&gt;65&lt;/rec-number&gt;&lt;foreign-keys&gt;&lt;key app="EN" db-id="za2zz2dvzzw908earsuv5rf50fr00s5dfv0a" timestamp="0"&gt;65&lt;/key&gt;&lt;/foreign-keys&gt;&lt;ref-type name="Journal Article"&gt;17&lt;/ref-type&gt;&lt;contributors&gt;&lt;authors&gt;&lt;author&gt;Myhrvold, Nathan P&lt;/author&gt;&lt;author&gt;Baldridge, Elita&lt;/author&gt;&lt;author&gt;Chan, Benjamin&lt;/author&gt;&lt;author&gt;Sivam, Dhileep&lt;/author&gt;&lt;author&gt;Freeman, Daniel L&lt;/author&gt;&lt;author&gt;Ernest, SK&lt;/author&gt;&lt;/authors&gt;&lt;/contributors&gt;&lt;titles&gt;&lt;title&gt;An amniote life‐history database to perform comparative analyses with birds, mammals, and reptiles&lt;/title&gt;&lt;secondary-title&gt;Ecology&lt;/secondary-title&gt;&lt;/titles&gt;&lt;pages&gt;3109-3109&lt;/pages&gt;&lt;volume&gt;96&lt;/volume&gt;&lt;number&gt;11&lt;/number&gt;&lt;dates&gt;&lt;year&gt;2015&lt;/year&gt;&lt;/dates&gt;&lt;isbn&gt;1939-9170&lt;/isbn&gt;&lt;urls&gt;&lt;/urls&gt;&lt;/record&gt;&lt;/Cite&gt;&lt;/EndNote&gt;</w:instrText>
      </w:r>
      <w:r>
        <w:rPr>
          <w:rFonts w:asciiTheme="minorHAnsi" w:hAnsiTheme="minorHAnsi"/>
          <w:i/>
          <w:lang w:val="en-GB"/>
        </w:rPr>
        <w:fldChar w:fldCharType="separate"/>
      </w:r>
      <w:r w:rsidR="00BF478C" w:rsidRPr="00BF478C">
        <w:rPr>
          <w:rFonts w:asciiTheme="minorHAnsi" w:hAnsiTheme="minorHAnsi"/>
          <w:i/>
          <w:noProof/>
          <w:vertAlign w:val="superscript"/>
          <w:lang w:val="en-GB"/>
        </w:rPr>
        <w:t>55</w:t>
      </w:r>
      <w:r>
        <w:rPr>
          <w:rFonts w:asciiTheme="minorHAnsi" w:hAnsiTheme="minorHAnsi"/>
          <w:i/>
          <w:lang w:val="en-GB"/>
        </w:rPr>
        <w:fldChar w:fldCharType="end"/>
      </w:r>
      <w:r w:rsidRPr="00F9783D">
        <w:rPr>
          <w:rFonts w:asciiTheme="minorHAnsi" w:hAnsiTheme="minorHAnsi"/>
          <w:lang w:val="en-GB"/>
        </w:rPr>
        <w:t xml:space="preserve"> and Fishbase</w:t>
      </w:r>
      <w:r>
        <w:rPr>
          <w:rFonts w:asciiTheme="minorHAnsi" w:hAnsiTheme="minorHAnsi"/>
          <w:lang w:val="en-GB"/>
        </w:rPr>
        <w:fldChar w:fldCharType="begin"/>
      </w:r>
      <w:r w:rsidR="00BF478C">
        <w:rPr>
          <w:rFonts w:asciiTheme="minorHAnsi" w:hAnsiTheme="minorHAnsi"/>
          <w:lang w:val="en-GB"/>
        </w:rPr>
        <w:instrText xml:space="preserve"> ADDIN EN.CITE &lt;EndNote&gt;&lt;Cite&gt;&lt;Author&gt;Froese&lt;/Author&gt;&lt;Year&gt;2016&lt;/Year&gt;&lt;RecNum&gt;136&lt;/RecNum&gt;&lt;DisplayText&gt;&lt;style face="superscript"&gt;56&lt;/style&gt;&lt;/DisplayText&gt;&lt;record&gt;&lt;rec-number&gt;136&lt;/rec-number&gt;&lt;foreign-keys&gt;&lt;key app="EN" db-id="za2zz2dvzzw908earsuv5rf50fr00s5dfv0a" timestamp="0"&gt;136&lt;/key&gt;&lt;/foreign-keys&gt;&lt;ref-type name="Journal Article"&gt;17&lt;/ref-type&gt;&lt;contributors&gt;&lt;authors&gt;&lt;author&gt;Froese, R&lt;/author&gt;&lt;/authors&gt;&lt;/contributors&gt;&lt;titles&gt;&lt;title&gt;Pauly &amp;amp; D. FishBase.(2016)&lt;/title&gt;&lt;secondary-title&gt;World wide web electronic publication. Available from:&amp;lt; http://www. fishbase. org&amp;gt;. Access on: Jun&lt;/secondary-title&gt;&lt;/titles&gt;&lt;volume&gt;13&lt;/volume&gt;&lt;dates&gt;&lt;year&gt;2016&lt;/year&gt;&lt;/dates&gt;&lt;urls&gt;&lt;/urls&gt;&lt;/record&gt;&lt;/Cite&gt;&lt;/EndNote&gt;</w:instrText>
      </w:r>
      <w:r>
        <w:rPr>
          <w:rFonts w:asciiTheme="minorHAnsi" w:hAnsiTheme="minorHAnsi"/>
          <w:lang w:val="en-GB"/>
        </w:rPr>
        <w:fldChar w:fldCharType="separate"/>
      </w:r>
      <w:r w:rsidR="00BF478C" w:rsidRPr="00BF478C">
        <w:rPr>
          <w:rFonts w:asciiTheme="minorHAnsi" w:hAnsiTheme="minorHAnsi"/>
          <w:noProof/>
          <w:vertAlign w:val="superscript"/>
          <w:lang w:val="en-GB"/>
        </w:rPr>
        <w:t>56</w:t>
      </w:r>
      <w:r>
        <w:rPr>
          <w:rFonts w:asciiTheme="minorHAnsi" w:hAnsiTheme="minorHAnsi"/>
          <w:lang w:val="en-GB"/>
        </w:rPr>
        <w:fldChar w:fldCharType="end"/>
      </w:r>
      <w:r>
        <w:rPr>
          <w:rFonts w:asciiTheme="minorHAnsi" w:hAnsiTheme="minorHAnsi"/>
          <w:lang w:val="en-GB"/>
        </w:rPr>
        <w:t xml:space="preserve"> and divided the annual reproductive mass produced by adult body mass </w:t>
      </w:r>
      <w:r w:rsidRPr="00F9783D">
        <w:rPr>
          <w:rFonts w:asciiTheme="minorHAnsi" w:hAnsiTheme="minorHAnsi"/>
          <w:lang w:val="en-GB"/>
        </w:rPr>
        <w:t xml:space="preserve">(See Supplementary methods). For metabolic rate we collated data on mass specific basal metabolic rate for mammals and birds and mass specific standard metabolic rate </w:t>
      </w:r>
      <w:r w:rsidRPr="00F9783D">
        <w:rPr>
          <w:rFonts w:ascii="Calibri" w:hAnsi="Calibri"/>
          <w:lang w:val="en-GB"/>
        </w:rPr>
        <w:t>for ectotherms</w:t>
      </w:r>
      <w:r w:rsidRPr="00F9783D">
        <w:rPr>
          <w:rFonts w:asciiTheme="minorHAnsi" w:hAnsiTheme="minorHAnsi"/>
          <w:lang w:val="en-GB"/>
        </w:rPr>
        <w:t xml:space="preserve"> from various sources</w:t>
      </w:r>
      <w:r>
        <w:rPr>
          <w:rFonts w:asciiTheme="minorHAnsi" w:hAnsiTheme="minorHAnsi"/>
          <w:lang w:val="en-GB"/>
        </w:rPr>
        <w:t xml:space="preserve"> </w:t>
      </w:r>
      <w:r>
        <w:rPr>
          <w:rFonts w:asciiTheme="minorHAnsi" w:hAnsiTheme="minorHAnsi"/>
          <w:lang w:val="en-GB"/>
        </w:rPr>
        <w:fldChar w:fldCharType="begin">
          <w:fldData xml:space="preserve">PEVuZE5vdGU+PENpdGU+PEF1dGhvcj5XaGl0ZTwvQXV0aG9yPjxZZWFyPjIwMDM8L1llYXI+PFJl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</w:fldData>
        </w:fldChar>
      </w:r>
      <w:r w:rsidR="00BF478C">
        <w:rPr>
          <w:rFonts w:asciiTheme="minorHAnsi" w:hAnsiTheme="minorHAnsi"/>
          <w:lang w:val="en-GB"/>
        </w:rPr>
        <w:instrText xml:space="preserve"> ADDIN EN.CITE </w:instrText>
      </w:r>
      <w:r w:rsidR="00BF478C">
        <w:rPr>
          <w:rFonts w:asciiTheme="minorHAnsi" w:hAnsiTheme="minorHAnsi"/>
          <w:lang w:val="en-GB"/>
        </w:rPr>
        <w:fldChar w:fldCharType="begin">
          <w:fldData xml:space="preserve">PEVuZE5vdGU+PENpdGU+PEF1dGhvcj5XaGl0ZTwvQXV0aG9yPjxZZWFyPjIwMDM8L1llYXI+PFJl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</w:fldData>
        </w:fldChar>
      </w:r>
      <w:r w:rsidR="00BF478C">
        <w:rPr>
          <w:rFonts w:asciiTheme="minorHAnsi" w:hAnsiTheme="minorHAnsi"/>
          <w:lang w:val="en-GB"/>
        </w:rPr>
        <w:instrText xml:space="preserve"> ADDIN EN.CITE.DATA </w:instrText>
      </w:r>
      <w:r w:rsidR="00BF478C">
        <w:rPr>
          <w:rFonts w:asciiTheme="minorHAnsi" w:hAnsiTheme="minorHAnsi"/>
          <w:lang w:val="en-GB"/>
        </w:rPr>
      </w:r>
      <w:r w:rsidR="00BF478C">
        <w:rPr>
          <w:rFonts w:asciiTheme="minorHAnsi" w:hAnsiTheme="minorHAnsi"/>
          <w:lang w:val="en-GB"/>
        </w:rPr>
        <w:fldChar w:fldCharType="end"/>
      </w:r>
      <w:r>
        <w:rPr>
          <w:rFonts w:asciiTheme="minorHAnsi" w:hAnsiTheme="minorHAnsi"/>
          <w:lang w:val="en-GB"/>
        </w:rPr>
      </w:r>
      <w:r>
        <w:rPr>
          <w:rFonts w:asciiTheme="minorHAnsi" w:hAnsiTheme="minorHAnsi"/>
          <w:lang w:val="en-GB"/>
        </w:rPr>
        <w:fldChar w:fldCharType="separate"/>
      </w:r>
      <w:r w:rsidR="00BF478C" w:rsidRPr="00BF478C">
        <w:rPr>
          <w:rFonts w:asciiTheme="minorHAnsi" w:hAnsiTheme="minorHAnsi"/>
          <w:noProof/>
          <w:vertAlign w:val="superscript"/>
          <w:lang w:val="en-GB"/>
        </w:rPr>
        <w:t>57-63</w:t>
      </w:r>
      <w:r>
        <w:rPr>
          <w:rFonts w:asciiTheme="minorHAnsi" w:hAnsiTheme="minorHAnsi"/>
          <w:lang w:val="en-GB"/>
        </w:rPr>
        <w:fldChar w:fldCharType="end"/>
      </w:r>
      <w:r w:rsidRPr="00F9783D">
        <w:rPr>
          <w:rFonts w:asciiTheme="minorHAnsi" w:hAnsiTheme="minorHAnsi"/>
          <w:lang w:val="en-GB"/>
        </w:rPr>
        <w:t xml:space="preserve"> (See Supplementary methods and </w:t>
      </w:r>
      <w:r>
        <w:rPr>
          <w:rFonts w:asciiTheme="minorHAnsi" w:hAnsiTheme="minorHAnsi"/>
          <w:lang w:val="en-GB"/>
        </w:rPr>
        <w:t>Supplementary Data</w:t>
      </w:r>
      <w:r w:rsidRPr="00F9783D">
        <w:rPr>
          <w:rFonts w:asciiTheme="minorHAnsi" w:hAnsiTheme="minorHAnsi"/>
          <w:lang w:val="en-GB"/>
        </w:rPr>
        <w:t>).</w:t>
      </w:r>
      <w:r>
        <w:rPr>
          <w:rFonts w:asciiTheme="minorHAnsi" w:hAnsiTheme="minorHAnsi"/>
          <w:lang w:val="en-GB"/>
        </w:rPr>
        <w:t xml:space="preserve"> </w:t>
      </w:r>
      <w:r w:rsidRPr="00F9783D">
        <w:rPr>
          <w:rFonts w:asciiTheme="minorHAnsi" w:hAnsiTheme="minorHAnsi"/>
          <w:lang w:val="en-GB"/>
        </w:rPr>
        <w:t>We collated conservation status of species using the IUCN red list</w:t>
      </w:r>
      <w:r>
        <w:rPr>
          <w:rFonts w:asciiTheme="minorHAnsi" w:hAnsiTheme="minorHAnsi"/>
          <w:lang w:val="en-GB"/>
        </w:rPr>
        <w:fldChar w:fldCharType="begin"/>
      </w:r>
      <w:r w:rsidR="00BF478C">
        <w:rPr>
          <w:rFonts w:asciiTheme="minorHAnsi" w:hAnsiTheme="minorHAnsi"/>
          <w:lang w:val="en-GB"/>
        </w:rPr>
        <w:instrText xml:space="preserve"> ADDIN EN.CITE &lt;EndNote&gt;&lt;Cite&gt;&lt;Author&gt;2019&lt;/Author&gt;&lt;Year&gt;2019&lt;/Year&gt;&lt;RecNum&gt;398&lt;/RecNum&gt;&lt;DisplayText&gt;&lt;style face="superscript"&gt;64&lt;/style&gt;&lt;/DisplayText&gt;&lt;record&gt;&lt;rec-number&gt;398&lt;/rec-number&gt;&lt;foreign-keys&gt;&lt;key app="EN" db-id="za2zz2dvzzw908earsuv5rf50fr00s5dfv0a" timestamp="1558024124"&gt;398&lt;/key&gt;&lt;/foreign-keys&gt;&lt;ref-type name="Web Page"&gt;12&lt;/ref-type&gt;&lt;contributors&gt;&lt;authors&gt;&lt;author&gt;IUCN (International Union for Conservation of Nature) 2019&lt;/author&gt;&lt;/authors&gt;&lt;/contributors&gt;&lt;titles&gt;&lt;title&gt;The IUCN Red List of Threatened Species. Version 2019-1.&lt;/title&gt;&lt;/titles&gt;&lt;number&gt;Downloaded on 1st March 2019&lt;/number&gt;&lt;dates&gt;&lt;year&gt;2019&lt;/year&gt;&lt;/dates&gt;&lt;urls&gt;&lt;related-urls&gt;&lt;url&gt;http://www.iucnredlist.org&lt;/url&gt;&lt;/related-urls&gt;&lt;/urls&gt;&lt;/record&gt;&lt;/Cite&gt;&lt;/EndNote&gt;</w:instrText>
      </w:r>
      <w:r>
        <w:rPr>
          <w:rFonts w:asciiTheme="minorHAnsi" w:hAnsiTheme="minorHAnsi"/>
          <w:lang w:val="en-GB"/>
        </w:rPr>
        <w:fldChar w:fldCharType="separate"/>
      </w:r>
      <w:r w:rsidR="00BF478C" w:rsidRPr="00BF478C">
        <w:rPr>
          <w:rFonts w:asciiTheme="minorHAnsi" w:hAnsiTheme="minorHAnsi"/>
          <w:noProof/>
          <w:vertAlign w:val="superscript"/>
          <w:lang w:val="en-GB"/>
        </w:rPr>
        <w:t>64</w:t>
      </w:r>
      <w:r>
        <w:rPr>
          <w:rFonts w:asciiTheme="minorHAnsi" w:hAnsiTheme="minorHAnsi"/>
          <w:lang w:val="en-GB"/>
        </w:rPr>
        <w:fldChar w:fldCharType="end"/>
      </w:r>
      <w:r w:rsidRPr="00F9783D">
        <w:rPr>
          <w:rFonts w:asciiTheme="minorHAnsi" w:hAnsiTheme="minorHAnsi"/>
          <w:lang w:val="en-GB"/>
        </w:rPr>
        <w:t>. The mode-of-life for each species was defined as either sessile</w:t>
      </w:r>
      <w:r w:rsidRPr="00F9783D">
        <w:rPr>
          <w:rFonts w:asciiTheme="minorHAnsi" w:hAnsiTheme="minorHAnsi"/>
          <w:color w:val="000000" w:themeColor="text1"/>
          <w:lang w:val="en-GB"/>
        </w:rPr>
        <w:t>, demersal; pelagic</w:t>
      </w:r>
      <w:r w:rsidRPr="00F9783D">
        <w:rPr>
          <w:rFonts w:asciiTheme="minorHAnsi" w:hAnsiTheme="minorHAnsi"/>
          <w:lang w:val="en-GB"/>
        </w:rPr>
        <w:t>; semiaquatic; terrestrial; arboreal or volant using the criteria from Fishbase</w:t>
      </w:r>
      <w:r>
        <w:rPr>
          <w:rFonts w:asciiTheme="minorHAnsi" w:hAnsiTheme="minorHAnsi"/>
          <w:lang w:val="en-GB"/>
        </w:rPr>
        <w:fldChar w:fldCharType="begin"/>
      </w:r>
      <w:r w:rsidR="00BF478C">
        <w:rPr>
          <w:rFonts w:asciiTheme="minorHAnsi" w:hAnsiTheme="minorHAnsi"/>
          <w:lang w:val="en-GB"/>
        </w:rPr>
        <w:instrText xml:space="preserve"> ADDIN EN.CITE &lt;EndNote&gt;&lt;Cite&gt;&lt;Author&gt;Froese&lt;/Author&gt;&lt;Year&gt;2016&lt;/Year&gt;&lt;RecNum&gt;136&lt;/RecNum&gt;&lt;DisplayText&gt;&lt;style face="superscript"&gt;56&lt;/style&gt;&lt;/DisplayText&gt;&lt;record&gt;&lt;rec-number&gt;136&lt;/rec-number&gt;&lt;foreign-keys&gt;&lt;key app="EN" db-id="za2zz2dvzzw908earsuv5rf50fr00s5dfv0a" timestamp="0"&gt;136&lt;/key&gt;&lt;/foreign-keys&gt;&lt;ref-type name="Journal Article"&gt;17&lt;/ref-type&gt;&lt;contributors&gt;&lt;authors&gt;&lt;author&gt;Froese, R&lt;/author&gt;&lt;/authors&gt;&lt;/contributors&gt;&lt;titles&gt;&lt;title&gt;Pauly &amp;amp; D. FishBase.(2016)&lt;/title&gt;&lt;secondary-title&gt;World wide web electronic publication. Available from:&amp;lt; http://www. fishbase. org&amp;gt;. Access on: Jun&lt;/secondary-title&gt;&lt;/titles&gt;&lt;volume&gt;13&lt;/volume&gt;&lt;dates&gt;&lt;year&gt;2016&lt;/year&gt;&lt;/dates&gt;&lt;urls&gt;&lt;/urls&gt;&lt;/record&gt;&lt;/Cite&gt;&lt;/EndNote&gt;</w:instrText>
      </w:r>
      <w:r>
        <w:rPr>
          <w:rFonts w:asciiTheme="minorHAnsi" w:hAnsiTheme="minorHAnsi"/>
          <w:lang w:val="en-GB"/>
        </w:rPr>
        <w:fldChar w:fldCharType="separate"/>
      </w:r>
      <w:r w:rsidR="00BF478C" w:rsidRPr="00BF478C">
        <w:rPr>
          <w:rFonts w:asciiTheme="minorHAnsi" w:hAnsiTheme="minorHAnsi"/>
          <w:noProof/>
          <w:vertAlign w:val="superscript"/>
          <w:lang w:val="en-GB"/>
        </w:rPr>
        <w:t>56</w:t>
      </w:r>
      <w:r>
        <w:rPr>
          <w:rFonts w:asciiTheme="minorHAnsi" w:hAnsiTheme="minorHAnsi"/>
          <w:lang w:val="en-GB"/>
        </w:rPr>
        <w:fldChar w:fldCharType="end"/>
      </w:r>
      <w:r w:rsidRPr="00F9783D">
        <w:rPr>
          <w:rFonts w:asciiTheme="minorHAnsi" w:hAnsiTheme="minorHAnsi"/>
          <w:lang w:val="en-GB"/>
        </w:rPr>
        <w:t xml:space="preserve"> and Healy </w:t>
      </w:r>
      <w:r w:rsidRPr="00F9783D">
        <w:rPr>
          <w:rFonts w:asciiTheme="minorHAnsi" w:hAnsiTheme="minorHAnsi"/>
          <w:i/>
          <w:lang w:val="en-GB"/>
        </w:rPr>
        <w:t>et al.</w:t>
      </w:r>
      <w:r>
        <w:rPr>
          <w:rFonts w:asciiTheme="minorHAnsi" w:hAnsiTheme="minorHAnsi"/>
          <w:i/>
          <w:lang w:val="en-GB"/>
        </w:rPr>
        <w:fldChar w:fldCharType="begin"/>
      </w:r>
      <w:r>
        <w:rPr>
          <w:rFonts w:asciiTheme="minorHAnsi" w:hAnsiTheme="minorHAnsi"/>
          <w:i/>
          <w:lang w:val="en-GB"/>
        </w:rPr>
        <w:instrText xml:space="preserve"> ADDIN EN.CITE &lt;EndNote&gt;&lt;Cite&gt;&lt;Author&gt;Healy&lt;/Author&gt;&lt;Year&gt;2014&lt;/Year&gt;&lt;RecNum&gt;46&lt;/RecNum&gt;&lt;DisplayText&gt;&lt;style face="superscript"&gt;39&lt;/style&gt;&lt;/DisplayText&gt;&lt;record&gt;&lt;rec-number&gt;46&lt;/rec-number&gt;&lt;foreign-keys&gt;&lt;key app="EN" db-id="za2zz2dvzzw908earsuv5rf50fr00s5dfv0a" timestamp="0"&gt;46&lt;/key&gt;&lt;/foreign-keys&gt;&lt;ref-type name="Journal Article"&gt;17&lt;/ref-type&gt;&lt;contributors&gt;&lt;authors&gt;&lt;author&gt;Healy, Kevin&lt;/author&gt;&lt;author&gt;Guillerme, Thomas&lt;/author&gt;&lt;author&gt;Finlay, Sive&lt;/author&gt;&lt;author&gt;Kane, Adam&lt;/author&gt;&lt;author&gt;Kelly, Seán BA&lt;/author&gt;&lt;author&gt;McClean, Deirdre&lt;/author&gt;&lt;author&gt;Kelly, David J&lt;/author&gt;&lt;author&gt;Donohue, Ian&lt;/author&gt;&lt;author&gt;Jackson, Andrew L&lt;/author&gt;&lt;author&gt;Cooper, Natalie&lt;/author&gt;&lt;/authors&gt;&lt;/contributors&gt;&lt;titles&gt;&lt;title&gt;Ecology and mode-of-life explain lifespan variation in birds and mammals&lt;/title&gt;&lt;secondary-title&gt;Proceedings of the Royal Society of London B: Biological Sciences&lt;/secondary-title&gt;&lt;/titles&gt;&lt;pages&gt;20140298&lt;/pages&gt;&lt;volume&gt;281&lt;/volume&gt;&lt;number&gt;1784&lt;/number&gt;&lt;dates&gt;&lt;year&gt;2014&lt;/year&gt;&lt;/dates&gt;&lt;isbn&gt;0962-8452&lt;/isbn&gt;&lt;urls&gt;&lt;/urls&gt;&lt;/record&gt;&lt;/Cite&gt;&lt;/EndNote&gt;</w:instrText>
      </w:r>
      <w:r>
        <w:rPr>
          <w:rFonts w:asciiTheme="minorHAnsi" w:hAnsiTheme="minorHAnsi"/>
          <w:i/>
          <w:lang w:val="en-GB"/>
        </w:rPr>
        <w:fldChar w:fldCharType="separate"/>
      </w:r>
      <w:r w:rsidRPr="00B73B28">
        <w:rPr>
          <w:rFonts w:asciiTheme="minorHAnsi" w:hAnsiTheme="minorHAnsi"/>
          <w:i/>
          <w:noProof/>
          <w:vertAlign w:val="superscript"/>
          <w:lang w:val="en-GB"/>
        </w:rPr>
        <w:t>39</w:t>
      </w:r>
      <w:r>
        <w:rPr>
          <w:rFonts w:asciiTheme="minorHAnsi" w:hAnsiTheme="minorHAnsi"/>
          <w:i/>
          <w:lang w:val="en-GB"/>
        </w:rPr>
        <w:fldChar w:fldCharType="end"/>
      </w:r>
      <w:r w:rsidRPr="00F9783D">
        <w:rPr>
          <w:rFonts w:asciiTheme="minorHAnsi" w:hAnsiTheme="minorHAnsi"/>
          <w:lang w:val="en-GB"/>
        </w:rPr>
        <w:t xml:space="preserve"> (</w:t>
      </w:r>
      <w:r>
        <w:rPr>
          <w:rFonts w:asciiTheme="minorHAnsi" w:hAnsiTheme="minorHAnsi"/>
          <w:lang w:val="en-GB"/>
        </w:rPr>
        <w:t>Supplementary Data</w:t>
      </w:r>
      <w:r w:rsidRPr="00F9783D">
        <w:rPr>
          <w:rFonts w:asciiTheme="minorHAnsi" w:hAnsiTheme="minorHAnsi"/>
          <w:lang w:val="en-GB"/>
        </w:rPr>
        <w:t xml:space="preserve">). </w:t>
      </w:r>
    </w:p>
    <w:p w14:paraId="4B4ABE5B" w14:textId="08DBD23B" w:rsidR="00B73B28" w:rsidRPr="00F9783D" w:rsidRDefault="00B73B28" w:rsidP="00B73B28">
      <w:pPr>
        <w:spacing w:line="360" w:lineRule="auto"/>
        <w:rPr>
          <w:rFonts w:asciiTheme="minorHAnsi" w:hAnsiTheme="minorHAnsi"/>
          <w:lang w:val="en-GB"/>
        </w:rPr>
      </w:pPr>
      <w:r w:rsidRPr="00F9783D">
        <w:rPr>
          <w:rFonts w:asciiTheme="minorHAnsi" w:hAnsiTheme="minorHAnsi"/>
          <w:i/>
          <w:lang w:val="en-GB"/>
        </w:rPr>
        <w:t>Phylogeny</w:t>
      </w:r>
      <w:r w:rsidRPr="00F9783D">
        <w:rPr>
          <w:rFonts w:asciiTheme="minorHAnsi" w:hAnsiTheme="minorHAnsi"/>
          <w:lang w:val="en-GB"/>
        </w:rPr>
        <w:t>: To incorporate the inherent non-independent relationships among species due to phylogenetic relatedness and to include the error associated with building such phylogenetic relationships, we constructed a distribution of 100 supertrees using available phylogenies and the open tree of life as a backbone</w:t>
      </w:r>
      <w:r>
        <w:rPr>
          <w:rFonts w:asciiTheme="minorHAnsi" w:hAnsiTheme="minorHAnsi"/>
          <w:lang w:val="en-GB"/>
        </w:rPr>
        <w:fldChar w:fldCharType="begin"/>
      </w:r>
      <w:r w:rsidR="00BF478C">
        <w:rPr>
          <w:rFonts w:asciiTheme="minorHAnsi" w:hAnsiTheme="minorHAnsi"/>
          <w:lang w:val="en-GB"/>
        </w:rPr>
        <w:instrText xml:space="preserve"> ADDIN EN.CITE &lt;EndNote&gt;&lt;Cite&gt;&lt;Author&gt;Hinchliff&lt;/Author&gt;&lt;Year&gt;2015&lt;/Year&gt;&lt;RecNum&gt;138&lt;/RecNum&gt;&lt;DisplayText&gt;&lt;style face="superscript"&gt;65&lt;/style&gt;&lt;/DisplayText&gt;&lt;record&gt;&lt;rec-number&gt;138&lt;/rec-number&gt;&lt;foreign-keys&gt;&lt;key app="EN" db-id="za2zz2dvzzw908earsuv5rf50fr00s5dfv0a" timestamp="0"&gt;138&lt;/key&gt;&lt;/foreign-keys&gt;&lt;ref-type name="Journal Article"&gt;17&lt;/ref-type&gt;&lt;contributors&gt;&lt;authors&gt;&lt;author&gt;Hinchliff, Cody E&lt;/author&gt;&lt;author&gt;Smith, Stephen A&lt;/author&gt;&lt;author&gt;Allman, James F&lt;/author&gt;&lt;author&gt;Burleigh, J Gordon&lt;/author&gt;&lt;author&gt;Chaudhary, Ruchi&lt;/author&gt;&lt;author&gt;Coghill, Lyndon M&lt;/author&gt;&lt;author&gt;Crandall, Keith A&lt;/author&gt;&lt;author&gt;Deng, Jiabin&lt;/author&gt;&lt;author&gt;Drew, Bryan T&lt;/author&gt;&lt;author&gt;Gazis, Romina&lt;/author&gt;&lt;/authors&gt;&lt;/contributors&gt;&lt;titles&gt;&lt;title&gt;Synthesis of phylogeny and taxonomy into a comprehensive tree of life&lt;/title&gt;&lt;secondary-title&gt;Proceedings of the National Academy of Sciences&lt;/secondary-title&gt;&lt;/titles&gt;&lt;periodical&gt;&lt;full-title&gt;Proceedings of the National Academy of Sciences&lt;/full-title&gt;&lt;/periodical&gt;&lt;pages&gt;12764-12769&lt;/pages&gt;&lt;volume&gt;112&lt;/volume&gt;&lt;number&gt;41&lt;/number&gt;&lt;dates&gt;&lt;year&gt;2015&lt;/year&gt;&lt;/dates&gt;&lt;isbn&gt;0027-8424&lt;/isbn&gt;&lt;urls&gt;&lt;/urls&gt;&lt;/record&gt;&lt;/Cite&gt;&lt;/EndNote&gt;</w:instrText>
      </w:r>
      <w:r>
        <w:rPr>
          <w:rFonts w:asciiTheme="minorHAnsi" w:hAnsiTheme="minorHAnsi"/>
          <w:lang w:val="en-GB"/>
        </w:rPr>
        <w:fldChar w:fldCharType="separate"/>
      </w:r>
      <w:r w:rsidR="00BF478C" w:rsidRPr="00BF478C">
        <w:rPr>
          <w:rFonts w:asciiTheme="minorHAnsi" w:hAnsiTheme="minorHAnsi"/>
          <w:noProof/>
          <w:vertAlign w:val="superscript"/>
          <w:lang w:val="en-GB"/>
        </w:rPr>
        <w:t>65</w:t>
      </w:r>
      <w:r>
        <w:rPr>
          <w:rFonts w:asciiTheme="minorHAnsi" w:hAnsiTheme="minorHAnsi"/>
          <w:lang w:val="en-GB"/>
        </w:rPr>
        <w:fldChar w:fldCharType="end"/>
      </w:r>
      <w:r w:rsidRPr="00F9783D">
        <w:rPr>
          <w:rFonts w:asciiTheme="minorHAnsi" w:hAnsiTheme="minorHAnsi"/>
          <w:lang w:val="en-GB"/>
        </w:rPr>
        <w:t xml:space="preserve"> (Supplementary methods).</w:t>
      </w:r>
    </w:p>
    <w:p w14:paraId="0D757830" w14:textId="1C2EFFD6" w:rsidR="00B73B28" w:rsidRPr="00F9783D" w:rsidRDefault="00B73B28" w:rsidP="00B73B28">
      <w:pPr>
        <w:spacing w:line="360" w:lineRule="auto"/>
        <w:rPr>
          <w:rFonts w:asciiTheme="minorHAnsi" w:hAnsiTheme="minorHAnsi"/>
          <w:b/>
          <w:lang w:val="en-GB"/>
        </w:rPr>
      </w:pPr>
      <w:r w:rsidRPr="00F9783D">
        <w:rPr>
          <w:rFonts w:asciiTheme="minorHAnsi" w:hAnsiTheme="minorHAnsi"/>
          <w:b/>
          <w:lang w:val="en-GB"/>
        </w:rPr>
        <w:t>Analys</w:t>
      </w:r>
      <w:r w:rsidR="00BB4A05">
        <w:rPr>
          <w:rFonts w:asciiTheme="minorHAnsi" w:hAnsiTheme="minorHAnsi"/>
          <w:b/>
          <w:lang w:val="en-GB"/>
        </w:rPr>
        <w:t>i</w:t>
      </w:r>
      <w:r w:rsidRPr="00F9783D">
        <w:rPr>
          <w:rFonts w:asciiTheme="minorHAnsi" w:hAnsiTheme="minorHAnsi"/>
          <w:b/>
          <w:lang w:val="en-GB"/>
        </w:rPr>
        <w:t>s</w:t>
      </w:r>
    </w:p>
    <w:p w14:paraId="6E9075B8" w14:textId="77777777" w:rsidR="00B73B28" w:rsidRPr="00F9783D" w:rsidRDefault="00B73B28" w:rsidP="00B73B28">
      <w:pPr>
        <w:spacing w:line="360" w:lineRule="auto"/>
        <w:rPr>
          <w:rFonts w:asciiTheme="minorHAnsi" w:hAnsiTheme="minorHAnsi"/>
          <w:lang w:val="en-GB"/>
        </w:rPr>
      </w:pPr>
      <w:r w:rsidRPr="00F9783D">
        <w:rPr>
          <w:rFonts w:asciiTheme="minorHAnsi" w:hAnsiTheme="minorHAnsi"/>
          <w:i/>
          <w:lang w:val="en-GB"/>
        </w:rPr>
        <w:t>Life history traits</w:t>
      </w:r>
      <w:r w:rsidRPr="00F9783D">
        <w:rPr>
          <w:rFonts w:asciiTheme="minorHAnsi" w:hAnsiTheme="minorHAnsi"/>
          <w:lang w:val="en-GB"/>
        </w:rPr>
        <w:t>: From each MPM, we calculated six life history traits: age at sexual reproduction (</w:t>
      </w:r>
      <w:r w:rsidRPr="00F9783D">
        <w:rPr>
          <w:rFonts w:asciiTheme="minorHAnsi" w:hAnsiTheme="minorHAnsi"/>
          <w:i/>
          <w:lang w:val="en-GB"/>
        </w:rPr>
        <w:t>L</w:t>
      </w:r>
      <w:r w:rsidRPr="00F9783D">
        <w:rPr>
          <w:rFonts w:asciiTheme="minorHAnsi" w:hAnsiTheme="minorHAnsi"/>
          <w:i/>
          <w:vertAlign w:val="subscript"/>
          <w:lang w:val="en-GB"/>
        </w:rPr>
        <w:t>α</w:t>
      </w:r>
      <w:r w:rsidRPr="00F9783D">
        <w:rPr>
          <w:rFonts w:asciiTheme="minorHAnsi" w:hAnsiTheme="minorHAnsi"/>
          <w:lang w:val="en-GB"/>
        </w:rPr>
        <w:t>), life expectancy post maturity (</w:t>
      </w:r>
      <w:r w:rsidRPr="00F9783D">
        <w:rPr>
          <w:rFonts w:asciiTheme="minorHAnsi" w:hAnsiTheme="minorHAnsi"/>
          <w:i/>
          <w:lang w:val="en-GB"/>
        </w:rPr>
        <w:t>e</w:t>
      </w:r>
      <w:r w:rsidRPr="00F9783D">
        <w:rPr>
          <w:rFonts w:asciiTheme="minorHAnsi" w:hAnsiTheme="minorHAnsi"/>
          <w:i/>
          <w:vertAlign w:val="subscript"/>
          <w:lang w:val="en-GB"/>
        </w:rPr>
        <w:t>Lα</w:t>
      </w:r>
      <w:r w:rsidRPr="00F9783D">
        <w:rPr>
          <w:rFonts w:asciiTheme="minorHAnsi" w:hAnsiTheme="minorHAnsi"/>
          <w:lang w:val="en-GB"/>
        </w:rPr>
        <w:t>); generation time (</w:t>
      </w:r>
      <w:r w:rsidRPr="00F9783D">
        <w:rPr>
          <w:rFonts w:asciiTheme="minorHAnsi" w:hAnsiTheme="minorHAnsi"/>
          <w:i/>
          <w:lang w:val="en-GB"/>
        </w:rPr>
        <w:t>T</w:t>
      </w:r>
      <w:r w:rsidRPr="00F9783D">
        <w:rPr>
          <w:rFonts w:asciiTheme="minorHAnsi" w:hAnsiTheme="minorHAnsi"/>
          <w:lang w:val="en-GB"/>
        </w:rPr>
        <w:t xml:space="preserve">); distribution of mortality </w:t>
      </w:r>
      <w:r w:rsidRPr="004E2622">
        <w:rPr>
          <w:rFonts w:asciiTheme="minorHAnsi" w:hAnsiTheme="minorHAnsi"/>
          <w:lang w:val="en-GB"/>
        </w:rPr>
        <w:t xml:space="preserve">risk </w:t>
      </w:r>
      <m:oMath>
        <m:d>
          <m:dPr>
            <m:ctrlPr>
              <w:rPr>
                <w:rFonts w:ascii="Cambria Math" w:hAnsi="Cambria Math"/>
                <w:lang w:val="en-GB"/>
              </w:rPr>
            </m:ctrlPr>
          </m:dPr>
          <m:e>
            <m:r>
              <w:rPr>
                <w:rFonts w:ascii="Cambria Math" w:hAnsi="Cambria Math"/>
                <w:i/>
                <w:lang w:val="en-GB"/>
              </w:rPr>
              <w:sym w:font="Symbol" w:char="F073"/>
            </m:r>
          </m:e>
        </m:d>
      </m:oMath>
      <w:r w:rsidRPr="004E2622">
        <w:rPr>
          <w:rFonts w:asciiTheme="minorHAnsi" w:hAnsiTheme="minorHAnsi"/>
          <w:lang w:val="en-GB"/>
        </w:rPr>
        <w:t>; mean sexual</w:t>
      </w:r>
      <w:r w:rsidRPr="00F9783D">
        <w:rPr>
          <w:rFonts w:asciiTheme="minorHAnsi" w:hAnsiTheme="minorHAnsi"/>
          <w:lang w:val="en-GB"/>
        </w:rPr>
        <w:t xml:space="preserve"> reproductive rate (</w:t>
      </w:r>
      <w:r w:rsidRPr="00F9783D">
        <w:rPr>
          <w:rFonts w:asciiTheme="minorHAnsi" w:hAnsiTheme="minorHAnsi"/>
          <w:i/>
          <w:lang w:val="en-GB"/>
        </w:rPr>
        <w:sym w:font="Symbol" w:char="F046"/>
      </w:r>
      <w:r w:rsidRPr="00F9783D">
        <w:rPr>
          <w:rFonts w:asciiTheme="minorHAnsi" w:hAnsiTheme="minorHAnsi"/>
          <w:lang w:val="en-GB"/>
        </w:rPr>
        <w:t>); and the spread of reproduction as measured using the Gini index (</w:t>
      </w:r>
      <w:r w:rsidRPr="00F9783D">
        <w:rPr>
          <w:rFonts w:asciiTheme="minorHAnsi" w:hAnsiTheme="minorHAnsi"/>
          <w:i/>
          <w:lang w:val="en-GB"/>
        </w:rPr>
        <w:t>G</w:t>
      </w:r>
      <w:r w:rsidRPr="00F9783D">
        <w:rPr>
          <w:rFonts w:asciiTheme="minorHAnsi" w:hAnsiTheme="minorHAnsi"/>
          <w:lang w:val="en-GB"/>
        </w:rPr>
        <w:t xml:space="preserve">). Mean reproductive rate is the annual mean fecundity of a population weighted by its stable stage distribution. Generation time is the mean number of years necessary for a cohort to replace itself. The distribution of mortality risk is measured as </w:t>
      </w:r>
      <w:r>
        <w:rPr>
          <w:rFonts w:asciiTheme="minorHAnsi" w:hAnsiTheme="minorHAnsi"/>
          <w:lang w:val="en-GB"/>
        </w:rPr>
        <w:t>the standard deviation of the distribution of mortality across the life course. A high value would indicate that mortality is unevenly distributed across the life course while a low value indicates mortality is more evenly distributed.</w:t>
      </w:r>
      <w:r w:rsidRPr="00F9783D">
        <w:rPr>
          <w:rFonts w:asciiTheme="minorHAnsi" w:hAnsiTheme="minorHAnsi"/>
          <w:lang w:val="en-GB"/>
        </w:rPr>
        <w:t xml:space="preserve"> For the spread of reproduction, which was measured using the Gini index on the life table decomposition of the MPM, G = 1 describes populations that are fully semelparous, with all individuals reproducing at the same age, with G ~ 0 representing the most extreme iteroparous case or equal reproduction across all ages in a population. For full details on the calculation of each metric see Supplementary methods. </w:t>
      </w:r>
    </w:p>
    <w:p w14:paraId="3700FB19" w14:textId="7AE9A4BA" w:rsidR="00B73B28" w:rsidRPr="00F9783D" w:rsidRDefault="00B73B28" w:rsidP="00B73B28">
      <w:pPr>
        <w:spacing w:line="360" w:lineRule="auto"/>
        <w:rPr>
          <w:rFonts w:asciiTheme="minorHAnsi" w:hAnsiTheme="minorHAnsi"/>
          <w:lang w:val="en-GB"/>
        </w:rPr>
      </w:pPr>
      <w:r w:rsidRPr="00F9783D">
        <w:rPr>
          <w:rFonts w:asciiTheme="minorHAnsi" w:hAnsiTheme="minorHAnsi"/>
          <w:i/>
          <w:lang w:val="en-GB"/>
        </w:rPr>
        <w:t>Body size analysis</w:t>
      </w:r>
      <w:r w:rsidRPr="00F9783D">
        <w:rPr>
          <w:rFonts w:asciiTheme="minorHAnsi" w:hAnsiTheme="minorHAnsi"/>
          <w:lang w:val="en-GB"/>
        </w:rPr>
        <w:t xml:space="preserve">: To quantify associations between life history traits and body mass, we used a series of Bayesian phylogenetic mixed models (BPMM) using the animal term in the </w:t>
      </w:r>
      <w:r w:rsidRPr="00F9783D">
        <w:rPr>
          <w:rFonts w:ascii="Consolas" w:hAnsi="Consolas" w:cs="Consolas"/>
          <w:lang w:val="en-GB"/>
        </w:rPr>
        <w:t>MCMCglmm</w:t>
      </w:r>
      <w:r w:rsidRPr="00F9783D">
        <w:rPr>
          <w:rFonts w:asciiTheme="minorHAnsi" w:hAnsiTheme="minorHAnsi"/>
          <w:lang w:val="en-GB"/>
        </w:rPr>
        <w:t xml:space="preserve"> package to correct for phylogeny and an additional variance term to account for multiple populations per species</w:t>
      </w:r>
      <w:r>
        <w:rPr>
          <w:rFonts w:asciiTheme="minorHAnsi" w:hAnsiTheme="minorHAnsi"/>
          <w:lang w:val="en-GB"/>
        </w:rPr>
        <w:fldChar w:fldCharType="begin"/>
      </w:r>
      <w:r w:rsidR="00BF478C">
        <w:rPr>
          <w:rFonts w:asciiTheme="minorHAnsi" w:hAnsiTheme="minorHAnsi"/>
          <w:lang w:val="en-GB"/>
        </w:rPr>
        <w:instrText xml:space="preserve"> ADDIN EN.CITE &lt;EndNote&gt;&lt;Cite&gt;&lt;Author&gt;Hadfield&lt;/Author&gt;&lt;Year&gt;2010&lt;/Year&gt;&lt;RecNum&gt;50&lt;/RecNum&gt;&lt;DisplayText&gt;&lt;style face="superscript"&gt;66&lt;/style&gt;&lt;/DisplayText&gt;&lt;record&gt;&lt;rec-number&gt;50&lt;/rec-number&gt;&lt;foreign-keys&gt;&lt;key app="EN" db-id="za2zz2dvzzw908earsuv5rf50fr00s5dfv0a" timestamp="0"&gt;50&lt;/key&gt;&lt;/foreign-keys&gt;&lt;ref-type name="Journal Article"&gt;17&lt;/ref-type&gt;&lt;contributors&gt;&lt;authors&gt;&lt;author&gt;Hadfield, Jarrod D&lt;/author&gt;&lt;/authors&gt;&lt;/contributors&gt;&lt;titles&gt;&lt;title&gt;MCMC methods for multi-response generalized linear mixed models: the MCMCglmm R package&lt;/title&gt;&lt;secondary-title&gt;Journal of Statistical Software&lt;/secondary-title&gt;&lt;/titles&gt;&lt;pages&gt;1-22&lt;/pages&gt;&lt;volume&gt;33&lt;/volume&gt;&lt;number&gt;2&lt;/number&gt;&lt;dates&gt;&lt;year&gt;2010&lt;/year&gt;&lt;/dates&gt;&lt;urls&gt;&lt;/urls&gt;&lt;/record&gt;&lt;/Cite&gt;&lt;/EndNote&gt;</w:instrText>
      </w:r>
      <w:r>
        <w:rPr>
          <w:rFonts w:asciiTheme="minorHAnsi" w:hAnsiTheme="minorHAnsi"/>
          <w:lang w:val="en-GB"/>
        </w:rPr>
        <w:fldChar w:fldCharType="separate"/>
      </w:r>
      <w:r w:rsidR="00BF478C" w:rsidRPr="00BF478C">
        <w:rPr>
          <w:rFonts w:asciiTheme="minorHAnsi" w:hAnsiTheme="minorHAnsi"/>
          <w:noProof/>
          <w:vertAlign w:val="superscript"/>
          <w:lang w:val="en-GB"/>
        </w:rPr>
        <w:t>66</w:t>
      </w:r>
      <w:r>
        <w:rPr>
          <w:rFonts w:asciiTheme="minorHAnsi" w:hAnsiTheme="minorHAnsi"/>
          <w:lang w:val="en-GB"/>
        </w:rPr>
        <w:fldChar w:fldCharType="end"/>
      </w:r>
      <w:r w:rsidRPr="00F9783D">
        <w:rPr>
          <w:rFonts w:asciiTheme="minorHAnsi" w:hAnsiTheme="minorHAnsi"/>
          <w:lang w:val="en-GB"/>
        </w:rPr>
        <w:t xml:space="preserve">. </w:t>
      </w:r>
      <w:r>
        <w:rPr>
          <w:rFonts w:asciiTheme="minorHAnsi" w:hAnsiTheme="minorHAnsi"/>
          <w:lang w:val="en-GB"/>
        </w:rPr>
        <w:t xml:space="preserve">Body mass and all life history traits </w:t>
      </w:r>
      <w:r w:rsidRPr="00F9783D">
        <w:rPr>
          <w:rFonts w:asciiTheme="minorHAnsi" w:hAnsiTheme="minorHAnsi"/>
          <w:lang w:val="en-GB"/>
        </w:rPr>
        <w:t>were log</w:t>
      </w:r>
      <w:r w:rsidRPr="00F9783D">
        <w:rPr>
          <w:rFonts w:asciiTheme="minorHAnsi" w:hAnsiTheme="minorHAnsi"/>
          <w:vertAlign w:val="subscript"/>
          <w:lang w:val="en-GB"/>
        </w:rPr>
        <w:t>10</w:t>
      </w:r>
      <w:r w:rsidRPr="00F9783D">
        <w:rPr>
          <w:rFonts w:asciiTheme="minorHAnsi" w:hAnsiTheme="minorHAnsi"/>
          <w:lang w:val="en-GB"/>
        </w:rPr>
        <w:t xml:space="preserve"> transformed, mean centred and expressed in units of standard deviation</w:t>
      </w:r>
      <w:r>
        <w:rPr>
          <w:rFonts w:asciiTheme="minorHAnsi" w:hAnsiTheme="minorHAnsi"/>
          <w:lang w:val="en-GB"/>
        </w:rPr>
        <w:t xml:space="preserve"> prior to performing the regressions</w:t>
      </w:r>
      <w:r w:rsidRPr="00F9783D">
        <w:rPr>
          <w:rFonts w:asciiTheme="minorHAnsi" w:hAnsiTheme="minorHAnsi"/>
          <w:lang w:val="en-GB"/>
        </w:rPr>
        <w:t xml:space="preserve">. </w:t>
      </w:r>
      <w:r w:rsidRPr="00F9783D">
        <w:rPr>
          <w:rFonts w:asciiTheme="minorHAnsi" w:hAnsiTheme="minorHAnsi"/>
          <w:color w:val="231F20"/>
          <w:lang w:val="en-GB"/>
        </w:rPr>
        <w:t xml:space="preserve">To incorporate the error associated with building phylogenies, each life history trait versus body mass model was re-run for </w:t>
      </w:r>
      <w:r w:rsidRPr="00F9783D">
        <w:rPr>
          <w:rFonts w:asciiTheme="minorHAnsi" w:hAnsiTheme="minorHAnsi"/>
          <w:color w:val="000000" w:themeColor="text1"/>
          <w:lang w:val="en-GB"/>
        </w:rPr>
        <w:t xml:space="preserve">100 constructed phylogenies using the </w:t>
      </w:r>
      <w:r w:rsidRPr="00F9783D">
        <w:rPr>
          <w:rFonts w:ascii="Consolas" w:hAnsi="Consolas" w:cs="Consolas"/>
          <w:color w:val="000000" w:themeColor="text1"/>
          <w:lang w:val="en-GB"/>
        </w:rPr>
        <w:t>mulTree</w:t>
      </w:r>
      <w:r w:rsidRPr="00F9783D">
        <w:rPr>
          <w:rFonts w:asciiTheme="minorHAnsi" w:hAnsiTheme="minorHAnsi"/>
          <w:color w:val="000000" w:themeColor="text1"/>
          <w:lang w:val="en-GB"/>
        </w:rPr>
        <w:t xml:space="preserve"> package</w:t>
      </w:r>
      <w:r w:rsidR="00E404A0">
        <w:rPr>
          <w:rFonts w:asciiTheme="minorHAnsi" w:hAnsiTheme="minorHAnsi"/>
          <w:color w:val="000000" w:themeColor="text1"/>
          <w:lang w:val="en-GB"/>
        </w:rPr>
        <w:fldChar w:fldCharType="begin"/>
      </w:r>
      <w:r w:rsidR="00BF478C">
        <w:rPr>
          <w:rFonts w:asciiTheme="minorHAnsi" w:hAnsiTheme="minorHAnsi"/>
          <w:color w:val="000000" w:themeColor="text1"/>
          <w:lang w:val="en-GB"/>
        </w:rPr>
        <w:instrText xml:space="preserve"> ADDIN EN.CITE &lt;EndNote&gt;&lt;Cite&gt;&lt;Author&gt;Guillerme&lt;/Author&gt;&lt;Year&gt;2014&lt;/Year&gt;&lt;RecNum&gt;56&lt;/RecNum&gt;&lt;DisplayText&gt;&lt;style face="superscript"&gt;67&lt;/style&gt;&lt;/DisplayText&gt;&lt;record&gt;&lt;rec-number&gt;56&lt;/rec-number&gt;&lt;foreign-keys&gt;&lt;key app="EN" db-id="za2zz2dvzzw908earsuv5rf50fr00s5dfv0a" timestamp="0"&gt;56&lt;/key&gt;&lt;/foreign-keys&gt;&lt;ref-type name="Journal Article"&gt;17&lt;/ref-type&gt;&lt;contributors&gt;&lt;authors&gt;&lt;author&gt;Guillerme, Thomas&lt;/author&gt;&lt;author&gt;Healy, Kevin&lt;/author&gt;&lt;/authors&gt;&lt;/contributors&gt;&lt;titles&gt;&lt;title&gt;mulTree: a package for running MCMCglmm analysis on multiple trees&lt;/title&gt;&lt;/titles&gt;&lt;number&gt;10.5281/zenodo.12902&lt;/number&gt;&lt;dates&gt;&lt;year&gt;2014&lt;/year&gt;&lt;/dates&gt;&lt;urls&gt;&lt;/urls&gt;&lt;electronic-resource-num&gt;10.5281/zenodo.12902&lt;/electronic-resource-num&gt;&lt;/record&gt;&lt;/Cite&gt;&lt;/EndNote&gt;</w:instrText>
      </w:r>
      <w:r w:rsidR="00E404A0">
        <w:rPr>
          <w:rFonts w:asciiTheme="minorHAnsi" w:hAnsiTheme="minorHAnsi"/>
          <w:color w:val="000000" w:themeColor="text1"/>
          <w:lang w:val="en-GB"/>
        </w:rPr>
        <w:fldChar w:fldCharType="separate"/>
      </w:r>
      <w:r w:rsidR="00BF478C" w:rsidRPr="00BF478C">
        <w:rPr>
          <w:rFonts w:asciiTheme="minorHAnsi" w:hAnsiTheme="minorHAnsi"/>
          <w:noProof/>
          <w:color w:val="000000" w:themeColor="text1"/>
          <w:vertAlign w:val="superscript"/>
          <w:lang w:val="en-GB"/>
        </w:rPr>
        <w:t>67</w:t>
      </w:r>
      <w:r w:rsidR="00E404A0">
        <w:rPr>
          <w:rFonts w:asciiTheme="minorHAnsi" w:hAnsiTheme="minorHAnsi"/>
          <w:color w:val="000000" w:themeColor="text1"/>
          <w:lang w:val="en-GB"/>
        </w:rPr>
        <w:fldChar w:fldCharType="end"/>
      </w:r>
      <w:r w:rsidRPr="00F9783D">
        <w:rPr>
          <w:rFonts w:asciiTheme="minorHAnsi" w:hAnsiTheme="minorHAnsi"/>
          <w:color w:val="000000" w:themeColor="text1"/>
          <w:vertAlign w:val="superscript"/>
          <w:lang w:val="en-GB"/>
        </w:rPr>
        <w:t xml:space="preserve">, </w:t>
      </w:r>
      <w:r w:rsidR="00E404A0">
        <w:rPr>
          <w:rFonts w:asciiTheme="minorHAnsi" w:hAnsiTheme="minorHAnsi"/>
          <w:color w:val="000000" w:themeColor="text1"/>
          <w:vertAlign w:val="superscript"/>
          <w:lang w:val="en-GB"/>
        </w:rPr>
        <w:fldChar w:fldCharType="begin"/>
      </w:r>
      <w:r w:rsidR="00BF478C">
        <w:rPr>
          <w:rFonts w:asciiTheme="minorHAnsi" w:hAnsiTheme="minorHAnsi"/>
          <w:color w:val="000000" w:themeColor="text1"/>
          <w:vertAlign w:val="superscript"/>
          <w:lang w:val="en-GB"/>
        </w:rPr>
        <w:instrText xml:space="preserve"> ADDIN EN.CITE &lt;EndNote&gt;&lt;Cite&gt;&lt;Author&gt;Healy&lt;/Author&gt;&lt;Year&gt;2015&lt;/Year&gt;&lt;RecNum&gt;47&lt;/RecNum&gt;&lt;DisplayText&gt;&lt;style face="superscript"&gt;68&lt;/style&gt;&lt;/DisplayText&gt;&lt;record&gt;&lt;rec-number&gt;47&lt;/rec-number&gt;&lt;foreign-keys&gt;&lt;key app="EN" db-id="za2zz2dvzzw908earsuv5rf50fr00s5dfv0a" timestamp="0"&gt;47&lt;/key&gt;&lt;/foreign-keys&gt;&lt;ref-type name="Journal Article"&gt;17&lt;/ref-type&gt;&lt;contributors&gt;&lt;authors&gt;&lt;author&gt;Healy, Kevin&lt;/author&gt;&lt;/authors&gt;&lt;/contributors&gt;&lt;titles&gt;&lt;title&gt;Eusociality but not fossoriality drives longevity in small mammals&lt;/title&gt;&lt;secondary-title&gt;Proc. R. Soc. B&lt;/secondary-title&gt;&lt;/titles&gt;&lt;periodical&gt;&lt;full-title&gt;Proc. R. Soc. B&lt;/full-title&gt;&lt;/periodical&gt;&lt;pages&gt;20142917&lt;/pages&gt;&lt;volume&gt;282&lt;/volume&gt;&lt;number&gt;1806&lt;/number&gt;&lt;dates&gt;&lt;year&gt;2015&lt;/year&gt;&lt;/dates&gt;&lt;publisher&gt;The Royal Society&lt;/publisher&gt;&lt;isbn&gt;0962-8452&lt;/isbn&gt;&lt;urls&gt;&lt;/urls&gt;&lt;/record&gt;&lt;/Cite&gt;&lt;/EndNote&gt;</w:instrText>
      </w:r>
      <w:r w:rsidR="00E404A0">
        <w:rPr>
          <w:rFonts w:asciiTheme="minorHAnsi" w:hAnsiTheme="minorHAnsi"/>
          <w:color w:val="000000" w:themeColor="text1"/>
          <w:vertAlign w:val="superscript"/>
          <w:lang w:val="en-GB"/>
        </w:rPr>
        <w:fldChar w:fldCharType="separate"/>
      </w:r>
      <w:r w:rsidR="00BF478C">
        <w:rPr>
          <w:rFonts w:asciiTheme="minorHAnsi" w:hAnsiTheme="minorHAnsi"/>
          <w:noProof/>
          <w:color w:val="000000" w:themeColor="text1"/>
          <w:vertAlign w:val="superscript"/>
          <w:lang w:val="en-GB"/>
        </w:rPr>
        <w:t>68</w:t>
      </w:r>
      <w:r w:rsidR="00E404A0">
        <w:rPr>
          <w:rFonts w:asciiTheme="minorHAnsi" w:hAnsiTheme="minorHAnsi"/>
          <w:color w:val="000000" w:themeColor="text1"/>
          <w:vertAlign w:val="superscript"/>
          <w:lang w:val="en-GB"/>
        </w:rPr>
        <w:fldChar w:fldCharType="end"/>
      </w:r>
      <w:r w:rsidRPr="00F9783D">
        <w:rPr>
          <w:rFonts w:asciiTheme="minorHAnsi" w:hAnsiTheme="minorHAnsi"/>
          <w:color w:val="000000" w:themeColor="text1"/>
          <w:lang w:val="en-GB"/>
        </w:rPr>
        <w:t xml:space="preserve">. Matrix dimension was included as a co-variate to control for potential confounding </w:t>
      </w:r>
      <w:r>
        <w:rPr>
          <w:rFonts w:asciiTheme="minorHAnsi" w:hAnsiTheme="minorHAnsi"/>
          <w:color w:val="000000" w:themeColor="text1"/>
          <w:lang w:val="en-GB"/>
        </w:rPr>
        <w:t>e</w:t>
      </w:r>
      <w:r w:rsidRPr="00F9783D">
        <w:rPr>
          <w:rFonts w:asciiTheme="minorHAnsi" w:hAnsiTheme="minorHAnsi"/>
          <w:color w:val="000000" w:themeColor="text1"/>
          <w:lang w:val="en-GB"/>
        </w:rPr>
        <w:t>ffects relating to life history traits</w:t>
      </w:r>
      <w:r w:rsidR="00E404A0">
        <w:rPr>
          <w:rFonts w:asciiTheme="minorHAnsi" w:hAnsiTheme="minorHAnsi"/>
          <w:color w:val="000000" w:themeColor="text1"/>
          <w:lang w:val="en-GB"/>
        </w:rPr>
        <w:fldChar w:fldCharType="begin"/>
      </w:r>
      <w:r w:rsidR="00BF478C">
        <w:rPr>
          <w:rFonts w:asciiTheme="minorHAnsi" w:hAnsiTheme="minorHAnsi"/>
          <w:color w:val="000000" w:themeColor="text1"/>
          <w:lang w:val="en-GB"/>
        </w:rPr>
        <w:instrText xml:space="preserve"> ADDIN EN.CITE &lt;EndNote&gt;&lt;Cite&gt;&lt;Author&gt;Salguero-Gomez&lt;/Author&gt;&lt;Year&gt;2010&lt;/Year&gt;&lt;RecNum&gt;399&lt;/RecNum&gt;&lt;DisplayText&gt;&lt;style face="superscript"&gt;69&lt;/style&gt;&lt;/DisplayText&gt;&lt;record&gt;&lt;rec-number&gt;399&lt;/rec-number&gt;&lt;foreign-keys&gt;&lt;key app="EN" db-id="za2zz2dvzzw908earsuv5rf50fr00s5dfv0a" timestamp="1558024717"&gt;399&lt;/key&gt;&lt;/foreign-keys&gt;&lt;ref-type name="Journal Article"&gt;17&lt;/ref-type&gt;&lt;contributors&gt;&lt;authors&gt;&lt;author&gt;Salguero-Gomez, Roberto&lt;/author&gt;&lt;author&gt;Plotkin, Joshua B&lt;/author&gt;&lt;/authors&gt;&lt;/contributors&gt;&lt;titles&gt;&lt;title&gt;Matrix dimensions bias demographic inferences: implications for comparative plant demography&lt;/title&gt;&lt;secondary-title&gt;The American Naturalist&lt;/secondary-title&gt;&lt;/titles&gt;&lt;periodical&gt;&lt;full-title&gt;The American Naturalist&lt;/full-title&gt;&lt;/periodical&gt;&lt;pages&gt;710-722&lt;/pages&gt;&lt;volume&gt;176&lt;/volume&gt;&lt;number&gt;6&lt;/number&gt;&lt;dates&gt;&lt;year&gt;2010&lt;/year&gt;&lt;/dates&gt;&lt;isbn&gt;0003-0147&lt;/isbn&gt;&lt;urls&gt;&lt;/urls&gt;&lt;/record&gt;&lt;/Cite&gt;&lt;/EndNote&gt;</w:instrText>
      </w:r>
      <w:r w:rsidR="00E404A0">
        <w:rPr>
          <w:rFonts w:asciiTheme="minorHAnsi" w:hAnsiTheme="minorHAnsi"/>
          <w:color w:val="000000" w:themeColor="text1"/>
          <w:lang w:val="en-GB"/>
        </w:rPr>
        <w:fldChar w:fldCharType="separate"/>
      </w:r>
      <w:r w:rsidR="00BF478C" w:rsidRPr="00BF478C">
        <w:rPr>
          <w:rFonts w:asciiTheme="minorHAnsi" w:hAnsiTheme="minorHAnsi"/>
          <w:noProof/>
          <w:color w:val="000000" w:themeColor="text1"/>
          <w:vertAlign w:val="superscript"/>
          <w:lang w:val="en-GB"/>
        </w:rPr>
        <w:t>69</w:t>
      </w:r>
      <w:r w:rsidR="00E404A0">
        <w:rPr>
          <w:rFonts w:asciiTheme="minorHAnsi" w:hAnsiTheme="minorHAnsi"/>
          <w:color w:val="000000" w:themeColor="text1"/>
          <w:lang w:val="en-GB"/>
        </w:rPr>
        <w:fldChar w:fldCharType="end"/>
      </w:r>
      <w:r w:rsidRPr="00F9783D">
        <w:rPr>
          <w:rFonts w:asciiTheme="minorHAnsi" w:hAnsiTheme="minorHAnsi"/>
          <w:color w:val="000000" w:themeColor="text1"/>
          <w:lang w:val="en-GB"/>
        </w:rPr>
        <w:t>.</w:t>
      </w:r>
    </w:p>
    <w:p w14:paraId="3BADAD3F" w14:textId="35ED1AD4" w:rsidR="00B73B28" w:rsidRPr="00F9783D" w:rsidRDefault="00B73B28" w:rsidP="00B73B28">
      <w:pPr>
        <w:spacing w:line="360" w:lineRule="auto"/>
        <w:rPr>
          <w:rFonts w:asciiTheme="minorHAnsi" w:hAnsiTheme="minorHAnsi"/>
          <w:color w:val="231F20"/>
          <w:lang w:val="en-GB"/>
        </w:rPr>
      </w:pPr>
      <w:r w:rsidRPr="00F9783D">
        <w:rPr>
          <w:rFonts w:asciiTheme="minorHAnsi" w:hAnsiTheme="minorHAnsi"/>
          <w:i/>
          <w:color w:val="231F20"/>
          <w:lang w:val="en-GB"/>
        </w:rPr>
        <w:t>Axes of life history</w:t>
      </w:r>
      <w:r w:rsidRPr="00F9783D">
        <w:rPr>
          <w:rFonts w:asciiTheme="minorHAnsi" w:hAnsiTheme="minorHAnsi"/>
          <w:color w:val="231F20"/>
          <w:lang w:val="en-GB"/>
        </w:rPr>
        <w:t>: To determine the main axes of life history variation in animals, we performed a princip</w:t>
      </w:r>
      <w:r>
        <w:rPr>
          <w:rFonts w:asciiTheme="minorHAnsi" w:hAnsiTheme="minorHAnsi"/>
          <w:color w:val="231F20"/>
          <w:lang w:val="en-GB"/>
        </w:rPr>
        <w:t>al</w:t>
      </w:r>
      <w:r w:rsidRPr="00F9783D">
        <w:rPr>
          <w:rFonts w:asciiTheme="minorHAnsi" w:hAnsiTheme="minorHAnsi"/>
          <w:color w:val="231F20"/>
          <w:lang w:val="en-GB"/>
        </w:rPr>
        <w:t xml:space="preserve"> component analysis (PCA). To simultaneously correct for the effect of both body size and phylogeny we used</w:t>
      </w:r>
      <w:r w:rsidRPr="00F9783D" w:rsidDel="005964A8">
        <w:rPr>
          <w:rFonts w:asciiTheme="minorHAnsi" w:hAnsiTheme="minorHAnsi"/>
          <w:color w:val="231F20"/>
          <w:lang w:val="en-GB"/>
        </w:rPr>
        <w:t xml:space="preserve"> </w:t>
      </w:r>
      <w:r w:rsidRPr="00F9783D">
        <w:rPr>
          <w:rFonts w:asciiTheme="minorHAnsi" w:hAnsiTheme="minorHAnsi"/>
          <w:color w:val="231F20"/>
          <w:lang w:val="en-GB"/>
        </w:rPr>
        <w:t xml:space="preserve">the residuals of each life history metric calculated from the body size </w:t>
      </w:r>
      <w:r w:rsidRPr="00F9783D">
        <w:rPr>
          <w:rFonts w:asciiTheme="minorHAnsi" w:hAnsiTheme="minorHAnsi"/>
          <w:lang w:val="en-GB"/>
        </w:rPr>
        <w:t>BPMMs using</w:t>
      </w:r>
      <w:r w:rsidRPr="00F9783D">
        <w:rPr>
          <w:rFonts w:asciiTheme="minorHAnsi" w:hAnsiTheme="minorHAnsi"/>
          <w:color w:val="231F20"/>
          <w:lang w:val="en-GB"/>
        </w:rPr>
        <w:t xml:space="preserve"> the mode of the posterior distribution for each model parameter. We determined the</w:t>
      </w:r>
      <w:r w:rsidRPr="00F9783D">
        <w:rPr>
          <w:rFonts w:asciiTheme="minorHAnsi" w:eastAsia="Times New Roman" w:hAnsiTheme="minorHAnsi"/>
          <w:lang w:val="en-GB"/>
        </w:rPr>
        <w:t xml:space="preserve"> </w:t>
      </w:r>
      <w:r w:rsidRPr="00F9783D">
        <w:rPr>
          <w:rFonts w:asciiTheme="minorHAnsi" w:hAnsiTheme="minorHAnsi"/>
          <w:lang w:val="en-GB"/>
        </w:rPr>
        <w:t xml:space="preserve">number of axes retained in the PCA using Horn’s parallel analysis using the </w:t>
      </w:r>
      <w:r w:rsidRPr="00F9783D">
        <w:rPr>
          <w:rFonts w:ascii="Consolas" w:hAnsi="Consolas" w:cs="Consolas"/>
          <w:lang w:val="en-GB"/>
        </w:rPr>
        <w:t>paran</w:t>
      </w:r>
      <w:r w:rsidRPr="00F9783D">
        <w:rPr>
          <w:rFonts w:asciiTheme="minorHAnsi" w:hAnsiTheme="minorHAnsi"/>
          <w:lang w:val="en-GB"/>
        </w:rPr>
        <w:t xml:space="preserve"> package</w:t>
      </w:r>
      <w:r w:rsidR="00E404A0">
        <w:rPr>
          <w:rFonts w:asciiTheme="minorHAnsi" w:hAnsiTheme="minorHAnsi"/>
          <w:lang w:val="en-GB"/>
        </w:rPr>
        <w:fldChar w:fldCharType="begin"/>
      </w:r>
      <w:r w:rsidR="00BF478C">
        <w:rPr>
          <w:rFonts w:asciiTheme="minorHAnsi" w:hAnsiTheme="minorHAnsi"/>
          <w:lang w:val="en-GB"/>
        </w:rPr>
        <w:instrText xml:space="preserve"> ADDIN EN.CITE &lt;EndNote&gt;&lt;Cite&gt;&lt;Author&gt;Dinno&lt;/Author&gt;&lt;Year&gt;2012&lt;/Year&gt;&lt;RecNum&gt;400&lt;/RecNum&gt;&lt;DisplayText&gt;&lt;style face="superscript"&gt;70&lt;/style&gt;&lt;/DisplayText&gt;&lt;record&gt;&lt;rec-number&gt;400&lt;/rec-number&gt;&lt;foreign-keys&gt;&lt;key app="EN" db-id="za2zz2dvzzw908earsuv5rf50fr00s5dfv0a" timestamp="1558024815"&gt;400&lt;/key&gt;&lt;/foreign-keys&gt;&lt;ref-type name="Journal Article"&gt;17&lt;/ref-type&gt;&lt;contributors&gt;&lt;authors&gt;&lt;author&gt;Dinno, Alexis&lt;/author&gt;&lt;/authors&gt;&lt;/contributors&gt;&lt;titles&gt;&lt;title&gt;paran: Horn’s test of principal components/factors&lt;/title&gt;&lt;secondary-title&gt;R package version&lt;/secondary-title&gt;&lt;/titles&gt;&lt;periodical&gt;&lt;full-title&gt;R package version&lt;/full-title&gt;&lt;/periodical&gt;&lt;pages&gt;529&lt;/pages&gt;&lt;volume&gt;1&lt;/volume&gt;&lt;number&gt;1&lt;/number&gt;&lt;dates&gt;&lt;year&gt;2012&lt;/year&gt;&lt;/dates&gt;&lt;urls&gt;&lt;/urls&gt;&lt;/record&gt;&lt;/Cite&gt;&lt;/EndNote&gt;</w:instrText>
      </w:r>
      <w:r w:rsidR="00E404A0">
        <w:rPr>
          <w:rFonts w:asciiTheme="minorHAnsi" w:hAnsiTheme="minorHAnsi"/>
          <w:lang w:val="en-GB"/>
        </w:rPr>
        <w:fldChar w:fldCharType="separate"/>
      </w:r>
      <w:r w:rsidR="00BF478C" w:rsidRPr="00BF478C">
        <w:rPr>
          <w:rFonts w:asciiTheme="minorHAnsi" w:hAnsiTheme="minorHAnsi"/>
          <w:noProof/>
          <w:vertAlign w:val="superscript"/>
          <w:lang w:val="en-GB"/>
        </w:rPr>
        <w:t>70</w:t>
      </w:r>
      <w:r w:rsidR="00E404A0">
        <w:rPr>
          <w:rFonts w:asciiTheme="minorHAnsi" w:hAnsiTheme="minorHAnsi"/>
          <w:lang w:val="en-GB"/>
        </w:rPr>
        <w:fldChar w:fldCharType="end"/>
      </w:r>
      <w:r w:rsidRPr="00F9783D">
        <w:rPr>
          <w:rFonts w:asciiTheme="minorHAnsi" w:hAnsiTheme="minorHAnsi"/>
          <w:lang w:val="en-GB"/>
        </w:rPr>
        <w:t xml:space="preserve">. To illustrate the life-history space filled by the major taxonomic, mode-of-life and </w:t>
      </w:r>
      <w:r w:rsidR="00A936CA">
        <w:rPr>
          <w:rFonts w:asciiTheme="minorHAnsi" w:hAnsiTheme="minorHAnsi"/>
          <w:lang w:val="en-GB"/>
        </w:rPr>
        <w:t>thermoregulatory</w:t>
      </w:r>
      <w:r w:rsidRPr="00F9783D">
        <w:rPr>
          <w:rFonts w:asciiTheme="minorHAnsi" w:hAnsiTheme="minorHAnsi"/>
          <w:lang w:val="en-GB"/>
        </w:rPr>
        <w:t xml:space="preserve"> groups we fit ellipses defined by the 95% bivariate confidence interval relating to the PC scores for each group. The pairwise overlap between each group was calculated using a Bayesian inference approach to sample 100 fitted ellipses, using the functionality of the SIBER package</w:t>
      </w:r>
      <w:r w:rsidR="00E404A0">
        <w:rPr>
          <w:rFonts w:asciiTheme="minorHAnsi" w:hAnsiTheme="minorHAnsi"/>
          <w:lang w:val="en-GB"/>
        </w:rPr>
        <w:fldChar w:fldCharType="begin"/>
      </w:r>
      <w:r w:rsidR="00BF478C">
        <w:rPr>
          <w:rFonts w:asciiTheme="minorHAnsi" w:hAnsiTheme="minorHAnsi"/>
          <w:lang w:val="en-GB"/>
        </w:rPr>
        <w:instrText xml:space="preserve"> ADDIN EN.CITE &lt;EndNote&gt;&lt;Cite&gt;&lt;Author&gt;Jackson&lt;/Author&gt;&lt;Year&gt;2011&lt;/Year&gt;&lt;RecNum&gt;401&lt;/RecNum&gt;&lt;DisplayText&gt;&lt;style face="superscript"&gt;71&lt;/style&gt;&lt;/DisplayText&gt;&lt;record&gt;&lt;rec-number&gt;401&lt;/rec-number&gt;&lt;foreign-keys&gt;&lt;key app="EN" db-id="za2zz2dvzzw908earsuv5rf50fr00s5dfv0a" timestamp="1558024941"&gt;401&lt;/key&gt;&lt;/foreign-keys&gt;&lt;ref-type name="Journal Article"&gt;17&lt;/ref-type&gt;&lt;contributors&gt;&lt;authors&gt;&lt;author&gt;Jackson, Andrew L&lt;/author&gt;&lt;author&gt;Inger, Richard&lt;/author&gt;&lt;author&gt;Parnell, Andrew C&lt;/author&gt;&lt;author&gt;Bearhop, Stuart&lt;/author&gt;&lt;/authors&gt;&lt;/contributors&gt;&lt;titles&gt;&lt;title&gt;Comparing isotopic niche widths among and within communities: SIBER–Stable Isotope Bayesian Ellipses in R&lt;/title&gt;&lt;secondary-title&gt;Journal of Animal Ecology&lt;/secondary-title&gt;&lt;/titles&gt;&lt;periodical&gt;&lt;full-title&gt;Journal of Animal Ecology&lt;/full-title&gt;&lt;/periodical&gt;&lt;pages&gt;595-602&lt;/pages&gt;&lt;volume&gt;80&lt;/volume&gt;&lt;number&gt;3&lt;/number&gt;&lt;dates&gt;&lt;year&gt;2011&lt;/year&gt;&lt;/dates&gt;&lt;isbn&gt;1365-2656&lt;/isbn&gt;&lt;urls&gt;&lt;/urls&gt;&lt;/record&gt;&lt;/Cite&gt;&lt;/EndNote&gt;</w:instrText>
      </w:r>
      <w:r w:rsidR="00E404A0">
        <w:rPr>
          <w:rFonts w:asciiTheme="minorHAnsi" w:hAnsiTheme="minorHAnsi"/>
          <w:lang w:val="en-GB"/>
        </w:rPr>
        <w:fldChar w:fldCharType="separate"/>
      </w:r>
      <w:r w:rsidR="00BF478C" w:rsidRPr="00BF478C">
        <w:rPr>
          <w:rFonts w:asciiTheme="minorHAnsi" w:hAnsiTheme="minorHAnsi"/>
          <w:noProof/>
          <w:vertAlign w:val="superscript"/>
          <w:lang w:val="en-GB"/>
        </w:rPr>
        <w:t>71</w:t>
      </w:r>
      <w:r w:rsidR="00E404A0">
        <w:rPr>
          <w:rFonts w:asciiTheme="minorHAnsi" w:hAnsiTheme="minorHAnsi"/>
          <w:lang w:val="en-GB"/>
        </w:rPr>
        <w:fldChar w:fldCharType="end"/>
      </w:r>
      <w:r w:rsidRPr="00F9783D">
        <w:rPr>
          <w:rFonts w:asciiTheme="minorHAnsi" w:hAnsiTheme="minorHAnsi"/>
          <w:lang w:val="en-GB"/>
        </w:rPr>
        <w:t>, for each group to incorporate the error associated with fitting such ellipses.</w:t>
      </w:r>
    </w:p>
    <w:p w14:paraId="10DC2873" w14:textId="0D092ABD" w:rsidR="00B73B28" w:rsidRPr="00F9783D" w:rsidRDefault="000E15BF" w:rsidP="00B73B28">
      <w:pPr>
        <w:spacing w:line="360" w:lineRule="auto"/>
        <w:rPr>
          <w:rFonts w:asciiTheme="minorHAnsi" w:hAnsiTheme="minorHAnsi"/>
          <w:b/>
          <w:lang w:val="en-GB"/>
        </w:rPr>
      </w:pPr>
      <w:r w:rsidRPr="00034522">
        <w:rPr>
          <w:rFonts w:asciiTheme="minorHAnsi" w:eastAsia="Times New Roman" w:hAnsiTheme="minorHAnsi"/>
          <w:i/>
        </w:rPr>
        <w:t>Mode-of-</w:t>
      </w:r>
      <w:r>
        <w:rPr>
          <w:rFonts w:asciiTheme="minorHAnsi" w:eastAsia="Times New Roman" w:hAnsiTheme="minorHAnsi"/>
          <w:i/>
        </w:rPr>
        <w:t>l</w:t>
      </w:r>
      <w:r w:rsidRPr="00034522">
        <w:rPr>
          <w:rFonts w:asciiTheme="minorHAnsi" w:eastAsia="Times New Roman" w:hAnsiTheme="minorHAnsi"/>
          <w:i/>
        </w:rPr>
        <w:t>ife</w:t>
      </w:r>
      <w:r>
        <w:rPr>
          <w:rFonts w:asciiTheme="minorHAnsi" w:eastAsia="Times New Roman" w:hAnsiTheme="minorHAnsi"/>
          <w:i/>
        </w:rPr>
        <w:t xml:space="preserve">, mass specific metabolic rate and mass specific reproductive output </w:t>
      </w:r>
      <w:r w:rsidRPr="00034522">
        <w:rPr>
          <w:rFonts w:asciiTheme="minorHAnsi" w:eastAsia="Times New Roman" w:hAnsiTheme="minorHAnsi"/>
          <w:i/>
        </w:rPr>
        <w:t>analysis</w:t>
      </w:r>
      <w:r w:rsidR="00B73B28" w:rsidRPr="00F9783D">
        <w:rPr>
          <w:rFonts w:asciiTheme="minorHAnsi" w:hAnsiTheme="minorHAnsi"/>
          <w:lang w:val="en-GB"/>
        </w:rPr>
        <w:t xml:space="preserve">: To further explore the relationship between ecological mode-of-life, </w:t>
      </w:r>
      <w:r>
        <w:rPr>
          <w:rFonts w:asciiTheme="minorHAnsi" w:eastAsia="Times New Roman" w:hAnsiTheme="minorHAnsi"/>
        </w:rPr>
        <w:t>mass specific metabolic rate, mass specific reproductive output</w:t>
      </w:r>
      <w:r w:rsidR="00B73B28" w:rsidRPr="00F9783D">
        <w:rPr>
          <w:rFonts w:asciiTheme="minorHAnsi" w:hAnsiTheme="minorHAnsi"/>
          <w:lang w:val="en-GB"/>
        </w:rPr>
        <w:t xml:space="preserve"> and life history strategies, we ran a</w:t>
      </w:r>
      <w:r>
        <w:rPr>
          <w:rFonts w:asciiTheme="minorHAnsi" w:hAnsiTheme="minorHAnsi"/>
          <w:lang w:val="en-GB"/>
        </w:rPr>
        <w:t xml:space="preserve"> series of</w:t>
      </w:r>
      <w:r w:rsidR="00B73B28" w:rsidRPr="00F9783D">
        <w:rPr>
          <w:rFonts w:asciiTheme="minorHAnsi" w:hAnsiTheme="minorHAnsi"/>
          <w:lang w:val="en-GB"/>
        </w:rPr>
        <w:t xml:space="preserve"> BPMM</w:t>
      </w:r>
      <w:r>
        <w:rPr>
          <w:rFonts w:asciiTheme="minorHAnsi" w:hAnsiTheme="minorHAnsi"/>
          <w:lang w:val="en-GB"/>
        </w:rPr>
        <w:t>s</w:t>
      </w:r>
      <w:r w:rsidR="00B73B28" w:rsidRPr="00F9783D">
        <w:rPr>
          <w:rFonts w:asciiTheme="minorHAnsi" w:hAnsiTheme="minorHAnsi"/>
          <w:lang w:val="en-GB"/>
        </w:rPr>
        <w:t xml:space="preserve"> with the values along the first PCA axis against </w:t>
      </w:r>
      <w:r>
        <w:rPr>
          <w:rFonts w:asciiTheme="minorHAnsi" w:hAnsiTheme="minorHAnsi"/>
          <w:lang w:val="en-GB"/>
        </w:rPr>
        <w:t>each of these traits</w:t>
      </w:r>
      <w:r w:rsidR="00B73B28" w:rsidRPr="00F9783D">
        <w:rPr>
          <w:rFonts w:asciiTheme="minorHAnsi" w:hAnsiTheme="minorHAnsi"/>
          <w:lang w:val="en-GB"/>
        </w:rPr>
        <w:t>, with population and phylogeny controlled as random effects as described above.</w:t>
      </w:r>
    </w:p>
    <w:p w14:paraId="69088018" w14:textId="3F3FAB7B" w:rsidR="00B73B28" w:rsidRDefault="00B73B28" w:rsidP="00B73B28">
      <w:pPr>
        <w:spacing w:line="360" w:lineRule="auto"/>
        <w:rPr>
          <w:rFonts w:asciiTheme="minorHAnsi" w:hAnsiTheme="minorHAnsi"/>
          <w:b/>
          <w:lang w:val="en-GB"/>
        </w:rPr>
      </w:pPr>
    </w:p>
    <w:p w14:paraId="08A26966" w14:textId="77777777" w:rsidR="00644A4F" w:rsidRPr="00F9783D" w:rsidRDefault="00644A4F" w:rsidP="00B73B28">
      <w:pPr>
        <w:spacing w:line="360" w:lineRule="auto"/>
        <w:rPr>
          <w:rFonts w:asciiTheme="minorHAnsi" w:hAnsiTheme="minorHAnsi"/>
          <w:b/>
          <w:lang w:val="en-GB"/>
        </w:rPr>
      </w:pPr>
    </w:p>
    <w:p w14:paraId="0626FB07" w14:textId="77777777" w:rsidR="00B73B28" w:rsidRPr="00F9783D" w:rsidRDefault="00B73B28" w:rsidP="00B73B28">
      <w:pPr>
        <w:spacing w:line="360" w:lineRule="auto"/>
        <w:rPr>
          <w:rFonts w:asciiTheme="minorHAnsi" w:hAnsiTheme="minorHAnsi"/>
          <w:lang w:val="en-GB"/>
        </w:rPr>
      </w:pPr>
      <w:r>
        <w:rPr>
          <w:rFonts w:asciiTheme="minorHAnsi" w:hAnsiTheme="minorHAnsi"/>
          <w:b/>
          <w:lang w:val="en-GB"/>
        </w:rPr>
        <w:t>Taxonomic subgroup</w:t>
      </w:r>
      <w:r w:rsidRPr="00F9783D">
        <w:rPr>
          <w:rFonts w:asciiTheme="minorHAnsi" w:hAnsiTheme="minorHAnsi"/>
          <w:b/>
          <w:lang w:val="en-GB"/>
        </w:rPr>
        <w:t xml:space="preserve"> analysis</w:t>
      </w:r>
    </w:p>
    <w:p w14:paraId="2078FB02" w14:textId="73F9A091" w:rsidR="00B73B28" w:rsidRDefault="00B73B28" w:rsidP="00B73B28">
      <w:pPr>
        <w:spacing w:line="360" w:lineRule="auto"/>
        <w:rPr>
          <w:rFonts w:asciiTheme="minorHAnsi" w:hAnsiTheme="minorHAnsi"/>
          <w:lang w:val="en-GB"/>
        </w:rPr>
      </w:pPr>
      <w:r w:rsidRPr="00F9783D">
        <w:rPr>
          <w:rFonts w:asciiTheme="minorHAnsi" w:hAnsiTheme="minorHAnsi"/>
          <w:lang w:val="en-GB"/>
        </w:rPr>
        <w:t xml:space="preserve">To explore the consistency of the pattern of life history strategies across major taxonomic and </w:t>
      </w:r>
      <w:r w:rsidR="00A936CA">
        <w:rPr>
          <w:rFonts w:asciiTheme="minorHAnsi" w:hAnsiTheme="minorHAnsi"/>
          <w:lang w:val="en-GB"/>
        </w:rPr>
        <w:t>thermoregulatory</w:t>
      </w:r>
      <w:r w:rsidR="00A936CA" w:rsidRPr="00F9783D">
        <w:rPr>
          <w:rFonts w:asciiTheme="minorHAnsi" w:hAnsiTheme="minorHAnsi"/>
          <w:lang w:val="en-GB"/>
        </w:rPr>
        <w:t xml:space="preserve"> </w:t>
      </w:r>
      <w:r w:rsidRPr="00F9783D">
        <w:rPr>
          <w:rFonts w:asciiTheme="minorHAnsi" w:hAnsiTheme="minorHAnsi"/>
          <w:lang w:val="en-GB"/>
        </w:rPr>
        <w:t>groups, we ran analyses on subsets of the full dataset including (1) only endotherms, (2) only ectotherms, (3) only Aves, and (4) only Mammalia (Supplementary methods). Limited sample size precluded the analysis of other major groups (e.g. Crocodilia, Testudinata).</w:t>
      </w:r>
    </w:p>
    <w:p w14:paraId="5C424FCB" w14:textId="5479134F" w:rsidR="00B73B28" w:rsidRDefault="00B73B28" w:rsidP="00B73B28">
      <w:pPr>
        <w:spacing w:line="360" w:lineRule="auto"/>
        <w:rPr>
          <w:rFonts w:asciiTheme="minorHAnsi" w:hAnsiTheme="minorHAnsi"/>
          <w:lang w:val="en-GB"/>
        </w:rPr>
      </w:pPr>
    </w:p>
    <w:p w14:paraId="43E69E48" w14:textId="77777777" w:rsidR="00644A4F" w:rsidRDefault="00644A4F" w:rsidP="00B73B28">
      <w:pPr>
        <w:spacing w:line="360" w:lineRule="auto"/>
        <w:rPr>
          <w:rFonts w:asciiTheme="minorHAnsi" w:hAnsiTheme="minorHAnsi"/>
          <w:lang w:val="en-GB"/>
        </w:rPr>
      </w:pPr>
    </w:p>
    <w:p w14:paraId="76FC174D" w14:textId="77777777" w:rsidR="00B73B28" w:rsidRDefault="00B73B28" w:rsidP="00B73B28">
      <w:pPr>
        <w:spacing w:line="360" w:lineRule="auto"/>
        <w:rPr>
          <w:rFonts w:asciiTheme="minorHAnsi" w:hAnsiTheme="minorHAnsi"/>
          <w:b/>
          <w:lang w:val="en-GB"/>
        </w:rPr>
      </w:pPr>
      <w:r>
        <w:rPr>
          <w:rFonts w:asciiTheme="minorHAnsi" w:hAnsiTheme="minorHAnsi"/>
          <w:b/>
          <w:lang w:val="en-GB"/>
        </w:rPr>
        <w:t>Robustness</w:t>
      </w:r>
      <w:r w:rsidRPr="00F9783D">
        <w:rPr>
          <w:rFonts w:asciiTheme="minorHAnsi" w:hAnsiTheme="minorHAnsi"/>
          <w:b/>
          <w:lang w:val="en-GB"/>
        </w:rPr>
        <w:t xml:space="preserve"> analysis</w:t>
      </w:r>
    </w:p>
    <w:p w14:paraId="4016EF24" w14:textId="6C5C20D3" w:rsidR="00B73B28" w:rsidRPr="00F9783D" w:rsidRDefault="00B73B28" w:rsidP="00B73B28">
      <w:pPr>
        <w:spacing w:line="360" w:lineRule="auto"/>
        <w:rPr>
          <w:rFonts w:asciiTheme="minorHAnsi" w:hAnsiTheme="minorHAnsi"/>
          <w:lang w:val="en-GB"/>
        </w:rPr>
      </w:pPr>
      <w:r>
        <w:rPr>
          <w:rFonts w:asciiTheme="minorHAnsi" w:hAnsiTheme="minorHAnsi"/>
          <w:lang w:val="en-GB"/>
        </w:rPr>
        <w:t>To test the robustness of our analysis we also conducted a series of additional analys</w:t>
      </w:r>
      <w:r w:rsidR="00BB4A05">
        <w:rPr>
          <w:rFonts w:asciiTheme="minorHAnsi" w:hAnsiTheme="minorHAnsi"/>
          <w:lang w:val="en-GB"/>
        </w:rPr>
        <w:t>e</w:t>
      </w:r>
      <w:r>
        <w:rPr>
          <w:rFonts w:asciiTheme="minorHAnsi" w:hAnsiTheme="minorHAnsi"/>
          <w:lang w:val="en-GB"/>
        </w:rPr>
        <w:t>s including w</w:t>
      </w:r>
      <w:r w:rsidR="00BB4A05">
        <w:rPr>
          <w:rFonts w:asciiTheme="minorHAnsi" w:hAnsiTheme="minorHAnsi"/>
          <w:lang w:val="en-GB"/>
        </w:rPr>
        <w:t>h</w:t>
      </w:r>
      <w:r>
        <w:rPr>
          <w:rFonts w:asciiTheme="minorHAnsi" w:hAnsiTheme="minorHAnsi"/>
          <w:lang w:val="en-GB"/>
        </w:rPr>
        <w:t>ere we (1) did not correct each life history traits for body mass (2) used a metric of mean sexual reproduction rate that was not weight</w:t>
      </w:r>
      <w:r w:rsidR="00BB4A05">
        <w:rPr>
          <w:rFonts w:asciiTheme="minorHAnsi" w:hAnsiTheme="minorHAnsi"/>
          <w:lang w:val="en-GB"/>
        </w:rPr>
        <w:t>ed</w:t>
      </w:r>
      <w:r>
        <w:rPr>
          <w:rFonts w:asciiTheme="minorHAnsi" w:hAnsiTheme="minorHAnsi"/>
          <w:lang w:val="en-GB"/>
        </w:rPr>
        <w:t xml:space="preserve"> by the stable state distribution (3) used the standard deviation of the </w:t>
      </w:r>
      <w:r w:rsidRPr="00154752">
        <w:rPr>
          <w:rFonts w:asciiTheme="minorHAnsi" w:hAnsiTheme="minorHAnsi"/>
          <w:i/>
          <w:lang w:val="en-GB"/>
        </w:rPr>
        <w:t>lxmx</w:t>
      </w:r>
      <w:r>
        <w:rPr>
          <w:rFonts w:asciiTheme="minorHAnsi" w:hAnsiTheme="minorHAnsi"/>
          <w:lang w:val="en-GB"/>
        </w:rPr>
        <w:t xml:space="preserve"> curve instead of using the Gini index as a measure of reproductive spread and (4) conducted the main analysis without the inclusion of generation time. </w:t>
      </w:r>
    </w:p>
    <w:p w14:paraId="6D260656" w14:textId="77777777" w:rsidR="00B73B28" w:rsidRDefault="00B73B28" w:rsidP="009E6932">
      <w:pPr>
        <w:spacing w:line="360" w:lineRule="auto"/>
        <w:rPr>
          <w:rFonts w:asciiTheme="minorHAnsi" w:hAnsiTheme="minorHAnsi"/>
          <w:color w:val="222222"/>
          <w:lang w:val="en-GB"/>
        </w:rPr>
      </w:pPr>
    </w:p>
    <w:p w14:paraId="462D8AB4" w14:textId="77777777" w:rsidR="009E6932" w:rsidRDefault="009E6932" w:rsidP="009E6932">
      <w:pPr>
        <w:spacing w:line="360" w:lineRule="auto"/>
        <w:rPr>
          <w:rFonts w:asciiTheme="minorHAnsi" w:hAnsiTheme="minorHAnsi"/>
          <w:color w:val="222222"/>
          <w:lang w:val="en-GB"/>
        </w:rPr>
      </w:pPr>
    </w:p>
    <w:p w14:paraId="5C2F026A" w14:textId="77777777" w:rsidR="009E6932" w:rsidRDefault="009E6932" w:rsidP="009E6932">
      <w:pPr>
        <w:spacing w:line="360" w:lineRule="auto"/>
        <w:rPr>
          <w:rFonts w:asciiTheme="minorHAnsi" w:hAnsiTheme="minorHAnsi"/>
          <w:color w:val="222222"/>
          <w:lang w:val="en-GB"/>
        </w:rPr>
      </w:pPr>
    </w:p>
    <w:p w14:paraId="3A64D65E" w14:textId="77777777" w:rsidR="003F4C8C" w:rsidRDefault="003F4C8C" w:rsidP="00073DC2">
      <w:pPr>
        <w:spacing w:line="360" w:lineRule="auto"/>
        <w:rPr>
          <w:rFonts w:asciiTheme="minorHAnsi" w:hAnsiTheme="minorHAnsi"/>
          <w:b/>
          <w:lang w:val="en-GB"/>
        </w:rPr>
      </w:pPr>
    </w:p>
    <w:p w14:paraId="1D64FCD5" w14:textId="77777777" w:rsidR="003F4C8C" w:rsidRDefault="003F4C8C" w:rsidP="00073DC2">
      <w:pPr>
        <w:spacing w:line="360" w:lineRule="auto"/>
        <w:rPr>
          <w:rFonts w:asciiTheme="minorHAnsi" w:hAnsiTheme="minorHAnsi"/>
          <w:b/>
          <w:lang w:val="en-GB"/>
        </w:rPr>
      </w:pPr>
    </w:p>
    <w:p w14:paraId="6CAC3769" w14:textId="471F78AA" w:rsidR="00123E9C" w:rsidRPr="00F9783D" w:rsidRDefault="00123E9C" w:rsidP="00073DC2">
      <w:pPr>
        <w:spacing w:line="360" w:lineRule="auto"/>
        <w:rPr>
          <w:rFonts w:asciiTheme="minorHAnsi" w:hAnsiTheme="minorHAnsi"/>
          <w:b/>
          <w:lang w:val="en-GB"/>
        </w:rPr>
      </w:pPr>
      <w:r w:rsidRPr="00F9783D">
        <w:rPr>
          <w:rFonts w:asciiTheme="minorHAnsi" w:hAnsiTheme="minorHAnsi"/>
          <w:b/>
          <w:lang w:val="en-GB"/>
        </w:rPr>
        <w:t>Acknowledgements</w:t>
      </w:r>
    </w:p>
    <w:p w14:paraId="25D6B9BF" w14:textId="2A709B05" w:rsidR="00123E9C" w:rsidRPr="00F9783D" w:rsidRDefault="00123E9C" w:rsidP="006C7E89">
      <w:pPr>
        <w:spacing w:line="360" w:lineRule="auto"/>
        <w:rPr>
          <w:rFonts w:asciiTheme="minorHAnsi" w:eastAsia="Times New Roman" w:hAnsiTheme="minorHAnsi"/>
          <w:color w:val="000000" w:themeColor="text1"/>
          <w:lang w:val="en-GB"/>
        </w:rPr>
      </w:pPr>
      <w:r w:rsidRPr="00F9783D">
        <w:rPr>
          <w:rFonts w:asciiTheme="minorHAnsi" w:hAnsiTheme="minorHAnsi"/>
          <w:color w:val="000000"/>
          <w:lang w:val="en-GB"/>
        </w:rPr>
        <w:t xml:space="preserve">This publication has emanated from research conducted with the financial support of Science Foundation Ireland (SFI </w:t>
      </w:r>
      <w:r w:rsidR="00723D7E" w:rsidRPr="00F9783D">
        <w:rPr>
          <w:rFonts w:asciiTheme="minorHAnsi" w:hAnsiTheme="minorHAnsi"/>
          <w:color w:val="000000"/>
          <w:lang w:val="en-GB"/>
        </w:rPr>
        <w:t>g</w:t>
      </w:r>
      <w:r w:rsidRPr="00F9783D">
        <w:rPr>
          <w:rFonts w:asciiTheme="minorHAnsi" w:hAnsiTheme="minorHAnsi"/>
          <w:color w:val="000000"/>
          <w:lang w:val="en-GB"/>
        </w:rPr>
        <w:t>rant 15/ERCD/2803 to YMB)</w:t>
      </w:r>
      <w:r w:rsidR="00A46DA6">
        <w:rPr>
          <w:rFonts w:asciiTheme="minorHAnsi" w:hAnsiTheme="minorHAnsi"/>
          <w:color w:val="000000"/>
          <w:lang w:val="en-GB"/>
        </w:rPr>
        <w:t>,</w:t>
      </w:r>
      <w:r w:rsidR="003E6F82" w:rsidRPr="00F9783D">
        <w:rPr>
          <w:rFonts w:asciiTheme="minorHAnsi" w:hAnsiTheme="minorHAnsi"/>
          <w:lang w:val="en-GB"/>
        </w:rPr>
        <w:t xml:space="preserve"> </w:t>
      </w:r>
      <w:r w:rsidR="00A46DA6">
        <w:rPr>
          <w:rFonts w:asciiTheme="minorHAnsi" w:hAnsiTheme="minorHAnsi"/>
          <w:lang w:val="en-GB"/>
        </w:rPr>
        <w:t xml:space="preserve">the </w:t>
      </w:r>
      <w:r w:rsidRPr="00F9783D">
        <w:rPr>
          <w:rFonts w:asciiTheme="minorHAnsi" w:hAnsiTheme="minorHAnsi"/>
          <w:lang w:val="en-GB"/>
        </w:rPr>
        <w:t>N</w:t>
      </w:r>
      <w:r w:rsidR="00A46DA6">
        <w:rPr>
          <w:rFonts w:asciiTheme="minorHAnsi" w:hAnsiTheme="minorHAnsi"/>
          <w:lang w:val="en-GB"/>
        </w:rPr>
        <w:t xml:space="preserve">atural </w:t>
      </w:r>
      <w:r w:rsidRPr="00F9783D">
        <w:rPr>
          <w:rFonts w:asciiTheme="minorHAnsi" w:hAnsiTheme="minorHAnsi"/>
          <w:lang w:val="en-GB"/>
        </w:rPr>
        <w:t>E</w:t>
      </w:r>
      <w:r w:rsidR="00A46DA6">
        <w:rPr>
          <w:rFonts w:asciiTheme="minorHAnsi" w:hAnsiTheme="minorHAnsi"/>
          <w:lang w:val="en-GB"/>
        </w:rPr>
        <w:t xml:space="preserve">nvironment </w:t>
      </w:r>
      <w:r w:rsidRPr="00F9783D">
        <w:rPr>
          <w:rFonts w:asciiTheme="minorHAnsi" w:hAnsiTheme="minorHAnsi"/>
          <w:lang w:val="en-GB"/>
        </w:rPr>
        <w:t>R</w:t>
      </w:r>
      <w:r w:rsidR="00A46DA6">
        <w:rPr>
          <w:rFonts w:asciiTheme="minorHAnsi" w:hAnsiTheme="minorHAnsi"/>
          <w:lang w:val="en-GB"/>
        </w:rPr>
        <w:t xml:space="preserve">esearch </w:t>
      </w:r>
      <w:r w:rsidRPr="00F9783D">
        <w:rPr>
          <w:rFonts w:asciiTheme="minorHAnsi" w:hAnsiTheme="minorHAnsi"/>
          <w:lang w:val="en-GB"/>
        </w:rPr>
        <w:t>C</w:t>
      </w:r>
      <w:r w:rsidR="00A46DA6">
        <w:rPr>
          <w:rFonts w:asciiTheme="minorHAnsi" w:hAnsiTheme="minorHAnsi"/>
          <w:lang w:val="en-GB"/>
        </w:rPr>
        <w:t>ouncil</w:t>
      </w:r>
      <w:r w:rsidRPr="00F9783D">
        <w:rPr>
          <w:rFonts w:asciiTheme="minorHAnsi" w:hAnsiTheme="minorHAnsi"/>
          <w:lang w:val="en-GB"/>
        </w:rPr>
        <w:t xml:space="preserve"> </w:t>
      </w:r>
      <w:r w:rsidR="00A46DA6">
        <w:rPr>
          <w:rFonts w:asciiTheme="minorHAnsi" w:hAnsiTheme="minorHAnsi"/>
          <w:lang w:val="en-GB"/>
        </w:rPr>
        <w:t>(</w:t>
      </w:r>
      <w:r w:rsidRPr="00F9783D">
        <w:rPr>
          <w:rFonts w:asciiTheme="minorHAnsi" w:hAnsiTheme="minorHAnsi"/>
          <w:lang w:val="en-GB"/>
        </w:rPr>
        <w:t>NE/M018458/1</w:t>
      </w:r>
      <w:r w:rsidR="00A46DA6">
        <w:rPr>
          <w:rFonts w:asciiTheme="minorHAnsi" w:hAnsiTheme="minorHAnsi"/>
          <w:lang w:val="en-GB"/>
        </w:rPr>
        <w:t xml:space="preserve"> to </w:t>
      </w:r>
      <w:r w:rsidR="00A46DA6" w:rsidRPr="00F9783D">
        <w:rPr>
          <w:rFonts w:asciiTheme="minorHAnsi" w:hAnsiTheme="minorHAnsi"/>
          <w:lang w:val="en-GB"/>
        </w:rPr>
        <w:t>RS-G</w:t>
      </w:r>
      <w:r w:rsidR="00A46DA6">
        <w:rPr>
          <w:rFonts w:asciiTheme="minorHAnsi" w:hAnsiTheme="minorHAnsi"/>
          <w:lang w:val="en-GB"/>
        </w:rPr>
        <w:t>)</w:t>
      </w:r>
      <w:r w:rsidR="00723D7E" w:rsidRPr="00F9783D">
        <w:rPr>
          <w:rFonts w:asciiTheme="minorHAnsi" w:hAnsiTheme="minorHAnsi"/>
          <w:lang w:val="en-GB"/>
        </w:rPr>
        <w:t xml:space="preserve"> </w:t>
      </w:r>
      <w:r w:rsidR="00053E88" w:rsidRPr="00F9783D">
        <w:rPr>
          <w:rFonts w:asciiTheme="minorHAnsi" w:hAnsiTheme="minorHAnsi"/>
          <w:lang w:val="en-GB"/>
        </w:rPr>
        <w:t xml:space="preserve">and </w:t>
      </w:r>
      <w:r w:rsidR="00A46DA6">
        <w:rPr>
          <w:rFonts w:asciiTheme="minorHAnsi" w:hAnsiTheme="minorHAnsi"/>
          <w:lang w:val="en-GB"/>
        </w:rPr>
        <w:t xml:space="preserve">the </w:t>
      </w:r>
      <w:r w:rsidR="00053E88" w:rsidRPr="00F9783D">
        <w:rPr>
          <w:rFonts w:asciiTheme="minorHAnsi" w:hAnsiTheme="minorHAnsi"/>
          <w:lang w:val="en-GB"/>
        </w:rPr>
        <w:t>A</w:t>
      </w:r>
      <w:r w:rsidR="00A46DA6">
        <w:rPr>
          <w:rFonts w:asciiTheme="minorHAnsi" w:hAnsiTheme="minorHAnsi"/>
          <w:lang w:val="en-GB"/>
        </w:rPr>
        <w:t xml:space="preserve">ustralian </w:t>
      </w:r>
      <w:r w:rsidR="00053E88" w:rsidRPr="00F9783D">
        <w:rPr>
          <w:rFonts w:asciiTheme="minorHAnsi" w:hAnsiTheme="minorHAnsi"/>
          <w:lang w:val="en-GB"/>
        </w:rPr>
        <w:t>R</w:t>
      </w:r>
      <w:r w:rsidR="00A46DA6">
        <w:rPr>
          <w:rFonts w:asciiTheme="minorHAnsi" w:hAnsiTheme="minorHAnsi"/>
          <w:lang w:val="en-GB"/>
        </w:rPr>
        <w:t xml:space="preserve">esearch </w:t>
      </w:r>
      <w:r w:rsidR="00053E88" w:rsidRPr="00F9783D">
        <w:rPr>
          <w:rFonts w:asciiTheme="minorHAnsi" w:hAnsiTheme="minorHAnsi"/>
          <w:lang w:val="en-GB"/>
        </w:rPr>
        <w:t>C</w:t>
      </w:r>
      <w:r w:rsidR="00A46DA6">
        <w:rPr>
          <w:rFonts w:asciiTheme="minorHAnsi" w:hAnsiTheme="minorHAnsi"/>
          <w:lang w:val="en-GB"/>
        </w:rPr>
        <w:t>ouncil</w:t>
      </w:r>
      <w:r w:rsidR="00053E88" w:rsidRPr="00F9783D">
        <w:rPr>
          <w:rFonts w:asciiTheme="minorHAnsi" w:hAnsiTheme="minorHAnsi"/>
          <w:lang w:val="en-GB"/>
        </w:rPr>
        <w:t xml:space="preserve"> </w:t>
      </w:r>
      <w:r w:rsidR="00A46DA6">
        <w:rPr>
          <w:rFonts w:asciiTheme="minorHAnsi" w:hAnsiTheme="minorHAnsi"/>
          <w:lang w:val="en-GB"/>
        </w:rPr>
        <w:t>(</w:t>
      </w:r>
      <w:r w:rsidR="00053E88" w:rsidRPr="00F9783D">
        <w:rPr>
          <w:lang w:val="en-GB"/>
        </w:rPr>
        <w:t xml:space="preserve">DE140100505 </w:t>
      </w:r>
      <w:r w:rsidR="00723D7E" w:rsidRPr="00F9783D">
        <w:rPr>
          <w:rFonts w:asciiTheme="minorHAnsi" w:hAnsiTheme="minorHAnsi"/>
          <w:lang w:val="en-GB"/>
        </w:rPr>
        <w:t>to RS-G)</w:t>
      </w:r>
      <w:r w:rsidRPr="00F9783D">
        <w:rPr>
          <w:rFonts w:asciiTheme="minorHAnsi" w:hAnsiTheme="minorHAnsi"/>
          <w:lang w:val="en-GB"/>
        </w:rPr>
        <w:t>.</w:t>
      </w:r>
      <w:r w:rsidR="00C8270A" w:rsidRPr="00F9783D">
        <w:rPr>
          <w:rFonts w:asciiTheme="minorHAnsi" w:eastAsia="Times New Roman" w:hAnsiTheme="minorHAnsi"/>
          <w:color w:val="000000" w:themeColor="text1"/>
          <w:lang w:val="en-GB"/>
        </w:rPr>
        <w:t xml:space="preserve"> </w:t>
      </w:r>
      <w:r w:rsidR="00DA3821" w:rsidRPr="00F9783D">
        <w:rPr>
          <w:rFonts w:asciiTheme="minorHAnsi" w:eastAsia="Times New Roman" w:hAnsiTheme="minorHAnsi"/>
          <w:color w:val="000000" w:themeColor="text1"/>
          <w:lang w:val="en-GB"/>
        </w:rPr>
        <w:t xml:space="preserve">ORJ </w:t>
      </w:r>
      <w:r w:rsidR="003C62E3" w:rsidRPr="00F9783D">
        <w:rPr>
          <w:rFonts w:asciiTheme="minorHAnsi" w:eastAsia="Times New Roman" w:hAnsiTheme="minorHAnsi"/>
          <w:color w:val="000000" w:themeColor="text1"/>
          <w:lang w:val="en-GB"/>
        </w:rPr>
        <w:t>is</w:t>
      </w:r>
      <w:r w:rsidR="00DA3821" w:rsidRPr="00F9783D">
        <w:rPr>
          <w:rFonts w:asciiTheme="minorHAnsi" w:eastAsia="Times New Roman" w:hAnsiTheme="minorHAnsi"/>
          <w:color w:val="000000" w:themeColor="text1"/>
          <w:lang w:val="en-GB"/>
        </w:rPr>
        <w:t xml:space="preserve"> </w:t>
      </w:r>
      <w:r w:rsidR="003C62E3" w:rsidRPr="00F9783D">
        <w:rPr>
          <w:rFonts w:asciiTheme="minorHAnsi" w:eastAsia="Times New Roman" w:hAnsiTheme="minorHAnsi"/>
          <w:color w:val="000000" w:themeColor="text1"/>
          <w:lang w:val="en-GB"/>
        </w:rPr>
        <w:t>supported by</w:t>
      </w:r>
      <w:r w:rsidR="00DA3821" w:rsidRPr="00F9783D">
        <w:rPr>
          <w:rFonts w:asciiTheme="minorHAnsi" w:eastAsia="Times New Roman" w:hAnsiTheme="minorHAnsi"/>
          <w:color w:val="000000" w:themeColor="text1"/>
          <w:lang w:val="en-GB"/>
        </w:rPr>
        <w:t xml:space="preserve"> </w:t>
      </w:r>
      <w:r w:rsidR="003C62E3" w:rsidRPr="00F9783D">
        <w:rPr>
          <w:rFonts w:asciiTheme="minorHAnsi" w:eastAsia="Times New Roman" w:hAnsiTheme="minorHAnsi"/>
          <w:color w:val="000000" w:themeColor="text1"/>
          <w:lang w:val="en-GB"/>
        </w:rPr>
        <w:t xml:space="preserve">the Danish Council for Independent Research (6108-00467B). </w:t>
      </w:r>
      <w:r w:rsidRPr="00F9783D">
        <w:rPr>
          <w:rFonts w:asciiTheme="minorHAnsi" w:hAnsiTheme="minorHAnsi"/>
          <w:lang w:val="en-GB"/>
        </w:rPr>
        <w:t>We thank the Laboratory of Evolutionary Biodemography</w:t>
      </w:r>
      <w:r w:rsidRPr="00F9783D" w:rsidDel="00067FED">
        <w:rPr>
          <w:rFonts w:asciiTheme="minorHAnsi" w:hAnsiTheme="minorHAnsi"/>
          <w:lang w:val="en-GB"/>
        </w:rPr>
        <w:t xml:space="preserve"> </w:t>
      </w:r>
      <w:r w:rsidRPr="00F9783D">
        <w:rPr>
          <w:rFonts w:asciiTheme="minorHAnsi" w:hAnsiTheme="minorHAnsi"/>
          <w:lang w:val="en-GB"/>
        </w:rPr>
        <w:t>at the Max Planck Institute for Demographic Research for support, development</w:t>
      </w:r>
      <w:r w:rsidR="00723D7E" w:rsidRPr="00F9783D">
        <w:rPr>
          <w:rFonts w:asciiTheme="minorHAnsi" w:hAnsiTheme="minorHAnsi"/>
          <w:lang w:val="en-GB"/>
        </w:rPr>
        <w:t>,</w:t>
      </w:r>
      <w:r w:rsidRPr="00F9783D">
        <w:rPr>
          <w:rFonts w:asciiTheme="minorHAnsi" w:hAnsiTheme="minorHAnsi"/>
          <w:lang w:val="en-GB"/>
        </w:rPr>
        <w:t xml:space="preserve"> and curation of the COMADRE Animal Matrix Database.</w:t>
      </w:r>
    </w:p>
    <w:p w14:paraId="39A09EF1" w14:textId="77777777" w:rsidR="00123E9C" w:rsidRPr="00F9783D" w:rsidRDefault="00123E9C" w:rsidP="006C7E89">
      <w:pPr>
        <w:spacing w:line="360" w:lineRule="auto"/>
        <w:rPr>
          <w:rFonts w:asciiTheme="minorHAnsi" w:hAnsiTheme="minorHAnsi"/>
          <w:lang w:val="en-GB"/>
        </w:rPr>
      </w:pPr>
    </w:p>
    <w:p w14:paraId="0C99383A" w14:textId="77777777" w:rsidR="006A7FBE" w:rsidRDefault="006A7FBE" w:rsidP="006C7E89">
      <w:pPr>
        <w:spacing w:line="360" w:lineRule="auto"/>
        <w:rPr>
          <w:rFonts w:asciiTheme="minorHAnsi" w:hAnsiTheme="minorHAnsi"/>
          <w:b/>
          <w:lang w:val="en-GB"/>
        </w:rPr>
      </w:pPr>
    </w:p>
    <w:p w14:paraId="61FE531F" w14:textId="51F3AF4F" w:rsidR="00123E9C" w:rsidRPr="00F9783D" w:rsidRDefault="00123E9C" w:rsidP="006C7E89">
      <w:pPr>
        <w:spacing w:line="360" w:lineRule="auto"/>
        <w:rPr>
          <w:rFonts w:asciiTheme="minorHAnsi" w:hAnsiTheme="minorHAnsi"/>
          <w:b/>
          <w:lang w:val="en-GB"/>
        </w:rPr>
      </w:pPr>
      <w:r w:rsidRPr="00F9783D">
        <w:rPr>
          <w:rFonts w:asciiTheme="minorHAnsi" w:hAnsiTheme="minorHAnsi"/>
          <w:b/>
          <w:lang w:val="en-GB"/>
        </w:rPr>
        <w:t>Author Contributions</w:t>
      </w:r>
    </w:p>
    <w:p w14:paraId="29BBA7B6" w14:textId="6600A8BE" w:rsidR="006C7E89" w:rsidRDefault="00123E9C" w:rsidP="001147C8">
      <w:pPr>
        <w:spacing w:line="360" w:lineRule="auto"/>
        <w:rPr>
          <w:rFonts w:asciiTheme="minorHAnsi" w:hAnsiTheme="minorHAnsi"/>
          <w:lang w:val="en-GB"/>
        </w:rPr>
      </w:pPr>
      <w:r w:rsidRPr="00F9783D">
        <w:rPr>
          <w:rFonts w:asciiTheme="minorHAnsi" w:hAnsiTheme="minorHAnsi"/>
          <w:lang w:val="en-GB"/>
        </w:rPr>
        <w:t xml:space="preserve">KH </w:t>
      </w:r>
      <w:r w:rsidR="00DB46D3" w:rsidRPr="00F9783D">
        <w:rPr>
          <w:rFonts w:asciiTheme="minorHAnsi" w:hAnsiTheme="minorHAnsi"/>
          <w:lang w:val="en-GB"/>
        </w:rPr>
        <w:t xml:space="preserve">designed and </w:t>
      </w:r>
      <w:r w:rsidRPr="00F9783D">
        <w:rPr>
          <w:rFonts w:asciiTheme="minorHAnsi" w:hAnsiTheme="minorHAnsi"/>
          <w:lang w:val="en-GB"/>
        </w:rPr>
        <w:t>conducted the analysis</w:t>
      </w:r>
      <w:r w:rsidR="004C7653" w:rsidRPr="00F9783D">
        <w:rPr>
          <w:rFonts w:asciiTheme="minorHAnsi" w:hAnsiTheme="minorHAnsi"/>
          <w:lang w:val="en-GB"/>
        </w:rPr>
        <w:t xml:space="preserve">, </w:t>
      </w:r>
      <w:r w:rsidRPr="00F9783D">
        <w:rPr>
          <w:rFonts w:asciiTheme="minorHAnsi" w:hAnsiTheme="minorHAnsi"/>
          <w:lang w:val="en-GB"/>
        </w:rPr>
        <w:t>collate</w:t>
      </w:r>
      <w:r w:rsidR="00DB46D3" w:rsidRPr="00F9783D">
        <w:rPr>
          <w:rFonts w:asciiTheme="minorHAnsi" w:hAnsiTheme="minorHAnsi"/>
          <w:lang w:val="en-GB"/>
        </w:rPr>
        <w:t>d</w:t>
      </w:r>
      <w:r w:rsidRPr="00F9783D">
        <w:rPr>
          <w:rFonts w:asciiTheme="minorHAnsi" w:hAnsiTheme="minorHAnsi"/>
          <w:lang w:val="en-GB"/>
        </w:rPr>
        <w:t xml:space="preserve"> body size, mode-of-life</w:t>
      </w:r>
      <w:r w:rsidR="009B7D53" w:rsidRPr="00F9783D">
        <w:rPr>
          <w:rFonts w:asciiTheme="minorHAnsi" w:hAnsiTheme="minorHAnsi"/>
          <w:lang w:val="en-GB"/>
        </w:rPr>
        <w:t>, metabolic rate</w:t>
      </w:r>
      <w:r w:rsidRPr="00F9783D">
        <w:rPr>
          <w:rFonts w:asciiTheme="minorHAnsi" w:hAnsiTheme="minorHAnsi"/>
          <w:lang w:val="en-GB"/>
        </w:rPr>
        <w:t xml:space="preserve"> and phylogenetic data</w:t>
      </w:r>
      <w:r w:rsidR="00A45856" w:rsidRPr="00F9783D">
        <w:rPr>
          <w:rFonts w:asciiTheme="minorHAnsi" w:hAnsiTheme="minorHAnsi"/>
          <w:lang w:val="en-GB"/>
        </w:rPr>
        <w:t xml:space="preserve"> and wrote the manuscript</w:t>
      </w:r>
      <w:r w:rsidRPr="00F9783D">
        <w:rPr>
          <w:rFonts w:asciiTheme="minorHAnsi" w:hAnsiTheme="minorHAnsi"/>
          <w:lang w:val="en-GB"/>
        </w:rPr>
        <w:t>. T.H.G.E contributed additional human demography data.</w:t>
      </w:r>
      <w:r w:rsidR="00DB46D3" w:rsidRPr="00F9783D">
        <w:rPr>
          <w:rFonts w:asciiTheme="minorHAnsi" w:hAnsiTheme="minorHAnsi"/>
          <w:lang w:val="en-GB"/>
        </w:rPr>
        <w:t xml:space="preserve"> YMB &amp; RS</w:t>
      </w:r>
      <w:r w:rsidR="006C7E89" w:rsidRPr="00F9783D">
        <w:rPr>
          <w:rFonts w:asciiTheme="minorHAnsi" w:hAnsiTheme="minorHAnsi"/>
          <w:lang w:val="en-GB"/>
        </w:rPr>
        <w:t>-</w:t>
      </w:r>
      <w:r w:rsidR="00DB46D3" w:rsidRPr="00F9783D">
        <w:rPr>
          <w:rFonts w:asciiTheme="minorHAnsi" w:hAnsiTheme="minorHAnsi"/>
          <w:lang w:val="en-GB"/>
        </w:rPr>
        <w:t>G designed the research and a</w:t>
      </w:r>
      <w:r w:rsidRPr="00F9783D">
        <w:rPr>
          <w:rFonts w:asciiTheme="minorHAnsi" w:hAnsiTheme="minorHAnsi"/>
          <w:lang w:val="en-GB"/>
        </w:rPr>
        <w:t>ll authors contributed to analys</w:t>
      </w:r>
      <w:r w:rsidR="00B70485" w:rsidRPr="00F9783D">
        <w:rPr>
          <w:rFonts w:asciiTheme="minorHAnsi" w:hAnsiTheme="minorHAnsi"/>
          <w:lang w:val="en-GB"/>
        </w:rPr>
        <w:t>i</w:t>
      </w:r>
      <w:r w:rsidRPr="00F9783D">
        <w:rPr>
          <w:rFonts w:asciiTheme="minorHAnsi" w:hAnsiTheme="minorHAnsi"/>
          <w:lang w:val="en-GB"/>
        </w:rPr>
        <w:t>s</w:t>
      </w:r>
      <w:r w:rsidR="006C7E89" w:rsidRPr="00F9783D">
        <w:rPr>
          <w:rFonts w:asciiTheme="minorHAnsi" w:hAnsiTheme="minorHAnsi"/>
          <w:lang w:val="en-GB"/>
        </w:rPr>
        <w:t>,</w:t>
      </w:r>
      <w:r w:rsidR="00B70485" w:rsidRPr="00F9783D">
        <w:rPr>
          <w:rFonts w:asciiTheme="minorHAnsi" w:hAnsiTheme="minorHAnsi"/>
          <w:lang w:val="en-GB"/>
        </w:rPr>
        <w:t xml:space="preserve"> design</w:t>
      </w:r>
      <w:r w:rsidRPr="00F9783D">
        <w:rPr>
          <w:rFonts w:asciiTheme="minorHAnsi" w:hAnsiTheme="minorHAnsi"/>
          <w:lang w:val="en-GB"/>
        </w:rPr>
        <w:t>, discuss</w:t>
      </w:r>
      <w:r w:rsidR="00DB46D3" w:rsidRPr="00F9783D">
        <w:rPr>
          <w:rFonts w:asciiTheme="minorHAnsi" w:hAnsiTheme="minorHAnsi"/>
          <w:lang w:val="en-GB"/>
        </w:rPr>
        <w:t>ion</w:t>
      </w:r>
      <w:r w:rsidRPr="00F9783D">
        <w:rPr>
          <w:rFonts w:asciiTheme="minorHAnsi" w:hAnsiTheme="minorHAnsi"/>
          <w:lang w:val="en-GB"/>
        </w:rPr>
        <w:t xml:space="preserve"> and interpret</w:t>
      </w:r>
      <w:r w:rsidR="00DB46D3" w:rsidRPr="00F9783D">
        <w:rPr>
          <w:rFonts w:asciiTheme="minorHAnsi" w:hAnsiTheme="minorHAnsi"/>
          <w:lang w:val="en-GB"/>
        </w:rPr>
        <w:t xml:space="preserve">ation of </w:t>
      </w:r>
      <w:r w:rsidRPr="00F9783D">
        <w:rPr>
          <w:rFonts w:asciiTheme="minorHAnsi" w:hAnsiTheme="minorHAnsi"/>
          <w:lang w:val="en-GB"/>
        </w:rPr>
        <w:t xml:space="preserve">the results, and writing </w:t>
      </w:r>
      <w:r w:rsidR="00DB46D3" w:rsidRPr="00F9783D">
        <w:rPr>
          <w:rFonts w:asciiTheme="minorHAnsi" w:hAnsiTheme="minorHAnsi"/>
          <w:lang w:val="en-GB"/>
        </w:rPr>
        <w:t xml:space="preserve">of </w:t>
      </w:r>
      <w:r w:rsidRPr="00F9783D">
        <w:rPr>
          <w:rFonts w:asciiTheme="minorHAnsi" w:hAnsiTheme="minorHAnsi"/>
          <w:lang w:val="en-GB"/>
        </w:rPr>
        <w:t>the manuscript.</w:t>
      </w:r>
    </w:p>
    <w:p w14:paraId="37F0486D" w14:textId="538FC087" w:rsidR="00A91B06" w:rsidRDefault="00A91B06" w:rsidP="00644A4F">
      <w:pPr>
        <w:spacing w:line="360" w:lineRule="auto"/>
        <w:rPr>
          <w:rFonts w:asciiTheme="minorHAnsi" w:eastAsia="Times New Roman" w:hAnsiTheme="minorHAnsi"/>
          <w:b/>
          <w:color w:val="222222"/>
          <w:spacing w:val="3"/>
          <w:shd w:val="clear" w:color="auto" w:fill="FFFFFF"/>
          <w:lang w:val="en-GB"/>
        </w:rPr>
      </w:pPr>
    </w:p>
    <w:p w14:paraId="4CD9D93A" w14:textId="77777777" w:rsidR="00644A4F" w:rsidRDefault="00644A4F" w:rsidP="00644A4F">
      <w:pPr>
        <w:spacing w:line="360" w:lineRule="auto"/>
        <w:rPr>
          <w:rFonts w:asciiTheme="minorHAnsi" w:eastAsia="Times New Roman" w:hAnsiTheme="minorHAnsi"/>
          <w:b/>
          <w:color w:val="222222"/>
          <w:spacing w:val="3"/>
          <w:shd w:val="clear" w:color="auto" w:fill="FFFFFF"/>
          <w:lang w:val="en-GB"/>
        </w:rPr>
      </w:pPr>
    </w:p>
    <w:p w14:paraId="79096359" w14:textId="21AE5499" w:rsidR="00A91B06" w:rsidRPr="00F9783D" w:rsidRDefault="00A91B06" w:rsidP="00644A4F">
      <w:pPr>
        <w:spacing w:line="360" w:lineRule="auto"/>
        <w:rPr>
          <w:rFonts w:asciiTheme="minorHAnsi" w:eastAsia="Times New Roman" w:hAnsiTheme="minorHAnsi"/>
          <w:b/>
          <w:color w:val="222222"/>
          <w:spacing w:val="3"/>
          <w:shd w:val="clear" w:color="auto" w:fill="FFFFFF"/>
          <w:lang w:val="en-GB"/>
        </w:rPr>
      </w:pPr>
      <w:r w:rsidRPr="00F9783D">
        <w:rPr>
          <w:rFonts w:asciiTheme="minorHAnsi" w:eastAsia="Times New Roman" w:hAnsiTheme="minorHAnsi"/>
          <w:b/>
          <w:color w:val="222222"/>
          <w:spacing w:val="3"/>
          <w:shd w:val="clear" w:color="auto" w:fill="FFFFFF"/>
          <w:lang w:val="en-GB"/>
        </w:rPr>
        <w:t>Data Availability</w:t>
      </w:r>
    </w:p>
    <w:p w14:paraId="78354CC8" w14:textId="6A951220" w:rsidR="00A91B06" w:rsidRDefault="00A91B06" w:rsidP="00644A4F">
      <w:pPr>
        <w:spacing w:line="360" w:lineRule="auto"/>
        <w:rPr>
          <w:rFonts w:asciiTheme="minorHAnsi" w:hAnsiTheme="minorHAnsi"/>
          <w:lang w:val="en-GB"/>
        </w:rPr>
      </w:pPr>
      <w:r w:rsidRPr="00F9783D">
        <w:rPr>
          <w:rFonts w:asciiTheme="minorHAnsi" w:hAnsiTheme="minorHAnsi"/>
          <w:lang w:val="en-GB"/>
        </w:rPr>
        <w:t>All demography data is available from the COMADRE database (</w:t>
      </w:r>
      <w:hyperlink r:id="rId8" w:history="1">
        <w:r w:rsidRPr="00F9783D">
          <w:rPr>
            <w:rStyle w:val="Hyperlink"/>
            <w:rFonts w:asciiTheme="minorHAnsi" w:hAnsiTheme="minorHAnsi"/>
            <w:lang w:val="en-GB"/>
          </w:rPr>
          <w:t>http://www.compadre-db.org)</w:t>
        </w:r>
      </w:hyperlink>
      <w:r>
        <w:rPr>
          <w:rFonts w:asciiTheme="minorHAnsi" w:hAnsiTheme="minorHAnsi"/>
          <w:lang w:val="en-GB"/>
        </w:rPr>
        <w:t>. Additional data are</w:t>
      </w:r>
      <w:r w:rsidRPr="00F9783D">
        <w:rPr>
          <w:rFonts w:asciiTheme="minorHAnsi" w:hAnsiTheme="minorHAnsi"/>
          <w:lang w:val="en-GB"/>
        </w:rPr>
        <w:t xml:space="preserve"> available in </w:t>
      </w:r>
      <w:r>
        <w:rPr>
          <w:rFonts w:asciiTheme="minorHAnsi" w:hAnsiTheme="minorHAnsi"/>
          <w:lang w:val="en-GB"/>
        </w:rPr>
        <w:t xml:space="preserve">Supplementary </w:t>
      </w:r>
      <w:r w:rsidR="00E404A0">
        <w:rPr>
          <w:rFonts w:asciiTheme="minorHAnsi" w:hAnsiTheme="minorHAnsi"/>
          <w:lang w:val="en-GB"/>
        </w:rPr>
        <w:t>Data</w:t>
      </w:r>
      <w:r w:rsidRPr="00F9783D">
        <w:rPr>
          <w:rFonts w:asciiTheme="minorHAnsi" w:hAnsiTheme="minorHAnsi"/>
          <w:lang w:val="en-GB"/>
        </w:rPr>
        <w:t>.</w:t>
      </w:r>
    </w:p>
    <w:p w14:paraId="2FCF93D0" w14:textId="10437C2E" w:rsidR="00A91B06" w:rsidRDefault="00A91B06" w:rsidP="00644A4F">
      <w:pPr>
        <w:spacing w:line="360" w:lineRule="auto"/>
        <w:rPr>
          <w:rFonts w:asciiTheme="minorHAnsi" w:hAnsiTheme="minorHAnsi"/>
          <w:lang w:val="en-GB"/>
        </w:rPr>
      </w:pPr>
    </w:p>
    <w:p w14:paraId="07FFAF48" w14:textId="77777777" w:rsidR="00644A4F" w:rsidRDefault="00644A4F" w:rsidP="00644A4F">
      <w:pPr>
        <w:spacing w:line="360" w:lineRule="auto"/>
        <w:rPr>
          <w:rFonts w:asciiTheme="minorHAnsi" w:hAnsiTheme="minorHAnsi"/>
          <w:lang w:val="en-GB"/>
        </w:rPr>
      </w:pPr>
    </w:p>
    <w:p w14:paraId="49664F7B" w14:textId="77777777" w:rsidR="00A91B06" w:rsidRPr="00F9783D" w:rsidRDefault="00A91B06" w:rsidP="00644A4F">
      <w:pPr>
        <w:spacing w:line="360" w:lineRule="auto"/>
        <w:rPr>
          <w:rFonts w:asciiTheme="minorHAnsi" w:eastAsia="Times New Roman" w:hAnsiTheme="minorHAnsi"/>
          <w:b/>
          <w:color w:val="222222"/>
          <w:spacing w:val="3"/>
          <w:shd w:val="clear" w:color="auto" w:fill="FFFFFF"/>
          <w:lang w:val="en-GB"/>
        </w:rPr>
      </w:pPr>
      <w:r>
        <w:rPr>
          <w:rFonts w:asciiTheme="minorHAnsi" w:eastAsia="Times New Roman" w:hAnsiTheme="minorHAnsi"/>
          <w:b/>
          <w:color w:val="222222"/>
          <w:spacing w:val="3"/>
          <w:shd w:val="clear" w:color="auto" w:fill="FFFFFF"/>
          <w:lang w:val="en-GB"/>
        </w:rPr>
        <w:t>Code</w:t>
      </w:r>
      <w:r w:rsidRPr="00F9783D">
        <w:rPr>
          <w:rFonts w:asciiTheme="minorHAnsi" w:eastAsia="Times New Roman" w:hAnsiTheme="minorHAnsi"/>
          <w:b/>
          <w:color w:val="222222"/>
          <w:spacing w:val="3"/>
          <w:shd w:val="clear" w:color="auto" w:fill="FFFFFF"/>
          <w:lang w:val="en-GB"/>
        </w:rPr>
        <w:t xml:space="preserve"> Availability</w:t>
      </w:r>
    </w:p>
    <w:p w14:paraId="7503EF02" w14:textId="77777777" w:rsidR="00A91B06" w:rsidRDefault="00A91B06" w:rsidP="00644A4F">
      <w:pPr>
        <w:spacing w:line="360" w:lineRule="auto"/>
        <w:rPr>
          <w:rFonts w:asciiTheme="minorHAnsi" w:hAnsiTheme="minorHAnsi"/>
          <w:lang w:val="en-GB"/>
        </w:rPr>
      </w:pPr>
      <w:r>
        <w:rPr>
          <w:rFonts w:asciiTheme="minorHAnsi" w:hAnsiTheme="minorHAnsi"/>
          <w:lang w:val="en-GB"/>
        </w:rPr>
        <w:t xml:space="preserve">Code used to run the analysis is available on Github </w:t>
      </w:r>
      <w:hyperlink r:id="rId9" w:history="1">
        <w:r w:rsidRPr="000B12AB">
          <w:rPr>
            <w:rStyle w:val="Hyperlink"/>
            <w:rFonts w:asciiTheme="minorHAnsi" w:hAnsiTheme="minorHAnsi"/>
            <w:lang w:val="en-GB"/>
          </w:rPr>
          <w:t>https://github.com/healyke/Healy_et_al_2019_Animal_Life_History</w:t>
        </w:r>
      </w:hyperlink>
      <w:r>
        <w:rPr>
          <w:rFonts w:asciiTheme="minorHAnsi" w:hAnsiTheme="minorHAnsi"/>
          <w:lang w:val="en-GB"/>
        </w:rPr>
        <w:t>.</w:t>
      </w:r>
    </w:p>
    <w:p w14:paraId="32F50AF3" w14:textId="7F419E6E" w:rsidR="00A91B06" w:rsidRDefault="00A91B06" w:rsidP="00644A4F">
      <w:pPr>
        <w:spacing w:line="360" w:lineRule="auto"/>
        <w:rPr>
          <w:rFonts w:asciiTheme="minorHAnsi" w:hAnsiTheme="minorHAnsi"/>
          <w:lang w:val="en-GB"/>
        </w:rPr>
      </w:pPr>
    </w:p>
    <w:p w14:paraId="1367E790" w14:textId="77777777" w:rsidR="00644A4F" w:rsidRDefault="00644A4F" w:rsidP="00644A4F">
      <w:pPr>
        <w:spacing w:line="360" w:lineRule="auto"/>
        <w:rPr>
          <w:rFonts w:asciiTheme="minorHAnsi" w:hAnsiTheme="minorHAnsi"/>
          <w:lang w:val="en-GB"/>
        </w:rPr>
      </w:pPr>
    </w:p>
    <w:p w14:paraId="7DB1E36A" w14:textId="77777777" w:rsidR="00A91B06" w:rsidRPr="007D60D0" w:rsidRDefault="00A91B06" w:rsidP="00644A4F">
      <w:pPr>
        <w:spacing w:line="360" w:lineRule="auto"/>
        <w:rPr>
          <w:rFonts w:asciiTheme="minorHAnsi" w:eastAsia="Times New Roman" w:hAnsiTheme="minorHAnsi"/>
          <w:b/>
          <w:lang w:val="en-GB"/>
        </w:rPr>
      </w:pPr>
      <w:r w:rsidRPr="007D60D0">
        <w:rPr>
          <w:rFonts w:asciiTheme="minorHAnsi" w:eastAsia="Times New Roman" w:hAnsiTheme="minorHAnsi" w:cs="Arial"/>
          <w:b/>
          <w:color w:val="222222"/>
          <w:shd w:val="clear" w:color="auto" w:fill="FFFFFF"/>
          <w:lang w:val="en-GB"/>
        </w:rPr>
        <w:t>Competing Interests Statement </w:t>
      </w:r>
    </w:p>
    <w:p w14:paraId="2C6E633A" w14:textId="77777777" w:rsidR="00A91B06" w:rsidRDefault="00A91B06" w:rsidP="00644A4F">
      <w:pPr>
        <w:spacing w:line="360" w:lineRule="auto"/>
        <w:rPr>
          <w:rFonts w:asciiTheme="minorHAnsi" w:hAnsiTheme="minorHAnsi"/>
          <w:lang w:val="en-GB"/>
        </w:rPr>
      </w:pPr>
      <w:r>
        <w:rPr>
          <w:rFonts w:asciiTheme="minorHAnsi" w:hAnsiTheme="minorHAnsi"/>
          <w:lang w:val="en-GB"/>
        </w:rPr>
        <w:t>We report no competing interests.</w:t>
      </w:r>
    </w:p>
    <w:p w14:paraId="42566BA6" w14:textId="77777777" w:rsidR="00A91B06" w:rsidRPr="00F9783D" w:rsidRDefault="00A91B06" w:rsidP="001147C8">
      <w:pPr>
        <w:spacing w:line="360" w:lineRule="auto"/>
        <w:rPr>
          <w:rFonts w:asciiTheme="minorHAnsi" w:hAnsiTheme="minorHAnsi"/>
          <w:lang w:val="en-GB"/>
        </w:rPr>
      </w:pPr>
    </w:p>
    <w:p w14:paraId="51AA3116" w14:textId="77777777" w:rsidR="001147C8" w:rsidRPr="00F9783D" w:rsidRDefault="001147C8" w:rsidP="001147C8">
      <w:pPr>
        <w:spacing w:line="360" w:lineRule="auto"/>
        <w:rPr>
          <w:rFonts w:asciiTheme="minorHAnsi" w:hAnsiTheme="minorHAnsi"/>
          <w:lang w:val="en-GB"/>
        </w:rPr>
      </w:pPr>
    </w:p>
    <w:p w14:paraId="01C74BF7" w14:textId="597048AC" w:rsidR="0076485D" w:rsidRDefault="001147C8" w:rsidP="00644A4F">
      <w:pPr>
        <w:spacing w:line="360" w:lineRule="auto"/>
        <w:rPr>
          <w:rFonts w:asciiTheme="minorHAnsi" w:hAnsiTheme="minorHAnsi"/>
          <w:lang w:val="en-GB"/>
        </w:rPr>
      </w:pPr>
      <w:r w:rsidRPr="00F9783D">
        <w:rPr>
          <w:rFonts w:asciiTheme="minorHAnsi" w:hAnsiTheme="minorHAnsi"/>
          <w:b/>
          <w:sz w:val="28"/>
          <w:szCs w:val="28"/>
          <w:lang w:val="en-GB"/>
        </w:rPr>
        <w:t>References</w:t>
      </w:r>
    </w:p>
    <w:p w14:paraId="407029F3" w14:textId="50132DB2" w:rsidR="00BF478C" w:rsidRPr="00BF478C" w:rsidRDefault="0076485D" w:rsidP="00BF478C">
      <w:pPr>
        <w:pStyle w:val="EndNoteBibliography"/>
        <w:ind w:left="720" w:hanging="720"/>
        <w:rPr>
          <w:noProof/>
        </w:rPr>
      </w:pPr>
      <w:r w:rsidRPr="0076485D">
        <w:rPr>
          <w:rFonts w:asciiTheme="minorHAnsi" w:hAnsiTheme="minorHAnsi"/>
          <w:lang w:val="en-GB"/>
        </w:rPr>
        <w:fldChar w:fldCharType="begin"/>
      </w:r>
      <w:r w:rsidRPr="0076485D">
        <w:rPr>
          <w:rFonts w:asciiTheme="minorHAnsi" w:hAnsiTheme="minorHAnsi"/>
          <w:lang w:val="en-GB"/>
        </w:rPr>
        <w:instrText xml:space="preserve"> ADDIN EN.REFLIST </w:instrText>
      </w:r>
      <w:r w:rsidRPr="0076485D">
        <w:rPr>
          <w:rFonts w:asciiTheme="minorHAnsi" w:hAnsiTheme="minorHAnsi"/>
          <w:lang w:val="en-GB"/>
        </w:rPr>
        <w:fldChar w:fldCharType="separate"/>
      </w:r>
      <w:r w:rsidR="00BF478C" w:rsidRPr="00BF478C">
        <w:rPr>
          <w:noProof/>
        </w:rPr>
        <w:t>1</w:t>
      </w:r>
      <w:r w:rsidR="00BF478C" w:rsidRPr="00BF478C">
        <w:rPr>
          <w:noProof/>
        </w:rPr>
        <w:tab/>
        <w:t xml:space="preserve">Vrtílek, M., Žák, J., Pšenička, M. &amp; Reichard, M. Extremely rapid maturation of a wild African annual fish. </w:t>
      </w:r>
      <w:r w:rsidR="00BF478C" w:rsidRPr="00BF478C">
        <w:rPr>
          <w:i/>
          <w:noProof/>
        </w:rPr>
        <w:t>Current Biology</w:t>
      </w:r>
      <w:r w:rsidR="00BF478C" w:rsidRPr="00BF478C">
        <w:rPr>
          <w:noProof/>
        </w:rPr>
        <w:t xml:space="preserve"> </w:t>
      </w:r>
      <w:r w:rsidR="00BF478C" w:rsidRPr="00BF478C">
        <w:rPr>
          <w:b/>
          <w:noProof/>
        </w:rPr>
        <w:t>28</w:t>
      </w:r>
      <w:r w:rsidR="00BF478C" w:rsidRPr="00BF478C">
        <w:rPr>
          <w:noProof/>
        </w:rPr>
        <w:t>, R822-R824, doi:</w:t>
      </w:r>
      <w:hyperlink r:id="rId10" w:history="1">
        <w:r w:rsidR="00BF478C" w:rsidRPr="00BF478C">
          <w:rPr>
            <w:rStyle w:val="Hyperlink"/>
            <w:noProof/>
          </w:rPr>
          <w:t>https://doi.org/10.1016/j.cub.2018.06.031</w:t>
        </w:r>
      </w:hyperlink>
      <w:r w:rsidR="00BF478C" w:rsidRPr="00BF478C">
        <w:rPr>
          <w:noProof/>
        </w:rPr>
        <w:t xml:space="preserve"> (2018).</w:t>
      </w:r>
    </w:p>
    <w:p w14:paraId="73A492C3" w14:textId="77777777" w:rsidR="00BF478C" w:rsidRPr="00BF478C" w:rsidRDefault="00BF478C" w:rsidP="00BF478C">
      <w:pPr>
        <w:pStyle w:val="EndNoteBibliography"/>
        <w:ind w:left="720" w:hanging="720"/>
        <w:rPr>
          <w:noProof/>
        </w:rPr>
      </w:pPr>
      <w:r w:rsidRPr="00BF478C">
        <w:rPr>
          <w:noProof/>
        </w:rPr>
        <w:t>2</w:t>
      </w:r>
      <w:r w:rsidRPr="00BF478C">
        <w:rPr>
          <w:noProof/>
        </w:rPr>
        <w:tab/>
        <w:t>Nielsen, J.</w:t>
      </w:r>
      <w:r w:rsidRPr="00BF478C">
        <w:rPr>
          <w:i/>
          <w:noProof/>
        </w:rPr>
        <w:t xml:space="preserve"> et al.</w:t>
      </w:r>
      <w:r w:rsidRPr="00BF478C">
        <w:rPr>
          <w:noProof/>
        </w:rPr>
        <w:t xml:space="preserve"> Eye lens radiocarbon reveals centuries of longevity in the Greenland shark (Somniosus microcephalus). </w:t>
      </w:r>
      <w:r w:rsidRPr="00BF478C">
        <w:rPr>
          <w:i/>
          <w:noProof/>
        </w:rPr>
        <w:t>Science</w:t>
      </w:r>
      <w:r w:rsidRPr="00BF478C">
        <w:rPr>
          <w:noProof/>
        </w:rPr>
        <w:t xml:space="preserve"> </w:t>
      </w:r>
      <w:r w:rsidRPr="00BF478C">
        <w:rPr>
          <w:b/>
          <w:noProof/>
        </w:rPr>
        <w:t>353</w:t>
      </w:r>
      <w:r w:rsidRPr="00BF478C">
        <w:rPr>
          <w:noProof/>
        </w:rPr>
        <w:t>, 702-704 (2016).</w:t>
      </w:r>
    </w:p>
    <w:p w14:paraId="7394A017" w14:textId="77777777" w:rsidR="00BF478C" w:rsidRPr="00BF478C" w:rsidRDefault="00BF478C" w:rsidP="00BF478C">
      <w:pPr>
        <w:pStyle w:val="EndNoteBibliography"/>
        <w:ind w:left="720" w:hanging="720"/>
        <w:rPr>
          <w:noProof/>
        </w:rPr>
      </w:pPr>
      <w:r w:rsidRPr="00BF478C">
        <w:rPr>
          <w:noProof/>
        </w:rPr>
        <w:t>3</w:t>
      </w:r>
      <w:r w:rsidRPr="00BF478C">
        <w:rPr>
          <w:noProof/>
        </w:rPr>
        <w:tab/>
        <w:t xml:space="preserve">Stearns, S. C. Life history evolution: successes, limitations, and prospects. </w:t>
      </w:r>
      <w:r w:rsidRPr="00BF478C">
        <w:rPr>
          <w:i/>
          <w:noProof/>
        </w:rPr>
        <w:t>Naturwissenschaften</w:t>
      </w:r>
      <w:r w:rsidRPr="00BF478C">
        <w:rPr>
          <w:noProof/>
        </w:rPr>
        <w:t xml:space="preserve"> </w:t>
      </w:r>
      <w:r w:rsidRPr="00BF478C">
        <w:rPr>
          <w:b/>
          <w:noProof/>
        </w:rPr>
        <w:t>87</w:t>
      </w:r>
      <w:r w:rsidRPr="00BF478C">
        <w:rPr>
          <w:noProof/>
        </w:rPr>
        <w:t>, 476-486 (2000).</w:t>
      </w:r>
    </w:p>
    <w:p w14:paraId="4971503D" w14:textId="77777777" w:rsidR="00BF478C" w:rsidRPr="00BF478C" w:rsidRDefault="00BF478C" w:rsidP="00BF478C">
      <w:pPr>
        <w:pStyle w:val="EndNoteBibliography"/>
        <w:ind w:left="720" w:hanging="720"/>
        <w:rPr>
          <w:noProof/>
        </w:rPr>
      </w:pPr>
      <w:r w:rsidRPr="00BF478C">
        <w:rPr>
          <w:noProof/>
        </w:rPr>
        <w:t>4</w:t>
      </w:r>
      <w:r w:rsidRPr="00BF478C">
        <w:rPr>
          <w:noProof/>
        </w:rPr>
        <w:tab/>
        <w:t xml:space="preserve">Stearns, S. C. The influence of size and phylogeny on patterns of covariation among life-history traits in the mammals. </w:t>
      </w:r>
      <w:r w:rsidRPr="00BF478C">
        <w:rPr>
          <w:i/>
          <w:noProof/>
        </w:rPr>
        <w:t>Oikos</w:t>
      </w:r>
      <w:r w:rsidRPr="00BF478C">
        <w:rPr>
          <w:noProof/>
        </w:rPr>
        <w:t xml:space="preserve"> </w:t>
      </w:r>
      <w:r w:rsidRPr="00BF478C">
        <w:rPr>
          <w:b/>
          <w:noProof/>
        </w:rPr>
        <w:t>41</w:t>
      </w:r>
      <w:r w:rsidRPr="00BF478C">
        <w:rPr>
          <w:noProof/>
        </w:rPr>
        <w:t>, 173-187 (1983).</w:t>
      </w:r>
    </w:p>
    <w:p w14:paraId="0947E5A8" w14:textId="77777777" w:rsidR="00BF478C" w:rsidRPr="00BF478C" w:rsidRDefault="00BF478C" w:rsidP="00BF478C">
      <w:pPr>
        <w:pStyle w:val="EndNoteBibliography"/>
        <w:ind w:left="720" w:hanging="720"/>
        <w:rPr>
          <w:noProof/>
        </w:rPr>
      </w:pPr>
      <w:r w:rsidRPr="00BF478C">
        <w:rPr>
          <w:rFonts w:hint="eastAsia"/>
          <w:noProof/>
        </w:rPr>
        <w:t>5</w:t>
      </w:r>
      <w:r w:rsidRPr="00BF478C">
        <w:rPr>
          <w:rFonts w:hint="eastAsia"/>
          <w:noProof/>
        </w:rPr>
        <w:tab/>
        <w:t>De Magalhaes, J. &amp; Costa, J. A database of vertebrate longevity records and their relation to other life</w:t>
      </w:r>
      <w:r w:rsidRPr="00BF478C">
        <w:rPr>
          <w:rFonts w:hint="eastAsia"/>
          <w:noProof/>
        </w:rPr>
        <w:t>‐</w:t>
      </w:r>
      <w:r w:rsidRPr="00BF478C">
        <w:rPr>
          <w:rFonts w:hint="eastAsia"/>
          <w:noProof/>
        </w:rPr>
        <w:t xml:space="preserve">history traits. </w:t>
      </w:r>
      <w:r w:rsidRPr="00BF478C">
        <w:rPr>
          <w:rFonts w:hint="eastAsia"/>
          <w:i/>
          <w:noProof/>
        </w:rPr>
        <w:t>Journal of evolutionary bio</w:t>
      </w:r>
      <w:r w:rsidRPr="00BF478C">
        <w:rPr>
          <w:i/>
          <w:noProof/>
        </w:rPr>
        <w:t>logy</w:t>
      </w:r>
      <w:r w:rsidRPr="00BF478C">
        <w:rPr>
          <w:noProof/>
        </w:rPr>
        <w:t xml:space="preserve"> </w:t>
      </w:r>
      <w:r w:rsidRPr="00BF478C">
        <w:rPr>
          <w:b/>
          <w:noProof/>
        </w:rPr>
        <w:t>22</w:t>
      </w:r>
      <w:r w:rsidRPr="00BF478C">
        <w:rPr>
          <w:noProof/>
        </w:rPr>
        <w:t>, 1770-1774 (2009).</w:t>
      </w:r>
    </w:p>
    <w:p w14:paraId="502D93D2" w14:textId="77777777" w:rsidR="00BF478C" w:rsidRPr="00BF478C" w:rsidRDefault="00BF478C" w:rsidP="00BF478C">
      <w:pPr>
        <w:pStyle w:val="EndNoteBibliography"/>
        <w:ind w:left="720" w:hanging="720"/>
        <w:rPr>
          <w:noProof/>
        </w:rPr>
      </w:pPr>
      <w:r w:rsidRPr="00BF478C">
        <w:rPr>
          <w:noProof/>
        </w:rPr>
        <w:t>6</w:t>
      </w:r>
      <w:r w:rsidRPr="00BF478C">
        <w:rPr>
          <w:noProof/>
        </w:rPr>
        <w:tab/>
        <w:t xml:space="preserve">Brusca, R., Moore, W. &amp; Shuster, S. Invertebrates. </w:t>
      </w:r>
      <w:r w:rsidRPr="00BF478C">
        <w:rPr>
          <w:i/>
          <w:noProof/>
        </w:rPr>
        <w:t>Sunderland, MA: Sinauer Associates</w:t>
      </w:r>
      <w:r w:rsidRPr="00BF478C">
        <w:rPr>
          <w:noProof/>
        </w:rPr>
        <w:t xml:space="preserve"> </w:t>
      </w:r>
      <w:r w:rsidRPr="00BF478C">
        <w:rPr>
          <w:b/>
          <w:noProof/>
        </w:rPr>
        <w:t>2</w:t>
      </w:r>
      <w:r w:rsidRPr="00BF478C">
        <w:rPr>
          <w:noProof/>
        </w:rPr>
        <w:t xml:space="preserve"> (2016).</w:t>
      </w:r>
    </w:p>
    <w:p w14:paraId="544DDCAB" w14:textId="77777777" w:rsidR="00BF478C" w:rsidRPr="00BF478C" w:rsidRDefault="00BF478C" w:rsidP="00BF478C">
      <w:pPr>
        <w:pStyle w:val="EndNoteBibliography"/>
        <w:ind w:left="720" w:hanging="720"/>
        <w:rPr>
          <w:noProof/>
        </w:rPr>
      </w:pPr>
      <w:r w:rsidRPr="00BF478C">
        <w:rPr>
          <w:noProof/>
        </w:rPr>
        <w:t>7</w:t>
      </w:r>
      <w:r w:rsidRPr="00BF478C">
        <w:rPr>
          <w:noProof/>
        </w:rPr>
        <w:tab/>
        <w:t xml:space="preserve">Gross, M. R. Disruptive selection for alternative life histories in salmon. </w:t>
      </w:r>
      <w:r w:rsidRPr="00BF478C">
        <w:rPr>
          <w:i/>
          <w:noProof/>
        </w:rPr>
        <w:t>Nature</w:t>
      </w:r>
      <w:r w:rsidRPr="00BF478C">
        <w:rPr>
          <w:noProof/>
        </w:rPr>
        <w:t xml:space="preserve"> </w:t>
      </w:r>
      <w:r w:rsidRPr="00BF478C">
        <w:rPr>
          <w:b/>
          <w:noProof/>
        </w:rPr>
        <w:t>313</w:t>
      </w:r>
      <w:r w:rsidRPr="00BF478C">
        <w:rPr>
          <w:noProof/>
        </w:rPr>
        <w:t>, 47, doi:10.1038/313047a0 (1985).</w:t>
      </w:r>
    </w:p>
    <w:p w14:paraId="4E200F17" w14:textId="77777777" w:rsidR="00BF478C" w:rsidRPr="00BF478C" w:rsidRDefault="00BF478C" w:rsidP="00BF478C">
      <w:pPr>
        <w:pStyle w:val="EndNoteBibliography"/>
        <w:ind w:left="720" w:hanging="720"/>
        <w:rPr>
          <w:noProof/>
        </w:rPr>
      </w:pPr>
      <w:r w:rsidRPr="00BF478C">
        <w:rPr>
          <w:noProof/>
        </w:rPr>
        <w:t>8</w:t>
      </w:r>
      <w:r w:rsidRPr="00BF478C">
        <w:rPr>
          <w:noProof/>
        </w:rPr>
        <w:tab/>
        <w:t xml:space="preserve">Hughes, P. W. Between semelparity and iteroparity: Empirical evidence for a continuum of modes of parity. </w:t>
      </w:r>
      <w:r w:rsidRPr="00BF478C">
        <w:rPr>
          <w:i/>
          <w:noProof/>
        </w:rPr>
        <w:t>Ecology and Evolution</w:t>
      </w:r>
      <w:r w:rsidRPr="00BF478C">
        <w:rPr>
          <w:noProof/>
        </w:rPr>
        <w:t xml:space="preserve"> </w:t>
      </w:r>
      <w:r w:rsidRPr="00BF478C">
        <w:rPr>
          <w:b/>
          <w:noProof/>
        </w:rPr>
        <w:t>7</w:t>
      </w:r>
      <w:r w:rsidRPr="00BF478C">
        <w:rPr>
          <w:noProof/>
        </w:rPr>
        <w:t>, 8232-8261, doi:10.1002/ece3.3341 (2017).</w:t>
      </w:r>
    </w:p>
    <w:p w14:paraId="4A54AA9E" w14:textId="77777777" w:rsidR="00BF478C" w:rsidRPr="00BF478C" w:rsidRDefault="00BF478C" w:rsidP="00BF478C">
      <w:pPr>
        <w:pStyle w:val="EndNoteBibliography"/>
        <w:ind w:left="720" w:hanging="720"/>
        <w:rPr>
          <w:noProof/>
        </w:rPr>
      </w:pPr>
      <w:r w:rsidRPr="00BF478C">
        <w:rPr>
          <w:noProof/>
        </w:rPr>
        <w:t>9</w:t>
      </w:r>
      <w:r w:rsidRPr="00BF478C">
        <w:rPr>
          <w:noProof/>
        </w:rPr>
        <w:tab/>
        <w:t xml:space="preserve">Capellini, I., Baker, J., Allen, W. L., Street, S. E. &amp; Venditti, C. The role of life history traits in mammalian invasion success. </w:t>
      </w:r>
      <w:r w:rsidRPr="00BF478C">
        <w:rPr>
          <w:i/>
          <w:noProof/>
        </w:rPr>
        <w:t>Ecology letters</w:t>
      </w:r>
      <w:r w:rsidRPr="00BF478C">
        <w:rPr>
          <w:noProof/>
        </w:rPr>
        <w:t xml:space="preserve"> </w:t>
      </w:r>
      <w:r w:rsidRPr="00BF478C">
        <w:rPr>
          <w:b/>
          <w:noProof/>
        </w:rPr>
        <w:t>18</w:t>
      </w:r>
      <w:r w:rsidRPr="00BF478C">
        <w:rPr>
          <w:noProof/>
        </w:rPr>
        <w:t>, 1099-1107 (2015).</w:t>
      </w:r>
    </w:p>
    <w:p w14:paraId="15F92B00" w14:textId="77777777" w:rsidR="00BF478C" w:rsidRPr="00BF478C" w:rsidRDefault="00BF478C" w:rsidP="00BF478C">
      <w:pPr>
        <w:pStyle w:val="EndNoteBibliography"/>
        <w:ind w:left="720" w:hanging="720"/>
        <w:rPr>
          <w:noProof/>
        </w:rPr>
      </w:pPr>
      <w:r w:rsidRPr="00BF478C">
        <w:rPr>
          <w:noProof/>
        </w:rPr>
        <w:t>10</w:t>
      </w:r>
      <w:r w:rsidRPr="00BF478C">
        <w:rPr>
          <w:noProof/>
        </w:rPr>
        <w:tab/>
        <w:t>Jones, O. R.</w:t>
      </w:r>
      <w:r w:rsidRPr="00BF478C">
        <w:rPr>
          <w:i/>
          <w:noProof/>
        </w:rPr>
        <w:t xml:space="preserve"> et al.</w:t>
      </w:r>
      <w:r w:rsidRPr="00BF478C">
        <w:rPr>
          <w:noProof/>
        </w:rPr>
        <w:t xml:space="preserve"> Diversity of ageing across the tree of life. </w:t>
      </w:r>
      <w:r w:rsidRPr="00BF478C">
        <w:rPr>
          <w:i/>
          <w:noProof/>
        </w:rPr>
        <w:t>Nature</w:t>
      </w:r>
      <w:r w:rsidRPr="00BF478C">
        <w:rPr>
          <w:noProof/>
        </w:rPr>
        <w:t xml:space="preserve"> </w:t>
      </w:r>
      <w:r w:rsidRPr="00BF478C">
        <w:rPr>
          <w:b/>
          <w:noProof/>
        </w:rPr>
        <w:t>505</w:t>
      </w:r>
      <w:r w:rsidRPr="00BF478C">
        <w:rPr>
          <w:noProof/>
        </w:rPr>
        <w:t>, 169-173 (2014).</w:t>
      </w:r>
    </w:p>
    <w:p w14:paraId="06607B61" w14:textId="77777777" w:rsidR="00BF478C" w:rsidRPr="00BF478C" w:rsidRDefault="00BF478C" w:rsidP="00BF478C">
      <w:pPr>
        <w:pStyle w:val="EndNoteBibliography"/>
        <w:ind w:left="720" w:hanging="720"/>
        <w:rPr>
          <w:noProof/>
        </w:rPr>
      </w:pPr>
      <w:r w:rsidRPr="00BF478C">
        <w:rPr>
          <w:noProof/>
        </w:rPr>
        <w:t>11</w:t>
      </w:r>
      <w:r w:rsidRPr="00BF478C">
        <w:rPr>
          <w:noProof/>
        </w:rPr>
        <w:tab/>
        <w:t xml:space="preserve">Law, R. Optimal life histories under age-specific predation. </w:t>
      </w:r>
      <w:r w:rsidRPr="00BF478C">
        <w:rPr>
          <w:i/>
          <w:noProof/>
        </w:rPr>
        <w:t>The American Naturalist</w:t>
      </w:r>
      <w:r w:rsidRPr="00BF478C">
        <w:rPr>
          <w:noProof/>
        </w:rPr>
        <w:t xml:space="preserve"> </w:t>
      </w:r>
      <w:r w:rsidRPr="00BF478C">
        <w:rPr>
          <w:b/>
          <w:noProof/>
        </w:rPr>
        <w:t>114</w:t>
      </w:r>
      <w:r w:rsidRPr="00BF478C">
        <w:rPr>
          <w:noProof/>
        </w:rPr>
        <w:t>, 399-417 (1979).</w:t>
      </w:r>
    </w:p>
    <w:p w14:paraId="7F3CEBE4" w14:textId="77777777" w:rsidR="00BF478C" w:rsidRPr="00BF478C" w:rsidRDefault="00BF478C" w:rsidP="00BF478C">
      <w:pPr>
        <w:pStyle w:val="EndNoteBibliography"/>
        <w:ind w:left="720" w:hanging="720"/>
        <w:rPr>
          <w:noProof/>
        </w:rPr>
      </w:pPr>
      <w:r w:rsidRPr="00BF478C">
        <w:rPr>
          <w:noProof/>
        </w:rPr>
        <w:t>12</w:t>
      </w:r>
      <w:r w:rsidRPr="00BF478C">
        <w:rPr>
          <w:noProof/>
        </w:rPr>
        <w:tab/>
        <w:t xml:space="preserve">Stearns, S. C. </w:t>
      </w:r>
      <w:r w:rsidRPr="00BF478C">
        <w:rPr>
          <w:i/>
          <w:noProof/>
        </w:rPr>
        <w:t>The Evolution of Life Histories</w:t>
      </w:r>
      <w:r w:rsidRPr="00BF478C">
        <w:rPr>
          <w:noProof/>
        </w:rPr>
        <w:t>.  (Oxford University Press., 1992).</w:t>
      </w:r>
    </w:p>
    <w:p w14:paraId="396757E8" w14:textId="77777777" w:rsidR="00BF478C" w:rsidRPr="00BF478C" w:rsidRDefault="00BF478C" w:rsidP="00BF478C">
      <w:pPr>
        <w:pStyle w:val="EndNoteBibliography"/>
        <w:ind w:left="720" w:hanging="720"/>
        <w:rPr>
          <w:noProof/>
        </w:rPr>
      </w:pPr>
      <w:r w:rsidRPr="00BF478C">
        <w:rPr>
          <w:noProof/>
        </w:rPr>
        <w:t>13</w:t>
      </w:r>
      <w:r w:rsidRPr="00BF478C">
        <w:rPr>
          <w:noProof/>
        </w:rPr>
        <w:tab/>
        <w:t>Bielby, J.</w:t>
      </w:r>
      <w:r w:rsidRPr="00BF478C">
        <w:rPr>
          <w:i/>
          <w:noProof/>
        </w:rPr>
        <w:t xml:space="preserve"> et al.</w:t>
      </w:r>
      <w:r w:rsidRPr="00BF478C">
        <w:rPr>
          <w:noProof/>
        </w:rPr>
        <w:t xml:space="preserve"> The fast-slow continuum in mammalian life history: an empirical reevaluation. </w:t>
      </w:r>
      <w:r w:rsidRPr="00BF478C">
        <w:rPr>
          <w:i/>
          <w:noProof/>
        </w:rPr>
        <w:t>The American Naturalist</w:t>
      </w:r>
      <w:r w:rsidRPr="00BF478C">
        <w:rPr>
          <w:noProof/>
        </w:rPr>
        <w:t xml:space="preserve"> </w:t>
      </w:r>
      <w:r w:rsidRPr="00BF478C">
        <w:rPr>
          <w:b/>
          <w:noProof/>
        </w:rPr>
        <w:t>169</w:t>
      </w:r>
      <w:r w:rsidRPr="00BF478C">
        <w:rPr>
          <w:noProof/>
        </w:rPr>
        <w:t>, 748-757 (2007).</w:t>
      </w:r>
    </w:p>
    <w:p w14:paraId="51D17BB6" w14:textId="77777777" w:rsidR="00BF478C" w:rsidRPr="00BF478C" w:rsidRDefault="00BF478C" w:rsidP="00BF478C">
      <w:pPr>
        <w:pStyle w:val="EndNoteBibliography"/>
        <w:ind w:left="720" w:hanging="720"/>
        <w:rPr>
          <w:noProof/>
        </w:rPr>
      </w:pPr>
      <w:r w:rsidRPr="00BF478C">
        <w:rPr>
          <w:noProof/>
        </w:rPr>
        <w:t>14</w:t>
      </w:r>
      <w:r w:rsidRPr="00BF478C">
        <w:rPr>
          <w:noProof/>
        </w:rPr>
        <w:tab/>
        <w:t>Salguero-Gómez, R.</w:t>
      </w:r>
      <w:r w:rsidRPr="00BF478C">
        <w:rPr>
          <w:i/>
          <w:noProof/>
        </w:rPr>
        <w:t xml:space="preserve"> et al.</w:t>
      </w:r>
      <w:r w:rsidRPr="00BF478C">
        <w:rPr>
          <w:noProof/>
        </w:rPr>
        <w:t xml:space="preserve"> Fast–slow continuum and reproductive strategies structure plant life-history variation worldwide. </w:t>
      </w:r>
      <w:r w:rsidRPr="00BF478C">
        <w:rPr>
          <w:i/>
          <w:noProof/>
        </w:rPr>
        <w:t>Proceedings of the National Academy of Sciences</w:t>
      </w:r>
      <w:r w:rsidRPr="00BF478C">
        <w:rPr>
          <w:noProof/>
        </w:rPr>
        <w:t xml:space="preserve"> </w:t>
      </w:r>
      <w:r w:rsidRPr="00BF478C">
        <w:rPr>
          <w:b/>
          <w:noProof/>
        </w:rPr>
        <w:t>113</w:t>
      </w:r>
      <w:r w:rsidRPr="00BF478C">
        <w:rPr>
          <w:noProof/>
        </w:rPr>
        <w:t>, 230-235 (2016).</w:t>
      </w:r>
    </w:p>
    <w:p w14:paraId="381BC724" w14:textId="77777777" w:rsidR="00BF478C" w:rsidRPr="00BF478C" w:rsidRDefault="00BF478C" w:rsidP="00BF478C">
      <w:pPr>
        <w:pStyle w:val="EndNoteBibliography"/>
        <w:ind w:left="720" w:hanging="720"/>
        <w:rPr>
          <w:noProof/>
        </w:rPr>
      </w:pPr>
      <w:r w:rsidRPr="00BF478C">
        <w:rPr>
          <w:noProof/>
        </w:rPr>
        <w:t>15</w:t>
      </w:r>
      <w:r w:rsidRPr="00BF478C">
        <w:rPr>
          <w:noProof/>
        </w:rPr>
        <w:tab/>
        <w:t xml:space="preserve">Bauwens, D. &amp; Diaz-Uriarte, R. Covariation of life-history traits in lacertid lizards: a comparative study. </w:t>
      </w:r>
      <w:r w:rsidRPr="00BF478C">
        <w:rPr>
          <w:i/>
          <w:noProof/>
        </w:rPr>
        <w:t>The American Naturalist</w:t>
      </w:r>
      <w:r w:rsidRPr="00BF478C">
        <w:rPr>
          <w:noProof/>
        </w:rPr>
        <w:t xml:space="preserve"> </w:t>
      </w:r>
      <w:r w:rsidRPr="00BF478C">
        <w:rPr>
          <w:b/>
          <w:noProof/>
        </w:rPr>
        <w:t>149</w:t>
      </w:r>
      <w:r w:rsidRPr="00BF478C">
        <w:rPr>
          <w:noProof/>
        </w:rPr>
        <w:t>, 91-111 (1997).</w:t>
      </w:r>
    </w:p>
    <w:p w14:paraId="18A9A5BD" w14:textId="77777777" w:rsidR="00BF478C" w:rsidRPr="00BF478C" w:rsidRDefault="00BF478C" w:rsidP="00BF478C">
      <w:pPr>
        <w:pStyle w:val="EndNoteBibliography"/>
        <w:ind w:left="720" w:hanging="720"/>
        <w:rPr>
          <w:noProof/>
        </w:rPr>
      </w:pPr>
      <w:r w:rsidRPr="00BF478C">
        <w:rPr>
          <w:noProof/>
        </w:rPr>
        <w:t>16</w:t>
      </w:r>
      <w:r w:rsidRPr="00BF478C">
        <w:rPr>
          <w:noProof/>
        </w:rPr>
        <w:tab/>
        <w:t xml:space="preserve">Paniw, M., Ozgul, A. &amp; Salguero-Gómez. Interactive life-history traits predict sensitivity of plants and animals to temporal autocorrelation. </w:t>
      </w:r>
      <w:r w:rsidRPr="00BF478C">
        <w:rPr>
          <w:i/>
          <w:noProof/>
        </w:rPr>
        <w:t>Ecology Letters</w:t>
      </w:r>
      <w:r w:rsidRPr="00BF478C">
        <w:rPr>
          <w:noProof/>
        </w:rPr>
        <w:t xml:space="preserve"> </w:t>
      </w:r>
      <w:r w:rsidRPr="00BF478C">
        <w:rPr>
          <w:b/>
          <w:noProof/>
        </w:rPr>
        <w:t>21</w:t>
      </w:r>
      <w:r w:rsidRPr="00BF478C">
        <w:rPr>
          <w:noProof/>
        </w:rPr>
        <w:t>, 275-286, doi:10.1111/ele.12892 (2017).</w:t>
      </w:r>
    </w:p>
    <w:p w14:paraId="48DAB4A0" w14:textId="77777777" w:rsidR="00BF478C" w:rsidRPr="00BF478C" w:rsidRDefault="00BF478C" w:rsidP="00BF478C">
      <w:pPr>
        <w:pStyle w:val="EndNoteBibliography"/>
        <w:ind w:left="720" w:hanging="720"/>
        <w:rPr>
          <w:noProof/>
        </w:rPr>
      </w:pPr>
      <w:r w:rsidRPr="00BF478C">
        <w:rPr>
          <w:noProof/>
        </w:rPr>
        <w:t>17</w:t>
      </w:r>
      <w:r w:rsidRPr="00BF478C">
        <w:rPr>
          <w:noProof/>
        </w:rPr>
        <w:tab/>
        <w:t>Bischof, R.</w:t>
      </w:r>
      <w:r w:rsidRPr="00BF478C">
        <w:rPr>
          <w:i/>
          <w:noProof/>
        </w:rPr>
        <w:t xml:space="preserve"> et al.</w:t>
      </w:r>
      <w:r w:rsidRPr="00BF478C">
        <w:rPr>
          <w:noProof/>
        </w:rPr>
        <w:t xml:space="preserve"> Regulated hunting re-shapes the life history of brown bears. </w:t>
      </w:r>
      <w:r w:rsidRPr="00BF478C">
        <w:rPr>
          <w:i/>
          <w:noProof/>
        </w:rPr>
        <w:t>Nature ecology &amp; evolution</w:t>
      </w:r>
      <w:r w:rsidRPr="00BF478C">
        <w:rPr>
          <w:noProof/>
        </w:rPr>
        <w:t xml:space="preserve"> </w:t>
      </w:r>
      <w:r w:rsidRPr="00BF478C">
        <w:rPr>
          <w:b/>
          <w:noProof/>
        </w:rPr>
        <w:t>2</w:t>
      </w:r>
      <w:r w:rsidRPr="00BF478C">
        <w:rPr>
          <w:noProof/>
        </w:rPr>
        <w:t>, 116 (2018).</w:t>
      </w:r>
    </w:p>
    <w:p w14:paraId="0AF83838" w14:textId="77777777" w:rsidR="00BF478C" w:rsidRPr="00BF478C" w:rsidRDefault="00BF478C" w:rsidP="00BF478C">
      <w:pPr>
        <w:pStyle w:val="EndNoteBibliography"/>
        <w:ind w:left="720" w:hanging="720"/>
        <w:rPr>
          <w:noProof/>
        </w:rPr>
      </w:pPr>
      <w:r w:rsidRPr="00BF478C">
        <w:rPr>
          <w:noProof/>
        </w:rPr>
        <w:t>18</w:t>
      </w:r>
      <w:r w:rsidRPr="00BF478C">
        <w:rPr>
          <w:noProof/>
        </w:rPr>
        <w:tab/>
        <w:t xml:space="preserve">Winemiller, K. O., Fitzgerald, D. B., Bower, L. M. &amp; Pianka, E. R. Functional traits, convergent evolution, and periodic tables of niches. </w:t>
      </w:r>
      <w:r w:rsidRPr="00BF478C">
        <w:rPr>
          <w:i/>
          <w:noProof/>
        </w:rPr>
        <w:t>Ecology letters</w:t>
      </w:r>
      <w:r w:rsidRPr="00BF478C">
        <w:rPr>
          <w:noProof/>
        </w:rPr>
        <w:t xml:space="preserve"> </w:t>
      </w:r>
      <w:r w:rsidRPr="00BF478C">
        <w:rPr>
          <w:b/>
          <w:noProof/>
        </w:rPr>
        <w:t>18</w:t>
      </w:r>
      <w:r w:rsidRPr="00BF478C">
        <w:rPr>
          <w:noProof/>
        </w:rPr>
        <w:t>, 737-751 (2015).</w:t>
      </w:r>
    </w:p>
    <w:p w14:paraId="3A19B5D9" w14:textId="77777777" w:rsidR="00BF478C" w:rsidRPr="00BF478C" w:rsidRDefault="00BF478C" w:rsidP="00BF478C">
      <w:pPr>
        <w:pStyle w:val="EndNoteBibliography"/>
        <w:ind w:left="720" w:hanging="720"/>
        <w:rPr>
          <w:noProof/>
        </w:rPr>
      </w:pPr>
      <w:r w:rsidRPr="00BF478C">
        <w:rPr>
          <w:noProof/>
        </w:rPr>
        <w:t>19</w:t>
      </w:r>
      <w:r w:rsidRPr="00BF478C">
        <w:rPr>
          <w:noProof/>
        </w:rPr>
        <w:tab/>
        <w:t>Gaillard, J.-M.</w:t>
      </w:r>
      <w:r w:rsidRPr="00BF478C">
        <w:rPr>
          <w:i/>
          <w:noProof/>
        </w:rPr>
        <w:t xml:space="preserve"> et al.</w:t>
      </w:r>
      <w:r w:rsidRPr="00BF478C">
        <w:rPr>
          <w:noProof/>
        </w:rPr>
        <w:t xml:space="preserve"> An analysis of demographic tactics in birds and mammals. </w:t>
      </w:r>
      <w:r w:rsidRPr="00BF478C">
        <w:rPr>
          <w:i/>
          <w:noProof/>
        </w:rPr>
        <w:t>Oikos</w:t>
      </w:r>
      <w:r w:rsidRPr="00BF478C">
        <w:rPr>
          <w:noProof/>
        </w:rPr>
        <w:t xml:space="preserve"> </w:t>
      </w:r>
      <w:r w:rsidRPr="00BF478C">
        <w:rPr>
          <w:b/>
          <w:noProof/>
        </w:rPr>
        <w:t>56</w:t>
      </w:r>
      <w:r w:rsidRPr="00BF478C">
        <w:rPr>
          <w:noProof/>
        </w:rPr>
        <w:t>, 59-76 (1989).</w:t>
      </w:r>
    </w:p>
    <w:p w14:paraId="2822C655" w14:textId="77777777" w:rsidR="00BF478C" w:rsidRPr="00BF478C" w:rsidRDefault="00BF478C" w:rsidP="00BF478C">
      <w:pPr>
        <w:pStyle w:val="EndNoteBibliography"/>
        <w:ind w:left="720" w:hanging="720"/>
        <w:rPr>
          <w:noProof/>
        </w:rPr>
      </w:pPr>
      <w:r w:rsidRPr="00BF478C">
        <w:rPr>
          <w:rFonts w:hint="eastAsia"/>
          <w:noProof/>
        </w:rPr>
        <w:t>20</w:t>
      </w:r>
      <w:r w:rsidRPr="00BF478C">
        <w:rPr>
          <w:rFonts w:hint="eastAsia"/>
          <w:noProof/>
        </w:rPr>
        <w:tab/>
        <w:t>Salguero</w:t>
      </w:r>
      <w:r w:rsidRPr="00BF478C">
        <w:rPr>
          <w:rFonts w:hint="eastAsia"/>
          <w:noProof/>
        </w:rPr>
        <w:t>‐</w:t>
      </w:r>
      <w:r w:rsidRPr="00BF478C">
        <w:rPr>
          <w:rFonts w:hint="eastAsia"/>
          <w:noProof/>
        </w:rPr>
        <w:t>Gómez, R.</w:t>
      </w:r>
      <w:r w:rsidRPr="00BF478C">
        <w:rPr>
          <w:rFonts w:hint="eastAsia"/>
          <w:i/>
          <w:noProof/>
        </w:rPr>
        <w:t xml:space="preserve"> et al.</w:t>
      </w:r>
      <w:r w:rsidRPr="00BF478C">
        <w:rPr>
          <w:rFonts w:hint="eastAsia"/>
          <w:noProof/>
        </w:rPr>
        <w:t xml:space="preserve"> COMADRE: a global</w:t>
      </w:r>
      <w:r w:rsidRPr="00BF478C">
        <w:rPr>
          <w:noProof/>
        </w:rPr>
        <w:t xml:space="preserve"> data base of animal demography. </w:t>
      </w:r>
      <w:r w:rsidRPr="00BF478C">
        <w:rPr>
          <w:i/>
          <w:noProof/>
        </w:rPr>
        <w:t>Journal of Animal Ecology</w:t>
      </w:r>
      <w:r w:rsidRPr="00BF478C">
        <w:rPr>
          <w:noProof/>
        </w:rPr>
        <w:t xml:space="preserve"> </w:t>
      </w:r>
      <w:r w:rsidRPr="00BF478C">
        <w:rPr>
          <w:b/>
          <w:noProof/>
        </w:rPr>
        <w:t>85</w:t>
      </w:r>
      <w:r w:rsidRPr="00BF478C">
        <w:rPr>
          <w:noProof/>
        </w:rPr>
        <w:t>, 371-384 (2016).</w:t>
      </w:r>
    </w:p>
    <w:p w14:paraId="2411B39F" w14:textId="77777777" w:rsidR="00BF478C" w:rsidRPr="00BF478C" w:rsidRDefault="00BF478C" w:rsidP="00BF478C">
      <w:pPr>
        <w:pStyle w:val="EndNoteBibliography"/>
        <w:ind w:left="720" w:hanging="720"/>
        <w:rPr>
          <w:noProof/>
        </w:rPr>
      </w:pPr>
      <w:r w:rsidRPr="00BF478C">
        <w:rPr>
          <w:noProof/>
        </w:rPr>
        <w:t>21</w:t>
      </w:r>
      <w:r w:rsidRPr="00BF478C">
        <w:rPr>
          <w:noProof/>
        </w:rPr>
        <w:tab/>
        <w:t>Gaillard, J.-M.</w:t>
      </w:r>
      <w:r w:rsidRPr="00BF478C">
        <w:rPr>
          <w:i/>
          <w:noProof/>
        </w:rPr>
        <w:t xml:space="preserve"> et al.</w:t>
      </w:r>
      <w:r w:rsidRPr="00BF478C">
        <w:rPr>
          <w:noProof/>
        </w:rPr>
        <w:t xml:space="preserve"> Generation time: a reliable metric to measure life-history variation among mammalian populations. </w:t>
      </w:r>
      <w:r w:rsidRPr="00BF478C">
        <w:rPr>
          <w:i/>
          <w:noProof/>
        </w:rPr>
        <w:t>The American Naturalist</w:t>
      </w:r>
      <w:r w:rsidRPr="00BF478C">
        <w:rPr>
          <w:noProof/>
        </w:rPr>
        <w:t xml:space="preserve"> </w:t>
      </w:r>
      <w:r w:rsidRPr="00BF478C">
        <w:rPr>
          <w:b/>
          <w:noProof/>
        </w:rPr>
        <w:t>166</w:t>
      </w:r>
      <w:r w:rsidRPr="00BF478C">
        <w:rPr>
          <w:noProof/>
        </w:rPr>
        <w:t>, 119-123 (2005).</w:t>
      </w:r>
    </w:p>
    <w:p w14:paraId="6F553948" w14:textId="77777777" w:rsidR="00BF478C" w:rsidRPr="00BF478C" w:rsidRDefault="00BF478C" w:rsidP="00BF478C">
      <w:pPr>
        <w:pStyle w:val="EndNoteBibliography"/>
        <w:ind w:left="720" w:hanging="720"/>
        <w:rPr>
          <w:noProof/>
        </w:rPr>
      </w:pPr>
      <w:r w:rsidRPr="00BF478C">
        <w:rPr>
          <w:noProof/>
        </w:rPr>
        <w:t>22</w:t>
      </w:r>
      <w:r w:rsidRPr="00BF478C">
        <w:rPr>
          <w:noProof/>
        </w:rPr>
        <w:tab/>
        <w:t xml:space="preserve">Oli, M. K. The fast–slow continuum and mammalian life-history patterns: an empirical evaluation. </w:t>
      </w:r>
      <w:r w:rsidRPr="00BF478C">
        <w:rPr>
          <w:i/>
          <w:noProof/>
        </w:rPr>
        <w:t>Basic and Applied Ecology</w:t>
      </w:r>
      <w:r w:rsidRPr="00BF478C">
        <w:rPr>
          <w:noProof/>
        </w:rPr>
        <w:t xml:space="preserve"> </w:t>
      </w:r>
      <w:r w:rsidRPr="00BF478C">
        <w:rPr>
          <w:b/>
          <w:noProof/>
        </w:rPr>
        <w:t>5</w:t>
      </w:r>
      <w:r w:rsidRPr="00BF478C">
        <w:rPr>
          <w:noProof/>
        </w:rPr>
        <w:t>, 449-463 (2004).</w:t>
      </w:r>
    </w:p>
    <w:p w14:paraId="574977B4" w14:textId="77777777" w:rsidR="00BF478C" w:rsidRPr="00BF478C" w:rsidRDefault="00BF478C" w:rsidP="00BF478C">
      <w:pPr>
        <w:pStyle w:val="EndNoteBibliography"/>
        <w:ind w:left="720" w:hanging="720"/>
        <w:rPr>
          <w:noProof/>
        </w:rPr>
      </w:pPr>
      <w:r w:rsidRPr="00BF478C">
        <w:rPr>
          <w:noProof/>
        </w:rPr>
        <w:t>23</w:t>
      </w:r>
      <w:r w:rsidRPr="00BF478C">
        <w:rPr>
          <w:noProof/>
        </w:rPr>
        <w:tab/>
        <w:t xml:space="preserve">Dobson, F. S. &amp; Oli, M. K. Fast and slow life histories of mammals. </w:t>
      </w:r>
      <w:r w:rsidRPr="00BF478C">
        <w:rPr>
          <w:i/>
          <w:noProof/>
        </w:rPr>
        <w:t>Ecoscience</w:t>
      </w:r>
      <w:r w:rsidRPr="00BF478C">
        <w:rPr>
          <w:noProof/>
        </w:rPr>
        <w:t xml:space="preserve"> </w:t>
      </w:r>
      <w:r w:rsidRPr="00BF478C">
        <w:rPr>
          <w:b/>
          <w:noProof/>
        </w:rPr>
        <w:t>14</w:t>
      </w:r>
      <w:r w:rsidRPr="00BF478C">
        <w:rPr>
          <w:noProof/>
        </w:rPr>
        <w:t>, 292-297 (2007).</w:t>
      </w:r>
    </w:p>
    <w:p w14:paraId="1F23AD76" w14:textId="77777777" w:rsidR="00BF478C" w:rsidRPr="00BF478C" w:rsidRDefault="00BF478C" w:rsidP="00BF478C">
      <w:pPr>
        <w:pStyle w:val="EndNoteBibliography"/>
        <w:ind w:left="720" w:hanging="720"/>
        <w:rPr>
          <w:noProof/>
        </w:rPr>
      </w:pPr>
      <w:r w:rsidRPr="00BF478C">
        <w:rPr>
          <w:noProof/>
        </w:rPr>
        <w:t>24</w:t>
      </w:r>
      <w:r w:rsidRPr="00BF478C">
        <w:rPr>
          <w:noProof/>
        </w:rPr>
        <w:tab/>
        <w:t xml:space="preserve">Read, A. F. &amp; Harvey, P. H. Life history differences among the eutherian radiations. </w:t>
      </w:r>
      <w:r w:rsidRPr="00BF478C">
        <w:rPr>
          <w:i/>
          <w:noProof/>
        </w:rPr>
        <w:t>Journal of Zoology</w:t>
      </w:r>
      <w:r w:rsidRPr="00BF478C">
        <w:rPr>
          <w:noProof/>
        </w:rPr>
        <w:t xml:space="preserve"> </w:t>
      </w:r>
      <w:r w:rsidRPr="00BF478C">
        <w:rPr>
          <w:b/>
          <w:noProof/>
        </w:rPr>
        <w:t>219</w:t>
      </w:r>
      <w:r w:rsidRPr="00BF478C">
        <w:rPr>
          <w:noProof/>
        </w:rPr>
        <w:t>, 329-353 (1989).</w:t>
      </w:r>
    </w:p>
    <w:p w14:paraId="12B85E0C" w14:textId="77777777" w:rsidR="00BF478C" w:rsidRPr="00BF478C" w:rsidRDefault="00BF478C" w:rsidP="00BF478C">
      <w:pPr>
        <w:pStyle w:val="EndNoteBibliography"/>
        <w:ind w:left="720" w:hanging="720"/>
        <w:rPr>
          <w:noProof/>
        </w:rPr>
      </w:pPr>
      <w:r w:rsidRPr="00BF478C">
        <w:rPr>
          <w:noProof/>
        </w:rPr>
        <w:t>25</w:t>
      </w:r>
      <w:r w:rsidRPr="00BF478C">
        <w:rPr>
          <w:noProof/>
        </w:rPr>
        <w:tab/>
        <w:t xml:space="preserve">Ricklefs, R. E. Life-history connections to rates of aging in terrestrial vertebrates. </w:t>
      </w:r>
      <w:r w:rsidRPr="00BF478C">
        <w:rPr>
          <w:i/>
          <w:noProof/>
        </w:rPr>
        <w:t>Proceedings of the National Academy of Sciences</w:t>
      </w:r>
      <w:r w:rsidRPr="00BF478C">
        <w:rPr>
          <w:noProof/>
        </w:rPr>
        <w:t xml:space="preserve"> </w:t>
      </w:r>
      <w:r w:rsidRPr="00BF478C">
        <w:rPr>
          <w:b/>
          <w:noProof/>
        </w:rPr>
        <w:t>107</w:t>
      </w:r>
      <w:r w:rsidRPr="00BF478C">
        <w:rPr>
          <w:noProof/>
        </w:rPr>
        <w:t>, 10314-10319 (2010).</w:t>
      </w:r>
    </w:p>
    <w:p w14:paraId="0972A8E8" w14:textId="77777777" w:rsidR="00BF478C" w:rsidRPr="00BF478C" w:rsidRDefault="00BF478C" w:rsidP="00BF478C">
      <w:pPr>
        <w:pStyle w:val="EndNoteBibliography"/>
        <w:ind w:left="720" w:hanging="720"/>
        <w:rPr>
          <w:noProof/>
        </w:rPr>
      </w:pPr>
      <w:r w:rsidRPr="00BF478C">
        <w:rPr>
          <w:noProof/>
        </w:rPr>
        <w:t>26</w:t>
      </w:r>
      <w:r w:rsidRPr="00BF478C">
        <w:rPr>
          <w:noProof/>
        </w:rPr>
        <w:tab/>
        <w:t xml:space="preserve">Brown, J. H., Hall, C. A. S. &amp; Sibly, R. M. Equal fitness paradigm explained by a trade-off between generation time and energy production rate. </w:t>
      </w:r>
      <w:r w:rsidRPr="00BF478C">
        <w:rPr>
          <w:i/>
          <w:noProof/>
        </w:rPr>
        <w:t>Nature Ecology &amp; Evolution</w:t>
      </w:r>
      <w:r w:rsidRPr="00BF478C">
        <w:rPr>
          <w:noProof/>
        </w:rPr>
        <w:t xml:space="preserve"> </w:t>
      </w:r>
      <w:r w:rsidRPr="00BF478C">
        <w:rPr>
          <w:b/>
          <w:noProof/>
        </w:rPr>
        <w:t>2</w:t>
      </w:r>
      <w:r w:rsidRPr="00BF478C">
        <w:rPr>
          <w:noProof/>
        </w:rPr>
        <w:t>, 262-268, doi:10.1038/s41559-017-0430-1 (2018).</w:t>
      </w:r>
    </w:p>
    <w:p w14:paraId="6DFBAC3F" w14:textId="77777777" w:rsidR="00BF478C" w:rsidRPr="00BF478C" w:rsidRDefault="00BF478C" w:rsidP="00BF478C">
      <w:pPr>
        <w:pStyle w:val="EndNoteBibliography"/>
        <w:ind w:left="720" w:hanging="720"/>
        <w:rPr>
          <w:noProof/>
        </w:rPr>
      </w:pPr>
      <w:r w:rsidRPr="00BF478C">
        <w:rPr>
          <w:noProof/>
        </w:rPr>
        <w:t>27</w:t>
      </w:r>
      <w:r w:rsidRPr="00BF478C">
        <w:rPr>
          <w:noProof/>
        </w:rPr>
        <w:tab/>
        <w:t>Colchero, F.</w:t>
      </w:r>
      <w:r w:rsidRPr="00BF478C">
        <w:rPr>
          <w:i/>
          <w:noProof/>
        </w:rPr>
        <w:t xml:space="preserve"> et al.</w:t>
      </w:r>
      <w:r w:rsidRPr="00BF478C">
        <w:rPr>
          <w:noProof/>
        </w:rPr>
        <w:t xml:space="preserve"> The emergence of longevous populations. </w:t>
      </w:r>
      <w:r w:rsidRPr="00BF478C">
        <w:rPr>
          <w:i/>
          <w:noProof/>
        </w:rPr>
        <w:t>Proceedings of the National Academy of Sciences</w:t>
      </w:r>
      <w:r w:rsidRPr="00BF478C">
        <w:rPr>
          <w:noProof/>
        </w:rPr>
        <w:t xml:space="preserve"> </w:t>
      </w:r>
      <w:r w:rsidRPr="00BF478C">
        <w:rPr>
          <w:b/>
          <w:noProof/>
        </w:rPr>
        <w:t>113</w:t>
      </w:r>
      <w:r w:rsidRPr="00BF478C">
        <w:rPr>
          <w:noProof/>
        </w:rPr>
        <w:t>, E7681-E7690 (2016).</w:t>
      </w:r>
    </w:p>
    <w:p w14:paraId="42A1E7F7" w14:textId="77777777" w:rsidR="00BF478C" w:rsidRPr="00BF478C" w:rsidRDefault="00BF478C" w:rsidP="00BF478C">
      <w:pPr>
        <w:pStyle w:val="EndNoteBibliography"/>
        <w:ind w:left="720" w:hanging="720"/>
        <w:rPr>
          <w:noProof/>
        </w:rPr>
      </w:pPr>
      <w:r w:rsidRPr="00BF478C">
        <w:rPr>
          <w:noProof/>
        </w:rPr>
        <w:t>28</w:t>
      </w:r>
      <w:r w:rsidRPr="00BF478C">
        <w:rPr>
          <w:noProof/>
        </w:rPr>
        <w:tab/>
        <w:t xml:space="preserve">Wrycza, T. F., Missov, T. I. &amp; Baudisch, A. Quantifying the shape of aging. </w:t>
      </w:r>
      <w:r w:rsidRPr="00BF478C">
        <w:rPr>
          <w:i/>
          <w:noProof/>
        </w:rPr>
        <w:t>PloS one</w:t>
      </w:r>
      <w:r w:rsidRPr="00BF478C">
        <w:rPr>
          <w:noProof/>
        </w:rPr>
        <w:t xml:space="preserve"> </w:t>
      </w:r>
      <w:r w:rsidRPr="00BF478C">
        <w:rPr>
          <w:b/>
          <w:noProof/>
        </w:rPr>
        <w:t>10</w:t>
      </w:r>
      <w:r w:rsidRPr="00BF478C">
        <w:rPr>
          <w:noProof/>
        </w:rPr>
        <w:t>, e0119163 (2015).</w:t>
      </w:r>
    </w:p>
    <w:p w14:paraId="6CA12E92" w14:textId="77777777" w:rsidR="00BF478C" w:rsidRPr="00BF478C" w:rsidRDefault="00BF478C" w:rsidP="00BF478C">
      <w:pPr>
        <w:pStyle w:val="EndNoteBibliography"/>
        <w:ind w:left="720" w:hanging="720"/>
        <w:rPr>
          <w:noProof/>
        </w:rPr>
      </w:pPr>
      <w:r w:rsidRPr="00BF478C">
        <w:rPr>
          <w:noProof/>
        </w:rPr>
        <w:t>29</w:t>
      </w:r>
      <w:r w:rsidRPr="00BF478C">
        <w:rPr>
          <w:noProof/>
        </w:rPr>
        <w:tab/>
        <w:t xml:space="preserve">Cole, L. C. The Population Consequences of Life History Phenomena. </w:t>
      </w:r>
      <w:r w:rsidRPr="00BF478C">
        <w:rPr>
          <w:i/>
          <w:noProof/>
        </w:rPr>
        <w:t>The Quarterly Review of Biology</w:t>
      </w:r>
      <w:r w:rsidRPr="00BF478C">
        <w:rPr>
          <w:noProof/>
        </w:rPr>
        <w:t xml:space="preserve"> </w:t>
      </w:r>
      <w:r w:rsidRPr="00BF478C">
        <w:rPr>
          <w:b/>
          <w:noProof/>
        </w:rPr>
        <w:t>29</w:t>
      </w:r>
      <w:r w:rsidRPr="00BF478C">
        <w:rPr>
          <w:noProof/>
        </w:rPr>
        <w:t>, 103-137, doi:10.1086/400074 (1954).</w:t>
      </w:r>
    </w:p>
    <w:p w14:paraId="2CEAFEE4" w14:textId="77777777" w:rsidR="00BF478C" w:rsidRPr="00BF478C" w:rsidRDefault="00BF478C" w:rsidP="00BF478C">
      <w:pPr>
        <w:pStyle w:val="EndNoteBibliography"/>
        <w:ind w:left="720" w:hanging="720"/>
        <w:rPr>
          <w:noProof/>
        </w:rPr>
      </w:pPr>
      <w:r w:rsidRPr="00BF478C">
        <w:rPr>
          <w:noProof/>
        </w:rPr>
        <w:t>30</w:t>
      </w:r>
      <w:r w:rsidRPr="00BF478C">
        <w:rPr>
          <w:noProof/>
        </w:rPr>
        <w:tab/>
        <w:t xml:space="preserve">Charnov, E. L. &amp; Schaffer, W. M. Life-History Consequences of Natural Selection: Cole's Result Revisited. </w:t>
      </w:r>
      <w:r w:rsidRPr="00BF478C">
        <w:rPr>
          <w:i/>
          <w:noProof/>
        </w:rPr>
        <w:t>The American Naturalist</w:t>
      </w:r>
      <w:r w:rsidRPr="00BF478C">
        <w:rPr>
          <w:noProof/>
        </w:rPr>
        <w:t xml:space="preserve"> </w:t>
      </w:r>
      <w:r w:rsidRPr="00BF478C">
        <w:rPr>
          <w:b/>
          <w:noProof/>
        </w:rPr>
        <w:t>107</w:t>
      </w:r>
      <w:r w:rsidRPr="00BF478C">
        <w:rPr>
          <w:noProof/>
        </w:rPr>
        <w:t>, 791-793 (1973).</w:t>
      </w:r>
    </w:p>
    <w:p w14:paraId="3587A596" w14:textId="77777777" w:rsidR="00BF478C" w:rsidRPr="00BF478C" w:rsidRDefault="00BF478C" w:rsidP="00BF478C">
      <w:pPr>
        <w:pStyle w:val="EndNoteBibliography"/>
        <w:ind w:left="720" w:hanging="720"/>
        <w:rPr>
          <w:noProof/>
        </w:rPr>
      </w:pPr>
      <w:r w:rsidRPr="00BF478C">
        <w:rPr>
          <w:rFonts w:hint="eastAsia"/>
          <w:noProof/>
        </w:rPr>
        <w:t>31</w:t>
      </w:r>
      <w:r w:rsidRPr="00BF478C">
        <w:rPr>
          <w:rFonts w:hint="eastAsia"/>
          <w:noProof/>
        </w:rPr>
        <w:tab/>
        <w:t>Martin, J. G. &amp; Festa</w:t>
      </w:r>
      <w:r w:rsidRPr="00BF478C">
        <w:rPr>
          <w:rFonts w:hint="eastAsia"/>
          <w:noProof/>
        </w:rPr>
        <w:t>‐</w:t>
      </w:r>
      <w:r w:rsidRPr="00BF478C">
        <w:rPr>
          <w:rFonts w:hint="eastAsia"/>
          <w:noProof/>
        </w:rPr>
        <w:t>Bianchet, M. Age</w:t>
      </w:r>
      <w:r w:rsidRPr="00BF478C">
        <w:rPr>
          <w:rFonts w:hint="eastAsia"/>
          <w:noProof/>
        </w:rPr>
        <w:t>‐</w:t>
      </w:r>
      <w:r w:rsidRPr="00BF478C">
        <w:rPr>
          <w:rFonts w:hint="eastAsia"/>
          <w:noProof/>
        </w:rPr>
        <w:t>independent and age</w:t>
      </w:r>
      <w:r w:rsidRPr="00BF478C">
        <w:rPr>
          <w:rFonts w:hint="eastAsia"/>
          <w:noProof/>
        </w:rPr>
        <w:t>‐</w:t>
      </w:r>
      <w:r w:rsidRPr="00BF478C">
        <w:rPr>
          <w:rFonts w:hint="eastAsia"/>
          <w:noProof/>
        </w:rPr>
        <w:t xml:space="preserve">dependent decreases in reproduction of females. </w:t>
      </w:r>
      <w:r w:rsidRPr="00BF478C">
        <w:rPr>
          <w:rFonts w:hint="eastAsia"/>
          <w:i/>
          <w:noProof/>
        </w:rPr>
        <w:t>Ecology Letters</w:t>
      </w:r>
      <w:r w:rsidRPr="00BF478C">
        <w:rPr>
          <w:rFonts w:hint="eastAsia"/>
          <w:noProof/>
        </w:rPr>
        <w:t xml:space="preserve"> </w:t>
      </w:r>
      <w:r w:rsidRPr="00BF478C">
        <w:rPr>
          <w:rFonts w:hint="eastAsia"/>
          <w:b/>
          <w:noProof/>
        </w:rPr>
        <w:t>14</w:t>
      </w:r>
      <w:r w:rsidRPr="00BF478C">
        <w:rPr>
          <w:rFonts w:hint="eastAsia"/>
          <w:noProof/>
        </w:rPr>
        <w:t>, 576-581 (2011).</w:t>
      </w:r>
    </w:p>
    <w:p w14:paraId="03A92C3E" w14:textId="77777777" w:rsidR="00BF478C" w:rsidRPr="00BF478C" w:rsidRDefault="00BF478C" w:rsidP="00BF478C">
      <w:pPr>
        <w:pStyle w:val="EndNoteBibliography"/>
        <w:ind w:left="720" w:hanging="720"/>
        <w:rPr>
          <w:noProof/>
        </w:rPr>
      </w:pPr>
      <w:r w:rsidRPr="00BF478C">
        <w:rPr>
          <w:noProof/>
        </w:rPr>
        <w:t>32</w:t>
      </w:r>
      <w:r w:rsidRPr="00BF478C">
        <w:rPr>
          <w:noProof/>
        </w:rPr>
        <w:tab/>
        <w:t xml:space="preserve">Huber, S. &amp; Fieder, M. Evidence for a maximum" shelf-life" of oocytes in mammals suggests that human menopause may be an implication of meiotic arrest. </w:t>
      </w:r>
      <w:r w:rsidRPr="00BF478C">
        <w:rPr>
          <w:i/>
          <w:noProof/>
        </w:rPr>
        <w:t>Scientific reports</w:t>
      </w:r>
      <w:r w:rsidRPr="00BF478C">
        <w:rPr>
          <w:noProof/>
        </w:rPr>
        <w:t xml:space="preserve"> </w:t>
      </w:r>
      <w:r w:rsidRPr="00BF478C">
        <w:rPr>
          <w:b/>
          <w:noProof/>
        </w:rPr>
        <w:t>8</w:t>
      </w:r>
      <w:r w:rsidRPr="00BF478C">
        <w:rPr>
          <w:noProof/>
        </w:rPr>
        <w:t>, 14099 (2018).</w:t>
      </w:r>
    </w:p>
    <w:p w14:paraId="1DCFD6D2" w14:textId="77777777" w:rsidR="00BF478C" w:rsidRPr="00BF478C" w:rsidRDefault="00BF478C" w:rsidP="00BF478C">
      <w:pPr>
        <w:pStyle w:val="EndNoteBibliography"/>
        <w:ind w:left="720" w:hanging="720"/>
        <w:rPr>
          <w:noProof/>
        </w:rPr>
      </w:pPr>
      <w:r w:rsidRPr="00BF478C">
        <w:rPr>
          <w:noProof/>
        </w:rPr>
        <w:t>33</w:t>
      </w:r>
      <w:r w:rsidRPr="00BF478C">
        <w:rPr>
          <w:noProof/>
        </w:rPr>
        <w:tab/>
        <w:t xml:space="preserve">Lahdenperä, M., Mar, K. U. &amp; Lummaa, V. Reproductive cessation and post-reproductive lifespan in Asian elephants and pre-industrial humans. </w:t>
      </w:r>
      <w:r w:rsidRPr="00BF478C">
        <w:rPr>
          <w:i/>
          <w:noProof/>
        </w:rPr>
        <w:t>Frontiers in Zoology</w:t>
      </w:r>
      <w:r w:rsidRPr="00BF478C">
        <w:rPr>
          <w:noProof/>
        </w:rPr>
        <w:t xml:space="preserve"> </w:t>
      </w:r>
      <w:r w:rsidRPr="00BF478C">
        <w:rPr>
          <w:b/>
          <w:noProof/>
        </w:rPr>
        <w:t>11</w:t>
      </w:r>
      <w:r w:rsidRPr="00BF478C">
        <w:rPr>
          <w:noProof/>
        </w:rPr>
        <w:t>, 54, doi:10.1186/s12983-014-0054-0 (2014).</w:t>
      </w:r>
    </w:p>
    <w:p w14:paraId="10A17DE1" w14:textId="77777777" w:rsidR="00BF478C" w:rsidRPr="00BF478C" w:rsidRDefault="00BF478C" w:rsidP="00BF478C">
      <w:pPr>
        <w:pStyle w:val="EndNoteBibliography"/>
        <w:ind w:left="720" w:hanging="720"/>
        <w:rPr>
          <w:noProof/>
        </w:rPr>
      </w:pPr>
      <w:r w:rsidRPr="00BF478C">
        <w:rPr>
          <w:noProof/>
        </w:rPr>
        <w:t>34</w:t>
      </w:r>
      <w:r w:rsidRPr="00BF478C">
        <w:rPr>
          <w:noProof/>
        </w:rPr>
        <w:tab/>
        <w:t>Congdon, J. D.</w:t>
      </w:r>
      <w:r w:rsidRPr="00BF478C">
        <w:rPr>
          <w:i/>
          <w:noProof/>
        </w:rPr>
        <w:t xml:space="preserve"> et al.</w:t>
      </w:r>
      <w:r w:rsidRPr="00BF478C">
        <w:rPr>
          <w:noProof/>
        </w:rPr>
        <w:t xml:space="preserve"> Testing hypotheses of aging in long-lived painted turtles (Chrysemys picta). </w:t>
      </w:r>
      <w:r w:rsidRPr="00BF478C">
        <w:rPr>
          <w:i/>
          <w:noProof/>
        </w:rPr>
        <w:t>Experimental gerontology</w:t>
      </w:r>
      <w:r w:rsidRPr="00BF478C">
        <w:rPr>
          <w:noProof/>
        </w:rPr>
        <w:t xml:space="preserve"> </w:t>
      </w:r>
      <w:r w:rsidRPr="00BF478C">
        <w:rPr>
          <w:b/>
          <w:noProof/>
        </w:rPr>
        <w:t>38</w:t>
      </w:r>
      <w:r w:rsidRPr="00BF478C">
        <w:rPr>
          <w:noProof/>
        </w:rPr>
        <w:t>, 765-772 (2003).</w:t>
      </w:r>
    </w:p>
    <w:p w14:paraId="341D4A7D" w14:textId="77777777" w:rsidR="00BF478C" w:rsidRPr="00BF478C" w:rsidRDefault="00BF478C" w:rsidP="00BF478C">
      <w:pPr>
        <w:pStyle w:val="EndNoteBibliography"/>
        <w:ind w:left="720" w:hanging="720"/>
        <w:rPr>
          <w:noProof/>
        </w:rPr>
      </w:pPr>
      <w:r w:rsidRPr="00BF478C">
        <w:rPr>
          <w:noProof/>
        </w:rPr>
        <w:t>35</w:t>
      </w:r>
      <w:r w:rsidRPr="00BF478C">
        <w:rPr>
          <w:noProof/>
        </w:rPr>
        <w:tab/>
        <w:t xml:space="preserve">Congdon, J., Nagle, R., Kinney, O. &amp; van Loben Sels, R. Hypotheses of aging in a long-lived vertebrate, Blanding's turtle (Emydoidea blandingii). </w:t>
      </w:r>
      <w:r w:rsidRPr="00BF478C">
        <w:rPr>
          <w:i/>
          <w:noProof/>
        </w:rPr>
        <w:t>Experimental gerontology</w:t>
      </w:r>
      <w:r w:rsidRPr="00BF478C">
        <w:rPr>
          <w:noProof/>
        </w:rPr>
        <w:t xml:space="preserve"> </w:t>
      </w:r>
      <w:r w:rsidRPr="00BF478C">
        <w:rPr>
          <w:b/>
          <w:noProof/>
        </w:rPr>
        <w:t>36</w:t>
      </w:r>
      <w:r w:rsidRPr="00BF478C">
        <w:rPr>
          <w:noProof/>
        </w:rPr>
        <w:t>, 813-827 (2001).</w:t>
      </w:r>
    </w:p>
    <w:p w14:paraId="73DA522F" w14:textId="77777777" w:rsidR="00BF478C" w:rsidRPr="00BF478C" w:rsidRDefault="00BF478C" w:rsidP="00BF478C">
      <w:pPr>
        <w:pStyle w:val="EndNoteBibliography"/>
        <w:ind w:left="720" w:hanging="720"/>
        <w:rPr>
          <w:noProof/>
        </w:rPr>
      </w:pPr>
      <w:r w:rsidRPr="00BF478C">
        <w:rPr>
          <w:noProof/>
        </w:rPr>
        <w:t>36</w:t>
      </w:r>
      <w:r w:rsidRPr="00BF478C">
        <w:rPr>
          <w:noProof/>
        </w:rPr>
        <w:tab/>
        <w:t xml:space="preserve">Vaupel, J. W., Baudisch, A., Dölling, M., Roach, D. A. &amp; Gampe, J. The case for negative senescence. </w:t>
      </w:r>
      <w:r w:rsidRPr="00BF478C">
        <w:rPr>
          <w:i/>
          <w:noProof/>
        </w:rPr>
        <w:t>Theoretical population biology</w:t>
      </w:r>
      <w:r w:rsidRPr="00BF478C">
        <w:rPr>
          <w:noProof/>
        </w:rPr>
        <w:t xml:space="preserve"> </w:t>
      </w:r>
      <w:r w:rsidRPr="00BF478C">
        <w:rPr>
          <w:b/>
          <w:noProof/>
        </w:rPr>
        <w:t>65</w:t>
      </w:r>
      <w:r w:rsidRPr="00BF478C">
        <w:rPr>
          <w:noProof/>
        </w:rPr>
        <w:t>, 339-351 (2004).</w:t>
      </w:r>
    </w:p>
    <w:p w14:paraId="3E3DB33B" w14:textId="77777777" w:rsidR="00BF478C" w:rsidRPr="00BF478C" w:rsidRDefault="00BF478C" w:rsidP="00BF478C">
      <w:pPr>
        <w:pStyle w:val="EndNoteBibliography"/>
        <w:ind w:left="720" w:hanging="720"/>
        <w:rPr>
          <w:noProof/>
        </w:rPr>
      </w:pPr>
      <w:r w:rsidRPr="00BF478C">
        <w:rPr>
          <w:noProof/>
        </w:rPr>
        <w:t>37</w:t>
      </w:r>
      <w:r w:rsidRPr="00BF478C">
        <w:rPr>
          <w:noProof/>
        </w:rPr>
        <w:tab/>
        <w:t xml:space="preserve">Barneche, D. R., Robertson, D. R., White, C. R. &amp; Marshall, D. J. Fish reproductive-energy output increases disproportionately with body size. </w:t>
      </w:r>
      <w:r w:rsidRPr="00BF478C">
        <w:rPr>
          <w:i/>
          <w:noProof/>
        </w:rPr>
        <w:t>Science</w:t>
      </w:r>
      <w:r w:rsidRPr="00BF478C">
        <w:rPr>
          <w:noProof/>
        </w:rPr>
        <w:t xml:space="preserve"> </w:t>
      </w:r>
      <w:r w:rsidRPr="00BF478C">
        <w:rPr>
          <w:b/>
          <w:noProof/>
        </w:rPr>
        <w:t>360</w:t>
      </w:r>
      <w:r w:rsidRPr="00BF478C">
        <w:rPr>
          <w:noProof/>
        </w:rPr>
        <w:t>, 642-645, doi:10.1126/science.aao6868 (2018).</w:t>
      </w:r>
    </w:p>
    <w:p w14:paraId="77A606E2" w14:textId="77777777" w:rsidR="00BF478C" w:rsidRPr="00BF478C" w:rsidRDefault="00BF478C" w:rsidP="00BF478C">
      <w:pPr>
        <w:pStyle w:val="EndNoteBibliography"/>
        <w:ind w:left="720" w:hanging="720"/>
        <w:rPr>
          <w:noProof/>
        </w:rPr>
      </w:pPr>
      <w:r w:rsidRPr="00BF478C">
        <w:rPr>
          <w:noProof/>
        </w:rPr>
        <w:t>38</w:t>
      </w:r>
      <w:r w:rsidRPr="00BF478C">
        <w:rPr>
          <w:noProof/>
        </w:rPr>
        <w:tab/>
        <w:t xml:space="preserve">Williams, G. C. Pleiotropy, natural selection, and the evolution of senescence. </w:t>
      </w:r>
      <w:r w:rsidRPr="00BF478C">
        <w:rPr>
          <w:i/>
          <w:noProof/>
        </w:rPr>
        <w:t>evolution</w:t>
      </w:r>
      <w:r w:rsidRPr="00BF478C">
        <w:rPr>
          <w:noProof/>
        </w:rPr>
        <w:t xml:space="preserve"> </w:t>
      </w:r>
      <w:r w:rsidRPr="00BF478C">
        <w:rPr>
          <w:b/>
          <w:noProof/>
        </w:rPr>
        <w:t>11</w:t>
      </w:r>
      <w:r w:rsidRPr="00BF478C">
        <w:rPr>
          <w:noProof/>
        </w:rPr>
        <w:t>, 398-411 (1957).</w:t>
      </w:r>
    </w:p>
    <w:p w14:paraId="2C98582E" w14:textId="77777777" w:rsidR="00BF478C" w:rsidRPr="00BF478C" w:rsidRDefault="00BF478C" w:rsidP="00BF478C">
      <w:pPr>
        <w:pStyle w:val="EndNoteBibliography"/>
        <w:ind w:left="720" w:hanging="720"/>
        <w:rPr>
          <w:noProof/>
        </w:rPr>
      </w:pPr>
      <w:r w:rsidRPr="00BF478C">
        <w:rPr>
          <w:noProof/>
        </w:rPr>
        <w:t>39</w:t>
      </w:r>
      <w:r w:rsidRPr="00BF478C">
        <w:rPr>
          <w:noProof/>
        </w:rPr>
        <w:tab/>
        <w:t>Healy, K.</w:t>
      </w:r>
      <w:r w:rsidRPr="00BF478C">
        <w:rPr>
          <w:i/>
          <w:noProof/>
        </w:rPr>
        <w:t xml:space="preserve"> et al.</w:t>
      </w:r>
      <w:r w:rsidRPr="00BF478C">
        <w:rPr>
          <w:noProof/>
        </w:rPr>
        <w:t xml:space="preserve"> Ecology and mode-of-life explain lifespan variation in birds and mammals. </w:t>
      </w:r>
      <w:r w:rsidRPr="00BF478C">
        <w:rPr>
          <w:i/>
          <w:noProof/>
        </w:rPr>
        <w:t>Proceedings of the Royal Society of London B: Biological Sciences</w:t>
      </w:r>
      <w:r w:rsidRPr="00BF478C">
        <w:rPr>
          <w:noProof/>
        </w:rPr>
        <w:t xml:space="preserve"> </w:t>
      </w:r>
      <w:r w:rsidRPr="00BF478C">
        <w:rPr>
          <w:b/>
          <w:noProof/>
        </w:rPr>
        <w:t>281</w:t>
      </w:r>
      <w:r w:rsidRPr="00BF478C">
        <w:rPr>
          <w:noProof/>
        </w:rPr>
        <w:t>, 20140298 (2014).</w:t>
      </w:r>
    </w:p>
    <w:p w14:paraId="0211A82D" w14:textId="77777777" w:rsidR="00BF478C" w:rsidRPr="00BF478C" w:rsidRDefault="00BF478C" w:rsidP="00BF478C">
      <w:pPr>
        <w:pStyle w:val="EndNoteBibliography"/>
        <w:ind w:left="720" w:hanging="720"/>
        <w:rPr>
          <w:noProof/>
        </w:rPr>
      </w:pPr>
      <w:r w:rsidRPr="00BF478C">
        <w:rPr>
          <w:noProof/>
        </w:rPr>
        <w:t>40</w:t>
      </w:r>
      <w:r w:rsidRPr="00BF478C">
        <w:rPr>
          <w:noProof/>
        </w:rPr>
        <w:tab/>
        <w:t>Bjørkvoll, E.</w:t>
      </w:r>
      <w:r w:rsidRPr="00BF478C">
        <w:rPr>
          <w:i/>
          <w:noProof/>
        </w:rPr>
        <w:t xml:space="preserve"> et al.</w:t>
      </w:r>
      <w:r w:rsidRPr="00BF478C">
        <w:rPr>
          <w:noProof/>
        </w:rPr>
        <w:t xml:space="preserve"> Stochastic population dynamics and life-history variation in marine fish species. </w:t>
      </w:r>
      <w:r w:rsidRPr="00BF478C">
        <w:rPr>
          <w:i/>
          <w:noProof/>
        </w:rPr>
        <w:t>The American Naturalist</w:t>
      </w:r>
      <w:r w:rsidRPr="00BF478C">
        <w:rPr>
          <w:noProof/>
        </w:rPr>
        <w:t xml:space="preserve"> </w:t>
      </w:r>
      <w:r w:rsidRPr="00BF478C">
        <w:rPr>
          <w:b/>
          <w:noProof/>
        </w:rPr>
        <w:t>180</w:t>
      </w:r>
      <w:r w:rsidRPr="00BF478C">
        <w:rPr>
          <w:noProof/>
        </w:rPr>
        <w:t>, 372-387 (2012).</w:t>
      </w:r>
    </w:p>
    <w:p w14:paraId="2A5C8F41" w14:textId="77777777" w:rsidR="00BF478C" w:rsidRPr="00BF478C" w:rsidRDefault="00BF478C" w:rsidP="00BF478C">
      <w:pPr>
        <w:pStyle w:val="EndNoteBibliography"/>
        <w:ind w:left="720" w:hanging="720"/>
        <w:rPr>
          <w:noProof/>
        </w:rPr>
      </w:pPr>
      <w:r w:rsidRPr="00BF478C">
        <w:rPr>
          <w:noProof/>
        </w:rPr>
        <w:t>41</w:t>
      </w:r>
      <w:r w:rsidRPr="00BF478C">
        <w:rPr>
          <w:noProof/>
        </w:rPr>
        <w:tab/>
        <w:t xml:space="preserve">Nakayama, S., Rapp, T. &amp; Arlinghaus, R. Fast–slow life history is correlated with individual differences in movements and prey selection in an aquatic predator in the wild. </w:t>
      </w:r>
      <w:r w:rsidRPr="00BF478C">
        <w:rPr>
          <w:i/>
          <w:noProof/>
        </w:rPr>
        <w:t>Journal of Animal Ecology</w:t>
      </w:r>
      <w:r w:rsidRPr="00BF478C">
        <w:rPr>
          <w:noProof/>
        </w:rPr>
        <w:t xml:space="preserve"> </w:t>
      </w:r>
      <w:r w:rsidRPr="00BF478C">
        <w:rPr>
          <w:b/>
          <w:noProof/>
        </w:rPr>
        <w:t>86</w:t>
      </w:r>
      <w:r w:rsidRPr="00BF478C">
        <w:rPr>
          <w:noProof/>
        </w:rPr>
        <w:t>, 192-201 (2017).</w:t>
      </w:r>
    </w:p>
    <w:p w14:paraId="75831813" w14:textId="77777777" w:rsidR="00BF478C" w:rsidRPr="00BF478C" w:rsidRDefault="00BF478C" w:rsidP="00BF478C">
      <w:pPr>
        <w:pStyle w:val="EndNoteBibliography"/>
        <w:ind w:left="720" w:hanging="720"/>
        <w:rPr>
          <w:noProof/>
        </w:rPr>
      </w:pPr>
      <w:r w:rsidRPr="00BF478C">
        <w:rPr>
          <w:noProof/>
        </w:rPr>
        <w:t>42</w:t>
      </w:r>
      <w:r w:rsidRPr="00BF478C">
        <w:rPr>
          <w:noProof/>
        </w:rPr>
        <w:tab/>
        <w:t xml:space="preserve">Brown, J. H., Gillooly, J. F., Allen, A. P., Savage, V. M. &amp; West, G. B. Toward a metabolic theory of ecology. </w:t>
      </w:r>
      <w:r w:rsidRPr="00BF478C">
        <w:rPr>
          <w:i/>
          <w:noProof/>
        </w:rPr>
        <w:t>Ecology</w:t>
      </w:r>
      <w:r w:rsidRPr="00BF478C">
        <w:rPr>
          <w:noProof/>
        </w:rPr>
        <w:t xml:space="preserve"> </w:t>
      </w:r>
      <w:r w:rsidRPr="00BF478C">
        <w:rPr>
          <w:b/>
          <w:noProof/>
        </w:rPr>
        <w:t>85</w:t>
      </w:r>
      <w:r w:rsidRPr="00BF478C">
        <w:rPr>
          <w:noProof/>
        </w:rPr>
        <w:t>, 1771-1789 (2004).</w:t>
      </w:r>
    </w:p>
    <w:p w14:paraId="3F55430E" w14:textId="77777777" w:rsidR="00BF478C" w:rsidRPr="00BF478C" w:rsidRDefault="00BF478C" w:rsidP="00BF478C">
      <w:pPr>
        <w:pStyle w:val="EndNoteBibliography"/>
        <w:ind w:left="720" w:hanging="720"/>
        <w:rPr>
          <w:noProof/>
        </w:rPr>
      </w:pPr>
      <w:r w:rsidRPr="00BF478C">
        <w:rPr>
          <w:noProof/>
        </w:rPr>
        <w:t>43</w:t>
      </w:r>
      <w:r w:rsidRPr="00BF478C">
        <w:rPr>
          <w:noProof/>
        </w:rPr>
        <w:tab/>
        <w:t xml:space="preserve">Reznick, D. N., Bryant, M. J., Roff, D., Ghalambor, C. K. &amp; Ghalambor, D. E. Effect of extrinsic mortality on the evolution of senescence in guppies. </w:t>
      </w:r>
      <w:r w:rsidRPr="00BF478C">
        <w:rPr>
          <w:i/>
          <w:noProof/>
        </w:rPr>
        <w:t>Nature</w:t>
      </w:r>
      <w:r w:rsidRPr="00BF478C">
        <w:rPr>
          <w:noProof/>
        </w:rPr>
        <w:t xml:space="preserve"> </w:t>
      </w:r>
      <w:r w:rsidRPr="00BF478C">
        <w:rPr>
          <w:b/>
          <w:noProof/>
        </w:rPr>
        <w:t>431</w:t>
      </w:r>
      <w:r w:rsidRPr="00BF478C">
        <w:rPr>
          <w:noProof/>
        </w:rPr>
        <w:t>, 1095-1099 (2004).</w:t>
      </w:r>
    </w:p>
    <w:p w14:paraId="3538BE59" w14:textId="77777777" w:rsidR="00BF478C" w:rsidRPr="00BF478C" w:rsidRDefault="00BF478C" w:rsidP="00BF478C">
      <w:pPr>
        <w:pStyle w:val="EndNoteBibliography"/>
        <w:ind w:left="720" w:hanging="720"/>
        <w:rPr>
          <w:noProof/>
        </w:rPr>
      </w:pPr>
      <w:r w:rsidRPr="00BF478C">
        <w:rPr>
          <w:noProof/>
        </w:rPr>
        <w:t>44</w:t>
      </w:r>
      <w:r w:rsidRPr="00BF478C">
        <w:rPr>
          <w:noProof/>
        </w:rPr>
        <w:tab/>
        <w:t>Burns, J. H.</w:t>
      </w:r>
      <w:r w:rsidRPr="00BF478C">
        <w:rPr>
          <w:i/>
          <w:noProof/>
        </w:rPr>
        <w:t xml:space="preserve"> et al.</w:t>
      </w:r>
      <w:r w:rsidRPr="00BF478C">
        <w:rPr>
          <w:noProof/>
        </w:rPr>
        <w:t xml:space="preserve"> Empirical tests of life-history evolution theory using phylogenetic analysis of plant demography. </w:t>
      </w:r>
      <w:r w:rsidRPr="00BF478C">
        <w:rPr>
          <w:i/>
          <w:noProof/>
        </w:rPr>
        <w:t>Journal of Ecology</w:t>
      </w:r>
      <w:r w:rsidRPr="00BF478C">
        <w:rPr>
          <w:noProof/>
        </w:rPr>
        <w:t xml:space="preserve"> </w:t>
      </w:r>
      <w:r w:rsidRPr="00BF478C">
        <w:rPr>
          <w:b/>
          <w:noProof/>
        </w:rPr>
        <w:t>98</w:t>
      </w:r>
      <w:r w:rsidRPr="00BF478C">
        <w:rPr>
          <w:noProof/>
        </w:rPr>
        <w:t>, 334-344, doi:10.1111/j.1365-2745.2009.01634.x (2010).</w:t>
      </w:r>
    </w:p>
    <w:p w14:paraId="2F105751" w14:textId="77777777" w:rsidR="00BF478C" w:rsidRPr="00BF478C" w:rsidRDefault="00BF478C" w:rsidP="00BF478C">
      <w:pPr>
        <w:pStyle w:val="EndNoteBibliography"/>
        <w:ind w:left="720" w:hanging="720"/>
        <w:rPr>
          <w:noProof/>
        </w:rPr>
      </w:pPr>
      <w:r w:rsidRPr="00BF478C">
        <w:rPr>
          <w:noProof/>
        </w:rPr>
        <w:t>45</w:t>
      </w:r>
      <w:r w:rsidRPr="00BF478C">
        <w:rPr>
          <w:noProof/>
        </w:rPr>
        <w:tab/>
        <w:t xml:space="preserve">Auer, S. K., Dick, C. A., Metcalfe, N. B. &amp; Reznick, D. N. Metabolic rate evolves rapidly and in parallel with the pace of life history. </w:t>
      </w:r>
      <w:r w:rsidRPr="00BF478C">
        <w:rPr>
          <w:i/>
          <w:noProof/>
        </w:rPr>
        <w:t>Nature communications</w:t>
      </w:r>
      <w:r w:rsidRPr="00BF478C">
        <w:rPr>
          <w:noProof/>
        </w:rPr>
        <w:t xml:space="preserve"> </w:t>
      </w:r>
      <w:r w:rsidRPr="00BF478C">
        <w:rPr>
          <w:b/>
          <w:noProof/>
        </w:rPr>
        <w:t>9</w:t>
      </w:r>
      <w:r w:rsidRPr="00BF478C">
        <w:rPr>
          <w:noProof/>
        </w:rPr>
        <w:t>, 14 (2018).</w:t>
      </w:r>
    </w:p>
    <w:p w14:paraId="13E2703C" w14:textId="77777777" w:rsidR="00BF478C" w:rsidRPr="00BF478C" w:rsidRDefault="00BF478C" w:rsidP="00BF478C">
      <w:pPr>
        <w:pStyle w:val="EndNoteBibliography"/>
        <w:ind w:left="720" w:hanging="720"/>
        <w:rPr>
          <w:noProof/>
        </w:rPr>
      </w:pPr>
      <w:r w:rsidRPr="00BF478C">
        <w:rPr>
          <w:noProof/>
        </w:rPr>
        <w:t>46</w:t>
      </w:r>
      <w:r w:rsidRPr="00BF478C">
        <w:rPr>
          <w:noProof/>
        </w:rPr>
        <w:tab/>
        <w:t>Baker, T. R.</w:t>
      </w:r>
      <w:r w:rsidRPr="00BF478C">
        <w:rPr>
          <w:i/>
          <w:noProof/>
        </w:rPr>
        <w:t xml:space="preserve"> et al.</w:t>
      </w:r>
      <w:r w:rsidRPr="00BF478C">
        <w:rPr>
          <w:noProof/>
        </w:rPr>
        <w:t xml:space="preserve"> Fast demographic traits promote high diversification rates of Amazonian trees. </w:t>
      </w:r>
      <w:r w:rsidRPr="00BF478C">
        <w:rPr>
          <w:i/>
          <w:noProof/>
        </w:rPr>
        <w:t>Ecology Letters</w:t>
      </w:r>
      <w:r w:rsidRPr="00BF478C">
        <w:rPr>
          <w:noProof/>
        </w:rPr>
        <w:t xml:space="preserve"> </w:t>
      </w:r>
      <w:r w:rsidRPr="00BF478C">
        <w:rPr>
          <w:b/>
          <w:noProof/>
        </w:rPr>
        <w:t>17</w:t>
      </w:r>
      <w:r w:rsidRPr="00BF478C">
        <w:rPr>
          <w:noProof/>
        </w:rPr>
        <w:t>, 527-536 (2014).</w:t>
      </w:r>
    </w:p>
    <w:p w14:paraId="4BF7CCED" w14:textId="77777777" w:rsidR="00BF478C" w:rsidRPr="00BF478C" w:rsidRDefault="00BF478C" w:rsidP="00BF478C">
      <w:pPr>
        <w:pStyle w:val="EndNoteBibliography"/>
        <w:ind w:left="720" w:hanging="720"/>
        <w:rPr>
          <w:noProof/>
        </w:rPr>
      </w:pPr>
      <w:r w:rsidRPr="00BF478C">
        <w:rPr>
          <w:noProof/>
        </w:rPr>
        <w:t>47</w:t>
      </w:r>
      <w:r w:rsidRPr="00BF478C">
        <w:rPr>
          <w:noProof/>
        </w:rPr>
        <w:tab/>
        <w:t>Sepp, T., McGraw, K. J., Ka</w:t>
      </w:r>
      <w:r w:rsidRPr="00BF478C">
        <w:rPr>
          <w:rFonts w:hint="eastAsia"/>
          <w:noProof/>
        </w:rPr>
        <w:t>asik, A. &amp; Giraudeau, M. A review of urban impacts on avian life</w:t>
      </w:r>
      <w:r w:rsidRPr="00BF478C">
        <w:rPr>
          <w:rFonts w:hint="eastAsia"/>
          <w:noProof/>
        </w:rPr>
        <w:t>‐</w:t>
      </w:r>
      <w:r w:rsidRPr="00BF478C">
        <w:rPr>
          <w:rFonts w:hint="eastAsia"/>
          <w:noProof/>
        </w:rPr>
        <w:t xml:space="preserve">history evolution: Does city living lead to slower pace of life? </w:t>
      </w:r>
      <w:r w:rsidRPr="00BF478C">
        <w:rPr>
          <w:rFonts w:hint="eastAsia"/>
          <w:i/>
          <w:noProof/>
        </w:rPr>
        <w:t>Global change biology</w:t>
      </w:r>
      <w:r w:rsidRPr="00BF478C">
        <w:rPr>
          <w:rFonts w:hint="eastAsia"/>
          <w:noProof/>
        </w:rPr>
        <w:t xml:space="preserve"> </w:t>
      </w:r>
      <w:r w:rsidRPr="00BF478C">
        <w:rPr>
          <w:rFonts w:hint="eastAsia"/>
          <w:b/>
          <w:noProof/>
        </w:rPr>
        <w:t>24</w:t>
      </w:r>
      <w:r w:rsidRPr="00BF478C">
        <w:rPr>
          <w:rFonts w:hint="eastAsia"/>
          <w:noProof/>
        </w:rPr>
        <w:t>, 1452-1469 (2018).</w:t>
      </w:r>
    </w:p>
    <w:p w14:paraId="66C6CF41" w14:textId="77777777" w:rsidR="00BF478C" w:rsidRPr="00BF478C" w:rsidRDefault="00BF478C" w:rsidP="00BF478C">
      <w:pPr>
        <w:pStyle w:val="EndNoteBibliography"/>
        <w:ind w:left="720" w:hanging="720"/>
        <w:rPr>
          <w:noProof/>
        </w:rPr>
      </w:pPr>
      <w:r w:rsidRPr="00BF478C">
        <w:rPr>
          <w:noProof/>
        </w:rPr>
        <w:t>48</w:t>
      </w:r>
      <w:r w:rsidRPr="00BF478C">
        <w:rPr>
          <w:noProof/>
        </w:rPr>
        <w:tab/>
        <w:t xml:space="preserve">Collett, R. A., Baker, A. M. &amp; Fisher, D. O. Prey productivity and predictability drive different axes of life-history variation in carnivorous marsupials. </w:t>
      </w:r>
      <w:r w:rsidRPr="00BF478C">
        <w:rPr>
          <w:i/>
          <w:noProof/>
        </w:rPr>
        <w:t>Proceedings of the Royal Society B: Biological Sciences</w:t>
      </w:r>
      <w:r w:rsidRPr="00BF478C">
        <w:rPr>
          <w:noProof/>
        </w:rPr>
        <w:t xml:space="preserve"> </w:t>
      </w:r>
      <w:r w:rsidRPr="00BF478C">
        <w:rPr>
          <w:b/>
          <w:noProof/>
        </w:rPr>
        <w:t>285</w:t>
      </w:r>
      <w:r w:rsidRPr="00BF478C">
        <w:rPr>
          <w:noProof/>
        </w:rPr>
        <w:t xml:space="preserve"> (2018).</w:t>
      </w:r>
    </w:p>
    <w:p w14:paraId="36CE02F0" w14:textId="77777777" w:rsidR="00BF478C" w:rsidRPr="00BF478C" w:rsidRDefault="00BF478C" w:rsidP="00BF478C">
      <w:pPr>
        <w:pStyle w:val="EndNoteBibliography"/>
        <w:ind w:left="720" w:hanging="720"/>
        <w:rPr>
          <w:noProof/>
        </w:rPr>
      </w:pPr>
      <w:r w:rsidRPr="00BF478C">
        <w:rPr>
          <w:noProof/>
        </w:rPr>
        <w:t>49</w:t>
      </w:r>
      <w:r w:rsidRPr="00BF478C">
        <w:rPr>
          <w:noProof/>
        </w:rPr>
        <w:tab/>
        <w:t xml:space="preserve">Allen, W. L., Street, S. E. &amp; Capellini, I. Fast life history traits promote invasion success in amphibians and reptiles. </w:t>
      </w:r>
      <w:r w:rsidRPr="00BF478C">
        <w:rPr>
          <w:i/>
          <w:noProof/>
        </w:rPr>
        <w:t>Ecology Letters</w:t>
      </w:r>
      <w:r w:rsidRPr="00BF478C">
        <w:rPr>
          <w:noProof/>
        </w:rPr>
        <w:t xml:space="preserve"> </w:t>
      </w:r>
      <w:r w:rsidRPr="00BF478C">
        <w:rPr>
          <w:b/>
          <w:noProof/>
        </w:rPr>
        <w:t>20</w:t>
      </w:r>
      <w:r w:rsidRPr="00BF478C">
        <w:rPr>
          <w:noProof/>
        </w:rPr>
        <w:t>, 222-230, doi:10.1111/ele.12728 (2017).</w:t>
      </w:r>
    </w:p>
    <w:p w14:paraId="57710411" w14:textId="77777777" w:rsidR="00BF478C" w:rsidRPr="00BF478C" w:rsidRDefault="00BF478C" w:rsidP="00BF478C">
      <w:pPr>
        <w:pStyle w:val="EndNoteBibliography"/>
        <w:ind w:left="720" w:hanging="720"/>
        <w:rPr>
          <w:noProof/>
        </w:rPr>
      </w:pPr>
      <w:r w:rsidRPr="00BF478C">
        <w:rPr>
          <w:noProof/>
        </w:rPr>
        <w:t>50</w:t>
      </w:r>
      <w:r w:rsidRPr="00BF478C">
        <w:rPr>
          <w:noProof/>
        </w:rPr>
        <w:tab/>
        <w:t xml:space="preserve">Salguero-Gómez, R. Implications of clonality for ageing research. </w:t>
      </w:r>
      <w:r w:rsidRPr="00BF478C">
        <w:rPr>
          <w:i/>
          <w:noProof/>
        </w:rPr>
        <w:t>Evolutionary Ecology</w:t>
      </w:r>
      <w:r w:rsidRPr="00BF478C">
        <w:rPr>
          <w:noProof/>
        </w:rPr>
        <w:t xml:space="preserve"> </w:t>
      </w:r>
      <w:r w:rsidRPr="00BF478C">
        <w:rPr>
          <w:b/>
          <w:noProof/>
        </w:rPr>
        <w:t>32</w:t>
      </w:r>
      <w:r w:rsidRPr="00BF478C">
        <w:rPr>
          <w:noProof/>
        </w:rPr>
        <w:t>, 9-28 (2018).</w:t>
      </w:r>
    </w:p>
    <w:p w14:paraId="468C09DB" w14:textId="77777777" w:rsidR="00BF478C" w:rsidRPr="00BF478C" w:rsidRDefault="00BF478C" w:rsidP="00BF478C">
      <w:pPr>
        <w:pStyle w:val="EndNoteBibliography"/>
        <w:ind w:left="720" w:hanging="720"/>
        <w:rPr>
          <w:noProof/>
        </w:rPr>
      </w:pPr>
      <w:r w:rsidRPr="00BF478C">
        <w:rPr>
          <w:noProof/>
        </w:rPr>
        <w:t>51</w:t>
      </w:r>
      <w:r w:rsidRPr="00BF478C">
        <w:rPr>
          <w:noProof/>
        </w:rPr>
        <w:tab/>
        <w:t xml:space="preserve">Stott, I., Hodgson, D. J. &amp; Townley, S. popdemo: an R package for population demography using projection matrix analysis. </w:t>
      </w:r>
      <w:r w:rsidRPr="00BF478C">
        <w:rPr>
          <w:i/>
          <w:noProof/>
        </w:rPr>
        <w:t>Methods in Ecology and Evolution</w:t>
      </w:r>
      <w:r w:rsidRPr="00BF478C">
        <w:rPr>
          <w:noProof/>
        </w:rPr>
        <w:t xml:space="preserve"> </w:t>
      </w:r>
      <w:r w:rsidRPr="00BF478C">
        <w:rPr>
          <w:b/>
          <w:noProof/>
        </w:rPr>
        <w:t>3</w:t>
      </w:r>
      <w:r w:rsidRPr="00BF478C">
        <w:rPr>
          <w:noProof/>
        </w:rPr>
        <w:t>, 797-802 (2012).</w:t>
      </w:r>
    </w:p>
    <w:p w14:paraId="404883BE" w14:textId="77777777" w:rsidR="00BF478C" w:rsidRPr="00BF478C" w:rsidRDefault="00BF478C" w:rsidP="00BF478C">
      <w:pPr>
        <w:pStyle w:val="EndNoteBibliography"/>
        <w:ind w:left="720" w:hanging="720"/>
        <w:rPr>
          <w:noProof/>
        </w:rPr>
      </w:pPr>
      <w:r w:rsidRPr="00BF478C">
        <w:rPr>
          <w:noProof/>
        </w:rPr>
        <w:t>52</w:t>
      </w:r>
      <w:r w:rsidRPr="00BF478C">
        <w:rPr>
          <w:noProof/>
        </w:rPr>
        <w:tab/>
        <w:t xml:space="preserve">Keyfitz, K. &amp; Flieger, W. World population: an analysis of vital data. </w:t>
      </w:r>
      <w:r w:rsidRPr="00BF478C">
        <w:rPr>
          <w:i/>
          <w:noProof/>
        </w:rPr>
        <w:t>World population: an analysis of vital data.</w:t>
      </w:r>
      <w:r w:rsidRPr="00BF478C">
        <w:rPr>
          <w:noProof/>
        </w:rPr>
        <w:t xml:space="preserve"> (1968).</w:t>
      </w:r>
    </w:p>
    <w:p w14:paraId="0A8109E7" w14:textId="77777777" w:rsidR="00BF478C" w:rsidRPr="00BF478C" w:rsidRDefault="00BF478C" w:rsidP="00BF478C">
      <w:pPr>
        <w:pStyle w:val="EndNoteBibliography"/>
        <w:ind w:left="720" w:hanging="720"/>
        <w:rPr>
          <w:noProof/>
        </w:rPr>
      </w:pPr>
      <w:r w:rsidRPr="00BF478C">
        <w:rPr>
          <w:noProof/>
        </w:rPr>
        <w:t>53</w:t>
      </w:r>
      <w:r w:rsidRPr="00BF478C">
        <w:rPr>
          <w:noProof/>
        </w:rPr>
        <w:tab/>
        <w:t>Keyfitz, N. &amp; Flieger, W. Population: Facts and methods of demography.  (1971).</w:t>
      </w:r>
    </w:p>
    <w:p w14:paraId="392DEA8C" w14:textId="77777777" w:rsidR="00BF478C" w:rsidRPr="00BF478C" w:rsidRDefault="00BF478C" w:rsidP="00BF478C">
      <w:pPr>
        <w:pStyle w:val="EndNoteBibliography"/>
        <w:ind w:left="720" w:hanging="720"/>
        <w:rPr>
          <w:noProof/>
        </w:rPr>
      </w:pPr>
      <w:r w:rsidRPr="00BF478C">
        <w:rPr>
          <w:noProof/>
        </w:rPr>
        <w:t>54</w:t>
      </w:r>
      <w:r w:rsidRPr="00BF478C">
        <w:rPr>
          <w:noProof/>
        </w:rPr>
        <w:tab/>
        <w:t xml:space="preserve">Keyfitz, N. &amp; Flieger, W. </w:t>
      </w:r>
      <w:r w:rsidRPr="00BF478C">
        <w:rPr>
          <w:i/>
          <w:noProof/>
        </w:rPr>
        <w:t>World population growth and aging: Demographic trends in the late twentieth century</w:t>
      </w:r>
      <w:r w:rsidRPr="00BF478C">
        <w:rPr>
          <w:noProof/>
        </w:rPr>
        <w:t>.  (University of Chicago Press, 1990).</w:t>
      </w:r>
    </w:p>
    <w:p w14:paraId="75696826" w14:textId="77777777" w:rsidR="00BF478C" w:rsidRPr="00BF478C" w:rsidRDefault="00BF478C" w:rsidP="00BF478C">
      <w:pPr>
        <w:pStyle w:val="EndNoteBibliography"/>
        <w:ind w:left="720" w:hanging="720"/>
        <w:rPr>
          <w:noProof/>
        </w:rPr>
      </w:pPr>
      <w:r w:rsidRPr="00BF478C">
        <w:rPr>
          <w:rFonts w:hint="eastAsia"/>
          <w:noProof/>
        </w:rPr>
        <w:t>55</w:t>
      </w:r>
      <w:r w:rsidRPr="00BF478C">
        <w:rPr>
          <w:rFonts w:hint="eastAsia"/>
          <w:noProof/>
        </w:rPr>
        <w:tab/>
        <w:t>Myhrvold, N. P.</w:t>
      </w:r>
      <w:r w:rsidRPr="00BF478C">
        <w:rPr>
          <w:rFonts w:hint="eastAsia"/>
          <w:i/>
          <w:noProof/>
        </w:rPr>
        <w:t xml:space="preserve"> et al.</w:t>
      </w:r>
      <w:r w:rsidRPr="00BF478C">
        <w:rPr>
          <w:rFonts w:hint="eastAsia"/>
          <w:noProof/>
        </w:rPr>
        <w:t xml:space="preserve"> An amniote life</w:t>
      </w:r>
      <w:r w:rsidRPr="00BF478C">
        <w:rPr>
          <w:rFonts w:hint="eastAsia"/>
          <w:noProof/>
        </w:rPr>
        <w:t>‐</w:t>
      </w:r>
      <w:r w:rsidRPr="00BF478C">
        <w:rPr>
          <w:rFonts w:hint="eastAsia"/>
          <w:noProof/>
        </w:rPr>
        <w:t>hi</w:t>
      </w:r>
      <w:r w:rsidRPr="00BF478C">
        <w:rPr>
          <w:noProof/>
        </w:rPr>
        <w:t xml:space="preserve">story database to perform comparative analyses with birds, mammals, and reptiles. </w:t>
      </w:r>
      <w:r w:rsidRPr="00BF478C">
        <w:rPr>
          <w:i/>
          <w:noProof/>
        </w:rPr>
        <w:t>Ecology</w:t>
      </w:r>
      <w:r w:rsidRPr="00BF478C">
        <w:rPr>
          <w:noProof/>
        </w:rPr>
        <w:t xml:space="preserve"> </w:t>
      </w:r>
      <w:r w:rsidRPr="00BF478C">
        <w:rPr>
          <w:b/>
          <w:noProof/>
        </w:rPr>
        <w:t>96</w:t>
      </w:r>
      <w:r w:rsidRPr="00BF478C">
        <w:rPr>
          <w:noProof/>
        </w:rPr>
        <w:t>, 3109-3109 (2015).</w:t>
      </w:r>
    </w:p>
    <w:p w14:paraId="55BE3DF1" w14:textId="70B92BF1" w:rsidR="00BF478C" w:rsidRPr="00BF478C" w:rsidRDefault="00BF478C" w:rsidP="00BF478C">
      <w:pPr>
        <w:pStyle w:val="EndNoteBibliography"/>
        <w:ind w:left="720" w:hanging="720"/>
        <w:rPr>
          <w:noProof/>
        </w:rPr>
      </w:pPr>
      <w:r w:rsidRPr="00BF478C">
        <w:rPr>
          <w:noProof/>
        </w:rPr>
        <w:t>56</w:t>
      </w:r>
      <w:r w:rsidRPr="00BF478C">
        <w:rPr>
          <w:noProof/>
        </w:rPr>
        <w:tab/>
        <w:t xml:space="preserve">Froese, R. Pauly &amp; D. FishBase.(2016). </w:t>
      </w:r>
      <w:r w:rsidRPr="00BF478C">
        <w:rPr>
          <w:i/>
          <w:noProof/>
        </w:rPr>
        <w:t xml:space="preserve">World wide web electronic publication. Available from:&lt; </w:t>
      </w:r>
      <w:hyperlink r:id="rId11" w:history="1">
        <w:r w:rsidRPr="00BF478C">
          <w:rPr>
            <w:rStyle w:val="Hyperlink"/>
            <w:i/>
            <w:noProof/>
          </w:rPr>
          <w:t>http://www</w:t>
        </w:r>
      </w:hyperlink>
      <w:r w:rsidRPr="00BF478C">
        <w:rPr>
          <w:i/>
          <w:noProof/>
        </w:rPr>
        <w:t>. fishbase. org&gt;. Access on: Jun</w:t>
      </w:r>
      <w:r w:rsidRPr="00BF478C">
        <w:rPr>
          <w:noProof/>
        </w:rPr>
        <w:t xml:space="preserve"> </w:t>
      </w:r>
      <w:r w:rsidRPr="00BF478C">
        <w:rPr>
          <w:b/>
          <w:noProof/>
        </w:rPr>
        <w:t>13</w:t>
      </w:r>
      <w:r w:rsidRPr="00BF478C">
        <w:rPr>
          <w:noProof/>
        </w:rPr>
        <w:t xml:space="preserve"> (2016).</w:t>
      </w:r>
    </w:p>
    <w:p w14:paraId="08D9AF4C" w14:textId="77777777" w:rsidR="00BF478C" w:rsidRPr="00BF478C" w:rsidRDefault="00BF478C" w:rsidP="00BF478C">
      <w:pPr>
        <w:pStyle w:val="EndNoteBibliography"/>
        <w:ind w:left="720" w:hanging="720"/>
        <w:rPr>
          <w:noProof/>
        </w:rPr>
      </w:pPr>
      <w:r w:rsidRPr="00BF478C">
        <w:rPr>
          <w:noProof/>
        </w:rPr>
        <w:t>57</w:t>
      </w:r>
      <w:r w:rsidRPr="00BF478C">
        <w:rPr>
          <w:noProof/>
        </w:rPr>
        <w:tab/>
        <w:t xml:space="preserve">White, C. R. &amp; Seymour, R. S. Mammalian basal metabolic rate is proportional to body mass2/3. </w:t>
      </w:r>
      <w:r w:rsidRPr="00BF478C">
        <w:rPr>
          <w:i/>
          <w:noProof/>
        </w:rPr>
        <w:t>Proceedings of the National Academy of Sciences</w:t>
      </w:r>
      <w:r w:rsidRPr="00BF478C">
        <w:rPr>
          <w:noProof/>
        </w:rPr>
        <w:t xml:space="preserve"> </w:t>
      </w:r>
      <w:r w:rsidRPr="00BF478C">
        <w:rPr>
          <w:b/>
          <w:noProof/>
        </w:rPr>
        <w:t>100</w:t>
      </w:r>
      <w:r w:rsidRPr="00BF478C">
        <w:rPr>
          <w:noProof/>
        </w:rPr>
        <w:t>, 4046-4049 (2003).</w:t>
      </w:r>
    </w:p>
    <w:p w14:paraId="4EF992A6" w14:textId="77777777" w:rsidR="00BF478C" w:rsidRPr="00BF478C" w:rsidRDefault="00BF478C" w:rsidP="00BF478C">
      <w:pPr>
        <w:pStyle w:val="EndNoteBibliography"/>
        <w:ind w:left="720" w:hanging="720"/>
        <w:rPr>
          <w:noProof/>
        </w:rPr>
      </w:pPr>
      <w:r w:rsidRPr="00BF478C">
        <w:rPr>
          <w:noProof/>
        </w:rPr>
        <w:t>58</w:t>
      </w:r>
      <w:r w:rsidRPr="00BF478C">
        <w:rPr>
          <w:noProof/>
        </w:rPr>
        <w:tab/>
        <w:t xml:space="preserve">White, C. R., Phillips, N. F. &amp; Seymour, R. S. The scaling and temperature dependence of vertebrate metabolism. </w:t>
      </w:r>
      <w:r w:rsidRPr="00BF478C">
        <w:rPr>
          <w:i/>
          <w:noProof/>
        </w:rPr>
        <w:t>Biology Letters</w:t>
      </w:r>
      <w:r w:rsidRPr="00BF478C">
        <w:rPr>
          <w:noProof/>
        </w:rPr>
        <w:t xml:space="preserve"> </w:t>
      </w:r>
      <w:r w:rsidRPr="00BF478C">
        <w:rPr>
          <w:b/>
          <w:noProof/>
        </w:rPr>
        <w:t>2</w:t>
      </w:r>
      <w:r w:rsidRPr="00BF478C">
        <w:rPr>
          <w:noProof/>
        </w:rPr>
        <w:t>, 125-127 (2006).</w:t>
      </w:r>
    </w:p>
    <w:p w14:paraId="422EF078" w14:textId="77777777" w:rsidR="00BF478C" w:rsidRPr="00BF478C" w:rsidRDefault="00BF478C" w:rsidP="00BF478C">
      <w:pPr>
        <w:pStyle w:val="EndNoteBibliography"/>
        <w:ind w:left="720" w:hanging="720"/>
        <w:rPr>
          <w:noProof/>
        </w:rPr>
      </w:pPr>
      <w:r w:rsidRPr="00BF478C">
        <w:rPr>
          <w:noProof/>
        </w:rPr>
        <w:t>59</w:t>
      </w:r>
      <w:r w:rsidRPr="00BF478C">
        <w:rPr>
          <w:noProof/>
        </w:rPr>
        <w:tab/>
        <w:t xml:space="preserve">McNab, B. K. Ecological factors affect the level and scaling of avian BMR. </w:t>
      </w:r>
      <w:r w:rsidRPr="00BF478C">
        <w:rPr>
          <w:i/>
          <w:noProof/>
        </w:rPr>
        <w:t>Comparative Biochemistry and Physiology Part A: Molecular &amp; Integrative Physiology</w:t>
      </w:r>
      <w:r w:rsidRPr="00BF478C">
        <w:rPr>
          <w:noProof/>
        </w:rPr>
        <w:t xml:space="preserve"> </w:t>
      </w:r>
      <w:r w:rsidRPr="00BF478C">
        <w:rPr>
          <w:b/>
          <w:noProof/>
        </w:rPr>
        <w:t>152</w:t>
      </w:r>
      <w:r w:rsidRPr="00BF478C">
        <w:rPr>
          <w:noProof/>
        </w:rPr>
        <w:t>, 22-45 (2009).</w:t>
      </w:r>
    </w:p>
    <w:p w14:paraId="088E88C1" w14:textId="77777777" w:rsidR="00BF478C" w:rsidRPr="00BF478C" w:rsidRDefault="00BF478C" w:rsidP="00BF478C">
      <w:pPr>
        <w:pStyle w:val="EndNoteBibliography"/>
        <w:ind w:left="720" w:hanging="720"/>
        <w:rPr>
          <w:noProof/>
        </w:rPr>
      </w:pPr>
      <w:r w:rsidRPr="00BF478C">
        <w:rPr>
          <w:noProof/>
        </w:rPr>
        <w:t>60</w:t>
      </w:r>
      <w:r w:rsidRPr="00BF478C">
        <w:rPr>
          <w:noProof/>
        </w:rPr>
        <w:tab/>
        <w:t>Killen, S. S.</w:t>
      </w:r>
      <w:r w:rsidRPr="00BF478C">
        <w:rPr>
          <w:i/>
          <w:noProof/>
        </w:rPr>
        <w:t xml:space="preserve"> et al.</w:t>
      </w:r>
      <w:r w:rsidRPr="00BF478C">
        <w:rPr>
          <w:noProof/>
        </w:rPr>
        <w:t xml:space="preserve"> Ecological influences and morphological correlates of resting and maximal metabolic rates across teleost fish species. </w:t>
      </w:r>
      <w:r w:rsidRPr="00BF478C">
        <w:rPr>
          <w:i/>
          <w:noProof/>
        </w:rPr>
        <w:t>The American Naturalist</w:t>
      </w:r>
      <w:r w:rsidRPr="00BF478C">
        <w:rPr>
          <w:noProof/>
        </w:rPr>
        <w:t xml:space="preserve"> </w:t>
      </w:r>
      <w:r w:rsidRPr="00BF478C">
        <w:rPr>
          <w:b/>
          <w:noProof/>
        </w:rPr>
        <w:t>187</w:t>
      </w:r>
      <w:r w:rsidRPr="00BF478C">
        <w:rPr>
          <w:noProof/>
        </w:rPr>
        <w:t>, 592-606 (2016).</w:t>
      </w:r>
    </w:p>
    <w:p w14:paraId="2F6D100F" w14:textId="77777777" w:rsidR="00BF478C" w:rsidRPr="00BF478C" w:rsidRDefault="00BF478C" w:rsidP="00BF478C">
      <w:pPr>
        <w:pStyle w:val="EndNoteBibliography"/>
        <w:ind w:left="720" w:hanging="720"/>
        <w:rPr>
          <w:noProof/>
        </w:rPr>
      </w:pPr>
      <w:r w:rsidRPr="00BF478C">
        <w:rPr>
          <w:noProof/>
        </w:rPr>
        <w:t>61</w:t>
      </w:r>
      <w:r w:rsidRPr="00BF478C">
        <w:rPr>
          <w:noProof/>
        </w:rPr>
        <w:tab/>
        <w:t xml:space="preserve">Genoud, M., Isler, K. &amp; Martin, R. D. Comparative analyses of basal rate of metabolism in mammals: data selection does matter. </w:t>
      </w:r>
      <w:r w:rsidRPr="00BF478C">
        <w:rPr>
          <w:i/>
          <w:noProof/>
        </w:rPr>
        <w:t>Biological Reviews</w:t>
      </w:r>
      <w:r w:rsidRPr="00BF478C">
        <w:rPr>
          <w:noProof/>
        </w:rPr>
        <w:t xml:space="preserve"> </w:t>
      </w:r>
      <w:r w:rsidRPr="00BF478C">
        <w:rPr>
          <w:b/>
          <w:noProof/>
        </w:rPr>
        <w:t>93</w:t>
      </w:r>
      <w:r w:rsidRPr="00BF478C">
        <w:rPr>
          <w:noProof/>
        </w:rPr>
        <w:t>, 404-438 (2018).</w:t>
      </w:r>
    </w:p>
    <w:p w14:paraId="5BA5111E" w14:textId="77777777" w:rsidR="00BF478C" w:rsidRPr="00BF478C" w:rsidRDefault="00BF478C" w:rsidP="00BF478C">
      <w:pPr>
        <w:pStyle w:val="EndNoteBibliography"/>
        <w:ind w:left="720" w:hanging="720"/>
        <w:rPr>
          <w:noProof/>
        </w:rPr>
      </w:pPr>
      <w:r w:rsidRPr="00BF478C">
        <w:rPr>
          <w:noProof/>
        </w:rPr>
        <w:t>62</w:t>
      </w:r>
      <w:r w:rsidRPr="00BF478C">
        <w:rPr>
          <w:noProof/>
        </w:rPr>
        <w:tab/>
        <w:t xml:space="preserve">Ultsch, G. R. Metabolic scaling in turtles. </w:t>
      </w:r>
      <w:r w:rsidRPr="00BF478C">
        <w:rPr>
          <w:i/>
          <w:noProof/>
        </w:rPr>
        <w:t>Comparative Biochemistry and Physiology Part A: Molecular &amp; Integrative Physiology</w:t>
      </w:r>
      <w:r w:rsidRPr="00BF478C">
        <w:rPr>
          <w:noProof/>
        </w:rPr>
        <w:t xml:space="preserve"> </w:t>
      </w:r>
      <w:r w:rsidRPr="00BF478C">
        <w:rPr>
          <w:b/>
          <w:noProof/>
        </w:rPr>
        <w:t>164</w:t>
      </w:r>
      <w:r w:rsidRPr="00BF478C">
        <w:rPr>
          <w:noProof/>
        </w:rPr>
        <w:t>, 590-597 (2013).</w:t>
      </w:r>
    </w:p>
    <w:p w14:paraId="4A052FA3" w14:textId="77777777" w:rsidR="00BF478C" w:rsidRPr="00BF478C" w:rsidRDefault="00BF478C" w:rsidP="00BF478C">
      <w:pPr>
        <w:pStyle w:val="EndNoteBibliography"/>
        <w:ind w:left="720" w:hanging="720"/>
        <w:rPr>
          <w:noProof/>
        </w:rPr>
      </w:pPr>
      <w:r w:rsidRPr="00BF478C">
        <w:rPr>
          <w:noProof/>
        </w:rPr>
        <w:t>63</w:t>
      </w:r>
      <w:r w:rsidRPr="00BF478C">
        <w:rPr>
          <w:noProof/>
        </w:rPr>
        <w:tab/>
        <w:t>Fristoe, T. S.</w:t>
      </w:r>
      <w:r w:rsidRPr="00BF478C">
        <w:rPr>
          <w:i/>
          <w:noProof/>
        </w:rPr>
        <w:t xml:space="preserve"> et al.</w:t>
      </w:r>
      <w:r w:rsidRPr="00BF478C">
        <w:rPr>
          <w:noProof/>
        </w:rPr>
        <w:t xml:space="preserve"> Metabolic heat production and thermal conductance are mass-independent adaptations to thermal environment in birds and mammals. </w:t>
      </w:r>
      <w:r w:rsidRPr="00BF478C">
        <w:rPr>
          <w:i/>
          <w:noProof/>
        </w:rPr>
        <w:t>Proceedings of the National Academy of Sciences</w:t>
      </w:r>
      <w:r w:rsidRPr="00BF478C">
        <w:rPr>
          <w:noProof/>
        </w:rPr>
        <w:t xml:space="preserve"> </w:t>
      </w:r>
      <w:r w:rsidRPr="00BF478C">
        <w:rPr>
          <w:b/>
          <w:noProof/>
        </w:rPr>
        <w:t>112</w:t>
      </w:r>
      <w:r w:rsidRPr="00BF478C">
        <w:rPr>
          <w:noProof/>
        </w:rPr>
        <w:t>, 15934-15939 (2015).</w:t>
      </w:r>
    </w:p>
    <w:p w14:paraId="013B64A0" w14:textId="06939C67" w:rsidR="00BF478C" w:rsidRPr="00BF478C" w:rsidRDefault="00BF478C" w:rsidP="00BF478C">
      <w:pPr>
        <w:pStyle w:val="EndNoteBibliography"/>
        <w:ind w:left="720" w:hanging="720"/>
        <w:rPr>
          <w:noProof/>
        </w:rPr>
      </w:pPr>
      <w:r w:rsidRPr="00BF478C">
        <w:rPr>
          <w:noProof/>
        </w:rPr>
        <w:t>64</w:t>
      </w:r>
      <w:r w:rsidRPr="00BF478C">
        <w:rPr>
          <w:noProof/>
        </w:rPr>
        <w:tab/>
        <w:t xml:space="preserve">2019, I. I. U. f. C. o. N. </w:t>
      </w:r>
      <w:r w:rsidRPr="00BF478C">
        <w:rPr>
          <w:i/>
          <w:noProof/>
        </w:rPr>
        <w:t>The IUCN Red List of Threatened Species. Version 2019-1.</w:t>
      </w:r>
      <w:r w:rsidRPr="00BF478C">
        <w:rPr>
          <w:noProof/>
        </w:rPr>
        <w:t>, &lt;</w:t>
      </w:r>
      <w:hyperlink r:id="rId12" w:history="1">
        <w:r w:rsidRPr="00BF478C">
          <w:rPr>
            <w:rStyle w:val="Hyperlink"/>
            <w:noProof/>
          </w:rPr>
          <w:t>http://www.iucnredlist.org</w:t>
        </w:r>
      </w:hyperlink>
      <w:r w:rsidRPr="00BF478C">
        <w:rPr>
          <w:noProof/>
        </w:rPr>
        <w:t>&gt; (2019).</w:t>
      </w:r>
    </w:p>
    <w:p w14:paraId="5A90A6F6" w14:textId="77777777" w:rsidR="00BF478C" w:rsidRPr="00BF478C" w:rsidRDefault="00BF478C" w:rsidP="00BF478C">
      <w:pPr>
        <w:pStyle w:val="EndNoteBibliography"/>
        <w:ind w:left="720" w:hanging="720"/>
        <w:rPr>
          <w:noProof/>
        </w:rPr>
      </w:pPr>
      <w:r w:rsidRPr="00BF478C">
        <w:rPr>
          <w:noProof/>
        </w:rPr>
        <w:t>65</w:t>
      </w:r>
      <w:r w:rsidRPr="00BF478C">
        <w:rPr>
          <w:noProof/>
        </w:rPr>
        <w:tab/>
        <w:t>Hinchliff, C. E.</w:t>
      </w:r>
      <w:r w:rsidRPr="00BF478C">
        <w:rPr>
          <w:i/>
          <w:noProof/>
        </w:rPr>
        <w:t xml:space="preserve"> et al.</w:t>
      </w:r>
      <w:r w:rsidRPr="00BF478C">
        <w:rPr>
          <w:noProof/>
        </w:rPr>
        <w:t xml:space="preserve"> Synthesis of phylogeny and taxonomy into a comprehensive tree of life. </w:t>
      </w:r>
      <w:r w:rsidRPr="00BF478C">
        <w:rPr>
          <w:i/>
          <w:noProof/>
        </w:rPr>
        <w:t>Proceedings of the National Academy of Sciences</w:t>
      </w:r>
      <w:r w:rsidRPr="00BF478C">
        <w:rPr>
          <w:noProof/>
        </w:rPr>
        <w:t xml:space="preserve"> </w:t>
      </w:r>
      <w:r w:rsidRPr="00BF478C">
        <w:rPr>
          <w:b/>
          <w:noProof/>
        </w:rPr>
        <w:t>112</w:t>
      </w:r>
      <w:r w:rsidRPr="00BF478C">
        <w:rPr>
          <w:noProof/>
        </w:rPr>
        <w:t>, 12764-12769 (2015).</w:t>
      </w:r>
    </w:p>
    <w:p w14:paraId="20B30E4B" w14:textId="77777777" w:rsidR="00BF478C" w:rsidRPr="00BF478C" w:rsidRDefault="00BF478C" w:rsidP="00BF478C">
      <w:pPr>
        <w:pStyle w:val="EndNoteBibliography"/>
        <w:ind w:left="720" w:hanging="720"/>
        <w:rPr>
          <w:noProof/>
        </w:rPr>
      </w:pPr>
      <w:r w:rsidRPr="00BF478C">
        <w:rPr>
          <w:noProof/>
        </w:rPr>
        <w:t>66</w:t>
      </w:r>
      <w:r w:rsidRPr="00BF478C">
        <w:rPr>
          <w:noProof/>
        </w:rPr>
        <w:tab/>
        <w:t xml:space="preserve">Hadfield, J. D. MCMC methods for multi-response generalized linear mixed models: the MCMCglmm R package. </w:t>
      </w:r>
      <w:r w:rsidRPr="00BF478C">
        <w:rPr>
          <w:i/>
          <w:noProof/>
        </w:rPr>
        <w:t>Journal of Statistical Software</w:t>
      </w:r>
      <w:r w:rsidRPr="00BF478C">
        <w:rPr>
          <w:noProof/>
        </w:rPr>
        <w:t xml:space="preserve"> </w:t>
      </w:r>
      <w:r w:rsidRPr="00BF478C">
        <w:rPr>
          <w:b/>
          <w:noProof/>
        </w:rPr>
        <w:t>33</w:t>
      </w:r>
      <w:r w:rsidRPr="00BF478C">
        <w:rPr>
          <w:noProof/>
        </w:rPr>
        <w:t>, 1-22 (2010).</w:t>
      </w:r>
    </w:p>
    <w:p w14:paraId="2AAE1C3D" w14:textId="77777777" w:rsidR="00BF478C" w:rsidRPr="00BF478C" w:rsidRDefault="00BF478C" w:rsidP="00BF478C">
      <w:pPr>
        <w:pStyle w:val="EndNoteBibliography"/>
        <w:ind w:left="720" w:hanging="720"/>
        <w:rPr>
          <w:noProof/>
        </w:rPr>
      </w:pPr>
      <w:r w:rsidRPr="00BF478C">
        <w:rPr>
          <w:noProof/>
        </w:rPr>
        <w:t>67</w:t>
      </w:r>
      <w:r w:rsidRPr="00BF478C">
        <w:rPr>
          <w:noProof/>
        </w:rPr>
        <w:tab/>
        <w:t>Guillerme, T. &amp; Healy, K. mulTree: a package for running MCMCglmm analysis on multiple trees. doi:10.5281/zenodo.12902 (2014).</w:t>
      </w:r>
    </w:p>
    <w:p w14:paraId="2360DEBD" w14:textId="77777777" w:rsidR="00BF478C" w:rsidRPr="00BF478C" w:rsidRDefault="00BF478C" w:rsidP="00BF478C">
      <w:pPr>
        <w:pStyle w:val="EndNoteBibliography"/>
        <w:ind w:left="720" w:hanging="720"/>
        <w:rPr>
          <w:noProof/>
        </w:rPr>
      </w:pPr>
      <w:r w:rsidRPr="00BF478C">
        <w:rPr>
          <w:noProof/>
        </w:rPr>
        <w:t>68</w:t>
      </w:r>
      <w:r w:rsidRPr="00BF478C">
        <w:rPr>
          <w:noProof/>
        </w:rPr>
        <w:tab/>
        <w:t xml:space="preserve">Healy, K. Eusociality but not fossoriality drives longevity in small mammals. </w:t>
      </w:r>
      <w:r w:rsidRPr="00BF478C">
        <w:rPr>
          <w:i/>
          <w:noProof/>
        </w:rPr>
        <w:t>Proc. R. Soc. B</w:t>
      </w:r>
      <w:r w:rsidRPr="00BF478C">
        <w:rPr>
          <w:noProof/>
        </w:rPr>
        <w:t xml:space="preserve"> </w:t>
      </w:r>
      <w:r w:rsidRPr="00BF478C">
        <w:rPr>
          <w:b/>
          <w:noProof/>
        </w:rPr>
        <w:t>282</w:t>
      </w:r>
      <w:r w:rsidRPr="00BF478C">
        <w:rPr>
          <w:noProof/>
        </w:rPr>
        <w:t>, 20142917 (2015).</w:t>
      </w:r>
    </w:p>
    <w:p w14:paraId="0D48DCB7" w14:textId="77777777" w:rsidR="00BF478C" w:rsidRPr="00BF478C" w:rsidRDefault="00BF478C" w:rsidP="00BF478C">
      <w:pPr>
        <w:pStyle w:val="EndNoteBibliography"/>
        <w:ind w:left="720" w:hanging="720"/>
        <w:rPr>
          <w:noProof/>
        </w:rPr>
      </w:pPr>
      <w:r w:rsidRPr="00BF478C">
        <w:rPr>
          <w:noProof/>
        </w:rPr>
        <w:t>69</w:t>
      </w:r>
      <w:r w:rsidRPr="00BF478C">
        <w:rPr>
          <w:noProof/>
        </w:rPr>
        <w:tab/>
        <w:t xml:space="preserve">Salguero-Gomez, R. &amp; Plotkin, J. B. Matrix dimensions bias demographic inferences: implications for comparative plant demography. </w:t>
      </w:r>
      <w:r w:rsidRPr="00BF478C">
        <w:rPr>
          <w:i/>
          <w:noProof/>
        </w:rPr>
        <w:t>The American Naturalist</w:t>
      </w:r>
      <w:r w:rsidRPr="00BF478C">
        <w:rPr>
          <w:noProof/>
        </w:rPr>
        <w:t xml:space="preserve"> </w:t>
      </w:r>
      <w:r w:rsidRPr="00BF478C">
        <w:rPr>
          <w:b/>
          <w:noProof/>
        </w:rPr>
        <w:t>176</w:t>
      </w:r>
      <w:r w:rsidRPr="00BF478C">
        <w:rPr>
          <w:noProof/>
        </w:rPr>
        <w:t>, 710-722 (2010).</w:t>
      </w:r>
    </w:p>
    <w:p w14:paraId="4CE811AE" w14:textId="77777777" w:rsidR="00BF478C" w:rsidRPr="00BF478C" w:rsidRDefault="00BF478C" w:rsidP="00BF478C">
      <w:pPr>
        <w:pStyle w:val="EndNoteBibliography"/>
        <w:ind w:left="720" w:hanging="720"/>
        <w:rPr>
          <w:noProof/>
        </w:rPr>
      </w:pPr>
      <w:r w:rsidRPr="00BF478C">
        <w:rPr>
          <w:noProof/>
        </w:rPr>
        <w:t>70</w:t>
      </w:r>
      <w:r w:rsidRPr="00BF478C">
        <w:rPr>
          <w:noProof/>
        </w:rPr>
        <w:tab/>
        <w:t xml:space="preserve">Dinno, A. paran: Horn’s test of principal components/factors. </w:t>
      </w:r>
      <w:r w:rsidRPr="00BF478C">
        <w:rPr>
          <w:i/>
          <w:noProof/>
        </w:rPr>
        <w:t>R package version</w:t>
      </w:r>
      <w:r w:rsidRPr="00BF478C">
        <w:rPr>
          <w:noProof/>
        </w:rPr>
        <w:t xml:space="preserve"> </w:t>
      </w:r>
      <w:r w:rsidRPr="00BF478C">
        <w:rPr>
          <w:b/>
          <w:noProof/>
        </w:rPr>
        <w:t>1</w:t>
      </w:r>
      <w:r w:rsidRPr="00BF478C">
        <w:rPr>
          <w:noProof/>
        </w:rPr>
        <w:t>, 529 (2012).</w:t>
      </w:r>
    </w:p>
    <w:p w14:paraId="5E34D56E" w14:textId="77777777" w:rsidR="00BF478C" w:rsidRPr="00BF478C" w:rsidRDefault="00BF478C" w:rsidP="00BF478C">
      <w:pPr>
        <w:pStyle w:val="EndNoteBibliography"/>
        <w:ind w:left="720" w:hanging="720"/>
        <w:rPr>
          <w:noProof/>
        </w:rPr>
      </w:pPr>
      <w:r w:rsidRPr="00BF478C">
        <w:rPr>
          <w:noProof/>
        </w:rPr>
        <w:t>71</w:t>
      </w:r>
      <w:r w:rsidRPr="00BF478C">
        <w:rPr>
          <w:noProof/>
        </w:rPr>
        <w:tab/>
        <w:t xml:space="preserve">Jackson, A. L., Inger, R., Parnell, A. C. &amp; Bearhop, S. Comparing isotopic niche widths among and within communities: SIBER–Stable Isotope Bayesian Ellipses in R. </w:t>
      </w:r>
      <w:r w:rsidRPr="00BF478C">
        <w:rPr>
          <w:i/>
          <w:noProof/>
        </w:rPr>
        <w:t>Journal of Animal Ecology</w:t>
      </w:r>
      <w:r w:rsidRPr="00BF478C">
        <w:rPr>
          <w:noProof/>
        </w:rPr>
        <w:t xml:space="preserve"> </w:t>
      </w:r>
      <w:r w:rsidRPr="00BF478C">
        <w:rPr>
          <w:b/>
          <w:noProof/>
        </w:rPr>
        <w:t>80</w:t>
      </w:r>
      <w:r w:rsidRPr="00BF478C">
        <w:rPr>
          <w:noProof/>
        </w:rPr>
        <w:t>, 595-602 (2011).</w:t>
      </w:r>
    </w:p>
    <w:p w14:paraId="4D5E2093" w14:textId="284AF20E" w:rsidR="00A91B06" w:rsidRDefault="0076485D" w:rsidP="00644A4F">
      <w:pPr>
        <w:pStyle w:val="EndNoteBibliography"/>
        <w:spacing w:line="360" w:lineRule="auto"/>
        <w:rPr>
          <w:rFonts w:asciiTheme="minorHAnsi" w:hAnsiTheme="minorHAnsi"/>
          <w:lang w:val="en-GB"/>
        </w:rPr>
      </w:pPr>
      <w:r w:rsidRPr="0076485D">
        <w:rPr>
          <w:rFonts w:asciiTheme="minorHAnsi" w:hAnsiTheme="minorHAnsi"/>
          <w:lang w:val="en-GB"/>
        </w:rPr>
        <w:fldChar w:fldCharType="end"/>
      </w:r>
    </w:p>
    <w:p w14:paraId="426388E5" w14:textId="57B21099" w:rsidR="00A91B06" w:rsidRDefault="00A91B06" w:rsidP="00644A4F">
      <w:pPr>
        <w:spacing w:line="360" w:lineRule="auto"/>
        <w:rPr>
          <w:rFonts w:asciiTheme="minorHAnsi" w:hAnsiTheme="minorHAnsi"/>
          <w:lang w:val="en-GB"/>
        </w:rPr>
      </w:pPr>
    </w:p>
    <w:p w14:paraId="5672E220" w14:textId="77777777" w:rsidR="00644A4F" w:rsidRDefault="00644A4F" w:rsidP="006A729C">
      <w:pPr>
        <w:spacing w:line="360" w:lineRule="auto"/>
        <w:rPr>
          <w:rFonts w:asciiTheme="minorHAnsi" w:hAnsiTheme="minorHAnsi"/>
          <w:b/>
          <w:lang w:val="en-GB"/>
        </w:rPr>
      </w:pPr>
    </w:p>
    <w:p w14:paraId="78A211A2" w14:textId="77777777" w:rsidR="00644A4F" w:rsidRDefault="00644A4F" w:rsidP="006A729C">
      <w:pPr>
        <w:spacing w:line="360" w:lineRule="auto"/>
        <w:rPr>
          <w:rFonts w:asciiTheme="minorHAnsi" w:hAnsiTheme="minorHAnsi"/>
          <w:b/>
          <w:lang w:val="en-GB"/>
        </w:rPr>
      </w:pPr>
    </w:p>
    <w:p w14:paraId="7BC9B272" w14:textId="77777777" w:rsidR="00644A4F" w:rsidRDefault="00644A4F" w:rsidP="006A729C">
      <w:pPr>
        <w:spacing w:line="360" w:lineRule="auto"/>
        <w:rPr>
          <w:rFonts w:asciiTheme="minorHAnsi" w:hAnsiTheme="minorHAnsi"/>
          <w:b/>
          <w:lang w:val="en-GB"/>
        </w:rPr>
      </w:pPr>
    </w:p>
    <w:p w14:paraId="6BF95359" w14:textId="77777777" w:rsidR="00644A4F" w:rsidRDefault="00644A4F" w:rsidP="006A729C">
      <w:pPr>
        <w:spacing w:line="360" w:lineRule="auto"/>
        <w:rPr>
          <w:rFonts w:asciiTheme="minorHAnsi" w:hAnsiTheme="minorHAnsi"/>
          <w:b/>
          <w:lang w:val="en-GB"/>
        </w:rPr>
      </w:pPr>
    </w:p>
    <w:p w14:paraId="7FD388A1" w14:textId="77777777" w:rsidR="003F4C8C" w:rsidRDefault="003F4C8C" w:rsidP="006A729C">
      <w:pPr>
        <w:spacing w:line="360" w:lineRule="auto"/>
        <w:rPr>
          <w:rFonts w:asciiTheme="minorHAnsi" w:hAnsiTheme="minorHAnsi"/>
          <w:b/>
          <w:lang w:val="en-GB"/>
        </w:rPr>
      </w:pPr>
    </w:p>
    <w:p w14:paraId="3461DE54" w14:textId="77777777" w:rsidR="003F4C8C" w:rsidRDefault="003F4C8C" w:rsidP="006A729C">
      <w:pPr>
        <w:spacing w:line="360" w:lineRule="auto"/>
        <w:rPr>
          <w:rFonts w:asciiTheme="minorHAnsi" w:hAnsiTheme="minorHAnsi"/>
          <w:b/>
          <w:lang w:val="en-GB"/>
        </w:rPr>
      </w:pPr>
    </w:p>
    <w:p w14:paraId="3A17FFFF" w14:textId="77777777" w:rsidR="003F4C8C" w:rsidRDefault="003F4C8C" w:rsidP="006A729C">
      <w:pPr>
        <w:spacing w:line="360" w:lineRule="auto"/>
        <w:rPr>
          <w:rFonts w:asciiTheme="minorHAnsi" w:hAnsiTheme="minorHAnsi"/>
          <w:b/>
          <w:lang w:val="en-GB"/>
        </w:rPr>
      </w:pPr>
    </w:p>
    <w:p w14:paraId="7B45D8BA" w14:textId="77777777" w:rsidR="003F4C8C" w:rsidRDefault="003F4C8C" w:rsidP="006A729C">
      <w:pPr>
        <w:spacing w:line="360" w:lineRule="auto"/>
        <w:rPr>
          <w:rFonts w:asciiTheme="minorHAnsi" w:hAnsiTheme="minorHAnsi"/>
          <w:b/>
          <w:lang w:val="en-GB"/>
        </w:rPr>
      </w:pPr>
    </w:p>
    <w:p w14:paraId="52FAB99C" w14:textId="77777777" w:rsidR="003F4C8C" w:rsidRDefault="003F4C8C" w:rsidP="006A729C">
      <w:pPr>
        <w:spacing w:line="360" w:lineRule="auto"/>
        <w:rPr>
          <w:rFonts w:asciiTheme="minorHAnsi" w:hAnsiTheme="minorHAnsi"/>
          <w:b/>
          <w:lang w:val="en-GB"/>
        </w:rPr>
      </w:pPr>
    </w:p>
    <w:p w14:paraId="66DD1946" w14:textId="77777777" w:rsidR="003F4C8C" w:rsidRDefault="003F4C8C" w:rsidP="006A729C">
      <w:pPr>
        <w:spacing w:line="360" w:lineRule="auto"/>
        <w:rPr>
          <w:rFonts w:asciiTheme="minorHAnsi" w:hAnsiTheme="minorHAnsi"/>
          <w:b/>
          <w:lang w:val="en-GB"/>
        </w:rPr>
      </w:pPr>
    </w:p>
    <w:p w14:paraId="4816CAF7" w14:textId="77777777" w:rsidR="003F4C8C" w:rsidRDefault="003F4C8C" w:rsidP="006A729C">
      <w:pPr>
        <w:spacing w:line="360" w:lineRule="auto"/>
        <w:rPr>
          <w:rFonts w:asciiTheme="minorHAnsi" w:hAnsiTheme="minorHAnsi"/>
          <w:b/>
          <w:lang w:val="en-GB"/>
        </w:rPr>
      </w:pPr>
    </w:p>
    <w:p w14:paraId="309AA7EB" w14:textId="77777777" w:rsidR="003F4C8C" w:rsidRDefault="003F4C8C" w:rsidP="006A729C">
      <w:pPr>
        <w:spacing w:line="360" w:lineRule="auto"/>
        <w:rPr>
          <w:rFonts w:asciiTheme="minorHAnsi" w:hAnsiTheme="minorHAnsi"/>
          <w:b/>
          <w:lang w:val="en-GB"/>
        </w:rPr>
      </w:pPr>
    </w:p>
    <w:p w14:paraId="0A5F670A" w14:textId="77777777" w:rsidR="003F4C8C" w:rsidRDefault="003F4C8C" w:rsidP="006A729C">
      <w:pPr>
        <w:spacing w:line="360" w:lineRule="auto"/>
        <w:rPr>
          <w:rFonts w:asciiTheme="minorHAnsi" w:hAnsiTheme="minorHAnsi"/>
          <w:b/>
          <w:lang w:val="en-GB"/>
        </w:rPr>
      </w:pPr>
    </w:p>
    <w:p w14:paraId="5660967B" w14:textId="77777777" w:rsidR="003F4C8C" w:rsidRDefault="003F4C8C" w:rsidP="006A729C">
      <w:pPr>
        <w:spacing w:line="360" w:lineRule="auto"/>
        <w:rPr>
          <w:rFonts w:asciiTheme="minorHAnsi" w:hAnsiTheme="minorHAnsi"/>
          <w:b/>
          <w:lang w:val="en-GB"/>
        </w:rPr>
      </w:pPr>
    </w:p>
    <w:p w14:paraId="2ABD5AC7" w14:textId="77777777" w:rsidR="003F4C8C" w:rsidRDefault="003F4C8C" w:rsidP="006A729C">
      <w:pPr>
        <w:spacing w:line="360" w:lineRule="auto"/>
        <w:rPr>
          <w:rFonts w:asciiTheme="minorHAnsi" w:hAnsiTheme="minorHAnsi"/>
          <w:b/>
          <w:lang w:val="en-GB"/>
        </w:rPr>
      </w:pPr>
    </w:p>
    <w:p w14:paraId="59A912DE" w14:textId="77777777" w:rsidR="003F4C8C" w:rsidRDefault="003F4C8C" w:rsidP="006A729C">
      <w:pPr>
        <w:spacing w:line="360" w:lineRule="auto"/>
        <w:rPr>
          <w:rFonts w:asciiTheme="minorHAnsi" w:hAnsiTheme="minorHAnsi"/>
          <w:b/>
          <w:lang w:val="en-GB"/>
        </w:rPr>
      </w:pPr>
    </w:p>
    <w:p w14:paraId="58F59970" w14:textId="75D724BB" w:rsidR="008D7E89" w:rsidRDefault="008D7E89" w:rsidP="006A729C">
      <w:pPr>
        <w:spacing w:line="360" w:lineRule="auto"/>
        <w:rPr>
          <w:rFonts w:asciiTheme="minorHAnsi" w:hAnsiTheme="minorHAnsi"/>
          <w:b/>
          <w:lang w:val="en-GB"/>
        </w:rPr>
      </w:pPr>
      <w:r w:rsidRPr="000B12AB">
        <w:rPr>
          <w:rFonts w:asciiTheme="minorHAnsi" w:hAnsiTheme="minorHAnsi"/>
          <w:b/>
          <w:lang w:val="en-GB"/>
        </w:rPr>
        <w:t>Figure legends</w:t>
      </w:r>
    </w:p>
    <w:p w14:paraId="401B59C4" w14:textId="77777777" w:rsidR="00644A4F" w:rsidRPr="00644A4F" w:rsidRDefault="00644A4F" w:rsidP="006A729C">
      <w:pPr>
        <w:spacing w:line="360" w:lineRule="auto"/>
        <w:rPr>
          <w:rFonts w:asciiTheme="minorHAnsi" w:hAnsiTheme="minorHAnsi"/>
          <w:b/>
          <w:lang w:val="en-GB"/>
        </w:rPr>
      </w:pPr>
    </w:p>
    <w:p w14:paraId="339C01DB" w14:textId="77777777" w:rsidR="008D7E89" w:rsidRPr="00644A4F" w:rsidRDefault="008D7E89" w:rsidP="008D7E89">
      <w:pPr>
        <w:spacing w:line="360" w:lineRule="auto"/>
        <w:rPr>
          <w:rFonts w:asciiTheme="minorHAnsi" w:hAnsiTheme="minorHAnsi"/>
          <w:b/>
          <w:lang w:val="en-GB"/>
        </w:rPr>
      </w:pPr>
      <w:r w:rsidRPr="00644A4F">
        <w:rPr>
          <w:rFonts w:asciiTheme="minorHAnsi" w:hAnsiTheme="minorHAnsi"/>
          <w:b/>
          <w:lang w:val="en-GB"/>
        </w:rPr>
        <w:t xml:space="preserve">Figure 1. Life history traits used in our analysis to describe the life history strategies of a given animal population. </w:t>
      </w:r>
      <w:r w:rsidRPr="00644A4F">
        <w:rPr>
          <w:rFonts w:asciiTheme="minorHAnsi" w:hAnsiTheme="minorHAnsi"/>
          <w:lang w:val="en-GB"/>
        </w:rPr>
        <w:t>The circle represents the life course of a cohort from birth (0 years) clockwise to death with each different coloured concentric band describing the sequence and timing of life history events, quantified using the metrics described in the boxes. For more information on how these were calculated see Supplementary methods 1.</w:t>
      </w:r>
    </w:p>
    <w:p w14:paraId="3220B3E1" w14:textId="1E32B58D" w:rsidR="008D7E89" w:rsidRDefault="008D7E89" w:rsidP="008D7E89">
      <w:pPr>
        <w:spacing w:line="360" w:lineRule="auto"/>
        <w:rPr>
          <w:rFonts w:asciiTheme="minorHAnsi" w:hAnsiTheme="minorHAnsi"/>
          <w:lang w:val="en-GB"/>
        </w:rPr>
      </w:pPr>
    </w:p>
    <w:p w14:paraId="1A6B9AA5" w14:textId="77777777" w:rsidR="00644A4F" w:rsidRPr="00644A4F" w:rsidRDefault="00644A4F" w:rsidP="008D7E89">
      <w:pPr>
        <w:spacing w:line="360" w:lineRule="auto"/>
        <w:rPr>
          <w:rFonts w:asciiTheme="minorHAnsi" w:hAnsiTheme="minorHAnsi"/>
          <w:lang w:val="en-GB"/>
        </w:rPr>
      </w:pPr>
    </w:p>
    <w:p w14:paraId="1CDB7C3F" w14:textId="70B95669" w:rsidR="006A729C" w:rsidRPr="00644A4F" w:rsidRDefault="008D7E89" w:rsidP="008D7E89">
      <w:pPr>
        <w:spacing w:line="360" w:lineRule="auto"/>
        <w:rPr>
          <w:rFonts w:asciiTheme="minorHAnsi" w:hAnsiTheme="minorHAnsi"/>
          <w:lang w:val="en-GB"/>
        </w:rPr>
      </w:pPr>
      <w:r w:rsidRPr="00644A4F">
        <w:rPr>
          <w:rFonts w:asciiTheme="minorHAnsi" w:hAnsiTheme="minorHAnsi"/>
          <w:b/>
          <w:lang w:val="en-GB"/>
        </w:rPr>
        <w:t>Figure 2. Variation in life history traits across 121 species of vertebrate and invertebrate animals.</w:t>
      </w:r>
      <w:r w:rsidRPr="00644A4F">
        <w:rPr>
          <w:rFonts w:asciiTheme="minorHAnsi" w:hAnsiTheme="minorHAnsi"/>
          <w:lang w:val="en-GB"/>
        </w:rPr>
        <w:t xml:space="preserve"> A phylogeny of the species, coloured by clade, is shown with bar plots representing the mean sexual reproductive rate (</w:t>
      </w:r>
      <w:r w:rsidRPr="00644A4F">
        <w:rPr>
          <w:rFonts w:asciiTheme="minorHAnsi" w:hAnsiTheme="minorHAnsi"/>
          <w:lang w:val="en-GB"/>
        </w:rPr>
        <w:sym w:font="Symbol" w:char="F046"/>
      </w:r>
      <w:r w:rsidRPr="00644A4F">
        <w:rPr>
          <w:rFonts w:asciiTheme="minorHAnsi" w:hAnsiTheme="minorHAnsi"/>
          <w:lang w:val="en-GB"/>
        </w:rPr>
        <w:t>), generation time (</w:t>
      </w:r>
      <w:r w:rsidRPr="00644A4F">
        <w:rPr>
          <w:rFonts w:asciiTheme="minorHAnsi" w:hAnsiTheme="minorHAnsi"/>
          <w:i/>
          <w:lang w:val="en-GB"/>
        </w:rPr>
        <w:t>T</w:t>
      </w:r>
      <w:r w:rsidRPr="00644A4F">
        <w:rPr>
          <w:rFonts w:asciiTheme="minorHAnsi" w:hAnsiTheme="minorHAnsi"/>
          <w:lang w:val="en-GB"/>
        </w:rPr>
        <w:t xml:space="preserve">), distribution of mortality risk </w:t>
      </w:r>
      <m:oMath>
        <m:r>
          <w:rPr>
            <w:rFonts w:ascii="Cambria Math" w:hAnsi="Cambria Math"/>
            <w:lang w:val="en-GB"/>
          </w:rPr>
          <m:t>(</m:t>
        </m:r>
        <m:r>
          <w:rPr>
            <w:rFonts w:ascii="Cambria Math" w:hAnsi="Cambria Math"/>
            <w:i/>
            <w:lang w:val="en-GB"/>
          </w:rPr>
          <w:sym w:font="Symbol" w:char="F073"/>
        </m:r>
        <m:r>
          <w:rPr>
            <w:rFonts w:ascii="Cambria Math" w:hAnsi="Cambria Math"/>
            <w:lang w:val="en-GB"/>
          </w:rPr>
          <m:t>)</m:t>
        </m:r>
      </m:oMath>
      <w:r w:rsidRPr="00644A4F">
        <w:rPr>
          <w:rFonts w:asciiTheme="minorHAnsi" w:hAnsiTheme="minorHAnsi"/>
          <w:lang w:val="en-GB"/>
        </w:rPr>
        <w:t xml:space="preserve"> and the spread of reproduction (</w:t>
      </w:r>
      <w:r w:rsidRPr="00644A4F">
        <w:rPr>
          <w:rFonts w:asciiTheme="minorHAnsi" w:hAnsiTheme="minorHAnsi"/>
          <w:i/>
          <w:lang w:val="en-GB"/>
        </w:rPr>
        <w:t>G</w:t>
      </w:r>
      <w:r w:rsidRPr="00644A4F">
        <w:rPr>
          <w:rFonts w:asciiTheme="minorHAnsi" w:hAnsiTheme="minorHAnsi"/>
          <w:lang w:val="en-GB"/>
        </w:rPr>
        <w:t xml:space="preserve">) of each species; See Figure 1. A range of different life histories across clades are highlighted, clockwise from the top right: </w:t>
      </w:r>
      <w:r w:rsidRPr="00644A4F">
        <w:rPr>
          <w:rFonts w:asciiTheme="minorHAnsi" w:hAnsiTheme="minorHAnsi"/>
          <w:i/>
          <w:lang w:val="en-GB"/>
        </w:rPr>
        <w:t>Tympanuchus cupido</w:t>
      </w:r>
      <w:r w:rsidRPr="00644A4F">
        <w:rPr>
          <w:rFonts w:asciiTheme="minorHAnsi" w:hAnsiTheme="minorHAnsi"/>
          <w:lang w:val="en-GB"/>
        </w:rPr>
        <w:t xml:space="preserve"> (greater prairie chicken), </w:t>
      </w:r>
      <w:r w:rsidRPr="00644A4F">
        <w:rPr>
          <w:rFonts w:asciiTheme="minorHAnsi" w:hAnsiTheme="minorHAnsi"/>
          <w:i/>
          <w:lang w:val="en-GB"/>
        </w:rPr>
        <w:t>Crocodylus johnsoni</w:t>
      </w:r>
      <w:r w:rsidRPr="00644A4F">
        <w:rPr>
          <w:rFonts w:asciiTheme="minorHAnsi" w:hAnsiTheme="minorHAnsi"/>
          <w:lang w:val="en-GB"/>
        </w:rPr>
        <w:t xml:space="preserve"> (freshwater crocodile), </w:t>
      </w:r>
      <w:r w:rsidRPr="00644A4F">
        <w:rPr>
          <w:rFonts w:asciiTheme="minorHAnsi" w:hAnsiTheme="minorHAnsi"/>
          <w:i/>
          <w:lang w:val="en-GB"/>
        </w:rPr>
        <w:t>Paramuricea clavata</w:t>
      </w:r>
      <w:r w:rsidRPr="00644A4F">
        <w:rPr>
          <w:rFonts w:asciiTheme="minorHAnsi" w:hAnsiTheme="minorHAnsi"/>
          <w:lang w:val="en-GB"/>
        </w:rPr>
        <w:t xml:space="preserve"> (violescent sea whip), </w:t>
      </w:r>
      <w:r w:rsidRPr="00644A4F">
        <w:rPr>
          <w:rFonts w:asciiTheme="minorHAnsi" w:hAnsiTheme="minorHAnsi"/>
          <w:i/>
          <w:lang w:val="en-GB"/>
        </w:rPr>
        <w:t xml:space="preserve">Mya arenaria </w:t>
      </w:r>
      <w:r w:rsidRPr="00644A4F">
        <w:rPr>
          <w:rFonts w:asciiTheme="minorHAnsi" w:hAnsiTheme="minorHAnsi"/>
          <w:lang w:val="en-GB"/>
        </w:rPr>
        <w:t xml:space="preserve">(soft-shell clam), </w:t>
      </w:r>
      <w:r w:rsidRPr="00644A4F">
        <w:rPr>
          <w:rFonts w:asciiTheme="minorHAnsi" w:hAnsiTheme="minorHAnsi"/>
          <w:i/>
          <w:lang w:val="en-GB"/>
        </w:rPr>
        <w:t>Oncorhynchus tshawytscha</w:t>
      </w:r>
      <w:r w:rsidRPr="00644A4F">
        <w:rPr>
          <w:rFonts w:asciiTheme="minorHAnsi" w:hAnsiTheme="minorHAnsi"/>
          <w:lang w:val="en-GB"/>
        </w:rPr>
        <w:t xml:space="preserve"> (chinook salmon), </w:t>
      </w:r>
      <w:r w:rsidRPr="00644A4F">
        <w:rPr>
          <w:rFonts w:asciiTheme="minorHAnsi" w:hAnsiTheme="minorHAnsi"/>
          <w:i/>
          <w:lang w:val="en-GB"/>
        </w:rPr>
        <w:t>Elephas maximus</w:t>
      </w:r>
      <w:r w:rsidRPr="00644A4F">
        <w:rPr>
          <w:rFonts w:asciiTheme="minorHAnsi" w:hAnsiTheme="minorHAnsi"/>
          <w:lang w:val="en-GB"/>
        </w:rPr>
        <w:t xml:space="preserve"> (Asian elephant), </w:t>
      </w:r>
      <w:r w:rsidRPr="00644A4F">
        <w:rPr>
          <w:rFonts w:asciiTheme="minorHAnsi" w:hAnsiTheme="minorHAnsi"/>
          <w:i/>
          <w:lang w:val="en-GB"/>
        </w:rPr>
        <w:t>Homo sapiens</w:t>
      </w:r>
      <w:r w:rsidRPr="00644A4F">
        <w:rPr>
          <w:rFonts w:asciiTheme="minorHAnsi" w:hAnsiTheme="minorHAnsi"/>
          <w:lang w:val="en-GB"/>
        </w:rPr>
        <w:t xml:space="preserve"> (Human), </w:t>
      </w:r>
      <w:r w:rsidRPr="00644A4F">
        <w:rPr>
          <w:rFonts w:asciiTheme="minorHAnsi" w:hAnsiTheme="minorHAnsi"/>
          <w:i/>
          <w:lang w:val="en-GB"/>
        </w:rPr>
        <w:t>Urocitellus armatus</w:t>
      </w:r>
      <w:r w:rsidRPr="00644A4F">
        <w:rPr>
          <w:rFonts w:asciiTheme="minorHAnsi" w:hAnsiTheme="minorHAnsi"/>
          <w:lang w:val="en-GB"/>
        </w:rPr>
        <w:t xml:space="preserve"> (uinta ground squirrel), </w:t>
      </w:r>
      <w:r w:rsidRPr="00644A4F">
        <w:rPr>
          <w:rFonts w:asciiTheme="minorHAnsi" w:hAnsiTheme="minorHAnsi"/>
          <w:i/>
          <w:lang w:val="en-GB"/>
        </w:rPr>
        <w:t>Clemmys guttata</w:t>
      </w:r>
      <w:r w:rsidRPr="00644A4F">
        <w:rPr>
          <w:rFonts w:asciiTheme="minorHAnsi" w:hAnsiTheme="minorHAnsi"/>
          <w:lang w:val="en-GB"/>
        </w:rPr>
        <w:t xml:space="preserve"> (spotted turtle), </w:t>
      </w:r>
      <w:r w:rsidRPr="00644A4F">
        <w:rPr>
          <w:rFonts w:asciiTheme="minorHAnsi" w:hAnsiTheme="minorHAnsi"/>
          <w:i/>
          <w:lang w:val="en-GB"/>
        </w:rPr>
        <w:t>Gyps coprotheres</w:t>
      </w:r>
      <w:r w:rsidRPr="00644A4F">
        <w:rPr>
          <w:rFonts w:asciiTheme="minorHAnsi" w:hAnsiTheme="minorHAnsi"/>
          <w:lang w:val="en-GB"/>
        </w:rPr>
        <w:t xml:space="preserve"> (Cape vulture), </w:t>
      </w:r>
      <w:r w:rsidRPr="00644A4F">
        <w:rPr>
          <w:rFonts w:asciiTheme="minorHAnsi" w:hAnsiTheme="minorHAnsi"/>
          <w:i/>
          <w:lang w:val="en-GB"/>
        </w:rPr>
        <w:t>Fulmarus glacialis</w:t>
      </w:r>
      <w:r w:rsidRPr="00644A4F">
        <w:rPr>
          <w:rFonts w:asciiTheme="minorHAnsi" w:hAnsiTheme="minorHAnsi"/>
          <w:lang w:val="en-GB"/>
        </w:rPr>
        <w:t xml:space="preserve"> (northern fulmar).</w:t>
      </w:r>
    </w:p>
    <w:p w14:paraId="205006E0" w14:textId="01BA0702" w:rsidR="008D7E89" w:rsidRDefault="008D7E89" w:rsidP="008D7E89">
      <w:pPr>
        <w:spacing w:line="360" w:lineRule="auto"/>
        <w:rPr>
          <w:rFonts w:asciiTheme="minorHAnsi" w:hAnsiTheme="minorHAnsi"/>
          <w:lang w:val="en-GB"/>
        </w:rPr>
      </w:pPr>
    </w:p>
    <w:p w14:paraId="58AB862E" w14:textId="77777777" w:rsidR="00644A4F" w:rsidRPr="00644A4F" w:rsidRDefault="00644A4F" w:rsidP="008D7E89">
      <w:pPr>
        <w:spacing w:line="360" w:lineRule="auto"/>
        <w:rPr>
          <w:rFonts w:asciiTheme="minorHAnsi" w:hAnsiTheme="minorHAnsi"/>
          <w:lang w:val="en-GB"/>
        </w:rPr>
      </w:pPr>
    </w:p>
    <w:p w14:paraId="1F4C69F4" w14:textId="7D68A3A1" w:rsidR="006A729C" w:rsidRPr="00644A4F" w:rsidRDefault="008D7E89" w:rsidP="006A729C">
      <w:pPr>
        <w:spacing w:line="480" w:lineRule="auto"/>
        <w:rPr>
          <w:rFonts w:asciiTheme="minorHAnsi" w:hAnsiTheme="minorHAnsi"/>
          <w:lang w:val="en-GB"/>
        </w:rPr>
      </w:pPr>
      <w:r w:rsidRPr="00644A4F">
        <w:rPr>
          <w:rFonts w:asciiTheme="minorHAnsi" w:hAnsiTheme="minorHAnsi"/>
          <w:b/>
          <w:lang w:val="en-GB"/>
        </w:rPr>
        <w:t>Figure 3. Principal Component Analysis (PCA) and the influence of mode-of-life and metabolic rate on the position of populations along the first principal component axis (PC1). (A)</w:t>
      </w:r>
      <w:r w:rsidRPr="00644A4F">
        <w:rPr>
          <w:rFonts w:asciiTheme="minorHAnsi" w:hAnsiTheme="minorHAnsi"/>
          <w:lang w:val="en-GB"/>
        </w:rPr>
        <w:t xml:space="preserve"> PCA of the full dataset of 285 </w:t>
      </w:r>
      <w:r w:rsidRPr="00644A4F">
        <w:rPr>
          <w:rFonts w:asciiTheme="minorHAnsi" w:hAnsiTheme="minorHAnsi"/>
          <w:color w:val="000000" w:themeColor="text1"/>
          <w:lang w:val="en-GB"/>
        </w:rPr>
        <w:t xml:space="preserve">populations from </w:t>
      </w:r>
      <w:r w:rsidRPr="00644A4F">
        <w:rPr>
          <w:rFonts w:asciiTheme="minorHAnsi" w:hAnsiTheme="minorHAnsi"/>
          <w:lang w:val="en-GB"/>
        </w:rPr>
        <w:t xml:space="preserve">121 animal </w:t>
      </w:r>
      <w:r w:rsidRPr="00644A4F">
        <w:rPr>
          <w:rFonts w:asciiTheme="minorHAnsi" w:hAnsiTheme="minorHAnsi"/>
          <w:color w:val="000000" w:themeColor="text1"/>
          <w:lang w:val="en-GB"/>
        </w:rPr>
        <w:t xml:space="preserve">species show two axes of variation explaining 71% of the variation. </w:t>
      </w:r>
      <w:r w:rsidRPr="00644A4F">
        <w:rPr>
          <w:rFonts w:asciiTheme="minorHAnsi" w:hAnsiTheme="minorHAnsi"/>
          <w:b/>
          <w:color w:val="000000" w:themeColor="text1"/>
          <w:lang w:val="en-GB"/>
        </w:rPr>
        <w:t xml:space="preserve">(B) </w:t>
      </w:r>
      <w:r w:rsidRPr="00644A4F">
        <w:rPr>
          <w:rFonts w:asciiTheme="minorHAnsi" w:hAnsiTheme="minorHAnsi"/>
          <w:color w:val="000000" w:themeColor="text1"/>
          <w:lang w:val="en-GB"/>
        </w:rPr>
        <w:t xml:space="preserve">PC1 is associated with mode-of-life; </w:t>
      </w:r>
      <w:r w:rsidRPr="00644A4F">
        <w:rPr>
          <w:rFonts w:asciiTheme="minorHAnsi" w:hAnsiTheme="minorHAnsi"/>
          <w:lang w:val="en-GB"/>
        </w:rPr>
        <w:t xml:space="preserve">sessile (populations = 12, species = 7)  and demersal (populations = 28, species = 19) modes-of-life are associated with a slower pace-of-life in comparison to pelagic species (populations = 21, species = 7)  </w:t>
      </w:r>
      <w:r w:rsidRPr="00644A4F">
        <w:rPr>
          <w:rFonts w:asciiTheme="minorHAnsi" w:hAnsiTheme="minorHAnsi"/>
          <w:b/>
          <w:lang w:val="en-GB"/>
        </w:rPr>
        <w:t>(C)</w:t>
      </w:r>
      <w:r w:rsidRPr="00644A4F">
        <w:rPr>
          <w:rFonts w:asciiTheme="minorHAnsi" w:hAnsiTheme="minorHAnsi"/>
          <w:lang w:val="en-GB"/>
        </w:rPr>
        <w:t xml:space="preserve"> Mass specific metabolic rate is lower for species associated with a slower pace-of-life for 42 species across 137 populations (Intercept  = </w:t>
      </w:r>
      <w:r w:rsidRPr="00644A4F">
        <w:rPr>
          <w:rFonts w:asciiTheme="minorHAnsi" w:hAnsiTheme="minorHAnsi"/>
          <w:color w:val="000000" w:themeColor="text1"/>
          <w:lang w:val="en-GB"/>
        </w:rPr>
        <w:t>-2.71, lower 95% CI = -7.80, higher 95% CI = 2.04; slope = -1.11, lower 95% CI =  -2.01, higher 95% CI =  -0.22</w:t>
      </w:r>
      <w:r w:rsidRPr="00644A4F">
        <w:rPr>
          <w:rFonts w:asciiTheme="minorHAnsi" w:hAnsiTheme="minorHAnsi"/>
          <w:lang w:val="en-GB"/>
        </w:rPr>
        <w:t>; Supplementary Table 4</w:t>
      </w:r>
      <w:r w:rsidRPr="00644A4F">
        <w:rPr>
          <w:rFonts w:asciiTheme="minorHAnsi" w:hAnsiTheme="minorHAnsi"/>
          <w:color w:val="000000" w:themeColor="text1"/>
          <w:lang w:val="en-GB"/>
        </w:rPr>
        <w:t>)</w:t>
      </w:r>
      <w:r w:rsidRPr="00644A4F">
        <w:rPr>
          <w:rFonts w:asciiTheme="minorHAnsi" w:hAnsiTheme="minorHAnsi"/>
          <w:b/>
          <w:lang w:val="en-GB"/>
        </w:rPr>
        <w:t>.</w:t>
      </w:r>
      <w:r w:rsidRPr="00644A4F">
        <w:rPr>
          <w:rFonts w:asciiTheme="minorHAnsi" w:hAnsiTheme="minorHAnsi"/>
          <w:lang w:val="en-GB"/>
        </w:rPr>
        <w:t xml:space="preserve"> The life history traits are: distribution of mortality risk </w:t>
      </w:r>
      <m:oMath>
        <m:r>
          <w:rPr>
            <w:rFonts w:ascii="Cambria Math" w:eastAsiaTheme="minorEastAsia" w:hAnsi="Cambria Math"/>
            <w:lang w:val="en-GB"/>
          </w:rPr>
          <m:t>(</m:t>
        </m:r>
        <m:r>
          <w:rPr>
            <w:rFonts w:ascii="Cambria Math" w:hAnsi="Cambria Math"/>
            <w:i/>
            <w:lang w:val="en-GB"/>
          </w:rPr>
          <w:sym w:font="Symbol" w:char="F073"/>
        </m:r>
        <m:r>
          <w:rPr>
            <w:rFonts w:ascii="Cambria Math" w:hAnsi="Cambria Math"/>
            <w:lang w:val="en-GB"/>
          </w:rPr>
          <m:t>)</m:t>
        </m:r>
      </m:oMath>
      <w:r w:rsidRPr="00644A4F">
        <w:rPr>
          <w:rFonts w:asciiTheme="minorHAnsi" w:hAnsiTheme="minorHAnsi"/>
          <w:lang w:val="en-GB"/>
        </w:rPr>
        <w:t>; age at first sexual reproduction (L</w:t>
      </w:r>
      <w:r w:rsidRPr="00644A4F">
        <w:rPr>
          <w:rFonts w:asciiTheme="minorHAnsi" w:hAnsiTheme="minorHAnsi"/>
          <w:vertAlign w:val="subscript"/>
          <w:lang w:val="en-GB"/>
        </w:rPr>
        <w:t>α</w:t>
      </w:r>
      <w:r w:rsidRPr="00644A4F">
        <w:rPr>
          <w:rFonts w:asciiTheme="minorHAnsi" w:hAnsiTheme="minorHAnsi"/>
          <w:lang w:val="en-GB"/>
        </w:rPr>
        <w:t xml:space="preserve">); mean life expectancy post maturity </w:t>
      </w:r>
      <m:oMath>
        <m:d>
          <m:dPr>
            <m:ctrlPr>
              <w:rPr>
                <w:rFonts w:ascii="Cambria Math" w:hAnsi="Cambria Math"/>
                <w:lang w:val="en-GB"/>
              </w:rPr>
            </m:ctrlPr>
          </m:dPr>
          <m:e>
            <m:sSub>
              <m:sSubPr>
                <m:ctrlPr>
                  <w:rPr>
                    <w:rFonts w:ascii="Cambria Math" w:hAnsi="Cambria Math"/>
                    <w:lang w:val="en-GB"/>
                  </w:rPr>
                </m:ctrlPr>
              </m:sSubPr>
              <m:e>
                <m:r>
                  <m:rPr>
                    <m:sty m:val="p"/>
                  </m:rPr>
                  <w:rPr>
                    <w:rFonts w:ascii="Cambria Math" w:hAnsi="Cambria Math"/>
                    <w:lang w:val="en-GB"/>
                  </w:rPr>
                  <m:t>e</m:t>
                </m:r>
              </m:e>
              <m:sub>
                <m:sSub>
                  <m:sSubPr>
                    <m:ctrlPr>
                      <w:rPr>
                        <w:rFonts w:ascii="Cambria Math" w:hAnsi="Cambria Math"/>
                        <w:lang w:val="en-GB"/>
                      </w:rPr>
                    </m:ctrlPr>
                  </m:sSubPr>
                  <m:e>
                    <m:r>
                      <m:rPr>
                        <m:sty m:val="p"/>
                      </m:rPr>
                      <w:rPr>
                        <w:rFonts w:ascii="Cambria Math" w:hAnsi="Cambria Math"/>
                        <w:lang w:val="en-GB"/>
                      </w:rPr>
                      <m:t>L</m:t>
                    </m:r>
                  </m:e>
                  <m:sub>
                    <m:r>
                      <m:rPr>
                        <m:sty m:val="p"/>
                      </m:rPr>
                      <w:rPr>
                        <w:rFonts w:ascii="Cambria Math" w:eastAsia="Times New Roman" w:hAnsi="Cambria Math"/>
                        <w:vertAlign w:val="subscript"/>
                        <w:lang w:val="en-GB"/>
                      </w:rPr>
                      <m:t>α</m:t>
                    </m:r>
                  </m:sub>
                </m:sSub>
              </m:sub>
            </m:sSub>
          </m:e>
        </m:d>
      </m:oMath>
      <w:r w:rsidRPr="00644A4F">
        <w:rPr>
          <w:rFonts w:asciiTheme="minorHAnsi" w:hAnsiTheme="minorHAnsi"/>
          <w:lang w:val="en-GB"/>
        </w:rPr>
        <w:t>; generation time (T); mean sexual reproductive rate (</w:t>
      </w:r>
      <w:r w:rsidRPr="00644A4F">
        <w:rPr>
          <w:rFonts w:asciiTheme="minorHAnsi" w:hAnsiTheme="minorHAnsi"/>
          <w:lang w:val="en-GB"/>
        </w:rPr>
        <w:sym w:font="Symbol" w:char="F046"/>
      </w:r>
      <w:r w:rsidRPr="00644A4F">
        <w:rPr>
          <w:rFonts w:asciiTheme="minorHAnsi" w:hAnsiTheme="minorHAnsi"/>
          <w:lang w:val="en-GB"/>
        </w:rPr>
        <w:t xml:space="preserve">) and the spread of reproduction across the life course (G). Populations of highlighted species are represented with open circles and are shown from left to right (with number of populations in brackets): </w:t>
      </w:r>
      <w:r w:rsidRPr="00644A4F">
        <w:rPr>
          <w:rFonts w:asciiTheme="minorHAnsi" w:hAnsiTheme="minorHAnsi"/>
          <w:i/>
          <w:lang w:val="en-GB"/>
        </w:rPr>
        <w:t xml:space="preserve">Urocitellus armatus </w:t>
      </w:r>
      <w:r w:rsidRPr="00644A4F">
        <w:rPr>
          <w:rFonts w:asciiTheme="minorHAnsi" w:hAnsiTheme="minorHAnsi"/>
          <w:lang w:val="en-GB"/>
        </w:rPr>
        <w:t xml:space="preserve">(4); </w:t>
      </w:r>
      <w:r w:rsidRPr="00644A4F">
        <w:rPr>
          <w:rFonts w:asciiTheme="minorHAnsi" w:hAnsiTheme="minorHAnsi"/>
          <w:i/>
          <w:lang w:val="en-GB"/>
        </w:rPr>
        <w:t>Oncorhynchus tshawytscha</w:t>
      </w:r>
      <w:r w:rsidRPr="00644A4F">
        <w:rPr>
          <w:rFonts w:asciiTheme="minorHAnsi" w:hAnsiTheme="minorHAnsi"/>
          <w:lang w:val="en-GB"/>
        </w:rPr>
        <w:t xml:space="preserve"> (2)</w:t>
      </w:r>
      <w:r w:rsidRPr="00644A4F">
        <w:rPr>
          <w:rFonts w:asciiTheme="minorHAnsi" w:hAnsiTheme="minorHAnsi"/>
          <w:i/>
          <w:lang w:val="en-GB"/>
        </w:rPr>
        <w:t xml:space="preserve">; Tympanuchus cupido </w:t>
      </w:r>
      <w:r w:rsidRPr="00644A4F">
        <w:rPr>
          <w:rFonts w:asciiTheme="minorHAnsi" w:hAnsiTheme="minorHAnsi"/>
          <w:lang w:val="en-GB"/>
        </w:rPr>
        <w:t>(1)</w:t>
      </w:r>
      <w:r w:rsidRPr="00644A4F">
        <w:rPr>
          <w:rFonts w:asciiTheme="minorHAnsi" w:hAnsiTheme="minorHAnsi"/>
          <w:i/>
          <w:lang w:val="en-GB"/>
        </w:rPr>
        <w:t>; Gyps coprotheres</w:t>
      </w:r>
      <w:r w:rsidRPr="00644A4F">
        <w:rPr>
          <w:rFonts w:asciiTheme="minorHAnsi" w:hAnsiTheme="minorHAnsi"/>
          <w:lang w:val="en-GB"/>
        </w:rPr>
        <w:t xml:space="preserve"> (1)</w:t>
      </w:r>
      <w:r w:rsidRPr="00644A4F">
        <w:rPr>
          <w:rFonts w:asciiTheme="minorHAnsi" w:hAnsiTheme="minorHAnsi"/>
          <w:i/>
          <w:lang w:val="en-GB"/>
        </w:rPr>
        <w:t xml:space="preserve">; Mya arenaria </w:t>
      </w:r>
      <w:r w:rsidRPr="00644A4F">
        <w:rPr>
          <w:rFonts w:asciiTheme="minorHAnsi" w:hAnsiTheme="minorHAnsi"/>
          <w:lang w:val="en-GB"/>
        </w:rPr>
        <w:t>(1)</w:t>
      </w:r>
      <w:r w:rsidRPr="00644A4F">
        <w:rPr>
          <w:rFonts w:asciiTheme="minorHAnsi" w:hAnsiTheme="minorHAnsi"/>
          <w:i/>
          <w:lang w:val="en-GB"/>
        </w:rPr>
        <w:t xml:space="preserve">; Elephas maximus </w:t>
      </w:r>
      <w:r w:rsidRPr="00644A4F">
        <w:rPr>
          <w:rFonts w:asciiTheme="minorHAnsi" w:hAnsiTheme="minorHAnsi"/>
          <w:lang w:val="en-GB"/>
        </w:rPr>
        <w:t xml:space="preserve">(1); </w:t>
      </w:r>
      <w:r w:rsidRPr="00644A4F">
        <w:rPr>
          <w:rFonts w:asciiTheme="minorHAnsi" w:hAnsiTheme="minorHAnsi"/>
          <w:i/>
          <w:lang w:val="en-GB"/>
        </w:rPr>
        <w:t xml:space="preserve">Crocodylus johnsoni </w:t>
      </w:r>
      <w:r w:rsidRPr="00644A4F">
        <w:rPr>
          <w:rFonts w:asciiTheme="minorHAnsi" w:hAnsiTheme="minorHAnsi"/>
          <w:lang w:val="en-GB"/>
        </w:rPr>
        <w:t>(3)</w:t>
      </w:r>
      <w:r w:rsidRPr="00644A4F">
        <w:rPr>
          <w:rFonts w:asciiTheme="minorHAnsi" w:hAnsiTheme="minorHAnsi"/>
          <w:i/>
          <w:lang w:val="en-GB"/>
        </w:rPr>
        <w:t xml:space="preserve">; Homo sapiens </w:t>
      </w:r>
      <w:r w:rsidRPr="00644A4F">
        <w:rPr>
          <w:rFonts w:asciiTheme="minorHAnsi" w:hAnsiTheme="minorHAnsi"/>
          <w:lang w:val="en-GB"/>
        </w:rPr>
        <w:t>(6)</w:t>
      </w:r>
      <w:r w:rsidRPr="00644A4F">
        <w:rPr>
          <w:rFonts w:asciiTheme="minorHAnsi" w:hAnsiTheme="minorHAnsi"/>
          <w:i/>
          <w:lang w:val="en-GB"/>
        </w:rPr>
        <w:t>; Fulmarus glacialis</w:t>
      </w:r>
      <w:r w:rsidRPr="00644A4F">
        <w:rPr>
          <w:rFonts w:asciiTheme="minorHAnsi" w:hAnsiTheme="minorHAnsi"/>
          <w:lang w:val="en-GB"/>
        </w:rPr>
        <w:t xml:space="preserve"> (1)</w:t>
      </w:r>
      <w:r w:rsidRPr="00644A4F">
        <w:rPr>
          <w:rFonts w:asciiTheme="minorHAnsi" w:hAnsiTheme="minorHAnsi"/>
          <w:i/>
          <w:lang w:val="en-GB"/>
        </w:rPr>
        <w:t xml:space="preserve">; Paramuricea clavata </w:t>
      </w:r>
      <w:r w:rsidRPr="00644A4F">
        <w:rPr>
          <w:rFonts w:asciiTheme="minorHAnsi" w:hAnsiTheme="minorHAnsi"/>
          <w:lang w:val="en-GB"/>
        </w:rPr>
        <w:t>(6) and</w:t>
      </w:r>
      <w:r w:rsidRPr="00644A4F">
        <w:rPr>
          <w:rFonts w:asciiTheme="minorHAnsi" w:hAnsiTheme="minorHAnsi"/>
          <w:i/>
          <w:lang w:val="en-GB"/>
        </w:rPr>
        <w:t xml:space="preserve"> Clemmys guttata </w:t>
      </w:r>
      <w:r w:rsidRPr="00644A4F">
        <w:rPr>
          <w:rFonts w:asciiTheme="minorHAnsi" w:hAnsiTheme="minorHAnsi"/>
          <w:lang w:val="en-GB"/>
        </w:rPr>
        <w:t>(1).</w:t>
      </w:r>
    </w:p>
    <w:p w14:paraId="1C909901" w14:textId="23FCEB96" w:rsidR="008D7E89" w:rsidRDefault="008D7E89" w:rsidP="000B12AB">
      <w:pPr>
        <w:spacing w:line="360" w:lineRule="auto"/>
        <w:rPr>
          <w:rFonts w:asciiTheme="minorHAnsi" w:hAnsiTheme="minorHAnsi"/>
          <w:lang w:val="en-GB"/>
        </w:rPr>
      </w:pPr>
    </w:p>
    <w:p w14:paraId="38E69AC1" w14:textId="457B00C9" w:rsidR="00644A4F" w:rsidRDefault="00644A4F" w:rsidP="000B12AB">
      <w:pPr>
        <w:spacing w:line="360" w:lineRule="auto"/>
        <w:rPr>
          <w:rFonts w:asciiTheme="minorHAnsi" w:hAnsiTheme="minorHAnsi"/>
          <w:lang w:val="en-GB"/>
        </w:rPr>
      </w:pPr>
    </w:p>
    <w:p w14:paraId="1AD9ED2C" w14:textId="77777777" w:rsidR="00644A4F" w:rsidRPr="00644A4F" w:rsidRDefault="00644A4F" w:rsidP="000B12AB">
      <w:pPr>
        <w:spacing w:line="360" w:lineRule="auto"/>
        <w:rPr>
          <w:rFonts w:asciiTheme="minorHAnsi" w:hAnsiTheme="minorHAnsi"/>
          <w:lang w:val="en-GB"/>
        </w:rPr>
      </w:pPr>
    </w:p>
    <w:p w14:paraId="20729EC1" w14:textId="77777777" w:rsidR="008D7E89" w:rsidRPr="00644A4F" w:rsidRDefault="008D7E89" w:rsidP="008D7E89">
      <w:pPr>
        <w:spacing w:line="480" w:lineRule="auto"/>
        <w:outlineLvl w:val="0"/>
        <w:rPr>
          <w:rFonts w:asciiTheme="minorHAnsi" w:hAnsiTheme="minorHAnsi"/>
          <w:b/>
          <w:lang w:val="en-GB"/>
        </w:rPr>
      </w:pPr>
      <w:r w:rsidRPr="00644A4F">
        <w:rPr>
          <w:rFonts w:asciiTheme="minorHAnsi" w:hAnsiTheme="minorHAnsi"/>
          <w:b/>
          <w:lang w:val="en-GB"/>
        </w:rPr>
        <w:t>Figure 4. Posterior distributions, modes and 95% credibility intervals for the effect of log</w:t>
      </w:r>
      <w:r w:rsidRPr="00644A4F">
        <w:rPr>
          <w:rFonts w:asciiTheme="minorHAnsi" w:hAnsiTheme="minorHAnsi"/>
          <w:b/>
          <w:vertAlign w:val="subscript"/>
          <w:lang w:val="en-GB"/>
        </w:rPr>
        <w:t>10</w:t>
      </w:r>
      <w:r w:rsidRPr="00644A4F">
        <w:rPr>
          <w:rFonts w:asciiTheme="minorHAnsi" w:hAnsiTheme="minorHAnsi"/>
          <w:b/>
          <w:lang w:val="en-GB"/>
        </w:rPr>
        <w:t xml:space="preserve"> body mass on the log</w:t>
      </w:r>
      <w:r w:rsidRPr="00644A4F">
        <w:rPr>
          <w:rFonts w:asciiTheme="minorHAnsi" w:hAnsiTheme="minorHAnsi"/>
          <w:b/>
          <w:vertAlign w:val="subscript"/>
          <w:lang w:val="en-GB"/>
        </w:rPr>
        <w:t>10</w:t>
      </w:r>
      <w:r w:rsidRPr="00644A4F">
        <w:rPr>
          <w:rFonts w:asciiTheme="minorHAnsi" w:hAnsiTheme="minorHAnsi"/>
          <w:b/>
          <w:lang w:val="en-GB"/>
        </w:rPr>
        <w:t xml:space="preserve"> of each of the life history traits, variance at the population and phylogenetic scales and the Principal Component loadings of phylogeny- and body mass-corrected life history traits.</w:t>
      </w:r>
      <w:r w:rsidRPr="00644A4F">
        <w:rPr>
          <w:rFonts w:asciiTheme="minorHAnsi" w:hAnsiTheme="minorHAnsi"/>
          <w:lang w:val="en-GB"/>
        </w:rPr>
        <w:t xml:space="preserve"> Scores with loading greater than 0.4 or less than -0.4 are highlighted in bold. The slope of log</w:t>
      </w:r>
      <w:r w:rsidRPr="00644A4F">
        <w:rPr>
          <w:rFonts w:asciiTheme="minorHAnsi" w:hAnsiTheme="minorHAnsi"/>
          <w:vertAlign w:val="subscript"/>
          <w:lang w:val="en-GB"/>
        </w:rPr>
        <w:t>10</w:t>
      </w:r>
      <w:r w:rsidRPr="00644A4F">
        <w:rPr>
          <w:rFonts w:asciiTheme="minorHAnsi" w:hAnsiTheme="minorHAnsi"/>
          <w:lang w:val="en-GB"/>
        </w:rPr>
        <w:t xml:space="preserve"> body mass regressed on each life history trait is given by </w:t>
      </w:r>
      <w:r w:rsidRPr="00644A4F">
        <w:rPr>
          <w:rFonts w:asciiTheme="minorHAnsi" w:hAnsiTheme="minorHAnsi"/>
          <w:i/>
          <w:lang w:val="en-GB"/>
        </w:rPr>
        <w:t>B</w:t>
      </w:r>
      <w:r w:rsidRPr="00644A4F">
        <w:rPr>
          <w:rFonts w:asciiTheme="minorHAnsi" w:hAnsiTheme="minorHAnsi"/>
          <w:i/>
          <w:vertAlign w:val="subscript"/>
          <w:lang w:val="en-GB"/>
        </w:rPr>
        <w:t>1</w:t>
      </w:r>
      <w:r w:rsidRPr="00644A4F">
        <w:rPr>
          <w:rFonts w:asciiTheme="minorHAnsi" w:hAnsiTheme="minorHAnsi"/>
          <w:lang w:val="en-GB"/>
        </w:rPr>
        <w:t>. The variance terms are given as the proportion of variance attributed to population- and phylogenetic-level variance in each body mass model. All data in the log</w:t>
      </w:r>
      <w:r w:rsidRPr="00644A4F">
        <w:rPr>
          <w:rFonts w:asciiTheme="minorHAnsi" w:hAnsiTheme="minorHAnsi"/>
          <w:vertAlign w:val="subscript"/>
          <w:lang w:val="en-GB"/>
        </w:rPr>
        <w:t>10</w:t>
      </w:r>
      <w:r w:rsidRPr="00644A4F">
        <w:rPr>
          <w:rFonts w:asciiTheme="minorHAnsi" w:hAnsiTheme="minorHAnsi"/>
          <w:lang w:val="en-GB"/>
        </w:rPr>
        <w:t xml:space="preserve"> body mass models are z-scored.  PC1 and PC2 describe the loadings for the first two principal components.</w:t>
      </w:r>
    </w:p>
    <w:p w14:paraId="631BC024" w14:textId="77777777" w:rsidR="008D7E89" w:rsidRPr="00644A4F" w:rsidRDefault="008D7E89" w:rsidP="00E93766">
      <w:pPr>
        <w:spacing w:line="360" w:lineRule="auto"/>
        <w:ind w:left="720" w:hanging="720"/>
        <w:rPr>
          <w:rFonts w:asciiTheme="minorHAnsi" w:hAnsiTheme="minorHAnsi"/>
          <w:lang w:val="en-GB"/>
        </w:rPr>
      </w:pPr>
    </w:p>
    <w:sectPr w:rsidR="008D7E89" w:rsidRPr="00644A4F" w:rsidSect="007E0653">
      <w:footerReference w:type="even" r:id="rId13"/>
      <w:footerReference w:type="default" r:id="rId14"/>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14C3C" w14:textId="77777777" w:rsidR="002236A7" w:rsidRDefault="002236A7" w:rsidP="007C6322">
      <w:r>
        <w:separator/>
      </w:r>
    </w:p>
  </w:endnote>
  <w:endnote w:type="continuationSeparator" w:id="0">
    <w:p w14:paraId="31FAD1FD" w14:textId="77777777" w:rsidR="002236A7" w:rsidRDefault="002236A7" w:rsidP="007C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56276083"/>
      <w:docPartObj>
        <w:docPartGallery w:val="Page Numbers (Bottom of Page)"/>
        <w:docPartUnique/>
      </w:docPartObj>
    </w:sdtPr>
    <w:sdtEndPr>
      <w:rPr>
        <w:rStyle w:val="PageNumber"/>
      </w:rPr>
    </w:sdtEndPr>
    <w:sdtContent>
      <w:p w14:paraId="5F2FFBB0" w14:textId="3AF213E9" w:rsidR="00383454" w:rsidRDefault="00383454" w:rsidP="00511C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E55D10" w14:textId="77777777" w:rsidR="00383454" w:rsidRDefault="00383454" w:rsidP="005C18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7987279"/>
      <w:docPartObj>
        <w:docPartGallery w:val="Page Numbers (Bottom of Page)"/>
        <w:docPartUnique/>
      </w:docPartObj>
    </w:sdtPr>
    <w:sdtEndPr>
      <w:rPr>
        <w:rStyle w:val="PageNumber"/>
      </w:rPr>
    </w:sdtEndPr>
    <w:sdtContent>
      <w:p w14:paraId="7024E514" w14:textId="28947362" w:rsidR="00383454" w:rsidRDefault="00383454" w:rsidP="00511C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71E0C">
          <w:rPr>
            <w:rStyle w:val="PageNumber"/>
            <w:noProof/>
          </w:rPr>
          <w:t>1</w:t>
        </w:r>
        <w:r>
          <w:rPr>
            <w:rStyle w:val="PageNumber"/>
          </w:rPr>
          <w:fldChar w:fldCharType="end"/>
        </w:r>
      </w:p>
    </w:sdtContent>
  </w:sdt>
  <w:p w14:paraId="69F4D1E3" w14:textId="77777777" w:rsidR="00383454" w:rsidRDefault="00383454" w:rsidP="005C18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0DD7B" w14:textId="77777777" w:rsidR="002236A7" w:rsidRDefault="002236A7" w:rsidP="007C6322">
      <w:r>
        <w:separator/>
      </w:r>
    </w:p>
  </w:footnote>
  <w:footnote w:type="continuationSeparator" w:id="0">
    <w:p w14:paraId="27427A94" w14:textId="77777777" w:rsidR="002236A7" w:rsidRDefault="002236A7" w:rsidP="007C6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C499A"/>
    <w:multiLevelType w:val="hybridMultilevel"/>
    <w:tmpl w:val="2A649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FB16B1"/>
    <w:multiLevelType w:val="hybridMultilevel"/>
    <w:tmpl w:val="5E9AA6FE"/>
    <w:lvl w:ilvl="0" w:tplc="EF646DD0">
      <w:numFmt w:val="bullet"/>
      <w:lvlText w:val="-"/>
      <w:lvlJc w:val="left"/>
      <w:pPr>
        <w:ind w:left="1080" w:hanging="360"/>
      </w:pPr>
      <w:rPr>
        <w:rFonts w:ascii="Calibri" w:eastAsiaTheme="minorEastAsia"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0303FF6"/>
    <w:multiLevelType w:val="hybridMultilevel"/>
    <w:tmpl w:val="D602C36A"/>
    <w:lvl w:ilvl="0" w:tplc="EED4DD2E">
      <w:start w:val="1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65255F"/>
    <w:multiLevelType w:val="multilevel"/>
    <w:tmpl w:val="F302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2D7642"/>
    <w:multiLevelType w:val="multilevel"/>
    <w:tmpl w:val="2C46F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3864C3"/>
    <w:multiLevelType w:val="hybridMultilevel"/>
    <w:tmpl w:val="87F41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8C0778"/>
    <w:multiLevelType w:val="multilevel"/>
    <w:tmpl w:val="89F05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2"/>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GB" w:vendorID="64" w:dllVersion="6"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a2zz2dvzzw908earsuv5rf50fr00s5dfv0a&quot;&gt;My EndNote Library&lt;record-ids&gt;&lt;item&gt;46&lt;/item&gt;&lt;item&gt;47&lt;/item&gt;&lt;item&gt;50&lt;/item&gt;&lt;item&gt;56&lt;/item&gt;&lt;item&gt;65&lt;/item&gt;&lt;item&gt;111&lt;/item&gt;&lt;item&gt;130&lt;/item&gt;&lt;item&gt;131&lt;/item&gt;&lt;item&gt;132&lt;/item&gt;&lt;item&gt;135&lt;/item&gt;&lt;item&gt;136&lt;/item&gt;&lt;item&gt;138&lt;/item&gt;&lt;item&gt;163&lt;/item&gt;&lt;item&gt;179&lt;/item&gt;&lt;item&gt;180&lt;/item&gt;&lt;item&gt;228&lt;/item&gt;&lt;item&gt;230&lt;/item&gt;&lt;item&gt;231&lt;/item&gt;&lt;item&gt;233&lt;/item&gt;&lt;item&gt;234&lt;/item&gt;&lt;item&gt;244&lt;/item&gt;&lt;item&gt;246&lt;/item&gt;&lt;item&gt;253&lt;/item&gt;&lt;item&gt;254&lt;/item&gt;&lt;item&gt;256&lt;/item&gt;&lt;item&gt;257&lt;/item&gt;&lt;item&gt;260&lt;/item&gt;&lt;item&gt;261&lt;/item&gt;&lt;item&gt;271&lt;/item&gt;&lt;item&gt;272&lt;/item&gt;&lt;item&gt;281&lt;/item&gt;&lt;item&gt;282&lt;/item&gt;&lt;item&gt;283&lt;/item&gt;&lt;item&gt;287&lt;/item&gt;&lt;item&gt;288&lt;/item&gt;&lt;item&gt;289&lt;/item&gt;&lt;item&gt;299&lt;/item&gt;&lt;item&gt;300&lt;/item&gt;&lt;item&gt;316&lt;/item&gt;&lt;item&gt;317&lt;/item&gt;&lt;item&gt;318&lt;/item&gt;&lt;item&gt;319&lt;/item&gt;&lt;item&gt;320&lt;/item&gt;&lt;item&gt;321&lt;/item&gt;&lt;item&gt;322&lt;/item&gt;&lt;item&gt;326&lt;/item&gt;&lt;item&gt;331&lt;/item&gt;&lt;item&gt;362&lt;/item&gt;&lt;item&gt;363&lt;/item&gt;&lt;item&gt;364&lt;/item&gt;&lt;item&gt;366&lt;/item&gt;&lt;item&gt;367&lt;/item&gt;&lt;item&gt;371&lt;/item&gt;&lt;item&gt;375&lt;/item&gt;&lt;item&gt;376&lt;/item&gt;&lt;item&gt;377&lt;/item&gt;&lt;item&gt;378&lt;/item&gt;&lt;item&gt;379&lt;/item&gt;&lt;item&gt;382&lt;/item&gt;&lt;item&gt;383&lt;/item&gt;&lt;item&gt;388&lt;/item&gt;&lt;item&gt;389&lt;/item&gt;&lt;item&gt;390&lt;/item&gt;&lt;item&gt;391&lt;/item&gt;&lt;item&gt;393&lt;/item&gt;&lt;item&gt;394&lt;/item&gt;&lt;item&gt;395&lt;/item&gt;&lt;item&gt;396&lt;/item&gt;&lt;item&gt;397&lt;/item&gt;&lt;item&gt;398&lt;/item&gt;&lt;item&gt;399&lt;/item&gt;&lt;item&gt;400&lt;/item&gt;&lt;item&gt;401&lt;/item&gt;&lt;/record-ids&gt;&lt;/item&gt;&lt;/Libraries&gt;"/>
  </w:docVars>
  <w:rsids>
    <w:rsidRoot w:val="00123E9C"/>
    <w:rsid w:val="00001771"/>
    <w:rsid w:val="00003703"/>
    <w:rsid w:val="00006221"/>
    <w:rsid w:val="0001318F"/>
    <w:rsid w:val="0001431D"/>
    <w:rsid w:val="00014492"/>
    <w:rsid w:val="000151F1"/>
    <w:rsid w:val="00015F49"/>
    <w:rsid w:val="000173DF"/>
    <w:rsid w:val="000203BB"/>
    <w:rsid w:val="000209B4"/>
    <w:rsid w:val="00020BDC"/>
    <w:rsid w:val="00020DD5"/>
    <w:rsid w:val="00024C5D"/>
    <w:rsid w:val="00026827"/>
    <w:rsid w:val="000301CF"/>
    <w:rsid w:val="00030399"/>
    <w:rsid w:val="000318D5"/>
    <w:rsid w:val="00031E4F"/>
    <w:rsid w:val="00031E66"/>
    <w:rsid w:val="00033077"/>
    <w:rsid w:val="000332D2"/>
    <w:rsid w:val="00034E4B"/>
    <w:rsid w:val="00035D8A"/>
    <w:rsid w:val="00040E7B"/>
    <w:rsid w:val="0004498C"/>
    <w:rsid w:val="000515D3"/>
    <w:rsid w:val="00053E88"/>
    <w:rsid w:val="000546B4"/>
    <w:rsid w:val="00055400"/>
    <w:rsid w:val="0005671F"/>
    <w:rsid w:val="00056962"/>
    <w:rsid w:val="000573DF"/>
    <w:rsid w:val="00057D17"/>
    <w:rsid w:val="00064359"/>
    <w:rsid w:val="00065E7E"/>
    <w:rsid w:val="00066820"/>
    <w:rsid w:val="000677DA"/>
    <w:rsid w:val="0007050A"/>
    <w:rsid w:val="000711A6"/>
    <w:rsid w:val="00072ADB"/>
    <w:rsid w:val="000739BC"/>
    <w:rsid w:val="00073DC2"/>
    <w:rsid w:val="00075247"/>
    <w:rsid w:val="000760AD"/>
    <w:rsid w:val="000764FD"/>
    <w:rsid w:val="00080369"/>
    <w:rsid w:val="000805FA"/>
    <w:rsid w:val="00080B5D"/>
    <w:rsid w:val="000873BF"/>
    <w:rsid w:val="00087535"/>
    <w:rsid w:val="00087CE3"/>
    <w:rsid w:val="000903E1"/>
    <w:rsid w:val="000946EF"/>
    <w:rsid w:val="000A20B3"/>
    <w:rsid w:val="000A415E"/>
    <w:rsid w:val="000A5867"/>
    <w:rsid w:val="000B062E"/>
    <w:rsid w:val="000B12AB"/>
    <w:rsid w:val="000B2752"/>
    <w:rsid w:val="000B4ABF"/>
    <w:rsid w:val="000B6EBB"/>
    <w:rsid w:val="000B7E19"/>
    <w:rsid w:val="000C6480"/>
    <w:rsid w:val="000C6BB5"/>
    <w:rsid w:val="000D371A"/>
    <w:rsid w:val="000D376B"/>
    <w:rsid w:val="000D4998"/>
    <w:rsid w:val="000E15BF"/>
    <w:rsid w:val="000E2E2A"/>
    <w:rsid w:val="000E3759"/>
    <w:rsid w:val="000E5488"/>
    <w:rsid w:val="000E6823"/>
    <w:rsid w:val="000E749B"/>
    <w:rsid w:val="000E77CB"/>
    <w:rsid w:val="000F4061"/>
    <w:rsid w:val="000F7913"/>
    <w:rsid w:val="00100926"/>
    <w:rsid w:val="00100ED7"/>
    <w:rsid w:val="0010195D"/>
    <w:rsid w:val="00103194"/>
    <w:rsid w:val="00110775"/>
    <w:rsid w:val="001147C8"/>
    <w:rsid w:val="00114C9A"/>
    <w:rsid w:val="00115A0C"/>
    <w:rsid w:val="00116651"/>
    <w:rsid w:val="001174D5"/>
    <w:rsid w:val="001209A0"/>
    <w:rsid w:val="00122D40"/>
    <w:rsid w:val="0012300B"/>
    <w:rsid w:val="00123E9C"/>
    <w:rsid w:val="00125366"/>
    <w:rsid w:val="00130690"/>
    <w:rsid w:val="001309BB"/>
    <w:rsid w:val="001371A7"/>
    <w:rsid w:val="00137F29"/>
    <w:rsid w:val="00140AEE"/>
    <w:rsid w:val="00142885"/>
    <w:rsid w:val="00142CE1"/>
    <w:rsid w:val="00143680"/>
    <w:rsid w:val="0014647A"/>
    <w:rsid w:val="00146B7E"/>
    <w:rsid w:val="00146C84"/>
    <w:rsid w:val="00151580"/>
    <w:rsid w:val="00152A42"/>
    <w:rsid w:val="00153107"/>
    <w:rsid w:val="00153294"/>
    <w:rsid w:val="00153C35"/>
    <w:rsid w:val="001544EC"/>
    <w:rsid w:val="00154752"/>
    <w:rsid w:val="00155FB0"/>
    <w:rsid w:val="00156028"/>
    <w:rsid w:val="00161840"/>
    <w:rsid w:val="00162514"/>
    <w:rsid w:val="00164EF0"/>
    <w:rsid w:val="0016595D"/>
    <w:rsid w:val="00165D2E"/>
    <w:rsid w:val="00166C96"/>
    <w:rsid w:val="001713B2"/>
    <w:rsid w:val="00174FDA"/>
    <w:rsid w:val="00175371"/>
    <w:rsid w:val="001767DC"/>
    <w:rsid w:val="001775F8"/>
    <w:rsid w:val="001813CD"/>
    <w:rsid w:val="00182A85"/>
    <w:rsid w:val="00186BC5"/>
    <w:rsid w:val="001919E1"/>
    <w:rsid w:val="00192BE8"/>
    <w:rsid w:val="0019598A"/>
    <w:rsid w:val="001979CD"/>
    <w:rsid w:val="001A0405"/>
    <w:rsid w:val="001A0690"/>
    <w:rsid w:val="001A078C"/>
    <w:rsid w:val="001A0962"/>
    <w:rsid w:val="001A21FE"/>
    <w:rsid w:val="001A3CCD"/>
    <w:rsid w:val="001A4AD3"/>
    <w:rsid w:val="001A5002"/>
    <w:rsid w:val="001A546E"/>
    <w:rsid w:val="001A62BC"/>
    <w:rsid w:val="001A7472"/>
    <w:rsid w:val="001B0842"/>
    <w:rsid w:val="001B3043"/>
    <w:rsid w:val="001B3E44"/>
    <w:rsid w:val="001B523E"/>
    <w:rsid w:val="001C5865"/>
    <w:rsid w:val="001C593F"/>
    <w:rsid w:val="001C6A66"/>
    <w:rsid w:val="001D1DDA"/>
    <w:rsid w:val="001D27D0"/>
    <w:rsid w:val="001D5741"/>
    <w:rsid w:val="001E0B05"/>
    <w:rsid w:val="001E0BED"/>
    <w:rsid w:val="001E3B87"/>
    <w:rsid w:val="001E439B"/>
    <w:rsid w:val="001E5DFE"/>
    <w:rsid w:val="001F04A8"/>
    <w:rsid w:val="001F2158"/>
    <w:rsid w:val="001F3CF5"/>
    <w:rsid w:val="001F4FBA"/>
    <w:rsid w:val="001F5A66"/>
    <w:rsid w:val="001F5C9C"/>
    <w:rsid w:val="001F6593"/>
    <w:rsid w:val="001F7D76"/>
    <w:rsid w:val="00201884"/>
    <w:rsid w:val="002018F4"/>
    <w:rsid w:val="002021D9"/>
    <w:rsid w:val="00203FEC"/>
    <w:rsid w:val="0020483B"/>
    <w:rsid w:val="0020486B"/>
    <w:rsid w:val="002051FE"/>
    <w:rsid w:val="00210E2F"/>
    <w:rsid w:val="002124B3"/>
    <w:rsid w:val="0021283B"/>
    <w:rsid w:val="00212FFA"/>
    <w:rsid w:val="00220FAB"/>
    <w:rsid w:val="002236A7"/>
    <w:rsid w:val="00224102"/>
    <w:rsid w:val="0022623A"/>
    <w:rsid w:val="0022653F"/>
    <w:rsid w:val="002268E2"/>
    <w:rsid w:val="002279CA"/>
    <w:rsid w:val="00231158"/>
    <w:rsid w:val="0023559D"/>
    <w:rsid w:val="00242613"/>
    <w:rsid w:val="00243695"/>
    <w:rsid w:val="00245A7F"/>
    <w:rsid w:val="00245C71"/>
    <w:rsid w:val="0025177F"/>
    <w:rsid w:val="002529BA"/>
    <w:rsid w:val="002551BB"/>
    <w:rsid w:val="00256768"/>
    <w:rsid w:val="002619FC"/>
    <w:rsid w:val="00261B93"/>
    <w:rsid w:val="0026487F"/>
    <w:rsid w:val="0026494D"/>
    <w:rsid w:val="00264A58"/>
    <w:rsid w:val="002654DB"/>
    <w:rsid w:val="00267F43"/>
    <w:rsid w:val="00273488"/>
    <w:rsid w:val="00273749"/>
    <w:rsid w:val="002761F8"/>
    <w:rsid w:val="00276BA4"/>
    <w:rsid w:val="002804A4"/>
    <w:rsid w:val="002810A2"/>
    <w:rsid w:val="0028233E"/>
    <w:rsid w:val="00286196"/>
    <w:rsid w:val="00286AFE"/>
    <w:rsid w:val="002902F9"/>
    <w:rsid w:val="0029118D"/>
    <w:rsid w:val="002914E6"/>
    <w:rsid w:val="002938EA"/>
    <w:rsid w:val="002942E3"/>
    <w:rsid w:val="00294BEF"/>
    <w:rsid w:val="0029666E"/>
    <w:rsid w:val="00297AAA"/>
    <w:rsid w:val="002A15C7"/>
    <w:rsid w:val="002A25E9"/>
    <w:rsid w:val="002A4605"/>
    <w:rsid w:val="002A50A0"/>
    <w:rsid w:val="002A5491"/>
    <w:rsid w:val="002B1460"/>
    <w:rsid w:val="002B361D"/>
    <w:rsid w:val="002B6D5B"/>
    <w:rsid w:val="002C0BF7"/>
    <w:rsid w:val="002C1D88"/>
    <w:rsid w:val="002C326A"/>
    <w:rsid w:val="002C4791"/>
    <w:rsid w:val="002C5232"/>
    <w:rsid w:val="002C6FCB"/>
    <w:rsid w:val="002D1A44"/>
    <w:rsid w:val="002D1D4E"/>
    <w:rsid w:val="002D20A6"/>
    <w:rsid w:val="002D355F"/>
    <w:rsid w:val="002D3DED"/>
    <w:rsid w:val="002D4C45"/>
    <w:rsid w:val="002D6607"/>
    <w:rsid w:val="002D78F9"/>
    <w:rsid w:val="002D7ACB"/>
    <w:rsid w:val="002E46C7"/>
    <w:rsid w:val="002E6E53"/>
    <w:rsid w:val="002E76AA"/>
    <w:rsid w:val="002E7D7F"/>
    <w:rsid w:val="002F0CCB"/>
    <w:rsid w:val="002F1E13"/>
    <w:rsid w:val="002F6755"/>
    <w:rsid w:val="003010C0"/>
    <w:rsid w:val="00305597"/>
    <w:rsid w:val="00312378"/>
    <w:rsid w:val="00313526"/>
    <w:rsid w:val="003165AD"/>
    <w:rsid w:val="00316E7D"/>
    <w:rsid w:val="0031752B"/>
    <w:rsid w:val="003209A7"/>
    <w:rsid w:val="003216FB"/>
    <w:rsid w:val="003224C5"/>
    <w:rsid w:val="00323CA3"/>
    <w:rsid w:val="00325A56"/>
    <w:rsid w:val="00325AB1"/>
    <w:rsid w:val="00325F86"/>
    <w:rsid w:val="00331FCC"/>
    <w:rsid w:val="003335FA"/>
    <w:rsid w:val="00333871"/>
    <w:rsid w:val="00333DB8"/>
    <w:rsid w:val="003476F1"/>
    <w:rsid w:val="00347E4D"/>
    <w:rsid w:val="003537BF"/>
    <w:rsid w:val="00354498"/>
    <w:rsid w:val="00354D39"/>
    <w:rsid w:val="003558CE"/>
    <w:rsid w:val="0035650A"/>
    <w:rsid w:val="00360313"/>
    <w:rsid w:val="00362B4A"/>
    <w:rsid w:val="00362CC3"/>
    <w:rsid w:val="00363E08"/>
    <w:rsid w:val="00365B41"/>
    <w:rsid w:val="003668AD"/>
    <w:rsid w:val="00370228"/>
    <w:rsid w:val="0037187F"/>
    <w:rsid w:val="00372793"/>
    <w:rsid w:val="00372A0B"/>
    <w:rsid w:val="003739A5"/>
    <w:rsid w:val="003807AC"/>
    <w:rsid w:val="003810E3"/>
    <w:rsid w:val="00383096"/>
    <w:rsid w:val="00383454"/>
    <w:rsid w:val="00385D8F"/>
    <w:rsid w:val="00387718"/>
    <w:rsid w:val="00391082"/>
    <w:rsid w:val="00394DA7"/>
    <w:rsid w:val="0039577D"/>
    <w:rsid w:val="00395C7D"/>
    <w:rsid w:val="00397A47"/>
    <w:rsid w:val="003A3756"/>
    <w:rsid w:val="003A4082"/>
    <w:rsid w:val="003A57A9"/>
    <w:rsid w:val="003A66AF"/>
    <w:rsid w:val="003A7182"/>
    <w:rsid w:val="003B03D9"/>
    <w:rsid w:val="003B0CD4"/>
    <w:rsid w:val="003B11BF"/>
    <w:rsid w:val="003B150C"/>
    <w:rsid w:val="003B6B03"/>
    <w:rsid w:val="003B72A5"/>
    <w:rsid w:val="003C0C75"/>
    <w:rsid w:val="003C0FA1"/>
    <w:rsid w:val="003C62E3"/>
    <w:rsid w:val="003C6E0E"/>
    <w:rsid w:val="003D03FD"/>
    <w:rsid w:val="003D1616"/>
    <w:rsid w:val="003D2C02"/>
    <w:rsid w:val="003D3F72"/>
    <w:rsid w:val="003E0870"/>
    <w:rsid w:val="003E2191"/>
    <w:rsid w:val="003E45CF"/>
    <w:rsid w:val="003E6F82"/>
    <w:rsid w:val="003E703B"/>
    <w:rsid w:val="003F1D4F"/>
    <w:rsid w:val="003F4C8C"/>
    <w:rsid w:val="003F547B"/>
    <w:rsid w:val="00401D1F"/>
    <w:rsid w:val="0040345F"/>
    <w:rsid w:val="00403E0A"/>
    <w:rsid w:val="00404265"/>
    <w:rsid w:val="004053C7"/>
    <w:rsid w:val="004054E3"/>
    <w:rsid w:val="004069C8"/>
    <w:rsid w:val="00410079"/>
    <w:rsid w:val="0041008D"/>
    <w:rsid w:val="0041049E"/>
    <w:rsid w:val="00414B60"/>
    <w:rsid w:val="0041504B"/>
    <w:rsid w:val="0041618B"/>
    <w:rsid w:val="004201FE"/>
    <w:rsid w:val="004236A0"/>
    <w:rsid w:val="004239E2"/>
    <w:rsid w:val="004253C9"/>
    <w:rsid w:val="00425DCD"/>
    <w:rsid w:val="004331D8"/>
    <w:rsid w:val="00435F66"/>
    <w:rsid w:val="0043658D"/>
    <w:rsid w:val="00444EB1"/>
    <w:rsid w:val="00447355"/>
    <w:rsid w:val="004476AC"/>
    <w:rsid w:val="00447F46"/>
    <w:rsid w:val="0045243C"/>
    <w:rsid w:val="004528EC"/>
    <w:rsid w:val="00456EC6"/>
    <w:rsid w:val="00460A5C"/>
    <w:rsid w:val="00461427"/>
    <w:rsid w:val="00465D2C"/>
    <w:rsid w:val="00470CB7"/>
    <w:rsid w:val="00471E0C"/>
    <w:rsid w:val="00481880"/>
    <w:rsid w:val="00481B78"/>
    <w:rsid w:val="00481DAE"/>
    <w:rsid w:val="004822F7"/>
    <w:rsid w:val="004825F8"/>
    <w:rsid w:val="00483327"/>
    <w:rsid w:val="00485A95"/>
    <w:rsid w:val="00486764"/>
    <w:rsid w:val="004879E2"/>
    <w:rsid w:val="00493108"/>
    <w:rsid w:val="004939B4"/>
    <w:rsid w:val="00496A51"/>
    <w:rsid w:val="00497E76"/>
    <w:rsid w:val="004A12BD"/>
    <w:rsid w:val="004A1858"/>
    <w:rsid w:val="004A1964"/>
    <w:rsid w:val="004A2C23"/>
    <w:rsid w:val="004A5555"/>
    <w:rsid w:val="004B07F1"/>
    <w:rsid w:val="004B1489"/>
    <w:rsid w:val="004B37EE"/>
    <w:rsid w:val="004B5343"/>
    <w:rsid w:val="004B7B96"/>
    <w:rsid w:val="004B7D71"/>
    <w:rsid w:val="004C0524"/>
    <w:rsid w:val="004C0794"/>
    <w:rsid w:val="004C26A1"/>
    <w:rsid w:val="004C6C96"/>
    <w:rsid w:val="004C74CF"/>
    <w:rsid w:val="004C7653"/>
    <w:rsid w:val="004D3351"/>
    <w:rsid w:val="004D4C11"/>
    <w:rsid w:val="004D5F8E"/>
    <w:rsid w:val="004E10A5"/>
    <w:rsid w:val="004E2622"/>
    <w:rsid w:val="004E61BD"/>
    <w:rsid w:val="004E6B02"/>
    <w:rsid w:val="004E7897"/>
    <w:rsid w:val="004F0C1E"/>
    <w:rsid w:val="004F0D32"/>
    <w:rsid w:val="004F10C1"/>
    <w:rsid w:val="004F21CF"/>
    <w:rsid w:val="004F46DA"/>
    <w:rsid w:val="004F4F67"/>
    <w:rsid w:val="004F754F"/>
    <w:rsid w:val="00500653"/>
    <w:rsid w:val="00502989"/>
    <w:rsid w:val="00505E73"/>
    <w:rsid w:val="005069AA"/>
    <w:rsid w:val="00506F79"/>
    <w:rsid w:val="005072BC"/>
    <w:rsid w:val="00511CD4"/>
    <w:rsid w:val="00513593"/>
    <w:rsid w:val="00516DCC"/>
    <w:rsid w:val="0051763F"/>
    <w:rsid w:val="00521E23"/>
    <w:rsid w:val="005222BF"/>
    <w:rsid w:val="00522C24"/>
    <w:rsid w:val="00524DC0"/>
    <w:rsid w:val="00525293"/>
    <w:rsid w:val="0053018E"/>
    <w:rsid w:val="00532F9D"/>
    <w:rsid w:val="00533C29"/>
    <w:rsid w:val="0053511A"/>
    <w:rsid w:val="00535790"/>
    <w:rsid w:val="00542769"/>
    <w:rsid w:val="00543E8B"/>
    <w:rsid w:val="00544210"/>
    <w:rsid w:val="0054605D"/>
    <w:rsid w:val="00546570"/>
    <w:rsid w:val="00546C53"/>
    <w:rsid w:val="00547069"/>
    <w:rsid w:val="005507AC"/>
    <w:rsid w:val="005524E2"/>
    <w:rsid w:val="0055278B"/>
    <w:rsid w:val="00554449"/>
    <w:rsid w:val="00554508"/>
    <w:rsid w:val="005545B3"/>
    <w:rsid w:val="005561CD"/>
    <w:rsid w:val="00556C10"/>
    <w:rsid w:val="00557152"/>
    <w:rsid w:val="00557F69"/>
    <w:rsid w:val="00560DE9"/>
    <w:rsid w:val="00561663"/>
    <w:rsid w:val="00562089"/>
    <w:rsid w:val="00563977"/>
    <w:rsid w:val="00564D3C"/>
    <w:rsid w:val="00565C3E"/>
    <w:rsid w:val="00565C63"/>
    <w:rsid w:val="00566F16"/>
    <w:rsid w:val="00567242"/>
    <w:rsid w:val="00567639"/>
    <w:rsid w:val="0057001A"/>
    <w:rsid w:val="00570A82"/>
    <w:rsid w:val="00573F00"/>
    <w:rsid w:val="005801BF"/>
    <w:rsid w:val="00581CD6"/>
    <w:rsid w:val="00581ECF"/>
    <w:rsid w:val="00584139"/>
    <w:rsid w:val="00584306"/>
    <w:rsid w:val="00585F0C"/>
    <w:rsid w:val="005862A5"/>
    <w:rsid w:val="00586EA5"/>
    <w:rsid w:val="0059027D"/>
    <w:rsid w:val="0059137C"/>
    <w:rsid w:val="00592579"/>
    <w:rsid w:val="005931BE"/>
    <w:rsid w:val="00596E9C"/>
    <w:rsid w:val="00596FD5"/>
    <w:rsid w:val="005A08CB"/>
    <w:rsid w:val="005A0DCE"/>
    <w:rsid w:val="005A1719"/>
    <w:rsid w:val="005A1C3C"/>
    <w:rsid w:val="005A1F00"/>
    <w:rsid w:val="005A4450"/>
    <w:rsid w:val="005A4793"/>
    <w:rsid w:val="005A759B"/>
    <w:rsid w:val="005B017B"/>
    <w:rsid w:val="005B17EE"/>
    <w:rsid w:val="005B2800"/>
    <w:rsid w:val="005B3978"/>
    <w:rsid w:val="005B4ED0"/>
    <w:rsid w:val="005B7393"/>
    <w:rsid w:val="005B7995"/>
    <w:rsid w:val="005B7E92"/>
    <w:rsid w:val="005C0959"/>
    <w:rsid w:val="005C10A7"/>
    <w:rsid w:val="005C1846"/>
    <w:rsid w:val="005C3663"/>
    <w:rsid w:val="005C6A1A"/>
    <w:rsid w:val="005C7340"/>
    <w:rsid w:val="005C7458"/>
    <w:rsid w:val="005C7D4C"/>
    <w:rsid w:val="005D0F3E"/>
    <w:rsid w:val="005D2033"/>
    <w:rsid w:val="005D3298"/>
    <w:rsid w:val="005D3B97"/>
    <w:rsid w:val="005D481F"/>
    <w:rsid w:val="005D6172"/>
    <w:rsid w:val="005D72F3"/>
    <w:rsid w:val="005E5085"/>
    <w:rsid w:val="005E5DC6"/>
    <w:rsid w:val="005E6738"/>
    <w:rsid w:val="005E734C"/>
    <w:rsid w:val="005E73A7"/>
    <w:rsid w:val="005F19F5"/>
    <w:rsid w:val="005F1E44"/>
    <w:rsid w:val="005F5E23"/>
    <w:rsid w:val="005F6A4E"/>
    <w:rsid w:val="00600986"/>
    <w:rsid w:val="00605A26"/>
    <w:rsid w:val="00606343"/>
    <w:rsid w:val="00611C06"/>
    <w:rsid w:val="00613D5B"/>
    <w:rsid w:val="00614482"/>
    <w:rsid w:val="006157C4"/>
    <w:rsid w:val="00617234"/>
    <w:rsid w:val="006242CE"/>
    <w:rsid w:val="00625F33"/>
    <w:rsid w:val="00626F21"/>
    <w:rsid w:val="006314D7"/>
    <w:rsid w:val="00631917"/>
    <w:rsid w:val="00632ABD"/>
    <w:rsid w:val="00635C18"/>
    <w:rsid w:val="00636923"/>
    <w:rsid w:val="0064042D"/>
    <w:rsid w:val="00640750"/>
    <w:rsid w:val="006413B5"/>
    <w:rsid w:val="00641D01"/>
    <w:rsid w:val="0064289D"/>
    <w:rsid w:val="00642D4A"/>
    <w:rsid w:val="00644A4F"/>
    <w:rsid w:val="00646348"/>
    <w:rsid w:val="006504B9"/>
    <w:rsid w:val="00650738"/>
    <w:rsid w:val="006522D3"/>
    <w:rsid w:val="00652E8A"/>
    <w:rsid w:val="00654834"/>
    <w:rsid w:val="006555B8"/>
    <w:rsid w:val="00655623"/>
    <w:rsid w:val="00657AA6"/>
    <w:rsid w:val="0066019A"/>
    <w:rsid w:val="006617AC"/>
    <w:rsid w:val="0066247F"/>
    <w:rsid w:val="006638DC"/>
    <w:rsid w:val="00663C04"/>
    <w:rsid w:val="00663CCE"/>
    <w:rsid w:val="0066575C"/>
    <w:rsid w:val="006659ED"/>
    <w:rsid w:val="0066629C"/>
    <w:rsid w:val="00667550"/>
    <w:rsid w:val="00667E4D"/>
    <w:rsid w:val="00670ADC"/>
    <w:rsid w:val="00670B81"/>
    <w:rsid w:val="0067194B"/>
    <w:rsid w:val="006728A9"/>
    <w:rsid w:val="00672CD5"/>
    <w:rsid w:val="006757B1"/>
    <w:rsid w:val="006767E3"/>
    <w:rsid w:val="00684270"/>
    <w:rsid w:val="0068542D"/>
    <w:rsid w:val="0068746F"/>
    <w:rsid w:val="00690BBA"/>
    <w:rsid w:val="00691DE2"/>
    <w:rsid w:val="006923D0"/>
    <w:rsid w:val="00692E62"/>
    <w:rsid w:val="006942BC"/>
    <w:rsid w:val="00697069"/>
    <w:rsid w:val="006A110C"/>
    <w:rsid w:val="006A1279"/>
    <w:rsid w:val="006A146B"/>
    <w:rsid w:val="006A323E"/>
    <w:rsid w:val="006A41F2"/>
    <w:rsid w:val="006A4FA6"/>
    <w:rsid w:val="006A5985"/>
    <w:rsid w:val="006A729C"/>
    <w:rsid w:val="006A7B08"/>
    <w:rsid w:val="006A7FBE"/>
    <w:rsid w:val="006B13AB"/>
    <w:rsid w:val="006B1E7F"/>
    <w:rsid w:val="006B3447"/>
    <w:rsid w:val="006B3F7F"/>
    <w:rsid w:val="006C07E0"/>
    <w:rsid w:val="006C0C99"/>
    <w:rsid w:val="006C1340"/>
    <w:rsid w:val="006C1E57"/>
    <w:rsid w:val="006C3807"/>
    <w:rsid w:val="006C4736"/>
    <w:rsid w:val="006C4C46"/>
    <w:rsid w:val="006C55FD"/>
    <w:rsid w:val="006C61A2"/>
    <w:rsid w:val="006C79BA"/>
    <w:rsid w:val="006C7E89"/>
    <w:rsid w:val="006D14B1"/>
    <w:rsid w:val="006D5896"/>
    <w:rsid w:val="006E0E97"/>
    <w:rsid w:val="006E5490"/>
    <w:rsid w:val="006E626D"/>
    <w:rsid w:val="006E64F8"/>
    <w:rsid w:val="006E6B68"/>
    <w:rsid w:val="006E6BA4"/>
    <w:rsid w:val="006E7066"/>
    <w:rsid w:val="006E73CB"/>
    <w:rsid w:val="006E7DDA"/>
    <w:rsid w:val="006F20D6"/>
    <w:rsid w:val="006F2651"/>
    <w:rsid w:val="006F6199"/>
    <w:rsid w:val="006F6C2D"/>
    <w:rsid w:val="007007E6"/>
    <w:rsid w:val="00702053"/>
    <w:rsid w:val="0070259E"/>
    <w:rsid w:val="007028B0"/>
    <w:rsid w:val="007045A1"/>
    <w:rsid w:val="007052F9"/>
    <w:rsid w:val="00710588"/>
    <w:rsid w:val="00710671"/>
    <w:rsid w:val="0071198A"/>
    <w:rsid w:val="00711B2A"/>
    <w:rsid w:val="007124F2"/>
    <w:rsid w:val="00713B5D"/>
    <w:rsid w:val="00715E57"/>
    <w:rsid w:val="00716FB0"/>
    <w:rsid w:val="0071739B"/>
    <w:rsid w:val="00717B20"/>
    <w:rsid w:val="00720318"/>
    <w:rsid w:val="00723D7E"/>
    <w:rsid w:val="00723EBC"/>
    <w:rsid w:val="00723EEB"/>
    <w:rsid w:val="007244B0"/>
    <w:rsid w:val="00734018"/>
    <w:rsid w:val="0073567D"/>
    <w:rsid w:val="00736053"/>
    <w:rsid w:val="00736B5E"/>
    <w:rsid w:val="00736D04"/>
    <w:rsid w:val="00737432"/>
    <w:rsid w:val="00737B77"/>
    <w:rsid w:val="00737B78"/>
    <w:rsid w:val="007404E7"/>
    <w:rsid w:val="0074059D"/>
    <w:rsid w:val="007432F4"/>
    <w:rsid w:val="00744887"/>
    <w:rsid w:val="00746115"/>
    <w:rsid w:val="00750781"/>
    <w:rsid w:val="00750B67"/>
    <w:rsid w:val="0075125E"/>
    <w:rsid w:val="00754864"/>
    <w:rsid w:val="00754D9B"/>
    <w:rsid w:val="00755528"/>
    <w:rsid w:val="00755725"/>
    <w:rsid w:val="007559CC"/>
    <w:rsid w:val="00755D67"/>
    <w:rsid w:val="00755F38"/>
    <w:rsid w:val="00760C58"/>
    <w:rsid w:val="00763F72"/>
    <w:rsid w:val="0076485D"/>
    <w:rsid w:val="00764C03"/>
    <w:rsid w:val="0076627B"/>
    <w:rsid w:val="0076717E"/>
    <w:rsid w:val="007710B3"/>
    <w:rsid w:val="007720FA"/>
    <w:rsid w:val="007722C4"/>
    <w:rsid w:val="00772B0B"/>
    <w:rsid w:val="00775AD8"/>
    <w:rsid w:val="00777EF4"/>
    <w:rsid w:val="007810EC"/>
    <w:rsid w:val="007868F8"/>
    <w:rsid w:val="007904A6"/>
    <w:rsid w:val="00790EB7"/>
    <w:rsid w:val="00794C74"/>
    <w:rsid w:val="007963EB"/>
    <w:rsid w:val="00797B7B"/>
    <w:rsid w:val="00797FE4"/>
    <w:rsid w:val="007A214C"/>
    <w:rsid w:val="007A435C"/>
    <w:rsid w:val="007A63C1"/>
    <w:rsid w:val="007A6D32"/>
    <w:rsid w:val="007B028F"/>
    <w:rsid w:val="007B172F"/>
    <w:rsid w:val="007B210F"/>
    <w:rsid w:val="007B41BE"/>
    <w:rsid w:val="007B4215"/>
    <w:rsid w:val="007B4EB3"/>
    <w:rsid w:val="007B759C"/>
    <w:rsid w:val="007C1C3D"/>
    <w:rsid w:val="007C5229"/>
    <w:rsid w:val="007C608B"/>
    <w:rsid w:val="007C6322"/>
    <w:rsid w:val="007C7085"/>
    <w:rsid w:val="007D1A5E"/>
    <w:rsid w:val="007D1AA0"/>
    <w:rsid w:val="007D32DD"/>
    <w:rsid w:val="007D60D0"/>
    <w:rsid w:val="007D70C1"/>
    <w:rsid w:val="007E0653"/>
    <w:rsid w:val="007E20E5"/>
    <w:rsid w:val="007E2436"/>
    <w:rsid w:val="007E27A4"/>
    <w:rsid w:val="007E3D83"/>
    <w:rsid w:val="007E4BA9"/>
    <w:rsid w:val="007E6BF8"/>
    <w:rsid w:val="007E7590"/>
    <w:rsid w:val="007F054E"/>
    <w:rsid w:val="007F309E"/>
    <w:rsid w:val="007F5C9D"/>
    <w:rsid w:val="007F6496"/>
    <w:rsid w:val="00801908"/>
    <w:rsid w:val="00802989"/>
    <w:rsid w:val="00803417"/>
    <w:rsid w:val="00804A45"/>
    <w:rsid w:val="00806DBD"/>
    <w:rsid w:val="008117CA"/>
    <w:rsid w:val="00812BD9"/>
    <w:rsid w:val="008131B5"/>
    <w:rsid w:val="008138D8"/>
    <w:rsid w:val="0081596E"/>
    <w:rsid w:val="0081710B"/>
    <w:rsid w:val="00817DB0"/>
    <w:rsid w:val="008237D3"/>
    <w:rsid w:val="00826300"/>
    <w:rsid w:val="0083008E"/>
    <w:rsid w:val="00832FD6"/>
    <w:rsid w:val="0083540B"/>
    <w:rsid w:val="00836633"/>
    <w:rsid w:val="00837491"/>
    <w:rsid w:val="00844AD8"/>
    <w:rsid w:val="00845166"/>
    <w:rsid w:val="00845C4D"/>
    <w:rsid w:val="00846D08"/>
    <w:rsid w:val="00847191"/>
    <w:rsid w:val="0085037A"/>
    <w:rsid w:val="008546AF"/>
    <w:rsid w:val="0085621A"/>
    <w:rsid w:val="00856330"/>
    <w:rsid w:val="00857EB7"/>
    <w:rsid w:val="00863F03"/>
    <w:rsid w:val="00864445"/>
    <w:rsid w:val="00870A24"/>
    <w:rsid w:val="0087183A"/>
    <w:rsid w:val="008762D0"/>
    <w:rsid w:val="008771A8"/>
    <w:rsid w:val="0088144D"/>
    <w:rsid w:val="008836F7"/>
    <w:rsid w:val="0088442F"/>
    <w:rsid w:val="00885B83"/>
    <w:rsid w:val="008871D6"/>
    <w:rsid w:val="008876E9"/>
    <w:rsid w:val="00887F54"/>
    <w:rsid w:val="008903A0"/>
    <w:rsid w:val="008905E3"/>
    <w:rsid w:val="00892519"/>
    <w:rsid w:val="00892718"/>
    <w:rsid w:val="008927CB"/>
    <w:rsid w:val="00892985"/>
    <w:rsid w:val="008A13FE"/>
    <w:rsid w:val="008A18C6"/>
    <w:rsid w:val="008A2D13"/>
    <w:rsid w:val="008B5464"/>
    <w:rsid w:val="008C06A0"/>
    <w:rsid w:val="008C30D5"/>
    <w:rsid w:val="008C320C"/>
    <w:rsid w:val="008C3C8C"/>
    <w:rsid w:val="008C3FD9"/>
    <w:rsid w:val="008C4251"/>
    <w:rsid w:val="008C5DE5"/>
    <w:rsid w:val="008C67F5"/>
    <w:rsid w:val="008C6BC6"/>
    <w:rsid w:val="008D28DA"/>
    <w:rsid w:val="008D460F"/>
    <w:rsid w:val="008D7E89"/>
    <w:rsid w:val="008E3E5A"/>
    <w:rsid w:val="008E6AB2"/>
    <w:rsid w:val="008E6D2F"/>
    <w:rsid w:val="008F0A21"/>
    <w:rsid w:val="0090192C"/>
    <w:rsid w:val="009021ED"/>
    <w:rsid w:val="009033C3"/>
    <w:rsid w:val="00907788"/>
    <w:rsid w:val="00907B1B"/>
    <w:rsid w:val="009116E8"/>
    <w:rsid w:val="0091374B"/>
    <w:rsid w:val="00914E80"/>
    <w:rsid w:val="0091587C"/>
    <w:rsid w:val="00916C46"/>
    <w:rsid w:val="009216BC"/>
    <w:rsid w:val="00924830"/>
    <w:rsid w:val="009260BD"/>
    <w:rsid w:val="009268ED"/>
    <w:rsid w:val="009270CF"/>
    <w:rsid w:val="009317E7"/>
    <w:rsid w:val="00932DDF"/>
    <w:rsid w:val="00934667"/>
    <w:rsid w:val="00937B1D"/>
    <w:rsid w:val="00942380"/>
    <w:rsid w:val="00942F7C"/>
    <w:rsid w:val="0094505B"/>
    <w:rsid w:val="009454B2"/>
    <w:rsid w:val="00952F8D"/>
    <w:rsid w:val="0096241F"/>
    <w:rsid w:val="00962C1A"/>
    <w:rsid w:val="00964038"/>
    <w:rsid w:val="009673F9"/>
    <w:rsid w:val="0097257C"/>
    <w:rsid w:val="00974A34"/>
    <w:rsid w:val="009766B2"/>
    <w:rsid w:val="00977C4F"/>
    <w:rsid w:val="009826AC"/>
    <w:rsid w:val="0098658F"/>
    <w:rsid w:val="009867BC"/>
    <w:rsid w:val="00993578"/>
    <w:rsid w:val="0099461C"/>
    <w:rsid w:val="00994830"/>
    <w:rsid w:val="009957A3"/>
    <w:rsid w:val="00995D50"/>
    <w:rsid w:val="00997D91"/>
    <w:rsid w:val="009A1B7B"/>
    <w:rsid w:val="009A2704"/>
    <w:rsid w:val="009B06AB"/>
    <w:rsid w:val="009B116A"/>
    <w:rsid w:val="009B2402"/>
    <w:rsid w:val="009B3BC3"/>
    <w:rsid w:val="009B5409"/>
    <w:rsid w:val="009B6A49"/>
    <w:rsid w:val="009B7D53"/>
    <w:rsid w:val="009B7E2F"/>
    <w:rsid w:val="009C034D"/>
    <w:rsid w:val="009C2330"/>
    <w:rsid w:val="009C2E2A"/>
    <w:rsid w:val="009C5B65"/>
    <w:rsid w:val="009C60C6"/>
    <w:rsid w:val="009C6284"/>
    <w:rsid w:val="009C6CF6"/>
    <w:rsid w:val="009D236A"/>
    <w:rsid w:val="009D3FF2"/>
    <w:rsid w:val="009D4C78"/>
    <w:rsid w:val="009D5C18"/>
    <w:rsid w:val="009D6547"/>
    <w:rsid w:val="009E653A"/>
    <w:rsid w:val="009E6932"/>
    <w:rsid w:val="009E736C"/>
    <w:rsid w:val="009E797F"/>
    <w:rsid w:val="009E7FC0"/>
    <w:rsid w:val="009F3EF6"/>
    <w:rsid w:val="009F4A47"/>
    <w:rsid w:val="009F5D67"/>
    <w:rsid w:val="00A0287D"/>
    <w:rsid w:val="00A030C8"/>
    <w:rsid w:val="00A03AE4"/>
    <w:rsid w:val="00A0420C"/>
    <w:rsid w:val="00A04B5A"/>
    <w:rsid w:val="00A05B49"/>
    <w:rsid w:val="00A05CAA"/>
    <w:rsid w:val="00A073D3"/>
    <w:rsid w:val="00A07D18"/>
    <w:rsid w:val="00A1167F"/>
    <w:rsid w:val="00A120B2"/>
    <w:rsid w:val="00A12200"/>
    <w:rsid w:val="00A13A0C"/>
    <w:rsid w:val="00A14554"/>
    <w:rsid w:val="00A15AF3"/>
    <w:rsid w:val="00A2092F"/>
    <w:rsid w:val="00A21D04"/>
    <w:rsid w:val="00A22013"/>
    <w:rsid w:val="00A22267"/>
    <w:rsid w:val="00A24A4B"/>
    <w:rsid w:val="00A2576C"/>
    <w:rsid w:val="00A26E59"/>
    <w:rsid w:val="00A308C0"/>
    <w:rsid w:val="00A32479"/>
    <w:rsid w:val="00A33E39"/>
    <w:rsid w:val="00A343DC"/>
    <w:rsid w:val="00A35D45"/>
    <w:rsid w:val="00A37489"/>
    <w:rsid w:val="00A37588"/>
    <w:rsid w:val="00A40E75"/>
    <w:rsid w:val="00A4291F"/>
    <w:rsid w:val="00A42966"/>
    <w:rsid w:val="00A45856"/>
    <w:rsid w:val="00A46065"/>
    <w:rsid w:val="00A468D7"/>
    <w:rsid w:val="00A46DA6"/>
    <w:rsid w:val="00A53057"/>
    <w:rsid w:val="00A53AA1"/>
    <w:rsid w:val="00A542B6"/>
    <w:rsid w:val="00A6310B"/>
    <w:rsid w:val="00A644C1"/>
    <w:rsid w:val="00A65247"/>
    <w:rsid w:val="00A666A3"/>
    <w:rsid w:val="00A73D92"/>
    <w:rsid w:val="00A73E2C"/>
    <w:rsid w:val="00A741DA"/>
    <w:rsid w:val="00A75FF2"/>
    <w:rsid w:val="00A761D4"/>
    <w:rsid w:val="00A859D2"/>
    <w:rsid w:val="00A85DFB"/>
    <w:rsid w:val="00A87EAA"/>
    <w:rsid w:val="00A90BB5"/>
    <w:rsid w:val="00A91B06"/>
    <w:rsid w:val="00A92B08"/>
    <w:rsid w:val="00A936CA"/>
    <w:rsid w:val="00A94243"/>
    <w:rsid w:val="00A96900"/>
    <w:rsid w:val="00AA3E90"/>
    <w:rsid w:val="00AA64C2"/>
    <w:rsid w:val="00AA670C"/>
    <w:rsid w:val="00AA6B8E"/>
    <w:rsid w:val="00AA70D1"/>
    <w:rsid w:val="00AB1710"/>
    <w:rsid w:val="00AB2D60"/>
    <w:rsid w:val="00AB5200"/>
    <w:rsid w:val="00AB5B96"/>
    <w:rsid w:val="00AB6CB0"/>
    <w:rsid w:val="00AB6D23"/>
    <w:rsid w:val="00AB7149"/>
    <w:rsid w:val="00AB7F6C"/>
    <w:rsid w:val="00AC1E7A"/>
    <w:rsid w:val="00AC39FE"/>
    <w:rsid w:val="00AC5261"/>
    <w:rsid w:val="00AD0981"/>
    <w:rsid w:val="00AD188D"/>
    <w:rsid w:val="00AD31E9"/>
    <w:rsid w:val="00AE075A"/>
    <w:rsid w:val="00AE0A35"/>
    <w:rsid w:val="00AE2C42"/>
    <w:rsid w:val="00AE492D"/>
    <w:rsid w:val="00AE7C54"/>
    <w:rsid w:val="00AF27F6"/>
    <w:rsid w:val="00AF3D1A"/>
    <w:rsid w:val="00AF6C60"/>
    <w:rsid w:val="00AF6E68"/>
    <w:rsid w:val="00AF7E6A"/>
    <w:rsid w:val="00B01A58"/>
    <w:rsid w:val="00B039E3"/>
    <w:rsid w:val="00B07A3B"/>
    <w:rsid w:val="00B07F6C"/>
    <w:rsid w:val="00B14872"/>
    <w:rsid w:val="00B160B0"/>
    <w:rsid w:val="00B2181E"/>
    <w:rsid w:val="00B22182"/>
    <w:rsid w:val="00B234E2"/>
    <w:rsid w:val="00B258C1"/>
    <w:rsid w:val="00B26960"/>
    <w:rsid w:val="00B26B67"/>
    <w:rsid w:val="00B274B0"/>
    <w:rsid w:val="00B301C3"/>
    <w:rsid w:val="00B30B2C"/>
    <w:rsid w:val="00B310E2"/>
    <w:rsid w:val="00B3141B"/>
    <w:rsid w:val="00B34D55"/>
    <w:rsid w:val="00B41276"/>
    <w:rsid w:val="00B41CD3"/>
    <w:rsid w:val="00B430B0"/>
    <w:rsid w:val="00B462EC"/>
    <w:rsid w:val="00B54E01"/>
    <w:rsid w:val="00B55FD7"/>
    <w:rsid w:val="00B567A8"/>
    <w:rsid w:val="00B56E81"/>
    <w:rsid w:val="00B57B3A"/>
    <w:rsid w:val="00B6013D"/>
    <w:rsid w:val="00B612E6"/>
    <w:rsid w:val="00B6288A"/>
    <w:rsid w:val="00B66898"/>
    <w:rsid w:val="00B70485"/>
    <w:rsid w:val="00B72884"/>
    <w:rsid w:val="00B73B28"/>
    <w:rsid w:val="00B7440B"/>
    <w:rsid w:val="00B74967"/>
    <w:rsid w:val="00B772EC"/>
    <w:rsid w:val="00B83ACD"/>
    <w:rsid w:val="00B84002"/>
    <w:rsid w:val="00B8662D"/>
    <w:rsid w:val="00B87E87"/>
    <w:rsid w:val="00B94AEF"/>
    <w:rsid w:val="00B95A98"/>
    <w:rsid w:val="00BA037F"/>
    <w:rsid w:val="00BA1690"/>
    <w:rsid w:val="00BA6AE6"/>
    <w:rsid w:val="00BA722A"/>
    <w:rsid w:val="00BB035F"/>
    <w:rsid w:val="00BB1A34"/>
    <w:rsid w:val="00BB4A05"/>
    <w:rsid w:val="00BB5AA0"/>
    <w:rsid w:val="00BB6264"/>
    <w:rsid w:val="00BB6F68"/>
    <w:rsid w:val="00BB754B"/>
    <w:rsid w:val="00BC5C99"/>
    <w:rsid w:val="00BD1106"/>
    <w:rsid w:val="00BD4279"/>
    <w:rsid w:val="00BE33BD"/>
    <w:rsid w:val="00BE4184"/>
    <w:rsid w:val="00BE533C"/>
    <w:rsid w:val="00BF0B3C"/>
    <w:rsid w:val="00BF1344"/>
    <w:rsid w:val="00BF2773"/>
    <w:rsid w:val="00BF3211"/>
    <w:rsid w:val="00BF397A"/>
    <w:rsid w:val="00BF414C"/>
    <w:rsid w:val="00BF478C"/>
    <w:rsid w:val="00BF5958"/>
    <w:rsid w:val="00BF6502"/>
    <w:rsid w:val="00C02B1F"/>
    <w:rsid w:val="00C02E9E"/>
    <w:rsid w:val="00C0329B"/>
    <w:rsid w:val="00C05325"/>
    <w:rsid w:val="00C05383"/>
    <w:rsid w:val="00C05A76"/>
    <w:rsid w:val="00C06F9E"/>
    <w:rsid w:val="00C1129F"/>
    <w:rsid w:val="00C12135"/>
    <w:rsid w:val="00C12498"/>
    <w:rsid w:val="00C14626"/>
    <w:rsid w:val="00C1472E"/>
    <w:rsid w:val="00C14D31"/>
    <w:rsid w:val="00C305F1"/>
    <w:rsid w:val="00C30E73"/>
    <w:rsid w:val="00C3113A"/>
    <w:rsid w:val="00C32077"/>
    <w:rsid w:val="00C3264C"/>
    <w:rsid w:val="00C33C6E"/>
    <w:rsid w:val="00C34500"/>
    <w:rsid w:val="00C369FD"/>
    <w:rsid w:val="00C37494"/>
    <w:rsid w:val="00C412F4"/>
    <w:rsid w:val="00C42DCD"/>
    <w:rsid w:val="00C42E5A"/>
    <w:rsid w:val="00C42F3D"/>
    <w:rsid w:val="00C447CF"/>
    <w:rsid w:val="00C45813"/>
    <w:rsid w:val="00C47C3D"/>
    <w:rsid w:val="00C50754"/>
    <w:rsid w:val="00C507B1"/>
    <w:rsid w:val="00C51608"/>
    <w:rsid w:val="00C524D4"/>
    <w:rsid w:val="00C5465D"/>
    <w:rsid w:val="00C55A64"/>
    <w:rsid w:val="00C63930"/>
    <w:rsid w:val="00C674E1"/>
    <w:rsid w:val="00C67C79"/>
    <w:rsid w:val="00C67FDC"/>
    <w:rsid w:val="00C7040C"/>
    <w:rsid w:val="00C73A90"/>
    <w:rsid w:val="00C74CEB"/>
    <w:rsid w:val="00C75E1B"/>
    <w:rsid w:val="00C768A8"/>
    <w:rsid w:val="00C8270A"/>
    <w:rsid w:val="00C8330C"/>
    <w:rsid w:val="00C8410F"/>
    <w:rsid w:val="00C841F1"/>
    <w:rsid w:val="00C855ED"/>
    <w:rsid w:val="00C90659"/>
    <w:rsid w:val="00C939AD"/>
    <w:rsid w:val="00C94209"/>
    <w:rsid w:val="00C95E62"/>
    <w:rsid w:val="00C965C9"/>
    <w:rsid w:val="00CA31D3"/>
    <w:rsid w:val="00CA4BC2"/>
    <w:rsid w:val="00CA67BA"/>
    <w:rsid w:val="00CB2DDA"/>
    <w:rsid w:val="00CB3226"/>
    <w:rsid w:val="00CB5C40"/>
    <w:rsid w:val="00CB60EA"/>
    <w:rsid w:val="00CB6957"/>
    <w:rsid w:val="00CB6A64"/>
    <w:rsid w:val="00CB733C"/>
    <w:rsid w:val="00CC1E50"/>
    <w:rsid w:val="00CC24ED"/>
    <w:rsid w:val="00CC33E9"/>
    <w:rsid w:val="00CC67FC"/>
    <w:rsid w:val="00CC6D5F"/>
    <w:rsid w:val="00CC71C7"/>
    <w:rsid w:val="00CC7E62"/>
    <w:rsid w:val="00CD2F1B"/>
    <w:rsid w:val="00CD44EA"/>
    <w:rsid w:val="00CD54DA"/>
    <w:rsid w:val="00CD62D7"/>
    <w:rsid w:val="00CD6513"/>
    <w:rsid w:val="00CD6825"/>
    <w:rsid w:val="00CD7710"/>
    <w:rsid w:val="00CE0404"/>
    <w:rsid w:val="00CE0FC0"/>
    <w:rsid w:val="00CE2450"/>
    <w:rsid w:val="00CE3C96"/>
    <w:rsid w:val="00CE5747"/>
    <w:rsid w:val="00CE5F85"/>
    <w:rsid w:val="00CF1872"/>
    <w:rsid w:val="00CF2C73"/>
    <w:rsid w:val="00CF34CB"/>
    <w:rsid w:val="00CF3EC1"/>
    <w:rsid w:val="00D02F11"/>
    <w:rsid w:val="00D03D40"/>
    <w:rsid w:val="00D03F41"/>
    <w:rsid w:val="00D07FB2"/>
    <w:rsid w:val="00D07FED"/>
    <w:rsid w:val="00D10155"/>
    <w:rsid w:val="00D11287"/>
    <w:rsid w:val="00D133C7"/>
    <w:rsid w:val="00D14411"/>
    <w:rsid w:val="00D20012"/>
    <w:rsid w:val="00D21B00"/>
    <w:rsid w:val="00D2367E"/>
    <w:rsid w:val="00D27210"/>
    <w:rsid w:val="00D3056F"/>
    <w:rsid w:val="00D3088F"/>
    <w:rsid w:val="00D30F7D"/>
    <w:rsid w:val="00D31739"/>
    <w:rsid w:val="00D33137"/>
    <w:rsid w:val="00D34134"/>
    <w:rsid w:val="00D345B8"/>
    <w:rsid w:val="00D346DE"/>
    <w:rsid w:val="00D34E8E"/>
    <w:rsid w:val="00D40FA1"/>
    <w:rsid w:val="00D4123E"/>
    <w:rsid w:val="00D42EDE"/>
    <w:rsid w:val="00D444FF"/>
    <w:rsid w:val="00D47750"/>
    <w:rsid w:val="00D50CDC"/>
    <w:rsid w:val="00D51403"/>
    <w:rsid w:val="00D53770"/>
    <w:rsid w:val="00D544B5"/>
    <w:rsid w:val="00D56B98"/>
    <w:rsid w:val="00D570CC"/>
    <w:rsid w:val="00D606F4"/>
    <w:rsid w:val="00D60AB4"/>
    <w:rsid w:val="00D62C21"/>
    <w:rsid w:val="00D63D60"/>
    <w:rsid w:val="00D658E9"/>
    <w:rsid w:val="00D66593"/>
    <w:rsid w:val="00D67991"/>
    <w:rsid w:val="00D70F68"/>
    <w:rsid w:val="00D71552"/>
    <w:rsid w:val="00D72116"/>
    <w:rsid w:val="00D7213F"/>
    <w:rsid w:val="00D72F30"/>
    <w:rsid w:val="00D7323A"/>
    <w:rsid w:val="00D751E0"/>
    <w:rsid w:val="00D75B16"/>
    <w:rsid w:val="00D761A2"/>
    <w:rsid w:val="00D7786D"/>
    <w:rsid w:val="00D80DE8"/>
    <w:rsid w:val="00D82593"/>
    <w:rsid w:val="00D8450D"/>
    <w:rsid w:val="00D856C2"/>
    <w:rsid w:val="00D876CB"/>
    <w:rsid w:val="00D87C2F"/>
    <w:rsid w:val="00D87F01"/>
    <w:rsid w:val="00D92C91"/>
    <w:rsid w:val="00D93041"/>
    <w:rsid w:val="00D93DD0"/>
    <w:rsid w:val="00D944B3"/>
    <w:rsid w:val="00D953FF"/>
    <w:rsid w:val="00D95F65"/>
    <w:rsid w:val="00D96343"/>
    <w:rsid w:val="00D973FC"/>
    <w:rsid w:val="00DA039E"/>
    <w:rsid w:val="00DA2C80"/>
    <w:rsid w:val="00DA3821"/>
    <w:rsid w:val="00DA6EBA"/>
    <w:rsid w:val="00DB26F2"/>
    <w:rsid w:val="00DB3C2D"/>
    <w:rsid w:val="00DB46D3"/>
    <w:rsid w:val="00DB4DA9"/>
    <w:rsid w:val="00DB6587"/>
    <w:rsid w:val="00DC030C"/>
    <w:rsid w:val="00DC2E99"/>
    <w:rsid w:val="00DC49D6"/>
    <w:rsid w:val="00DC5042"/>
    <w:rsid w:val="00DC6536"/>
    <w:rsid w:val="00DC6E56"/>
    <w:rsid w:val="00DC7248"/>
    <w:rsid w:val="00DD2E75"/>
    <w:rsid w:val="00DD3E89"/>
    <w:rsid w:val="00DD60C8"/>
    <w:rsid w:val="00DD7640"/>
    <w:rsid w:val="00DE13E9"/>
    <w:rsid w:val="00DE1498"/>
    <w:rsid w:val="00DE149A"/>
    <w:rsid w:val="00DE1996"/>
    <w:rsid w:val="00DE30ED"/>
    <w:rsid w:val="00DE3E91"/>
    <w:rsid w:val="00DE444A"/>
    <w:rsid w:val="00DE6951"/>
    <w:rsid w:val="00DF01B6"/>
    <w:rsid w:val="00DF4ED5"/>
    <w:rsid w:val="00DF556C"/>
    <w:rsid w:val="00DF7370"/>
    <w:rsid w:val="00DF73D6"/>
    <w:rsid w:val="00E03603"/>
    <w:rsid w:val="00E049F6"/>
    <w:rsid w:val="00E04B8E"/>
    <w:rsid w:val="00E078E0"/>
    <w:rsid w:val="00E1537C"/>
    <w:rsid w:val="00E157F8"/>
    <w:rsid w:val="00E15E78"/>
    <w:rsid w:val="00E16966"/>
    <w:rsid w:val="00E170D6"/>
    <w:rsid w:val="00E177F0"/>
    <w:rsid w:val="00E23A67"/>
    <w:rsid w:val="00E24912"/>
    <w:rsid w:val="00E24BEC"/>
    <w:rsid w:val="00E2536A"/>
    <w:rsid w:val="00E25D08"/>
    <w:rsid w:val="00E3155D"/>
    <w:rsid w:val="00E349B7"/>
    <w:rsid w:val="00E404A0"/>
    <w:rsid w:val="00E4235C"/>
    <w:rsid w:val="00E43C57"/>
    <w:rsid w:val="00E43FB9"/>
    <w:rsid w:val="00E45CAA"/>
    <w:rsid w:val="00E4755A"/>
    <w:rsid w:val="00E51338"/>
    <w:rsid w:val="00E5185B"/>
    <w:rsid w:val="00E51A52"/>
    <w:rsid w:val="00E53A07"/>
    <w:rsid w:val="00E5495A"/>
    <w:rsid w:val="00E55B88"/>
    <w:rsid w:val="00E55ECF"/>
    <w:rsid w:val="00E57753"/>
    <w:rsid w:val="00E63687"/>
    <w:rsid w:val="00E64B97"/>
    <w:rsid w:val="00E67FC7"/>
    <w:rsid w:val="00E71D90"/>
    <w:rsid w:val="00E75F65"/>
    <w:rsid w:val="00E77AB4"/>
    <w:rsid w:val="00E809FF"/>
    <w:rsid w:val="00E83A80"/>
    <w:rsid w:val="00E848F1"/>
    <w:rsid w:val="00E85675"/>
    <w:rsid w:val="00E85A3C"/>
    <w:rsid w:val="00E85A7E"/>
    <w:rsid w:val="00E861F3"/>
    <w:rsid w:val="00E87C99"/>
    <w:rsid w:val="00E9163D"/>
    <w:rsid w:val="00E916D3"/>
    <w:rsid w:val="00E91B0D"/>
    <w:rsid w:val="00E92166"/>
    <w:rsid w:val="00E9328C"/>
    <w:rsid w:val="00E93766"/>
    <w:rsid w:val="00E94B89"/>
    <w:rsid w:val="00EA17EA"/>
    <w:rsid w:val="00EA192F"/>
    <w:rsid w:val="00EA1D5C"/>
    <w:rsid w:val="00EB1387"/>
    <w:rsid w:val="00EB1722"/>
    <w:rsid w:val="00EB2E70"/>
    <w:rsid w:val="00EB359D"/>
    <w:rsid w:val="00EC1612"/>
    <w:rsid w:val="00EC3302"/>
    <w:rsid w:val="00EC37AE"/>
    <w:rsid w:val="00EC4071"/>
    <w:rsid w:val="00EC4DCF"/>
    <w:rsid w:val="00EC5FCC"/>
    <w:rsid w:val="00ED0CB7"/>
    <w:rsid w:val="00ED4480"/>
    <w:rsid w:val="00ED4EC2"/>
    <w:rsid w:val="00ED609F"/>
    <w:rsid w:val="00ED6445"/>
    <w:rsid w:val="00EE18AC"/>
    <w:rsid w:val="00EE21E7"/>
    <w:rsid w:val="00EE383B"/>
    <w:rsid w:val="00EE49B2"/>
    <w:rsid w:val="00EE5AC7"/>
    <w:rsid w:val="00EF08A2"/>
    <w:rsid w:val="00EF1AF8"/>
    <w:rsid w:val="00EF1F95"/>
    <w:rsid w:val="00EF35B6"/>
    <w:rsid w:val="00EF427D"/>
    <w:rsid w:val="00EF53A5"/>
    <w:rsid w:val="00EF5977"/>
    <w:rsid w:val="00EF5C1B"/>
    <w:rsid w:val="00EF63A3"/>
    <w:rsid w:val="00EF6B7D"/>
    <w:rsid w:val="00EF6BF5"/>
    <w:rsid w:val="00EF71F5"/>
    <w:rsid w:val="00F0346E"/>
    <w:rsid w:val="00F04EFE"/>
    <w:rsid w:val="00F05CBE"/>
    <w:rsid w:val="00F1115B"/>
    <w:rsid w:val="00F11A2D"/>
    <w:rsid w:val="00F125B5"/>
    <w:rsid w:val="00F13515"/>
    <w:rsid w:val="00F13A12"/>
    <w:rsid w:val="00F1701D"/>
    <w:rsid w:val="00F20707"/>
    <w:rsid w:val="00F22143"/>
    <w:rsid w:val="00F26A50"/>
    <w:rsid w:val="00F273EA"/>
    <w:rsid w:val="00F32D1D"/>
    <w:rsid w:val="00F331BC"/>
    <w:rsid w:val="00F373FD"/>
    <w:rsid w:val="00F402A5"/>
    <w:rsid w:val="00F41725"/>
    <w:rsid w:val="00F4285B"/>
    <w:rsid w:val="00F438A3"/>
    <w:rsid w:val="00F44C0C"/>
    <w:rsid w:val="00F45A96"/>
    <w:rsid w:val="00F46FE8"/>
    <w:rsid w:val="00F47378"/>
    <w:rsid w:val="00F51F00"/>
    <w:rsid w:val="00F52511"/>
    <w:rsid w:val="00F568A1"/>
    <w:rsid w:val="00F607DD"/>
    <w:rsid w:val="00F62474"/>
    <w:rsid w:val="00F652F4"/>
    <w:rsid w:val="00F67A0C"/>
    <w:rsid w:val="00F700F8"/>
    <w:rsid w:val="00F703BF"/>
    <w:rsid w:val="00F71AB5"/>
    <w:rsid w:val="00F72398"/>
    <w:rsid w:val="00F75C5F"/>
    <w:rsid w:val="00F7676F"/>
    <w:rsid w:val="00F8137C"/>
    <w:rsid w:val="00F836F1"/>
    <w:rsid w:val="00F83BA2"/>
    <w:rsid w:val="00F85680"/>
    <w:rsid w:val="00F867B8"/>
    <w:rsid w:val="00F902ED"/>
    <w:rsid w:val="00F94672"/>
    <w:rsid w:val="00F949AD"/>
    <w:rsid w:val="00F9783D"/>
    <w:rsid w:val="00FA0747"/>
    <w:rsid w:val="00FA0AA0"/>
    <w:rsid w:val="00FA16E2"/>
    <w:rsid w:val="00FA263F"/>
    <w:rsid w:val="00FA42A4"/>
    <w:rsid w:val="00FA44B2"/>
    <w:rsid w:val="00FA6BB5"/>
    <w:rsid w:val="00FA7933"/>
    <w:rsid w:val="00FA799A"/>
    <w:rsid w:val="00FB3A64"/>
    <w:rsid w:val="00FB4509"/>
    <w:rsid w:val="00FB50D8"/>
    <w:rsid w:val="00FB5576"/>
    <w:rsid w:val="00FB613C"/>
    <w:rsid w:val="00FC00A6"/>
    <w:rsid w:val="00FC2F99"/>
    <w:rsid w:val="00FC3026"/>
    <w:rsid w:val="00FC4953"/>
    <w:rsid w:val="00FC4FEB"/>
    <w:rsid w:val="00FC644C"/>
    <w:rsid w:val="00FD02B8"/>
    <w:rsid w:val="00FD07B9"/>
    <w:rsid w:val="00FD208F"/>
    <w:rsid w:val="00FD2DD5"/>
    <w:rsid w:val="00FD3C69"/>
    <w:rsid w:val="00FD5C7A"/>
    <w:rsid w:val="00FD7074"/>
    <w:rsid w:val="00FD7372"/>
    <w:rsid w:val="00FE30AD"/>
    <w:rsid w:val="00FE530C"/>
    <w:rsid w:val="00FE5AA9"/>
    <w:rsid w:val="00FE5BD1"/>
    <w:rsid w:val="00FE6C2F"/>
    <w:rsid w:val="00FE7D19"/>
    <w:rsid w:val="00FF08F2"/>
    <w:rsid w:val="00FF08FA"/>
    <w:rsid w:val="00FF3C76"/>
    <w:rsid w:val="00FF5060"/>
    <w:rsid w:val="00FF5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D70793"/>
  <w15:docId w15:val="{DD86CABC-ACCF-4545-8423-EDE78587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BA9"/>
    <w:rPr>
      <w:rFonts w:ascii="Times New Roman" w:hAnsi="Times New Roman" w:cs="Times New Roman"/>
    </w:rPr>
  </w:style>
  <w:style w:type="paragraph" w:styleId="Heading1">
    <w:name w:val="heading 1"/>
    <w:basedOn w:val="Normal"/>
    <w:next w:val="Normal"/>
    <w:link w:val="Heading1Char"/>
    <w:uiPriority w:val="9"/>
    <w:qFormat/>
    <w:rsid w:val="00123E9C"/>
    <w:pPr>
      <w:keepNext/>
      <w:keepLines/>
      <w:spacing w:before="24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123E9C"/>
    <w:pPr>
      <w:keepNext/>
      <w:keepLines/>
      <w:spacing w:before="40"/>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unhideWhenUsed/>
    <w:qFormat/>
    <w:rsid w:val="00123E9C"/>
    <w:pPr>
      <w:keepNext/>
      <w:keepLines/>
      <w:spacing w:before="40"/>
      <w:outlineLvl w:val="2"/>
    </w:pPr>
    <w:rPr>
      <w:rFonts w:asciiTheme="majorHAnsi" w:eastAsiaTheme="majorEastAsia" w:hAnsiTheme="majorHAnsi" w:cstheme="majorBidi"/>
      <w:color w:val="1F3763" w:themeColor="accent1" w:themeShade="7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E9C"/>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123E9C"/>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123E9C"/>
    <w:rPr>
      <w:rFonts w:asciiTheme="majorHAnsi" w:eastAsiaTheme="majorEastAsia" w:hAnsiTheme="majorHAnsi" w:cstheme="majorBidi"/>
      <w:color w:val="1F3763" w:themeColor="accent1" w:themeShade="7F"/>
      <w:lang w:val="en-GB"/>
    </w:rPr>
  </w:style>
  <w:style w:type="paragraph" w:styleId="CommentText">
    <w:name w:val="annotation text"/>
    <w:basedOn w:val="Normal"/>
    <w:link w:val="CommentTextChar"/>
    <w:uiPriority w:val="99"/>
    <w:semiHidden/>
    <w:unhideWhenUsed/>
    <w:rsid w:val="00123E9C"/>
    <w:rPr>
      <w:rFonts w:asciiTheme="minorHAnsi" w:eastAsiaTheme="minorEastAsia" w:hAnsiTheme="minorHAnsi" w:cstheme="minorBidi"/>
      <w:lang w:eastAsia="ja-JP"/>
    </w:rPr>
  </w:style>
  <w:style w:type="character" w:customStyle="1" w:styleId="CommentTextChar">
    <w:name w:val="Comment Text Char"/>
    <w:basedOn w:val="DefaultParagraphFont"/>
    <w:link w:val="CommentText"/>
    <w:uiPriority w:val="99"/>
    <w:semiHidden/>
    <w:rsid w:val="00123E9C"/>
    <w:rPr>
      <w:rFonts w:eastAsiaTheme="minorEastAsia"/>
      <w:lang w:eastAsia="ja-JP"/>
    </w:rPr>
  </w:style>
  <w:style w:type="character" w:styleId="CommentReference">
    <w:name w:val="annotation reference"/>
    <w:basedOn w:val="DefaultParagraphFont"/>
    <w:uiPriority w:val="99"/>
    <w:semiHidden/>
    <w:unhideWhenUsed/>
    <w:rsid w:val="00123E9C"/>
    <w:rPr>
      <w:sz w:val="18"/>
      <w:szCs w:val="18"/>
    </w:rPr>
  </w:style>
  <w:style w:type="paragraph" w:styleId="BalloonText">
    <w:name w:val="Balloon Text"/>
    <w:basedOn w:val="Normal"/>
    <w:link w:val="BalloonTextChar"/>
    <w:uiPriority w:val="99"/>
    <w:semiHidden/>
    <w:unhideWhenUsed/>
    <w:rsid w:val="00123E9C"/>
    <w:rPr>
      <w:rFonts w:ascii="Lucida Grande"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123E9C"/>
    <w:rPr>
      <w:rFonts w:ascii="Lucida Grande" w:eastAsiaTheme="minorEastAsia" w:hAnsi="Lucida Grande" w:cs="Lucida Grande"/>
      <w:sz w:val="18"/>
      <w:szCs w:val="18"/>
      <w:lang w:eastAsia="ja-JP"/>
    </w:rPr>
  </w:style>
  <w:style w:type="paragraph" w:styleId="CommentSubject">
    <w:name w:val="annotation subject"/>
    <w:basedOn w:val="CommentText"/>
    <w:next w:val="CommentText"/>
    <w:link w:val="CommentSubjectChar"/>
    <w:uiPriority w:val="99"/>
    <w:semiHidden/>
    <w:unhideWhenUsed/>
    <w:rsid w:val="00123E9C"/>
    <w:rPr>
      <w:rFonts w:ascii="Times New Roman" w:hAnsi="Times New Roman" w:cs="Times New Roman"/>
      <w:b/>
      <w:bCs/>
      <w:sz w:val="20"/>
      <w:szCs w:val="20"/>
      <w:lang w:val="en-GB"/>
    </w:rPr>
  </w:style>
  <w:style w:type="character" w:customStyle="1" w:styleId="CommentSubjectChar">
    <w:name w:val="Comment Subject Char"/>
    <w:basedOn w:val="CommentTextChar"/>
    <w:link w:val="CommentSubject"/>
    <w:uiPriority w:val="99"/>
    <w:semiHidden/>
    <w:rsid w:val="00123E9C"/>
    <w:rPr>
      <w:rFonts w:ascii="Times New Roman" w:eastAsiaTheme="minorEastAsia" w:hAnsi="Times New Roman" w:cs="Times New Roman"/>
      <w:b/>
      <w:bCs/>
      <w:sz w:val="20"/>
      <w:szCs w:val="20"/>
      <w:lang w:val="en-GB" w:eastAsia="ja-JP"/>
    </w:rPr>
  </w:style>
  <w:style w:type="paragraph" w:styleId="Revision">
    <w:name w:val="Revision"/>
    <w:hidden/>
    <w:uiPriority w:val="99"/>
    <w:semiHidden/>
    <w:rsid w:val="00123E9C"/>
    <w:rPr>
      <w:rFonts w:ascii="Times New Roman" w:eastAsiaTheme="minorEastAsia" w:hAnsi="Times New Roman" w:cs="Times New Roman"/>
      <w:lang w:val="en-GB"/>
    </w:rPr>
  </w:style>
  <w:style w:type="paragraph" w:styleId="ListParagraph">
    <w:name w:val="List Paragraph"/>
    <w:basedOn w:val="Normal"/>
    <w:uiPriority w:val="34"/>
    <w:qFormat/>
    <w:rsid w:val="00123E9C"/>
    <w:pPr>
      <w:ind w:left="720"/>
      <w:contextualSpacing/>
    </w:pPr>
    <w:rPr>
      <w:rFonts w:eastAsiaTheme="minorEastAsia"/>
      <w:lang w:val="en-GB"/>
    </w:rPr>
  </w:style>
  <w:style w:type="table" w:styleId="TableGrid">
    <w:name w:val="Table Grid"/>
    <w:basedOn w:val="TableNormal"/>
    <w:uiPriority w:val="39"/>
    <w:rsid w:val="00123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aff">
    <w:name w:val="nlm-aff"/>
    <w:basedOn w:val="DefaultParagraphFont"/>
    <w:rsid w:val="00123E9C"/>
  </w:style>
  <w:style w:type="character" w:customStyle="1" w:styleId="nlm-addr-line">
    <w:name w:val="nlm-addr-line"/>
    <w:basedOn w:val="DefaultParagraphFont"/>
    <w:rsid w:val="00123E9C"/>
  </w:style>
  <w:style w:type="character" w:customStyle="1" w:styleId="nlm-institution">
    <w:name w:val="nlm-institution"/>
    <w:basedOn w:val="DefaultParagraphFont"/>
    <w:rsid w:val="00123E9C"/>
  </w:style>
  <w:style w:type="character" w:customStyle="1" w:styleId="nlm-country">
    <w:name w:val="nlm-country"/>
    <w:basedOn w:val="DefaultParagraphFont"/>
    <w:rsid w:val="00123E9C"/>
  </w:style>
  <w:style w:type="paragraph" w:customStyle="1" w:styleId="EndNoteBibliographyTitle">
    <w:name w:val="EndNote Bibliography Title"/>
    <w:basedOn w:val="Normal"/>
    <w:rsid w:val="00123E9C"/>
    <w:pPr>
      <w:jc w:val="center"/>
    </w:pPr>
    <w:rPr>
      <w:rFonts w:eastAsiaTheme="minorEastAsia"/>
    </w:rPr>
  </w:style>
  <w:style w:type="paragraph" w:customStyle="1" w:styleId="EndNoteBibliography">
    <w:name w:val="EndNote Bibliography"/>
    <w:basedOn w:val="Normal"/>
    <w:rsid w:val="00123E9C"/>
    <w:rPr>
      <w:rFonts w:eastAsiaTheme="minorEastAsia"/>
    </w:rPr>
  </w:style>
  <w:style w:type="paragraph" w:styleId="DocumentMap">
    <w:name w:val="Document Map"/>
    <w:basedOn w:val="Normal"/>
    <w:link w:val="DocumentMapChar"/>
    <w:uiPriority w:val="99"/>
    <w:semiHidden/>
    <w:unhideWhenUsed/>
    <w:rsid w:val="00123E9C"/>
  </w:style>
  <w:style w:type="character" w:customStyle="1" w:styleId="DocumentMapChar">
    <w:name w:val="Document Map Char"/>
    <w:basedOn w:val="DefaultParagraphFont"/>
    <w:link w:val="DocumentMap"/>
    <w:uiPriority w:val="99"/>
    <w:semiHidden/>
    <w:rsid w:val="00123E9C"/>
    <w:rPr>
      <w:rFonts w:ascii="Times New Roman" w:hAnsi="Times New Roman" w:cs="Times New Roman"/>
    </w:rPr>
  </w:style>
  <w:style w:type="paragraph" w:styleId="NoSpacing">
    <w:name w:val="No Spacing"/>
    <w:uiPriority w:val="1"/>
    <w:qFormat/>
    <w:rsid w:val="00123E9C"/>
    <w:rPr>
      <w:rFonts w:ascii="Times New Roman" w:eastAsiaTheme="minorEastAsia" w:hAnsi="Times New Roman" w:cs="Times New Roman"/>
      <w:lang w:val="en-GB"/>
    </w:rPr>
  </w:style>
  <w:style w:type="character" w:styleId="Hyperlink">
    <w:name w:val="Hyperlink"/>
    <w:basedOn w:val="DefaultParagraphFont"/>
    <w:uiPriority w:val="99"/>
    <w:unhideWhenUsed/>
    <w:rsid w:val="00123E9C"/>
    <w:rPr>
      <w:color w:val="0563C1" w:themeColor="hyperlink"/>
      <w:u w:val="single"/>
    </w:rPr>
  </w:style>
  <w:style w:type="paragraph" w:styleId="NormalWeb">
    <w:name w:val="Normal (Web)"/>
    <w:basedOn w:val="Normal"/>
    <w:uiPriority w:val="99"/>
    <w:unhideWhenUsed/>
    <w:rsid w:val="00123E9C"/>
    <w:pPr>
      <w:spacing w:before="100" w:beforeAutospacing="1" w:after="100" w:afterAutospacing="1"/>
    </w:pPr>
    <w:rPr>
      <w:rFonts w:ascii="Times" w:hAnsi="Times"/>
      <w:sz w:val="20"/>
      <w:szCs w:val="20"/>
      <w:lang w:val="en-IE"/>
    </w:rPr>
  </w:style>
  <w:style w:type="character" w:styleId="PlaceholderText">
    <w:name w:val="Placeholder Text"/>
    <w:basedOn w:val="DefaultParagraphFont"/>
    <w:uiPriority w:val="99"/>
    <w:semiHidden/>
    <w:rsid w:val="00123E9C"/>
    <w:rPr>
      <w:color w:val="808080"/>
    </w:rPr>
  </w:style>
  <w:style w:type="character" w:styleId="FollowedHyperlink">
    <w:name w:val="FollowedHyperlink"/>
    <w:basedOn w:val="DefaultParagraphFont"/>
    <w:uiPriority w:val="99"/>
    <w:semiHidden/>
    <w:unhideWhenUsed/>
    <w:rsid w:val="00123E9C"/>
    <w:rPr>
      <w:color w:val="954F72" w:themeColor="followedHyperlink"/>
      <w:u w:val="single"/>
    </w:rPr>
  </w:style>
  <w:style w:type="character" w:customStyle="1" w:styleId="apple-converted-space">
    <w:name w:val="apple-converted-space"/>
    <w:basedOn w:val="DefaultParagraphFont"/>
    <w:rsid w:val="00123E9C"/>
  </w:style>
  <w:style w:type="character" w:customStyle="1" w:styleId="fn">
    <w:name w:val="fn"/>
    <w:basedOn w:val="DefaultParagraphFont"/>
    <w:rsid w:val="00123E9C"/>
  </w:style>
  <w:style w:type="character" w:customStyle="1" w:styleId="title1">
    <w:name w:val="title1"/>
    <w:basedOn w:val="DefaultParagraphFont"/>
    <w:rsid w:val="00123E9C"/>
  </w:style>
  <w:style w:type="character" w:customStyle="1" w:styleId="source-title">
    <w:name w:val="source-title"/>
    <w:basedOn w:val="DefaultParagraphFont"/>
    <w:rsid w:val="00123E9C"/>
  </w:style>
  <w:style w:type="character" w:customStyle="1" w:styleId="volume">
    <w:name w:val="volume"/>
    <w:basedOn w:val="DefaultParagraphFont"/>
    <w:rsid w:val="00123E9C"/>
  </w:style>
  <w:style w:type="character" w:customStyle="1" w:styleId="start-page">
    <w:name w:val="start-page"/>
    <w:basedOn w:val="DefaultParagraphFont"/>
    <w:rsid w:val="00123E9C"/>
  </w:style>
  <w:style w:type="character" w:customStyle="1" w:styleId="end-page">
    <w:name w:val="end-page"/>
    <w:basedOn w:val="DefaultParagraphFont"/>
    <w:rsid w:val="00123E9C"/>
  </w:style>
  <w:style w:type="character" w:customStyle="1" w:styleId="year">
    <w:name w:val="year"/>
    <w:basedOn w:val="DefaultParagraphFont"/>
    <w:rsid w:val="00123E9C"/>
  </w:style>
  <w:style w:type="character" w:customStyle="1" w:styleId="cit-name-surname">
    <w:name w:val="cit-name-surname"/>
    <w:basedOn w:val="DefaultParagraphFont"/>
    <w:rsid w:val="00123E9C"/>
  </w:style>
  <w:style w:type="character" w:customStyle="1" w:styleId="cit-name-given-names">
    <w:name w:val="cit-name-given-names"/>
    <w:basedOn w:val="DefaultParagraphFont"/>
    <w:rsid w:val="00123E9C"/>
  </w:style>
  <w:style w:type="character" w:styleId="HTMLCite">
    <w:name w:val="HTML Cite"/>
    <w:basedOn w:val="DefaultParagraphFont"/>
    <w:uiPriority w:val="99"/>
    <w:semiHidden/>
    <w:unhideWhenUsed/>
    <w:rsid w:val="00123E9C"/>
    <w:rPr>
      <w:i/>
      <w:iCs/>
    </w:rPr>
  </w:style>
  <w:style w:type="character" w:customStyle="1" w:styleId="cit-pub-date">
    <w:name w:val="cit-pub-date"/>
    <w:basedOn w:val="DefaultParagraphFont"/>
    <w:rsid w:val="00123E9C"/>
  </w:style>
  <w:style w:type="character" w:customStyle="1" w:styleId="cit-article-title">
    <w:name w:val="cit-article-title"/>
    <w:basedOn w:val="DefaultParagraphFont"/>
    <w:rsid w:val="00123E9C"/>
  </w:style>
  <w:style w:type="character" w:customStyle="1" w:styleId="cit-vol">
    <w:name w:val="cit-vol"/>
    <w:basedOn w:val="DefaultParagraphFont"/>
    <w:rsid w:val="00123E9C"/>
  </w:style>
  <w:style w:type="character" w:customStyle="1" w:styleId="cit-issue">
    <w:name w:val="cit-issue"/>
    <w:basedOn w:val="DefaultParagraphFont"/>
    <w:rsid w:val="00123E9C"/>
  </w:style>
  <w:style w:type="character" w:customStyle="1" w:styleId="cit-fpage">
    <w:name w:val="cit-fpage"/>
    <w:basedOn w:val="DefaultParagraphFont"/>
    <w:rsid w:val="00123E9C"/>
  </w:style>
  <w:style w:type="character" w:customStyle="1" w:styleId="cit-lpage">
    <w:name w:val="cit-lpage"/>
    <w:basedOn w:val="DefaultParagraphFont"/>
    <w:rsid w:val="00123E9C"/>
  </w:style>
  <w:style w:type="character" w:customStyle="1" w:styleId="sciname">
    <w:name w:val="sciname"/>
    <w:basedOn w:val="DefaultParagraphFont"/>
    <w:rsid w:val="00123E9C"/>
  </w:style>
  <w:style w:type="character" w:styleId="Emphasis">
    <w:name w:val="Emphasis"/>
    <w:basedOn w:val="DefaultParagraphFont"/>
    <w:uiPriority w:val="20"/>
    <w:qFormat/>
    <w:rsid w:val="00123E9C"/>
    <w:rPr>
      <w:i/>
      <w:iCs/>
    </w:rPr>
  </w:style>
  <w:style w:type="paragraph" w:customStyle="1" w:styleId="p1">
    <w:name w:val="p1"/>
    <w:basedOn w:val="Normal"/>
    <w:rsid w:val="00123E9C"/>
    <w:pPr>
      <w:ind w:left="540" w:hanging="540"/>
    </w:pPr>
    <w:rPr>
      <w:rFonts w:ascii="Helvetica" w:eastAsiaTheme="minorEastAsia" w:hAnsi="Helvetica"/>
      <w:sz w:val="18"/>
      <w:szCs w:val="18"/>
    </w:rPr>
  </w:style>
  <w:style w:type="character" w:customStyle="1" w:styleId="s1">
    <w:name w:val="s1"/>
    <w:basedOn w:val="DefaultParagraphFont"/>
    <w:rsid w:val="00123E9C"/>
    <w:rPr>
      <w:shd w:val="clear" w:color="auto" w:fill="FFFB00"/>
    </w:rPr>
  </w:style>
  <w:style w:type="character" w:customStyle="1" w:styleId="cit-comment">
    <w:name w:val="cit-comment"/>
    <w:basedOn w:val="DefaultParagraphFont"/>
    <w:rsid w:val="00245A7F"/>
  </w:style>
  <w:style w:type="character" w:styleId="Strong">
    <w:name w:val="Strong"/>
    <w:basedOn w:val="DefaultParagraphFont"/>
    <w:uiPriority w:val="22"/>
    <w:qFormat/>
    <w:rsid w:val="00192BE8"/>
    <w:rPr>
      <w:b/>
      <w:bCs/>
    </w:rPr>
  </w:style>
  <w:style w:type="paragraph" w:styleId="EndnoteText">
    <w:name w:val="endnote text"/>
    <w:basedOn w:val="Normal"/>
    <w:link w:val="EndnoteTextChar"/>
    <w:uiPriority w:val="99"/>
    <w:semiHidden/>
    <w:unhideWhenUsed/>
    <w:rsid w:val="007C6322"/>
    <w:rPr>
      <w:sz w:val="20"/>
      <w:szCs w:val="20"/>
    </w:rPr>
  </w:style>
  <w:style w:type="character" w:customStyle="1" w:styleId="EndnoteTextChar">
    <w:name w:val="Endnote Text Char"/>
    <w:basedOn w:val="DefaultParagraphFont"/>
    <w:link w:val="EndnoteText"/>
    <w:uiPriority w:val="99"/>
    <w:semiHidden/>
    <w:rsid w:val="007C6322"/>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7C6322"/>
    <w:rPr>
      <w:vertAlign w:val="superscript"/>
    </w:rPr>
  </w:style>
  <w:style w:type="paragraph" w:styleId="Header">
    <w:name w:val="header"/>
    <w:basedOn w:val="Normal"/>
    <w:link w:val="HeaderChar"/>
    <w:uiPriority w:val="99"/>
    <w:unhideWhenUsed/>
    <w:rsid w:val="00B430B0"/>
    <w:pPr>
      <w:tabs>
        <w:tab w:val="center" w:pos="4680"/>
        <w:tab w:val="right" w:pos="9360"/>
      </w:tabs>
    </w:pPr>
  </w:style>
  <w:style w:type="character" w:customStyle="1" w:styleId="HeaderChar">
    <w:name w:val="Header Char"/>
    <w:basedOn w:val="DefaultParagraphFont"/>
    <w:link w:val="Header"/>
    <w:uiPriority w:val="99"/>
    <w:rsid w:val="00B430B0"/>
    <w:rPr>
      <w:rFonts w:ascii="Times New Roman" w:hAnsi="Times New Roman" w:cs="Times New Roman"/>
    </w:rPr>
  </w:style>
  <w:style w:type="paragraph" w:styleId="Footer">
    <w:name w:val="footer"/>
    <w:basedOn w:val="Normal"/>
    <w:link w:val="FooterChar"/>
    <w:uiPriority w:val="99"/>
    <w:unhideWhenUsed/>
    <w:rsid w:val="00B430B0"/>
    <w:pPr>
      <w:tabs>
        <w:tab w:val="center" w:pos="4680"/>
        <w:tab w:val="right" w:pos="9360"/>
      </w:tabs>
    </w:pPr>
  </w:style>
  <w:style w:type="character" w:customStyle="1" w:styleId="FooterChar">
    <w:name w:val="Footer Char"/>
    <w:basedOn w:val="DefaultParagraphFont"/>
    <w:link w:val="Footer"/>
    <w:uiPriority w:val="99"/>
    <w:rsid w:val="00B430B0"/>
    <w:rPr>
      <w:rFonts w:ascii="Times New Roman" w:hAnsi="Times New Roman" w:cs="Times New Roman"/>
    </w:rPr>
  </w:style>
  <w:style w:type="character" w:customStyle="1" w:styleId="UnresolvedMention1">
    <w:name w:val="Unresolved Mention1"/>
    <w:basedOn w:val="DefaultParagraphFont"/>
    <w:uiPriority w:val="99"/>
    <w:semiHidden/>
    <w:unhideWhenUsed/>
    <w:rsid w:val="008C6BC6"/>
    <w:rPr>
      <w:color w:val="605E5C"/>
      <w:shd w:val="clear" w:color="auto" w:fill="E1DFDD"/>
    </w:rPr>
  </w:style>
  <w:style w:type="character" w:customStyle="1" w:styleId="UnresolvedMention2">
    <w:name w:val="Unresolved Mention2"/>
    <w:basedOn w:val="DefaultParagraphFont"/>
    <w:uiPriority w:val="99"/>
    <w:semiHidden/>
    <w:unhideWhenUsed/>
    <w:rsid w:val="00EB1722"/>
    <w:rPr>
      <w:color w:val="605E5C"/>
      <w:shd w:val="clear" w:color="auto" w:fill="E1DFDD"/>
    </w:rPr>
  </w:style>
  <w:style w:type="character" w:styleId="LineNumber">
    <w:name w:val="line number"/>
    <w:basedOn w:val="DefaultParagraphFont"/>
    <w:uiPriority w:val="99"/>
    <w:semiHidden/>
    <w:unhideWhenUsed/>
    <w:rsid w:val="007E0653"/>
  </w:style>
  <w:style w:type="character" w:styleId="PageNumber">
    <w:name w:val="page number"/>
    <w:basedOn w:val="DefaultParagraphFont"/>
    <w:uiPriority w:val="99"/>
    <w:semiHidden/>
    <w:unhideWhenUsed/>
    <w:rsid w:val="006767E3"/>
  </w:style>
  <w:style w:type="character" w:customStyle="1" w:styleId="UnresolvedMention">
    <w:name w:val="Unresolved Mention"/>
    <w:basedOn w:val="DefaultParagraphFont"/>
    <w:uiPriority w:val="99"/>
    <w:semiHidden/>
    <w:unhideWhenUsed/>
    <w:rsid w:val="00AB7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1584">
      <w:bodyDiv w:val="1"/>
      <w:marLeft w:val="0"/>
      <w:marRight w:val="0"/>
      <w:marTop w:val="0"/>
      <w:marBottom w:val="0"/>
      <w:divBdr>
        <w:top w:val="none" w:sz="0" w:space="0" w:color="auto"/>
        <w:left w:val="none" w:sz="0" w:space="0" w:color="auto"/>
        <w:bottom w:val="none" w:sz="0" w:space="0" w:color="auto"/>
        <w:right w:val="none" w:sz="0" w:space="0" w:color="auto"/>
      </w:divBdr>
    </w:div>
    <w:div w:id="98376488">
      <w:bodyDiv w:val="1"/>
      <w:marLeft w:val="0"/>
      <w:marRight w:val="0"/>
      <w:marTop w:val="0"/>
      <w:marBottom w:val="0"/>
      <w:divBdr>
        <w:top w:val="none" w:sz="0" w:space="0" w:color="auto"/>
        <w:left w:val="none" w:sz="0" w:space="0" w:color="auto"/>
        <w:bottom w:val="none" w:sz="0" w:space="0" w:color="auto"/>
        <w:right w:val="none" w:sz="0" w:space="0" w:color="auto"/>
      </w:divBdr>
    </w:div>
    <w:div w:id="136798746">
      <w:bodyDiv w:val="1"/>
      <w:marLeft w:val="0"/>
      <w:marRight w:val="0"/>
      <w:marTop w:val="0"/>
      <w:marBottom w:val="0"/>
      <w:divBdr>
        <w:top w:val="none" w:sz="0" w:space="0" w:color="auto"/>
        <w:left w:val="none" w:sz="0" w:space="0" w:color="auto"/>
        <w:bottom w:val="none" w:sz="0" w:space="0" w:color="auto"/>
        <w:right w:val="none" w:sz="0" w:space="0" w:color="auto"/>
      </w:divBdr>
    </w:div>
    <w:div w:id="242956979">
      <w:bodyDiv w:val="1"/>
      <w:marLeft w:val="0"/>
      <w:marRight w:val="0"/>
      <w:marTop w:val="0"/>
      <w:marBottom w:val="0"/>
      <w:divBdr>
        <w:top w:val="none" w:sz="0" w:space="0" w:color="auto"/>
        <w:left w:val="none" w:sz="0" w:space="0" w:color="auto"/>
        <w:bottom w:val="none" w:sz="0" w:space="0" w:color="auto"/>
        <w:right w:val="none" w:sz="0" w:space="0" w:color="auto"/>
      </w:divBdr>
    </w:div>
    <w:div w:id="317540782">
      <w:bodyDiv w:val="1"/>
      <w:marLeft w:val="0"/>
      <w:marRight w:val="0"/>
      <w:marTop w:val="0"/>
      <w:marBottom w:val="0"/>
      <w:divBdr>
        <w:top w:val="none" w:sz="0" w:space="0" w:color="auto"/>
        <w:left w:val="none" w:sz="0" w:space="0" w:color="auto"/>
        <w:bottom w:val="none" w:sz="0" w:space="0" w:color="auto"/>
        <w:right w:val="none" w:sz="0" w:space="0" w:color="auto"/>
      </w:divBdr>
    </w:div>
    <w:div w:id="341668730">
      <w:bodyDiv w:val="1"/>
      <w:marLeft w:val="0"/>
      <w:marRight w:val="0"/>
      <w:marTop w:val="0"/>
      <w:marBottom w:val="0"/>
      <w:divBdr>
        <w:top w:val="none" w:sz="0" w:space="0" w:color="auto"/>
        <w:left w:val="none" w:sz="0" w:space="0" w:color="auto"/>
        <w:bottom w:val="none" w:sz="0" w:space="0" w:color="auto"/>
        <w:right w:val="none" w:sz="0" w:space="0" w:color="auto"/>
      </w:divBdr>
    </w:div>
    <w:div w:id="525413725">
      <w:bodyDiv w:val="1"/>
      <w:marLeft w:val="0"/>
      <w:marRight w:val="0"/>
      <w:marTop w:val="0"/>
      <w:marBottom w:val="0"/>
      <w:divBdr>
        <w:top w:val="none" w:sz="0" w:space="0" w:color="auto"/>
        <w:left w:val="none" w:sz="0" w:space="0" w:color="auto"/>
        <w:bottom w:val="none" w:sz="0" w:space="0" w:color="auto"/>
        <w:right w:val="none" w:sz="0" w:space="0" w:color="auto"/>
      </w:divBdr>
    </w:div>
    <w:div w:id="624965323">
      <w:bodyDiv w:val="1"/>
      <w:marLeft w:val="0"/>
      <w:marRight w:val="0"/>
      <w:marTop w:val="0"/>
      <w:marBottom w:val="0"/>
      <w:divBdr>
        <w:top w:val="none" w:sz="0" w:space="0" w:color="auto"/>
        <w:left w:val="none" w:sz="0" w:space="0" w:color="auto"/>
        <w:bottom w:val="none" w:sz="0" w:space="0" w:color="auto"/>
        <w:right w:val="none" w:sz="0" w:space="0" w:color="auto"/>
      </w:divBdr>
    </w:div>
    <w:div w:id="637222713">
      <w:bodyDiv w:val="1"/>
      <w:marLeft w:val="0"/>
      <w:marRight w:val="0"/>
      <w:marTop w:val="0"/>
      <w:marBottom w:val="0"/>
      <w:divBdr>
        <w:top w:val="none" w:sz="0" w:space="0" w:color="auto"/>
        <w:left w:val="none" w:sz="0" w:space="0" w:color="auto"/>
        <w:bottom w:val="none" w:sz="0" w:space="0" w:color="auto"/>
        <w:right w:val="none" w:sz="0" w:space="0" w:color="auto"/>
      </w:divBdr>
    </w:div>
    <w:div w:id="648096045">
      <w:bodyDiv w:val="1"/>
      <w:marLeft w:val="0"/>
      <w:marRight w:val="0"/>
      <w:marTop w:val="0"/>
      <w:marBottom w:val="0"/>
      <w:divBdr>
        <w:top w:val="none" w:sz="0" w:space="0" w:color="auto"/>
        <w:left w:val="none" w:sz="0" w:space="0" w:color="auto"/>
        <w:bottom w:val="none" w:sz="0" w:space="0" w:color="auto"/>
        <w:right w:val="none" w:sz="0" w:space="0" w:color="auto"/>
      </w:divBdr>
    </w:div>
    <w:div w:id="652834652">
      <w:bodyDiv w:val="1"/>
      <w:marLeft w:val="0"/>
      <w:marRight w:val="0"/>
      <w:marTop w:val="0"/>
      <w:marBottom w:val="0"/>
      <w:divBdr>
        <w:top w:val="none" w:sz="0" w:space="0" w:color="auto"/>
        <w:left w:val="none" w:sz="0" w:space="0" w:color="auto"/>
        <w:bottom w:val="none" w:sz="0" w:space="0" w:color="auto"/>
        <w:right w:val="none" w:sz="0" w:space="0" w:color="auto"/>
      </w:divBdr>
    </w:div>
    <w:div w:id="677587071">
      <w:bodyDiv w:val="1"/>
      <w:marLeft w:val="0"/>
      <w:marRight w:val="0"/>
      <w:marTop w:val="0"/>
      <w:marBottom w:val="0"/>
      <w:divBdr>
        <w:top w:val="none" w:sz="0" w:space="0" w:color="auto"/>
        <w:left w:val="none" w:sz="0" w:space="0" w:color="auto"/>
        <w:bottom w:val="none" w:sz="0" w:space="0" w:color="auto"/>
        <w:right w:val="none" w:sz="0" w:space="0" w:color="auto"/>
      </w:divBdr>
    </w:div>
    <w:div w:id="881137958">
      <w:bodyDiv w:val="1"/>
      <w:marLeft w:val="0"/>
      <w:marRight w:val="0"/>
      <w:marTop w:val="0"/>
      <w:marBottom w:val="0"/>
      <w:divBdr>
        <w:top w:val="none" w:sz="0" w:space="0" w:color="auto"/>
        <w:left w:val="none" w:sz="0" w:space="0" w:color="auto"/>
        <w:bottom w:val="none" w:sz="0" w:space="0" w:color="auto"/>
        <w:right w:val="none" w:sz="0" w:space="0" w:color="auto"/>
      </w:divBdr>
    </w:div>
    <w:div w:id="890921698">
      <w:bodyDiv w:val="1"/>
      <w:marLeft w:val="0"/>
      <w:marRight w:val="0"/>
      <w:marTop w:val="0"/>
      <w:marBottom w:val="0"/>
      <w:divBdr>
        <w:top w:val="none" w:sz="0" w:space="0" w:color="auto"/>
        <w:left w:val="none" w:sz="0" w:space="0" w:color="auto"/>
        <w:bottom w:val="none" w:sz="0" w:space="0" w:color="auto"/>
        <w:right w:val="none" w:sz="0" w:space="0" w:color="auto"/>
      </w:divBdr>
    </w:div>
    <w:div w:id="976879821">
      <w:bodyDiv w:val="1"/>
      <w:marLeft w:val="0"/>
      <w:marRight w:val="0"/>
      <w:marTop w:val="0"/>
      <w:marBottom w:val="0"/>
      <w:divBdr>
        <w:top w:val="none" w:sz="0" w:space="0" w:color="auto"/>
        <w:left w:val="none" w:sz="0" w:space="0" w:color="auto"/>
        <w:bottom w:val="none" w:sz="0" w:space="0" w:color="auto"/>
        <w:right w:val="none" w:sz="0" w:space="0" w:color="auto"/>
      </w:divBdr>
    </w:div>
    <w:div w:id="983003961">
      <w:bodyDiv w:val="1"/>
      <w:marLeft w:val="0"/>
      <w:marRight w:val="0"/>
      <w:marTop w:val="0"/>
      <w:marBottom w:val="0"/>
      <w:divBdr>
        <w:top w:val="none" w:sz="0" w:space="0" w:color="auto"/>
        <w:left w:val="none" w:sz="0" w:space="0" w:color="auto"/>
        <w:bottom w:val="none" w:sz="0" w:space="0" w:color="auto"/>
        <w:right w:val="none" w:sz="0" w:space="0" w:color="auto"/>
      </w:divBdr>
    </w:div>
    <w:div w:id="1038356705">
      <w:bodyDiv w:val="1"/>
      <w:marLeft w:val="0"/>
      <w:marRight w:val="0"/>
      <w:marTop w:val="0"/>
      <w:marBottom w:val="0"/>
      <w:divBdr>
        <w:top w:val="none" w:sz="0" w:space="0" w:color="auto"/>
        <w:left w:val="none" w:sz="0" w:space="0" w:color="auto"/>
        <w:bottom w:val="none" w:sz="0" w:space="0" w:color="auto"/>
        <w:right w:val="none" w:sz="0" w:space="0" w:color="auto"/>
      </w:divBdr>
    </w:div>
    <w:div w:id="1156804982">
      <w:bodyDiv w:val="1"/>
      <w:marLeft w:val="0"/>
      <w:marRight w:val="0"/>
      <w:marTop w:val="0"/>
      <w:marBottom w:val="0"/>
      <w:divBdr>
        <w:top w:val="none" w:sz="0" w:space="0" w:color="auto"/>
        <w:left w:val="none" w:sz="0" w:space="0" w:color="auto"/>
        <w:bottom w:val="none" w:sz="0" w:space="0" w:color="auto"/>
        <w:right w:val="none" w:sz="0" w:space="0" w:color="auto"/>
      </w:divBdr>
    </w:div>
    <w:div w:id="1211267209">
      <w:bodyDiv w:val="1"/>
      <w:marLeft w:val="0"/>
      <w:marRight w:val="0"/>
      <w:marTop w:val="0"/>
      <w:marBottom w:val="0"/>
      <w:divBdr>
        <w:top w:val="none" w:sz="0" w:space="0" w:color="auto"/>
        <w:left w:val="none" w:sz="0" w:space="0" w:color="auto"/>
        <w:bottom w:val="none" w:sz="0" w:space="0" w:color="auto"/>
        <w:right w:val="none" w:sz="0" w:space="0" w:color="auto"/>
      </w:divBdr>
    </w:div>
    <w:div w:id="1221209304">
      <w:bodyDiv w:val="1"/>
      <w:marLeft w:val="0"/>
      <w:marRight w:val="0"/>
      <w:marTop w:val="0"/>
      <w:marBottom w:val="0"/>
      <w:divBdr>
        <w:top w:val="none" w:sz="0" w:space="0" w:color="auto"/>
        <w:left w:val="none" w:sz="0" w:space="0" w:color="auto"/>
        <w:bottom w:val="none" w:sz="0" w:space="0" w:color="auto"/>
        <w:right w:val="none" w:sz="0" w:space="0" w:color="auto"/>
      </w:divBdr>
    </w:div>
    <w:div w:id="1247305338">
      <w:bodyDiv w:val="1"/>
      <w:marLeft w:val="0"/>
      <w:marRight w:val="0"/>
      <w:marTop w:val="0"/>
      <w:marBottom w:val="0"/>
      <w:divBdr>
        <w:top w:val="none" w:sz="0" w:space="0" w:color="auto"/>
        <w:left w:val="none" w:sz="0" w:space="0" w:color="auto"/>
        <w:bottom w:val="none" w:sz="0" w:space="0" w:color="auto"/>
        <w:right w:val="none" w:sz="0" w:space="0" w:color="auto"/>
      </w:divBdr>
    </w:div>
    <w:div w:id="1291277753">
      <w:bodyDiv w:val="1"/>
      <w:marLeft w:val="0"/>
      <w:marRight w:val="0"/>
      <w:marTop w:val="0"/>
      <w:marBottom w:val="0"/>
      <w:divBdr>
        <w:top w:val="none" w:sz="0" w:space="0" w:color="auto"/>
        <w:left w:val="none" w:sz="0" w:space="0" w:color="auto"/>
        <w:bottom w:val="none" w:sz="0" w:space="0" w:color="auto"/>
        <w:right w:val="none" w:sz="0" w:space="0" w:color="auto"/>
      </w:divBdr>
    </w:div>
    <w:div w:id="1293175029">
      <w:bodyDiv w:val="1"/>
      <w:marLeft w:val="0"/>
      <w:marRight w:val="0"/>
      <w:marTop w:val="0"/>
      <w:marBottom w:val="0"/>
      <w:divBdr>
        <w:top w:val="none" w:sz="0" w:space="0" w:color="auto"/>
        <w:left w:val="none" w:sz="0" w:space="0" w:color="auto"/>
        <w:bottom w:val="none" w:sz="0" w:space="0" w:color="auto"/>
        <w:right w:val="none" w:sz="0" w:space="0" w:color="auto"/>
      </w:divBdr>
    </w:div>
    <w:div w:id="1520856609">
      <w:bodyDiv w:val="1"/>
      <w:marLeft w:val="0"/>
      <w:marRight w:val="0"/>
      <w:marTop w:val="0"/>
      <w:marBottom w:val="0"/>
      <w:divBdr>
        <w:top w:val="none" w:sz="0" w:space="0" w:color="auto"/>
        <w:left w:val="none" w:sz="0" w:space="0" w:color="auto"/>
        <w:bottom w:val="none" w:sz="0" w:space="0" w:color="auto"/>
        <w:right w:val="none" w:sz="0" w:space="0" w:color="auto"/>
      </w:divBdr>
    </w:div>
    <w:div w:id="1530488012">
      <w:bodyDiv w:val="1"/>
      <w:marLeft w:val="0"/>
      <w:marRight w:val="0"/>
      <w:marTop w:val="0"/>
      <w:marBottom w:val="0"/>
      <w:divBdr>
        <w:top w:val="none" w:sz="0" w:space="0" w:color="auto"/>
        <w:left w:val="none" w:sz="0" w:space="0" w:color="auto"/>
        <w:bottom w:val="none" w:sz="0" w:space="0" w:color="auto"/>
        <w:right w:val="none" w:sz="0" w:space="0" w:color="auto"/>
      </w:divBdr>
    </w:div>
    <w:div w:id="1594170916">
      <w:bodyDiv w:val="1"/>
      <w:marLeft w:val="0"/>
      <w:marRight w:val="0"/>
      <w:marTop w:val="0"/>
      <w:marBottom w:val="0"/>
      <w:divBdr>
        <w:top w:val="none" w:sz="0" w:space="0" w:color="auto"/>
        <w:left w:val="none" w:sz="0" w:space="0" w:color="auto"/>
        <w:bottom w:val="none" w:sz="0" w:space="0" w:color="auto"/>
        <w:right w:val="none" w:sz="0" w:space="0" w:color="auto"/>
      </w:divBdr>
    </w:div>
    <w:div w:id="1607928902">
      <w:bodyDiv w:val="1"/>
      <w:marLeft w:val="0"/>
      <w:marRight w:val="0"/>
      <w:marTop w:val="0"/>
      <w:marBottom w:val="0"/>
      <w:divBdr>
        <w:top w:val="none" w:sz="0" w:space="0" w:color="auto"/>
        <w:left w:val="none" w:sz="0" w:space="0" w:color="auto"/>
        <w:bottom w:val="none" w:sz="0" w:space="0" w:color="auto"/>
        <w:right w:val="none" w:sz="0" w:space="0" w:color="auto"/>
      </w:divBdr>
    </w:div>
    <w:div w:id="1644040320">
      <w:bodyDiv w:val="1"/>
      <w:marLeft w:val="0"/>
      <w:marRight w:val="0"/>
      <w:marTop w:val="0"/>
      <w:marBottom w:val="0"/>
      <w:divBdr>
        <w:top w:val="none" w:sz="0" w:space="0" w:color="auto"/>
        <w:left w:val="none" w:sz="0" w:space="0" w:color="auto"/>
        <w:bottom w:val="none" w:sz="0" w:space="0" w:color="auto"/>
        <w:right w:val="none" w:sz="0" w:space="0" w:color="auto"/>
      </w:divBdr>
      <w:divsChild>
        <w:div w:id="67388296">
          <w:marLeft w:val="0"/>
          <w:marRight w:val="0"/>
          <w:marTop w:val="0"/>
          <w:marBottom w:val="0"/>
          <w:divBdr>
            <w:top w:val="none" w:sz="0" w:space="0" w:color="auto"/>
            <w:left w:val="none" w:sz="0" w:space="0" w:color="auto"/>
            <w:bottom w:val="none" w:sz="0" w:space="0" w:color="auto"/>
            <w:right w:val="none" w:sz="0" w:space="0" w:color="auto"/>
          </w:divBdr>
        </w:div>
      </w:divsChild>
    </w:div>
    <w:div w:id="1746293199">
      <w:bodyDiv w:val="1"/>
      <w:marLeft w:val="0"/>
      <w:marRight w:val="0"/>
      <w:marTop w:val="0"/>
      <w:marBottom w:val="0"/>
      <w:divBdr>
        <w:top w:val="none" w:sz="0" w:space="0" w:color="auto"/>
        <w:left w:val="none" w:sz="0" w:space="0" w:color="auto"/>
        <w:bottom w:val="none" w:sz="0" w:space="0" w:color="auto"/>
        <w:right w:val="none" w:sz="0" w:space="0" w:color="auto"/>
      </w:divBdr>
    </w:div>
    <w:div w:id="1768161527">
      <w:bodyDiv w:val="1"/>
      <w:marLeft w:val="0"/>
      <w:marRight w:val="0"/>
      <w:marTop w:val="0"/>
      <w:marBottom w:val="0"/>
      <w:divBdr>
        <w:top w:val="none" w:sz="0" w:space="0" w:color="auto"/>
        <w:left w:val="none" w:sz="0" w:space="0" w:color="auto"/>
        <w:bottom w:val="none" w:sz="0" w:space="0" w:color="auto"/>
        <w:right w:val="none" w:sz="0" w:space="0" w:color="auto"/>
      </w:divBdr>
    </w:div>
    <w:div w:id="1828936991">
      <w:bodyDiv w:val="1"/>
      <w:marLeft w:val="0"/>
      <w:marRight w:val="0"/>
      <w:marTop w:val="0"/>
      <w:marBottom w:val="0"/>
      <w:divBdr>
        <w:top w:val="none" w:sz="0" w:space="0" w:color="auto"/>
        <w:left w:val="none" w:sz="0" w:space="0" w:color="auto"/>
        <w:bottom w:val="none" w:sz="0" w:space="0" w:color="auto"/>
        <w:right w:val="none" w:sz="0" w:space="0" w:color="auto"/>
      </w:divBdr>
    </w:div>
    <w:div w:id="1856115695">
      <w:bodyDiv w:val="1"/>
      <w:marLeft w:val="0"/>
      <w:marRight w:val="0"/>
      <w:marTop w:val="0"/>
      <w:marBottom w:val="0"/>
      <w:divBdr>
        <w:top w:val="none" w:sz="0" w:space="0" w:color="auto"/>
        <w:left w:val="none" w:sz="0" w:space="0" w:color="auto"/>
        <w:bottom w:val="none" w:sz="0" w:space="0" w:color="auto"/>
        <w:right w:val="none" w:sz="0" w:space="0" w:color="auto"/>
      </w:divBdr>
    </w:div>
    <w:div w:id="1864054788">
      <w:bodyDiv w:val="1"/>
      <w:marLeft w:val="0"/>
      <w:marRight w:val="0"/>
      <w:marTop w:val="0"/>
      <w:marBottom w:val="0"/>
      <w:divBdr>
        <w:top w:val="none" w:sz="0" w:space="0" w:color="auto"/>
        <w:left w:val="none" w:sz="0" w:space="0" w:color="auto"/>
        <w:bottom w:val="none" w:sz="0" w:space="0" w:color="auto"/>
        <w:right w:val="none" w:sz="0" w:space="0" w:color="auto"/>
      </w:divBdr>
    </w:div>
    <w:div w:id="1890220500">
      <w:bodyDiv w:val="1"/>
      <w:marLeft w:val="0"/>
      <w:marRight w:val="0"/>
      <w:marTop w:val="0"/>
      <w:marBottom w:val="0"/>
      <w:divBdr>
        <w:top w:val="none" w:sz="0" w:space="0" w:color="auto"/>
        <w:left w:val="none" w:sz="0" w:space="0" w:color="auto"/>
        <w:bottom w:val="none" w:sz="0" w:space="0" w:color="auto"/>
        <w:right w:val="none" w:sz="0" w:space="0" w:color="auto"/>
      </w:divBdr>
    </w:div>
    <w:div w:id="1945261329">
      <w:bodyDiv w:val="1"/>
      <w:marLeft w:val="0"/>
      <w:marRight w:val="0"/>
      <w:marTop w:val="0"/>
      <w:marBottom w:val="0"/>
      <w:divBdr>
        <w:top w:val="none" w:sz="0" w:space="0" w:color="auto"/>
        <w:left w:val="none" w:sz="0" w:space="0" w:color="auto"/>
        <w:bottom w:val="none" w:sz="0" w:space="0" w:color="auto"/>
        <w:right w:val="none" w:sz="0" w:space="0" w:color="auto"/>
      </w:divBdr>
    </w:div>
    <w:div w:id="1963461383">
      <w:bodyDiv w:val="1"/>
      <w:marLeft w:val="0"/>
      <w:marRight w:val="0"/>
      <w:marTop w:val="0"/>
      <w:marBottom w:val="0"/>
      <w:divBdr>
        <w:top w:val="none" w:sz="0" w:space="0" w:color="auto"/>
        <w:left w:val="none" w:sz="0" w:space="0" w:color="auto"/>
        <w:bottom w:val="none" w:sz="0" w:space="0" w:color="auto"/>
        <w:right w:val="none" w:sz="0" w:space="0" w:color="auto"/>
      </w:divBdr>
    </w:div>
    <w:div w:id="2103797855">
      <w:bodyDiv w:val="1"/>
      <w:marLeft w:val="0"/>
      <w:marRight w:val="0"/>
      <w:marTop w:val="0"/>
      <w:marBottom w:val="0"/>
      <w:divBdr>
        <w:top w:val="none" w:sz="0" w:space="0" w:color="auto"/>
        <w:left w:val="none" w:sz="0" w:space="0" w:color="auto"/>
        <w:bottom w:val="none" w:sz="0" w:space="0" w:color="auto"/>
        <w:right w:val="none" w:sz="0" w:space="0" w:color="auto"/>
      </w:divBdr>
    </w:div>
    <w:div w:id="21234997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adre-db.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ucnredlist.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16/j.cub.2018.06.031" TargetMode="External"/><Relationship Id="rId4" Type="http://schemas.openxmlformats.org/officeDocument/2006/relationships/settings" Target="settings.xml"/><Relationship Id="rId9" Type="http://schemas.openxmlformats.org/officeDocument/2006/relationships/hyperlink" Target="https://github.com/healyke/Healy_et_al_2019_Animal_Life_Histor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26FC41F-5871-4BA2-A7F1-B5379205F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17792</Words>
  <Characters>101415</Characters>
  <Application>Microsoft Office Word</Application>
  <DocSecurity>0</DocSecurity>
  <Lines>845</Lines>
  <Paragraphs>237</Paragraphs>
  <ScaleCrop>false</ScaleCrop>
  <HeadingPairs>
    <vt:vector size="2" baseType="variant">
      <vt:variant>
        <vt:lpstr>Title</vt:lpstr>
      </vt:variant>
      <vt:variant>
        <vt:i4>1</vt:i4>
      </vt:variant>
    </vt:vector>
  </HeadingPairs>
  <TitlesOfParts>
    <vt:vector size="1" baseType="lpstr">
      <vt:lpstr/>
    </vt:vector>
  </TitlesOfParts>
  <Company>Trinity College Dublin</Company>
  <LinksUpToDate>false</LinksUpToDate>
  <CharactersWithSpaces>118970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Healy</dc:creator>
  <cp:keywords/>
  <dc:description/>
  <cp:lastModifiedBy>Lapage K.P.</cp:lastModifiedBy>
  <cp:revision>2</cp:revision>
  <dcterms:created xsi:type="dcterms:W3CDTF">2019-06-11T08:29:00Z</dcterms:created>
  <dcterms:modified xsi:type="dcterms:W3CDTF">2019-06-11T08:29:00Z</dcterms:modified>
</cp:coreProperties>
</file>