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C76" w:rsidRPr="003B044C" w:rsidRDefault="00977C76" w:rsidP="003B044C">
      <w:pPr>
        <w:spacing w:line="360" w:lineRule="auto"/>
        <w:rPr>
          <w:rFonts w:ascii="Times New Roman" w:hAnsi="Times New Roman"/>
          <w:b/>
          <w:sz w:val="24"/>
          <w:szCs w:val="24"/>
          <w:lang w:val="en-GB"/>
        </w:rPr>
      </w:pPr>
      <w:bookmarkStart w:id="0" w:name="_GoBack"/>
      <w:bookmarkEnd w:id="0"/>
      <w:r w:rsidRPr="003B044C">
        <w:rPr>
          <w:rFonts w:ascii="Times New Roman" w:hAnsi="Times New Roman"/>
          <w:b/>
          <w:i/>
          <w:sz w:val="24"/>
          <w:szCs w:val="24"/>
          <w:lang w:val="en-GB"/>
        </w:rPr>
        <w:t>In vivo</w:t>
      </w:r>
      <w:r w:rsidRPr="003B044C">
        <w:rPr>
          <w:rFonts w:ascii="Times New Roman" w:hAnsi="Times New Roman"/>
          <w:b/>
          <w:sz w:val="24"/>
          <w:szCs w:val="24"/>
          <w:lang w:val="en-GB"/>
        </w:rPr>
        <w:t xml:space="preserve"> kinetic study of the materno-fetal fatty acid transfer in obese and normal weight pregnant women</w:t>
      </w:r>
    </w:p>
    <w:p w:rsidR="00977C76" w:rsidRPr="003B044C" w:rsidRDefault="00977C76" w:rsidP="003B044C">
      <w:pPr>
        <w:spacing w:line="360" w:lineRule="auto"/>
        <w:rPr>
          <w:rFonts w:ascii="Times New Roman" w:hAnsi="Times New Roman"/>
          <w:sz w:val="24"/>
          <w:szCs w:val="24"/>
          <w:lang w:val="en-GB"/>
        </w:rPr>
      </w:pPr>
      <w:r w:rsidRPr="003B044C">
        <w:rPr>
          <w:rFonts w:ascii="Times New Roman" w:hAnsi="Times New Roman"/>
          <w:sz w:val="24"/>
          <w:szCs w:val="24"/>
          <w:lang w:val="en-GB"/>
        </w:rPr>
        <w:t>Antonio Gázquez</w:t>
      </w:r>
      <w:r w:rsidRPr="003B044C">
        <w:rPr>
          <w:rFonts w:ascii="Times New Roman" w:hAnsi="Times New Roman"/>
          <w:sz w:val="24"/>
          <w:szCs w:val="24"/>
          <w:vertAlign w:val="superscript"/>
          <w:lang w:val="en-GB"/>
        </w:rPr>
        <w:t>1-2</w:t>
      </w:r>
      <w:r w:rsidRPr="003B044C">
        <w:rPr>
          <w:rFonts w:ascii="Times New Roman" w:hAnsi="Times New Roman"/>
          <w:sz w:val="24"/>
          <w:szCs w:val="24"/>
          <w:lang w:val="en-GB"/>
        </w:rPr>
        <w:t>, María T. Prieto-Sánchez</w:t>
      </w:r>
      <w:r w:rsidRPr="003B044C">
        <w:rPr>
          <w:rFonts w:ascii="Times New Roman" w:hAnsi="Times New Roman"/>
          <w:sz w:val="24"/>
          <w:szCs w:val="24"/>
          <w:vertAlign w:val="superscript"/>
          <w:lang w:val="en-GB"/>
        </w:rPr>
        <w:t>3</w:t>
      </w:r>
      <w:r w:rsidRPr="003B044C">
        <w:rPr>
          <w:rFonts w:ascii="Times New Roman" w:hAnsi="Times New Roman"/>
          <w:sz w:val="24"/>
          <w:szCs w:val="24"/>
          <w:lang w:val="en-GB"/>
        </w:rPr>
        <w:t>, José E. Blanco-Carnero</w:t>
      </w:r>
      <w:r w:rsidRPr="003B044C">
        <w:rPr>
          <w:rFonts w:ascii="Times New Roman" w:hAnsi="Times New Roman"/>
          <w:sz w:val="24"/>
          <w:szCs w:val="24"/>
          <w:vertAlign w:val="superscript"/>
          <w:lang w:val="en-GB"/>
        </w:rPr>
        <w:t>3</w:t>
      </w:r>
      <w:r w:rsidRPr="003B044C">
        <w:rPr>
          <w:rFonts w:ascii="Times New Roman" w:hAnsi="Times New Roman"/>
          <w:sz w:val="24"/>
          <w:szCs w:val="24"/>
          <w:lang w:val="en-GB"/>
        </w:rPr>
        <w:t>, Dewi van Harskamp</w:t>
      </w:r>
      <w:r w:rsidRPr="003B044C">
        <w:rPr>
          <w:rFonts w:ascii="Times New Roman" w:hAnsi="Times New Roman"/>
          <w:sz w:val="24"/>
          <w:szCs w:val="24"/>
          <w:vertAlign w:val="superscript"/>
          <w:lang w:val="en-GB"/>
        </w:rPr>
        <w:t>4</w:t>
      </w:r>
      <w:r w:rsidR="00AF0AC4">
        <w:rPr>
          <w:rFonts w:ascii="Times New Roman" w:hAnsi="Times New Roman"/>
          <w:sz w:val="24"/>
          <w:szCs w:val="24"/>
          <w:lang w:val="en-GB"/>
        </w:rPr>
        <w:t>, Simone Per</w:t>
      </w:r>
      <w:r w:rsidRPr="003B044C">
        <w:rPr>
          <w:rFonts w:ascii="Times New Roman" w:hAnsi="Times New Roman"/>
          <w:sz w:val="24"/>
          <w:szCs w:val="24"/>
          <w:lang w:val="en-GB"/>
        </w:rPr>
        <w:t>azzolo</w:t>
      </w:r>
      <w:r w:rsidRPr="003B044C">
        <w:rPr>
          <w:rFonts w:ascii="Times New Roman" w:hAnsi="Times New Roman"/>
          <w:sz w:val="24"/>
          <w:szCs w:val="24"/>
          <w:vertAlign w:val="superscript"/>
          <w:lang w:val="en-GB"/>
        </w:rPr>
        <w:t>5-6</w:t>
      </w:r>
      <w:r w:rsidRPr="003B044C">
        <w:rPr>
          <w:rFonts w:ascii="Times New Roman" w:hAnsi="Times New Roman"/>
          <w:sz w:val="24"/>
          <w:szCs w:val="24"/>
          <w:lang w:val="en-GB"/>
        </w:rPr>
        <w:t>, J. Efraim Oosterink</w:t>
      </w:r>
      <w:r w:rsidRPr="003B044C">
        <w:rPr>
          <w:rFonts w:ascii="Times New Roman" w:hAnsi="Times New Roman"/>
          <w:sz w:val="24"/>
          <w:szCs w:val="24"/>
          <w:vertAlign w:val="superscript"/>
          <w:lang w:val="en-GB"/>
        </w:rPr>
        <w:t>4</w:t>
      </w:r>
      <w:r w:rsidRPr="003B044C">
        <w:rPr>
          <w:rFonts w:ascii="Times New Roman" w:hAnsi="Times New Roman"/>
          <w:sz w:val="24"/>
          <w:szCs w:val="24"/>
          <w:lang w:val="en-GB"/>
        </w:rPr>
        <w:t>,</w:t>
      </w:r>
      <w:r w:rsidRPr="003B044C">
        <w:rPr>
          <w:rFonts w:ascii="Times New Roman" w:hAnsi="Times New Roman"/>
          <w:sz w:val="24"/>
          <w:szCs w:val="24"/>
          <w:vertAlign w:val="superscript"/>
          <w:lang w:val="en-GB"/>
        </w:rPr>
        <w:t xml:space="preserve"> </w:t>
      </w:r>
      <w:r w:rsidRPr="003B044C">
        <w:rPr>
          <w:rFonts w:ascii="Times New Roman" w:hAnsi="Times New Roman"/>
          <w:sz w:val="24"/>
          <w:szCs w:val="24"/>
          <w:lang w:val="en-GB"/>
        </w:rPr>
        <w:t>Hans Demmelmair</w:t>
      </w:r>
      <w:r w:rsidRPr="003B044C">
        <w:rPr>
          <w:rFonts w:ascii="Times New Roman" w:hAnsi="Times New Roman"/>
          <w:sz w:val="24"/>
          <w:szCs w:val="24"/>
          <w:vertAlign w:val="superscript"/>
          <w:lang w:val="en-GB"/>
        </w:rPr>
        <w:t>2</w:t>
      </w:r>
      <w:r w:rsidRPr="003B044C">
        <w:rPr>
          <w:rFonts w:ascii="Times New Roman" w:hAnsi="Times New Roman"/>
          <w:sz w:val="24"/>
          <w:szCs w:val="24"/>
          <w:lang w:val="en-GB"/>
        </w:rPr>
        <w:t>,</w:t>
      </w:r>
      <w:r w:rsidRPr="003B044C">
        <w:rPr>
          <w:rFonts w:ascii="Times New Roman" w:hAnsi="Times New Roman"/>
          <w:sz w:val="24"/>
          <w:szCs w:val="24"/>
          <w:vertAlign w:val="superscript"/>
          <w:lang w:val="en-GB"/>
        </w:rPr>
        <w:t xml:space="preserve"> </w:t>
      </w:r>
      <w:r w:rsidRPr="003B044C">
        <w:rPr>
          <w:rFonts w:ascii="Times New Roman" w:hAnsi="Times New Roman"/>
          <w:sz w:val="24"/>
          <w:szCs w:val="24"/>
          <w:lang w:val="en-GB"/>
        </w:rPr>
        <w:t>Henk Schierbeek</w:t>
      </w:r>
      <w:r w:rsidRPr="003B044C">
        <w:rPr>
          <w:rFonts w:ascii="Times New Roman" w:hAnsi="Times New Roman"/>
          <w:sz w:val="24"/>
          <w:szCs w:val="24"/>
          <w:vertAlign w:val="superscript"/>
          <w:lang w:val="en-GB"/>
        </w:rPr>
        <w:t xml:space="preserve"> 4</w:t>
      </w:r>
      <w:r w:rsidRPr="003B044C">
        <w:rPr>
          <w:rFonts w:ascii="Times New Roman" w:hAnsi="Times New Roman"/>
          <w:sz w:val="24"/>
          <w:szCs w:val="24"/>
          <w:lang w:val="en-GB"/>
        </w:rPr>
        <w:t>, Bram G Sengers</w:t>
      </w:r>
      <w:r w:rsidRPr="003B044C">
        <w:rPr>
          <w:rFonts w:ascii="Times New Roman" w:hAnsi="Times New Roman"/>
          <w:sz w:val="24"/>
          <w:szCs w:val="24"/>
          <w:vertAlign w:val="superscript"/>
          <w:lang w:val="en-GB"/>
        </w:rPr>
        <w:t>5-6</w:t>
      </w:r>
      <w:r w:rsidRPr="003B044C">
        <w:rPr>
          <w:rFonts w:ascii="Times New Roman" w:hAnsi="Times New Roman"/>
          <w:sz w:val="24"/>
          <w:szCs w:val="24"/>
          <w:lang w:val="en-GB"/>
        </w:rPr>
        <w:t>, Rohan M Lewis</w:t>
      </w:r>
      <w:r w:rsidRPr="003B044C">
        <w:rPr>
          <w:rFonts w:ascii="Times New Roman" w:hAnsi="Times New Roman"/>
          <w:sz w:val="24"/>
          <w:szCs w:val="24"/>
          <w:vertAlign w:val="superscript"/>
          <w:lang w:val="en-GB"/>
        </w:rPr>
        <w:t>6-7</w:t>
      </w:r>
      <w:r w:rsidRPr="003B044C">
        <w:rPr>
          <w:rFonts w:ascii="Times New Roman" w:hAnsi="Times New Roman"/>
          <w:sz w:val="24"/>
          <w:szCs w:val="24"/>
          <w:lang w:val="en-GB"/>
        </w:rPr>
        <w:t>,</w:t>
      </w:r>
      <w:r w:rsidRPr="003B044C">
        <w:rPr>
          <w:rFonts w:ascii="Times New Roman" w:hAnsi="Times New Roman"/>
          <w:sz w:val="24"/>
          <w:szCs w:val="24"/>
          <w:vertAlign w:val="superscript"/>
          <w:lang w:val="en-GB"/>
        </w:rPr>
        <w:t xml:space="preserve"> </w:t>
      </w:r>
      <w:r w:rsidRPr="003B044C">
        <w:rPr>
          <w:rFonts w:ascii="Times New Roman" w:hAnsi="Times New Roman"/>
          <w:sz w:val="24"/>
          <w:szCs w:val="24"/>
          <w:lang w:val="en-GB"/>
        </w:rPr>
        <w:t>Johannes B. van Goudoever</w:t>
      </w:r>
      <w:r w:rsidRPr="003B044C">
        <w:rPr>
          <w:rFonts w:ascii="Times New Roman" w:hAnsi="Times New Roman"/>
          <w:sz w:val="24"/>
          <w:szCs w:val="24"/>
          <w:vertAlign w:val="superscript"/>
          <w:lang w:val="en-GB"/>
        </w:rPr>
        <w:t>4-8</w:t>
      </w:r>
      <w:r w:rsidRPr="003B044C">
        <w:rPr>
          <w:rFonts w:ascii="Times New Roman" w:hAnsi="Times New Roman"/>
          <w:sz w:val="24"/>
          <w:szCs w:val="24"/>
          <w:lang w:val="en-GB"/>
        </w:rPr>
        <w:t>, Berthold Koletzko</w:t>
      </w:r>
      <w:r w:rsidRPr="003B044C">
        <w:rPr>
          <w:rFonts w:ascii="Times New Roman" w:hAnsi="Times New Roman"/>
          <w:sz w:val="24"/>
          <w:szCs w:val="24"/>
          <w:vertAlign w:val="superscript"/>
          <w:lang w:val="en-GB"/>
        </w:rPr>
        <w:t>2</w:t>
      </w:r>
      <w:r w:rsidRPr="003B044C">
        <w:rPr>
          <w:rFonts w:ascii="Times New Roman" w:hAnsi="Times New Roman"/>
          <w:sz w:val="24"/>
          <w:szCs w:val="24"/>
          <w:lang w:val="en-GB"/>
        </w:rPr>
        <w:t xml:space="preserve"> and Elvira Larqué</w:t>
      </w:r>
      <w:r w:rsidRPr="003B044C">
        <w:rPr>
          <w:rFonts w:ascii="Times New Roman" w:hAnsi="Times New Roman"/>
          <w:sz w:val="24"/>
          <w:szCs w:val="24"/>
          <w:vertAlign w:val="superscript"/>
          <w:lang w:val="en-GB"/>
        </w:rPr>
        <w:t>1</w:t>
      </w:r>
      <w:r w:rsidRPr="003B044C">
        <w:rPr>
          <w:rFonts w:ascii="Times New Roman" w:hAnsi="Times New Roman"/>
          <w:sz w:val="24"/>
          <w:szCs w:val="24"/>
          <w:lang w:val="en-GB"/>
        </w:rPr>
        <w:t>.</w:t>
      </w:r>
    </w:p>
    <w:p w:rsidR="00977C76" w:rsidRPr="003B044C" w:rsidRDefault="00977C76" w:rsidP="003B044C">
      <w:pPr>
        <w:spacing w:line="360" w:lineRule="auto"/>
        <w:rPr>
          <w:rFonts w:ascii="Times New Roman" w:hAnsi="Times New Roman"/>
          <w:sz w:val="24"/>
          <w:szCs w:val="24"/>
          <w:lang w:val="en-GB"/>
        </w:rPr>
      </w:pPr>
    </w:p>
    <w:p w:rsidR="00977C76" w:rsidRPr="003B044C" w:rsidRDefault="00977C76" w:rsidP="003B044C">
      <w:pPr>
        <w:spacing w:line="360" w:lineRule="auto"/>
        <w:rPr>
          <w:rFonts w:ascii="Times New Roman" w:hAnsi="Times New Roman"/>
          <w:i/>
          <w:sz w:val="24"/>
          <w:szCs w:val="24"/>
          <w:lang w:val="en-US"/>
        </w:rPr>
      </w:pPr>
      <w:r w:rsidRPr="003B044C">
        <w:rPr>
          <w:rFonts w:ascii="Times New Roman" w:hAnsi="Times New Roman"/>
          <w:sz w:val="24"/>
          <w:szCs w:val="24"/>
          <w:vertAlign w:val="superscript"/>
          <w:lang w:val="en-GB"/>
        </w:rPr>
        <w:t>1</w:t>
      </w:r>
      <w:r w:rsidRPr="003B044C">
        <w:rPr>
          <w:rFonts w:ascii="Times New Roman" w:hAnsi="Times New Roman"/>
          <w:i/>
          <w:sz w:val="24"/>
          <w:szCs w:val="24"/>
          <w:lang w:val="en-US"/>
        </w:rPr>
        <w:t>Department of Physiology, School of Biology, Biomedical Research Institute of Murcia (IMIB-Arrixaca-UMU), University Clinical Hospital “Virgen de la Arrixaca”, University of Murcia, Murcia, Spain.</w:t>
      </w:r>
    </w:p>
    <w:p w:rsidR="00977C76" w:rsidRPr="003B044C" w:rsidRDefault="00977C76" w:rsidP="003B044C">
      <w:pPr>
        <w:spacing w:line="360" w:lineRule="auto"/>
        <w:ind w:left="142" w:hanging="142"/>
        <w:rPr>
          <w:rFonts w:ascii="Times New Roman" w:hAnsi="Times New Roman"/>
          <w:sz w:val="24"/>
          <w:szCs w:val="24"/>
          <w:lang w:val="en-US"/>
        </w:rPr>
      </w:pPr>
      <w:r w:rsidRPr="003B044C">
        <w:rPr>
          <w:rFonts w:ascii="Times New Roman" w:hAnsi="Times New Roman"/>
          <w:sz w:val="24"/>
          <w:szCs w:val="24"/>
          <w:vertAlign w:val="superscript"/>
          <w:lang w:val="en-US"/>
        </w:rPr>
        <w:t>2</w:t>
      </w:r>
      <w:r w:rsidRPr="003B044C">
        <w:rPr>
          <w:rFonts w:ascii="Times New Roman" w:hAnsi="Times New Roman"/>
          <w:i/>
          <w:sz w:val="24"/>
          <w:szCs w:val="24"/>
          <w:lang w:val="en-US"/>
        </w:rPr>
        <w:t>LMU - Ludwig-Maximilians-Universität Munich, Division of Metabolic and Nutritional Medicine, Dr. von Hauner Children’s Hospital, Munich, Germany.</w:t>
      </w:r>
    </w:p>
    <w:p w:rsidR="00977C76" w:rsidRPr="003B044C" w:rsidRDefault="00977C76" w:rsidP="003B044C">
      <w:pPr>
        <w:spacing w:line="360" w:lineRule="auto"/>
        <w:rPr>
          <w:rFonts w:ascii="Times New Roman" w:hAnsi="Times New Roman"/>
          <w:i/>
          <w:sz w:val="24"/>
          <w:szCs w:val="24"/>
          <w:lang w:val="en-US"/>
        </w:rPr>
      </w:pPr>
      <w:r w:rsidRPr="003B044C">
        <w:rPr>
          <w:rFonts w:ascii="Times New Roman" w:hAnsi="Times New Roman"/>
          <w:i/>
          <w:sz w:val="24"/>
          <w:szCs w:val="24"/>
          <w:vertAlign w:val="superscript"/>
          <w:lang w:val="en-US"/>
        </w:rPr>
        <w:t>3</w:t>
      </w:r>
      <w:r w:rsidRPr="003B044C">
        <w:rPr>
          <w:rFonts w:ascii="Times New Roman" w:hAnsi="Times New Roman"/>
          <w:i/>
          <w:sz w:val="24"/>
          <w:szCs w:val="24"/>
          <w:lang w:val="en-US"/>
        </w:rPr>
        <w:t>Obstetrics and Gynecology Service, Biomedical Research Institute of Murcia (IMIB-Arrixaca-UMU), University Clinical Hospital “Virgen de la Arrixaca”, University of Murcia, Murcia, Spain.</w:t>
      </w:r>
    </w:p>
    <w:p w:rsidR="00977C76" w:rsidRPr="003B044C" w:rsidRDefault="00977C76" w:rsidP="003B044C">
      <w:pPr>
        <w:spacing w:line="360" w:lineRule="auto"/>
        <w:rPr>
          <w:rFonts w:ascii="Times New Roman" w:hAnsi="Times New Roman"/>
          <w:i/>
          <w:sz w:val="24"/>
          <w:szCs w:val="24"/>
          <w:lang w:val="en-US"/>
        </w:rPr>
      </w:pPr>
      <w:r w:rsidRPr="003B044C">
        <w:rPr>
          <w:rFonts w:ascii="Times New Roman" w:hAnsi="Times New Roman"/>
          <w:i/>
          <w:sz w:val="24"/>
          <w:szCs w:val="24"/>
          <w:vertAlign w:val="superscript"/>
          <w:lang w:val="en-US"/>
        </w:rPr>
        <w:t>4</w:t>
      </w:r>
      <w:r w:rsidRPr="003B044C">
        <w:rPr>
          <w:rFonts w:ascii="Times New Roman" w:hAnsi="Times New Roman"/>
          <w:i/>
          <w:sz w:val="24"/>
          <w:szCs w:val="24"/>
          <w:lang w:val="en-US"/>
        </w:rPr>
        <w:t>Department of Paediatrics, Emma Children’s Hospital, Academic Medical Center, Amsterdam, Netherlands.</w:t>
      </w:r>
    </w:p>
    <w:p w:rsidR="00977C76" w:rsidRPr="003B044C" w:rsidRDefault="00977C76" w:rsidP="003B044C">
      <w:pPr>
        <w:spacing w:line="360" w:lineRule="auto"/>
        <w:rPr>
          <w:rFonts w:ascii="Times New Roman" w:hAnsi="Times New Roman"/>
          <w:i/>
          <w:sz w:val="24"/>
          <w:szCs w:val="24"/>
          <w:lang w:val="en-US"/>
        </w:rPr>
      </w:pPr>
      <w:r w:rsidRPr="003B044C">
        <w:rPr>
          <w:rFonts w:ascii="Times New Roman" w:hAnsi="Times New Roman"/>
          <w:i/>
          <w:sz w:val="24"/>
          <w:szCs w:val="24"/>
          <w:vertAlign w:val="superscript"/>
          <w:lang w:val="en-US"/>
        </w:rPr>
        <w:t>5</w:t>
      </w:r>
      <w:r w:rsidRPr="003B044C">
        <w:rPr>
          <w:rFonts w:ascii="Times New Roman" w:hAnsi="Times New Roman"/>
          <w:i/>
          <w:sz w:val="24"/>
          <w:szCs w:val="24"/>
          <w:lang w:val="en-US"/>
        </w:rPr>
        <w:t>Bioengineering Science Research Group, Faculty of Engineering and the Environment, University of Southampton, UK.</w:t>
      </w:r>
    </w:p>
    <w:p w:rsidR="00977C76" w:rsidRPr="003B044C" w:rsidRDefault="00977C76" w:rsidP="003B044C">
      <w:pPr>
        <w:spacing w:line="360" w:lineRule="auto"/>
        <w:rPr>
          <w:rFonts w:ascii="Times New Roman" w:hAnsi="Times New Roman"/>
          <w:i/>
          <w:sz w:val="24"/>
          <w:szCs w:val="24"/>
          <w:lang w:val="en-US"/>
        </w:rPr>
      </w:pPr>
      <w:r w:rsidRPr="003B044C">
        <w:rPr>
          <w:rFonts w:ascii="Times New Roman" w:hAnsi="Times New Roman"/>
          <w:i/>
          <w:sz w:val="24"/>
          <w:szCs w:val="24"/>
          <w:vertAlign w:val="superscript"/>
          <w:lang w:val="en-US"/>
        </w:rPr>
        <w:t>6</w:t>
      </w:r>
      <w:r w:rsidRPr="003B044C">
        <w:rPr>
          <w:rFonts w:ascii="Times New Roman" w:hAnsi="Times New Roman"/>
          <w:i/>
          <w:sz w:val="24"/>
          <w:szCs w:val="24"/>
          <w:lang w:val="en-US"/>
        </w:rPr>
        <w:t>Institute for Life Sciences, University of Southampton, UK.</w:t>
      </w:r>
    </w:p>
    <w:p w:rsidR="00977C76" w:rsidRPr="003B044C" w:rsidRDefault="00977C76" w:rsidP="003B044C">
      <w:pPr>
        <w:spacing w:line="360" w:lineRule="auto"/>
        <w:rPr>
          <w:rFonts w:ascii="Times New Roman" w:hAnsi="Times New Roman"/>
          <w:i/>
          <w:sz w:val="24"/>
          <w:szCs w:val="24"/>
          <w:lang w:val="en-US"/>
        </w:rPr>
      </w:pPr>
      <w:r w:rsidRPr="003B044C">
        <w:rPr>
          <w:rFonts w:ascii="Times New Roman" w:hAnsi="Times New Roman"/>
          <w:i/>
          <w:sz w:val="24"/>
          <w:szCs w:val="24"/>
          <w:vertAlign w:val="superscript"/>
          <w:lang w:val="en-US"/>
        </w:rPr>
        <w:t>7</w:t>
      </w:r>
      <w:r w:rsidRPr="003B044C">
        <w:rPr>
          <w:rFonts w:ascii="Times New Roman" w:hAnsi="Times New Roman"/>
          <w:i/>
          <w:sz w:val="24"/>
          <w:szCs w:val="24"/>
          <w:lang w:val="en-US"/>
        </w:rPr>
        <w:t xml:space="preserve">University of Southampton, Faculty of Medicine, UK. </w:t>
      </w:r>
    </w:p>
    <w:p w:rsidR="00977C76" w:rsidRPr="003B044C" w:rsidRDefault="00977C76" w:rsidP="003B044C">
      <w:pPr>
        <w:spacing w:line="360" w:lineRule="auto"/>
        <w:rPr>
          <w:rFonts w:ascii="Times New Roman" w:hAnsi="Times New Roman"/>
          <w:i/>
          <w:sz w:val="24"/>
          <w:szCs w:val="24"/>
          <w:lang w:val="en-US"/>
        </w:rPr>
      </w:pPr>
      <w:r w:rsidRPr="003B044C">
        <w:rPr>
          <w:rFonts w:ascii="Times New Roman" w:hAnsi="Times New Roman"/>
          <w:i/>
          <w:sz w:val="24"/>
          <w:szCs w:val="24"/>
          <w:vertAlign w:val="superscript"/>
          <w:lang w:val="en-US"/>
        </w:rPr>
        <w:t>8</w:t>
      </w:r>
      <w:r w:rsidRPr="003B044C">
        <w:rPr>
          <w:rFonts w:ascii="Times New Roman" w:hAnsi="Times New Roman"/>
          <w:i/>
          <w:sz w:val="24"/>
          <w:szCs w:val="24"/>
          <w:lang w:val="en-US"/>
        </w:rPr>
        <w:t>Department of Paediatrics, Free University of Amsterdam, Amsterdam, Netherlands.</w:t>
      </w:r>
    </w:p>
    <w:p w:rsidR="00977C76" w:rsidRDefault="00977C76" w:rsidP="004146D1">
      <w:pPr>
        <w:spacing w:line="360" w:lineRule="auto"/>
        <w:rPr>
          <w:rFonts w:ascii="Times New Roman" w:hAnsi="Times New Roman"/>
          <w:b/>
          <w:sz w:val="24"/>
          <w:szCs w:val="24"/>
          <w:lang w:val="en-US"/>
        </w:rPr>
      </w:pPr>
    </w:p>
    <w:p w:rsidR="00977C76" w:rsidRPr="003B044C" w:rsidRDefault="00977C76" w:rsidP="004146D1">
      <w:pPr>
        <w:spacing w:line="360" w:lineRule="auto"/>
        <w:rPr>
          <w:rFonts w:ascii="Times New Roman" w:hAnsi="Times New Roman"/>
          <w:sz w:val="24"/>
          <w:szCs w:val="24"/>
          <w:lang w:val="en-US"/>
        </w:rPr>
      </w:pPr>
      <w:r w:rsidRPr="004146D1">
        <w:rPr>
          <w:rFonts w:ascii="Times New Roman" w:hAnsi="Times New Roman"/>
          <w:b/>
          <w:sz w:val="24"/>
          <w:szCs w:val="24"/>
          <w:lang w:val="en-US"/>
        </w:rPr>
        <w:t>Running title</w:t>
      </w:r>
      <w:r w:rsidRPr="003B044C">
        <w:rPr>
          <w:rFonts w:ascii="Times New Roman" w:hAnsi="Times New Roman"/>
          <w:sz w:val="24"/>
          <w:szCs w:val="24"/>
          <w:lang w:val="en-US"/>
        </w:rPr>
        <w:t xml:space="preserve">: </w:t>
      </w:r>
      <w:r w:rsidRPr="003B044C">
        <w:rPr>
          <w:rFonts w:ascii="Times New Roman" w:hAnsi="Times New Roman"/>
          <w:i/>
          <w:sz w:val="24"/>
          <w:szCs w:val="24"/>
          <w:lang w:val="en-US"/>
        </w:rPr>
        <w:t>In vivo</w:t>
      </w:r>
      <w:r w:rsidRPr="003B044C">
        <w:rPr>
          <w:rFonts w:ascii="Times New Roman" w:hAnsi="Times New Roman"/>
          <w:sz w:val="24"/>
          <w:szCs w:val="24"/>
          <w:lang w:val="en-US"/>
        </w:rPr>
        <w:t xml:space="preserve"> kinetic</w:t>
      </w:r>
      <w:r>
        <w:rPr>
          <w:rFonts w:ascii="Times New Roman" w:hAnsi="Times New Roman"/>
          <w:sz w:val="24"/>
          <w:szCs w:val="24"/>
          <w:lang w:val="en-US"/>
        </w:rPr>
        <w:t>s</w:t>
      </w:r>
      <w:r w:rsidRPr="003B044C">
        <w:rPr>
          <w:rFonts w:ascii="Times New Roman" w:hAnsi="Times New Roman"/>
          <w:sz w:val="24"/>
          <w:szCs w:val="24"/>
          <w:lang w:val="en-US"/>
        </w:rPr>
        <w:t xml:space="preserve"> of materno-fetal fatty acid transfer</w:t>
      </w:r>
      <w:r>
        <w:rPr>
          <w:rFonts w:ascii="Times New Roman" w:hAnsi="Times New Roman"/>
          <w:sz w:val="24"/>
          <w:szCs w:val="24"/>
          <w:lang w:val="en-US"/>
        </w:rPr>
        <w:t>.</w:t>
      </w:r>
    </w:p>
    <w:p w:rsidR="00977C76" w:rsidRPr="003B044C" w:rsidRDefault="00977C76" w:rsidP="003B044C">
      <w:pPr>
        <w:spacing w:line="360" w:lineRule="auto"/>
        <w:rPr>
          <w:rFonts w:ascii="Times New Roman" w:hAnsi="Times New Roman"/>
          <w:b/>
          <w:sz w:val="24"/>
          <w:szCs w:val="24"/>
          <w:lang w:val="en-GB"/>
        </w:rPr>
      </w:pPr>
      <w:r w:rsidRPr="003B044C">
        <w:rPr>
          <w:rFonts w:ascii="Times New Roman" w:hAnsi="Times New Roman"/>
          <w:b/>
          <w:sz w:val="24"/>
          <w:szCs w:val="24"/>
          <w:lang w:val="en-GB"/>
        </w:rPr>
        <w:t>ISRCTN trial registry number: ISRCTN69794527.</w:t>
      </w:r>
    </w:p>
    <w:p w:rsidR="00977C76" w:rsidRPr="003B044C" w:rsidRDefault="00977C76" w:rsidP="003B044C">
      <w:pPr>
        <w:spacing w:line="360" w:lineRule="auto"/>
        <w:rPr>
          <w:rFonts w:ascii="Times New Roman" w:hAnsi="Times New Roman"/>
          <w:sz w:val="24"/>
          <w:szCs w:val="24"/>
          <w:lang w:val="en-US"/>
        </w:rPr>
      </w:pPr>
      <w:r w:rsidRPr="003B044C">
        <w:rPr>
          <w:rFonts w:ascii="Times New Roman" w:hAnsi="Times New Roman"/>
          <w:b/>
          <w:sz w:val="24"/>
          <w:szCs w:val="24"/>
          <w:lang w:val="en-GB"/>
        </w:rPr>
        <w:lastRenderedPageBreak/>
        <w:t>Corresponding Author</w:t>
      </w:r>
      <w:r w:rsidRPr="003B044C">
        <w:rPr>
          <w:rFonts w:ascii="Times New Roman" w:hAnsi="Times New Roman"/>
          <w:sz w:val="24"/>
          <w:szCs w:val="24"/>
          <w:lang w:val="en-GB"/>
        </w:rPr>
        <w:t xml:space="preserve">: Dr. Elvira Larqué. </w:t>
      </w:r>
      <w:r w:rsidRPr="003B044C">
        <w:rPr>
          <w:rFonts w:ascii="Times New Roman" w:hAnsi="Times New Roman"/>
          <w:sz w:val="24"/>
          <w:szCs w:val="24"/>
          <w:lang w:val="en-US"/>
        </w:rPr>
        <w:t>Department of Physiology. Faculty of Biology, University of Murcia. Campus de Espinardo, 30100 Murcia, Spain. E-mail: elvirada@um.es. Phone: +34-868-884239. Fax: +34-868-883963.</w:t>
      </w:r>
    </w:p>
    <w:p w:rsidR="00977C76" w:rsidRPr="003B044C" w:rsidRDefault="00977C76" w:rsidP="003B044C">
      <w:pPr>
        <w:spacing w:after="0" w:line="360" w:lineRule="auto"/>
        <w:rPr>
          <w:rFonts w:ascii="Times New Roman" w:hAnsi="Times New Roman"/>
          <w:sz w:val="24"/>
          <w:szCs w:val="24"/>
          <w:lang w:val="en-GB"/>
        </w:rPr>
        <w:sectPr w:rsidR="00977C76" w:rsidRPr="003B044C" w:rsidSect="00AB7004">
          <w:footerReference w:type="default" r:id="rId8"/>
          <w:pgSz w:w="11906" w:h="16838"/>
          <w:pgMar w:top="1417" w:right="1701" w:bottom="1417" w:left="1701" w:header="708" w:footer="708" w:gutter="0"/>
          <w:cols w:space="708"/>
          <w:docGrid w:linePitch="360"/>
        </w:sectPr>
      </w:pPr>
      <w:r w:rsidRPr="003B044C">
        <w:rPr>
          <w:rFonts w:ascii="Times New Roman" w:hAnsi="Times New Roman"/>
          <w:b/>
          <w:sz w:val="24"/>
          <w:szCs w:val="24"/>
          <w:lang w:val="en-US"/>
        </w:rPr>
        <w:t xml:space="preserve">Abbreviations: </w:t>
      </w:r>
      <w:r w:rsidRPr="003B044C">
        <w:rPr>
          <w:rFonts w:ascii="Times New Roman" w:hAnsi="Times New Roman"/>
          <w:sz w:val="24"/>
          <w:szCs w:val="24"/>
          <w:lang w:val="en-US"/>
        </w:rPr>
        <w:t>BMI, body mass index;</w:t>
      </w:r>
      <w:r w:rsidRPr="003B044C">
        <w:rPr>
          <w:rFonts w:ascii="Times New Roman" w:hAnsi="Times New Roman"/>
          <w:b/>
          <w:sz w:val="24"/>
          <w:szCs w:val="24"/>
          <w:lang w:val="en-US"/>
        </w:rPr>
        <w:t xml:space="preserve"> </w:t>
      </w:r>
      <w:r w:rsidRPr="003B044C">
        <w:rPr>
          <w:rFonts w:ascii="Times New Roman" w:hAnsi="Times New Roman"/>
          <w:sz w:val="24"/>
          <w:szCs w:val="24"/>
          <w:lang w:val="en-US"/>
        </w:rPr>
        <w:t>CE, cholesterol esters;</w:t>
      </w:r>
      <w:r w:rsidRPr="003B044C">
        <w:rPr>
          <w:rFonts w:ascii="Times New Roman" w:hAnsi="Times New Roman"/>
          <w:b/>
          <w:sz w:val="24"/>
          <w:szCs w:val="24"/>
          <w:lang w:val="en-US"/>
        </w:rPr>
        <w:t xml:space="preserve"> </w:t>
      </w:r>
      <w:r w:rsidRPr="003B044C">
        <w:rPr>
          <w:rFonts w:ascii="Times New Roman" w:hAnsi="Times New Roman"/>
          <w:sz w:val="24"/>
          <w:szCs w:val="24"/>
          <w:lang w:val="en-US"/>
        </w:rPr>
        <w:t>DHA, docosahexaenoic acid; FA, fatty acids;</w:t>
      </w:r>
      <w:r w:rsidRPr="003B044C">
        <w:rPr>
          <w:rFonts w:ascii="Times New Roman" w:hAnsi="Times New Roman"/>
          <w:b/>
          <w:sz w:val="24"/>
          <w:szCs w:val="24"/>
          <w:lang w:val="en-US"/>
        </w:rPr>
        <w:t xml:space="preserve"> </w:t>
      </w:r>
      <w:r w:rsidRPr="003B044C">
        <w:rPr>
          <w:rFonts w:ascii="Times New Roman" w:hAnsi="Times New Roman"/>
          <w:sz w:val="24"/>
          <w:szCs w:val="24"/>
          <w:lang w:val="en-US"/>
        </w:rPr>
        <w:t>FSR,</w:t>
      </w:r>
      <w:r w:rsidRPr="003B044C">
        <w:rPr>
          <w:rFonts w:ascii="Times New Roman" w:hAnsi="Times New Roman"/>
          <w:b/>
          <w:sz w:val="24"/>
          <w:szCs w:val="24"/>
          <w:lang w:val="en-US"/>
        </w:rPr>
        <w:t xml:space="preserve"> </w:t>
      </w:r>
      <w:r w:rsidRPr="003B044C">
        <w:rPr>
          <w:rFonts w:ascii="Times New Roman" w:hAnsi="Times New Roman"/>
          <w:sz w:val="24"/>
          <w:szCs w:val="24"/>
          <w:lang w:val="en-GB"/>
        </w:rPr>
        <w:t xml:space="preserve">fractional synthesis rate; </w:t>
      </w:r>
      <w:r w:rsidRPr="003B044C">
        <w:rPr>
          <w:rFonts w:ascii="Times New Roman" w:hAnsi="Times New Roman"/>
          <w:sz w:val="24"/>
          <w:szCs w:val="24"/>
          <w:lang w:val="en-US"/>
        </w:rPr>
        <w:t xml:space="preserve">GC-C-IRMS, gas chromatography combustion isotope ratio mass spectrometry analysis; HDL, high density lipoprotein; HOMA, </w:t>
      </w:r>
      <w:r w:rsidRPr="003B044C">
        <w:rPr>
          <w:rFonts w:ascii="Times New Roman" w:hAnsi="Times New Roman"/>
          <w:sz w:val="24"/>
          <w:szCs w:val="24"/>
          <w:lang w:val="en-GB"/>
        </w:rPr>
        <w:t>homeostatic model assessment</w:t>
      </w:r>
      <w:r w:rsidRPr="003B044C">
        <w:rPr>
          <w:rFonts w:ascii="Times New Roman" w:hAnsi="Times New Roman"/>
          <w:sz w:val="24"/>
          <w:szCs w:val="24"/>
          <w:lang w:val="en-US"/>
        </w:rPr>
        <w:t>; LDL, low density lipoprotein; MPE, molar percentage excess; NEFA, non-esterified fatty acids; NW, normo-weight; OA, oleic acid; OB, obese; PA, palmitic acid; PL, phospholipids; SA, stearic acid; TG, triglycerides; VLDL, very low density lipoprotein.</w:t>
      </w:r>
    </w:p>
    <w:p w:rsidR="00DC2666" w:rsidRDefault="00DC2666" w:rsidP="00DC2666">
      <w:pPr>
        <w:spacing w:after="0" w:line="360" w:lineRule="auto"/>
        <w:rPr>
          <w:rFonts w:ascii="Times New Roman" w:hAnsi="Times New Roman"/>
          <w:b/>
          <w:sz w:val="24"/>
          <w:szCs w:val="24"/>
          <w:lang w:val="en-GB"/>
        </w:rPr>
      </w:pPr>
      <w:r>
        <w:rPr>
          <w:rFonts w:ascii="Times New Roman" w:hAnsi="Times New Roman"/>
          <w:b/>
          <w:sz w:val="24"/>
          <w:szCs w:val="24"/>
          <w:lang w:val="en-GB"/>
        </w:rPr>
        <w:lastRenderedPageBreak/>
        <w:t>Key Points</w:t>
      </w:r>
    </w:p>
    <w:p w:rsidR="00DC2666" w:rsidRDefault="00DC2666" w:rsidP="00DC2666">
      <w:pPr>
        <w:spacing w:line="360" w:lineRule="auto"/>
        <w:rPr>
          <w:rFonts w:ascii="Times New Roman" w:hAnsi="Times New Roman"/>
          <w:sz w:val="24"/>
          <w:szCs w:val="24"/>
          <w:lang w:val="en-GB"/>
        </w:rPr>
      </w:pPr>
      <w:r>
        <w:rPr>
          <w:rFonts w:ascii="Times New Roman" w:hAnsi="Times New Roman"/>
          <w:sz w:val="24"/>
          <w:szCs w:val="24"/>
          <w:lang w:val="en-GB"/>
        </w:rPr>
        <w:t>Placental structure and function can be modified by maternal obesity affecting the materno-fetal fatty acid transport.</w:t>
      </w:r>
    </w:p>
    <w:p w:rsidR="00DC2666" w:rsidRPr="002D5DC9" w:rsidRDefault="00DC2666" w:rsidP="00DC2666">
      <w:pPr>
        <w:spacing w:line="360" w:lineRule="auto"/>
        <w:rPr>
          <w:rFonts w:ascii="Times New Roman" w:hAnsi="Times New Roman"/>
          <w:sz w:val="24"/>
          <w:szCs w:val="24"/>
          <w:lang w:val="en-GB"/>
        </w:rPr>
      </w:pPr>
      <w:r>
        <w:rPr>
          <w:rFonts w:ascii="Times New Roman" w:hAnsi="Times New Roman"/>
          <w:sz w:val="24"/>
          <w:szCs w:val="24"/>
          <w:lang w:val="en-GB"/>
        </w:rPr>
        <w:t xml:space="preserve">We provide for the first time, in humans and </w:t>
      </w:r>
      <w:r w:rsidRPr="006D62C6">
        <w:rPr>
          <w:rFonts w:ascii="Times New Roman" w:hAnsi="Times New Roman"/>
          <w:i/>
          <w:sz w:val="24"/>
          <w:szCs w:val="24"/>
          <w:lang w:val="en-GB"/>
        </w:rPr>
        <w:t>in vivo</w:t>
      </w:r>
      <w:r>
        <w:rPr>
          <w:rFonts w:ascii="Times New Roman" w:hAnsi="Times New Roman"/>
          <w:i/>
          <w:sz w:val="24"/>
          <w:szCs w:val="24"/>
          <w:lang w:val="en-GB"/>
        </w:rPr>
        <w:t>,</w:t>
      </w:r>
      <w:r>
        <w:rPr>
          <w:rFonts w:ascii="Times New Roman" w:hAnsi="Times New Roman"/>
          <w:sz w:val="24"/>
          <w:szCs w:val="24"/>
          <w:lang w:val="en-GB"/>
        </w:rPr>
        <w:t xml:space="preserve"> the kinetic of the placental fatty acid transfer in normo-weight and also in normolipemic obese pregnant women using stable isotopes.</w:t>
      </w:r>
    </w:p>
    <w:p w:rsidR="00DC2666" w:rsidRDefault="00DC2666" w:rsidP="00DC2666">
      <w:pPr>
        <w:spacing w:line="360" w:lineRule="auto"/>
        <w:rPr>
          <w:rFonts w:ascii="Times New Roman" w:hAnsi="Times New Roman"/>
          <w:sz w:val="24"/>
          <w:szCs w:val="24"/>
          <w:lang w:val="en-GB"/>
        </w:rPr>
      </w:pPr>
      <w:r w:rsidRPr="000E3ED6">
        <w:rPr>
          <w:rFonts w:ascii="Times New Roman" w:hAnsi="Times New Roman"/>
          <w:sz w:val="24"/>
          <w:szCs w:val="24"/>
          <w:lang w:val="en-GB"/>
        </w:rPr>
        <w:t xml:space="preserve">Administration of different tracer </w:t>
      </w:r>
      <w:r>
        <w:rPr>
          <w:rFonts w:ascii="Times New Roman" w:hAnsi="Times New Roman"/>
          <w:sz w:val="24"/>
          <w:szCs w:val="24"/>
          <w:lang w:val="en-GB"/>
        </w:rPr>
        <w:t>fatty acids</w:t>
      </w:r>
      <w:r w:rsidRPr="000E3ED6">
        <w:rPr>
          <w:rFonts w:ascii="Times New Roman" w:hAnsi="Times New Roman"/>
          <w:sz w:val="24"/>
          <w:szCs w:val="24"/>
          <w:lang w:val="en-GB"/>
        </w:rPr>
        <w:t xml:space="preserve"> with similar behavio</w:t>
      </w:r>
      <w:r>
        <w:rPr>
          <w:rFonts w:ascii="Times New Roman" w:hAnsi="Times New Roman"/>
          <w:sz w:val="24"/>
          <w:szCs w:val="24"/>
          <w:lang w:val="en-GB"/>
        </w:rPr>
        <w:t>u</w:t>
      </w:r>
      <w:r w:rsidRPr="000E3ED6">
        <w:rPr>
          <w:rFonts w:ascii="Times New Roman" w:hAnsi="Times New Roman"/>
          <w:sz w:val="24"/>
          <w:szCs w:val="24"/>
          <w:lang w:val="en-GB"/>
        </w:rPr>
        <w:t>r to the mother at different time points allows t</w:t>
      </w:r>
      <w:r>
        <w:rPr>
          <w:rFonts w:ascii="Times New Roman" w:hAnsi="Times New Roman"/>
          <w:sz w:val="24"/>
          <w:szCs w:val="24"/>
          <w:lang w:val="en-GB"/>
        </w:rPr>
        <w:t>he collection of kinetic information on the materno-fetal transfer of fatty acids despite</w:t>
      </w:r>
      <w:r w:rsidRPr="000E3ED6">
        <w:rPr>
          <w:rFonts w:ascii="Times New Roman" w:hAnsi="Times New Roman"/>
          <w:sz w:val="24"/>
          <w:szCs w:val="24"/>
          <w:lang w:val="en-GB"/>
        </w:rPr>
        <w:t xml:space="preserve"> only one </w:t>
      </w:r>
      <w:r>
        <w:rPr>
          <w:rFonts w:ascii="Times New Roman" w:hAnsi="Times New Roman"/>
          <w:sz w:val="24"/>
          <w:szCs w:val="24"/>
          <w:lang w:val="en-GB"/>
        </w:rPr>
        <w:t xml:space="preserve">sample of </w:t>
      </w:r>
      <w:r w:rsidRPr="000E3ED6">
        <w:rPr>
          <w:rFonts w:ascii="Times New Roman" w:hAnsi="Times New Roman"/>
          <w:sz w:val="24"/>
          <w:szCs w:val="24"/>
          <w:lang w:val="en-GB"/>
        </w:rPr>
        <w:t>placenta and cord can be collected per subject</w:t>
      </w:r>
      <w:r>
        <w:rPr>
          <w:rFonts w:ascii="Times New Roman" w:hAnsi="Times New Roman"/>
          <w:sz w:val="24"/>
          <w:szCs w:val="24"/>
          <w:lang w:val="en-GB"/>
        </w:rPr>
        <w:t>.</w:t>
      </w:r>
    </w:p>
    <w:p w:rsidR="00DC2666" w:rsidRDefault="00DC2666" w:rsidP="00DC2666">
      <w:pPr>
        <w:spacing w:line="360" w:lineRule="auto"/>
        <w:rPr>
          <w:rFonts w:ascii="Times New Roman" w:hAnsi="Times New Roman"/>
          <w:sz w:val="24"/>
          <w:szCs w:val="24"/>
          <w:lang w:val="en-GB"/>
        </w:rPr>
      </w:pPr>
      <w:r>
        <w:rPr>
          <w:rFonts w:ascii="Times New Roman" w:hAnsi="Times New Roman"/>
          <w:sz w:val="24"/>
          <w:szCs w:val="24"/>
          <w:lang w:val="en-GB"/>
        </w:rPr>
        <w:t>Computational modelling showed a good fit to the data when considering all maternal plasma lipid classes but not based only on non-esterified fatty acids.</w:t>
      </w:r>
    </w:p>
    <w:p w:rsidR="00DC2666" w:rsidRPr="002A5109" w:rsidRDefault="00DC2666" w:rsidP="00DC2666">
      <w:pPr>
        <w:spacing w:line="360" w:lineRule="auto"/>
        <w:rPr>
          <w:rFonts w:ascii="Times New Roman" w:hAnsi="Times New Roman"/>
          <w:sz w:val="24"/>
          <w:szCs w:val="24"/>
          <w:lang w:val="en-GB"/>
        </w:rPr>
      </w:pPr>
      <w:r>
        <w:rPr>
          <w:rFonts w:ascii="Times New Roman" w:hAnsi="Times New Roman"/>
          <w:sz w:val="24"/>
          <w:szCs w:val="24"/>
          <w:lang w:val="en-GB"/>
        </w:rPr>
        <w:t>The novel approach using multiple tracer FA administration combined with computational modelling showed a consistent time course of placental tracer fatty acids and predicted total fatty acid accumulation.</w:t>
      </w:r>
    </w:p>
    <w:p w:rsidR="00DC2666" w:rsidRDefault="00DC2666" w:rsidP="00DC2666">
      <w:pPr>
        <w:spacing w:after="0" w:line="360" w:lineRule="auto"/>
        <w:rPr>
          <w:rFonts w:ascii="Times New Roman" w:hAnsi="Times New Roman"/>
          <w:b/>
          <w:sz w:val="24"/>
          <w:szCs w:val="24"/>
          <w:lang w:val="en-GB"/>
        </w:rPr>
      </w:pPr>
      <w:r>
        <w:rPr>
          <w:rFonts w:ascii="Times New Roman" w:hAnsi="Times New Roman"/>
          <w:b/>
          <w:sz w:val="24"/>
          <w:szCs w:val="24"/>
          <w:lang w:val="en-GB"/>
        </w:rPr>
        <w:br w:type="page"/>
      </w:r>
    </w:p>
    <w:p w:rsidR="00977C76" w:rsidRPr="003B044C" w:rsidRDefault="00977C76" w:rsidP="003B044C">
      <w:pPr>
        <w:spacing w:after="0" w:line="360" w:lineRule="auto"/>
        <w:rPr>
          <w:rFonts w:ascii="Times New Roman" w:hAnsi="Times New Roman"/>
          <w:b/>
          <w:sz w:val="24"/>
          <w:szCs w:val="24"/>
          <w:lang w:val="en-GB"/>
        </w:rPr>
      </w:pPr>
      <w:r w:rsidRPr="003B044C">
        <w:rPr>
          <w:rFonts w:ascii="Times New Roman" w:hAnsi="Times New Roman"/>
          <w:b/>
          <w:sz w:val="24"/>
          <w:szCs w:val="24"/>
          <w:lang w:val="en-GB"/>
        </w:rPr>
        <w:lastRenderedPageBreak/>
        <w:t>Abstract</w:t>
      </w:r>
    </w:p>
    <w:p w:rsidR="00977C76" w:rsidRPr="003B044C" w:rsidRDefault="00977C76" w:rsidP="003B044C">
      <w:pPr>
        <w:spacing w:after="0" w:line="360" w:lineRule="auto"/>
        <w:rPr>
          <w:rFonts w:ascii="Times New Roman" w:hAnsi="Times New Roman"/>
          <w:sz w:val="24"/>
          <w:szCs w:val="24"/>
          <w:lang w:val="en-US"/>
        </w:rPr>
      </w:pPr>
      <w:r w:rsidRPr="003B044C">
        <w:rPr>
          <w:rFonts w:ascii="Times New Roman" w:hAnsi="Times New Roman"/>
          <w:sz w:val="24"/>
          <w:szCs w:val="24"/>
          <w:lang w:val="en-US"/>
        </w:rPr>
        <w:t xml:space="preserve">We analyze for the first time the </w:t>
      </w:r>
      <w:r w:rsidRPr="003B044C">
        <w:rPr>
          <w:rFonts w:ascii="Times New Roman" w:hAnsi="Times New Roman"/>
          <w:i/>
          <w:sz w:val="24"/>
          <w:szCs w:val="24"/>
          <w:lang w:val="en-US"/>
        </w:rPr>
        <w:t>in vivo</w:t>
      </w:r>
      <w:r w:rsidRPr="003B044C">
        <w:rPr>
          <w:rFonts w:ascii="Times New Roman" w:hAnsi="Times New Roman"/>
          <w:sz w:val="24"/>
          <w:szCs w:val="24"/>
          <w:lang w:val="en-US"/>
        </w:rPr>
        <w:t xml:space="preserve"> materno-fetal kinetic transfer of fatty acids (FA) labeled with stable isotopes in control and obese (OB) pregnant women.</w:t>
      </w:r>
    </w:p>
    <w:p w:rsidR="00977C76" w:rsidRPr="003B044C" w:rsidRDefault="00977C76" w:rsidP="003B044C">
      <w:pPr>
        <w:spacing w:after="0" w:line="360" w:lineRule="auto"/>
        <w:rPr>
          <w:rFonts w:ascii="Times New Roman" w:hAnsi="Times New Roman"/>
          <w:sz w:val="24"/>
          <w:szCs w:val="24"/>
          <w:lang w:val="en-US"/>
        </w:rPr>
      </w:pPr>
      <w:r w:rsidRPr="003B044C">
        <w:rPr>
          <w:rFonts w:ascii="Times New Roman" w:hAnsi="Times New Roman"/>
          <w:sz w:val="24"/>
          <w:szCs w:val="24"/>
          <w:lang w:val="en-US"/>
        </w:rPr>
        <w:t xml:space="preserve">Methods: Labelled FA with similar metabolism (stearic acid: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C-SA, palmitic acid: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C-PA and oleic acid: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C-OA) were orally administered at -4h, -8h, and -12h, respectively prior to elective caesarean section to 10 pregnant women with a body mass index (BMI)&gt;30 (OB) and 10 with BMI 25-30 (NW). Placenta, venous and arterial cord blood were collected obtaining a wide range of FA enrichments.</w:t>
      </w:r>
      <w:r w:rsidRPr="003B044C">
        <w:rPr>
          <w:rFonts w:ascii="Times New Roman" w:hAnsi="Times New Roman"/>
          <w:sz w:val="24"/>
          <w:szCs w:val="24"/>
          <w:lang w:val="en-GB"/>
        </w:rPr>
        <w:t xml:space="preserve"> </w:t>
      </w:r>
      <w:r w:rsidRPr="003B044C">
        <w:rPr>
          <w:rFonts w:ascii="Times New Roman" w:hAnsi="Times New Roman"/>
          <w:sz w:val="24"/>
          <w:szCs w:val="24"/>
          <w:lang w:val="en-US"/>
        </w:rPr>
        <w:t>A combined experimental and computational modeling analysis was applied.</w:t>
      </w:r>
    </w:p>
    <w:p w:rsidR="00977C76" w:rsidRPr="003B044C" w:rsidRDefault="00977C76" w:rsidP="003B044C">
      <w:pPr>
        <w:spacing w:after="0" w:line="360" w:lineRule="auto"/>
        <w:rPr>
          <w:rFonts w:ascii="Times New Roman" w:hAnsi="Times New Roman"/>
          <w:sz w:val="24"/>
          <w:szCs w:val="24"/>
          <w:lang w:val="en-GB"/>
        </w:rPr>
      </w:pPr>
      <w:r w:rsidRPr="003B044C">
        <w:rPr>
          <w:rFonts w:ascii="Times New Roman" w:hAnsi="Times New Roman"/>
          <w:sz w:val="24"/>
          <w:szCs w:val="24"/>
          <w:lang w:val="en-US"/>
        </w:rPr>
        <w:t xml:space="preserve">Results: FA </w:t>
      </w:r>
      <w:r w:rsidRPr="003B044C">
        <w:rPr>
          <w:rFonts w:ascii="Times New Roman" w:hAnsi="Times New Roman"/>
          <w:sz w:val="24"/>
          <w:szCs w:val="24"/>
          <w:lang w:val="en-GB"/>
        </w:rPr>
        <w:t xml:space="preserve">Fractional synthesis rate (FSR) in placenta was 11-12% per hour. No differences were observed between NW and normo-lipidemic OB. It was not possible to estimate FA FSR in cord blood with this oral bolus dose approach. Computational modelling demonstrated a good fit to the data when all maternal plasma lipid classes were included but not with modelling based only on the non-esterified FA fraction (NEFA). The estimated materno-fetal </w:t>
      </w:r>
      <w:r w:rsidR="008D4C4E" w:rsidRPr="003B044C">
        <w:rPr>
          <w:rFonts w:ascii="Times New Roman" w:hAnsi="Times New Roman"/>
          <w:sz w:val="24"/>
          <w:szCs w:val="24"/>
          <w:vertAlign w:val="superscript"/>
          <w:lang w:val="en-US"/>
        </w:rPr>
        <w:t>13</w:t>
      </w:r>
      <w:r w:rsidR="008D4C4E" w:rsidRPr="003B044C">
        <w:rPr>
          <w:rFonts w:ascii="Times New Roman" w:hAnsi="Times New Roman"/>
          <w:sz w:val="24"/>
          <w:szCs w:val="24"/>
          <w:lang w:val="en-US"/>
        </w:rPr>
        <w:t>C-</w:t>
      </w:r>
      <w:r w:rsidR="008D4C4E">
        <w:rPr>
          <w:rFonts w:ascii="Times New Roman" w:hAnsi="Times New Roman"/>
          <w:sz w:val="24"/>
          <w:szCs w:val="24"/>
          <w:lang w:val="en-GB"/>
        </w:rPr>
        <w:t xml:space="preserve">FA </w:t>
      </w:r>
      <w:r w:rsidRPr="003B044C">
        <w:rPr>
          <w:rFonts w:ascii="Times New Roman" w:hAnsi="Times New Roman"/>
          <w:sz w:val="24"/>
          <w:szCs w:val="24"/>
          <w:lang w:val="en-GB"/>
        </w:rPr>
        <w:t>transfer was around 1%</w:t>
      </w:r>
      <w:r w:rsidR="008D4C4E">
        <w:rPr>
          <w:rFonts w:ascii="Times New Roman" w:hAnsi="Times New Roman"/>
          <w:sz w:val="24"/>
          <w:szCs w:val="24"/>
          <w:lang w:val="en-GB"/>
        </w:rPr>
        <w:t>.</w:t>
      </w:r>
    </w:p>
    <w:p w:rsidR="00977C76" w:rsidRPr="003B044C" w:rsidRDefault="00977C76" w:rsidP="003B044C">
      <w:pPr>
        <w:spacing w:after="0" w:line="360" w:lineRule="auto"/>
        <w:rPr>
          <w:rFonts w:ascii="Times New Roman" w:hAnsi="Times New Roman"/>
          <w:sz w:val="24"/>
          <w:szCs w:val="24"/>
          <w:lang w:val="en-GB"/>
        </w:rPr>
      </w:pPr>
      <w:r w:rsidRPr="003B044C">
        <w:rPr>
          <w:rFonts w:ascii="Times New Roman" w:hAnsi="Times New Roman"/>
          <w:sz w:val="24"/>
          <w:szCs w:val="24"/>
          <w:lang w:val="en-GB"/>
        </w:rPr>
        <w:t xml:space="preserve">In conclusion, our approach using multiple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tracers allowed us to estimated FSR in placental/maternal plasma but not in fetal/maternal compartments. Computational modelling showed a consistent time course of placental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C-FA transfer and predicted total fetal FA accumulation during the experiment. We conclude that in addition to NEFA in the maternal circulation, maternal plasma VLDL and other lipoproteins are important contributors to placental FA transfer to the fetus.</w:t>
      </w:r>
    </w:p>
    <w:p w:rsidR="00977C76" w:rsidRPr="003B044C" w:rsidRDefault="00977C76" w:rsidP="003B044C">
      <w:pPr>
        <w:spacing w:after="0" w:line="360" w:lineRule="auto"/>
        <w:rPr>
          <w:rFonts w:ascii="Times New Roman" w:hAnsi="Times New Roman"/>
          <w:sz w:val="24"/>
          <w:szCs w:val="24"/>
          <w:lang w:val="en-GB"/>
        </w:rPr>
      </w:pPr>
    </w:p>
    <w:p w:rsidR="00977C76" w:rsidRPr="003B044C" w:rsidRDefault="00977C76" w:rsidP="003B044C">
      <w:pPr>
        <w:spacing w:after="0" w:line="360" w:lineRule="auto"/>
        <w:rPr>
          <w:rFonts w:ascii="Times New Roman" w:hAnsi="Times New Roman"/>
          <w:sz w:val="24"/>
          <w:szCs w:val="24"/>
          <w:lang w:val="en-US"/>
        </w:rPr>
      </w:pPr>
      <w:r w:rsidRPr="003B044C">
        <w:rPr>
          <w:rFonts w:ascii="Times New Roman" w:hAnsi="Times New Roman"/>
          <w:b/>
          <w:sz w:val="24"/>
          <w:szCs w:val="24"/>
          <w:lang w:val="en-US"/>
        </w:rPr>
        <w:t xml:space="preserve">Keywords: </w:t>
      </w:r>
      <w:r w:rsidRPr="003B044C">
        <w:rPr>
          <w:rFonts w:ascii="Times New Roman" w:hAnsi="Times New Roman"/>
          <w:sz w:val="24"/>
          <w:szCs w:val="24"/>
          <w:lang w:val="en-US"/>
        </w:rPr>
        <w:t>Fatty acids, placenta, kinetic, transfer, fetus.</w:t>
      </w:r>
    </w:p>
    <w:p w:rsidR="00977C76" w:rsidRPr="003B044C" w:rsidRDefault="00977C76" w:rsidP="003B044C">
      <w:pPr>
        <w:spacing w:after="0" w:line="360" w:lineRule="auto"/>
        <w:rPr>
          <w:rFonts w:ascii="Times New Roman" w:hAnsi="Times New Roman"/>
          <w:b/>
          <w:sz w:val="24"/>
          <w:szCs w:val="24"/>
          <w:lang w:val="en-US"/>
        </w:rPr>
      </w:pPr>
      <w:r w:rsidRPr="003B044C">
        <w:rPr>
          <w:rFonts w:ascii="Times New Roman" w:hAnsi="Times New Roman"/>
          <w:sz w:val="24"/>
          <w:szCs w:val="24"/>
          <w:lang w:val="en-US"/>
        </w:rPr>
        <w:br w:type="page"/>
      </w:r>
      <w:r w:rsidRPr="003B044C">
        <w:rPr>
          <w:rFonts w:ascii="Times New Roman" w:hAnsi="Times New Roman"/>
          <w:b/>
          <w:sz w:val="24"/>
          <w:szCs w:val="24"/>
          <w:lang w:val="en-US"/>
        </w:rPr>
        <w:lastRenderedPageBreak/>
        <w:t>Introduction</w:t>
      </w:r>
    </w:p>
    <w:p w:rsidR="00977C76" w:rsidRPr="003B044C" w:rsidRDefault="00977C76" w:rsidP="003B044C">
      <w:pPr>
        <w:spacing w:after="0" w:line="360" w:lineRule="auto"/>
        <w:ind w:firstLine="708"/>
        <w:rPr>
          <w:rFonts w:ascii="Times New Roman" w:hAnsi="Times New Roman"/>
          <w:sz w:val="24"/>
          <w:szCs w:val="24"/>
          <w:lang w:val="en-US"/>
        </w:rPr>
      </w:pPr>
      <w:r w:rsidRPr="003B044C">
        <w:rPr>
          <w:rFonts w:ascii="Times New Roman" w:hAnsi="Times New Roman"/>
          <w:sz w:val="24"/>
          <w:szCs w:val="24"/>
          <w:lang w:val="en-US"/>
        </w:rPr>
        <w:t xml:space="preserve">Fetal growth and development depends on nutrient transfer across the placenta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&lt;EndNote&gt;&lt;Cite&gt;&lt;Author&gt;Lager&lt;/Author&gt;&lt;Year&gt;2012&lt;/Year&gt;&lt;RecNum&gt;625&lt;/RecNum&gt;&lt;record&gt;&lt;rec-number&gt;625&lt;/rec-number&gt;&lt;foreign-keys&gt;&lt;key app="EN" db-id="r9rsesesure05cexdr3pv55j2zfswea055zr"&gt;625&lt;/key&gt;&lt;/foreign-keys&gt;&lt;ref-type name="Journal Article"&gt;17&lt;/ref-type&gt;&lt;contributors&gt;&lt;authors&gt;&lt;author&gt;Lager, S.&lt;/author&gt;&lt;author&gt;Powell, T. L.&lt;/author&gt;&lt;/authors&gt;&lt;/contributors&gt;&lt;auth-address&gt;Department of Obstetrics and Gynecology, Center for Pregnancy and Newborn Research, University of Texas Health Science Center at San Antonio, 7703 Floyd Curl Drive, Mail Code 7836, San Antonio, TX 78229-3900, USA. lager@uthscsa.edu&lt;/auth-address&gt;&lt;titles&gt;&lt;title&gt;Regulation of nutrient transport across the placenta&lt;/title&gt;&lt;secondary-title&gt;J Pregnancy&lt;/secondary-title&gt;&lt;/titles&gt;&lt;periodical&gt;&lt;full-title&gt;J Pregnancy&lt;/full-title&gt;&lt;/periodical&gt;&lt;pages&gt;179827&lt;/pages&gt;&lt;volume&gt;2012&lt;/volume&gt;&lt;edition&gt;2013/01/11&lt;/edition&gt;&lt;keywords&gt;&lt;keyword&gt;Amino Acids/ metabolism&lt;/keyword&gt;&lt;keyword&gt;Biological Transport&lt;/keyword&gt;&lt;keyword&gt;Biomarkers/metabolism&lt;/keyword&gt;&lt;keyword&gt;Carrier Proteins/genetics/metabolism&lt;/keyword&gt;&lt;keyword&gt;Fatty Acids/ metabolism&lt;/keyword&gt;&lt;keyword&gt;Female&lt;/keyword&gt;&lt;keyword&gt;Fetal Development/ physiology&lt;/keyword&gt;&lt;keyword&gt;Fetal Growth Retardation/ etiology/genetics/metabolism&lt;/keyword&gt;&lt;keyword&gt;Fetal Macrosomia/ etiology/genetics/metabolism&lt;/keyword&gt;&lt;keyword&gt;Gene Expression Regulation&lt;/keyword&gt;&lt;keyword&gt;Glucose/ metabolism&lt;/keyword&gt;&lt;keyword&gt;Humans&lt;/keyword&gt;&lt;keyword&gt;Maternal-Fetal Exchange/physiology&lt;/keyword&gt;&lt;keyword&gt;Placenta/ metabolism&lt;/keyword&gt;&lt;keyword&gt;Pregnancy&lt;/keyword&gt;&lt;/keywords&gt;&lt;dates&gt;&lt;year&gt;2012&lt;/year&gt;&lt;/dates&gt;&lt;isbn&gt;2090-2735 (Electronic)&amp;#xD;2090-2727 (Linking)&lt;/isbn&gt;&lt;accession-num&gt;23304511&lt;/accession-num&gt;&lt;urls&gt;&lt;/urls&gt;&lt;custom2&gt;3523549&lt;/custom2&gt;&lt;electronic-resource-num&gt;10.1155/2012/179827 [doi]&lt;/electronic-resource-num&gt;&lt;remote-database-provider&gt;Nlm&lt;/remote-database-provider&gt;&lt;language&gt;eng&lt;/language&gt;&lt;/record&gt;&lt;/Cite&gt;&lt;/EndNote&gt;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(Lager &amp; Powell, 2012)</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The placenta provides the fetus with the required nutrients including fatty acids (FA) that serve to provide energy and are building blocks for membrane structures and precursors of bioactive compounds, thereby modulating tissue growth, differentiation and function </w:t>
      </w:r>
      <w:r w:rsidR="00BE30A9">
        <w:rPr>
          <w:rFonts w:ascii="Times New Roman" w:hAnsi="Times New Roman"/>
          <w:sz w:val="24"/>
          <w:szCs w:val="24"/>
          <w:lang w:val="en-US"/>
        </w:rPr>
        <w:fldChar w:fldCharType="begin">
          <w:fldData xml:space="preserve">PEVuZE5vdGU+PENpdGU+PEF1dGhvcj5XaWt0b3Jvd3NrYS1Pd2N6YXJlazwvQXV0aG9yPjxZZWFy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==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PEVuZE5vdGU+PENpdGU+PEF1dGhvcj5XaWt0b3Jvd3NrYS1Pd2N6YXJlazwvQXV0aG9yPjxZZWFy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==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Pr>
          <w:rFonts w:ascii="Times New Roman" w:hAnsi="Times New Roman"/>
          <w:sz w:val="24"/>
          <w:szCs w:val="24"/>
          <w:lang w:val="en-US"/>
        </w:rPr>
      </w:r>
      <w:r w:rsidR="00BE30A9">
        <w:rPr>
          <w:rFonts w:ascii="Times New Roman" w:hAnsi="Times New Roman"/>
          <w:sz w:val="24"/>
          <w:szCs w:val="24"/>
          <w:lang w:val="en-US"/>
        </w:rPr>
        <w:fldChar w:fldCharType="separate"/>
      </w:r>
      <w:r>
        <w:rPr>
          <w:rFonts w:ascii="Times New Roman" w:hAnsi="Times New Roman"/>
          <w:noProof/>
          <w:sz w:val="24"/>
          <w:szCs w:val="24"/>
          <w:lang w:val="en-US"/>
        </w:rPr>
        <w:t>(Haggarty, 2002; Wiktorowska-Owczarek</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2015)</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FA can be taken up by the placenta from maternal plasma, in part as non-esterified FA (NEFA) via passive or facilitated diffusion by transport proteins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&lt;EndNote&gt;&lt;Cite&gt;&lt;Author&gt;Duttaroy&lt;/Author&gt;&lt;Year&gt;2009&lt;/Year&gt;&lt;RecNum&gt;384&lt;/RecNum&gt;&lt;record&gt;&lt;rec-number&gt;384&lt;/rec-number&gt;&lt;foreign-keys&gt;&lt;key app="EN" db-id="r9rsesesure05cexdr3pv55j2zfswea055zr"&gt;384&lt;/key&gt;&lt;/foreign-keys&gt;&lt;ref-type name="Journal Article"&gt;17&lt;/ref-type&gt;&lt;contributors&gt;&lt;authors&gt;&lt;author&gt;Duttaroy, A. K.&lt;/author&gt;&lt;/authors&gt;&lt;/contributors&gt;&lt;auth-address&gt;Department of Nutrition, Institute for Basic Medical Sciences, Faculty of Medicine, University of Oslo, POB 1046 Blindern, N-0316 Oslo, Norway. a.k.duttaroy@medisin.uio.no&lt;/auth-address&gt;&lt;titles&gt;&lt;title&gt;Transport of fatty acids across the human placenta: a review&lt;/title&gt;&lt;secondary-title&gt;Prog Lipid Res&lt;/secondary-title&gt;&lt;/titles&gt;&lt;periodical&gt;&lt;full-title&gt;Prog Lipid Res&lt;/full-title&gt;&lt;/periodical&gt;&lt;pages&gt;52-61&lt;/pages&gt;&lt;volume&gt;48&lt;/volume&gt;&lt;number&gt;1&lt;/number&gt;&lt;edition&gt;2008/12/02&lt;/edition&gt;&lt;keywords&gt;&lt;keyword&gt;Animals&lt;/keyword&gt;&lt;keyword&gt;Biological Transport&lt;/keyword&gt;&lt;keyword&gt;Fatty Acid-Binding Proteins/metabolism&lt;/keyword&gt;&lt;keyword&gt;Fatty Acids/chemistry/*metabolism&lt;/keyword&gt;&lt;keyword&gt;Female&lt;/keyword&gt;&lt;keyword&gt;Humans&lt;/keyword&gt;&lt;keyword&gt;Placenta/cytology/*metabolism&lt;/keyword&gt;&lt;keyword&gt;Pregnancy&lt;/keyword&gt;&lt;keyword&gt;Transcription Factors/metabolism&lt;/keyword&gt;&lt;keyword&gt;Trophoblasts/metabolism&lt;/keyword&gt;&lt;/keywords&gt;&lt;dates&gt;&lt;year&gt;2009&lt;/year&gt;&lt;pub-dates&gt;&lt;date&gt;Jan&lt;/date&gt;&lt;/pub-dates&gt;&lt;/dates&gt;&lt;isbn&gt;1873-2194 (Electronic)&amp;#xD;0163-7827 (Linking)&lt;/isbn&gt;&lt;accession-num&gt;19041341&lt;/accession-num&gt;&lt;urls&gt;&lt;related-urls&gt;&lt;url&gt;http://www.ncbi.nlm.nih.gov/entrez/query.fcgi?cmd=Retrieve&amp;amp;db=PubMed&amp;amp;dopt=Citation&amp;amp;list_uids=19041341&lt;/url&gt;&lt;/related-urls&gt;&lt;/urls&gt;&lt;electronic-resource-num&gt;S0163-7827(08)00060-X [pii]&amp;#xD;10.1016/j.plipres.2008.11.001&lt;/electronic-resource-num&gt;&lt;language&gt;eng&lt;/language&gt;&lt;/record&gt;&lt;/Cite&gt;&lt;/EndNote&gt;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(Duttaroy, 2009)</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NEFA represent only about 2-3% of circulating FA, whereas the vast majority of FA maternal circulation are present in esterified form packaged into serum lipoproteins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&lt;EndNote&gt;&lt;Cite&gt;&lt;Author&gt;Herrera&lt;/Author&gt;&lt;Year&gt;2016&lt;/Year&gt;&lt;RecNum&gt;331&lt;/RecNum&gt;&lt;record&gt;&lt;rec-number&gt;331&lt;/rec-number&gt;&lt;foreign-keys&gt;&lt;key app="EN" db-id="r9rsesesure05cexdr3pv55j2zfswea055zr"&gt;331&lt;/key&gt;&lt;/foreign-keys&gt;&lt;ref-type name="Journal Article"&gt;17&lt;/ref-type&gt;&lt;contributors&gt;&lt;authors&gt;&lt;author&gt;Herrera, E.&lt;/author&gt;&lt;author&gt;Desoye, G.&lt;/author&gt;&lt;/authors&gt;&lt;/contributors&gt;&lt;titles&gt;&lt;title&gt;Maternal and fetal lipid metabolism under normal and gestational diabetic conditions&lt;/title&gt;&lt;secondary-title&gt;Horm Mol Biol Clin Investig&lt;/secondary-title&gt;&lt;/titles&gt;&lt;periodical&gt;&lt;full-title&gt;Horm Mol Biol Clin Investig&lt;/full-title&gt;&lt;/periodical&gt;&lt;pages&gt;109-27&lt;/pages&gt;&lt;volume&gt;26&lt;/volume&gt;&lt;number&gt;2&lt;/number&gt;&lt;edition&gt;2015/09/10&lt;/edition&gt;&lt;dates&gt;&lt;year&gt;2016&lt;/year&gt;&lt;pub-dates&gt;&lt;date&gt;May 1&lt;/date&gt;&lt;/pub-dates&gt;&lt;/dates&gt;&lt;isbn&gt;1868-1891 (Electronic)&amp;#xD;1868-1883 (Linking)&lt;/isbn&gt;&lt;accession-num&gt;26351960&lt;/accession-num&gt;&lt;urls&gt;&lt;related-urls&gt;&lt;url&gt;http://www.ncbi.nlm.nih.gov/pubmed/26351960&lt;/url&gt;&lt;/related-urls&gt;&lt;/urls&gt;&lt;electronic-resource-num&gt;10.1515/hmbci-2015-0025&amp;#xD;/j/hmbci.2016.26.issue-2/hmbci-2015-0025/hmbci-2015-0025.xml [pii]&amp;#xD;/j/hmbci.ahead-of-print/hmbci-2015-0025/hmbci-2015-0025.xml [pii]&lt;/electronic-resource-num&gt;&lt;language&gt;eng&lt;/language&gt;&lt;/record&gt;&lt;/Cite&gt;&lt;/EndNote&gt;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(Herrera &amp; Desoye, 2016)</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FA may be released from maternal lipoproteins by lipases on the surface of the placenta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&lt;EndNote&gt;&lt;Cite&gt;&lt;Author&gt;Gil-Sanchez&lt;/Author&gt;&lt;Year&gt;2012&lt;/Year&gt;&lt;RecNum&gt;513&lt;/RecNum&gt;&lt;record&gt;&lt;rec-number&gt;513&lt;/rec-number&gt;&lt;foreign-keys&gt;&lt;key app="EN" db-id="r9rsesesure05cexdr3pv55j2zfswea055zr"&gt;513&lt;/key&gt;&lt;/foreign-keys&gt;&lt;ref-type name="Journal Article"&gt;17&lt;/ref-type&gt;&lt;contributors&gt;&lt;authors&gt;&lt;author&gt;Gil-Sanchez, A.&lt;/author&gt;&lt;author&gt;Koletzko, B.&lt;/author&gt;&lt;author&gt;Larque, E.&lt;/author&gt;&lt;/authors&gt;&lt;/contributors&gt;&lt;auth-address&gt;Service of Gynecology and Obstetrics, Virgen de la Arrixaca Hospital, Murcia, Spain.&lt;/auth-address&gt;&lt;titles&gt;&lt;title&gt;Current understanding of placental fatty acid transport&lt;/title&gt;&lt;secondary-title&gt;Curr Opin Clin Nutr Metab Care&lt;/secondary-title&gt;&lt;/titles&gt;&lt;periodical&gt;&lt;full-title&gt;Curr Opin Clin Nutr Metab Care&lt;/full-title&gt;&lt;/periodical&gt;&lt;pages&gt;265-72&lt;/pages&gt;&lt;volume&gt;15&lt;/volume&gt;&lt;number&gt;3&lt;/number&gt;&lt;edition&gt;2012/03/28&lt;/edition&gt;&lt;keywords&gt;&lt;keyword&gt;Biological Transport&lt;/keyword&gt;&lt;keyword&gt;Diabetes, Gestational/physiopathology/prevention &amp;amp; control&lt;/keyword&gt;&lt;keyword&gt;Docosahexaenoic Acids/*blood&lt;/keyword&gt;&lt;keyword&gt;Fatty Acid-Binding Proteins/metabolism&lt;/keyword&gt;&lt;keyword&gt;Fatty Acids, Nonesterified/*blood&lt;/keyword&gt;&lt;keyword&gt;Female&lt;/keyword&gt;&lt;keyword&gt;Fetus/metabolism&lt;/keyword&gt;&lt;keyword&gt;Humans&lt;/keyword&gt;&lt;keyword&gt;Maternal-Fetal Exchange&lt;/keyword&gt;&lt;keyword&gt;Obesity/physiopathology/prevention &amp;amp; control&lt;/keyword&gt;&lt;keyword&gt;Placenta/*metabolism&lt;/keyword&gt;&lt;keyword&gt;Pregnancy&lt;/keyword&gt;&lt;/keywords&gt;&lt;dates&gt;&lt;year&gt;2012&lt;/year&gt;&lt;pub-dates&gt;&lt;date&gt;May&lt;/date&gt;&lt;/pub-dates&gt;&lt;/dates&gt;&lt;isbn&gt;1473-6519 (Electronic)&amp;#xD;1363-1950 (Linking)&lt;/isbn&gt;&lt;accession-num&gt;22450774&lt;/accession-num&gt;&lt;urls&gt;&lt;related-urls&gt;&lt;url&gt;http://www.ncbi.nlm.nih.gov/entrez/query.fcgi?cmd=Retrieve&amp;amp;db=PubMed&amp;amp;dopt=Citation&amp;amp;list_uids=22450774&lt;/url&gt;&lt;/related-urls&gt;&lt;/urls&gt;&lt;electronic-resource-num&gt;10.1097/MCO.0b013e3283523b6e&lt;/electronic-resource-num&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(Gil-Sanchez</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2012)</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Recent studies using perfused placentas and computational modelling highlighted that placental FA metabolism may explain the discrepancy between placental uptake and fetal delivery of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C-FA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&lt;EndNote&gt;&lt;Cite&gt;&lt;Author&gt;Perazzolo&lt;/Author&gt;&lt;Year&gt;2017&lt;/Year&gt;&lt;RecNum&gt;798&lt;/RecNum&gt;&lt;record&gt;&lt;rec-number&gt;798&lt;/rec-number&gt;&lt;foreign-keys&gt;&lt;key app="EN" db-id="r9rsesesure05cexdr3pv55j2zfswea055zr"&gt;798&lt;/key&gt;&lt;/foreign-keys&gt;&lt;ref-type name="Journal Article"&gt;17&lt;/ref-type&gt;&lt;contributors&gt;&lt;authors&gt;&lt;author&gt;Perazzolo, S.&lt;/author&gt;&lt;author&gt;Hirschmugl, B.&lt;/author&gt;&lt;author&gt;Wadsack, C.&lt;/author&gt;&lt;author&gt;Desoye, G.&lt;/author&gt;&lt;author&gt;Lewis, R. M.&lt;/author&gt;&lt;author&gt;Sengers, B. G.&lt;/author&gt;&lt;/authors&gt;&lt;/contributors&gt;&lt;auth-address&gt;Faculty of Engineering and Environment, University of Southampton, SO17 1BJ, UK.&amp;#xD;Institute for Life Sciences Southampton, University of Southampton, SO17 1BJ, UK.&amp;#xD;Department of Obstetrics and Gynecology, Medical University of Graz, 8036 Graz, Austria.&amp;#xD;Bioengineering Research Group, Faculty of Medicine, University of Southampton, SO17 1BJ, UK.&amp;#xD;Faculty of Engineering and Environment, University of Southampton, SO17 1BJ, UK B.G.Sengers@soton.ac.uk.&lt;/auth-address&gt;&lt;titles&gt;&lt;title&gt;The influence of placental metabolism on fatty acid transfer to the fetus&lt;/title&gt;&lt;secondary-title&gt;J Lipid Res&lt;/secondary-title&gt;&lt;/titles&gt;&lt;periodical&gt;&lt;full-title&gt;J Lipid Res&lt;/full-title&gt;&lt;/periodical&gt;&lt;pages&gt;443-454&lt;/pages&gt;&lt;volume&gt;58&lt;/volume&gt;&lt;number&gt;2&lt;/number&gt;&lt;edition&gt;2016/12/04&lt;/edition&gt;&lt;dates&gt;&lt;year&gt;2017&lt;/year&gt;&lt;pub-dates&gt;&lt;date&gt;Feb&lt;/date&gt;&lt;/pub-dates&gt;&lt;/dates&gt;&lt;isbn&gt;1539-7262 (Electronic)&amp;#xD;0022-2275 (Linking)&lt;/isbn&gt;&lt;accession-num&gt;27913585&lt;/accession-num&gt;&lt;urls&gt;&lt;related-urls&gt;&lt;url&gt;http://www.ncbi.nlm.nih.gov/entrez/query.fcgi?cmd=Retrieve&amp;amp;db=PubMed&amp;amp;dopt=Citation&amp;amp;list_uids=27913585&lt;/url&gt;&lt;/related-urls&gt;&lt;/urls&gt;&lt;custom2&gt;5282960&lt;/custom2&gt;&lt;electronic-resource-num&gt;jlr.P072355 [pii]&amp;#xD;10.1194/jlr.P072355&lt;/electronic-resource-num&gt;&lt;language&gt;eng&lt;/language&gt;&lt;/record&gt;&lt;/Cite&gt;&lt;/EndNote&gt;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(Perazzolo</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2017)</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The placenta may buffer the supply of FA to the fetal circulation, since placental-fetal transport capacity is lower than maternal-placental uptake </w:t>
      </w:r>
      <w:r w:rsidR="00BE30A9">
        <w:rPr>
          <w:rFonts w:ascii="Times New Roman" w:hAnsi="Times New Roman"/>
          <w:sz w:val="24"/>
          <w:szCs w:val="24"/>
          <w:lang w:val="en-US"/>
        </w:rPr>
        <w:fldChar w:fldCharType="begin">
          <w:fldData xml:space="preserve">PEVuZE5vdGU+PENpdGU+PEF1dGhvcj5QZXJhenpvbG88L0F1dGhvcj48WWVhcj4yMDE3PC9ZZWFy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PEVuZE5vdGU+PENpdGU+PEF1dGhvcj5QZXJhenpvbG88L0F1dGhvcj48WWVhcj4yMDE3PC9ZZWFy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Pr>
          <w:rFonts w:ascii="Times New Roman" w:hAnsi="Times New Roman"/>
          <w:sz w:val="24"/>
          <w:szCs w:val="24"/>
          <w:lang w:val="en-US"/>
        </w:rPr>
      </w:r>
      <w:r w:rsidR="00BE30A9">
        <w:rPr>
          <w:rFonts w:ascii="Times New Roman" w:hAnsi="Times New Roman"/>
          <w:sz w:val="24"/>
          <w:szCs w:val="24"/>
          <w:lang w:val="en-US"/>
        </w:rPr>
        <w:fldChar w:fldCharType="separate"/>
      </w:r>
      <w:r>
        <w:rPr>
          <w:rFonts w:ascii="Times New Roman" w:hAnsi="Times New Roman"/>
          <w:noProof/>
          <w:sz w:val="24"/>
          <w:szCs w:val="24"/>
          <w:lang w:val="en-US"/>
        </w:rPr>
        <w:t>(Dancis</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1973; Perazzolo</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2017)</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Since </w:t>
      </w:r>
      <w:r w:rsidRPr="003B044C">
        <w:rPr>
          <w:rFonts w:ascii="Times New Roman" w:hAnsi="Times New Roman"/>
          <w:i/>
          <w:sz w:val="24"/>
          <w:szCs w:val="24"/>
          <w:lang w:val="en-US"/>
        </w:rPr>
        <w:t>ex vivo</w:t>
      </w:r>
      <w:r w:rsidRPr="003B044C">
        <w:rPr>
          <w:rFonts w:ascii="Times New Roman" w:hAnsi="Times New Roman"/>
          <w:sz w:val="24"/>
          <w:szCs w:val="24"/>
          <w:lang w:val="en-US"/>
        </w:rPr>
        <w:t xml:space="preserve"> placenta perfusion studies only use</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C-NEFA or </w:t>
      </w:r>
      <w:r w:rsidRPr="003B044C">
        <w:rPr>
          <w:rFonts w:ascii="Times New Roman" w:hAnsi="Times New Roman"/>
          <w:sz w:val="24"/>
          <w:szCs w:val="24"/>
          <w:vertAlign w:val="superscript"/>
          <w:lang w:val="en-US"/>
        </w:rPr>
        <w:t>14</w:t>
      </w:r>
      <w:r w:rsidRPr="003B044C">
        <w:rPr>
          <w:rFonts w:ascii="Times New Roman" w:hAnsi="Times New Roman"/>
          <w:sz w:val="24"/>
          <w:szCs w:val="24"/>
          <w:lang w:val="en-US"/>
        </w:rPr>
        <w:t xml:space="preserve">C-NEFA but not other lipid classes, they may not fully represent placental lipid transfer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&lt;EndNote&gt;&lt;Cite&gt;&lt;Author&gt;Perazzolo&lt;/Author&gt;&lt;Year&gt;2017&lt;/Year&gt;&lt;RecNum&gt;798&lt;/RecNum&gt;&lt;record&gt;&lt;rec-number&gt;798&lt;/rec-number&gt;&lt;foreign-keys&gt;&lt;key app="EN" db-id="r9rsesesure05cexdr3pv55j2zfswea055zr"&gt;798&lt;/key&gt;&lt;/foreign-keys&gt;&lt;ref-type name="Journal Article"&gt;17&lt;/ref-type&gt;&lt;contributors&gt;&lt;authors&gt;&lt;author&gt;Perazzolo, S.&lt;/author&gt;&lt;author&gt;Hirschmugl, B.&lt;/author&gt;&lt;author&gt;Wadsack, C.&lt;/author&gt;&lt;author&gt;Desoye, G.&lt;/author&gt;&lt;author&gt;Lewis, R. M.&lt;/author&gt;&lt;author&gt;Sengers, B. G.&lt;/author&gt;&lt;/authors&gt;&lt;/contributors&gt;&lt;auth-address&gt;Faculty of Engineering and Environment, University of Southampton, SO17 1BJ, UK.&amp;#xD;Institute for Life Sciences Southampton, University of Southampton, SO17 1BJ, UK.&amp;#xD;Department of Obstetrics and Gynecology, Medical University of Graz, 8036 Graz, Austria.&amp;#xD;Bioengineering Research Group, Faculty of Medicine, University of Southampton, SO17 1BJ, UK.&amp;#xD;Faculty of Engineering and Environment, University of Southampton, SO17 1BJ, UK B.G.Sengers@soton.ac.uk.&lt;/auth-address&gt;&lt;titles&gt;&lt;title&gt;The influence of placental metabolism on fatty acid transfer to the fetus&lt;/title&gt;&lt;secondary-title&gt;J Lipid Res&lt;/secondary-title&gt;&lt;/titles&gt;&lt;periodical&gt;&lt;full-title&gt;J Lipid Res&lt;/full-title&gt;&lt;/periodical&gt;&lt;pages&gt;443-454&lt;/pages&gt;&lt;volume&gt;58&lt;/volume&gt;&lt;number&gt;2&lt;/number&gt;&lt;edition&gt;2016/12/04&lt;/edition&gt;&lt;dates&gt;&lt;year&gt;2017&lt;/year&gt;&lt;pub-dates&gt;&lt;date&gt;Feb&lt;/date&gt;&lt;/pub-dates&gt;&lt;/dates&gt;&lt;isbn&gt;1539-7262 (Electronic)&amp;#xD;0022-2275 (Linking)&lt;/isbn&gt;&lt;accession-num&gt;27913585&lt;/accession-num&gt;&lt;urls&gt;&lt;related-urls&gt;&lt;url&gt;http://www.ncbi.nlm.nih.gov/entrez/query.fcgi?cmd=Retrieve&amp;amp;db=PubMed&amp;amp;dopt=Citation&amp;amp;list_uids=27913585&lt;/url&gt;&lt;/related-urls&gt;&lt;/urls&gt;&lt;custom2&gt;5282960&lt;/custom2&gt;&lt;electronic-resource-num&gt;jlr.P072355 [pii]&amp;#xD;10.1194/jlr.P072355&lt;/electronic-resource-num&gt;&lt;language&gt;eng&lt;/language&gt;&lt;/record&gt;&lt;/Cite&gt;&lt;/EndNote&gt;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(Perazzolo</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2017)</w:t>
      </w:r>
      <w:r w:rsidR="00BE30A9">
        <w:rPr>
          <w:rFonts w:ascii="Times New Roman" w:hAnsi="Times New Roman"/>
          <w:sz w:val="24"/>
          <w:szCs w:val="24"/>
          <w:lang w:val="en-US"/>
        </w:rPr>
        <w:fldChar w:fldCharType="end"/>
      </w:r>
      <w:r w:rsidRPr="003B044C">
        <w:rPr>
          <w:rFonts w:ascii="Times New Roman" w:hAnsi="Times New Roman"/>
          <w:sz w:val="24"/>
          <w:szCs w:val="24"/>
          <w:lang w:val="en-US"/>
        </w:rPr>
        <w:t>.</w:t>
      </w:r>
    </w:p>
    <w:p w:rsidR="00977C76" w:rsidRPr="003B044C" w:rsidRDefault="00977C76" w:rsidP="003B044C">
      <w:pPr>
        <w:spacing w:after="0" w:line="360" w:lineRule="auto"/>
        <w:ind w:firstLine="708"/>
        <w:rPr>
          <w:rFonts w:ascii="Times New Roman" w:hAnsi="Times New Roman"/>
          <w:sz w:val="24"/>
          <w:szCs w:val="24"/>
          <w:lang w:val="en-US"/>
        </w:rPr>
      </w:pPr>
      <w:r w:rsidRPr="003B044C">
        <w:rPr>
          <w:rFonts w:ascii="Times New Roman" w:hAnsi="Times New Roman"/>
          <w:sz w:val="24"/>
          <w:szCs w:val="24"/>
          <w:lang w:val="en-US"/>
        </w:rPr>
        <w:t xml:space="preserve">Stable isotope labelled-FAs have been used for the </w:t>
      </w:r>
      <w:r w:rsidRPr="003B044C">
        <w:rPr>
          <w:rFonts w:ascii="Times New Roman" w:hAnsi="Times New Roman"/>
          <w:i/>
          <w:sz w:val="24"/>
          <w:szCs w:val="24"/>
          <w:lang w:val="en-US"/>
        </w:rPr>
        <w:t>in vivo</w:t>
      </w:r>
      <w:r w:rsidRPr="003B044C">
        <w:rPr>
          <w:rFonts w:ascii="Times New Roman" w:hAnsi="Times New Roman"/>
          <w:sz w:val="24"/>
          <w:szCs w:val="24"/>
          <w:lang w:val="en-US"/>
        </w:rPr>
        <w:t xml:space="preserve"> assessment of the materno-fetal FA transfer in healthy and gestational diabetes pregnancies </w:t>
      </w:r>
      <w:r w:rsidR="00BE30A9">
        <w:rPr>
          <w:rFonts w:ascii="Times New Roman" w:hAnsi="Times New Roman"/>
          <w:sz w:val="24"/>
          <w:szCs w:val="24"/>
          <w:lang w:val="en-US"/>
        </w:rPr>
        <w:fldChar w:fldCharType="begin">
          <w:fldData xml:space="preserve">PEVuZE5vdGU+PENpdGU+PEF1dGhvcj5QYWdhbjwvQXV0aG9yPjxZZWFyPjIwMTM8L1llYXI+PFJl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PEVuZE5vdGU+PENpdGU+PEF1dGhvcj5QYWdhbjwvQXV0aG9yPjxZZWFyPjIwMTM8L1llYXI+PFJl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Pr>
          <w:rFonts w:ascii="Times New Roman" w:hAnsi="Times New Roman"/>
          <w:sz w:val="24"/>
          <w:szCs w:val="24"/>
          <w:lang w:val="en-US"/>
        </w:rPr>
      </w:r>
      <w:r w:rsidR="00BE30A9">
        <w:rPr>
          <w:rFonts w:ascii="Times New Roman" w:hAnsi="Times New Roman"/>
          <w:sz w:val="24"/>
          <w:szCs w:val="24"/>
          <w:lang w:val="en-US"/>
        </w:rPr>
        <w:fldChar w:fldCharType="separate"/>
      </w:r>
      <w:r>
        <w:rPr>
          <w:rFonts w:ascii="Times New Roman" w:hAnsi="Times New Roman"/>
          <w:noProof/>
          <w:sz w:val="24"/>
          <w:szCs w:val="24"/>
          <w:lang w:val="en-US"/>
        </w:rPr>
        <w:t>(Larque</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2003; Gil-Sanchez</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2010; Pagan</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2013)</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Stable isotope labelled FAs become distributed through all maternal lipid classes and lipoproteins, which need to be considered when evaluation placental lipid transfer. Previous studies used only a single oral bolus dose of different labelled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C-FA administrated to pregnant women, which does not yield kinetic </w:t>
      </w:r>
      <w:r w:rsidRPr="003B044C">
        <w:rPr>
          <w:rFonts w:ascii="Times New Roman" w:hAnsi="Times New Roman"/>
          <w:i/>
          <w:sz w:val="24"/>
          <w:szCs w:val="24"/>
          <w:lang w:val="en-US"/>
        </w:rPr>
        <w:t>in vivo</w:t>
      </w:r>
      <w:r w:rsidRPr="003B044C">
        <w:rPr>
          <w:rFonts w:ascii="Times New Roman" w:hAnsi="Times New Roman"/>
          <w:sz w:val="24"/>
          <w:szCs w:val="24"/>
          <w:lang w:val="en-US"/>
        </w:rPr>
        <w:t xml:space="preserve"> information on the FA transfer process since only one sample from placenta and cord blood per subject was available </w:t>
      </w:r>
      <w:r w:rsidR="00BE30A9">
        <w:rPr>
          <w:rFonts w:ascii="Times New Roman" w:hAnsi="Times New Roman"/>
          <w:sz w:val="24"/>
          <w:szCs w:val="24"/>
          <w:lang w:val="en-US"/>
        </w:rPr>
        <w:fldChar w:fldCharType="begin">
          <w:fldData xml:space="preserve">PEVuZE5vdGU+PENpdGU+PEF1dGhvcj5QYWdhbjwvQXV0aG9yPjxZZWFyPjIwMTM8L1llYXI+PFJl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PEVuZE5vdGU+PENpdGU+PEF1dGhvcj5QYWdhbjwvQXV0aG9yPjxZZWFyPjIwMTM8L1llYXI+PFJl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Pr>
          <w:rFonts w:ascii="Times New Roman" w:hAnsi="Times New Roman"/>
          <w:sz w:val="24"/>
          <w:szCs w:val="24"/>
          <w:lang w:val="en-US"/>
        </w:rPr>
      </w:r>
      <w:r w:rsidR="00BE30A9">
        <w:rPr>
          <w:rFonts w:ascii="Times New Roman" w:hAnsi="Times New Roman"/>
          <w:sz w:val="24"/>
          <w:szCs w:val="24"/>
          <w:lang w:val="en-US"/>
        </w:rPr>
        <w:fldChar w:fldCharType="separate"/>
      </w:r>
      <w:r>
        <w:rPr>
          <w:rFonts w:ascii="Times New Roman" w:hAnsi="Times New Roman"/>
          <w:noProof/>
          <w:sz w:val="24"/>
          <w:szCs w:val="24"/>
          <w:lang w:val="en-US"/>
        </w:rPr>
        <w:t>(Gil-Sanchez</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2010; Pagan</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2013)</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Administration of different tracer FAs with similar behavior to the mother at different time points (staggered supply) allows the collection of kinetic information on the enrichment of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C-FA in both placenta and cord blood for an </w:t>
      </w:r>
      <w:r w:rsidRPr="003B044C">
        <w:rPr>
          <w:rFonts w:ascii="Times New Roman" w:hAnsi="Times New Roman"/>
          <w:i/>
          <w:sz w:val="24"/>
          <w:szCs w:val="24"/>
          <w:lang w:val="en-US"/>
        </w:rPr>
        <w:t>in vivo</w:t>
      </w:r>
      <w:r w:rsidRPr="003B044C">
        <w:rPr>
          <w:rFonts w:ascii="Times New Roman" w:hAnsi="Times New Roman"/>
          <w:sz w:val="24"/>
          <w:szCs w:val="24"/>
          <w:lang w:val="en-US"/>
        </w:rPr>
        <w:t xml:space="preserve"> kinetic model of FA transfer between mother and infant </w:t>
      </w:r>
      <w:r w:rsidR="00BE30A9" w:rsidRPr="003B044C">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&lt;EndNote&gt;&lt;Cite&gt;&lt;Author&gt;Van Harskamp&lt;/Author&gt;&lt;Year&gt;2017&lt;/Year&gt;&lt;RecNum&gt;883&lt;/RecNum&gt;&lt;record&gt;&lt;rec-number&gt;883&lt;/rec-number&gt;&lt;foreign-keys&gt;&lt;key app="EN" db-id="r9rsesesure05cexdr3pv55j2zfswea055zr"&gt;883&lt;/key&gt;&lt;/foreign-keys&gt;&lt;ref-type name="Book Section"&gt;5&lt;/ref-type&gt;&lt;contributors&gt;&lt;authors&gt;&lt;author&gt;Van Harskamp, D.&lt;/author&gt;&lt;author&gt;Van Goudoever, J. B.&lt;/author&gt;&lt;author&gt;Schierbeek, H.&lt;/author&gt;&lt;/authors&gt;&lt;secondary-authors&gt;&lt;author&gt;Schierbeek, H.&lt;/author&gt;&lt;/secondary-authors&gt;&lt;/contributors&gt;&lt;titles&gt;&lt;title&gt;Stable isotope technology&lt;/title&gt;&lt;secondary-title&gt;Mass spectrometry and stable isotopes in nutritional and pediatric research&lt;/secondary-title&gt;&lt;/titles&gt;&lt;pages&gt;45-66&lt;/pages&gt;&lt;edition&gt;1st. ed.&lt;/edition&gt;&lt;dates&gt;&lt;year&gt;2017&lt;/year&gt;&lt;/dates&gt;&lt;pub-location&gt;New Jersey&lt;/pub-location&gt;&lt;publisher&gt;John Wiley &amp;amp; Sons, Inc&lt;/publisher&gt;&lt;isbn&gt;978-1-118-85877-6&lt;/isbn&gt;&lt;urls&gt;&lt;/urls&gt;&lt;/record&gt;&lt;/Cite&gt;&lt;/EndNote&gt;</w:instrText>
      </w:r>
      <w:r w:rsidR="00BE30A9" w:rsidRPr="003B044C">
        <w:rPr>
          <w:rFonts w:ascii="Times New Roman" w:hAnsi="Times New Roman"/>
          <w:sz w:val="24"/>
          <w:szCs w:val="24"/>
          <w:lang w:val="en-US"/>
        </w:rPr>
        <w:fldChar w:fldCharType="separate"/>
      </w:r>
      <w:r>
        <w:rPr>
          <w:rFonts w:ascii="Times New Roman" w:hAnsi="Times New Roman"/>
          <w:noProof/>
          <w:sz w:val="24"/>
          <w:szCs w:val="24"/>
          <w:lang w:val="en-US"/>
        </w:rPr>
        <w:t>(Van Harskamp</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2017)</w:t>
      </w:r>
      <w:r w:rsidR="00BE30A9" w:rsidRPr="003B044C">
        <w:rPr>
          <w:rFonts w:ascii="Times New Roman" w:hAnsi="Times New Roman"/>
          <w:sz w:val="24"/>
          <w:szCs w:val="24"/>
          <w:lang w:val="en-US"/>
        </w:rPr>
        <w:fldChar w:fldCharType="end"/>
      </w:r>
      <w:r w:rsidRPr="003B044C">
        <w:rPr>
          <w:rFonts w:ascii="Times New Roman" w:hAnsi="Times New Roman"/>
          <w:sz w:val="24"/>
          <w:szCs w:val="24"/>
          <w:lang w:val="en-US"/>
        </w:rPr>
        <w:t>.</w:t>
      </w:r>
    </w:p>
    <w:p w:rsidR="00977C76" w:rsidRPr="003B044C" w:rsidRDefault="00977C76" w:rsidP="003B044C">
      <w:pPr>
        <w:spacing w:after="0" w:line="360" w:lineRule="auto"/>
        <w:ind w:firstLine="708"/>
        <w:rPr>
          <w:rFonts w:ascii="Times New Roman" w:hAnsi="Times New Roman"/>
          <w:sz w:val="24"/>
          <w:szCs w:val="24"/>
          <w:lang w:val="en-US"/>
        </w:rPr>
      </w:pPr>
      <w:r w:rsidRPr="003B044C">
        <w:rPr>
          <w:rFonts w:ascii="Times New Roman" w:hAnsi="Times New Roman"/>
          <w:sz w:val="24"/>
          <w:szCs w:val="24"/>
          <w:lang w:val="en-US"/>
        </w:rPr>
        <w:t xml:space="preserve">Maternal obesity is a major predictor of offspring obesity </w:t>
      </w:r>
      <w:r w:rsidR="00BE30A9">
        <w:rPr>
          <w:rFonts w:ascii="Times New Roman" w:hAnsi="Times New Roman"/>
          <w:sz w:val="24"/>
          <w:szCs w:val="24"/>
          <w:lang w:val="en-US"/>
        </w:rPr>
        <w:fldChar w:fldCharType="begin">
          <w:fldData xml:space="preserve">PEVuZE5vdGU+PENpdGU+PEF1dGhvcj5DYXRhbGFubzwvQXV0aG9yPjxZZWFyPjIwMTU8L1llYXI+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PEVuZE5vdGU+PENpdGU+PEF1dGhvcj5DYXRhbGFubzwvQXV0aG9yPjxZZWFyPjIwMTU8L1llYXI+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Pr>
          <w:rFonts w:ascii="Times New Roman" w:hAnsi="Times New Roman"/>
          <w:sz w:val="24"/>
          <w:szCs w:val="24"/>
          <w:lang w:val="en-US"/>
        </w:rPr>
      </w:r>
      <w:r w:rsidR="00BE30A9">
        <w:rPr>
          <w:rFonts w:ascii="Times New Roman" w:hAnsi="Times New Roman"/>
          <w:sz w:val="24"/>
          <w:szCs w:val="24"/>
          <w:lang w:val="en-US"/>
        </w:rPr>
        <w:fldChar w:fldCharType="separate"/>
      </w:r>
      <w:r>
        <w:rPr>
          <w:rFonts w:ascii="Times New Roman" w:hAnsi="Times New Roman"/>
          <w:noProof/>
          <w:sz w:val="24"/>
          <w:szCs w:val="24"/>
          <w:lang w:val="en-US"/>
        </w:rPr>
        <w:t>(Catalano &amp; deMouzon, 2015)</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Cinelli and colleagues reported that erythrocyte polyunsaturated FA in cord blood were inversely associated with both maternal body mass index (BMI) and </w:t>
      </w:r>
      <w:r w:rsidRPr="003B044C">
        <w:rPr>
          <w:rFonts w:ascii="Times New Roman" w:hAnsi="Times New Roman"/>
          <w:sz w:val="24"/>
          <w:szCs w:val="24"/>
          <w:lang w:val="en-US"/>
        </w:rPr>
        <w:lastRenderedPageBreak/>
        <w:t xml:space="preserve">excessive gestational weight gain, suggesting that obesity can be also a risk factor for visual and cognitive development during childhood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&lt;EndNote&gt;&lt;Cite&gt;&lt;Author&gt;Innis&lt;/Author&gt;&lt;Year&gt;2007&lt;/Year&gt;&lt;RecNum&gt;410&lt;/RecNum&gt;&lt;record&gt;&lt;rec-number&gt;410&lt;/rec-number&gt;&lt;foreign-keys&gt;&lt;key app="EN" db-id="r9rsesesure05cexdr3pv55j2zfswea055zr"&gt;410&lt;/key&gt;&lt;/foreign-keys&gt;&lt;ref-type name="Journal Article"&gt;17&lt;/ref-type&gt;&lt;contributors&gt;&lt;authors&gt;&lt;author&gt;Innis, S. M.&lt;/author&gt;&lt;/authors&gt;&lt;/contributors&gt;&lt;auth-address&gt;Nutrition Research Program, Child and Family Research Institute, Department of Paediatrics, University of British Columbia,Vancouver, BC, Canada. sinnis@interchange.ubc.ca&lt;/auth-address&gt;&lt;titles&gt;&lt;title&gt;Fatty acids and early human development&lt;/title&gt;&lt;secondary-title&gt;Early Hum Dev&lt;/secondary-title&gt;&lt;/titles&gt;&lt;periodical&gt;&lt;full-title&gt;Early Hum Dev&lt;/full-title&gt;&lt;/periodical&gt;&lt;pages&gt;761-6&lt;/pages&gt;&lt;volume&gt;83&lt;/volume&gt;&lt;number&gt;12&lt;/number&gt;&lt;edition&gt;2007/10/09&lt;/edition&gt;&lt;keywords&gt;&lt;keyword&gt;Fatty Acids/*physiology&lt;/keyword&gt;&lt;keyword&gt;*Growth&lt;/keyword&gt;&lt;keyword&gt;Humans&lt;/keyword&gt;&lt;keyword&gt;Infant&lt;/keyword&gt;&lt;keyword&gt;Milk, Human/secretion&lt;/keyword&gt;&lt;/keywords&gt;&lt;dates&gt;&lt;year&gt;2007&lt;/year&gt;&lt;pub-dates&gt;&lt;date&gt;Dec&lt;/date&gt;&lt;/pub-dates&gt;&lt;/dates&gt;&lt;isbn&gt;0378-3782 (Print)&amp;#xD;0378-3782 (Linking)&lt;/isbn&gt;&lt;accession-num&gt;17920214&lt;/accession-num&gt;&lt;urls&gt;&lt;related-urls&gt;&lt;url&gt;http://www.ncbi.nlm.nih.gov/entrez/query.fcgi?cmd=Retrieve&amp;amp;db=PubMed&amp;amp;dopt=Citation&amp;amp;list_uids=17920214&lt;/url&gt;&lt;/related-urls&gt;&lt;/urls&gt;&lt;electronic-resource-num&gt;S0378-3782(07)00161-2 [pii]&amp;#xD;10.1016/j.earlhumdev.2007.09.004&lt;/electronic-resource-num&gt;&lt;language&gt;eng&lt;/language&gt;&lt;/record&gt;&lt;/Cite&gt;&lt;/EndNote&gt;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(Innis, 2007)</w:t>
      </w:r>
      <w:r w:rsidR="00BE30A9">
        <w:rPr>
          <w:rFonts w:ascii="Times New Roman" w:hAnsi="Times New Roman"/>
          <w:sz w:val="24"/>
          <w:szCs w:val="24"/>
          <w:lang w:val="en-US"/>
        </w:rPr>
        <w:fldChar w:fldCharType="end"/>
      </w:r>
      <w:r w:rsidRPr="003B044C">
        <w:rPr>
          <w:rFonts w:ascii="Times New Roman" w:hAnsi="Times New Roman"/>
          <w:sz w:val="24"/>
          <w:szCs w:val="24"/>
          <w:lang w:val="en-US"/>
        </w:rPr>
        <w:t>. Better knowledge on the kinetics of materno-fetal transfer of FA in obese pregnancies is needed.</w:t>
      </w:r>
    </w:p>
    <w:p w:rsidR="00977C76" w:rsidRPr="003B044C" w:rsidRDefault="00977C76" w:rsidP="003B044C">
      <w:pPr>
        <w:spacing w:after="0" w:line="360" w:lineRule="auto"/>
        <w:ind w:firstLine="708"/>
        <w:rPr>
          <w:rFonts w:ascii="Times New Roman" w:hAnsi="Times New Roman"/>
          <w:sz w:val="24"/>
          <w:szCs w:val="24"/>
          <w:lang w:val="en-US"/>
        </w:rPr>
      </w:pPr>
      <w:r w:rsidRPr="003B044C">
        <w:rPr>
          <w:rFonts w:ascii="Times New Roman" w:hAnsi="Times New Roman"/>
          <w:sz w:val="24"/>
          <w:szCs w:val="24"/>
          <w:lang w:val="en-US"/>
        </w:rPr>
        <w:t>In the present study, we aimed to apply a novel approach to describe the kinetics of placental FA transfer in obese (OB) and normo-weight (NW) pregnant women prior to elective caesarean section using timed administration of different tracer FA.</w:t>
      </w:r>
    </w:p>
    <w:p w:rsidR="00977C76" w:rsidRPr="003B044C" w:rsidRDefault="00977C76" w:rsidP="003B044C">
      <w:pPr>
        <w:spacing w:after="0" w:line="360" w:lineRule="auto"/>
        <w:rPr>
          <w:rFonts w:ascii="Times New Roman" w:hAnsi="Times New Roman"/>
          <w:b/>
          <w:sz w:val="24"/>
          <w:szCs w:val="24"/>
          <w:lang w:val="en-US"/>
        </w:rPr>
      </w:pPr>
      <w:r w:rsidRPr="003B044C">
        <w:rPr>
          <w:rFonts w:ascii="Times New Roman" w:hAnsi="Times New Roman"/>
          <w:b/>
          <w:sz w:val="24"/>
          <w:szCs w:val="24"/>
          <w:lang w:val="en-US"/>
        </w:rPr>
        <w:br w:type="page"/>
      </w:r>
    </w:p>
    <w:p w:rsidR="00977C76" w:rsidRPr="003B044C" w:rsidRDefault="00977C76" w:rsidP="003B044C">
      <w:pPr>
        <w:spacing w:line="360" w:lineRule="auto"/>
        <w:rPr>
          <w:rFonts w:ascii="Times New Roman" w:hAnsi="Times New Roman"/>
          <w:b/>
          <w:sz w:val="24"/>
          <w:szCs w:val="24"/>
          <w:lang w:val="en-US"/>
        </w:rPr>
      </w:pPr>
      <w:r w:rsidRPr="003B044C">
        <w:rPr>
          <w:rFonts w:ascii="Times New Roman" w:hAnsi="Times New Roman"/>
          <w:b/>
          <w:sz w:val="24"/>
          <w:szCs w:val="24"/>
          <w:lang w:val="en-US"/>
        </w:rPr>
        <w:lastRenderedPageBreak/>
        <w:t>Subjects and Methods</w:t>
      </w:r>
    </w:p>
    <w:p w:rsidR="001629B4" w:rsidRDefault="001629B4" w:rsidP="003B044C">
      <w:pPr>
        <w:spacing w:after="0" w:line="360" w:lineRule="auto"/>
        <w:rPr>
          <w:rFonts w:ascii="Times New Roman" w:hAnsi="Times New Roman"/>
          <w:i/>
          <w:sz w:val="24"/>
          <w:szCs w:val="24"/>
          <w:lang w:val="en-US"/>
        </w:rPr>
      </w:pPr>
      <w:r>
        <w:rPr>
          <w:rFonts w:ascii="Times New Roman" w:hAnsi="Times New Roman"/>
          <w:i/>
          <w:sz w:val="24"/>
          <w:szCs w:val="24"/>
          <w:lang w:val="en-US"/>
        </w:rPr>
        <w:t>Ethical approval</w:t>
      </w:r>
    </w:p>
    <w:p w:rsidR="001629B4" w:rsidRPr="003B044C" w:rsidRDefault="001629B4" w:rsidP="001629B4">
      <w:pPr>
        <w:spacing w:line="360" w:lineRule="auto"/>
        <w:ind w:firstLine="708"/>
        <w:rPr>
          <w:rFonts w:ascii="Times New Roman" w:hAnsi="Times New Roman"/>
          <w:b/>
          <w:sz w:val="24"/>
          <w:szCs w:val="24"/>
          <w:lang w:val="en-GB"/>
        </w:rPr>
      </w:pPr>
      <w:r w:rsidRPr="003B044C">
        <w:rPr>
          <w:rFonts w:ascii="Times New Roman" w:hAnsi="Times New Roman"/>
          <w:sz w:val="24"/>
          <w:szCs w:val="24"/>
          <w:lang w:val="en-US"/>
        </w:rPr>
        <w:t>All procedures were in accordance with the Helsinki Declaration of 1975 as revised in 1983. Written informed consent was obtained from all participating women. The protocol of this study was approved by the Ethics Committee of the Virgen de la Arrixaca Clinical Hospital, Murcia, Spain.</w:t>
      </w:r>
      <w:r>
        <w:rPr>
          <w:rFonts w:ascii="Times New Roman" w:hAnsi="Times New Roman"/>
          <w:sz w:val="24"/>
          <w:szCs w:val="24"/>
          <w:lang w:val="en-US"/>
        </w:rPr>
        <w:t xml:space="preserve"> This study was registered in</w:t>
      </w:r>
      <w:r w:rsidRPr="001629B4">
        <w:rPr>
          <w:rFonts w:ascii="Times New Roman" w:hAnsi="Times New Roman"/>
          <w:sz w:val="24"/>
          <w:szCs w:val="24"/>
          <w:lang w:val="en-US"/>
        </w:rPr>
        <w:t xml:space="preserve"> </w:t>
      </w:r>
      <w:r>
        <w:rPr>
          <w:rFonts w:ascii="Times New Roman" w:hAnsi="Times New Roman"/>
          <w:sz w:val="24"/>
          <w:szCs w:val="24"/>
          <w:lang w:val="en-US"/>
        </w:rPr>
        <w:t xml:space="preserve">the </w:t>
      </w:r>
      <w:r w:rsidRPr="001629B4">
        <w:rPr>
          <w:rFonts w:ascii="Times New Roman" w:hAnsi="Times New Roman"/>
          <w:sz w:val="24"/>
          <w:szCs w:val="24"/>
          <w:lang w:val="en-GB"/>
        </w:rPr>
        <w:t xml:space="preserve">ISRCTN </w:t>
      </w:r>
      <w:r>
        <w:rPr>
          <w:rFonts w:ascii="Times New Roman" w:hAnsi="Times New Roman"/>
          <w:sz w:val="24"/>
          <w:szCs w:val="24"/>
          <w:lang w:val="en-GB"/>
        </w:rPr>
        <w:t>database (</w:t>
      </w:r>
      <w:r w:rsidRPr="001629B4">
        <w:rPr>
          <w:rFonts w:ascii="Times New Roman" w:hAnsi="Times New Roman"/>
          <w:sz w:val="24"/>
          <w:szCs w:val="24"/>
          <w:lang w:val="en-GB"/>
        </w:rPr>
        <w:t>trial registry number: ISRCTN69794527</w:t>
      </w:r>
      <w:r>
        <w:rPr>
          <w:rFonts w:ascii="Times New Roman" w:hAnsi="Times New Roman"/>
          <w:sz w:val="24"/>
          <w:szCs w:val="24"/>
          <w:lang w:val="en-GB"/>
        </w:rPr>
        <w:t>)</w:t>
      </w:r>
      <w:r w:rsidRPr="001629B4">
        <w:rPr>
          <w:rFonts w:ascii="Times New Roman" w:hAnsi="Times New Roman"/>
          <w:sz w:val="24"/>
          <w:szCs w:val="24"/>
          <w:lang w:val="en-GB"/>
        </w:rPr>
        <w:t>.</w:t>
      </w:r>
    </w:p>
    <w:p w:rsidR="00977C76" w:rsidRPr="003B044C" w:rsidRDefault="00977C76" w:rsidP="003B044C">
      <w:pPr>
        <w:spacing w:after="0" w:line="360" w:lineRule="auto"/>
        <w:rPr>
          <w:rFonts w:ascii="Times New Roman" w:hAnsi="Times New Roman"/>
          <w:i/>
          <w:sz w:val="24"/>
          <w:szCs w:val="24"/>
          <w:lang w:val="en-US"/>
        </w:rPr>
      </w:pPr>
      <w:r w:rsidRPr="003B044C">
        <w:rPr>
          <w:rFonts w:ascii="Times New Roman" w:hAnsi="Times New Roman"/>
          <w:i/>
          <w:sz w:val="24"/>
          <w:szCs w:val="24"/>
          <w:lang w:val="en-US"/>
        </w:rPr>
        <w:t>Subjects</w:t>
      </w:r>
    </w:p>
    <w:p w:rsidR="00977C76" w:rsidRPr="003B044C" w:rsidRDefault="00977C76" w:rsidP="003B044C">
      <w:pPr>
        <w:spacing w:line="360" w:lineRule="auto"/>
        <w:ind w:firstLine="708"/>
        <w:rPr>
          <w:rFonts w:ascii="Times New Roman" w:hAnsi="Times New Roman"/>
          <w:sz w:val="24"/>
          <w:szCs w:val="24"/>
          <w:lang w:val="en-US"/>
        </w:rPr>
      </w:pPr>
      <w:r w:rsidRPr="003B044C">
        <w:rPr>
          <w:rFonts w:ascii="Times New Roman" w:hAnsi="Times New Roman"/>
          <w:sz w:val="24"/>
          <w:szCs w:val="24"/>
          <w:lang w:val="en-US"/>
        </w:rPr>
        <w:t>10 obese pregnant women with pre-pregnancy BMI &gt;30 kg/m</w:t>
      </w:r>
      <w:r w:rsidRPr="003B044C">
        <w:rPr>
          <w:rFonts w:ascii="Times New Roman" w:hAnsi="Times New Roman"/>
          <w:sz w:val="24"/>
          <w:szCs w:val="24"/>
          <w:vertAlign w:val="superscript"/>
          <w:lang w:val="en-US"/>
        </w:rPr>
        <w:t>2</w:t>
      </w:r>
      <w:r w:rsidRPr="003B044C">
        <w:rPr>
          <w:rFonts w:ascii="Times New Roman" w:hAnsi="Times New Roman"/>
          <w:sz w:val="24"/>
          <w:szCs w:val="24"/>
          <w:lang w:val="en-US"/>
        </w:rPr>
        <w:t xml:space="preserve"> (OB) and 10 women with a pre-pregnancy BMI of 20-25 kg/m</w:t>
      </w:r>
      <w:r w:rsidRPr="003B044C">
        <w:rPr>
          <w:rFonts w:ascii="Times New Roman" w:hAnsi="Times New Roman"/>
          <w:sz w:val="24"/>
          <w:szCs w:val="24"/>
          <w:vertAlign w:val="superscript"/>
          <w:lang w:val="en-US"/>
        </w:rPr>
        <w:t xml:space="preserve">2 </w:t>
      </w:r>
      <w:r w:rsidRPr="003B044C">
        <w:rPr>
          <w:rFonts w:ascii="Times New Roman" w:hAnsi="Times New Roman"/>
          <w:sz w:val="24"/>
          <w:szCs w:val="24"/>
          <w:lang w:val="en-US"/>
        </w:rPr>
        <w:t xml:space="preserve">(NW) were recruited at term in the Obstetrics and Gynecology Service of the Virgen de la Arrixaca Clinical Hospital (Murcia, Spain). All participants fulfilled the following inclusion criteria: singleton pregnancy, age 18-40 years, plan to undergo elective caesarean section at term, omnivorous diet, no docosahexaenoic acid (DHA) supplements during the last trimester of pregnancy, non-smoking and normal fetal Doppler scan within the normal reference range </w:t>
      </w:r>
      <w:r w:rsidR="00BE30A9" w:rsidRPr="003B044C">
        <w:rPr>
          <w:rFonts w:ascii="Times New Roman" w:hAnsi="Times New Roman"/>
          <w:sz w:val="24"/>
          <w:szCs w:val="24"/>
          <w:lang w:val="en-US"/>
        </w:rPr>
        <w:fldChar w:fldCharType="begin"/>
      </w:r>
      <w:r w:rsidRPr="003B044C">
        <w:rPr>
          <w:rFonts w:ascii="Times New Roman" w:hAnsi="Times New Roman"/>
          <w:sz w:val="24"/>
          <w:szCs w:val="24"/>
          <w:lang w:val="en-US"/>
        </w:rPr>
        <w:instrText xml:space="preserve"> ADDIN EN.CITE &lt;EndNote&gt;&lt;Cite&gt;&lt;Author&gt;Parra-Cordero&lt;/Author&gt;&lt;Year&gt;2007&lt;/Year&gt;&lt;RecNum&gt;804&lt;/RecNum&gt;&lt;record&gt;&lt;rec-number&gt;804&lt;/rec-number&gt;&lt;foreign-keys&gt;&lt;key app="EN" db-id="r9rsesesure05cexdr3pv55j2zfswea055zr"&gt;804&lt;/key&gt;&lt;/foreign-keys&gt;&lt;ref-type name="Journal Article"&gt;17&lt;/ref-type&gt;&lt;contributors&gt;&lt;authors&gt;&lt;author&gt;Parra-Cordero, M.&lt;/author&gt;&lt;author&gt;Lees, C.&lt;/author&gt;&lt;author&gt;Missfelder-Lobos, H.&lt;/author&gt;&lt;author&gt;Seed, P.&lt;/author&gt;&lt;author&gt;Harris, C.&lt;/author&gt;&lt;/authors&gt;&lt;/contributors&gt;&lt;auth-address&gt;Fetal Medicine Unit, Hospital Clinico Universidad de Chile, Santos Dumont 999, Santiago, Chile.&lt;/auth-address&gt;&lt;titles&gt;&lt;title&gt;Fetal arterial and venous Doppler pulsatility index and time averaged velocity ranges&lt;/title&gt;&lt;secondary-title&gt;Prenat Diagn&lt;/secondary-title&gt;&lt;/titles&gt;&lt;periodical&gt;&lt;full-title&gt;Prenat Diagn&lt;/full-title&gt;&lt;/periodical&gt;&lt;pages&gt;1251-7&lt;/pages&gt;&lt;volume&gt;27&lt;/volume&gt;&lt;number&gt;13&lt;/number&gt;&lt;edition&gt;2007/11/15&lt;/edition&gt;&lt;keywords&gt;&lt;keyword&gt;Aorta, Thoracic/diagnostic imaging&lt;/keyword&gt;&lt;keyword&gt;Female&lt;/keyword&gt;&lt;keyword&gt;*Fetal Development&lt;/keyword&gt;&lt;keyword&gt;Fetal Heart/diagnostic imaging&lt;/keyword&gt;&lt;keyword&gt;Gestational Age&lt;/keyword&gt;&lt;keyword&gt;Humans&lt;/keyword&gt;&lt;keyword&gt;Middle Cerebral Artery/diagnostic imaging&lt;/keyword&gt;&lt;keyword&gt;Pregnancy&lt;/keyword&gt;&lt;keyword&gt;Pregnancy Trimester, Third&lt;/keyword&gt;&lt;keyword&gt;*Pulsatile Flow&lt;/keyword&gt;&lt;keyword&gt;Reference Values&lt;/keyword&gt;&lt;keyword&gt;Ultrasonography, Doppler, Color&lt;/keyword&gt;&lt;keyword&gt;Ultrasonography, Prenatal/*methods&lt;/keyword&gt;&lt;keyword&gt;Umbilical Arteries/diagnostic imaging&lt;/keyword&gt;&lt;/keywords&gt;&lt;dates&gt;&lt;year&gt;2007&lt;/year&gt;&lt;pub-dates&gt;&lt;date&gt;Dec&lt;/date&gt;&lt;/pub-dates&gt;&lt;/dates&gt;&lt;isbn&gt;0197-3851 (Print)&amp;#xD;0197-3851 (Linking)&lt;/isbn&gt;&lt;accession-num&gt;18000944&lt;/accession-num&gt;&lt;urls&gt;&lt;related-urls&gt;&lt;url&gt;http://www.ncbi.nlm.nih.gov/entrez/query.fcgi?cmd=Retrieve&amp;amp;db=PubMed&amp;amp;dopt=Citation&amp;amp;list_uids=18000944&lt;/url&gt;&lt;/related-urls&gt;&lt;/urls&gt;&lt;electronic-resource-num&gt;10.1002/pd.1868&lt;/electronic-resource-num&gt;&lt;language&gt;eng&lt;/language&gt;&lt;/record&gt;&lt;/Cite&gt;&lt;/EndNote&gt;</w:instrText>
      </w:r>
      <w:r w:rsidR="00BE30A9" w:rsidRPr="003B044C">
        <w:rPr>
          <w:rFonts w:ascii="Times New Roman" w:hAnsi="Times New Roman"/>
          <w:sz w:val="24"/>
          <w:szCs w:val="24"/>
          <w:lang w:val="en-US"/>
        </w:rPr>
        <w:fldChar w:fldCharType="separate"/>
      </w:r>
      <w:r>
        <w:rPr>
          <w:rFonts w:ascii="Times New Roman" w:hAnsi="Times New Roman"/>
          <w:noProof/>
          <w:sz w:val="24"/>
          <w:szCs w:val="24"/>
          <w:lang w:val="en-US"/>
        </w:rPr>
        <w:t>(Parra-Cordero</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2007)</w:t>
      </w:r>
      <w:r w:rsidR="00BE30A9" w:rsidRPr="003B044C">
        <w:rPr>
          <w:rFonts w:ascii="Times New Roman" w:hAnsi="Times New Roman"/>
          <w:sz w:val="24"/>
          <w:szCs w:val="24"/>
          <w:lang w:val="en-US"/>
        </w:rPr>
        <w:fldChar w:fldCharType="end"/>
      </w:r>
      <w:r w:rsidRPr="003B044C">
        <w:rPr>
          <w:rFonts w:ascii="Times New Roman" w:hAnsi="Times New Roman"/>
          <w:sz w:val="24"/>
          <w:szCs w:val="24"/>
          <w:lang w:val="en-US"/>
        </w:rPr>
        <w:t xml:space="preserve"> on the day before caesarean section. Women with any health problem or pregnancy complications were excluded. All women had a negative result in the O´Sullivan test in the second trimester, thus patients with gestational diabetes were not included. </w:t>
      </w:r>
    </w:p>
    <w:p w:rsidR="00977C76" w:rsidRPr="003B044C" w:rsidRDefault="00977C76" w:rsidP="003B044C">
      <w:pPr>
        <w:spacing w:after="0" w:line="360" w:lineRule="auto"/>
        <w:rPr>
          <w:rFonts w:ascii="Times New Roman" w:hAnsi="Times New Roman"/>
          <w:i/>
          <w:sz w:val="24"/>
          <w:szCs w:val="24"/>
          <w:lang w:val="en-US"/>
        </w:rPr>
      </w:pPr>
      <w:r w:rsidRPr="003B044C">
        <w:rPr>
          <w:rFonts w:ascii="Times New Roman" w:hAnsi="Times New Roman"/>
          <w:i/>
          <w:sz w:val="24"/>
          <w:szCs w:val="24"/>
          <w:lang w:val="en-US"/>
        </w:rPr>
        <w:t>Stable isotope tracer administration</w:t>
      </w:r>
    </w:p>
    <w:p w:rsidR="00977C76" w:rsidRPr="003B044C" w:rsidRDefault="00977C76" w:rsidP="003B044C">
      <w:pPr>
        <w:spacing w:line="360" w:lineRule="auto"/>
        <w:ind w:firstLine="708"/>
        <w:rPr>
          <w:rFonts w:ascii="Times New Roman" w:hAnsi="Times New Roman"/>
          <w:sz w:val="24"/>
          <w:szCs w:val="24"/>
          <w:lang w:val="en-US"/>
        </w:rPr>
      </w:pPr>
      <w:r w:rsidRPr="003B044C">
        <w:rPr>
          <w:rFonts w:ascii="Times New Roman" w:hAnsi="Times New Roman"/>
          <w:sz w:val="24"/>
          <w:szCs w:val="24"/>
          <w:lang w:val="en-US"/>
        </w:rPr>
        <w:t xml:space="preserve">Three free FAs uniformly labelled with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 stable isotope (ISOLIFE S.L., The Netherlands) were administered orally </w:t>
      </w:r>
      <w:r w:rsidR="001617F1" w:rsidRPr="001617F1">
        <w:rPr>
          <w:rFonts w:ascii="Times New Roman" w:hAnsi="Times New Roman"/>
          <w:sz w:val="24"/>
          <w:szCs w:val="24"/>
          <w:highlight w:val="yellow"/>
          <w:lang w:val="en-US"/>
        </w:rPr>
        <w:t>spread</w:t>
      </w:r>
      <w:r w:rsidR="001617F1">
        <w:rPr>
          <w:rFonts w:ascii="Times New Roman" w:hAnsi="Times New Roman"/>
          <w:sz w:val="24"/>
          <w:szCs w:val="24"/>
          <w:lang w:val="en-US"/>
        </w:rPr>
        <w:t xml:space="preserve"> </w:t>
      </w:r>
      <w:r w:rsidRPr="003B044C">
        <w:rPr>
          <w:rFonts w:ascii="Times New Roman" w:hAnsi="Times New Roman"/>
          <w:sz w:val="24"/>
          <w:szCs w:val="24"/>
          <w:lang w:val="en-US"/>
        </w:rPr>
        <w:t xml:space="preserve">on a small piece of bread at different time points prior to the time of planned, elective cesarean section: - 12 h for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C-oleic acid (OA, 18:1n-9, 0.5 mg/kg body weight); - 8 h for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C-palmitic acid (PA, 16:0, 0.5 mg/kg) and -4 h for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C-stearic acid (SA, 18:0, 0.5 mg/kg). </w:t>
      </w:r>
      <w:r w:rsidR="001617F1" w:rsidRPr="00A779CA">
        <w:rPr>
          <w:rFonts w:ascii="Times New Roman" w:hAnsi="Times New Roman"/>
          <w:sz w:val="24"/>
          <w:szCs w:val="24"/>
          <w:highlight w:val="yellow"/>
          <w:lang w:val="en-US"/>
        </w:rPr>
        <w:t>They were accura</w:t>
      </w:r>
      <w:r w:rsidR="001617F1">
        <w:rPr>
          <w:rFonts w:ascii="Times New Roman" w:hAnsi="Times New Roman"/>
          <w:sz w:val="24"/>
          <w:szCs w:val="24"/>
          <w:highlight w:val="yellow"/>
          <w:lang w:val="en-US"/>
        </w:rPr>
        <w:t>tel</w:t>
      </w:r>
      <w:r w:rsidR="001617F1" w:rsidRPr="00A779CA">
        <w:rPr>
          <w:rFonts w:ascii="Times New Roman" w:hAnsi="Times New Roman"/>
          <w:sz w:val="24"/>
          <w:szCs w:val="24"/>
          <w:highlight w:val="yellow"/>
          <w:lang w:val="en-US"/>
        </w:rPr>
        <w:t>y weighted for their addition to the bread according to maternal body weight</w:t>
      </w:r>
      <w:r w:rsidR="001617F1">
        <w:rPr>
          <w:rFonts w:ascii="Times New Roman" w:hAnsi="Times New Roman"/>
          <w:sz w:val="24"/>
          <w:szCs w:val="24"/>
          <w:lang w:val="en-US"/>
        </w:rPr>
        <w:t xml:space="preserve">. </w:t>
      </w:r>
      <w:r w:rsidR="001617F1" w:rsidRPr="00D63E3A">
        <w:rPr>
          <w:rFonts w:ascii="Times New Roman" w:hAnsi="Times New Roman"/>
          <w:sz w:val="24"/>
          <w:szCs w:val="24"/>
          <w:highlight w:val="yellow"/>
          <w:lang w:val="en-US"/>
        </w:rPr>
        <w:t xml:space="preserve">The timing of the different </w:t>
      </w:r>
      <w:r w:rsidR="001617F1" w:rsidRPr="00A779CA">
        <w:rPr>
          <w:rFonts w:ascii="Times New Roman" w:hAnsi="Times New Roman"/>
          <w:sz w:val="24"/>
          <w:szCs w:val="24"/>
          <w:highlight w:val="yellow"/>
          <w:vertAlign w:val="superscript"/>
          <w:lang w:val="en-US"/>
        </w:rPr>
        <w:t>13</w:t>
      </w:r>
      <w:r w:rsidR="001617F1" w:rsidRPr="00D63E3A">
        <w:rPr>
          <w:rFonts w:ascii="Times New Roman" w:hAnsi="Times New Roman"/>
          <w:sz w:val="24"/>
          <w:szCs w:val="24"/>
          <w:highlight w:val="yellow"/>
          <w:lang w:val="en-US"/>
        </w:rPr>
        <w:t>C-FA administration was scheduled in order to minimize FA interconversions, placing at shorter times from delivery/sampling saturated FAs (</w:t>
      </w:r>
      <w:r w:rsidR="001617F1" w:rsidRPr="00D63E3A">
        <w:rPr>
          <w:rFonts w:ascii="Times New Roman" w:hAnsi="Times New Roman"/>
          <w:sz w:val="24"/>
          <w:szCs w:val="24"/>
          <w:highlight w:val="yellow"/>
          <w:vertAlign w:val="superscript"/>
          <w:lang w:val="en-US"/>
        </w:rPr>
        <w:t>13</w:t>
      </w:r>
      <w:r w:rsidR="001617F1" w:rsidRPr="00D63E3A">
        <w:rPr>
          <w:rFonts w:ascii="Times New Roman" w:hAnsi="Times New Roman"/>
          <w:sz w:val="24"/>
          <w:szCs w:val="24"/>
          <w:highlight w:val="yellow"/>
          <w:lang w:val="en-US"/>
        </w:rPr>
        <w:t xml:space="preserve">C-PA -8h and </w:t>
      </w:r>
      <w:r w:rsidR="001617F1" w:rsidRPr="00D63E3A">
        <w:rPr>
          <w:rFonts w:ascii="Times New Roman" w:hAnsi="Times New Roman"/>
          <w:sz w:val="24"/>
          <w:szCs w:val="24"/>
          <w:highlight w:val="yellow"/>
          <w:vertAlign w:val="superscript"/>
          <w:lang w:val="en-US"/>
        </w:rPr>
        <w:t>13</w:t>
      </w:r>
      <w:r w:rsidR="001617F1" w:rsidRPr="00D63E3A">
        <w:rPr>
          <w:rFonts w:ascii="Times New Roman" w:hAnsi="Times New Roman"/>
          <w:sz w:val="24"/>
          <w:szCs w:val="24"/>
          <w:highlight w:val="yellow"/>
          <w:lang w:val="en-US"/>
        </w:rPr>
        <w:t>C-SA -4h) and monounsaturated FA at the beginning (</w:t>
      </w:r>
      <w:r w:rsidR="001617F1" w:rsidRPr="00D63E3A">
        <w:rPr>
          <w:rFonts w:ascii="Times New Roman" w:hAnsi="Times New Roman"/>
          <w:sz w:val="24"/>
          <w:szCs w:val="24"/>
          <w:highlight w:val="yellow"/>
          <w:vertAlign w:val="superscript"/>
          <w:lang w:val="en-US"/>
        </w:rPr>
        <w:t>13</w:t>
      </w:r>
      <w:r w:rsidR="001617F1" w:rsidRPr="00D63E3A">
        <w:rPr>
          <w:rFonts w:ascii="Times New Roman" w:hAnsi="Times New Roman"/>
          <w:sz w:val="24"/>
          <w:szCs w:val="24"/>
          <w:highlight w:val="yellow"/>
          <w:lang w:val="en-US"/>
        </w:rPr>
        <w:t>C-OA -12h)</w:t>
      </w:r>
      <w:r w:rsidR="001617F1">
        <w:rPr>
          <w:rFonts w:ascii="Times New Roman" w:hAnsi="Times New Roman"/>
          <w:sz w:val="24"/>
          <w:szCs w:val="24"/>
          <w:highlight w:val="yellow"/>
          <w:lang w:val="en-US"/>
        </w:rPr>
        <w:t xml:space="preserve"> since it should not be converted in PA or SA</w:t>
      </w:r>
      <w:r w:rsidR="001617F1" w:rsidRPr="00D63E3A">
        <w:rPr>
          <w:rFonts w:ascii="Times New Roman" w:hAnsi="Times New Roman"/>
          <w:sz w:val="24"/>
          <w:szCs w:val="24"/>
          <w:highlight w:val="yellow"/>
          <w:lang w:val="en-US"/>
        </w:rPr>
        <w:t>.</w:t>
      </w:r>
      <w:r w:rsidR="001617F1">
        <w:rPr>
          <w:rFonts w:ascii="Times New Roman" w:hAnsi="Times New Roman"/>
          <w:sz w:val="24"/>
          <w:szCs w:val="24"/>
          <w:lang w:val="en-US"/>
        </w:rPr>
        <w:t xml:space="preserve"> </w:t>
      </w:r>
      <w:r w:rsidRPr="003B044C">
        <w:rPr>
          <w:rFonts w:ascii="Times New Roman" w:hAnsi="Times New Roman"/>
          <w:sz w:val="24"/>
          <w:szCs w:val="24"/>
          <w:lang w:val="en-US"/>
        </w:rPr>
        <w:t>Subjects received a breakfast free of DHA and remained fasted until surgery. The caesar</w:t>
      </w:r>
      <w:r>
        <w:rPr>
          <w:rFonts w:ascii="Times New Roman" w:hAnsi="Times New Roman"/>
          <w:sz w:val="24"/>
          <w:szCs w:val="24"/>
          <w:lang w:val="en-US"/>
        </w:rPr>
        <w:t>e</w:t>
      </w:r>
      <w:r w:rsidRPr="003B044C">
        <w:rPr>
          <w:rFonts w:ascii="Times New Roman" w:hAnsi="Times New Roman"/>
          <w:sz w:val="24"/>
          <w:szCs w:val="24"/>
          <w:lang w:val="en-US"/>
        </w:rPr>
        <w:t xml:space="preserve">an section was scheduled at 21:00 h in order </w:t>
      </w:r>
      <w:r w:rsidRPr="003B044C">
        <w:rPr>
          <w:rFonts w:ascii="Times New Roman" w:hAnsi="Times New Roman"/>
          <w:sz w:val="24"/>
          <w:szCs w:val="24"/>
          <w:lang w:val="en-US"/>
        </w:rPr>
        <w:lastRenderedPageBreak/>
        <w:t>to take the maternal sampling during the day, to avoid disturbing the mother’s night time sleep with the serial administration of the tracers.</w:t>
      </w:r>
    </w:p>
    <w:p w:rsidR="00977C76" w:rsidRPr="003B044C" w:rsidRDefault="00977C76" w:rsidP="003B044C">
      <w:pPr>
        <w:spacing w:after="0" w:line="360" w:lineRule="auto"/>
        <w:rPr>
          <w:rFonts w:ascii="Times New Roman" w:hAnsi="Times New Roman"/>
          <w:i/>
          <w:sz w:val="24"/>
          <w:szCs w:val="24"/>
          <w:lang w:val="en-US"/>
        </w:rPr>
      </w:pPr>
      <w:r w:rsidRPr="003B044C">
        <w:rPr>
          <w:rFonts w:ascii="Times New Roman" w:hAnsi="Times New Roman"/>
          <w:i/>
          <w:sz w:val="24"/>
          <w:szCs w:val="24"/>
          <w:lang w:val="en-US"/>
        </w:rPr>
        <w:t>Blood and placenta sampling</w:t>
      </w:r>
    </w:p>
    <w:p w:rsidR="00977C76" w:rsidRPr="003B044C" w:rsidRDefault="00977C76" w:rsidP="003B044C">
      <w:pPr>
        <w:spacing w:after="0" w:line="360" w:lineRule="auto"/>
        <w:ind w:firstLine="708"/>
        <w:rPr>
          <w:rFonts w:ascii="Times New Roman" w:hAnsi="Times New Roman"/>
          <w:sz w:val="24"/>
          <w:szCs w:val="24"/>
          <w:lang w:val="en-US"/>
        </w:rPr>
      </w:pPr>
      <w:r w:rsidRPr="003B044C">
        <w:rPr>
          <w:rFonts w:ascii="Times New Roman" w:hAnsi="Times New Roman"/>
          <w:sz w:val="24"/>
          <w:szCs w:val="24"/>
          <w:lang w:val="en-US"/>
        </w:rPr>
        <w:t>Maternal blood samples were collected before tracer intake (basal time at -12 h prior to caesarean section) and every four hours (-8 h and -4 h), with an additional point at -2 h prior to the caesarean section (0 h), using a venous line placed in the forearm of the subject. We collected 10 mL of maternal blood at each time point except for the sample -2 h before delivery when only 5 mL blood were taken. Directly after birth, 2 mL of both cord venous and arterial blood were collected. All blood samples were collected into EDTA-coated tubes and centrifuged for 3min at 1200 g to separate plasma and red blood cells. Plasma samples were stored at -80ºC until analysis.</w:t>
      </w:r>
    </w:p>
    <w:p w:rsidR="00977C76" w:rsidRPr="003B044C" w:rsidRDefault="001617F1" w:rsidP="003B044C">
      <w:pPr>
        <w:spacing w:line="360" w:lineRule="auto"/>
        <w:ind w:firstLine="708"/>
        <w:rPr>
          <w:rFonts w:ascii="Times New Roman" w:hAnsi="Times New Roman"/>
          <w:sz w:val="24"/>
          <w:szCs w:val="24"/>
          <w:lang w:val="en-US"/>
        </w:rPr>
      </w:pPr>
      <w:r w:rsidRPr="00BD1516">
        <w:rPr>
          <w:rFonts w:ascii="Times New Roman" w:hAnsi="Times New Roman"/>
          <w:sz w:val="24"/>
          <w:szCs w:val="24"/>
          <w:highlight w:val="yellow"/>
          <w:lang w:val="en-US"/>
        </w:rPr>
        <w:t>We collected 6 pieces of 0.5 x</w:t>
      </w:r>
      <w:r>
        <w:rPr>
          <w:rFonts w:ascii="Times New Roman" w:hAnsi="Times New Roman"/>
          <w:sz w:val="24"/>
          <w:szCs w:val="24"/>
          <w:highlight w:val="yellow"/>
          <w:lang w:val="en-US"/>
        </w:rPr>
        <w:t xml:space="preserve"> </w:t>
      </w:r>
      <w:r w:rsidRPr="00BD1516">
        <w:rPr>
          <w:rFonts w:ascii="Times New Roman" w:hAnsi="Times New Roman"/>
          <w:sz w:val="24"/>
          <w:szCs w:val="24"/>
          <w:highlight w:val="yellow"/>
          <w:lang w:val="en-US"/>
        </w:rPr>
        <w:t>0.5 x 0.5</w:t>
      </w:r>
      <w:r>
        <w:rPr>
          <w:rFonts w:ascii="Times New Roman" w:hAnsi="Times New Roman"/>
          <w:sz w:val="24"/>
          <w:szCs w:val="24"/>
          <w:highlight w:val="yellow"/>
          <w:lang w:val="en-US"/>
        </w:rPr>
        <w:t xml:space="preserve"> </w:t>
      </w:r>
      <w:r w:rsidRPr="00BD1516">
        <w:rPr>
          <w:rFonts w:ascii="Times New Roman" w:hAnsi="Times New Roman"/>
          <w:sz w:val="24"/>
          <w:szCs w:val="24"/>
          <w:highlight w:val="yellow"/>
          <w:lang w:val="en-US"/>
        </w:rPr>
        <w:t xml:space="preserve">cm from </w:t>
      </w:r>
      <w:r>
        <w:rPr>
          <w:rFonts w:ascii="Times New Roman" w:hAnsi="Times New Roman"/>
          <w:sz w:val="24"/>
          <w:szCs w:val="24"/>
          <w:highlight w:val="yellow"/>
          <w:lang w:val="en-US"/>
        </w:rPr>
        <w:t>different placenta</w:t>
      </w:r>
      <w:r w:rsidRPr="00BD1516">
        <w:rPr>
          <w:rFonts w:ascii="Times New Roman" w:hAnsi="Times New Roman"/>
          <w:sz w:val="24"/>
          <w:szCs w:val="24"/>
          <w:highlight w:val="yellow"/>
          <w:lang w:val="en-US"/>
        </w:rPr>
        <w:t xml:space="preserve"> location</w:t>
      </w:r>
      <w:r>
        <w:rPr>
          <w:rFonts w:ascii="Times New Roman" w:hAnsi="Times New Roman"/>
          <w:sz w:val="24"/>
          <w:szCs w:val="24"/>
          <w:highlight w:val="yellow"/>
          <w:lang w:val="en-US"/>
        </w:rPr>
        <w:t>s</w:t>
      </w:r>
      <w:r w:rsidR="00E4151D">
        <w:rPr>
          <w:rFonts w:ascii="Times New Roman" w:hAnsi="Times New Roman"/>
          <w:sz w:val="24"/>
          <w:szCs w:val="24"/>
          <w:highlight w:val="yellow"/>
          <w:lang w:val="en-US"/>
        </w:rPr>
        <w:t xml:space="preserve">: </w:t>
      </w:r>
      <w:r w:rsidRPr="00BD1516">
        <w:rPr>
          <w:rFonts w:ascii="Times New Roman" w:hAnsi="Times New Roman"/>
          <w:sz w:val="24"/>
          <w:szCs w:val="24"/>
          <w:highlight w:val="yellow"/>
          <w:lang w:val="en-US"/>
        </w:rPr>
        <w:t xml:space="preserve">4 pieces from </w:t>
      </w:r>
      <w:r>
        <w:rPr>
          <w:rFonts w:ascii="Times New Roman" w:hAnsi="Times New Roman"/>
          <w:sz w:val="24"/>
          <w:szCs w:val="24"/>
          <w:highlight w:val="yellow"/>
          <w:lang w:val="en-US"/>
        </w:rPr>
        <w:t>the four imaginary q</w:t>
      </w:r>
      <w:r w:rsidRPr="00BD1516">
        <w:rPr>
          <w:rFonts w:ascii="Times New Roman" w:hAnsi="Times New Roman"/>
          <w:sz w:val="24"/>
          <w:szCs w:val="24"/>
          <w:highlight w:val="yellow"/>
          <w:lang w:val="en-US"/>
        </w:rPr>
        <w:t xml:space="preserve">uadrants of </w:t>
      </w:r>
      <w:r>
        <w:rPr>
          <w:rFonts w:ascii="Times New Roman" w:hAnsi="Times New Roman"/>
          <w:sz w:val="24"/>
          <w:szCs w:val="24"/>
          <w:highlight w:val="yellow"/>
          <w:lang w:val="en-US"/>
        </w:rPr>
        <w:t xml:space="preserve">maternal </w:t>
      </w:r>
      <w:r w:rsidRPr="00BD1516">
        <w:rPr>
          <w:rFonts w:ascii="Times New Roman" w:hAnsi="Times New Roman"/>
          <w:sz w:val="24"/>
          <w:szCs w:val="24"/>
          <w:highlight w:val="yellow"/>
          <w:lang w:val="en-US"/>
        </w:rPr>
        <w:t>basal plate, that included villi tissue, and also 2 pieces from chorionic plate</w:t>
      </w:r>
      <w:r w:rsidRPr="001617F1">
        <w:rPr>
          <w:rFonts w:ascii="Times New Roman" w:hAnsi="Times New Roman"/>
          <w:sz w:val="24"/>
          <w:szCs w:val="24"/>
          <w:highlight w:val="yellow"/>
          <w:lang w:val="en-US"/>
        </w:rPr>
        <w:t>; they</w:t>
      </w:r>
      <w:r>
        <w:rPr>
          <w:rFonts w:ascii="Times New Roman" w:hAnsi="Times New Roman"/>
          <w:sz w:val="24"/>
          <w:szCs w:val="24"/>
          <w:lang w:val="en-US"/>
        </w:rPr>
        <w:t xml:space="preserve"> </w:t>
      </w:r>
      <w:r w:rsidR="00977C76" w:rsidRPr="003B044C">
        <w:rPr>
          <w:rFonts w:ascii="Times New Roman" w:hAnsi="Times New Roman"/>
          <w:sz w:val="24"/>
          <w:szCs w:val="24"/>
          <w:lang w:val="en-US"/>
        </w:rPr>
        <w:t>rinsed in cold 0.9% NaCl solution, immediately frozen in liquid nitrogen and stored at -80°C until analysis.</w:t>
      </w:r>
    </w:p>
    <w:p w:rsidR="00977C76" w:rsidRPr="003B044C" w:rsidRDefault="00977C76" w:rsidP="003B044C">
      <w:pPr>
        <w:spacing w:after="0" w:line="360" w:lineRule="auto"/>
        <w:rPr>
          <w:rFonts w:ascii="Times New Roman" w:hAnsi="Times New Roman"/>
          <w:i/>
          <w:sz w:val="24"/>
          <w:szCs w:val="24"/>
          <w:lang w:val="en-US"/>
        </w:rPr>
      </w:pPr>
      <w:r w:rsidRPr="003B044C">
        <w:rPr>
          <w:rFonts w:ascii="Times New Roman" w:hAnsi="Times New Roman"/>
          <w:i/>
          <w:sz w:val="24"/>
          <w:szCs w:val="24"/>
          <w:lang w:val="en-US"/>
        </w:rPr>
        <w:t>Isolation of plasma lipoproteins</w:t>
      </w:r>
    </w:p>
    <w:p w:rsidR="00977C76" w:rsidRPr="003B044C" w:rsidRDefault="00977C76" w:rsidP="003B044C">
      <w:pPr>
        <w:spacing w:line="360" w:lineRule="auto"/>
        <w:rPr>
          <w:rFonts w:ascii="Times New Roman" w:hAnsi="Times New Roman"/>
          <w:sz w:val="24"/>
          <w:szCs w:val="24"/>
          <w:lang w:val="en-US"/>
        </w:rPr>
      </w:pPr>
      <w:r w:rsidRPr="003B044C">
        <w:rPr>
          <w:rFonts w:ascii="Times New Roman" w:hAnsi="Times New Roman"/>
          <w:sz w:val="24"/>
          <w:szCs w:val="24"/>
          <w:lang w:val="en-US"/>
        </w:rPr>
        <w:tab/>
        <w:t xml:space="preserve">Plasma lipoproteins were isolated from 1 mL of fresh maternal plasma by ultracentrifugation using a discontinuous NaCl/KBr density gradient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&lt;EndNote&gt;&lt;Cite&gt;&lt;Author&gt;Chung&lt;/Author&gt;&lt;Year&gt;1980&lt;/Year&gt;&lt;RecNum&gt;372&lt;/RecNum&gt;&lt;record&gt;&lt;rec-number&gt;372&lt;/rec-number&gt;&lt;foreign-keys&gt;&lt;key app="EN" db-id="r9rsesesure05cexdr3pv55j2zfswea055zr"&gt;372&lt;/key&gt;&lt;/foreign-keys&gt;&lt;ref-type name="Journal Article"&gt;17&lt;/ref-type&gt;&lt;contributors&gt;&lt;authors&gt;&lt;author&gt;Chung, B. H.&lt;/author&gt;&lt;author&gt;Wilkinson, T.&lt;/author&gt;&lt;author&gt;Geer, J. C.&lt;/author&gt;&lt;author&gt;Segrest, J. P.&lt;/author&gt;&lt;/authors&gt;&lt;/contributors&gt;&lt;titles&gt;&lt;title&gt;Preparative and quantitative isolation of plasma lipoproteins: rapid, single discontinuous density gradient ultracentrifugation in a vertical rotor&lt;/title&gt;&lt;secondary-title&gt;J Lipid Res&lt;/secondary-title&gt;&lt;/titles&gt;&lt;periodical&gt;&lt;full-title&gt;J Lipid Res&lt;/full-title&gt;&lt;/periodical&gt;&lt;pages&gt;284-91&lt;/pages&gt;&lt;volume&gt;21&lt;/volume&gt;&lt;number&gt;3&lt;/number&gt;&lt;edition&gt;1980/03/01&lt;/edition&gt;&lt;keywords&gt;&lt;keyword&gt;Centrifugation, Density Gradient/methods&lt;/keyword&gt;&lt;keyword&gt;Cholesterol/blood&lt;/keyword&gt;&lt;keyword&gt;Humans&lt;/keyword&gt;&lt;keyword&gt;Lipoproteins/*blood&lt;/keyword&gt;&lt;keyword&gt;Lipoproteins, HDL/blood&lt;/keyword&gt;&lt;keyword&gt;Lipoproteins, LDL/blood&lt;/keyword&gt;&lt;keyword&gt;Lipoproteins, VLDL/blood&lt;/keyword&gt;&lt;/keywords&gt;&lt;dates&gt;&lt;year&gt;1980&lt;/year&gt;&lt;pub-dates&gt;&lt;date&gt;Mar&lt;/date&gt;&lt;/pub-dates&gt;&lt;/dates&gt;&lt;isbn&gt;0022-2275 (Print)&amp;#xD;0022-2275 (Linking)&lt;/isbn&gt;&lt;accession-num&gt;7381323&lt;/accession-num&gt;&lt;urls&gt;&lt;related-urls&gt;&lt;url&gt;http://www.ncbi.nlm.nih.gov/entrez/query.fcgi?cmd=Retrieve&amp;amp;db=PubMed&amp;amp;dopt=Citation&amp;amp;list_uids=7381323&lt;/url&gt;&lt;/related-urls&gt;&lt;/urls&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(Chung</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1980)</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in an Optima L-100 XP ultracentrifuge equipped with 100Ti rotor (Beckman Coulter, CA, EEUU). The purity of isolated lipoproteins was determined by electrophoresis in an agarose gel using a commercial kit (Paragon Lipoprotein Electrophoresis kit, Beckman, UK). The gel was dried and the lipoprotein pattern visualized by using the Sudan Black B Stain-containing Paragon Lipo Stain (0.07% v/v).</w:t>
      </w:r>
    </w:p>
    <w:p w:rsidR="00977C76" w:rsidRPr="003B044C" w:rsidRDefault="00977C76" w:rsidP="003B044C">
      <w:pPr>
        <w:spacing w:after="0" w:line="360" w:lineRule="auto"/>
        <w:rPr>
          <w:rFonts w:ascii="Times New Roman" w:hAnsi="Times New Roman"/>
          <w:i/>
          <w:sz w:val="24"/>
          <w:szCs w:val="24"/>
          <w:lang w:val="en-US"/>
        </w:rPr>
      </w:pPr>
      <w:r w:rsidRPr="003B044C">
        <w:rPr>
          <w:rFonts w:ascii="Times New Roman" w:hAnsi="Times New Roman"/>
          <w:i/>
          <w:sz w:val="24"/>
          <w:szCs w:val="24"/>
          <w:lang w:val="en-US"/>
        </w:rPr>
        <w:t>Plasma biochemical analysis</w:t>
      </w:r>
    </w:p>
    <w:p w:rsidR="00977C76" w:rsidRPr="003B044C" w:rsidRDefault="00977C76" w:rsidP="003B044C">
      <w:pPr>
        <w:spacing w:after="0" w:line="360" w:lineRule="auto"/>
        <w:ind w:firstLine="708"/>
        <w:rPr>
          <w:rFonts w:ascii="Times New Roman" w:hAnsi="Times New Roman"/>
          <w:sz w:val="24"/>
          <w:szCs w:val="24"/>
          <w:lang w:val="en-US"/>
        </w:rPr>
      </w:pPr>
      <w:r w:rsidRPr="003B044C">
        <w:rPr>
          <w:rFonts w:ascii="Times New Roman" w:hAnsi="Times New Roman"/>
          <w:sz w:val="24"/>
          <w:szCs w:val="24"/>
          <w:lang w:val="en-US"/>
        </w:rPr>
        <w:t>Maternal plasma biochemical parameters at delivery and venous cord insulin were analyzed by chemioluminescence (DIAsource INSIRMA, Nivelles, Belgium). Glucose, serum total cholesterol, triglycerides (TG), LDL (low density lipoprotein) cholesterol and HDL (high density lipoprotein) cholesterol were quantified by an automatic analyzer (Roche-Hitachi Modular PyD Autoanalyzer, Mannheim, Germany).</w:t>
      </w:r>
    </w:p>
    <w:p w:rsidR="00977C76" w:rsidRPr="003B044C" w:rsidRDefault="00977C76" w:rsidP="003B044C">
      <w:pPr>
        <w:spacing w:line="360" w:lineRule="auto"/>
        <w:ind w:firstLine="708"/>
        <w:rPr>
          <w:rFonts w:ascii="Times New Roman" w:hAnsi="Times New Roman"/>
          <w:sz w:val="24"/>
          <w:szCs w:val="24"/>
          <w:lang w:val="en-US"/>
        </w:rPr>
      </w:pPr>
      <w:r w:rsidRPr="003B044C">
        <w:rPr>
          <w:rFonts w:ascii="Times New Roman" w:hAnsi="Times New Roman"/>
          <w:sz w:val="24"/>
          <w:szCs w:val="24"/>
          <w:lang w:val="en-US"/>
        </w:rPr>
        <w:t xml:space="preserve">The </w:t>
      </w:r>
      <w:r w:rsidRPr="003B044C">
        <w:rPr>
          <w:rFonts w:ascii="Times New Roman" w:hAnsi="Times New Roman"/>
          <w:sz w:val="24"/>
          <w:szCs w:val="24"/>
          <w:lang w:val="en-GB"/>
        </w:rPr>
        <w:t>homeostatic model assessment</w:t>
      </w:r>
      <w:r w:rsidRPr="003B044C">
        <w:rPr>
          <w:rFonts w:ascii="Times New Roman" w:hAnsi="Times New Roman"/>
          <w:sz w:val="24"/>
          <w:szCs w:val="24"/>
          <w:lang w:val="en-US"/>
        </w:rPr>
        <w:t xml:space="preserve"> (HOMA) index for insulin resistance was calculated according to the following formula: (glucose mg/dL × insulin µU/mL)/405.</w:t>
      </w:r>
    </w:p>
    <w:p w:rsidR="00977C76" w:rsidRPr="003B044C" w:rsidRDefault="00977C76" w:rsidP="003B044C">
      <w:pPr>
        <w:spacing w:after="0" w:line="360" w:lineRule="auto"/>
        <w:rPr>
          <w:rFonts w:ascii="Times New Roman" w:hAnsi="Times New Roman"/>
          <w:i/>
          <w:sz w:val="24"/>
          <w:szCs w:val="24"/>
          <w:lang w:val="en-US"/>
        </w:rPr>
      </w:pPr>
      <w:r w:rsidRPr="003B044C">
        <w:rPr>
          <w:rFonts w:ascii="Times New Roman" w:hAnsi="Times New Roman"/>
          <w:i/>
          <w:sz w:val="24"/>
          <w:szCs w:val="24"/>
          <w:lang w:val="en-US"/>
        </w:rPr>
        <w:lastRenderedPageBreak/>
        <w:t>Analysis of fatty acid concentrations and enrichments</w:t>
      </w:r>
    </w:p>
    <w:p w:rsidR="00977C76" w:rsidRPr="003B044C" w:rsidRDefault="00977C76" w:rsidP="003B044C">
      <w:pPr>
        <w:spacing w:after="0" w:line="360" w:lineRule="auto"/>
        <w:ind w:firstLine="708"/>
        <w:rPr>
          <w:rFonts w:ascii="Times New Roman" w:hAnsi="Times New Roman"/>
          <w:sz w:val="24"/>
          <w:szCs w:val="24"/>
          <w:lang w:val="en-US"/>
        </w:rPr>
      </w:pPr>
      <w:r w:rsidRPr="003B044C">
        <w:rPr>
          <w:rFonts w:ascii="Times New Roman" w:hAnsi="Times New Roman"/>
          <w:sz w:val="24"/>
          <w:szCs w:val="24"/>
          <w:lang w:val="en-US"/>
        </w:rPr>
        <w:t xml:space="preserve">FA were analyzed in maternal plasma and separated plasma lipoprotein samples from all time points, placental tissue, venous and arterial cord plasma. Total lipids from 250 µL of plasma/lipoproteins and 0.8 g of placental tissue were extracted into 3 mL (plasma and lipoproteins) or 6 mL (placenta) chloroform-methanol (2:1 v/v) applying a modified Folch method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&lt;EndNote&gt;&lt;Cite&gt;&lt;Author&gt;Folch&lt;/Author&gt;&lt;Year&gt;1957&lt;/Year&gt;&lt;RecNum&gt;326&lt;/RecNum&gt;&lt;record&gt;&lt;rec-number&gt;326&lt;/rec-number&gt;&lt;foreign-keys&gt;&lt;key app="EN" db-id="r9rsesesure05cexdr3pv55j2zfswea055zr"&gt;326&lt;/key&gt;&lt;/foreign-keys&gt;&lt;ref-type name="Journal Article"&gt;17&lt;/ref-type&gt;&lt;contributors&gt;&lt;authors&gt;&lt;author&gt;Folch, J.&lt;/author&gt;&lt;author&gt;Lees, M.&lt;/author&gt;&lt;author&gt;Sloane Stanley, G. H.&lt;/author&gt;&lt;/authors&gt;&lt;/contributors&gt;&lt;titles&gt;&lt;title&gt;A simple method for the isolation and purification of total lipides from animal tissues&lt;/title&gt;&lt;secondary-title&gt;J Biol Chem&lt;/secondary-title&gt;&lt;/titles&gt;&lt;periodical&gt;&lt;full-title&gt;J Biol Chem&lt;/full-title&gt;&lt;/periodical&gt;&lt;pages&gt;497-509&lt;/pages&gt;&lt;volume&gt;226&lt;/volume&gt;&lt;number&gt;1&lt;/number&gt;&lt;edition&gt;1957/05/01&lt;/edition&gt;&lt;keywords&gt;&lt;keyword&gt;Lipids/*analysis&lt;/keyword&gt;&lt;/keywords&gt;&lt;dates&gt;&lt;year&gt;1957&lt;/year&gt;&lt;pub-dates&gt;&lt;date&gt;May&lt;/date&gt;&lt;/pub-dates&gt;&lt;/dates&gt;&lt;isbn&gt;0021-9258 (Print)&amp;#xD;0021-9258 (Linking)&lt;/isbn&gt;&lt;accession-num&gt;13428781&lt;/accession-num&gt;&lt;urls&gt;&lt;related-urls&gt;&lt;url&gt;http://www.ncbi.nlm.nih.gov/pubmed/13428781&lt;/url&gt;&lt;/related-urls&gt;&lt;/urls&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(Folch</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1957)</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Free pentadecanoic acid, dipentadecanoyl phosphatidylcholine, tripentadecanoin and cholesterylpentadecaoate (Sigma-Aldrich, Steinheim, Germany) were added as internal standards. The lipid extract was dried under nitrogen flow, resuspended in 400 µL chloroform-methanol (1:1 v/v) and applied to silica gel plates (Merck, Darmstadt, Germany) for the isolation of lipid classes. Phospholipids (PL), TG, cholesterol esters (CE) and NEFA were isolated by development of the plates in N-heptane/diisopropylether/glacial acetic acid (60:40:3, by vol). Synthesis of FA methyl esters was performed with 3 N methanolic HCl (Supelco, PA, USA) at 90°C for 1 h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&lt;EndNote&gt;&lt;Cite&gt;&lt;Author&gt;Carnielli&lt;/Author&gt;&lt;Year&gt;1996&lt;/Year&gt;&lt;RecNum&gt;323&lt;/RecNum&gt;&lt;record&gt;&lt;rec-number&gt;323&lt;/rec-number&gt;&lt;foreign-keys&gt;&lt;key app="EN" db-id="r9rsesesure05cexdr3pv55j2zfswea055zr"&gt;323&lt;/key&gt;&lt;/foreign-keys&gt;&lt;ref-type name="Journal Article"&gt;17&lt;/ref-type&gt;&lt;contributors&gt;&lt;authors&gt;&lt;author&gt;Carnielli, V. P.&lt;/author&gt;&lt;author&gt;Wattimena, D. J.&lt;/author&gt;&lt;author&gt;Luijendijk, I. H.&lt;/author&gt;&lt;author&gt;Boerlage, A.&lt;/author&gt;&lt;author&gt;Degenhart, H. J.&lt;/author&gt;&lt;author&gt;Sauer, P. J.&lt;/author&gt;&lt;/authors&gt;&lt;/contributors&gt;&lt;auth-address&gt;Department of Pediatrics, Erasmus University Rotterdam, The Netherlands.&lt;/auth-address&gt;&lt;titles&gt;&lt;title&gt;The very low birth weight premature infant is capable of synthesizing arachidonic and docosahexaenoic acids from linoleic and linolenic acids&lt;/title&gt;&lt;secondary-title&gt;Pediatr Res&lt;/secondary-title&gt;&lt;/titles&gt;&lt;periodical&gt;&lt;full-title&gt;Pediatr Res&lt;/full-title&gt;&lt;/periodical&gt;&lt;pages&gt;169-74&lt;/pages&gt;&lt;volume&gt;40&lt;/volume&gt;&lt;number&gt;1&lt;/number&gt;&lt;edition&gt;1996/07/01&lt;/edition&gt;&lt;keywords&gt;&lt;keyword&gt;Arachidonic Acid/*biosynthesis&lt;/keyword&gt;&lt;keyword&gt;Carbon Isotopes&lt;/keyword&gt;&lt;keyword&gt;Docosahexaenoic Acids/*metabolism&lt;/keyword&gt;&lt;keyword&gt;Gas Chromatography-Mass Spectrometry/methods&lt;/keyword&gt;&lt;keyword&gt;Humans&lt;/keyword&gt;&lt;keyword&gt;Infant, Newborn&lt;/keyword&gt;&lt;keyword&gt;Infant, Premature/*metabolism&lt;/keyword&gt;&lt;keyword&gt;Infant, Very Low Birth Weight/*metabolism&lt;/keyword&gt;&lt;keyword&gt;Linoleic Acid&lt;/keyword&gt;&lt;keyword&gt;Linoleic Acids/*metabolism&lt;/keyword&gt;&lt;keyword&gt;Phospholipids/blood&lt;/keyword&gt;&lt;keyword&gt;alpha-Linolenic Acid/*metabolism&lt;/keyword&gt;&lt;/keywords&gt;&lt;dates&gt;&lt;year&gt;1996&lt;/year&gt;&lt;pub-dates&gt;&lt;date&gt;Jul&lt;/date&gt;&lt;/pub-dates&gt;&lt;/dates&gt;&lt;isbn&gt;0031-3998 (Print)&amp;#xD;0031-3998 (Linking)&lt;/isbn&gt;&lt;accession-num&gt;8798265&lt;/accession-num&gt;&lt;urls&gt;&lt;related-urls&gt;&lt;url&gt;http://www.ncbi.nlm.nih.gov/pubmed/8798265&lt;/url&gt;&lt;/related-urls&gt;&lt;/urls&gt;&lt;electronic-resource-num&gt;10.1203/00006450-199607000-00030&lt;/electronic-resource-num&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(Carnielli</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1996)</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A direct isolation and transesterification method was applied for NEFA quantification in plasma samples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&lt;EndNote&gt;&lt;Cite&gt;&lt;Author&gt;Husek&lt;/Author&gt;&lt;Year&gt;2002&lt;/Year&gt;&lt;RecNum&gt;829&lt;/RecNum&gt;&lt;record&gt;&lt;rec-number&gt;829&lt;/rec-number&gt;&lt;foreign-keys&gt;&lt;key app="EN" db-id="r9rsesesure05cexdr3pv55j2zfswea055zr"&gt;829&lt;/key&gt;&lt;/foreign-keys&gt;&lt;ref-type name="Journal Article"&gt;17&lt;/ref-type&gt;&lt;contributors&gt;&lt;authors&gt;&lt;author&gt;Husek, P.&lt;/author&gt;&lt;author&gt;Simek, P.&lt;/author&gt;&lt;author&gt;Tvrzicka, E.&lt;/author&gt;&lt;/authors&gt;&lt;/contributors&gt;&lt;titles&gt;&lt;title&gt;Simple and rapid procedure for the determination of individual free fatty acids in serum&lt;/title&gt;&lt;secondary-title&gt;Anal Chim Acta&lt;/secondary-title&gt;&lt;/titles&gt;&lt;periodical&gt;&lt;full-title&gt;Anal Chim Acta&lt;/full-title&gt;&lt;/periodical&gt;&lt;pages&gt;433-439&lt;/pages&gt;&lt;volume&gt;465&lt;/volume&gt;&lt;dates&gt;&lt;year&gt;2002&lt;/year&gt;&lt;/dates&gt;&lt;urls&gt;&lt;/urls&gt;&lt;electronic-resource-num&gt;https://doi.org/10.1016/S0003-2670(02)00574-3&lt;/electronic-resource-num&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(Husek</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2002)</w:t>
      </w:r>
      <w:r w:rsidR="00BE30A9">
        <w:rPr>
          <w:rFonts w:ascii="Times New Roman" w:hAnsi="Times New Roman"/>
          <w:sz w:val="24"/>
          <w:szCs w:val="24"/>
          <w:lang w:val="en-US"/>
        </w:rPr>
        <w:fldChar w:fldCharType="end"/>
      </w:r>
      <w:r w:rsidRPr="003B044C">
        <w:rPr>
          <w:rFonts w:ascii="Times New Roman" w:hAnsi="Times New Roman"/>
          <w:sz w:val="24"/>
          <w:szCs w:val="24"/>
          <w:lang w:val="en-US"/>
        </w:rPr>
        <w:t>. After drying under a gentle stream of nitrogen the samples were dissolved in hexane containing butylated hydroxytoluene (2 g/L) and stored at -20°C until gas chromatography combustion isotope ratio mass spectrometry analysis (GC-C-IRMS).</w:t>
      </w:r>
    </w:p>
    <w:p w:rsidR="00977C76" w:rsidRPr="003B044C" w:rsidRDefault="00977C76" w:rsidP="003B044C">
      <w:pPr>
        <w:spacing w:line="360" w:lineRule="auto"/>
        <w:ind w:firstLine="708"/>
        <w:rPr>
          <w:rFonts w:ascii="Times New Roman" w:hAnsi="Times New Roman"/>
          <w:sz w:val="24"/>
          <w:szCs w:val="24"/>
          <w:lang w:val="en-US"/>
        </w:rPr>
      </w:pP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 enrichment of FA was measured by GC-C-IRMS (Delta XP, Thermo Electron, Bremen, Germany) equipped with a BPX70 (30 m x 0.25 mm x 0.25 µm) GC column (SGE, Milton Keynes, United Kingdom). The injection volume varied amongst the samples, to achieve areas under the curve for all methylated FA within the linear dynamic range of the instrument. The procedure was slightly adapted from the one previously described </w:t>
      </w:r>
      <w:r w:rsidR="00BE30A9" w:rsidRPr="003B044C">
        <w:rPr>
          <w:rFonts w:ascii="Times New Roman" w:hAnsi="Times New Roman"/>
          <w:sz w:val="24"/>
          <w:szCs w:val="24"/>
          <w:lang w:val="en-US"/>
        </w:rPr>
        <w:fldChar w:fldCharType="begin">
          <w:fldData xml:space="preserve">PEVuZE5vdGU+PENpdGU+PEF1dGhvcj5EZW1tZWxtYWlyPC9BdXRob3I+PFllYXI+MTk5ODwvWWVh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PEVuZE5vdGU+PENpdGU+PEF1dGhvcj5EZW1tZWxtYWlyPC9BdXRob3I+PFllYXI+MTk5ODwvWWVh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sidRPr="003B044C">
        <w:rPr>
          <w:rFonts w:ascii="Times New Roman" w:hAnsi="Times New Roman"/>
          <w:sz w:val="24"/>
          <w:szCs w:val="24"/>
          <w:lang w:val="en-US"/>
        </w:rPr>
      </w:r>
      <w:r w:rsidR="00BE30A9" w:rsidRPr="003B044C">
        <w:rPr>
          <w:rFonts w:ascii="Times New Roman" w:hAnsi="Times New Roman"/>
          <w:sz w:val="24"/>
          <w:szCs w:val="24"/>
          <w:lang w:val="en-US"/>
        </w:rPr>
        <w:fldChar w:fldCharType="separate"/>
      </w:r>
      <w:r>
        <w:rPr>
          <w:rFonts w:ascii="Times New Roman" w:hAnsi="Times New Roman"/>
          <w:noProof/>
          <w:sz w:val="24"/>
          <w:szCs w:val="24"/>
          <w:lang w:val="en-US"/>
        </w:rPr>
        <w:t>(Demmelmair</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1998; Reijngoud &amp; Verkade, 2017)</w:t>
      </w:r>
      <w:r w:rsidR="00BE30A9" w:rsidRPr="003B044C">
        <w:rPr>
          <w:rFonts w:ascii="Times New Roman" w:hAnsi="Times New Roman"/>
          <w:sz w:val="24"/>
          <w:szCs w:val="24"/>
          <w:lang w:val="en-US"/>
        </w:rPr>
        <w:fldChar w:fldCharType="end"/>
      </w:r>
      <w:r w:rsidRPr="003B044C">
        <w:rPr>
          <w:rFonts w:ascii="Times New Roman" w:hAnsi="Times New Roman"/>
          <w:sz w:val="24"/>
          <w:szCs w:val="24"/>
          <w:lang w:val="en-US"/>
        </w:rPr>
        <w:t>.</w:t>
      </w:r>
    </w:p>
    <w:p w:rsidR="00977C76" w:rsidRPr="003B044C" w:rsidRDefault="00977C76" w:rsidP="003B044C">
      <w:pPr>
        <w:spacing w:after="0" w:line="360" w:lineRule="auto"/>
        <w:rPr>
          <w:rFonts w:ascii="Times New Roman" w:hAnsi="Times New Roman"/>
          <w:i/>
          <w:sz w:val="24"/>
          <w:szCs w:val="24"/>
          <w:lang w:val="en-US"/>
        </w:rPr>
      </w:pPr>
      <w:r w:rsidRPr="003B044C">
        <w:rPr>
          <w:rFonts w:ascii="Times New Roman" w:hAnsi="Times New Roman"/>
          <w:i/>
          <w:sz w:val="24"/>
          <w:szCs w:val="24"/>
          <w:lang w:val="en-US"/>
        </w:rPr>
        <w:t>Calculations and expression of results</w:t>
      </w:r>
    </w:p>
    <w:p w:rsidR="00977C76" w:rsidRPr="003B044C" w:rsidRDefault="00977C76" w:rsidP="003B044C">
      <w:pPr>
        <w:spacing w:after="0" w:line="360" w:lineRule="auto"/>
        <w:ind w:firstLine="708"/>
        <w:rPr>
          <w:rFonts w:ascii="Times New Roman" w:hAnsi="Times New Roman"/>
          <w:sz w:val="24"/>
          <w:szCs w:val="24"/>
          <w:lang w:val="en-US"/>
        </w:rPr>
      </w:pPr>
      <w:r w:rsidRPr="003B044C">
        <w:rPr>
          <w:rFonts w:ascii="Times New Roman" w:hAnsi="Times New Roman"/>
          <w:sz w:val="24"/>
          <w:szCs w:val="24"/>
          <w:lang w:val="en-US"/>
        </w:rPr>
        <w:t xml:space="preserve">From the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C/</w:t>
      </w:r>
      <w:r w:rsidRPr="003B044C">
        <w:rPr>
          <w:rFonts w:ascii="Times New Roman" w:hAnsi="Times New Roman"/>
          <w:sz w:val="24"/>
          <w:szCs w:val="24"/>
          <w:vertAlign w:val="superscript"/>
          <w:lang w:val="en-US"/>
        </w:rPr>
        <w:t>12</w:t>
      </w:r>
      <w:r w:rsidRPr="003B044C">
        <w:rPr>
          <w:rFonts w:ascii="Times New Roman" w:hAnsi="Times New Roman"/>
          <w:sz w:val="24"/>
          <w:szCs w:val="24"/>
          <w:lang w:val="en-US"/>
        </w:rPr>
        <w:t>C ratio of the samples measured by GC-C-IRMS, the δ</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 relative to the international Pee Dee Belemnite standard and the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C-FA molar percentage excess (MPE) were calculated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&lt;EndNote&gt;&lt;Cite&gt;&lt;Author&gt;Brossard&lt;/Author&gt;&lt;Year&gt;1994&lt;/Year&gt;&lt;RecNum&gt;322&lt;/RecNum&gt;&lt;record&gt;&lt;rec-number&gt;322&lt;/rec-number&gt;&lt;foreign-keys&gt;&lt;key app="EN" db-id="r9rsesesure05cexdr3pv55j2zfswea055zr"&gt;322&lt;/key&gt;&lt;/foreign-keys&gt;&lt;ref-type name="Journal Article"&gt;17&lt;/ref-type&gt;&lt;contributors&gt;&lt;authors&gt;&lt;author&gt;Brossard, N.&lt;/author&gt;&lt;author&gt;Pachiaudi, C.&lt;/author&gt;&lt;author&gt;Croset, M.&lt;/author&gt;&lt;author&gt;Normand, S.&lt;/author&gt;&lt;author&gt;Lecerf, J.&lt;/author&gt;&lt;author&gt;Chirouze, V.&lt;/author&gt;&lt;author&gt;Riou, J. P.&lt;/author&gt;&lt;author&gt;Tayot, J. L.&lt;/author&gt;&lt;author&gt;Lagarde, M.&lt;/author&gt;&lt;/authors&gt;&lt;/contributors&gt;&lt;auth-address&gt;INSERM U 352, Chimie Biologique, INSA-Lyon, Villeurbanne, France.&lt;/auth-address&gt;&lt;titles&gt;&lt;title&gt;Stable isotope tracer and gas-chromatography combustion isotope ratio mass spectrometry to study the in vivo compartmental metabolism of docosahexaenoic acid&lt;/title&gt;&lt;secondary-title&gt;Anal Biochem&lt;/secondary-title&gt;&lt;/titles&gt;&lt;periodical&gt;&lt;full-title&gt;Anal Biochem&lt;/full-title&gt;&lt;/periodical&gt;&lt;pages&gt;192-9&lt;/pages&gt;&lt;volume&gt;220&lt;/volume&gt;&lt;number&gt;1&lt;/number&gt;&lt;edition&gt;1994/07/01&lt;/edition&gt;&lt;keywords&gt;&lt;keyword&gt;Animals&lt;/keyword&gt;&lt;keyword&gt;Carbon Isotopes&lt;/keyword&gt;&lt;keyword&gt;Docosahexaenoic Acids/blood/*metabolism&lt;/keyword&gt;&lt;keyword&gt;Gas Chromatography-Mass Spectrometry/*methods&lt;/keyword&gt;&lt;keyword&gt;Humans&lt;/keyword&gt;&lt;keyword&gt;*Lipid Metabolism&lt;/keyword&gt;&lt;keyword&gt;Male&lt;/keyword&gt;&lt;keyword&gt;Rats&lt;/keyword&gt;&lt;keyword&gt;Rats, Sprague-Dawley&lt;/keyword&gt;&lt;/keywords&gt;&lt;dates&gt;&lt;year&gt;1994&lt;/year&gt;&lt;pub-dates&gt;&lt;date&gt;Jul&lt;/date&gt;&lt;/pub-dates&gt;&lt;/dates&gt;&lt;isbn&gt;0003-2697 (Print)&amp;#xD;0003-2697 (Linking)&lt;/isbn&gt;&lt;accession-num&gt;7978245&lt;/accession-num&gt;&lt;urls&gt;&lt;related-urls&gt;&lt;url&gt;http://www.ncbi.nlm.nih.gov/pubmed/7978245&lt;/url&gt;&lt;/related-urls&gt;&lt;/urls&gt;&lt;electronic-resource-num&gt;S0003-2697(84)71318-2 [pii]&amp;#xD;10.1006/abio.1994.1318&lt;/electronic-resource-num&gt;&lt;language&gt;eng&lt;/language&gt;&lt;/record&gt;&lt;/Cite&gt;&lt;/EndNote&gt;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(Brossard</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1994)</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which represented the FA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C-enrichment.</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US"/>
        </w:rPr>
        <w:t xml:space="preserve">In each subject, the enrichment ratio </w:t>
      </w:r>
      <w:r w:rsidR="001617F1" w:rsidRPr="005D0D65">
        <w:rPr>
          <w:rFonts w:ascii="Times New Roman" w:hAnsi="Times New Roman"/>
          <w:sz w:val="24"/>
          <w:szCs w:val="24"/>
          <w:highlight w:val="yellow"/>
          <w:lang w:val="en-US"/>
        </w:rPr>
        <w:t>(MPE</w:t>
      </w:r>
      <w:r w:rsidR="001617F1">
        <w:rPr>
          <w:rFonts w:ascii="Times New Roman" w:hAnsi="Times New Roman"/>
          <w:sz w:val="24"/>
          <w:szCs w:val="24"/>
          <w:highlight w:val="yellow"/>
          <w:lang w:val="en-US"/>
        </w:rPr>
        <w:t xml:space="preserve"> values</w:t>
      </w:r>
      <w:r w:rsidR="001617F1" w:rsidRPr="005D0D65">
        <w:rPr>
          <w:rFonts w:ascii="Times New Roman" w:hAnsi="Times New Roman"/>
          <w:sz w:val="24"/>
          <w:szCs w:val="24"/>
          <w:highlight w:val="yellow"/>
          <w:lang w:val="en-US"/>
        </w:rPr>
        <w:t>)</w:t>
      </w:r>
      <w:r w:rsidR="001617F1">
        <w:rPr>
          <w:rFonts w:ascii="Times New Roman" w:hAnsi="Times New Roman"/>
          <w:sz w:val="24"/>
          <w:szCs w:val="24"/>
          <w:lang w:val="en-US"/>
        </w:rPr>
        <w:t xml:space="preserve"> </w:t>
      </w:r>
      <w:r w:rsidRPr="003B044C">
        <w:rPr>
          <w:rFonts w:ascii="Times New Roman" w:hAnsi="Times New Roman"/>
          <w:sz w:val="24"/>
          <w:szCs w:val="24"/>
          <w:lang w:val="en-US"/>
        </w:rPr>
        <w:t>of OA, PA and SA in placenta relative to maternal plasma (product/precursor enrichment ratio) was plotted in relation to the time of tracer administration for the calculation of the</w:t>
      </w:r>
      <w:r w:rsidRPr="003B044C">
        <w:rPr>
          <w:rFonts w:ascii="Times New Roman" w:hAnsi="Times New Roman"/>
          <w:sz w:val="24"/>
          <w:szCs w:val="24"/>
          <w:lang w:val="en-GB"/>
        </w:rPr>
        <w:t xml:space="preserve"> fractional synthesis </w:t>
      </w:r>
      <w:r w:rsidRPr="003B044C">
        <w:rPr>
          <w:rFonts w:ascii="Times New Roman" w:hAnsi="Times New Roman"/>
          <w:sz w:val="24"/>
          <w:szCs w:val="24"/>
          <w:lang w:val="en-GB"/>
        </w:rPr>
        <w:lastRenderedPageBreak/>
        <w:t>rate (FSR) of FA by placental tissue</w:t>
      </w:r>
      <w:r w:rsidRPr="003B044C">
        <w:rPr>
          <w:rFonts w:ascii="Times New Roman" w:hAnsi="Times New Roman"/>
          <w:sz w:val="24"/>
          <w:szCs w:val="24"/>
          <w:lang w:val="en-US"/>
        </w:rPr>
        <w:t xml:space="preserve">. </w:t>
      </w:r>
      <w:r w:rsidR="001617F1" w:rsidRPr="005D0D65">
        <w:rPr>
          <w:rFonts w:ascii="Times New Roman" w:hAnsi="Times New Roman"/>
          <w:sz w:val="24"/>
          <w:szCs w:val="24"/>
          <w:highlight w:val="yellow"/>
          <w:lang w:val="en-US"/>
        </w:rPr>
        <w:t>From that,</w:t>
      </w:r>
      <w:r w:rsidR="001617F1">
        <w:rPr>
          <w:rFonts w:ascii="Times New Roman" w:hAnsi="Times New Roman"/>
          <w:sz w:val="24"/>
          <w:szCs w:val="24"/>
          <w:lang w:val="en-US"/>
        </w:rPr>
        <w:t xml:space="preserve"> w</w:t>
      </w:r>
      <w:r w:rsidRPr="003B044C">
        <w:rPr>
          <w:rFonts w:ascii="Times New Roman" w:hAnsi="Times New Roman"/>
          <w:sz w:val="24"/>
          <w:szCs w:val="24"/>
          <w:lang w:val="en-US"/>
        </w:rPr>
        <w:t xml:space="preserve">e calculated the slope of the MPE in total lipids of placenta relative to MPE in total lipids of maternal plasma and the correlation coefficient of the linear trend line. </w:t>
      </w:r>
      <w:r w:rsidRPr="003B044C">
        <w:rPr>
          <w:rFonts w:ascii="Times New Roman" w:hAnsi="Times New Roman"/>
          <w:sz w:val="24"/>
          <w:szCs w:val="24"/>
          <w:lang w:val="en-GB"/>
        </w:rPr>
        <w:t xml:space="preserve">The FSR was derived by using the following equation </w:t>
      </w:r>
      <w:r w:rsidR="00BE30A9">
        <w:rPr>
          <w:rFonts w:ascii="Times New Roman" w:hAnsi="Times New Roman"/>
          <w:sz w:val="24"/>
          <w:szCs w:val="24"/>
          <w:lang w:val="en-GB"/>
        </w:rPr>
        <w:fldChar w:fldCharType="begin">
          <w:fldData xml:space="preserve">PEVuZE5vdGU+PENpdGU+PEF1dGhvcj52YW4gZGVuIEFra2VyPC9BdXRob3I+PFllYXI+MjAwODwv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PEVuZE5vdGU+PENpdGU+PEF1dGhvcj52YW4gZGVuIEFra2VyPC9BdXRob3I+PFllYXI+MjAwODwv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Pr>
          <w:rFonts w:ascii="Times New Roman" w:hAnsi="Times New Roman"/>
          <w:sz w:val="24"/>
          <w:szCs w:val="24"/>
          <w:lang w:val="en-GB"/>
        </w:rPr>
      </w:r>
      <w:r w:rsidR="00BE30A9">
        <w:rPr>
          <w:rFonts w:ascii="Times New Roman" w:hAnsi="Times New Roman"/>
          <w:sz w:val="24"/>
          <w:szCs w:val="24"/>
          <w:lang w:val="en-GB"/>
        </w:rPr>
        <w:fldChar w:fldCharType="separate"/>
      </w:r>
      <w:r>
        <w:rPr>
          <w:rFonts w:ascii="Times New Roman" w:hAnsi="Times New Roman"/>
          <w:noProof/>
          <w:sz w:val="24"/>
          <w:szCs w:val="24"/>
          <w:lang w:val="en-GB"/>
        </w:rPr>
        <w:t>(van den Akker</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2008)</w:t>
      </w:r>
      <w:r w:rsidR="00BE30A9">
        <w:rPr>
          <w:rFonts w:ascii="Times New Roman" w:hAnsi="Times New Roman"/>
          <w:sz w:val="24"/>
          <w:szCs w:val="24"/>
          <w:lang w:val="en-GB"/>
        </w:rPr>
        <w:fldChar w:fldCharType="end"/>
      </w:r>
      <w:r w:rsidRPr="003B044C">
        <w:rPr>
          <w:rFonts w:ascii="Times New Roman" w:hAnsi="Times New Roman"/>
          <w:sz w:val="24"/>
          <w:szCs w:val="24"/>
          <w:lang w:val="en-GB"/>
        </w:rPr>
        <w:t>:</w:t>
      </w:r>
    </w:p>
    <w:p w:rsidR="00977C76" w:rsidRPr="003B044C" w:rsidRDefault="00977C76" w:rsidP="003B044C">
      <w:pPr>
        <w:spacing w:after="0" w:line="360" w:lineRule="auto"/>
        <w:rPr>
          <w:rFonts w:ascii="Times New Roman" w:hAnsi="Times New Roman"/>
          <w:i/>
          <w:sz w:val="24"/>
          <w:szCs w:val="24"/>
          <w:lang w:val="en-GB"/>
        </w:rPr>
      </w:pPr>
    </w:p>
    <w:p w:rsidR="00977C76" w:rsidRPr="003B044C" w:rsidRDefault="00977C76" w:rsidP="003B044C">
      <w:pPr>
        <w:spacing w:after="0" w:line="360" w:lineRule="auto"/>
        <w:rPr>
          <w:rFonts w:ascii="Times New Roman" w:hAnsi="Times New Roman"/>
          <w:sz w:val="24"/>
          <w:szCs w:val="24"/>
          <w:lang w:val="en-GB"/>
        </w:rPr>
      </w:pPr>
      <w:r w:rsidRPr="003B044C">
        <w:rPr>
          <w:rFonts w:ascii="Times New Roman" w:hAnsi="Times New Roman"/>
          <w:i/>
          <w:sz w:val="24"/>
          <w:szCs w:val="24"/>
          <w:lang w:val="en-GB"/>
        </w:rPr>
        <w:t xml:space="preserve">FSR (% per day) = slope of the trend line x -1 x </w:t>
      </w:r>
      <w:proofErr w:type="gramStart"/>
      <w:r w:rsidRPr="003B044C">
        <w:rPr>
          <w:rFonts w:ascii="Times New Roman" w:hAnsi="Times New Roman"/>
          <w:i/>
          <w:sz w:val="24"/>
          <w:szCs w:val="24"/>
          <w:lang w:val="en-GB"/>
        </w:rPr>
        <w:t xml:space="preserve">100  </w:t>
      </w:r>
      <w:r w:rsidRPr="003B044C">
        <w:rPr>
          <w:rFonts w:ascii="Times New Roman" w:hAnsi="Times New Roman"/>
          <w:i/>
          <w:sz w:val="24"/>
          <w:szCs w:val="24"/>
          <w:lang w:val="en-GB"/>
        </w:rPr>
        <w:tab/>
      </w:r>
      <w:proofErr w:type="gramEnd"/>
      <w:r w:rsidRPr="003B044C">
        <w:rPr>
          <w:rFonts w:ascii="Times New Roman" w:hAnsi="Times New Roman"/>
          <w:i/>
          <w:sz w:val="24"/>
          <w:szCs w:val="24"/>
          <w:lang w:val="en-GB"/>
        </w:rPr>
        <w:tab/>
      </w:r>
      <w:r w:rsidRPr="003B044C">
        <w:rPr>
          <w:rFonts w:ascii="Times New Roman" w:hAnsi="Times New Roman"/>
          <w:i/>
          <w:sz w:val="24"/>
          <w:szCs w:val="24"/>
          <w:lang w:val="en-GB"/>
        </w:rPr>
        <w:tab/>
      </w:r>
      <w:r w:rsidRPr="003B044C">
        <w:rPr>
          <w:rFonts w:ascii="Times New Roman" w:hAnsi="Times New Roman"/>
          <w:i/>
          <w:sz w:val="24"/>
          <w:szCs w:val="24"/>
          <w:lang w:val="en-GB"/>
        </w:rPr>
        <w:tab/>
      </w:r>
      <w:r w:rsidR="00BE30A9" w:rsidRPr="003B044C">
        <w:rPr>
          <w:rFonts w:ascii="Times New Roman" w:hAnsi="Times New Roman"/>
          <w:sz w:val="24"/>
          <w:szCs w:val="24"/>
          <w:lang w:val="en-GB"/>
        </w:rPr>
        <w:fldChar w:fldCharType="begin"/>
      </w:r>
      <w:r w:rsidRPr="003B044C">
        <w:rPr>
          <w:rFonts w:ascii="Times New Roman" w:hAnsi="Times New Roman"/>
          <w:sz w:val="24"/>
          <w:szCs w:val="24"/>
          <w:lang w:val="en-GB"/>
        </w:rPr>
        <w:instrText xml:space="preserve"> QUOTE </w:instrText>
      </w:r>
      <m:oMath>
        <m:r>
          <m:rPr>
            <m:sty m:val="p"/>
          </m:rPr>
          <w:rPr>
            <w:rFonts w:ascii="Cambria Math" w:hAnsi="Times New Roman"/>
            <w:sz w:val="24"/>
            <w:szCs w:val="24"/>
            <w:lang w:val="en-GB"/>
          </w:rPr>
          <m:t xml:space="preserve">FSR </m:t>
        </m:r>
        <m:d>
          <m:dPr>
            <m:ctrlPr>
              <w:rPr>
                <w:rFonts w:ascii="Cambria Math" w:hAnsi="Times New Roman"/>
                <w:i/>
                <w:sz w:val="24"/>
                <w:szCs w:val="24"/>
                <w:lang w:val="en-GB"/>
              </w:rPr>
            </m:ctrlPr>
          </m:dPr>
          <m:e>
            <m:r>
              <m:rPr>
                <m:sty m:val="p"/>
              </m:rPr>
              <w:rPr>
                <w:rFonts w:ascii="Cambria Math" w:hAnsi="Times New Roman"/>
                <w:sz w:val="24"/>
                <w:szCs w:val="24"/>
                <w:lang w:val="en-GB"/>
              </w:rPr>
              <m:t>% per day</m:t>
            </m:r>
          </m:e>
        </m:d>
        <m:r>
          <m:rPr>
            <m:sty m:val="p"/>
          </m:rPr>
          <w:rPr>
            <w:rFonts w:ascii="Cambria Math" w:hAnsi="Times New Roman"/>
            <w:sz w:val="24"/>
            <w:szCs w:val="24"/>
            <w:lang w:val="en-GB"/>
          </w:rPr>
          <m:t xml:space="preserve">=slope of the trend line </m:t>
        </m:r>
        <m:r>
          <m:rPr>
            <m:sty m:val="p"/>
          </m:rPr>
          <w:rPr>
            <w:rFonts w:ascii="Cambria Math" w:hAnsi="Times New Roman"/>
            <w:sz w:val="24"/>
            <w:szCs w:val="24"/>
            <w:lang w:val="en-GB"/>
          </w:rPr>
          <m:t>×</m:t>
        </m:r>
        <m:r>
          <m:rPr>
            <m:sty m:val="p"/>
          </m:rPr>
          <w:rPr>
            <w:rFonts w:ascii="Cambria Math" w:hAnsi="Times New Roman"/>
            <w:sz w:val="24"/>
            <w:szCs w:val="24"/>
            <w:lang w:val="en-GB"/>
          </w:rPr>
          <m:t xml:space="preserve"> -1 </m:t>
        </m:r>
        <m:r>
          <m:rPr>
            <m:sty m:val="p"/>
          </m:rPr>
          <w:rPr>
            <w:rFonts w:ascii="Cambria Math" w:hAnsi="Times New Roman"/>
            <w:sz w:val="24"/>
            <w:szCs w:val="24"/>
            <w:lang w:val="en-GB"/>
          </w:rPr>
          <m:t>×</m:t>
        </m:r>
        <m:r>
          <m:rPr>
            <m:sty m:val="p"/>
          </m:rPr>
          <w:rPr>
            <w:rFonts w:ascii="Cambria Math" w:hAnsi="Times New Roman"/>
            <w:sz w:val="24"/>
            <w:szCs w:val="24"/>
            <w:lang w:val="en-GB"/>
          </w:rPr>
          <m:t xml:space="preserve">24 h </m:t>
        </m:r>
        <m:r>
          <m:rPr>
            <m:sty m:val="p"/>
          </m:rPr>
          <w:rPr>
            <w:rFonts w:ascii="Cambria Math" w:hAnsi="Times New Roman"/>
            <w:sz w:val="24"/>
            <w:szCs w:val="24"/>
            <w:lang w:val="en-GB"/>
          </w:rPr>
          <m:t>×</m:t>
        </m:r>
        <m:r>
          <m:rPr>
            <m:sty m:val="p"/>
          </m:rPr>
          <w:rPr>
            <w:rFonts w:ascii="Cambria Math" w:hAnsi="Times New Roman"/>
            <w:sz w:val="24"/>
            <w:szCs w:val="24"/>
            <w:lang w:val="en-GB"/>
          </w:rPr>
          <m:t>100</m:t>
        </m:r>
      </m:oMath>
      <w:r w:rsidRPr="003B044C">
        <w:rPr>
          <w:rFonts w:ascii="Times New Roman" w:hAnsi="Times New Roman"/>
          <w:sz w:val="24"/>
          <w:szCs w:val="24"/>
          <w:lang w:val="en-GB"/>
        </w:rPr>
        <w:instrText xml:space="preserve"> </w:instrText>
      </w:r>
      <w:r w:rsidR="00BE30A9" w:rsidRPr="003B044C">
        <w:rPr>
          <w:rFonts w:ascii="Times New Roman" w:hAnsi="Times New Roman"/>
          <w:sz w:val="24"/>
          <w:szCs w:val="24"/>
          <w:lang w:val="en-GB"/>
        </w:rPr>
        <w:fldChar w:fldCharType="end"/>
      </w:r>
      <w:r w:rsidRPr="003B044C">
        <w:rPr>
          <w:rFonts w:ascii="Times New Roman" w:hAnsi="Times New Roman"/>
          <w:sz w:val="24"/>
          <w:szCs w:val="24"/>
          <w:lang w:val="en-GB"/>
        </w:rPr>
        <w:tab/>
        <w:t>(Eq. 1)</w:t>
      </w:r>
    </w:p>
    <w:p w:rsidR="00977C76" w:rsidRPr="003B044C" w:rsidRDefault="00977C76" w:rsidP="003B044C">
      <w:pPr>
        <w:spacing w:line="360" w:lineRule="auto"/>
        <w:ind w:firstLine="708"/>
        <w:rPr>
          <w:rFonts w:ascii="Times New Roman" w:hAnsi="Times New Roman"/>
          <w:sz w:val="24"/>
          <w:szCs w:val="24"/>
          <w:lang w:val="en-US"/>
        </w:rPr>
      </w:pPr>
    </w:p>
    <w:p w:rsidR="00977C76" w:rsidRPr="003B044C" w:rsidRDefault="00977C76" w:rsidP="003B044C">
      <w:pPr>
        <w:spacing w:line="360" w:lineRule="auto"/>
        <w:ind w:firstLine="708"/>
        <w:rPr>
          <w:rFonts w:ascii="Times New Roman" w:hAnsi="Times New Roman"/>
          <w:sz w:val="24"/>
          <w:szCs w:val="24"/>
          <w:lang w:val="en-US"/>
        </w:rPr>
      </w:pPr>
      <w:r w:rsidRPr="003B044C">
        <w:rPr>
          <w:rFonts w:ascii="Times New Roman" w:hAnsi="Times New Roman"/>
          <w:sz w:val="24"/>
          <w:szCs w:val="24"/>
          <w:lang w:val="en-US"/>
        </w:rPr>
        <w:t xml:space="preserve">The distribution ratio (%) of the tracer FA enrichment between mother and fetus was estimated by the calculation of the </w:t>
      </w:r>
      <w:r w:rsidR="001617F1" w:rsidRPr="001617F1">
        <w:rPr>
          <w:rFonts w:ascii="Times New Roman" w:hAnsi="Times New Roman"/>
          <w:sz w:val="24"/>
          <w:szCs w:val="24"/>
          <w:highlight w:val="yellow"/>
          <w:lang w:val="en-US"/>
        </w:rPr>
        <w:t>ratio between</w:t>
      </w:r>
      <w:r w:rsidR="001617F1">
        <w:rPr>
          <w:rFonts w:ascii="Times New Roman" w:hAnsi="Times New Roman"/>
          <w:sz w:val="24"/>
          <w:szCs w:val="24"/>
          <w:lang w:val="en-US"/>
        </w:rPr>
        <w:t xml:space="preserve"> </w:t>
      </w:r>
      <w:r w:rsidRPr="003B044C">
        <w:rPr>
          <w:rFonts w:ascii="Times New Roman" w:hAnsi="Times New Roman"/>
          <w:sz w:val="24"/>
          <w:szCs w:val="24"/>
          <w:lang w:val="en-US"/>
        </w:rPr>
        <w:t xml:space="preserve">tracer MPE </w:t>
      </w:r>
      <w:r w:rsidR="001617F1" w:rsidRPr="001617F1">
        <w:rPr>
          <w:rFonts w:ascii="Times New Roman" w:hAnsi="Times New Roman"/>
          <w:sz w:val="24"/>
          <w:szCs w:val="24"/>
          <w:highlight w:val="yellow"/>
          <w:lang w:val="en-US"/>
        </w:rPr>
        <w:t>enrichment</w:t>
      </w:r>
      <w:r w:rsidR="001617F1">
        <w:rPr>
          <w:rFonts w:ascii="Times New Roman" w:hAnsi="Times New Roman"/>
          <w:sz w:val="24"/>
          <w:szCs w:val="24"/>
          <w:lang w:val="en-US"/>
        </w:rPr>
        <w:t xml:space="preserve"> </w:t>
      </w:r>
      <w:r w:rsidRPr="003B044C">
        <w:rPr>
          <w:rFonts w:ascii="Times New Roman" w:hAnsi="Times New Roman"/>
          <w:sz w:val="24"/>
          <w:szCs w:val="24"/>
          <w:lang w:val="en-US"/>
        </w:rPr>
        <w:t xml:space="preserve">in total lipids of venous cord blood relative to maternal plasma MPE </w:t>
      </w:r>
      <w:r w:rsidR="001617F1" w:rsidRPr="001617F1">
        <w:rPr>
          <w:rFonts w:ascii="Times New Roman" w:hAnsi="Times New Roman"/>
          <w:sz w:val="24"/>
          <w:szCs w:val="24"/>
          <w:highlight w:val="yellow"/>
          <w:lang w:val="en-US"/>
        </w:rPr>
        <w:t>enrichment</w:t>
      </w:r>
      <w:r w:rsidR="001617F1">
        <w:rPr>
          <w:rFonts w:ascii="Times New Roman" w:hAnsi="Times New Roman"/>
          <w:sz w:val="24"/>
          <w:szCs w:val="24"/>
          <w:lang w:val="en-US"/>
        </w:rPr>
        <w:t xml:space="preserve"> </w:t>
      </w:r>
      <w:r w:rsidRPr="003B044C">
        <w:rPr>
          <w:rFonts w:ascii="Times New Roman" w:hAnsi="Times New Roman"/>
          <w:sz w:val="24"/>
          <w:szCs w:val="24"/>
          <w:lang w:val="en-US"/>
        </w:rPr>
        <w:t xml:space="preserve">(average of all time </w:t>
      </w:r>
      <w:proofErr w:type="gramStart"/>
      <w:r w:rsidRPr="003B044C">
        <w:rPr>
          <w:rFonts w:ascii="Times New Roman" w:hAnsi="Times New Roman"/>
          <w:sz w:val="24"/>
          <w:szCs w:val="24"/>
          <w:lang w:val="en-US"/>
        </w:rPr>
        <w:t>point</w:t>
      </w:r>
      <w:proofErr w:type="gramEnd"/>
      <w:r w:rsidRPr="003B044C">
        <w:rPr>
          <w:rFonts w:ascii="Times New Roman" w:hAnsi="Times New Roman"/>
          <w:sz w:val="24"/>
          <w:szCs w:val="24"/>
          <w:lang w:val="en-US"/>
        </w:rPr>
        <w:t xml:space="preserve"> values).</w:t>
      </w:r>
    </w:p>
    <w:p w:rsidR="00977C76" w:rsidRPr="003B044C" w:rsidRDefault="00977C76" w:rsidP="003B044C">
      <w:pPr>
        <w:spacing w:after="0" w:line="360" w:lineRule="auto"/>
        <w:rPr>
          <w:rFonts w:ascii="Times New Roman" w:hAnsi="Times New Roman"/>
          <w:i/>
          <w:kern w:val="32"/>
          <w:sz w:val="24"/>
          <w:szCs w:val="24"/>
          <w:lang w:val="en-US"/>
        </w:rPr>
      </w:pPr>
      <w:r w:rsidRPr="003B044C">
        <w:rPr>
          <w:rFonts w:ascii="Times New Roman" w:hAnsi="Times New Roman"/>
          <w:i/>
          <w:kern w:val="32"/>
          <w:sz w:val="24"/>
          <w:szCs w:val="24"/>
          <w:lang w:val="en-GB"/>
        </w:rPr>
        <w:t>Computational</w:t>
      </w:r>
      <w:r w:rsidRPr="003B044C">
        <w:rPr>
          <w:rFonts w:ascii="Times New Roman" w:hAnsi="Times New Roman"/>
          <w:i/>
          <w:kern w:val="32"/>
          <w:sz w:val="24"/>
          <w:szCs w:val="24"/>
          <w:lang w:val="en-US"/>
        </w:rPr>
        <w:t xml:space="preserve"> modelling of fatty acid transfer kinetics</w:t>
      </w:r>
    </w:p>
    <w:p w:rsidR="00977C76" w:rsidRPr="003B044C" w:rsidRDefault="00977C76" w:rsidP="003B044C">
      <w:pPr>
        <w:spacing w:line="360" w:lineRule="auto"/>
        <w:ind w:firstLine="708"/>
        <w:rPr>
          <w:rFonts w:ascii="Times New Roman" w:hAnsi="Times New Roman"/>
          <w:sz w:val="24"/>
          <w:szCs w:val="24"/>
          <w:lang w:val="en-US"/>
        </w:rPr>
      </w:pPr>
      <w:r w:rsidRPr="003B044C">
        <w:rPr>
          <w:rFonts w:ascii="Times New Roman" w:hAnsi="Times New Roman"/>
          <w:sz w:val="24"/>
          <w:szCs w:val="24"/>
          <w:lang w:val="en-US" w:eastAsia="en-GB"/>
        </w:rPr>
        <w:t>The main aim of the model was to rationalise the time course of the results observed for OA, PA and SA</w:t>
      </w:r>
      <w:r>
        <w:rPr>
          <w:rFonts w:ascii="Times New Roman" w:hAnsi="Times New Roman"/>
          <w:sz w:val="24"/>
          <w:szCs w:val="24"/>
          <w:lang w:val="en-US" w:eastAsia="en-GB"/>
        </w:rPr>
        <w:t xml:space="preserve"> at delivery</w:t>
      </w:r>
      <w:r w:rsidRPr="003B044C">
        <w:rPr>
          <w:rFonts w:ascii="Times New Roman" w:hAnsi="Times New Roman"/>
          <w:sz w:val="24"/>
          <w:szCs w:val="24"/>
          <w:lang w:val="en-US" w:eastAsia="en-GB"/>
        </w:rPr>
        <w:t xml:space="preserve"> to predict the total amount of FA transferred to the fetus during the experiment. </w:t>
      </w:r>
      <w:r w:rsidR="001617F1" w:rsidRPr="003E6C02">
        <w:rPr>
          <w:rFonts w:ascii="Times New Roman" w:hAnsi="Times New Roman"/>
          <w:sz w:val="24"/>
          <w:szCs w:val="24"/>
          <w:highlight w:val="yellow"/>
          <w:lang w:val="en-US" w:eastAsia="en-GB"/>
        </w:rPr>
        <w:t>Since fluxes and volumes between compartments need to be used for the model</w:t>
      </w:r>
      <w:r w:rsidR="001617F1">
        <w:rPr>
          <w:rFonts w:ascii="Times New Roman" w:hAnsi="Times New Roman"/>
          <w:sz w:val="24"/>
          <w:szCs w:val="24"/>
          <w:highlight w:val="yellow"/>
          <w:lang w:val="en-US" w:eastAsia="en-GB"/>
        </w:rPr>
        <w:t>l</w:t>
      </w:r>
      <w:r w:rsidR="001617F1" w:rsidRPr="003E6C02">
        <w:rPr>
          <w:rFonts w:ascii="Times New Roman" w:hAnsi="Times New Roman"/>
          <w:sz w:val="24"/>
          <w:szCs w:val="24"/>
          <w:highlight w:val="yellow"/>
          <w:lang w:val="en-US" w:eastAsia="en-GB"/>
        </w:rPr>
        <w:t xml:space="preserve">ing, concentration values of </w:t>
      </w:r>
      <w:r w:rsidR="001617F1" w:rsidRPr="003E6C02">
        <w:rPr>
          <w:rFonts w:ascii="Times New Roman" w:hAnsi="Times New Roman"/>
          <w:sz w:val="24"/>
          <w:szCs w:val="24"/>
          <w:highlight w:val="yellow"/>
          <w:vertAlign w:val="superscript"/>
          <w:lang w:val="en-US" w:eastAsia="en-GB"/>
        </w:rPr>
        <w:t>13</w:t>
      </w:r>
      <w:r w:rsidR="001617F1" w:rsidRPr="003E6C02">
        <w:rPr>
          <w:rFonts w:ascii="Times New Roman" w:hAnsi="Times New Roman"/>
          <w:sz w:val="24"/>
          <w:szCs w:val="24"/>
          <w:highlight w:val="yellow"/>
          <w:lang w:val="en-US" w:eastAsia="en-GB"/>
        </w:rPr>
        <w:t xml:space="preserve">C-FA instead of </w:t>
      </w:r>
      <w:r w:rsidR="001617F1" w:rsidRPr="003E6C02">
        <w:rPr>
          <w:rFonts w:ascii="Times New Roman" w:hAnsi="Times New Roman"/>
          <w:sz w:val="24"/>
          <w:szCs w:val="24"/>
          <w:highlight w:val="yellow"/>
          <w:vertAlign w:val="superscript"/>
          <w:lang w:val="en-US" w:eastAsia="en-GB"/>
        </w:rPr>
        <w:t>13</w:t>
      </w:r>
      <w:r w:rsidR="001617F1" w:rsidRPr="003E6C02">
        <w:rPr>
          <w:rFonts w:ascii="Times New Roman" w:hAnsi="Times New Roman"/>
          <w:sz w:val="24"/>
          <w:szCs w:val="24"/>
          <w:highlight w:val="yellow"/>
          <w:lang w:val="en-US" w:eastAsia="en-GB"/>
        </w:rPr>
        <w:t xml:space="preserve">C-FA enrichment values </w:t>
      </w:r>
      <w:r w:rsidR="001617F1">
        <w:rPr>
          <w:rFonts w:ascii="Times New Roman" w:hAnsi="Times New Roman"/>
          <w:sz w:val="24"/>
          <w:szCs w:val="24"/>
          <w:highlight w:val="yellow"/>
          <w:lang w:val="en-US" w:eastAsia="en-GB"/>
        </w:rPr>
        <w:t xml:space="preserve">(MPE) </w:t>
      </w:r>
      <w:r w:rsidR="001617F1" w:rsidRPr="003E6C02">
        <w:rPr>
          <w:rFonts w:ascii="Times New Roman" w:hAnsi="Times New Roman"/>
          <w:sz w:val="24"/>
          <w:szCs w:val="24"/>
          <w:highlight w:val="yellow"/>
          <w:lang w:val="en-US" w:eastAsia="en-GB"/>
        </w:rPr>
        <w:t>were used.</w:t>
      </w:r>
      <w:r w:rsidR="001617F1">
        <w:rPr>
          <w:rFonts w:ascii="Times New Roman" w:hAnsi="Times New Roman"/>
          <w:sz w:val="24"/>
          <w:szCs w:val="24"/>
          <w:lang w:val="en-US" w:eastAsia="en-GB"/>
        </w:rPr>
        <w:t xml:space="preserve"> </w:t>
      </w:r>
      <w:r w:rsidRPr="00F207A8">
        <w:rPr>
          <w:rFonts w:ascii="Times New Roman" w:hAnsi="Times New Roman"/>
          <w:sz w:val="24"/>
          <w:szCs w:val="24"/>
          <w:lang w:val="en-US" w:eastAsia="en-GB"/>
        </w:rPr>
        <w:t xml:space="preserve">Concentrations of labelled FA (µmol </w:t>
      </w:r>
      <w:r w:rsidRPr="00040198">
        <w:rPr>
          <w:rFonts w:ascii="Times New Roman" w:hAnsi="Times New Roman"/>
          <w:sz w:val="24"/>
          <w:szCs w:val="24"/>
          <w:vertAlign w:val="superscript"/>
          <w:lang w:val="en-US" w:eastAsia="en-GB"/>
        </w:rPr>
        <w:t>13</w:t>
      </w:r>
      <w:r w:rsidRPr="00F207A8">
        <w:rPr>
          <w:rFonts w:ascii="Times New Roman" w:hAnsi="Times New Roman"/>
          <w:sz w:val="24"/>
          <w:szCs w:val="24"/>
          <w:lang w:val="en-US" w:eastAsia="en-GB"/>
        </w:rPr>
        <w:t xml:space="preserve">C/L or </w:t>
      </w:r>
      <w:r w:rsidR="00040198">
        <w:rPr>
          <w:rFonts w:ascii="Times New Roman" w:hAnsi="Times New Roman"/>
          <w:sz w:val="24"/>
          <w:szCs w:val="24"/>
          <w:lang w:val="en-US" w:eastAsia="en-GB"/>
        </w:rPr>
        <w:t>n</w:t>
      </w:r>
      <w:r w:rsidRPr="00F207A8">
        <w:rPr>
          <w:rFonts w:ascii="Times New Roman" w:hAnsi="Times New Roman"/>
          <w:sz w:val="24"/>
          <w:szCs w:val="24"/>
          <w:lang w:val="en-US" w:eastAsia="en-GB"/>
        </w:rPr>
        <w:t xml:space="preserve">mol </w:t>
      </w:r>
      <w:r w:rsidRPr="00040198">
        <w:rPr>
          <w:rFonts w:ascii="Times New Roman" w:hAnsi="Times New Roman"/>
          <w:sz w:val="24"/>
          <w:szCs w:val="24"/>
          <w:vertAlign w:val="superscript"/>
          <w:lang w:val="en-US" w:eastAsia="en-GB"/>
        </w:rPr>
        <w:t>13</w:t>
      </w:r>
      <w:r w:rsidRPr="00F207A8">
        <w:rPr>
          <w:rFonts w:ascii="Times New Roman" w:hAnsi="Times New Roman"/>
          <w:sz w:val="24"/>
          <w:szCs w:val="24"/>
          <w:lang w:val="en-US" w:eastAsia="en-GB"/>
        </w:rPr>
        <w:t xml:space="preserve">C/g) were calculated by multiplying absolute concentrations of </w:t>
      </w:r>
      <w:r>
        <w:rPr>
          <w:rFonts w:ascii="Times New Roman" w:hAnsi="Times New Roman"/>
          <w:sz w:val="24"/>
          <w:szCs w:val="24"/>
          <w:lang w:val="en-US" w:eastAsia="en-GB"/>
        </w:rPr>
        <w:t xml:space="preserve">unlabelled </w:t>
      </w:r>
      <w:r w:rsidRPr="00F207A8">
        <w:rPr>
          <w:rFonts w:ascii="Times New Roman" w:hAnsi="Times New Roman"/>
          <w:sz w:val="24"/>
          <w:szCs w:val="24"/>
          <w:lang w:val="en-US" w:eastAsia="en-GB"/>
        </w:rPr>
        <w:t xml:space="preserve">FA obtained by gas chromatography by their tracer </w:t>
      </w:r>
      <w:proofErr w:type="gramStart"/>
      <w:r w:rsidRPr="00F207A8">
        <w:rPr>
          <w:rFonts w:ascii="Times New Roman" w:hAnsi="Times New Roman"/>
          <w:sz w:val="24"/>
          <w:szCs w:val="24"/>
          <w:lang w:val="en-US" w:eastAsia="en-GB"/>
        </w:rPr>
        <w:t>enrichment  (</w:t>
      </w:r>
      <w:proofErr w:type="gramEnd"/>
      <w:r w:rsidRPr="00F207A8">
        <w:rPr>
          <w:rFonts w:ascii="Times New Roman" w:hAnsi="Times New Roman"/>
          <w:sz w:val="24"/>
          <w:szCs w:val="24"/>
          <w:lang w:val="en-US" w:eastAsia="en-GB"/>
        </w:rPr>
        <w:t>MPE values) obtained by GC-IRMS</w:t>
      </w:r>
      <w:r>
        <w:rPr>
          <w:rFonts w:ascii="Times New Roman" w:hAnsi="Times New Roman"/>
          <w:sz w:val="24"/>
          <w:szCs w:val="24"/>
          <w:lang w:val="en-US" w:eastAsia="en-GB"/>
        </w:rPr>
        <w:t>.</w:t>
      </w:r>
      <w:r w:rsidRPr="00F207A8">
        <w:rPr>
          <w:rFonts w:ascii="Times New Roman" w:hAnsi="Times New Roman"/>
          <w:sz w:val="24"/>
          <w:szCs w:val="24"/>
          <w:lang w:val="en-US" w:eastAsia="en-GB"/>
        </w:rPr>
        <w:t xml:space="preserve"> </w:t>
      </w:r>
      <w:r>
        <w:rPr>
          <w:rFonts w:ascii="Times New Roman" w:hAnsi="Times New Roman"/>
          <w:sz w:val="24"/>
          <w:szCs w:val="24"/>
          <w:lang w:val="en-US" w:eastAsia="en-GB"/>
        </w:rPr>
        <w:t xml:space="preserve">Since these </w:t>
      </w:r>
      <w:r w:rsidR="000B5072" w:rsidRPr="000B5072">
        <w:rPr>
          <w:rFonts w:ascii="Times New Roman" w:hAnsi="Times New Roman"/>
          <w:sz w:val="24"/>
          <w:szCs w:val="24"/>
          <w:vertAlign w:val="superscript"/>
          <w:lang w:val="en-US" w:eastAsia="en-GB"/>
        </w:rPr>
        <w:t>13</w:t>
      </w:r>
      <w:r>
        <w:rPr>
          <w:rFonts w:ascii="Times New Roman" w:hAnsi="Times New Roman"/>
          <w:sz w:val="24"/>
          <w:szCs w:val="24"/>
          <w:lang w:val="en-US" w:eastAsia="en-GB"/>
        </w:rPr>
        <w:t xml:space="preserve">C-FA were administrated </w:t>
      </w:r>
      <w:r w:rsidR="001617F1" w:rsidRPr="001617F1">
        <w:rPr>
          <w:rFonts w:ascii="Times New Roman" w:hAnsi="Times New Roman"/>
          <w:sz w:val="24"/>
          <w:szCs w:val="24"/>
          <w:highlight w:val="yellow"/>
          <w:lang w:val="en-US" w:eastAsia="en-GB"/>
        </w:rPr>
        <w:t>orally</w:t>
      </w:r>
      <w:r w:rsidR="001617F1">
        <w:rPr>
          <w:rFonts w:ascii="Times New Roman" w:hAnsi="Times New Roman"/>
          <w:sz w:val="24"/>
          <w:szCs w:val="24"/>
          <w:lang w:val="en-US" w:eastAsia="en-GB"/>
        </w:rPr>
        <w:t xml:space="preserve"> </w:t>
      </w:r>
      <w:r>
        <w:rPr>
          <w:rFonts w:ascii="Times New Roman" w:hAnsi="Times New Roman"/>
          <w:sz w:val="24"/>
          <w:szCs w:val="24"/>
          <w:lang w:val="en-US" w:eastAsia="en-GB"/>
        </w:rPr>
        <w:t>at different time points, a</w:t>
      </w:r>
      <w:r w:rsidRPr="003B044C">
        <w:rPr>
          <w:rFonts w:ascii="Times New Roman" w:hAnsi="Times New Roman"/>
          <w:sz w:val="24"/>
          <w:szCs w:val="24"/>
          <w:lang w:val="en-US" w:eastAsia="en-GB"/>
        </w:rPr>
        <w:t xml:space="preserve"> compartmental modelling approach </w:t>
      </w:r>
      <w:r w:rsidR="001617F1" w:rsidRPr="005D0D65">
        <w:rPr>
          <w:rFonts w:ascii="Times New Roman" w:hAnsi="Times New Roman"/>
          <w:sz w:val="24"/>
          <w:szCs w:val="24"/>
          <w:highlight w:val="yellow"/>
          <w:lang w:val="en-US" w:eastAsia="en-GB"/>
        </w:rPr>
        <w:t xml:space="preserve">of </w:t>
      </w:r>
      <w:r w:rsidR="001617F1" w:rsidRPr="005D0D65">
        <w:rPr>
          <w:rFonts w:ascii="Times New Roman" w:hAnsi="Times New Roman"/>
          <w:sz w:val="24"/>
          <w:szCs w:val="24"/>
          <w:highlight w:val="yellow"/>
          <w:vertAlign w:val="superscript"/>
          <w:lang w:val="en-US" w:eastAsia="en-GB"/>
        </w:rPr>
        <w:t>13</w:t>
      </w:r>
      <w:r w:rsidR="001617F1" w:rsidRPr="005D0D65">
        <w:rPr>
          <w:rFonts w:ascii="Times New Roman" w:hAnsi="Times New Roman"/>
          <w:sz w:val="24"/>
          <w:szCs w:val="24"/>
          <w:highlight w:val="yellow"/>
          <w:lang w:val="en-US" w:eastAsia="en-GB"/>
        </w:rPr>
        <w:t>C-FA concentration</w:t>
      </w:r>
      <w:r w:rsidR="001617F1">
        <w:rPr>
          <w:rFonts w:ascii="Times New Roman" w:hAnsi="Times New Roman"/>
          <w:sz w:val="24"/>
          <w:szCs w:val="24"/>
          <w:lang w:val="en-US" w:eastAsia="en-GB"/>
        </w:rPr>
        <w:t xml:space="preserve">s </w:t>
      </w:r>
      <w:r w:rsidRPr="003B044C">
        <w:rPr>
          <w:rFonts w:ascii="Times New Roman" w:hAnsi="Times New Roman"/>
          <w:sz w:val="24"/>
          <w:szCs w:val="24"/>
          <w:lang w:val="en-US" w:eastAsia="en-GB"/>
        </w:rPr>
        <w:t>was adopted to describe the transfer of FA to the fetus as a function of time, based on the measured maternal plasma lipid profile, the plasma umbilical cord concentrations and placental tissue values</w:t>
      </w:r>
      <w:r>
        <w:rPr>
          <w:rFonts w:ascii="Times New Roman" w:hAnsi="Times New Roman"/>
          <w:sz w:val="24"/>
          <w:szCs w:val="24"/>
          <w:lang w:val="en-US" w:eastAsia="en-GB"/>
        </w:rPr>
        <w:t xml:space="preserve"> at delivery</w:t>
      </w:r>
      <w:r w:rsidRPr="003B044C">
        <w:rPr>
          <w:rFonts w:ascii="Times New Roman" w:hAnsi="Times New Roman"/>
          <w:sz w:val="24"/>
          <w:szCs w:val="24"/>
          <w:lang w:val="en-US" w:eastAsia="en-GB"/>
        </w:rPr>
        <w:t xml:space="preserve">. The model schematic is shown in </w:t>
      </w:r>
      <w:r w:rsidRPr="003B044C">
        <w:rPr>
          <w:rFonts w:ascii="Times New Roman" w:hAnsi="Times New Roman"/>
          <w:b/>
          <w:sz w:val="24"/>
          <w:szCs w:val="24"/>
          <w:lang w:val="en-US"/>
        </w:rPr>
        <w:t>Figure 1</w:t>
      </w:r>
      <w:r w:rsidRPr="003B044C">
        <w:rPr>
          <w:rFonts w:ascii="Times New Roman" w:hAnsi="Times New Roman"/>
          <w:sz w:val="24"/>
          <w:szCs w:val="24"/>
          <w:lang w:val="en-US"/>
        </w:rPr>
        <w:t xml:space="preserve">. From the maternal plasma, the uptake flux </w:t>
      </w:r>
      <w:r w:rsidRPr="003B044C">
        <w:rPr>
          <w:rFonts w:ascii="Times New Roman" w:hAnsi="Times New Roman"/>
          <w:i/>
          <w:sz w:val="24"/>
          <w:szCs w:val="24"/>
          <w:lang w:val="en-US"/>
        </w:rPr>
        <w:t>J</w:t>
      </w:r>
      <w:r w:rsidRPr="003B044C">
        <w:rPr>
          <w:rFonts w:ascii="Times New Roman" w:hAnsi="Times New Roman"/>
          <w:i/>
          <w:sz w:val="24"/>
          <w:szCs w:val="24"/>
          <w:vertAlign w:val="subscript"/>
          <w:lang w:val="en-US"/>
        </w:rPr>
        <w:t>uptake</w:t>
      </w:r>
      <w:r w:rsidRPr="003B044C">
        <w:rPr>
          <w:rFonts w:ascii="Times New Roman" w:hAnsi="Times New Roman"/>
          <w:sz w:val="24"/>
          <w:szCs w:val="24"/>
          <w:lang w:val="en-US"/>
        </w:rPr>
        <w:t xml:space="preserve"> reflects the transfer of lipids to the placenta, modelled as a single compartment. From the placenta, the flux </w:t>
      </w:r>
      <w:r w:rsidRPr="003B044C">
        <w:rPr>
          <w:rFonts w:ascii="Times New Roman" w:hAnsi="Times New Roman"/>
          <w:i/>
          <w:sz w:val="24"/>
          <w:szCs w:val="24"/>
          <w:lang w:val="en-US"/>
        </w:rPr>
        <w:t>J</w:t>
      </w:r>
      <w:r w:rsidRPr="003B044C">
        <w:rPr>
          <w:rFonts w:ascii="Times New Roman" w:hAnsi="Times New Roman"/>
          <w:i/>
          <w:sz w:val="24"/>
          <w:szCs w:val="24"/>
          <w:vertAlign w:val="subscript"/>
          <w:lang w:val="en-US"/>
        </w:rPr>
        <w:t>delivery</w:t>
      </w:r>
      <w:r w:rsidRPr="003B044C">
        <w:rPr>
          <w:rFonts w:ascii="Times New Roman" w:hAnsi="Times New Roman"/>
          <w:sz w:val="24"/>
          <w:szCs w:val="24"/>
          <w:lang w:val="en-US"/>
        </w:rPr>
        <w:t xml:space="preserve"> represents the delivery to the fetal plasma compartment. Finally, from the fetal plasma, the flux </w:t>
      </w:r>
      <w:r w:rsidRPr="003B044C">
        <w:rPr>
          <w:rFonts w:ascii="Times New Roman" w:hAnsi="Times New Roman"/>
          <w:i/>
          <w:sz w:val="24"/>
          <w:szCs w:val="24"/>
          <w:lang w:val="en-US"/>
        </w:rPr>
        <w:t>J</w:t>
      </w:r>
      <w:r w:rsidRPr="003B044C">
        <w:rPr>
          <w:rFonts w:ascii="Times New Roman" w:hAnsi="Times New Roman"/>
          <w:i/>
          <w:sz w:val="24"/>
          <w:szCs w:val="24"/>
          <w:vertAlign w:val="subscript"/>
          <w:lang w:val="en-US"/>
        </w:rPr>
        <w:t>fetaltissue</w:t>
      </w:r>
      <w:r w:rsidRPr="003B044C">
        <w:rPr>
          <w:rFonts w:ascii="Times New Roman" w:hAnsi="Times New Roman"/>
          <w:sz w:val="24"/>
          <w:szCs w:val="24"/>
          <w:lang w:val="en-US"/>
        </w:rPr>
        <w:t xml:space="preserve"> represents the rate of lipid deposition into the fetal tissue. </w:t>
      </w:r>
    </w:p>
    <w:p w:rsidR="00977C76" w:rsidRPr="003B044C" w:rsidRDefault="00977C76" w:rsidP="003B044C">
      <w:pPr>
        <w:spacing w:line="360" w:lineRule="auto"/>
        <w:ind w:firstLine="708"/>
        <w:rPr>
          <w:rFonts w:ascii="Times New Roman" w:hAnsi="Times New Roman"/>
          <w:sz w:val="24"/>
          <w:szCs w:val="24"/>
          <w:lang w:val="en-US"/>
        </w:rPr>
      </w:pPr>
      <w:r w:rsidRPr="003B044C">
        <w:rPr>
          <w:rFonts w:ascii="Times New Roman" w:hAnsi="Times New Roman"/>
          <w:sz w:val="24"/>
          <w:szCs w:val="24"/>
          <w:lang w:val="en-US"/>
        </w:rPr>
        <w:t xml:space="preserve">The fluxes between compartments were modelled using linear kinetics, </w:t>
      </w:r>
      <w:r w:rsidRPr="003B044C">
        <w:rPr>
          <w:rFonts w:ascii="Times New Roman" w:hAnsi="Times New Roman"/>
          <w:i/>
          <w:sz w:val="24"/>
          <w:szCs w:val="24"/>
          <w:lang w:val="en-US"/>
        </w:rPr>
        <w:t>i.e.</w:t>
      </w:r>
      <w:r w:rsidRPr="003B044C">
        <w:rPr>
          <w:rFonts w:ascii="Times New Roman" w:hAnsi="Times New Roman"/>
          <w:sz w:val="24"/>
          <w:szCs w:val="24"/>
          <w:lang w:val="en-US"/>
        </w:rPr>
        <w:t xml:space="preserve"> the flux leaving the compartment was proportional to the compartmental concentration (Eq. 2-4). The reason for this is that the tracer concentrations modelled were much lower </w:t>
      </w:r>
      <w:r w:rsidRPr="003B044C">
        <w:rPr>
          <w:rFonts w:ascii="Times New Roman" w:hAnsi="Times New Roman"/>
          <w:sz w:val="24"/>
          <w:szCs w:val="24"/>
          <w:lang w:val="en-US"/>
        </w:rPr>
        <w:lastRenderedPageBreak/>
        <w:t xml:space="preserve">than those for endogenous FA and unlikely to be saturating. To keep the model as simple as possible in light of the </w:t>
      </w:r>
      <w:r w:rsidRPr="003B044C">
        <w:rPr>
          <w:rFonts w:ascii="Times New Roman" w:hAnsi="Times New Roman"/>
          <w:i/>
          <w:sz w:val="24"/>
          <w:szCs w:val="24"/>
          <w:lang w:val="en-US"/>
        </w:rPr>
        <w:t>in vivo</w:t>
      </w:r>
      <w:r w:rsidRPr="003B044C">
        <w:rPr>
          <w:rFonts w:ascii="Times New Roman" w:hAnsi="Times New Roman"/>
          <w:sz w:val="24"/>
          <w:szCs w:val="24"/>
          <w:lang w:val="en-US"/>
        </w:rPr>
        <w:t xml:space="preserve"> data available, only uni-directional fluxes were considered to represent the net fluxes based on the overall concentration gradients from mother to fetus. The equations for the fluxes </w:t>
      </w:r>
      <w:r w:rsidRPr="003B044C">
        <w:rPr>
          <w:rFonts w:ascii="Times New Roman" w:hAnsi="Times New Roman"/>
          <w:i/>
          <w:sz w:val="24"/>
          <w:szCs w:val="24"/>
          <w:lang w:val="en-US"/>
        </w:rPr>
        <w:t>J</w:t>
      </w:r>
      <w:r w:rsidRPr="003B044C">
        <w:rPr>
          <w:rFonts w:ascii="Times New Roman" w:hAnsi="Times New Roman"/>
          <w:sz w:val="24"/>
          <w:szCs w:val="24"/>
          <w:lang w:val="en-US"/>
        </w:rPr>
        <w:t xml:space="preserve"> (µmol/min) are then given by:</w:t>
      </w:r>
    </w:p>
    <w:p w:rsidR="00977C76" w:rsidRPr="003B044C" w:rsidRDefault="00535E14" w:rsidP="003B044C">
      <w:pPr>
        <w:spacing w:before="200" w:line="360" w:lineRule="auto"/>
        <w:rPr>
          <w:rFonts w:ascii="Times New Roman" w:hAnsi="Times New Roman"/>
          <w:sz w:val="24"/>
          <w:szCs w:val="24"/>
          <w:lang w:val="en-US"/>
        </w:rPr>
      </w:pPr>
      <m:oMath>
        <m:sSub>
          <m:sSubPr>
            <m:ctrlPr>
              <w:rPr>
                <w:rFonts w:ascii="Cambria Math" w:eastAsia="Times New Roman" w:hAnsi="Times New Roman"/>
                <w:i/>
                <w:sz w:val="24"/>
                <w:szCs w:val="24"/>
              </w:rPr>
            </m:ctrlPr>
          </m:sSubPr>
          <m:e>
            <m:r>
              <w:rPr>
                <w:rFonts w:ascii="Cambria Math" w:eastAsia="Times New Roman" w:hAnsi="Cambria Math"/>
                <w:sz w:val="24"/>
                <w:szCs w:val="24"/>
              </w:rPr>
              <m:t>J</m:t>
            </m:r>
          </m:e>
          <m:sub>
            <m:r>
              <w:rPr>
                <w:rFonts w:ascii="Cambria Math" w:eastAsia="Times New Roman" w:hAnsi="Cambria Math"/>
                <w:sz w:val="24"/>
                <w:szCs w:val="24"/>
              </w:rPr>
              <m:t>uptake</m:t>
            </m:r>
          </m:sub>
        </m:sSub>
        <m:r>
          <w:rPr>
            <w:rFonts w:ascii="Cambria Math" w:eastAsia="Times New Roman" w:hAnsi="Times New Roman"/>
            <w:sz w:val="24"/>
            <w:szCs w:val="24"/>
            <w:lang w:val="en-US"/>
          </w:rPr>
          <m:t xml:space="preserve">= </m:t>
        </m:r>
        <m:sSub>
          <m:sSubPr>
            <m:ctrlPr>
              <w:rPr>
                <w:rFonts w:ascii="Cambria Math" w:eastAsia="Times New Roman" w:hAnsi="Times New Roman"/>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uptake</m:t>
            </m:r>
          </m:sub>
        </m:sSub>
        <m:r>
          <w:rPr>
            <w:rFonts w:ascii="Cambria Math" w:eastAsia="Times New Roman" w:hAnsi="Times New Roman"/>
            <w:sz w:val="24"/>
            <w:szCs w:val="24"/>
            <w:lang w:val="en-US"/>
          </w:rPr>
          <m:t xml:space="preserve"> </m:t>
        </m:r>
        <m:sSub>
          <m:sSubPr>
            <m:ctrlPr>
              <w:rPr>
                <w:rFonts w:ascii="Cambria Math" w:eastAsia="Times New Roman" w:hAnsi="Times New Roman"/>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M</m:t>
            </m:r>
          </m:sub>
        </m:sSub>
      </m:oMath>
      <w:r w:rsidR="00977C76" w:rsidRPr="003B044C">
        <w:rPr>
          <w:rFonts w:ascii="Times New Roman" w:hAnsi="Times New Roman"/>
          <w:sz w:val="24"/>
          <w:szCs w:val="24"/>
          <w:lang w:val="en-US"/>
        </w:rPr>
        <w:t>,</w:t>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t>(</w:t>
      </w:r>
      <w:r w:rsidR="00977C76" w:rsidRPr="003B044C">
        <w:rPr>
          <w:rFonts w:ascii="Times New Roman" w:hAnsi="Times New Roman"/>
          <w:sz w:val="24"/>
          <w:szCs w:val="24"/>
          <w:lang w:val="en-GB"/>
        </w:rPr>
        <w:t>Eq. 2</w:t>
      </w:r>
      <w:r w:rsidR="00977C76" w:rsidRPr="003B044C">
        <w:rPr>
          <w:rFonts w:ascii="Times New Roman" w:hAnsi="Times New Roman"/>
          <w:sz w:val="24"/>
          <w:szCs w:val="24"/>
          <w:lang w:val="en-US"/>
        </w:rPr>
        <w:t>)</w:t>
      </w:r>
    </w:p>
    <w:p w:rsidR="00977C76" w:rsidRPr="003B044C" w:rsidRDefault="00535E14" w:rsidP="003B044C">
      <w:pPr>
        <w:spacing w:before="200" w:line="360" w:lineRule="auto"/>
        <w:rPr>
          <w:rFonts w:ascii="Times New Roman" w:hAnsi="Times New Roman"/>
          <w:sz w:val="24"/>
          <w:szCs w:val="24"/>
          <w:lang w:val="en-US"/>
        </w:rPr>
      </w:pPr>
      <m:oMath>
        <m:sSub>
          <m:sSubPr>
            <m:ctrlPr>
              <w:rPr>
                <w:rFonts w:ascii="Cambria Math" w:eastAsia="Times New Roman" w:hAnsi="Times New Roman"/>
                <w:i/>
                <w:sz w:val="24"/>
                <w:szCs w:val="24"/>
              </w:rPr>
            </m:ctrlPr>
          </m:sSubPr>
          <m:e>
            <m:r>
              <w:rPr>
                <w:rFonts w:ascii="Cambria Math" w:eastAsia="Times New Roman" w:hAnsi="Cambria Math"/>
                <w:sz w:val="24"/>
                <w:szCs w:val="24"/>
              </w:rPr>
              <m:t>J</m:t>
            </m:r>
          </m:e>
          <m:sub>
            <m:r>
              <w:rPr>
                <w:rFonts w:ascii="Cambria Math" w:eastAsia="Times New Roman" w:hAnsi="Cambria Math"/>
                <w:sz w:val="24"/>
                <w:szCs w:val="24"/>
              </w:rPr>
              <m:t>delivery</m:t>
            </m:r>
          </m:sub>
        </m:sSub>
        <m:r>
          <w:rPr>
            <w:rFonts w:ascii="Cambria Math" w:eastAsia="Times New Roman" w:hAnsi="Times New Roman"/>
            <w:sz w:val="24"/>
            <w:szCs w:val="24"/>
            <w:lang w:val="en-US"/>
          </w:rPr>
          <m:t xml:space="preserve">= </m:t>
        </m:r>
        <m:sSub>
          <m:sSubPr>
            <m:ctrlPr>
              <w:rPr>
                <w:rFonts w:ascii="Cambria Math" w:eastAsia="Times New Roman" w:hAnsi="Times New Roman"/>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delivery</m:t>
            </m:r>
          </m:sub>
        </m:sSub>
        <m:r>
          <w:rPr>
            <w:rFonts w:ascii="Cambria Math" w:eastAsia="Times New Roman" w:hAnsi="Times New Roman"/>
            <w:sz w:val="24"/>
            <w:szCs w:val="24"/>
            <w:lang w:val="en-US"/>
          </w:rPr>
          <m:t xml:space="preserve"> </m:t>
        </m:r>
        <m:sSub>
          <m:sSubPr>
            <m:ctrlPr>
              <w:rPr>
                <w:rFonts w:ascii="Cambria Math" w:eastAsia="Times New Roman" w:hAnsi="Times New Roman"/>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P</m:t>
            </m:r>
          </m:sub>
        </m:sSub>
      </m:oMath>
      <w:r w:rsidR="00977C76" w:rsidRPr="003B044C">
        <w:rPr>
          <w:rFonts w:ascii="Times New Roman" w:hAnsi="Times New Roman"/>
          <w:sz w:val="24"/>
          <w:szCs w:val="24"/>
          <w:lang w:val="en-US"/>
        </w:rPr>
        <w:t>,</w:t>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t>(</w:t>
      </w:r>
      <w:r w:rsidR="00977C76" w:rsidRPr="003B044C">
        <w:rPr>
          <w:rFonts w:ascii="Times New Roman" w:hAnsi="Times New Roman"/>
          <w:sz w:val="24"/>
          <w:szCs w:val="24"/>
          <w:lang w:val="en-GB"/>
        </w:rPr>
        <w:t>Eq. 3</w:t>
      </w:r>
      <w:r w:rsidR="00977C76" w:rsidRPr="003B044C">
        <w:rPr>
          <w:rFonts w:ascii="Times New Roman" w:hAnsi="Times New Roman"/>
          <w:sz w:val="24"/>
          <w:szCs w:val="24"/>
          <w:lang w:val="en-US"/>
        </w:rPr>
        <w:t>)</w:t>
      </w:r>
    </w:p>
    <w:p w:rsidR="00977C76" w:rsidRPr="003B044C" w:rsidRDefault="00535E14" w:rsidP="003B044C">
      <w:pPr>
        <w:spacing w:before="200" w:line="360" w:lineRule="auto"/>
        <w:rPr>
          <w:rFonts w:ascii="Times New Roman" w:hAnsi="Times New Roman"/>
          <w:sz w:val="24"/>
          <w:szCs w:val="24"/>
          <w:lang w:val="en-US"/>
        </w:rPr>
      </w:pPr>
      <m:oMath>
        <m:sSub>
          <m:sSubPr>
            <m:ctrlPr>
              <w:rPr>
                <w:rFonts w:ascii="Cambria Math" w:eastAsia="Times New Roman" w:hAnsi="Times New Roman"/>
                <w:i/>
                <w:sz w:val="24"/>
                <w:szCs w:val="24"/>
              </w:rPr>
            </m:ctrlPr>
          </m:sSubPr>
          <m:e>
            <m:r>
              <w:rPr>
                <w:rFonts w:ascii="Cambria Math" w:eastAsia="Times New Roman" w:hAnsi="Cambria Math"/>
                <w:sz w:val="24"/>
                <w:szCs w:val="24"/>
              </w:rPr>
              <m:t>J</m:t>
            </m:r>
          </m:e>
          <m:sub>
            <m:r>
              <w:rPr>
                <w:rFonts w:ascii="Cambria Math" w:eastAsia="Times New Roman" w:hAnsi="Cambria Math"/>
                <w:sz w:val="24"/>
                <w:szCs w:val="24"/>
              </w:rPr>
              <m:t>fetaltissue</m:t>
            </m:r>
          </m:sub>
        </m:sSub>
        <m:r>
          <w:rPr>
            <w:rFonts w:ascii="Cambria Math" w:eastAsia="Times New Roman" w:hAnsi="Times New Roman"/>
            <w:sz w:val="24"/>
            <w:szCs w:val="24"/>
            <w:lang w:val="en-US"/>
          </w:rPr>
          <m:t xml:space="preserve">= </m:t>
        </m:r>
        <m:sSub>
          <m:sSubPr>
            <m:ctrlPr>
              <w:rPr>
                <w:rFonts w:ascii="Cambria Math" w:eastAsia="Times New Roman" w:hAnsi="Times New Roman"/>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fetaltissue</m:t>
            </m:r>
          </m:sub>
        </m:sSub>
        <m:r>
          <w:rPr>
            <w:rFonts w:ascii="Cambria Math" w:eastAsia="Times New Roman" w:hAnsi="Times New Roman"/>
            <w:sz w:val="24"/>
            <w:szCs w:val="24"/>
            <w:lang w:val="en-US"/>
          </w:rPr>
          <m:t xml:space="preserve"> </m:t>
        </m:r>
        <m:sSub>
          <m:sSubPr>
            <m:ctrlPr>
              <w:rPr>
                <w:rFonts w:ascii="Cambria Math" w:eastAsia="Times New Roman" w:hAnsi="Times New Roman"/>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F</m:t>
            </m:r>
          </m:sub>
        </m:sSub>
      </m:oMath>
      <w:r w:rsidR="00977C76" w:rsidRPr="003B044C">
        <w:rPr>
          <w:rFonts w:ascii="Times New Roman" w:hAnsi="Times New Roman"/>
          <w:sz w:val="24"/>
          <w:szCs w:val="24"/>
          <w:lang w:val="en-US"/>
        </w:rPr>
        <w:t>,</w:t>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t>(</w:t>
      </w:r>
      <w:r w:rsidR="00977C76" w:rsidRPr="003B044C">
        <w:rPr>
          <w:rFonts w:ascii="Times New Roman" w:hAnsi="Times New Roman"/>
          <w:sz w:val="24"/>
          <w:szCs w:val="24"/>
          <w:lang w:val="en-GB"/>
        </w:rPr>
        <w:t>Eq. 4</w:t>
      </w:r>
      <w:r w:rsidR="00977C76" w:rsidRPr="003B044C">
        <w:rPr>
          <w:rFonts w:ascii="Times New Roman" w:hAnsi="Times New Roman"/>
          <w:sz w:val="24"/>
          <w:szCs w:val="24"/>
          <w:lang w:val="en-US"/>
        </w:rPr>
        <w:t>)</w:t>
      </w:r>
    </w:p>
    <w:p w:rsidR="00977C76" w:rsidRPr="003B044C" w:rsidRDefault="00977C76" w:rsidP="003B044C">
      <w:pPr>
        <w:spacing w:before="200" w:line="360" w:lineRule="auto"/>
        <w:rPr>
          <w:rFonts w:ascii="Times New Roman" w:hAnsi="Times New Roman"/>
          <w:sz w:val="24"/>
          <w:szCs w:val="24"/>
          <w:lang w:val="en-US"/>
        </w:rPr>
      </w:pPr>
      <w:r w:rsidRPr="003B044C">
        <w:rPr>
          <w:rFonts w:ascii="Times New Roman" w:hAnsi="Times New Roman"/>
          <w:sz w:val="24"/>
          <w:szCs w:val="24"/>
          <w:lang w:val="en-US"/>
        </w:rPr>
        <w:t xml:space="preserve">where </w:t>
      </w:r>
      <w:r w:rsidRPr="003B044C">
        <w:rPr>
          <w:rFonts w:ascii="Times New Roman" w:hAnsi="Times New Roman"/>
          <w:i/>
          <w:sz w:val="24"/>
          <w:szCs w:val="24"/>
          <w:lang w:val="en-US"/>
        </w:rPr>
        <w:t>C</w:t>
      </w:r>
      <w:r w:rsidRPr="003B044C">
        <w:rPr>
          <w:rFonts w:ascii="Times New Roman" w:hAnsi="Times New Roman"/>
          <w:i/>
          <w:sz w:val="24"/>
          <w:szCs w:val="24"/>
          <w:vertAlign w:val="subscript"/>
          <w:lang w:val="en-US"/>
        </w:rPr>
        <w:t>M</w:t>
      </w:r>
      <w:r w:rsidRPr="003B044C">
        <w:rPr>
          <w:rFonts w:ascii="Times New Roman" w:hAnsi="Times New Roman"/>
          <w:sz w:val="24"/>
          <w:szCs w:val="24"/>
          <w:lang w:val="en-US"/>
        </w:rPr>
        <w:t xml:space="preserve"> (µmol/L) was the maternal plasma </w:t>
      </w:r>
      <w:r w:rsidR="001617F1" w:rsidRPr="001617F1">
        <w:rPr>
          <w:rFonts w:ascii="Times New Roman" w:hAnsi="Times New Roman"/>
          <w:sz w:val="24"/>
          <w:szCs w:val="24"/>
          <w:highlight w:val="yellow"/>
          <w:lang w:val="en-US"/>
        </w:rPr>
        <w:t>tracer</w:t>
      </w:r>
      <w:r w:rsidR="001617F1">
        <w:rPr>
          <w:rFonts w:ascii="Times New Roman" w:hAnsi="Times New Roman"/>
          <w:sz w:val="24"/>
          <w:szCs w:val="24"/>
          <w:lang w:val="en-US"/>
        </w:rPr>
        <w:t xml:space="preserve"> </w:t>
      </w:r>
      <w:r w:rsidRPr="003B044C">
        <w:rPr>
          <w:rFonts w:ascii="Times New Roman" w:hAnsi="Times New Roman"/>
          <w:sz w:val="24"/>
          <w:szCs w:val="24"/>
          <w:lang w:val="en-US"/>
        </w:rPr>
        <w:t xml:space="preserve">concentration; </w:t>
      </w:r>
      <w:r w:rsidRPr="003B044C">
        <w:rPr>
          <w:rFonts w:ascii="Times New Roman" w:hAnsi="Times New Roman"/>
          <w:i/>
          <w:sz w:val="24"/>
          <w:szCs w:val="24"/>
          <w:lang w:val="en-US"/>
        </w:rPr>
        <w:t>C</w:t>
      </w:r>
      <w:r w:rsidRPr="003B044C">
        <w:rPr>
          <w:rFonts w:ascii="Times New Roman" w:hAnsi="Times New Roman"/>
          <w:i/>
          <w:sz w:val="24"/>
          <w:szCs w:val="24"/>
          <w:vertAlign w:val="subscript"/>
          <w:lang w:val="en-US"/>
        </w:rPr>
        <w:t>P</w:t>
      </w:r>
      <w:r w:rsidRPr="003B044C">
        <w:rPr>
          <w:rFonts w:ascii="Times New Roman" w:hAnsi="Times New Roman"/>
          <w:sz w:val="24"/>
          <w:szCs w:val="24"/>
          <w:lang w:val="en-US"/>
        </w:rPr>
        <w:t xml:space="preserve"> and </w:t>
      </w:r>
      <w:r w:rsidRPr="003B044C">
        <w:rPr>
          <w:rFonts w:ascii="Times New Roman" w:hAnsi="Times New Roman"/>
          <w:i/>
          <w:sz w:val="24"/>
          <w:szCs w:val="24"/>
          <w:lang w:val="en-US"/>
        </w:rPr>
        <w:t>C</w:t>
      </w:r>
      <w:r w:rsidRPr="003B044C">
        <w:rPr>
          <w:rFonts w:ascii="Times New Roman" w:hAnsi="Times New Roman"/>
          <w:i/>
          <w:sz w:val="24"/>
          <w:szCs w:val="24"/>
          <w:vertAlign w:val="subscript"/>
          <w:lang w:val="en-US"/>
        </w:rPr>
        <w:t>F</w:t>
      </w:r>
      <w:r w:rsidRPr="003B044C">
        <w:rPr>
          <w:rFonts w:ascii="Times New Roman" w:hAnsi="Times New Roman"/>
          <w:sz w:val="24"/>
          <w:szCs w:val="24"/>
          <w:lang w:val="en-US"/>
        </w:rPr>
        <w:t xml:space="preserve"> (µmol/L) were the placental and fetal plasma compartmental </w:t>
      </w:r>
      <w:r w:rsidR="001617F1" w:rsidRPr="001617F1">
        <w:rPr>
          <w:rFonts w:ascii="Times New Roman" w:hAnsi="Times New Roman"/>
          <w:sz w:val="24"/>
          <w:szCs w:val="24"/>
          <w:highlight w:val="yellow"/>
          <w:lang w:val="en-US"/>
        </w:rPr>
        <w:t>tracer</w:t>
      </w:r>
      <w:r w:rsidR="001617F1">
        <w:rPr>
          <w:rFonts w:ascii="Times New Roman" w:hAnsi="Times New Roman"/>
          <w:sz w:val="24"/>
          <w:szCs w:val="24"/>
          <w:lang w:val="en-US"/>
        </w:rPr>
        <w:t xml:space="preserve"> </w:t>
      </w:r>
      <w:r w:rsidRPr="003B044C">
        <w:rPr>
          <w:rFonts w:ascii="Times New Roman" w:hAnsi="Times New Roman"/>
          <w:sz w:val="24"/>
          <w:szCs w:val="24"/>
          <w:lang w:val="en-US"/>
        </w:rPr>
        <w:t xml:space="preserve">concentrations and </w:t>
      </w:r>
      <w:r w:rsidRPr="003B044C">
        <w:rPr>
          <w:rFonts w:ascii="Times New Roman" w:hAnsi="Times New Roman"/>
          <w:i/>
          <w:sz w:val="24"/>
          <w:szCs w:val="24"/>
          <w:lang w:val="en-US"/>
        </w:rPr>
        <w:t>k</w:t>
      </w:r>
      <w:r w:rsidRPr="003B044C">
        <w:rPr>
          <w:rFonts w:ascii="Times New Roman" w:hAnsi="Times New Roman"/>
          <w:sz w:val="24"/>
          <w:szCs w:val="24"/>
          <w:lang w:val="en-US"/>
        </w:rPr>
        <w:t xml:space="preserve"> (L/min) were the flux rate constants. The resulting compartment concentrations were governed by:</w:t>
      </w:r>
    </w:p>
    <w:p w:rsidR="00977C76" w:rsidRPr="003B044C" w:rsidRDefault="00535E14" w:rsidP="003B044C">
      <w:pPr>
        <w:spacing w:line="360" w:lineRule="auto"/>
        <w:rPr>
          <w:rFonts w:ascii="Times New Roman" w:hAnsi="Times New Roman"/>
          <w:sz w:val="24"/>
          <w:szCs w:val="24"/>
          <w:lang w:val="en-US"/>
        </w:rPr>
      </w:pPr>
      <m:oMath>
        <m:f>
          <m:fPr>
            <m:ctrlPr>
              <w:rPr>
                <w:rFonts w:ascii="Cambria Math" w:eastAsia="Times New Roman" w:hAnsi="Times New Roman"/>
                <w:i/>
                <w:sz w:val="24"/>
                <w:szCs w:val="24"/>
              </w:rPr>
            </m:ctrlPr>
          </m:fPr>
          <m:num>
            <m:r>
              <w:rPr>
                <w:rFonts w:ascii="Cambria Math" w:eastAsia="Times New Roman" w:hAnsi="Cambria Math"/>
                <w:sz w:val="24"/>
                <w:szCs w:val="24"/>
              </w:rPr>
              <m:t>d</m:t>
            </m:r>
            <m:sSub>
              <m:sSubPr>
                <m:ctrlPr>
                  <w:rPr>
                    <w:rFonts w:ascii="Cambria Math" w:eastAsia="Times New Roman" w:hAnsi="Times New Roman"/>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P</m:t>
                </m:r>
              </m:sub>
            </m:sSub>
          </m:num>
          <m:den>
            <m:r>
              <w:rPr>
                <w:rFonts w:ascii="Cambria Math" w:eastAsia="Times New Roman" w:hAnsi="Cambria Math"/>
                <w:sz w:val="24"/>
                <w:szCs w:val="24"/>
              </w:rPr>
              <m:t>dt</m:t>
            </m:r>
          </m:den>
        </m:f>
        <m:r>
          <w:rPr>
            <w:rFonts w:ascii="Cambria Math" w:eastAsia="Times New Roman" w:hAnsi="Times New Roman"/>
            <w:sz w:val="24"/>
            <w:szCs w:val="24"/>
            <w:lang w:val="en-US"/>
          </w:rPr>
          <m:t xml:space="preserve">= </m:t>
        </m:r>
        <m:box>
          <m:boxPr>
            <m:ctrlPr>
              <w:rPr>
                <w:rFonts w:ascii="Cambria Math" w:eastAsia="Times New Roman" w:hAnsi="Times New Roman"/>
                <w:i/>
                <w:sz w:val="24"/>
                <w:szCs w:val="24"/>
              </w:rPr>
            </m:ctrlPr>
          </m:boxPr>
          <m:e>
            <m:argPr>
              <m:argSz m:val="-1"/>
            </m:argPr>
            <m:f>
              <m:fPr>
                <m:ctrlPr>
                  <w:rPr>
                    <w:rFonts w:ascii="Cambria Math" w:eastAsia="Times New Roman" w:hAnsi="Times New Roman"/>
                    <w:i/>
                    <w:sz w:val="24"/>
                    <w:szCs w:val="24"/>
                  </w:rPr>
                </m:ctrlPr>
              </m:fPr>
              <m:num>
                <m:r>
                  <w:rPr>
                    <w:rFonts w:ascii="Cambria Math" w:eastAsia="Times New Roman" w:hAnsi="Times New Roman"/>
                    <w:sz w:val="24"/>
                    <w:szCs w:val="24"/>
                    <w:lang w:val="en-US"/>
                  </w:rPr>
                  <m:t>1</m:t>
                </m:r>
              </m:num>
              <m:den>
                <m:sSub>
                  <m:sSubPr>
                    <m:ctrlPr>
                      <w:rPr>
                        <w:rFonts w:ascii="Cambria Math" w:eastAsia="Times New Roman" w:hAnsi="Times New Roman"/>
                        <w:i/>
                        <w:sz w:val="24"/>
                        <w:szCs w:val="24"/>
                      </w:rPr>
                    </m:ctrlPr>
                  </m:sSubPr>
                  <m:e>
                    <m:r>
                      <w:rPr>
                        <w:rFonts w:ascii="Cambria Math" w:eastAsia="Times New Roman" w:hAnsi="Cambria Math"/>
                        <w:sz w:val="24"/>
                        <w:szCs w:val="24"/>
                      </w:rPr>
                      <m:t>V</m:t>
                    </m:r>
                  </m:e>
                  <m:sub>
                    <m:r>
                      <w:rPr>
                        <w:rFonts w:ascii="Cambria Math" w:eastAsia="Times New Roman" w:hAnsi="Cambria Math"/>
                        <w:sz w:val="24"/>
                        <w:szCs w:val="24"/>
                      </w:rPr>
                      <m:t>P</m:t>
                    </m:r>
                  </m:sub>
                </m:sSub>
              </m:den>
            </m:f>
          </m:e>
        </m:box>
        <m:d>
          <m:dPr>
            <m:ctrlPr>
              <w:rPr>
                <w:rFonts w:ascii="Cambria Math" w:eastAsia="Times New Roman" w:hAnsi="Times New Roman"/>
                <w:i/>
                <w:sz w:val="24"/>
                <w:szCs w:val="24"/>
              </w:rPr>
            </m:ctrlPr>
          </m:dPr>
          <m:e>
            <m:r>
              <w:rPr>
                <w:rFonts w:ascii="Cambria Math" w:eastAsia="Times New Roman" w:hAnsi="Times New Roman"/>
                <w:sz w:val="24"/>
                <w:szCs w:val="24"/>
                <w:lang w:val="en-US"/>
              </w:rPr>
              <m:t xml:space="preserve"> </m:t>
            </m:r>
            <m:sSub>
              <m:sSubPr>
                <m:ctrlPr>
                  <w:rPr>
                    <w:rFonts w:ascii="Cambria Math" w:eastAsia="Times New Roman" w:hAnsi="Times New Roman"/>
                    <w:i/>
                    <w:sz w:val="24"/>
                    <w:szCs w:val="24"/>
                  </w:rPr>
                </m:ctrlPr>
              </m:sSubPr>
              <m:e>
                <m:r>
                  <w:rPr>
                    <w:rFonts w:ascii="Cambria Math" w:eastAsia="Times New Roman" w:hAnsi="Cambria Math"/>
                    <w:sz w:val="24"/>
                    <w:szCs w:val="24"/>
                  </w:rPr>
                  <m:t>J</m:t>
                </m:r>
              </m:e>
              <m:sub>
                <m:r>
                  <w:rPr>
                    <w:rFonts w:ascii="Cambria Math" w:eastAsia="Times New Roman" w:hAnsi="Cambria Math"/>
                    <w:sz w:val="24"/>
                    <w:szCs w:val="24"/>
                  </w:rPr>
                  <m:t>uptake</m:t>
                </m:r>
              </m:sub>
            </m:sSub>
            <m:r>
              <w:rPr>
                <w:rFonts w:ascii="Cambria Math" w:eastAsia="Times New Roman" w:hAnsi="Times New Roman"/>
                <w:sz w:val="24"/>
                <w:szCs w:val="24"/>
                <w:lang w:val="en-US"/>
              </w:rPr>
              <m:t xml:space="preserve"> </m:t>
            </m:r>
            <m:r>
              <w:rPr>
                <w:rFonts w:ascii="Cambria Math" w:eastAsia="Times New Roman" w:hAnsi="Times New Roman"/>
                <w:sz w:val="24"/>
                <w:szCs w:val="24"/>
                <w:lang w:val="en-US"/>
              </w:rPr>
              <m:t>-</m:t>
            </m:r>
            <m:sSub>
              <m:sSubPr>
                <m:ctrlPr>
                  <w:rPr>
                    <w:rFonts w:ascii="Cambria Math" w:eastAsia="Times New Roman" w:hAnsi="Times New Roman"/>
                    <w:i/>
                    <w:sz w:val="24"/>
                    <w:szCs w:val="24"/>
                  </w:rPr>
                </m:ctrlPr>
              </m:sSubPr>
              <m:e>
                <m:r>
                  <w:rPr>
                    <w:rFonts w:ascii="Cambria Math" w:eastAsia="Times New Roman" w:hAnsi="Cambria Math"/>
                    <w:sz w:val="24"/>
                    <w:szCs w:val="24"/>
                  </w:rPr>
                  <m:t>J</m:t>
                </m:r>
              </m:e>
              <m:sub>
                <m:r>
                  <w:rPr>
                    <w:rFonts w:ascii="Cambria Math" w:eastAsia="Times New Roman" w:hAnsi="Cambria Math"/>
                    <w:sz w:val="24"/>
                    <w:szCs w:val="24"/>
                  </w:rPr>
                  <m:t>delivery</m:t>
                </m:r>
              </m:sub>
            </m:sSub>
            <m:r>
              <w:rPr>
                <w:rFonts w:ascii="Cambria Math" w:eastAsia="Times New Roman" w:hAnsi="Times New Roman"/>
                <w:sz w:val="24"/>
                <w:szCs w:val="24"/>
                <w:lang w:val="en-US"/>
              </w:rPr>
              <m:t xml:space="preserve"> </m:t>
            </m:r>
          </m:e>
        </m:d>
        <m:r>
          <m:rPr>
            <m:sty m:val="p"/>
          </m:rPr>
          <w:rPr>
            <w:rFonts w:ascii="Cambria Math" w:eastAsia="Times New Roman" w:hAnsi="Times New Roman"/>
            <w:sz w:val="24"/>
            <w:szCs w:val="24"/>
            <w:lang w:val="en-US"/>
          </w:rPr>
          <m:t>,</m:t>
        </m:r>
      </m:oMath>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t xml:space="preserve">        </w:t>
      </w:r>
      <w:r w:rsidR="00977C76" w:rsidRPr="003B044C">
        <w:rPr>
          <w:rFonts w:ascii="Times New Roman" w:hAnsi="Times New Roman"/>
          <w:sz w:val="24"/>
          <w:szCs w:val="24"/>
          <w:lang w:val="en-US"/>
        </w:rPr>
        <w:tab/>
        <w:t xml:space="preserve">       (</w:t>
      </w:r>
      <w:r w:rsidR="00977C76" w:rsidRPr="003B044C">
        <w:rPr>
          <w:rFonts w:ascii="Times New Roman" w:hAnsi="Times New Roman"/>
          <w:sz w:val="24"/>
          <w:szCs w:val="24"/>
          <w:lang w:val="en-GB"/>
        </w:rPr>
        <w:t>Eq. 5</w:t>
      </w:r>
      <w:r w:rsidR="00977C76" w:rsidRPr="003B044C">
        <w:rPr>
          <w:rFonts w:ascii="Times New Roman" w:hAnsi="Times New Roman"/>
          <w:sz w:val="24"/>
          <w:szCs w:val="24"/>
          <w:lang w:val="en-US"/>
        </w:rPr>
        <w:t>)</w:t>
      </w:r>
    </w:p>
    <w:p w:rsidR="00977C76" w:rsidRPr="003B044C" w:rsidRDefault="00535E14" w:rsidP="003B044C">
      <w:pPr>
        <w:spacing w:line="360" w:lineRule="auto"/>
        <w:rPr>
          <w:rFonts w:ascii="Times New Roman" w:hAnsi="Times New Roman"/>
          <w:sz w:val="24"/>
          <w:szCs w:val="24"/>
          <w:lang w:val="en-US"/>
        </w:rPr>
      </w:pPr>
      <m:oMath>
        <m:f>
          <m:fPr>
            <m:ctrlPr>
              <w:rPr>
                <w:rFonts w:ascii="Cambria Math" w:eastAsia="Times New Roman" w:hAnsi="Times New Roman"/>
                <w:i/>
                <w:sz w:val="24"/>
                <w:szCs w:val="24"/>
              </w:rPr>
            </m:ctrlPr>
          </m:fPr>
          <m:num>
            <m:r>
              <w:rPr>
                <w:rFonts w:ascii="Cambria Math" w:eastAsia="Times New Roman" w:hAnsi="Cambria Math"/>
                <w:sz w:val="24"/>
                <w:szCs w:val="24"/>
              </w:rPr>
              <m:t>d</m:t>
            </m:r>
            <m:sSub>
              <m:sSubPr>
                <m:ctrlPr>
                  <w:rPr>
                    <w:rFonts w:ascii="Cambria Math" w:eastAsia="Times New Roman" w:hAnsi="Times New Roman"/>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F</m:t>
                </m:r>
              </m:sub>
            </m:sSub>
          </m:num>
          <m:den>
            <m:r>
              <w:rPr>
                <w:rFonts w:ascii="Cambria Math" w:eastAsia="Times New Roman" w:hAnsi="Cambria Math"/>
                <w:sz w:val="24"/>
                <w:szCs w:val="24"/>
              </w:rPr>
              <m:t>dt</m:t>
            </m:r>
          </m:den>
        </m:f>
        <m:r>
          <w:rPr>
            <w:rFonts w:ascii="Cambria Math" w:eastAsia="Times New Roman" w:hAnsi="Times New Roman"/>
            <w:sz w:val="24"/>
            <w:szCs w:val="24"/>
            <w:lang w:val="en-US"/>
          </w:rPr>
          <m:t xml:space="preserve">= </m:t>
        </m:r>
        <m:box>
          <m:boxPr>
            <m:ctrlPr>
              <w:rPr>
                <w:rFonts w:ascii="Cambria Math" w:eastAsia="Times New Roman" w:hAnsi="Times New Roman"/>
                <w:i/>
                <w:sz w:val="24"/>
                <w:szCs w:val="24"/>
              </w:rPr>
            </m:ctrlPr>
          </m:boxPr>
          <m:e>
            <m:argPr>
              <m:argSz m:val="-1"/>
            </m:argPr>
            <m:f>
              <m:fPr>
                <m:ctrlPr>
                  <w:rPr>
                    <w:rFonts w:ascii="Cambria Math" w:eastAsia="Times New Roman" w:hAnsi="Times New Roman"/>
                    <w:i/>
                    <w:sz w:val="24"/>
                    <w:szCs w:val="24"/>
                  </w:rPr>
                </m:ctrlPr>
              </m:fPr>
              <m:num>
                <m:r>
                  <w:rPr>
                    <w:rFonts w:ascii="Cambria Math" w:eastAsia="Times New Roman" w:hAnsi="Times New Roman"/>
                    <w:sz w:val="24"/>
                    <w:szCs w:val="24"/>
                    <w:lang w:val="en-US"/>
                  </w:rPr>
                  <m:t>1</m:t>
                </m:r>
              </m:num>
              <m:den>
                <m:sSub>
                  <m:sSubPr>
                    <m:ctrlPr>
                      <w:rPr>
                        <w:rFonts w:ascii="Cambria Math" w:eastAsia="Times New Roman" w:hAnsi="Times New Roman"/>
                        <w:i/>
                        <w:sz w:val="24"/>
                        <w:szCs w:val="24"/>
                      </w:rPr>
                    </m:ctrlPr>
                  </m:sSubPr>
                  <m:e>
                    <m:r>
                      <w:rPr>
                        <w:rFonts w:ascii="Cambria Math" w:eastAsia="Times New Roman" w:hAnsi="Cambria Math"/>
                        <w:sz w:val="24"/>
                        <w:szCs w:val="24"/>
                      </w:rPr>
                      <m:t>V</m:t>
                    </m:r>
                  </m:e>
                  <m:sub>
                    <m:r>
                      <w:rPr>
                        <w:rFonts w:ascii="Cambria Math" w:eastAsia="Times New Roman" w:hAnsi="Cambria Math"/>
                        <w:sz w:val="24"/>
                        <w:szCs w:val="24"/>
                      </w:rPr>
                      <m:t>F</m:t>
                    </m:r>
                  </m:sub>
                </m:sSub>
              </m:den>
            </m:f>
          </m:e>
        </m:box>
        <m:d>
          <m:dPr>
            <m:ctrlPr>
              <w:rPr>
                <w:rFonts w:ascii="Cambria Math" w:eastAsia="Times New Roman" w:hAnsi="Times New Roman"/>
                <w:i/>
                <w:sz w:val="24"/>
                <w:szCs w:val="24"/>
              </w:rPr>
            </m:ctrlPr>
          </m:dPr>
          <m:e>
            <m:r>
              <w:rPr>
                <w:rFonts w:ascii="Cambria Math" w:eastAsia="Times New Roman" w:hAnsi="Times New Roman"/>
                <w:sz w:val="24"/>
                <w:szCs w:val="24"/>
                <w:lang w:val="en-US"/>
              </w:rPr>
              <m:t xml:space="preserve"> </m:t>
            </m:r>
            <m:sSub>
              <m:sSubPr>
                <m:ctrlPr>
                  <w:rPr>
                    <w:rFonts w:ascii="Cambria Math" w:eastAsia="Times New Roman" w:hAnsi="Times New Roman"/>
                    <w:i/>
                    <w:sz w:val="24"/>
                    <w:szCs w:val="24"/>
                  </w:rPr>
                </m:ctrlPr>
              </m:sSubPr>
              <m:e>
                <m:r>
                  <w:rPr>
                    <w:rFonts w:ascii="Cambria Math" w:eastAsia="Times New Roman" w:hAnsi="Cambria Math"/>
                    <w:sz w:val="24"/>
                    <w:szCs w:val="24"/>
                  </w:rPr>
                  <m:t>J</m:t>
                </m:r>
              </m:e>
              <m:sub>
                <m:r>
                  <w:rPr>
                    <w:rFonts w:ascii="Cambria Math" w:eastAsia="Times New Roman" w:hAnsi="Cambria Math"/>
                    <w:sz w:val="24"/>
                    <w:szCs w:val="24"/>
                  </w:rPr>
                  <m:t>delivery</m:t>
                </m:r>
              </m:sub>
            </m:sSub>
            <m:r>
              <w:rPr>
                <w:rFonts w:ascii="Cambria Math" w:eastAsia="Times New Roman" w:hAnsi="Times New Roman"/>
                <w:sz w:val="24"/>
                <w:szCs w:val="24"/>
                <w:lang w:val="en-US"/>
              </w:rPr>
              <m:t xml:space="preserve">  </m:t>
            </m:r>
            <m:r>
              <w:rPr>
                <w:rFonts w:ascii="Cambria Math" w:eastAsia="Times New Roman" w:hAnsi="Times New Roman"/>
                <w:sz w:val="24"/>
                <w:szCs w:val="24"/>
                <w:lang w:val="en-US"/>
              </w:rPr>
              <m:t>-</m:t>
            </m:r>
            <m:sSub>
              <m:sSubPr>
                <m:ctrlPr>
                  <w:rPr>
                    <w:rFonts w:ascii="Cambria Math" w:eastAsia="Times New Roman" w:hAnsi="Times New Roman"/>
                    <w:i/>
                    <w:sz w:val="24"/>
                    <w:szCs w:val="24"/>
                  </w:rPr>
                </m:ctrlPr>
              </m:sSubPr>
              <m:e>
                <m:r>
                  <w:rPr>
                    <w:rFonts w:ascii="Cambria Math" w:eastAsia="Times New Roman" w:hAnsi="Cambria Math"/>
                    <w:sz w:val="24"/>
                    <w:szCs w:val="24"/>
                  </w:rPr>
                  <m:t>J</m:t>
                </m:r>
              </m:e>
              <m:sub>
                <m:r>
                  <w:rPr>
                    <w:rFonts w:ascii="Cambria Math" w:eastAsia="Times New Roman" w:hAnsi="Cambria Math"/>
                    <w:sz w:val="24"/>
                    <w:szCs w:val="24"/>
                  </w:rPr>
                  <m:t>fetaltissue</m:t>
                </m:r>
              </m:sub>
            </m:sSub>
          </m:e>
        </m:d>
        <m:r>
          <w:rPr>
            <w:rFonts w:ascii="Cambria Math" w:eastAsia="Times New Roman" w:hAnsi="Times New Roman"/>
            <w:sz w:val="24"/>
            <w:szCs w:val="24"/>
            <w:lang w:val="en-US"/>
          </w:rPr>
          <m:t>,</m:t>
        </m:r>
      </m:oMath>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t xml:space="preserve">       (</w:t>
      </w:r>
      <w:r w:rsidR="00977C76" w:rsidRPr="003B044C">
        <w:rPr>
          <w:rFonts w:ascii="Times New Roman" w:hAnsi="Times New Roman"/>
          <w:sz w:val="24"/>
          <w:szCs w:val="24"/>
          <w:lang w:val="en-GB"/>
        </w:rPr>
        <w:t>Eq. 6</w:t>
      </w:r>
      <w:r w:rsidR="00977C76" w:rsidRPr="003B044C">
        <w:rPr>
          <w:rFonts w:ascii="Times New Roman" w:hAnsi="Times New Roman"/>
          <w:sz w:val="24"/>
          <w:szCs w:val="24"/>
          <w:lang w:val="en-US"/>
        </w:rPr>
        <w:t>)</w:t>
      </w:r>
    </w:p>
    <w:p w:rsidR="00977C76" w:rsidRPr="003B044C" w:rsidRDefault="00977C76" w:rsidP="003B044C">
      <w:pPr>
        <w:spacing w:line="360" w:lineRule="auto"/>
        <w:rPr>
          <w:rFonts w:ascii="Times New Roman" w:hAnsi="Times New Roman"/>
          <w:sz w:val="24"/>
          <w:szCs w:val="24"/>
          <w:lang w:val="en-US"/>
        </w:rPr>
      </w:pPr>
      <w:r w:rsidRPr="003B044C">
        <w:rPr>
          <w:rFonts w:ascii="Times New Roman" w:hAnsi="Times New Roman"/>
          <w:sz w:val="24"/>
          <w:szCs w:val="24"/>
          <w:lang w:val="en-US"/>
        </w:rPr>
        <w:t xml:space="preserve">with </w:t>
      </w:r>
      <m:oMath>
        <m:sSub>
          <m:sSubPr>
            <m:ctrlPr>
              <w:rPr>
                <w:rFonts w:ascii="Cambria Math" w:eastAsia="Times New Roman" w:hAnsi="Times New Roman"/>
                <w:i/>
                <w:sz w:val="24"/>
                <w:szCs w:val="24"/>
              </w:rPr>
            </m:ctrlPr>
          </m:sSubPr>
          <m:e>
            <m:r>
              <w:rPr>
                <w:rFonts w:ascii="Cambria Math" w:eastAsia="Times New Roman" w:hAnsi="Cambria Math"/>
                <w:sz w:val="24"/>
                <w:szCs w:val="24"/>
              </w:rPr>
              <m:t>V</m:t>
            </m:r>
          </m:e>
          <m:sub>
            <m:r>
              <w:rPr>
                <w:rFonts w:ascii="Cambria Math" w:eastAsia="Times New Roman" w:hAnsi="Cambria Math"/>
                <w:sz w:val="24"/>
                <w:szCs w:val="24"/>
              </w:rPr>
              <m:t>P</m:t>
            </m:r>
          </m:sub>
        </m:sSub>
      </m:oMath>
      <w:r w:rsidRPr="003B044C">
        <w:rPr>
          <w:rFonts w:ascii="Times New Roman" w:hAnsi="Times New Roman"/>
          <w:sz w:val="24"/>
          <w:szCs w:val="24"/>
          <w:lang w:val="en-US"/>
        </w:rPr>
        <w:t xml:space="preserve"> and </w:t>
      </w:r>
      <m:oMath>
        <m:sSub>
          <m:sSubPr>
            <m:ctrlPr>
              <w:rPr>
                <w:rFonts w:ascii="Cambria Math" w:eastAsia="Times New Roman" w:hAnsi="Times New Roman"/>
                <w:i/>
                <w:sz w:val="24"/>
                <w:szCs w:val="24"/>
              </w:rPr>
            </m:ctrlPr>
          </m:sSubPr>
          <m:e>
            <m:r>
              <w:rPr>
                <w:rFonts w:ascii="Cambria Math" w:eastAsia="Times New Roman" w:hAnsi="Cambria Math"/>
                <w:sz w:val="24"/>
                <w:szCs w:val="24"/>
              </w:rPr>
              <m:t>V</m:t>
            </m:r>
          </m:e>
          <m:sub>
            <m:r>
              <w:rPr>
                <w:rFonts w:ascii="Cambria Math" w:eastAsia="Times New Roman" w:hAnsi="Cambria Math"/>
                <w:sz w:val="24"/>
                <w:szCs w:val="24"/>
              </w:rPr>
              <m:t>F</m:t>
            </m:r>
          </m:sub>
        </m:sSub>
      </m:oMath>
      <w:r w:rsidRPr="003B044C">
        <w:rPr>
          <w:rFonts w:ascii="Times New Roman" w:hAnsi="Times New Roman"/>
          <w:sz w:val="24"/>
          <w:szCs w:val="24"/>
          <w:lang w:val="en-US"/>
        </w:rPr>
        <w:t xml:space="preserve"> the placental tissue and fetal plasma volume (L), respectively. The placental delivery to the fetus </w:t>
      </w:r>
      <m:oMath>
        <m:sSub>
          <m:sSubPr>
            <m:ctrlPr>
              <w:rPr>
                <w:rFonts w:ascii="Cambria Math" w:eastAsia="Times New Roman" w:hAnsi="Times New Roman"/>
                <w:i/>
                <w:sz w:val="24"/>
                <w:szCs w:val="24"/>
              </w:rPr>
            </m:ctrlPr>
          </m:sSubPr>
          <m:e>
            <m:r>
              <w:rPr>
                <w:rFonts w:ascii="Cambria Math" w:eastAsia="Times New Roman" w:hAnsi="Cambria Math"/>
                <w:sz w:val="24"/>
                <w:szCs w:val="24"/>
              </w:rPr>
              <m:t>J</m:t>
            </m:r>
          </m:e>
          <m:sub>
            <m:r>
              <w:rPr>
                <w:rFonts w:ascii="Cambria Math" w:eastAsia="Times New Roman" w:hAnsi="Cambria Math"/>
                <w:sz w:val="24"/>
                <w:szCs w:val="24"/>
              </w:rPr>
              <m:t>delivery</m:t>
            </m:r>
          </m:sub>
        </m:sSub>
      </m:oMath>
      <w:r w:rsidRPr="003B044C">
        <w:rPr>
          <w:rFonts w:ascii="Times New Roman" w:hAnsi="Times New Roman"/>
          <w:sz w:val="24"/>
          <w:szCs w:val="24"/>
          <w:lang w:val="en-US"/>
        </w:rPr>
        <w:t xml:space="preserve"> was related to the umbilical flow rate </w:t>
      </w:r>
      <m:oMath>
        <m:sSub>
          <m:sSubPr>
            <m:ctrlPr>
              <w:rPr>
                <w:rFonts w:ascii="Cambria Math" w:eastAsia="Times New Roman" w:hAnsi="Times New Roman"/>
                <w:i/>
                <w:sz w:val="24"/>
                <w:szCs w:val="24"/>
              </w:rPr>
            </m:ctrlPr>
          </m:sSubPr>
          <m:e>
            <m:r>
              <w:rPr>
                <w:rFonts w:ascii="Cambria Math" w:eastAsia="Times New Roman" w:hAnsi="Cambria Math"/>
                <w:sz w:val="24"/>
                <w:szCs w:val="24"/>
              </w:rPr>
              <m:t>Q</m:t>
            </m:r>
          </m:e>
          <m:sub>
            <m:r>
              <w:rPr>
                <w:rFonts w:ascii="Cambria Math" w:eastAsia="Times New Roman" w:hAnsi="Cambria Math"/>
                <w:sz w:val="24"/>
                <w:szCs w:val="24"/>
              </w:rPr>
              <m:t>umbilical</m:t>
            </m:r>
          </m:sub>
        </m:sSub>
      </m:oMath>
      <w:r w:rsidRPr="003B044C">
        <w:rPr>
          <w:rFonts w:ascii="Times New Roman" w:hAnsi="Times New Roman"/>
          <w:sz w:val="24"/>
          <w:szCs w:val="24"/>
          <w:lang w:val="en-US"/>
        </w:rPr>
        <w:t xml:space="preserve"> (l/min) and venous-arterial </w:t>
      </w:r>
      <w:r w:rsidR="001617F1" w:rsidRPr="001617F1">
        <w:rPr>
          <w:rFonts w:ascii="Times New Roman" w:hAnsi="Times New Roman"/>
          <w:sz w:val="24"/>
          <w:szCs w:val="24"/>
          <w:highlight w:val="yellow"/>
          <w:lang w:val="en-US"/>
        </w:rPr>
        <w:t>tracer concentration</w:t>
      </w:r>
      <w:r w:rsidR="001617F1">
        <w:rPr>
          <w:rFonts w:ascii="Times New Roman" w:hAnsi="Times New Roman"/>
          <w:sz w:val="24"/>
          <w:szCs w:val="24"/>
          <w:lang w:val="en-US"/>
        </w:rPr>
        <w:t xml:space="preserve"> </w:t>
      </w:r>
      <w:r w:rsidRPr="003B044C">
        <w:rPr>
          <w:rFonts w:ascii="Times New Roman" w:hAnsi="Times New Roman"/>
          <w:sz w:val="24"/>
          <w:szCs w:val="24"/>
          <w:lang w:val="en-US"/>
        </w:rPr>
        <w:t xml:space="preserve">difference </w:t>
      </w:r>
      <m:oMath>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V</m:t>
                </m:r>
              </m:sub>
            </m:sSub>
            <m:r>
              <w:rPr>
                <w:rFonts w:ascii="Cambria Math" w:eastAsia="Times New Roman" w:hAnsi="Times New Roman"/>
                <w:sz w:val="24"/>
                <w:szCs w:val="24"/>
                <w:lang w:val="en-US"/>
              </w:rPr>
              <m:t>-</m:t>
            </m:r>
            <m:sSub>
              <m:sSubPr>
                <m:ctrlPr>
                  <w:rPr>
                    <w:rFonts w:ascii="Cambria Math" w:eastAsia="Times New Roman" w:hAnsi="Times New Roman"/>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F</m:t>
                </m:r>
              </m:sub>
            </m:sSub>
          </m:e>
        </m:d>
      </m:oMath>
      <w:r w:rsidRPr="003B044C">
        <w:rPr>
          <w:rFonts w:ascii="Times New Roman" w:hAnsi="Times New Roman"/>
          <w:sz w:val="24"/>
          <w:szCs w:val="24"/>
          <w:lang w:val="en-US"/>
        </w:rPr>
        <w:t>, as follows:</w:t>
      </w:r>
    </w:p>
    <w:p w:rsidR="00977C76" w:rsidRPr="003B044C" w:rsidRDefault="00535E14" w:rsidP="003B044C">
      <w:pPr>
        <w:spacing w:line="360" w:lineRule="auto"/>
        <w:rPr>
          <w:rFonts w:ascii="Times New Roman" w:hAnsi="Times New Roman"/>
          <w:sz w:val="24"/>
          <w:szCs w:val="24"/>
          <w:lang w:val="en-US"/>
        </w:rPr>
      </w:pPr>
      <m:oMath>
        <m:sSub>
          <m:sSubPr>
            <m:ctrlPr>
              <w:rPr>
                <w:rFonts w:ascii="Cambria Math" w:eastAsia="Times New Roman" w:hAnsi="Times New Roman"/>
                <w:i/>
                <w:sz w:val="24"/>
                <w:szCs w:val="24"/>
              </w:rPr>
            </m:ctrlPr>
          </m:sSubPr>
          <m:e>
            <m:r>
              <w:rPr>
                <w:rFonts w:ascii="Cambria Math" w:eastAsia="Times New Roman" w:hAnsi="Cambria Math"/>
                <w:sz w:val="24"/>
                <w:szCs w:val="24"/>
              </w:rPr>
              <m:t>J</m:t>
            </m:r>
          </m:e>
          <m:sub>
            <m:r>
              <w:rPr>
                <w:rFonts w:ascii="Cambria Math" w:eastAsia="Times New Roman" w:hAnsi="Cambria Math"/>
                <w:sz w:val="24"/>
                <w:szCs w:val="24"/>
              </w:rPr>
              <m:t>delivery</m:t>
            </m:r>
          </m:sub>
        </m:sSub>
        <m:r>
          <w:rPr>
            <w:rFonts w:ascii="Cambria Math" w:eastAsia="Times New Roman" w:hAnsi="Times New Roman"/>
            <w:sz w:val="24"/>
            <w:szCs w:val="24"/>
            <w:lang w:val="en-US"/>
          </w:rPr>
          <m:t>=</m:t>
        </m:r>
        <m:sSub>
          <m:sSubPr>
            <m:ctrlPr>
              <w:rPr>
                <w:rFonts w:ascii="Cambria Math" w:eastAsia="Times New Roman" w:hAnsi="Times New Roman"/>
                <w:i/>
                <w:sz w:val="24"/>
                <w:szCs w:val="24"/>
              </w:rPr>
            </m:ctrlPr>
          </m:sSubPr>
          <m:e>
            <m:r>
              <w:rPr>
                <w:rFonts w:ascii="Cambria Math" w:eastAsia="Times New Roman" w:hAnsi="Cambria Math"/>
                <w:sz w:val="24"/>
                <w:szCs w:val="24"/>
              </w:rPr>
              <m:t>Q</m:t>
            </m:r>
          </m:e>
          <m:sub>
            <m:r>
              <w:rPr>
                <w:rFonts w:ascii="Cambria Math" w:eastAsia="Times New Roman" w:hAnsi="Cambria Math"/>
                <w:sz w:val="24"/>
                <w:szCs w:val="24"/>
              </w:rPr>
              <m:t>umbilical</m:t>
            </m:r>
          </m:sub>
        </m:sSub>
        <m:d>
          <m:dPr>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V</m:t>
                </m:r>
              </m:sub>
            </m:sSub>
            <m:r>
              <w:rPr>
                <w:rFonts w:ascii="Cambria Math" w:eastAsia="Times New Roman" w:hAnsi="Times New Roman"/>
                <w:sz w:val="24"/>
                <w:szCs w:val="24"/>
                <w:lang w:val="en-US"/>
              </w:rPr>
              <m:t>-</m:t>
            </m:r>
            <m:sSub>
              <m:sSubPr>
                <m:ctrlPr>
                  <w:rPr>
                    <w:rFonts w:ascii="Cambria Math" w:eastAsia="Times New Roman" w:hAnsi="Times New Roman"/>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F</m:t>
                </m:r>
              </m:sub>
            </m:sSub>
          </m:e>
        </m:d>
      </m:oMath>
      <w:r w:rsidR="00977C76" w:rsidRPr="003B044C">
        <w:rPr>
          <w:rFonts w:ascii="Times New Roman" w:hAnsi="Times New Roman"/>
          <w:sz w:val="24"/>
          <w:szCs w:val="24"/>
          <w:lang w:val="en-US"/>
        </w:rPr>
        <w:t xml:space="preserve">        </w:t>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r>
      <w:r w:rsidR="00977C76" w:rsidRPr="003B044C">
        <w:rPr>
          <w:rFonts w:ascii="Times New Roman" w:hAnsi="Times New Roman"/>
          <w:sz w:val="24"/>
          <w:szCs w:val="24"/>
          <w:lang w:val="en-US"/>
        </w:rPr>
        <w:tab/>
        <w:t>(</w:t>
      </w:r>
      <w:r w:rsidR="00977C76" w:rsidRPr="003B044C">
        <w:rPr>
          <w:rFonts w:ascii="Times New Roman" w:hAnsi="Times New Roman"/>
          <w:sz w:val="24"/>
          <w:szCs w:val="24"/>
          <w:lang w:val="en-GB"/>
        </w:rPr>
        <w:t>Eq. 7</w:t>
      </w:r>
      <w:r w:rsidR="00977C76" w:rsidRPr="003B044C">
        <w:rPr>
          <w:rFonts w:ascii="Times New Roman" w:hAnsi="Times New Roman"/>
          <w:sz w:val="24"/>
          <w:szCs w:val="24"/>
          <w:lang w:val="en-US"/>
        </w:rPr>
        <w:t>)</w:t>
      </w:r>
    </w:p>
    <w:p w:rsidR="00977C76" w:rsidRPr="003B044C" w:rsidRDefault="00977C76" w:rsidP="003B044C">
      <w:pPr>
        <w:spacing w:line="360" w:lineRule="auto"/>
        <w:rPr>
          <w:rFonts w:ascii="Times New Roman" w:hAnsi="Times New Roman"/>
          <w:sz w:val="24"/>
          <w:szCs w:val="24"/>
          <w:lang w:val="en-US"/>
        </w:rPr>
      </w:pPr>
      <w:r w:rsidRPr="003B044C">
        <w:rPr>
          <w:rFonts w:ascii="Times New Roman" w:hAnsi="Times New Roman"/>
          <w:sz w:val="24"/>
          <w:szCs w:val="24"/>
          <w:lang w:val="en-US"/>
        </w:rPr>
        <w:t xml:space="preserve">in which the fetal umbilical artery </w:t>
      </w:r>
      <w:r w:rsidR="001617F1" w:rsidRPr="001617F1">
        <w:rPr>
          <w:rFonts w:ascii="Times New Roman" w:hAnsi="Times New Roman"/>
          <w:sz w:val="24"/>
          <w:szCs w:val="24"/>
          <w:highlight w:val="yellow"/>
          <w:lang w:val="en-US"/>
        </w:rPr>
        <w:t>tracer</w:t>
      </w:r>
      <w:r w:rsidR="001617F1">
        <w:rPr>
          <w:rFonts w:ascii="Times New Roman" w:hAnsi="Times New Roman"/>
          <w:sz w:val="24"/>
          <w:szCs w:val="24"/>
          <w:lang w:val="en-US"/>
        </w:rPr>
        <w:t xml:space="preserve"> </w:t>
      </w:r>
      <w:r w:rsidRPr="003B044C">
        <w:rPr>
          <w:rFonts w:ascii="Times New Roman" w:hAnsi="Times New Roman"/>
          <w:sz w:val="24"/>
          <w:szCs w:val="24"/>
          <w:lang w:val="en-US"/>
        </w:rPr>
        <w:t xml:space="preserve">plasma concentrations were considered to correspond to those in the fetal plasma compartment </w:t>
      </w:r>
      <m:oMath>
        <m:sSub>
          <m:sSubPr>
            <m:ctrlPr>
              <w:rPr>
                <w:rFonts w:ascii="Cambria Math" w:eastAsia="Times New Roman" w:hAnsi="Times New Roman"/>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F</m:t>
            </m:r>
          </m:sub>
        </m:sSub>
      </m:oMath>
      <w:r w:rsidRPr="003B044C">
        <w:rPr>
          <w:rFonts w:ascii="Times New Roman" w:hAnsi="Times New Roman"/>
          <w:sz w:val="24"/>
          <w:szCs w:val="24"/>
          <w:lang w:val="en-US"/>
        </w:rPr>
        <w:t xml:space="preserve">. Note that the concentration in the fetal tissue was not modelled, as only the total output based on </w:t>
      </w:r>
      <w:r w:rsidRPr="003B044C">
        <w:rPr>
          <w:rFonts w:ascii="Times New Roman" w:hAnsi="Times New Roman"/>
          <w:i/>
          <w:iCs/>
          <w:sz w:val="24"/>
          <w:szCs w:val="24"/>
          <w:lang w:val="en-US"/>
        </w:rPr>
        <w:t>J</w:t>
      </w:r>
      <w:r w:rsidRPr="003B044C">
        <w:rPr>
          <w:rFonts w:ascii="Times New Roman" w:hAnsi="Times New Roman"/>
          <w:i/>
          <w:iCs/>
          <w:sz w:val="24"/>
          <w:szCs w:val="24"/>
          <w:vertAlign w:val="subscript"/>
          <w:lang w:val="en-US"/>
        </w:rPr>
        <w:t>fetaltissue</w:t>
      </w:r>
      <w:r w:rsidRPr="003B044C">
        <w:rPr>
          <w:rFonts w:ascii="Times New Roman" w:hAnsi="Times New Roman"/>
          <w:sz w:val="24"/>
          <w:szCs w:val="24"/>
          <w:lang w:val="en-US"/>
        </w:rPr>
        <w:t xml:space="preserve"> was of interest. The model input consisted of the measured maternal plasma concentrations </w:t>
      </w:r>
      <w:r w:rsidRPr="003B044C">
        <w:rPr>
          <w:rFonts w:ascii="Times New Roman" w:hAnsi="Times New Roman"/>
          <w:i/>
          <w:sz w:val="24"/>
          <w:szCs w:val="24"/>
          <w:lang w:val="en-US"/>
        </w:rPr>
        <w:t>C</w:t>
      </w:r>
      <w:r w:rsidRPr="003B044C">
        <w:rPr>
          <w:rFonts w:ascii="Times New Roman" w:hAnsi="Times New Roman"/>
          <w:i/>
          <w:sz w:val="24"/>
          <w:szCs w:val="24"/>
          <w:vertAlign w:val="subscript"/>
          <w:lang w:val="en-US"/>
        </w:rPr>
        <w:t>M</w:t>
      </w:r>
      <w:r w:rsidRPr="003B044C">
        <w:rPr>
          <w:rFonts w:ascii="Times New Roman" w:hAnsi="Times New Roman"/>
          <w:sz w:val="24"/>
          <w:szCs w:val="24"/>
          <w:lang w:val="en-US"/>
        </w:rPr>
        <w:t>, prescribing the concentrations in the maternal plasma compartment as a function of time. Different scenarios were evaluated in which the uptake into the placenta was assumed to be a function of NEFA alone, NEFA+TG, or the total sum of the maternal plasma lipid classes, NEFA + TG + PL + CE.</w:t>
      </w:r>
    </w:p>
    <w:p w:rsidR="00977C76" w:rsidRPr="003B044C" w:rsidRDefault="00977C76" w:rsidP="003B044C">
      <w:pPr>
        <w:spacing w:line="360" w:lineRule="auto"/>
        <w:ind w:firstLine="708"/>
        <w:rPr>
          <w:rFonts w:ascii="Times New Roman" w:hAnsi="Times New Roman"/>
          <w:sz w:val="24"/>
          <w:szCs w:val="24"/>
          <w:lang w:val="en-US"/>
        </w:rPr>
      </w:pPr>
      <w:r w:rsidRPr="003B044C">
        <w:rPr>
          <w:rFonts w:ascii="Times New Roman" w:hAnsi="Times New Roman"/>
          <w:sz w:val="24"/>
          <w:szCs w:val="24"/>
          <w:lang w:val="en-US"/>
        </w:rPr>
        <w:t xml:space="preserve">In line with the main assumption underlying this study, it was assumed that OA, PA and SA have similar kinetics </w:t>
      </w:r>
      <w:r w:rsidR="00BE30A9">
        <w:rPr>
          <w:rFonts w:ascii="Times New Roman" w:hAnsi="Times New Roman"/>
          <w:sz w:val="24"/>
          <w:szCs w:val="24"/>
          <w:lang w:val="en-US"/>
        </w:rPr>
        <w:fldChar w:fldCharType="begin">
          <w:fldData xml:space="preserve">PEVuZE5vdGU+PENpdGU+PEF1dGhvcj5IYWdnYXJ0eTwvQXV0aG9yPjxZZWFyPjIwMTA8L1llYXI+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==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PEVuZE5vdGU+PENpdGU+PEF1dGhvcj5IYWdnYXJ0eTwvQXV0aG9yPjxZZWFyPjIwMTA8L1llYXI+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==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Pr>
          <w:rFonts w:ascii="Times New Roman" w:hAnsi="Times New Roman"/>
          <w:sz w:val="24"/>
          <w:szCs w:val="24"/>
          <w:lang w:val="en-US"/>
        </w:rPr>
      </w:r>
      <w:r w:rsidR="00BE30A9">
        <w:rPr>
          <w:rFonts w:ascii="Times New Roman" w:hAnsi="Times New Roman"/>
          <w:sz w:val="24"/>
          <w:szCs w:val="24"/>
          <w:lang w:val="en-US"/>
        </w:rPr>
        <w:fldChar w:fldCharType="separate"/>
      </w:r>
      <w:r>
        <w:rPr>
          <w:rFonts w:ascii="Times New Roman" w:hAnsi="Times New Roman"/>
          <w:noProof/>
          <w:sz w:val="24"/>
          <w:szCs w:val="24"/>
          <w:lang w:val="en-US"/>
        </w:rPr>
        <w:t>(Duttaroy, 2009; Haggarty, 2010)</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therefore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C-OA,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 xml:space="preserve">C-PA and </w:t>
      </w:r>
      <w:r w:rsidRPr="003B044C">
        <w:rPr>
          <w:rFonts w:ascii="Times New Roman" w:hAnsi="Times New Roman"/>
          <w:sz w:val="24"/>
          <w:szCs w:val="24"/>
          <w:vertAlign w:val="superscript"/>
          <w:lang w:val="en-US"/>
        </w:rPr>
        <w:t>13</w:t>
      </w:r>
      <w:r w:rsidRPr="003B044C">
        <w:rPr>
          <w:rFonts w:ascii="Times New Roman" w:hAnsi="Times New Roman"/>
          <w:sz w:val="24"/>
          <w:szCs w:val="24"/>
          <w:lang w:val="en-US"/>
        </w:rPr>
        <w:t>C-SA were fitted</w:t>
      </w:r>
      <w:r>
        <w:rPr>
          <w:rFonts w:ascii="Times New Roman" w:hAnsi="Times New Roman"/>
          <w:sz w:val="24"/>
          <w:szCs w:val="24"/>
          <w:lang w:val="en-US"/>
        </w:rPr>
        <w:t xml:space="preserve"> together</w:t>
      </w:r>
      <w:r w:rsidRPr="003B044C">
        <w:rPr>
          <w:rFonts w:ascii="Times New Roman" w:hAnsi="Times New Roman"/>
          <w:sz w:val="24"/>
          <w:szCs w:val="24"/>
          <w:lang w:val="en-US"/>
        </w:rPr>
        <w:t xml:space="preserve">. </w:t>
      </w:r>
      <w:r w:rsidR="001617F1" w:rsidRPr="006C7E7E">
        <w:rPr>
          <w:rFonts w:ascii="Times New Roman" w:hAnsi="Times New Roman"/>
          <w:sz w:val="24"/>
          <w:szCs w:val="24"/>
          <w:highlight w:val="yellow"/>
          <w:lang w:val="en-US"/>
        </w:rPr>
        <w:t xml:space="preserve">In addition, it was reported that labelled </w:t>
      </w:r>
      <w:r w:rsidR="001617F1">
        <w:rPr>
          <w:rFonts w:ascii="Times New Roman" w:hAnsi="Times New Roman"/>
          <w:sz w:val="24"/>
          <w:szCs w:val="24"/>
          <w:highlight w:val="yellow"/>
          <w:lang w:val="en-US"/>
        </w:rPr>
        <w:lastRenderedPageBreak/>
        <w:t>saturated FA</w:t>
      </w:r>
      <w:r w:rsidR="001617F1" w:rsidRPr="006C7E7E">
        <w:rPr>
          <w:rFonts w:ascii="Times New Roman" w:hAnsi="Times New Roman"/>
          <w:sz w:val="24"/>
          <w:szCs w:val="24"/>
          <w:highlight w:val="yellow"/>
          <w:lang w:val="en-US"/>
        </w:rPr>
        <w:t xml:space="preserve"> (represented by </w:t>
      </w:r>
      <w:r w:rsidR="001617F1" w:rsidRPr="00747F44">
        <w:rPr>
          <w:rFonts w:ascii="Times New Roman" w:hAnsi="Times New Roman"/>
          <w:sz w:val="24"/>
          <w:szCs w:val="24"/>
          <w:highlight w:val="yellow"/>
          <w:vertAlign w:val="superscript"/>
          <w:lang w:val="en-US"/>
        </w:rPr>
        <w:t>13</w:t>
      </w:r>
      <w:r w:rsidR="001617F1" w:rsidRPr="006C7E7E">
        <w:rPr>
          <w:rFonts w:ascii="Times New Roman" w:hAnsi="Times New Roman"/>
          <w:sz w:val="24"/>
          <w:szCs w:val="24"/>
          <w:highlight w:val="yellow"/>
          <w:lang w:val="en-US"/>
        </w:rPr>
        <w:t xml:space="preserve">C-PA) and monounsaturated </w:t>
      </w:r>
      <w:r w:rsidR="001617F1">
        <w:rPr>
          <w:rFonts w:ascii="Times New Roman" w:hAnsi="Times New Roman"/>
          <w:sz w:val="24"/>
          <w:szCs w:val="24"/>
          <w:highlight w:val="yellow"/>
          <w:lang w:val="en-US"/>
        </w:rPr>
        <w:t>FA</w:t>
      </w:r>
      <w:r w:rsidR="001617F1" w:rsidRPr="006C7E7E">
        <w:rPr>
          <w:rFonts w:ascii="Times New Roman" w:hAnsi="Times New Roman"/>
          <w:sz w:val="24"/>
          <w:szCs w:val="24"/>
          <w:highlight w:val="yellow"/>
          <w:lang w:val="en-US"/>
        </w:rPr>
        <w:t xml:space="preserve"> (represented by </w:t>
      </w:r>
      <w:r w:rsidR="001617F1" w:rsidRPr="00747F44">
        <w:rPr>
          <w:rFonts w:ascii="Times New Roman" w:hAnsi="Times New Roman"/>
          <w:sz w:val="24"/>
          <w:szCs w:val="24"/>
          <w:highlight w:val="yellow"/>
          <w:vertAlign w:val="superscript"/>
          <w:lang w:val="en-US"/>
        </w:rPr>
        <w:t>13</w:t>
      </w:r>
      <w:r w:rsidR="001617F1" w:rsidRPr="006C7E7E">
        <w:rPr>
          <w:rFonts w:ascii="Times New Roman" w:hAnsi="Times New Roman"/>
          <w:sz w:val="24"/>
          <w:szCs w:val="24"/>
          <w:highlight w:val="yellow"/>
          <w:lang w:val="en-US"/>
        </w:rPr>
        <w:t>C-OA) were higher in maternal</w:t>
      </w:r>
      <w:r w:rsidR="001617F1">
        <w:rPr>
          <w:rFonts w:ascii="Times New Roman" w:hAnsi="Times New Roman"/>
          <w:sz w:val="24"/>
          <w:szCs w:val="24"/>
          <w:highlight w:val="yellow"/>
          <w:lang w:val="en-US"/>
        </w:rPr>
        <w:t xml:space="preserve"> plasma</w:t>
      </w:r>
      <w:r w:rsidR="001617F1" w:rsidRPr="006C7E7E">
        <w:rPr>
          <w:rFonts w:ascii="Times New Roman" w:hAnsi="Times New Roman"/>
          <w:sz w:val="24"/>
          <w:szCs w:val="24"/>
          <w:highlight w:val="yellow"/>
          <w:lang w:val="en-US"/>
        </w:rPr>
        <w:t xml:space="preserve"> TG, while polyunsaturated </w:t>
      </w:r>
      <w:r w:rsidR="001617F1">
        <w:rPr>
          <w:rFonts w:ascii="Times New Roman" w:hAnsi="Times New Roman"/>
          <w:sz w:val="24"/>
          <w:szCs w:val="24"/>
          <w:highlight w:val="yellow"/>
          <w:lang w:val="en-US"/>
        </w:rPr>
        <w:t>FA follow</w:t>
      </w:r>
      <w:r w:rsidR="00C568F2">
        <w:rPr>
          <w:rFonts w:ascii="Times New Roman" w:hAnsi="Times New Roman"/>
          <w:sz w:val="24"/>
          <w:szCs w:val="24"/>
          <w:highlight w:val="yellow"/>
          <w:lang w:val="en-US"/>
        </w:rPr>
        <w:t>ed</w:t>
      </w:r>
      <w:r w:rsidR="001617F1">
        <w:rPr>
          <w:rFonts w:ascii="Times New Roman" w:hAnsi="Times New Roman"/>
          <w:sz w:val="24"/>
          <w:szCs w:val="24"/>
          <w:highlight w:val="yellow"/>
          <w:lang w:val="en-US"/>
        </w:rPr>
        <w:t xml:space="preserve"> a different distribution and </w:t>
      </w:r>
      <w:r w:rsidR="001617F1" w:rsidRPr="006C7E7E">
        <w:rPr>
          <w:rFonts w:ascii="Times New Roman" w:hAnsi="Times New Roman"/>
          <w:sz w:val="24"/>
          <w:szCs w:val="24"/>
          <w:highlight w:val="yellow"/>
          <w:lang w:val="en-US"/>
        </w:rPr>
        <w:t>were found mainly in PL and TG</w:t>
      </w:r>
      <w:r w:rsidR="001617F1" w:rsidRPr="00C568F2">
        <w:rPr>
          <w:rFonts w:ascii="Times New Roman" w:hAnsi="Times New Roman"/>
          <w:sz w:val="24"/>
          <w:szCs w:val="24"/>
          <w:lang w:val="en-US"/>
        </w:rPr>
        <w:t xml:space="preserve"> </w:t>
      </w:r>
      <w:r w:rsidR="00BE30A9">
        <w:rPr>
          <w:rFonts w:ascii="Times New Roman" w:hAnsi="Times New Roman"/>
          <w:sz w:val="24"/>
          <w:szCs w:val="24"/>
          <w:lang w:val="en-US"/>
        </w:rPr>
        <w:fldChar w:fldCharType="begin">
          <w:fldData xml:space="preserve">PEVuZE5vdGU+PENpdGU+PEF1dGhvcj5HaWwtU2FuY2hlejwvQXV0aG9yPjxZZWFyPjIwMTA8L1ll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PEVuZE5vdGU+PENpdGU+PEF1dGhvcj5HaWwtU2FuY2hlejwvQXV0aG9yPjxZZWFyPjIwMTA8L1ll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Pr>
          <w:rFonts w:ascii="Times New Roman" w:hAnsi="Times New Roman"/>
          <w:sz w:val="24"/>
          <w:szCs w:val="24"/>
          <w:lang w:val="en-US"/>
        </w:rPr>
      </w:r>
      <w:r w:rsidR="00BE30A9">
        <w:rPr>
          <w:rFonts w:ascii="Times New Roman" w:hAnsi="Times New Roman"/>
          <w:sz w:val="24"/>
          <w:szCs w:val="24"/>
          <w:lang w:val="en-US"/>
        </w:rPr>
        <w:fldChar w:fldCharType="separate"/>
      </w:r>
      <w:r w:rsidR="00C568F2">
        <w:rPr>
          <w:rFonts w:ascii="Times New Roman" w:hAnsi="Times New Roman"/>
          <w:noProof/>
          <w:sz w:val="24"/>
          <w:szCs w:val="24"/>
          <w:lang w:val="en-US"/>
        </w:rPr>
        <w:t>(Gil-Sanchez</w:t>
      </w:r>
      <w:r w:rsidR="00C568F2" w:rsidRPr="00C568F2">
        <w:rPr>
          <w:rFonts w:ascii="Times New Roman" w:hAnsi="Times New Roman"/>
          <w:i/>
          <w:noProof/>
          <w:sz w:val="24"/>
          <w:szCs w:val="24"/>
          <w:lang w:val="en-US"/>
        </w:rPr>
        <w:t xml:space="preserve"> et al.</w:t>
      </w:r>
      <w:r w:rsidR="00C568F2">
        <w:rPr>
          <w:rFonts w:ascii="Times New Roman" w:hAnsi="Times New Roman"/>
          <w:noProof/>
          <w:sz w:val="24"/>
          <w:szCs w:val="24"/>
          <w:lang w:val="en-US"/>
        </w:rPr>
        <w:t>, 2010; Larque</w:t>
      </w:r>
      <w:r w:rsidR="00C568F2" w:rsidRPr="00C568F2">
        <w:rPr>
          <w:rFonts w:ascii="Times New Roman" w:hAnsi="Times New Roman"/>
          <w:i/>
          <w:noProof/>
          <w:sz w:val="24"/>
          <w:szCs w:val="24"/>
          <w:lang w:val="en-US"/>
        </w:rPr>
        <w:t xml:space="preserve"> et al.</w:t>
      </w:r>
      <w:r w:rsidR="00C568F2">
        <w:rPr>
          <w:rFonts w:ascii="Times New Roman" w:hAnsi="Times New Roman"/>
          <w:noProof/>
          <w:sz w:val="24"/>
          <w:szCs w:val="24"/>
          <w:lang w:val="en-US"/>
        </w:rPr>
        <w:t>, 2011)</w:t>
      </w:r>
      <w:r w:rsidR="00BE30A9">
        <w:rPr>
          <w:rFonts w:ascii="Times New Roman" w:hAnsi="Times New Roman"/>
          <w:sz w:val="24"/>
          <w:szCs w:val="24"/>
          <w:lang w:val="en-US"/>
        </w:rPr>
        <w:fldChar w:fldCharType="end"/>
      </w:r>
      <w:r w:rsidR="001617F1" w:rsidRPr="00C568F2">
        <w:rPr>
          <w:rFonts w:ascii="Times New Roman" w:hAnsi="Times New Roman"/>
          <w:sz w:val="24"/>
          <w:szCs w:val="24"/>
          <w:lang w:val="en-US"/>
        </w:rPr>
        <w:t>.</w:t>
      </w:r>
      <w:r w:rsidR="00C568F2">
        <w:rPr>
          <w:rFonts w:ascii="Times New Roman" w:hAnsi="Times New Roman"/>
          <w:sz w:val="24"/>
          <w:szCs w:val="24"/>
          <w:lang w:val="en-US"/>
        </w:rPr>
        <w:t xml:space="preserve"> </w:t>
      </w:r>
      <w:r w:rsidRPr="003B044C">
        <w:rPr>
          <w:rFonts w:ascii="Times New Roman" w:hAnsi="Times New Roman"/>
          <w:sz w:val="24"/>
          <w:szCs w:val="24"/>
          <w:lang w:val="en-US"/>
        </w:rPr>
        <w:t xml:space="preserve">Model equations Eq. 2-7 were implemented in Matlab version R2016a (The Mathworks Inc, MA, USA) for each FA and time integration was performed using the ode45 function (Runge-Kutta 4, 5 method). A least square criterion normalised by concentration was used to match the measured umbilical artery and umbilical vein concentrations and placental tissue concentrations for OA, PA and SA. The only parameters estimated were the 3 values of </w:t>
      </w:r>
      <w:r w:rsidRPr="003B044C">
        <w:rPr>
          <w:rFonts w:ascii="Times New Roman" w:hAnsi="Times New Roman"/>
          <w:i/>
          <w:sz w:val="24"/>
          <w:szCs w:val="24"/>
          <w:lang w:val="en-US"/>
        </w:rPr>
        <w:t>k</w:t>
      </w:r>
      <w:r w:rsidRPr="003B044C">
        <w:rPr>
          <w:rFonts w:ascii="Times New Roman" w:hAnsi="Times New Roman"/>
          <w:sz w:val="24"/>
          <w:szCs w:val="24"/>
          <w:lang w:val="en-US"/>
        </w:rPr>
        <w:t xml:space="preserve"> that determine the lipid fluxes in Eq. 2-4. The remaining parameters used in the model are given in </w:t>
      </w:r>
      <w:r w:rsidRPr="003B044C">
        <w:rPr>
          <w:rFonts w:ascii="Times New Roman" w:hAnsi="Times New Roman"/>
          <w:b/>
          <w:sz w:val="24"/>
          <w:szCs w:val="24"/>
          <w:lang w:val="en-US"/>
        </w:rPr>
        <w:t>Table 1</w:t>
      </w:r>
      <w:r w:rsidRPr="003B044C">
        <w:rPr>
          <w:rFonts w:ascii="Times New Roman" w:hAnsi="Times New Roman"/>
          <w:sz w:val="24"/>
          <w:szCs w:val="24"/>
          <w:lang w:val="en-US"/>
        </w:rPr>
        <w:t>. Plasma volumes and flow rates were based on measured clinical parameters using established relationships from literature</w:t>
      </w:r>
      <w:r w:rsidR="002854DF">
        <w:rPr>
          <w:rFonts w:ascii="Times New Roman" w:hAnsi="Times New Roman"/>
          <w:sz w:val="24"/>
          <w:szCs w:val="24"/>
          <w:lang w:val="en-US"/>
        </w:rPr>
        <w:t xml:space="preserve"> </w:t>
      </w:r>
      <w:r w:rsidR="00BE30A9">
        <w:rPr>
          <w:rFonts w:ascii="Times New Roman" w:hAnsi="Times New Roman"/>
          <w:sz w:val="24"/>
          <w:szCs w:val="24"/>
          <w:lang w:val="en-US"/>
        </w:rPr>
        <w:fldChar w:fldCharType="begin">
          <w:fldData xml:space="preserve">PEVuZE5vdGU+PENpdGU+PEF1dGhvcj5ZYW88L0F1dGhvcj48WWVhcj4xOTcyPC9ZZWFyPjxSZWNO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PEVuZE5vdGU+PENpdGU+PEF1dGhvcj5ZYW88L0F1dGhvcj48WWVhcj4xOTcyPC9ZZWFyPjxSZWNO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Pr>
          <w:rFonts w:ascii="Times New Roman" w:hAnsi="Times New Roman"/>
          <w:sz w:val="24"/>
          <w:szCs w:val="24"/>
          <w:lang w:val="en-US"/>
        </w:rPr>
      </w:r>
      <w:r w:rsidR="00BE30A9">
        <w:rPr>
          <w:rFonts w:ascii="Times New Roman" w:hAnsi="Times New Roman"/>
          <w:sz w:val="24"/>
          <w:szCs w:val="24"/>
          <w:lang w:val="en-US"/>
        </w:rPr>
        <w:fldChar w:fldCharType="separate"/>
      </w:r>
      <w:r w:rsidR="002854DF">
        <w:rPr>
          <w:rFonts w:ascii="Times New Roman" w:hAnsi="Times New Roman"/>
          <w:noProof/>
          <w:sz w:val="24"/>
          <w:szCs w:val="24"/>
          <w:lang w:val="en-US"/>
        </w:rPr>
        <w:t>(Yao &amp; Lind, 1972; Sutton</w:t>
      </w:r>
      <w:r w:rsidR="002854DF" w:rsidRPr="002854DF">
        <w:rPr>
          <w:rFonts w:ascii="Times New Roman" w:hAnsi="Times New Roman"/>
          <w:i/>
          <w:noProof/>
          <w:sz w:val="24"/>
          <w:szCs w:val="24"/>
          <w:lang w:val="en-US"/>
        </w:rPr>
        <w:t xml:space="preserve"> et al.</w:t>
      </w:r>
      <w:r w:rsidR="002854DF">
        <w:rPr>
          <w:rFonts w:ascii="Times New Roman" w:hAnsi="Times New Roman"/>
          <w:noProof/>
          <w:sz w:val="24"/>
          <w:szCs w:val="24"/>
          <w:lang w:val="en-US"/>
        </w:rPr>
        <w:t>, 1990; El Behery</w:t>
      </w:r>
      <w:r w:rsidR="002854DF" w:rsidRPr="002854DF">
        <w:rPr>
          <w:rFonts w:ascii="Times New Roman" w:hAnsi="Times New Roman"/>
          <w:i/>
          <w:noProof/>
          <w:sz w:val="24"/>
          <w:szCs w:val="24"/>
          <w:lang w:val="en-US"/>
        </w:rPr>
        <w:t xml:space="preserve"> et al.</w:t>
      </w:r>
      <w:r w:rsidR="002854DF">
        <w:rPr>
          <w:rFonts w:ascii="Times New Roman" w:hAnsi="Times New Roman"/>
          <w:noProof/>
          <w:sz w:val="24"/>
          <w:szCs w:val="24"/>
          <w:lang w:val="en-US"/>
        </w:rPr>
        <w:t>, 2011; Abduljalil</w:t>
      </w:r>
      <w:r w:rsidR="002854DF" w:rsidRPr="002854DF">
        <w:rPr>
          <w:rFonts w:ascii="Times New Roman" w:hAnsi="Times New Roman"/>
          <w:i/>
          <w:noProof/>
          <w:sz w:val="24"/>
          <w:szCs w:val="24"/>
          <w:lang w:val="en-US"/>
        </w:rPr>
        <w:t xml:space="preserve"> et al.</w:t>
      </w:r>
      <w:r w:rsidR="002854DF">
        <w:rPr>
          <w:rFonts w:ascii="Times New Roman" w:hAnsi="Times New Roman"/>
          <w:noProof/>
          <w:sz w:val="24"/>
          <w:szCs w:val="24"/>
          <w:lang w:val="en-US"/>
        </w:rPr>
        <w:t>, 2012)</w:t>
      </w:r>
      <w:r w:rsidR="00BE30A9">
        <w:rPr>
          <w:rFonts w:ascii="Times New Roman" w:hAnsi="Times New Roman"/>
          <w:sz w:val="24"/>
          <w:szCs w:val="24"/>
          <w:lang w:val="en-US"/>
        </w:rPr>
        <w:fldChar w:fldCharType="end"/>
      </w:r>
      <w:r w:rsidRPr="003B044C">
        <w:rPr>
          <w:rFonts w:ascii="Times New Roman" w:hAnsi="Times New Roman"/>
          <w:sz w:val="24"/>
          <w:szCs w:val="24"/>
          <w:lang w:val="en-US"/>
        </w:rPr>
        <w:t>. The data for each placenta was averaged and the model fit to this average data (N = 10). The complete analysis was repeated for the obese subjects.</w:t>
      </w:r>
    </w:p>
    <w:p w:rsidR="00977C76" w:rsidRPr="003B044C" w:rsidRDefault="00977C76" w:rsidP="003B044C">
      <w:pPr>
        <w:spacing w:after="0" w:line="360" w:lineRule="auto"/>
        <w:rPr>
          <w:rFonts w:ascii="Times New Roman" w:hAnsi="Times New Roman"/>
          <w:i/>
          <w:sz w:val="24"/>
          <w:szCs w:val="24"/>
          <w:lang w:val="en-US"/>
        </w:rPr>
      </w:pPr>
    </w:p>
    <w:p w:rsidR="00977C76" w:rsidRPr="003B044C" w:rsidRDefault="00977C76" w:rsidP="003B044C">
      <w:pPr>
        <w:spacing w:after="0" w:line="360" w:lineRule="auto"/>
        <w:rPr>
          <w:rFonts w:ascii="Times New Roman" w:hAnsi="Times New Roman"/>
          <w:i/>
          <w:sz w:val="24"/>
          <w:szCs w:val="24"/>
          <w:lang w:val="en-US"/>
        </w:rPr>
      </w:pPr>
      <w:r>
        <w:rPr>
          <w:rFonts w:ascii="Times New Roman" w:hAnsi="Times New Roman"/>
          <w:i/>
          <w:sz w:val="24"/>
          <w:szCs w:val="24"/>
          <w:lang w:val="en-US"/>
        </w:rPr>
        <w:t>Statistics</w:t>
      </w:r>
    </w:p>
    <w:p w:rsidR="00977C76" w:rsidRPr="003B044C" w:rsidRDefault="00977C76" w:rsidP="003B044C">
      <w:pPr>
        <w:spacing w:after="0" w:line="360" w:lineRule="auto"/>
        <w:ind w:firstLine="708"/>
        <w:rPr>
          <w:rFonts w:ascii="Times New Roman" w:hAnsi="Times New Roman"/>
          <w:i/>
          <w:sz w:val="24"/>
          <w:szCs w:val="24"/>
          <w:lang w:val="en-US"/>
        </w:rPr>
      </w:pPr>
      <w:r w:rsidRPr="003B044C">
        <w:rPr>
          <w:rFonts w:ascii="Times New Roman" w:hAnsi="Times New Roman"/>
          <w:sz w:val="24"/>
          <w:szCs w:val="24"/>
          <w:lang w:val="en-US"/>
        </w:rPr>
        <w:t xml:space="preserve">The results are expressed as means ± SEM. Obese and control groups were compared using unpaired two-sided t-test. The effect of time and obesity on MPE values was analyzed with two ways ANOVA followed by </w:t>
      </w:r>
      <w:r w:rsidRPr="003B044C">
        <w:rPr>
          <w:rFonts w:ascii="Times New Roman" w:hAnsi="Times New Roman"/>
          <w:i/>
          <w:sz w:val="24"/>
          <w:szCs w:val="24"/>
          <w:lang w:val="en-US"/>
        </w:rPr>
        <w:t>post hoc</w:t>
      </w:r>
      <w:r w:rsidRPr="003B044C">
        <w:rPr>
          <w:rFonts w:ascii="Times New Roman" w:hAnsi="Times New Roman"/>
          <w:sz w:val="24"/>
          <w:szCs w:val="24"/>
          <w:lang w:val="en-US"/>
        </w:rPr>
        <w:t xml:space="preserve"> of Bonferroni. The significance level was set at </w:t>
      </w:r>
      <w:r w:rsidRPr="003B044C">
        <w:rPr>
          <w:rFonts w:ascii="Times New Roman" w:hAnsi="Times New Roman"/>
          <w:i/>
          <w:sz w:val="24"/>
          <w:szCs w:val="24"/>
          <w:lang w:val="en-US"/>
        </w:rPr>
        <w:t>P</w:t>
      </w:r>
      <w:r w:rsidRPr="003B044C">
        <w:rPr>
          <w:rFonts w:ascii="Times New Roman" w:hAnsi="Times New Roman"/>
          <w:sz w:val="24"/>
          <w:szCs w:val="24"/>
          <w:lang w:val="en-US"/>
        </w:rPr>
        <w:t>&lt;0.05. Statistical analysis was performed with SPSS software version 23.0 (SPSS, IL, USA).</w:t>
      </w:r>
    </w:p>
    <w:p w:rsidR="00977C76" w:rsidRPr="003B044C" w:rsidRDefault="00977C76" w:rsidP="003B044C">
      <w:pPr>
        <w:spacing w:line="360" w:lineRule="auto"/>
        <w:rPr>
          <w:rFonts w:ascii="Times New Roman" w:hAnsi="Times New Roman"/>
          <w:b/>
          <w:sz w:val="24"/>
          <w:szCs w:val="24"/>
          <w:lang w:val="en-US"/>
        </w:rPr>
      </w:pPr>
      <w:r w:rsidRPr="003B044C">
        <w:rPr>
          <w:rFonts w:ascii="Times New Roman" w:hAnsi="Times New Roman"/>
          <w:b/>
          <w:sz w:val="24"/>
          <w:szCs w:val="24"/>
          <w:lang w:val="en-US"/>
        </w:rPr>
        <w:br w:type="page"/>
      </w:r>
      <w:r w:rsidRPr="003B044C">
        <w:rPr>
          <w:rFonts w:ascii="Times New Roman" w:hAnsi="Times New Roman"/>
          <w:b/>
          <w:sz w:val="24"/>
          <w:szCs w:val="24"/>
          <w:lang w:val="en-US"/>
        </w:rPr>
        <w:lastRenderedPageBreak/>
        <w:t>Results</w:t>
      </w:r>
    </w:p>
    <w:p w:rsidR="00977C76" w:rsidRPr="003B044C" w:rsidRDefault="00977C76" w:rsidP="003B044C">
      <w:pPr>
        <w:spacing w:after="0" w:line="360" w:lineRule="auto"/>
        <w:rPr>
          <w:rFonts w:ascii="Times New Roman" w:hAnsi="Times New Roman"/>
          <w:b/>
          <w:sz w:val="24"/>
          <w:szCs w:val="24"/>
          <w:lang w:val="en-US"/>
        </w:rPr>
      </w:pPr>
    </w:p>
    <w:p w:rsidR="00977C76" w:rsidRPr="003B044C" w:rsidRDefault="00977C76" w:rsidP="003B044C">
      <w:pPr>
        <w:spacing w:after="0" w:line="360" w:lineRule="auto"/>
        <w:rPr>
          <w:rFonts w:ascii="Times New Roman" w:hAnsi="Times New Roman"/>
          <w:sz w:val="24"/>
          <w:szCs w:val="24"/>
          <w:lang w:val="en-GB"/>
        </w:rPr>
      </w:pPr>
      <w:r w:rsidRPr="003B044C">
        <w:rPr>
          <w:rFonts w:ascii="Times New Roman" w:hAnsi="Times New Roman"/>
          <w:b/>
          <w:sz w:val="24"/>
          <w:szCs w:val="24"/>
          <w:lang w:val="en-US"/>
        </w:rPr>
        <w:tab/>
      </w:r>
      <w:r w:rsidRPr="003B044C">
        <w:rPr>
          <w:rFonts w:ascii="Times New Roman" w:hAnsi="Times New Roman"/>
          <w:sz w:val="24"/>
          <w:szCs w:val="24"/>
          <w:lang w:val="en-US"/>
        </w:rPr>
        <w:t>Obese mothers did not show hyperlipidaemia, and maternal serum TG and cholesterol levels were similar in OB and NW. Insulin and HOMA index tended to be higher in OB women compared to NW, reflecting an early state of insulin resistance. Placental weight also tended to be higher in the OB mothers (</w:t>
      </w:r>
      <w:r w:rsidRPr="003B044C">
        <w:rPr>
          <w:rFonts w:ascii="Times New Roman" w:hAnsi="Times New Roman"/>
          <w:i/>
          <w:sz w:val="24"/>
          <w:szCs w:val="24"/>
          <w:lang w:val="en-US"/>
        </w:rPr>
        <w:t>P</w:t>
      </w:r>
      <w:r w:rsidRPr="003B044C">
        <w:rPr>
          <w:rFonts w:ascii="Times New Roman" w:hAnsi="Times New Roman"/>
          <w:sz w:val="24"/>
          <w:szCs w:val="24"/>
          <w:lang w:val="en-US"/>
        </w:rPr>
        <w:t>=0.051) (</w:t>
      </w:r>
      <w:r w:rsidRPr="003B044C">
        <w:rPr>
          <w:rFonts w:ascii="Times New Roman" w:hAnsi="Times New Roman"/>
          <w:b/>
          <w:sz w:val="24"/>
          <w:szCs w:val="24"/>
          <w:lang w:val="en-US"/>
        </w:rPr>
        <w:t>Table 2</w:t>
      </w:r>
      <w:r w:rsidRPr="003B044C">
        <w:rPr>
          <w:rFonts w:ascii="Times New Roman" w:hAnsi="Times New Roman"/>
          <w:sz w:val="24"/>
          <w:szCs w:val="24"/>
          <w:lang w:val="en-US"/>
        </w:rPr>
        <w:t>).</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enrichment in the maternal-placental-fetal compartments was time dependent, with lower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MPE at delivery in maternal plasma of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C-OA that was administered first at -12 h prior to caesarean section compared to those that were administered at -8 h and -4 h,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C-PA and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C-SA. This appears to reflect both metabolic utilisation and dilution of tracers in the maternal lipid pool over time (</w:t>
      </w:r>
      <w:r w:rsidRPr="003B044C">
        <w:rPr>
          <w:rFonts w:ascii="Times New Roman" w:hAnsi="Times New Roman"/>
          <w:b/>
          <w:sz w:val="24"/>
          <w:szCs w:val="24"/>
          <w:lang w:val="en-GB"/>
        </w:rPr>
        <w:t>Table 3</w:t>
      </w:r>
      <w:r w:rsidRPr="003B044C">
        <w:rPr>
          <w:rFonts w:ascii="Times New Roman" w:hAnsi="Times New Roman"/>
          <w:sz w:val="24"/>
          <w:szCs w:val="24"/>
          <w:lang w:val="en-GB"/>
        </w:rPr>
        <w:t>). In placenta and cord blood, tracer enrichment increased with time suggesting that the FA transfer process towards these compartments takes more than 12 h (</w:t>
      </w:r>
      <w:r w:rsidRPr="003B044C">
        <w:rPr>
          <w:rFonts w:ascii="Times New Roman" w:hAnsi="Times New Roman"/>
          <w:b/>
          <w:sz w:val="24"/>
          <w:szCs w:val="24"/>
          <w:lang w:val="en-GB"/>
        </w:rPr>
        <w:t>Table 3</w:t>
      </w:r>
      <w:r w:rsidRPr="003B044C">
        <w:rPr>
          <w:rFonts w:ascii="Times New Roman" w:hAnsi="Times New Roman"/>
          <w:sz w:val="24"/>
          <w:szCs w:val="24"/>
          <w:lang w:val="en-GB"/>
        </w:rPr>
        <w:t>).</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We estimated FA kinetics within 12 h prior to delivery, assuming a similar behaviour of the three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administered at different time points. Peak of tracer enrichment in plasma VLDL (very </w:t>
      </w:r>
      <w:proofErr w:type="gramStart"/>
      <w:r w:rsidRPr="003B044C">
        <w:rPr>
          <w:rFonts w:ascii="Times New Roman" w:hAnsi="Times New Roman"/>
          <w:sz w:val="24"/>
          <w:szCs w:val="24"/>
          <w:lang w:val="en-GB"/>
        </w:rPr>
        <w:t>low density</w:t>
      </w:r>
      <w:proofErr w:type="gramEnd"/>
      <w:r w:rsidRPr="003B044C">
        <w:rPr>
          <w:rFonts w:ascii="Times New Roman" w:hAnsi="Times New Roman"/>
          <w:sz w:val="24"/>
          <w:szCs w:val="24"/>
          <w:lang w:val="en-GB"/>
        </w:rPr>
        <w:t xml:space="preserve"> lipoprotein) and HDL plasma occurred 4 h after administration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C-SA value), followed by a fast drop in MPE values during the last 8 h of the study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C-PA and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C-OA values) (</w:t>
      </w:r>
      <w:r w:rsidRPr="003B044C">
        <w:rPr>
          <w:rFonts w:ascii="Times New Roman" w:hAnsi="Times New Roman"/>
          <w:b/>
          <w:sz w:val="24"/>
          <w:szCs w:val="24"/>
          <w:lang w:val="en-GB"/>
        </w:rPr>
        <w:t>Figure 2A and 2B</w:t>
      </w:r>
      <w:r w:rsidRPr="003B044C">
        <w:rPr>
          <w:rFonts w:ascii="Times New Roman" w:hAnsi="Times New Roman"/>
          <w:sz w:val="24"/>
          <w:szCs w:val="24"/>
          <w:lang w:val="en-GB"/>
        </w:rPr>
        <w:t>). MPE values in VLDL and total lipids of placental tissue 4 h after administration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C-SA value)</w:t>
      </w:r>
      <w:r>
        <w:rPr>
          <w:rFonts w:ascii="Times New Roman" w:hAnsi="Times New Roman"/>
          <w:sz w:val="24"/>
          <w:szCs w:val="24"/>
          <w:lang w:val="en-GB"/>
        </w:rPr>
        <w:t xml:space="preserve"> </w:t>
      </w:r>
      <w:r w:rsidRPr="003B044C">
        <w:rPr>
          <w:rFonts w:ascii="Times New Roman" w:hAnsi="Times New Roman"/>
          <w:sz w:val="24"/>
          <w:szCs w:val="24"/>
          <w:lang w:val="en-GB"/>
        </w:rPr>
        <w:t xml:space="preserve">were correlated (R = 0.583, </w:t>
      </w:r>
      <w:r w:rsidRPr="003B044C">
        <w:rPr>
          <w:rFonts w:ascii="Times New Roman" w:hAnsi="Times New Roman"/>
          <w:i/>
          <w:sz w:val="24"/>
          <w:szCs w:val="24"/>
          <w:lang w:val="en-GB"/>
        </w:rPr>
        <w:t>P</w:t>
      </w:r>
      <w:r w:rsidRPr="003B044C">
        <w:rPr>
          <w:rFonts w:ascii="Times New Roman" w:hAnsi="Times New Roman"/>
          <w:sz w:val="24"/>
          <w:szCs w:val="24"/>
          <w:lang w:val="en-GB"/>
        </w:rPr>
        <w:t xml:space="preserve"> = 0.011), following the correlations with placental PL, NEFA and TG the same trend. At later time points after administration (8 and 12 h), all these associations tended to disappear (data not shown). In contrast to VLDL and HDL, MPE in LDL increased continuously over time</w:t>
      </w:r>
      <w:r w:rsidRPr="003B044C">
        <w:rPr>
          <w:rFonts w:ascii="Times New Roman" w:hAnsi="Times New Roman"/>
          <w:b/>
          <w:sz w:val="24"/>
          <w:szCs w:val="24"/>
          <w:lang w:val="en-GB"/>
        </w:rPr>
        <w:t xml:space="preserve"> (Figure 2C</w:t>
      </w:r>
      <w:r w:rsidRPr="003B044C">
        <w:rPr>
          <w:rFonts w:ascii="Times New Roman" w:hAnsi="Times New Roman"/>
          <w:sz w:val="24"/>
          <w:szCs w:val="24"/>
          <w:lang w:val="en-GB"/>
        </w:rPr>
        <w:t xml:space="preserve">), indicating a slower FA turnover in LDL respect to VLDL and HDL in these fasted subjects.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C-FA MPE were not different between OB and NW subjects in any lipoprotein.</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The ratio between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C-FAs MPE in total lipids of placenta and maternal plasma showed a linear-trend relationship over time (</w:t>
      </w:r>
      <w:r w:rsidRPr="003B044C">
        <w:rPr>
          <w:rFonts w:ascii="Times New Roman" w:hAnsi="Times New Roman"/>
          <w:b/>
          <w:sz w:val="24"/>
          <w:szCs w:val="24"/>
          <w:lang w:val="en-GB"/>
        </w:rPr>
        <w:t>Figure 3A</w:t>
      </w:r>
      <w:r w:rsidRPr="003B044C">
        <w:rPr>
          <w:rFonts w:ascii="Times New Roman" w:hAnsi="Times New Roman"/>
          <w:sz w:val="24"/>
          <w:szCs w:val="24"/>
          <w:lang w:val="en-GB"/>
        </w:rPr>
        <w:t>), which provides a basis for estimating the FSR based on the slope of the product (placenta)/precursor (maternal plasma)</w:t>
      </w:r>
      <w:r>
        <w:rPr>
          <w:rFonts w:ascii="Times New Roman" w:hAnsi="Times New Roman"/>
          <w:sz w:val="24"/>
          <w:szCs w:val="24"/>
          <w:lang w:val="en-GB"/>
        </w:rPr>
        <w:t xml:space="preserve"> </w:t>
      </w:r>
      <w:proofErr w:type="gramStart"/>
      <w:r w:rsidRPr="003B044C">
        <w:rPr>
          <w:rFonts w:ascii="Times New Roman" w:hAnsi="Times New Roman"/>
          <w:sz w:val="24"/>
          <w:szCs w:val="24"/>
          <w:lang w:val="en-GB"/>
        </w:rPr>
        <w:t>ratio  of</w:t>
      </w:r>
      <w:proofErr w:type="gramEnd"/>
      <w:r w:rsidRPr="003B044C">
        <w:rPr>
          <w:rFonts w:ascii="Times New Roman" w:hAnsi="Times New Roman"/>
          <w:sz w:val="24"/>
          <w:szCs w:val="24"/>
          <w:lang w:val="en-GB"/>
        </w:rPr>
        <w:t xml:space="preserve">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appearance. The average linear regression coefficients were 0.993 (0.986-0.999) for NW and 0.982 (0.951-0.998) for the OB group. The calculated FSR of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from MPE values of total lipids in maternal plasma and placenta indicated a placental FA uptake per hour of 10.72 ± 1.48 % for OB </w:t>
      </w:r>
      <w:r w:rsidRPr="003B044C">
        <w:rPr>
          <w:rFonts w:ascii="Times New Roman" w:hAnsi="Times New Roman"/>
          <w:i/>
          <w:sz w:val="24"/>
          <w:szCs w:val="24"/>
          <w:lang w:val="en-GB"/>
        </w:rPr>
        <w:t>vs.</w:t>
      </w:r>
      <w:r w:rsidRPr="003B044C">
        <w:rPr>
          <w:rFonts w:ascii="Times New Roman" w:hAnsi="Times New Roman"/>
          <w:sz w:val="24"/>
          <w:szCs w:val="24"/>
          <w:lang w:val="en-GB"/>
        </w:rPr>
        <w:t xml:space="preserve"> 11.88 ± 1.66 % for NW (</w:t>
      </w:r>
      <w:r w:rsidRPr="003B044C">
        <w:rPr>
          <w:rFonts w:ascii="Times New Roman" w:hAnsi="Times New Roman"/>
          <w:i/>
          <w:sz w:val="24"/>
          <w:szCs w:val="24"/>
          <w:lang w:val="en-GB"/>
        </w:rPr>
        <w:t xml:space="preserve">P </w:t>
      </w:r>
      <w:r w:rsidRPr="003B044C">
        <w:rPr>
          <w:rFonts w:ascii="Times New Roman" w:hAnsi="Times New Roman"/>
          <w:sz w:val="24"/>
          <w:szCs w:val="24"/>
          <w:lang w:val="en-GB"/>
        </w:rPr>
        <w:t xml:space="preserve">= 0.565). In contrast, the ratio of MPE in venous cord blood total lipids </w:t>
      </w:r>
      <w:r w:rsidRPr="003B044C">
        <w:rPr>
          <w:rFonts w:ascii="Times New Roman" w:hAnsi="Times New Roman"/>
          <w:sz w:val="24"/>
          <w:szCs w:val="24"/>
          <w:lang w:val="en-GB"/>
        </w:rPr>
        <w:lastRenderedPageBreak/>
        <w:t xml:space="preserve">versus maternal plasma total lipids did not show a linear trend relation </w:t>
      </w:r>
      <w:r w:rsidRPr="003B044C">
        <w:rPr>
          <w:rFonts w:ascii="Times New Roman" w:hAnsi="Times New Roman"/>
          <w:b/>
          <w:sz w:val="24"/>
          <w:szCs w:val="24"/>
          <w:lang w:val="en-GB"/>
        </w:rPr>
        <w:t>(Figure 3B)</w:t>
      </w:r>
      <w:r w:rsidRPr="003B044C">
        <w:rPr>
          <w:rFonts w:ascii="Times New Roman" w:hAnsi="Times New Roman"/>
          <w:sz w:val="24"/>
          <w:szCs w:val="24"/>
          <w:lang w:val="en-GB"/>
        </w:rPr>
        <w:t>, and hence, FSR could not be estimated in the fetal compartment. This finding may reflect the contribution of placental FA metabolism to materno-fetal transfer.</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C-FA enrichment in placenta total lipids (</w:t>
      </w:r>
      <w:r w:rsidRPr="003B044C">
        <w:rPr>
          <w:rFonts w:ascii="Times New Roman" w:hAnsi="Times New Roman"/>
          <w:b/>
          <w:sz w:val="24"/>
          <w:szCs w:val="24"/>
          <w:lang w:val="en-GB"/>
        </w:rPr>
        <w:t>Table 3</w:t>
      </w:r>
      <w:r w:rsidRPr="003B044C">
        <w:rPr>
          <w:rFonts w:ascii="Times New Roman" w:hAnsi="Times New Roman"/>
          <w:sz w:val="24"/>
          <w:szCs w:val="24"/>
          <w:lang w:val="en-GB"/>
        </w:rPr>
        <w:t>), P</w:t>
      </w:r>
      <w:r w:rsidRPr="0061227C">
        <w:rPr>
          <w:rFonts w:ascii="Times New Roman" w:hAnsi="Times New Roman"/>
          <w:sz w:val="24"/>
          <w:szCs w:val="24"/>
          <w:lang w:val="en-GB"/>
        </w:rPr>
        <w:t>L (</w:t>
      </w:r>
      <w:r w:rsidRPr="0061227C">
        <w:rPr>
          <w:rFonts w:ascii="Times New Roman" w:hAnsi="Times New Roman"/>
          <w:b/>
          <w:sz w:val="24"/>
          <w:szCs w:val="24"/>
          <w:lang w:val="en-GB"/>
        </w:rPr>
        <w:t>Figure 4A</w:t>
      </w:r>
      <w:r w:rsidRPr="0061227C">
        <w:rPr>
          <w:rFonts w:ascii="Times New Roman" w:hAnsi="Times New Roman"/>
          <w:sz w:val="24"/>
          <w:szCs w:val="24"/>
          <w:lang w:val="en-GB"/>
        </w:rPr>
        <w:t>) and NEFA (</w:t>
      </w:r>
      <w:r>
        <w:rPr>
          <w:rFonts w:ascii="Times New Roman" w:hAnsi="Times New Roman"/>
          <w:b/>
          <w:sz w:val="24"/>
          <w:szCs w:val="24"/>
          <w:lang w:val="en-GB"/>
        </w:rPr>
        <w:t>Figure 4B</w:t>
      </w:r>
      <w:r>
        <w:rPr>
          <w:rFonts w:ascii="Times New Roman" w:hAnsi="Times New Roman"/>
          <w:sz w:val="24"/>
          <w:szCs w:val="24"/>
          <w:lang w:val="en-GB"/>
        </w:rPr>
        <w:t>) in</w:t>
      </w:r>
      <w:r w:rsidRPr="003B044C">
        <w:rPr>
          <w:rFonts w:ascii="Times New Roman" w:hAnsi="Times New Roman"/>
          <w:sz w:val="24"/>
          <w:szCs w:val="24"/>
          <w:lang w:val="en-GB"/>
        </w:rPr>
        <w:t xml:space="preserve">creased over time both in NW and OB women. However, placental TG behaved different and surprisingly, OB had lower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C-FA enrichment in placental TG than NW (</w:t>
      </w:r>
      <w:r w:rsidRPr="003B044C">
        <w:rPr>
          <w:rFonts w:ascii="Times New Roman" w:hAnsi="Times New Roman"/>
          <w:b/>
          <w:sz w:val="24"/>
          <w:szCs w:val="24"/>
          <w:lang w:val="en-GB"/>
        </w:rPr>
        <w:t>Figure 4C</w:t>
      </w:r>
      <w:r w:rsidRPr="003B044C">
        <w:rPr>
          <w:rFonts w:ascii="Times New Roman" w:hAnsi="Times New Roman"/>
          <w:sz w:val="24"/>
          <w:szCs w:val="24"/>
          <w:lang w:val="en-GB"/>
        </w:rPr>
        <w:t xml:space="preserve">). Venous and arterial cord blood did not differ </w:t>
      </w:r>
      <w:r w:rsidRPr="003B044C">
        <w:rPr>
          <w:rFonts w:ascii="Times New Roman" w:hAnsi="Times New Roman"/>
          <w:sz w:val="24"/>
          <w:szCs w:val="24"/>
          <w:lang w:val="en-US"/>
        </w:rPr>
        <w:t xml:space="preserve">between groups </w:t>
      </w:r>
      <w:r w:rsidRPr="003B044C">
        <w:rPr>
          <w:rFonts w:ascii="Times New Roman" w:hAnsi="Times New Roman"/>
          <w:sz w:val="24"/>
          <w:szCs w:val="24"/>
          <w:lang w:val="en-GB"/>
        </w:rPr>
        <w:t>(</w:t>
      </w:r>
      <w:r w:rsidRPr="003B044C">
        <w:rPr>
          <w:rFonts w:ascii="Times New Roman" w:hAnsi="Times New Roman"/>
          <w:b/>
          <w:sz w:val="24"/>
          <w:szCs w:val="24"/>
          <w:lang w:val="en-GB"/>
        </w:rPr>
        <w:t>Table 3</w:t>
      </w:r>
      <w:r w:rsidRPr="003B044C">
        <w:rPr>
          <w:rFonts w:ascii="Times New Roman" w:hAnsi="Times New Roman"/>
          <w:sz w:val="24"/>
          <w:szCs w:val="24"/>
          <w:lang w:val="en-GB"/>
        </w:rPr>
        <w:t>).</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Computational modelling was applied to represent the kinetics of placental transfer and predict fetal lipid accumulation. Modelling placental uptake using only NEFA concentrations of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from maternal plasma did not fit the data (results not shown), either NEFA+TG or total lipids (NEFA+TG+PL+CE) of maternal plasma had to be considered and both approaches fit the model. The time course of FA transfer </w:t>
      </w:r>
      <w:r>
        <w:rPr>
          <w:rFonts w:ascii="Times New Roman" w:hAnsi="Times New Roman"/>
          <w:sz w:val="24"/>
          <w:szCs w:val="24"/>
          <w:lang w:val="en-GB"/>
        </w:rPr>
        <w:t>was</w:t>
      </w:r>
      <w:r w:rsidRPr="003B044C">
        <w:rPr>
          <w:rFonts w:ascii="Times New Roman" w:hAnsi="Times New Roman"/>
          <w:sz w:val="24"/>
          <w:szCs w:val="24"/>
          <w:lang w:val="en-GB"/>
        </w:rPr>
        <w:t xml:space="preserve"> modelled by combining the data for </w:t>
      </w:r>
      <w:r w:rsidRPr="00002305">
        <w:rPr>
          <w:rFonts w:ascii="Times New Roman" w:hAnsi="Times New Roman"/>
          <w:sz w:val="24"/>
          <w:szCs w:val="24"/>
          <w:vertAlign w:val="superscript"/>
          <w:lang w:val="en-GB"/>
        </w:rPr>
        <w:t>13</w:t>
      </w:r>
      <w:r>
        <w:rPr>
          <w:rFonts w:ascii="Times New Roman" w:hAnsi="Times New Roman"/>
          <w:sz w:val="24"/>
          <w:szCs w:val="24"/>
          <w:lang w:val="en-GB"/>
        </w:rPr>
        <w:t>C-</w:t>
      </w:r>
      <w:r w:rsidRPr="003B044C">
        <w:rPr>
          <w:rFonts w:ascii="Times New Roman" w:hAnsi="Times New Roman"/>
          <w:sz w:val="24"/>
          <w:szCs w:val="24"/>
          <w:lang w:val="en-GB"/>
        </w:rPr>
        <w:t xml:space="preserve">OA, </w:t>
      </w:r>
      <w:r w:rsidRPr="00002305">
        <w:rPr>
          <w:rFonts w:ascii="Times New Roman" w:hAnsi="Times New Roman"/>
          <w:sz w:val="24"/>
          <w:szCs w:val="24"/>
          <w:vertAlign w:val="superscript"/>
          <w:lang w:val="en-GB"/>
        </w:rPr>
        <w:t>13</w:t>
      </w:r>
      <w:r>
        <w:rPr>
          <w:rFonts w:ascii="Times New Roman" w:hAnsi="Times New Roman"/>
          <w:sz w:val="24"/>
          <w:szCs w:val="24"/>
          <w:lang w:val="en-GB"/>
        </w:rPr>
        <w:t>C-</w:t>
      </w:r>
      <w:r w:rsidRPr="003B044C">
        <w:rPr>
          <w:rFonts w:ascii="Times New Roman" w:hAnsi="Times New Roman"/>
          <w:sz w:val="24"/>
          <w:szCs w:val="24"/>
          <w:lang w:val="en-GB"/>
        </w:rPr>
        <w:t xml:space="preserve">PA and </w:t>
      </w:r>
      <w:r w:rsidRPr="00002305">
        <w:rPr>
          <w:rFonts w:ascii="Times New Roman" w:hAnsi="Times New Roman"/>
          <w:sz w:val="24"/>
          <w:szCs w:val="24"/>
          <w:vertAlign w:val="superscript"/>
          <w:lang w:val="en-GB"/>
        </w:rPr>
        <w:t>13</w:t>
      </w:r>
      <w:r>
        <w:rPr>
          <w:rFonts w:ascii="Times New Roman" w:hAnsi="Times New Roman"/>
          <w:sz w:val="24"/>
          <w:szCs w:val="24"/>
          <w:lang w:val="en-GB"/>
        </w:rPr>
        <w:t>C-</w:t>
      </w:r>
      <w:r w:rsidRPr="003B044C">
        <w:rPr>
          <w:rFonts w:ascii="Times New Roman" w:hAnsi="Times New Roman"/>
          <w:sz w:val="24"/>
          <w:szCs w:val="24"/>
          <w:lang w:val="en-GB"/>
        </w:rPr>
        <w:t xml:space="preserve">SA in total lipids, showing initial high rates of uptake following administration leading to a peak of </w:t>
      </w:r>
      <w:r>
        <w:rPr>
          <w:rFonts w:ascii="Times New Roman" w:hAnsi="Times New Roman"/>
          <w:sz w:val="24"/>
          <w:szCs w:val="24"/>
          <w:lang w:val="en-GB"/>
        </w:rPr>
        <w:t>concentration</w:t>
      </w:r>
      <w:r w:rsidRPr="003B044C">
        <w:rPr>
          <w:rFonts w:ascii="Times New Roman" w:hAnsi="Times New Roman"/>
          <w:sz w:val="24"/>
          <w:szCs w:val="24"/>
          <w:lang w:val="en-GB"/>
        </w:rPr>
        <w:t xml:space="preserve"> at 8</w:t>
      </w:r>
      <w:r>
        <w:rPr>
          <w:rFonts w:ascii="Times New Roman" w:hAnsi="Times New Roman"/>
          <w:sz w:val="24"/>
          <w:szCs w:val="24"/>
          <w:lang w:val="en-GB"/>
        </w:rPr>
        <w:t>h</w:t>
      </w:r>
      <w:r w:rsidRPr="003B044C">
        <w:rPr>
          <w:rFonts w:ascii="Times New Roman" w:hAnsi="Times New Roman"/>
          <w:sz w:val="24"/>
          <w:szCs w:val="24"/>
          <w:lang w:val="en-GB"/>
        </w:rPr>
        <w:t xml:space="preserve"> </w:t>
      </w:r>
      <w:r>
        <w:rPr>
          <w:rFonts w:ascii="Times New Roman" w:hAnsi="Times New Roman"/>
          <w:sz w:val="24"/>
          <w:szCs w:val="24"/>
          <w:lang w:val="en-GB"/>
        </w:rPr>
        <w:t>(</w:t>
      </w:r>
      <w:r w:rsidRPr="00F207A8">
        <w:rPr>
          <w:rFonts w:ascii="Times New Roman" w:hAnsi="Times New Roman"/>
          <w:sz w:val="24"/>
          <w:szCs w:val="24"/>
          <w:vertAlign w:val="superscript"/>
          <w:lang w:val="en-GB"/>
        </w:rPr>
        <w:t>13</w:t>
      </w:r>
      <w:r>
        <w:rPr>
          <w:rFonts w:ascii="Times New Roman" w:hAnsi="Times New Roman"/>
          <w:sz w:val="24"/>
          <w:szCs w:val="24"/>
          <w:lang w:val="en-GB"/>
        </w:rPr>
        <w:t xml:space="preserve">C-PA) </w:t>
      </w:r>
      <w:r w:rsidRPr="003B044C">
        <w:rPr>
          <w:rFonts w:ascii="Times New Roman" w:hAnsi="Times New Roman"/>
          <w:sz w:val="24"/>
          <w:szCs w:val="24"/>
          <w:lang w:val="en-GB"/>
        </w:rPr>
        <w:t>with a decrease over time (</w:t>
      </w:r>
      <w:r w:rsidRPr="003B044C">
        <w:rPr>
          <w:rFonts w:ascii="Times New Roman" w:hAnsi="Times New Roman"/>
          <w:b/>
          <w:sz w:val="24"/>
          <w:szCs w:val="24"/>
          <w:lang w:val="en-GB"/>
        </w:rPr>
        <w:t>Figure 5</w:t>
      </w:r>
      <w:r w:rsidRPr="003B044C">
        <w:rPr>
          <w:rFonts w:ascii="Times New Roman" w:hAnsi="Times New Roman"/>
          <w:sz w:val="24"/>
          <w:szCs w:val="24"/>
          <w:lang w:val="en-GB"/>
        </w:rPr>
        <w:t>).</w:t>
      </w:r>
      <w:r>
        <w:rPr>
          <w:rFonts w:ascii="Times New Roman" w:hAnsi="Times New Roman"/>
          <w:sz w:val="24"/>
          <w:szCs w:val="24"/>
          <w:lang w:val="en-GB"/>
        </w:rPr>
        <w:t xml:space="preserve"> This peak of </w:t>
      </w:r>
      <w:r w:rsidRPr="00746C1E">
        <w:rPr>
          <w:rFonts w:ascii="Times New Roman" w:hAnsi="Times New Roman"/>
          <w:sz w:val="24"/>
          <w:szCs w:val="24"/>
          <w:vertAlign w:val="superscript"/>
          <w:lang w:val="en-GB"/>
        </w:rPr>
        <w:t>13</w:t>
      </w:r>
      <w:r w:rsidR="00040198">
        <w:rPr>
          <w:rFonts w:ascii="Times New Roman" w:hAnsi="Times New Roman"/>
          <w:sz w:val="24"/>
          <w:szCs w:val="24"/>
          <w:lang w:val="en-GB"/>
        </w:rPr>
        <w:t>C-PA concentration in</w:t>
      </w:r>
      <w:r>
        <w:rPr>
          <w:rFonts w:ascii="Times New Roman" w:hAnsi="Times New Roman"/>
          <w:sz w:val="24"/>
          <w:szCs w:val="24"/>
          <w:lang w:val="en-GB"/>
        </w:rPr>
        <w:t xml:space="preserve"> maternal plasma was due to the higher unlabelled PA concentration respect to OA or SA in maternal plasma (Table 3). Since unlabelled FA data are used to calculate </w:t>
      </w:r>
      <w:r w:rsidRPr="00746C1E">
        <w:rPr>
          <w:rFonts w:ascii="Times New Roman" w:hAnsi="Times New Roman"/>
          <w:sz w:val="24"/>
          <w:szCs w:val="24"/>
          <w:vertAlign w:val="superscript"/>
          <w:lang w:val="en-GB"/>
        </w:rPr>
        <w:t>13</w:t>
      </w:r>
      <w:r>
        <w:rPr>
          <w:rFonts w:ascii="Times New Roman" w:hAnsi="Times New Roman"/>
          <w:sz w:val="24"/>
          <w:szCs w:val="24"/>
          <w:lang w:val="en-GB"/>
        </w:rPr>
        <w:t xml:space="preserve">C-FA concentrations from enrichment values, that explained the </w:t>
      </w:r>
      <w:r w:rsidR="00040198">
        <w:rPr>
          <w:rFonts w:ascii="Times New Roman" w:hAnsi="Times New Roman"/>
          <w:sz w:val="24"/>
          <w:szCs w:val="24"/>
          <w:lang w:val="en-GB"/>
        </w:rPr>
        <w:t>discrepancies</w:t>
      </w:r>
      <w:r>
        <w:rPr>
          <w:rFonts w:ascii="Times New Roman" w:hAnsi="Times New Roman"/>
          <w:sz w:val="24"/>
          <w:szCs w:val="24"/>
          <w:lang w:val="en-GB"/>
        </w:rPr>
        <w:t xml:space="preserve"> between </w:t>
      </w:r>
      <w:r w:rsidRPr="003668D7">
        <w:rPr>
          <w:rFonts w:ascii="Times New Roman" w:hAnsi="Times New Roman"/>
          <w:sz w:val="24"/>
          <w:szCs w:val="24"/>
          <w:vertAlign w:val="superscript"/>
          <w:lang w:val="en-GB"/>
        </w:rPr>
        <w:t>13</w:t>
      </w:r>
      <w:r>
        <w:rPr>
          <w:rFonts w:ascii="Times New Roman" w:hAnsi="Times New Roman"/>
          <w:sz w:val="24"/>
          <w:szCs w:val="24"/>
          <w:lang w:val="en-GB"/>
        </w:rPr>
        <w:t xml:space="preserve">C-FA concentrations (Figure 5) and </w:t>
      </w:r>
      <w:r w:rsidRPr="003668D7">
        <w:rPr>
          <w:rFonts w:ascii="Times New Roman" w:hAnsi="Times New Roman"/>
          <w:sz w:val="24"/>
          <w:szCs w:val="24"/>
          <w:vertAlign w:val="superscript"/>
          <w:lang w:val="en-GB"/>
        </w:rPr>
        <w:t>13</w:t>
      </w:r>
      <w:r>
        <w:rPr>
          <w:rFonts w:ascii="Times New Roman" w:hAnsi="Times New Roman"/>
          <w:sz w:val="24"/>
          <w:szCs w:val="24"/>
          <w:lang w:val="en-GB"/>
        </w:rPr>
        <w:t>C-FA enrichment values (MPE) in the different compartments (Table 3).</w:t>
      </w:r>
      <w:r w:rsidRPr="003B044C">
        <w:rPr>
          <w:rFonts w:ascii="Times New Roman" w:hAnsi="Times New Roman"/>
          <w:sz w:val="24"/>
          <w:szCs w:val="24"/>
          <w:lang w:val="en-GB"/>
        </w:rPr>
        <w:t xml:space="preserve"> Fitting the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C-OA,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C-PA and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C-SA data with a single set of parameters </w:t>
      </w:r>
      <w:r w:rsidRPr="003B044C">
        <w:rPr>
          <w:rFonts w:ascii="Times New Roman" w:hAnsi="Times New Roman"/>
          <w:i/>
          <w:sz w:val="24"/>
          <w:szCs w:val="24"/>
          <w:lang w:val="en-GB"/>
        </w:rPr>
        <w:t>k</w:t>
      </w:r>
      <w:r w:rsidRPr="003B044C">
        <w:rPr>
          <w:rFonts w:ascii="Times New Roman" w:hAnsi="Times New Roman"/>
          <w:sz w:val="24"/>
          <w:szCs w:val="24"/>
          <w:lang w:val="en-GB"/>
        </w:rPr>
        <w:t xml:space="preserve"> resulted in an overall </w:t>
      </w:r>
      <w:r w:rsidRPr="00040198">
        <w:rPr>
          <w:rFonts w:ascii="Times New Roman" w:hAnsi="Times New Roman"/>
          <w:sz w:val="24"/>
          <w:szCs w:val="24"/>
          <w:lang w:val="en-GB"/>
        </w:rPr>
        <w:t>satisfactory fit (Figure 5).</w:t>
      </w:r>
    </w:p>
    <w:p w:rsidR="00977C76" w:rsidRDefault="00977C76" w:rsidP="003B044C">
      <w:pPr>
        <w:spacing w:after="0" w:line="360" w:lineRule="auto"/>
        <w:ind w:firstLine="708"/>
        <w:rPr>
          <w:rFonts w:ascii="Times New Roman" w:hAnsi="Times New Roman"/>
          <w:sz w:val="24"/>
          <w:szCs w:val="24"/>
          <w:lang w:val="en-GB"/>
        </w:rPr>
      </w:pP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Parameters used for the modelling such as estimated uterine artery and umbilical vein plasma flow rates tended to be higher in OB subjects since they were theoretically calculated using the subjects’ </w:t>
      </w:r>
      <w:r w:rsidRPr="0061227C">
        <w:rPr>
          <w:rFonts w:ascii="Times New Roman" w:hAnsi="Times New Roman"/>
          <w:sz w:val="24"/>
          <w:szCs w:val="24"/>
          <w:lang w:val="en-GB"/>
        </w:rPr>
        <w:t>weight data (</w:t>
      </w:r>
      <w:r w:rsidRPr="003668D7">
        <w:rPr>
          <w:rFonts w:ascii="Times New Roman" w:hAnsi="Times New Roman"/>
          <w:sz w:val="24"/>
          <w:szCs w:val="24"/>
          <w:lang w:val="en-GB"/>
        </w:rPr>
        <w:t>Table 1)</w:t>
      </w:r>
      <w:r w:rsidRPr="0061227C">
        <w:rPr>
          <w:rFonts w:ascii="Times New Roman" w:hAnsi="Times New Roman"/>
          <w:sz w:val="24"/>
          <w:szCs w:val="24"/>
          <w:lang w:val="en-GB"/>
        </w:rPr>
        <w:t>. These</w:t>
      </w:r>
      <w:r w:rsidRPr="003B044C">
        <w:rPr>
          <w:rFonts w:ascii="Times New Roman" w:hAnsi="Times New Roman"/>
          <w:sz w:val="24"/>
          <w:szCs w:val="24"/>
          <w:lang w:val="en-GB"/>
        </w:rPr>
        <w:t xml:space="preserve"> parameters were used for the calculation of estimated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amounts </w:t>
      </w:r>
      <w:r w:rsidR="00ED3D28" w:rsidRPr="003B044C">
        <w:rPr>
          <w:rFonts w:ascii="Times New Roman" w:hAnsi="Times New Roman"/>
          <w:sz w:val="24"/>
          <w:szCs w:val="24"/>
          <w:lang w:val="en-GB"/>
        </w:rPr>
        <w:t>show</w:t>
      </w:r>
      <w:r w:rsidR="00ED3D28">
        <w:rPr>
          <w:rFonts w:ascii="Times New Roman" w:hAnsi="Times New Roman"/>
          <w:sz w:val="24"/>
          <w:szCs w:val="24"/>
          <w:lang w:val="en-GB"/>
        </w:rPr>
        <w:t>n</w:t>
      </w:r>
      <w:r w:rsidR="00ED3D28" w:rsidRPr="003B044C">
        <w:rPr>
          <w:rFonts w:ascii="Times New Roman" w:hAnsi="Times New Roman"/>
          <w:sz w:val="24"/>
          <w:szCs w:val="24"/>
          <w:lang w:val="en-GB"/>
        </w:rPr>
        <w:t xml:space="preserve"> </w:t>
      </w:r>
      <w:r w:rsidRPr="003B044C">
        <w:rPr>
          <w:rFonts w:ascii="Times New Roman" w:hAnsi="Times New Roman"/>
          <w:sz w:val="24"/>
          <w:szCs w:val="24"/>
          <w:lang w:val="en-GB"/>
        </w:rPr>
        <w:t xml:space="preserve">in </w:t>
      </w:r>
      <w:r w:rsidRPr="003B044C">
        <w:rPr>
          <w:rFonts w:ascii="Times New Roman" w:hAnsi="Times New Roman"/>
          <w:b/>
          <w:sz w:val="24"/>
          <w:szCs w:val="24"/>
          <w:lang w:val="en-GB"/>
        </w:rPr>
        <w:t>Table 4</w:t>
      </w:r>
      <w:r w:rsidRPr="003B044C">
        <w:rPr>
          <w:rFonts w:ascii="Times New Roman" w:hAnsi="Times New Roman"/>
          <w:sz w:val="24"/>
          <w:szCs w:val="24"/>
          <w:lang w:val="en-GB"/>
        </w:rPr>
        <w:t xml:space="preserve">. The amount of each tracer entering the placenta via the maternal uterine plasma over the course of the experiment was higher than the dose given to the mother due to recirculation (i.e. the </w:t>
      </w:r>
      <w:r>
        <w:rPr>
          <w:rFonts w:ascii="Times New Roman" w:hAnsi="Times New Roman"/>
          <w:sz w:val="24"/>
          <w:szCs w:val="24"/>
          <w:lang w:val="en-GB"/>
        </w:rPr>
        <w:t>FA</w:t>
      </w:r>
      <w:r w:rsidRPr="003B044C">
        <w:rPr>
          <w:rFonts w:ascii="Times New Roman" w:hAnsi="Times New Roman"/>
          <w:sz w:val="24"/>
          <w:szCs w:val="24"/>
          <w:lang w:val="en-GB"/>
        </w:rPr>
        <w:t xml:space="preserve">s can pass through the maternal intervillous space multiple times if they are not taken up) </w:t>
      </w:r>
      <w:r w:rsidRPr="0061227C">
        <w:rPr>
          <w:rFonts w:ascii="Times New Roman" w:hAnsi="Times New Roman"/>
          <w:sz w:val="24"/>
          <w:szCs w:val="24"/>
          <w:lang w:val="en-GB"/>
        </w:rPr>
        <w:t>(</w:t>
      </w:r>
      <w:r w:rsidRPr="003668D7">
        <w:rPr>
          <w:rFonts w:ascii="Times New Roman" w:hAnsi="Times New Roman"/>
          <w:sz w:val="24"/>
          <w:szCs w:val="24"/>
          <w:lang w:val="en-GB"/>
        </w:rPr>
        <w:t>Table 4</w:t>
      </w:r>
      <w:r w:rsidRPr="0061227C">
        <w:rPr>
          <w:rFonts w:ascii="Times New Roman" w:hAnsi="Times New Roman"/>
          <w:sz w:val="24"/>
          <w:szCs w:val="24"/>
          <w:lang w:val="en-GB"/>
        </w:rPr>
        <w:t>).</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The set of estimated model parameters were similar between the NW and OB “average subject” groups (</w:t>
      </w:r>
      <w:r w:rsidR="000B5072" w:rsidRPr="000B5072">
        <w:rPr>
          <w:rFonts w:ascii="Times New Roman" w:hAnsi="Times New Roman"/>
          <w:sz w:val="24"/>
          <w:szCs w:val="24"/>
          <w:lang w:val="en-GB"/>
        </w:rPr>
        <w:t>Table 4</w:t>
      </w:r>
      <w:r w:rsidRPr="0061227C">
        <w:rPr>
          <w:rFonts w:ascii="Times New Roman" w:hAnsi="Times New Roman"/>
          <w:sz w:val="24"/>
          <w:szCs w:val="24"/>
          <w:lang w:val="en-GB"/>
        </w:rPr>
        <w:t>).</w:t>
      </w:r>
      <w:r w:rsidRPr="003B044C">
        <w:rPr>
          <w:rFonts w:ascii="Times New Roman" w:hAnsi="Times New Roman"/>
          <w:sz w:val="24"/>
          <w:szCs w:val="24"/>
          <w:lang w:val="en-GB"/>
        </w:rPr>
        <w:t xml:space="preserve"> The FA amount transferred related back to the </w:t>
      </w:r>
      <w:r w:rsidRPr="003B044C">
        <w:rPr>
          <w:rFonts w:ascii="Times New Roman" w:hAnsi="Times New Roman"/>
          <w:sz w:val="24"/>
          <w:szCs w:val="24"/>
          <w:lang w:val="en-GB"/>
        </w:rPr>
        <w:lastRenderedPageBreak/>
        <w:t>initial oral dose administered to the mothers showed a maximum transfer of</w:t>
      </w:r>
      <w:r>
        <w:rPr>
          <w:rFonts w:ascii="Times New Roman" w:hAnsi="Times New Roman"/>
          <w:sz w:val="24"/>
          <w:szCs w:val="24"/>
          <w:lang w:val="en-GB"/>
        </w:rPr>
        <w:t xml:space="preserve"> 1.5-2%</w:t>
      </w:r>
      <w:r w:rsidRPr="003B044C">
        <w:rPr>
          <w:rFonts w:ascii="Times New Roman" w:hAnsi="Times New Roman"/>
          <w:sz w:val="24"/>
          <w:szCs w:val="24"/>
          <w:lang w:val="en-GB"/>
        </w:rPr>
        <w:t xml:space="preserve"> </w:t>
      </w:r>
      <w:r>
        <w:rPr>
          <w:rFonts w:ascii="Times New Roman" w:hAnsi="Times New Roman"/>
          <w:sz w:val="24"/>
          <w:szCs w:val="24"/>
          <w:lang w:val="en-GB"/>
        </w:rPr>
        <w:t>of the oral dose</w:t>
      </w:r>
      <w:r w:rsidRPr="003B044C">
        <w:rPr>
          <w:rFonts w:ascii="Times New Roman" w:hAnsi="Times New Roman"/>
          <w:sz w:val="24"/>
          <w:szCs w:val="24"/>
          <w:lang w:val="en-GB"/>
        </w:rPr>
        <w:t xml:space="preserve"> over the 12 h before delivery. </w:t>
      </w:r>
    </w:p>
    <w:p w:rsidR="00977C76"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To evaluate placental function, the materno-fetal transfer was also calculated as a percentage based on the predicted fetal/metabolism accumulation (µmol) using the umbilical arterious-venous difference and multiplied by the umbilical flow rate and divided by the total amount of FA tracer entering the placenta via the maternal uterine </w:t>
      </w:r>
      <w:r w:rsidRPr="0061227C">
        <w:rPr>
          <w:rFonts w:ascii="Times New Roman" w:hAnsi="Times New Roman"/>
          <w:sz w:val="24"/>
          <w:szCs w:val="24"/>
          <w:lang w:val="en-GB"/>
        </w:rPr>
        <w:t>plasma (</w:t>
      </w:r>
      <w:r w:rsidRPr="003668D7">
        <w:rPr>
          <w:rFonts w:ascii="Times New Roman" w:hAnsi="Times New Roman"/>
          <w:sz w:val="24"/>
          <w:szCs w:val="24"/>
          <w:lang w:val="en-GB"/>
        </w:rPr>
        <w:t>Table 4</w:t>
      </w:r>
      <w:r w:rsidRPr="0061227C">
        <w:rPr>
          <w:rFonts w:ascii="Times New Roman" w:hAnsi="Times New Roman"/>
          <w:sz w:val="24"/>
          <w:szCs w:val="24"/>
          <w:lang w:val="en-GB"/>
        </w:rPr>
        <w:t>).</w:t>
      </w:r>
      <w:r w:rsidRPr="003B044C">
        <w:rPr>
          <w:rFonts w:ascii="Times New Roman" w:hAnsi="Times New Roman"/>
          <w:sz w:val="24"/>
          <w:szCs w:val="24"/>
          <w:lang w:val="en-GB"/>
        </w:rPr>
        <w:t xml:space="preserve"> The percentage of </w:t>
      </w:r>
      <w:r>
        <w:rPr>
          <w:rFonts w:ascii="Times New Roman" w:hAnsi="Times New Roman"/>
          <w:sz w:val="24"/>
          <w:szCs w:val="24"/>
          <w:lang w:val="en-GB"/>
        </w:rPr>
        <w:t xml:space="preserve">FA </w:t>
      </w:r>
      <w:r w:rsidRPr="003B044C">
        <w:rPr>
          <w:rFonts w:ascii="Times New Roman" w:hAnsi="Times New Roman"/>
          <w:sz w:val="24"/>
          <w:szCs w:val="24"/>
          <w:lang w:val="en-GB"/>
        </w:rPr>
        <w:t xml:space="preserve">transfer expressed in this manner worked out lower than using the initial dose administered to the mother, around 1%, which is due to recirculation of FAs in the maternal blood. Again, results were similar for both OB and NW pregnant </w:t>
      </w:r>
      <w:r w:rsidRPr="0061227C">
        <w:rPr>
          <w:rFonts w:ascii="Times New Roman" w:hAnsi="Times New Roman"/>
          <w:sz w:val="24"/>
          <w:szCs w:val="24"/>
          <w:lang w:val="en-GB"/>
        </w:rPr>
        <w:t>women (</w:t>
      </w:r>
      <w:r w:rsidRPr="003668D7">
        <w:rPr>
          <w:rFonts w:ascii="Times New Roman" w:hAnsi="Times New Roman"/>
          <w:sz w:val="24"/>
          <w:szCs w:val="24"/>
          <w:lang w:val="en-GB"/>
        </w:rPr>
        <w:t>Table 4</w:t>
      </w:r>
      <w:r w:rsidRPr="0061227C">
        <w:rPr>
          <w:rFonts w:ascii="Times New Roman" w:hAnsi="Times New Roman"/>
          <w:sz w:val="24"/>
          <w:szCs w:val="24"/>
          <w:lang w:val="en-GB"/>
        </w:rPr>
        <w:t>).</w:t>
      </w:r>
      <w:r w:rsidRPr="003B044C">
        <w:rPr>
          <w:rFonts w:ascii="Times New Roman" w:hAnsi="Times New Roman"/>
          <w:sz w:val="24"/>
          <w:szCs w:val="24"/>
          <w:lang w:val="en-GB"/>
        </w:rPr>
        <w:t xml:space="preserve"> Statistical assessment between the OB and controls must be done as part of future work.</w:t>
      </w:r>
    </w:p>
    <w:p w:rsidR="00977C76" w:rsidRPr="003B044C" w:rsidRDefault="00977C76" w:rsidP="00746C1E">
      <w:pPr>
        <w:spacing w:after="0" w:line="360" w:lineRule="auto"/>
        <w:rPr>
          <w:rFonts w:ascii="Times New Roman" w:hAnsi="Times New Roman"/>
          <w:sz w:val="24"/>
          <w:szCs w:val="24"/>
          <w:lang w:val="en-US"/>
        </w:rPr>
      </w:pPr>
    </w:p>
    <w:p w:rsidR="00977C76" w:rsidRPr="003B044C" w:rsidRDefault="00977C76" w:rsidP="003B044C">
      <w:pPr>
        <w:spacing w:after="0" w:line="360" w:lineRule="auto"/>
        <w:ind w:firstLine="708"/>
        <w:rPr>
          <w:rFonts w:ascii="Times New Roman" w:hAnsi="Times New Roman"/>
          <w:sz w:val="24"/>
          <w:szCs w:val="24"/>
          <w:lang w:val="en-GB"/>
        </w:rPr>
      </w:pP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b/>
          <w:sz w:val="24"/>
          <w:szCs w:val="24"/>
          <w:lang w:val="en-GB"/>
        </w:rPr>
        <w:br w:type="page"/>
      </w:r>
      <w:r w:rsidRPr="003B044C">
        <w:rPr>
          <w:rFonts w:ascii="Times New Roman" w:hAnsi="Times New Roman"/>
          <w:b/>
          <w:sz w:val="24"/>
          <w:szCs w:val="24"/>
          <w:lang w:val="en-GB"/>
        </w:rPr>
        <w:lastRenderedPageBreak/>
        <w:t>Discussion</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This is the first study addressing the </w:t>
      </w:r>
      <w:r w:rsidRPr="003B044C">
        <w:rPr>
          <w:rFonts w:ascii="Times New Roman" w:hAnsi="Times New Roman"/>
          <w:i/>
          <w:sz w:val="24"/>
          <w:szCs w:val="24"/>
          <w:lang w:val="en-GB"/>
        </w:rPr>
        <w:t>in vivo</w:t>
      </w:r>
      <w:r w:rsidRPr="003B044C">
        <w:rPr>
          <w:rFonts w:ascii="Times New Roman" w:hAnsi="Times New Roman"/>
          <w:sz w:val="24"/>
          <w:szCs w:val="24"/>
          <w:lang w:val="en-GB"/>
        </w:rPr>
        <w:t xml:space="preserve"> placental transfer of FA using a kinetic modelling approach applying labelled FA with similar chemical structure and metabolism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C-SA,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C-PA and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C-OA) at different time points prior to elective caesarean section to OB and NW pregnant women. </w:t>
      </w:r>
      <w:r w:rsidR="00C568F2" w:rsidRPr="00FE7DD0">
        <w:rPr>
          <w:rFonts w:ascii="Times New Roman" w:hAnsi="Times New Roman"/>
          <w:sz w:val="24"/>
          <w:szCs w:val="24"/>
          <w:highlight w:val="yellow"/>
          <w:lang w:val="en-GB"/>
        </w:rPr>
        <w:t>S</w:t>
      </w:r>
      <w:r w:rsidR="00C568F2" w:rsidRPr="006C7E7E">
        <w:rPr>
          <w:rFonts w:ascii="Times New Roman" w:hAnsi="Times New Roman"/>
          <w:sz w:val="24"/>
          <w:szCs w:val="24"/>
          <w:highlight w:val="yellow"/>
          <w:lang w:val="en-US"/>
        </w:rPr>
        <w:t xml:space="preserve">aturated and monounsaturated </w:t>
      </w:r>
      <w:r w:rsidR="00C568F2">
        <w:rPr>
          <w:rFonts w:ascii="Times New Roman" w:hAnsi="Times New Roman"/>
          <w:sz w:val="24"/>
          <w:szCs w:val="24"/>
          <w:highlight w:val="yellow"/>
          <w:lang w:val="en-US"/>
        </w:rPr>
        <w:t>FA</w:t>
      </w:r>
      <w:r w:rsidR="00C568F2" w:rsidRPr="006C7E7E">
        <w:rPr>
          <w:rFonts w:ascii="Times New Roman" w:hAnsi="Times New Roman"/>
          <w:sz w:val="24"/>
          <w:szCs w:val="24"/>
          <w:highlight w:val="yellow"/>
          <w:lang w:val="en-US"/>
        </w:rPr>
        <w:t xml:space="preserve"> (</w:t>
      </w:r>
      <w:r w:rsidR="00C568F2" w:rsidRPr="00747F44">
        <w:rPr>
          <w:rFonts w:ascii="Times New Roman" w:hAnsi="Times New Roman"/>
          <w:sz w:val="24"/>
          <w:szCs w:val="24"/>
          <w:highlight w:val="yellow"/>
          <w:vertAlign w:val="superscript"/>
          <w:lang w:val="en-US"/>
        </w:rPr>
        <w:t>13</w:t>
      </w:r>
      <w:r w:rsidR="00C568F2">
        <w:rPr>
          <w:rFonts w:ascii="Times New Roman" w:hAnsi="Times New Roman"/>
          <w:sz w:val="24"/>
          <w:szCs w:val="24"/>
          <w:highlight w:val="yellow"/>
          <w:lang w:val="en-US"/>
        </w:rPr>
        <w:t xml:space="preserve">C-PA and </w:t>
      </w:r>
      <w:r w:rsidR="00C568F2" w:rsidRPr="00747F44">
        <w:rPr>
          <w:rFonts w:ascii="Times New Roman" w:hAnsi="Times New Roman"/>
          <w:sz w:val="24"/>
          <w:szCs w:val="24"/>
          <w:highlight w:val="yellow"/>
          <w:vertAlign w:val="superscript"/>
          <w:lang w:val="en-US"/>
        </w:rPr>
        <w:t>13</w:t>
      </w:r>
      <w:r w:rsidR="00C568F2" w:rsidRPr="006C7E7E">
        <w:rPr>
          <w:rFonts w:ascii="Times New Roman" w:hAnsi="Times New Roman"/>
          <w:sz w:val="24"/>
          <w:szCs w:val="24"/>
          <w:highlight w:val="yellow"/>
          <w:lang w:val="en-US"/>
        </w:rPr>
        <w:t xml:space="preserve">C-OA) </w:t>
      </w:r>
      <w:r w:rsidR="00C568F2">
        <w:rPr>
          <w:rFonts w:ascii="Times New Roman" w:hAnsi="Times New Roman"/>
          <w:sz w:val="24"/>
          <w:szCs w:val="24"/>
          <w:highlight w:val="yellow"/>
          <w:lang w:val="en-US"/>
        </w:rPr>
        <w:t xml:space="preserve">behave </w:t>
      </w:r>
      <w:proofErr w:type="gramStart"/>
      <w:r w:rsidR="00C568F2">
        <w:rPr>
          <w:rFonts w:ascii="Times New Roman" w:hAnsi="Times New Roman"/>
          <w:sz w:val="24"/>
          <w:szCs w:val="24"/>
          <w:highlight w:val="yellow"/>
          <w:lang w:val="en-US"/>
        </w:rPr>
        <w:t>similarly  and</w:t>
      </w:r>
      <w:proofErr w:type="gramEnd"/>
      <w:r w:rsidR="00C568F2">
        <w:rPr>
          <w:rFonts w:ascii="Times New Roman" w:hAnsi="Times New Roman"/>
          <w:sz w:val="24"/>
          <w:szCs w:val="24"/>
          <w:highlight w:val="yellow"/>
          <w:lang w:val="en-US"/>
        </w:rPr>
        <w:t xml:space="preserve"> after oral intake they were mainly found </w:t>
      </w:r>
      <w:r w:rsidR="00C568F2" w:rsidRPr="006C7E7E">
        <w:rPr>
          <w:rFonts w:ascii="Times New Roman" w:hAnsi="Times New Roman"/>
          <w:sz w:val="24"/>
          <w:szCs w:val="24"/>
          <w:highlight w:val="yellow"/>
          <w:lang w:val="en-US"/>
        </w:rPr>
        <w:t>in maternal</w:t>
      </w:r>
      <w:r w:rsidR="00C568F2">
        <w:rPr>
          <w:rFonts w:ascii="Times New Roman" w:hAnsi="Times New Roman"/>
          <w:sz w:val="24"/>
          <w:szCs w:val="24"/>
          <w:highlight w:val="yellow"/>
          <w:lang w:val="en-US"/>
        </w:rPr>
        <w:t xml:space="preserve"> plasma</w:t>
      </w:r>
      <w:r w:rsidR="00C568F2" w:rsidRPr="006C7E7E">
        <w:rPr>
          <w:rFonts w:ascii="Times New Roman" w:hAnsi="Times New Roman"/>
          <w:sz w:val="24"/>
          <w:szCs w:val="24"/>
          <w:highlight w:val="yellow"/>
          <w:lang w:val="en-US"/>
        </w:rPr>
        <w:t xml:space="preserve"> TG, while polyunsaturated </w:t>
      </w:r>
      <w:r w:rsidR="00C568F2">
        <w:rPr>
          <w:rFonts w:ascii="Times New Roman" w:hAnsi="Times New Roman"/>
          <w:sz w:val="24"/>
          <w:szCs w:val="24"/>
          <w:highlight w:val="yellow"/>
          <w:lang w:val="en-US"/>
        </w:rPr>
        <w:t>FA followed a different distribution and we</w:t>
      </w:r>
      <w:r w:rsidR="00C568F2" w:rsidRPr="006C7E7E">
        <w:rPr>
          <w:rFonts w:ascii="Times New Roman" w:hAnsi="Times New Roman"/>
          <w:sz w:val="24"/>
          <w:szCs w:val="24"/>
          <w:highlight w:val="yellow"/>
          <w:lang w:val="en-US"/>
        </w:rPr>
        <w:t>re found mainly in PL and TG</w:t>
      </w:r>
      <w:r w:rsidR="00C568F2" w:rsidRPr="00C568F2">
        <w:rPr>
          <w:rFonts w:ascii="Times New Roman" w:hAnsi="Times New Roman"/>
          <w:sz w:val="24"/>
          <w:szCs w:val="24"/>
          <w:lang w:val="en-US"/>
        </w:rPr>
        <w:t xml:space="preserve"> </w:t>
      </w:r>
      <w:r w:rsidR="00BE30A9">
        <w:rPr>
          <w:rFonts w:ascii="Times New Roman" w:hAnsi="Times New Roman"/>
          <w:sz w:val="24"/>
          <w:szCs w:val="24"/>
          <w:lang w:val="en-US"/>
        </w:rPr>
        <w:fldChar w:fldCharType="begin">
          <w:fldData xml:space="preserve">PEVuZE5vdGU+PENpdGU+PEF1dGhvcj5HaWwtU2FuY2hlejwvQXV0aG9yPjxZZWFyPjIwMTA8L1ll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PEVuZE5vdGU+PENpdGU+PEF1dGhvcj5HaWwtU2FuY2hlejwvQXV0aG9yPjxZZWFyPjIwMTA8L1ll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Pr>
          <w:rFonts w:ascii="Times New Roman" w:hAnsi="Times New Roman"/>
          <w:sz w:val="24"/>
          <w:szCs w:val="24"/>
          <w:lang w:val="en-US"/>
        </w:rPr>
      </w:r>
      <w:r w:rsidR="00BE30A9">
        <w:rPr>
          <w:rFonts w:ascii="Times New Roman" w:hAnsi="Times New Roman"/>
          <w:sz w:val="24"/>
          <w:szCs w:val="24"/>
          <w:lang w:val="en-US"/>
        </w:rPr>
        <w:fldChar w:fldCharType="separate"/>
      </w:r>
      <w:r w:rsidR="00C568F2">
        <w:rPr>
          <w:rFonts w:ascii="Times New Roman" w:hAnsi="Times New Roman"/>
          <w:noProof/>
          <w:sz w:val="24"/>
          <w:szCs w:val="24"/>
          <w:lang w:val="en-US"/>
        </w:rPr>
        <w:t>(Gil-Sanchez</w:t>
      </w:r>
      <w:r w:rsidR="00C568F2" w:rsidRPr="00C568F2">
        <w:rPr>
          <w:rFonts w:ascii="Times New Roman" w:hAnsi="Times New Roman"/>
          <w:i/>
          <w:noProof/>
          <w:sz w:val="24"/>
          <w:szCs w:val="24"/>
          <w:lang w:val="en-US"/>
        </w:rPr>
        <w:t xml:space="preserve"> et al.</w:t>
      </w:r>
      <w:r w:rsidR="00C568F2">
        <w:rPr>
          <w:rFonts w:ascii="Times New Roman" w:hAnsi="Times New Roman"/>
          <w:noProof/>
          <w:sz w:val="24"/>
          <w:szCs w:val="24"/>
          <w:lang w:val="en-US"/>
        </w:rPr>
        <w:t>, 2010; Larque</w:t>
      </w:r>
      <w:r w:rsidR="00C568F2" w:rsidRPr="00C568F2">
        <w:rPr>
          <w:rFonts w:ascii="Times New Roman" w:hAnsi="Times New Roman"/>
          <w:i/>
          <w:noProof/>
          <w:sz w:val="24"/>
          <w:szCs w:val="24"/>
          <w:lang w:val="en-US"/>
        </w:rPr>
        <w:t xml:space="preserve"> et al.</w:t>
      </w:r>
      <w:r w:rsidR="00C568F2">
        <w:rPr>
          <w:rFonts w:ascii="Times New Roman" w:hAnsi="Times New Roman"/>
          <w:noProof/>
          <w:sz w:val="24"/>
          <w:szCs w:val="24"/>
          <w:lang w:val="en-US"/>
        </w:rPr>
        <w:t>, 2011)</w:t>
      </w:r>
      <w:r w:rsidR="00BE30A9">
        <w:rPr>
          <w:rFonts w:ascii="Times New Roman" w:hAnsi="Times New Roman"/>
          <w:sz w:val="24"/>
          <w:szCs w:val="24"/>
          <w:lang w:val="en-US"/>
        </w:rPr>
        <w:fldChar w:fldCharType="end"/>
      </w:r>
      <w:r w:rsidR="00C568F2" w:rsidRPr="00C568F2">
        <w:rPr>
          <w:rFonts w:ascii="Times New Roman" w:hAnsi="Times New Roman"/>
          <w:sz w:val="24"/>
          <w:szCs w:val="24"/>
          <w:lang w:val="en-US"/>
        </w:rPr>
        <w:t xml:space="preserve">. </w:t>
      </w:r>
      <w:r w:rsidRPr="003B044C">
        <w:rPr>
          <w:rFonts w:ascii="Times New Roman" w:hAnsi="Times New Roman"/>
          <w:sz w:val="24"/>
          <w:szCs w:val="24"/>
          <w:lang w:val="en-GB"/>
        </w:rPr>
        <w:t xml:space="preserve">Such modelling provided flux estimates for FA uptake, delivery and fetal deposition during the 12 hours of the experiment. Each flux can be calculated by multiplying the corresponding estimated parameter </w:t>
      </w:r>
      <w:r w:rsidRPr="003B044C">
        <w:rPr>
          <w:rFonts w:ascii="Times New Roman" w:hAnsi="Times New Roman"/>
          <w:i/>
          <w:sz w:val="24"/>
          <w:szCs w:val="24"/>
          <w:lang w:val="en-GB"/>
        </w:rPr>
        <w:t>k</w:t>
      </w:r>
      <w:r w:rsidRPr="003B044C">
        <w:rPr>
          <w:rFonts w:ascii="Times New Roman" w:hAnsi="Times New Roman"/>
          <w:sz w:val="24"/>
          <w:szCs w:val="24"/>
          <w:lang w:val="en-GB"/>
        </w:rPr>
        <w:t xml:space="preserve"> with the concentration at given time points. The incorporation of the three tracers FAs into total plasma lipids and plasma lipoproteins was similar in NW and OB women who showed similar plasma lipid concentrations. Some but not all other studies have also reported similar serum TG levels in normal, overweight and obese pregnant women </w:t>
      </w:r>
      <w:r w:rsidR="00BE30A9">
        <w:rPr>
          <w:rFonts w:ascii="Times New Roman" w:hAnsi="Times New Roman"/>
          <w:sz w:val="24"/>
          <w:szCs w:val="24"/>
          <w:lang w:val="en-GB"/>
        </w:rPr>
        <w:fldChar w:fldCharType="begin">
          <w:fldData xml:space="preserve">PEVuZE5vdGU+PENpdGU+PEF1dGhvcj5NYXJ0aW5vPC9BdXRob3I+PFllYXI+MjAxNjwvWWVhcj48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PEVuZE5vdGU+PENpdGU+PEF1dGhvcj5NYXJ0aW5vPC9BdXRob3I+PFllYXI+MjAxNjwvWWVhcj48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Pr>
          <w:rFonts w:ascii="Times New Roman" w:hAnsi="Times New Roman"/>
          <w:sz w:val="24"/>
          <w:szCs w:val="24"/>
          <w:lang w:val="en-GB"/>
        </w:rPr>
      </w:r>
      <w:r w:rsidR="00BE30A9">
        <w:rPr>
          <w:rFonts w:ascii="Times New Roman" w:hAnsi="Times New Roman"/>
          <w:sz w:val="24"/>
          <w:szCs w:val="24"/>
          <w:lang w:val="en-GB"/>
        </w:rPr>
        <w:fldChar w:fldCharType="separate"/>
      </w:r>
      <w:r>
        <w:rPr>
          <w:rFonts w:ascii="Times New Roman" w:hAnsi="Times New Roman"/>
          <w:noProof/>
          <w:sz w:val="24"/>
          <w:szCs w:val="24"/>
          <w:lang w:val="en-GB"/>
        </w:rPr>
        <w:t>(Martino</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2016)</w:t>
      </w:r>
      <w:r w:rsidR="00BE30A9">
        <w:rPr>
          <w:rFonts w:ascii="Times New Roman" w:hAnsi="Times New Roman"/>
          <w:sz w:val="24"/>
          <w:szCs w:val="24"/>
          <w:lang w:val="en-GB"/>
        </w:rPr>
        <w:fldChar w:fldCharType="end"/>
      </w:r>
      <w:r w:rsidRPr="003B044C">
        <w:rPr>
          <w:rFonts w:ascii="Times New Roman" w:hAnsi="Times New Roman"/>
          <w:sz w:val="24"/>
          <w:szCs w:val="24"/>
          <w:lang w:val="en-GB"/>
        </w:rPr>
        <w:t>.</w:t>
      </w:r>
    </w:p>
    <w:p w:rsidR="00977C76" w:rsidRPr="003B044C" w:rsidRDefault="00977C76" w:rsidP="003B044C">
      <w:pPr>
        <w:spacing w:after="0" w:line="360" w:lineRule="auto"/>
        <w:ind w:firstLine="708"/>
        <w:rPr>
          <w:rFonts w:ascii="Times New Roman" w:hAnsi="Times New Roman"/>
          <w:sz w:val="24"/>
          <w:szCs w:val="24"/>
          <w:lang w:val="en-US"/>
        </w:rPr>
      </w:pPr>
      <w:r w:rsidRPr="003B044C">
        <w:rPr>
          <w:rFonts w:ascii="Times New Roman" w:hAnsi="Times New Roman"/>
          <w:sz w:val="24"/>
          <w:szCs w:val="24"/>
          <w:lang w:val="en-GB"/>
        </w:rPr>
        <w:t xml:space="preserve">Maternal plasma FA tracer enrichment decreased during the 12 h after tracer administration in maternal plasma while increasing in placenta. Previous studies also revealed that labelled FA appearance into maternal plasma lipid after a single bolus administration required at least 12 h for full incorporation in all lipid fractions </w:t>
      </w:r>
      <w:r w:rsidR="00BE30A9">
        <w:rPr>
          <w:rFonts w:ascii="Times New Roman" w:hAnsi="Times New Roman"/>
          <w:sz w:val="24"/>
          <w:szCs w:val="24"/>
          <w:lang w:val="en-GB"/>
        </w:rPr>
        <w:fldChar w:fldCharType="begin">
          <w:fldData xml:space="preserve">PEVuZE5vdGU+PENpdGU+PEF1dGhvcj5HaWwtU2FuY2hlejwvQXV0aG9yPjxZZWFyPjIwMTA8L1ll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PEVuZE5vdGU+PENpdGU+PEF1dGhvcj5HaWwtU2FuY2hlejwvQXV0aG9yPjxZZWFyPjIwMTA8L1ll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Pr>
          <w:rFonts w:ascii="Times New Roman" w:hAnsi="Times New Roman"/>
          <w:sz w:val="24"/>
          <w:szCs w:val="24"/>
          <w:lang w:val="en-GB"/>
        </w:rPr>
      </w:r>
      <w:r w:rsidR="00BE30A9">
        <w:rPr>
          <w:rFonts w:ascii="Times New Roman" w:hAnsi="Times New Roman"/>
          <w:sz w:val="24"/>
          <w:szCs w:val="24"/>
          <w:lang w:val="en-GB"/>
        </w:rPr>
        <w:fldChar w:fldCharType="separate"/>
      </w:r>
      <w:r>
        <w:rPr>
          <w:rFonts w:ascii="Times New Roman" w:hAnsi="Times New Roman"/>
          <w:noProof/>
          <w:sz w:val="24"/>
          <w:szCs w:val="24"/>
          <w:lang w:val="en-GB"/>
        </w:rPr>
        <w:t>(Larque</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2003; Gil-Sanchez</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2010)</w:t>
      </w:r>
      <w:r w:rsidR="00BE30A9">
        <w:rPr>
          <w:rFonts w:ascii="Times New Roman" w:hAnsi="Times New Roman"/>
          <w:sz w:val="24"/>
          <w:szCs w:val="24"/>
          <w:lang w:val="en-GB"/>
        </w:rPr>
        <w:fldChar w:fldCharType="end"/>
      </w:r>
      <w:r w:rsidRPr="003B044C">
        <w:rPr>
          <w:rFonts w:ascii="Times New Roman" w:hAnsi="Times New Roman"/>
          <w:sz w:val="24"/>
          <w:szCs w:val="24"/>
          <w:lang w:val="en-GB"/>
        </w:rPr>
        <w:t>. H</w:t>
      </w:r>
      <w:r w:rsidRPr="003B044C">
        <w:rPr>
          <w:rFonts w:ascii="Times New Roman" w:hAnsi="Times New Roman"/>
          <w:sz w:val="24"/>
          <w:szCs w:val="24"/>
          <w:lang w:val="en-US"/>
        </w:rPr>
        <w:t xml:space="preserve">uman placenta expresses VLDL/apoE receptor, HDL and LDL receptors and the LDL receptor-related protein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&lt;EndNote&gt;&lt;Cite&gt;&lt;Author&gt;Herrera&lt;/Author&gt;&lt;Year&gt;2002&lt;/Year&gt;&lt;RecNum&gt;847&lt;/RecNum&gt;&lt;record&gt;&lt;rec-number&gt;847&lt;/rec-number&gt;&lt;foreign-keys&gt;&lt;key app="EN" db-id="r9rsesesure05cexdr3pv55j2zfswea055zr"&gt;847&lt;/key&gt;&lt;/foreign-keys&gt;&lt;ref-type name="Journal Article"&gt;17&lt;/ref-type&gt;&lt;contributors&gt;&lt;authors&gt;&lt;author&gt;Herrera, E.&lt;/author&gt;&lt;/authors&gt;&lt;/contributors&gt;&lt;auth-address&gt;Facultad de Ciencias Experimentales y de la Salud, Universidad San Pablo-CEU, Ctra. Boadilla del Monte km 5,300, E-28668 Boadilla del Monte (Madrid), Spain.&lt;/auth-address&gt;&lt;titles&gt;&lt;title&gt;Implications of dietary fatty acids during pregnancy on placental, fetal and postnatal development--a review&lt;/title&gt;&lt;secondary-title&gt;Placenta&lt;/secondary-title&gt;&lt;/titles&gt;&lt;periodical&gt;&lt;full-title&gt;Placenta&lt;/full-title&gt;&lt;/periodical&gt;&lt;pages&gt;S9-19&lt;/pages&gt;&lt;volume&gt;23 Suppl A&lt;/volume&gt;&lt;edition&gt;2002/04/30&lt;/edition&gt;&lt;keywords&gt;&lt;keyword&gt;Adult&lt;/keyword&gt;&lt;keyword&gt;Animals&lt;/keyword&gt;&lt;keyword&gt;Animals, Newborn/*growth &amp;amp; development/metabolism&lt;/keyword&gt;&lt;keyword&gt;*Dietary Fats&lt;/keyword&gt;&lt;keyword&gt;Embryonic and Fetal Development/*physiology&lt;/keyword&gt;&lt;keyword&gt;Fatty Acids, Unsaturated/*physiology&lt;/keyword&gt;&lt;keyword&gt;Female&lt;/keyword&gt;&lt;keyword&gt;Fetus/metabolism&lt;/keyword&gt;&lt;keyword&gt;Humans&lt;/keyword&gt;&lt;keyword&gt;Infant, Newborn&lt;/keyword&gt;&lt;keyword&gt;Lactation/metabolism&lt;/keyword&gt;&lt;keyword&gt;Maternal-Fetal Exchange&lt;/keyword&gt;&lt;keyword&gt;Placenta/metabolism&lt;/keyword&gt;&lt;keyword&gt;*Placentation&lt;/keyword&gt;&lt;keyword&gt;Pregnancy/*physiology&lt;/keyword&gt;&lt;keyword&gt;Rats&lt;/keyword&gt;&lt;/keywords&gt;&lt;dates&gt;&lt;year&gt;2002&lt;/year&gt;&lt;pub-dates&gt;&lt;date&gt;Apr&lt;/date&gt;&lt;/pub-dates&gt;&lt;/dates&gt;&lt;isbn&gt;0143-4004 (Print)&amp;#xD;0143-4004 (Linking)&lt;/isbn&gt;&lt;accession-num&gt;11978055&lt;/accession-num&gt;&lt;urls&gt;&lt;related-urls&gt;&lt;url&gt;http://www.ncbi.nlm.nih.gov/entrez/query.fcgi?cmd=Retrieve&amp;amp;db=PubMed&amp;amp;dopt=Citation&amp;amp;list_uids=11978055&lt;/url&gt;&lt;/related-urls&gt;&lt;/urls&gt;&lt;electronic-resource-num&gt;10.1053/plac.2002.0771&amp;#xD;S014340040290771X [pii]&lt;/electronic-resource-num&gt;&lt;language&gt;eng&lt;/language&gt;&lt;/record&gt;&lt;/Cite&gt;&lt;/EndNote&gt;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(Herrera, 2002)</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but the role of maternal lipoproteins uptake for placental FA transfer is poorly understood. </w:t>
      </w:r>
      <w:r w:rsidRPr="003B044C">
        <w:rPr>
          <w:rFonts w:ascii="Times New Roman" w:hAnsi="Times New Roman"/>
          <w:sz w:val="24"/>
          <w:szCs w:val="24"/>
          <w:lang w:val="en-GB"/>
        </w:rPr>
        <w:t xml:space="preserve">VLDL was the lipoprotein with highest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C-FA enrichment. VLDL is mainly composed of TG, and TG and NEFA from maternal VLDL may serve as rapidly available source of FA to the placenta. L</w:t>
      </w:r>
      <w:r w:rsidRPr="003B044C">
        <w:rPr>
          <w:rFonts w:ascii="Times New Roman" w:hAnsi="Times New Roman"/>
          <w:sz w:val="24"/>
          <w:szCs w:val="24"/>
          <w:lang w:val="en-US"/>
        </w:rPr>
        <w:t xml:space="preserve">ate pregnancy is characterized by a catabolic state with lipolysis of maternal adipose tissue and enhanced hepatic production of VLDL particles, both contributing to maternal hypertriglyceridemia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&lt;EndNote&gt;&lt;Cite&gt;&lt;Author&gt;Wasfi&lt;/Author&gt;&lt;Year&gt;1980&lt;/Year&gt;&lt;RecNum&gt;845&lt;/RecNum&gt;&lt;record&gt;&lt;rec-number&gt;845&lt;/rec-number&gt;&lt;foreign-keys&gt;&lt;key app="EN" db-id="r9rsesesure05cexdr3pv55j2zfswea055zr"&gt;845&lt;/key&gt;&lt;/foreign-keys&gt;&lt;ref-type name="Journal Article"&gt;17&lt;/ref-type&gt;&lt;contributors&gt;&lt;authors&gt;&lt;author&gt;Wasfi, I.&lt;/author&gt;&lt;author&gt;Weinstein, I.&lt;/author&gt;&lt;author&gt;Heimberg, M.&lt;/author&gt;&lt;/authors&gt;&lt;/contributors&gt;&lt;titles&gt;&lt;title&gt;Increased formation of triglyceride from oleate in perfused livers from pregnant rats&lt;/title&gt;&lt;secondary-title&gt;Endocrinology&lt;/secondary-title&gt;&lt;/titles&gt;&lt;periodical&gt;&lt;full-title&gt;Endocrinology&lt;/full-title&gt;&lt;/periodical&gt;&lt;pages&gt;584-90&lt;/pages&gt;&lt;volume&gt;107&lt;/volume&gt;&lt;number&gt;2&lt;/number&gt;&lt;edition&gt;1980/08/01&lt;/edition&gt;&lt;keywords&gt;&lt;keyword&gt;Animals&lt;/keyword&gt;&lt;keyword&gt;Blood Glucose/metabolism&lt;/keyword&gt;&lt;keyword&gt;Fatty Acids, Nonesterified/metabolism&lt;/keyword&gt;&lt;keyword&gt;Female&lt;/keyword&gt;&lt;keyword&gt;Glucose/metabolism&lt;/keyword&gt;&lt;keyword&gt;Ketone Bodies/metabolism&lt;/keyword&gt;&lt;keyword&gt;Kinetics&lt;/keyword&gt;&lt;keyword&gt;Lactation&lt;/keyword&gt;&lt;keyword&gt;Liver/*metabolism&lt;/keyword&gt;&lt;keyword&gt;Oleic Acids/*metabolism&lt;/keyword&gt;&lt;keyword&gt;Perfusion&lt;/keyword&gt;&lt;keyword&gt;Pregnancy&lt;/keyword&gt;&lt;keyword&gt;*Pregnancy, Animal&lt;/keyword&gt;&lt;keyword&gt;Rats&lt;/keyword&gt;&lt;keyword&gt;Triglycerides/*biosynthesis&lt;/keyword&gt;&lt;/keywords&gt;&lt;dates&gt;&lt;year&gt;1980&lt;/year&gt;&lt;pub-dates&gt;&lt;date&gt;Aug&lt;/date&gt;&lt;/pub-dates&gt;&lt;/dates&gt;&lt;isbn&gt;0013-7227 (Print)&amp;#xD;0013-7227 (Linking)&lt;/isbn&gt;&lt;accession-num&gt;7389667&lt;/accession-num&gt;&lt;urls&gt;&lt;related-urls&gt;&lt;url&gt;http://www.ncbi.nlm.nih.gov/entrez/query.fcgi?cmd=Retrieve&amp;amp;db=PubMed&amp;amp;dopt=Citation&amp;amp;list_uids=7389667&lt;/url&gt;&lt;/related-urls&gt;&lt;/urls&gt;&lt;electronic-resource-num&gt;10.1210/endo-107-2-584&lt;/electronic-resource-num&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(Wasfi</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1980)</w:t>
      </w:r>
      <w:r w:rsidR="00BE30A9">
        <w:rPr>
          <w:rFonts w:ascii="Times New Roman" w:hAnsi="Times New Roman"/>
          <w:sz w:val="24"/>
          <w:szCs w:val="24"/>
          <w:lang w:val="en-US"/>
        </w:rPr>
        <w:fldChar w:fldCharType="end"/>
      </w:r>
      <w:r w:rsidRPr="003B044C">
        <w:rPr>
          <w:rFonts w:ascii="Times New Roman" w:hAnsi="Times New Roman"/>
          <w:sz w:val="24"/>
          <w:szCs w:val="24"/>
          <w:lang w:val="en-US"/>
        </w:rPr>
        <w:t xml:space="preserve">. HDL and LDL also become enriched in TG at the end of gestation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&lt;EndNote&gt;&lt;Cite&gt;&lt;Author&gt;Alvarez&lt;/Author&gt;&lt;Year&gt;1996&lt;/Year&gt;&lt;RecNum&gt;846&lt;/RecNum&gt;&lt;record&gt;&lt;rec-number&gt;846&lt;/rec-number&gt;&lt;foreign-keys&gt;&lt;key app="EN" db-id="r9rsesesure05cexdr3pv55j2zfswea055zr"&gt;846&lt;/key&gt;&lt;/foreign-keys&gt;&lt;ref-type name="Journal Article"&gt;17&lt;/ref-type&gt;&lt;contributors&gt;&lt;authors&gt;&lt;author&gt;Alvarez, J. J.&lt;/author&gt;&lt;author&gt;Montelongo, A.&lt;/author&gt;&lt;author&gt;Iglesias, A.&lt;/author&gt;&lt;author&gt;Lasuncion, M. A.&lt;/author&gt;&lt;author&gt;Herrera, E.&lt;/author&gt;&lt;/authors&gt;&lt;/contributors&gt;&lt;auth-address&gt;Departamento de Investigacion, Hospital Ramon y Cajal, Madrid, Spain.&lt;/auth-address&gt;&lt;titles&gt;&lt;title&gt;Longitudinal study on lipoprotein profile, high density lipoprotein subclass, and postheparin lipases during gestation in women&lt;/title&gt;&lt;secondary-title&gt;J Lipid Res&lt;/secondary-title&gt;&lt;/titles&gt;&lt;periodical&gt;&lt;full-title&gt;J Lipid Res&lt;/full-title&gt;&lt;/periodical&gt;&lt;pages&gt;299-308&lt;/pages&gt;&lt;volume&gt;37&lt;/volume&gt;&lt;number&gt;2&lt;/number&gt;&lt;edition&gt;1996/02/01&lt;/edition&gt;&lt;keywords&gt;&lt;keyword&gt;Adult&lt;/keyword&gt;&lt;keyword&gt;Apolipoprotein A-I/metabolism&lt;/keyword&gt;&lt;keyword&gt;Apolipoprotein B-100&lt;/keyword&gt;&lt;keyword&gt;Apolipoproteins B/blood&lt;/keyword&gt;&lt;keyword&gt;Carrier Proteins/blood&lt;/keyword&gt;&lt;keyword&gt;Cholesterol Ester Transfer Proteins&lt;/keyword&gt;&lt;keyword&gt;Estradiol/blood&lt;/keyword&gt;&lt;keyword&gt;Female&lt;/keyword&gt;&lt;keyword&gt;*Glycoproteins&lt;/keyword&gt;&lt;keyword&gt;Humans&lt;/keyword&gt;&lt;keyword&gt;Lipoprotein Lipase/*blood&lt;/keyword&gt;&lt;keyword&gt;Lipoproteins/*blood&lt;/keyword&gt;&lt;keyword&gt;Lipoproteins, HDL/*blood&lt;/keyword&gt;&lt;keyword&gt;Longitudinal Studies&lt;/keyword&gt;&lt;keyword&gt;Pregnancy/*blood&lt;/keyword&gt;&lt;keyword&gt;Progesterone/blood&lt;/keyword&gt;&lt;keyword&gt;Prolactin/blood&lt;/keyword&gt;&lt;/keywords&gt;&lt;dates&gt;&lt;year&gt;1996&lt;/year&gt;&lt;pub-dates&gt;&lt;date&gt;Feb&lt;/date&gt;&lt;/pub-dates&gt;&lt;/dates&gt;&lt;isbn&gt;0022-2275 (Print)&amp;#xD;0022-2275 (Linking)&lt;/isbn&gt;&lt;accession-num&gt;9026528&lt;/accession-num&gt;&lt;urls&gt;&lt;related-urls&gt;&lt;url&gt;http://www.ncbi.nlm.nih.gov/entrez/query.fcgi?cmd=Retrieve&amp;amp;db=PubMed&amp;amp;dopt=Citation&amp;amp;list_uids=9026528&lt;/url&gt;&lt;/related-urls&gt;&lt;/urls&gt;&lt;language&gt;eng&lt;/language&gt;&lt;/record&gt;&lt;/Cite&gt;&lt;/EndNote&gt;</w:instrText>
      </w:r>
      <w:r w:rsidR="00BE30A9">
        <w:rPr>
          <w:rFonts w:ascii="Times New Roman" w:hAnsi="Times New Roman"/>
          <w:sz w:val="24"/>
          <w:szCs w:val="24"/>
          <w:lang w:val="en-US"/>
        </w:rPr>
        <w:fldChar w:fldCharType="separate"/>
      </w:r>
      <w:r>
        <w:rPr>
          <w:rFonts w:ascii="Times New Roman" w:hAnsi="Times New Roman"/>
          <w:noProof/>
          <w:sz w:val="24"/>
          <w:szCs w:val="24"/>
          <w:lang w:val="en-US"/>
        </w:rPr>
        <w:t>(Alvarez</w:t>
      </w:r>
      <w:r w:rsidRPr="004146D1">
        <w:rPr>
          <w:rFonts w:ascii="Times New Roman" w:hAnsi="Times New Roman"/>
          <w:i/>
          <w:noProof/>
          <w:sz w:val="24"/>
          <w:szCs w:val="24"/>
          <w:lang w:val="en-US"/>
        </w:rPr>
        <w:t xml:space="preserve"> et al.</w:t>
      </w:r>
      <w:r>
        <w:rPr>
          <w:rFonts w:ascii="Times New Roman" w:hAnsi="Times New Roman"/>
          <w:noProof/>
          <w:sz w:val="24"/>
          <w:szCs w:val="24"/>
          <w:lang w:val="en-US"/>
        </w:rPr>
        <w:t>, 1996)</w:t>
      </w:r>
      <w:r w:rsidR="00BE30A9">
        <w:rPr>
          <w:rFonts w:ascii="Times New Roman" w:hAnsi="Times New Roman"/>
          <w:sz w:val="24"/>
          <w:szCs w:val="24"/>
          <w:lang w:val="en-US"/>
        </w:rPr>
        <w:fldChar w:fldCharType="end"/>
      </w:r>
      <w:r w:rsidRPr="003B044C">
        <w:rPr>
          <w:rFonts w:ascii="Times New Roman" w:hAnsi="Times New Roman"/>
          <w:sz w:val="24"/>
          <w:szCs w:val="24"/>
          <w:lang w:val="en-US"/>
        </w:rPr>
        <w:t>. LDL showed a slower FA turnover than HDL and VLDL, with a constant increase of MPE during the 12 h of the study.</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US"/>
        </w:rPr>
        <w:t xml:space="preserve">This study suggests that VLDL and other lipoproteins are important contributors to placental FA transfer to the fetus. The model was unable to fit the data </w:t>
      </w:r>
      <w:r w:rsidRPr="003B044C">
        <w:rPr>
          <w:rFonts w:ascii="Times New Roman" w:hAnsi="Times New Roman"/>
          <w:sz w:val="24"/>
          <w:szCs w:val="24"/>
          <w:lang w:val="en-GB"/>
        </w:rPr>
        <w:t xml:space="preserve">based on only maternal plasma NEFA and instead all four lipid fractions (total lipids) allowed kinetic modelling (Table 4). In addition, we detected underprediction of placental tissue values </w:t>
      </w:r>
      <w:r w:rsidRPr="003B044C">
        <w:rPr>
          <w:rFonts w:ascii="Times New Roman" w:hAnsi="Times New Roman"/>
          <w:sz w:val="24"/>
          <w:szCs w:val="24"/>
          <w:lang w:val="en-GB"/>
        </w:rPr>
        <w:lastRenderedPageBreak/>
        <w:t xml:space="preserve">mainly for labelled polyunsaturated FA in pilot calculations in which only TG+NEFA were considered. While OA, PA and SA could be represented reasonably well by the same kinetics, linoleic and DHA could not (data not shown). This is not surprising since polyunsaturated FA are mainly transported in maternal plasma PL, which therefore need to be considered for explaining placental FA transfer </w:t>
      </w:r>
      <w:r w:rsidR="00BE30A9">
        <w:rPr>
          <w:rFonts w:ascii="Times New Roman" w:hAnsi="Times New Roman"/>
          <w:sz w:val="24"/>
          <w:szCs w:val="24"/>
          <w:lang w:val="en-GB"/>
        </w:rPr>
        <w:fldChar w:fldCharType="begin">
          <w:fldData xml:space="preserve">PEVuZE5vdGU+PENpdGU+PEF1dGhvcj5HaWwtU2FuY2hlejwvQXV0aG9yPjxZZWFyPjIwMTA8L1ll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=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PEVuZE5vdGU+PENpdGU+PEF1dGhvcj5HaWwtU2FuY2hlejwvQXV0aG9yPjxZZWFyPjIwMTA8L1ll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=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Pr>
          <w:rFonts w:ascii="Times New Roman" w:hAnsi="Times New Roman"/>
          <w:sz w:val="24"/>
          <w:szCs w:val="24"/>
          <w:lang w:val="en-GB"/>
        </w:rPr>
      </w:r>
      <w:r w:rsidR="00BE30A9">
        <w:rPr>
          <w:rFonts w:ascii="Times New Roman" w:hAnsi="Times New Roman"/>
          <w:sz w:val="24"/>
          <w:szCs w:val="24"/>
          <w:lang w:val="en-GB"/>
        </w:rPr>
        <w:fldChar w:fldCharType="separate"/>
      </w:r>
      <w:r>
        <w:rPr>
          <w:rFonts w:ascii="Times New Roman" w:hAnsi="Times New Roman"/>
          <w:noProof/>
          <w:sz w:val="24"/>
          <w:szCs w:val="24"/>
          <w:lang w:val="en-GB"/>
        </w:rPr>
        <w:t>(Gil-Sanchez</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2010)</w:t>
      </w:r>
      <w:r w:rsidR="00BE30A9">
        <w:rPr>
          <w:rFonts w:ascii="Times New Roman" w:hAnsi="Times New Roman"/>
          <w:sz w:val="24"/>
          <w:szCs w:val="24"/>
          <w:lang w:val="en-GB"/>
        </w:rPr>
        <w:fldChar w:fldCharType="end"/>
      </w:r>
      <w:r w:rsidRPr="003B044C">
        <w:rPr>
          <w:rFonts w:ascii="Times New Roman" w:hAnsi="Times New Roman"/>
          <w:sz w:val="24"/>
          <w:szCs w:val="24"/>
          <w:lang w:val="en-GB"/>
        </w:rPr>
        <w:t>. Thus, all lipid fractions should be considered for the studies of kinetic modelling</w:t>
      </w:r>
      <w:r>
        <w:rPr>
          <w:rFonts w:ascii="Times New Roman" w:hAnsi="Times New Roman"/>
          <w:sz w:val="24"/>
          <w:szCs w:val="24"/>
          <w:lang w:val="en-GB"/>
        </w:rPr>
        <w:t>.</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To date, all stable isotope turnover studies in which the kinetics of lipoproteins have been investigated rely on endogenous labelling procedures, with most using the FSR formula in which a the link between the precursor and the product is required as a prerequisite </w:t>
      </w:r>
      <w:r w:rsidR="00BE30A9">
        <w:rPr>
          <w:rFonts w:ascii="Times New Roman" w:hAnsi="Times New Roman"/>
          <w:sz w:val="24"/>
          <w:szCs w:val="24"/>
          <w:lang w:val="en-GB"/>
        </w:rPr>
        <w:fldChar w:fldCharType="begin"/>
      </w:r>
      <w:r w:rsidR="00C568F2">
        <w:rPr>
          <w:rFonts w:ascii="Times New Roman" w:hAnsi="Times New Roman"/>
          <w:sz w:val="24"/>
          <w:szCs w:val="24"/>
          <w:lang w:val="en-GB"/>
        </w:rPr>
        <w:instrText xml:space="preserve"> ADDIN EN.CITE &lt;EndNote&gt;&lt;Cite&gt;&lt;Author&gt;Foster&lt;/Author&gt;&lt;Year&gt;1993&lt;/Year&gt;&lt;RecNum&gt;848&lt;/RecNum&gt;&lt;record&gt;&lt;rec-number&gt;848&lt;/rec-number&gt;&lt;foreign-keys&gt;&lt;key app="EN" db-id="r9rsesesure05cexdr3pv55j2zfswea055zr"&gt;848&lt;/key&gt;&lt;/foreign-keys&gt;&lt;ref-type name="Journal Article"&gt;17&lt;/ref-type&gt;&lt;contributors&gt;&lt;authors&gt;&lt;author&gt;Foster, D. M.&lt;/author&gt;&lt;author&gt;Barrett, P. H.&lt;/author&gt;&lt;author&gt;Toffolo, G.&lt;/author&gt;&lt;author&gt;Beltz, W. F.&lt;/author&gt;&lt;author&gt;Cobelli, C.&lt;/author&gt;&lt;/authors&gt;&lt;/contributors&gt;&lt;auth-address&gt;Center for Bioengineering, University of Washington, Seattle 98195.&lt;/auth-address&gt;&lt;titles&gt;&lt;title&gt;Estimating the fractional synthetic rate of plasma apolipoproteins and lipids from stable isotope data&lt;/title&gt;&lt;secondary-title&gt;J Lipid Res&lt;/secondary-title&gt;&lt;/titles&gt;&lt;periodical&gt;&lt;full-title&gt;J Lipid Res&lt;/full-title&gt;&lt;/periodical&gt;&lt;pages&gt;2193-205&lt;/pages&gt;&lt;volume&gt;34&lt;/volume&gt;&lt;number&gt;12&lt;/number&gt;&lt;edition&gt;1993/12/01&lt;/edition&gt;&lt;keywords&gt;&lt;keyword&gt;Apolipoproteins/*biosynthesis&lt;/keyword&gt;&lt;keyword&gt;Humans&lt;/keyword&gt;&lt;keyword&gt;*Isotopes&lt;/keyword&gt;&lt;keyword&gt;Kinetics&lt;/keyword&gt;&lt;keyword&gt;Lipids/*biosynthesis/blood&lt;/keyword&gt;&lt;keyword&gt;Mathematics&lt;/keyword&gt;&lt;/keywords&gt;&lt;dates&gt;&lt;year&gt;1993&lt;/year&gt;&lt;pub-dates&gt;&lt;date&gt;Dec&lt;/date&gt;&lt;/pub-dates&gt;&lt;/dates&gt;&lt;isbn&gt;0022-2275 (Print)&amp;#xD;0022-2275 (Linking)&lt;/isbn&gt;&lt;accession-num&gt;8301238&lt;/accession-num&gt;&lt;urls&gt;&lt;related-urls&gt;&lt;url&gt;http://www.ncbi.nlm.nih.gov/entrez/query.fcgi?cmd=Retrieve&amp;amp;db=PubMed&amp;amp;dopt=Citation&amp;amp;list_uids=8301238&lt;/url&gt;&lt;/related-urls&gt;&lt;/urls&gt;&lt;language&gt;eng&lt;/language&gt;&lt;/record&gt;&lt;/Cite&gt;&lt;/EndNote&gt;</w:instrText>
      </w:r>
      <w:r w:rsidR="00BE30A9">
        <w:rPr>
          <w:rFonts w:ascii="Times New Roman" w:hAnsi="Times New Roman"/>
          <w:sz w:val="24"/>
          <w:szCs w:val="24"/>
          <w:lang w:val="en-GB"/>
        </w:rPr>
        <w:fldChar w:fldCharType="separate"/>
      </w:r>
      <w:r>
        <w:rPr>
          <w:rFonts w:ascii="Times New Roman" w:hAnsi="Times New Roman"/>
          <w:noProof/>
          <w:sz w:val="24"/>
          <w:szCs w:val="24"/>
          <w:lang w:val="en-GB"/>
        </w:rPr>
        <w:t>(Foster</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1993)</w:t>
      </w:r>
      <w:r w:rsidR="00BE30A9">
        <w:rPr>
          <w:rFonts w:ascii="Times New Roman" w:hAnsi="Times New Roman"/>
          <w:sz w:val="24"/>
          <w:szCs w:val="24"/>
          <w:lang w:val="en-GB"/>
        </w:rPr>
        <w:fldChar w:fldCharType="end"/>
      </w:r>
      <w:r w:rsidRPr="003B044C">
        <w:rPr>
          <w:rFonts w:ascii="Times New Roman" w:hAnsi="Times New Roman"/>
          <w:sz w:val="24"/>
          <w:szCs w:val="24"/>
          <w:lang w:val="en-GB"/>
        </w:rPr>
        <w:t xml:space="preserve">. FSR has been also applied in pregnant women to estimate human albumin fetal synthesis </w:t>
      </w:r>
      <w:r w:rsidR="00BE30A9">
        <w:rPr>
          <w:rFonts w:ascii="Times New Roman" w:hAnsi="Times New Roman"/>
          <w:sz w:val="24"/>
          <w:szCs w:val="24"/>
          <w:lang w:val="en-GB"/>
        </w:rPr>
        <w:fldChar w:fldCharType="begin">
          <w:fldData xml:space="preserve">PEVuZE5vdGU+PENpdGU+PEF1dGhvcj52YW4gZGVuIEFra2VyPC9BdXRob3I+PFllYXI+MjAwODwv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PEVuZE5vdGU+PENpdGU+PEF1dGhvcj52YW4gZGVuIEFra2VyPC9BdXRob3I+PFllYXI+MjAwODwv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Pr>
          <w:rFonts w:ascii="Times New Roman" w:hAnsi="Times New Roman"/>
          <w:sz w:val="24"/>
          <w:szCs w:val="24"/>
          <w:lang w:val="en-GB"/>
        </w:rPr>
      </w:r>
      <w:r w:rsidR="00BE30A9">
        <w:rPr>
          <w:rFonts w:ascii="Times New Roman" w:hAnsi="Times New Roman"/>
          <w:sz w:val="24"/>
          <w:szCs w:val="24"/>
          <w:lang w:val="en-GB"/>
        </w:rPr>
        <w:fldChar w:fldCharType="separate"/>
      </w:r>
      <w:r>
        <w:rPr>
          <w:rFonts w:ascii="Times New Roman" w:hAnsi="Times New Roman"/>
          <w:noProof/>
          <w:sz w:val="24"/>
          <w:szCs w:val="24"/>
          <w:lang w:val="en-GB"/>
        </w:rPr>
        <w:t>(van den Akker</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2008)</w:t>
      </w:r>
      <w:r w:rsidR="00BE30A9">
        <w:rPr>
          <w:rFonts w:ascii="Times New Roman" w:hAnsi="Times New Roman"/>
          <w:sz w:val="24"/>
          <w:szCs w:val="24"/>
          <w:lang w:val="en-GB"/>
        </w:rPr>
        <w:fldChar w:fldCharType="end"/>
      </w:r>
      <w:r w:rsidRPr="003B044C">
        <w:rPr>
          <w:rFonts w:ascii="Times New Roman" w:hAnsi="Times New Roman"/>
          <w:sz w:val="24"/>
          <w:szCs w:val="24"/>
          <w:lang w:val="en-GB"/>
        </w:rPr>
        <w:t xml:space="preserve">. We tried a kinetic approach based on the FSR considering either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enrichment in total lipids of maternal plasma/placenta or maternal plasma/cord venous to estimate placental uptake or materno-fetal FA transfer (Figure 2). We found a good linear trend relationship between the MPE of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in total lipids of placenta and maternal plasma (Figure 2A), with the FSR calculation indicating a relatively high uptake rate of about 11-12% per hour from an oral bolus dose. </w:t>
      </w:r>
      <w:r w:rsidRPr="003B044C">
        <w:rPr>
          <w:rFonts w:ascii="Times New Roman" w:hAnsi="Times New Roman"/>
          <w:i/>
          <w:sz w:val="24"/>
          <w:szCs w:val="24"/>
          <w:lang w:val="en-GB"/>
        </w:rPr>
        <w:t>In vitro</w:t>
      </w:r>
      <w:r w:rsidRPr="003B044C">
        <w:rPr>
          <w:rFonts w:ascii="Times New Roman" w:hAnsi="Times New Roman"/>
          <w:sz w:val="24"/>
          <w:szCs w:val="24"/>
          <w:lang w:val="en-GB"/>
        </w:rPr>
        <w:t xml:space="preserve"> perfusion studies using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C-NEFA showed a placental uptake over 3 h of about 60% while about 6% was delivered to the fetus </w:t>
      </w:r>
      <w:r w:rsidR="00BE30A9">
        <w:rPr>
          <w:rFonts w:ascii="Times New Roman" w:hAnsi="Times New Roman"/>
          <w:sz w:val="24"/>
          <w:szCs w:val="24"/>
          <w:lang w:val="en-GB"/>
        </w:rPr>
        <w:fldChar w:fldCharType="begin">
          <w:fldData xml:space="preserve">PEVuZE5vdGU+PENpdGU+PEF1dGhvcj5QZXJhenpvbG88L0F1dGhvcj48WWVhcj4yMDE3PC9ZZWFy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PEVuZE5vdGU+PENpdGU+PEF1dGhvcj5QZXJhenpvbG88L0F1dGhvcj48WWVhcj4yMDE3PC9ZZWFy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Pr>
          <w:rFonts w:ascii="Times New Roman" w:hAnsi="Times New Roman"/>
          <w:sz w:val="24"/>
          <w:szCs w:val="24"/>
          <w:lang w:val="en-GB"/>
        </w:rPr>
      </w:r>
      <w:r w:rsidR="00BE30A9">
        <w:rPr>
          <w:rFonts w:ascii="Times New Roman" w:hAnsi="Times New Roman"/>
          <w:sz w:val="24"/>
          <w:szCs w:val="24"/>
          <w:lang w:val="en-GB"/>
        </w:rPr>
        <w:fldChar w:fldCharType="separate"/>
      </w:r>
      <w:r>
        <w:rPr>
          <w:rFonts w:ascii="Times New Roman" w:hAnsi="Times New Roman"/>
          <w:noProof/>
          <w:sz w:val="24"/>
          <w:szCs w:val="24"/>
          <w:lang w:val="en-GB"/>
        </w:rPr>
        <w:t>(Dancis</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1973; Perazzolo</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2017)</w:t>
      </w:r>
      <w:r w:rsidR="00BE30A9">
        <w:rPr>
          <w:rFonts w:ascii="Times New Roman" w:hAnsi="Times New Roman"/>
          <w:sz w:val="24"/>
          <w:szCs w:val="24"/>
          <w:lang w:val="en-GB"/>
        </w:rPr>
        <w:fldChar w:fldCharType="end"/>
      </w:r>
      <w:r w:rsidRPr="003B044C">
        <w:rPr>
          <w:rFonts w:ascii="Times New Roman" w:hAnsi="Times New Roman"/>
          <w:sz w:val="24"/>
          <w:szCs w:val="24"/>
          <w:lang w:val="en-GB"/>
        </w:rPr>
        <w:t>.</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Surprisingly, we could not estimate the slope of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enrichments in total lipids of cord blood respect to maternal plasma and hence FSR in cord blood could not be estimated. The delay in appearance and metabolism of placental lipid fractions would require different time-frame design for cord FSR. Perazzolo </w:t>
      </w:r>
      <w:r w:rsidRPr="004146D1">
        <w:rPr>
          <w:rFonts w:ascii="Times New Roman" w:hAnsi="Times New Roman"/>
          <w:i/>
          <w:sz w:val="24"/>
          <w:szCs w:val="24"/>
          <w:lang w:val="en-GB"/>
        </w:rPr>
        <w:t>et al.</w:t>
      </w:r>
      <w:r w:rsidRPr="003B044C">
        <w:rPr>
          <w:rFonts w:ascii="Times New Roman" w:hAnsi="Times New Roman"/>
          <w:sz w:val="24"/>
          <w:szCs w:val="24"/>
          <w:lang w:val="en-GB"/>
        </w:rPr>
        <w:t xml:space="preserve"> reported that placental FA metabolism was necessary for explaining the discrepancy between placental uptake and delivery of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using computational modelling with data from </w:t>
      </w:r>
      <w:r w:rsidRPr="003B044C">
        <w:rPr>
          <w:rFonts w:ascii="Times New Roman" w:hAnsi="Times New Roman"/>
          <w:i/>
          <w:sz w:val="24"/>
          <w:szCs w:val="24"/>
          <w:lang w:val="en-GB"/>
        </w:rPr>
        <w:t>ex vivo</w:t>
      </w:r>
      <w:r w:rsidRPr="003B044C">
        <w:rPr>
          <w:rFonts w:ascii="Times New Roman" w:hAnsi="Times New Roman"/>
          <w:sz w:val="24"/>
          <w:szCs w:val="24"/>
          <w:lang w:val="en-GB"/>
        </w:rPr>
        <w:t xml:space="preserve"> placental perfusion study</w:t>
      </w:r>
      <w:r>
        <w:rPr>
          <w:rFonts w:ascii="Times New Roman" w:hAnsi="Times New Roman"/>
          <w:sz w:val="24"/>
          <w:szCs w:val="24"/>
          <w:lang w:val="en-GB"/>
        </w:rPr>
        <w:t xml:space="preserve"> </w:t>
      </w:r>
      <w:r w:rsidR="00BE30A9">
        <w:rPr>
          <w:rFonts w:ascii="Times New Roman" w:hAnsi="Times New Roman"/>
          <w:sz w:val="24"/>
          <w:szCs w:val="24"/>
          <w:lang w:val="en-GB"/>
        </w:rPr>
        <w:fldChar w:fldCharType="begin"/>
      </w:r>
      <w:r w:rsidR="00C568F2">
        <w:rPr>
          <w:rFonts w:ascii="Times New Roman" w:hAnsi="Times New Roman"/>
          <w:sz w:val="24"/>
          <w:szCs w:val="24"/>
          <w:lang w:val="en-GB"/>
        </w:rPr>
        <w:instrText xml:space="preserve"> ADDIN EN.CITE &lt;EndNote&gt;&lt;Cite ExcludeAuth="1"&gt;&lt;Year&gt;2017&lt;/Year&gt;&lt;RecNum&gt;798&lt;/RecNum&gt;&lt;record&gt;&lt;rec-number&gt;798&lt;/rec-number&gt;&lt;foreign-keys&gt;&lt;key app="EN" db-id="r9rsesesure05cexdr3pv55j2zfswea055zr"&gt;798&lt;/key&gt;&lt;/foreign-keys&gt;&lt;ref-type name="Journal Article"&gt;17&lt;/ref-type&gt;&lt;contributors&gt;&lt;authors&gt;&lt;author&gt;Perazzolo, S.&lt;/author&gt;&lt;author&gt;Hirschmugl, B.&lt;/author&gt;&lt;author&gt;Wadsack, C.&lt;/author&gt;&lt;author&gt;Desoye, G.&lt;/author&gt;&lt;author&gt;Lewis, R. M.&lt;/author&gt;&lt;author&gt;Sengers, B. G.&lt;/author&gt;&lt;/authors&gt;&lt;/contributors&gt;&lt;auth-address&gt;Faculty of Engineering and Environment, University of Southampton, SO17 1BJ, UK.&amp;#xD;Institute for Life Sciences Southampton, University of Southampton, SO17 1BJ, UK.&amp;#xD;Department of Obstetrics and Gynecology, Medical University of Graz, 8036 Graz, Austria.&amp;#xD;Bioengineering Research Group, Faculty of Medicine, University of Southampton, SO17 1BJ, UK.&amp;#xD;Faculty of Engineering and Environment, University of Southampton, SO17 1BJ, UK B.G.Sengers@soton.ac.uk.&lt;/auth-address&gt;&lt;titles&gt;&lt;title&gt;The influence of placental metabolism on fatty acid transfer to the fetus&lt;/title&gt;&lt;secondary-title&gt;J Lipid Res&lt;/secondary-title&gt;&lt;/titles&gt;&lt;periodical&gt;&lt;full-title&gt;J Lipid Res&lt;/full-title&gt;&lt;/periodical&gt;&lt;pages&gt;443-454&lt;/pages&gt;&lt;volume&gt;58&lt;/volume&gt;&lt;number&gt;2&lt;/number&gt;&lt;edition&gt;2016/12/04&lt;/edition&gt;&lt;dates&gt;&lt;year&gt;2017&lt;/year&gt;&lt;pub-dates&gt;&lt;date&gt;Feb&lt;/date&gt;&lt;/pub-dates&gt;&lt;/dates&gt;&lt;isbn&gt;1539-7262 (Electronic)&amp;#xD;0022-2275 (Linking)&lt;/isbn&gt;&lt;accession-num&gt;27913585&lt;/accession-num&gt;&lt;urls&gt;&lt;related-urls&gt;&lt;url&gt;http://www.ncbi.nlm.nih.gov/entrez/query.fcgi?cmd=Retrieve&amp;amp;db=PubMed&amp;amp;dopt=Citation&amp;amp;list_uids=27913585&lt;/url&gt;&lt;/related-urls&gt;&lt;/urls&gt;&lt;custom2&gt;5282960&lt;/custom2&gt;&lt;electronic-resource-num&gt;jlr.P072355 [pii]&amp;#xD;10.1194/jlr.P072355&lt;/electronic-resource-num&gt;&lt;language&gt;eng&lt;/language&gt;&lt;/record&gt;&lt;/Cite&gt;&lt;/EndNote&gt;</w:instrText>
      </w:r>
      <w:r w:rsidR="00BE30A9">
        <w:rPr>
          <w:rFonts w:ascii="Times New Roman" w:hAnsi="Times New Roman"/>
          <w:sz w:val="24"/>
          <w:szCs w:val="24"/>
          <w:lang w:val="en-GB"/>
        </w:rPr>
        <w:fldChar w:fldCharType="separate"/>
      </w:r>
      <w:r>
        <w:rPr>
          <w:rFonts w:ascii="Times New Roman" w:hAnsi="Times New Roman"/>
          <w:noProof/>
          <w:sz w:val="24"/>
          <w:szCs w:val="24"/>
          <w:lang w:val="en-GB"/>
        </w:rPr>
        <w:t>(2017)</w:t>
      </w:r>
      <w:r w:rsidR="00BE30A9">
        <w:rPr>
          <w:rFonts w:ascii="Times New Roman" w:hAnsi="Times New Roman"/>
          <w:sz w:val="24"/>
          <w:szCs w:val="24"/>
          <w:lang w:val="en-GB"/>
        </w:rPr>
        <w:fldChar w:fldCharType="end"/>
      </w:r>
      <w:r>
        <w:rPr>
          <w:rFonts w:ascii="Times New Roman" w:hAnsi="Times New Roman"/>
          <w:sz w:val="24"/>
          <w:szCs w:val="24"/>
          <w:lang w:val="en-GB"/>
        </w:rPr>
        <w:t xml:space="preserve">. </w:t>
      </w:r>
      <w:r w:rsidRPr="004146D1">
        <w:rPr>
          <w:rFonts w:ascii="Times New Roman" w:hAnsi="Times New Roman"/>
          <w:sz w:val="24"/>
          <w:szCs w:val="24"/>
          <w:lang w:val="en-GB"/>
        </w:rPr>
        <w:t xml:space="preserve">Without considering placental metabolism, the model overestimated fetal delivery of </w:t>
      </w:r>
      <w:r w:rsidRPr="004146D1">
        <w:rPr>
          <w:rFonts w:ascii="Times New Roman" w:hAnsi="Times New Roman"/>
          <w:sz w:val="24"/>
          <w:szCs w:val="24"/>
          <w:vertAlign w:val="superscript"/>
          <w:lang w:val="en-GB"/>
        </w:rPr>
        <w:t>13</w:t>
      </w:r>
      <w:r w:rsidRPr="004146D1">
        <w:rPr>
          <w:rFonts w:ascii="Times New Roman" w:hAnsi="Times New Roman"/>
          <w:sz w:val="24"/>
          <w:szCs w:val="24"/>
          <w:lang w:val="en-GB"/>
        </w:rPr>
        <w:t xml:space="preserve">C-FA 15 fold </w:t>
      </w:r>
      <w:r w:rsidR="00BE30A9" w:rsidRPr="004146D1">
        <w:rPr>
          <w:rFonts w:ascii="Times New Roman" w:hAnsi="Times New Roman"/>
          <w:sz w:val="24"/>
          <w:szCs w:val="24"/>
          <w:lang w:val="en-GB"/>
        </w:rPr>
        <w:fldChar w:fldCharType="begin"/>
      </w:r>
      <w:r w:rsidR="00C568F2">
        <w:rPr>
          <w:rFonts w:ascii="Times New Roman" w:hAnsi="Times New Roman"/>
          <w:sz w:val="24"/>
          <w:szCs w:val="24"/>
          <w:lang w:val="en-GB"/>
        </w:rPr>
        <w:instrText xml:space="preserve"> ADDIN EN.CITE &lt;EndNote&gt;&lt;Cite&gt;&lt;Author&gt;Perazzolo&lt;/Author&gt;&lt;Year&gt;2017&lt;/Year&gt;&lt;RecNum&gt;798&lt;/RecNum&gt;&lt;record&gt;&lt;rec-number&gt;798&lt;/rec-number&gt;&lt;foreign-keys&gt;&lt;key app="EN" db-id="r9rsesesure05cexdr3pv55j2zfswea055zr"&gt;798&lt;/key&gt;&lt;/foreign-keys&gt;&lt;ref-type name="Journal Article"&gt;17&lt;/ref-type&gt;&lt;contributors&gt;&lt;authors&gt;&lt;author&gt;Perazzolo, S.&lt;/author&gt;&lt;author&gt;Hirschmugl, B.&lt;/author&gt;&lt;author&gt;Wadsack, C.&lt;/author&gt;&lt;author&gt;Desoye, G.&lt;/author&gt;&lt;author&gt;Lewis, R. M.&lt;/author&gt;&lt;author&gt;Sengers, B. G.&lt;/author&gt;&lt;/authors&gt;&lt;/contributors&gt;&lt;auth-address&gt;Faculty of Engineering and Environment, University of Southampton, SO17 1BJ, UK.&amp;#xD;Institute for Life Sciences Southampton, University of Southampton, SO17 1BJ, UK.&amp;#xD;Department of Obstetrics and Gynecology, Medical University of Graz, 8036 Graz, Austria.&amp;#xD;Bioengineering Research Group, Faculty of Medicine, University of Southampton, SO17 1BJ, UK.&amp;#xD;Faculty of Engineering and Environment, University of Southampton, SO17 1BJ, UK B.G.Sengers@soton.ac.uk.&lt;/auth-address&gt;&lt;titles&gt;&lt;title&gt;The influence of placental metabolism on fatty acid transfer to the fetus&lt;/title&gt;&lt;secondary-title&gt;J Lipid Res&lt;/secondary-title&gt;&lt;/titles&gt;&lt;periodical&gt;&lt;full-title&gt;J Lipid Res&lt;/full-title&gt;&lt;/periodical&gt;&lt;pages&gt;443-454&lt;/pages&gt;&lt;volume&gt;58&lt;/volume&gt;&lt;number&gt;2&lt;/number&gt;&lt;edition&gt;2016/12/04&lt;/edition&gt;&lt;dates&gt;&lt;year&gt;2017&lt;/year&gt;&lt;pub-dates&gt;&lt;date&gt;Feb&lt;/date&gt;&lt;/pub-dates&gt;&lt;/dates&gt;&lt;isbn&gt;1539-7262 (Electronic)&amp;#xD;0022-2275 (Linking)&lt;/isbn&gt;&lt;accession-num&gt;27913585&lt;/accession-num&gt;&lt;urls&gt;&lt;related-urls&gt;&lt;url&gt;http://www.ncbi.nlm.nih.gov/entrez/query.fcgi?cmd=Retrieve&amp;amp;db=PubMed&amp;amp;dopt=Citation&amp;amp;list_uids=27913585&lt;/url&gt;&lt;/related-urls&gt;&lt;/urls&gt;&lt;custom2&gt;5282960&lt;/custom2&gt;&lt;electronic-resource-num&gt;jlr.P072355 [pii]&amp;#xD;10.1194/jlr.P072355&lt;/electronic-resource-num&gt;&lt;language&gt;eng&lt;/language&gt;&lt;/record&gt;&lt;/Cite&gt;&lt;/EndNote&gt;</w:instrText>
      </w:r>
      <w:r w:rsidR="00BE30A9" w:rsidRPr="004146D1">
        <w:rPr>
          <w:rFonts w:ascii="Times New Roman" w:hAnsi="Times New Roman"/>
          <w:sz w:val="24"/>
          <w:szCs w:val="24"/>
          <w:lang w:val="en-GB"/>
        </w:rPr>
        <w:fldChar w:fldCharType="separate"/>
      </w:r>
      <w:r w:rsidRPr="004146D1">
        <w:rPr>
          <w:rFonts w:ascii="Times New Roman" w:hAnsi="Times New Roman"/>
          <w:noProof/>
          <w:sz w:val="24"/>
          <w:szCs w:val="24"/>
          <w:lang w:val="en-GB"/>
        </w:rPr>
        <w:t>(Perazzolo</w:t>
      </w:r>
      <w:r w:rsidRPr="004146D1">
        <w:rPr>
          <w:rFonts w:ascii="Times New Roman" w:hAnsi="Times New Roman"/>
          <w:i/>
          <w:noProof/>
          <w:sz w:val="24"/>
          <w:szCs w:val="24"/>
          <w:lang w:val="en-GB"/>
        </w:rPr>
        <w:t xml:space="preserve"> et al.</w:t>
      </w:r>
      <w:r w:rsidRPr="004146D1">
        <w:rPr>
          <w:rFonts w:ascii="Times New Roman" w:hAnsi="Times New Roman"/>
          <w:noProof/>
          <w:sz w:val="24"/>
          <w:szCs w:val="24"/>
          <w:lang w:val="en-GB"/>
        </w:rPr>
        <w:t>, 2017)</w:t>
      </w:r>
      <w:r w:rsidR="00BE30A9" w:rsidRPr="004146D1">
        <w:rPr>
          <w:rFonts w:ascii="Times New Roman" w:hAnsi="Times New Roman"/>
          <w:sz w:val="24"/>
          <w:szCs w:val="24"/>
          <w:lang w:val="en-GB"/>
        </w:rPr>
        <w:fldChar w:fldCharType="end"/>
      </w:r>
      <w:r w:rsidRPr="004146D1">
        <w:rPr>
          <w:rFonts w:ascii="Times New Roman" w:hAnsi="Times New Roman"/>
          <w:sz w:val="24"/>
          <w:szCs w:val="24"/>
          <w:lang w:val="en-GB"/>
        </w:rPr>
        <w:t xml:space="preserve">. </w:t>
      </w:r>
      <w:r w:rsidRPr="003B044C">
        <w:rPr>
          <w:rFonts w:ascii="Times New Roman" w:hAnsi="Times New Roman"/>
          <w:sz w:val="24"/>
          <w:szCs w:val="24"/>
          <w:lang w:val="en-GB"/>
        </w:rPr>
        <w:t xml:space="preserve">With respect to the current study, it is important to bear in mind that the estimated rates of placental uptake from the maternal circulation represent the minimum fluxes necessary to match the measured data but the uptake rate from the maternal circulation may be higher if the loss due to placental oxidation is included. Direct measurements of the maternal arterial-venous difference </w:t>
      </w:r>
      <w:r w:rsidRPr="003B044C">
        <w:rPr>
          <w:rFonts w:ascii="Times New Roman" w:hAnsi="Times New Roman"/>
          <w:i/>
          <w:sz w:val="24"/>
          <w:szCs w:val="24"/>
          <w:lang w:val="en-GB"/>
        </w:rPr>
        <w:t>in vivo</w:t>
      </w:r>
      <w:r w:rsidRPr="003B044C">
        <w:rPr>
          <w:rFonts w:ascii="Times New Roman" w:hAnsi="Times New Roman"/>
          <w:sz w:val="24"/>
          <w:szCs w:val="24"/>
          <w:lang w:val="en-GB"/>
        </w:rPr>
        <w:t xml:space="preserve"> are required to address this question.</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In a similar way to that observed for total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enrichment in placental total lipids, placental PL MPE also increased over time. PL are by far the largest lipid </w:t>
      </w:r>
      <w:r w:rsidRPr="003B044C">
        <w:rPr>
          <w:rFonts w:ascii="Times New Roman" w:hAnsi="Times New Roman"/>
          <w:sz w:val="24"/>
          <w:szCs w:val="24"/>
          <w:lang w:val="en-GB"/>
        </w:rPr>
        <w:lastRenderedPageBreak/>
        <w:t xml:space="preserve">fraction in placental tissue </w:t>
      </w:r>
      <w:r w:rsidR="00BE30A9">
        <w:rPr>
          <w:rFonts w:ascii="Times New Roman" w:hAnsi="Times New Roman"/>
          <w:sz w:val="24"/>
          <w:szCs w:val="24"/>
          <w:lang w:val="en-GB"/>
        </w:rPr>
        <w:fldChar w:fldCharType="begin">
          <w:fldData xml:space="preserve">PEVuZE5vdGU+PENpdGU+PEF1dGhvcj5LbGluZ2xlcjwvQXV0aG9yPjxZZWFyPjIwMDM8L1llYXI+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PEVuZE5vdGU+PENpdGU+PEF1dGhvcj5LbGluZ2xlcjwvQXV0aG9yPjxZZWFyPjIwMDM8L1llYXI+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Pr>
          <w:rFonts w:ascii="Times New Roman" w:hAnsi="Times New Roman"/>
          <w:sz w:val="24"/>
          <w:szCs w:val="24"/>
          <w:lang w:val="en-GB"/>
        </w:rPr>
      </w:r>
      <w:r w:rsidR="00BE30A9">
        <w:rPr>
          <w:rFonts w:ascii="Times New Roman" w:hAnsi="Times New Roman"/>
          <w:sz w:val="24"/>
          <w:szCs w:val="24"/>
          <w:lang w:val="en-GB"/>
        </w:rPr>
        <w:fldChar w:fldCharType="separate"/>
      </w:r>
      <w:r>
        <w:rPr>
          <w:rFonts w:ascii="Times New Roman" w:hAnsi="Times New Roman"/>
          <w:noProof/>
          <w:sz w:val="24"/>
          <w:szCs w:val="24"/>
          <w:lang w:val="en-GB"/>
        </w:rPr>
        <w:t>(Klingler</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2003)</w:t>
      </w:r>
      <w:r w:rsidR="00BE30A9">
        <w:rPr>
          <w:rFonts w:ascii="Times New Roman" w:hAnsi="Times New Roman"/>
          <w:sz w:val="24"/>
          <w:szCs w:val="24"/>
          <w:lang w:val="en-GB"/>
        </w:rPr>
        <w:fldChar w:fldCharType="end"/>
      </w:r>
      <w:r w:rsidRPr="003B044C">
        <w:rPr>
          <w:rFonts w:ascii="Times New Roman" w:hAnsi="Times New Roman"/>
          <w:sz w:val="24"/>
          <w:szCs w:val="24"/>
          <w:lang w:val="en-GB"/>
        </w:rPr>
        <w:t xml:space="preserve">. However, significantly lower MPE values were observed in placental TG fraction at all time points and lower in the OB group than NW group. It is possible that placental TG in the OB group mainly derive from lipogenesis which require longer times. Other authors reported higher fat content in placenta of overweight and obese compared to normal weight women </w:t>
      </w:r>
      <w:r w:rsidR="00BE30A9">
        <w:rPr>
          <w:rFonts w:ascii="Times New Roman" w:hAnsi="Times New Roman"/>
          <w:sz w:val="24"/>
          <w:szCs w:val="24"/>
          <w:lang w:val="en-GB"/>
        </w:rPr>
        <w:fldChar w:fldCharType="begin">
          <w:fldData xml:space="preserve">PEVuZE5vdGU+PENpdGU+PEF1dGhvcj5TYWJlbjwvQXV0aG9yPjxZZWFyPjIwMTQ8L1llYXI+PFJl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PEVuZE5vdGU+PENpdGU+PEF1dGhvcj5TYWJlbjwvQXV0aG9yPjxZZWFyPjIwMTQ8L1llYXI+PFJl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Pr>
          <w:rFonts w:ascii="Times New Roman" w:hAnsi="Times New Roman"/>
          <w:sz w:val="24"/>
          <w:szCs w:val="24"/>
          <w:lang w:val="en-GB"/>
        </w:rPr>
      </w:r>
      <w:r w:rsidR="00BE30A9">
        <w:rPr>
          <w:rFonts w:ascii="Times New Roman" w:hAnsi="Times New Roman"/>
          <w:sz w:val="24"/>
          <w:szCs w:val="24"/>
          <w:lang w:val="en-GB"/>
        </w:rPr>
        <w:fldChar w:fldCharType="separate"/>
      </w:r>
      <w:r>
        <w:rPr>
          <w:rFonts w:ascii="Times New Roman" w:hAnsi="Times New Roman"/>
          <w:noProof/>
          <w:sz w:val="24"/>
          <w:szCs w:val="24"/>
          <w:lang w:val="en-GB"/>
        </w:rPr>
        <w:t>(Saben</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2014; Calabuig-Navarro</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2017)</w:t>
      </w:r>
      <w:r w:rsidR="00BE30A9">
        <w:rPr>
          <w:rFonts w:ascii="Times New Roman" w:hAnsi="Times New Roman"/>
          <w:sz w:val="24"/>
          <w:szCs w:val="24"/>
          <w:lang w:val="en-GB"/>
        </w:rPr>
        <w:fldChar w:fldCharType="end"/>
      </w:r>
      <w:r w:rsidRPr="003B044C">
        <w:rPr>
          <w:rFonts w:ascii="Times New Roman" w:hAnsi="Times New Roman"/>
          <w:sz w:val="24"/>
          <w:szCs w:val="24"/>
          <w:lang w:val="en-GB"/>
        </w:rPr>
        <w:t xml:space="preserve">, while one other study did not </w:t>
      </w:r>
      <w:r w:rsidR="00BE30A9" w:rsidRPr="003B044C">
        <w:rPr>
          <w:rFonts w:ascii="Times New Roman" w:hAnsi="Times New Roman"/>
          <w:sz w:val="24"/>
          <w:szCs w:val="24"/>
          <w:lang w:val="en-GB"/>
        </w:rPr>
        <w:fldChar w:fldCharType="begin">
          <w:fldData xml:space="preserve">PEVuZE5vdGU+PENpdGU+PEF1dGhvcj5TZWd1cmE8L0F1dGhvcj48WWVhcj4yMDE3PC9ZZWFyPjxS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PEVuZE5vdGU+PENpdGU+PEF1dGhvcj5TZWd1cmE8L0F1dGhvcj48WWVhcj4yMDE3PC9ZZWFyPjxS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sidRPr="003B044C">
        <w:rPr>
          <w:rFonts w:ascii="Times New Roman" w:hAnsi="Times New Roman"/>
          <w:sz w:val="24"/>
          <w:szCs w:val="24"/>
          <w:lang w:val="en-GB"/>
        </w:rPr>
      </w:r>
      <w:r w:rsidR="00BE30A9" w:rsidRPr="003B044C">
        <w:rPr>
          <w:rFonts w:ascii="Times New Roman" w:hAnsi="Times New Roman"/>
          <w:sz w:val="24"/>
          <w:szCs w:val="24"/>
          <w:lang w:val="en-GB"/>
        </w:rPr>
        <w:fldChar w:fldCharType="separate"/>
      </w:r>
      <w:r>
        <w:rPr>
          <w:rFonts w:ascii="Times New Roman" w:hAnsi="Times New Roman"/>
          <w:noProof/>
          <w:sz w:val="24"/>
          <w:szCs w:val="24"/>
          <w:lang w:val="en-GB"/>
        </w:rPr>
        <w:t>(Segura</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2017)</w:t>
      </w:r>
      <w:r w:rsidR="00BE30A9" w:rsidRPr="003B044C">
        <w:rPr>
          <w:rFonts w:ascii="Times New Roman" w:hAnsi="Times New Roman"/>
          <w:sz w:val="24"/>
          <w:szCs w:val="24"/>
          <w:lang w:val="en-GB"/>
        </w:rPr>
        <w:fldChar w:fldCharType="end"/>
      </w:r>
      <w:r w:rsidRPr="003B044C">
        <w:rPr>
          <w:rFonts w:ascii="Times New Roman" w:hAnsi="Times New Roman"/>
          <w:sz w:val="24"/>
          <w:szCs w:val="24"/>
          <w:lang w:val="en-GB"/>
        </w:rPr>
        <w:t xml:space="preserve">. In placentas from pregnancies complicated by gestational diabetes mellitus, the FA oxidation capacity was reduced along with higher glucose uptake, which could explain the higher placenta lipid content in diabetes </w:t>
      </w:r>
      <w:r w:rsidR="00BE30A9">
        <w:rPr>
          <w:rFonts w:ascii="Times New Roman" w:hAnsi="Times New Roman"/>
          <w:sz w:val="24"/>
          <w:szCs w:val="24"/>
          <w:lang w:val="en-GB"/>
        </w:rPr>
        <w:fldChar w:fldCharType="begin">
          <w:fldData xml:space="preserve">PEVuZE5vdGU+PENpdGU+PEF1dGhvcj5WaXNpZWRvPC9BdXRob3I+PFllYXI+MjAxNTwvWWVhcj48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=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PEVuZE5vdGU+PENpdGU+PEF1dGhvcj5WaXNpZWRvPC9BdXRob3I+PFllYXI+MjAxNTwvWWVhcj48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=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Pr>
          <w:rFonts w:ascii="Times New Roman" w:hAnsi="Times New Roman"/>
          <w:sz w:val="24"/>
          <w:szCs w:val="24"/>
          <w:lang w:val="en-GB"/>
        </w:rPr>
      </w:r>
      <w:r w:rsidR="00BE30A9">
        <w:rPr>
          <w:rFonts w:ascii="Times New Roman" w:hAnsi="Times New Roman"/>
          <w:sz w:val="24"/>
          <w:szCs w:val="24"/>
          <w:lang w:val="en-GB"/>
        </w:rPr>
        <w:fldChar w:fldCharType="separate"/>
      </w:r>
      <w:r>
        <w:rPr>
          <w:rFonts w:ascii="Times New Roman" w:hAnsi="Times New Roman"/>
          <w:noProof/>
          <w:sz w:val="24"/>
          <w:szCs w:val="24"/>
          <w:lang w:val="en-GB"/>
        </w:rPr>
        <w:t>(Visiedo</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2015)</w:t>
      </w:r>
      <w:r w:rsidR="00BE30A9">
        <w:rPr>
          <w:rFonts w:ascii="Times New Roman" w:hAnsi="Times New Roman"/>
          <w:sz w:val="24"/>
          <w:szCs w:val="24"/>
          <w:lang w:val="en-GB"/>
        </w:rPr>
        <w:fldChar w:fldCharType="end"/>
      </w:r>
      <w:r w:rsidRPr="003B044C">
        <w:rPr>
          <w:rFonts w:ascii="Times New Roman" w:hAnsi="Times New Roman"/>
          <w:sz w:val="24"/>
          <w:szCs w:val="24"/>
          <w:lang w:val="en-GB"/>
        </w:rPr>
        <w:t>. These adaptations may serve to limit the materno-fetal transfer of fat and to protect the fetus from excessive adiposity in this population of glucose-tolerant OB pregnant women.</w:t>
      </w:r>
    </w:p>
    <w:p w:rsidR="00977C76" w:rsidRPr="003B044C" w:rsidRDefault="00977C76" w:rsidP="003B044C">
      <w:pPr>
        <w:spacing w:after="0" w:line="360" w:lineRule="auto"/>
        <w:ind w:firstLine="708"/>
        <w:rPr>
          <w:rFonts w:ascii="Times New Roman" w:hAnsi="Times New Roman"/>
          <w:sz w:val="24"/>
          <w:szCs w:val="24"/>
          <w:lang w:val="en-US"/>
        </w:rPr>
      </w:pPr>
      <w:r w:rsidRPr="003B044C">
        <w:rPr>
          <w:rFonts w:ascii="Times New Roman" w:hAnsi="Times New Roman"/>
          <w:sz w:val="24"/>
          <w:szCs w:val="24"/>
          <w:lang w:val="en-GB"/>
        </w:rPr>
        <w:t xml:space="preserve">In the present study, a computational kinetic model for the </w:t>
      </w:r>
      <w:r w:rsidRPr="003B044C">
        <w:rPr>
          <w:rFonts w:ascii="Times New Roman" w:hAnsi="Times New Roman"/>
          <w:i/>
          <w:sz w:val="24"/>
          <w:szCs w:val="24"/>
          <w:lang w:val="en-GB"/>
        </w:rPr>
        <w:t>in vivo</w:t>
      </w:r>
      <w:r w:rsidRPr="003B044C">
        <w:rPr>
          <w:rFonts w:ascii="Times New Roman" w:hAnsi="Times New Roman"/>
          <w:sz w:val="24"/>
          <w:szCs w:val="24"/>
          <w:lang w:val="en-GB"/>
        </w:rPr>
        <w:t xml:space="preserve"> transfer of FA was applied using a compartmental modelling approach in order to discern the effects of maternal obesity on the materno-fetal transfer of FA. The applied model accounted for differences in placental weight and flow rates, which tended to be increased in OB subjects. The estimated materno-fetal </w:t>
      </w:r>
      <w:r>
        <w:rPr>
          <w:rFonts w:ascii="Times New Roman" w:hAnsi="Times New Roman"/>
          <w:sz w:val="24"/>
          <w:szCs w:val="24"/>
          <w:lang w:val="en-GB"/>
        </w:rPr>
        <w:t xml:space="preserve">transfer </w:t>
      </w:r>
      <w:r w:rsidRPr="003B044C">
        <w:rPr>
          <w:rFonts w:ascii="Times New Roman" w:hAnsi="Times New Roman"/>
          <w:sz w:val="24"/>
          <w:szCs w:val="24"/>
          <w:lang w:val="en-GB"/>
        </w:rPr>
        <w:t xml:space="preserve">was around 1% for </w:t>
      </w:r>
      <w:r w:rsidR="000B5072" w:rsidRPr="000B5072">
        <w:rPr>
          <w:rFonts w:ascii="Times New Roman" w:hAnsi="Times New Roman"/>
          <w:sz w:val="24"/>
          <w:szCs w:val="24"/>
          <w:vertAlign w:val="superscript"/>
          <w:lang w:val="en-GB"/>
        </w:rPr>
        <w:t>13</w:t>
      </w:r>
      <w:r>
        <w:rPr>
          <w:rFonts w:ascii="Times New Roman" w:hAnsi="Times New Roman"/>
          <w:sz w:val="24"/>
          <w:szCs w:val="24"/>
          <w:lang w:val="en-GB"/>
        </w:rPr>
        <w:t>C-FA</w:t>
      </w:r>
      <w:r w:rsidRPr="003B044C">
        <w:rPr>
          <w:rFonts w:ascii="Times New Roman" w:hAnsi="Times New Roman"/>
          <w:sz w:val="24"/>
          <w:szCs w:val="24"/>
          <w:lang w:val="en-GB"/>
        </w:rPr>
        <w:t xml:space="preserve"> (Table 4), which seems low although similar low transfer rates for PA have been observed in </w:t>
      </w:r>
      <w:r w:rsidRPr="003B044C">
        <w:rPr>
          <w:rFonts w:ascii="Times New Roman" w:hAnsi="Times New Roman"/>
          <w:i/>
          <w:sz w:val="24"/>
          <w:szCs w:val="24"/>
          <w:lang w:val="en-GB"/>
        </w:rPr>
        <w:t>ex vivo</w:t>
      </w:r>
      <w:r w:rsidRPr="003B044C">
        <w:rPr>
          <w:rFonts w:ascii="Times New Roman" w:hAnsi="Times New Roman"/>
          <w:sz w:val="24"/>
          <w:szCs w:val="24"/>
          <w:lang w:val="en-GB"/>
        </w:rPr>
        <w:t xml:space="preserve"> placental perfusion studies </w:t>
      </w:r>
      <w:r w:rsidR="00BE30A9">
        <w:rPr>
          <w:rFonts w:ascii="Times New Roman" w:hAnsi="Times New Roman"/>
          <w:sz w:val="24"/>
          <w:szCs w:val="24"/>
          <w:lang w:val="en-GB"/>
        </w:rPr>
        <w:fldChar w:fldCharType="begin"/>
      </w:r>
      <w:r w:rsidR="00C568F2">
        <w:rPr>
          <w:rFonts w:ascii="Times New Roman" w:hAnsi="Times New Roman"/>
          <w:sz w:val="24"/>
          <w:szCs w:val="24"/>
          <w:lang w:val="en-GB"/>
        </w:rPr>
        <w:instrText xml:space="preserve"> ADDIN EN.CITE &lt;EndNote&gt;&lt;Cite&gt;&lt;Author&gt;Perazzolo&lt;/Author&gt;&lt;Year&gt;2017&lt;/Year&gt;&lt;RecNum&gt;798&lt;/RecNum&gt;&lt;record&gt;&lt;rec-number&gt;798&lt;/rec-number&gt;&lt;foreign-keys&gt;&lt;key app="EN" db-id="r9rsesesure05cexdr3pv55j2zfswea055zr"&gt;798&lt;/key&gt;&lt;/foreign-keys&gt;&lt;ref-type name="Journal Article"&gt;17&lt;/ref-type&gt;&lt;contributors&gt;&lt;authors&gt;&lt;author&gt;Perazzolo, S.&lt;/author&gt;&lt;author&gt;Hirschmugl, B.&lt;/author&gt;&lt;author&gt;Wadsack, C.&lt;/author&gt;&lt;author&gt;Desoye, G.&lt;/author&gt;&lt;author&gt;Lewis, R. M.&lt;/author&gt;&lt;author&gt;Sengers, B. G.&lt;/author&gt;&lt;/authors&gt;&lt;/contributors&gt;&lt;auth-address&gt;Faculty of Engineering and Environment, University of Southampton, SO17 1BJ, UK.&amp;#xD;Institute for Life Sciences Southampton, University of Southampton, SO17 1BJ, UK.&amp;#xD;Department of Obstetrics and Gynecology, Medical University of Graz, 8036 Graz, Austria.&amp;#xD;Bioengineering Research Group, Faculty of Medicine, University of Southampton, SO17 1BJ, UK.&amp;#xD;Faculty of Engineering and Environment, University of Southampton, SO17 1BJ, UK B.G.Sengers@soton.ac.uk.&lt;/auth-address&gt;&lt;titles&gt;&lt;title&gt;The influence of placental metabolism on fatty acid transfer to the fetus&lt;/title&gt;&lt;secondary-title&gt;J Lipid Res&lt;/secondary-title&gt;&lt;/titles&gt;&lt;periodical&gt;&lt;full-title&gt;J Lipid Res&lt;/full-title&gt;&lt;/periodical&gt;&lt;pages&gt;443-454&lt;/pages&gt;&lt;volume&gt;58&lt;/volume&gt;&lt;number&gt;2&lt;/number&gt;&lt;edition&gt;2016/12/04&lt;/edition&gt;&lt;dates&gt;&lt;year&gt;2017&lt;/year&gt;&lt;pub-dates&gt;&lt;date&gt;Feb&lt;/date&gt;&lt;/pub-dates&gt;&lt;/dates&gt;&lt;isbn&gt;1539-7262 (Electronic)&amp;#xD;0022-2275 (Linking)&lt;/isbn&gt;&lt;accession-num&gt;27913585&lt;/accession-num&gt;&lt;urls&gt;&lt;related-urls&gt;&lt;url&gt;http://www.ncbi.nlm.nih.gov/entrez/query.fcgi?cmd=Retrieve&amp;amp;db=PubMed&amp;amp;dopt=Citation&amp;amp;list_uids=27913585&lt;/url&gt;&lt;/related-urls&gt;&lt;/urls&gt;&lt;custom2&gt;5282960&lt;/custom2&gt;&lt;electronic-resource-num&gt;jlr.P072355 [pii]&amp;#xD;10.1194/jlr.P072355&lt;/electronic-resource-num&gt;&lt;language&gt;eng&lt;/language&gt;&lt;/record&gt;&lt;/Cite&gt;&lt;/EndNote&gt;</w:instrText>
      </w:r>
      <w:r w:rsidR="00BE30A9">
        <w:rPr>
          <w:rFonts w:ascii="Times New Roman" w:hAnsi="Times New Roman"/>
          <w:sz w:val="24"/>
          <w:szCs w:val="24"/>
          <w:lang w:val="en-GB"/>
        </w:rPr>
        <w:fldChar w:fldCharType="separate"/>
      </w:r>
      <w:r>
        <w:rPr>
          <w:rFonts w:ascii="Times New Roman" w:hAnsi="Times New Roman"/>
          <w:noProof/>
          <w:sz w:val="24"/>
          <w:szCs w:val="24"/>
          <w:lang w:val="en-GB"/>
        </w:rPr>
        <w:t>(Perazzolo</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2017)</w:t>
      </w:r>
      <w:r w:rsidR="00BE30A9">
        <w:rPr>
          <w:rFonts w:ascii="Times New Roman" w:hAnsi="Times New Roman"/>
          <w:sz w:val="24"/>
          <w:szCs w:val="24"/>
          <w:lang w:val="en-GB"/>
        </w:rPr>
        <w:fldChar w:fldCharType="end"/>
      </w:r>
      <w:r w:rsidRPr="003B044C">
        <w:rPr>
          <w:rFonts w:ascii="Times New Roman" w:hAnsi="Times New Roman"/>
          <w:sz w:val="24"/>
          <w:szCs w:val="24"/>
          <w:lang w:val="en-GB"/>
        </w:rPr>
        <w:t xml:space="preserve">. This was also similar to the ratio between fetal and maternal plasma area under the concentration curve after one oral dose of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12 h before elective caesarean section in healthy pregnant women and gestational diabetes mothers (estimated around 1%) </w:t>
      </w:r>
      <w:r w:rsidR="00BE30A9">
        <w:rPr>
          <w:rFonts w:ascii="Times New Roman" w:hAnsi="Times New Roman"/>
          <w:sz w:val="24"/>
          <w:szCs w:val="24"/>
          <w:lang w:val="en-GB"/>
        </w:rPr>
        <w:fldChar w:fldCharType="begin"/>
      </w:r>
      <w:r w:rsidR="00C568F2">
        <w:rPr>
          <w:rFonts w:ascii="Times New Roman" w:hAnsi="Times New Roman"/>
          <w:sz w:val="24"/>
          <w:szCs w:val="24"/>
          <w:lang w:val="en-GB"/>
        </w:rPr>
        <w:instrText xml:space="preserve"> ADDIN EN.CITE &lt;EndNote&gt;&lt;Cite&gt;&lt;Author&gt;Pagan&lt;/Author&gt;&lt;Year&gt;2013&lt;/Year&gt;&lt;RecNum&gt;337&lt;/RecNum&gt;&lt;record&gt;&lt;rec-number&gt;337&lt;/rec-number&gt;&lt;foreign-keys&gt;&lt;key app="EN" db-id="r9rsesesure05cexdr3pv55j2zfswea055zr"&gt;337&lt;/key&gt;&lt;/foreign-keys&gt;&lt;ref-type name="Journal Article"&gt;17&lt;/ref-type&gt;&lt;contributors&gt;&lt;authors&gt;&lt;author&gt;Pagan, A.&lt;/author&gt;&lt;author&gt;Prieto-Sanchez, M. T.&lt;/author&gt;&lt;author&gt;Blanco-Carnero, J. E.&lt;/author&gt;&lt;author&gt;Gil-Sanchez, A.&lt;/author&gt;&lt;author&gt;Parrilla, J. J.&lt;/author&gt;&lt;author&gt;Demmelmair, H.&lt;/author&gt;&lt;author&gt;Koletzko, B.&lt;/author&gt;&lt;author&gt;Larque, E.&lt;/author&gt;&lt;/authors&gt;&lt;/contributors&gt;&lt;auth-address&gt;Physiology Department, Faculty of Biology, University of Murcia, Murcia, Spain;&lt;/auth-address&gt;&lt;titles&gt;&lt;title&gt;Materno-fetal transfer of docosahexaenoic acid is impaired by gestational diabetes mellitus&lt;/title&gt;&lt;secondary-title&gt;Am J Physiol Endocrinol Metab&lt;/secondary-title&gt;&lt;/titles&gt;&lt;periodical&gt;&lt;full-title&gt;Am J Physiol Endocrinol Metab&lt;/full-title&gt;&lt;/periodical&gt;&lt;pages&gt;E826-33&lt;/pages&gt;&lt;volume&gt;305&lt;/volume&gt;&lt;number&gt;7&lt;/number&gt;&lt;edition&gt;2013/08/08&lt;/edition&gt;&lt;keywords&gt;&lt;keyword&gt;Adult&lt;/keyword&gt;&lt;keyword&gt;Diabetes, Gestational/drug therapy/*metabolism/physiopathology&lt;/keyword&gt;&lt;keyword&gt;Docosahexaenoic Acids/administration &amp;amp; dosage/*metabolism&lt;/keyword&gt;&lt;keyword&gt;Female&lt;/keyword&gt;&lt;keyword&gt;Humans&lt;/keyword&gt;&lt;keyword&gt;Hypoglycemic Agents/therapeutic use&lt;/keyword&gt;&lt;keyword&gt;Insulin/therapeutic use&lt;/keyword&gt;&lt;keyword&gt;Maternal-Fetal Exchange/*physiology&lt;/keyword&gt;&lt;keyword&gt;Pregnancy&lt;/keyword&gt;&lt;/keywords&gt;&lt;dates&gt;&lt;year&gt;2013&lt;/year&gt;&lt;pub-dates&gt;&lt;date&gt;Oct 1&lt;/date&gt;&lt;/pub-dates&gt;&lt;/dates&gt;&lt;isbn&gt;1522-1555 (Electronic)&amp;#xD;0193-1849 (Linking)&lt;/isbn&gt;&lt;accession-num&gt;23921142&lt;/accession-num&gt;&lt;urls&gt;&lt;related-urls&gt;&lt;url&gt;http://www.ncbi.nlm.nih.gov/pubmed/23921142&lt;/url&gt;&lt;/related-urls&gt;&lt;/urls&gt;&lt;electronic-resource-num&gt;10.1152/ajpendo.00291.2013&amp;#xD;ajpendo.00291.2013 [pii]&lt;/electronic-resource-num&gt;&lt;language&gt;eng&lt;/language&gt;&lt;/record&gt;&lt;/Cite&gt;&lt;/EndNote&gt;</w:instrText>
      </w:r>
      <w:r w:rsidR="00BE30A9">
        <w:rPr>
          <w:rFonts w:ascii="Times New Roman" w:hAnsi="Times New Roman"/>
          <w:sz w:val="24"/>
          <w:szCs w:val="24"/>
          <w:lang w:val="en-GB"/>
        </w:rPr>
        <w:fldChar w:fldCharType="separate"/>
      </w:r>
      <w:r>
        <w:rPr>
          <w:rFonts w:ascii="Times New Roman" w:hAnsi="Times New Roman"/>
          <w:noProof/>
          <w:sz w:val="24"/>
          <w:szCs w:val="24"/>
          <w:lang w:val="en-GB"/>
        </w:rPr>
        <w:t>(Pagan</w:t>
      </w:r>
      <w:r w:rsidRPr="004146D1">
        <w:rPr>
          <w:rFonts w:ascii="Times New Roman" w:hAnsi="Times New Roman"/>
          <w:i/>
          <w:noProof/>
          <w:sz w:val="24"/>
          <w:szCs w:val="24"/>
          <w:lang w:val="en-GB"/>
        </w:rPr>
        <w:t xml:space="preserve"> et al.</w:t>
      </w:r>
      <w:r>
        <w:rPr>
          <w:rFonts w:ascii="Times New Roman" w:hAnsi="Times New Roman"/>
          <w:noProof/>
          <w:sz w:val="24"/>
          <w:szCs w:val="24"/>
          <w:lang w:val="en-GB"/>
        </w:rPr>
        <w:t>, 2013)</w:t>
      </w:r>
      <w:r w:rsidR="00BE30A9">
        <w:rPr>
          <w:rFonts w:ascii="Times New Roman" w:hAnsi="Times New Roman"/>
          <w:sz w:val="24"/>
          <w:szCs w:val="24"/>
          <w:lang w:val="en-GB"/>
        </w:rPr>
        <w:fldChar w:fldCharType="end"/>
      </w:r>
      <w:r w:rsidRPr="003B044C">
        <w:rPr>
          <w:rFonts w:ascii="Times New Roman" w:hAnsi="Times New Roman"/>
          <w:sz w:val="24"/>
          <w:szCs w:val="24"/>
          <w:lang w:val="en-US"/>
        </w:rPr>
        <w:t>.</w:t>
      </w:r>
    </w:p>
    <w:p w:rsidR="00977C76" w:rsidRPr="00A86F90" w:rsidRDefault="00977C76" w:rsidP="00A86F90">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Application of the model to the experimental data demonstrated that the placental tissue and umbilical artery and vein concentrations following administration of OA, PA and SA at different time points could be described by the same kinetics, based on the maternal plasma profiles. In particular, the model predicted a coherent time course following FA administration with a</w:t>
      </w:r>
      <w:r>
        <w:rPr>
          <w:rFonts w:ascii="Times New Roman" w:hAnsi="Times New Roman"/>
          <w:sz w:val="24"/>
          <w:szCs w:val="24"/>
          <w:lang w:val="en-GB"/>
        </w:rPr>
        <w:t>n</w:t>
      </w:r>
      <w:r w:rsidRPr="003B044C">
        <w:rPr>
          <w:rFonts w:ascii="Times New Roman" w:hAnsi="Times New Roman"/>
          <w:sz w:val="24"/>
          <w:szCs w:val="24"/>
          <w:lang w:val="en-GB"/>
        </w:rPr>
        <w:t xml:space="preserve"> increase in fetal plasma concentrations followed by a slow decay, which has important implications for the interpretation of the experimental data in this type of experiments</w:t>
      </w:r>
      <w:r>
        <w:rPr>
          <w:rFonts w:ascii="Times New Roman" w:hAnsi="Times New Roman"/>
          <w:sz w:val="24"/>
          <w:szCs w:val="24"/>
          <w:lang w:val="en-GB"/>
        </w:rPr>
        <w:t xml:space="preserve"> (Figure 5)</w:t>
      </w:r>
      <w:r w:rsidRPr="003B044C">
        <w:rPr>
          <w:rFonts w:ascii="Times New Roman" w:hAnsi="Times New Roman"/>
          <w:sz w:val="24"/>
          <w:szCs w:val="24"/>
          <w:lang w:val="en-GB"/>
        </w:rPr>
        <w:t xml:space="preserve">. </w:t>
      </w:r>
      <w:r>
        <w:rPr>
          <w:rFonts w:ascii="Times New Roman" w:hAnsi="Times New Roman"/>
          <w:sz w:val="24"/>
          <w:szCs w:val="24"/>
          <w:lang w:val="en-GB"/>
        </w:rPr>
        <w:t xml:space="preserve">The discrepancy between experimental and predicted model values in cord </w:t>
      </w:r>
      <w:r w:rsidRPr="00040198">
        <w:rPr>
          <w:rFonts w:ascii="Times New Roman" w:hAnsi="Times New Roman"/>
          <w:sz w:val="24"/>
          <w:szCs w:val="24"/>
          <w:lang w:val="en-GB"/>
        </w:rPr>
        <w:t xml:space="preserve">blood </w:t>
      </w:r>
      <w:r w:rsidRPr="00040198">
        <w:rPr>
          <w:rFonts w:ascii="Times New Roman" w:hAnsi="Times New Roman"/>
          <w:sz w:val="24"/>
          <w:szCs w:val="24"/>
          <w:vertAlign w:val="superscript"/>
          <w:lang w:val="en-GB"/>
        </w:rPr>
        <w:t>13</w:t>
      </w:r>
      <w:r w:rsidRPr="00040198">
        <w:rPr>
          <w:rFonts w:ascii="Times New Roman" w:hAnsi="Times New Roman"/>
          <w:sz w:val="24"/>
          <w:szCs w:val="24"/>
          <w:lang w:val="en-GB"/>
        </w:rPr>
        <w:t>C-PA (8h) is related to the higher unlabelled PA pool concentration in cord respect to OA and SA. T</w:t>
      </w:r>
      <w:r w:rsidR="000B5072" w:rsidRPr="00040198">
        <w:rPr>
          <w:rFonts w:ascii="Times New Roman" w:hAnsi="Times New Roman"/>
          <w:sz w:val="24"/>
          <w:szCs w:val="24"/>
          <w:lang w:val="en-GB"/>
        </w:rPr>
        <w:t>his limitation of using different FAs with different size pool</w:t>
      </w:r>
      <w:r w:rsidRPr="00040198">
        <w:rPr>
          <w:rFonts w:ascii="Times New Roman" w:hAnsi="Times New Roman"/>
          <w:sz w:val="24"/>
          <w:szCs w:val="24"/>
          <w:lang w:val="en-GB"/>
        </w:rPr>
        <w:t>s</w:t>
      </w:r>
      <w:r w:rsidR="000B5072" w:rsidRPr="00040198">
        <w:rPr>
          <w:rFonts w:ascii="Times New Roman" w:hAnsi="Times New Roman"/>
          <w:sz w:val="24"/>
          <w:szCs w:val="24"/>
          <w:lang w:val="en-GB"/>
        </w:rPr>
        <w:t xml:space="preserve"> is compensated </w:t>
      </w:r>
      <w:r w:rsidRPr="00040198">
        <w:rPr>
          <w:rFonts w:ascii="Times New Roman" w:hAnsi="Times New Roman"/>
          <w:sz w:val="24"/>
          <w:szCs w:val="24"/>
          <w:lang w:val="en-GB"/>
        </w:rPr>
        <w:t>by</w:t>
      </w:r>
      <w:r w:rsidR="000B5072" w:rsidRPr="00040198">
        <w:rPr>
          <w:rFonts w:ascii="Times New Roman" w:hAnsi="Times New Roman"/>
          <w:sz w:val="24"/>
          <w:szCs w:val="24"/>
          <w:lang w:val="en-GB"/>
        </w:rPr>
        <w:t xml:space="preserve"> </w:t>
      </w:r>
      <w:r w:rsidR="00ED3D28">
        <w:rPr>
          <w:rFonts w:ascii="Times New Roman" w:hAnsi="Times New Roman"/>
          <w:sz w:val="24"/>
          <w:szCs w:val="24"/>
          <w:lang w:val="en-GB"/>
        </w:rPr>
        <w:t>the advantage of</w:t>
      </w:r>
      <w:r w:rsidR="00ED3D28" w:rsidRPr="00040198">
        <w:rPr>
          <w:rFonts w:ascii="Times New Roman" w:hAnsi="Times New Roman"/>
          <w:sz w:val="24"/>
          <w:szCs w:val="24"/>
          <w:lang w:val="en-GB"/>
        </w:rPr>
        <w:t xml:space="preserve"> </w:t>
      </w:r>
      <w:r w:rsidR="000B5072" w:rsidRPr="00040198">
        <w:rPr>
          <w:rFonts w:ascii="Times New Roman" w:hAnsi="Times New Roman"/>
          <w:sz w:val="24"/>
          <w:szCs w:val="24"/>
          <w:lang w:val="en-GB"/>
        </w:rPr>
        <w:t>a</w:t>
      </w:r>
      <w:r w:rsidR="00ED3D28">
        <w:rPr>
          <w:rFonts w:ascii="Times New Roman" w:hAnsi="Times New Roman"/>
          <w:sz w:val="24"/>
          <w:szCs w:val="24"/>
          <w:lang w:val="en-GB"/>
        </w:rPr>
        <w:t>n in vivo</w:t>
      </w:r>
      <w:r w:rsidR="000B5072" w:rsidRPr="00040198">
        <w:rPr>
          <w:rFonts w:ascii="Times New Roman" w:hAnsi="Times New Roman"/>
          <w:sz w:val="24"/>
          <w:szCs w:val="24"/>
          <w:lang w:val="en-GB"/>
        </w:rPr>
        <w:t xml:space="preserve"> model in humans </w:t>
      </w:r>
      <w:r w:rsidR="00ED3D28">
        <w:rPr>
          <w:rFonts w:ascii="Times New Roman" w:hAnsi="Times New Roman"/>
          <w:sz w:val="24"/>
          <w:szCs w:val="24"/>
          <w:lang w:val="en-GB"/>
        </w:rPr>
        <w:t>that provides</w:t>
      </w:r>
      <w:r w:rsidR="00ED3D28" w:rsidRPr="00040198">
        <w:rPr>
          <w:rFonts w:ascii="Times New Roman" w:hAnsi="Times New Roman"/>
          <w:sz w:val="24"/>
          <w:szCs w:val="24"/>
          <w:lang w:val="en-GB"/>
        </w:rPr>
        <w:t xml:space="preserve"> </w:t>
      </w:r>
      <w:r w:rsidR="00ED3D28">
        <w:rPr>
          <w:rFonts w:ascii="Times New Roman" w:hAnsi="Times New Roman"/>
          <w:sz w:val="24"/>
          <w:szCs w:val="24"/>
          <w:lang w:val="en-GB"/>
        </w:rPr>
        <w:t xml:space="preserve">data at </w:t>
      </w:r>
      <w:r w:rsidR="000B5072" w:rsidRPr="00040198">
        <w:rPr>
          <w:rFonts w:ascii="Times New Roman" w:hAnsi="Times New Roman"/>
          <w:sz w:val="24"/>
          <w:szCs w:val="24"/>
          <w:lang w:val="en-GB"/>
        </w:rPr>
        <w:t xml:space="preserve">3 </w:t>
      </w:r>
      <w:r w:rsidR="00ED3D28">
        <w:rPr>
          <w:rFonts w:ascii="Times New Roman" w:hAnsi="Times New Roman"/>
          <w:sz w:val="24"/>
          <w:szCs w:val="24"/>
          <w:lang w:val="en-GB"/>
        </w:rPr>
        <w:t>different time points</w:t>
      </w:r>
      <w:r w:rsidR="000B5072" w:rsidRPr="00040198">
        <w:rPr>
          <w:rFonts w:ascii="Times New Roman" w:hAnsi="Times New Roman"/>
          <w:sz w:val="24"/>
          <w:szCs w:val="24"/>
          <w:lang w:val="en-GB"/>
        </w:rPr>
        <w:t xml:space="preserve"> available in </w:t>
      </w:r>
      <w:r w:rsidRPr="00040198">
        <w:rPr>
          <w:rFonts w:ascii="Times New Roman" w:hAnsi="Times New Roman"/>
          <w:sz w:val="24"/>
          <w:szCs w:val="24"/>
          <w:lang w:val="en-GB"/>
        </w:rPr>
        <w:t xml:space="preserve">both </w:t>
      </w:r>
      <w:r w:rsidR="000B5072" w:rsidRPr="00040198">
        <w:rPr>
          <w:rFonts w:ascii="Times New Roman" w:hAnsi="Times New Roman"/>
          <w:sz w:val="24"/>
          <w:szCs w:val="24"/>
          <w:lang w:val="en-GB"/>
        </w:rPr>
        <w:t>placenta</w:t>
      </w:r>
      <w:r w:rsidRPr="00040198">
        <w:rPr>
          <w:rFonts w:ascii="Times New Roman" w:hAnsi="Times New Roman"/>
          <w:sz w:val="24"/>
          <w:szCs w:val="24"/>
          <w:lang w:val="en-GB"/>
        </w:rPr>
        <w:t xml:space="preserve"> and c</w:t>
      </w:r>
      <w:r w:rsidR="000B5072" w:rsidRPr="00040198">
        <w:rPr>
          <w:rFonts w:ascii="Times New Roman" w:hAnsi="Times New Roman"/>
          <w:sz w:val="24"/>
          <w:szCs w:val="24"/>
          <w:lang w:val="en-GB"/>
        </w:rPr>
        <w:t>ord compartment</w:t>
      </w:r>
      <w:r w:rsidRPr="00040198">
        <w:rPr>
          <w:rFonts w:ascii="Times New Roman" w:hAnsi="Times New Roman"/>
          <w:sz w:val="24"/>
          <w:szCs w:val="24"/>
          <w:lang w:val="en-GB"/>
        </w:rPr>
        <w:t>s</w:t>
      </w:r>
      <w:r w:rsidR="000B5072" w:rsidRPr="00040198">
        <w:rPr>
          <w:rFonts w:ascii="Times New Roman" w:hAnsi="Times New Roman"/>
          <w:sz w:val="24"/>
          <w:szCs w:val="24"/>
          <w:lang w:val="en-GB"/>
        </w:rPr>
        <w:t>.</w:t>
      </w:r>
      <w:r w:rsidRPr="00040198">
        <w:rPr>
          <w:rFonts w:ascii="Times New Roman" w:hAnsi="Times New Roman"/>
          <w:sz w:val="24"/>
          <w:szCs w:val="24"/>
          <w:lang w:val="en-GB"/>
        </w:rPr>
        <w:t xml:space="preserve"> </w:t>
      </w:r>
      <w:r w:rsidR="00ED3D28">
        <w:rPr>
          <w:rFonts w:ascii="Times New Roman" w:hAnsi="Times New Roman"/>
          <w:sz w:val="24"/>
          <w:szCs w:val="24"/>
          <w:lang w:val="en-GB"/>
        </w:rPr>
        <w:t>In addition,</w:t>
      </w:r>
      <w:r w:rsidRPr="00040198">
        <w:rPr>
          <w:rFonts w:ascii="Times New Roman" w:hAnsi="Times New Roman"/>
          <w:sz w:val="24"/>
          <w:szCs w:val="24"/>
          <w:lang w:val="en-GB"/>
        </w:rPr>
        <w:t xml:space="preserve"> we also tested three separate models for each independent </w:t>
      </w:r>
      <w:r w:rsidRPr="00040198">
        <w:rPr>
          <w:rFonts w:ascii="Times New Roman" w:hAnsi="Times New Roman"/>
          <w:sz w:val="24"/>
          <w:szCs w:val="24"/>
          <w:vertAlign w:val="superscript"/>
          <w:lang w:val="en-GB"/>
        </w:rPr>
        <w:t>13</w:t>
      </w:r>
      <w:r>
        <w:rPr>
          <w:rFonts w:ascii="Times New Roman" w:hAnsi="Times New Roman"/>
          <w:sz w:val="24"/>
          <w:szCs w:val="24"/>
          <w:lang w:val="en-GB"/>
        </w:rPr>
        <w:t xml:space="preserve">C-FA using their </w:t>
      </w:r>
      <w:r w:rsidR="00ED3D28">
        <w:rPr>
          <w:rFonts w:ascii="Times New Roman" w:hAnsi="Times New Roman"/>
          <w:sz w:val="24"/>
          <w:szCs w:val="24"/>
          <w:lang w:val="en-GB"/>
        </w:rPr>
        <w:t>specific</w:t>
      </w:r>
      <w:r>
        <w:rPr>
          <w:rFonts w:ascii="Times New Roman" w:hAnsi="Times New Roman"/>
          <w:sz w:val="24"/>
          <w:szCs w:val="24"/>
          <w:lang w:val="en-GB"/>
        </w:rPr>
        <w:t xml:space="preserve"> maternal plasma </w:t>
      </w:r>
      <w:r w:rsidR="00ED3D28">
        <w:rPr>
          <w:rFonts w:ascii="Times New Roman" w:hAnsi="Times New Roman"/>
          <w:sz w:val="24"/>
          <w:szCs w:val="24"/>
          <w:lang w:val="en-GB"/>
        </w:rPr>
        <w:t xml:space="preserve">time profiles </w:t>
      </w:r>
      <w:r>
        <w:rPr>
          <w:rFonts w:ascii="Times New Roman" w:hAnsi="Times New Roman"/>
          <w:sz w:val="24"/>
          <w:szCs w:val="24"/>
          <w:lang w:val="en-GB"/>
        </w:rPr>
        <w:t xml:space="preserve">but with </w:t>
      </w:r>
      <w:r>
        <w:rPr>
          <w:rFonts w:ascii="Times New Roman" w:hAnsi="Times New Roman"/>
          <w:sz w:val="24"/>
          <w:szCs w:val="24"/>
          <w:lang w:val="en-GB"/>
        </w:rPr>
        <w:lastRenderedPageBreak/>
        <w:t xml:space="preserve">only one data </w:t>
      </w:r>
      <w:r w:rsidR="00ED3D28">
        <w:rPr>
          <w:rFonts w:ascii="Times New Roman" w:hAnsi="Times New Roman"/>
          <w:sz w:val="24"/>
          <w:szCs w:val="24"/>
          <w:lang w:val="en-GB"/>
        </w:rPr>
        <w:t xml:space="preserve">point </w:t>
      </w:r>
      <w:r>
        <w:rPr>
          <w:rFonts w:ascii="Times New Roman" w:hAnsi="Times New Roman"/>
          <w:sz w:val="24"/>
          <w:szCs w:val="24"/>
          <w:lang w:val="en-GB"/>
        </w:rPr>
        <w:t>available in placenta and cord</w:t>
      </w:r>
      <w:r w:rsidR="00ED3D28">
        <w:rPr>
          <w:rFonts w:ascii="Times New Roman" w:hAnsi="Times New Roman"/>
          <w:sz w:val="24"/>
          <w:szCs w:val="24"/>
          <w:lang w:val="en-GB"/>
        </w:rPr>
        <w:t xml:space="preserve"> at delivery</w:t>
      </w:r>
      <w:r>
        <w:rPr>
          <w:rFonts w:ascii="Times New Roman" w:hAnsi="Times New Roman"/>
          <w:sz w:val="24"/>
          <w:szCs w:val="24"/>
          <w:lang w:val="en-GB"/>
        </w:rPr>
        <w:t xml:space="preserve">. </w:t>
      </w:r>
      <w:r w:rsidRPr="003B044C">
        <w:rPr>
          <w:rFonts w:ascii="Times New Roman" w:hAnsi="Times New Roman"/>
          <w:sz w:val="24"/>
          <w:szCs w:val="24"/>
          <w:lang w:val="en-GB"/>
        </w:rPr>
        <w:t xml:space="preserve">Fitting the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C-OA,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C-PA and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C-SA data with a single set of parameters </w:t>
      </w:r>
      <w:r w:rsidRPr="003B044C">
        <w:rPr>
          <w:rFonts w:ascii="Times New Roman" w:hAnsi="Times New Roman"/>
          <w:i/>
          <w:sz w:val="24"/>
          <w:szCs w:val="24"/>
          <w:lang w:val="en-GB"/>
        </w:rPr>
        <w:t>k</w:t>
      </w:r>
      <w:r w:rsidRPr="003B044C">
        <w:rPr>
          <w:rFonts w:ascii="Times New Roman" w:hAnsi="Times New Roman"/>
          <w:sz w:val="24"/>
          <w:szCs w:val="24"/>
          <w:lang w:val="en-GB"/>
        </w:rPr>
        <w:t xml:space="preserve"> resulted </w:t>
      </w:r>
      <w:r>
        <w:rPr>
          <w:rFonts w:ascii="Times New Roman" w:hAnsi="Times New Roman"/>
          <w:sz w:val="24"/>
          <w:szCs w:val="24"/>
          <w:lang w:val="en-GB"/>
        </w:rPr>
        <w:t xml:space="preserve">also </w:t>
      </w:r>
      <w:r w:rsidRPr="003B044C">
        <w:rPr>
          <w:rFonts w:ascii="Times New Roman" w:hAnsi="Times New Roman"/>
          <w:sz w:val="24"/>
          <w:szCs w:val="24"/>
          <w:lang w:val="en-GB"/>
        </w:rPr>
        <w:t>in an overall satisfactory fit</w:t>
      </w:r>
      <w:r>
        <w:rPr>
          <w:rFonts w:ascii="Times New Roman" w:hAnsi="Times New Roman"/>
          <w:sz w:val="24"/>
          <w:szCs w:val="24"/>
          <w:lang w:val="en-GB"/>
        </w:rPr>
        <w:t xml:space="preserve"> and the predicted data </w:t>
      </w:r>
      <w:proofErr w:type="gramStart"/>
      <w:r>
        <w:rPr>
          <w:rFonts w:ascii="Times New Roman" w:hAnsi="Times New Roman"/>
          <w:sz w:val="24"/>
          <w:szCs w:val="24"/>
          <w:lang w:val="en-GB"/>
        </w:rPr>
        <w:t xml:space="preserve">of  </w:t>
      </w:r>
      <w:r w:rsidRPr="003668D7">
        <w:rPr>
          <w:rFonts w:ascii="Times New Roman" w:hAnsi="Times New Roman"/>
          <w:sz w:val="24"/>
          <w:szCs w:val="24"/>
          <w:vertAlign w:val="superscript"/>
          <w:lang w:val="en-GB"/>
        </w:rPr>
        <w:t>13</w:t>
      </w:r>
      <w:proofErr w:type="gramEnd"/>
      <w:r>
        <w:rPr>
          <w:rFonts w:ascii="Times New Roman" w:hAnsi="Times New Roman"/>
          <w:sz w:val="24"/>
          <w:szCs w:val="24"/>
          <w:lang w:val="en-GB"/>
        </w:rPr>
        <w:t>C-FA transfer (Annex 1 and 2) were quite similar to those included the present manuscript, which confirmed in part our results.</w:t>
      </w:r>
    </w:p>
    <w:p w:rsidR="00977C76" w:rsidRPr="003B044C" w:rsidRDefault="00977C76" w:rsidP="00A86F90">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The model allowed us to predict total fetal accumulation during the experiment, however it has to be noted that these predictions will ultimately depend on the accuracy of the measured umbilical cord venous-arterial differences at birth. </w:t>
      </w:r>
      <w:r w:rsidR="002854DF" w:rsidRPr="002854DF">
        <w:rPr>
          <w:rFonts w:ascii="Times New Roman" w:hAnsi="Times New Roman"/>
          <w:sz w:val="24"/>
          <w:szCs w:val="24"/>
          <w:highlight w:val="yellow"/>
          <w:lang w:val="en-GB"/>
        </w:rPr>
        <w:t xml:space="preserve">As a first assumption linear kinetics were adopted to minimise the number of parameters, however effects of saturation may need to be </w:t>
      </w:r>
      <w:proofErr w:type="gramStart"/>
      <w:r w:rsidR="002854DF" w:rsidRPr="002854DF">
        <w:rPr>
          <w:rFonts w:ascii="Times New Roman" w:hAnsi="Times New Roman"/>
          <w:sz w:val="24"/>
          <w:szCs w:val="24"/>
          <w:highlight w:val="yellow"/>
          <w:lang w:val="en-GB"/>
        </w:rPr>
        <w:t>taken into account</w:t>
      </w:r>
      <w:proofErr w:type="gramEnd"/>
      <w:r w:rsidR="002854DF" w:rsidRPr="002854DF">
        <w:rPr>
          <w:rFonts w:ascii="Times New Roman" w:hAnsi="Times New Roman"/>
          <w:sz w:val="24"/>
          <w:szCs w:val="24"/>
          <w:highlight w:val="yellow"/>
          <w:lang w:val="en-GB"/>
        </w:rPr>
        <w:t xml:space="preserve"> depending on the concentrations and transport mechanisms involved.</w:t>
      </w:r>
      <w:r w:rsidR="002854DF">
        <w:rPr>
          <w:rFonts w:ascii="Times New Roman" w:hAnsi="Times New Roman"/>
          <w:sz w:val="24"/>
          <w:szCs w:val="24"/>
          <w:lang w:val="en-GB"/>
        </w:rPr>
        <w:t xml:space="preserve"> </w:t>
      </w:r>
      <w:r w:rsidRPr="003B044C">
        <w:rPr>
          <w:rFonts w:ascii="Times New Roman" w:hAnsi="Times New Roman"/>
          <w:sz w:val="24"/>
          <w:szCs w:val="24"/>
          <w:lang w:val="en-GB"/>
        </w:rPr>
        <w:t>Further investigation into the time course of transfer could be performed by administering the same type of FA at different time points before delivery in different subjects. This would increase the time resolution and confirm the ability of the model to represent the kinetics of placental uptake and materno-fetal transfer of specific FA as a function of time.</w:t>
      </w:r>
    </w:p>
    <w:p w:rsidR="00977C76" w:rsidRPr="003B044C" w:rsidRDefault="00977C76" w:rsidP="003B044C">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Strengths of the study include the novel approach applied to describe the kinetics of placental FA transfer, combining labelled FA </w:t>
      </w:r>
      <w:r w:rsidRPr="003B044C">
        <w:rPr>
          <w:rFonts w:ascii="Times New Roman" w:hAnsi="Times New Roman"/>
          <w:i/>
          <w:sz w:val="24"/>
          <w:szCs w:val="24"/>
          <w:lang w:val="en-GB"/>
        </w:rPr>
        <w:t>in vivo</w:t>
      </w:r>
      <w:r w:rsidRPr="003B044C">
        <w:rPr>
          <w:rFonts w:ascii="Times New Roman" w:hAnsi="Times New Roman"/>
          <w:sz w:val="24"/>
          <w:szCs w:val="24"/>
          <w:lang w:val="en-GB"/>
        </w:rPr>
        <w:t xml:space="preserve"> administration at different time points and computational modelling for the first time. A limitation was the application of a single oral bolus of FA tracer instead of a continuous tracer infusion, which led to decreasing values of enrichment in the maternal compartment while increasing in placenta and fetus over time. The different turnover of lipid fractions and plasma lipoproteins should be considered, which limits the definition of FA precursor, although new information on their metabolism is provided. </w:t>
      </w:r>
      <w:r w:rsidR="00783948" w:rsidRPr="00783948">
        <w:rPr>
          <w:rFonts w:ascii="Times New Roman" w:hAnsi="Times New Roman"/>
          <w:sz w:val="24"/>
          <w:szCs w:val="24"/>
          <w:highlight w:val="yellow"/>
          <w:lang w:val="en-GB"/>
        </w:rPr>
        <w:t xml:space="preserve">It </w:t>
      </w:r>
      <w:r w:rsidR="00783948">
        <w:rPr>
          <w:rFonts w:ascii="Times New Roman" w:hAnsi="Times New Roman"/>
          <w:sz w:val="24"/>
          <w:szCs w:val="24"/>
          <w:highlight w:val="yellow"/>
          <w:lang w:val="en-GB"/>
        </w:rPr>
        <w:t>is important to bear in mind that tracer FA were not identical, each FA has its own processing even while having similar metabolism. Some of the subsequent variations may be related to those differences, it is possible that the fetus modified</w:t>
      </w:r>
      <w:r w:rsidR="00783948" w:rsidRPr="00783948">
        <w:rPr>
          <w:rFonts w:ascii="Times New Roman" w:hAnsi="Times New Roman"/>
          <w:sz w:val="24"/>
          <w:szCs w:val="24"/>
          <w:highlight w:val="yellow"/>
          <w:lang w:val="en-GB"/>
        </w:rPr>
        <w:t xml:space="preserve"> </w:t>
      </w:r>
      <w:r w:rsidR="00783948">
        <w:rPr>
          <w:rFonts w:ascii="Times New Roman" w:hAnsi="Times New Roman"/>
          <w:sz w:val="24"/>
          <w:szCs w:val="24"/>
          <w:highlight w:val="yellow"/>
          <w:lang w:val="en-GB"/>
        </w:rPr>
        <w:t xml:space="preserve">the tracer FA administered </w:t>
      </w:r>
      <w:r w:rsidR="00783948" w:rsidRPr="00783948">
        <w:rPr>
          <w:rFonts w:ascii="Times New Roman" w:hAnsi="Times New Roman"/>
          <w:sz w:val="24"/>
          <w:szCs w:val="24"/>
          <w:highlight w:val="yellow"/>
          <w:lang w:val="en-GB"/>
        </w:rPr>
        <w:t>differently and that may change the basic assumptions.</w:t>
      </w:r>
      <w:r w:rsidR="00783948">
        <w:rPr>
          <w:rFonts w:ascii="Times New Roman" w:hAnsi="Times New Roman"/>
          <w:sz w:val="24"/>
          <w:szCs w:val="24"/>
          <w:lang w:val="en-GB"/>
        </w:rPr>
        <w:t xml:space="preserve"> </w:t>
      </w:r>
      <w:r w:rsidRPr="003B044C">
        <w:rPr>
          <w:rFonts w:ascii="Times New Roman" w:hAnsi="Times New Roman"/>
          <w:sz w:val="24"/>
          <w:szCs w:val="24"/>
          <w:lang w:val="en-GB"/>
        </w:rPr>
        <w:t>The limited sample size was due to the very demanding study protocol with caesarean sections at night.</w:t>
      </w:r>
      <w:r w:rsidRPr="003B044C">
        <w:rPr>
          <w:rFonts w:ascii="Times New Roman" w:hAnsi="Times New Roman"/>
          <w:sz w:val="24"/>
          <w:szCs w:val="24"/>
          <w:lang w:val="en-US"/>
        </w:rPr>
        <w:t xml:space="preserve"> Concerning differences between OB and NW pregnant women, no statisti</w:t>
      </w:r>
      <w:r w:rsidRPr="003B044C">
        <w:rPr>
          <w:rFonts w:ascii="Times New Roman" w:hAnsi="Times New Roman"/>
          <w:sz w:val="24"/>
          <w:szCs w:val="24"/>
          <w:lang w:val="en-GB"/>
        </w:rPr>
        <w:t>cal assessment was performed because of high inter-individual variation within the data permitted only modelling of overall trends.</w:t>
      </w:r>
    </w:p>
    <w:p w:rsidR="00977C76" w:rsidRPr="003B044C" w:rsidRDefault="00977C76" w:rsidP="003B044C">
      <w:pPr>
        <w:spacing w:line="360" w:lineRule="auto"/>
        <w:ind w:firstLine="708"/>
        <w:rPr>
          <w:rFonts w:ascii="Times New Roman" w:hAnsi="Times New Roman"/>
          <w:sz w:val="24"/>
          <w:szCs w:val="24"/>
          <w:lang w:val="en-GB"/>
        </w:rPr>
      </w:pPr>
      <w:r w:rsidRPr="003B044C">
        <w:rPr>
          <w:rFonts w:ascii="Times New Roman" w:hAnsi="Times New Roman"/>
          <w:i/>
          <w:sz w:val="24"/>
          <w:szCs w:val="24"/>
          <w:lang w:val="en-GB"/>
        </w:rPr>
        <w:t>In vivo</w:t>
      </w:r>
      <w:r w:rsidRPr="003B044C">
        <w:rPr>
          <w:rFonts w:ascii="Times New Roman" w:hAnsi="Times New Roman"/>
          <w:sz w:val="24"/>
          <w:szCs w:val="24"/>
          <w:lang w:val="en-GB"/>
        </w:rPr>
        <w:t xml:space="preserve"> kinetic modelling is challenging, but our approach using multiple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 xml:space="preserve">C-FA tracers has allowed us to gain additional insight into the kinetics of materno-fetal lipid transfer. No clear differences in FA transfer process between NW and normolipemic OB pregnant women were observed. After oral bolus administration 11-12%/h of synthesis rate of FA by placental tissue was estimated which should be confirmed in </w:t>
      </w:r>
      <w:r w:rsidRPr="003B044C">
        <w:rPr>
          <w:rFonts w:ascii="Times New Roman" w:hAnsi="Times New Roman"/>
          <w:sz w:val="24"/>
          <w:szCs w:val="24"/>
          <w:lang w:val="en-GB"/>
        </w:rPr>
        <w:lastRenderedPageBreak/>
        <w:t>further studies</w:t>
      </w:r>
      <w:r w:rsidRPr="003B044C">
        <w:rPr>
          <w:rFonts w:ascii="Times New Roman" w:hAnsi="Times New Roman"/>
          <w:sz w:val="24"/>
          <w:szCs w:val="24"/>
          <w:lang w:val="en-US"/>
        </w:rPr>
        <w:t xml:space="preserve">. </w:t>
      </w:r>
      <w:r w:rsidRPr="003B044C">
        <w:rPr>
          <w:rFonts w:ascii="Times New Roman" w:hAnsi="Times New Roman"/>
          <w:sz w:val="24"/>
          <w:szCs w:val="24"/>
          <w:lang w:val="en-GB"/>
        </w:rPr>
        <w:t xml:space="preserve">The administration of similar </w:t>
      </w:r>
      <w:r w:rsidRPr="003B044C">
        <w:rPr>
          <w:rFonts w:ascii="Times New Roman" w:hAnsi="Times New Roman"/>
          <w:sz w:val="24"/>
          <w:szCs w:val="24"/>
          <w:vertAlign w:val="superscript"/>
          <w:lang w:val="en-GB"/>
        </w:rPr>
        <w:t>13</w:t>
      </w:r>
      <w:r w:rsidRPr="003B044C">
        <w:rPr>
          <w:rFonts w:ascii="Times New Roman" w:hAnsi="Times New Roman"/>
          <w:sz w:val="24"/>
          <w:szCs w:val="24"/>
          <w:lang w:val="en-GB"/>
        </w:rPr>
        <w:t>C-FA at different time points before delivery in combination with computational modelling is a valuable approach to obtain a more comprehensive overview of the materno-fetal transfer of FA considering that only one placenta and cord sample can be collected per subject.</w:t>
      </w:r>
    </w:p>
    <w:p w:rsidR="00977C76" w:rsidRPr="003B044C" w:rsidRDefault="00977C76" w:rsidP="003B044C">
      <w:pPr>
        <w:spacing w:after="0" w:line="360" w:lineRule="auto"/>
        <w:rPr>
          <w:rFonts w:ascii="Times New Roman" w:hAnsi="Times New Roman"/>
          <w:b/>
          <w:sz w:val="24"/>
          <w:szCs w:val="24"/>
          <w:lang w:val="en-GB"/>
        </w:rPr>
      </w:pPr>
    </w:p>
    <w:p w:rsidR="00977C76" w:rsidRDefault="00977C76" w:rsidP="003B044C">
      <w:pPr>
        <w:spacing w:after="0" w:line="360" w:lineRule="auto"/>
        <w:rPr>
          <w:rFonts w:ascii="Times New Roman" w:hAnsi="Times New Roman"/>
          <w:b/>
          <w:sz w:val="24"/>
          <w:szCs w:val="24"/>
          <w:lang w:val="en-GB"/>
        </w:rPr>
      </w:pPr>
      <w:r>
        <w:rPr>
          <w:rFonts w:ascii="Times New Roman" w:hAnsi="Times New Roman"/>
          <w:b/>
          <w:sz w:val="24"/>
          <w:szCs w:val="24"/>
          <w:lang w:val="en-GB"/>
        </w:rPr>
        <w:t>Competing interests</w:t>
      </w:r>
    </w:p>
    <w:p w:rsidR="00977C76" w:rsidRDefault="00977C76" w:rsidP="00346A6D">
      <w:pPr>
        <w:spacing w:after="0" w:line="360" w:lineRule="auto"/>
        <w:ind w:firstLine="708"/>
        <w:rPr>
          <w:rFonts w:ascii="Times New Roman" w:hAnsi="Times New Roman"/>
          <w:sz w:val="24"/>
          <w:szCs w:val="24"/>
          <w:lang w:val="en-GB"/>
        </w:rPr>
      </w:pPr>
      <w:r>
        <w:rPr>
          <w:rFonts w:ascii="Times New Roman" w:hAnsi="Times New Roman"/>
          <w:sz w:val="24"/>
          <w:szCs w:val="24"/>
          <w:lang w:val="en-GB"/>
        </w:rPr>
        <w:t>None declared.</w:t>
      </w:r>
    </w:p>
    <w:p w:rsidR="00977C76" w:rsidRDefault="00977C76" w:rsidP="00346A6D">
      <w:pPr>
        <w:spacing w:after="0" w:line="360" w:lineRule="auto"/>
        <w:rPr>
          <w:rFonts w:ascii="Times New Roman" w:hAnsi="Times New Roman"/>
          <w:b/>
          <w:sz w:val="24"/>
          <w:szCs w:val="24"/>
          <w:lang w:val="en-GB"/>
        </w:rPr>
      </w:pPr>
    </w:p>
    <w:p w:rsidR="00977C76" w:rsidRDefault="00977C76" w:rsidP="00346A6D">
      <w:pPr>
        <w:spacing w:after="0" w:line="360" w:lineRule="auto"/>
        <w:rPr>
          <w:rFonts w:ascii="Times New Roman" w:hAnsi="Times New Roman"/>
          <w:b/>
          <w:sz w:val="24"/>
          <w:szCs w:val="24"/>
          <w:lang w:val="en-GB"/>
        </w:rPr>
      </w:pPr>
      <w:r>
        <w:rPr>
          <w:rFonts w:ascii="Times New Roman" w:hAnsi="Times New Roman"/>
          <w:b/>
          <w:sz w:val="24"/>
          <w:szCs w:val="24"/>
          <w:lang w:val="en-GB"/>
        </w:rPr>
        <w:t>Author contributions</w:t>
      </w:r>
    </w:p>
    <w:p w:rsidR="00977C76" w:rsidRDefault="00977C76" w:rsidP="00D320C9">
      <w:pPr>
        <w:spacing w:after="0" w:line="360" w:lineRule="auto"/>
        <w:ind w:firstLine="708"/>
        <w:rPr>
          <w:rFonts w:ascii="Times New Roman" w:hAnsi="Times New Roman"/>
          <w:sz w:val="24"/>
          <w:szCs w:val="24"/>
          <w:lang w:val="en-GB"/>
        </w:rPr>
      </w:pPr>
      <w:r>
        <w:rPr>
          <w:rFonts w:ascii="Times New Roman" w:hAnsi="Times New Roman"/>
          <w:sz w:val="24"/>
          <w:szCs w:val="24"/>
          <w:lang w:val="en-GB"/>
        </w:rPr>
        <w:t>A</w:t>
      </w:r>
      <w:r w:rsidRPr="003B78C5">
        <w:rPr>
          <w:rFonts w:ascii="Times New Roman" w:hAnsi="Times New Roman"/>
          <w:sz w:val="24"/>
          <w:szCs w:val="24"/>
          <w:lang w:val="en-GB"/>
        </w:rPr>
        <w:t>G</w:t>
      </w:r>
      <w:r>
        <w:rPr>
          <w:rFonts w:ascii="Times New Roman" w:hAnsi="Times New Roman"/>
          <w:sz w:val="24"/>
          <w:szCs w:val="24"/>
          <w:lang w:val="en-GB"/>
        </w:rPr>
        <w:t xml:space="preserve">, HD, HS, JBvG, BK and EL designed </w:t>
      </w:r>
      <w:r w:rsidRPr="003B78C5">
        <w:rPr>
          <w:rFonts w:ascii="Times New Roman" w:hAnsi="Times New Roman"/>
          <w:sz w:val="24"/>
          <w:szCs w:val="24"/>
          <w:lang w:val="en-GB"/>
        </w:rPr>
        <w:t xml:space="preserve">research; </w:t>
      </w:r>
      <w:r>
        <w:rPr>
          <w:rFonts w:ascii="Times New Roman" w:hAnsi="Times New Roman"/>
          <w:sz w:val="24"/>
          <w:szCs w:val="24"/>
          <w:lang w:val="en-GB"/>
        </w:rPr>
        <w:t>M</w:t>
      </w:r>
      <w:r w:rsidRPr="003B78C5">
        <w:rPr>
          <w:rFonts w:ascii="Times New Roman" w:hAnsi="Times New Roman"/>
          <w:sz w:val="24"/>
          <w:szCs w:val="24"/>
          <w:lang w:val="en-GB"/>
        </w:rPr>
        <w:t>TPS</w:t>
      </w:r>
      <w:r>
        <w:rPr>
          <w:rFonts w:ascii="Times New Roman" w:hAnsi="Times New Roman"/>
          <w:sz w:val="24"/>
          <w:szCs w:val="24"/>
          <w:lang w:val="en-GB"/>
        </w:rPr>
        <w:t xml:space="preserve"> and</w:t>
      </w:r>
      <w:r w:rsidRPr="003B78C5">
        <w:rPr>
          <w:rFonts w:ascii="Times New Roman" w:hAnsi="Times New Roman"/>
          <w:sz w:val="24"/>
          <w:szCs w:val="24"/>
          <w:lang w:val="en-GB"/>
        </w:rPr>
        <w:t xml:space="preserve"> JEBC </w:t>
      </w:r>
      <w:r>
        <w:rPr>
          <w:rFonts w:ascii="Times New Roman" w:hAnsi="Times New Roman"/>
          <w:sz w:val="24"/>
          <w:szCs w:val="24"/>
          <w:lang w:val="en-GB"/>
        </w:rPr>
        <w:t xml:space="preserve">performed </w:t>
      </w:r>
      <w:r w:rsidRPr="003B78C5">
        <w:rPr>
          <w:rFonts w:ascii="Times New Roman" w:hAnsi="Times New Roman"/>
          <w:sz w:val="24"/>
          <w:szCs w:val="24"/>
          <w:lang w:val="en-GB"/>
        </w:rPr>
        <w:t>research; A</w:t>
      </w:r>
      <w:r>
        <w:rPr>
          <w:rFonts w:ascii="Times New Roman" w:hAnsi="Times New Roman"/>
          <w:sz w:val="24"/>
          <w:szCs w:val="24"/>
          <w:lang w:val="en-GB"/>
        </w:rPr>
        <w:t>G, DvH, JEO and HS performed samples and data analysis</w:t>
      </w:r>
      <w:r w:rsidRPr="003B78C5">
        <w:rPr>
          <w:rFonts w:ascii="Times New Roman" w:hAnsi="Times New Roman"/>
          <w:sz w:val="24"/>
          <w:szCs w:val="24"/>
          <w:lang w:val="en-GB"/>
        </w:rPr>
        <w:t>.</w:t>
      </w:r>
      <w:r>
        <w:rPr>
          <w:rFonts w:ascii="Times New Roman" w:hAnsi="Times New Roman"/>
          <w:sz w:val="24"/>
          <w:szCs w:val="24"/>
          <w:lang w:val="en-GB"/>
        </w:rPr>
        <w:t xml:space="preserve"> SP, BGS and RML analyzed data. AG </w:t>
      </w:r>
      <w:r w:rsidRPr="003B78C5">
        <w:rPr>
          <w:rFonts w:ascii="Times New Roman" w:hAnsi="Times New Roman"/>
          <w:sz w:val="24"/>
          <w:szCs w:val="24"/>
          <w:lang w:val="en-GB"/>
        </w:rPr>
        <w:t>performed statistical analysis</w:t>
      </w:r>
      <w:r>
        <w:rPr>
          <w:rFonts w:ascii="Times New Roman" w:hAnsi="Times New Roman"/>
          <w:sz w:val="24"/>
          <w:szCs w:val="24"/>
          <w:lang w:val="en-GB"/>
        </w:rPr>
        <w:t xml:space="preserve">. AG, SP, BGS and EL </w:t>
      </w:r>
      <w:r w:rsidRPr="003B78C5">
        <w:rPr>
          <w:rFonts w:ascii="Times New Roman" w:hAnsi="Times New Roman"/>
          <w:sz w:val="24"/>
          <w:szCs w:val="24"/>
          <w:lang w:val="en-GB"/>
        </w:rPr>
        <w:t xml:space="preserve">wrote the </w:t>
      </w:r>
      <w:r>
        <w:rPr>
          <w:rFonts w:ascii="Times New Roman" w:hAnsi="Times New Roman"/>
          <w:sz w:val="24"/>
          <w:szCs w:val="24"/>
          <w:lang w:val="en-GB"/>
        </w:rPr>
        <w:t>manuscript</w:t>
      </w:r>
      <w:r w:rsidRPr="003B78C5">
        <w:rPr>
          <w:rFonts w:ascii="Times New Roman" w:hAnsi="Times New Roman"/>
          <w:sz w:val="24"/>
          <w:szCs w:val="24"/>
          <w:lang w:val="en-GB"/>
        </w:rPr>
        <w:t xml:space="preserve"> and had primary responsibility for final content.</w:t>
      </w:r>
      <w:r>
        <w:rPr>
          <w:rFonts w:ascii="Times New Roman" w:hAnsi="Times New Roman"/>
          <w:sz w:val="24"/>
          <w:szCs w:val="24"/>
          <w:lang w:val="en-GB"/>
        </w:rPr>
        <w:t xml:space="preserve"> All authors have read and approved the final version of the manuscript and agree to be accountable for all aspect of the work in ensuring that questions related to the accuracy or integrity of any part of the work are appropriately investigated and resolved. All persons designate as authors qualify for authorship and all those who qualify for authorship are listed.</w:t>
      </w:r>
    </w:p>
    <w:p w:rsidR="00977C76" w:rsidRPr="00C36B6A" w:rsidRDefault="00977C76" w:rsidP="00346A6D">
      <w:pPr>
        <w:spacing w:after="0" w:line="360" w:lineRule="auto"/>
        <w:rPr>
          <w:rFonts w:ascii="Times New Roman" w:hAnsi="Times New Roman"/>
          <w:sz w:val="24"/>
          <w:szCs w:val="24"/>
          <w:lang w:val="en-GB"/>
        </w:rPr>
      </w:pPr>
    </w:p>
    <w:p w:rsidR="00977C76" w:rsidRDefault="00977C76" w:rsidP="00346A6D">
      <w:pPr>
        <w:spacing w:after="0" w:line="360" w:lineRule="auto"/>
        <w:rPr>
          <w:rFonts w:ascii="Times New Roman" w:hAnsi="Times New Roman"/>
          <w:b/>
          <w:sz w:val="24"/>
          <w:szCs w:val="24"/>
          <w:lang w:val="en-US"/>
        </w:rPr>
      </w:pPr>
      <w:r w:rsidRPr="003B044C">
        <w:rPr>
          <w:rFonts w:ascii="Times New Roman" w:hAnsi="Times New Roman"/>
          <w:b/>
          <w:sz w:val="24"/>
          <w:szCs w:val="24"/>
          <w:lang w:val="en-US"/>
        </w:rPr>
        <w:t>Funding</w:t>
      </w:r>
    </w:p>
    <w:p w:rsidR="00977C76" w:rsidRPr="003B044C" w:rsidRDefault="00977C76" w:rsidP="00346A6D">
      <w:pPr>
        <w:spacing w:after="0" w:line="360" w:lineRule="auto"/>
        <w:ind w:firstLine="708"/>
        <w:rPr>
          <w:rFonts w:ascii="Times New Roman" w:hAnsi="Times New Roman"/>
          <w:sz w:val="24"/>
          <w:szCs w:val="24"/>
          <w:lang w:val="en-GB"/>
        </w:rPr>
      </w:pPr>
      <w:r w:rsidRPr="003B044C">
        <w:rPr>
          <w:rFonts w:ascii="Times New Roman" w:hAnsi="Times New Roman"/>
          <w:sz w:val="24"/>
          <w:szCs w:val="24"/>
          <w:lang w:val="en-GB"/>
        </w:rPr>
        <w:t xml:space="preserve">This work </w:t>
      </w:r>
      <w:r w:rsidRPr="003B044C">
        <w:rPr>
          <w:rFonts w:ascii="Times New Roman" w:hAnsi="Times New Roman"/>
          <w:color w:val="000000"/>
          <w:sz w:val="24"/>
          <w:szCs w:val="24"/>
          <w:lang w:val="en-US" w:eastAsia="de-DE"/>
        </w:rPr>
        <w:t xml:space="preserve">is financially supported in part by the Commission of the European Communities, Projects Early Nutrition (FP7-289346), DYNAHEALTH (H2020-633595) and LIFECYCLE (H2020-SC1-2016-RTD), the European Research Council Advanced Grant META-GROWTH (ERC-2012-AdG 322605), </w:t>
      </w:r>
      <w:r w:rsidRPr="003B044C">
        <w:rPr>
          <w:rFonts w:ascii="Times New Roman" w:hAnsi="Times New Roman"/>
          <w:sz w:val="24"/>
          <w:szCs w:val="24"/>
          <w:lang w:val="en-GB"/>
        </w:rPr>
        <w:t>and the Excellence Network for Maternal and Child Health and Development (RED SAMID III, RD 16/0022/0009).</w:t>
      </w:r>
    </w:p>
    <w:p w:rsidR="00977C76" w:rsidRPr="00346A6D" w:rsidRDefault="00977C76" w:rsidP="003B044C">
      <w:pPr>
        <w:spacing w:after="0" w:line="360" w:lineRule="auto"/>
        <w:rPr>
          <w:rFonts w:ascii="Times New Roman" w:hAnsi="Times New Roman"/>
          <w:sz w:val="24"/>
          <w:szCs w:val="24"/>
          <w:lang w:val="en-GB"/>
        </w:rPr>
      </w:pPr>
    </w:p>
    <w:p w:rsidR="00977C76" w:rsidRPr="003B044C" w:rsidRDefault="00977C76" w:rsidP="003B044C">
      <w:pPr>
        <w:spacing w:after="0" w:line="360" w:lineRule="auto"/>
        <w:rPr>
          <w:rFonts w:ascii="Times New Roman" w:hAnsi="Times New Roman"/>
          <w:b/>
          <w:sz w:val="24"/>
          <w:szCs w:val="24"/>
          <w:lang w:val="en-GB"/>
        </w:rPr>
      </w:pPr>
      <w:r w:rsidRPr="003B044C">
        <w:rPr>
          <w:rFonts w:ascii="Times New Roman" w:hAnsi="Times New Roman"/>
          <w:b/>
          <w:sz w:val="24"/>
          <w:szCs w:val="24"/>
          <w:lang w:val="en-GB"/>
        </w:rPr>
        <w:t>Acknowledgments</w:t>
      </w:r>
    </w:p>
    <w:p w:rsidR="00977C76" w:rsidRPr="00D320C9" w:rsidRDefault="00977C76" w:rsidP="00D320C9">
      <w:pPr>
        <w:spacing w:after="0" w:line="360" w:lineRule="auto"/>
        <w:rPr>
          <w:rFonts w:ascii="Times New Roman" w:hAnsi="Times New Roman"/>
          <w:sz w:val="24"/>
          <w:szCs w:val="24"/>
          <w:lang w:val="en-GB"/>
        </w:rPr>
      </w:pPr>
      <w:r w:rsidRPr="003B044C">
        <w:rPr>
          <w:rFonts w:ascii="Times New Roman" w:hAnsi="Times New Roman"/>
          <w:sz w:val="24"/>
          <w:szCs w:val="24"/>
          <w:lang w:val="en-GB"/>
        </w:rPr>
        <w:tab/>
        <w:t>We thank María Ruíz-Palacios for her help with sample collection and lipoprotein isolation. We acknowledge all medical doctors of the Gynecology and Anesthesia Services of the University “Vírgen de la Arrixaca” Clinical Hospital (Murcia, Spain) for their support in performing the timed caesarean sections. We are also grateful to all of the participating pregnant women.</w:t>
      </w:r>
      <w:r>
        <w:rPr>
          <w:rFonts w:ascii="Times New Roman" w:hAnsi="Times New Roman"/>
          <w:b/>
          <w:sz w:val="24"/>
          <w:lang w:val="en-US"/>
        </w:rPr>
        <w:br w:type="page"/>
      </w:r>
      <w:r w:rsidRPr="004C6900">
        <w:rPr>
          <w:rFonts w:ascii="Times New Roman" w:hAnsi="Times New Roman"/>
          <w:b/>
          <w:sz w:val="24"/>
          <w:lang w:val="en-GB"/>
        </w:rPr>
        <w:lastRenderedPageBreak/>
        <w:t>References</w:t>
      </w:r>
    </w:p>
    <w:p w:rsidR="00C568F2" w:rsidRPr="00E4151D" w:rsidRDefault="00BE30A9" w:rsidP="00C568F2">
      <w:pPr>
        <w:spacing w:after="0" w:line="240" w:lineRule="auto"/>
        <w:ind w:left="720" w:hanging="720"/>
        <w:rPr>
          <w:noProof/>
        </w:rPr>
      </w:pPr>
      <w:r w:rsidRPr="005960A4">
        <w:rPr>
          <w:rFonts w:ascii="Times New Roman" w:hAnsi="Times New Roman"/>
          <w:sz w:val="24"/>
          <w:lang w:val="en-US"/>
        </w:rPr>
        <w:fldChar w:fldCharType="begin"/>
      </w:r>
      <w:r w:rsidR="00977C76" w:rsidRPr="005960A4">
        <w:rPr>
          <w:rFonts w:ascii="Times New Roman" w:hAnsi="Times New Roman"/>
          <w:sz w:val="24"/>
          <w:lang w:val="en-US"/>
        </w:rPr>
        <w:instrText xml:space="preserve"> ADDIN EN.REFLIST </w:instrText>
      </w:r>
      <w:r w:rsidRPr="005960A4">
        <w:rPr>
          <w:rFonts w:ascii="Times New Roman" w:hAnsi="Times New Roman"/>
          <w:sz w:val="24"/>
          <w:lang w:val="en-US"/>
        </w:rPr>
        <w:fldChar w:fldCharType="separate"/>
      </w:r>
      <w:r w:rsidR="00C568F2" w:rsidRPr="00C568F2">
        <w:rPr>
          <w:noProof/>
          <w:lang w:val="en-US"/>
        </w:rPr>
        <w:t xml:space="preserve">Abduljalil K, Furness P, Johnson TN, Rostami-Hodjegan A &amp; Soltani H. (2012). Anatomical, physiological and metabolic changes with gestational age during normal pregnancy: a database for parameters required in physiologically based pharmacokinetic modelling. </w:t>
      </w:r>
      <w:r w:rsidR="00C568F2" w:rsidRPr="00E4151D">
        <w:rPr>
          <w:i/>
          <w:noProof/>
        </w:rPr>
        <w:t>Clin Pharmacokinet</w:t>
      </w:r>
      <w:r w:rsidR="00C568F2" w:rsidRPr="00E4151D">
        <w:rPr>
          <w:noProof/>
        </w:rPr>
        <w:t xml:space="preserve"> </w:t>
      </w:r>
      <w:r w:rsidR="00C568F2" w:rsidRPr="00E4151D">
        <w:rPr>
          <w:b/>
          <w:noProof/>
        </w:rPr>
        <w:t>51,</w:t>
      </w:r>
      <w:r w:rsidR="00C568F2" w:rsidRPr="00E4151D">
        <w:rPr>
          <w:noProof/>
        </w:rPr>
        <w:t xml:space="preserve"> 365-396.</w:t>
      </w:r>
    </w:p>
    <w:p w:rsidR="00C568F2" w:rsidRPr="00E4151D" w:rsidRDefault="00C568F2" w:rsidP="00C568F2">
      <w:pPr>
        <w:spacing w:after="0" w:line="240" w:lineRule="auto"/>
        <w:rPr>
          <w:noProof/>
        </w:rPr>
      </w:pPr>
    </w:p>
    <w:p w:rsidR="00C568F2" w:rsidRPr="00C568F2" w:rsidRDefault="00C568F2" w:rsidP="00C568F2">
      <w:pPr>
        <w:spacing w:after="0" w:line="240" w:lineRule="auto"/>
        <w:ind w:left="720" w:hanging="720"/>
        <w:rPr>
          <w:noProof/>
          <w:lang w:val="en-US"/>
        </w:rPr>
      </w:pPr>
      <w:r w:rsidRPr="00E4151D">
        <w:rPr>
          <w:noProof/>
        </w:rPr>
        <w:t xml:space="preserve">Alvarez JJ, Montelongo A, Iglesias A, Lasuncion MA &amp; Herrera E. (1996). </w:t>
      </w:r>
      <w:r w:rsidRPr="00C568F2">
        <w:rPr>
          <w:noProof/>
          <w:lang w:val="en-US"/>
        </w:rPr>
        <w:t xml:space="preserve">Longitudinal study on lipoprotein profile, high density lipoprotein subclass, and postheparin lipases during gestation in women. </w:t>
      </w:r>
      <w:r w:rsidRPr="00C568F2">
        <w:rPr>
          <w:i/>
          <w:noProof/>
          <w:lang w:val="en-US"/>
        </w:rPr>
        <w:t>J Lipid Res</w:t>
      </w:r>
      <w:r w:rsidRPr="00C568F2">
        <w:rPr>
          <w:noProof/>
          <w:lang w:val="en-US"/>
        </w:rPr>
        <w:t xml:space="preserve"> </w:t>
      </w:r>
      <w:r w:rsidRPr="00C568F2">
        <w:rPr>
          <w:b/>
          <w:noProof/>
          <w:lang w:val="en-US"/>
        </w:rPr>
        <w:t>37,</w:t>
      </w:r>
      <w:r w:rsidRPr="00C568F2">
        <w:rPr>
          <w:noProof/>
          <w:lang w:val="en-US"/>
        </w:rPr>
        <w:t xml:space="preserve"> 299-308.</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Brossard N, Pachiaudi C, Croset M, Normand S, Lecerf J, Chirouze V, Riou JP, Tayot JL &amp; Lagarde M. (1994). Stable isotope tracer and gas-chromatography combustion isotope ratio mass spectrometry to study the in vivo compartmental metabolism of docosahexaenoic acid. </w:t>
      </w:r>
      <w:r w:rsidRPr="00C568F2">
        <w:rPr>
          <w:i/>
          <w:noProof/>
          <w:lang w:val="en-US"/>
        </w:rPr>
        <w:t>Anal Biochem</w:t>
      </w:r>
      <w:r w:rsidRPr="00C568F2">
        <w:rPr>
          <w:noProof/>
          <w:lang w:val="en-US"/>
        </w:rPr>
        <w:t xml:space="preserve"> </w:t>
      </w:r>
      <w:r w:rsidRPr="00C568F2">
        <w:rPr>
          <w:b/>
          <w:noProof/>
          <w:lang w:val="en-US"/>
        </w:rPr>
        <w:t>220,</w:t>
      </w:r>
      <w:r w:rsidRPr="00C568F2">
        <w:rPr>
          <w:noProof/>
          <w:lang w:val="en-US"/>
        </w:rPr>
        <w:t xml:space="preserve"> 192-199.</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Calabuig-Navarro V, Haghiac M, Minium J, Glazebrook P, Ranasinghe GC, Hoppel C, Hauguel de-Mouzon S, Catalano P &amp; O'Tierney-Ginn P. (2017). Effect of maternal obesity on placental lipid metabolism. </w:t>
      </w:r>
      <w:r w:rsidRPr="00C568F2">
        <w:rPr>
          <w:i/>
          <w:noProof/>
          <w:lang w:val="en-US"/>
        </w:rPr>
        <w:t>Endocrinology</w:t>
      </w:r>
      <w:r w:rsidRPr="00C568F2">
        <w:rPr>
          <w:noProof/>
          <w:lang w:val="en-US"/>
        </w:rPr>
        <w:t>.</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Carnielli VP, Wattimena DJ, Luijendijk IH, Boerlage A, Degenhart HJ &amp; Sauer PJ. (1996). The very low birth weight premature infant is capable of synthesizing arachidonic and docosahexaenoic acids from linoleic and linolenic acids. </w:t>
      </w:r>
      <w:r w:rsidRPr="00C568F2">
        <w:rPr>
          <w:i/>
          <w:noProof/>
          <w:lang w:val="en-US"/>
        </w:rPr>
        <w:t>Pediatr Res</w:t>
      </w:r>
      <w:r w:rsidRPr="00C568F2">
        <w:rPr>
          <w:noProof/>
          <w:lang w:val="en-US"/>
        </w:rPr>
        <w:t xml:space="preserve"> </w:t>
      </w:r>
      <w:r w:rsidRPr="00C568F2">
        <w:rPr>
          <w:b/>
          <w:noProof/>
          <w:lang w:val="en-US"/>
        </w:rPr>
        <w:t>40,</w:t>
      </w:r>
      <w:r w:rsidRPr="00C568F2">
        <w:rPr>
          <w:noProof/>
          <w:lang w:val="en-US"/>
        </w:rPr>
        <w:t xml:space="preserve"> 169-174.</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Catalano P &amp; deMouzon SH. (2015). Maternal obesity and metabolic risk to the offspring: why lifestyle interventions may have not achieved the desired outcomes. </w:t>
      </w:r>
      <w:r w:rsidRPr="00C568F2">
        <w:rPr>
          <w:i/>
          <w:noProof/>
          <w:lang w:val="en-US"/>
        </w:rPr>
        <w:t>Int J Obes (Lond)</w:t>
      </w:r>
      <w:r w:rsidRPr="00C568F2">
        <w:rPr>
          <w:noProof/>
          <w:lang w:val="en-US"/>
        </w:rPr>
        <w:t xml:space="preserve"> </w:t>
      </w:r>
      <w:r w:rsidRPr="00C568F2">
        <w:rPr>
          <w:b/>
          <w:noProof/>
          <w:lang w:val="en-US"/>
        </w:rPr>
        <w:t>39,</w:t>
      </w:r>
      <w:r w:rsidRPr="00C568F2">
        <w:rPr>
          <w:noProof/>
          <w:lang w:val="en-US"/>
        </w:rPr>
        <w:t xml:space="preserve"> 642-649.</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Chung BH, Wilkinson T, Geer JC &amp; Segrest JP. (1980). Preparative and quantitative isolation of plasma lipoproteins: rapid, single discontinuous density gradient ultracentrifugation in a vertical rotor. </w:t>
      </w:r>
      <w:r w:rsidRPr="00C568F2">
        <w:rPr>
          <w:i/>
          <w:noProof/>
          <w:lang w:val="en-US"/>
        </w:rPr>
        <w:t>J Lipid Res</w:t>
      </w:r>
      <w:r w:rsidRPr="00C568F2">
        <w:rPr>
          <w:noProof/>
          <w:lang w:val="en-US"/>
        </w:rPr>
        <w:t xml:space="preserve"> </w:t>
      </w:r>
      <w:r w:rsidRPr="00C568F2">
        <w:rPr>
          <w:b/>
          <w:noProof/>
          <w:lang w:val="en-US"/>
        </w:rPr>
        <w:t>21,</w:t>
      </w:r>
      <w:r w:rsidRPr="00C568F2">
        <w:rPr>
          <w:noProof/>
          <w:lang w:val="en-US"/>
        </w:rPr>
        <w:t xml:space="preserve"> 284-291.</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Dancis J, Jansen V, Kayden HJ, Schneider H &amp; Levitz M. (1973). Transfer Across Perfused Human Placenta. II. Free Fatty Acids. </w:t>
      </w:r>
      <w:r w:rsidRPr="00C568F2">
        <w:rPr>
          <w:i/>
          <w:noProof/>
          <w:lang w:val="en-US"/>
        </w:rPr>
        <w:t>Pediatric Research</w:t>
      </w:r>
      <w:r w:rsidRPr="00C568F2">
        <w:rPr>
          <w:noProof/>
          <w:lang w:val="en-US"/>
        </w:rPr>
        <w:t xml:space="preserve"> </w:t>
      </w:r>
      <w:r w:rsidRPr="00C568F2">
        <w:rPr>
          <w:b/>
          <w:noProof/>
          <w:lang w:val="en-US"/>
        </w:rPr>
        <w:t>7,</w:t>
      </w:r>
      <w:r w:rsidRPr="00C568F2">
        <w:rPr>
          <w:noProof/>
          <w:lang w:val="en-US"/>
        </w:rPr>
        <w:t xml:space="preserve"> 192.</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Demmelmair H, Baumheuer M, Koletzko B, Dokoupil K &amp; Kratl G. (1998). Metabolism of U13C-labeled linoleic acid in lactating women. </w:t>
      </w:r>
      <w:r w:rsidRPr="00C568F2">
        <w:rPr>
          <w:i/>
          <w:noProof/>
          <w:lang w:val="en-US"/>
        </w:rPr>
        <w:t>J Lipid Res</w:t>
      </w:r>
      <w:r w:rsidRPr="00C568F2">
        <w:rPr>
          <w:noProof/>
          <w:lang w:val="en-US"/>
        </w:rPr>
        <w:t xml:space="preserve"> </w:t>
      </w:r>
      <w:r w:rsidRPr="00C568F2">
        <w:rPr>
          <w:b/>
          <w:noProof/>
          <w:lang w:val="en-US"/>
        </w:rPr>
        <w:t>39,</w:t>
      </w:r>
      <w:r w:rsidRPr="00C568F2">
        <w:rPr>
          <w:noProof/>
          <w:lang w:val="en-US"/>
        </w:rPr>
        <w:t xml:space="preserve"> 1389-1396.</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Duttaroy AK. (2009). Transport of fatty acids across the human placenta: a review. </w:t>
      </w:r>
      <w:r w:rsidRPr="00C568F2">
        <w:rPr>
          <w:i/>
          <w:noProof/>
          <w:lang w:val="en-US"/>
        </w:rPr>
        <w:t>Prog Lipid Res</w:t>
      </w:r>
      <w:r w:rsidRPr="00C568F2">
        <w:rPr>
          <w:noProof/>
          <w:lang w:val="en-US"/>
        </w:rPr>
        <w:t xml:space="preserve"> </w:t>
      </w:r>
      <w:r w:rsidRPr="00C568F2">
        <w:rPr>
          <w:b/>
          <w:noProof/>
          <w:lang w:val="en-US"/>
        </w:rPr>
        <w:t>48,</w:t>
      </w:r>
      <w:r w:rsidRPr="00C568F2">
        <w:rPr>
          <w:noProof/>
          <w:lang w:val="en-US"/>
        </w:rPr>
        <w:t xml:space="preserve"> 52-61.</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El Behery MM, Nouh AA, Alanwar AM &amp; Diab AE. (2011). Effect of umbilical vein blood flow on perinatal outcome of fetuses with lean and/or hypo-coiled umbilical cord. </w:t>
      </w:r>
      <w:r w:rsidRPr="00C568F2">
        <w:rPr>
          <w:i/>
          <w:noProof/>
          <w:lang w:val="en-US"/>
        </w:rPr>
        <w:t>Arch Gynecol Obstet</w:t>
      </w:r>
      <w:r w:rsidRPr="00C568F2">
        <w:rPr>
          <w:noProof/>
          <w:lang w:val="en-US"/>
        </w:rPr>
        <w:t xml:space="preserve"> </w:t>
      </w:r>
      <w:r w:rsidRPr="00C568F2">
        <w:rPr>
          <w:b/>
          <w:noProof/>
          <w:lang w:val="en-US"/>
        </w:rPr>
        <w:t>283,</w:t>
      </w:r>
      <w:r w:rsidRPr="00C568F2">
        <w:rPr>
          <w:noProof/>
          <w:lang w:val="en-US"/>
        </w:rPr>
        <w:t xml:space="preserve"> 53-58.</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Folch J, Lees M &amp; Sloane Stanley GH. (1957). A simple method for the isolation and purification of total lipides from animal tissues. </w:t>
      </w:r>
      <w:r w:rsidRPr="00C568F2">
        <w:rPr>
          <w:i/>
          <w:noProof/>
          <w:lang w:val="en-US"/>
        </w:rPr>
        <w:t>J Biol Chem</w:t>
      </w:r>
      <w:r w:rsidRPr="00C568F2">
        <w:rPr>
          <w:noProof/>
          <w:lang w:val="en-US"/>
        </w:rPr>
        <w:t xml:space="preserve"> </w:t>
      </w:r>
      <w:r w:rsidRPr="00C568F2">
        <w:rPr>
          <w:b/>
          <w:noProof/>
          <w:lang w:val="en-US"/>
        </w:rPr>
        <w:t>226,</w:t>
      </w:r>
      <w:r w:rsidRPr="00C568F2">
        <w:rPr>
          <w:noProof/>
          <w:lang w:val="en-US"/>
        </w:rPr>
        <w:t xml:space="preserve"> 497-509.</w:t>
      </w:r>
    </w:p>
    <w:p w:rsidR="00C568F2" w:rsidRPr="00C568F2" w:rsidRDefault="00C568F2" w:rsidP="00C568F2">
      <w:pPr>
        <w:spacing w:after="0" w:line="240" w:lineRule="auto"/>
        <w:rPr>
          <w:noProof/>
          <w:lang w:val="en-US"/>
        </w:rPr>
      </w:pPr>
    </w:p>
    <w:p w:rsidR="00C568F2" w:rsidRPr="00E4151D" w:rsidRDefault="00C568F2" w:rsidP="00C568F2">
      <w:pPr>
        <w:spacing w:after="0" w:line="240" w:lineRule="auto"/>
        <w:ind w:left="720" w:hanging="720"/>
        <w:rPr>
          <w:noProof/>
        </w:rPr>
      </w:pPr>
      <w:r w:rsidRPr="00C568F2">
        <w:rPr>
          <w:noProof/>
          <w:lang w:val="en-US"/>
        </w:rPr>
        <w:t xml:space="preserve">Foster DM, Barrett PH, Toffolo G, Beltz WF &amp; Cobelli C. (1993). Estimating the fractional synthetic rate of plasma apolipoproteins and lipids from stable isotope data. </w:t>
      </w:r>
      <w:r w:rsidRPr="00E4151D">
        <w:rPr>
          <w:i/>
          <w:noProof/>
        </w:rPr>
        <w:t>J Lipid Res</w:t>
      </w:r>
      <w:r w:rsidRPr="00E4151D">
        <w:rPr>
          <w:noProof/>
        </w:rPr>
        <w:t xml:space="preserve"> </w:t>
      </w:r>
      <w:r w:rsidRPr="00E4151D">
        <w:rPr>
          <w:b/>
          <w:noProof/>
        </w:rPr>
        <w:t>34,</w:t>
      </w:r>
      <w:r w:rsidRPr="00E4151D">
        <w:rPr>
          <w:noProof/>
        </w:rPr>
        <w:t xml:space="preserve"> 2193-2205.</w:t>
      </w:r>
    </w:p>
    <w:p w:rsidR="00C568F2" w:rsidRPr="00E4151D" w:rsidRDefault="00C568F2" w:rsidP="00C568F2">
      <w:pPr>
        <w:spacing w:after="0" w:line="240" w:lineRule="auto"/>
        <w:rPr>
          <w:noProof/>
        </w:rPr>
      </w:pPr>
    </w:p>
    <w:p w:rsidR="00C568F2" w:rsidRPr="00E4151D" w:rsidRDefault="00C568F2" w:rsidP="00C568F2">
      <w:pPr>
        <w:spacing w:after="0" w:line="240" w:lineRule="auto"/>
        <w:ind w:left="720" w:hanging="720"/>
        <w:rPr>
          <w:noProof/>
        </w:rPr>
      </w:pPr>
      <w:r w:rsidRPr="00E4151D">
        <w:rPr>
          <w:noProof/>
        </w:rPr>
        <w:lastRenderedPageBreak/>
        <w:t xml:space="preserve">Gil-Sanchez A, Koletzko B &amp; Larque E. (2012). </w:t>
      </w:r>
      <w:r w:rsidRPr="00C568F2">
        <w:rPr>
          <w:noProof/>
          <w:lang w:val="en-US"/>
        </w:rPr>
        <w:t xml:space="preserve">Current understanding of placental fatty acid transport. </w:t>
      </w:r>
      <w:r w:rsidRPr="00E4151D">
        <w:rPr>
          <w:i/>
          <w:noProof/>
        </w:rPr>
        <w:t>Curr Opin Clin Nutr Metab Care</w:t>
      </w:r>
      <w:r w:rsidRPr="00E4151D">
        <w:rPr>
          <w:noProof/>
        </w:rPr>
        <w:t xml:space="preserve"> </w:t>
      </w:r>
      <w:r w:rsidRPr="00E4151D">
        <w:rPr>
          <w:b/>
          <w:noProof/>
        </w:rPr>
        <w:t>15,</w:t>
      </w:r>
      <w:r w:rsidRPr="00E4151D">
        <w:rPr>
          <w:noProof/>
        </w:rPr>
        <w:t xml:space="preserve"> 265-272.</w:t>
      </w:r>
    </w:p>
    <w:p w:rsidR="00C568F2" w:rsidRPr="00E4151D" w:rsidRDefault="00C568F2" w:rsidP="00C568F2">
      <w:pPr>
        <w:spacing w:after="0" w:line="240" w:lineRule="auto"/>
        <w:rPr>
          <w:noProof/>
        </w:rPr>
      </w:pPr>
    </w:p>
    <w:p w:rsidR="00C568F2" w:rsidRPr="00C568F2" w:rsidRDefault="00C568F2" w:rsidP="00C568F2">
      <w:pPr>
        <w:spacing w:after="0" w:line="240" w:lineRule="auto"/>
        <w:ind w:left="720" w:hanging="720"/>
        <w:rPr>
          <w:noProof/>
          <w:lang w:val="en-US"/>
        </w:rPr>
      </w:pPr>
      <w:r w:rsidRPr="00E4151D">
        <w:rPr>
          <w:noProof/>
        </w:rPr>
        <w:t xml:space="preserve">Gil-Sanchez A, Larque E, Demmelmair H, Acien MI, Faber FL, Parrilla JJ &amp; Koletzko B. (2010). </w:t>
      </w:r>
      <w:r w:rsidRPr="00C568F2">
        <w:rPr>
          <w:noProof/>
          <w:lang w:val="en-US"/>
        </w:rPr>
        <w:t xml:space="preserve">Maternal-fetal in vivo transfer of [13C]docosahexaenoic and other fatty acids across the human placenta 12 h after maternal oral intake. </w:t>
      </w:r>
      <w:r w:rsidRPr="00C568F2">
        <w:rPr>
          <w:i/>
          <w:noProof/>
          <w:lang w:val="en-US"/>
        </w:rPr>
        <w:t>Am J Clin Nutr</w:t>
      </w:r>
      <w:r w:rsidRPr="00C568F2">
        <w:rPr>
          <w:noProof/>
          <w:lang w:val="en-US"/>
        </w:rPr>
        <w:t xml:space="preserve"> </w:t>
      </w:r>
      <w:r w:rsidRPr="00C568F2">
        <w:rPr>
          <w:b/>
          <w:noProof/>
          <w:lang w:val="en-US"/>
        </w:rPr>
        <w:t>92,</w:t>
      </w:r>
      <w:r w:rsidRPr="00C568F2">
        <w:rPr>
          <w:noProof/>
          <w:lang w:val="en-US"/>
        </w:rPr>
        <w:t xml:space="preserve"> 115-122.</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Haggarty P. (2002). Placental regulation of fatty acid delivery and its effect on fetal growth--a review. </w:t>
      </w:r>
      <w:r w:rsidRPr="00C568F2">
        <w:rPr>
          <w:i/>
          <w:noProof/>
          <w:lang w:val="en-US"/>
        </w:rPr>
        <w:t>Placenta</w:t>
      </w:r>
      <w:r w:rsidRPr="00C568F2">
        <w:rPr>
          <w:noProof/>
          <w:lang w:val="en-US"/>
        </w:rPr>
        <w:t xml:space="preserve"> </w:t>
      </w:r>
      <w:r w:rsidRPr="00C568F2">
        <w:rPr>
          <w:b/>
          <w:noProof/>
          <w:lang w:val="en-US"/>
        </w:rPr>
        <w:t>23 Suppl A,</w:t>
      </w:r>
      <w:r w:rsidRPr="00C568F2">
        <w:rPr>
          <w:noProof/>
          <w:lang w:val="en-US"/>
        </w:rPr>
        <w:t xml:space="preserve"> S28-38.</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Haggarty P. (2010). Fatty acid supply to the human fetus. </w:t>
      </w:r>
      <w:r w:rsidRPr="00C568F2">
        <w:rPr>
          <w:i/>
          <w:noProof/>
          <w:lang w:val="en-US"/>
        </w:rPr>
        <w:t>Annu Rev Nutr</w:t>
      </w:r>
      <w:r w:rsidRPr="00C568F2">
        <w:rPr>
          <w:noProof/>
          <w:lang w:val="en-US"/>
        </w:rPr>
        <w:t xml:space="preserve"> </w:t>
      </w:r>
      <w:r w:rsidRPr="00C568F2">
        <w:rPr>
          <w:b/>
          <w:noProof/>
          <w:lang w:val="en-US"/>
        </w:rPr>
        <w:t>30,</w:t>
      </w:r>
      <w:r w:rsidRPr="00C568F2">
        <w:rPr>
          <w:noProof/>
          <w:lang w:val="en-US"/>
        </w:rPr>
        <w:t xml:space="preserve"> 237-255.</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Herrera E. (2002). Implications of dietary fatty acids during pregnancy on placental, fetal and postnatal development--a review. </w:t>
      </w:r>
      <w:r w:rsidRPr="00C568F2">
        <w:rPr>
          <w:i/>
          <w:noProof/>
          <w:lang w:val="en-US"/>
        </w:rPr>
        <w:t>Placenta</w:t>
      </w:r>
      <w:r w:rsidRPr="00C568F2">
        <w:rPr>
          <w:noProof/>
          <w:lang w:val="en-US"/>
        </w:rPr>
        <w:t xml:space="preserve"> </w:t>
      </w:r>
      <w:r w:rsidRPr="00C568F2">
        <w:rPr>
          <w:b/>
          <w:noProof/>
          <w:lang w:val="en-US"/>
        </w:rPr>
        <w:t>23 Suppl A,</w:t>
      </w:r>
      <w:r w:rsidRPr="00C568F2">
        <w:rPr>
          <w:noProof/>
          <w:lang w:val="en-US"/>
        </w:rPr>
        <w:t xml:space="preserve"> S9-19.</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Herrera E &amp; Desoye G. (2016). Maternal and fetal lipid metabolism under normal and gestational diabetic conditions. </w:t>
      </w:r>
      <w:r w:rsidRPr="00C568F2">
        <w:rPr>
          <w:i/>
          <w:noProof/>
          <w:lang w:val="en-US"/>
        </w:rPr>
        <w:t>Horm Mol Biol Clin Investig</w:t>
      </w:r>
      <w:r w:rsidRPr="00C568F2">
        <w:rPr>
          <w:noProof/>
          <w:lang w:val="en-US"/>
        </w:rPr>
        <w:t xml:space="preserve"> </w:t>
      </w:r>
      <w:r w:rsidRPr="00C568F2">
        <w:rPr>
          <w:b/>
          <w:noProof/>
          <w:lang w:val="en-US"/>
        </w:rPr>
        <w:t>26,</w:t>
      </w:r>
      <w:r w:rsidRPr="00C568F2">
        <w:rPr>
          <w:noProof/>
          <w:lang w:val="en-US"/>
        </w:rPr>
        <w:t xml:space="preserve"> 109-127.</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Husek P, Simek P &amp; Tvrzicka E. (2002). Simple and rapid procedure for the determination of individual free fatty acids in serum. </w:t>
      </w:r>
      <w:r w:rsidRPr="00C568F2">
        <w:rPr>
          <w:i/>
          <w:noProof/>
          <w:lang w:val="en-US"/>
        </w:rPr>
        <w:t>Anal Chim Acta</w:t>
      </w:r>
      <w:r w:rsidRPr="00C568F2">
        <w:rPr>
          <w:noProof/>
          <w:lang w:val="en-US"/>
        </w:rPr>
        <w:t xml:space="preserve"> </w:t>
      </w:r>
      <w:r w:rsidRPr="00C568F2">
        <w:rPr>
          <w:b/>
          <w:noProof/>
          <w:lang w:val="en-US"/>
        </w:rPr>
        <w:t>465,</w:t>
      </w:r>
      <w:r w:rsidRPr="00C568F2">
        <w:rPr>
          <w:noProof/>
          <w:lang w:val="en-US"/>
        </w:rPr>
        <w:t xml:space="preserve"> 433-439.</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Innis SM. (2007). Fatty acids and early human development. </w:t>
      </w:r>
      <w:r w:rsidRPr="00C568F2">
        <w:rPr>
          <w:i/>
          <w:noProof/>
          <w:lang w:val="en-US"/>
        </w:rPr>
        <w:t>Early Hum Dev</w:t>
      </w:r>
      <w:r w:rsidRPr="00C568F2">
        <w:rPr>
          <w:noProof/>
          <w:lang w:val="en-US"/>
        </w:rPr>
        <w:t xml:space="preserve"> </w:t>
      </w:r>
      <w:r w:rsidRPr="00C568F2">
        <w:rPr>
          <w:b/>
          <w:noProof/>
          <w:lang w:val="en-US"/>
        </w:rPr>
        <w:t>83,</w:t>
      </w:r>
      <w:r w:rsidRPr="00C568F2">
        <w:rPr>
          <w:noProof/>
          <w:lang w:val="en-US"/>
        </w:rPr>
        <w:t xml:space="preserve"> 761-766.</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Klingler M, Demmelmair H, Larque E &amp; Koletzko B. (2003). Analysis of FA contents in individual lipid fractions from human placental tissue. </w:t>
      </w:r>
      <w:r w:rsidRPr="00C568F2">
        <w:rPr>
          <w:i/>
          <w:noProof/>
          <w:lang w:val="en-US"/>
        </w:rPr>
        <w:t>Lipids</w:t>
      </w:r>
      <w:r w:rsidRPr="00C568F2">
        <w:rPr>
          <w:noProof/>
          <w:lang w:val="en-US"/>
        </w:rPr>
        <w:t xml:space="preserve"> </w:t>
      </w:r>
      <w:r w:rsidRPr="00C568F2">
        <w:rPr>
          <w:b/>
          <w:noProof/>
          <w:lang w:val="en-US"/>
        </w:rPr>
        <w:t>38,</w:t>
      </w:r>
      <w:r w:rsidRPr="00C568F2">
        <w:rPr>
          <w:noProof/>
          <w:lang w:val="en-US"/>
        </w:rPr>
        <w:t xml:space="preserve"> 561-566.</w:t>
      </w:r>
    </w:p>
    <w:p w:rsidR="00C568F2" w:rsidRPr="00C568F2" w:rsidRDefault="00C568F2" w:rsidP="00C568F2">
      <w:pPr>
        <w:spacing w:after="0" w:line="240" w:lineRule="auto"/>
        <w:rPr>
          <w:noProof/>
          <w:lang w:val="en-US"/>
        </w:rPr>
      </w:pPr>
    </w:p>
    <w:p w:rsidR="00C568F2" w:rsidRPr="00E4151D" w:rsidRDefault="00C568F2" w:rsidP="00C568F2">
      <w:pPr>
        <w:spacing w:after="0" w:line="240" w:lineRule="auto"/>
        <w:ind w:left="720" w:hanging="720"/>
        <w:rPr>
          <w:noProof/>
        </w:rPr>
      </w:pPr>
      <w:r w:rsidRPr="00C568F2">
        <w:rPr>
          <w:noProof/>
          <w:lang w:val="en-US"/>
        </w:rPr>
        <w:t xml:space="preserve">Lager S &amp; Powell TL. (2012). Regulation of nutrient transport across the placenta. </w:t>
      </w:r>
      <w:r w:rsidRPr="00E4151D">
        <w:rPr>
          <w:i/>
          <w:noProof/>
        </w:rPr>
        <w:t>J Pregnancy</w:t>
      </w:r>
      <w:r w:rsidRPr="00E4151D">
        <w:rPr>
          <w:noProof/>
        </w:rPr>
        <w:t xml:space="preserve"> </w:t>
      </w:r>
      <w:r w:rsidRPr="00E4151D">
        <w:rPr>
          <w:b/>
          <w:noProof/>
        </w:rPr>
        <w:t>2012,</w:t>
      </w:r>
      <w:r w:rsidRPr="00E4151D">
        <w:rPr>
          <w:noProof/>
        </w:rPr>
        <w:t xml:space="preserve"> 179827.</w:t>
      </w:r>
    </w:p>
    <w:p w:rsidR="00C568F2" w:rsidRPr="00E4151D" w:rsidRDefault="00C568F2" w:rsidP="00C568F2">
      <w:pPr>
        <w:spacing w:after="0" w:line="240" w:lineRule="auto"/>
        <w:rPr>
          <w:noProof/>
        </w:rPr>
      </w:pPr>
    </w:p>
    <w:p w:rsidR="00C568F2" w:rsidRPr="00E4151D" w:rsidRDefault="00C568F2" w:rsidP="00C568F2">
      <w:pPr>
        <w:spacing w:after="0" w:line="240" w:lineRule="auto"/>
        <w:ind w:left="720" w:hanging="720"/>
        <w:rPr>
          <w:noProof/>
        </w:rPr>
      </w:pPr>
      <w:r w:rsidRPr="00E4151D">
        <w:rPr>
          <w:noProof/>
        </w:rPr>
        <w:t xml:space="preserve">Larque E, Demmelmair H, Berger B, Hasbargen U &amp; Koletzko B. (2003). </w:t>
      </w:r>
      <w:r w:rsidRPr="00C568F2">
        <w:rPr>
          <w:noProof/>
          <w:lang w:val="en-US"/>
        </w:rPr>
        <w:t xml:space="preserve">In vivo investigation of the placental transfer of (13)C-labeled fatty acids in humans. </w:t>
      </w:r>
      <w:r w:rsidRPr="00E4151D">
        <w:rPr>
          <w:i/>
          <w:noProof/>
        </w:rPr>
        <w:t>J Lipid Res</w:t>
      </w:r>
      <w:r w:rsidRPr="00E4151D">
        <w:rPr>
          <w:noProof/>
        </w:rPr>
        <w:t xml:space="preserve"> </w:t>
      </w:r>
      <w:r w:rsidRPr="00E4151D">
        <w:rPr>
          <w:b/>
          <w:noProof/>
        </w:rPr>
        <w:t>44,</w:t>
      </w:r>
      <w:r w:rsidRPr="00E4151D">
        <w:rPr>
          <w:noProof/>
        </w:rPr>
        <w:t xml:space="preserve"> 49-55.</w:t>
      </w:r>
    </w:p>
    <w:p w:rsidR="00C568F2" w:rsidRPr="00E4151D" w:rsidRDefault="00C568F2" w:rsidP="00C568F2">
      <w:pPr>
        <w:spacing w:after="0" w:line="240" w:lineRule="auto"/>
        <w:rPr>
          <w:noProof/>
        </w:rPr>
      </w:pPr>
    </w:p>
    <w:p w:rsidR="00C568F2" w:rsidRPr="00C568F2" w:rsidRDefault="00C568F2" w:rsidP="00C568F2">
      <w:pPr>
        <w:spacing w:after="0" w:line="240" w:lineRule="auto"/>
        <w:ind w:left="720" w:hanging="720"/>
        <w:rPr>
          <w:noProof/>
          <w:lang w:val="en-US"/>
        </w:rPr>
      </w:pPr>
      <w:r w:rsidRPr="00E4151D">
        <w:rPr>
          <w:noProof/>
        </w:rPr>
        <w:t xml:space="preserve">Larque E, Demmelmair H, Gil-Sanchez A, Prieto-Sanchez MT, Blanco JE, Pagan A, Faber FL, Zamora S, Parrilla JJ &amp; Koletzko B. (2011). </w:t>
      </w:r>
      <w:r w:rsidRPr="00C568F2">
        <w:rPr>
          <w:noProof/>
          <w:lang w:val="en-US"/>
        </w:rPr>
        <w:t xml:space="preserve">Placental transfer of fatty acids and fetal implications. </w:t>
      </w:r>
      <w:r w:rsidRPr="00C568F2">
        <w:rPr>
          <w:i/>
          <w:noProof/>
          <w:lang w:val="en-US"/>
        </w:rPr>
        <w:t>Am J Clin Nutr</w:t>
      </w:r>
      <w:r w:rsidRPr="00C568F2">
        <w:rPr>
          <w:noProof/>
          <w:lang w:val="en-US"/>
        </w:rPr>
        <w:t xml:space="preserve"> </w:t>
      </w:r>
      <w:r w:rsidRPr="00C568F2">
        <w:rPr>
          <w:b/>
          <w:noProof/>
          <w:lang w:val="en-US"/>
        </w:rPr>
        <w:t>94,</w:t>
      </w:r>
      <w:r w:rsidRPr="00C568F2">
        <w:rPr>
          <w:noProof/>
          <w:lang w:val="en-US"/>
        </w:rPr>
        <w:t xml:space="preserve"> 1908S-1913S.</w:t>
      </w:r>
    </w:p>
    <w:p w:rsidR="00C568F2" w:rsidRPr="00C568F2" w:rsidRDefault="00C568F2" w:rsidP="00C568F2">
      <w:pPr>
        <w:spacing w:after="0" w:line="240" w:lineRule="auto"/>
        <w:rPr>
          <w:noProof/>
          <w:lang w:val="en-US"/>
        </w:rPr>
      </w:pPr>
    </w:p>
    <w:p w:rsidR="00C568F2" w:rsidRPr="00E4151D" w:rsidRDefault="00C568F2" w:rsidP="00C568F2">
      <w:pPr>
        <w:spacing w:after="0" w:line="240" w:lineRule="auto"/>
        <w:ind w:left="720" w:hanging="720"/>
        <w:rPr>
          <w:noProof/>
        </w:rPr>
      </w:pPr>
      <w:r w:rsidRPr="00E4151D">
        <w:rPr>
          <w:noProof/>
        </w:rPr>
        <w:t xml:space="preserve">Martino J, Sebert S, Segura MT, Garcia-Valdes L, Florido J, Padilla MC, Marcos A, Rueda R, McArdle HJ, Budge H, Symonds ME &amp; Campoy C. (2016). </w:t>
      </w:r>
      <w:r w:rsidRPr="00C568F2">
        <w:rPr>
          <w:noProof/>
          <w:lang w:val="en-US"/>
        </w:rPr>
        <w:t xml:space="preserve">Maternal Body Weight and Gestational Diabetes Differentially Influence Placental and Pregnancy Outcomes. </w:t>
      </w:r>
      <w:r w:rsidRPr="00E4151D">
        <w:rPr>
          <w:i/>
          <w:noProof/>
        </w:rPr>
        <w:t>J Clin Endocrinol Metab</w:t>
      </w:r>
      <w:r w:rsidRPr="00E4151D">
        <w:rPr>
          <w:noProof/>
        </w:rPr>
        <w:t xml:space="preserve"> </w:t>
      </w:r>
      <w:r w:rsidRPr="00E4151D">
        <w:rPr>
          <w:b/>
          <w:noProof/>
        </w:rPr>
        <w:t>101,</w:t>
      </w:r>
      <w:r w:rsidRPr="00E4151D">
        <w:rPr>
          <w:noProof/>
        </w:rPr>
        <w:t xml:space="preserve"> 59-68.</w:t>
      </w:r>
    </w:p>
    <w:p w:rsidR="00C568F2" w:rsidRPr="00E4151D" w:rsidRDefault="00C568F2" w:rsidP="00C568F2">
      <w:pPr>
        <w:spacing w:after="0" w:line="240" w:lineRule="auto"/>
        <w:rPr>
          <w:noProof/>
        </w:rPr>
      </w:pPr>
    </w:p>
    <w:p w:rsidR="00C568F2" w:rsidRPr="00C568F2" w:rsidRDefault="00C568F2" w:rsidP="00C568F2">
      <w:pPr>
        <w:spacing w:after="0" w:line="240" w:lineRule="auto"/>
        <w:ind w:left="720" w:hanging="720"/>
        <w:rPr>
          <w:noProof/>
          <w:lang w:val="en-US"/>
        </w:rPr>
      </w:pPr>
      <w:r w:rsidRPr="00E4151D">
        <w:rPr>
          <w:noProof/>
        </w:rPr>
        <w:t xml:space="preserve">Pagan A, Prieto-Sanchez MT, Blanco-Carnero JE, Gil-Sanchez A, Parrilla JJ, Demmelmair H, Koletzko B &amp; Larque E. (2013). </w:t>
      </w:r>
      <w:r w:rsidRPr="00C568F2">
        <w:rPr>
          <w:noProof/>
          <w:lang w:val="en-US"/>
        </w:rPr>
        <w:t xml:space="preserve">Materno-fetal transfer of docosahexaenoic acid is impaired by gestational diabetes mellitus. </w:t>
      </w:r>
      <w:r w:rsidRPr="00C568F2">
        <w:rPr>
          <w:i/>
          <w:noProof/>
          <w:lang w:val="en-US"/>
        </w:rPr>
        <w:t>Am J Physiol Endocrinol Metab</w:t>
      </w:r>
      <w:r w:rsidRPr="00C568F2">
        <w:rPr>
          <w:noProof/>
          <w:lang w:val="en-US"/>
        </w:rPr>
        <w:t xml:space="preserve"> </w:t>
      </w:r>
      <w:r w:rsidRPr="00C568F2">
        <w:rPr>
          <w:b/>
          <w:noProof/>
          <w:lang w:val="en-US"/>
        </w:rPr>
        <w:t>305,</w:t>
      </w:r>
      <w:r w:rsidRPr="00C568F2">
        <w:rPr>
          <w:noProof/>
          <w:lang w:val="en-US"/>
        </w:rPr>
        <w:t xml:space="preserve"> E826-833.</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Parra-Cordero M, Lees C, Missfelder-Lobos H, Seed P &amp; Harris C. (2007). Fetal arterial and venous Doppler pulsatility index and time averaged velocity ranges. </w:t>
      </w:r>
      <w:r w:rsidRPr="00C568F2">
        <w:rPr>
          <w:i/>
          <w:noProof/>
          <w:lang w:val="en-US"/>
        </w:rPr>
        <w:t>Prenat Diagn</w:t>
      </w:r>
      <w:r w:rsidRPr="00C568F2">
        <w:rPr>
          <w:noProof/>
          <w:lang w:val="en-US"/>
        </w:rPr>
        <w:t xml:space="preserve"> </w:t>
      </w:r>
      <w:r w:rsidRPr="00C568F2">
        <w:rPr>
          <w:b/>
          <w:noProof/>
          <w:lang w:val="en-US"/>
        </w:rPr>
        <w:t>27,</w:t>
      </w:r>
      <w:r w:rsidRPr="00C568F2">
        <w:rPr>
          <w:noProof/>
          <w:lang w:val="en-US"/>
        </w:rPr>
        <w:t xml:space="preserve"> 1251-1257.</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lastRenderedPageBreak/>
        <w:t xml:space="preserve">Perazzolo S, Hirschmugl B, Wadsack C, Desoye G, Lewis RM &amp; Sengers BG. (2017). The influence of placental metabolism on fatty acid transfer to the fetus. </w:t>
      </w:r>
      <w:r w:rsidRPr="00C568F2">
        <w:rPr>
          <w:i/>
          <w:noProof/>
          <w:lang w:val="en-US"/>
        </w:rPr>
        <w:t>J Lipid Res</w:t>
      </w:r>
      <w:r w:rsidRPr="00C568F2">
        <w:rPr>
          <w:noProof/>
          <w:lang w:val="en-US"/>
        </w:rPr>
        <w:t xml:space="preserve"> </w:t>
      </w:r>
      <w:r w:rsidRPr="00C568F2">
        <w:rPr>
          <w:b/>
          <w:noProof/>
          <w:lang w:val="en-US"/>
        </w:rPr>
        <w:t>58,</w:t>
      </w:r>
      <w:r w:rsidRPr="00C568F2">
        <w:rPr>
          <w:noProof/>
          <w:lang w:val="en-US"/>
        </w:rPr>
        <w:t xml:space="preserve"> 443-454.</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Reijngoud D &amp; Verkade HJ. (2017). Applications in fat absorption and metabolism. In </w:t>
      </w:r>
      <w:r w:rsidRPr="00C568F2">
        <w:rPr>
          <w:i/>
          <w:noProof/>
          <w:lang w:val="en-US"/>
        </w:rPr>
        <w:t>Mass spectrometry and stable isotopes in nutritional and pediatric research</w:t>
      </w:r>
      <w:r w:rsidRPr="00C568F2">
        <w:rPr>
          <w:noProof/>
          <w:lang w:val="en-US"/>
        </w:rPr>
        <w:t>, 1st. ed. edn, ed. Schierbeek H, pp. 175-196. John Wiley &amp; Sons, Inc, New Jersey.</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Saben J, Lindsey F, Zhong Y, Thakali K, Badger TM, Andres A, Gomez-Acevedo H &amp; Shankar K. (2014). Maternal obesity is associated with a lipotoxic placental environment. </w:t>
      </w:r>
      <w:r w:rsidRPr="00C568F2">
        <w:rPr>
          <w:i/>
          <w:noProof/>
          <w:lang w:val="en-US"/>
        </w:rPr>
        <w:t>Placenta</w:t>
      </w:r>
      <w:r w:rsidRPr="00C568F2">
        <w:rPr>
          <w:noProof/>
          <w:lang w:val="en-US"/>
        </w:rPr>
        <w:t xml:space="preserve"> </w:t>
      </w:r>
      <w:r w:rsidRPr="00C568F2">
        <w:rPr>
          <w:b/>
          <w:noProof/>
          <w:lang w:val="en-US"/>
        </w:rPr>
        <w:t>35,</w:t>
      </w:r>
      <w:r w:rsidRPr="00C568F2">
        <w:rPr>
          <w:noProof/>
          <w:lang w:val="en-US"/>
        </w:rPr>
        <w:t xml:space="preserve"> 171-177.</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Segura MT, Demmelmair H, Krauss-Etschmann S, Nathan P, Dehmel S, Padilla MC, Rueda R, Koletzko B &amp; Campoy C. (2017). Maternal BMI and gestational diabetes alter placental lipid transporters and fatty acid composition. </w:t>
      </w:r>
      <w:r w:rsidRPr="00C568F2">
        <w:rPr>
          <w:i/>
          <w:noProof/>
          <w:lang w:val="en-US"/>
        </w:rPr>
        <w:t>Placenta</w:t>
      </w:r>
      <w:r w:rsidRPr="00C568F2">
        <w:rPr>
          <w:noProof/>
          <w:lang w:val="en-US"/>
        </w:rPr>
        <w:t xml:space="preserve"> </w:t>
      </w:r>
      <w:r w:rsidRPr="00C568F2">
        <w:rPr>
          <w:b/>
          <w:noProof/>
          <w:lang w:val="en-US"/>
        </w:rPr>
        <w:t>57,</w:t>
      </w:r>
      <w:r w:rsidRPr="00C568F2">
        <w:rPr>
          <w:noProof/>
          <w:lang w:val="en-US"/>
        </w:rPr>
        <w:t xml:space="preserve"> 144-151.</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Sutton MS, Theard MA, Bhatia SJ, Plappert T, Saltzman DH &amp; Doubilet P. (1990). Changes in placental blood flow in the normal human fetus with gestational age. </w:t>
      </w:r>
      <w:r w:rsidRPr="00C568F2">
        <w:rPr>
          <w:i/>
          <w:noProof/>
          <w:lang w:val="en-US"/>
        </w:rPr>
        <w:t>Pediatr Res</w:t>
      </w:r>
      <w:r w:rsidRPr="00C568F2">
        <w:rPr>
          <w:noProof/>
          <w:lang w:val="en-US"/>
        </w:rPr>
        <w:t xml:space="preserve"> </w:t>
      </w:r>
      <w:r w:rsidRPr="00C568F2">
        <w:rPr>
          <w:b/>
          <w:noProof/>
          <w:lang w:val="en-US"/>
        </w:rPr>
        <w:t>28,</w:t>
      </w:r>
      <w:r w:rsidRPr="00C568F2">
        <w:rPr>
          <w:noProof/>
          <w:lang w:val="en-US"/>
        </w:rPr>
        <w:t xml:space="preserve"> 383-387.</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van den Akker CH, Schierbeek H, Rietveld T, Vermes A, Duvekot JJ, Steegers EA &amp; van Goudoever JB. (2008). Human fetal albumin synthesis rates during different periods of gestation. </w:t>
      </w:r>
      <w:r w:rsidRPr="00C568F2">
        <w:rPr>
          <w:i/>
          <w:noProof/>
          <w:lang w:val="en-US"/>
        </w:rPr>
        <w:t>Am J Clin Nutr</w:t>
      </w:r>
      <w:r w:rsidRPr="00C568F2">
        <w:rPr>
          <w:noProof/>
          <w:lang w:val="en-US"/>
        </w:rPr>
        <w:t xml:space="preserve"> </w:t>
      </w:r>
      <w:r w:rsidRPr="00C568F2">
        <w:rPr>
          <w:b/>
          <w:noProof/>
          <w:lang w:val="en-US"/>
        </w:rPr>
        <w:t>88,</w:t>
      </w:r>
      <w:r w:rsidRPr="00C568F2">
        <w:rPr>
          <w:noProof/>
          <w:lang w:val="en-US"/>
        </w:rPr>
        <w:t xml:space="preserve"> 997-1003.</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Van Harskamp D, Van Goudoever JB &amp; Schierbeek H. (2017). Stable isotope technology. In </w:t>
      </w:r>
      <w:r w:rsidRPr="00C568F2">
        <w:rPr>
          <w:i/>
          <w:noProof/>
          <w:lang w:val="en-US"/>
        </w:rPr>
        <w:t>Mass spectrometry and stable isotopes in nutritional and pediatric research</w:t>
      </w:r>
      <w:r w:rsidRPr="00C568F2">
        <w:rPr>
          <w:noProof/>
          <w:lang w:val="en-US"/>
        </w:rPr>
        <w:t>, 1st. ed. edn, ed. Schierbeek H, pp. 45-66. John Wiley &amp; Sons, Inc, New Jersey.</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Visiedo F, Bugatto F, Quintero-Prado R, Cozar-Castellano I, Bartha JL &amp; Perdomo G. (2015). Glucose and Fatty Acid Metabolism in Placental Explants From Pregnancies Complicated With Gestational Diabetes Mellitus. </w:t>
      </w:r>
      <w:r w:rsidRPr="00C568F2">
        <w:rPr>
          <w:i/>
          <w:noProof/>
          <w:lang w:val="en-US"/>
        </w:rPr>
        <w:t>Reprod Sci</w:t>
      </w:r>
      <w:r w:rsidRPr="00C568F2">
        <w:rPr>
          <w:noProof/>
          <w:lang w:val="en-US"/>
        </w:rPr>
        <w:t xml:space="preserve"> </w:t>
      </w:r>
      <w:r w:rsidRPr="00C568F2">
        <w:rPr>
          <w:b/>
          <w:noProof/>
          <w:lang w:val="en-US"/>
        </w:rPr>
        <w:t>22,</w:t>
      </w:r>
      <w:r w:rsidRPr="00C568F2">
        <w:rPr>
          <w:noProof/>
          <w:lang w:val="en-US"/>
        </w:rPr>
        <w:t xml:space="preserve"> 798-801.</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Wasfi I, Weinstein I &amp; Heimberg M. (1980). Increased formation of triglyceride from oleate in perfused livers from pregnant rats. </w:t>
      </w:r>
      <w:r w:rsidRPr="00C568F2">
        <w:rPr>
          <w:i/>
          <w:noProof/>
          <w:lang w:val="en-US"/>
        </w:rPr>
        <w:t>Endocrinology</w:t>
      </w:r>
      <w:r w:rsidRPr="00C568F2">
        <w:rPr>
          <w:noProof/>
          <w:lang w:val="en-US"/>
        </w:rPr>
        <w:t xml:space="preserve"> </w:t>
      </w:r>
      <w:r w:rsidRPr="00C568F2">
        <w:rPr>
          <w:b/>
          <w:noProof/>
          <w:lang w:val="en-US"/>
        </w:rPr>
        <w:t>107,</w:t>
      </w:r>
      <w:r w:rsidRPr="00C568F2">
        <w:rPr>
          <w:noProof/>
          <w:lang w:val="en-US"/>
        </w:rPr>
        <w:t xml:space="preserve"> 584-590.</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Wiktorowska-Owczarek A, Berezinska M &amp; Nowak JZ. (2015). PUFAs: Structures, Metabolism and Functions. </w:t>
      </w:r>
      <w:r w:rsidRPr="00C568F2">
        <w:rPr>
          <w:i/>
          <w:noProof/>
          <w:lang w:val="en-US"/>
        </w:rPr>
        <w:t>Adv Clin Exp Med</w:t>
      </w:r>
      <w:r w:rsidRPr="00C568F2">
        <w:rPr>
          <w:noProof/>
          <w:lang w:val="en-US"/>
        </w:rPr>
        <w:t xml:space="preserve"> </w:t>
      </w:r>
      <w:r w:rsidRPr="00C568F2">
        <w:rPr>
          <w:b/>
          <w:noProof/>
          <w:lang w:val="en-US"/>
        </w:rPr>
        <w:t>24,</w:t>
      </w:r>
      <w:r w:rsidRPr="00C568F2">
        <w:rPr>
          <w:noProof/>
          <w:lang w:val="en-US"/>
        </w:rPr>
        <w:t xml:space="preserve"> 931-941.</w:t>
      </w:r>
    </w:p>
    <w:p w:rsidR="00C568F2" w:rsidRPr="00C568F2" w:rsidRDefault="00C568F2" w:rsidP="00C568F2">
      <w:pPr>
        <w:spacing w:after="0" w:line="240" w:lineRule="auto"/>
        <w:rPr>
          <w:noProof/>
          <w:lang w:val="en-US"/>
        </w:rPr>
      </w:pPr>
    </w:p>
    <w:p w:rsidR="00C568F2" w:rsidRPr="00C568F2" w:rsidRDefault="00C568F2" w:rsidP="00C568F2">
      <w:pPr>
        <w:spacing w:after="0" w:line="240" w:lineRule="auto"/>
        <w:ind w:left="720" w:hanging="720"/>
        <w:rPr>
          <w:noProof/>
          <w:lang w:val="en-US"/>
        </w:rPr>
      </w:pPr>
      <w:r w:rsidRPr="00C568F2">
        <w:rPr>
          <w:noProof/>
          <w:lang w:val="en-US"/>
        </w:rPr>
        <w:t xml:space="preserve">Yao AC &amp; Lind J. (1972). Blood volume in the asphyxiated term neonate. </w:t>
      </w:r>
      <w:r w:rsidRPr="00C568F2">
        <w:rPr>
          <w:i/>
          <w:noProof/>
          <w:lang w:val="en-US"/>
        </w:rPr>
        <w:t>Neonatology</w:t>
      </w:r>
      <w:r w:rsidRPr="00C568F2">
        <w:rPr>
          <w:noProof/>
          <w:lang w:val="en-US"/>
        </w:rPr>
        <w:t xml:space="preserve"> </w:t>
      </w:r>
      <w:r w:rsidRPr="00C568F2">
        <w:rPr>
          <w:b/>
          <w:noProof/>
          <w:lang w:val="en-US"/>
        </w:rPr>
        <w:t>21,</w:t>
      </w:r>
      <w:r w:rsidRPr="00C568F2">
        <w:rPr>
          <w:noProof/>
          <w:lang w:val="en-US"/>
        </w:rPr>
        <w:t xml:space="preserve"> 199-209.</w:t>
      </w:r>
    </w:p>
    <w:p w:rsidR="00C568F2" w:rsidRPr="00C568F2" w:rsidRDefault="00C568F2" w:rsidP="00C568F2">
      <w:pPr>
        <w:spacing w:after="0" w:line="240" w:lineRule="auto"/>
        <w:rPr>
          <w:noProof/>
          <w:lang w:val="en-US"/>
        </w:rPr>
      </w:pPr>
    </w:p>
    <w:p w:rsidR="00C568F2" w:rsidRDefault="00C568F2" w:rsidP="00C568F2">
      <w:pPr>
        <w:spacing w:after="0" w:line="240" w:lineRule="auto"/>
        <w:ind w:left="720" w:hanging="720"/>
        <w:rPr>
          <w:noProof/>
          <w:lang w:val="en-US"/>
        </w:rPr>
      </w:pPr>
    </w:p>
    <w:p w:rsidR="00977C76" w:rsidRDefault="00BE30A9" w:rsidP="00AB7004">
      <w:pPr>
        <w:tabs>
          <w:tab w:val="left" w:pos="6501"/>
        </w:tabs>
        <w:rPr>
          <w:rFonts w:ascii="Times New Roman" w:hAnsi="Times New Roman"/>
          <w:sz w:val="24"/>
          <w:lang w:val="en-US"/>
        </w:rPr>
      </w:pPr>
      <w:r w:rsidRPr="005960A4">
        <w:rPr>
          <w:rFonts w:ascii="Times New Roman" w:hAnsi="Times New Roman"/>
          <w:sz w:val="24"/>
          <w:lang w:val="en-US"/>
        </w:rPr>
        <w:fldChar w:fldCharType="end"/>
      </w:r>
    </w:p>
    <w:p w:rsidR="00977C76" w:rsidRDefault="00977C76" w:rsidP="003B044C">
      <w:pPr>
        <w:spacing w:after="0" w:line="360" w:lineRule="auto"/>
        <w:rPr>
          <w:rFonts w:ascii="Times New Roman" w:hAnsi="Times New Roman"/>
          <w:sz w:val="24"/>
          <w:szCs w:val="24"/>
          <w:lang w:val="en-US"/>
        </w:rPr>
      </w:pPr>
      <w:r>
        <w:rPr>
          <w:rFonts w:ascii="Times New Roman" w:hAnsi="Times New Roman"/>
          <w:sz w:val="24"/>
          <w:lang w:val="en-US"/>
        </w:rPr>
        <w:br w:type="page"/>
      </w:r>
      <w:r>
        <w:rPr>
          <w:rFonts w:ascii="Times New Roman" w:hAnsi="Times New Roman"/>
          <w:sz w:val="24"/>
          <w:szCs w:val="24"/>
          <w:lang w:val="en-US"/>
        </w:rPr>
        <w:lastRenderedPageBreak/>
        <w:t>Table 1. Characteristics of normal weight and obese subjects used for modeling.</w:t>
      </w:r>
    </w:p>
    <w:p w:rsidR="00977C76" w:rsidRDefault="00977C76" w:rsidP="00A40BC5">
      <w:pPr>
        <w:spacing w:after="0" w:line="240" w:lineRule="auto"/>
        <w:rPr>
          <w:rFonts w:ascii="Times New Roman" w:hAnsi="Times New Roman"/>
          <w:sz w:val="24"/>
          <w:szCs w:val="24"/>
          <w:lang w:val="en-US"/>
        </w:rPr>
      </w:pPr>
    </w:p>
    <w:tbl>
      <w:tblPr>
        <w:tblW w:w="8620" w:type="dxa"/>
        <w:jc w:val="center"/>
        <w:tblCellMar>
          <w:top w:w="29" w:type="dxa"/>
          <w:left w:w="58" w:type="dxa"/>
          <w:bottom w:w="29" w:type="dxa"/>
          <w:right w:w="58" w:type="dxa"/>
        </w:tblCellMar>
        <w:tblLook w:val="0020" w:firstRow="1" w:lastRow="0" w:firstColumn="0" w:lastColumn="0" w:noHBand="0" w:noVBand="0"/>
      </w:tblPr>
      <w:tblGrid>
        <w:gridCol w:w="2695"/>
        <w:gridCol w:w="2835"/>
        <w:gridCol w:w="3090"/>
      </w:tblGrid>
      <w:tr w:rsidR="00977C76" w:rsidRPr="003B2626" w:rsidTr="004C6900">
        <w:trPr>
          <w:trHeight w:val="290"/>
          <w:jc w:val="center"/>
        </w:trPr>
        <w:tc>
          <w:tcPr>
            <w:tcW w:w="2695" w:type="dxa"/>
            <w:tcBorders>
              <w:top w:val="single" w:sz="12" w:space="0" w:color="auto"/>
              <w:bottom w:val="single" w:sz="12" w:space="0" w:color="auto"/>
            </w:tcBorders>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b/>
                <w:bCs/>
                <w:sz w:val="24"/>
                <w:szCs w:val="24"/>
                <w:lang w:val="en-GB"/>
              </w:rPr>
              <w:t>Parameter</w:t>
            </w:r>
          </w:p>
        </w:tc>
        <w:tc>
          <w:tcPr>
            <w:tcW w:w="2835" w:type="dxa"/>
            <w:tcBorders>
              <w:top w:val="single" w:sz="12" w:space="0" w:color="auto"/>
              <w:bottom w:val="single" w:sz="12" w:space="0" w:color="auto"/>
            </w:tcBorders>
          </w:tcPr>
          <w:p w:rsidR="00977C76" w:rsidRPr="0089464E" w:rsidRDefault="00977C76" w:rsidP="0089464E">
            <w:pPr>
              <w:adjustRightInd w:val="0"/>
              <w:jc w:val="center"/>
              <w:rPr>
                <w:rFonts w:ascii="Times New Roman" w:hAnsi="Times New Roman"/>
                <w:b/>
                <w:bCs/>
                <w:sz w:val="24"/>
                <w:szCs w:val="24"/>
                <w:lang w:val="en-GB"/>
              </w:rPr>
            </w:pPr>
            <w:r>
              <w:rPr>
                <w:rFonts w:ascii="Times New Roman" w:hAnsi="Times New Roman"/>
                <w:b/>
                <w:bCs/>
                <w:sz w:val="24"/>
                <w:szCs w:val="24"/>
                <w:lang w:val="en-GB"/>
              </w:rPr>
              <w:t>Control (n=10)</w:t>
            </w:r>
          </w:p>
        </w:tc>
        <w:tc>
          <w:tcPr>
            <w:tcW w:w="3090" w:type="dxa"/>
            <w:tcBorders>
              <w:top w:val="single" w:sz="12" w:space="0" w:color="auto"/>
              <w:bottom w:val="single" w:sz="12" w:space="0" w:color="auto"/>
            </w:tcBorders>
          </w:tcPr>
          <w:p w:rsidR="00977C76" w:rsidRPr="002A4A97" w:rsidRDefault="00977C76" w:rsidP="004C6900">
            <w:pPr>
              <w:adjustRightInd w:val="0"/>
              <w:jc w:val="center"/>
              <w:rPr>
                <w:rFonts w:ascii="Times New Roman" w:hAnsi="Times New Roman"/>
                <w:b/>
                <w:bCs/>
                <w:sz w:val="24"/>
                <w:szCs w:val="24"/>
                <w:lang w:val="en-GB"/>
              </w:rPr>
            </w:pPr>
            <w:r w:rsidRPr="002A4A97">
              <w:rPr>
                <w:rFonts w:ascii="Times New Roman" w:hAnsi="Times New Roman"/>
                <w:b/>
                <w:bCs/>
                <w:sz w:val="24"/>
                <w:szCs w:val="24"/>
                <w:lang w:val="en-GB"/>
              </w:rPr>
              <w:t xml:space="preserve">Obese </w:t>
            </w:r>
            <w:r>
              <w:rPr>
                <w:rFonts w:ascii="Times New Roman" w:hAnsi="Times New Roman"/>
                <w:b/>
                <w:bCs/>
                <w:sz w:val="24"/>
                <w:szCs w:val="24"/>
                <w:lang w:val="en-GB"/>
              </w:rPr>
              <w:t>(n=10)</w:t>
            </w:r>
          </w:p>
        </w:tc>
      </w:tr>
      <w:tr w:rsidR="00977C76" w:rsidRPr="00242C27" w:rsidTr="004C6900">
        <w:trPr>
          <w:trHeight w:val="282"/>
          <w:jc w:val="center"/>
        </w:trPr>
        <w:tc>
          <w:tcPr>
            <w:tcW w:w="2695" w:type="dxa"/>
            <w:tcBorders>
              <w:top w:val="single" w:sz="12" w:space="0" w:color="auto"/>
            </w:tcBorders>
          </w:tcPr>
          <w:p w:rsidR="00977C76" w:rsidRPr="002A4A97" w:rsidRDefault="00977C76" w:rsidP="004C6900">
            <w:pPr>
              <w:adjustRightInd w:val="0"/>
              <w:rPr>
                <w:rFonts w:ascii="Times New Roman" w:hAnsi="Times New Roman"/>
                <w:sz w:val="24"/>
                <w:szCs w:val="24"/>
                <w:lang w:val="en-GB"/>
              </w:rPr>
            </w:pPr>
            <w:r w:rsidRPr="002A4A97">
              <w:rPr>
                <w:rFonts w:ascii="Times New Roman" w:hAnsi="Times New Roman"/>
                <w:sz w:val="24"/>
                <w:szCs w:val="24"/>
                <w:lang w:val="en-GB"/>
              </w:rPr>
              <w:t>Maternal weight</w:t>
            </w:r>
          </w:p>
        </w:tc>
        <w:tc>
          <w:tcPr>
            <w:tcW w:w="2835" w:type="dxa"/>
            <w:tcBorders>
              <w:top w:val="single" w:sz="12" w:space="0" w:color="auto"/>
            </w:tcBorders>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74.55 ± 6.3 kg</w:t>
            </w:r>
          </w:p>
        </w:tc>
        <w:tc>
          <w:tcPr>
            <w:tcW w:w="3090" w:type="dxa"/>
            <w:tcBorders>
              <w:top w:val="single" w:sz="12" w:space="0" w:color="auto"/>
            </w:tcBorders>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93.55 ± 14 kg</w:t>
            </w:r>
          </w:p>
        </w:tc>
      </w:tr>
      <w:tr w:rsidR="00977C76" w:rsidRPr="00242C27" w:rsidTr="004C6900">
        <w:trPr>
          <w:trHeight w:val="265"/>
          <w:jc w:val="center"/>
        </w:trPr>
        <w:tc>
          <w:tcPr>
            <w:tcW w:w="2695" w:type="dxa"/>
          </w:tcPr>
          <w:p w:rsidR="00977C76" w:rsidRPr="002A4A97" w:rsidRDefault="00977C76" w:rsidP="004C6900">
            <w:pPr>
              <w:adjustRightInd w:val="0"/>
              <w:rPr>
                <w:rFonts w:ascii="Times New Roman" w:hAnsi="Times New Roman"/>
                <w:sz w:val="24"/>
                <w:szCs w:val="24"/>
                <w:lang w:val="en-GB"/>
              </w:rPr>
            </w:pPr>
            <w:r w:rsidRPr="002A4A97">
              <w:rPr>
                <w:rFonts w:ascii="Times New Roman" w:hAnsi="Times New Roman"/>
                <w:sz w:val="24"/>
                <w:szCs w:val="24"/>
                <w:lang w:val="en-GB"/>
              </w:rPr>
              <w:t>Maternal haematocrit</w:t>
            </w:r>
          </w:p>
        </w:tc>
        <w:tc>
          <w:tcPr>
            <w:tcW w:w="2835"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0.331 ± 0.3</w:t>
            </w:r>
          </w:p>
        </w:tc>
        <w:tc>
          <w:tcPr>
            <w:tcW w:w="3090"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0.345 ± 4.3</w:t>
            </w:r>
          </w:p>
        </w:tc>
      </w:tr>
      <w:tr w:rsidR="00977C76" w:rsidRPr="003B2626" w:rsidTr="004C6900">
        <w:trPr>
          <w:trHeight w:val="399"/>
          <w:jc w:val="center"/>
        </w:trPr>
        <w:tc>
          <w:tcPr>
            <w:tcW w:w="2695" w:type="dxa"/>
          </w:tcPr>
          <w:p w:rsidR="00977C76" w:rsidRPr="00977C76" w:rsidRDefault="00BE30A9" w:rsidP="004146D1">
            <w:pPr>
              <w:keepNext/>
              <w:keepLines/>
              <w:adjustRightInd w:val="0"/>
              <w:spacing w:before="480"/>
              <w:outlineLvl w:val="0"/>
              <w:rPr>
                <w:rFonts w:ascii="Times New Roman" w:hAnsi="Times New Roman"/>
                <w:sz w:val="24"/>
                <w:szCs w:val="24"/>
                <w:lang w:val="da-DK"/>
                <w:rPrChange w:id="1" w:author="Unknown">
                  <w:rPr>
                    <w:rFonts w:ascii="Times New Roman" w:eastAsia="Times New Roman" w:hAnsi="Times New Roman"/>
                    <w:b/>
                    <w:bCs/>
                    <w:color w:val="365F91"/>
                    <w:sz w:val="24"/>
                    <w:szCs w:val="24"/>
                    <w:lang w:val="en-GB"/>
                  </w:rPr>
                </w:rPrChange>
              </w:rPr>
            </w:pPr>
            <w:r w:rsidRPr="00BE30A9">
              <w:rPr>
                <w:rFonts w:ascii="Times New Roman" w:hAnsi="Times New Roman"/>
                <w:sz w:val="24"/>
                <w:szCs w:val="24"/>
                <w:lang w:val="da-DK"/>
                <w:rPrChange w:id="2" w:author="Elvira" w:date="2019-04-10T10:18:00Z">
                  <w:rPr>
                    <w:rFonts w:ascii="Times New Roman" w:hAnsi="Times New Roman"/>
                    <w:sz w:val="24"/>
                    <w:szCs w:val="24"/>
                    <w:lang w:val="en-GB"/>
                  </w:rPr>
                </w:rPrChange>
              </w:rPr>
              <w:t xml:space="preserve">Uterine artery blood flow </w:t>
            </w:r>
            <w:r w:rsidRPr="00977C76">
              <w:rPr>
                <w:rFonts w:ascii="Times New Roman" w:hAnsi="Times New Roman"/>
                <w:sz w:val="24"/>
                <w:szCs w:val="24"/>
                <w:lang w:val="da-DK"/>
              </w:rPr>
              <w:fldChar w:fldCharType="begin"/>
            </w:r>
            <w:r w:rsidR="00C568F2">
              <w:rPr>
                <w:rFonts w:ascii="Times New Roman" w:hAnsi="Times New Roman"/>
                <w:sz w:val="24"/>
                <w:szCs w:val="24"/>
                <w:lang w:val="da-DK"/>
              </w:rPr>
              <w:instrText xml:space="preserve"> ADDIN EN.CITE &lt;EndNote&gt;&lt;Cite&gt;&lt;Author&gt;Abduljalil&lt;/Author&gt;&lt;Year&gt;2012&lt;/Year&gt;&lt;RecNum&gt;850&lt;/RecNum&gt;&lt;record&gt;&lt;rec-number&gt;850&lt;/rec-number&gt;&lt;foreign-keys&gt;&lt;key app="EN" db-id="r9rsesesure05cexdr3pv55j2zfswea055zr"&gt;850&lt;/key&gt;&lt;/foreign-keys&gt;&lt;ref-type name="Journal Article"&gt;17&lt;/ref-type&gt;&lt;contributors&gt;&lt;authors&gt;&lt;author&gt;Abduljalil, K.&lt;/author&gt;&lt;author&gt;Furness, P.&lt;/author&gt;&lt;author&gt;Johnson, T. N.&lt;/author&gt;&lt;author&gt;Rostami-Hodjegan, A.&lt;/author&gt;&lt;author&gt;Soltani, H.&lt;/author&gt;&lt;/authors&gt;&lt;/contributors&gt;&lt;auth-address&gt;Simcyp Limited, Blades Enterprise Centre, John Street, Sheffield, UK. k.abduljalil@simcyp.com&lt;/auth-address&gt;&lt;titles&gt;&lt;title&gt;Anatomical, physiological and metabolic changes with gestational age during normal pregnancy: a database for parameters required in physiologically based pharmacokinetic modelling&lt;/title&gt;&lt;secondary-title&gt;Clin Pharmacokinet&lt;/secondary-title&gt;&lt;/titles&gt;&lt;periodical&gt;&lt;full-title&gt;Clin Pharmacokinet&lt;/full-title&gt;&lt;/periodical&gt;&lt;pages&gt;365-96&lt;/pages&gt;&lt;volume&gt;51&lt;/volume&gt;&lt;number&gt;6&lt;/number&gt;&lt;edition&gt;2012/04/21&lt;/edition&gt;&lt;keywords&gt;&lt;keyword&gt;Algorithms&lt;/keyword&gt;&lt;keyword&gt;Body Weight&lt;/keyword&gt;&lt;keyword&gt;*Databases, Factual&lt;/keyword&gt;&lt;keyword&gt;Female&lt;/keyword&gt;&lt;keyword&gt;*Gestational Age&lt;/keyword&gt;&lt;keyword&gt;Glomerular Filtration Rate&lt;/keyword&gt;&lt;keyword&gt;Humans&lt;/keyword&gt;&lt;keyword&gt;Inactivation, Metabolic&lt;/keyword&gt;&lt;keyword&gt;*Models, Biological&lt;/keyword&gt;&lt;keyword&gt;Organ Size&lt;/keyword&gt;&lt;keyword&gt;Pregnancy/*metabolism/*physiology&lt;/keyword&gt;&lt;keyword&gt;Reference Values&lt;/keyword&gt;&lt;keyword&gt;Regional Blood Flow&lt;/keyword&gt;&lt;keyword&gt;Xenobiotics/*pharmacokinetics&lt;/keyword&gt;&lt;/keywords&gt;&lt;dates&gt;&lt;year&gt;2012&lt;/year&gt;&lt;pub-dates&gt;&lt;date&gt;Jun 1&lt;/date&gt;&lt;/pub-dates&gt;&lt;/dates&gt;&lt;isbn&gt;1179-1926 (Electronic)&amp;#xD;0312-5963 (Linking)&lt;/isbn&gt;&lt;accession-num&gt;22515555&lt;/accession-num&gt;&lt;urls&gt;&lt;related-urls&gt;&lt;url&gt;http://www.ncbi.nlm.nih.gov/entrez/query.fcgi?cmd=Retrieve&amp;amp;db=PubMed&amp;amp;dopt=Citation&amp;amp;list_uids=22515555&lt;/url&gt;&lt;/related-urls&gt;&lt;/urls&gt;&lt;electronic-resource-num&gt;10.2165/11597440-000000000-00000&lt;/electronic-resource-num&gt;&lt;language&gt;eng&lt;/language&gt;&lt;/record&gt;&lt;/Cite&gt;&lt;/EndNote&gt;</w:instrText>
            </w:r>
            <w:r w:rsidRPr="00977C76">
              <w:rPr>
                <w:rFonts w:ascii="Times New Roman" w:hAnsi="Times New Roman"/>
                <w:sz w:val="24"/>
                <w:szCs w:val="24"/>
                <w:lang w:val="da-DK"/>
              </w:rPr>
              <w:fldChar w:fldCharType="separate"/>
            </w:r>
            <w:r w:rsidRPr="00BE30A9">
              <w:rPr>
                <w:rFonts w:ascii="Times New Roman" w:hAnsi="Times New Roman"/>
                <w:noProof/>
                <w:sz w:val="24"/>
                <w:szCs w:val="24"/>
                <w:lang w:val="da-DK"/>
                <w:rPrChange w:id="3" w:author="Elvira" w:date="2019-04-10T10:18:00Z">
                  <w:rPr>
                    <w:rFonts w:ascii="Times New Roman" w:hAnsi="Times New Roman"/>
                    <w:noProof/>
                    <w:sz w:val="24"/>
                    <w:szCs w:val="24"/>
                    <w:lang w:val="en-GB"/>
                  </w:rPr>
                </w:rPrChange>
              </w:rPr>
              <w:t>(Abduljalil</w:t>
            </w:r>
            <w:r w:rsidRPr="00BE30A9">
              <w:rPr>
                <w:rFonts w:ascii="Times New Roman" w:hAnsi="Times New Roman"/>
                <w:i/>
                <w:noProof/>
                <w:sz w:val="24"/>
                <w:szCs w:val="24"/>
                <w:lang w:val="da-DK"/>
                <w:rPrChange w:id="4" w:author="Elvira" w:date="2019-04-10T10:18:00Z">
                  <w:rPr>
                    <w:rFonts w:ascii="Times New Roman" w:hAnsi="Times New Roman"/>
                    <w:i/>
                    <w:noProof/>
                    <w:sz w:val="24"/>
                    <w:szCs w:val="24"/>
                    <w:lang w:val="en-GB"/>
                  </w:rPr>
                </w:rPrChange>
              </w:rPr>
              <w:t xml:space="preserve"> et al.</w:t>
            </w:r>
            <w:r w:rsidRPr="00BE30A9">
              <w:rPr>
                <w:rFonts w:ascii="Times New Roman" w:hAnsi="Times New Roman"/>
                <w:noProof/>
                <w:sz w:val="24"/>
                <w:szCs w:val="24"/>
                <w:lang w:val="da-DK"/>
                <w:rPrChange w:id="5" w:author="Elvira" w:date="2019-04-10T10:18:00Z">
                  <w:rPr>
                    <w:rFonts w:ascii="Times New Roman" w:hAnsi="Times New Roman"/>
                    <w:noProof/>
                    <w:sz w:val="24"/>
                    <w:szCs w:val="24"/>
                    <w:lang w:val="en-GB"/>
                  </w:rPr>
                </w:rPrChange>
              </w:rPr>
              <w:t>, 2012)</w:t>
            </w:r>
            <w:r w:rsidRPr="00977C76">
              <w:rPr>
                <w:rFonts w:ascii="Times New Roman" w:hAnsi="Times New Roman"/>
                <w:sz w:val="24"/>
                <w:szCs w:val="24"/>
                <w:lang w:val="da-DK"/>
              </w:rPr>
              <w:fldChar w:fldCharType="end"/>
            </w:r>
          </w:p>
        </w:tc>
        <w:tc>
          <w:tcPr>
            <w:tcW w:w="2835"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541 mL/min</w:t>
            </w:r>
          </w:p>
        </w:tc>
        <w:tc>
          <w:tcPr>
            <w:tcW w:w="3090"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598 mL/min</w:t>
            </w:r>
          </w:p>
        </w:tc>
      </w:tr>
      <w:tr w:rsidR="00977C76" w:rsidRPr="003B2626" w:rsidTr="004C6900">
        <w:trPr>
          <w:trHeight w:val="349"/>
          <w:jc w:val="center"/>
        </w:trPr>
        <w:tc>
          <w:tcPr>
            <w:tcW w:w="2695" w:type="dxa"/>
          </w:tcPr>
          <w:p w:rsidR="00977C76" w:rsidRPr="002A4A97" w:rsidRDefault="00977C76" w:rsidP="004C6900">
            <w:pPr>
              <w:adjustRightInd w:val="0"/>
              <w:rPr>
                <w:rFonts w:ascii="Times New Roman" w:hAnsi="Times New Roman"/>
                <w:sz w:val="24"/>
                <w:szCs w:val="24"/>
                <w:lang w:val="en-GB"/>
              </w:rPr>
            </w:pPr>
            <w:r w:rsidRPr="002A4A97">
              <w:rPr>
                <w:rFonts w:ascii="Times New Roman" w:hAnsi="Times New Roman"/>
                <w:sz w:val="24"/>
                <w:szCs w:val="24"/>
                <w:lang w:val="en-GB"/>
              </w:rPr>
              <w:t>Uterine artery plasma flow</w:t>
            </w:r>
          </w:p>
        </w:tc>
        <w:tc>
          <w:tcPr>
            <w:tcW w:w="2835"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362 mL/min</w:t>
            </w:r>
          </w:p>
        </w:tc>
        <w:tc>
          <w:tcPr>
            <w:tcW w:w="3090"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392 mL/min</w:t>
            </w:r>
          </w:p>
        </w:tc>
      </w:tr>
      <w:tr w:rsidR="00977C76" w:rsidRPr="003B2626" w:rsidTr="004C6900">
        <w:trPr>
          <w:trHeight w:val="41"/>
          <w:jc w:val="center"/>
        </w:trPr>
        <w:tc>
          <w:tcPr>
            <w:tcW w:w="2695" w:type="dxa"/>
          </w:tcPr>
          <w:p w:rsidR="00977C76" w:rsidRPr="002A4A97" w:rsidRDefault="00977C76" w:rsidP="004C6900">
            <w:pPr>
              <w:adjustRightInd w:val="0"/>
              <w:rPr>
                <w:rFonts w:ascii="Times New Roman" w:hAnsi="Times New Roman"/>
                <w:sz w:val="24"/>
                <w:szCs w:val="24"/>
                <w:lang w:val="en-GB"/>
              </w:rPr>
            </w:pPr>
            <w:r w:rsidRPr="002A4A97">
              <w:rPr>
                <w:rFonts w:ascii="Times New Roman" w:hAnsi="Times New Roman"/>
                <w:sz w:val="24"/>
                <w:szCs w:val="24"/>
                <w:lang w:val="en-GB"/>
              </w:rPr>
              <w:t>Fetal haematocrit</w:t>
            </w:r>
          </w:p>
        </w:tc>
        <w:tc>
          <w:tcPr>
            <w:tcW w:w="2835"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0.48 ± 0.03</w:t>
            </w:r>
          </w:p>
        </w:tc>
        <w:tc>
          <w:tcPr>
            <w:tcW w:w="3090"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 xml:space="preserve">0.45 ± 0.03 </w:t>
            </w:r>
          </w:p>
        </w:tc>
      </w:tr>
      <w:tr w:rsidR="00977C76" w:rsidRPr="003B2626" w:rsidTr="004C6900">
        <w:trPr>
          <w:trHeight w:val="18"/>
          <w:jc w:val="center"/>
        </w:trPr>
        <w:tc>
          <w:tcPr>
            <w:tcW w:w="2695" w:type="dxa"/>
          </w:tcPr>
          <w:p w:rsidR="00977C76" w:rsidRPr="002A4A97" w:rsidRDefault="00977C76" w:rsidP="002854DF">
            <w:pPr>
              <w:adjustRightInd w:val="0"/>
              <w:rPr>
                <w:rFonts w:ascii="Times New Roman" w:hAnsi="Times New Roman"/>
                <w:sz w:val="24"/>
                <w:szCs w:val="24"/>
                <w:lang w:val="en-GB"/>
              </w:rPr>
            </w:pPr>
            <w:r w:rsidRPr="002A4A97">
              <w:rPr>
                <w:rFonts w:ascii="Times New Roman" w:hAnsi="Times New Roman"/>
                <w:sz w:val="24"/>
                <w:szCs w:val="24"/>
                <w:lang w:val="en-GB"/>
              </w:rPr>
              <w:t xml:space="preserve">Umbilical vein blood flow </w:t>
            </w:r>
            <w:r w:rsidR="00BE30A9">
              <w:rPr>
                <w:rFonts w:ascii="Times New Roman" w:hAnsi="Times New Roman"/>
                <w:sz w:val="24"/>
                <w:szCs w:val="24"/>
                <w:lang w:val="en-GB"/>
              </w:rPr>
              <w:fldChar w:fldCharType="begin">
                <w:fldData xml:space="preserve">PEVuZE5vdGU+PENpdGU+PEF1dGhvcj5FbCBCZWhlcnk8L0F1dGhvcj48WWVhcj4yMDExPC9ZZWFy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</w:fldData>
              </w:fldChar>
            </w:r>
            <w:r w:rsidR="00C568F2">
              <w:rPr>
                <w:rFonts w:ascii="Times New Roman" w:hAnsi="Times New Roman"/>
                <w:sz w:val="24"/>
                <w:szCs w:val="24"/>
                <w:lang w:val="en-GB"/>
              </w:rPr>
              <w:instrText xml:space="preserve"> ADDIN EN.CITE </w:instrText>
            </w:r>
            <w:r w:rsidR="00BE30A9">
              <w:rPr>
                <w:rFonts w:ascii="Times New Roman" w:hAnsi="Times New Roman"/>
                <w:sz w:val="24"/>
                <w:szCs w:val="24"/>
                <w:lang w:val="en-GB"/>
              </w:rPr>
              <w:fldChar w:fldCharType="begin">
                <w:fldData xml:space="preserve">PEVuZE5vdGU+PENpdGU+PEF1dGhvcj5FbCBCZWhlcnk8L0F1dGhvcj48WWVhcj4yMDExPC9ZZWFy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</w:fldData>
              </w:fldChar>
            </w:r>
            <w:r w:rsidR="00C568F2">
              <w:rPr>
                <w:rFonts w:ascii="Times New Roman" w:hAnsi="Times New Roman"/>
                <w:sz w:val="24"/>
                <w:szCs w:val="24"/>
                <w:lang w:val="en-GB"/>
              </w:rPr>
              <w:instrText xml:space="preserve"> ADDIN EN.CITE.DATA </w:instrText>
            </w:r>
            <w:r w:rsidR="00BE30A9">
              <w:rPr>
                <w:rFonts w:ascii="Times New Roman" w:hAnsi="Times New Roman"/>
                <w:sz w:val="24"/>
                <w:szCs w:val="24"/>
                <w:lang w:val="en-GB"/>
              </w:rPr>
            </w:r>
            <w:r w:rsidR="00BE30A9">
              <w:rPr>
                <w:rFonts w:ascii="Times New Roman" w:hAnsi="Times New Roman"/>
                <w:sz w:val="24"/>
                <w:szCs w:val="24"/>
                <w:lang w:val="en-GB"/>
              </w:rPr>
              <w:fldChar w:fldCharType="end"/>
            </w:r>
            <w:r w:rsidR="00BE30A9">
              <w:rPr>
                <w:rFonts w:ascii="Times New Roman" w:hAnsi="Times New Roman"/>
                <w:sz w:val="24"/>
                <w:szCs w:val="24"/>
                <w:lang w:val="en-GB"/>
              </w:rPr>
            </w:r>
            <w:r w:rsidR="00BE30A9">
              <w:rPr>
                <w:rFonts w:ascii="Times New Roman" w:hAnsi="Times New Roman"/>
                <w:sz w:val="24"/>
                <w:szCs w:val="24"/>
                <w:lang w:val="en-GB"/>
              </w:rPr>
              <w:fldChar w:fldCharType="separate"/>
            </w:r>
            <w:r w:rsidR="002854DF">
              <w:rPr>
                <w:rFonts w:ascii="Times New Roman" w:hAnsi="Times New Roman"/>
                <w:noProof/>
                <w:sz w:val="24"/>
                <w:szCs w:val="24"/>
                <w:lang w:val="en-GB"/>
              </w:rPr>
              <w:t>(El Behery</w:t>
            </w:r>
            <w:r w:rsidR="002854DF" w:rsidRPr="002854DF">
              <w:rPr>
                <w:rFonts w:ascii="Times New Roman" w:hAnsi="Times New Roman"/>
                <w:i/>
                <w:noProof/>
                <w:sz w:val="24"/>
                <w:szCs w:val="24"/>
                <w:lang w:val="en-GB"/>
              </w:rPr>
              <w:t xml:space="preserve"> et al.</w:t>
            </w:r>
            <w:r w:rsidR="002854DF">
              <w:rPr>
                <w:rFonts w:ascii="Times New Roman" w:hAnsi="Times New Roman"/>
                <w:noProof/>
                <w:sz w:val="24"/>
                <w:szCs w:val="24"/>
                <w:lang w:val="en-GB"/>
              </w:rPr>
              <w:t>, 2011)</w:t>
            </w:r>
            <w:r w:rsidR="00BE30A9">
              <w:rPr>
                <w:rFonts w:ascii="Times New Roman" w:hAnsi="Times New Roman"/>
                <w:sz w:val="24"/>
                <w:szCs w:val="24"/>
                <w:lang w:val="en-GB"/>
              </w:rPr>
              <w:fldChar w:fldCharType="end"/>
            </w:r>
          </w:p>
        </w:tc>
        <w:tc>
          <w:tcPr>
            <w:tcW w:w="2835"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347</w:t>
            </w:r>
          </w:p>
        </w:tc>
        <w:tc>
          <w:tcPr>
            <w:tcW w:w="3090"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376</w:t>
            </w:r>
          </w:p>
        </w:tc>
      </w:tr>
      <w:tr w:rsidR="00977C76" w:rsidRPr="003B2626" w:rsidTr="004C6900">
        <w:trPr>
          <w:trHeight w:val="26"/>
          <w:jc w:val="center"/>
        </w:trPr>
        <w:tc>
          <w:tcPr>
            <w:tcW w:w="2695" w:type="dxa"/>
          </w:tcPr>
          <w:p w:rsidR="00977C76" w:rsidRPr="002A4A97" w:rsidRDefault="0057144C" w:rsidP="004C6900">
            <w:pPr>
              <w:adjustRightInd w:val="0"/>
              <w:rPr>
                <w:rFonts w:ascii="Times New Roman" w:hAnsi="Times New Roman"/>
                <w:sz w:val="24"/>
                <w:szCs w:val="24"/>
                <w:lang w:val="en-GB"/>
              </w:rPr>
            </w:pPr>
            <w:r>
              <w:rPr>
                <w:rFonts w:ascii="Times New Roman" w:hAnsi="Times New Roman"/>
                <w:sz w:val="24"/>
                <w:szCs w:val="24"/>
                <w:lang w:val="en-GB"/>
              </w:rPr>
              <w:t>Umbilical vein plasma flow</w:t>
            </w:r>
          </w:p>
        </w:tc>
        <w:tc>
          <w:tcPr>
            <w:tcW w:w="2835"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180 mL/min</w:t>
            </w:r>
          </w:p>
        </w:tc>
        <w:tc>
          <w:tcPr>
            <w:tcW w:w="3090"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208 mL/min</w:t>
            </w:r>
          </w:p>
        </w:tc>
      </w:tr>
      <w:tr w:rsidR="00977C76" w:rsidRPr="003B2626" w:rsidTr="004C6900">
        <w:trPr>
          <w:trHeight w:val="18"/>
          <w:jc w:val="center"/>
        </w:trPr>
        <w:tc>
          <w:tcPr>
            <w:tcW w:w="2695" w:type="dxa"/>
          </w:tcPr>
          <w:p w:rsidR="00977C76" w:rsidRPr="002A4A97" w:rsidRDefault="00977C76" w:rsidP="004C6900">
            <w:pPr>
              <w:adjustRightInd w:val="0"/>
              <w:rPr>
                <w:rFonts w:ascii="Times New Roman" w:hAnsi="Times New Roman"/>
                <w:sz w:val="24"/>
                <w:szCs w:val="24"/>
                <w:lang w:val="en-GB"/>
              </w:rPr>
            </w:pPr>
            <w:r w:rsidRPr="002A4A97">
              <w:rPr>
                <w:rFonts w:ascii="Times New Roman" w:hAnsi="Times New Roman"/>
                <w:sz w:val="24"/>
                <w:szCs w:val="24"/>
                <w:lang w:val="en-GB"/>
              </w:rPr>
              <w:t>Fetal blood volume</w:t>
            </w:r>
          </w:p>
        </w:tc>
        <w:tc>
          <w:tcPr>
            <w:tcW w:w="2835"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0.34 L</w:t>
            </w:r>
          </w:p>
        </w:tc>
        <w:tc>
          <w:tcPr>
            <w:tcW w:w="3090" w:type="dxa"/>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0.37 L</w:t>
            </w:r>
          </w:p>
        </w:tc>
      </w:tr>
      <w:tr w:rsidR="00977C76" w:rsidRPr="003B2626" w:rsidTr="004C6900">
        <w:trPr>
          <w:trHeight w:val="151"/>
          <w:jc w:val="center"/>
        </w:trPr>
        <w:tc>
          <w:tcPr>
            <w:tcW w:w="2695" w:type="dxa"/>
            <w:tcBorders>
              <w:bottom w:val="single" w:sz="12" w:space="0" w:color="auto"/>
            </w:tcBorders>
          </w:tcPr>
          <w:p w:rsidR="00977C76" w:rsidRPr="00977C76" w:rsidRDefault="00BE30A9" w:rsidP="004146D1">
            <w:pPr>
              <w:adjustRightInd w:val="0"/>
              <w:rPr>
                <w:rFonts w:ascii="Times New Roman" w:hAnsi="Times New Roman"/>
                <w:sz w:val="24"/>
                <w:szCs w:val="24"/>
                <w:lang w:val="pt-BR"/>
                <w:rPrChange w:id="6" w:author="Unknown">
                  <w:rPr>
                    <w:rFonts w:ascii="Times New Roman" w:hAnsi="Times New Roman"/>
                    <w:b/>
                    <w:sz w:val="24"/>
                    <w:szCs w:val="24"/>
                    <w:lang w:val="en-GB"/>
                  </w:rPr>
                </w:rPrChange>
              </w:rPr>
            </w:pPr>
            <w:r w:rsidRPr="00BE30A9">
              <w:rPr>
                <w:rFonts w:ascii="Times New Roman" w:hAnsi="Times New Roman"/>
                <w:sz w:val="24"/>
                <w:szCs w:val="24"/>
                <w:lang w:val="pt-BR"/>
                <w:rPrChange w:id="7" w:author="Elvira" w:date="2019-04-10T10:18:00Z">
                  <w:rPr>
                    <w:rFonts w:ascii="Times New Roman" w:hAnsi="Times New Roman"/>
                    <w:sz w:val="24"/>
                    <w:szCs w:val="24"/>
                    <w:lang w:val="en-GB"/>
                  </w:rPr>
                </w:rPrChange>
              </w:rPr>
              <w:t xml:space="preserve">Fetal plasma volume </w:t>
            </w:r>
            <w:r w:rsidRPr="00977C76">
              <w:rPr>
                <w:rFonts w:ascii="Times New Roman" w:hAnsi="Times New Roman"/>
                <w:sz w:val="24"/>
                <w:szCs w:val="24"/>
                <w:lang w:val="pt-BR"/>
              </w:rPr>
              <w:fldChar w:fldCharType="begin"/>
            </w:r>
            <w:r w:rsidRPr="00BE30A9">
              <w:rPr>
                <w:rFonts w:ascii="Times New Roman" w:hAnsi="Times New Roman"/>
                <w:sz w:val="24"/>
                <w:szCs w:val="24"/>
                <w:lang w:val="pt-BR"/>
                <w:rPrChange w:id="8" w:author="Elvira" w:date="2019-04-10T10:18:00Z">
                  <w:rPr>
                    <w:rFonts w:ascii="Times New Roman" w:hAnsi="Times New Roman"/>
                    <w:sz w:val="24"/>
                    <w:szCs w:val="24"/>
                    <w:lang w:val="en-GB"/>
                  </w:rPr>
                </w:rPrChange>
              </w:rPr>
              <w:instrText xml:space="preserve"> ADDIN EN.CITE &lt;EndNote&gt;&lt;Cite&gt;&lt;Author&gt;Yao&lt;/Author&gt;&lt;Year&gt;1972&lt;/Year&gt;&lt;RecNum&gt;3&lt;/RecNum&gt;&lt;record&gt;&lt;rec-number&gt;3&lt;/rec-number&gt;&lt;foreign-keys&gt;&lt;key app="EN" db-id="edf2ppap7axdzne9tvjxddt09w0d5v0ssz05"&gt;3&lt;/key&gt;&lt;/foreign-keys&gt;&lt;ref-type name="Journal Article"&gt;17&lt;/ref-type&gt;&lt;contributors&gt;&lt;authors&gt;&lt;author&gt;Yao, Auca C&lt;/author&gt;&lt;author&gt;Lind, J&lt;/author&gt;&lt;/authors&gt;&lt;/contributors&gt;&lt;titles&gt;&lt;title&gt;Blood volume in the asphyxiated term neonate&lt;/title&gt;&lt;secondary-title&gt;Neonatology&lt;/secondary-title&gt;&lt;/titles&gt;&lt;pages&gt;199-209&lt;/pages&gt;&lt;volume&gt;21&lt;/volume&gt;&lt;number&gt;3-4&lt;/number&gt;&lt;dates&gt;&lt;year&gt;1972&lt;/year&gt;&lt;/dates&gt;&lt;isbn&gt;1661-7819&lt;/isbn&gt;&lt;urls&gt;&lt;/urls&gt;&lt;/record&gt;&lt;/Cite&gt;&lt;/EndNote&gt;</w:instrText>
            </w:r>
            <w:r w:rsidRPr="00977C76">
              <w:rPr>
                <w:rFonts w:ascii="Times New Roman" w:hAnsi="Times New Roman"/>
                <w:sz w:val="24"/>
                <w:szCs w:val="24"/>
                <w:lang w:val="pt-BR"/>
                <w:rPrChange w:id="9" w:author="Elvira" w:date="2019-04-10T10:18:00Z">
                  <w:rPr>
                    <w:rFonts w:ascii="Times New Roman" w:hAnsi="Times New Roman"/>
                    <w:sz w:val="24"/>
                    <w:szCs w:val="24"/>
                    <w:lang w:val="pt-BR"/>
                  </w:rPr>
                </w:rPrChange>
              </w:rPr>
              <w:fldChar w:fldCharType="separate"/>
            </w:r>
            <w:r w:rsidRPr="00BE30A9">
              <w:rPr>
                <w:rFonts w:ascii="Times New Roman" w:hAnsi="Times New Roman"/>
                <w:noProof/>
                <w:sz w:val="24"/>
                <w:szCs w:val="24"/>
                <w:lang w:val="pt-BR"/>
                <w:rPrChange w:id="10" w:author="Elvira" w:date="2019-04-10T10:18:00Z">
                  <w:rPr>
                    <w:rFonts w:ascii="Times New Roman" w:hAnsi="Times New Roman"/>
                    <w:noProof/>
                    <w:sz w:val="24"/>
                    <w:szCs w:val="24"/>
                    <w:lang w:val="en-GB"/>
                  </w:rPr>
                </w:rPrChange>
              </w:rPr>
              <w:t>(Yao &amp; Lind, 1972)</w:t>
            </w:r>
            <w:r w:rsidRPr="00977C76">
              <w:rPr>
                <w:rFonts w:ascii="Times New Roman" w:hAnsi="Times New Roman"/>
                <w:sz w:val="24"/>
                <w:szCs w:val="24"/>
                <w:lang w:val="pt-BR"/>
              </w:rPr>
              <w:fldChar w:fldCharType="end"/>
            </w:r>
          </w:p>
        </w:tc>
        <w:tc>
          <w:tcPr>
            <w:tcW w:w="2835" w:type="dxa"/>
            <w:tcBorders>
              <w:bottom w:val="single" w:sz="12" w:space="0" w:color="auto"/>
            </w:tcBorders>
          </w:tcPr>
          <w:p w:rsidR="00977C76" w:rsidRPr="002A4A97" w:rsidRDefault="00977C76" w:rsidP="004C6900">
            <w:pPr>
              <w:adjustRightInd w:val="0"/>
              <w:jc w:val="center"/>
              <w:rPr>
                <w:rFonts w:ascii="Times New Roman" w:hAnsi="Times New Roman"/>
                <w:sz w:val="24"/>
                <w:szCs w:val="24"/>
                <w:lang w:val="en-GB"/>
              </w:rPr>
            </w:pPr>
            <w:r w:rsidRPr="002A4A97">
              <w:rPr>
                <w:rFonts w:ascii="Times New Roman" w:hAnsi="Times New Roman"/>
                <w:sz w:val="24"/>
                <w:szCs w:val="24"/>
                <w:lang w:val="en-GB"/>
              </w:rPr>
              <w:t>0.18 L</w:t>
            </w:r>
          </w:p>
        </w:tc>
        <w:tc>
          <w:tcPr>
            <w:tcW w:w="3090" w:type="dxa"/>
            <w:tcBorders>
              <w:bottom w:val="single" w:sz="12" w:space="0" w:color="auto"/>
            </w:tcBorders>
          </w:tcPr>
          <w:p w:rsidR="00977C76" w:rsidRPr="002A4A97" w:rsidRDefault="00977C76" w:rsidP="004C6900">
            <w:pPr>
              <w:keepNext/>
              <w:adjustRightInd w:val="0"/>
              <w:jc w:val="center"/>
              <w:rPr>
                <w:rFonts w:ascii="Times New Roman" w:hAnsi="Times New Roman"/>
                <w:sz w:val="24"/>
                <w:szCs w:val="24"/>
                <w:lang w:val="en-GB"/>
              </w:rPr>
            </w:pPr>
            <w:r w:rsidRPr="002A4A97">
              <w:rPr>
                <w:rFonts w:ascii="Times New Roman" w:hAnsi="Times New Roman"/>
                <w:sz w:val="24"/>
                <w:szCs w:val="24"/>
                <w:lang w:val="en-GB"/>
              </w:rPr>
              <w:t>0.21 L</w:t>
            </w:r>
          </w:p>
        </w:tc>
      </w:tr>
    </w:tbl>
    <w:p w:rsidR="00977C76" w:rsidRDefault="00977C76" w:rsidP="00A40BC5">
      <w:pPr>
        <w:spacing w:after="0" w:line="240" w:lineRule="auto"/>
        <w:rPr>
          <w:rFonts w:ascii="Times New Roman" w:hAnsi="Times New Roman"/>
          <w:sz w:val="24"/>
          <w:szCs w:val="24"/>
          <w:lang w:val="en-US"/>
        </w:rPr>
      </w:pPr>
    </w:p>
    <w:p w:rsidR="00977C76" w:rsidRDefault="00977C76" w:rsidP="003B044C">
      <w:pPr>
        <w:spacing w:after="0" w:line="360" w:lineRule="auto"/>
        <w:rPr>
          <w:rFonts w:ascii="Times New Roman" w:hAnsi="Times New Roman"/>
          <w:sz w:val="24"/>
          <w:szCs w:val="24"/>
          <w:lang w:val="en-US"/>
        </w:rPr>
      </w:pPr>
      <w:r>
        <w:rPr>
          <w:rFonts w:ascii="Times New Roman" w:hAnsi="Times New Roman"/>
          <w:sz w:val="24"/>
          <w:szCs w:val="24"/>
          <w:lang w:val="en-US"/>
        </w:rPr>
        <w:t>Experimental v</w:t>
      </w:r>
      <w:r w:rsidRPr="00FC2D9E">
        <w:rPr>
          <w:rFonts w:ascii="Times New Roman" w:hAnsi="Times New Roman"/>
          <w:sz w:val="24"/>
          <w:szCs w:val="24"/>
          <w:lang w:val="en-US"/>
        </w:rPr>
        <w:t xml:space="preserve">alues are mean </w:t>
      </w:r>
      <w:r w:rsidRPr="005F5845">
        <w:rPr>
          <w:rFonts w:ascii="Times New Roman" w:hAnsi="Times New Roman"/>
          <w:sz w:val="24"/>
          <w:szCs w:val="24"/>
          <w:lang w:val="en-US"/>
        </w:rPr>
        <w:t>± SD</w:t>
      </w:r>
      <w:r>
        <w:rPr>
          <w:rFonts w:ascii="Times New Roman" w:hAnsi="Times New Roman"/>
          <w:sz w:val="24"/>
          <w:szCs w:val="24"/>
          <w:lang w:val="en-US"/>
        </w:rPr>
        <w:t xml:space="preserve">, other values were derived using established relationships from literature based on the average clinical parameters from Table 2. </w:t>
      </w:r>
      <w:r w:rsidRPr="005F5845">
        <w:rPr>
          <w:rFonts w:ascii="Times New Roman" w:hAnsi="Times New Roman"/>
          <w:sz w:val="24"/>
          <w:szCs w:val="24"/>
          <w:lang w:val="en-US"/>
        </w:rPr>
        <w:t>Note the placental tissue volume was simply equated to the weight in kg.</w:t>
      </w:r>
      <w:r w:rsidR="00317B05">
        <w:rPr>
          <w:rFonts w:ascii="Times New Roman" w:hAnsi="Times New Roman"/>
          <w:sz w:val="24"/>
          <w:szCs w:val="24"/>
          <w:lang w:val="en-US"/>
        </w:rPr>
        <w:t xml:space="preserve"> </w:t>
      </w:r>
      <w:r w:rsidR="00317B05" w:rsidRPr="00317B05">
        <w:rPr>
          <w:rFonts w:ascii="Times New Roman" w:hAnsi="Times New Roman"/>
          <w:sz w:val="24"/>
          <w:szCs w:val="24"/>
          <w:highlight w:val="yellow"/>
          <w:lang w:val="en-US"/>
        </w:rPr>
        <w:t>The umbilical vein blood flow was based on the average value per kg of fetal weight</w:t>
      </w:r>
      <w:r w:rsidR="00317B05" w:rsidRPr="00317B05">
        <w:rPr>
          <w:rFonts w:ascii="Times New Roman" w:hAnsi="Times New Roman"/>
          <w:sz w:val="24"/>
          <w:szCs w:val="24"/>
          <w:lang w:val="en-US"/>
        </w:rPr>
        <w:t xml:space="preserve"> </w:t>
      </w:r>
      <w:r w:rsidR="00BE30A9">
        <w:rPr>
          <w:rFonts w:ascii="Times New Roman" w:hAnsi="Times New Roman"/>
          <w:sz w:val="24"/>
          <w:szCs w:val="24"/>
          <w:lang w:val="en-US"/>
        </w:rPr>
        <w:fldChar w:fldCharType="begin">
          <w:fldData xml:space="preserve">PEVuZE5vdGU+PENpdGU+PEF1dGhvcj5FbCBCZWhlcnk8L0F1dGhvcj48WWVhcj4yMDExPC9ZZWFy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</w:fldData>
        </w:fldChar>
      </w:r>
      <w:r w:rsidR="00C568F2">
        <w:rPr>
          <w:rFonts w:ascii="Times New Roman" w:hAnsi="Times New Roman"/>
          <w:sz w:val="24"/>
          <w:szCs w:val="24"/>
          <w:lang w:val="en-US"/>
        </w:rPr>
        <w:instrText xml:space="preserve"> ADDIN EN.CITE </w:instrText>
      </w:r>
      <w:r w:rsidR="00BE30A9">
        <w:rPr>
          <w:rFonts w:ascii="Times New Roman" w:hAnsi="Times New Roman"/>
          <w:sz w:val="24"/>
          <w:szCs w:val="24"/>
          <w:lang w:val="en-US"/>
        </w:rPr>
        <w:fldChar w:fldCharType="begin">
          <w:fldData xml:space="preserve">PEVuZE5vdGU+PENpdGU+PEF1dGhvcj5FbCBCZWhlcnk8L0F1dGhvcj48WWVhcj4yMDExPC9ZZWFy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</w:fldData>
        </w:fldChar>
      </w:r>
      <w:r w:rsidR="00C568F2">
        <w:rPr>
          <w:rFonts w:ascii="Times New Roman" w:hAnsi="Times New Roman"/>
          <w:sz w:val="24"/>
          <w:szCs w:val="24"/>
          <w:lang w:val="en-US"/>
        </w:rPr>
        <w:instrText xml:space="preserve"> ADDIN EN.CITE.DATA </w:instrText>
      </w:r>
      <w:r w:rsidR="00BE30A9">
        <w:rPr>
          <w:rFonts w:ascii="Times New Roman" w:hAnsi="Times New Roman"/>
          <w:sz w:val="24"/>
          <w:szCs w:val="24"/>
          <w:lang w:val="en-US"/>
        </w:rPr>
      </w:r>
      <w:r w:rsidR="00BE30A9">
        <w:rPr>
          <w:rFonts w:ascii="Times New Roman" w:hAnsi="Times New Roman"/>
          <w:sz w:val="24"/>
          <w:szCs w:val="24"/>
          <w:lang w:val="en-US"/>
        </w:rPr>
        <w:fldChar w:fldCharType="end"/>
      </w:r>
      <w:r w:rsidR="00BE30A9">
        <w:rPr>
          <w:rFonts w:ascii="Times New Roman" w:hAnsi="Times New Roman"/>
          <w:sz w:val="24"/>
          <w:szCs w:val="24"/>
          <w:lang w:val="en-US"/>
        </w:rPr>
      </w:r>
      <w:r w:rsidR="00BE30A9">
        <w:rPr>
          <w:rFonts w:ascii="Times New Roman" w:hAnsi="Times New Roman"/>
          <w:sz w:val="24"/>
          <w:szCs w:val="24"/>
          <w:lang w:val="en-US"/>
        </w:rPr>
        <w:fldChar w:fldCharType="separate"/>
      </w:r>
      <w:r w:rsidR="00317B05">
        <w:rPr>
          <w:rFonts w:ascii="Times New Roman" w:hAnsi="Times New Roman"/>
          <w:noProof/>
          <w:sz w:val="24"/>
          <w:szCs w:val="24"/>
          <w:lang w:val="en-US"/>
        </w:rPr>
        <w:t>(El Behery</w:t>
      </w:r>
      <w:r w:rsidR="00317B05" w:rsidRPr="00317B05">
        <w:rPr>
          <w:rFonts w:ascii="Times New Roman" w:hAnsi="Times New Roman"/>
          <w:i/>
          <w:noProof/>
          <w:sz w:val="24"/>
          <w:szCs w:val="24"/>
          <w:lang w:val="en-US"/>
        </w:rPr>
        <w:t xml:space="preserve"> et al.</w:t>
      </w:r>
      <w:r w:rsidR="00317B05">
        <w:rPr>
          <w:rFonts w:ascii="Times New Roman" w:hAnsi="Times New Roman"/>
          <w:noProof/>
          <w:sz w:val="24"/>
          <w:szCs w:val="24"/>
          <w:lang w:val="en-US"/>
        </w:rPr>
        <w:t>, 2011)</w:t>
      </w:r>
      <w:r w:rsidR="00BE30A9">
        <w:rPr>
          <w:rFonts w:ascii="Times New Roman" w:hAnsi="Times New Roman"/>
          <w:sz w:val="24"/>
          <w:szCs w:val="24"/>
          <w:lang w:val="en-US"/>
        </w:rPr>
        <w:fldChar w:fldCharType="end"/>
      </w:r>
      <w:r w:rsidR="00317B05" w:rsidRPr="00317B05">
        <w:rPr>
          <w:rFonts w:ascii="Times New Roman" w:hAnsi="Times New Roman"/>
          <w:sz w:val="24"/>
          <w:szCs w:val="24"/>
          <w:lang w:val="en-US"/>
        </w:rPr>
        <w:t xml:space="preserve"> </w:t>
      </w:r>
      <w:r w:rsidR="00317B05" w:rsidRPr="00317B05">
        <w:rPr>
          <w:rFonts w:ascii="Times New Roman" w:hAnsi="Times New Roman"/>
          <w:sz w:val="24"/>
          <w:szCs w:val="24"/>
          <w:highlight w:val="yellow"/>
          <w:lang w:val="en-US"/>
        </w:rPr>
        <w:t>and the observation that umbilical vein blood flow increased linearly with fetal weight during gestation</w:t>
      </w:r>
      <w:r w:rsidR="00317B05" w:rsidRPr="00317B05">
        <w:rPr>
          <w:rFonts w:ascii="Times New Roman" w:hAnsi="Times New Roman"/>
          <w:sz w:val="24"/>
          <w:szCs w:val="24"/>
          <w:lang w:val="en-US"/>
        </w:rPr>
        <w:t xml:space="preserve"> </w:t>
      </w:r>
      <w:r w:rsidR="00BE30A9">
        <w:rPr>
          <w:rFonts w:ascii="Times New Roman" w:hAnsi="Times New Roman"/>
          <w:sz w:val="24"/>
          <w:szCs w:val="24"/>
          <w:lang w:val="en-US"/>
        </w:rPr>
        <w:fldChar w:fldCharType="begin"/>
      </w:r>
      <w:r w:rsidR="00C568F2">
        <w:rPr>
          <w:rFonts w:ascii="Times New Roman" w:hAnsi="Times New Roman"/>
          <w:sz w:val="24"/>
          <w:szCs w:val="24"/>
          <w:lang w:val="en-US"/>
        </w:rPr>
        <w:instrText xml:space="preserve"> ADDIN EN.CITE &lt;EndNote&gt;&lt;Cite&gt;&lt;Author&gt;Sutton&lt;/Author&gt;&lt;Year&gt;1990&lt;/Year&gt;&lt;RecNum&gt;896&lt;/RecNum&gt;&lt;record&gt;&lt;rec-number&gt;896&lt;/rec-number&gt;&lt;foreign-keys&gt;&lt;key app="EN" db-id="r9rsesesure05cexdr3pv55j2zfswea055zr"&gt;896&lt;/key&gt;&lt;/foreign-keys&gt;&lt;ref-type name="Journal Article"&gt;17&lt;/ref-type&gt;&lt;contributors&gt;&lt;authors&gt;&lt;author&gt;Sutton, M. S.&lt;/author&gt;&lt;author&gt;Theard, M. A.&lt;/author&gt;&lt;author&gt;Bhatia, S. J.&lt;/author&gt;&lt;author&gt;Plappert, T.&lt;/author&gt;&lt;author&gt;Saltzman, D. H.&lt;/author&gt;&lt;author&gt;Doubilet, P.&lt;/author&gt;&lt;/authors&gt;&lt;/contributors&gt;&lt;auth-address&gt;Department of Medicine, Brigham and Women&amp;apos;s Hospital, Harvard Medical School, Boston, Massachusetts 02115.&lt;/auth-address&gt;&lt;titles&gt;&lt;title&gt;Changes in placental blood flow in the normal human fetus with gestational age&lt;/title&gt;&lt;secondary-title&gt;Pediatr Res&lt;/secondary-title&gt;&lt;/titles&gt;&lt;periodical&gt;&lt;full-title&gt;Pediatr Res&lt;/full-title&gt;&lt;/periodical&gt;&lt;pages&gt;383-7&lt;/pages&gt;&lt;volume&gt;28&lt;/volume&gt;&lt;number&gt;4&lt;/number&gt;&lt;edition&gt;1990/10/01&lt;/edition&gt;&lt;keywords&gt;&lt;keyword&gt;Female&lt;/keyword&gt;&lt;keyword&gt;*Gestational Age&lt;/keyword&gt;&lt;keyword&gt;Humans&lt;/keyword&gt;&lt;keyword&gt;Placenta/*blood supply&lt;/keyword&gt;&lt;keyword&gt;Pregnancy&lt;/keyword&gt;&lt;keyword&gt;Ultrasonography, Prenatal/methods&lt;/keyword&gt;&lt;keyword&gt;Umbilical Arteries/anatomy &amp;amp; histology/*diagnostic imaging&lt;/keyword&gt;&lt;keyword&gt;Umbilical Veins/anatomy &amp;amp; histology/*diagnostic imaging&lt;/keyword&gt;&lt;/keywords&gt;&lt;dates&gt;&lt;year&gt;1990&lt;/year&gt;&lt;pub-dates&gt;&lt;date&gt;Oct&lt;/date&gt;&lt;/pub-dates&gt;&lt;/dates&gt;&lt;isbn&gt;0031-3998 (Print)&amp;#xD;0031-3998 (Linking)&lt;/isbn&gt;&lt;accession-num&gt;2235138&lt;/accession-num&gt;&lt;urls&gt;&lt;related-urls&gt;&lt;url&gt;http://www.ncbi.nlm.nih.gov/entrez/query.fcgi?cmd=Retrieve&amp;amp;db=PubMed&amp;amp;dopt=Citation&amp;amp;list_uids=2235138&lt;/url&gt;&lt;/related-urls&gt;&lt;/urls&gt;&lt;electronic-resource-num&gt;10.1203/00006450-199010000-00016&lt;/electronic-resource-num&gt;&lt;language&gt;eng&lt;/language&gt;&lt;/record&gt;&lt;/Cite&gt;&lt;/EndNote&gt;</w:instrText>
      </w:r>
      <w:r w:rsidR="00BE30A9">
        <w:rPr>
          <w:rFonts w:ascii="Times New Roman" w:hAnsi="Times New Roman"/>
          <w:sz w:val="24"/>
          <w:szCs w:val="24"/>
          <w:lang w:val="en-US"/>
        </w:rPr>
        <w:fldChar w:fldCharType="separate"/>
      </w:r>
      <w:r w:rsidR="00317B05">
        <w:rPr>
          <w:rFonts w:ascii="Times New Roman" w:hAnsi="Times New Roman"/>
          <w:noProof/>
          <w:sz w:val="24"/>
          <w:szCs w:val="24"/>
          <w:lang w:val="en-US"/>
        </w:rPr>
        <w:t>(Sutton</w:t>
      </w:r>
      <w:r w:rsidR="00317B05" w:rsidRPr="00317B05">
        <w:rPr>
          <w:rFonts w:ascii="Times New Roman" w:hAnsi="Times New Roman"/>
          <w:i/>
          <w:noProof/>
          <w:sz w:val="24"/>
          <w:szCs w:val="24"/>
          <w:lang w:val="en-US"/>
        </w:rPr>
        <w:t xml:space="preserve"> et al.</w:t>
      </w:r>
      <w:r w:rsidR="00317B05">
        <w:rPr>
          <w:rFonts w:ascii="Times New Roman" w:hAnsi="Times New Roman"/>
          <w:noProof/>
          <w:sz w:val="24"/>
          <w:szCs w:val="24"/>
          <w:lang w:val="en-US"/>
        </w:rPr>
        <w:t>, 1990)</w:t>
      </w:r>
      <w:r w:rsidR="00BE30A9">
        <w:rPr>
          <w:rFonts w:ascii="Times New Roman" w:hAnsi="Times New Roman"/>
          <w:sz w:val="24"/>
          <w:szCs w:val="24"/>
          <w:lang w:val="en-US"/>
        </w:rPr>
        <w:fldChar w:fldCharType="end"/>
      </w:r>
      <w:r w:rsidR="00317B05" w:rsidRPr="00317B05">
        <w:rPr>
          <w:rFonts w:ascii="Times New Roman" w:hAnsi="Times New Roman"/>
          <w:sz w:val="24"/>
          <w:szCs w:val="24"/>
          <w:lang w:val="en-US"/>
        </w:rPr>
        <w:t>.</w:t>
      </w:r>
    </w:p>
    <w:p w:rsidR="00977C76" w:rsidRDefault="00977C76" w:rsidP="003B044C">
      <w:pPr>
        <w:pStyle w:val="CommentText"/>
        <w:spacing w:line="360" w:lineRule="auto"/>
        <w:rPr>
          <w:rFonts w:ascii="Times New Roman" w:hAnsi="Times New Roman"/>
          <w:sz w:val="24"/>
          <w:lang w:val="en-GB"/>
        </w:rPr>
      </w:pPr>
      <w:r>
        <w:rPr>
          <w:rFonts w:ascii="Times New Roman" w:hAnsi="Times New Roman"/>
          <w:b/>
          <w:sz w:val="24"/>
          <w:szCs w:val="24"/>
          <w:lang w:val="en-US"/>
        </w:rPr>
        <w:br w:type="page"/>
      </w:r>
      <w:r>
        <w:rPr>
          <w:rFonts w:ascii="Times New Roman" w:hAnsi="Times New Roman"/>
          <w:sz w:val="24"/>
          <w:lang w:val="en-GB"/>
        </w:rPr>
        <w:lastRenderedPageBreak/>
        <w:t>Table 2</w:t>
      </w:r>
      <w:r w:rsidRPr="0010534B">
        <w:rPr>
          <w:rFonts w:ascii="Times New Roman" w:hAnsi="Times New Roman"/>
          <w:sz w:val="24"/>
          <w:lang w:val="en-GB"/>
        </w:rPr>
        <w:t>. Characteristics of the mothers and neonates at delivery.</w:t>
      </w:r>
    </w:p>
    <w:tbl>
      <w:tblPr>
        <w:tblW w:w="8956" w:type="dxa"/>
        <w:tblLayout w:type="fixed"/>
        <w:tblLook w:val="00A0" w:firstRow="1" w:lastRow="0" w:firstColumn="1" w:lastColumn="0" w:noHBand="0" w:noVBand="0"/>
      </w:tblPr>
      <w:tblGrid>
        <w:gridCol w:w="4308"/>
        <w:gridCol w:w="1986"/>
        <w:gridCol w:w="1705"/>
        <w:gridCol w:w="957"/>
      </w:tblGrid>
      <w:tr w:rsidR="00977C76" w:rsidRPr="0098026E" w:rsidTr="00134A8F">
        <w:trPr>
          <w:trHeight w:val="255"/>
        </w:trPr>
        <w:tc>
          <w:tcPr>
            <w:tcW w:w="4308" w:type="dxa"/>
            <w:tcBorders>
              <w:top w:val="single" w:sz="4" w:space="0" w:color="auto"/>
              <w:bottom w:val="single" w:sz="4" w:space="0" w:color="auto"/>
            </w:tcBorders>
            <w:noWrap/>
          </w:tcPr>
          <w:p w:rsidR="00977C76" w:rsidRDefault="00977C76" w:rsidP="00AB7004">
            <w:pPr>
              <w:tabs>
                <w:tab w:val="left" w:pos="2375"/>
              </w:tabs>
              <w:spacing w:after="0"/>
              <w:rPr>
                <w:rFonts w:ascii="Times New Roman" w:hAnsi="Times New Roman"/>
                <w:b/>
                <w:sz w:val="24"/>
                <w:szCs w:val="24"/>
                <w:lang w:val="en-GB"/>
              </w:rPr>
            </w:pPr>
          </w:p>
        </w:tc>
        <w:tc>
          <w:tcPr>
            <w:tcW w:w="1986" w:type="dxa"/>
            <w:tcBorders>
              <w:top w:val="single" w:sz="4" w:space="0" w:color="auto"/>
              <w:bottom w:val="single" w:sz="4" w:space="0" w:color="auto"/>
            </w:tcBorders>
            <w:noWrap/>
            <w:vAlign w:val="center"/>
          </w:tcPr>
          <w:p w:rsidR="00977C76" w:rsidRDefault="00977C76" w:rsidP="00AB7004">
            <w:pPr>
              <w:spacing w:before="120" w:after="120" w:line="240" w:lineRule="exact"/>
              <w:rPr>
                <w:rFonts w:ascii="Times New Roman" w:hAnsi="Times New Roman"/>
                <w:b/>
                <w:sz w:val="24"/>
                <w:szCs w:val="24"/>
              </w:rPr>
            </w:pPr>
            <w:r w:rsidRPr="0010534B">
              <w:rPr>
                <w:rFonts w:ascii="Times New Roman" w:hAnsi="Times New Roman"/>
                <w:b/>
                <w:sz w:val="24"/>
                <w:szCs w:val="24"/>
              </w:rPr>
              <w:t>Control (n=10)</w:t>
            </w:r>
          </w:p>
        </w:tc>
        <w:tc>
          <w:tcPr>
            <w:tcW w:w="1705" w:type="dxa"/>
            <w:tcBorders>
              <w:top w:val="single" w:sz="4" w:space="0" w:color="auto"/>
              <w:bottom w:val="single" w:sz="4" w:space="0" w:color="auto"/>
            </w:tcBorders>
            <w:noWrap/>
            <w:vAlign w:val="center"/>
          </w:tcPr>
          <w:p w:rsidR="00977C76" w:rsidRDefault="00977C76" w:rsidP="00AB7004">
            <w:pPr>
              <w:spacing w:before="120" w:after="120" w:line="240" w:lineRule="exact"/>
              <w:rPr>
                <w:rFonts w:ascii="Times New Roman" w:hAnsi="Times New Roman"/>
                <w:b/>
                <w:sz w:val="24"/>
                <w:szCs w:val="24"/>
              </w:rPr>
            </w:pPr>
            <w:r w:rsidRPr="0010534B">
              <w:rPr>
                <w:rFonts w:ascii="Times New Roman" w:hAnsi="Times New Roman"/>
                <w:b/>
                <w:sz w:val="24"/>
                <w:szCs w:val="24"/>
              </w:rPr>
              <w:t>Obese (n=10)</w:t>
            </w:r>
          </w:p>
        </w:tc>
        <w:tc>
          <w:tcPr>
            <w:tcW w:w="957" w:type="dxa"/>
            <w:tcBorders>
              <w:top w:val="single" w:sz="4" w:space="0" w:color="auto"/>
              <w:bottom w:val="single" w:sz="4" w:space="0" w:color="auto"/>
            </w:tcBorders>
            <w:vAlign w:val="center"/>
          </w:tcPr>
          <w:p w:rsidR="00977C76" w:rsidRDefault="00977C76" w:rsidP="00AB7004">
            <w:pPr>
              <w:spacing w:before="120" w:after="120" w:line="240" w:lineRule="exact"/>
              <w:rPr>
                <w:rFonts w:ascii="Times New Roman" w:hAnsi="Times New Roman"/>
                <w:b/>
                <w:i/>
                <w:sz w:val="24"/>
                <w:szCs w:val="24"/>
              </w:rPr>
            </w:pPr>
            <w:r w:rsidRPr="0010534B">
              <w:rPr>
                <w:rFonts w:ascii="Times New Roman" w:hAnsi="Times New Roman"/>
                <w:b/>
                <w:i/>
                <w:sz w:val="24"/>
                <w:szCs w:val="24"/>
              </w:rPr>
              <w:t>P</w:t>
            </w:r>
          </w:p>
        </w:tc>
      </w:tr>
      <w:tr w:rsidR="00977C76" w:rsidRPr="0098026E" w:rsidTr="00134A8F">
        <w:trPr>
          <w:trHeight w:val="255"/>
        </w:trPr>
        <w:tc>
          <w:tcPr>
            <w:tcW w:w="4308" w:type="dxa"/>
            <w:tcBorders>
              <w:top w:val="single" w:sz="4" w:space="0" w:color="auto"/>
            </w:tcBorders>
            <w:noWrap/>
          </w:tcPr>
          <w:p w:rsidR="00977C76" w:rsidRDefault="00977C76" w:rsidP="00AB7004">
            <w:pPr>
              <w:tabs>
                <w:tab w:val="left" w:pos="2375"/>
              </w:tabs>
              <w:spacing w:before="120" w:after="120" w:line="240" w:lineRule="exact"/>
              <w:rPr>
                <w:rFonts w:ascii="Times New Roman" w:hAnsi="Times New Roman"/>
                <w:sz w:val="24"/>
                <w:szCs w:val="24"/>
              </w:rPr>
            </w:pPr>
            <w:r w:rsidRPr="0010534B">
              <w:rPr>
                <w:rFonts w:ascii="Times New Roman" w:hAnsi="Times New Roman"/>
                <w:sz w:val="24"/>
                <w:szCs w:val="24"/>
              </w:rPr>
              <w:t>Maternal Age (years)</w:t>
            </w:r>
          </w:p>
        </w:tc>
        <w:tc>
          <w:tcPr>
            <w:tcW w:w="1986" w:type="dxa"/>
            <w:tcBorders>
              <w:top w:val="single" w:sz="4" w:space="0" w:color="auto"/>
            </w:tcBorders>
            <w:noWrap/>
            <w:vAlign w:val="center"/>
          </w:tcPr>
          <w:p w:rsidR="00977C76" w:rsidRDefault="00977C76" w:rsidP="00AB7004">
            <w:pPr>
              <w:spacing w:before="120" w:after="120" w:line="240" w:lineRule="exact"/>
              <w:rPr>
                <w:rFonts w:ascii="Times New Roman" w:hAnsi="Times New Roman"/>
                <w:sz w:val="24"/>
                <w:szCs w:val="24"/>
              </w:rPr>
            </w:pPr>
            <w:r>
              <w:rPr>
                <w:rFonts w:ascii="Times New Roman" w:hAnsi="Times New Roman"/>
                <w:sz w:val="24"/>
                <w:szCs w:val="24"/>
              </w:rPr>
              <w:t>33.8</w:t>
            </w:r>
            <w:r w:rsidRPr="0010534B">
              <w:rPr>
                <w:rFonts w:ascii="Times New Roman" w:hAnsi="Times New Roman"/>
                <w:sz w:val="24"/>
                <w:szCs w:val="24"/>
              </w:rPr>
              <w:t xml:space="preserve"> ± 1.</w:t>
            </w:r>
            <w:r>
              <w:rPr>
                <w:rFonts w:ascii="Times New Roman" w:hAnsi="Times New Roman"/>
                <w:sz w:val="24"/>
                <w:szCs w:val="24"/>
              </w:rPr>
              <w:t>9</w:t>
            </w:r>
          </w:p>
        </w:tc>
        <w:tc>
          <w:tcPr>
            <w:tcW w:w="1705" w:type="dxa"/>
            <w:tcBorders>
              <w:top w:val="single" w:sz="4" w:space="0" w:color="auto"/>
            </w:tcBorders>
            <w:noWrap/>
            <w:vAlign w:val="center"/>
          </w:tcPr>
          <w:p w:rsidR="00977C76" w:rsidRDefault="00977C76" w:rsidP="00AB7004">
            <w:pPr>
              <w:spacing w:before="120" w:after="120" w:line="240" w:lineRule="exact"/>
              <w:rPr>
                <w:rFonts w:ascii="Times New Roman" w:hAnsi="Times New Roman"/>
                <w:sz w:val="24"/>
                <w:szCs w:val="24"/>
              </w:rPr>
            </w:pPr>
            <w:r w:rsidRPr="0010534B">
              <w:rPr>
                <w:rFonts w:ascii="Times New Roman" w:hAnsi="Times New Roman"/>
                <w:sz w:val="24"/>
                <w:szCs w:val="24"/>
              </w:rPr>
              <w:t>34.5 ± 2.3</w:t>
            </w:r>
          </w:p>
        </w:tc>
        <w:tc>
          <w:tcPr>
            <w:tcW w:w="957" w:type="dxa"/>
            <w:tcBorders>
              <w:top w:val="single" w:sz="4" w:space="0" w:color="auto"/>
            </w:tcBorders>
            <w:vAlign w:val="center"/>
          </w:tcPr>
          <w:p w:rsidR="00977C76" w:rsidRDefault="00977C76" w:rsidP="00AB7004">
            <w:pPr>
              <w:spacing w:before="120" w:after="120" w:line="240" w:lineRule="exact"/>
              <w:rPr>
                <w:rFonts w:ascii="Times New Roman" w:hAnsi="Times New Roman"/>
                <w:sz w:val="24"/>
                <w:szCs w:val="24"/>
              </w:rPr>
            </w:pPr>
            <w:r w:rsidRPr="0010534B">
              <w:rPr>
                <w:rFonts w:ascii="Times New Roman" w:hAnsi="Times New Roman"/>
                <w:sz w:val="24"/>
                <w:szCs w:val="24"/>
              </w:rPr>
              <w:t>0.807</w:t>
            </w:r>
          </w:p>
        </w:tc>
      </w:tr>
      <w:tr w:rsidR="00977C76" w:rsidRPr="0098026E" w:rsidTr="00134A8F">
        <w:trPr>
          <w:trHeight w:val="255"/>
        </w:trPr>
        <w:tc>
          <w:tcPr>
            <w:tcW w:w="4308" w:type="dxa"/>
            <w:noWrap/>
          </w:tcPr>
          <w:p w:rsidR="00977C76" w:rsidRDefault="00977C76" w:rsidP="00AB7004">
            <w:pPr>
              <w:tabs>
                <w:tab w:val="left" w:pos="2375"/>
              </w:tabs>
              <w:spacing w:before="120" w:after="120" w:line="240" w:lineRule="exact"/>
              <w:rPr>
                <w:rFonts w:ascii="Times New Roman" w:hAnsi="Times New Roman"/>
                <w:sz w:val="24"/>
                <w:szCs w:val="24"/>
              </w:rPr>
            </w:pPr>
            <w:r w:rsidRPr="0010534B">
              <w:rPr>
                <w:rFonts w:ascii="Times New Roman" w:hAnsi="Times New Roman"/>
                <w:sz w:val="24"/>
                <w:szCs w:val="24"/>
              </w:rPr>
              <w:t>Gestational Age (weeks)</w:t>
            </w:r>
          </w:p>
        </w:tc>
        <w:tc>
          <w:tcPr>
            <w:tcW w:w="1986" w:type="dxa"/>
            <w:noWrap/>
            <w:vAlign w:val="center"/>
          </w:tcPr>
          <w:p w:rsidR="00977C76" w:rsidRDefault="00977C76" w:rsidP="00AB7004">
            <w:pPr>
              <w:spacing w:before="120" w:after="120" w:line="240" w:lineRule="exact"/>
              <w:rPr>
                <w:rFonts w:ascii="Times New Roman" w:hAnsi="Times New Roman"/>
                <w:sz w:val="24"/>
                <w:szCs w:val="24"/>
              </w:rPr>
            </w:pPr>
            <w:r w:rsidRPr="0010534B">
              <w:rPr>
                <w:rFonts w:ascii="Times New Roman" w:hAnsi="Times New Roman"/>
                <w:sz w:val="24"/>
                <w:szCs w:val="24"/>
              </w:rPr>
              <w:t>38.5 ± 0.</w:t>
            </w:r>
            <w:r>
              <w:rPr>
                <w:rFonts w:ascii="Times New Roman" w:hAnsi="Times New Roman"/>
                <w:sz w:val="24"/>
                <w:szCs w:val="24"/>
              </w:rPr>
              <w:t>3</w:t>
            </w:r>
          </w:p>
        </w:tc>
        <w:tc>
          <w:tcPr>
            <w:tcW w:w="1705" w:type="dxa"/>
            <w:noWrap/>
            <w:vAlign w:val="center"/>
          </w:tcPr>
          <w:p w:rsidR="00977C76" w:rsidRDefault="00977C76" w:rsidP="00AB7004">
            <w:pPr>
              <w:spacing w:before="120" w:after="120" w:line="240" w:lineRule="exact"/>
              <w:rPr>
                <w:rFonts w:ascii="Times New Roman" w:hAnsi="Times New Roman"/>
                <w:sz w:val="24"/>
                <w:szCs w:val="24"/>
              </w:rPr>
            </w:pPr>
            <w:r w:rsidRPr="0010534B">
              <w:rPr>
                <w:rFonts w:ascii="Times New Roman" w:hAnsi="Times New Roman"/>
                <w:sz w:val="24"/>
                <w:szCs w:val="24"/>
              </w:rPr>
              <w:t>38.4 ± 0.4</w:t>
            </w:r>
          </w:p>
        </w:tc>
        <w:tc>
          <w:tcPr>
            <w:tcW w:w="957" w:type="dxa"/>
            <w:vAlign w:val="center"/>
          </w:tcPr>
          <w:p w:rsidR="00977C76" w:rsidRDefault="00977C76" w:rsidP="00AB7004">
            <w:pPr>
              <w:spacing w:before="120" w:after="120" w:line="240" w:lineRule="exact"/>
              <w:rPr>
                <w:rFonts w:ascii="Times New Roman" w:hAnsi="Times New Roman"/>
                <w:sz w:val="24"/>
                <w:szCs w:val="24"/>
              </w:rPr>
            </w:pPr>
            <w:r w:rsidRPr="0010534B">
              <w:rPr>
                <w:rFonts w:ascii="Times New Roman" w:hAnsi="Times New Roman"/>
                <w:sz w:val="24"/>
                <w:szCs w:val="24"/>
              </w:rPr>
              <w:t>0.838</w:t>
            </w:r>
          </w:p>
        </w:tc>
      </w:tr>
      <w:tr w:rsidR="00977C76" w:rsidRPr="0098026E" w:rsidTr="00134A8F">
        <w:trPr>
          <w:trHeight w:val="255"/>
        </w:trPr>
        <w:tc>
          <w:tcPr>
            <w:tcW w:w="4308" w:type="dxa"/>
            <w:noWrap/>
          </w:tcPr>
          <w:p w:rsidR="00977C76" w:rsidRDefault="00977C76" w:rsidP="00AB7004">
            <w:pPr>
              <w:tabs>
                <w:tab w:val="left" w:pos="2375"/>
              </w:tabs>
              <w:spacing w:before="120" w:after="120" w:line="240" w:lineRule="exact"/>
              <w:rPr>
                <w:rFonts w:ascii="Times New Roman" w:hAnsi="Times New Roman"/>
                <w:sz w:val="24"/>
                <w:szCs w:val="24"/>
                <w:lang w:val="en-GB"/>
              </w:rPr>
            </w:pPr>
            <w:r w:rsidRPr="0010534B">
              <w:rPr>
                <w:rFonts w:ascii="Times New Roman" w:hAnsi="Times New Roman"/>
                <w:sz w:val="24"/>
                <w:szCs w:val="24"/>
                <w:lang w:val="en-GB"/>
              </w:rPr>
              <w:t>Maternal Pregestational BMI (kg/m</w:t>
            </w:r>
            <w:r w:rsidRPr="0010534B">
              <w:rPr>
                <w:rFonts w:ascii="Times New Roman" w:hAnsi="Times New Roman"/>
                <w:sz w:val="24"/>
                <w:szCs w:val="24"/>
                <w:vertAlign w:val="superscript"/>
                <w:lang w:val="en-GB"/>
              </w:rPr>
              <w:t>2</w:t>
            </w:r>
            <w:r w:rsidRPr="0010534B">
              <w:rPr>
                <w:rFonts w:ascii="Times New Roman" w:hAnsi="Times New Roman"/>
                <w:sz w:val="24"/>
                <w:szCs w:val="24"/>
                <w:lang w:val="en-GB"/>
              </w:rPr>
              <w:t>)</w:t>
            </w:r>
          </w:p>
        </w:tc>
        <w:tc>
          <w:tcPr>
            <w:tcW w:w="1986" w:type="dxa"/>
            <w:noWrap/>
            <w:vAlign w:val="center"/>
          </w:tcPr>
          <w:p w:rsidR="00977C76" w:rsidRDefault="00977C76" w:rsidP="00AB7004">
            <w:pPr>
              <w:spacing w:before="120" w:after="120" w:line="240" w:lineRule="exact"/>
              <w:rPr>
                <w:rFonts w:ascii="Times New Roman" w:hAnsi="Times New Roman"/>
                <w:sz w:val="24"/>
                <w:szCs w:val="24"/>
              </w:rPr>
            </w:pPr>
            <w:r w:rsidRPr="0010534B">
              <w:rPr>
                <w:rFonts w:ascii="Times New Roman" w:hAnsi="Times New Roman"/>
                <w:sz w:val="24"/>
                <w:szCs w:val="24"/>
              </w:rPr>
              <w:t>22.5 ± 0.5</w:t>
            </w:r>
          </w:p>
        </w:tc>
        <w:tc>
          <w:tcPr>
            <w:tcW w:w="1705" w:type="dxa"/>
            <w:noWrap/>
            <w:vAlign w:val="center"/>
          </w:tcPr>
          <w:p w:rsidR="00977C76" w:rsidRDefault="00977C76" w:rsidP="00AB7004">
            <w:pPr>
              <w:spacing w:before="120" w:after="120" w:line="240" w:lineRule="exact"/>
              <w:rPr>
                <w:rFonts w:ascii="Times New Roman" w:hAnsi="Times New Roman"/>
                <w:sz w:val="24"/>
                <w:szCs w:val="24"/>
              </w:rPr>
            </w:pPr>
            <w:r w:rsidRPr="0010534B">
              <w:rPr>
                <w:rFonts w:ascii="Times New Roman" w:hAnsi="Times New Roman"/>
                <w:sz w:val="24"/>
                <w:szCs w:val="24"/>
              </w:rPr>
              <w:t>32.2 ± 0.9</w:t>
            </w:r>
          </w:p>
        </w:tc>
        <w:tc>
          <w:tcPr>
            <w:tcW w:w="957" w:type="dxa"/>
            <w:vAlign w:val="center"/>
          </w:tcPr>
          <w:p w:rsidR="00977C76" w:rsidRDefault="00977C76" w:rsidP="00AB7004">
            <w:pPr>
              <w:spacing w:before="120" w:after="120" w:line="240" w:lineRule="exact"/>
              <w:rPr>
                <w:rFonts w:ascii="Times New Roman" w:hAnsi="Times New Roman"/>
                <w:b/>
                <w:sz w:val="24"/>
                <w:szCs w:val="24"/>
              </w:rPr>
            </w:pPr>
            <w:r w:rsidRPr="0010534B">
              <w:rPr>
                <w:rFonts w:ascii="Times New Roman" w:hAnsi="Times New Roman"/>
                <w:b/>
                <w:sz w:val="24"/>
                <w:szCs w:val="24"/>
              </w:rPr>
              <w:t>&lt;0.001</w:t>
            </w:r>
          </w:p>
        </w:tc>
      </w:tr>
      <w:tr w:rsidR="00977C76" w:rsidRPr="0098026E" w:rsidTr="00134A8F">
        <w:trPr>
          <w:trHeight w:val="255"/>
        </w:trPr>
        <w:tc>
          <w:tcPr>
            <w:tcW w:w="4308" w:type="dxa"/>
            <w:noWrap/>
          </w:tcPr>
          <w:p w:rsidR="00977C76" w:rsidRDefault="00977C76" w:rsidP="00AB7004">
            <w:pPr>
              <w:tabs>
                <w:tab w:val="left" w:pos="2375"/>
              </w:tabs>
              <w:spacing w:before="120" w:after="120" w:line="240" w:lineRule="exact"/>
              <w:rPr>
                <w:rFonts w:ascii="Times New Roman" w:hAnsi="Times New Roman"/>
                <w:sz w:val="24"/>
                <w:szCs w:val="24"/>
                <w:lang w:val="en-GB"/>
              </w:rPr>
            </w:pPr>
            <w:r w:rsidRPr="0010534B">
              <w:rPr>
                <w:rFonts w:ascii="Times New Roman" w:hAnsi="Times New Roman"/>
                <w:sz w:val="24"/>
                <w:szCs w:val="24"/>
                <w:lang w:val="en-GB"/>
              </w:rPr>
              <w:t>Maternal BMI at delivery (kg/m</w:t>
            </w:r>
            <w:r w:rsidRPr="0010534B">
              <w:rPr>
                <w:rFonts w:ascii="Times New Roman" w:hAnsi="Times New Roman"/>
                <w:sz w:val="24"/>
                <w:szCs w:val="24"/>
                <w:vertAlign w:val="superscript"/>
                <w:lang w:val="en-GB"/>
              </w:rPr>
              <w:t>2</w:t>
            </w:r>
            <w:r w:rsidRPr="0010534B">
              <w:rPr>
                <w:rFonts w:ascii="Times New Roman" w:hAnsi="Times New Roman"/>
                <w:sz w:val="24"/>
                <w:szCs w:val="24"/>
                <w:lang w:val="en-GB"/>
              </w:rPr>
              <w:t>)</w:t>
            </w:r>
          </w:p>
        </w:tc>
        <w:tc>
          <w:tcPr>
            <w:tcW w:w="1986" w:type="dxa"/>
            <w:noWrap/>
            <w:vAlign w:val="center"/>
          </w:tcPr>
          <w:p w:rsidR="00977C76" w:rsidRDefault="00977C76" w:rsidP="00AB7004">
            <w:pPr>
              <w:spacing w:before="120" w:after="120" w:line="240" w:lineRule="exact"/>
              <w:rPr>
                <w:rFonts w:ascii="Times New Roman" w:hAnsi="Times New Roman"/>
                <w:sz w:val="24"/>
                <w:szCs w:val="24"/>
              </w:rPr>
            </w:pPr>
            <w:r w:rsidRPr="0010534B">
              <w:rPr>
                <w:rFonts w:ascii="Times New Roman" w:hAnsi="Times New Roman"/>
                <w:sz w:val="24"/>
                <w:szCs w:val="24"/>
              </w:rPr>
              <w:t>28.2 ± 0.</w:t>
            </w:r>
            <w:r>
              <w:rPr>
                <w:rFonts w:ascii="Times New Roman" w:hAnsi="Times New Roman"/>
                <w:sz w:val="24"/>
                <w:szCs w:val="24"/>
              </w:rPr>
              <w:t>6</w:t>
            </w:r>
          </w:p>
        </w:tc>
        <w:tc>
          <w:tcPr>
            <w:tcW w:w="1705" w:type="dxa"/>
            <w:noWrap/>
            <w:vAlign w:val="center"/>
          </w:tcPr>
          <w:p w:rsidR="00977C76" w:rsidRDefault="00977C76" w:rsidP="00AB7004">
            <w:pPr>
              <w:spacing w:before="120" w:after="120" w:line="240" w:lineRule="exact"/>
              <w:rPr>
                <w:rFonts w:ascii="Times New Roman" w:hAnsi="Times New Roman"/>
                <w:sz w:val="24"/>
                <w:szCs w:val="24"/>
              </w:rPr>
            </w:pPr>
            <w:r w:rsidRPr="0010534B">
              <w:rPr>
                <w:rFonts w:ascii="Times New Roman" w:hAnsi="Times New Roman"/>
                <w:sz w:val="24"/>
                <w:szCs w:val="24"/>
              </w:rPr>
              <w:t>35.6 ± 1.</w:t>
            </w:r>
            <w:r>
              <w:rPr>
                <w:rFonts w:ascii="Times New Roman" w:hAnsi="Times New Roman"/>
                <w:sz w:val="24"/>
                <w:szCs w:val="24"/>
              </w:rPr>
              <w:t>2</w:t>
            </w:r>
          </w:p>
        </w:tc>
        <w:tc>
          <w:tcPr>
            <w:tcW w:w="957" w:type="dxa"/>
            <w:vAlign w:val="center"/>
          </w:tcPr>
          <w:p w:rsidR="00977C76" w:rsidRDefault="00977C76" w:rsidP="00AB7004">
            <w:pPr>
              <w:spacing w:before="120" w:after="120" w:line="240" w:lineRule="exact"/>
              <w:rPr>
                <w:rFonts w:ascii="Times New Roman" w:hAnsi="Times New Roman"/>
                <w:b/>
                <w:sz w:val="24"/>
                <w:szCs w:val="24"/>
              </w:rPr>
            </w:pPr>
            <w:r w:rsidRPr="0010534B">
              <w:rPr>
                <w:rFonts w:ascii="Times New Roman" w:hAnsi="Times New Roman"/>
                <w:b/>
                <w:sz w:val="24"/>
                <w:szCs w:val="24"/>
              </w:rPr>
              <w:t>&lt;0.001</w:t>
            </w:r>
          </w:p>
        </w:tc>
      </w:tr>
      <w:tr w:rsidR="00977C76" w:rsidRPr="00093538" w:rsidTr="00134A8F">
        <w:trPr>
          <w:trHeight w:val="255"/>
        </w:trPr>
        <w:tc>
          <w:tcPr>
            <w:tcW w:w="4308" w:type="dxa"/>
            <w:noWrap/>
          </w:tcPr>
          <w:p w:rsidR="00977C76" w:rsidRDefault="00977C76" w:rsidP="00AB7004">
            <w:pPr>
              <w:tabs>
                <w:tab w:val="left" w:pos="2375"/>
              </w:tabs>
              <w:spacing w:before="120" w:after="120" w:line="240" w:lineRule="exact"/>
              <w:rPr>
                <w:rFonts w:ascii="Times New Roman" w:hAnsi="Times New Roman"/>
                <w:sz w:val="24"/>
                <w:szCs w:val="24"/>
              </w:rPr>
            </w:pPr>
            <w:r w:rsidRPr="0010534B">
              <w:rPr>
                <w:rFonts w:ascii="Times New Roman" w:hAnsi="Times New Roman"/>
                <w:sz w:val="24"/>
                <w:szCs w:val="24"/>
              </w:rPr>
              <w:t>Placental Weight (g)</w:t>
            </w:r>
          </w:p>
        </w:tc>
        <w:tc>
          <w:tcPr>
            <w:tcW w:w="1986" w:type="dxa"/>
            <w:noWrap/>
            <w:vAlign w:val="center"/>
          </w:tcPr>
          <w:p w:rsidR="00977C76" w:rsidRDefault="00977C76" w:rsidP="00AB7004">
            <w:pPr>
              <w:spacing w:before="120" w:after="120" w:line="240" w:lineRule="exact"/>
              <w:rPr>
                <w:rFonts w:ascii="Times New Roman" w:hAnsi="Times New Roman"/>
                <w:sz w:val="24"/>
                <w:szCs w:val="24"/>
              </w:rPr>
            </w:pPr>
            <w:r>
              <w:rPr>
                <w:rFonts w:ascii="Times New Roman" w:hAnsi="Times New Roman"/>
                <w:sz w:val="24"/>
                <w:szCs w:val="24"/>
              </w:rPr>
              <w:t>613</w:t>
            </w:r>
            <w:r w:rsidRPr="0010534B">
              <w:rPr>
                <w:rFonts w:ascii="Times New Roman" w:hAnsi="Times New Roman"/>
                <w:sz w:val="24"/>
                <w:szCs w:val="24"/>
              </w:rPr>
              <w:t xml:space="preserve"> ± 58</w:t>
            </w:r>
          </w:p>
        </w:tc>
        <w:tc>
          <w:tcPr>
            <w:tcW w:w="1705" w:type="dxa"/>
            <w:noWrap/>
            <w:vAlign w:val="center"/>
          </w:tcPr>
          <w:p w:rsidR="00977C76" w:rsidRPr="00093538" w:rsidRDefault="00977C76" w:rsidP="00AB7004">
            <w:pPr>
              <w:spacing w:before="120" w:after="120" w:line="240" w:lineRule="exact"/>
              <w:rPr>
                <w:rFonts w:ascii="Times New Roman" w:hAnsi="Times New Roman"/>
                <w:sz w:val="24"/>
                <w:szCs w:val="24"/>
                <w:lang w:val="pt-BR"/>
              </w:rPr>
            </w:pPr>
            <w:r>
              <w:rPr>
                <w:rFonts w:ascii="Times New Roman" w:hAnsi="Times New Roman"/>
                <w:sz w:val="24"/>
                <w:szCs w:val="24"/>
                <w:lang w:val="pt-BR"/>
              </w:rPr>
              <w:t>755</w:t>
            </w:r>
            <w:r w:rsidRPr="00093538">
              <w:rPr>
                <w:rFonts w:ascii="Times New Roman" w:hAnsi="Times New Roman"/>
                <w:sz w:val="24"/>
                <w:szCs w:val="24"/>
                <w:lang w:val="pt-BR"/>
              </w:rPr>
              <w:t xml:space="preserve"> ± 42</w:t>
            </w:r>
          </w:p>
        </w:tc>
        <w:tc>
          <w:tcPr>
            <w:tcW w:w="957" w:type="dxa"/>
            <w:vAlign w:val="center"/>
          </w:tcPr>
          <w:p w:rsidR="00977C76" w:rsidRPr="00093538" w:rsidRDefault="00977C76" w:rsidP="00AB7004">
            <w:pPr>
              <w:spacing w:before="120" w:after="120" w:line="240" w:lineRule="exact"/>
              <w:rPr>
                <w:rFonts w:ascii="Times New Roman" w:hAnsi="Times New Roman"/>
                <w:sz w:val="24"/>
                <w:szCs w:val="24"/>
                <w:lang w:val="pt-BR"/>
              </w:rPr>
            </w:pPr>
            <w:r w:rsidRPr="00093538">
              <w:rPr>
                <w:rFonts w:ascii="Times New Roman" w:hAnsi="Times New Roman"/>
                <w:sz w:val="24"/>
                <w:szCs w:val="24"/>
                <w:lang w:val="pt-BR"/>
              </w:rPr>
              <w:t>0.051</w:t>
            </w:r>
          </w:p>
        </w:tc>
      </w:tr>
      <w:tr w:rsidR="00977C76" w:rsidRPr="00093538" w:rsidTr="00134A8F">
        <w:trPr>
          <w:trHeight w:val="255"/>
        </w:trPr>
        <w:tc>
          <w:tcPr>
            <w:tcW w:w="4308" w:type="dxa"/>
            <w:noWrap/>
          </w:tcPr>
          <w:p w:rsidR="00977C76" w:rsidRPr="00093538" w:rsidRDefault="00977C76" w:rsidP="00AB7004">
            <w:pPr>
              <w:tabs>
                <w:tab w:val="left" w:pos="2375"/>
              </w:tabs>
              <w:spacing w:before="120" w:after="120" w:line="240" w:lineRule="exact"/>
              <w:rPr>
                <w:rFonts w:ascii="Times New Roman" w:hAnsi="Times New Roman"/>
                <w:sz w:val="24"/>
                <w:szCs w:val="24"/>
                <w:lang w:val="pt-BR"/>
              </w:rPr>
            </w:pPr>
            <w:r w:rsidRPr="00093538">
              <w:rPr>
                <w:rFonts w:ascii="Times New Roman" w:hAnsi="Times New Roman"/>
                <w:sz w:val="24"/>
                <w:szCs w:val="24"/>
                <w:lang w:val="pt-BR"/>
              </w:rPr>
              <w:t>Maternal Glucose (mg/dL)</w:t>
            </w:r>
          </w:p>
        </w:tc>
        <w:tc>
          <w:tcPr>
            <w:tcW w:w="1986" w:type="dxa"/>
            <w:noWrap/>
            <w:vAlign w:val="center"/>
          </w:tcPr>
          <w:p w:rsidR="00977C76" w:rsidRPr="00093538" w:rsidRDefault="00977C76" w:rsidP="00AB7004">
            <w:pPr>
              <w:spacing w:before="120" w:after="120" w:line="240" w:lineRule="exact"/>
              <w:rPr>
                <w:rFonts w:ascii="Times New Roman" w:hAnsi="Times New Roman"/>
                <w:sz w:val="24"/>
                <w:szCs w:val="24"/>
                <w:lang w:val="pt-BR"/>
              </w:rPr>
            </w:pPr>
            <w:r w:rsidRPr="00093538">
              <w:rPr>
                <w:rFonts w:ascii="Times New Roman" w:hAnsi="Times New Roman"/>
                <w:sz w:val="24"/>
                <w:szCs w:val="24"/>
                <w:lang w:val="pt-BR"/>
              </w:rPr>
              <w:t>59.80 ± 2.48</w:t>
            </w:r>
          </w:p>
        </w:tc>
        <w:tc>
          <w:tcPr>
            <w:tcW w:w="1705" w:type="dxa"/>
            <w:noWrap/>
            <w:vAlign w:val="center"/>
          </w:tcPr>
          <w:p w:rsidR="00977C76" w:rsidRPr="00093538" w:rsidRDefault="00977C76" w:rsidP="00AB7004">
            <w:pPr>
              <w:spacing w:before="120" w:after="120" w:line="240" w:lineRule="exact"/>
              <w:rPr>
                <w:rFonts w:ascii="Times New Roman" w:hAnsi="Times New Roman"/>
                <w:sz w:val="24"/>
                <w:szCs w:val="24"/>
                <w:lang w:val="pt-BR"/>
              </w:rPr>
            </w:pPr>
            <w:r w:rsidRPr="00093538">
              <w:rPr>
                <w:rFonts w:ascii="Times New Roman" w:hAnsi="Times New Roman"/>
                <w:sz w:val="24"/>
                <w:szCs w:val="24"/>
                <w:lang w:val="pt-BR"/>
              </w:rPr>
              <w:t>62.10 ± 6.271</w:t>
            </w:r>
          </w:p>
        </w:tc>
        <w:tc>
          <w:tcPr>
            <w:tcW w:w="957" w:type="dxa"/>
            <w:vAlign w:val="center"/>
          </w:tcPr>
          <w:p w:rsidR="00977C76" w:rsidRPr="00093538" w:rsidRDefault="00977C76" w:rsidP="00AB7004">
            <w:pPr>
              <w:spacing w:before="120" w:after="120" w:line="240" w:lineRule="exact"/>
              <w:rPr>
                <w:rFonts w:ascii="Times New Roman" w:hAnsi="Times New Roman"/>
                <w:sz w:val="24"/>
                <w:szCs w:val="24"/>
                <w:lang w:val="pt-BR"/>
              </w:rPr>
            </w:pPr>
            <w:r w:rsidRPr="00093538">
              <w:rPr>
                <w:rFonts w:ascii="Times New Roman" w:hAnsi="Times New Roman"/>
                <w:sz w:val="24"/>
                <w:szCs w:val="24"/>
                <w:lang w:val="pt-BR"/>
              </w:rPr>
              <w:t>0.377</w:t>
            </w:r>
          </w:p>
        </w:tc>
      </w:tr>
      <w:tr w:rsidR="00977C76" w:rsidRPr="00093538" w:rsidTr="00134A8F">
        <w:trPr>
          <w:trHeight w:val="255"/>
        </w:trPr>
        <w:tc>
          <w:tcPr>
            <w:tcW w:w="4308" w:type="dxa"/>
            <w:noWrap/>
          </w:tcPr>
          <w:p w:rsidR="00977C76" w:rsidRPr="00093538" w:rsidRDefault="00977C76" w:rsidP="00AB7004">
            <w:pPr>
              <w:tabs>
                <w:tab w:val="left" w:pos="2375"/>
              </w:tabs>
              <w:spacing w:before="120" w:after="120" w:line="240" w:lineRule="exact"/>
              <w:rPr>
                <w:rFonts w:ascii="Times New Roman" w:hAnsi="Times New Roman"/>
                <w:sz w:val="24"/>
                <w:szCs w:val="24"/>
                <w:lang w:val="pt-BR"/>
              </w:rPr>
            </w:pPr>
            <w:r w:rsidRPr="00093538">
              <w:rPr>
                <w:rFonts w:ascii="Times New Roman" w:hAnsi="Times New Roman"/>
                <w:sz w:val="24"/>
                <w:szCs w:val="24"/>
                <w:lang w:val="pt-BR"/>
              </w:rPr>
              <w:t>Maternal Insulin (</w:t>
            </w:r>
            <w:r w:rsidRPr="0010534B">
              <w:rPr>
                <w:rFonts w:ascii="Times New Roman" w:hAnsi="Times New Roman"/>
                <w:sz w:val="24"/>
                <w:szCs w:val="24"/>
              </w:rPr>
              <w:t>μ</w:t>
            </w:r>
            <w:r w:rsidRPr="00093538">
              <w:rPr>
                <w:rFonts w:ascii="Times New Roman" w:hAnsi="Times New Roman"/>
                <w:sz w:val="24"/>
                <w:szCs w:val="24"/>
                <w:lang w:val="pt-BR"/>
              </w:rPr>
              <w:t>U/mL)</w:t>
            </w:r>
          </w:p>
        </w:tc>
        <w:tc>
          <w:tcPr>
            <w:tcW w:w="1986" w:type="dxa"/>
            <w:noWrap/>
            <w:vAlign w:val="center"/>
          </w:tcPr>
          <w:p w:rsidR="00977C76" w:rsidRPr="00093538" w:rsidRDefault="00977C76" w:rsidP="00AB7004">
            <w:pPr>
              <w:spacing w:before="120" w:after="120" w:line="240" w:lineRule="exact"/>
              <w:rPr>
                <w:rFonts w:ascii="Times New Roman" w:hAnsi="Times New Roman"/>
                <w:sz w:val="24"/>
                <w:szCs w:val="24"/>
                <w:lang w:val="pt-BR"/>
              </w:rPr>
            </w:pPr>
            <w:r w:rsidRPr="00093538">
              <w:rPr>
                <w:rFonts w:ascii="Times New Roman" w:hAnsi="Times New Roman"/>
                <w:sz w:val="24"/>
                <w:szCs w:val="24"/>
                <w:lang w:val="pt-BR"/>
              </w:rPr>
              <w:t>9.47 ± 1.50</w:t>
            </w:r>
          </w:p>
        </w:tc>
        <w:tc>
          <w:tcPr>
            <w:tcW w:w="1705" w:type="dxa"/>
            <w:noWrap/>
            <w:vAlign w:val="center"/>
          </w:tcPr>
          <w:p w:rsidR="00977C76" w:rsidRPr="00093538" w:rsidRDefault="00977C76" w:rsidP="00AB7004">
            <w:pPr>
              <w:spacing w:before="120" w:after="120" w:line="240" w:lineRule="exact"/>
              <w:rPr>
                <w:rFonts w:ascii="Times New Roman" w:hAnsi="Times New Roman"/>
                <w:sz w:val="24"/>
                <w:szCs w:val="24"/>
                <w:lang w:val="pt-BR"/>
              </w:rPr>
            </w:pPr>
            <w:r w:rsidRPr="00093538">
              <w:rPr>
                <w:rFonts w:ascii="Times New Roman" w:hAnsi="Times New Roman"/>
                <w:sz w:val="24"/>
                <w:szCs w:val="24"/>
                <w:lang w:val="pt-BR"/>
              </w:rPr>
              <w:t>14.73 ± 2.68</w:t>
            </w:r>
          </w:p>
        </w:tc>
        <w:tc>
          <w:tcPr>
            <w:tcW w:w="957" w:type="dxa"/>
            <w:vAlign w:val="center"/>
          </w:tcPr>
          <w:p w:rsidR="00977C76" w:rsidRPr="00093538" w:rsidRDefault="00977C76" w:rsidP="00AB7004">
            <w:pPr>
              <w:spacing w:before="120" w:after="120" w:line="240" w:lineRule="exact"/>
              <w:rPr>
                <w:rFonts w:ascii="Times New Roman" w:hAnsi="Times New Roman"/>
                <w:sz w:val="24"/>
                <w:szCs w:val="24"/>
                <w:lang w:val="pt-BR"/>
              </w:rPr>
            </w:pPr>
            <w:r w:rsidRPr="00093538">
              <w:rPr>
                <w:rFonts w:ascii="Times New Roman" w:hAnsi="Times New Roman"/>
                <w:sz w:val="24"/>
                <w:szCs w:val="24"/>
                <w:lang w:val="pt-BR"/>
              </w:rPr>
              <w:t>0.090</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rPr>
            </w:pPr>
            <w:r w:rsidRPr="00093538">
              <w:rPr>
                <w:rFonts w:ascii="Times New Roman" w:hAnsi="Times New Roman"/>
                <w:sz w:val="24"/>
                <w:szCs w:val="24"/>
                <w:lang w:val="pt-BR"/>
              </w:rPr>
              <w:t>H</w:t>
            </w:r>
            <w:r w:rsidRPr="00E13E2D">
              <w:rPr>
                <w:rFonts w:ascii="Times New Roman" w:hAnsi="Times New Roman"/>
                <w:sz w:val="24"/>
                <w:szCs w:val="24"/>
              </w:rPr>
              <w:t>OMA index</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1.39 ± 0.24</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2.40 ± 0.55</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0.093</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rPr>
            </w:pPr>
            <w:r w:rsidRPr="00E13E2D">
              <w:rPr>
                <w:rFonts w:ascii="Times New Roman" w:hAnsi="Times New Roman"/>
                <w:sz w:val="24"/>
                <w:szCs w:val="24"/>
              </w:rPr>
              <w:t>Maternal TG (mmol/L)</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1.94 ± 0.25</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1.95 ± 0.17</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0.973</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rPr>
            </w:pPr>
            <w:r w:rsidRPr="00E13E2D">
              <w:rPr>
                <w:rFonts w:ascii="Times New Roman" w:hAnsi="Times New Roman"/>
                <w:sz w:val="24"/>
                <w:szCs w:val="24"/>
              </w:rPr>
              <w:t>Maternal NEFA (mmol/L)</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0.90 ± 0.11</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0.91 ± 0.07</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0.938</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lang w:val="en-GB"/>
              </w:rPr>
            </w:pPr>
            <w:r w:rsidRPr="00E13E2D">
              <w:rPr>
                <w:rFonts w:ascii="Times New Roman" w:hAnsi="Times New Roman"/>
                <w:sz w:val="24"/>
                <w:szCs w:val="24"/>
                <w:lang w:val="en-GB"/>
              </w:rPr>
              <w:t>Maternal total cholesterol (mmol/L)</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6.77 ± 0.40</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6.31 ± 0.39</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0.399</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lang w:val="en-GB"/>
              </w:rPr>
            </w:pPr>
            <w:r w:rsidRPr="00E13E2D">
              <w:rPr>
                <w:rFonts w:ascii="Times New Roman" w:hAnsi="Times New Roman"/>
                <w:sz w:val="24"/>
                <w:szCs w:val="24"/>
                <w:lang w:val="en-GB"/>
              </w:rPr>
              <w:t>Maternal LDL cholesterol (mmol/L)</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3.81 ± 0.31</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3.37 ± 0.42</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0.385</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lang w:val="en-GB"/>
              </w:rPr>
            </w:pPr>
            <w:r w:rsidRPr="00E13E2D">
              <w:rPr>
                <w:rFonts w:ascii="Times New Roman" w:hAnsi="Times New Roman"/>
                <w:sz w:val="24"/>
                <w:szCs w:val="24"/>
                <w:lang w:val="en-GB"/>
              </w:rPr>
              <w:t>Maternal HDL cholesterol (mmol/L)</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2.06 ± 0.24</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2.00 ± 0.18</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0.834</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rPr>
            </w:pPr>
            <w:r w:rsidRPr="00E13E2D">
              <w:rPr>
                <w:rFonts w:ascii="Times New Roman" w:hAnsi="Times New Roman"/>
                <w:sz w:val="24"/>
                <w:szCs w:val="24"/>
              </w:rPr>
              <w:t>Maternal total FA (mmol/L)</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14.54 ± 1.02</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14.52 ± 0.98</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0.986</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rPr>
            </w:pPr>
            <w:r w:rsidRPr="00E13E2D">
              <w:rPr>
                <w:rFonts w:ascii="Times New Roman" w:hAnsi="Times New Roman"/>
                <w:sz w:val="24"/>
                <w:szCs w:val="24"/>
              </w:rPr>
              <w:t>Placental total FA (nmol/g)</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32.57 ± 2.35</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37.21 ± 1.99</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0.127</w:t>
            </w:r>
          </w:p>
        </w:tc>
      </w:tr>
      <w:tr w:rsidR="00977C76" w:rsidRPr="00584D5C"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lang w:val="fr-FR"/>
              </w:rPr>
            </w:pPr>
            <w:r w:rsidRPr="00E13E2D">
              <w:rPr>
                <w:rFonts w:ascii="Times New Roman" w:hAnsi="Times New Roman"/>
                <w:sz w:val="24"/>
                <w:szCs w:val="24"/>
                <w:lang w:val="fr-FR"/>
              </w:rPr>
              <w:t>Cord venous total FA (mmol/L)</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lang w:val="en-US"/>
              </w:rPr>
            </w:pPr>
            <w:r w:rsidRPr="00E13E2D">
              <w:rPr>
                <w:rFonts w:ascii="Times New Roman" w:hAnsi="Times New Roman"/>
                <w:sz w:val="24"/>
                <w:szCs w:val="24"/>
                <w:lang w:val="en-US"/>
              </w:rPr>
              <w:t xml:space="preserve">3.27 </w:t>
            </w:r>
            <w:r w:rsidRPr="00E13E2D">
              <w:rPr>
                <w:rFonts w:ascii="Times New Roman" w:hAnsi="Times New Roman"/>
                <w:sz w:val="24"/>
                <w:szCs w:val="24"/>
              </w:rPr>
              <w:t>± 0.38</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lang w:val="en-US"/>
              </w:rPr>
            </w:pPr>
            <w:r w:rsidRPr="00E13E2D">
              <w:rPr>
                <w:rFonts w:ascii="Times New Roman" w:hAnsi="Times New Roman"/>
                <w:sz w:val="24"/>
                <w:szCs w:val="24"/>
                <w:lang w:val="en-US"/>
              </w:rPr>
              <w:t xml:space="preserve">3.13 </w:t>
            </w:r>
            <w:r w:rsidRPr="00E13E2D">
              <w:rPr>
                <w:rFonts w:ascii="Times New Roman" w:hAnsi="Times New Roman"/>
                <w:sz w:val="24"/>
                <w:szCs w:val="24"/>
              </w:rPr>
              <w:t>± 0.36</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lang w:val="en-US"/>
              </w:rPr>
            </w:pPr>
            <w:r w:rsidRPr="00E13E2D">
              <w:rPr>
                <w:rFonts w:ascii="Times New Roman" w:hAnsi="Times New Roman"/>
                <w:sz w:val="24"/>
                <w:szCs w:val="24"/>
                <w:lang w:val="en-US"/>
              </w:rPr>
              <w:t>0.776</w:t>
            </w:r>
          </w:p>
        </w:tc>
      </w:tr>
      <w:tr w:rsidR="00977C76" w:rsidRPr="00E74A4D" w:rsidTr="00134A8F">
        <w:trPr>
          <w:trHeight w:val="255"/>
        </w:trPr>
        <w:tc>
          <w:tcPr>
            <w:tcW w:w="4308" w:type="dxa"/>
            <w:noWrap/>
          </w:tcPr>
          <w:p w:rsidR="00977C76" w:rsidRPr="00093538" w:rsidRDefault="00977C76" w:rsidP="00AB7004">
            <w:pPr>
              <w:tabs>
                <w:tab w:val="left" w:pos="2375"/>
              </w:tabs>
              <w:spacing w:before="120" w:after="120" w:line="240" w:lineRule="exact"/>
              <w:rPr>
                <w:rFonts w:ascii="Times New Roman" w:hAnsi="Times New Roman"/>
                <w:sz w:val="24"/>
                <w:szCs w:val="24"/>
                <w:lang w:val="en-GB"/>
              </w:rPr>
            </w:pPr>
            <w:r w:rsidRPr="00093538">
              <w:rPr>
                <w:rFonts w:ascii="Times New Roman" w:hAnsi="Times New Roman"/>
                <w:sz w:val="24"/>
                <w:szCs w:val="24"/>
                <w:lang w:val="en-GB"/>
              </w:rPr>
              <w:t>Cord artery total FA (mmol/L)</w:t>
            </w:r>
          </w:p>
        </w:tc>
        <w:tc>
          <w:tcPr>
            <w:tcW w:w="1986" w:type="dxa"/>
            <w:noWrap/>
            <w:vAlign w:val="center"/>
          </w:tcPr>
          <w:p w:rsidR="00977C76" w:rsidRPr="00093538" w:rsidRDefault="00977C76" w:rsidP="00AB7004">
            <w:pPr>
              <w:spacing w:before="120" w:after="120" w:line="240" w:lineRule="exact"/>
              <w:rPr>
                <w:rFonts w:ascii="Times New Roman" w:hAnsi="Times New Roman"/>
                <w:sz w:val="24"/>
                <w:szCs w:val="24"/>
                <w:lang w:val="fr-FR"/>
              </w:rPr>
            </w:pPr>
            <w:r w:rsidRPr="00093538">
              <w:rPr>
                <w:rFonts w:ascii="Times New Roman" w:hAnsi="Times New Roman"/>
                <w:sz w:val="24"/>
                <w:szCs w:val="24"/>
                <w:lang w:val="fr-FR"/>
              </w:rPr>
              <w:t xml:space="preserve">4.83 </w:t>
            </w:r>
            <w:r w:rsidRPr="00093538">
              <w:rPr>
                <w:rFonts w:ascii="Times New Roman" w:hAnsi="Times New Roman"/>
                <w:sz w:val="24"/>
                <w:szCs w:val="24"/>
              </w:rPr>
              <w:t>±</w:t>
            </w:r>
            <w:r w:rsidRPr="00093538">
              <w:rPr>
                <w:rFonts w:ascii="Times New Roman" w:hAnsi="Times New Roman"/>
                <w:sz w:val="24"/>
                <w:szCs w:val="24"/>
                <w:lang w:val="fr-FR"/>
              </w:rPr>
              <w:t xml:space="preserve"> 0.29</w:t>
            </w:r>
          </w:p>
        </w:tc>
        <w:tc>
          <w:tcPr>
            <w:tcW w:w="1705" w:type="dxa"/>
            <w:noWrap/>
            <w:vAlign w:val="center"/>
          </w:tcPr>
          <w:p w:rsidR="00977C76" w:rsidRPr="00093538" w:rsidRDefault="00977C76" w:rsidP="00AB7004">
            <w:pPr>
              <w:spacing w:before="120" w:after="120" w:line="240" w:lineRule="exact"/>
              <w:rPr>
                <w:rFonts w:ascii="Times New Roman" w:hAnsi="Times New Roman"/>
                <w:sz w:val="24"/>
                <w:szCs w:val="24"/>
                <w:lang w:val="en-US"/>
              </w:rPr>
            </w:pPr>
            <w:r w:rsidRPr="00093538">
              <w:rPr>
                <w:rFonts w:ascii="Times New Roman" w:hAnsi="Times New Roman"/>
                <w:sz w:val="24"/>
                <w:szCs w:val="24"/>
                <w:lang w:val="en-US"/>
              </w:rPr>
              <w:t xml:space="preserve">4.41 </w:t>
            </w:r>
            <w:r w:rsidRPr="00093538">
              <w:rPr>
                <w:rFonts w:ascii="Times New Roman" w:hAnsi="Times New Roman"/>
                <w:sz w:val="24"/>
                <w:szCs w:val="24"/>
              </w:rPr>
              <w:t>± 0.30</w:t>
            </w:r>
          </w:p>
        </w:tc>
        <w:tc>
          <w:tcPr>
            <w:tcW w:w="957" w:type="dxa"/>
            <w:vAlign w:val="center"/>
          </w:tcPr>
          <w:p w:rsidR="00977C76" w:rsidRPr="00093538" w:rsidRDefault="00977C76" w:rsidP="00AB7004">
            <w:pPr>
              <w:spacing w:before="120" w:after="120" w:line="240" w:lineRule="exact"/>
              <w:rPr>
                <w:rFonts w:ascii="Times New Roman" w:hAnsi="Times New Roman"/>
                <w:sz w:val="24"/>
                <w:szCs w:val="24"/>
                <w:lang w:val="en-US"/>
              </w:rPr>
            </w:pPr>
            <w:r w:rsidRPr="00093538">
              <w:rPr>
                <w:rFonts w:ascii="Times New Roman" w:hAnsi="Times New Roman"/>
                <w:sz w:val="24"/>
                <w:szCs w:val="24"/>
                <w:lang w:val="en-US"/>
              </w:rPr>
              <w:t>0.303</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rPr>
            </w:pPr>
            <w:r w:rsidRPr="00E13E2D">
              <w:rPr>
                <w:rFonts w:ascii="Times New Roman" w:hAnsi="Times New Roman"/>
                <w:sz w:val="24"/>
                <w:szCs w:val="24"/>
              </w:rPr>
              <w:t>Birth Weight (g)</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3241 ± 134</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3512 ± 169</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0.203</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rPr>
            </w:pPr>
            <w:r w:rsidRPr="00E13E2D">
              <w:rPr>
                <w:rFonts w:ascii="Times New Roman" w:hAnsi="Times New Roman"/>
                <w:sz w:val="24"/>
                <w:szCs w:val="24"/>
              </w:rPr>
              <w:t>Birth Length (cm)</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49.80 ± 0.54</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50.50 ± 0.71</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0.418</w:t>
            </w:r>
          </w:p>
        </w:tc>
      </w:tr>
      <w:tr w:rsidR="00977C76" w:rsidRPr="0098026E" w:rsidTr="00134A8F">
        <w:trPr>
          <w:trHeight w:val="255"/>
        </w:trPr>
        <w:tc>
          <w:tcPr>
            <w:tcW w:w="4308" w:type="dxa"/>
            <w:noWrap/>
          </w:tcPr>
          <w:p w:rsidR="00977C76" w:rsidRPr="00E13E2D" w:rsidRDefault="00977C76" w:rsidP="00AB7004">
            <w:pPr>
              <w:tabs>
                <w:tab w:val="left" w:pos="2375"/>
              </w:tabs>
              <w:spacing w:before="120" w:after="120" w:line="240" w:lineRule="exact"/>
              <w:rPr>
                <w:rFonts w:ascii="Times New Roman" w:hAnsi="Times New Roman"/>
                <w:sz w:val="24"/>
                <w:szCs w:val="24"/>
              </w:rPr>
            </w:pPr>
            <w:r w:rsidRPr="00E13E2D">
              <w:rPr>
                <w:rFonts w:ascii="Times New Roman" w:hAnsi="Times New Roman"/>
                <w:sz w:val="24"/>
                <w:szCs w:val="24"/>
              </w:rPr>
              <w:t>Cord Glucose (mg/dL)</w:t>
            </w:r>
          </w:p>
        </w:tc>
        <w:tc>
          <w:tcPr>
            <w:tcW w:w="1986"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32.80 ± 5.19</w:t>
            </w:r>
          </w:p>
        </w:tc>
        <w:tc>
          <w:tcPr>
            <w:tcW w:w="1705" w:type="dxa"/>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46.63 ± 5.85</w:t>
            </w:r>
          </w:p>
        </w:tc>
        <w:tc>
          <w:tcPr>
            <w:tcW w:w="957" w:type="dxa"/>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0.105</w:t>
            </w:r>
          </w:p>
        </w:tc>
      </w:tr>
      <w:tr w:rsidR="00977C76" w:rsidRPr="0098026E" w:rsidTr="00134A8F">
        <w:trPr>
          <w:trHeight w:val="255"/>
        </w:trPr>
        <w:tc>
          <w:tcPr>
            <w:tcW w:w="4308" w:type="dxa"/>
            <w:tcBorders>
              <w:bottom w:val="single" w:sz="4" w:space="0" w:color="auto"/>
            </w:tcBorders>
            <w:noWrap/>
          </w:tcPr>
          <w:p w:rsidR="00977C76" w:rsidRPr="00E13E2D" w:rsidRDefault="00977C76" w:rsidP="00AB7004">
            <w:pPr>
              <w:tabs>
                <w:tab w:val="left" w:pos="2375"/>
              </w:tabs>
              <w:spacing w:before="120" w:after="120" w:line="240" w:lineRule="exact"/>
              <w:rPr>
                <w:rFonts w:ascii="Times New Roman" w:hAnsi="Times New Roman"/>
                <w:sz w:val="24"/>
                <w:szCs w:val="24"/>
              </w:rPr>
            </w:pPr>
            <w:r w:rsidRPr="00E13E2D">
              <w:rPr>
                <w:rFonts w:ascii="Times New Roman" w:hAnsi="Times New Roman"/>
                <w:sz w:val="24"/>
                <w:szCs w:val="24"/>
              </w:rPr>
              <w:t>Cord Insulin (μU/mL)</w:t>
            </w:r>
          </w:p>
        </w:tc>
        <w:tc>
          <w:tcPr>
            <w:tcW w:w="1986" w:type="dxa"/>
            <w:tcBorders>
              <w:bottom w:val="single" w:sz="4" w:space="0" w:color="auto"/>
            </w:tcBorders>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6.16 ± 0.57</w:t>
            </w:r>
          </w:p>
        </w:tc>
        <w:tc>
          <w:tcPr>
            <w:tcW w:w="1705" w:type="dxa"/>
            <w:tcBorders>
              <w:bottom w:val="single" w:sz="4" w:space="0" w:color="auto"/>
            </w:tcBorders>
            <w:noWrap/>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5.86 ± 0.42</w:t>
            </w:r>
          </w:p>
        </w:tc>
        <w:tc>
          <w:tcPr>
            <w:tcW w:w="957" w:type="dxa"/>
            <w:tcBorders>
              <w:bottom w:val="single" w:sz="4" w:space="0" w:color="auto"/>
            </w:tcBorders>
            <w:vAlign w:val="center"/>
          </w:tcPr>
          <w:p w:rsidR="00977C76" w:rsidRPr="00E13E2D" w:rsidRDefault="00977C76" w:rsidP="00AB7004">
            <w:pPr>
              <w:spacing w:before="120" w:after="120" w:line="240" w:lineRule="exact"/>
              <w:rPr>
                <w:rFonts w:ascii="Times New Roman" w:hAnsi="Times New Roman"/>
                <w:sz w:val="24"/>
                <w:szCs w:val="24"/>
              </w:rPr>
            </w:pPr>
            <w:r w:rsidRPr="00E13E2D">
              <w:rPr>
                <w:rFonts w:ascii="Times New Roman" w:hAnsi="Times New Roman"/>
                <w:sz w:val="24"/>
                <w:szCs w:val="24"/>
              </w:rPr>
              <w:t>0.676</w:t>
            </w:r>
          </w:p>
        </w:tc>
      </w:tr>
    </w:tbl>
    <w:p w:rsidR="00977C76" w:rsidRDefault="00977C76" w:rsidP="00AB7004">
      <w:pPr>
        <w:spacing w:after="0"/>
        <w:rPr>
          <w:rFonts w:ascii="Times New Roman" w:hAnsi="Times New Roman"/>
          <w:szCs w:val="20"/>
        </w:rPr>
      </w:pPr>
    </w:p>
    <w:p w:rsidR="00977C76" w:rsidRDefault="00977C76" w:rsidP="003B044C">
      <w:pPr>
        <w:spacing w:after="0" w:line="360" w:lineRule="auto"/>
        <w:rPr>
          <w:rFonts w:ascii="Times New Roman" w:hAnsi="Times New Roman"/>
          <w:sz w:val="24"/>
          <w:szCs w:val="24"/>
          <w:lang w:val="en-GB"/>
        </w:rPr>
      </w:pPr>
      <w:r>
        <w:rPr>
          <w:rFonts w:ascii="Times New Roman" w:hAnsi="Times New Roman"/>
          <w:sz w:val="24"/>
          <w:szCs w:val="24"/>
          <w:lang w:val="en-GB"/>
        </w:rPr>
        <w:t>Results are expressed as m</w:t>
      </w:r>
      <w:r w:rsidRPr="0010534B">
        <w:rPr>
          <w:rFonts w:ascii="Times New Roman" w:hAnsi="Times New Roman"/>
          <w:sz w:val="24"/>
          <w:szCs w:val="24"/>
          <w:lang w:val="en-GB"/>
        </w:rPr>
        <w:t xml:space="preserve">eans ± SEM. Significant differences when </w:t>
      </w:r>
      <w:r w:rsidRPr="0010534B">
        <w:rPr>
          <w:rFonts w:ascii="Times New Roman" w:hAnsi="Times New Roman"/>
          <w:i/>
          <w:sz w:val="24"/>
          <w:szCs w:val="24"/>
          <w:lang w:val="en-GB"/>
        </w:rPr>
        <w:t>P</w:t>
      </w:r>
      <w:r w:rsidRPr="0010534B">
        <w:rPr>
          <w:rFonts w:ascii="Times New Roman" w:hAnsi="Times New Roman"/>
          <w:sz w:val="24"/>
          <w:szCs w:val="24"/>
          <w:lang w:val="en-GB"/>
        </w:rPr>
        <w:t xml:space="preserve"> &lt;0.05.</w:t>
      </w:r>
      <w:r w:rsidRPr="00941D2D">
        <w:rPr>
          <w:rFonts w:ascii="Times New Roman" w:hAnsi="Times New Roman"/>
          <w:sz w:val="24"/>
          <w:szCs w:val="24"/>
          <w:lang w:val="en-GB"/>
        </w:rPr>
        <w:t xml:space="preserve"> </w:t>
      </w:r>
      <w:r w:rsidRPr="0010534B">
        <w:rPr>
          <w:rFonts w:ascii="Times New Roman" w:hAnsi="Times New Roman"/>
          <w:sz w:val="24"/>
          <w:szCs w:val="24"/>
          <w:lang w:val="en-GB"/>
        </w:rPr>
        <w:t xml:space="preserve">BMI, body mass index; </w:t>
      </w:r>
      <w:r>
        <w:rPr>
          <w:rFonts w:ascii="Times New Roman" w:hAnsi="Times New Roman"/>
          <w:sz w:val="24"/>
          <w:szCs w:val="24"/>
          <w:lang w:val="en-GB"/>
        </w:rPr>
        <w:t xml:space="preserve">FA, fatty acids; </w:t>
      </w:r>
      <w:r w:rsidRPr="0010534B">
        <w:rPr>
          <w:rFonts w:ascii="Times New Roman" w:hAnsi="Times New Roman"/>
          <w:sz w:val="24"/>
          <w:szCs w:val="24"/>
          <w:lang w:val="en-GB"/>
        </w:rPr>
        <w:t xml:space="preserve">HDL, high density lipoprotein; HOMA, homeostatic model assessment; </w:t>
      </w:r>
      <w:r>
        <w:rPr>
          <w:rFonts w:ascii="Times New Roman" w:hAnsi="Times New Roman"/>
          <w:sz w:val="24"/>
          <w:szCs w:val="24"/>
          <w:lang w:val="en-GB"/>
        </w:rPr>
        <w:t xml:space="preserve">NEFA, non-esterified fatty acids; </w:t>
      </w:r>
      <w:r w:rsidRPr="0010534B">
        <w:rPr>
          <w:rFonts w:ascii="Times New Roman" w:hAnsi="Times New Roman"/>
          <w:sz w:val="24"/>
          <w:szCs w:val="24"/>
          <w:lang w:val="en-GB"/>
        </w:rPr>
        <w:t>LDL, low density lipoprotein; TG, triglycerides.</w:t>
      </w:r>
    </w:p>
    <w:p w:rsidR="00977C76" w:rsidRDefault="00977C76" w:rsidP="00AB7004">
      <w:pPr>
        <w:spacing w:after="0" w:line="480" w:lineRule="auto"/>
        <w:rPr>
          <w:rFonts w:ascii="Times New Roman" w:hAnsi="Times New Roman"/>
          <w:sz w:val="24"/>
          <w:szCs w:val="24"/>
          <w:lang w:val="en-GB"/>
        </w:rPr>
      </w:pPr>
    </w:p>
    <w:p w:rsidR="00977C76" w:rsidRDefault="00977C76" w:rsidP="003B044C">
      <w:pPr>
        <w:spacing w:after="0" w:line="360" w:lineRule="auto"/>
        <w:rPr>
          <w:rFonts w:ascii="Times New Roman" w:hAnsi="Times New Roman"/>
          <w:sz w:val="24"/>
          <w:szCs w:val="24"/>
          <w:lang w:val="en-US"/>
        </w:rPr>
      </w:pPr>
      <w:r>
        <w:rPr>
          <w:rFonts w:ascii="Times New Roman" w:hAnsi="Times New Roman"/>
          <w:sz w:val="24"/>
          <w:szCs w:val="24"/>
          <w:lang w:val="en-US"/>
        </w:rPr>
        <w:lastRenderedPageBreak/>
        <w:t>Table 3</w:t>
      </w:r>
      <w:r w:rsidRPr="00E91F65">
        <w:rPr>
          <w:rFonts w:ascii="Times New Roman" w:hAnsi="Times New Roman"/>
          <w:sz w:val="24"/>
          <w:szCs w:val="24"/>
          <w:lang w:val="en-US"/>
        </w:rPr>
        <w:t xml:space="preserve">. Enrichments of </w:t>
      </w:r>
      <w:r w:rsidRPr="00E91F65">
        <w:rPr>
          <w:rFonts w:ascii="Times New Roman" w:hAnsi="Times New Roman"/>
          <w:sz w:val="24"/>
          <w:szCs w:val="24"/>
          <w:vertAlign w:val="superscript"/>
          <w:lang w:val="en-US"/>
        </w:rPr>
        <w:t>13</w:t>
      </w:r>
      <w:r w:rsidRPr="00E91F65">
        <w:rPr>
          <w:rFonts w:ascii="Times New Roman" w:hAnsi="Times New Roman"/>
          <w:sz w:val="24"/>
          <w:szCs w:val="24"/>
          <w:lang w:val="en-US"/>
        </w:rPr>
        <w:t xml:space="preserve">C-fatty acids in maternal plasma, placenta and fetal plasma </w:t>
      </w:r>
      <w:r>
        <w:rPr>
          <w:rFonts w:ascii="Times New Roman" w:hAnsi="Times New Roman"/>
          <w:sz w:val="24"/>
          <w:szCs w:val="24"/>
          <w:lang w:val="en-US"/>
        </w:rPr>
        <w:t>and their corresponding unlabelled fatty acid concentration</w:t>
      </w:r>
      <w:r w:rsidRPr="0061227C">
        <w:rPr>
          <w:rFonts w:ascii="Times New Roman" w:hAnsi="Times New Roman"/>
          <w:sz w:val="24"/>
          <w:szCs w:val="24"/>
          <w:lang w:val="en-US"/>
        </w:rPr>
        <w:t xml:space="preserve"> </w:t>
      </w:r>
      <w:r w:rsidRPr="00E91F65">
        <w:rPr>
          <w:rFonts w:ascii="Times New Roman" w:hAnsi="Times New Roman"/>
          <w:sz w:val="24"/>
          <w:szCs w:val="24"/>
          <w:lang w:val="en-US"/>
        </w:rPr>
        <w:t>at delivery.</w:t>
      </w:r>
    </w:p>
    <w:tbl>
      <w:tblPr>
        <w:tblpPr w:leftFromText="141" w:rightFromText="141" w:vertAnchor="text" w:horzAnchor="margin" w:tblpY="32"/>
        <w:tblW w:w="8786" w:type="dxa"/>
        <w:tblLook w:val="00A0" w:firstRow="1" w:lastRow="0" w:firstColumn="1" w:lastColumn="0" w:noHBand="0" w:noVBand="0"/>
      </w:tblPr>
      <w:tblGrid>
        <w:gridCol w:w="918"/>
        <w:gridCol w:w="1220"/>
        <w:gridCol w:w="67"/>
        <w:gridCol w:w="815"/>
        <w:gridCol w:w="363"/>
        <w:gridCol w:w="756"/>
        <w:gridCol w:w="47"/>
        <w:gridCol w:w="185"/>
        <w:gridCol w:w="57"/>
        <w:gridCol w:w="788"/>
        <w:gridCol w:w="31"/>
        <w:gridCol w:w="348"/>
        <w:gridCol w:w="40"/>
        <w:gridCol w:w="722"/>
        <w:gridCol w:w="780"/>
        <w:gridCol w:w="893"/>
        <w:gridCol w:w="756"/>
      </w:tblGrid>
      <w:tr w:rsidR="0027303F" w:rsidRPr="00E91F65" w:rsidTr="0027303F">
        <w:tc>
          <w:tcPr>
            <w:tcW w:w="918" w:type="dxa"/>
            <w:tcBorders>
              <w:top w:val="single" w:sz="12" w:space="0" w:color="000000"/>
              <w:bottom w:val="single" w:sz="12" w:space="0" w:color="000000"/>
            </w:tcBorders>
            <w:vAlign w:val="center"/>
          </w:tcPr>
          <w:p w:rsidR="008707ED" w:rsidRPr="00E91F65" w:rsidRDefault="008707ED" w:rsidP="008707ED">
            <w:pPr>
              <w:spacing w:after="0" w:line="240" w:lineRule="auto"/>
              <w:rPr>
                <w:rFonts w:ascii="Times New Roman" w:hAnsi="Times New Roman"/>
                <w:sz w:val="24"/>
                <w:szCs w:val="24"/>
                <w:lang w:val="en-US"/>
              </w:rPr>
            </w:pPr>
          </w:p>
        </w:tc>
        <w:tc>
          <w:tcPr>
            <w:tcW w:w="1220" w:type="dxa"/>
            <w:tcBorders>
              <w:top w:val="single" w:sz="12" w:space="0" w:color="000000"/>
              <w:bottom w:val="single" w:sz="12" w:space="0" w:color="000000"/>
            </w:tcBorders>
            <w:vAlign w:val="center"/>
          </w:tcPr>
          <w:p w:rsidR="008707ED" w:rsidRPr="00E91F65" w:rsidRDefault="008707ED" w:rsidP="008707ED">
            <w:pPr>
              <w:spacing w:after="0" w:line="240" w:lineRule="auto"/>
              <w:rPr>
                <w:rFonts w:ascii="Times New Roman" w:hAnsi="Times New Roman"/>
                <w:sz w:val="24"/>
                <w:szCs w:val="24"/>
                <w:lang w:val="en-US"/>
              </w:rPr>
            </w:pPr>
          </w:p>
        </w:tc>
        <w:tc>
          <w:tcPr>
            <w:tcW w:w="2001" w:type="dxa"/>
            <w:gridSpan w:val="4"/>
            <w:tcBorders>
              <w:top w:val="single" w:sz="12" w:space="0" w:color="000000"/>
              <w:bottom w:val="single" w:sz="12" w:space="0" w:color="000000"/>
            </w:tcBorders>
            <w:vAlign w:val="center"/>
          </w:tcPr>
          <w:p w:rsidR="008707ED" w:rsidRPr="00E91F65" w:rsidRDefault="008707ED" w:rsidP="008707ED">
            <w:pPr>
              <w:spacing w:after="0" w:line="240" w:lineRule="auto"/>
              <w:jc w:val="center"/>
              <w:rPr>
                <w:rFonts w:ascii="Times New Roman" w:hAnsi="Times New Roman"/>
                <w:b/>
                <w:sz w:val="24"/>
                <w:szCs w:val="24"/>
              </w:rPr>
            </w:pPr>
            <w:r w:rsidRPr="00E91F65">
              <w:rPr>
                <w:rFonts w:ascii="Times New Roman" w:hAnsi="Times New Roman"/>
                <w:b/>
                <w:sz w:val="24"/>
                <w:szCs w:val="24"/>
              </w:rPr>
              <w:t>Obese</w:t>
            </w:r>
          </w:p>
        </w:tc>
        <w:tc>
          <w:tcPr>
            <w:tcW w:w="232" w:type="dxa"/>
            <w:gridSpan w:val="2"/>
            <w:tcBorders>
              <w:top w:val="single" w:sz="12" w:space="0" w:color="000000"/>
              <w:bottom w:val="single" w:sz="12" w:space="0" w:color="000000"/>
            </w:tcBorders>
            <w:vAlign w:val="center"/>
          </w:tcPr>
          <w:p w:rsidR="008707ED" w:rsidRPr="00E91F65" w:rsidRDefault="008707ED" w:rsidP="008707ED">
            <w:pPr>
              <w:spacing w:after="0" w:line="240" w:lineRule="auto"/>
              <w:rPr>
                <w:rFonts w:ascii="Times New Roman" w:hAnsi="Times New Roman"/>
                <w:b/>
                <w:sz w:val="24"/>
                <w:szCs w:val="24"/>
              </w:rPr>
            </w:pPr>
          </w:p>
        </w:tc>
        <w:tc>
          <w:tcPr>
            <w:tcW w:w="1986" w:type="dxa"/>
            <w:gridSpan w:val="6"/>
            <w:tcBorders>
              <w:top w:val="single" w:sz="12" w:space="0" w:color="000000"/>
              <w:bottom w:val="single" w:sz="12" w:space="0" w:color="000000"/>
            </w:tcBorders>
            <w:vAlign w:val="center"/>
          </w:tcPr>
          <w:p w:rsidR="008707ED" w:rsidRPr="00E91F65" w:rsidRDefault="008707ED" w:rsidP="008707ED">
            <w:pPr>
              <w:spacing w:after="0" w:line="240" w:lineRule="auto"/>
              <w:jc w:val="center"/>
              <w:rPr>
                <w:rFonts w:ascii="Times New Roman" w:hAnsi="Times New Roman"/>
                <w:b/>
                <w:sz w:val="24"/>
                <w:szCs w:val="24"/>
              </w:rPr>
            </w:pPr>
            <w:r w:rsidRPr="00E91F65">
              <w:rPr>
                <w:rFonts w:ascii="Times New Roman" w:hAnsi="Times New Roman"/>
                <w:b/>
                <w:sz w:val="24"/>
                <w:szCs w:val="24"/>
              </w:rPr>
              <w:t>Control</w:t>
            </w:r>
          </w:p>
        </w:tc>
        <w:tc>
          <w:tcPr>
            <w:tcW w:w="780" w:type="dxa"/>
            <w:tcBorders>
              <w:top w:val="single" w:sz="12" w:space="0" w:color="000000"/>
              <w:bottom w:val="single" w:sz="12" w:space="0" w:color="000000"/>
            </w:tcBorders>
            <w:vAlign w:val="center"/>
          </w:tcPr>
          <w:p w:rsidR="008707ED" w:rsidRPr="00E91F65" w:rsidRDefault="008707ED" w:rsidP="008707ED">
            <w:pPr>
              <w:spacing w:after="0" w:line="240" w:lineRule="auto"/>
              <w:jc w:val="center"/>
              <w:rPr>
                <w:rFonts w:ascii="Times New Roman" w:hAnsi="Times New Roman"/>
                <w:b/>
                <w:sz w:val="24"/>
                <w:szCs w:val="24"/>
              </w:rPr>
            </w:pPr>
            <w:r w:rsidRPr="00E91F65">
              <w:rPr>
                <w:rFonts w:ascii="Times New Roman" w:hAnsi="Times New Roman"/>
                <w:b/>
                <w:sz w:val="24"/>
                <w:szCs w:val="24"/>
              </w:rPr>
              <w:t>P</w:t>
            </w:r>
            <w:r w:rsidRPr="00E91F65">
              <w:rPr>
                <w:rFonts w:ascii="Times New Roman" w:hAnsi="Times New Roman"/>
                <w:b/>
                <w:sz w:val="24"/>
                <w:szCs w:val="24"/>
                <w:vertAlign w:val="superscript"/>
              </w:rPr>
              <w:t>o</w:t>
            </w:r>
          </w:p>
        </w:tc>
        <w:tc>
          <w:tcPr>
            <w:tcW w:w="893" w:type="dxa"/>
            <w:tcBorders>
              <w:top w:val="single" w:sz="12" w:space="0" w:color="000000"/>
              <w:bottom w:val="single" w:sz="12" w:space="0" w:color="000000"/>
            </w:tcBorders>
            <w:vAlign w:val="center"/>
          </w:tcPr>
          <w:p w:rsidR="008707ED" w:rsidRPr="00E91F65" w:rsidRDefault="008707ED" w:rsidP="008707ED">
            <w:pPr>
              <w:spacing w:after="0" w:line="240" w:lineRule="auto"/>
              <w:jc w:val="center"/>
              <w:rPr>
                <w:rFonts w:ascii="Times New Roman" w:hAnsi="Times New Roman"/>
                <w:b/>
                <w:sz w:val="24"/>
                <w:szCs w:val="24"/>
              </w:rPr>
            </w:pPr>
            <w:r w:rsidRPr="00E91F65">
              <w:rPr>
                <w:rFonts w:ascii="Times New Roman" w:hAnsi="Times New Roman"/>
                <w:b/>
                <w:sz w:val="24"/>
                <w:szCs w:val="24"/>
              </w:rPr>
              <w:t>P</w:t>
            </w:r>
            <w:r w:rsidRPr="00E91F65">
              <w:rPr>
                <w:rFonts w:ascii="Times New Roman" w:hAnsi="Times New Roman"/>
                <w:b/>
                <w:sz w:val="24"/>
                <w:szCs w:val="24"/>
                <w:vertAlign w:val="superscript"/>
              </w:rPr>
              <w:t>t</w:t>
            </w:r>
          </w:p>
        </w:tc>
        <w:tc>
          <w:tcPr>
            <w:tcW w:w="756" w:type="dxa"/>
            <w:tcBorders>
              <w:top w:val="single" w:sz="12" w:space="0" w:color="000000"/>
              <w:bottom w:val="single" w:sz="12" w:space="0" w:color="000000"/>
            </w:tcBorders>
            <w:vAlign w:val="center"/>
          </w:tcPr>
          <w:p w:rsidR="008707ED" w:rsidRPr="00E91F65" w:rsidRDefault="008707ED" w:rsidP="008707ED">
            <w:pPr>
              <w:spacing w:after="0" w:line="240" w:lineRule="auto"/>
              <w:jc w:val="center"/>
              <w:rPr>
                <w:rFonts w:ascii="Times New Roman" w:hAnsi="Times New Roman"/>
                <w:b/>
                <w:sz w:val="24"/>
                <w:szCs w:val="24"/>
              </w:rPr>
            </w:pPr>
            <w:r w:rsidRPr="00E91F65">
              <w:rPr>
                <w:rFonts w:ascii="Times New Roman" w:hAnsi="Times New Roman"/>
                <w:b/>
                <w:sz w:val="24"/>
                <w:szCs w:val="24"/>
              </w:rPr>
              <w:t>P*</w:t>
            </w:r>
          </w:p>
        </w:tc>
      </w:tr>
      <w:tr w:rsidR="008707ED" w:rsidRPr="00E91F65" w:rsidTr="0027303F">
        <w:tc>
          <w:tcPr>
            <w:tcW w:w="8786" w:type="dxa"/>
            <w:gridSpan w:val="17"/>
            <w:tcBorders>
              <w:top w:val="single" w:sz="12" w:space="0" w:color="000000"/>
            </w:tcBorders>
            <w:vAlign w:val="center"/>
          </w:tcPr>
          <w:p w:rsidR="008707ED" w:rsidRPr="00E91F65" w:rsidRDefault="008707ED" w:rsidP="008707ED">
            <w:pPr>
              <w:spacing w:before="120" w:after="120" w:line="240" w:lineRule="auto"/>
              <w:rPr>
                <w:rFonts w:ascii="Times New Roman" w:hAnsi="Times New Roman"/>
                <w:sz w:val="24"/>
                <w:szCs w:val="24"/>
              </w:rPr>
            </w:pPr>
            <w:r>
              <w:rPr>
                <w:rFonts w:ascii="Times New Roman" w:hAnsi="Times New Roman"/>
                <w:b/>
                <w:sz w:val="24"/>
                <w:szCs w:val="24"/>
              </w:rPr>
              <w:t>Tracer enrichment values (MPE)</w:t>
            </w:r>
          </w:p>
        </w:tc>
      </w:tr>
      <w:tr w:rsidR="0027303F" w:rsidRPr="00E91F65" w:rsidTr="0027303F">
        <w:tc>
          <w:tcPr>
            <w:tcW w:w="2138" w:type="dxa"/>
            <w:gridSpan w:val="2"/>
            <w:tcBorders>
              <w:top w:val="single" w:sz="12" w:space="0" w:color="000000"/>
            </w:tcBorders>
            <w:vAlign w:val="center"/>
          </w:tcPr>
          <w:p w:rsidR="008707ED" w:rsidRPr="00E91F65" w:rsidRDefault="008707ED" w:rsidP="008707ED">
            <w:pPr>
              <w:spacing w:after="0" w:line="240" w:lineRule="auto"/>
              <w:rPr>
                <w:rFonts w:ascii="Times New Roman" w:hAnsi="Times New Roman"/>
                <w:b/>
                <w:sz w:val="24"/>
                <w:szCs w:val="24"/>
              </w:rPr>
            </w:pPr>
            <w:r w:rsidRPr="00E91F65">
              <w:rPr>
                <w:rFonts w:ascii="Times New Roman" w:hAnsi="Times New Roman"/>
                <w:b/>
                <w:sz w:val="24"/>
                <w:szCs w:val="24"/>
              </w:rPr>
              <w:t>Maternal plasma</w:t>
            </w:r>
          </w:p>
        </w:tc>
        <w:tc>
          <w:tcPr>
            <w:tcW w:w="882" w:type="dxa"/>
            <w:gridSpan w:val="2"/>
            <w:tcBorders>
              <w:top w:val="single" w:sz="12" w:space="0" w:color="000000"/>
            </w:tcBorders>
            <w:vAlign w:val="center"/>
          </w:tcPr>
          <w:p w:rsidR="008707ED" w:rsidRPr="00E91F65" w:rsidRDefault="008707ED" w:rsidP="008707ED">
            <w:pPr>
              <w:spacing w:after="0" w:line="240" w:lineRule="auto"/>
              <w:rPr>
                <w:rFonts w:ascii="Times New Roman" w:hAnsi="Times New Roman"/>
                <w:sz w:val="24"/>
                <w:szCs w:val="24"/>
              </w:rPr>
            </w:pPr>
          </w:p>
        </w:tc>
        <w:tc>
          <w:tcPr>
            <w:tcW w:w="363" w:type="dxa"/>
            <w:tcBorders>
              <w:top w:val="single" w:sz="12" w:space="0" w:color="000000"/>
            </w:tcBorders>
            <w:vAlign w:val="center"/>
          </w:tcPr>
          <w:p w:rsidR="008707ED" w:rsidRPr="00E91F65" w:rsidRDefault="008707ED" w:rsidP="008707ED">
            <w:pPr>
              <w:spacing w:after="0" w:line="240" w:lineRule="auto"/>
              <w:rPr>
                <w:rFonts w:ascii="Times New Roman" w:hAnsi="Times New Roman"/>
                <w:sz w:val="24"/>
                <w:szCs w:val="24"/>
              </w:rPr>
            </w:pPr>
          </w:p>
        </w:tc>
        <w:tc>
          <w:tcPr>
            <w:tcW w:w="756" w:type="dxa"/>
            <w:tcBorders>
              <w:top w:val="single" w:sz="12" w:space="0" w:color="000000"/>
            </w:tcBorders>
            <w:vAlign w:val="center"/>
          </w:tcPr>
          <w:p w:rsidR="008707ED" w:rsidRPr="00E91F65" w:rsidRDefault="008707ED" w:rsidP="008707ED">
            <w:pPr>
              <w:spacing w:after="0" w:line="240" w:lineRule="auto"/>
              <w:rPr>
                <w:rFonts w:ascii="Times New Roman" w:hAnsi="Times New Roman"/>
                <w:sz w:val="24"/>
                <w:szCs w:val="24"/>
              </w:rPr>
            </w:pPr>
          </w:p>
        </w:tc>
        <w:tc>
          <w:tcPr>
            <w:tcW w:w="232" w:type="dxa"/>
            <w:gridSpan w:val="2"/>
            <w:tcBorders>
              <w:top w:val="single" w:sz="12" w:space="0" w:color="000000"/>
            </w:tcBorders>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tcBorders>
              <w:top w:val="single" w:sz="12" w:space="0" w:color="000000"/>
            </w:tcBorders>
            <w:vAlign w:val="center"/>
          </w:tcPr>
          <w:p w:rsidR="008707ED" w:rsidRPr="00E91F65" w:rsidRDefault="008707ED" w:rsidP="008707ED">
            <w:pPr>
              <w:spacing w:after="0" w:line="240" w:lineRule="auto"/>
              <w:rPr>
                <w:rFonts w:ascii="Times New Roman" w:hAnsi="Times New Roman"/>
                <w:sz w:val="24"/>
                <w:szCs w:val="24"/>
              </w:rPr>
            </w:pPr>
          </w:p>
        </w:tc>
        <w:tc>
          <w:tcPr>
            <w:tcW w:w="379" w:type="dxa"/>
            <w:gridSpan w:val="2"/>
            <w:tcBorders>
              <w:top w:val="single" w:sz="12" w:space="0" w:color="000000"/>
            </w:tcBorders>
            <w:vAlign w:val="center"/>
          </w:tcPr>
          <w:p w:rsidR="008707ED" w:rsidRPr="00E91F65" w:rsidRDefault="008707ED" w:rsidP="008707ED">
            <w:pPr>
              <w:spacing w:after="0" w:line="240" w:lineRule="auto"/>
              <w:rPr>
                <w:rFonts w:ascii="Times New Roman" w:hAnsi="Times New Roman"/>
                <w:sz w:val="24"/>
                <w:szCs w:val="24"/>
              </w:rPr>
            </w:pPr>
          </w:p>
        </w:tc>
        <w:tc>
          <w:tcPr>
            <w:tcW w:w="762" w:type="dxa"/>
            <w:gridSpan w:val="2"/>
            <w:tcBorders>
              <w:top w:val="single" w:sz="12" w:space="0" w:color="000000"/>
            </w:tcBorders>
            <w:vAlign w:val="center"/>
          </w:tcPr>
          <w:p w:rsidR="008707ED" w:rsidRPr="00E91F65" w:rsidRDefault="008707ED" w:rsidP="008707ED">
            <w:pPr>
              <w:spacing w:after="0" w:line="240" w:lineRule="auto"/>
              <w:rPr>
                <w:rFonts w:ascii="Times New Roman" w:hAnsi="Times New Roman"/>
                <w:sz w:val="24"/>
                <w:szCs w:val="24"/>
              </w:rPr>
            </w:pPr>
          </w:p>
        </w:tc>
        <w:tc>
          <w:tcPr>
            <w:tcW w:w="780" w:type="dxa"/>
            <w:tcBorders>
              <w:top w:val="single" w:sz="12" w:space="0" w:color="000000"/>
            </w:tcBorders>
            <w:vAlign w:val="center"/>
          </w:tcPr>
          <w:p w:rsidR="008707ED" w:rsidRPr="00E91F65" w:rsidRDefault="008707ED" w:rsidP="008707ED">
            <w:pPr>
              <w:spacing w:after="0" w:line="240" w:lineRule="auto"/>
              <w:rPr>
                <w:rFonts w:ascii="Times New Roman" w:hAnsi="Times New Roman"/>
                <w:sz w:val="24"/>
                <w:szCs w:val="24"/>
              </w:rPr>
            </w:pPr>
          </w:p>
        </w:tc>
        <w:tc>
          <w:tcPr>
            <w:tcW w:w="893" w:type="dxa"/>
            <w:tcBorders>
              <w:top w:val="single" w:sz="12" w:space="0" w:color="000000"/>
            </w:tcBorders>
            <w:vAlign w:val="center"/>
          </w:tcPr>
          <w:p w:rsidR="008707ED" w:rsidRPr="00E91F65" w:rsidRDefault="008707ED" w:rsidP="008707ED">
            <w:pPr>
              <w:spacing w:after="0" w:line="240" w:lineRule="auto"/>
              <w:rPr>
                <w:rFonts w:ascii="Times New Roman" w:hAnsi="Times New Roman"/>
                <w:sz w:val="24"/>
                <w:szCs w:val="24"/>
              </w:rPr>
            </w:pPr>
          </w:p>
        </w:tc>
        <w:tc>
          <w:tcPr>
            <w:tcW w:w="756" w:type="dxa"/>
            <w:tcBorders>
              <w:top w:val="single" w:sz="12" w:space="0" w:color="000000"/>
            </w:tcBorders>
            <w:vAlign w:val="center"/>
          </w:tcPr>
          <w:p w:rsidR="008707ED" w:rsidRPr="00E91F65" w:rsidRDefault="008707ED" w:rsidP="008707ED">
            <w:pPr>
              <w:spacing w:after="0" w:line="240" w:lineRule="auto"/>
              <w:rPr>
                <w:rFonts w:ascii="Times New Roman" w:hAnsi="Times New Roman"/>
                <w:sz w:val="24"/>
                <w:szCs w:val="24"/>
              </w:rPr>
            </w:pPr>
          </w:p>
        </w:tc>
      </w:tr>
      <w:tr w:rsidR="0027303F" w:rsidRPr="00E91F65" w:rsidTr="0027303F">
        <w:tc>
          <w:tcPr>
            <w:tcW w:w="918" w:type="dxa"/>
            <w:vAlign w:val="center"/>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-4h</w:t>
            </w:r>
          </w:p>
        </w:tc>
        <w:tc>
          <w:tcPr>
            <w:tcW w:w="122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C-SA)</w:t>
            </w:r>
          </w:p>
        </w:tc>
        <w:tc>
          <w:tcPr>
            <w:tcW w:w="882" w:type="dxa"/>
            <w:gridSpan w:val="2"/>
            <w:vAlign w:val="center"/>
          </w:tcPr>
          <w:p w:rsidR="008707ED" w:rsidRPr="00135D5B" w:rsidRDefault="008707ED" w:rsidP="008707ED">
            <w:pPr>
              <w:spacing w:after="0" w:line="240" w:lineRule="auto"/>
              <w:rPr>
                <w:rFonts w:ascii="Times New Roman" w:hAnsi="Times New Roman"/>
                <w:b/>
                <w:sz w:val="24"/>
                <w:szCs w:val="24"/>
                <w:vertAlign w:val="superscript"/>
              </w:rPr>
            </w:pPr>
            <w:r w:rsidRPr="00E91F65">
              <w:rPr>
                <w:rFonts w:ascii="Times New Roman" w:hAnsi="Times New Roman"/>
                <w:sz w:val="24"/>
                <w:szCs w:val="24"/>
              </w:rPr>
              <w:t>0.071</w:t>
            </w:r>
            <w:r w:rsidR="00135D5B">
              <w:rPr>
                <w:rFonts w:ascii="Times New Roman" w:hAnsi="Times New Roman"/>
                <w:b/>
                <w:sz w:val="24"/>
                <w:szCs w:val="24"/>
                <w:vertAlign w:val="superscript"/>
              </w:rPr>
              <w:t>a</w:t>
            </w:r>
          </w:p>
        </w:tc>
        <w:tc>
          <w:tcPr>
            <w:tcW w:w="363"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0.010</w:t>
            </w: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0.072</w:t>
            </w:r>
            <w:r w:rsidR="00135D5B">
              <w:rPr>
                <w:rFonts w:ascii="Times New Roman" w:hAnsi="Times New Roman"/>
                <w:b/>
                <w:sz w:val="24"/>
                <w:szCs w:val="24"/>
                <w:vertAlign w:val="superscript"/>
              </w:rPr>
              <w:t>a</w:t>
            </w: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0.014</w:t>
            </w:r>
          </w:p>
        </w:tc>
        <w:tc>
          <w:tcPr>
            <w:tcW w:w="78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0.753</w:t>
            </w:r>
          </w:p>
        </w:tc>
        <w:tc>
          <w:tcPr>
            <w:tcW w:w="893" w:type="dxa"/>
            <w:vAlign w:val="center"/>
          </w:tcPr>
          <w:p w:rsidR="008707ED" w:rsidRPr="00E91F65" w:rsidRDefault="008707ED" w:rsidP="008707ED">
            <w:pPr>
              <w:spacing w:after="0" w:line="240" w:lineRule="auto"/>
              <w:rPr>
                <w:rFonts w:ascii="Times New Roman" w:hAnsi="Times New Roman"/>
                <w:b/>
                <w:sz w:val="24"/>
                <w:szCs w:val="24"/>
              </w:rPr>
            </w:pPr>
            <w:r w:rsidRPr="00E91F65">
              <w:rPr>
                <w:rFonts w:ascii="Times New Roman" w:hAnsi="Times New Roman"/>
                <w:b/>
                <w:sz w:val="24"/>
                <w:szCs w:val="24"/>
              </w:rPr>
              <w:t>&lt;0.001</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0.995</w:t>
            </w:r>
          </w:p>
        </w:tc>
      </w:tr>
      <w:tr w:rsidR="0027303F" w:rsidRPr="00E91F65" w:rsidTr="0027303F">
        <w:tc>
          <w:tcPr>
            <w:tcW w:w="918" w:type="dxa"/>
            <w:vAlign w:val="center"/>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-8h</w:t>
            </w:r>
          </w:p>
        </w:tc>
        <w:tc>
          <w:tcPr>
            <w:tcW w:w="122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C-PA)</w:t>
            </w:r>
          </w:p>
        </w:tc>
        <w:tc>
          <w:tcPr>
            <w:tcW w:w="88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0.031</w:t>
            </w:r>
            <w:r w:rsidR="00135D5B">
              <w:rPr>
                <w:rFonts w:ascii="Times New Roman" w:hAnsi="Times New Roman"/>
                <w:b/>
                <w:sz w:val="24"/>
                <w:szCs w:val="24"/>
                <w:vertAlign w:val="superscript"/>
              </w:rPr>
              <w:t>b</w:t>
            </w:r>
          </w:p>
        </w:tc>
        <w:tc>
          <w:tcPr>
            <w:tcW w:w="363"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0.003</w:t>
            </w: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0.033</w:t>
            </w:r>
            <w:r w:rsidR="00135D5B">
              <w:rPr>
                <w:rFonts w:ascii="Times New Roman" w:hAnsi="Times New Roman"/>
                <w:b/>
                <w:sz w:val="24"/>
                <w:szCs w:val="24"/>
                <w:vertAlign w:val="superscript"/>
              </w:rPr>
              <w:t>b</w:t>
            </w: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0.004</w:t>
            </w:r>
          </w:p>
        </w:tc>
        <w:tc>
          <w:tcPr>
            <w:tcW w:w="780" w:type="dxa"/>
            <w:vAlign w:val="center"/>
          </w:tcPr>
          <w:p w:rsidR="008707ED" w:rsidRPr="00E91F65" w:rsidRDefault="008707ED" w:rsidP="008707ED">
            <w:pPr>
              <w:spacing w:after="0" w:line="240" w:lineRule="auto"/>
              <w:rPr>
                <w:rFonts w:ascii="Times New Roman" w:hAnsi="Times New Roman"/>
                <w:sz w:val="24"/>
                <w:szCs w:val="24"/>
              </w:rPr>
            </w:pPr>
          </w:p>
        </w:tc>
        <w:tc>
          <w:tcPr>
            <w:tcW w:w="893" w:type="dxa"/>
            <w:vAlign w:val="center"/>
          </w:tcPr>
          <w:p w:rsidR="008707ED" w:rsidRPr="00E91F65" w:rsidRDefault="008707ED" w:rsidP="008707ED">
            <w:pPr>
              <w:spacing w:after="0" w:line="240" w:lineRule="auto"/>
              <w:rPr>
                <w:rFonts w:ascii="Times New Roman" w:hAnsi="Times New Roman"/>
                <w:sz w:val="24"/>
                <w:szCs w:val="24"/>
              </w:rPr>
            </w:pPr>
          </w:p>
        </w:tc>
        <w:tc>
          <w:tcPr>
            <w:tcW w:w="756" w:type="dxa"/>
            <w:vAlign w:val="center"/>
          </w:tcPr>
          <w:p w:rsidR="008707ED" w:rsidRPr="00E91F65" w:rsidRDefault="008707ED" w:rsidP="008707ED">
            <w:pPr>
              <w:spacing w:after="0" w:line="240" w:lineRule="auto"/>
              <w:rPr>
                <w:rFonts w:ascii="Times New Roman" w:hAnsi="Times New Roman"/>
                <w:sz w:val="24"/>
                <w:szCs w:val="24"/>
              </w:rPr>
            </w:pPr>
          </w:p>
        </w:tc>
      </w:tr>
      <w:tr w:rsidR="0027303F" w:rsidRPr="00E91F65" w:rsidTr="0027303F">
        <w:tc>
          <w:tcPr>
            <w:tcW w:w="918" w:type="dxa"/>
            <w:vAlign w:val="center"/>
          </w:tcPr>
          <w:p w:rsidR="008707ED" w:rsidRPr="00E91F65" w:rsidRDefault="008707ED" w:rsidP="008707ED">
            <w:pPr>
              <w:spacing w:line="240" w:lineRule="auto"/>
              <w:ind w:left="142"/>
              <w:rPr>
                <w:rFonts w:ascii="Times New Roman" w:hAnsi="Times New Roman"/>
                <w:sz w:val="24"/>
                <w:szCs w:val="24"/>
              </w:rPr>
            </w:pPr>
            <w:r w:rsidRPr="00E91F65">
              <w:rPr>
                <w:rFonts w:ascii="Times New Roman" w:hAnsi="Times New Roman"/>
                <w:sz w:val="24"/>
                <w:szCs w:val="24"/>
              </w:rPr>
              <w:t>-12h</w:t>
            </w:r>
          </w:p>
        </w:tc>
        <w:tc>
          <w:tcPr>
            <w:tcW w:w="1220" w:type="dxa"/>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C-OA)</w:t>
            </w:r>
          </w:p>
        </w:tc>
        <w:tc>
          <w:tcPr>
            <w:tcW w:w="882"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0.028</w:t>
            </w:r>
            <w:r w:rsidR="00135D5B">
              <w:rPr>
                <w:rFonts w:ascii="Times New Roman" w:hAnsi="Times New Roman"/>
                <w:b/>
                <w:sz w:val="24"/>
                <w:szCs w:val="24"/>
                <w:vertAlign w:val="superscript"/>
              </w:rPr>
              <w:t>b</w:t>
            </w:r>
          </w:p>
        </w:tc>
        <w:tc>
          <w:tcPr>
            <w:tcW w:w="363" w:type="dxa"/>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0.003</w:t>
            </w:r>
          </w:p>
        </w:tc>
        <w:tc>
          <w:tcPr>
            <w:tcW w:w="232" w:type="dxa"/>
            <w:gridSpan w:val="2"/>
            <w:vAlign w:val="center"/>
          </w:tcPr>
          <w:p w:rsidR="008707ED" w:rsidRPr="00E91F65" w:rsidRDefault="008707ED" w:rsidP="008707ED">
            <w:pPr>
              <w:spacing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0.030</w:t>
            </w:r>
            <w:r w:rsidR="00135D5B">
              <w:rPr>
                <w:rFonts w:ascii="Times New Roman" w:hAnsi="Times New Roman"/>
                <w:b/>
                <w:sz w:val="24"/>
                <w:szCs w:val="24"/>
                <w:vertAlign w:val="superscript"/>
              </w:rPr>
              <w:t>b</w:t>
            </w:r>
          </w:p>
        </w:tc>
        <w:tc>
          <w:tcPr>
            <w:tcW w:w="379"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0.003</w:t>
            </w:r>
          </w:p>
        </w:tc>
        <w:tc>
          <w:tcPr>
            <w:tcW w:w="780" w:type="dxa"/>
            <w:vAlign w:val="center"/>
          </w:tcPr>
          <w:p w:rsidR="008707ED" w:rsidRPr="00E91F65" w:rsidRDefault="008707ED" w:rsidP="008707ED">
            <w:pPr>
              <w:spacing w:line="240" w:lineRule="auto"/>
              <w:rPr>
                <w:rFonts w:ascii="Times New Roman" w:hAnsi="Times New Roman"/>
                <w:sz w:val="24"/>
                <w:szCs w:val="24"/>
              </w:rPr>
            </w:pPr>
          </w:p>
        </w:tc>
        <w:tc>
          <w:tcPr>
            <w:tcW w:w="893" w:type="dxa"/>
            <w:vAlign w:val="center"/>
          </w:tcPr>
          <w:p w:rsidR="008707ED" w:rsidRPr="00E91F65" w:rsidRDefault="008707ED" w:rsidP="008707ED">
            <w:pPr>
              <w:spacing w:line="240" w:lineRule="auto"/>
              <w:rPr>
                <w:rFonts w:ascii="Times New Roman" w:hAnsi="Times New Roman"/>
                <w:sz w:val="24"/>
                <w:szCs w:val="24"/>
              </w:rPr>
            </w:pPr>
          </w:p>
        </w:tc>
        <w:tc>
          <w:tcPr>
            <w:tcW w:w="756" w:type="dxa"/>
            <w:vAlign w:val="center"/>
          </w:tcPr>
          <w:p w:rsidR="008707ED" w:rsidRPr="00E91F65" w:rsidRDefault="008707ED" w:rsidP="008707ED">
            <w:pPr>
              <w:spacing w:line="240" w:lineRule="auto"/>
              <w:rPr>
                <w:rFonts w:ascii="Times New Roman" w:hAnsi="Times New Roman"/>
                <w:sz w:val="24"/>
                <w:szCs w:val="24"/>
              </w:rPr>
            </w:pPr>
          </w:p>
        </w:tc>
      </w:tr>
      <w:tr w:rsidR="0027303F" w:rsidRPr="00E91F65" w:rsidTr="0027303F">
        <w:tc>
          <w:tcPr>
            <w:tcW w:w="2138" w:type="dxa"/>
            <w:gridSpan w:val="2"/>
            <w:vAlign w:val="center"/>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b/>
                <w:sz w:val="24"/>
                <w:szCs w:val="24"/>
              </w:rPr>
              <w:t>Placenta</w:t>
            </w:r>
          </w:p>
        </w:tc>
        <w:tc>
          <w:tcPr>
            <w:tcW w:w="88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363" w:type="dxa"/>
            <w:vAlign w:val="center"/>
          </w:tcPr>
          <w:p w:rsidR="008707ED" w:rsidRPr="00E91F65" w:rsidRDefault="008707ED" w:rsidP="008707ED">
            <w:pPr>
              <w:spacing w:after="0" w:line="240" w:lineRule="auto"/>
              <w:rPr>
                <w:rFonts w:ascii="Times New Roman" w:hAnsi="Times New Roman"/>
                <w:sz w:val="24"/>
                <w:szCs w:val="24"/>
              </w:rPr>
            </w:pPr>
          </w:p>
        </w:tc>
        <w:tc>
          <w:tcPr>
            <w:tcW w:w="756" w:type="dxa"/>
            <w:vAlign w:val="center"/>
          </w:tcPr>
          <w:p w:rsidR="008707ED" w:rsidRPr="00E91F65" w:rsidRDefault="008707ED" w:rsidP="008707ED">
            <w:pPr>
              <w:spacing w:after="0" w:line="240" w:lineRule="auto"/>
              <w:rPr>
                <w:rFonts w:ascii="Times New Roman" w:hAnsi="Times New Roman"/>
                <w:sz w:val="24"/>
                <w:szCs w:val="24"/>
              </w:rPr>
            </w:pP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780" w:type="dxa"/>
            <w:vAlign w:val="center"/>
          </w:tcPr>
          <w:p w:rsidR="008707ED" w:rsidRPr="00E91F65" w:rsidRDefault="008707ED" w:rsidP="008707ED">
            <w:pPr>
              <w:spacing w:after="0" w:line="240" w:lineRule="auto"/>
              <w:rPr>
                <w:rFonts w:ascii="Times New Roman" w:hAnsi="Times New Roman"/>
                <w:sz w:val="24"/>
                <w:szCs w:val="24"/>
              </w:rPr>
            </w:pPr>
          </w:p>
        </w:tc>
        <w:tc>
          <w:tcPr>
            <w:tcW w:w="893" w:type="dxa"/>
            <w:vAlign w:val="center"/>
          </w:tcPr>
          <w:p w:rsidR="008707ED" w:rsidRPr="00E91F65" w:rsidRDefault="008707ED" w:rsidP="008707ED">
            <w:pPr>
              <w:spacing w:after="0" w:line="240" w:lineRule="auto"/>
              <w:rPr>
                <w:rFonts w:ascii="Times New Roman" w:hAnsi="Times New Roman"/>
                <w:sz w:val="24"/>
                <w:szCs w:val="24"/>
              </w:rPr>
            </w:pPr>
          </w:p>
        </w:tc>
        <w:tc>
          <w:tcPr>
            <w:tcW w:w="756" w:type="dxa"/>
            <w:vAlign w:val="center"/>
          </w:tcPr>
          <w:p w:rsidR="008707ED" w:rsidRPr="00E91F65" w:rsidRDefault="008707ED" w:rsidP="008707ED">
            <w:pPr>
              <w:spacing w:after="0" w:line="240" w:lineRule="auto"/>
              <w:rPr>
                <w:rFonts w:ascii="Times New Roman" w:hAnsi="Times New Roman"/>
                <w:sz w:val="24"/>
                <w:szCs w:val="24"/>
              </w:rPr>
            </w:pPr>
          </w:p>
        </w:tc>
      </w:tr>
      <w:tr w:rsidR="0027303F" w:rsidRPr="00E91F65" w:rsidTr="0027303F">
        <w:tc>
          <w:tcPr>
            <w:tcW w:w="918" w:type="dxa"/>
            <w:vAlign w:val="center"/>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-4h</w:t>
            </w:r>
          </w:p>
        </w:tc>
        <w:tc>
          <w:tcPr>
            <w:tcW w:w="122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C-SA)</w:t>
            </w:r>
          </w:p>
        </w:tc>
        <w:tc>
          <w:tcPr>
            <w:tcW w:w="88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0.018</w:t>
            </w:r>
            <w:r w:rsidR="0027303F">
              <w:rPr>
                <w:rFonts w:ascii="Times New Roman" w:hAnsi="Times New Roman"/>
                <w:b/>
                <w:sz w:val="24"/>
                <w:szCs w:val="24"/>
                <w:vertAlign w:val="superscript"/>
              </w:rPr>
              <w:t>a</w:t>
            </w:r>
          </w:p>
        </w:tc>
        <w:tc>
          <w:tcPr>
            <w:tcW w:w="363"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0.018</w:t>
            </w:r>
            <w:r w:rsidR="0027303F">
              <w:rPr>
                <w:rFonts w:ascii="Times New Roman" w:hAnsi="Times New Roman"/>
                <w:b/>
                <w:sz w:val="24"/>
                <w:szCs w:val="24"/>
                <w:vertAlign w:val="superscript"/>
              </w:rPr>
              <w:t>a</w:t>
            </w: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78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0.056</w:t>
            </w:r>
          </w:p>
        </w:tc>
        <w:tc>
          <w:tcPr>
            <w:tcW w:w="893" w:type="dxa"/>
            <w:vAlign w:val="center"/>
          </w:tcPr>
          <w:p w:rsidR="008707ED" w:rsidRPr="00E91F65" w:rsidRDefault="008707ED" w:rsidP="008707ED">
            <w:pPr>
              <w:spacing w:after="0" w:line="240" w:lineRule="auto"/>
              <w:rPr>
                <w:rFonts w:ascii="Times New Roman" w:hAnsi="Times New Roman"/>
                <w:b/>
                <w:sz w:val="24"/>
                <w:szCs w:val="24"/>
              </w:rPr>
            </w:pPr>
            <w:r w:rsidRPr="00E91F65">
              <w:rPr>
                <w:rFonts w:ascii="Times New Roman" w:hAnsi="Times New Roman"/>
                <w:b/>
                <w:sz w:val="24"/>
                <w:szCs w:val="24"/>
              </w:rPr>
              <w:t>&lt;0.001</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0.444</w:t>
            </w:r>
          </w:p>
        </w:tc>
      </w:tr>
      <w:tr w:rsidR="0027303F" w:rsidRPr="00E91F65" w:rsidTr="0027303F">
        <w:tc>
          <w:tcPr>
            <w:tcW w:w="918" w:type="dxa"/>
            <w:vAlign w:val="center"/>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-8h</w:t>
            </w:r>
          </w:p>
        </w:tc>
        <w:tc>
          <w:tcPr>
            <w:tcW w:w="122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C-PA)</w:t>
            </w:r>
          </w:p>
        </w:tc>
        <w:tc>
          <w:tcPr>
            <w:tcW w:w="88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0.021</w:t>
            </w:r>
            <w:r w:rsidR="0027303F">
              <w:rPr>
                <w:rFonts w:ascii="Times New Roman" w:hAnsi="Times New Roman"/>
                <w:b/>
                <w:sz w:val="24"/>
                <w:szCs w:val="24"/>
                <w:vertAlign w:val="superscript"/>
              </w:rPr>
              <w:t>b</w:t>
            </w:r>
          </w:p>
        </w:tc>
        <w:tc>
          <w:tcPr>
            <w:tcW w:w="363"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0.022</w:t>
            </w:r>
            <w:r w:rsidR="0027303F">
              <w:rPr>
                <w:rFonts w:ascii="Times New Roman" w:hAnsi="Times New Roman"/>
                <w:b/>
                <w:sz w:val="24"/>
                <w:szCs w:val="24"/>
                <w:vertAlign w:val="superscript"/>
              </w:rPr>
              <w:t>b</w:t>
            </w: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780" w:type="dxa"/>
            <w:vAlign w:val="center"/>
          </w:tcPr>
          <w:p w:rsidR="008707ED" w:rsidRPr="00E91F65" w:rsidRDefault="008707ED" w:rsidP="008707ED">
            <w:pPr>
              <w:spacing w:after="0" w:line="240" w:lineRule="auto"/>
              <w:rPr>
                <w:rFonts w:ascii="Times New Roman" w:hAnsi="Times New Roman"/>
                <w:sz w:val="24"/>
                <w:szCs w:val="24"/>
              </w:rPr>
            </w:pPr>
          </w:p>
        </w:tc>
        <w:tc>
          <w:tcPr>
            <w:tcW w:w="893" w:type="dxa"/>
            <w:vAlign w:val="center"/>
          </w:tcPr>
          <w:p w:rsidR="008707ED" w:rsidRPr="00E91F65" w:rsidRDefault="008707ED" w:rsidP="008707ED">
            <w:pPr>
              <w:spacing w:after="0" w:line="240" w:lineRule="auto"/>
              <w:rPr>
                <w:rFonts w:ascii="Times New Roman" w:hAnsi="Times New Roman"/>
                <w:sz w:val="24"/>
                <w:szCs w:val="24"/>
              </w:rPr>
            </w:pPr>
          </w:p>
        </w:tc>
        <w:tc>
          <w:tcPr>
            <w:tcW w:w="756" w:type="dxa"/>
            <w:vAlign w:val="center"/>
          </w:tcPr>
          <w:p w:rsidR="008707ED" w:rsidRPr="00E91F65" w:rsidRDefault="008707ED" w:rsidP="008707ED">
            <w:pPr>
              <w:spacing w:after="0" w:line="240" w:lineRule="auto"/>
              <w:rPr>
                <w:rFonts w:ascii="Times New Roman" w:hAnsi="Times New Roman"/>
                <w:sz w:val="24"/>
                <w:szCs w:val="24"/>
              </w:rPr>
            </w:pPr>
          </w:p>
        </w:tc>
      </w:tr>
      <w:tr w:rsidR="0027303F" w:rsidRPr="00E91F65" w:rsidTr="0027303F">
        <w:tc>
          <w:tcPr>
            <w:tcW w:w="918" w:type="dxa"/>
            <w:vAlign w:val="center"/>
          </w:tcPr>
          <w:p w:rsidR="008707ED" w:rsidRPr="00E91F65" w:rsidRDefault="008707ED" w:rsidP="008707ED">
            <w:pPr>
              <w:spacing w:line="240" w:lineRule="auto"/>
              <w:ind w:left="142"/>
              <w:rPr>
                <w:rFonts w:ascii="Times New Roman" w:hAnsi="Times New Roman"/>
                <w:sz w:val="24"/>
                <w:szCs w:val="24"/>
              </w:rPr>
            </w:pPr>
            <w:r w:rsidRPr="00E91F65">
              <w:rPr>
                <w:rFonts w:ascii="Times New Roman" w:hAnsi="Times New Roman"/>
                <w:sz w:val="24"/>
                <w:szCs w:val="24"/>
              </w:rPr>
              <w:t>-12h</w:t>
            </w:r>
          </w:p>
        </w:tc>
        <w:tc>
          <w:tcPr>
            <w:tcW w:w="1220" w:type="dxa"/>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C-OA)</w:t>
            </w:r>
          </w:p>
        </w:tc>
        <w:tc>
          <w:tcPr>
            <w:tcW w:w="882" w:type="dxa"/>
            <w:gridSpan w:val="2"/>
            <w:vAlign w:val="center"/>
          </w:tcPr>
          <w:p w:rsidR="008707ED" w:rsidRPr="00E91F65" w:rsidRDefault="008707ED" w:rsidP="0027303F">
            <w:pPr>
              <w:spacing w:line="240" w:lineRule="auto"/>
              <w:rPr>
                <w:rFonts w:ascii="Times New Roman" w:hAnsi="Times New Roman"/>
                <w:sz w:val="24"/>
                <w:szCs w:val="24"/>
              </w:rPr>
            </w:pPr>
            <w:r w:rsidRPr="00E91F65">
              <w:rPr>
                <w:rFonts w:ascii="Times New Roman" w:hAnsi="Times New Roman"/>
                <w:sz w:val="24"/>
                <w:szCs w:val="24"/>
              </w:rPr>
              <w:t>0.031</w:t>
            </w:r>
            <w:r w:rsidR="0027303F">
              <w:rPr>
                <w:rFonts w:ascii="Times New Roman" w:hAnsi="Times New Roman"/>
                <w:b/>
                <w:sz w:val="24"/>
                <w:szCs w:val="24"/>
                <w:vertAlign w:val="superscript"/>
              </w:rPr>
              <w:t>c</w:t>
            </w:r>
          </w:p>
        </w:tc>
        <w:tc>
          <w:tcPr>
            <w:tcW w:w="363" w:type="dxa"/>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0.001</w:t>
            </w:r>
          </w:p>
        </w:tc>
        <w:tc>
          <w:tcPr>
            <w:tcW w:w="232" w:type="dxa"/>
            <w:gridSpan w:val="2"/>
            <w:vAlign w:val="center"/>
          </w:tcPr>
          <w:p w:rsidR="008707ED" w:rsidRPr="00E91F65" w:rsidRDefault="008707ED" w:rsidP="008707ED">
            <w:pPr>
              <w:spacing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0.034</w:t>
            </w:r>
            <w:r w:rsidR="0027303F">
              <w:rPr>
                <w:rFonts w:ascii="Times New Roman" w:hAnsi="Times New Roman"/>
                <w:b/>
                <w:sz w:val="24"/>
                <w:szCs w:val="24"/>
                <w:vertAlign w:val="superscript"/>
              </w:rPr>
              <w:t>c</w:t>
            </w:r>
          </w:p>
        </w:tc>
        <w:tc>
          <w:tcPr>
            <w:tcW w:w="379"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0.002</w:t>
            </w:r>
          </w:p>
        </w:tc>
        <w:tc>
          <w:tcPr>
            <w:tcW w:w="780" w:type="dxa"/>
            <w:vAlign w:val="center"/>
          </w:tcPr>
          <w:p w:rsidR="008707ED" w:rsidRPr="00E91F65" w:rsidRDefault="008707ED" w:rsidP="008707ED">
            <w:pPr>
              <w:spacing w:line="240" w:lineRule="auto"/>
              <w:rPr>
                <w:rFonts w:ascii="Times New Roman" w:hAnsi="Times New Roman"/>
                <w:sz w:val="24"/>
                <w:szCs w:val="24"/>
              </w:rPr>
            </w:pPr>
          </w:p>
        </w:tc>
        <w:tc>
          <w:tcPr>
            <w:tcW w:w="893" w:type="dxa"/>
            <w:vAlign w:val="center"/>
          </w:tcPr>
          <w:p w:rsidR="008707ED" w:rsidRPr="00E91F65" w:rsidRDefault="008707ED" w:rsidP="008707ED">
            <w:pPr>
              <w:spacing w:line="240" w:lineRule="auto"/>
              <w:rPr>
                <w:rFonts w:ascii="Times New Roman" w:hAnsi="Times New Roman"/>
                <w:sz w:val="24"/>
                <w:szCs w:val="24"/>
              </w:rPr>
            </w:pPr>
          </w:p>
        </w:tc>
        <w:tc>
          <w:tcPr>
            <w:tcW w:w="756" w:type="dxa"/>
            <w:vAlign w:val="center"/>
          </w:tcPr>
          <w:p w:rsidR="008707ED" w:rsidRPr="00E91F65" w:rsidRDefault="008707ED" w:rsidP="008707ED">
            <w:pPr>
              <w:spacing w:line="240" w:lineRule="auto"/>
              <w:rPr>
                <w:rFonts w:ascii="Times New Roman" w:hAnsi="Times New Roman"/>
                <w:sz w:val="24"/>
                <w:szCs w:val="24"/>
              </w:rPr>
            </w:pPr>
          </w:p>
        </w:tc>
      </w:tr>
      <w:tr w:rsidR="0027303F" w:rsidRPr="00E91F65" w:rsidTr="0027303F">
        <w:tc>
          <w:tcPr>
            <w:tcW w:w="2138" w:type="dxa"/>
            <w:gridSpan w:val="2"/>
            <w:vAlign w:val="center"/>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b/>
                <w:sz w:val="24"/>
                <w:szCs w:val="24"/>
              </w:rPr>
              <w:t>Cord venous</w:t>
            </w:r>
          </w:p>
        </w:tc>
        <w:tc>
          <w:tcPr>
            <w:tcW w:w="88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363" w:type="dxa"/>
            <w:vAlign w:val="center"/>
          </w:tcPr>
          <w:p w:rsidR="008707ED" w:rsidRPr="00E91F65" w:rsidRDefault="008707ED" w:rsidP="008707ED">
            <w:pPr>
              <w:spacing w:after="0" w:line="240" w:lineRule="auto"/>
              <w:rPr>
                <w:rFonts w:ascii="Times New Roman" w:hAnsi="Times New Roman"/>
                <w:sz w:val="24"/>
                <w:szCs w:val="24"/>
              </w:rPr>
            </w:pPr>
          </w:p>
        </w:tc>
        <w:tc>
          <w:tcPr>
            <w:tcW w:w="756" w:type="dxa"/>
            <w:vAlign w:val="center"/>
          </w:tcPr>
          <w:p w:rsidR="008707ED" w:rsidRPr="00E91F65" w:rsidRDefault="008707ED" w:rsidP="008707ED">
            <w:pPr>
              <w:spacing w:after="0" w:line="240" w:lineRule="auto"/>
              <w:rPr>
                <w:rFonts w:ascii="Times New Roman" w:hAnsi="Times New Roman"/>
                <w:sz w:val="24"/>
                <w:szCs w:val="24"/>
              </w:rPr>
            </w:pP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780" w:type="dxa"/>
            <w:vAlign w:val="center"/>
          </w:tcPr>
          <w:p w:rsidR="008707ED" w:rsidRPr="00E91F65" w:rsidRDefault="008707ED" w:rsidP="008707ED">
            <w:pPr>
              <w:spacing w:after="0" w:line="240" w:lineRule="auto"/>
              <w:rPr>
                <w:rFonts w:ascii="Times New Roman" w:hAnsi="Times New Roman"/>
                <w:sz w:val="24"/>
                <w:szCs w:val="24"/>
              </w:rPr>
            </w:pPr>
          </w:p>
        </w:tc>
        <w:tc>
          <w:tcPr>
            <w:tcW w:w="893" w:type="dxa"/>
            <w:vAlign w:val="center"/>
          </w:tcPr>
          <w:p w:rsidR="008707ED" w:rsidRPr="00E91F65" w:rsidRDefault="008707ED" w:rsidP="008707ED">
            <w:pPr>
              <w:spacing w:after="0" w:line="240" w:lineRule="auto"/>
              <w:rPr>
                <w:rFonts w:ascii="Times New Roman" w:hAnsi="Times New Roman"/>
                <w:sz w:val="24"/>
                <w:szCs w:val="24"/>
              </w:rPr>
            </w:pPr>
          </w:p>
        </w:tc>
        <w:tc>
          <w:tcPr>
            <w:tcW w:w="756" w:type="dxa"/>
            <w:vAlign w:val="center"/>
          </w:tcPr>
          <w:p w:rsidR="008707ED" w:rsidRPr="00E91F65" w:rsidRDefault="008707ED" w:rsidP="008707ED">
            <w:pPr>
              <w:spacing w:after="0" w:line="240" w:lineRule="auto"/>
              <w:rPr>
                <w:rFonts w:ascii="Times New Roman" w:hAnsi="Times New Roman"/>
                <w:sz w:val="24"/>
                <w:szCs w:val="24"/>
              </w:rPr>
            </w:pPr>
          </w:p>
        </w:tc>
      </w:tr>
      <w:tr w:rsidR="0027303F" w:rsidRPr="00E91F65" w:rsidTr="0027303F">
        <w:tc>
          <w:tcPr>
            <w:tcW w:w="918" w:type="dxa"/>
            <w:vAlign w:val="center"/>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-4h</w:t>
            </w:r>
          </w:p>
        </w:tc>
        <w:tc>
          <w:tcPr>
            <w:tcW w:w="122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C-SA)</w:t>
            </w:r>
          </w:p>
        </w:tc>
        <w:tc>
          <w:tcPr>
            <w:tcW w:w="88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0.003</w:t>
            </w:r>
            <w:r w:rsidR="0027303F">
              <w:rPr>
                <w:rFonts w:ascii="Times New Roman" w:hAnsi="Times New Roman"/>
                <w:b/>
                <w:sz w:val="24"/>
                <w:szCs w:val="24"/>
                <w:vertAlign w:val="superscript"/>
              </w:rPr>
              <w:t>a</w:t>
            </w:r>
          </w:p>
        </w:tc>
        <w:tc>
          <w:tcPr>
            <w:tcW w:w="363"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0.003</w:t>
            </w:r>
            <w:r w:rsidR="0027303F">
              <w:rPr>
                <w:rFonts w:ascii="Times New Roman" w:hAnsi="Times New Roman"/>
                <w:b/>
                <w:sz w:val="24"/>
                <w:szCs w:val="24"/>
                <w:vertAlign w:val="superscript"/>
              </w:rPr>
              <w:t>a</w:t>
            </w: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78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0.384</w:t>
            </w:r>
          </w:p>
        </w:tc>
        <w:tc>
          <w:tcPr>
            <w:tcW w:w="893" w:type="dxa"/>
            <w:vAlign w:val="center"/>
          </w:tcPr>
          <w:p w:rsidR="008707ED" w:rsidRPr="00E91F65" w:rsidRDefault="008707ED" w:rsidP="008707ED">
            <w:pPr>
              <w:spacing w:after="0" w:line="240" w:lineRule="auto"/>
              <w:rPr>
                <w:rFonts w:ascii="Times New Roman" w:hAnsi="Times New Roman"/>
                <w:b/>
                <w:sz w:val="24"/>
                <w:szCs w:val="24"/>
              </w:rPr>
            </w:pPr>
            <w:r w:rsidRPr="00E91F65">
              <w:rPr>
                <w:rFonts w:ascii="Times New Roman" w:hAnsi="Times New Roman"/>
                <w:b/>
                <w:sz w:val="24"/>
                <w:szCs w:val="24"/>
              </w:rPr>
              <w:t>0.008</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0.784</w:t>
            </w:r>
          </w:p>
        </w:tc>
      </w:tr>
      <w:tr w:rsidR="0027303F" w:rsidRPr="00E91F65" w:rsidTr="0027303F">
        <w:tc>
          <w:tcPr>
            <w:tcW w:w="918" w:type="dxa"/>
            <w:vAlign w:val="center"/>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-8h</w:t>
            </w:r>
          </w:p>
        </w:tc>
        <w:tc>
          <w:tcPr>
            <w:tcW w:w="122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C-PA)</w:t>
            </w:r>
          </w:p>
        </w:tc>
        <w:tc>
          <w:tcPr>
            <w:tcW w:w="88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0.005</w:t>
            </w:r>
            <w:r w:rsidR="0027303F">
              <w:rPr>
                <w:rFonts w:ascii="Times New Roman" w:hAnsi="Times New Roman"/>
                <w:b/>
                <w:sz w:val="24"/>
                <w:szCs w:val="24"/>
                <w:vertAlign w:val="superscript"/>
              </w:rPr>
              <w:t>b</w:t>
            </w:r>
          </w:p>
        </w:tc>
        <w:tc>
          <w:tcPr>
            <w:tcW w:w="363"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0.006</w:t>
            </w:r>
            <w:r w:rsidR="0027303F">
              <w:rPr>
                <w:rFonts w:ascii="Times New Roman" w:hAnsi="Times New Roman"/>
                <w:b/>
                <w:sz w:val="24"/>
                <w:szCs w:val="24"/>
                <w:vertAlign w:val="superscript"/>
              </w:rPr>
              <w:t>b</w:t>
            </w: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780" w:type="dxa"/>
            <w:vAlign w:val="center"/>
          </w:tcPr>
          <w:p w:rsidR="008707ED" w:rsidRPr="00E91F65" w:rsidRDefault="008707ED" w:rsidP="008707ED">
            <w:pPr>
              <w:spacing w:after="0" w:line="240" w:lineRule="auto"/>
              <w:rPr>
                <w:rFonts w:ascii="Times New Roman" w:hAnsi="Times New Roman"/>
                <w:sz w:val="24"/>
                <w:szCs w:val="24"/>
              </w:rPr>
            </w:pPr>
          </w:p>
        </w:tc>
        <w:tc>
          <w:tcPr>
            <w:tcW w:w="893" w:type="dxa"/>
            <w:vAlign w:val="center"/>
          </w:tcPr>
          <w:p w:rsidR="008707ED" w:rsidRPr="00E91F65" w:rsidRDefault="008707ED" w:rsidP="008707ED">
            <w:pPr>
              <w:spacing w:after="0" w:line="240" w:lineRule="auto"/>
              <w:rPr>
                <w:rFonts w:ascii="Times New Roman" w:hAnsi="Times New Roman"/>
                <w:sz w:val="24"/>
                <w:szCs w:val="24"/>
              </w:rPr>
            </w:pPr>
          </w:p>
        </w:tc>
        <w:tc>
          <w:tcPr>
            <w:tcW w:w="756" w:type="dxa"/>
            <w:vAlign w:val="center"/>
          </w:tcPr>
          <w:p w:rsidR="008707ED" w:rsidRPr="00E91F65" w:rsidRDefault="008707ED" w:rsidP="008707ED">
            <w:pPr>
              <w:spacing w:after="0" w:line="240" w:lineRule="auto"/>
              <w:rPr>
                <w:rFonts w:ascii="Times New Roman" w:hAnsi="Times New Roman"/>
                <w:sz w:val="24"/>
                <w:szCs w:val="24"/>
              </w:rPr>
            </w:pPr>
          </w:p>
        </w:tc>
      </w:tr>
      <w:tr w:rsidR="0027303F" w:rsidRPr="00E91F65" w:rsidTr="0027303F">
        <w:tc>
          <w:tcPr>
            <w:tcW w:w="918" w:type="dxa"/>
            <w:vAlign w:val="center"/>
          </w:tcPr>
          <w:p w:rsidR="008707ED" w:rsidRPr="00E91F65" w:rsidRDefault="008707ED" w:rsidP="008707ED">
            <w:pPr>
              <w:spacing w:line="240" w:lineRule="auto"/>
              <w:ind w:left="142"/>
              <w:rPr>
                <w:rFonts w:ascii="Times New Roman" w:hAnsi="Times New Roman"/>
                <w:sz w:val="24"/>
                <w:szCs w:val="24"/>
              </w:rPr>
            </w:pPr>
            <w:r w:rsidRPr="00E91F65">
              <w:rPr>
                <w:rFonts w:ascii="Times New Roman" w:hAnsi="Times New Roman"/>
                <w:sz w:val="24"/>
                <w:szCs w:val="24"/>
              </w:rPr>
              <w:t>-12h</w:t>
            </w:r>
          </w:p>
        </w:tc>
        <w:tc>
          <w:tcPr>
            <w:tcW w:w="1220" w:type="dxa"/>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C-OA)</w:t>
            </w:r>
          </w:p>
        </w:tc>
        <w:tc>
          <w:tcPr>
            <w:tcW w:w="882"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0.004</w:t>
            </w:r>
            <w:r w:rsidR="0027303F">
              <w:rPr>
                <w:rFonts w:ascii="Times New Roman" w:hAnsi="Times New Roman"/>
                <w:b/>
                <w:sz w:val="24"/>
                <w:szCs w:val="24"/>
                <w:vertAlign w:val="superscript"/>
              </w:rPr>
              <w:t>b</w:t>
            </w:r>
          </w:p>
        </w:tc>
        <w:tc>
          <w:tcPr>
            <w:tcW w:w="363" w:type="dxa"/>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0.001</w:t>
            </w:r>
          </w:p>
        </w:tc>
        <w:tc>
          <w:tcPr>
            <w:tcW w:w="232" w:type="dxa"/>
            <w:gridSpan w:val="2"/>
            <w:vAlign w:val="center"/>
          </w:tcPr>
          <w:p w:rsidR="008707ED" w:rsidRPr="00E91F65" w:rsidRDefault="008707ED" w:rsidP="008707ED">
            <w:pPr>
              <w:spacing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0.005</w:t>
            </w:r>
            <w:r w:rsidR="0027303F">
              <w:rPr>
                <w:rFonts w:ascii="Times New Roman" w:hAnsi="Times New Roman"/>
                <w:b/>
                <w:sz w:val="24"/>
                <w:szCs w:val="24"/>
                <w:vertAlign w:val="superscript"/>
              </w:rPr>
              <w:t>b</w:t>
            </w:r>
          </w:p>
        </w:tc>
        <w:tc>
          <w:tcPr>
            <w:tcW w:w="379"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0.001</w:t>
            </w:r>
          </w:p>
        </w:tc>
        <w:tc>
          <w:tcPr>
            <w:tcW w:w="780" w:type="dxa"/>
            <w:vAlign w:val="center"/>
          </w:tcPr>
          <w:p w:rsidR="008707ED" w:rsidRPr="00E91F65" w:rsidRDefault="008707ED" w:rsidP="008707ED">
            <w:pPr>
              <w:spacing w:line="240" w:lineRule="auto"/>
              <w:rPr>
                <w:rFonts w:ascii="Times New Roman" w:hAnsi="Times New Roman"/>
                <w:sz w:val="24"/>
                <w:szCs w:val="24"/>
              </w:rPr>
            </w:pPr>
          </w:p>
        </w:tc>
        <w:tc>
          <w:tcPr>
            <w:tcW w:w="893" w:type="dxa"/>
            <w:vAlign w:val="center"/>
          </w:tcPr>
          <w:p w:rsidR="008707ED" w:rsidRPr="00E91F65" w:rsidRDefault="008707ED" w:rsidP="008707ED">
            <w:pPr>
              <w:spacing w:line="240" w:lineRule="auto"/>
              <w:rPr>
                <w:rFonts w:ascii="Times New Roman" w:hAnsi="Times New Roman"/>
                <w:sz w:val="24"/>
                <w:szCs w:val="24"/>
              </w:rPr>
            </w:pPr>
          </w:p>
        </w:tc>
        <w:tc>
          <w:tcPr>
            <w:tcW w:w="756" w:type="dxa"/>
            <w:vAlign w:val="center"/>
          </w:tcPr>
          <w:p w:rsidR="008707ED" w:rsidRPr="00E91F65" w:rsidRDefault="008707ED" w:rsidP="008707ED">
            <w:pPr>
              <w:spacing w:line="240" w:lineRule="auto"/>
              <w:rPr>
                <w:rFonts w:ascii="Times New Roman" w:hAnsi="Times New Roman"/>
                <w:sz w:val="24"/>
                <w:szCs w:val="24"/>
              </w:rPr>
            </w:pPr>
          </w:p>
        </w:tc>
      </w:tr>
      <w:tr w:rsidR="0027303F" w:rsidRPr="00E91F65" w:rsidTr="0027303F">
        <w:tc>
          <w:tcPr>
            <w:tcW w:w="2138" w:type="dxa"/>
            <w:gridSpan w:val="2"/>
            <w:vAlign w:val="center"/>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b/>
                <w:sz w:val="24"/>
                <w:szCs w:val="24"/>
              </w:rPr>
              <w:t>Cord artery</w:t>
            </w:r>
          </w:p>
        </w:tc>
        <w:tc>
          <w:tcPr>
            <w:tcW w:w="88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363" w:type="dxa"/>
            <w:vAlign w:val="center"/>
          </w:tcPr>
          <w:p w:rsidR="008707ED" w:rsidRPr="00E91F65" w:rsidRDefault="008707ED" w:rsidP="008707ED">
            <w:pPr>
              <w:spacing w:after="0" w:line="240" w:lineRule="auto"/>
              <w:rPr>
                <w:rFonts w:ascii="Times New Roman" w:hAnsi="Times New Roman"/>
                <w:sz w:val="24"/>
                <w:szCs w:val="24"/>
              </w:rPr>
            </w:pPr>
          </w:p>
        </w:tc>
        <w:tc>
          <w:tcPr>
            <w:tcW w:w="756" w:type="dxa"/>
            <w:vAlign w:val="center"/>
          </w:tcPr>
          <w:p w:rsidR="008707ED" w:rsidRPr="00E91F65" w:rsidRDefault="008707ED" w:rsidP="008707ED">
            <w:pPr>
              <w:spacing w:after="0" w:line="240" w:lineRule="auto"/>
              <w:rPr>
                <w:rFonts w:ascii="Times New Roman" w:hAnsi="Times New Roman"/>
                <w:sz w:val="24"/>
                <w:szCs w:val="24"/>
              </w:rPr>
            </w:pP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780" w:type="dxa"/>
            <w:vAlign w:val="center"/>
          </w:tcPr>
          <w:p w:rsidR="008707ED" w:rsidRPr="00E91F65" w:rsidRDefault="008707ED" w:rsidP="008707ED">
            <w:pPr>
              <w:spacing w:after="0" w:line="240" w:lineRule="auto"/>
              <w:rPr>
                <w:rFonts w:ascii="Times New Roman" w:hAnsi="Times New Roman"/>
                <w:sz w:val="24"/>
                <w:szCs w:val="24"/>
              </w:rPr>
            </w:pPr>
          </w:p>
        </w:tc>
        <w:tc>
          <w:tcPr>
            <w:tcW w:w="893" w:type="dxa"/>
            <w:vAlign w:val="center"/>
          </w:tcPr>
          <w:p w:rsidR="008707ED" w:rsidRPr="00E91F65" w:rsidRDefault="008707ED" w:rsidP="008707ED">
            <w:pPr>
              <w:spacing w:after="0" w:line="240" w:lineRule="auto"/>
              <w:rPr>
                <w:rFonts w:ascii="Times New Roman" w:hAnsi="Times New Roman"/>
                <w:sz w:val="24"/>
                <w:szCs w:val="24"/>
              </w:rPr>
            </w:pPr>
          </w:p>
        </w:tc>
        <w:tc>
          <w:tcPr>
            <w:tcW w:w="756" w:type="dxa"/>
            <w:vAlign w:val="center"/>
          </w:tcPr>
          <w:p w:rsidR="008707ED" w:rsidRPr="00E91F65" w:rsidRDefault="008707ED" w:rsidP="008707ED">
            <w:pPr>
              <w:spacing w:after="0" w:line="240" w:lineRule="auto"/>
              <w:rPr>
                <w:rFonts w:ascii="Times New Roman" w:hAnsi="Times New Roman"/>
                <w:sz w:val="24"/>
                <w:szCs w:val="24"/>
              </w:rPr>
            </w:pPr>
          </w:p>
        </w:tc>
      </w:tr>
      <w:tr w:rsidR="0027303F" w:rsidRPr="00E91F65" w:rsidTr="0027303F">
        <w:tc>
          <w:tcPr>
            <w:tcW w:w="918" w:type="dxa"/>
            <w:vAlign w:val="center"/>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-4h</w:t>
            </w:r>
          </w:p>
        </w:tc>
        <w:tc>
          <w:tcPr>
            <w:tcW w:w="122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C-SA)</w:t>
            </w:r>
          </w:p>
        </w:tc>
        <w:tc>
          <w:tcPr>
            <w:tcW w:w="88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0.002</w:t>
            </w:r>
            <w:r w:rsidR="0027303F">
              <w:rPr>
                <w:rFonts w:ascii="Times New Roman" w:hAnsi="Times New Roman"/>
                <w:b/>
                <w:sz w:val="24"/>
                <w:szCs w:val="24"/>
                <w:vertAlign w:val="superscript"/>
              </w:rPr>
              <w:t>a</w:t>
            </w:r>
          </w:p>
        </w:tc>
        <w:tc>
          <w:tcPr>
            <w:tcW w:w="363"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0.003</w:t>
            </w:r>
            <w:r w:rsidR="0027303F">
              <w:rPr>
                <w:rFonts w:ascii="Times New Roman" w:hAnsi="Times New Roman"/>
                <w:b/>
                <w:sz w:val="24"/>
                <w:szCs w:val="24"/>
                <w:vertAlign w:val="superscript"/>
              </w:rPr>
              <w:t>a</w:t>
            </w: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78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0.753</w:t>
            </w:r>
          </w:p>
        </w:tc>
        <w:tc>
          <w:tcPr>
            <w:tcW w:w="893" w:type="dxa"/>
            <w:vAlign w:val="center"/>
          </w:tcPr>
          <w:p w:rsidR="008707ED" w:rsidRPr="00E91F65" w:rsidRDefault="008707ED" w:rsidP="008707ED">
            <w:pPr>
              <w:spacing w:after="0" w:line="240" w:lineRule="auto"/>
              <w:rPr>
                <w:rFonts w:ascii="Times New Roman" w:hAnsi="Times New Roman"/>
                <w:b/>
                <w:sz w:val="24"/>
                <w:szCs w:val="24"/>
              </w:rPr>
            </w:pPr>
            <w:r w:rsidRPr="00E91F65">
              <w:rPr>
                <w:rFonts w:ascii="Times New Roman" w:hAnsi="Times New Roman"/>
                <w:b/>
                <w:sz w:val="24"/>
                <w:szCs w:val="24"/>
              </w:rPr>
              <w:t>0.008</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0.789</w:t>
            </w:r>
          </w:p>
        </w:tc>
      </w:tr>
      <w:tr w:rsidR="0027303F" w:rsidRPr="00E91F65" w:rsidTr="0027303F">
        <w:tc>
          <w:tcPr>
            <w:tcW w:w="918" w:type="dxa"/>
            <w:vAlign w:val="center"/>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-8h</w:t>
            </w:r>
          </w:p>
        </w:tc>
        <w:tc>
          <w:tcPr>
            <w:tcW w:w="1220"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C-PA)</w:t>
            </w:r>
          </w:p>
        </w:tc>
        <w:tc>
          <w:tcPr>
            <w:tcW w:w="88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0.005</w:t>
            </w:r>
            <w:r w:rsidR="0027303F">
              <w:rPr>
                <w:rFonts w:ascii="Times New Roman" w:hAnsi="Times New Roman"/>
                <w:b/>
                <w:sz w:val="24"/>
                <w:szCs w:val="24"/>
                <w:vertAlign w:val="superscript"/>
              </w:rPr>
              <w:t>b</w:t>
            </w:r>
          </w:p>
        </w:tc>
        <w:tc>
          <w:tcPr>
            <w:tcW w:w="363"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56" w:type="dxa"/>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232" w:type="dxa"/>
            <w:gridSpan w:val="2"/>
            <w:vAlign w:val="center"/>
          </w:tcPr>
          <w:p w:rsidR="008707ED" w:rsidRPr="00E91F65" w:rsidRDefault="008707ED" w:rsidP="008707ED">
            <w:pPr>
              <w:spacing w:after="0" w:line="240" w:lineRule="auto"/>
              <w:rPr>
                <w:rFonts w:ascii="Times New Roman" w:hAnsi="Times New Roman"/>
                <w:sz w:val="24"/>
                <w:szCs w:val="24"/>
              </w:rPr>
            </w:pPr>
          </w:p>
        </w:tc>
        <w:tc>
          <w:tcPr>
            <w:tcW w:w="845"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0.005</w:t>
            </w:r>
            <w:r w:rsidR="0027303F">
              <w:rPr>
                <w:rFonts w:ascii="Times New Roman" w:hAnsi="Times New Roman"/>
                <w:b/>
                <w:sz w:val="24"/>
                <w:szCs w:val="24"/>
                <w:vertAlign w:val="superscript"/>
              </w:rPr>
              <w:t>b</w:t>
            </w:r>
          </w:p>
        </w:tc>
        <w:tc>
          <w:tcPr>
            <w:tcW w:w="379"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0.001</w:t>
            </w:r>
          </w:p>
        </w:tc>
        <w:tc>
          <w:tcPr>
            <w:tcW w:w="780" w:type="dxa"/>
            <w:vAlign w:val="center"/>
          </w:tcPr>
          <w:p w:rsidR="008707ED" w:rsidRPr="00E91F65" w:rsidRDefault="008707ED" w:rsidP="008707ED">
            <w:pPr>
              <w:spacing w:after="0" w:line="240" w:lineRule="auto"/>
              <w:rPr>
                <w:rFonts w:ascii="Times New Roman" w:hAnsi="Times New Roman"/>
                <w:sz w:val="24"/>
                <w:szCs w:val="24"/>
              </w:rPr>
            </w:pPr>
          </w:p>
        </w:tc>
        <w:tc>
          <w:tcPr>
            <w:tcW w:w="893" w:type="dxa"/>
            <w:vAlign w:val="center"/>
          </w:tcPr>
          <w:p w:rsidR="008707ED" w:rsidRPr="00E91F65" w:rsidRDefault="008707ED" w:rsidP="008707ED">
            <w:pPr>
              <w:spacing w:after="0" w:line="240" w:lineRule="auto"/>
              <w:rPr>
                <w:rFonts w:ascii="Times New Roman" w:hAnsi="Times New Roman"/>
                <w:sz w:val="24"/>
                <w:szCs w:val="24"/>
              </w:rPr>
            </w:pPr>
          </w:p>
        </w:tc>
        <w:tc>
          <w:tcPr>
            <w:tcW w:w="756" w:type="dxa"/>
            <w:vAlign w:val="center"/>
          </w:tcPr>
          <w:p w:rsidR="008707ED" w:rsidRPr="00E91F65" w:rsidRDefault="008707ED" w:rsidP="008707ED">
            <w:pPr>
              <w:spacing w:after="0" w:line="240" w:lineRule="auto"/>
              <w:rPr>
                <w:rFonts w:ascii="Times New Roman" w:hAnsi="Times New Roman"/>
                <w:sz w:val="24"/>
                <w:szCs w:val="24"/>
              </w:rPr>
            </w:pPr>
          </w:p>
        </w:tc>
      </w:tr>
      <w:tr w:rsidR="0027303F" w:rsidRPr="00E91F65" w:rsidTr="0027303F">
        <w:tc>
          <w:tcPr>
            <w:tcW w:w="918" w:type="dxa"/>
            <w:tcBorders>
              <w:bottom w:val="single" w:sz="12" w:space="0" w:color="auto"/>
            </w:tcBorders>
            <w:vAlign w:val="center"/>
          </w:tcPr>
          <w:p w:rsidR="008707ED" w:rsidRPr="00E91F65" w:rsidRDefault="008707ED" w:rsidP="008707ED">
            <w:pPr>
              <w:spacing w:line="240" w:lineRule="auto"/>
              <w:ind w:left="142"/>
              <w:rPr>
                <w:rFonts w:ascii="Times New Roman" w:hAnsi="Times New Roman"/>
                <w:sz w:val="24"/>
                <w:szCs w:val="24"/>
              </w:rPr>
            </w:pPr>
            <w:r w:rsidRPr="00E91F65">
              <w:rPr>
                <w:rFonts w:ascii="Times New Roman" w:hAnsi="Times New Roman"/>
                <w:sz w:val="24"/>
                <w:szCs w:val="24"/>
              </w:rPr>
              <w:t>-12h</w:t>
            </w:r>
          </w:p>
        </w:tc>
        <w:tc>
          <w:tcPr>
            <w:tcW w:w="1220" w:type="dxa"/>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r w:rsidRPr="00E91F65">
              <w:rPr>
                <w:rFonts w:ascii="Times New Roman" w:hAnsi="Times New Roman"/>
                <w:sz w:val="24"/>
                <w:szCs w:val="24"/>
                <w:vertAlign w:val="superscript"/>
              </w:rPr>
              <w:t>13</w:t>
            </w:r>
            <w:r w:rsidRPr="00E91F65">
              <w:rPr>
                <w:rFonts w:ascii="Times New Roman" w:hAnsi="Times New Roman"/>
                <w:sz w:val="24"/>
                <w:szCs w:val="24"/>
              </w:rPr>
              <w:t>C-OA)</w:t>
            </w:r>
          </w:p>
        </w:tc>
        <w:tc>
          <w:tcPr>
            <w:tcW w:w="882" w:type="dxa"/>
            <w:gridSpan w:val="2"/>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0.004</w:t>
            </w:r>
            <w:r w:rsidR="0027303F">
              <w:rPr>
                <w:rFonts w:ascii="Times New Roman" w:hAnsi="Times New Roman"/>
                <w:b/>
                <w:sz w:val="24"/>
                <w:szCs w:val="24"/>
                <w:vertAlign w:val="superscript"/>
              </w:rPr>
              <w:t>b</w:t>
            </w:r>
          </w:p>
        </w:tc>
        <w:tc>
          <w:tcPr>
            <w:tcW w:w="363" w:type="dxa"/>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56" w:type="dxa"/>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0.001</w:t>
            </w:r>
          </w:p>
        </w:tc>
        <w:tc>
          <w:tcPr>
            <w:tcW w:w="232" w:type="dxa"/>
            <w:gridSpan w:val="2"/>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p>
        </w:tc>
        <w:tc>
          <w:tcPr>
            <w:tcW w:w="845" w:type="dxa"/>
            <w:gridSpan w:val="2"/>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0.005</w:t>
            </w:r>
            <w:r w:rsidR="0027303F">
              <w:rPr>
                <w:rFonts w:ascii="Times New Roman" w:hAnsi="Times New Roman"/>
                <w:b/>
                <w:sz w:val="24"/>
                <w:szCs w:val="24"/>
                <w:vertAlign w:val="superscript"/>
              </w:rPr>
              <w:t>b</w:t>
            </w:r>
          </w:p>
        </w:tc>
        <w:tc>
          <w:tcPr>
            <w:tcW w:w="379" w:type="dxa"/>
            <w:gridSpan w:val="2"/>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0.001</w:t>
            </w:r>
          </w:p>
        </w:tc>
        <w:tc>
          <w:tcPr>
            <w:tcW w:w="780" w:type="dxa"/>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p>
        </w:tc>
        <w:tc>
          <w:tcPr>
            <w:tcW w:w="893" w:type="dxa"/>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p>
        </w:tc>
        <w:tc>
          <w:tcPr>
            <w:tcW w:w="756" w:type="dxa"/>
            <w:tcBorders>
              <w:bottom w:val="single" w:sz="12" w:space="0" w:color="auto"/>
            </w:tcBorders>
            <w:vAlign w:val="center"/>
          </w:tcPr>
          <w:p w:rsidR="008707ED" w:rsidRPr="00E91F65" w:rsidRDefault="008707ED" w:rsidP="008707ED">
            <w:pPr>
              <w:spacing w:line="240" w:lineRule="auto"/>
              <w:rPr>
                <w:rFonts w:ascii="Times New Roman" w:hAnsi="Times New Roman"/>
                <w:sz w:val="24"/>
                <w:szCs w:val="24"/>
              </w:rPr>
            </w:pPr>
          </w:p>
        </w:tc>
      </w:tr>
      <w:tr w:rsidR="008707ED" w:rsidRPr="00E4151D" w:rsidTr="0027303F">
        <w:tc>
          <w:tcPr>
            <w:tcW w:w="8786" w:type="dxa"/>
            <w:gridSpan w:val="17"/>
            <w:tcBorders>
              <w:top w:val="single" w:sz="12" w:space="0" w:color="auto"/>
              <w:bottom w:val="single" w:sz="12" w:space="0" w:color="auto"/>
            </w:tcBorders>
            <w:vAlign w:val="center"/>
          </w:tcPr>
          <w:p w:rsidR="008707ED" w:rsidRPr="00040198" w:rsidRDefault="008707ED" w:rsidP="008707ED">
            <w:pPr>
              <w:spacing w:before="120" w:after="120" w:line="240" w:lineRule="auto"/>
              <w:rPr>
                <w:rFonts w:ascii="Times New Roman" w:hAnsi="Times New Roman"/>
                <w:b/>
                <w:sz w:val="24"/>
                <w:szCs w:val="24"/>
                <w:lang w:val="en-GB"/>
              </w:rPr>
            </w:pPr>
            <w:r w:rsidRPr="00040198">
              <w:rPr>
                <w:rFonts w:ascii="Times New Roman" w:hAnsi="Times New Roman"/>
                <w:b/>
                <w:sz w:val="24"/>
                <w:szCs w:val="24"/>
                <w:lang w:val="en-GB"/>
              </w:rPr>
              <w:t xml:space="preserve">Concentration values of unlabelled </w:t>
            </w:r>
            <w:r>
              <w:rPr>
                <w:rFonts w:ascii="Times New Roman" w:hAnsi="Times New Roman"/>
                <w:b/>
                <w:sz w:val="24"/>
                <w:szCs w:val="24"/>
                <w:lang w:val="en-GB"/>
              </w:rPr>
              <w:t>fatty acids</w:t>
            </w:r>
            <w:r w:rsidRPr="00040198">
              <w:rPr>
                <w:rFonts w:ascii="Times New Roman" w:hAnsi="Times New Roman"/>
                <w:b/>
                <w:sz w:val="24"/>
                <w:szCs w:val="24"/>
                <w:lang w:val="en-GB"/>
              </w:rPr>
              <w:t xml:space="preserve"> (umol/L or nmol/g)</w:t>
            </w:r>
          </w:p>
        </w:tc>
      </w:tr>
      <w:tr w:rsidR="008707ED" w:rsidRPr="00E91F65" w:rsidTr="0027303F">
        <w:tc>
          <w:tcPr>
            <w:tcW w:w="8786" w:type="dxa"/>
            <w:gridSpan w:val="17"/>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b/>
                <w:sz w:val="24"/>
                <w:szCs w:val="24"/>
              </w:rPr>
              <w:t>Maternal plasma</w:t>
            </w:r>
            <w:r>
              <w:rPr>
                <w:rFonts w:ascii="Times New Roman" w:hAnsi="Times New Roman"/>
                <w:b/>
                <w:sz w:val="24"/>
                <w:szCs w:val="24"/>
              </w:rPr>
              <w:t xml:space="preserve"> </w:t>
            </w:r>
            <w:r w:rsidRPr="00834AF8">
              <w:rPr>
                <w:rFonts w:ascii="Times New Roman" w:hAnsi="Times New Roman"/>
                <w:sz w:val="24"/>
                <w:szCs w:val="24"/>
              </w:rPr>
              <w:t>(µmol/L</w:t>
            </w:r>
            <w:r>
              <w:rPr>
                <w:rFonts w:ascii="Times New Roman" w:hAnsi="Times New Roman"/>
                <w:sz w:val="24"/>
                <w:szCs w:val="24"/>
              </w:rPr>
              <w:t>)</w:t>
            </w:r>
          </w:p>
        </w:tc>
      </w:tr>
      <w:tr w:rsidR="0027303F" w:rsidRPr="00E91F65" w:rsidTr="0027303F">
        <w:tc>
          <w:tcPr>
            <w:tcW w:w="918" w:type="dxa"/>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sz w:val="24"/>
                <w:szCs w:val="24"/>
              </w:rPr>
              <w:t>-4h</w:t>
            </w:r>
          </w:p>
        </w:tc>
        <w:tc>
          <w:tcPr>
            <w:tcW w:w="1287" w:type="dxa"/>
            <w:gridSpan w:val="2"/>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sz w:val="24"/>
                <w:szCs w:val="24"/>
              </w:rPr>
              <w:t>(SA)</w:t>
            </w:r>
          </w:p>
        </w:tc>
        <w:tc>
          <w:tcPr>
            <w:tcW w:w="815"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1106</w:t>
            </w:r>
            <w:r w:rsidR="0027303F">
              <w:rPr>
                <w:rFonts w:ascii="Times New Roman" w:hAnsi="Times New Roman"/>
                <w:b/>
                <w:sz w:val="24"/>
                <w:szCs w:val="24"/>
                <w:vertAlign w:val="superscript"/>
              </w:rPr>
              <w:t>a</w:t>
            </w:r>
          </w:p>
        </w:tc>
        <w:tc>
          <w:tcPr>
            <w:tcW w:w="363" w:type="dxa"/>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58</w:t>
            </w:r>
          </w:p>
        </w:tc>
        <w:tc>
          <w:tcPr>
            <w:tcW w:w="242" w:type="dxa"/>
            <w:gridSpan w:val="2"/>
          </w:tcPr>
          <w:p w:rsidR="008707ED" w:rsidRPr="00E91F65" w:rsidRDefault="008707ED" w:rsidP="008707ED">
            <w:pPr>
              <w:spacing w:after="0" w:line="240" w:lineRule="auto"/>
              <w:rPr>
                <w:rFonts w:ascii="Times New Roman" w:hAnsi="Times New Roman"/>
                <w:sz w:val="24"/>
                <w:szCs w:val="24"/>
              </w:rPr>
            </w:pPr>
          </w:p>
        </w:tc>
        <w:tc>
          <w:tcPr>
            <w:tcW w:w="819"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1180</w:t>
            </w:r>
            <w:r w:rsidR="0027303F">
              <w:rPr>
                <w:rFonts w:ascii="Times New Roman" w:hAnsi="Times New Roman"/>
                <w:b/>
                <w:sz w:val="24"/>
                <w:szCs w:val="24"/>
                <w:vertAlign w:val="superscript"/>
              </w:rPr>
              <w:t>a</w:t>
            </w:r>
          </w:p>
        </w:tc>
        <w:tc>
          <w:tcPr>
            <w:tcW w:w="348" w:type="dxa"/>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58</w:t>
            </w:r>
          </w:p>
        </w:tc>
        <w:tc>
          <w:tcPr>
            <w:tcW w:w="780"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0.185</w:t>
            </w:r>
          </w:p>
        </w:tc>
        <w:tc>
          <w:tcPr>
            <w:tcW w:w="893" w:type="dxa"/>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b/>
                <w:sz w:val="24"/>
                <w:szCs w:val="24"/>
              </w:rPr>
              <w:t>&lt;0.001</w:t>
            </w:r>
          </w:p>
        </w:tc>
        <w:tc>
          <w:tcPr>
            <w:tcW w:w="756"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0.679</w:t>
            </w:r>
          </w:p>
        </w:tc>
      </w:tr>
      <w:tr w:rsidR="0027303F" w:rsidRPr="00E91F65" w:rsidTr="0027303F">
        <w:tc>
          <w:tcPr>
            <w:tcW w:w="918" w:type="dxa"/>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sz w:val="24"/>
                <w:szCs w:val="24"/>
              </w:rPr>
              <w:t>-8h</w:t>
            </w:r>
          </w:p>
        </w:tc>
        <w:tc>
          <w:tcPr>
            <w:tcW w:w="1287" w:type="dxa"/>
            <w:gridSpan w:val="2"/>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sz w:val="24"/>
                <w:szCs w:val="24"/>
              </w:rPr>
              <w:t>(PA)</w:t>
            </w:r>
          </w:p>
        </w:tc>
        <w:tc>
          <w:tcPr>
            <w:tcW w:w="815"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5394</w:t>
            </w:r>
            <w:r w:rsidR="0027303F">
              <w:rPr>
                <w:rFonts w:ascii="Times New Roman" w:hAnsi="Times New Roman"/>
                <w:b/>
                <w:sz w:val="24"/>
                <w:szCs w:val="24"/>
                <w:vertAlign w:val="superscript"/>
              </w:rPr>
              <w:t>b</w:t>
            </w:r>
          </w:p>
        </w:tc>
        <w:tc>
          <w:tcPr>
            <w:tcW w:w="363" w:type="dxa"/>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314</w:t>
            </w:r>
          </w:p>
        </w:tc>
        <w:tc>
          <w:tcPr>
            <w:tcW w:w="242" w:type="dxa"/>
            <w:gridSpan w:val="2"/>
          </w:tcPr>
          <w:p w:rsidR="008707ED" w:rsidRPr="00E91F65" w:rsidRDefault="008707ED" w:rsidP="008707ED">
            <w:pPr>
              <w:spacing w:after="0" w:line="240" w:lineRule="auto"/>
              <w:rPr>
                <w:rFonts w:ascii="Times New Roman" w:hAnsi="Times New Roman"/>
                <w:sz w:val="24"/>
                <w:szCs w:val="24"/>
              </w:rPr>
            </w:pPr>
          </w:p>
        </w:tc>
        <w:tc>
          <w:tcPr>
            <w:tcW w:w="819"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5614</w:t>
            </w:r>
            <w:r w:rsidR="0027303F">
              <w:rPr>
                <w:rFonts w:ascii="Times New Roman" w:hAnsi="Times New Roman"/>
                <w:b/>
                <w:sz w:val="24"/>
                <w:szCs w:val="24"/>
                <w:vertAlign w:val="superscript"/>
              </w:rPr>
              <w:t>b</w:t>
            </w:r>
          </w:p>
        </w:tc>
        <w:tc>
          <w:tcPr>
            <w:tcW w:w="348" w:type="dxa"/>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326</w:t>
            </w:r>
          </w:p>
        </w:tc>
        <w:tc>
          <w:tcPr>
            <w:tcW w:w="780" w:type="dxa"/>
          </w:tcPr>
          <w:p w:rsidR="008707ED" w:rsidRPr="00E91F65" w:rsidRDefault="008707ED" w:rsidP="008707ED">
            <w:pPr>
              <w:spacing w:after="0" w:line="240" w:lineRule="auto"/>
              <w:rPr>
                <w:rFonts w:ascii="Times New Roman" w:hAnsi="Times New Roman"/>
                <w:sz w:val="24"/>
                <w:szCs w:val="24"/>
              </w:rPr>
            </w:pPr>
          </w:p>
        </w:tc>
        <w:tc>
          <w:tcPr>
            <w:tcW w:w="893" w:type="dxa"/>
          </w:tcPr>
          <w:p w:rsidR="008707ED" w:rsidRPr="00E91F65" w:rsidRDefault="008707ED" w:rsidP="008707ED">
            <w:pPr>
              <w:spacing w:after="0" w:line="240" w:lineRule="auto"/>
              <w:rPr>
                <w:rFonts w:ascii="Times New Roman" w:hAnsi="Times New Roman"/>
                <w:sz w:val="24"/>
                <w:szCs w:val="24"/>
              </w:rPr>
            </w:pPr>
          </w:p>
        </w:tc>
        <w:tc>
          <w:tcPr>
            <w:tcW w:w="756" w:type="dxa"/>
          </w:tcPr>
          <w:p w:rsidR="008707ED" w:rsidRPr="00E91F65" w:rsidRDefault="008707ED" w:rsidP="008707ED">
            <w:pPr>
              <w:spacing w:after="0" w:line="240" w:lineRule="auto"/>
              <w:rPr>
                <w:rFonts w:ascii="Times New Roman" w:hAnsi="Times New Roman"/>
                <w:sz w:val="24"/>
                <w:szCs w:val="24"/>
              </w:rPr>
            </w:pPr>
          </w:p>
        </w:tc>
      </w:tr>
      <w:tr w:rsidR="0027303F" w:rsidRPr="00E91F65" w:rsidTr="0027303F">
        <w:tc>
          <w:tcPr>
            <w:tcW w:w="918" w:type="dxa"/>
          </w:tcPr>
          <w:p w:rsidR="008707ED" w:rsidRPr="00E91F65" w:rsidRDefault="008707ED" w:rsidP="008707ED">
            <w:pPr>
              <w:spacing w:line="240" w:lineRule="auto"/>
              <w:ind w:left="142"/>
              <w:rPr>
                <w:rFonts w:ascii="Times New Roman" w:hAnsi="Times New Roman"/>
                <w:b/>
                <w:sz w:val="24"/>
                <w:szCs w:val="24"/>
              </w:rPr>
            </w:pPr>
            <w:r w:rsidRPr="00E91F65">
              <w:rPr>
                <w:rFonts w:ascii="Times New Roman" w:hAnsi="Times New Roman"/>
                <w:sz w:val="24"/>
                <w:szCs w:val="24"/>
              </w:rPr>
              <w:t>-12h</w:t>
            </w:r>
          </w:p>
        </w:tc>
        <w:tc>
          <w:tcPr>
            <w:tcW w:w="1287" w:type="dxa"/>
            <w:gridSpan w:val="2"/>
          </w:tcPr>
          <w:p w:rsidR="008707ED" w:rsidRPr="00E91F65" w:rsidRDefault="008707ED" w:rsidP="008707ED">
            <w:pPr>
              <w:spacing w:line="240" w:lineRule="auto"/>
              <w:ind w:left="142"/>
              <w:rPr>
                <w:rFonts w:ascii="Times New Roman" w:hAnsi="Times New Roman"/>
                <w:b/>
                <w:sz w:val="24"/>
                <w:szCs w:val="24"/>
              </w:rPr>
            </w:pPr>
            <w:r w:rsidRPr="00E91F65">
              <w:rPr>
                <w:rFonts w:ascii="Times New Roman" w:hAnsi="Times New Roman"/>
                <w:sz w:val="24"/>
                <w:szCs w:val="24"/>
              </w:rPr>
              <w:t>(OA)</w:t>
            </w:r>
          </w:p>
        </w:tc>
        <w:tc>
          <w:tcPr>
            <w:tcW w:w="815" w:type="dxa"/>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3894</w:t>
            </w:r>
            <w:r w:rsidR="0027303F">
              <w:rPr>
                <w:rFonts w:ascii="Times New Roman" w:hAnsi="Times New Roman"/>
                <w:b/>
                <w:sz w:val="24"/>
                <w:szCs w:val="24"/>
                <w:vertAlign w:val="superscript"/>
              </w:rPr>
              <w:t>c</w:t>
            </w:r>
          </w:p>
        </w:tc>
        <w:tc>
          <w:tcPr>
            <w:tcW w:w="363" w:type="dxa"/>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236</w:t>
            </w:r>
          </w:p>
        </w:tc>
        <w:tc>
          <w:tcPr>
            <w:tcW w:w="242" w:type="dxa"/>
            <w:gridSpan w:val="2"/>
          </w:tcPr>
          <w:p w:rsidR="008707ED" w:rsidRPr="00E91F65" w:rsidRDefault="008707ED" w:rsidP="008707ED">
            <w:pPr>
              <w:spacing w:line="240" w:lineRule="auto"/>
              <w:rPr>
                <w:rFonts w:ascii="Times New Roman" w:hAnsi="Times New Roman"/>
                <w:sz w:val="24"/>
                <w:szCs w:val="24"/>
              </w:rPr>
            </w:pPr>
          </w:p>
        </w:tc>
        <w:tc>
          <w:tcPr>
            <w:tcW w:w="819" w:type="dxa"/>
            <w:gridSpan w:val="2"/>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4383</w:t>
            </w:r>
            <w:r w:rsidR="0027303F">
              <w:rPr>
                <w:rFonts w:ascii="Times New Roman" w:hAnsi="Times New Roman"/>
                <w:b/>
                <w:sz w:val="24"/>
                <w:szCs w:val="24"/>
                <w:vertAlign w:val="superscript"/>
              </w:rPr>
              <w:t>c</w:t>
            </w:r>
          </w:p>
        </w:tc>
        <w:tc>
          <w:tcPr>
            <w:tcW w:w="348" w:type="dxa"/>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273</w:t>
            </w:r>
          </w:p>
        </w:tc>
        <w:tc>
          <w:tcPr>
            <w:tcW w:w="780" w:type="dxa"/>
          </w:tcPr>
          <w:p w:rsidR="008707ED" w:rsidRPr="00E91F65" w:rsidRDefault="008707ED" w:rsidP="008707ED">
            <w:pPr>
              <w:spacing w:line="240" w:lineRule="auto"/>
              <w:rPr>
                <w:rFonts w:ascii="Times New Roman" w:hAnsi="Times New Roman"/>
                <w:sz w:val="24"/>
                <w:szCs w:val="24"/>
              </w:rPr>
            </w:pPr>
          </w:p>
        </w:tc>
        <w:tc>
          <w:tcPr>
            <w:tcW w:w="893" w:type="dxa"/>
          </w:tcPr>
          <w:p w:rsidR="008707ED" w:rsidRPr="00E91F65" w:rsidRDefault="008707ED" w:rsidP="008707ED">
            <w:pPr>
              <w:spacing w:line="240" w:lineRule="auto"/>
              <w:rPr>
                <w:rFonts w:ascii="Times New Roman" w:hAnsi="Times New Roman"/>
                <w:sz w:val="24"/>
                <w:szCs w:val="24"/>
              </w:rPr>
            </w:pPr>
          </w:p>
        </w:tc>
        <w:tc>
          <w:tcPr>
            <w:tcW w:w="756" w:type="dxa"/>
          </w:tcPr>
          <w:p w:rsidR="008707ED" w:rsidRPr="00E91F65" w:rsidRDefault="008707ED" w:rsidP="008707ED">
            <w:pPr>
              <w:spacing w:line="240" w:lineRule="auto"/>
              <w:rPr>
                <w:rFonts w:ascii="Times New Roman" w:hAnsi="Times New Roman"/>
                <w:sz w:val="24"/>
                <w:szCs w:val="24"/>
              </w:rPr>
            </w:pPr>
          </w:p>
        </w:tc>
      </w:tr>
      <w:tr w:rsidR="008707ED" w:rsidTr="0027303F">
        <w:tc>
          <w:tcPr>
            <w:tcW w:w="8786" w:type="dxa"/>
            <w:gridSpan w:val="17"/>
          </w:tcPr>
          <w:p w:rsidR="008707ED" w:rsidRDefault="008707ED" w:rsidP="008707ED">
            <w:pPr>
              <w:spacing w:after="0" w:line="240" w:lineRule="auto"/>
              <w:rPr>
                <w:rFonts w:ascii="Times New Roman" w:hAnsi="Times New Roman"/>
                <w:sz w:val="24"/>
                <w:szCs w:val="24"/>
              </w:rPr>
            </w:pPr>
            <w:r w:rsidRPr="00E91F65">
              <w:rPr>
                <w:rFonts w:ascii="Times New Roman" w:hAnsi="Times New Roman"/>
                <w:b/>
                <w:sz w:val="24"/>
                <w:szCs w:val="24"/>
              </w:rPr>
              <w:t>Placenta</w:t>
            </w:r>
            <w:r>
              <w:rPr>
                <w:rFonts w:ascii="Times New Roman" w:hAnsi="Times New Roman"/>
                <w:b/>
                <w:sz w:val="24"/>
                <w:szCs w:val="24"/>
              </w:rPr>
              <w:t xml:space="preserve"> (</w:t>
            </w:r>
            <w:r w:rsidRPr="00834AF8">
              <w:rPr>
                <w:rFonts w:ascii="Times New Roman" w:hAnsi="Times New Roman"/>
                <w:sz w:val="24"/>
                <w:szCs w:val="24"/>
              </w:rPr>
              <w:t>nmol/g</w:t>
            </w:r>
            <w:r>
              <w:rPr>
                <w:rFonts w:ascii="Times New Roman" w:hAnsi="Times New Roman"/>
                <w:sz w:val="24"/>
                <w:szCs w:val="24"/>
              </w:rPr>
              <w:t>)</w:t>
            </w:r>
          </w:p>
        </w:tc>
      </w:tr>
      <w:tr w:rsidR="0027303F" w:rsidTr="0027303F">
        <w:tc>
          <w:tcPr>
            <w:tcW w:w="918" w:type="dxa"/>
            <w:vAlign w:val="center"/>
          </w:tcPr>
          <w:p w:rsidR="008707ED"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-4h</w:t>
            </w:r>
          </w:p>
        </w:tc>
        <w:tc>
          <w:tcPr>
            <w:tcW w:w="1287" w:type="dxa"/>
            <w:gridSpan w:val="2"/>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sz w:val="24"/>
                <w:szCs w:val="24"/>
              </w:rPr>
              <w:t>(SA)</w:t>
            </w:r>
          </w:p>
        </w:tc>
        <w:tc>
          <w:tcPr>
            <w:tcW w:w="815" w:type="dxa"/>
            <w:vAlign w:val="center"/>
          </w:tcPr>
          <w:p w:rsidR="008707ED" w:rsidRDefault="008707ED" w:rsidP="008707ED">
            <w:pPr>
              <w:spacing w:after="0" w:line="240" w:lineRule="auto"/>
              <w:rPr>
                <w:rFonts w:ascii="Times New Roman" w:hAnsi="Times New Roman"/>
                <w:sz w:val="24"/>
                <w:szCs w:val="24"/>
              </w:rPr>
            </w:pPr>
            <w:r>
              <w:rPr>
                <w:rFonts w:ascii="Times New Roman" w:hAnsi="Times New Roman"/>
                <w:sz w:val="24"/>
                <w:szCs w:val="24"/>
              </w:rPr>
              <w:t>3426</w:t>
            </w:r>
            <w:r w:rsidR="0027303F">
              <w:rPr>
                <w:rFonts w:ascii="Times New Roman" w:hAnsi="Times New Roman"/>
                <w:b/>
                <w:sz w:val="24"/>
                <w:szCs w:val="24"/>
                <w:vertAlign w:val="superscript"/>
              </w:rPr>
              <w:t>a</w:t>
            </w:r>
          </w:p>
        </w:tc>
        <w:tc>
          <w:tcPr>
            <w:tcW w:w="363" w:type="dxa"/>
            <w:vAlign w:val="center"/>
          </w:tcPr>
          <w:p w:rsidR="008707ED"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vAlign w:val="center"/>
          </w:tcPr>
          <w:p w:rsidR="008707ED" w:rsidRDefault="008707ED" w:rsidP="008707ED">
            <w:pPr>
              <w:spacing w:after="0" w:line="240" w:lineRule="auto"/>
              <w:rPr>
                <w:rFonts w:ascii="Times New Roman" w:hAnsi="Times New Roman"/>
                <w:sz w:val="24"/>
                <w:szCs w:val="24"/>
              </w:rPr>
            </w:pPr>
            <w:r>
              <w:rPr>
                <w:rFonts w:ascii="Times New Roman" w:hAnsi="Times New Roman"/>
                <w:sz w:val="24"/>
                <w:szCs w:val="24"/>
              </w:rPr>
              <w:t>439</w:t>
            </w:r>
          </w:p>
        </w:tc>
        <w:tc>
          <w:tcPr>
            <w:tcW w:w="242" w:type="dxa"/>
            <w:gridSpan w:val="2"/>
            <w:vAlign w:val="center"/>
          </w:tcPr>
          <w:p w:rsidR="008707ED" w:rsidRDefault="008707ED" w:rsidP="008707ED">
            <w:pPr>
              <w:spacing w:after="0" w:line="240" w:lineRule="auto"/>
              <w:rPr>
                <w:rFonts w:ascii="Times New Roman" w:hAnsi="Times New Roman"/>
                <w:sz w:val="24"/>
                <w:szCs w:val="24"/>
              </w:rPr>
            </w:pPr>
          </w:p>
        </w:tc>
        <w:tc>
          <w:tcPr>
            <w:tcW w:w="819" w:type="dxa"/>
            <w:gridSpan w:val="2"/>
            <w:vAlign w:val="center"/>
          </w:tcPr>
          <w:p w:rsidR="008707ED" w:rsidRDefault="008707ED" w:rsidP="008707ED">
            <w:pPr>
              <w:spacing w:after="0" w:line="240" w:lineRule="auto"/>
              <w:rPr>
                <w:rFonts w:ascii="Times New Roman" w:hAnsi="Times New Roman"/>
                <w:sz w:val="24"/>
                <w:szCs w:val="24"/>
              </w:rPr>
            </w:pPr>
            <w:r>
              <w:rPr>
                <w:rFonts w:ascii="Times New Roman" w:hAnsi="Times New Roman"/>
                <w:sz w:val="24"/>
                <w:szCs w:val="24"/>
              </w:rPr>
              <w:t>3344</w:t>
            </w:r>
            <w:r w:rsidR="0027303F">
              <w:rPr>
                <w:rFonts w:ascii="Times New Roman" w:hAnsi="Times New Roman"/>
                <w:b/>
                <w:sz w:val="24"/>
                <w:szCs w:val="24"/>
                <w:vertAlign w:val="superscript"/>
              </w:rPr>
              <w:t>a</w:t>
            </w:r>
          </w:p>
        </w:tc>
        <w:tc>
          <w:tcPr>
            <w:tcW w:w="348" w:type="dxa"/>
            <w:vAlign w:val="center"/>
          </w:tcPr>
          <w:p w:rsidR="008707ED"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Default="008707ED" w:rsidP="008707ED">
            <w:pPr>
              <w:spacing w:after="0" w:line="240" w:lineRule="auto"/>
              <w:rPr>
                <w:rFonts w:ascii="Times New Roman" w:hAnsi="Times New Roman"/>
                <w:sz w:val="24"/>
                <w:szCs w:val="24"/>
              </w:rPr>
            </w:pPr>
            <w:r>
              <w:rPr>
                <w:rFonts w:ascii="Times New Roman" w:hAnsi="Times New Roman"/>
                <w:sz w:val="24"/>
                <w:szCs w:val="24"/>
              </w:rPr>
              <w:t>424</w:t>
            </w:r>
          </w:p>
        </w:tc>
        <w:tc>
          <w:tcPr>
            <w:tcW w:w="780" w:type="dxa"/>
            <w:vAlign w:val="center"/>
          </w:tcPr>
          <w:p w:rsidR="008707ED" w:rsidRDefault="008707ED" w:rsidP="008707ED">
            <w:pPr>
              <w:spacing w:after="0" w:line="240" w:lineRule="auto"/>
              <w:rPr>
                <w:rFonts w:ascii="Times New Roman" w:hAnsi="Times New Roman"/>
                <w:sz w:val="24"/>
                <w:szCs w:val="24"/>
              </w:rPr>
            </w:pPr>
            <w:r>
              <w:rPr>
                <w:rFonts w:ascii="Times New Roman" w:hAnsi="Times New Roman"/>
                <w:sz w:val="24"/>
                <w:szCs w:val="24"/>
              </w:rPr>
              <w:t>0.768</w:t>
            </w:r>
          </w:p>
        </w:tc>
        <w:tc>
          <w:tcPr>
            <w:tcW w:w="893" w:type="dxa"/>
            <w:vAlign w:val="center"/>
          </w:tcPr>
          <w:p w:rsidR="008707ED" w:rsidRDefault="008707ED" w:rsidP="008707ED">
            <w:pPr>
              <w:spacing w:after="0" w:line="240" w:lineRule="auto"/>
              <w:rPr>
                <w:rFonts w:ascii="Times New Roman" w:hAnsi="Times New Roman"/>
                <w:sz w:val="24"/>
                <w:szCs w:val="24"/>
              </w:rPr>
            </w:pPr>
            <w:r w:rsidRPr="00E91F65">
              <w:rPr>
                <w:rFonts w:ascii="Times New Roman" w:hAnsi="Times New Roman"/>
                <w:b/>
                <w:sz w:val="24"/>
                <w:szCs w:val="24"/>
              </w:rPr>
              <w:t>&lt;0.001</w:t>
            </w:r>
          </w:p>
        </w:tc>
        <w:tc>
          <w:tcPr>
            <w:tcW w:w="756" w:type="dxa"/>
            <w:vAlign w:val="center"/>
          </w:tcPr>
          <w:p w:rsidR="008707ED" w:rsidRDefault="008707ED" w:rsidP="008707ED">
            <w:pPr>
              <w:spacing w:after="0" w:line="240" w:lineRule="auto"/>
              <w:rPr>
                <w:rFonts w:ascii="Times New Roman" w:hAnsi="Times New Roman"/>
                <w:sz w:val="24"/>
                <w:szCs w:val="24"/>
              </w:rPr>
            </w:pPr>
            <w:r>
              <w:rPr>
                <w:rFonts w:ascii="Times New Roman" w:hAnsi="Times New Roman"/>
                <w:sz w:val="24"/>
                <w:szCs w:val="24"/>
              </w:rPr>
              <w:t>0.985</w:t>
            </w:r>
          </w:p>
        </w:tc>
      </w:tr>
      <w:tr w:rsidR="0027303F" w:rsidTr="0027303F">
        <w:tc>
          <w:tcPr>
            <w:tcW w:w="918" w:type="dxa"/>
            <w:vAlign w:val="center"/>
          </w:tcPr>
          <w:p w:rsidR="008707ED"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-8h</w:t>
            </w:r>
          </w:p>
        </w:tc>
        <w:tc>
          <w:tcPr>
            <w:tcW w:w="1287" w:type="dxa"/>
            <w:gridSpan w:val="2"/>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sz w:val="24"/>
                <w:szCs w:val="24"/>
              </w:rPr>
              <w:t>(PA)</w:t>
            </w:r>
          </w:p>
        </w:tc>
        <w:tc>
          <w:tcPr>
            <w:tcW w:w="815" w:type="dxa"/>
            <w:vAlign w:val="center"/>
          </w:tcPr>
          <w:p w:rsidR="008707ED" w:rsidRDefault="008707ED" w:rsidP="008707ED">
            <w:pPr>
              <w:spacing w:after="0" w:line="240" w:lineRule="auto"/>
              <w:rPr>
                <w:rFonts w:ascii="Times New Roman" w:hAnsi="Times New Roman"/>
                <w:sz w:val="24"/>
                <w:szCs w:val="24"/>
              </w:rPr>
            </w:pPr>
            <w:r>
              <w:rPr>
                <w:rFonts w:ascii="Times New Roman" w:hAnsi="Times New Roman"/>
                <w:sz w:val="24"/>
                <w:szCs w:val="24"/>
              </w:rPr>
              <w:t>6643</w:t>
            </w:r>
            <w:r w:rsidR="0027303F">
              <w:rPr>
                <w:rFonts w:ascii="Times New Roman" w:hAnsi="Times New Roman"/>
                <w:b/>
                <w:sz w:val="24"/>
                <w:szCs w:val="24"/>
                <w:vertAlign w:val="superscript"/>
              </w:rPr>
              <w:t>b</w:t>
            </w:r>
          </w:p>
        </w:tc>
        <w:tc>
          <w:tcPr>
            <w:tcW w:w="363" w:type="dxa"/>
            <w:vAlign w:val="center"/>
          </w:tcPr>
          <w:p w:rsidR="008707ED"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vAlign w:val="center"/>
          </w:tcPr>
          <w:p w:rsidR="008707ED" w:rsidRDefault="008707ED" w:rsidP="008707ED">
            <w:pPr>
              <w:spacing w:after="0" w:line="240" w:lineRule="auto"/>
              <w:rPr>
                <w:rFonts w:ascii="Times New Roman" w:hAnsi="Times New Roman"/>
                <w:sz w:val="24"/>
                <w:szCs w:val="24"/>
              </w:rPr>
            </w:pPr>
            <w:r>
              <w:rPr>
                <w:rFonts w:ascii="Times New Roman" w:hAnsi="Times New Roman"/>
                <w:sz w:val="24"/>
                <w:szCs w:val="24"/>
              </w:rPr>
              <w:t>974</w:t>
            </w:r>
          </w:p>
        </w:tc>
        <w:tc>
          <w:tcPr>
            <w:tcW w:w="242" w:type="dxa"/>
            <w:gridSpan w:val="2"/>
            <w:vAlign w:val="center"/>
          </w:tcPr>
          <w:p w:rsidR="008707ED" w:rsidRDefault="008707ED" w:rsidP="008707ED">
            <w:pPr>
              <w:spacing w:after="0" w:line="240" w:lineRule="auto"/>
              <w:rPr>
                <w:rFonts w:ascii="Times New Roman" w:hAnsi="Times New Roman"/>
                <w:sz w:val="24"/>
                <w:szCs w:val="24"/>
              </w:rPr>
            </w:pPr>
          </w:p>
        </w:tc>
        <w:tc>
          <w:tcPr>
            <w:tcW w:w="819" w:type="dxa"/>
            <w:gridSpan w:val="2"/>
            <w:vAlign w:val="center"/>
          </w:tcPr>
          <w:p w:rsidR="008707ED" w:rsidRDefault="008707ED" w:rsidP="008707ED">
            <w:pPr>
              <w:spacing w:after="0" w:line="240" w:lineRule="auto"/>
              <w:rPr>
                <w:rFonts w:ascii="Times New Roman" w:hAnsi="Times New Roman"/>
                <w:sz w:val="24"/>
                <w:szCs w:val="24"/>
              </w:rPr>
            </w:pPr>
            <w:r>
              <w:rPr>
                <w:rFonts w:ascii="Times New Roman" w:hAnsi="Times New Roman"/>
                <w:sz w:val="24"/>
                <w:szCs w:val="24"/>
              </w:rPr>
              <w:t>6624</w:t>
            </w:r>
            <w:r w:rsidR="0027303F">
              <w:rPr>
                <w:rFonts w:ascii="Times New Roman" w:hAnsi="Times New Roman"/>
                <w:b/>
                <w:sz w:val="24"/>
                <w:szCs w:val="24"/>
                <w:vertAlign w:val="superscript"/>
              </w:rPr>
              <w:t>b</w:t>
            </w:r>
          </w:p>
        </w:tc>
        <w:tc>
          <w:tcPr>
            <w:tcW w:w="348" w:type="dxa"/>
            <w:vAlign w:val="center"/>
          </w:tcPr>
          <w:p w:rsidR="008707ED"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vAlign w:val="center"/>
          </w:tcPr>
          <w:p w:rsidR="008707ED" w:rsidRDefault="008707ED" w:rsidP="008707ED">
            <w:pPr>
              <w:spacing w:after="0" w:line="240" w:lineRule="auto"/>
              <w:rPr>
                <w:rFonts w:ascii="Times New Roman" w:hAnsi="Times New Roman"/>
                <w:sz w:val="24"/>
                <w:szCs w:val="24"/>
              </w:rPr>
            </w:pPr>
            <w:r>
              <w:rPr>
                <w:rFonts w:ascii="Times New Roman" w:hAnsi="Times New Roman"/>
                <w:sz w:val="24"/>
                <w:szCs w:val="24"/>
              </w:rPr>
              <w:t>805</w:t>
            </w:r>
          </w:p>
        </w:tc>
        <w:tc>
          <w:tcPr>
            <w:tcW w:w="780" w:type="dxa"/>
            <w:vAlign w:val="center"/>
          </w:tcPr>
          <w:p w:rsidR="008707ED" w:rsidRDefault="008707ED" w:rsidP="008707ED">
            <w:pPr>
              <w:spacing w:after="0" w:line="240" w:lineRule="auto"/>
              <w:rPr>
                <w:rFonts w:ascii="Times New Roman" w:hAnsi="Times New Roman"/>
                <w:sz w:val="24"/>
                <w:szCs w:val="24"/>
              </w:rPr>
            </w:pPr>
          </w:p>
        </w:tc>
        <w:tc>
          <w:tcPr>
            <w:tcW w:w="893" w:type="dxa"/>
            <w:vAlign w:val="center"/>
          </w:tcPr>
          <w:p w:rsidR="008707ED" w:rsidRDefault="008707ED" w:rsidP="008707ED">
            <w:pPr>
              <w:spacing w:after="0" w:line="240" w:lineRule="auto"/>
              <w:rPr>
                <w:rFonts w:ascii="Times New Roman" w:hAnsi="Times New Roman"/>
                <w:sz w:val="24"/>
                <w:szCs w:val="24"/>
              </w:rPr>
            </w:pPr>
          </w:p>
        </w:tc>
        <w:tc>
          <w:tcPr>
            <w:tcW w:w="756" w:type="dxa"/>
            <w:vAlign w:val="center"/>
          </w:tcPr>
          <w:p w:rsidR="008707ED" w:rsidRDefault="008707ED" w:rsidP="008707ED">
            <w:pPr>
              <w:spacing w:after="0" w:line="240" w:lineRule="auto"/>
              <w:rPr>
                <w:rFonts w:ascii="Times New Roman" w:hAnsi="Times New Roman"/>
                <w:sz w:val="24"/>
                <w:szCs w:val="24"/>
              </w:rPr>
            </w:pPr>
          </w:p>
        </w:tc>
      </w:tr>
      <w:tr w:rsidR="0027303F" w:rsidRPr="00E91F65" w:rsidTr="0027303F">
        <w:tc>
          <w:tcPr>
            <w:tcW w:w="918" w:type="dxa"/>
          </w:tcPr>
          <w:p w:rsidR="008707ED"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-12h</w:t>
            </w:r>
          </w:p>
        </w:tc>
        <w:tc>
          <w:tcPr>
            <w:tcW w:w="1287" w:type="dxa"/>
            <w:gridSpan w:val="2"/>
          </w:tcPr>
          <w:p w:rsidR="008707ED" w:rsidRPr="00E91F65" w:rsidRDefault="008707ED" w:rsidP="008707ED">
            <w:pPr>
              <w:spacing w:line="240" w:lineRule="auto"/>
              <w:ind w:left="142"/>
              <w:rPr>
                <w:rFonts w:ascii="Times New Roman" w:hAnsi="Times New Roman"/>
                <w:b/>
                <w:sz w:val="24"/>
                <w:szCs w:val="24"/>
              </w:rPr>
            </w:pPr>
            <w:r w:rsidRPr="00E91F65">
              <w:rPr>
                <w:rFonts w:ascii="Times New Roman" w:hAnsi="Times New Roman"/>
                <w:sz w:val="24"/>
                <w:szCs w:val="24"/>
              </w:rPr>
              <w:t>(OA)</w:t>
            </w:r>
          </w:p>
        </w:tc>
        <w:tc>
          <w:tcPr>
            <w:tcW w:w="815" w:type="dxa"/>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2225</w:t>
            </w:r>
            <w:r w:rsidR="0027303F">
              <w:rPr>
                <w:rFonts w:ascii="Times New Roman" w:hAnsi="Times New Roman"/>
                <w:b/>
                <w:sz w:val="24"/>
                <w:szCs w:val="24"/>
                <w:vertAlign w:val="superscript"/>
              </w:rPr>
              <w:t>c</w:t>
            </w:r>
          </w:p>
        </w:tc>
        <w:tc>
          <w:tcPr>
            <w:tcW w:w="363" w:type="dxa"/>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315</w:t>
            </w:r>
          </w:p>
        </w:tc>
        <w:tc>
          <w:tcPr>
            <w:tcW w:w="242" w:type="dxa"/>
            <w:gridSpan w:val="2"/>
          </w:tcPr>
          <w:p w:rsidR="008707ED" w:rsidRPr="00E91F65" w:rsidRDefault="008707ED" w:rsidP="008707ED">
            <w:pPr>
              <w:spacing w:line="240" w:lineRule="auto"/>
              <w:rPr>
                <w:rFonts w:ascii="Times New Roman" w:hAnsi="Times New Roman"/>
                <w:sz w:val="24"/>
                <w:szCs w:val="24"/>
              </w:rPr>
            </w:pPr>
          </w:p>
        </w:tc>
        <w:tc>
          <w:tcPr>
            <w:tcW w:w="819" w:type="dxa"/>
            <w:gridSpan w:val="2"/>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2188</w:t>
            </w:r>
            <w:r w:rsidR="0027303F">
              <w:rPr>
                <w:rFonts w:ascii="Times New Roman" w:hAnsi="Times New Roman"/>
                <w:b/>
                <w:sz w:val="24"/>
                <w:szCs w:val="24"/>
                <w:vertAlign w:val="superscript"/>
              </w:rPr>
              <w:t>c</w:t>
            </w:r>
          </w:p>
        </w:tc>
        <w:tc>
          <w:tcPr>
            <w:tcW w:w="348" w:type="dxa"/>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62" w:type="dxa"/>
            <w:gridSpan w:val="2"/>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253</w:t>
            </w:r>
          </w:p>
        </w:tc>
        <w:tc>
          <w:tcPr>
            <w:tcW w:w="780" w:type="dxa"/>
          </w:tcPr>
          <w:p w:rsidR="008707ED" w:rsidRPr="00E91F65" w:rsidRDefault="008707ED" w:rsidP="008707ED">
            <w:pPr>
              <w:spacing w:line="240" w:lineRule="auto"/>
              <w:rPr>
                <w:rFonts w:ascii="Times New Roman" w:hAnsi="Times New Roman"/>
                <w:sz w:val="24"/>
                <w:szCs w:val="24"/>
              </w:rPr>
            </w:pPr>
          </w:p>
        </w:tc>
        <w:tc>
          <w:tcPr>
            <w:tcW w:w="893" w:type="dxa"/>
          </w:tcPr>
          <w:p w:rsidR="008707ED" w:rsidRPr="00E91F65" w:rsidRDefault="008707ED" w:rsidP="008707ED">
            <w:pPr>
              <w:spacing w:line="240" w:lineRule="auto"/>
              <w:rPr>
                <w:rFonts w:ascii="Times New Roman" w:hAnsi="Times New Roman"/>
                <w:sz w:val="24"/>
                <w:szCs w:val="24"/>
              </w:rPr>
            </w:pPr>
          </w:p>
        </w:tc>
        <w:tc>
          <w:tcPr>
            <w:tcW w:w="756" w:type="dxa"/>
          </w:tcPr>
          <w:p w:rsidR="008707ED" w:rsidRPr="00E91F65" w:rsidRDefault="008707ED" w:rsidP="008707ED">
            <w:pPr>
              <w:spacing w:line="240" w:lineRule="auto"/>
              <w:rPr>
                <w:rFonts w:ascii="Times New Roman" w:hAnsi="Times New Roman"/>
                <w:sz w:val="24"/>
                <w:szCs w:val="24"/>
              </w:rPr>
            </w:pPr>
          </w:p>
        </w:tc>
      </w:tr>
      <w:tr w:rsidR="008707ED" w:rsidRPr="00002305" w:rsidTr="0027303F">
        <w:tc>
          <w:tcPr>
            <w:tcW w:w="8786" w:type="dxa"/>
            <w:gridSpan w:val="17"/>
            <w:vAlign w:val="center"/>
          </w:tcPr>
          <w:p w:rsidR="008707ED" w:rsidRPr="00002305" w:rsidRDefault="008707ED" w:rsidP="008707ED">
            <w:pPr>
              <w:spacing w:after="0" w:line="240" w:lineRule="auto"/>
              <w:rPr>
                <w:rFonts w:ascii="Times New Roman" w:hAnsi="Times New Roman"/>
                <w:sz w:val="24"/>
                <w:szCs w:val="24"/>
                <w:lang w:val="en-GB"/>
              </w:rPr>
            </w:pPr>
            <w:r w:rsidRPr="00E91F65">
              <w:rPr>
                <w:rFonts w:ascii="Times New Roman" w:hAnsi="Times New Roman"/>
                <w:b/>
                <w:sz w:val="24"/>
                <w:szCs w:val="24"/>
              </w:rPr>
              <w:t>Cord venous</w:t>
            </w:r>
            <w:r>
              <w:rPr>
                <w:rFonts w:ascii="Times New Roman" w:hAnsi="Times New Roman"/>
                <w:b/>
                <w:sz w:val="24"/>
                <w:szCs w:val="24"/>
              </w:rPr>
              <w:t xml:space="preserve"> (</w:t>
            </w:r>
            <w:r w:rsidRPr="00834AF8">
              <w:rPr>
                <w:rFonts w:ascii="Times New Roman" w:hAnsi="Times New Roman"/>
                <w:sz w:val="24"/>
                <w:szCs w:val="24"/>
              </w:rPr>
              <w:t>µmol/L</w:t>
            </w:r>
            <w:r>
              <w:rPr>
                <w:rFonts w:ascii="Times New Roman" w:hAnsi="Times New Roman"/>
                <w:sz w:val="24"/>
                <w:szCs w:val="24"/>
              </w:rPr>
              <w:t>)</w:t>
            </w:r>
          </w:p>
        </w:tc>
      </w:tr>
      <w:tr w:rsidR="0027303F" w:rsidRPr="00002305" w:rsidTr="0027303F">
        <w:tc>
          <w:tcPr>
            <w:tcW w:w="918" w:type="dxa"/>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-4h</w:t>
            </w:r>
          </w:p>
        </w:tc>
        <w:tc>
          <w:tcPr>
            <w:tcW w:w="1287" w:type="dxa"/>
            <w:gridSpan w:val="2"/>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(SA)</w:t>
            </w:r>
          </w:p>
        </w:tc>
        <w:tc>
          <w:tcPr>
            <w:tcW w:w="815"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556</w:t>
            </w:r>
            <w:r w:rsidR="0027303F">
              <w:rPr>
                <w:rFonts w:ascii="Times New Roman" w:hAnsi="Times New Roman"/>
                <w:b/>
                <w:sz w:val="24"/>
                <w:szCs w:val="24"/>
                <w:vertAlign w:val="superscript"/>
              </w:rPr>
              <w:t>a</w:t>
            </w:r>
          </w:p>
        </w:tc>
        <w:tc>
          <w:tcPr>
            <w:tcW w:w="363" w:type="dxa"/>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27</w:t>
            </w:r>
          </w:p>
        </w:tc>
        <w:tc>
          <w:tcPr>
            <w:tcW w:w="242" w:type="dxa"/>
            <w:gridSpan w:val="2"/>
          </w:tcPr>
          <w:p w:rsidR="008707ED" w:rsidRPr="00E91F65" w:rsidRDefault="008707ED" w:rsidP="008707ED">
            <w:pPr>
              <w:spacing w:after="0" w:line="240" w:lineRule="auto"/>
              <w:rPr>
                <w:rFonts w:ascii="Times New Roman" w:hAnsi="Times New Roman"/>
                <w:sz w:val="24"/>
                <w:szCs w:val="24"/>
              </w:rPr>
            </w:pPr>
          </w:p>
        </w:tc>
        <w:tc>
          <w:tcPr>
            <w:tcW w:w="819"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634</w:t>
            </w:r>
            <w:r w:rsidR="0027303F">
              <w:rPr>
                <w:rFonts w:ascii="Times New Roman" w:hAnsi="Times New Roman"/>
                <w:b/>
                <w:sz w:val="24"/>
                <w:szCs w:val="24"/>
                <w:vertAlign w:val="superscript"/>
              </w:rPr>
              <w:t>a</w:t>
            </w:r>
          </w:p>
        </w:tc>
        <w:tc>
          <w:tcPr>
            <w:tcW w:w="388" w:type="dxa"/>
            <w:gridSpan w:val="2"/>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22"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41</w:t>
            </w:r>
          </w:p>
        </w:tc>
        <w:tc>
          <w:tcPr>
            <w:tcW w:w="780"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0.167</w:t>
            </w:r>
          </w:p>
        </w:tc>
        <w:tc>
          <w:tcPr>
            <w:tcW w:w="893" w:type="dxa"/>
          </w:tcPr>
          <w:p w:rsidR="008707ED" w:rsidRPr="003668D7" w:rsidRDefault="008707ED" w:rsidP="008707ED">
            <w:pPr>
              <w:spacing w:after="0" w:line="240" w:lineRule="auto"/>
              <w:rPr>
                <w:rFonts w:ascii="Times New Roman" w:hAnsi="Times New Roman"/>
                <w:b/>
                <w:sz w:val="24"/>
                <w:szCs w:val="24"/>
              </w:rPr>
            </w:pPr>
            <w:r w:rsidRPr="003668D7">
              <w:rPr>
                <w:rFonts w:ascii="Times New Roman" w:hAnsi="Times New Roman"/>
                <w:b/>
                <w:sz w:val="24"/>
                <w:szCs w:val="24"/>
              </w:rPr>
              <w:t>&lt;0.001</w:t>
            </w:r>
          </w:p>
        </w:tc>
        <w:tc>
          <w:tcPr>
            <w:tcW w:w="756"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0.857</w:t>
            </w:r>
          </w:p>
        </w:tc>
      </w:tr>
      <w:tr w:rsidR="0027303F" w:rsidRPr="00002305" w:rsidTr="0027303F">
        <w:tc>
          <w:tcPr>
            <w:tcW w:w="918" w:type="dxa"/>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-8h</w:t>
            </w:r>
          </w:p>
        </w:tc>
        <w:tc>
          <w:tcPr>
            <w:tcW w:w="1287" w:type="dxa"/>
            <w:gridSpan w:val="2"/>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(PA)</w:t>
            </w:r>
          </w:p>
        </w:tc>
        <w:tc>
          <w:tcPr>
            <w:tcW w:w="815"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1497</w:t>
            </w:r>
            <w:r w:rsidR="0027303F">
              <w:rPr>
                <w:rFonts w:ascii="Times New Roman" w:hAnsi="Times New Roman"/>
                <w:b/>
                <w:sz w:val="24"/>
                <w:szCs w:val="24"/>
                <w:vertAlign w:val="superscript"/>
              </w:rPr>
              <w:t>b</w:t>
            </w:r>
          </w:p>
        </w:tc>
        <w:tc>
          <w:tcPr>
            <w:tcW w:w="363" w:type="dxa"/>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100</w:t>
            </w:r>
          </w:p>
        </w:tc>
        <w:tc>
          <w:tcPr>
            <w:tcW w:w="242" w:type="dxa"/>
            <w:gridSpan w:val="2"/>
          </w:tcPr>
          <w:p w:rsidR="008707ED" w:rsidRPr="00E91F65" w:rsidRDefault="008707ED" w:rsidP="008707ED">
            <w:pPr>
              <w:spacing w:after="0" w:line="240" w:lineRule="auto"/>
              <w:rPr>
                <w:rFonts w:ascii="Times New Roman" w:hAnsi="Times New Roman"/>
                <w:sz w:val="24"/>
                <w:szCs w:val="24"/>
              </w:rPr>
            </w:pPr>
          </w:p>
        </w:tc>
        <w:tc>
          <w:tcPr>
            <w:tcW w:w="819"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1618</w:t>
            </w:r>
            <w:r w:rsidR="0027303F">
              <w:rPr>
                <w:rFonts w:ascii="Times New Roman" w:hAnsi="Times New Roman"/>
                <w:b/>
                <w:sz w:val="24"/>
                <w:szCs w:val="24"/>
                <w:vertAlign w:val="superscript"/>
              </w:rPr>
              <w:t>b</w:t>
            </w:r>
          </w:p>
        </w:tc>
        <w:tc>
          <w:tcPr>
            <w:tcW w:w="388" w:type="dxa"/>
            <w:gridSpan w:val="2"/>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22"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88</w:t>
            </w:r>
          </w:p>
        </w:tc>
        <w:tc>
          <w:tcPr>
            <w:tcW w:w="780" w:type="dxa"/>
          </w:tcPr>
          <w:p w:rsidR="008707ED" w:rsidRPr="00E91F65" w:rsidRDefault="008707ED" w:rsidP="008707ED">
            <w:pPr>
              <w:spacing w:after="0" w:line="240" w:lineRule="auto"/>
              <w:rPr>
                <w:rFonts w:ascii="Times New Roman" w:hAnsi="Times New Roman"/>
                <w:sz w:val="24"/>
                <w:szCs w:val="24"/>
              </w:rPr>
            </w:pPr>
          </w:p>
        </w:tc>
        <w:tc>
          <w:tcPr>
            <w:tcW w:w="893" w:type="dxa"/>
          </w:tcPr>
          <w:p w:rsidR="008707ED" w:rsidRPr="00E91F65" w:rsidRDefault="008707ED" w:rsidP="008707ED">
            <w:pPr>
              <w:spacing w:after="0" w:line="240" w:lineRule="auto"/>
              <w:rPr>
                <w:rFonts w:ascii="Times New Roman" w:hAnsi="Times New Roman"/>
                <w:sz w:val="24"/>
                <w:szCs w:val="24"/>
              </w:rPr>
            </w:pPr>
          </w:p>
        </w:tc>
        <w:tc>
          <w:tcPr>
            <w:tcW w:w="756" w:type="dxa"/>
          </w:tcPr>
          <w:p w:rsidR="008707ED" w:rsidRPr="00E91F65" w:rsidRDefault="008707ED" w:rsidP="008707ED">
            <w:pPr>
              <w:spacing w:after="0" w:line="240" w:lineRule="auto"/>
              <w:rPr>
                <w:rFonts w:ascii="Times New Roman" w:hAnsi="Times New Roman"/>
                <w:sz w:val="24"/>
                <w:szCs w:val="24"/>
              </w:rPr>
            </w:pPr>
          </w:p>
        </w:tc>
      </w:tr>
      <w:tr w:rsidR="0027303F" w:rsidRPr="00002305" w:rsidTr="0027303F">
        <w:tc>
          <w:tcPr>
            <w:tcW w:w="918" w:type="dxa"/>
          </w:tcPr>
          <w:p w:rsidR="008707ED" w:rsidRPr="00E91F65" w:rsidRDefault="008707ED" w:rsidP="008707ED">
            <w:pPr>
              <w:spacing w:line="240" w:lineRule="auto"/>
              <w:ind w:left="142"/>
              <w:rPr>
                <w:rFonts w:ascii="Times New Roman" w:hAnsi="Times New Roman"/>
                <w:sz w:val="24"/>
                <w:szCs w:val="24"/>
              </w:rPr>
            </w:pPr>
            <w:r w:rsidRPr="00E91F65">
              <w:rPr>
                <w:rFonts w:ascii="Times New Roman" w:hAnsi="Times New Roman"/>
                <w:sz w:val="24"/>
                <w:szCs w:val="24"/>
              </w:rPr>
              <w:t>-12h</w:t>
            </w:r>
          </w:p>
        </w:tc>
        <w:tc>
          <w:tcPr>
            <w:tcW w:w="1287" w:type="dxa"/>
            <w:gridSpan w:val="2"/>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(OA)</w:t>
            </w:r>
          </w:p>
        </w:tc>
        <w:tc>
          <w:tcPr>
            <w:tcW w:w="815" w:type="dxa"/>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846</w:t>
            </w:r>
            <w:r w:rsidR="0027303F">
              <w:rPr>
                <w:rFonts w:ascii="Times New Roman" w:hAnsi="Times New Roman"/>
                <w:b/>
                <w:sz w:val="24"/>
                <w:szCs w:val="24"/>
                <w:vertAlign w:val="superscript"/>
              </w:rPr>
              <w:t>c</w:t>
            </w:r>
          </w:p>
        </w:tc>
        <w:tc>
          <w:tcPr>
            <w:tcW w:w="363" w:type="dxa"/>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67</w:t>
            </w:r>
          </w:p>
        </w:tc>
        <w:tc>
          <w:tcPr>
            <w:tcW w:w="242" w:type="dxa"/>
            <w:gridSpan w:val="2"/>
          </w:tcPr>
          <w:p w:rsidR="008707ED" w:rsidRPr="00E91F65" w:rsidRDefault="008707ED" w:rsidP="008707ED">
            <w:pPr>
              <w:spacing w:line="240" w:lineRule="auto"/>
              <w:rPr>
                <w:rFonts w:ascii="Times New Roman" w:hAnsi="Times New Roman"/>
                <w:sz w:val="24"/>
                <w:szCs w:val="24"/>
              </w:rPr>
            </w:pPr>
          </w:p>
        </w:tc>
        <w:tc>
          <w:tcPr>
            <w:tcW w:w="819" w:type="dxa"/>
            <w:gridSpan w:val="2"/>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888</w:t>
            </w:r>
            <w:r w:rsidR="0027303F">
              <w:rPr>
                <w:rFonts w:ascii="Times New Roman" w:hAnsi="Times New Roman"/>
                <w:b/>
                <w:sz w:val="24"/>
                <w:szCs w:val="24"/>
                <w:vertAlign w:val="superscript"/>
              </w:rPr>
              <w:t>c</w:t>
            </w:r>
          </w:p>
        </w:tc>
        <w:tc>
          <w:tcPr>
            <w:tcW w:w="388" w:type="dxa"/>
            <w:gridSpan w:val="2"/>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22" w:type="dxa"/>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67</w:t>
            </w:r>
          </w:p>
        </w:tc>
        <w:tc>
          <w:tcPr>
            <w:tcW w:w="780" w:type="dxa"/>
          </w:tcPr>
          <w:p w:rsidR="008707ED" w:rsidRPr="00E91F65" w:rsidRDefault="008707ED" w:rsidP="008707ED">
            <w:pPr>
              <w:spacing w:line="240" w:lineRule="auto"/>
              <w:rPr>
                <w:rFonts w:ascii="Times New Roman" w:hAnsi="Times New Roman"/>
                <w:sz w:val="24"/>
                <w:szCs w:val="24"/>
              </w:rPr>
            </w:pPr>
          </w:p>
        </w:tc>
        <w:tc>
          <w:tcPr>
            <w:tcW w:w="893" w:type="dxa"/>
          </w:tcPr>
          <w:p w:rsidR="008707ED" w:rsidRPr="00E91F65" w:rsidRDefault="008707ED" w:rsidP="008707ED">
            <w:pPr>
              <w:spacing w:line="240" w:lineRule="auto"/>
              <w:rPr>
                <w:rFonts w:ascii="Times New Roman" w:hAnsi="Times New Roman"/>
                <w:sz w:val="24"/>
                <w:szCs w:val="24"/>
              </w:rPr>
            </w:pPr>
          </w:p>
        </w:tc>
        <w:tc>
          <w:tcPr>
            <w:tcW w:w="756" w:type="dxa"/>
          </w:tcPr>
          <w:p w:rsidR="008707ED" w:rsidRPr="00E91F65" w:rsidRDefault="008707ED" w:rsidP="008707ED">
            <w:pPr>
              <w:spacing w:line="240" w:lineRule="auto"/>
              <w:rPr>
                <w:rFonts w:ascii="Times New Roman" w:hAnsi="Times New Roman"/>
                <w:sz w:val="24"/>
                <w:szCs w:val="24"/>
              </w:rPr>
            </w:pPr>
          </w:p>
        </w:tc>
      </w:tr>
      <w:tr w:rsidR="008707ED" w:rsidRPr="00E91F65" w:rsidTr="0027303F">
        <w:tc>
          <w:tcPr>
            <w:tcW w:w="8786" w:type="dxa"/>
            <w:gridSpan w:val="17"/>
          </w:tcPr>
          <w:p w:rsidR="008707ED" w:rsidRPr="00E91F65" w:rsidRDefault="008707ED" w:rsidP="008707ED">
            <w:pPr>
              <w:spacing w:after="0" w:line="240" w:lineRule="auto"/>
              <w:rPr>
                <w:rFonts w:ascii="Times New Roman" w:hAnsi="Times New Roman"/>
                <w:sz w:val="24"/>
                <w:szCs w:val="24"/>
              </w:rPr>
            </w:pPr>
            <w:r>
              <w:rPr>
                <w:rFonts w:ascii="Times New Roman" w:hAnsi="Times New Roman"/>
                <w:b/>
                <w:sz w:val="24"/>
                <w:szCs w:val="24"/>
              </w:rPr>
              <w:t>Cord artery (</w:t>
            </w:r>
            <w:r w:rsidRPr="00834AF8">
              <w:rPr>
                <w:rFonts w:ascii="Times New Roman" w:hAnsi="Times New Roman"/>
                <w:sz w:val="24"/>
                <w:szCs w:val="24"/>
              </w:rPr>
              <w:t>µmol/L</w:t>
            </w:r>
            <w:r>
              <w:rPr>
                <w:rFonts w:ascii="Times New Roman" w:hAnsi="Times New Roman"/>
                <w:sz w:val="24"/>
                <w:szCs w:val="24"/>
              </w:rPr>
              <w:t>)</w:t>
            </w:r>
          </w:p>
        </w:tc>
      </w:tr>
      <w:tr w:rsidR="0027303F" w:rsidRPr="00E91F65" w:rsidTr="0027303F">
        <w:tc>
          <w:tcPr>
            <w:tcW w:w="918" w:type="dxa"/>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-4h</w:t>
            </w:r>
          </w:p>
        </w:tc>
        <w:tc>
          <w:tcPr>
            <w:tcW w:w="1287" w:type="dxa"/>
            <w:gridSpan w:val="2"/>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sz w:val="24"/>
                <w:szCs w:val="24"/>
              </w:rPr>
              <w:t>(SA)</w:t>
            </w:r>
          </w:p>
        </w:tc>
        <w:tc>
          <w:tcPr>
            <w:tcW w:w="815"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520</w:t>
            </w:r>
            <w:r w:rsidR="0027303F">
              <w:rPr>
                <w:rFonts w:ascii="Times New Roman" w:hAnsi="Times New Roman"/>
                <w:b/>
                <w:sz w:val="24"/>
                <w:szCs w:val="24"/>
                <w:vertAlign w:val="superscript"/>
              </w:rPr>
              <w:t>a</w:t>
            </w:r>
          </w:p>
        </w:tc>
        <w:tc>
          <w:tcPr>
            <w:tcW w:w="363" w:type="dxa"/>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28</w:t>
            </w:r>
          </w:p>
        </w:tc>
        <w:tc>
          <w:tcPr>
            <w:tcW w:w="242" w:type="dxa"/>
            <w:gridSpan w:val="2"/>
          </w:tcPr>
          <w:p w:rsidR="008707ED" w:rsidRPr="00E91F65" w:rsidRDefault="008707ED" w:rsidP="008707ED">
            <w:pPr>
              <w:spacing w:after="0" w:line="240" w:lineRule="auto"/>
              <w:rPr>
                <w:rFonts w:ascii="Times New Roman" w:hAnsi="Times New Roman"/>
                <w:sz w:val="24"/>
                <w:szCs w:val="24"/>
              </w:rPr>
            </w:pPr>
          </w:p>
        </w:tc>
        <w:tc>
          <w:tcPr>
            <w:tcW w:w="819"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545</w:t>
            </w:r>
            <w:r w:rsidR="0027303F">
              <w:rPr>
                <w:rFonts w:ascii="Times New Roman" w:hAnsi="Times New Roman"/>
                <w:b/>
                <w:sz w:val="24"/>
                <w:szCs w:val="24"/>
                <w:vertAlign w:val="superscript"/>
              </w:rPr>
              <w:t>a</w:t>
            </w:r>
          </w:p>
        </w:tc>
        <w:tc>
          <w:tcPr>
            <w:tcW w:w="388" w:type="dxa"/>
            <w:gridSpan w:val="2"/>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22"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27</w:t>
            </w:r>
          </w:p>
        </w:tc>
        <w:tc>
          <w:tcPr>
            <w:tcW w:w="780"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0.418</w:t>
            </w:r>
          </w:p>
        </w:tc>
        <w:tc>
          <w:tcPr>
            <w:tcW w:w="893" w:type="dxa"/>
          </w:tcPr>
          <w:p w:rsidR="008707ED" w:rsidRPr="00491477" w:rsidRDefault="008707ED" w:rsidP="008707ED">
            <w:pPr>
              <w:spacing w:after="0" w:line="240" w:lineRule="auto"/>
              <w:rPr>
                <w:rFonts w:ascii="Times New Roman" w:hAnsi="Times New Roman"/>
                <w:sz w:val="24"/>
                <w:szCs w:val="24"/>
              </w:rPr>
            </w:pPr>
            <w:r>
              <w:rPr>
                <w:rFonts w:ascii="Times New Roman" w:hAnsi="Times New Roman"/>
                <w:b/>
                <w:sz w:val="24"/>
                <w:szCs w:val="24"/>
              </w:rPr>
              <w:t>&lt;0.001</w:t>
            </w:r>
          </w:p>
        </w:tc>
        <w:tc>
          <w:tcPr>
            <w:tcW w:w="756"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0.952</w:t>
            </w:r>
          </w:p>
        </w:tc>
      </w:tr>
      <w:tr w:rsidR="0027303F" w:rsidRPr="00E91F65" w:rsidTr="0027303F">
        <w:tc>
          <w:tcPr>
            <w:tcW w:w="918" w:type="dxa"/>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-8h</w:t>
            </w:r>
          </w:p>
        </w:tc>
        <w:tc>
          <w:tcPr>
            <w:tcW w:w="1287" w:type="dxa"/>
            <w:gridSpan w:val="2"/>
          </w:tcPr>
          <w:p w:rsidR="008707ED" w:rsidRPr="00E91F65" w:rsidRDefault="008707ED" w:rsidP="008707ED">
            <w:pPr>
              <w:spacing w:after="0" w:line="240" w:lineRule="auto"/>
              <w:ind w:left="142"/>
              <w:rPr>
                <w:rFonts w:ascii="Times New Roman" w:hAnsi="Times New Roman"/>
                <w:b/>
                <w:sz w:val="24"/>
                <w:szCs w:val="24"/>
              </w:rPr>
            </w:pPr>
            <w:r w:rsidRPr="00E91F65">
              <w:rPr>
                <w:rFonts w:ascii="Times New Roman" w:hAnsi="Times New Roman"/>
                <w:sz w:val="24"/>
                <w:szCs w:val="24"/>
              </w:rPr>
              <w:t>(PA)</w:t>
            </w:r>
          </w:p>
        </w:tc>
        <w:tc>
          <w:tcPr>
            <w:tcW w:w="815"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1360</w:t>
            </w:r>
            <w:r w:rsidR="0027303F">
              <w:rPr>
                <w:rFonts w:ascii="Times New Roman" w:hAnsi="Times New Roman"/>
                <w:b/>
                <w:sz w:val="24"/>
                <w:szCs w:val="24"/>
                <w:vertAlign w:val="superscript"/>
              </w:rPr>
              <w:t>b</w:t>
            </w:r>
          </w:p>
        </w:tc>
        <w:tc>
          <w:tcPr>
            <w:tcW w:w="363" w:type="dxa"/>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82</w:t>
            </w:r>
          </w:p>
        </w:tc>
        <w:tc>
          <w:tcPr>
            <w:tcW w:w="242" w:type="dxa"/>
            <w:gridSpan w:val="2"/>
          </w:tcPr>
          <w:p w:rsidR="008707ED" w:rsidRPr="00E91F65" w:rsidRDefault="008707ED" w:rsidP="008707ED">
            <w:pPr>
              <w:spacing w:after="0" w:line="240" w:lineRule="auto"/>
              <w:rPr>
                <w:rFonts w:ascii="Times New Roman" w:hAnsi="Times New Roman"/>
                <w:sz w:val="24"/>
                <w:szCs w:val="24"/>
              </w:rPr>
            </w:pPr>
          </w:p>
        </w:tc>
        <w:tc>
          <w:tcPr>
            <w:tcW w:w="819" w:type="dxa"/>
            <w:gridSpan w:val="2"/>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1424</w:t>
            </w:r>
            <w:r w:rsidR="0027303F">
              <w:rPr>
                <w:rFonts w:ascii="Times New Roman" w:hAnsi="Times New Roman"/>
                <w:b/>
                <w:sz w:val="24"/>
                <w:szCs w:val="24"/>
                <w:vertAlign w:val="superscript"/>
              </w:rPr>
              <w:t>b</w:t>
            </w:r>
          </w:p>
        </w:tc>
        <w:tc>
          <w:tcPr>
            <w:tcW w:w="388" w:type="dxa"/>
            <w:gridSpan w:val="2"/>
          </w:tcPr>
          <w:p w:rsidR="008707ED" w:rsidRPr="00E91F65" w:rsidRDefault="008707ED" w:rsidP="008707ED">
            <w:pPr>
              <w:spacing w:after="0" w:line="240" w:lineRule="auto"/>
              <w:rPr>
                <w:rFonts w:ascii="Times New Roman" w:hAnsi="Times New Roman"/>
                <w:sz w:val="24"/>
                <w:szCs w:val="24"/>
              </w:rPr>
            </w:pPr>
            <w:r w:rsidRPr="00E91F65">
              <w:rPr>
                <w:rFonts w:ascii="Times New Roman" w:hAnsi="Times New Roman"/>
                <w:sz w:val="24"/>
                <w:szCs w:val="24"/>
              </w:rPr>
              <w:t>±</w:t>
            </w:r>
          </w:p>
        </w:tc>
        <w:tc>
          <w:tcPr>
            <w:tcW w:w="722" w:type="dxa"/>
          </w:tcPr>
          <w:p w:rsidR="008707ED" w:rsidRPr="00E91F65" w:rsidRDefault="008707ED" w:rsidP="008707ED">
            <w:pPr>
              <w:spacing w:after="0" w:line="240" w:lineRule="auto"/>
              <w:rPr>
                <w:rFonts w:ascii="Times New Roman" w:hAnsi="Times New Roman"/>
                <w:sz w:val="24"/>
                <w:szCs w:val="24"/>
              </w:rPr>
            </w:pPr>
            <w:r>
              <w:rPr>
                <w:rFonts w:ascii="Times New Roman" w:hAnsi="Times New Roman"/>
                <w:sz w:val="24"/>
                <w:szCs w:val="24"/>
              </w:rPr>
              <w:t>102</w:t>
            </w:r>
          </w:p>
        </w:tc>
        <w:tc>
          <w:tcPr>
            <w:tcW w:w="780" w:type="dxa"/>
          </w:tcPr>
          <w:p w:rsidR="008707ED" w:rsidRPr="00E91F65" w:rsidRDefault="008707ED" w:rsidP="008707ED">
            <w:pPr>
              <w:spacing w:after="0" w:line="240" w:lineRule="auto"/>
              <w:rPr>
                <w:rFonts w:ascii="Times New Roman" w:hAnsi="Times New Roman"/>
                <w:sz w:val="24"/>
                <w:szCs w:val="24"/>
              </w:rPr>
            </w:pPr>
          </w:p>
        </w:tc>
        <w:tc>
          <w:tcPr>
            <w:tcW w:w="893" w:type="dxa"/>
          </w:tcPr>
          <w:p w:rsidR="008707ED" w:rsidRPr="00E91F65" w:rsidRDefault="008707ED" w:rsidP="008707ED">
            <w:pPr>
              <w:spacing w:after="0" w:line="240" w:lineRule="auto"/>
              <w:rPr>
                <w:rFonts w:ascii="Times New Roman" w:hAnsi="Times New Roman"/>
                <w:sz w:val="24"/>
                <w:szCs w:val="24"/>
              </w:rPr>
            </w:pPr>
          </w:p>
        </w:tc>
        <w:tc>
          <w:tcPr>
            <w:tcW w:w="756" w:type="dxa"/>
          </w:tcPr>
          <w:p w:rsidR="008707ED" w:rsidRPr="00E91F65" w:rsidRDefault="008707ED" w:rsidP="008707ED">
            <w:pPr>
              <w:spacing w:after="0" w:line="240" w:lineRule="auto"/>
              <w:rPr>
                <w:rFonts w:ascii="Times New Roman" w:hAnsi="Times New Roman"/>
                <w:sz w:val="24"/>
                <w:szCs w:val="24"/>
              </w:rPr>
            </w:pPr>
          </w:p>
        </w:tc>
      </w:tr>
      <w:tr w:rsidR="0027303F" w:rsidRPr="00E91F65" w:rsidTr="0027303F">
        <w:tc>
          <w:tcPr>
            <w:tcW w:w="918" w:type="dxa"/>
            <w:tcBorders>
              <w:bottom w:val="single" w:sz="12" w:space="0" w:color="000000"/>
            </w:tcBorders>
          </w:tcPr>
          <w:p w:rsidR="008707ED" w:rsidRPr="00E91F65" w:rsidRDefault="008707ED" w:rsidP="008707ED">
            <w:pPr>
              <w:spacing w:after="0" w:line="240" w:lineRule="auto"/>
              <w:ind w:left="142"/>
              <w:rPr>
                <w:rFonts w:ascii="Times New Roman" w:hAnsi="Times New Roman"/>
                <w:sz w:val="24"/>
                <w:szCs w:val="24"/>
              </w:rPr>
            </w:pPr>
            <w:r w:rsidRPr="00E91F65">
              <w:rPr>
                <w:rFonts w:ascii="Times New Roman" w:hAnsi="Times New Roman"/>
                <w:sz w:val="24"/>
                <w:szCs w:val="24"/>
              </w:rPr>
              <w:t>-12h</w:t>
            </w:r>
          </w:p>
        </w:tc>
        <w:tc>
          <w:tcPr>
            <w:tcW w:w="1287" w:type="dxa"/>
            <w:gridSpan w:val="2"/>
            <w:tcBorders>
              <w:bottom w:val="single" w:sz="12" w:space="0" w:color="000000"/>
            </w:tcBorders>
          </w:tcPr>
          <w:p w:rsidR="008707ED" w:rsidRPr="00E91F65" w:rsidRDefault="008707ED" w:rsidP="008707ED">
            <w:pPr>
              <w:spacing w:line="240" w:lineRule="auto"/>
              <w:ind w:left="142"/>
              <w:rPr>
                <w:rFonts w:ascii="Times New Roman" w:hAnsi="Times New Roman"/>
                <w:b/>
                <w:sz w:val="24"/>
                <w:szCs w:val="24"/>
              </w:rPr>
            </w:pPr>
            <w:r w:rsidRPr="00E91F65">
              <w:rPr>
                <w:rFonts w:ascii="Times New Roman" w:hAnsi="Times New Roman"/>
                <w:sz w:val="24"/>
                <w:szCs w:val="24"/>
              </w:rPr>
              <w:t>(OA)</w:t>
            </w:r>
          </w:p>
        </w:tc>
        <w:tc>
          <w:tcPr>
            <w:tcW w:w="815" w:type="dxa"/>
            <w:tcBorders>
              <w:bottom w:val="single" w:sz="12" w:space="0" w:color="000000"/>
            </w:tcBorders>
            <w:vAlign w:val="center"/>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715</w:t>
            </w:r>
            <w:r w:rsidR="0027303F">
              <w:rPr>
                <w:rFonts w:ascii="Times New Roman" w:hAnsi="Times New Roman"/>
                <w:b/>
                <w:sz w:val="24"/>
                <w:szCs w:val="24"/>
                <w:vertAlign w:val="superscript"/>
              </w:rPr>
              <w:t>c</w:t>
            </w:r>
          </w:p>
        </w:tc>
        <w:tc>
          <w:tcPr>
            <w:tcW w:w="363" w:type="dxa"/>
            <w:tcBorders>
              <w:bottom w:val="single" w:sz="12" w:space="0" w:color="000000"/>
            </w:tcBorders>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803" w:type="dxa"/>
            <w:gridSpan w:val="2"/>
            <w:tcBorders>
              <w:bottom w:val="single" w:sz="12" w:space="0" w:color="000000"/>
            </w:tcBorders>
            <w:vAlign w:val="center"/>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54</w:t>
            </w:r>
          </w:p>
        </w:tc>
        <w:tc>
          <w:tcPr>
            <w:tcW w:w="242" w:type="dxa"/>
            <w:gridSpan w:val="2"/>
            <w:tcBorders>
              <w:bottom w:val="single" w:sz="12" w:space="0" w:color="000000"/>
            </w:tcBorders>
            <w:vAlign w:val="center"/>
          </w:tcPr>
          <w:p w:rsidR="008707ED" w:rsidRPr="00E91F65" w:rsidRDefault="008707ED" w:rsidP="008707ED">
            <w:pPr>
              <w:spacing w:line="240" w:lineRule="auto"/>
              <w:rPr>
                <w:rFonts w:ascii="Times New Roman" w:hAnsi="Times New Roman"/>
                <w:sz w:val="24"/>
                <w:szCs w:val="24"/>
              </w:rPr>
            </w:pPr>
          </w:p>
        </w:tc>
        <w:tc>
          <w:tcPr>
            <w:tcW w:w="819" w:type="dxa"/>
            <w:gridSpan w:val="2"/>
            <w:tcBorders>
              <w:bottom w:val="single" w:sz="12" w:space="0" w:color="000000"/>
            </w:tcBorders>
            <w:vAlign w:val="center"/>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754</w:t>
            </w:r>
            <w:r w:rsidR="0027303F">
              <w:rPr>
                <w:rFonts w:ascii="Times New Roman" w:hAnsi="Times New Roman"/>
                <w:b/>
                <w:sz w:val="24"/>
                <w:szCs w:val="24"/>
                <w:vertAlign w:val="superscript"/>
              </w:rPr>
              <w:t>c</w:t>
            </w:r>
          </w:p>
        </w:tc>
        <w:tc>
          <w:tcPr>
            <w:tcW w:w="388" w:type="dxa"/>
            <w:gridSpan w:val="2"/>
            <w:tcBorders>
              <w:bottom w:val="single" w:sz="12" w:space="0" w:color="000000"/>
            </w:tcBorders>
            <w:vAlign w:val="center"/>
          </w:tcPr>
          <w:p w:rsidR="008707ED" w:rsidRPr="00E91F65" w:rsidRDefault="008707ED" w:rsidP="008707ED">
            <w:pPr>
              <w:spacing w:line="240" w:lineRule="auto"/>
              <w:rPr>
                <w:rFonts w:ascii="Times New Roman" w:hAnsi="Times New Roman"/>
                <w:sz w:val="24"/>
                <w:szCs w:val="24"/>
              </w:rPr>
            </w:pPr>
            <w:r w:rsidRPr="00E91F65">
              <w:rPr>
                <w:rFonts w:ascii="Times New Roman" w:hAnsi="Times New Roman"/>
                <w:sz w:val="24"/>
                <w:szCs w:val="24"/>
              </w:rPr>
              <w:t>±</w:t>
            </w:r>
          </w:p>
        </w:tc>
        <w:tc>
          <w:tcPr>
            <w:tcW w:w="722" w:type="dxa"/>
            <w:tcBorders>
              <w:bottom w:val="single" w:sz="12" w:space="0" w:color="000000"/>
            </w:tcBorders>
            <w:vAlign w:val="center"/>
          </w:tcPr>
          <w:p w:rsidR="008707ED" w:rsidRPr="00E91F65" w:rsidRDefault="008707ED" w:rsidP="008707ED">
            <w:pPr>
              <w:spacing w:line="240" w:lineRule="auto"/>
              <w:rPr>
                <w:rFonts w:ascii="Times New Roman" w:hAnsi="Times New Roman"/>
                <w:sz w:val="24"/>
                <w:szCs w:val="24"/>
              </w:rPr>
            </w:pPr>
            <w:r>
              <w:rPr>
                <w:rFonts w:ascii="Times New Roman" w:hAnsi="Times New Roman"/>
                <w:sz w:val="24"/>
                <w:szCs w:val="24"/>
              </w:rPr>
              <w:t>53</w:t>
            </w:r>
          </w:p>
        </w:tc>
        <w:tc>
          <w:tcPr>
            <w:tcW w:w="780" w:type="dxa"/>
            <w:tcBorders>
              <w:bottom w:val="single" w:sz="12" w:space="0" w:color="000000"/>
            </w:tcBorders>
            <w:vAlign w:val="center"/>
          </w:tcPr>
          <w:p w:rsidR="008707ED" w:rsidRPr="00E91F65" w:rsidRDefault="008707ED" w:rsidP="008707ED">
            <w:pPr>
              <w:spacing w:line="240" w:lineRule="auto"/>
              <w:rPr>
                <w:rFonts w:ascii="Times New Roman" w:hAnsi="Times New Roman"/>
                <w:sz w:val="24"/>
                <w:szCs w:val="24"/>
              </w:rPr>
            </w:pPr>
          </w:p>
        </w:tc>
        <w:tc>
          <w:tcPr>
            <w:tcW w:w="893" w:type="dxa"/>
            <w:tcBorders>
              <w:bottom w:val="single" w:sz="12" w:space="0" w:color="000000"/>
            </w:tcBorders>
            <w:vAlign w:val="center"/>
          </w:tcPr>
          <w:p w:rsidR="008707ED" w:rsidRPr="00E91F65" w:rsidRDefault="008707ED" w:rsidP="008707ED">
            <w:pPr>
              <w:spacing w:line="240" w:lineRule="auto"/>
              <w:rPr>
                <w:rFonts w:ascii="Times New Roman" w:hAnsi="Times New Roman"/>
                <w:sz w:val="24"/>
                <w:szCs w:val="24"/>
              </w:rPr>
            </w:pPr>
          </w:p>
        </w:tc>
        <w:tc>
          <w:tcPr>
            <w:tcW w:w="756" w:type="dxa"/>
            <w:tcBorders>
              <w:bottom w:val="single" w:sz="12" w:space="0" w:color="000000"/>
            </w:tcBorders>
            <w:vAlign w:val="center"/>
          </w:tcPr>
          <w:p w:rsidR="008707ED" w:rsidRPr="00E91F65" w:rsidRDefault="008707ED" w:rsidP="008707ED">
            <w:pPr>
              <w:spacing w:line="240" w:lineRule="auto"/>
              <w:rPr>
                <w:rFonts w:ascii="Times New Roman" w:hAnsi="Times New Roman"/>
                <w:sz w:val="24"/>
                <w:szCs w:val="24"/>
              </w:rPr>
            </w:pPr>
          </w:p>
        </w:tc>
      </w:tr>
    </w:tbl>
    <w:p w:rsidR="00977C76" w:rsidRPr="0027303F" w:rsidRDefault="008707ED" w:rsidP="00301AEF">
      <w:pPr>
        <w:spacing w:line="360" w:lineRule="auto"/>
        <w:rPr>
          <w:rFonts w:ascii="Times New Roman" w:hAnsi="Times New Roman"/>
          <w:sz w:val="24"/>
          <w:szCs w:val="24"/>
          <w:lang w:val="en-US"/>
        </w:rPr>
      </w:pPr>
      <w:r>
        <w:rPr>
          <w:rFonts w:ascii="Times New Roman" w:hAnsi="Times New Roman"/>
          <w:sz w:val="24"/>
          <w:szCs w:val="24"/>
          <w:lang w:val="en-GB"/>
        </w:rPr>
        <w:t>M</w:t>
      </w:r>
      <w:r w:rsidR="000B5072" w:rsidRPr="000B5072">
        <w:rPr>
          <w:rFonts w:ascii="Times New Roman" w:hAnsi="Times New Roman"/>
          <w:sz w:val="24"/>
          <w:szCs w:val="24"/>
          <w:lang w:val="en-GB"/>
        </w:rPr>
        <w:t>PE, mol</w:t>
      </w:r>
      <w:r>
        <w:rPr>
          <w:rFonts w:ascii="Times New Roman" w:hAnsi="Times New Roman"/>
          <w:sz w:val="24"/>
          <w:szCs w:val="24"/>
          <w:lang w:val="en-GB"/>
        </w:rPr>
        <w:t>ar</w:t>
      </w:r>
      <w:r w:rsidR="000B5072" w:rsidRPr="000B5072">
        <w:rPr>
          <w:rFonts w:ascii="Times New Roman" w:hAnsi="Times New Roman"/>
          <w:sz w:val="24"/>
          <w:szCs w:val="24"/>
          <w:lang w:val="en-GB"/>
        </w:rPr>
        <w:t xml:space="preserve"> percent excess</w:t>
      </w:r>
      <w:r w:rsidR="00977C76">
        <w:rPr>
          <w:rFonts w:ascii="Times New Roman" w:hAnsi="Times New Roman"/>
          <w:sz w:val="24"/>
          <w:szCs w:val="24"/>
          <w:lang w:val="en-GB"/>
        </w:rPr>
        <w:t>.</w:t>
      </w:r>
      <w:r w:rsidR="000B5072" w:rsidRPr="000B5072">
        <w:rPr>
          <w:rFonts w:ascii="Times New Roman" w:hAnsi="Times New Roman"/>
          <w:sz w:val="24"/>
          <w:szCs w:val="24"/>
          <w:lang w:val="en-GB"/>
        </w:rPr>
        <w:t xml:space="preserve"> </w:t>
      </w:r>
      <w:r w:rsidR="00977C76" w:rsidRPr="00E91F65">
        <w:rPr>
          <w:rFonts w:ascii="Times New Roman" w:hAnsi="Times New Roman"/>
          <w:sz w:val="24"/>
          <w:szCs w:val="24"/>
          <w:lang w:val="en-US"/>
        </w:rPr>
        <w:t xml:space="preserve">Values are means ± SEM. </w:t>
      </w:r>
      <w:r w:rsidR="00977C76" w:rsidRPr="001A5C2C">
        <w:rPr>
          <w:rFonts w:ascii="Times New Roman" w:hAnsi="Times New Roman"/>
          <w:sz w:val="24"/>
          <w:szCs w:val="24"/>
          <w:lang w:val="en-US"/>
        </w:rPr>
        <w:t>N=10</w:t>
      </w:r>
      <w:r w:rsidR="00977C76">
        <w:rPr>
          <w:rFonts w:ascii="Times New Roman" w:hAnsi="Times New Roman"/>
          <w:sz w:val="24"/>
          <w:szCs w:val="24"/>
          <w:lang w:val="en-US"/>
        </w:rPr>
        <w:t>/group</w:t>
      </w:r>
      <w:r w:rsidR="00977C76" w:rsidRPr="00E91F65">
        <w:rPr>
          <w:rFonts w:ascii="Times New Roman" w:hAnsi="Times New Roman"/>
          <w:sz w:val="24"/>
          <w:szCs w:val="24"/>
          <w:lang w:val="en-US"/>
        </w:rPr>
        <w:t>. P</w:t>
      </w:r>
      <w:r w:rsidR="00977C76" w:rsidRPr="00E91F65">
        <w:rPr>
          <w:rFonts w:ascii="Times New Roman" w:hAnsi="Times New Roman"/>
          <w:sz w:val="24"/>
          <w:szCs w:val="24"/>
          <w:vertAlign w:val="superscript"/>
          <w:lang w:val="en-US"/>
        </w:rPr>
        <w:t>o</w:t>
      </w:r>
      <w:r w:rsidR="00977C76" w:rsidRPr="00E91F65">
        <w:rPr>
          <w:rFonts w:ascii="Times New Roman" w:hAnsi="Times New Roman"/>
          <w:sz w:val="24"/>
          <w:szCs w:val="24"/>
          <w:lang w:val="en-US"/>
        </w:rPr>
        <w:t xml:space="preserve">, obese </w:t>
      </w:r>
      <w:r w:rsidR="00977C76" w:rsidRPr="001A5C2C">
        <w:rPr>
          <w:rFonts w:ascii="Times New Roman" w:hAnsi="Times New Roman"/>
          <w:i/>
          <w:sz w:val="24"/>
          <w:szCs w:val="24"/>
          <w:lang w:val="en-US"/>
        </w:rPr>
        <w:t>vs.</w:t>
      </w:r>
      <w:r w:rsidR="00977C76" w:rsidRPr="00E91F65">
        <w:rPr>
          <w:rFonts w:ascii="Times New Roman" w:hAnsi="Times New Roman"/>
          <w:sz w:val="24"/>
          <w:szCs w:val="24"/>
          <w:lang w:val="en-US"/>
        </w:rPr>
        <w:t xml:space="preserve"> control group; P</w:t>
      </w:r>
      <w:r w:rsidR="00977C76" w:rsidRPr="00E91F65">
        <w:rPr>
          <w:rFonts w:ascii="Times New Roman" w:hAnsi="Times New Roman"/>
          <w:sz w:val="24"/>
          <w:szCs w:val="24"/>
          <w:vertAlign w:val="superscript"/>
          <w:lang w:val="en-US"/>
        </w:rPr>
        <w:t>t</w:t>
      </w:r>
      <w:r w:rsidR="00977C76" w:rsidRPr="00E91F65">
        <w:rPr>
          <w:rFonts w:ascii="Times New Roman" w:hAnsi="Times New Roman"/>
          <w:sz w:val="24"/>
          <w:szCs w:val="24"/>
          <w:lang w:val="en-US"/>
        </w:rPr>
        <w:t xml:space="preserve">, effect of different times; P*, interaction obesity*time. </w:t>
      </w:r>
      <w:r w:rsidR="00977C76" w:rsidRPr="00B856CF">
        <w:rPr>
          <w:rFonts w:ascii="Times New Roman" w:hAnsi="Times New Roman"/>
          <w:sz w:val="24"/>
          <w:szCs w:val="24"/>
          <w:lang w:val="en-US"/>
        </w:rPr>
        <w:t xml:space="preserve">Significantly </w:t>
      </w:r>
      <w:r w:rsidR="00977C76" w:rsidRPr="00B856CF">
        <w:rPr>
          <w:rFonts w:ascii="Times New Roman" w:hAnsi="Times New Roman"/>
          <w:sz w:val="24"/>
          <w:szCs w:val="24"/>
          <w:lang w:val="en-US"/>
        </w:rPr>
        <w:lastRenderedPageBreak/>
        <w:t>different at P</w:t>
      </w:r>
      <w:r w:rsidR="00977C76">
        <w:rPr>
          <w:rFonts w:ascii="Times New Roman" w:hAnsi="Times New Roman"/>
          <w:sz w:val="24"/>
          <w:szCs w:val="24"/>
          <w:lang w:val="en-US"/>
        </w:rPr>
        <w:t xml:space="preserve"> </w:t>
      </w:r>
      <w:r w:rsidR="00977C76" w:rsidRPr="00B856CF">
        <w:rPr>
          <w:rFonts w:ascii="Times New Roman" w:hAnsi="Times New Roman"/>
          <w:sz w:val="24"/>
          <w:szCs w:val="24"/>
          <w:lang w:val="en-US"/>
        </w:rPr>
        <w:t>&lt;</w:t>
      </w:r>
      <w:r w:rsidR="00977C76">
        <w:rPr>
          <w:rFonts w:ascii="Times New Roman" w:hAnsi="Times New Roman"/>
          <w:sz w:val="24"/>
          <w:szCs w:val="24"/>
          <w:lang w:val="en-US"/>
        </w:rPr>
        <w:t xml:space="preserve"> </w:t>
      </w:r>
      <w:r w:rsidR="00977C76" w:rsidRPr="00B856CF">
        <w:rPr>
          <w:rFonts w:ascii="Times New Roman" w:hAnsi="Times New Roman"/>
          <w:sz w:val="24"/>
          <w:szCs w:val="24"/>
          <w:lang w:val="en-US"/>
        </w:rPr>
        <w:t>0.05.</w:t>
      </w:r>
      <w:r w:rsidR="0027303F">
        <w:rPr>
          <w:rFonts w:ascii="Times New Roman" w:hAnsi="Times New Roman"/>
          <w:sz w:val="24"/>
          <w:szCs w:val="24"/>
          <w:lang w:val="en-US"/>
        </w:rPr>
        <w:t xml:space="preserve"> Values with different superscript letters indicate statistically significant differences between hours/fatty acids (P&lt;0.05).</w:t>
      </w:r>
    </w:p>
    <w:p w:rsidR="00977C76" w:rsidRPr="00E91F65" w:rsidRDefault="00977C76" w:rsidP="00301AEF">
      <w:pPr>
        <w:spacing w:after="0" w:line="360" w:lineRule="auto"/>
        <w:rPr>
          <w:rFonts w:ascii="Times New Roman" w:hAnsi="Times New Roman"/>
          <w:sz w:val="24"/>
          <w:szCs w:val="24"/>
          <w:lang w:val="en-US"/>
        </w:rPr>
      </w:pPr>
      <w:r w:rsidRPr="00E91F65">
        <w:rPr>
          <w:rFonts w:ascii="Times New Roman" w:hAnsi="Times New Roman"/>
          <w:b/>
          <w:sz w:val="24"/>
          <w:szCs w:val="24"/>
          <w:lang w:val="en-US"/>
        </w:rPr>
        <w:br w:type="page"/>
      </w:r>
      <w:r w:rsidRPr="006D36DB">
        <w:rPr>
          <w:rFonts w:ascii="Times New Roman" w:hAnsi="Times New Roman"/>
          <w:sz w:val="24"/>
          <w:szCs w:val="24"/>
          <w:lang w:val="en-US"/>
        </w:rPr>
        <w:lastRenderedPageBreak/>
        <w:t xml:space="preserve">Table 4. Comparison of estimated model parameters and results for obese and control pregnant women using </w:t>
      </w:r>
      <w:r w:rsidRPr="006D36DB">
        <w:rPr>
          <w:rFonts w:ascii="Times New Roman" w:hAnsi="Times New Roman"/>
          <w:sz w:val="24"/>
          <w:szCs w:val="24"/>
          <w:vertAlign w:val="superscript"/>
          <w:lang w:val="en-US"/>
        </w:rPr>
        <w:t>13</w:t>
      </w:r>
      <w:r w:rsidRPr="006D36DB">
        <w:rPr>
          <w:rFonts w:ascii="Times New Roman" w:hAnsi="Times New Roman"/>
          <w:sz w:val="24"/>
          <w:szCs w:val="24"/>
          <w:lang w:val="en-US"/>
        </w:rPr>
        <w:t>C-FA in total lipids data.</w:t>
      </w:r>
    </w:p>
    <w:tbl>
      <w:tblPr>
        <w:tblW w:w="8293" w:type="dxa"/>
        <w:jc w:val="center"/>
        <w:tblCellMar>
          <w:top w:w="29" w:type="dxa"/>
          <w:left w:w="58" w:type="dxa"/>
          <w:bottom w:w="29" w:type="dxa"/>
          <w:right w:w="58" w:type="dxa"/>
        </w:tblCellMar>
        <w:tblLook w:val="0020" w:firstRow="1" w:lastRow="0" w:firstColumn="0" w:lastColumn="0" w:noHBand="0" w:noVBand="0"/>
      </w:tblPr>
      <w:tblGrid>
        <w:gridCol w:w="3793"/>
        <w:gridCol w:w="2018"/>
        <w:gridCol w:w="25"/>
        <w:gridCol w:w="2457"/>
      </w:tblGrid>
      <w:tr w:rsidR="00977C76" w:rsidRPr="002B0418" w:rsidTr="001B673A">
        <w:trPr>
          <w:trHeight w:val="272"/>
          <w:jc w:val="center"/>
        </w:trPr>
        <w:tc>
          <w:tcPr>
            <w:tcW w:w="3793" w:type="dxa"/>
            <w:tcBorders>
              <w:top w:val="single" w:sz="12" w:space="0" w:color="auto"/>
              <w:bottom w:val="single" w:sz="12" w:space="0" w:color="auto"/>
            </w:tcBorders>
          </w:tcPr>
          <w:p w:rsidR="00977C76" w:rsidRPr="000C7932" w:rsidRDefault="00977C76" w:rsidP="001B673A">
            <w:pPr>
              <w:adjustRightInd w:val="0"/>
              <w:spacing w:after="0" w:line="240" w:lineRule="auto"/>
              <w:rPr>
                <w:rFonts w:ascii="Times New Roman" w:hAnsi="Times New Roman"/>
                <w:sz w:val="24"/>
                <w:szCs w:val="24"/>
                <w:lang w:val="en-GB"/>
              </w:rPr>
            </w:pPr>
            <w:r w:rsidRPr="000C7932">
              <w:rPr>
                <w:rFonts w:ascii="Times New Roman" w:hAnsi="Times New Roman"/>
                <w:b/>
                <w:bCs/>
                <w:sz w:val="24"/>
                <w:szCs w:val="24"/>
                <w:lang w:val="en-GB"/>
              </w:rPr>
              <w:t>Model parameters</w:t>
            </w:r>
          </w:p>
        </w:tc>
        <w:tc>
          <w:tcPr>
            <w:tcW w:w="2018" w:type="dxa"/>
            <w:tcBorders>
              <w:top w:val="single" w:sz="12" w:space="0" w:color="auto"/>
              <w:bottom w:val="single" w:sz="12" w:space="0" w:color="auto"/>
            </w:tcBorders>
            <w:vAlign w:val="center"/>
          </w:tcPr>
          <w:p w:rsidR="00977C76" w:rsidRPr="000C7932" w:rsidRDefault="00977C76" w:rsidP="001B673A">
            <w:pPr>
              <w:adjustRightInd w:val="0"/>
              <w:spacing w:after="0" w:line="240" w:lineRule="auto"/>
              <w:jc w:val="center"/>
              <w:rPr>
                <w:rFonts w:ascii="Times New Roman" w:hAnsi="Times New Roman"/>
                <w:b/>
                <w:sz w:val="24"/>
                <w:szCs w:val="24"/>
                <w:lang w:val="en-GB"/>
              </w:rPr>
            </w:pPr>
            <w:r w:rsidRPr="001A5C2C">
              <w:rPr>
                <w:rFonts w:ascii="Times New Roman" w:hAnsi="Times New Roman"/>
                <w:b/>
                <w:bCs/>
                <w:sz w:val="24"/>
                <w:szCs w:val="24"/>
                <w:vertAlign w:val="superscript"/>
                <w:lang w:val="en-GB"/>
              </w:rPr>
              <w:t>13</w:t>
            </w:r>
            <w:r>
              <w:rPr>
                <w:rFonts w:ascii="Times New Roman" w:hAnsi="Times New Roman"/>
                <w:b/>
                <w:bCs/>
                <w:sz w:val="24"/>
                <w:szCs w:val="24"/>
                <w:lang w:val="en-GB"/>
              </w:rPr>
              <w:t>C-F</w:t>
            </w:r>
            <w:r w:rsidRPr="000C7932">
              <w:rPr>
                <w:rFonts w:ascii="Times New Roman" w:hAnsi="Times New Roman"/>
                <w:b/>
                <w:sz w:val="24"/>
                <w:szCs w:val="24"/>
                <w:lang w:val="en-GB"/>
              </w:rPr>
              <w:t>A</w:t>
            </w:r>
            <w:r>
              <w:rPr>
                <w:rFonts w:ascii="Times New Roman" w:hAnsi="Times New Roman"/>
                <w:b/>
                <w:sz w:val="24"/>
                <w:szCs w:val="24"/>
                <w:lang w:val="en-GB"/>
              </w:rPr>
              <w:t xml:space="preserve"> Control</w:t>
            </w:r>
          </w:p>
        </w:tc>
        <w:tc>
          <w:tcPr>
            <w:tcW w:w="2482" w:type="dxa"/>
            <w:gridSpan w:val="2"/>
            <w:tcBorders>
              <w:top w:val="single" w:sz="12" w:space="0" w:color="auto"/>
              <w:bottom w:val="single" w:sz="12" w:space="0" w:color="auto"/>
            </w:tcBorders>
            <w:vAlign w:val="center"/>
          </w:tcPr>
          <w:p w:rsidR="00977C76" w:rsidRPr="000C7932" w:rsidRDefault="00977C76" w:rsidP="001B673A">
            <w:pPr>
              <w:adjustRightInd w:val="0"/>
              <w:spacing w:after="0" w:line="240" w:lineRule="auto"/>
              <w:jc w:val="center"/>
              <w:rPr>
                <w:rFonts w:ascii="Times New Roman" w:hAnsi="Times New Roman"/>
                <w:b/>
                <w:sz w:val="24"/>
                <w:szCs w:val="24"/>
                <w:lang w:val="en-GB"/>
              </w:rPr>
            </w:pPr>
            <w:r w:rsidRPr="001A5C2C">
              <w:rPr>
                <w:rFonts w:ascii="Times New Roman" w:hAnsi="Times New Roman"/>
                <w:b/>
                <w:bCs/>
                <w:sz w:val="24"/>
                <w:szCs w:val="24"/>
                <w:vertAlign w:val="superscript"/>
                <w:lang w:val="en-GB"/>
              </w:rPr>
              <w:t>13</w:t>
            </w:r>
            <w:r>
              <w:rPr>
                <w:rFonts w:ascii="Times New Roman" w:hAnsi="Times New Roman"/>
                <w:b/>
                <w:bCs/>
                <w:sz w:val="24"/>
                <w:szCs w:val="24"/>
                <w:lang w:val="en-GB"/>
              </w:rPr>
              <w:t>C-F</w:t>
            </w:r>
            <w:r w:rsidRPr="000C7932">
              <w:rPr>
                <w:rFonts w:ascii="Times New Roman" w:hAnsi="Times New Roman"/>
                <w:b/>
                <w:sz w:val="24"/>
                <w:szCs w:val="24"/>
                <w:lang w:val="en-GB"/>
              </w:rPr>
              <w:t>A</w:t>
            </w:r>
            <w:r>
              <w:rPr>
                <w:rFonts w:ascii="Times New Roman" w:hAnsi="Times New Roman"/>
                <w:b/>
                <w:sz w:val="24"/>
                <w:szCs w:val="24"/>
                <w:lang w:val="en-GB"/>
              </w:rPr>
              <w:t xml:space="preserve"> Obese</w:t>
            </w:r>
          </w:p>
        </w:tc>
      </w:tr>
      <w:tr w:rsidR="00977C76" w:rsidRPr="002B0418" w:rsidTr="001B673A">
        <w:trPr>
          <w:trHeight w:val="397"/>
          <w:jc w:val="center"/>
        </w:trPr>
        <w:tc>
          <w:tcPr>
            <w:tcW w:w="3793" w:type="dxa"/>
          </w:tcPr>
          <w:p w:rsidR="00977C76" w:rsidRPr="000C7932" w:rsidRDefault="00977C76" w:rsidP="001B673A">
            <w:pPr>
              <w:adjustRightInd w:val="0"/>
              <w:spacing w:before="100" w:beforeAutospacing="1" w:after="100" w:afterAutospacing="1" w:line="240" w:lineRule="auto"/>
              <w:rPr>
                <w:rFonts w:ascii="Times New Roman" w:hAnsi="Times New Roman"/>
                <w:sz w:val="24"/>
                <w:szCs w:val="24"/>
                <w:lang w:val="en-GB"/>
              </w:rPr>
            </w:pPr>
            <w:r w:rsidRPr="000C7932">
              <w:rPr>
                <w:rFonts w:ascii="Times New Roman" w:hAnsi="Times New Roman"/>
                <w:sz w:val="24"/>
                <w:szCs w:val="24"/>
                <w:lang w:val="en-GB"/>
              </w:rPr>
              <w:t>k</w:t>
            </w:r>
            <w:r w:rsidRPr="000C7932">
              <w:rPr>
                <w:rFonts w:ascii="Times New Roman" w:hAnsi="Times New Roman"/>
                <w:sz w:val="24"/>
                <w:szCs w:val="24"/>
                <w:vertAlign w:val="subscript"/>
                <w:lang w:val="en-GB"/>
              </w:rPr>
              <w:t>uptake</w:t>
            </w:r>
            <w:r w:rsidRPr="000C7932">
              <w:rPr>
                <w:rFonts w:ascii="Times New Roman" w:hAnsi="Times New Roman"/>
                <w:sz w:val="24"/>
                <w:szCs w:val="24"/>
                <w:lang w:val="en-GB"/>
              </w:rPr>
              <w:t xml:space="preserve"> (m</w:t>
            </w:r>
            <w:r>
              <w:rPr>
                <w:rFonts w:ascii="Times New Roman" w:hAnsi="Times New Roman"/>
                <w:sz w:val="24"/>
                <w:szCs w:val="24"/>
                <w:lang w:val="en-GB"/>
              </w:rPr>
              <w:t>L</w:t>
            </w:r>
            <w:r w:rsidRPr="000C7932">
              <w:rPr>
                <w:rFonts w:ascii="Times New Roman" w:hAnsi="Times New Roman"/>
                <w:sz w:val="24"/>
                <w:szCs w:val="24"/>
                <w:lang w:val="en-GB"/>
              </w:rPr>
              <w:t>/min)</w:t>
            </w:r>
          </w:p>
        </w:tc>
        <w:tc>
          <w:tcPr>
            <w:tcW w:w="2043" w:type="dxa"/>
            <w:gridSpan w:val="2"/>
            <w:tcBorders>
              <w:top w:val="single" w:sz="12" w:space="0" w:color="auto"/>
            </w:tcBorders>
          </w:tcPr>
          <w:p w:rsidR="00977C76" w:rsidRPr="000C7932" w:rsidRDefault="00977C76" w:rsidP="001B673A">
            <w:pPr>
              <w:adjustRightInd w:val="0"/>
              <w:spacing w:before="100" w:beforeAutospacing="1" w:after="100" w:afterAutospacing="1" w:line="240" w:lineRule="auto"/>
              <w:jc w:val="center"/>
              <w:rPr>
                <w:rFonts w:ascii="Times New Roman" w:hAnsi="Times New Roman"/>
                <w:sz w:val="24"/>
                <w:szCs w:val="24"/>
                <w:lang w:val="en-GB"/>
              </w:rPr>
            </w:pPr>
            <w:r>
              <w:rPr>
                <w:rFonts w:ascii="Times New Roman" w:hAnsi="Times New Roman"/>
                <w:sz w:val="24"/>
                <w:szCs w:val="24"/>
                <w:lang w:val="en-GB"/>
              </w:rPr>
              <w:t>4.0</w:t>
            </w:r>
          </w:p>
        </w:tc>
        <w:tc>
          <w:tcPr>
            <w:tcW w:w="2457" w:type="dxa"/>
            <w:tcBorders>
              <w:top w:val="single" w:sz="12" w:space="0" w:color="auto"/>
            </w:tcBorders>
          </w:tcPr>
          <w:p w:rsidR="00977C76" w:rsidRPr="000C7932" w:rsidRDefault="00977C76" w:rsidP="001B673A">
            <w:pPr>
              <w:adjustRightInd w:val="0"/>
              <w:spacing w:before="100" w:beforeAutospacing="1" w:after="100" w:afterAutospacing="1" w:line="240" w:lineRule="auto"/>
              <w:jc w:val="center"/>
              <w:rPr>
                <w:rFonts w:ascii="Times New Roman" w:hAnsi="Times New Roman"/>
                <w:sz w:val="24"/>
                <w:szCs w:val="24"/>
                <w:lang w:val="en-GB"/>
              </w:rPr>
            </w:pPr>
            <w:r>
              <w:rPr>
                <w:rFonts w:ascii="Times New Roman" w:hAnsi="Times New Roman"/>
                <w:sz w:val="24"/>
                <w:szCs w:val="24"/>
                <w:lang w:val="en-GB"/>
              </w:rPr>
              <w:t>4.6</w:t>
            </w:r>
          </w:p>
        </w:tc>
      </w:tr>
      <w:tr w:rsidR="00977C76" w:rsidRPr="000C7932" w:rsidTr="001B673A">
        <w:trPr>
          <w:trHeight w:val="397"/>
          <w:jc w:val="center"/>
        </w:trPr>
        <w:tc>
          <w:tcPr>
            <w:tcW w:w="3793" w:type="dxa"/>
          </w:tcPr>
          <w:p w:rsidR="00977C76" w:rsidRPr="000C7932" w:rsidRDefault="00977C76" w:rsidP="001B673A">
            <w:pPr>
              <w:adjustRightInd w:val="0"/>
              <w:spacing w:after="0" w:line="240" w:lineRule="auto"/>
              <w:rPr>
                <w:rFonts w:ascii="Times New Roman" w:hAnsi="Times New Roman"/>
                <w:sz w:val="24"/>
                <w:szCs w:val="24"/>
                <w:lang w:val="en-GB"/>
              </w:rPr>
            </w:pPr>
            <w:r w:rsidRPr="000C7932">
              <w:rPr>
                <w:rFonts w:ascii="Times New Roman" w:hAnsi="Times New Roman"/>
                <w:sz w:val="24"/>
                <w:szCs w:val="24"/>
                <w:lang w:val="en-GB"/>
              </w:rPr>
              <w:t>k</w:t>
            </w:r>
            <w:r w:rsidRPr="000C7932">
              <w:rPr>
                <w:rFonts w:ascii="Times New Roman" w:hAnsi="Times New Roman"/>
                <w:sz w:val="24"/>
                <w:szCs w:val="24"/>
                <w:vertAlign w:val="subscript"/>
                <w:lang w:val="en-GB"/>
              </w:rPr>
              <w:t>delivery</w:t>
            </w:r>
            <w:r w:rsidRPr="000C7932">
              <w:rPr>
                <w:rFonts w:ascii="Times New Roman" w:hAnsi="Times New Roman"/>
                <w:sz w:val="24"/>
                <w:szCs w:val="24"/>
                <w:lang w:val="en-GB"/>
              </w:rPr>
              <w:t xml:space="preserve"> (m</w:t>
            </w:r>
            <w:r>
              <w:rPr>
                <w:rFonts w:ascii="Times New Roman" w:hAnsi="Times New Roman"/>
                <w:sz w:val="24"/>
                <w:szCs w:val="24"/>
                <w:lang w:val="en-GB"/>
              </w:rPr>
              <w:t>L</w:t>
            </w:r>
            <w:r w:rsidRPr="000C7932">
              <w:rPr>
                <w:rFonts w:ascii="Times New Roman" w:hAnsi="Times New Roman"/>
                <w:sz w:val="24"/>
                <w:szCs w:val="24"/>
                <w:lang w:val="en-GB"/>
              </w:rPr>
              <w:t>/min)</w:t>
            </w:r>
          </w:p>
        </w:tc>
        <w:tc>
          <w:tcPr>
            <w:tcW w:w="2043" w:type="dxa"/>
            <w:gridSpan w:val="2"/>
          </w:tcPr>
          <w:p w:rsidR="00977C76" w:rsidRPr="000C7932" w:rsidRDefault="00977C76" w:rsidP="001B673A">
            <w:pPr>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7.0</w:t>
            </w:r>
          </w:p>
        </w:tc>
        <w:tc>
          <w:tcPr>
            <w:tcW w:w="2457" w:type="dxa"/>
          </w:tcPr>
          <w:p w:rsidR="00977C76" w:rsidRPr="000C7932" w:rsidRDefault="00977C76" w:rsidP="001B673A">
            <w:pPr>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7.8</w:t>
            </w:r>
          </w:p>
        </w:tc>
      </w:tr>
      <w:tr w:rsidR="00977C76" w:rsidRPr="000C7932" w:rsidTr="001B673A">
        <w:trPr>
          <w:trHeight w:val="397"/>
          <w:jc w:val="center"/>
        </w:trPr>
        <w:tc>
          <w:tcPr>
            <w:tcW w:w="3793" w:type="dxa"/>
          </w:tcPr>
          <w:p w:rsidR="00977C76" w:rsidRPr="000C7932" w:rsidRDefault="00977C76" w:rsidP="001B673A">
            <w:pPr>
              <w:adjustRightInd w:val="0"/>
              <w:spacing w:before="100" w:beforeAutospacing="1" w:after="100" w:afterAutospacing="1" w:line="240" w:lineRule="auto"/>
              <w:rPr>
                <w:rFonts w:ascii="Times New Roman" w:hAnsi="Times New Roman"/>
                <w:sz w:val="24"/>
                <w:szCs w:val="24"/>
                <w:lang w:val="en-GB"/>
              </w:rPr>
            </w:pPr>
            <w:r w:rsidRPr="000C7932">
              <w:rPr>
                <w:rFonts w:ascii="Times New Roman" w:hAnsi="Times New Roman"/>
                <w:sz w:val="24"/>
                <w:szCs w:val="24"/>
                <w:lang w:val="en-GB"/>
              </w:rPr>
              <w:t>k</w:t>
            </w:r>
            <w:r w:rsidRPr="000C7932">
              <w:rPr>
                <w:rFonts w:ascii="Times New Roman" w:hAnsi="Times New Roman"/>
                <w:sz w:val="24"/>
                <w:szCs w:val="24"/>
                <w:vertAlign w:val="subscript"/>
                <w:lang w:val="en-GB"/>
              </w:rPr>
              <w:t>fetaltissue</w:t>
            </w:r>
            <w:r w:rsidRPr="000C7932">
              <w:rPr>
                <w:rFonts w:ascii="Times New Roman" w:hAnsi="Times New Roman"/>
                <w:sz w:val="24"/>
                <w:szCs w:val="24"/>
                <w:lang w:val="en-GB"/>
              </w:rPr>
              <w:t xml:space="preserve"> (m</w:t>
            </w:r>
            <w:r>
              <w:rPr>
                <w:rFonts w:ascii="Times New Roman" w:hAnsi="Times New Roman"/>
                <w:sz w:val="24"/>
                <w:szCs w:val="24"/>
                <w:lang w:val="en-GB"/>
              </w:rPr>
              <w:t>L</w:t>
            </w:r>
            <w:r w:rsidRPr="000C7932">
              <w:rPr>
                <w:rFonts w:ascii="Times New Roman" w:hAnsi="Times New Roman"/>
                <w:sz w:val="24"/>
                <w:szCs w:val="24"/>
                <w:lang w:val="en-GB"/>
              </w:rPr>
              <w:t>/min)</w:t>
            </w:r>
          </w:p>
        </w:tc>
        <w:tc>
          <w:tcPr>
            <w:tcW w:w="2043" w:type="dxa"/>
            <w:gridSpan w:val="2"/>
          </w:tcPr>
          <w:p w:rsidR="00977C76" w:rsidRPr="000C7932" w:rsidRDefault="00977C76" w:rsidP="001B673A">
            <w:pPr>
              <w:adjustRightInd w:val="0"/>
              <w:spacing w:before="100" w:beforeAutospacing="1" w:after="100" w:afterAutospacing="1" w:line="240" w:lineRule="auto"/>
              <w:jc w:val="center"/>
              <w:rPr>
                <w:rFonts w:ascii="Times New Roman" w:hAnsi="Times New Roman"/>
                <w:sz w:val="24"/>
                <w:szCs w:val="24"/>
                <w:lang w:val="en-GB"/>
              </w:rPr>
            </w:pPr>
            <w:r w:rsidRPr="000C7932">
              <w:rPr>
                <w:rFonts w:ascii="Times New Roman" w:hAnsi="Times New Roman"/>
                <w:sz w:val="24"/>
                <w:szCs w:val="24"/>
                <w:lang w:val="en-GB"/>
              </w:rPr>
              <w:t>16</w:t>
            </w:r>
            <w:r>
              <w:rPr>
                <w:rFonts w:ascii="Times New Roman" w:hAnsi="Times New Roman"/>
                <w:sz w:val="24"/>
                <w:szCs w:val="24"/>
                <w:lang w:val="en-GB"/>
              </w:rPr>
              <w:t>0</w:t>
            </w:r>
          </w:p>
        </w:tc>
        <w:tc>
          <w:tcPr>
            <w:tcW w:w="2457" w:type="dxa"/>
          </w:tcPr>
          <w:p w:rsidR="00977C76" w:rsidRPr="000C7932" w:rsidRDefault="00977C76" w:rsidP="001B673A">
            <w:pPr>
              <w:adjustRightInd w:val="0"/>
              <w:spacing w:before="100" w:beforeAutospacing="1" w:after="100" w:afterAutospacing="1" w:line="240" w:lineRule="auto"/>
              <w:jc w:val="center"/>
              <w:rPr>
                <w:rFonts w:ascii="Times New Roman" w:hAnsi="Times New Roman"/>
                <w:sz w:val="24"/>
                <w:szCs w:val="24"/>
                <w:lang w:val="en-GB"/>
              </w:rPr>
            </w:pPr>
            <w:r>
              <w:rPr>
                <w:rFonts w:ascii="Times New Roman" w:hAnsi="Times New Roman"/>
                <w:sz w:val="24"/>
                <w:szCs w:val="24"/>
                <w:lang w:val="en-GB"/>
              </w:rPr>
              <w:t>182</w:t>
            </w:r>
          </w:p>
        </w:tc>
      </w:tr>
      <w:tr w:rsidR="00977C76" w:rsidRPr="000C7932" w:rsidTr="001B673A">
        <w:trPr>
          <w:trHeight w:val="400"/>
          <w:jc w:val="center"/>
        </w:trPr>
        <w:tc>
          <w:tcPr>
            <w:tcW w:w="3793" w:type="dxa"/>
            <w:tcBorders>
              <w:top w:val="single" w:sz="12" w:space="0" w:color="auto"/>
              <w:bottom w:val="single" w:sz="12" w:space="0" w:color="auto"/>
            </w:tcBorders>
            <w:vAlign w:val="center"/>
          </w:tcPr>
          <w:p w:rsidR="00977C76" w:rsidRPr="002E587E" w:rsidRDefault="00977C76" w:rsidP="001B673A">
            <w:pPr>
              <w:adjustRightInd w:val="0"/>
              <w:spacing w:after="0" w:line="240" w:lineRule="auto"/>
              <w:rPr>
                <w:rFonts w:ascii="Times New Roman" w:hAnsi="Times New Roman"/>
                <w:b/>
                <w:sz w:val="24"/>
                <w:szCs w:val="24"/>
                <w:lang w:val="en-GB"/>
              </w:rPr>
            </w:pPr>
            <w:r w:rsidRPr="002E587E">
              <w:rPr>
                <w:rFonts w:ascii="Times New Roman" w:hAnsi="Times New Roman"/>
                <w:b/>
                <w:sz w:val="24"/>
                <w:szCs w:val="24"/>
                <w:lang w:val="en-GB"/>
              </w:rPr>
              <w:t>Estimated amounts</w:t>
            </w:r>
          </w:p>
        </w:tc>
        <w:tc>
          <w:tcPr>
            <w:tcW w:w="2018" w:type="dxa"/>
            <w:tcBorders>
              <w:top w:val="single" w:sz="12" w:space="0" w:color="auto"/>
              <w:bottom w:val="single" w:sz="12" w:space="0" w:color="auto"/>
            </w:tcBorders>
            <w:vAlign w:val="center"/>
          </w:tcPr>
          <w:p w:rsidR="00977C76" w:rsidRPr="000C7932" w:rsidRDefault="00977C76" w:rsidP="001B673A">
            <w:pPr>
              <w:adjustRightInd w:val="0"/>
              <w:spacing w:after="0" w:line="240" w:lineRule="auto"/>
              <w:jc w:val="center"/>
              <w:rPr>
                <w:rFonts w:ascii="Times New Roman" w:hAnsi="Times New Roman"/>
                <w:b/>
                <w:sz w:val="24"/>
                <w:szCs w:val="24"/>
                <w:lang w:val="en-GB"/>
              </w:rPr>
            </w:pPr>
            <w:r w:rsidRPr="001A5C2C">
              <w:rPr>
                <w:rFonts w:ascii="Times New Roman" w:hAnsi="Times New Roman"/>
                <w:b/>
                <w:bCs/>
                <w:sz w:val="24"/>
                <w:szCs w:val="24"/>
                <w:vertAlign w:val="superscript"/>
                <w:lang w:val="en-GB"/>
              </w:rPr>
              <w:t>13</w:t>
            </w:r>
            <w:r>
              <w:rPr>
                <w:rFonts w:ascii="Times New Roman" w:hAnsi="Times New Roman"/>
                <w:b/>
                <w:bCs/>
                <w:sz w:val="24"/>
                <w:szCs w:val="24"/>
                <w:lang w:val="en-GB"/>
              </w:rPr>
              <w:t>C-F</w:t>
            </w:r>
            <w:r w:rsidRPr="000C7932">
              <w:rPr>
                <w:rFonts w:ascii="Times New Roman" w:hAnsi="Times New Roman"/>
                <w:b/>
                <w:sz w:val="24"/>
                <w:szCs w:val="24"/>
                <w:lang w:val="en-GB"/>
              </w:rPr>
              <w:t>A</w:t>
            </w:r>
            <w:r>
              <w:rPr>
                <w:rFonts w:ascii="Times New Roman" w:hAnsi="Times New Roman"/>
                <w:b/>
                <w:sz w:val="24"/>
                <w:szCs w:val="24"/>
                <w:lang w:val="en-GB"/>
              </w:rPr>
              <w:t xml:space="preserve"> Control</w:t>
            </w:r>
          </w:p>
        </w:tc>
        <w:tc>
          <w:tcPr>
            <w:tcW w:w="2482" w:type="dxa"/>
            <w:gridSpan w:val="2"/>
            <w:tcBorders>
              <w:top w:val="single" w:sz="12" w:space="0" w:color="auto"/>
              <w:bottom w:val="single" w:sz="12" w:space="0" w:color="auto"/>
            </w:tcBorders>
            <w:vAlign w:val="center"/>
          </w:tcPr>
          <w:p w:rsidR="00977C76" w:rsidRPr="000C7932" w:rsidRDefault="00977C76" w:rsidP="001B673A">
            <w:pPr>
              <w:adjustRightInd w:val="0"/>
              <w:spacing w:after="0" w:line="240" w:lineRule="auto"/>
              <w:jc w:val="center"/>
              <w:rPr>
                <w:rFonts w:ascii="Times New Roman" w:hAnsi="Times New Roman"/>
                <w:b/>
                <w:sz w:val="24"/>
                <w:szCs w:val="24"/>
                <w:lang w:val="en-GB"/>
              </w:rPr>
            </w:pPr>
            <w:r w:rsidRPr="001A5C2C">
              <w:rPr>
                <w:rFonts w:ascii="Times New Roman" w:hAnsi="Times New Roman"/>
                <w:b/>
                <w:bCs/>
                <w:sz w:val="24"/>
                <w:szCs w:val="24"/>
                <w:vertAlign w:val="superscript"/>
                <w:lang w:val="en-GB"/>
              </w:rPr>
              <w:t>13</w:t>
            </w:r>
            <w:r>
              <w:rPr>
                <w:rFonts w:ascii="Times New Roman" w:hAnsi="Times New Roman"/>
                <w:b/>
                <w:bCs/>
                <w:sz w:val="24"/>
                <w:szCs w:val="24"/>
                <w:lang w:val="en-GB"/>
              </w:rPr>
              <w:t>C-F</w:t>
            </w:r>
            <w:r w:rsidRPr="000C7932">
              <w:rPr>
                <w:rFonts w:ascii="Times New Roman" w:hAnsi="Times New Roman"/>
                <w:b/>
                <w:sz w:val="24"/>
                <w:szCs w:val="24"/>
                <w:lang w:val="en-GB"/>
              </w:rPr>
              <w:t>A</w:t>
            </w:r>
            <w:r>
              <w:rPr>
                <w:rFonts w:ascii="Times New Roman" w:hAnsi="Times New Roman"/>
                <w:b/>
                <w:sz w:val="24"/>
                <w:szCs w:val="24"/>
                <w:lang w:val="en-GB"/>
              </w:rPr>
              <w:t xml:space="preserve"> Obese</w:t>
            </w:r>
          </w:p>
        </w:tc>
      </w:tr>
      <w:tr w:rsidR="00977C76" w:rsidRPr="000C7932" w:rsidTr="001B673A">
        <w:trPr>
          <w:trHeight w:val="397"/>
          <w:jc w:val="center"/>
        </w:trPr>
        <w:tc>
          <w:tcPr>
            <w:tcW w:w="3793" w:type="dxa"/>
          </w:tcPr>
          <w:p w:rsidR="00977C76" w:rsidRPr="000C7932" w:rsidRDefault="00977C76" w:rsidP="001B673A">
            <w:pPr>
              <w:adjustRightInd w:val="0"/>
              <w:spacing w:after="0" w:line="240" w:lineRule="auto"/>
              <w:rPr>
                <w:rFonts w:ascii="Times New Roman" w:hAnsi="Times New Roman"/>
                <w:sz w:val="24"/>
                <w:szCs w:val="24"/>
                <w:lang w:val="en-GB"/>
              </w:rPr>
            </w:pPr>
            <w:r>
              <w:rPr>
                <w:rFonts w:ascii="Times New Roman" w:hAnsi="Times New Roman"/>
                <w:sz w:val="24"/>
                <w:szCs w:val="24"/>
                <w:lang w:val="en-GB"/>
              </w:rPr>
              <w:t>Dose g</w:t>
            </w:r>
            <w:r w:rsidRPr="000C7932">
              <w:rPr>
                <w:rFonts w:ascii="Times New Roman" w:hAnsi="Times New Roman"/>
                <w:sz w:val="24"/>
                <w:szCs w:val="24"/>
                <w:lang w:val="en-GB"/>
              </w:rPr>
              <w:t>iven to mother (µmol)</w:t>
            </w:r>
            <w:r>
              <w:rPr>
                <w:rFonts w:ascii="Times New Roman" w:hAnsi="Times New Roman"/>
                <w:sz w:val="24"/>
                <w:szCs w:val="24"/>
                <w:lang w:val="en-GB"/>
              </w:rPr>
              <w:t>*</w:t>
            </w:r>
          </w:p>
        </w:tc>
        <w:tc>
          <w:tcPr>
            <w:tcW w:w="2018" w:type="dxa"/>
            <w:tcBorders>
              <w:top w:val="single" w:sz="12" w:space="0" w:color="auto"/>
            </w:tcBorders>
          </w:tcPr>
          <w:p w:rsidR="00977C76" w:rsidRPr="000C7932" w:rsidRDefault="00977C76" w:rsidP="001B673A">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132</w:t>
            </w:r>
          </w:p>
        </w:tc>
        <w:tc>
          <w:tcPr>
            <w:tcW w:w="2482" w:type="dxa"/>
            <w:gridSpan w:val="2"/>
            <w:tcBorders>
              <w:top w:val="single" w:sz="12" w:space="0" w:color="auto"/>
            </w:tcBorders>
          </w:tcPr>
          <w:p w:rsidR="00977C76" w:rsidRPr="000C7932" w:rsidRDefault="00977C76" w:rsidP="001B673A">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165</w:t>
            </w:r>
          </w:p>
        </w:tc>
      </w:tr>
      <w:tr w:rsidR="00977C76" w:rsidRPr="000C7932" w:rsidTr="001B673A">
        <w:trPr>
          <w:trHeight w:val="397"/>
          <w:jc w:val="center"/>
        </w:trPr>
        <w:tc>
          <w:tcPr>
            <w:tcW w:w="3793" w:type="dxa"/>
          </w:tcPr>
          <w:p w:rsidR="00977C76" w:rsidRPr="003C0277" w:rsidRDefault="00977C76" w:rsidP="001B673A">
            <w:pPr>
              <w:adjustRightInd w:val="0"/>
              <w:spacing w:after="0" w:line="240" w:lineRule="auto"/>
              <w:rPr>
                <w:rFonts w:ascii="Times New Roman" w:hAnsi="Times New Roman"/>
                <w:sz w:val="24"/>
                <w:szCs w:val="24"/>
                <w:vertAlign w:val="superscript"/>
                <w:lang w:val="it-IT"/>
              </w:rPr>
            </w:pPr>
            <w:r>
              <w:rPr>
                <w:rFonts w:ascii="Times New Roman" w:hAnsi="Times New Roman"/>
                <w:sz w:val="24"/>
                <w:szCs w:val="24"/>
                <w:lang w:val="it-IT"/>
              </w:rPr>
              <w:t xml:space="preserve">Tracer influx via maternal uterine </w:t>
            </w:r>
            <w:proofErr w:type="gramStart"/>
            <w:r>
              <w:rPr>
                <w:rFonts w:ascii="Times New Roman" w:hAnsi="Times New Roman"/>
                <w:sz w:val="24"/>
                <w:szCs w:val="24"/>
                <w:lang w:val="it-IT"/>
              </w:rPr>
              <w:t>plasma</w:t>
            </w:r>
            <w:r w:rsidRPr="009409BC">
              <w:rPr>
                <w:rFonts w:ascii="Times New Roman" w:hAnsi="Times New Roman"/>
                <w:sz w:val="24"/>
                <w:szCs w:val="24"/>
                <w:lang w:val="it-IT"/>
              </w:rPr>
              <w:t xml:space="preserve">  (</w:t>
            </w:r>
            <w:proofErr w:type="gramEnd"/>
            <w:r w:rsidRPr="009409BC">
              <w:rPr>
                <w:rFonts w:ascii="Times New Roman" w:hAnsi="Times New Roman"/>
                <w:sz w:val="24"/>
                <w:szCs w:val="24"/>
                <w:lang w:val="it-IT"/>
              </w:rPr>
              <w:t>µmol)</w:t>
            </w:r>
            <w:r>
              <w:rPr>
                <w:rFonts w:ascii="Times New Roman" w:hAnsi="Times New Roman"/>
                <w:sz w:val="24"/>
                <w:szCs w:val="24"/>
                <w:vertAlign w:val="superscript"/>
                <w:lang w:val="it-IT"/>
              </w:rPr>
              <w:t>∞</w:t>
            </w:r>
          </w:p>
        </w:tc>
        <w:tc>
          <w:tcPr>
            <w:tcW w:w="2018" w:type="dxa"/>
          </w:tcPr>
          <w:p w:rsidR="00977C76" w:rsidRPr="001D2788" w:rsidRDefault="00977C76" w:rsidP="001B673A">
            <w:pPr>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281</w:t>
            </w:r>
          </w:p>
        </w:tc>
        <w:tc>
          <w:tcPr>
            <w:tcW w:w="2482" w:type="dxa"/>
            <w:gridSpan w:val="2"/>
          </w:tcPr>
          <w:p w:rsidR="00977C76" w:rsidRPr="001D2788" w:rsidRDefault="00977C76" w:rsidP="001B673A">
            <w:pPr>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268</w:t>
            </w:r>
          </w:p>
        </w:tc>
      </w:tr>
      <w:tr w:rsidR="00977C76" w:rsidRPr="000C7932" w:rsidTr="001B673A">
        <w:trPr>
          <w:trHeight w:val="397"/>
          <w:jc w:val="center"/>
        </w:trPr>
        <w:tc>
          <w:tcPr>
            <w:tcW w:w="3793" w:type="dxa"/>
          </w:tcPr>
          <w:p w:rsidR="00977C76" w:rsidRPr="000C7932" w:rsidRDefault="00977C76" w:rsidP="001B673A">
            <w:pPr>
              <w:adjustRightInd w:val="0"/>
              <w:spacing w:after="0" w:line="240" w:lineRule="auto"/>
              <w:rPr>
                <w:rFonts w:ascii="Times New Roman" w:hAnsi="Times New Roman"/>
                <w:sz w:val="24"/>
                <w:szCs w:val="24"/>
                <w:lang w:val="en-GB"/>
              </w:rPr>
            </w:pPr>
            <w:r>
              <w:rPr>
                <w:rFonts w:ascii="Times New Roman" w:hAnsi="Times New Roman"/>
                <w:sz w:val="24"/>
                <w:szCs w:val="24"/>
                <w:lang w:val="en-GB"/>
              </w:rPr>
              <w:t>I</w:t>
            </w:r>
            <w:r w:rsidRPr="000C7932">
              <w:rPr>
                <w:rFonts w:ascii="Times New Roman" w:hAnsi="Times New Roman"/>
                <w:sz w:val="24"/>
                <w:szCs w:val="24"/>
                <w:lang w:val="en-GB"/>
              </w:rPr>
              <w:t>n placental tissue at birth (µmol)</w:t>
            </w:r>
          </w:p>
        </w:tc>
        <w:tc>
          <w:tcPr>
            <w:tcW w:w="2018" w:type="dxa"/>
          </w:tcPr>
          <w:p w:rsidR="00977C76" w:rsidRPr="000C7932" w:rsidRDefault="00977C76" w:rsidP="001B673A">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w:t>
            </w:r>
            <w:r>
              <w:rPr>
                <w:rFonts w:ascii="Times New Roman" w:hAnsi="Times New Roman"/>
                <w:sz w:val="24"/>
                <w:szCs w:val="24"/>
                <w:lang w:val="en-GB"/>
              </w:rPr>
              <w:t>52</w:t>
            </w:r>
          </w:p>
        </w:tc>
        <w:tc>
          <w:tcPr>
            <w:tcW w:w="2482" w:type="dxa"/>
            <w:gridSpan w:val="2"/>
          </w:tcPr>
          <w:p w:rsidR="00977C76" w:rsidRPr="000C7932" w:rsidRDefault="00977C76" w:rsidP="001B673A">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0.5</w:t>
            </w:r>
            <w:r>
              <w:rPr>
                <w:rFonts w:ascii="Times New Roman" w:hAnsi="Times New Roman"/>
                <w:sz w:val="24"/>
                <w:szCs w:val="24"/>
                <w:lang w:val="en-GB"/>
              </w:rPr>
              <w:t>6</w:t>
            </w:r>
          </w:p>
        </w:tc>
      </w:tr>
      <w:tr w:rsidR="00977C76" w:rsidRPr="000C7932" w:rsidTr="001B673A">
        <w:trPr>
          <w:trHeight w:val="397"/>
          <w:jc w:val="center"/>
        </w:trPr>
        <w:tc>
          <w:tcPr>
            <w:tcW w:w="3793" w:type="dxa"/>
          </w:tcPr>
          <w:p w:rsidR="00977C76" w:rsidRPr="000C7932" w:rsidRDefault="00977C76" w:rsidP="001B673A">
            <w:pPr>
              <w:adjustRightInd w:val="0"/>
              <w:spacing w:after="0" w:line="240" w:lineRule="auto"/>
              <w:rPr>
                <w:rFonts w:ascii="Times New Roman" w:hAnsi="Times New Roman"/>
                <w:sz w:val="24"/>
                <w:szCs w:val="24"/>
                <w:lang w:val="en-GB"/>
              </w:rPr>
            </w:pPr>
            <w:r>
              <w:rPr>
                <w:rFonts w:ascii="Times New Roman" w:hAnsi="Times New Roman"/>
                <w:sz w:val="24"/>
                <w:szCs w:val="24"/>
                <w:lang w:val="en-GB"/>
              </w:rPr>
              <w:t xml:space="preserve">In </w:t>
            </w:r>
            <w:r w:rsidRPr="000C7932">
              <w:rPr>
                <w:rFonts w:ascii="Times New Roman" w:hAnsi="Times New Roman"/>
                <w:sz w:val="24"/>
                <w:szCs w:val="24"/>
                <w:lang w:val="en-GB"/>
              </w:rPr>
              <w:t>fetal</w:t>
            </w:r>
            <w:r>
              <w:rPr>
                <w:rFonts w:ascii="Times New Roman" w:hAnsi="Times New Roman"/>
                <w:sz w:val="24"/>
                <w:szCs w:val="24"/>
                <w:lang w:val="en-GB"/>
              </w:rPr>
              <w:t xml:space="preserve"> plasma a</w:t>
            </w:r>
            <w:r w:rsidRPr="000C7932">
              <w:rPr>
                <w:rFonts w:ascii="Times New Roman" w:hAnsi="Times New Roman"/>
                <w:sz w:val="24"/>
                <w:szCs w:val="24"/>
                <w:lang w:val="en-GB"/>
              </w:rPr>
              <w:t>t birth (µmol)</w:t>
            </w:r>
          </w:p>
        </w:tc>
        <w:tc>
          <w:tcPr>
            <w:tcW w:w="2018" w:type="dxa"/>
          </w:tcPr>
          <w:p w:rsidR="00977C76" w:rsidRPr="000C7932" w:rsidRDefault="00977C76" w:rsidP="001B673A">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0.006</w:t>
            </w:r>
            <w:r>
              <w:rPr>
                <w:rFonts w:ascii="Times New Roman" w:hAnsi="Times New Roman"/>
                <w:sz w:val="24"/>
                <w:szCs w:val="24"/>
                <w:lang w:val="en-GB"/>
              </w:rPr>
              <w:t>5</w:t>
            </w:r>
          </w:p>
        </w:tc>
        <w:tc>
          <w:tcPr>
            <w:tcW w:w="2482" w:type="dxa"/>
            <w:gridSpan w:val="2"/>
          </w:tcPr>
          <w:p w:rsidR="00977C76" w:rsidRPr="000C7932" w:rsidRDefault="00977C76" w:rsidP="001B673A">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0.006</w:t>
            </w:r>
            <w:r>
              <w:rPr>
                <w:rFonts w:ascii="Times New Roman" w:hAnsi="Times New Roman"/>
                <w:sz w:val="24"/>
                <w:szCs w:val="24"/>
                <w:lang w:val="en-GB"/>
              </w:rPr>
              <w:t>5</w:t>
            </w:r>
          </w:p>
        </w:tc>
      </w:tr>
      <w:tr w:rsidR="00977C76" w:rsidRPr="000C7932" w:rsidTr="001B673A">
        <w:trPr>
          <w:trHeight w:val="397"/>
          <w:jc w:val="center"/>
        </w:trPr>
        <w:tc>
          <w:tcPr>
            <w:tcW w:w="3793" w:type="dxa"/>
          </w:tcPr>
          <w:p w:rsidR="00977C76" w:rsidRPr="000C7932" w:rsidRDefault="00977C76" w:rsidP="001B673A">
            <w:pPr>
              <w:adjustRightInd w:val="0"/>
              <w:spacing w:after="0" w:line="240" w:lineRule="auto"/>
              <w:rPr>
                <w:rFonts w:ascii="Times New Roman" w:hAnsi="Times New Roman"/>
                <w:sz w:val="24"/>
                <w:szCs w:val="24"/>
                <w:lang w:val="en-GB"/>
              </w:rPr>
            </w:pPr>
            <w:r>
              <w:rPr>
                <w:rFonts w:ascii="Times New Roman" w:hAnsi="Times New Roman"/>
                <w:sz w:val="24"/>
                <w:szCs w:val="24"/>
                <w:lang w:val="en-GB"/>
              </w:rPr>
              <w:t>Predicted f</w:t>
            </w:r>
            <w:r w:rsidRPr="000C7932">
              <w:rPr>
                <w:rFonts w:ascii="Times New Roman" w:hAnsi="Times New Roman"/>
                <w:sz w:val="24"/>
                <w:szCs w:val="24"/>
                <w:lang w:val="en-GB"/>
              </w:rPr>
              <w:t>etal tissue</w:t>
            </w:r>
            <w:r>
              <w:rPr>
                <w:rFonts w:ascii="Times New Roman" w:hAnsi="Times New Roman"/>
                <w:sz w:val="24"/>
                <w:szCs w:val="24"/>
                <w:lang w:val="en-GB"/>
              </w:rPr>
              <w:t xml:space="preserve"> at birth </w:t>
            </w:r>
            <w:r w:rsidRPr="000C7932">
              <w:rPr>
                <w:rFonts w:ascii="Times New Roman" w:hAnsi="Times New Roman"/>
                <w:sz w:val="24"/>
                <w:szCs w:val="24"/>
                <w:lang w:val="en-GB"/>
              </w:rPr>
              <w:t>(µmol)</w:t>
            </w:r>
            <w:r w:rsidRPr="001F6E08">
              <w:rPr>
                <w:rFonts w:ascii="Times New Roman" w:hAnsi="Times New Roman"/>
                <w:sz w:val="24"/>
                <w:szCs w:val="24"/>
                <w:vertAlign w:val="superscript"/>
                <w:lang w:val="en-GB"/>
              </w:rPr>
              <w:t>§</w:t>
            </w:r>
          </w:p>
        </w:tc>
        <w:tc>
          <w:tcPr>
            <w:tcW w:w="2018" w:type="dxa"/>
          </w:tcPr>
          <w:p w:rsidR="00977C76" w:rsidRPr="000C7932" w:rsidRDefault="00977C76" w:rsidP="001B673A">
            <w:pPr>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2.60</w:t>
            </w:r>
          </w:p>
        </w:tc>
        <w:tc>
          <w:tcPr>
            <w:tcW w:w="2482" w:type="dxa"/>
            <w:gridSpan w:val="2"/>
          </w:tcPr>
          <w:p w:rsidR="00977C76" w:rsidRPr="000C7932" w:rsidRDefault="00977C76" w:rsidP="001B673A">
            <w:pPr>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2.56</w:t>
            </w:r>
          </w:p>
        </w:tc>
      </w:tr>
      <w:tr w:rsidR="00977C76" w:rsidRPr="000C7932" w:rsidTr="001B673A">
        <w:trPr>
          <w:trHeight w:val="397"/>
          <w:jc w:val="center"/>
        </w:trPr>
        <w:tc>
          <w:tcPr>
            <w:tcW w:w="3793" w:type="dxa"/>
          </w:tcPr>
          <w:p w:rsidR="00977C76" w:rsidRPr="006B3102" w:rsidRDefault="00977C76" w:rsidP="001B673A">
            <w:pPr>
              <w:adjustRightInd w:val="0"/>
              <w:spacing w:after="0" w:line="240" w:lineRule="auto"/>
              <w:rPr>
                <w:rFonts w:ascii="Times New Roman" w:hAnsi="Times New Roman"/>
                <w:sz w:val="24"/>
                <w:szCs w:val="24"/>
                <w:vertAlign w:val="superscript"/>
                <w:lang w:val="en-GB"/>
              </w:rPr>
            </w:pPr>
            <w:r w:rsidRPr="0003102A">
              <w:rPr>
                <w:rFonts w:ascii="Times New Roman" w:hAnsi="Times New Roman"/>
                <w:sz w:val="24"/>
                <w:szCs w:val="24"/>
                <w:lang w:val="en-GB"/>
              </w:rPr>
              <w:t>% of maternal dose transferred</w:t>
            </w:r>
            <w:r w:rsidRPr="0003102A">
              <w:rPr>
                <w:rFonts w:ascii="Times New Roman" w:hAnsi="Times New Roman"/>
                <w:sz w:val="24"/>
                <w:szCs w:val="24"/>
                <w:vertAlign w:val="superscript"/>
                <w:lang w:val="en-GB"/>
              </w:rPr>
              <w:t>†</w:t>
            </w:r>
          </w:p>
        </w:tc>
        <w:tc>
          <w:tcPr>
            <w:tcW w:w="2018" w:type="dxa"/>
          </w:tcPr>
          <w:p w:rsidR="00977C76" w:rsidRPr="006B3102" w:rsidRDefault="00977C76" w:rsidP="001B673A">
            <w:pPr>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1</w:t>
            </w:r>
            <w:r w:rsidRPr="008B34D2">
              <w:rPr>
                <w:rFonts w:ascii="Times New Roman" w:hAnsi="Times New Roman"/>
                <w:sz w:val="24"/>
                <w:szCs w:val="24"/>
                <w:lang w:val="en-GB"/>
              </w:rPr>
              <w:t>.</w:t>
            </w:r>
            <w:r>
              <w:rPr>
                <w:rFonts w:ascii="Times New Roman" w:hAnsi="Times New Roman"/>
                <w:sz w:val="24"/>
                <w:szCs w:val="24"/>
                <w:lang w:val="en-GB"/>
              </w:rPr>
              <w:t>97</w:t>
            </w:r>
            <w:r w:rsidRPr="008B34D2">
              <w:rPr>
                <w:rFonts w:ascii="Times New Roman" w:hAnsi="Times New Roman"/>
                <w:sz w:val="24"/>
                <w:szCs w:val="24"/>
                <w:lang w:val="en-GB"/>
              </w:rPr>
              <w:t>%</w:t>
            </w:r>
          </w:p>
        </w:tc>
        <w:tc>
          <w:tcPr>
            <w:tcW w:w="2482" w:type="dxa"/>
            <w:gridSpan w:val="2"/>
          </w:tcPr>
          <w:p w:rsidR="00977C76" w:rsidRPr="006B3102" w:rsidRDefault="00977C76" w:rsidP="001B673A">
            <w:pPr>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1.55</w:t>
            </w:r>
            <w:r w:rsidRPr="008B34D2">
              <w:rPr>
                <w:rFonts w:ascii="Times New Roman" w:hAnsi="Times New Roman"/>
                <w:sz w:val="24"/>
                <w:szCs w:val="24"/>
                <w:lang w:val="en-GB"/>
              </w:rPr>
              <w:t>%</w:t>
            </w:r>
          </w:p>
        </w:tc>
      </w:tr>
      <w:tr w:rsidR="00977C76" w:rsidRPr="000C7932" w:rsidTr="006D36DB">
        <w:trPr>
          <w:trHeight w:val="397"/>
          <w:jc w:val="center"/>
        </w:trPr>
        <w:tc>
          <w:tcPr>
            <w:tcW w:w="3793" w:type="dxa"/>
            <w:tcBorders>
              <w:bottom w:val="single" w:sz="12" w:space="0" w:color="auto"/>
            </w:tcBorders>
          </w:tcPr>
          <w:p w:rsidR="00977C76" w:rsidRPr="0003102A" w:rsidRDefault="00977C76" w:rsidP="001B673A">
            <w:pPr>
              <w:adjustRightInd w:val="0"/>
              <w:spacing w:after="0" w:line="240" w:lineRule="auto"/>
              <w:rPr>
                <w:rFonts w:ascii="Times New Roman" w:hAnsi="Times New Roman"/>
                <w:sz w:val="24"/>
                <w:szCs w:val="24"/>
                <w:lang w:val="en-GB"/>
              </w:rPr>
            </w:pPr>
            <w:r>
              <w:rPr>
                <w:rFonts w:ascii="Times New Roman" w:hAnsi="Times New Roman"/>
                <w:sz w:val="24"/>
                <w:szCs w:val="24"/>
                <w:lang w:val="en-GB"/>
              </w:rPr>
              <w:t>% of materno-fetal FA transfer</w:t>
            </w:r>
            <w:r w:rsidRPr="000C7932">
              <w:rPr>
                <w:rFonts w:ascii="Times New Roman" w:hAnsi="Times New Roman"/>
                <w:sz w:val="24"/>
                <w:szCs w:val="24"/>
                <w:vertAlign w:val="superscript"/>
                <w:lang w:val="en-GB"/>
              </w:rPr>
              <w:t>$</w:t>
            </w:r>
          </w:p>
        </w:tc>
        <w:tc>
          <w:tcPr>
            <w:tcW w:w="2018" w:type="dxa"/>
            <w:tcBorders>
              <w:bottom w:val="single" w:sz="12" w:space="0" w:color="auto"/>
            </w:tcBorders>
          </w:tcPr>
          <w:p w:rsidR="00977C76" w:rsidRPr="006B3102" w:rsidRDefault="00977C76" w:rsidP="001B673A">
            <w:pPr>
              <w:adjustRightInd w:val="0"/>
              <w:spacing w:after="0" w:line="240" w:lineRule="auto"/>
              <w:jc w:val="center"/>
              <w:rPr>
                <w:rFonts w:ascii="Times New Roman" w:hAnsi="Times New Roman"/>
                <w:sz w:val="24"/>
                <w:szCs w:val="24"/>
                <w:lang w:val="en-GB"/>
              </w:rPr>
            </w:pPr>
            <w:r>
              <w:rPr>
                <w:rFonts w:ascii="Times New Roman" w:hAnsi="Times New Roman"/>
                <w:b/>
                <w:sz w:val="24"/>
                <w:szCs w:val="24"/>
                <w:lang w:val="en-GB"/>
              </w:rPr>
              <w:t>0.92</w:t>
            </w:r>
            <w:r w:rsidRPr="000C7932">
              <w:rPr>
                <w:rFonts w:ascii="Times New Roman" w:hAnsi="Times New Roman"/>
                <w:b/>
                <w:sz w:val="24"/>
                <w:szCs w:val="24"/>
                <w:lang w:val="en-GB"/>
              </w:rPr>
              <w:t>%</w:t>
            </w:r>
          </w:p>
        </w:tc>
        <w:tc>
          <w:tcPr>
            <w:tcW w:w="2482" w:type="dxa"/>
            <w:gridSpan w:val="2"/>
            <w:tcBorders>
              <w:bottom w:val="single" w:sz="12" w:space="0" w:color="auto"/>
            </w:tcBorders>
          </w:tcPr>
          <w:p w:rsidR="00977C76" w:rsidRPr="006B3102" w:rsidRDefault="00977C76" w:rsidP="001B673A">
            <w:pPr>
              <w:adjustRightInd w:val="0"/>
              <w:spacing w:after="0" w:line="240" w:lineRule="auto"/>
              <w:jc w:val="center"/>
              <w:rPr>
                <w:rFonts w:ascii="Times New Roman" w:hAnsi="Times New Roman"/>
                <w:sz w:val="24"/>
                <w:szCs w:val="24"/>
                <w:lang w:val="en-GB"/>
              </w:rPr>
            </w:pPr>
            <w:r>
              <w:rPr>
                <w:rFonts w:ascii="Times New Roman" w:hAnsi="Times New Roman"/>
                <w:b/>
                <w:sz w:val="24"/>
                <w:szCs w:val="24"/>
                <w:lang w:val="en-GB"/>
              </w:rPr>
              <w:t>0</w:t>
            </w:r>
            <w:r w:rsidRPr="000C7932">
              <w:rPr>
                <w:rFonts w:ascii="Times New Roman" w:hAnsi="Times New Roman"/>
                <w:b/>
                <w:sz w:val="24"/>
                <w:szCs w:val="24"/>
                <w:lang w:val="en-GB"/>
              </w:rPr>
              <w:t>.</w:t>
            </w:r>
            <w:r>
              <w:rPr>
                <w:rFonts w:ascii="Times New Roman" w:hAnsi="Times New Roman"/>
                <w:b/>
                <w:sz w:val="24"/>
                <w:szCs w:val="24"/>
                <w:lang w:val="en-GB"/>
              </w:rPr>
              <w:t>96</w:t>
            </w:r>
            <w:r w:rsidRPr="000C7932">
              <w:rPr>
                <w:rFonts w:ascii="Times New Roman" w:hAnsi="Times New Roman"/>
                <w:b/>
                <w:sz w:val="24"/>
                <w:szCs w:val="24"/>
                <w:lang w:val="en-GB"/>
              </w:rPr>
              <w:t>%</w:t>
            </w:r>
          </w:p>
        </w:tc>
      </w:tr>
    </w:tbl>
    <w:p w:rsidR="00977C76" w:rsidRDefault="00977C76" w:rsidP="001703F5">
      <w:pPr>
        <w:spacing w:after="0" w:line="480" w:lineRule="auto"/>
        <w:rPr>
          <w:rFonts w:ascii="Times New Roman" w:hAnsi="Times New Roman"/>
          <w:sz w:val="24"/>
          <w:szCs w:val="24"/>
          <w:lang w:val="en-GB"/>
        </w:rPr>
      </w:pPr>
      <w:r w:rsidRPr="00A50214">
        <w:rPr>
          <w:rFonts w:ascii="Times New Roman" w:hAnsi="Times New Roman"/>
          <w:sz w:val="24"/>
          <w:szCs w:val="24"/>
          <w:lang w:val="en-US"/>
        </w:rPr>
        <w:t>*</w:t>
      </w:r>
      <w:r>
        <w:rPr>
          <w:rFonts w:ascii="Times New Roman" w:hAnsi="Times New Roman"/>
          <w:sz w:val="24"/>
          <w:szCs w:val="24"/>
          <w:lang w:val="en-US"/>
        </w:rPr>
        <w:t>Based on</w:t>
      </w:r>
      <w:r w:rsidRPr="00A50214">
        <w:rPr>
          <w:rFonts w:ascii="Times New Roman" w:hAnsi="Times New Roman"/>
          <w:sz w:val="24"/>
          <w:szCs w:val="24"/>
          <w:lang w:val="en-US"/>
        </w:rPr>
        <w:t xml:space="preserve"> experimental data.</w:t>
      </w:r>
      <w:r w:rsidRPr="001F6E08">
        <w:rPr>
          <w:rFonts w:ascii="Times New Roman" w:hAnsi="Times New Roman"/>
          <w:sz w:val="24"/>
          <w:szCs w:val="24"/>
          <w:vertAlign w:val="superscript"/>
          <w:lang w:val="en-US"/>
        </w:rPr>
        <w:t xml:space="preserve"> </w:t>
      </w:r>
      <w:r>
        <w:rPr>
          <w:rFonts w:ascii="Times New Roman" w:hAnsi="Times New Roman"/>
          <w:sz w:val="24"/>
          <w:szCs w:val="24"/>
          <w:vertAlign w:val="superscript"/>
          <w:lang w:val="en-US"/>
        </w:rPr>
        <w:t>∞</w:t>
      </w:r>
      <w:r>
        <w:rPr>
          <w:rFonts w:ascii="Times New Roman" w:hAnsi="Times New Roman"/>
          <w:sz w:val="24"/>
          <w:lang w:val="en-GB"/>
        </w:rPr>
        <w:t>E</w:t>
      </w:r>
      <w:r w:rsidRPr="00093538">
        <w:rPr>
          <w:rFonts w:ascii="Times New Roman" w:hAnsi="Times New Roman"/>
          <w:sz w:val="24"/>
          <w:lang w:val="en-GB"/>
        </w:rPr>
        <w:t xml:space="preserve">quivalent to the area under the curve of the maternal plasma concentration time profile multiplied by the uterine </w:t>
      </w:r>
      <w:r>
        <w:rPr>
          <w:rFonts w:ascii="Times New Roman" w:hAnsi="Times New Roman"/>
          <w:sz w:val="24"/>
          <w:lang w:val="en-GB"/>
        </w:rPr>
        <w:t xml:space="preserve">artery </w:t>
      </w:r>
      <w:r w:rsidRPr="00093538">
        <w:rPr>
          <w:rFonts w:ascii="Times New Roman" w:hAnsi="Times New Roman"/>
          <w:sz w:val="24"/>
          <w:lang w:val="en-GB"/>
        </w:rPr>
        <w:t>plasma flow rate</w:t>
      </w:r>
      <w:r>
        <w:rPr>
          <w:rFonts w:ascii="Times New Roman" w:hAnsi="Times New Roman"/>
          <w:sz w:val="24"/>
          <w:lang w:val="en-GB"/>
        </w:rPr>
        <w:t>.</w:t>
      </w:r>
      <w:r>
        <w:rPr>
          <w:rFonts w:ascii="Times New Roman" w:hAnsi="Times New Roman"/>
          <w:sz w:val="24"/>
          <w:szCs w:val="24"/>
          <w:lang w:val="en-US"/>
        </w:rPr>
        <w:t xml:space="preserve"> </w:t>
      </w:r>
      <w:r w:rsidRPr="001F6E08">
        <w:rPr>
          <w:rFonts w:ascii="Times New Roman" w:hAnsi="Times New Roman"/>
          <w:sz w:val="24"/>
          <w:szCs w:val="24"/>
          <w:vertAlign w:val="superscript"/>
          <w:lang w:val="en-GB"/>
        </w:rPr>
        <w:t>§</w:t>
      </w:r>
      <w:r>
        <w:rPr>
          <w:rFonts w:ascii="Times New Roman" w:hAnsi="Times New Roman"/>
          <w:sz w:val="24"/>
          <w:szCs w:val="24"/>
          <w:lang w:val="en-GB"/>
        </w:rPr>
        <w:t xml:space="preserve">Fetal tissue at birth as a model prediction that would be equivalent to the area under the curve of the cord arterial-venous difference over time, </w:t>
      </w:r>
      <w:r w:rsidRPr="00093538">
        <w:rPr>
          <w:rFonts w:ascii="Times New Roman" w:hAnsi="Times New Roman"/>
          <w:sz w:val="24"/>
          <w:lang w:val="en-GB"/>
        </w:rPr>
        <w:t>multip</w:t>
      </w:r>
      <w:r>
        <w:rPr>
          <w:rFonts w:ascii="Times New Roman" w:hAnsi="Times New Roman"/>
          <w:sz w:val="24"/>
          <w:lang w:val="en-GB"/>
        </w:rPr>
        <w:t>lied by the umbilical vein flow rate,</w:t>
      </w:r>
      <w:r>
        <w:rPr>
          <w:rFonts w:ascii="Times New Roman" w:hAnsi="Times New Roman"/>
          <w:sz w:val="24"/>
          <w:szCs w:val="24"/>
          <w:lang w:val="en-GB"/>
        </w:rPr>
        <w:t xml:space="preserve"> minus the small amount in fetal plasma at birth. </w:t>
      </w:r>
      <w:r>
        <w:rPr>
          <w:rFonts w:ascii="Times New Roman" w:hAnsi="Times New Roman"/>
          <w:sz w:val="24"/>
          <w:szCs w:val="24"/>
          <w:vertAlign w:val="superscript"/>
          <w:lang w:val="en-US"/>
        </w:rPr>
        <w:t>†</w:t>
      </w:r>
      <w:r>
        <w:rPr>
          <w:rFonts w:ascii="Times New Roman" w:hAnsi="Times New Roman"/>
          <w:sz w:val="24"/>
          <w:lang w:val="en-GB"/>
        </w:rPr>
        <w:t>E</w:t>
      </w:r>
      <w:r w:rsidRPr="00093538">
        <w:rPr>
          <w:rFonts w:ascii="Times New Roman" w:hAnsi="Times New Roman"/>
          <w:sz w:val="24"/>
          <w:lang w:val="en-GB"/>
        </w:rPr>
        <w:t>quivalent to the area under the curve of the cord arterial-venous difference over time, multip</w:t>
      </w:r>
      <w:r>
        <w:rPr>
          <w:rFonts w:ascii="Times New Roman" w:hAnsi="Times New Roman"/>
          <w:sz w:val="24"/>
          <w:lang w:val="en-GB"/>
        </w:rPr>
        <w:t xml:space="preserve">lied by the umbilical vein flow rate, divided by the </w:t>
      </w:r>
      <w:r w:rsidRPr="00093538">
        <w:rPr>
          <w:rFonts w:ascii="Times New Roman" w:hAnsi="Times New Roman"/>
          <w:sz w:val="24"/>
          <w:lang w:val="en-GB"/>
        </w:rPr>
        <w:t>maternal</w:t>
      </w:r>
      <w:r>
        <w:rPr>
          <w:rFonts w:ascii="Times New Roman" w:hAnsi="Times New Roman"/>
          <w:sz w:val="24"/>
          <w:lang w:val="en-GB"/>
        </w:rPr>
        <w:t xml:space="preserve"> oral dose. </w:t>
      </w:r>
      <w:r>
        <w:rPr>
          <w:rFonts w:ascii="Times New Roman" w:hAnsi="Times New Roman"/>
          <w:sz w:val="24"/>
          <w:vertAlign w:val="superscript"/>
          <w:lang w:val="en-GB"/>
        </w:rPr>
        <w:t>$</w:t>
      </w:r>
      <w:r>
        <w:rPr>
          <w:rFonts w:ascii="Times New Roman" w:hAnsi="Times New Roman"/>
          <w:sz w:val="24"/>
          <w:lang w:val="en-GB"/>
        </w:rPr>
        <w:t xml:space="preserve">Materno-fetal transfer as the </w:t>
      </w:r>
      <w:r w:rsidRPr="00093538">
        <w:rPr>
          <w:rFonts w:ascii="Times New Roman" w:hAnsi="Times New Roman"/>
          <w:sz w:val="24"/>
          <w:lang w:val="en-GB"/>
        </w:rPr>
        <w:t>area under the curve of the cord arterial-venous difference over time, multip</w:t>
      </w:r>
      <w:r>
        <w:rPr>
          <w:rFonts w:ascii="Times New Roman" w:hAnsi="Times New Roman"/>
          <w:sz w:val="24"/>
          <w:lang w:val="en-GB"/>
        </w:rPr>
        <w:t>lied by the umbilical flow rate</w:t>
      </w:r>
      <w:r w:rsidRPr="00093538">
        <w:rPr>
          <w:rFonts w:ascii="Times New Roman" w:hAnsi="Times New Roman"/>
          <w:sz w:val="24"/>
          <w:lang w:val="en-GB"/>
        </w:rPr>
        <w:t xml:space="preserve">, divided by </w:t>
      </w:r>
      <w:r w:rsidRPr="00652E05">
        <w:rPr>
          <w:rFonts w:ascii="Times New Roman" w:hAnsi="Times New Roman"/>
          <w:sz w:val="24"/>
          <w:lang w:val="en-GB"/>
        </w:rPr>
        <w:t xml:space="preserve">the tracer FA in maternal uterine plasma. </w:t>
      </w:r>
      <w:r w:rsidRPr="00652E05">
        <w:rPr>
          <w:rFonts w:ascii="Times New Roman" w:hAnsi="Times New Roman"/>
          <w:sz w:val="24"/>
          <w:szCs w:val="24"/>
          <w:lang w:val="en-US"/>
        </w:rPr>
        <w:t xml:space="preserve">OA, oleic acid; PA, palmitic acid; SA, stearic acid. All values represent total lipids </w:t>
      </w:r>
      <w:r w:rsidRPr="00652E05">
        <w:rPr>
          <w:rFonts w:ascii="Times New Roman" w:hAnsi="Times New Roman"/>
          <w:sz w:val="24"/>
          <w:szCs w:val="24"/>
          <w:lang w:val="en-GB"/>
        </w:rPr>
        <w:t>(TG+NEFA+PL+CE).</w:t>
      </w:r>
    </w:p>
    <w:p w:rsidR="00977C76" w:rsidRDefault="00977C76" w:rsidP="001703F5">
      <w:pPr>
        <w:spacing w:after="0" w:line="480" w:lineRule="auto"/>
        <w:rPr>
          <w:rFonts w:ascii="Times New Roman" w:hAnsi="Times New Roman"/>
          <w:sz w:val="24"/>
          <w:szCs w:val="24"/>
          <w:lang w:val="en-GB"/>
        </w:rPr>
      </w:pPr>
    </w:p>
    <w:p w:rsidR="00977C76" w:rsidRDefault="00977C76" w:rsidP="001703F5">
      <w:pPr>
        <w:spacing w:after="0" w:line="480" w:lineRule="auto"/>
        <w:rPr>
          <w:rFonts w:ascii="Times New Roman" w:hAnsi="Times New Roman"/>
          <w:b/>
          <w:sz w:val="24"/>
          <w:lang w:val="en-US"/>
        </w:rPr>
      </w:pPr>
    </w:p>
    <w:p w:rsidR="00977C76" w:rsidRPr="008335EA" w:rsidRDefault="00977C76" w:rsidP="001703F5">
      <w:pPr>
        <w:rPr>
          <w:lang w:val="en-GB"/>
        </w:rPr>
      </w:pPr>
    </w:p>
    <w:p w:rsidR="00977C76" w:rsidRPr="00E91F65" w:rsidRDefault="00977C76" w:rsidP="006D36DB">
      <w:pPr>
        <w:spacing w:after="0" w:line="360" w:lineRule="auto"/>
        <w:rPr>
          <w:rFonts w:ascii="Times New Roman" w:hAnsi="Times New Roman"/>
          <w:sz w:val="24"/>
          <w:szCs w:val="24"/>
          <w:lang w:val="en-US"/>
        </w:rPr>
      </w:pPr>
      <w:r>
        <w:rPr>
          <w:rFonts w:ascii="Times New Roman" w:hAnsi="Times New Roman"/>
          <w:b/>
          <w:sz w:val="24"/>
          <w:szCs w:val="24"/>
          <w:lang w:val="en-US"/>
        </w:rPr>
        <w:lastRenderedPageBreak/>
        <w:t>ANNEX 1</w:t>
      </w:r>
      <w:r>
        <w:rPr>
          <w:rFonts w:ascii="Times New Roman" w:hAnsi="Times New Roman"/>
          <w:sz w:val="24"/>
          <w:szCs w:val="24"/>
          <w:lang w:val="en-US"/>
        </w:rPr>
        <w:t xml:space="preserve">. </w:t>
      </w:r>
      <w:r w:rsidRPr="00F06A1D">
        <w:rPr>
          <w:rFonts w:ascii="Times New Roman" w:hAnsi="Times New Roman"/>
          <w:sz w:val="24"/>
          <w:szCs w:val="24"/>
          <w:lang w:val="en-US"/>
        </w:rPr>
        <w:t>Comparison of estimated model parameter</w:t>
      </w:r>
      <w:r>
        <w:rPr>
          <w:rFonts w:ascii="Times New Roman" w:hAnsi="Times New Roman"/>
          <w:sz w:val="24"/>
          <w:szCs w:val="24"/>
          <w:lang w:val="en-US"/>
        </w:rPr>
        <w:t>s and</w:t>
      </w:r>
      <w:r w:rsidRPr="00F06A1D">
        <w:rPr>
          <w:rFonts w:ascii="Times New Roman" w:hAnsi="Times New Roman"/>
          <w:sz w:val="24"/>
          <w:szCs w:val="24"/>
          <w:lang w:val="en-US"/>
        </w:rPr>
        <w:t xml:space="preserve"> results for </w:t>
      </w:r>
      <w:r>
        <w:rPr>
          <w:rFonts w:ascii="Times New Roman" w:hAnsi="Times New Roman"/>
          <w:sz w:val="24"/>
          <w:szCs w:val="24"/>
          <w:lang w:val="en-US"/>
        </w:rPr>
        <w:t xml:space="preserve">obese and control pregnant women using </w:t>
      </w:r>
      <w:r w:rsidRPr="00B5762F">
        <w:rPr>
          <w:rFonts w:ascii="Times New Roman" w:hAnsi="Times New Roman"/>
          <w:sz w:val="24"/>
          <w:szCs w:val="24"/>
          <w:vertAlign w:val="superscript"/>
          <w:lang w:val="en-US"/>
        </w:rPr>
        <w:t>13</w:t>
      </w:r>
      <w:r>
        <w:rPr>
          <w:rFonts w:ascii="Times New Roman" w:hAnsi="Times New Roman"/>
          <w:sz w:val="24"/>
          <w:szCs w:val="24"/>
          <w:lang w:val="en-US"/>
        </w:rPr>
        <w:t>C-FA in total lipids data</w:t>
      </w:r>
      <w:r w:rsidR="006D3D4F">
        <w:rPr>
          <w:rFonts w:ascii="Times New Roman" w:hAnsi="Times New Roman"/>
          <w:sz w:val="24"/>
          <w:szCs w:val="24"/>
          <w:lang w:val="en-US"/>
        </w:rPr>
        <w:t xml:space="preserve"> and maternal plasma concentration time profiles for each FA separately</w:t>
      </w:r>
      <w:r>
        <w:rPr>
          <w:rFonts w:ascii="Times New Roman" w:hAnsi="Times New Roman"/>
          <w:sz w:val="24"/>
          <w:szCs w:val="24"/>
          <w:lang w:val="en-US"/>
        </w:rPr>
        <w:t>.</w:t>
      </w:r>
    </w:p>
    <w:tbl>
      <w:tblPr>
        <w:tblpPr w:leftFromText="141" w:rightFromText="141" w:vertAnchor="text" w:horzAnchor="margin" w:tblpY="73"/>
        <w:tblW w:w="8620" w:type="dxa"/>
        <w:tblCellMar>
          <w:top w:w="29" w:type="dxa"/>
          <w:left w:w="58" w:type="dxa"/>
          <w:bottom w:w="29" w:type="dxa"/>
          <w:right w:w="58" w:type="dxa"/>
        </w:tblCellMar>
        <w:tblLook w:val="0020" w:firstRow="1" w:lastRow="0" w:firstColumn="0" w:lastColumn="0" w:noHBand="0" w:noVBand="0"/>
      </w:tblPr>
      <w:tblGrid>
        <w:gridCol w:w="3045"/>
        <w:gridCol w:w="916"/>
        <w:gridCol w:w="876"/>
        <w:gridCol w:w="916"/>
        <w:gridCol w:w="87"/>
        <w:gridCol w:w="789"/>
        <w:gridCol w:w="916"/>
        <w:gridCol w:w="1075"/>
      </w:tblGrid>
      <w:tr w:rsidR="00B05C79" w:rsidRPr="002B0418" w:rsidTr="00B05C79">
        <w:trPr>
          <w:trHeight w:val="272"/>
        </w:trPr>
        <w:tc>
          <w:tcPr>
            <w:tcW w:w="3045" w:type="dxa"/>
            <w:tcBorders>
              <w:top w:val="single" w:sz="12" w:space="0" w:color="auto"/>
              <w:bottom w:val="single" w:sz="12" w:space="0" w:color="auto"/>
            </w:tcBorders>
          </w:tcPr>
          <w:p w:rsidR="00B05C79" w:rsidRPr="000C7932" w:rsidRDefault="00B05C79" w:rsidP="00B05C79">
            <w:pPr>
              <w:adjustRightInd w:val="0"/>
              <w:spacing w:after="0" w:line="240" w:lineRule="auto"/>
              <w:rPr>
                <w:rFonts w:ascii="Times New Roman" w:hAnsi="Times New Roman"/>
                <w:sz w:val="24"/>
                <w:szCs w:val="24"/>
                <w:lang w:val="en-GB"/>
              </w:rPr>
            </w:pPr>
            <w:r w:rsidRPr="000C7932">
              <w:rPr>
                <w:rFonts w:ascii="Times New Roman" w:hAnsi="Times New Roman"/>
                <w:b/>
                <w:bCs/>
                <w:sz w:val="24"/>
                <w:szCs w:val="24"/>
                <w:lang w:val="en-GB"/>
              </w:rPr>
              <w:t>Model parameters</w:t>
            </w:r>
          </w:p>
        </w:tc>
        <w:tc>
          <w:tcPr>
            <w:tcW w:w="1792" w:type="dxa"/>
            <w:gridSpan w:val="2"/>
            <w:tcBorders>
              <w:top w:val="single" w:sz="12" w:space="0" w:color="auto"/>
              <w:bottom w:val="single" w:sz="12" w:space="0" w:color="auto"/>
            </w:tcBorders>
          </w:tcPr>
          <w:p w:rsidR="00B05C79" w:rsidRPr="000C7932" w:rsidRDefault="00B05C79" w:rsidP="00B05C79">
            <w:pPr>
              <w:adjustRightInd w:val="0"/>
              <w:spacing w:after="0" w:line="240" w:lineRule="auto"/>
              <w:jc w:val="center"/>
              <w:rPr>
                <w:rFonts w:ascii="Times New Roman" w:hAnsi="Times New Roman"/>
                <w:b/>
                <w:bCs/>
                <w:sz w:val="24"/>
                <w:szCs w:val="24"/>
                <w:lang w:val="en-GB"/>
              </w:rPr>
            </w:pPr>
            <w:r w:rsidRPr="001A5C2C">
              <w:rPr>
                <w:rFonts w:ascii="Times New Roman" w:hAnsi="Times New Roman"/>
                <w:b/>
                <w:bCs/>
                <w:sz w:val="24"/>
                <w:szCs w:val="24"/>
                <w:vertAlign w:val="superscript"/>
                <w:lang w:val="en-GB"/>
              </w:rPr>
              <w:t>13</w:t>
            </w:r>
            <w:r>
              <w:rPr>
                <w:rFonts w:ascii="Times New Roman" w:hAnsi="Times New Roman"/>
                <w:b/>
                <w:bCs/>
                <w:sz w:val="24"/>
                <w:szCs w:val="24"/>
                <w:lang w:val="en-GB"/>
              </w:rPr>
              <w:t>C-</w:t>
            </w:r>
            <w:r w:rsidRPr="000C7932">
              <w:rPr>
                <w:rFonts w:ascii="Times New Roman" w:hAnsi="Times New Roman"/>
                <w:b/>
                <w:bCs/>
                <w:sz w:val="24"/>
                <w:szCs w:val="24"/>
                <w:lang w:val="en-GB"/>
              </w:rPr>
              <w:t>OA</w:t>
            </w:r>
          </w:p>
        </w:tc>
        <w:tc>
          <w:tcPr>
            <w:tcW w:w="1792" w:type="dxa"/>
            <w:gridSpan w:val="3"/>
            <w:tcBorders>
              <w:top w:val="single" w:sz="12" w:space="0" w:color="auto"/>
              <w:bottom w:val="single" w:sz="12" w:space="0" w:color="auto"/>
            </w:tcBorders>
          </w:tcPr>
          <w:p w:rsidR="00B05C79" w:rsidRPr="000C7932" w:rsidRDefault="00B05C79" w:rsidP="00B05C79">
            <w:pPr>
              <w:adjustRightInd w:val="0"/>
              <w:spacing w:after="0" w:line="240" w:lineRule="auto"/>
              <w:jc w:val="center"/>
              <w:rPr>
                <w:rFonts w:ascii="Times New Roman" w:hAnsi="Times New Roman"/>
                <w:b/>
                <w:bCs/>
                <w:sz w:val="24"/>
                <w:szCs w:val="24"/>
                <w:lang w:val="en-GB"/>
              </w:rPr>
            </w:pPr>
            <w:r w:rsidRPr="001A5C2C">
              <w:rPr>
                <w:rFonts w:ascii="Times New Roman" w:hAnsi="Times New Roman"/>
                <w:b/>
                <w:bCs/>
                <w:sz w:val="24"/>
                <w:szCs w:val="24"/>
                <w:vertAlign w:val="superscript"/>
                <w:lang w:val="en-GB"/>
              </w:rPr>
              <w:t>13</w:t>
            </w:r>
            <w:r>
              <w:rPr>
                <w:rFonts w:ascii="Times New Roman" w:hAnsi="Times New Roman"/>
                <w:b/>
                <w:bCs/>
                <w:sz w:val="24"/>
                <w:szCs w:val="24"/>
                <w:lang w:val="en-GB"/>
              </w:rPr>
              <w:t>C-</w:t>
            </w:r>
            <w:r w:rsidRPr="000C7932">
              <w:rPr>
                <w:rFonts w:ascii="Times New Roman" w:hAnsi="Times New Roman"/>
                <w:b/>
                <w:bCs/>
                <w:sz w:val="24"/>
                <w:szCs w:val="24"/>
                <w:lang w:val="en-GB"/>
              </w:rPr>
              <w:t>PA</w:t>
            </w:r>
          </w:p>
        </w:tc>
        <w:tc>
          <w:tcPr>
            <w:tcW w:w="1991" w:type="dxa"/>
            <w:gridSpan w:val="2"/>
            <w:tcBorders>
              <w:top w:val="single" w:sz="12" w:space="0" w:color="auto"/>
              <w:bottom w:val="single" w:sz="12" w:space="0" w:color="auto"/>
            </w:tcBorders>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1A5C2C">
              <w:rPr>
                <w:rFonts w:ascii="Times New Roman" w:hAnsi="Times New Roman"/>
                <w:b/>
                <w:bCs/>
                <w:sz w:val="24"/>
                <w:szCs w:val="24"/>
                <w:vertAlign w:val="superscript"/>
                <w:lang w:val="en-GB"/>
              </w:rPr>
              <w:t>13</w:t>
            </w:r>
            <w:r>
              <w:rPr>
                <w:rFonts w:ascii="Times New Roman" w:hAnsi="Times New Roman"/>
                <w:b/>
                <w:bCs/>
                <w:sz w:val="24"/>
                <w:szCs w:val="24"/>
                <w:lang w:val="en-GB"/>
              </w:rPr>
              <w:t>C-</w:t>
            </w:r>
            <w:r w:rsidRPr="000C7932">
              <w:rPr>
                <w:rFonts w:ascii="Times New Roman" w:hAnsi="Times New Roman"/>
                <w:b/>
                <w:bCs/>
                <w:sz w:val="24"/>
                <w:szCs w:val="24"/>
                <w:lang w:val="en-GB"/>
              </w:rPr>
              <w:t>SA</w:t>
            </w:r>
          </w:p>
        </w:tc>
      </w:tr>
      <w:tr w:rsidR="00B05C79" w:rsidRPr="002B0418" w:rsidTr="00B05C79">
        <w:trPr>
          <w:trHeight w:val="325"/>
        </w:trPr>
        <w:tc>
          <w:tcPr>
            <w:tcW w:w="3045" w:type="dxa"/>
            <w:tcBorders>
              <w:top w:val="single" w:sz="12" w:space="0" w:color="auto"/>
            </w:tcBorders>
          </w:tcPr>
          <w:p w:rsidR="00B05C79" w:rsidRPr="000C7932" w:rsidRDefault="00B05C79" w:rsidP="00B05C79">
            <w:pPr>
              <w:adjustRightInd w:val="0"/>
              <w:spacing w:after="0" w:line="240" w:lineRule="auto"/>
              <w:rPr>
                <w:rFonts w:ascii="Times New Roman" w:hAnsi="Times New Roman"/>
                <w:b/>
                <w:bCs/>
                <w:sz w:val="24"/>
                <w:szCs w:val="24"/>
                <w:lang w:val="en-GB"/>
              </w:rPr>
            </w:pPr>
          </w:p>
        </w:tc>
        <w:tc>
          <w:tcPr>
            <w:tcW w:w="2795" w:type="dxa"/>
            <w:gridSpan w:val="4"/>
            <w:tcBorders>
              <w:top w:val="single" w:sz="12" w:space="0" w:color="auto"/>
              <w:bottom w:val="single" w:sz="12" w:space="0" w:color="auto"/>
            </w:tcBorders>
          </w:tcPr>
          <w:p w:rsidR="00B05C79" w:rsidRPr="000C7932" w:rsidRDefault="00B05C79" w:rsidP="00B05C79">
            <w:pPr>
              <w:adjustRightInd w:val="0"/>
              <w:spacing w:after="0" w:line="240" w:lineRule="auto"/>
              <w:jc w:val="center"/>
              <w:rPr>
                <w:rFonts w:ascii="Times New Roman" w:hAnsi="Times New Roman"/>
                <w:b/>
                <w:bCs/>
                <w:sz w:val="24"/>
                <w:szCs w:val="24"/>
                <w:lang w:val="en-GB"/>
              </w:rPr>
            </w:pPr>
            <w:r>
              <w:rPr>
                <w:rFonts w:ascii="Times New Roman" w:hAnsi="Times New Roman"/>
                <w:b/>
                <w:bCs/>
                <w:sz w:val="24"/>
                <w:szCs w:val="24"/>
                <w:lang w:val="en-GB"/>
              </w:rPr>
              <w:t>Control</w:t>
            </w:r>
          </w:p>
        </w:tc>
        <w:tc>
          <w:tcPr>
            <w:tcW w:w="2780" w:type="dxa"/>
            <w:gridSpan w:val="3"/>
            <w:tcBorders>
              <w:top w:val="single" w:sz="12" w:space="0" w:color="auto"/>
              <w:bottom w:val="single" w:sz="12" w:space="0" w:color="auto"/>
            </w:tcBorders>
          </w:tcPr>
          <w:p w:rsidR="00B05C79" w:rsidRPr="000C7932" w:rsidRDefault="00B05C79" w:rsidP="00B05C79">
            <w:pPr>
              <w:adjustRightInd w:val="0"/>
              <w:spacing w:after="0" w:line="240" w:lineRule="auto"/>
              <w:jc w:val="center"/>
              <w:rPr>
                <w:rFonts w:ascii="Times New Roman" w:hAnsi="Times New Roman"/>
                <w:b/>
                <w:bCs/>
                <w:sz w:val="24"/>
                <w:szCs w:val="24"/>
                <w:lang w:val="en-GB"/>
              </w:rPr>
            </w:pPr>
            <w:r w:rsidRPr="000C7932">
              <w:rPr>
                <w:rFonts w:ascii="Times New Roman" w:hAnsi="Times New Roman"/>
                <w:b/>
                <w:bCs/>
                <w:sz w:val="24"/>
                <w:szCs w:val="24"/>
                <w:lang w:val="en-GB"/>
              </w:rPr>
              <w:t>Obese</w:t>
            </w:r>
          </w:p>
        </w:tc>
      </w:tr>
      <w:tr w:rsidR="00B05C79" w:rsidRPr="002B0418" w:rsidTr="00B05C79">
        <w:trPr>
          <w:trHeight w:val="397"/>
        </w:trPr>
        <w:tc>
          <w:tcPr>
            <w:tcW w:w="3045" w:type="dxa"/>
          </w:tcPr>
          <w:p w:rsidR="00B05C79" w:rsidRPr="000C7932" w:rsidRDefault="00B05C79" w:rsidP="00B05C79">
            <w:pPr>
              <w:adjustRightInd w:val="0"/>
              <w:spacing w:before="100" w:beforeAutospacing="1" w:after="100" w:afterAutospacing="1" w:line="240" w:lineRule="auto"/>
              <w:rPr>
                <w:rFonts w:ascii="Times New Roman" w:hAnsi="Times New Roman"/>
                <w:sz w:val="24"/>
                <w:szCs w:val="24"/>
                <w:lang w:val="en-GB"/>
              </w:rPr>
            </w:pPr>
            <w:r w:rsidRPr="000C7932">
              <w:rPr>
                <w:rFonts w:ascii="Times New Roman" w:hAnsi="Times New Roman"/>
                <w:sz w:val="24"/>
                <w:szCs w:val="24"/>
                <w:lang w:val="en-GB"/>
              </w:rPr>
              <w:t>k</w:t>
            </w:r>
            <w:r w:rsidRPr="000C7932">
              <w:rPr>
                <w:rFonts w:ascii="Times New Roman" w:hAnsi="Times New Roman"/>
                <w:sz w:val="24"/>
                <w:szCs w:val="24"/>
                <w:vertAlign w:val="subscript"/>
                <w:lang w:val="en-GB"/>
              </w:rPr>
              <w:t>uptake</w:t>
            </w:r>
            <w:r w:rsidRPr="000C7932">
              <w:rPr>
                <w:rFonts w:ascii="Times New Roman" w:hAnsi="Times New Roman"/>
                <w:sz w:val="24"/>
                <w:szCs w:val="24"/>
                <w:lang w:val="en-GB"/>
              </w:rPr>
              <w:t xml:space="preserve"> (m</w:t>
            </w:r>
            <w:r>
              <w:rPr>
                <w:rFonts w:ascii="Times New Roman" w:hAnsi="Times New Roman"/>
                <w:sz w:val="24"/>
                <w:szCs w:val="24"/>
                <w:lang w:val="en-GB"/>
              </w:rPr>
              <w:t>L</w:t>
            </w:r>
            <w:r w:rsidRPr="000C7932">
              <w:rPr>
                <w:rFonts w:ascii="Times New Roman" w:hAnsi="Times New Roman"/>
                <w:sz w:val="24"/>
                <w:szCs w:val="24"/>
                <w:lang w:val="en-GB"/>
              </w:rPr>
              <w:t>/min)</w:t>
            </w:r>
          </w:p>
        </w:tc>
        <w:tc>
          <w:tcPr>
            <w:tcW w:w="2795" w:type="dxa"/>
            <w:gridSpan w:val="4"/>
            <w:tcBorders>
              <w:top w:val="single" w:sz="12" w:space="0" w:color="auto"/>
            </w:tcBorders>
          </w:tcPr>
          <w:p w:rsidR="00B05C79" w:rsidRPr="000C7932" w:rsidRDefault="00B05C79" w:rsidP="00B05C79">
            <w:pPr>
              <w:adjustRightInd w:val="0"/>
              <w:spacing w:before="100" w:beforeAutospacing="1" w:after="100" w:afterAutospacing="1" w:line="240" w:lineRule="auto"/>
              <w:jc w:val="center"/>
              <w:rPr>
                <w:rFonts w:ascii="Times New Roman" w:hAnsi="Times New Roman"/>
                <w:sz w:val="24"/>
                <w:szCs w:val="24"/>
                <w:lang w:val="en-GB"/>
              </w:rPr>
            </w:pPr>
            <w:r w:rsidRPr="000C7932">
              <w:rPr>
                <w:rFonts w:ascii="Times New Roman" w:hAnsi="Times New Roman"/>
                <w:sz w:val="24"/>
                <w:szCs w:val="24"/>
                <w:lang w:val="en-GB"/>
              </w:rPr>
              <w:t>4.2</w:t>
            </w:r>
          </w:p>
        </w:tc>
        <w:tc>
          <w:tcPr>
            <w:tcW w:w="2780" w:type="dxa"/>
            <w:gridSpan w:val="3"/>
            <w:tcBorders>
              <w:top w:val="single" w:sz="12" w:space="0" w:color="auto"/>
            </w:tcBorders>
          </w:tcPr>
          <w:p w:rsidR="00B05C79" w:rsidRPr="000C7932" w:rsidRDefault="00B05C79" w:rsidP="00B05C79">
            <w:pPr>
              <w:adjustRightInd w:val="0"/>
              <w:spacing w:before="100" w:beforeAutospacing="1" w:after="100" w:afterAutospacing="1" w:line="240" w:lineRule="auto"/>
              <w:jc w:val="center"/>
              <w:rPr>
                <w:rFonts w:ascii="Times New Roman" w:hAnsi="Times New Roman"/>
                <w:sz w:val="24"/>
                <w:szCs w:val="24"/>
                <w:lang w:val="en-GB"/>
              </w:rPr>
            </w:pPr>
            <w:r w:rsidRPr="000C7932">
              <w:rPr>
                <w:rFonts w:ascii="Times New Roman" w:hAnsi="Times New Roman"/>
                <w:sz w:val="24"/>
                <w:szCs w:val="24"/>
                <w:lang w:val="en-GB"/>
              </w:rPr>
              <w:t>5.1</w:t>
            </w:r>
          </w:p>
        </w:tc>
      </w:tr>
      <w:tr w:rsidR="00B05C79" w:rsidRPr="000C7932" w:rsidTr="00B05C79">
        <w:trPr>
          <w:trHeight w:val="397"/>
        </w:trPr>
        <w:tc>
          <w:tcPr>
            <w:tcW w:w="3045" w:type="dxa"/>
          </w:tcPr>
          <w:p w:rsidR="00B05C79" w:rsidRPr="000C7932" w:rsidRDefault="00B05C79" w:rsidP="00B05C79">
            <w:pPr>
              <w:adjustRightInd w:val="0"/>
              <w:spacing w:after="0" w:line="240" w:lineRule="auto"/>
              <w:rPr>
                <w:rFonts w:ascii="Times New Roman" w:hAnsi="Times New Roman"/>
                <w:sz w:val="24"/>
                <w:szCs w:val="24"/>
                <w:lang w:val="en-GB"/>
              </w:rPr>
            </w:pPr>
            <w:r w:rsidRPr="000C7932">
              <w:rPr>
                <w:rFonts w:ascii="Times New Roman" w:hAnsi="Times New Roman"/>
                <w:sz w:val="24"/>
                <w:szCs w:val="24"/>
                <w:lang w:val="en-GB"/>
              </w:rPr>
              <w:t>k</w:t>
            </w:r>
            <w:r w:rsidRPr="000C7932">
              <w:rPr>
                <w:rFonts w:ascii="Times New Roman" w:hAnsi="Times New Roman"/>
                <w:sz w:val="24"/>
                <w:szCs w:val="24"/>
                <w:vertAlign w:val="subscript"/>
                <w:lang w:val="en-GB"/>
              </w:rPr>
              <w:t>delivery</w:t>
            </w:r>
            <w:r w:rsidRPr="000C7932">
              <w:rPr>
                <w:rFonts w:ascii="Times New Roman" w:hAnsi="Times New Roman"/>
                <w:sz w:val="24"/>
                <w:szCs w:val="24"/>
                <w:lang w:val="en-GB"/>
              </w:rPr>
              <w:t xml:space="preserve"> (m</w:t>
            </w:r>
            <w:r>
              <w:rPr>
                <w:rFonts w:ascii="Times New Roman" w:hAnsi="Times New Roman"/>
                <w:sz w:val="24"/>
                <w:szCs w:val="24"/>
                <w:lang w:val="en-GB"/>
              </w:rPr>
              <w:t>L</w:t>
            </w:r>
            <w:r w:rsidRPr="000C7932">
              <w:rPr>
                <w:rFonts w:ascii="Times New Roman" w:hAnsi="Times New Roman"/>
                <w:sz w:val="24"/>
                <w:szCs w:val="24"/>
                <w:lang w:val="en-GB"/>
              </w:rPr>
              <w:t>/min)</w:t>
            </w:r>
          </w:p>
        </w:tc>
        <w:tc>
          <w:tcPr>
            <w:tcW w:w="2795" w:type="dxa"/>
            <w:gridSpan w:val="4"/>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7.5</w:t>
            </w:r>
          </w:p>
        </w:tc>
        <w:tc>
          <w:tcPr>
            <w:tcW w:w="2780" w:type="dxa"/>
            <w:gridSpan w:val="3"/>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9.</w:t>
            </w:r>
            <w:r>
              <w:rPr>
                <w:rFonts w:ascii="Times New Roman" w:hAnsi="Times New Roman"/>
                <w:sz w:val="24"/>
                <w:szCs w:val="24"/>
                <w:lang w:val="en-GB"/>
              </w:rPr>
              <w:t>4</w:t>
            </w:r>
          </w:p>
        </w:tc>
      </w:tr>
      <w:tr w:rsidR="00B05C79" w:rsidRPr="000C7932" w:rsidTr="00B05C79">
        <w:trPr>
          <w:trHeight w:val="397"/>
        </w:trPr>
        <w:tc>
          <w:tcPr>
            <w:tcW w:w="3045" w:type="dxa"/>
          </w:tcPr>
          <w:p w:rsidR="00B05C79" w:rsidRPr="000C7932" w:rsidRDefault="00B05C79" w:rsidP="00B05C79">
            <w:pPr>
              <w:adjustRightInd w:val="0"/>
              <w:spacing w:before="100" w:beforeAutospacing="1" w:after="100" w:afterAutospacing="1" w:line="240" w:lineRule="auto"/>
              <w:rPr>
                <w:rFonts w:ascii="Times New Roman" w:hAnsi="Times New Roman"/>
                <w:sz w:val="24"/>
                <w:szCs w:val="24"/>
                <w:lang w:val="en-GB"/>
              </w:rPr>
            </w:pPr>
            <w:r w:rsidRPr="000C7932">
              <w:rPr>
                <w:rFonts w:ascii="Times New Roman" w:hAnsi="Times New Roman"/>
                <w:sz w:val="24"/>
                <w:szCs w:val="24"/>
                <w:lang w:val="en-GB"/>
              </w:rPr>
              <w:t>k</w:t>
            </w:r>
            <w:r w:rsidRPr="000C7932">
              <w:rPr>
                <w:rFonts w:ascii="Times New Roman" w:hAnsi="Times New Roman"/>
                <w:sz w:val="24"/>
                <w:szCs w:val="24"/>
                <w:vertAlign w:val="subscript"/>
                <w:lang w:val="en-GB"/>
              </w:rPr>
              <w:t>fetaltissue</w:t>
            </w:r>
            <w:r w:rsidRPr="000C7932">
              <w:rPr>
                <w:rFonts w:ascii="Times New Roman" w:hAnsi="Times New Roman"/>
                <w:sz w:val="24"/>
                <w:szCs w:val="24"/>
                <w:lang w:val="en-GB"/>
              </w:rPr>
              <w:t xml:space="preserve"> (m</w:t>
            </w:r>
            <w:r>
              <w:rPr>
                <w:rFonts w:ascii="Times New Roman" w:hAnsi="Times New Roman"/>
                <w:sz w:val="24"/>
                <w:szCs w:val="24"/>
                <w:lang w:val="en-GB"/>
              </w:rPr>
              <w:t>L</w:t>
            </w:r>
            <w:r w:rsidRPr="000C7932">
              <w:rPr>
                <w:rFonts w:ascii="Times New Roman" w:hAnsi="Times New Roman"/>
                <w:sz w:val="24"/>
                <w:szCs w:val="24"/>
                <w:lang w:val="en-GB"/>
              </w:rPr>
              <w:t>/min)</w:t>
            </w:r>
          </w:p>
        </w:tc>
        <w:tc>
          <w:tcPr>
            <w:tcW w:w="2795" w:type="dxa"/>
            <w:gridSpan w:val="4"/>
          </w:tcPr>
          <w:p w:rsidR="00B05C79" w:rsidRPr="000C7932" w:rsidRDefault="00B05C79" w:rsidP="00B05C79">
            <w:pPr>
              <w:adjustRightInd w:val="0"/>
              <w:spacing w:before="100" w:beforeAutospacing="1" w:after="100" w:afterAutospacing="1" w:line="240" w:lineRule="auto"/>
              <w:jc w:val="center"/>
              <w:rPr>
                <w:rFonts w:ascii="Times New Roman" w:hAnsi="Times New Roman"/>
                <w:sz w:val="24"/>
                <w:szCs w:val="24"/>
                <w:lang w:val="en-GB"/>
              </w:rPr>
            </w:pPr>
            <w:r w:rsidRPr="000C7932">
              <w:rPr>
                <w:rFonts w:ascii="Times New Roman" w:hAnsi="Times New Roman"/>
                <w:sz w:val="24"/>
                <w:szCs w:val="24"/>
                <w:lang w:val="en-GB"/>
              </w:rPr>
              <w:t>16</w:t>
            </w:r>
            <w:r>
              <w:rPr>
                <w:rFonts w:ascii="Times New Roman" w:hAnsi="Times New Roman"/>
                <w:sz w:val="24"/>
                <w:szCs w:val="24"/>
                <w:lang w:val="en-GB"/>
              </w:rPr>
              <w:t>5</w:t>
            </w:r>
          </w:p>
        </w:tc>
        <w:tc>
          <w:tcPr>
            <w:tcW w:w="2780" w:type="dxa"/>
            <w:gridSpan w:val="3"/>
          </w:tcPr>
          <w:p w:rsidR="00B05C79" w:rsidRPr="000C7932" w:rsidRDefault="00B05C79" w:rsidP="00B05C79">
            <w:pPr>
              <w:adjustRightInd w:val="0"/>
              <w:spacing w:before="100" w:beforeAutospacing="1" w:after="100" w:afterAutospacing="1" w:line="240" w:lineRule="auto"/>
              <w:jc w:val="center"/>
              <w:rPr>
                <w:rFonts w:ascii="Times New Roman" w:hAnsi="Times New Roman"/>
                <w:sz w:val="24"/>
                <w:szCs w:val="24"/>
                <w:lang w:val="en-GB"/>
              </w:rPr>
            </w:pPr>
            <w:r w:rsidRPr="000C7932">
              <w:rPr>
                <w:rFonts w:ascii="Times New Roman" w:hAnsi="Times New Roman"/>
                <w:sz w:val="24"/>
                <w:szCs w:val="24"/>
                <w:lang w:val="en-GB"/>
              </w:rPr>
              <w:t>21</w:t>
            </w:r>
            <w:r>
              <w:rPr>
                <w:rFonts w:ascii="Times New Roman" w:hAnsi="Times New Roman"/>
                <w:sz w:val="24"/>
                <w:szCs w:val="24"/>
                <w:lang w:val="en-GB"/>
              </w:rPr>
              <w:t>4</w:t>
            </w:r>
          </w:p>
        </w:tc>
      </w:tr>
      <w:tr w:rsidR="00B05C79" w:rsidRPr="000C7932" w:rsidTr="00B05C79">
        <w:trPr>
          <w:trHeight w:val="400"/>
        </w:trPr>
        <w:tc>
          <w:tcPr>
            <w:tcW w:w="3045" w:type="dxa"/>
            <w:tcBorders>
              <w:top w:val="single" w:sz="12" w:space="0" w:color="auto"/>
              <w:bottom w:val="single" w:sz="12" w:space="0" w:color="auto"/>
            </w:tcBorders>
            <w:vAlign w:val="center"/>
          </w:tcPr>
          <w:p w:rsidR="00B05C79" w:rsidRPr="002E587E" w:rsidRDefault="00B05C79" w:rsidP="00B05C79">
            <w:pPr>
              <w:adjustRightInd w:val="0"/>
              <w:spacing w:after="0" w:line="240" w:lineRule="auto"/>
              <w:rPr>
                <w:rFonts w:ascii="Times New Roman" w:hAnsi="Times New Roman"/>
                <w:b/>
                <w:sz w:val="24"/>
                <w:szCs w:val="24"/>
                <w:lang w:val="en-GB"/>
              </w:rPr>
            </w:pPr>
            <w:r w:rsidRPr="002E587E">
              <w:rPr>
                <w:rFonts w:ascii="Times New Roman" w:hAnsi="Times New Roman"/>
                <w:b/>
                <w:sz w:val="24"/>
                <w:szCs w:val="24"/>
                <w:lang w:val="en-GB"/>
              </w:rPr>
              <w:t>Estimated amounts</w:t>
            </w:r>
          </w:p>
        </w:tc>
        <w:tc>
          <w:tcPr>
            <w:tcW w:w="1792" w:type="dxa"/>
            <w:gridSpan w:val="2"/>
            <w:tcBorders>
              <w:top w:val="single" w:sz="12" w:space="0" w:color="auto"/>
              <w:bottom w:val="single" w:sz="12" w:space="0" w:color="auto"/>
            </w:tcBorders>
            <w:vAlign w:val="center"/>
          </w:tcPr>
          <w:p w:rsidR="00B05C79" w:rsidRPr="000C7932" w:rsidRDefault="00B05C79" w:rsidP="00B05C79">
            <w:pPr>
              <w:adjustRightInd w:val="0"/>
              <w:spacing w:after="0" w:line="240" w:lineRule="auto"/>
              <w:jc w:val="center"/>
              <w:rPr>
                <w:rFonts w:ascii="Times New Roman" w:hAnsi="Times New Roman"/>
                <w:b/>
                <w:sz w:val="24"/>
                <w:szCs w:val="24"/>
                <w:lang w:val="en-GB"/>
              </w:rPr>
            </w:pPr>
            <w:r w:rsidRPr="001A5C2C">
              <w:rPr>
                <w:rFonts w:ascii="Times New Roman" w:hAnsi="Times New Roman"/>
                <w:b/>
                <w:bCs/>
                <w:sz w:val="24"/>
                <w:szCs w:val="24"/>
                <w:vertAlign w:val="superscript"/>
                <w:lang w:val="en-GB"/>
              </w:rPr>
              <w:t>13</w:t>
            </w:r>
            <w:r>
              <w:rPr>
                <w:rFonts w:ascii="Times New Roman" w:hAnsi="Times New Roman"/>
                <w:b/>
                <w:bCs/>
                <w:sz w:val="24"/>
                <w:szCs w:val="24"/>
                <w:lang w:val="en-GB"/>
              </w:rPr>
              <w:t>C-</w:t>
            </w:r>
            <w:r w:rsidRPr="000C7932">
              <w:rPr>
                <w:rFonts w:ascii="Times New Roman" w:hAnsi="Times New Roman"/>
                <w:b/>
                <w:sz w:val="24"/>
                <w:szCs w:val="24"/>
                <w:lang w:val="en-GB"/>
              </w:rPr>
              <w:t>OA</w:t>
            </w:r>
          </w:p>
        </w:tc>
        <w:tc>
          <w:tcPr>
            <w:tcW w:w="1792" w:type="dxa"/>
            <w:gridSpan w:val="3"/>
            <w:tcBorders>
              <w:top w:val="single" w:sz="12" w:space="0" w:color="auto"/>
              <w:bottom w:val="single" w:sz="12" w:space="0" w:color="auto"/>
            </w:tcBorders>
            <w:vAlign w:val="center"/>
          </w:tcPr>
          <w:p w:rsidR="00B05C79" w:rsidRPr="000C7932" w:rsidRDefault="00B05C79" w:rsidP="00B05C79">
            <w:pPr>
              <w:adjustRightInd w:val="0"/>
              <w:spacing w:after="0" w:line="240" w:lineRule="auto"/>
              <w:jc w:val="center"/>
              <w:rPr>
                <w:rFonts w:ascii="Times New Roman" w:hAnsi="Times New Roman"/>
                <w:b/>
                <w:sz w:val="24"/>
                <w:szCs w:val="24"/>
                <w:lang w:val="en-GB"/>
              </w:rPr>
            </w:pPr>
            <w:r w:rsidRPr="001A5C2C">
              <w:rPr>
                <w:rFonts w:ascii="Times New Roman" w:hAnsi="Times New Roman"/>
                <w:b/>
                <w:bCs/>
                <w:sz w:val="24"/>
                <w:szCs w:val="24"/>
                <w:vertAlign w:val="superscript"/>
                <w:lang w:val="en-GB"/>
              </w:rPr>
              <w:t>13</w:t>
            </w:r>
            <w:r>
              <w:rPr>
                <w:rFonts w:ascii="Times New Roman" w:hAnsi="Times New Roman"/>
                <w:b/>
                <w:bCs/>
                <w:sz w:val="24"/>
                <w:szCs w:val="24"/>
                <w:lang w:val="en-GB"/>
              </w:rPr>
              <w:t>C-</w:t>
            </w:r>
            <w:r w:rsidRPr="000C7932">
              <w:rPr>
                <w:rFonts w:ascii="Times New Roman" w:hAnsi="Times New Roman"/>
                <w:b/>
                <w:sz w:val="24"/>
                <w:szCs w:val="24"/>
                <w:lang w:val="en-GB"/>
              </w:rPr>
              <w:t>PA</w:t>
            </w:r>
          </w:p>
        </w:tc>
        <w:tc>
          <w:tcPr>
            <w:tcW w:w="1991" w:type="dxa"/>
            <w:gridSpan w:val="2"/>
            <w:tcBorders>
              <w:top w:val="single" w:sz="12" w:space="0" w:color="auto"/>
              <w:bottom w:val="single" w:sz="12" w:space="0" w:color="auto"/>
            </w:tcBorders>
            <w:vAlign w:val="center"/>
          </w:tcPr>
          <w:p w:rsidR="00B05C79" w:rsidRPr="000C7932" w:rsidRDefault="00B05C79" w:rsidP="00B05C79">
            <w:pPr>
              <w:adjustRightInd w:val="0"/>
              <w:spacing w:after="0" w:line="240" w:lineRule="auto"/>
              <w:jc w:val="center"/>
              <w:rPr>
                <w:rFonts w:ascii="Times New Roman" w:hAnsi="Times New Roman"/>
                <w:b/>
                <w:sz w:val="24"/>
                <w:szCs w:val="24"/>
                <w:lang w:val="en-GB"/>
              </w:rPr>
            </w:pPr>
            <w:r w:rsidRPr="001A5C2C">
              <w:rPr>
                <w:rFonts w:ascii="Times New Roman" w:hAnsi="Times New Roman"/>
                <w:b/>
                <w:bCs/>
                <w:sz w:val="24"/>
                <w:szCs w:val="24"/>
                <w:vertAlign w:val="superscript"/>
                <w:lang w:val="en-GB"/>
              </w:rPr>
              <w:t>13</w:t>
            </w:r>
            <w:r>
              <w:rPr>
                <w:rFonts w:ascii="Times New Roman" w:hAnsi="Times New Roman"/>
                <w:b/>
                <w:bCs/>
                <w:sz w:val="24"/>
                <w:szCs w:val="24"/>
                <w:lang w:val="en-GB"/>
              </w:rPr>
              <w:t>C-</w:t>
            </w:r>
            <w:r w:rsidRPr="000C7932">
              <w:rPr>
                <w:rFonts w:ascii="Times New Roman" w:hAnsi="Times New Roman"/>
                <w:b/>
                <w:sz w:val="24"/>
                <w:szCs w:val="24"/>
                <w:lang w:val="en-GB"/>
              </w:rPr>
              <w:t>SA</w:t>
            </w:r>
          </w:p>
        </w:tc>
      </w:tr>
      <w:tr w:rsidR="00B05C79" w:rsidRPr="000C7932" w:rsidTr="00B05C79">
        <w:trPr>
          <w:trHeight w:val="88"/>
        </w:trPr>
        <w:tc>
          <w:tcPr>
            <w:tcW w:w="3045" w:type="dxa"/>
            <w:tcBorders>
              <w:top w:val="single" w:sz="12" w:space="0" w:color="auto"/>
            </w:tcBorders>
          </w:tcPr>
          <w:p w:rsidR="00B05C79" w:rsidRPr="000C7932" w:rsidRDefault="00B05C79" w:rsidP="00B05C79">
            <w:pPr>
              <w:adjustRightInd w:val="0"/>
              <w:spacing w:after="0" w:line="240" w:lineRule="auto"/>
              <w:rPr>
                <w:rFonts w:ascii="Times New Roman" w:hAnsi="Times New Roman"/>
                <w:sz w:val="24"/>
                <w:szCs w:val="24"/>
                <w:lang w:val="en-GB"/>
              </w:rPr>
            </w:pPr>
          </w:p>
        </w:tc>
        <w:tc>
          <w:tcPr>
            <w:tcW w:w="916" w:type="dxa"/>
            <w:tcBorders>
              <w:top w:val="single" w:sz="12" w:space="0" w:color="auto"/>
              <w:bottom w:val="single" w:sz="12" w:space="0" w:color="auto"/>
            </w:tcBorders>
          </w:tcPr>
          <w:p w:rsidR="00B05C79" w:rsidRPr="000C7932" w:rsidRDefault="00B05C79" w:rsidP="00B05C79">
            <w:pPr>
              <w:adjustRightInd w:val="0"/>
              <w:spacing w:after="0" w:line="240" w:lineRule="auto"/>
              <w:rPr>
                <w:rFonts w:ascii="Times New Roman" w:hAnsi="Times New Roman"/>
                <w:sz w:val="24"/>
                <w:szCs w:val="24"/>
                <w:lang w:val="en-GB"/>
              </w:rPr>
            </w:pPr>
            <w:r>
              <w:rPr>
                <w:rFonts w:ascii="Times New Roman" w:hAnsi="Times New Roman"/>
                <w:b/>
                <w:bCs/>
                <w:sz w:val="24"/>
                <w:szCs w:val="24"/>
                <w:lang w:val="en-GB"/>
              </w:rPr>
              <w:t>Control</w:t>
            </w:r>
          </w:p>
        </w:tc>
        <w:tc>
          <w:tcPr>
            <w:tcW w:w="876" w:type="dxa"/>
            <w:tcBorders>
              <w:top w:val="single" w:sz="12" w:space="0" w:color="auto"/>
              <w:bottom w:val="single" w:sz="12" w:space="0" w:color="auto"/>
            </w:tcBorders>
          </w:tcPr>
          <w:p w:rsidR="00B05C79" w:rsidRPr="000C7932" w:rsidRDefault="00B05C79" w:rsidP="00B05C79">
            <w:pPr>
              <w:adjustRightInd w:val="0"/>
              <w:spacing w:after="0" w:line="240" w:lineRule="auto"/>
              <w:rPr>
                <w:rFonts w:ascii="Times New Roman" w:hAnsi="Times New Roman"/>
                <w:sz w:val="24"/>
                <w:szCs w:val="24"/>
                <w:lang w:val="en-GB"/>
              </w:rPr>
            </w:pPr>
            <w:r w:rsidRPr="000C7932">
              <w:rPr>
                <w:rFonts w:ascii="Times New Roman" w:hAnsi="Times New Roman"/>
                <w:b/>
                <w:bCs/>
                <w:sz w:val="24"/>
                <w:szCs w:val="24"/>
                <w:lang w:val="en-GB"/>
              </w:rPr>
              <w:t>Obese</w:t>
            </w:r>
          </w:p>
        </w:tc>
        <w:tc>
          <w:tcPr>
            <w:tcW w:w="916" w:type="dxa"/>
            <w:tcBorders>
              <w:top w:val="single" w:sz="12" w:space="0" w:color="auto"/>
              <w:bottom w:val="single" w:sz="12" w:space="0" w:color="auto"/>
            </w:tcBorders>
          </w:tcPr>
          <w:p w:rsidR="00B05C79" w:rsidRPr="000C7932" w:rsidRDefault="00B05C79" w:rsidP="00B05C79">
            <w:pPr>
              <w:adjustRightInd w:val="0"/>
              <w:spacing w:after="0" w:line="240" w:lineRule="auto"/>
              <w:rPr>
                <w:rFonts w:ascii="Times New Roman" w:hAnsi="Times New Roman"/>
                <w:sz w:val="24"/>
                <w:szCs w:val="24"/>
                <w:lang w:val="en-GB"/>
              </w:rPr>
            </w:pPr>
            <w:r>
              <w:rPr>
                <w:rFonts w:ascii="Times New Roman" w:hAnsi="Times New Roman"/>
                <w:b/>
                <w:bCs/>
                <w:sz w:val="24"/>
                <w:szCs w:val="24"/>
                <w:lang w:val="en-GB"/>
              </w:rPr>
              <w:t>Control</w:t>
            </w:r>
          </w:p>
        </w:tc>
        <w:tc>
          <w:tcPr>
            <w:tcW w:w="876" w:type="dxa"/>
            <w:gridSpan w:val="2"/>
            <w:tcBorders>
              <w:top w:val="single" w:sz="12" w:space="0" w:color="auto"/>
              <w:bottom w:val="single" w:sz="12" w:space="0" w:color="auto"/>
            </w:tcBorders>
          </w:tcPr>
          <w:p w:rsidR="00B05C79" w:rsidRPr="000C7932" w:rsidRDefault="00B05C79" w:rsidP="00B05C79">
            <w:pPr>
              <w:adjustRightInd w:val="0"/>
              <w:spacing w:after="0" w:line="240" w:lineRule="auto"/>
              <w:rPr>
                <w:rFonts w:ascii="Times New Roman" w:hAnsi="Times New Roman"/>
                <w:sz w:val="24"/>
                <w:szCs w:val="24"/>
                <w:lang w:val="en-GB"/>
              </w:rPr>
            </w:pPr>
            <w:r w:rsidRPr="000C7932">
              <w:rPr>
                <w:rFonts w:ascii="Times New Roman" w:hAnsi="Times New Roman"/>
                <w:b/>
                <w:bCs/>
                <w:sz w:val="24"/>
                <w:szCs w:val="24"/>
                <w:lang w:val="en-GB"/>
              </w:rPr>
              <w:t>Obese</w:t>
            </w:r>
          </w:p>
        </w:tc>
        <w:tc>
          <w:tcPr>
            <w:tcW w:w="916" w:type="dxa"/>
            <w:tcBorders>
              <w:top w:val="single" w:sz="12" w:space="0" w:color="auto"/>
              <w:bottom w:val="single" w:sz="12" w:space="0" w:color="auto"/>
            </w:tcBorders>
          </w:tcPr>
          <w:p w:rsidR="00B05C79" w:rsidRPr="000C7932" w:rsidRDefault="00B05C79" w:rsidP="00B05C79">
            <w:pPr>
              <w:adjustRightInd w:val="0"/>
              <w:spacing w:after="0" w:line="240" w:lineRule="auto"/>
              <w:rPr>
                <w:rFonts w:ascii="Times New Roman" w:hAnsi="Times New Roman"/>
                <w:sz w:val="24"/>
                <w:szCs w:val="24"/>
                <w:lang w:val="en-GB"/>
              </w:rPr>
            </w:pPr>
            <w:r>
              <w:rPr>
                <w:rFonts w:ascii="Times New Roman" w:hAnsi="Times New Roman"/>
                <w:b/>
                <w:bCs/>
                <w:sz w:val="24"/>
                <w:szCs w:val="24"/>
                <w:lang w:val="en-GB"/>
              </w:rPr>
              <w:t>Control</w:t>
            </w:r>
          </w:p>
        </w:tc>
        <w:tc>
          <w:tcPr>
            <w:tcW w:w="1075" w:type="dxa"/>
            <w:tcBorders>
              <w:top w:val="single" w:sz="12" w:space="0" w:color="auto"/>
              <w:bottom w:val="single" w:sz="12" w:space="0" w:color="auto"/>
            </w:tcBorders>
          </w:tcPr>
          <w:p w:rsidR="00B05C79" w:rsidRPr="000C7932" w:rsidRDefault="00B05C79" w:rsidP="00B05C79">
            <w:pPr>
              <w:adjustRightInd w:val="0"/>
              <w:spacing w:after="0" w:line="240" w:lineRule="auto"/>
              <w:rPr>
                <w:rFonts w:ascii="Times New Roman" w:hAnsi="Times New Roman"/>
                <w:sz w:val="24"/>
                <w:szCs w:val="24"/>
                <w:lang w:val="en-GB"/>
              </w:rPr>
            </w:pPr>
            <w:r w:rsidRPr="000C7932">
              <w:rPr>
                <w:rFonts w:ascii="Times New Roman" w:hAnsi="Times New Roman"/>
                <w:b/>
                <w:bCs/>
                <w:sz w:val="24"/>
                <w:szCs w:val="24"/>
                <w:lang w:val="en-GB"/>
              </w:rPr>
              <w:t>Obese</w:t>
            </w:r>
          </w:p>
        </w:tc>
      </w:tr>
      <w:tr w:rsidR="00B05C79" w:rsidRPr="000C7932" w:rsidTr="00B05C79">
        <w:trPr>
          <w:trHeight w:val="397"/>
        </w:trPr>
        <w:tc>
          <w:tcPr>
            <w:tcW w:w="3045" w:type="dxa"/>
          </w:tcPr>
          <w:p w:rsidR="00B05C79" w:rsidRPr="000C7932" w:rsidRDefault="00B05C79" w:rsidP="00B05C79">
            <w:pPr>
              <w:adjustRightInd w:val="0"/>
              <w:spacing w:after="0" w:line="240" w:lineRule="auto"/>
              <w:rPr>
                <w:rFonts w:ascii="Times New Roman" w:hAnsi="Times New Roman"/>
                <w:sz w:val="24"/>
                <w:szCs w:val="24"/>
                <w:lang w:val="en-GB"/>
              </w:rPr>
            </w:pPr>
            <w:r>
              <w:rPr>
                <w:rFonts w:ascii="Times New Roman" w:hAnsi="Times New Roman"/>
                <w:sz w:val="24"/>
                <w:szCs w:val="24"/>
                <w:lang w:val="en-GB"/>
              </w:rPr>
              <w:t>Dose g</w:t>
            </w:r>
            <w:r w:rsidRPr="000C7932">
              <w:rPr>
                <w:rFonts w:ascii="Times New Roman" w:hAnsi="Times New Roman"/>
                <w:sz w:val="24"/>
                <w:szCs w:val="24"/>
                <w:lang w:val="en-GB"/>
              </w:rPr>
              <w:t>iven to mother (µmol)</w:t>
            </w:r>
            <w:r>
              <w:rPr>
                <w:rFonts w:ascii="Times New Roman" w:hAnsi="Times New Roman"/>
                <w:sz w:val="24"/>
                <w:szCs w:val="24"/>
                <w:lang w:val="en-GB"/>
              </w:rPr>
              <w:t>*</w:t>
            </w:r>
          </w:p>
        </w:tc>
        <w:tc>
          <w:tcPr>
            <w:tcW w:w="916" w:type="dxa"/>
            <w:tcBorders>
              <w:top w:val="single" w:sz="12" w:space="0" w:color="auto"/>
            </w:tcBorders>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132</w:t>
            </w:r>
          </w:p>
        </w:tc>
        <w:tc>
          <w:tcPr>
            <w:tcW w:w="876" w:type="dxa"/>
            <w:tcBorders>
              <w:top w:val="single" w:sz="12" w:space="0" w:color="auto"/>
            </w:tcBorders>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165</w:t>
            </w:r>
          </w:p>
        </w:tc>
        <w:tc>
          <w:tcPr>
            <w:tcW w:w="916" w:type="dxa"/>
            <w:tcBorders>
              <w:top w:val="single" w:sz="12" w:space="0" w:color="auto"/>
            </w:tcBorders>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145</w:t>
            </w:r>
          </w:p>
        </w:tc>
        <w:tc>
          <w:tcPr>
            <w:tcW w:w="876" w:type="dxa"/>
            <w:gridSpan w:val="2"/>
            <w:tcBorders>
              <w:top w:val="single" w:sz="12" w:space="0" w:color="auto"/>
            </w:tcBorders>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182</w:t>
            </w:r>
          </w:p>
        </w:tc>
        <w:tc>
          <w:tcPr>
            <w:tcW w:w="916" w:type="dxa"/>
            <w:tcBorders>
              <w:top w:val="single" w:sz="12" w:space="0" w:color="auto"/>
            </w:tcBorders>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131</w:t>
            </w:r>
          </w:p>
        </w:tc>
        <w:tc>
          <w:tcPr>
            <w:tcW w:w="1075" w:type="dxa"/>
            <w:tcBorders>
              <w:top w:val="single" w:sz="12" w:space="0" w:color="auto"/>
            </w:tcBorders>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164</w:t>
            </w:r>
          </w:p>
        </w:tc>
      </w:tr>
      <w:tr w:rsidR="00B05C79" w:rsidRPr="000C7932" w:rsidTr="00B05C79">
        <w:trPr>
          <w:trHeight w:val="397"/>
        </w:trPr>
        <w:tc>
          <w:tcPr>
            <w:tcW w:w="3045" w:type="dxa"/>
          </w:tcPr>
          <w:p w:rsidR="00B05C79" w:rsidRPr="003C0277" w:rsidRDefault="00B05C79" w:rsidP="00B05C79">
            <w:pPr>
              <w:adjustRightInd w:val="0"/>
              <w:spacing w:after="0" w:line="240" w:lineRule="auto"/>
              <w:rPr>
                <w:rFonts w:ascii="Times New Roman" w:hAnsi="Times New Roman"/>
                <w:sz w:val="24"/>
                <w:szCs w:val="24"/>
                <w:vertAlign w:val="superscript"/>
                <w:lang w:val="it-IT"/>
              </w:rPr>
            </w:pPr>
            <w:r>
              <w:rPr>
                <w:rFonts w:ascii="Times New Roman" w:hAnsi="Times New Roman"/>
                <w:sz w:val="24"/>
                <w:szCs w:val="24"/>
                <w:lang w:val="it-IT"/>
              </w:rPr>
              <w:t xml:space="preserve">Tracer influx via maternal uterine </w:t>
            </w:r>
            <w:proofErr w:type="gramStart"/>
            <w:r>
              <w:rPr>
                <w:rFonts w:ascii="Times New Roman" w:hAnsi="Times New Roman"/>
                <w:sz w:val="24"/>
                <w:szCs w:val="24"/>
                <w:lang w:val="it-IT"/>
              </w:rPr>
              <w:t>plasma</w:t>
            </w:r>
            <w:r w:rsidRPr="009409BC">
              <w:rPr>
                <w:rFonts w:ascii="Times New Roman" w:hAnsi="Times New Roman"/>
                <w:sz w:val="24"/>
                <w:szCs w:val="24"/>
                <w:lang w:val="it-IT"/>
              </w:rPr>
              <w:t xml:space="preserve">  (</w:t>
            </w:r>
            <w:proofErr w:type="gramEnd"/>
            <w:r w:rsidRPr="009409BC">
              <w:rPr>
                <w:rFonts w:ascii="Times New Roman" w:hAnsi="Times New Roman"/>
                <w:sz w:val="24"/>
                <w:szCs w:val="24"/>
                <w:lang w:val="it-IT"/>
              </w:rPr>
              <w:t>µmol)</w:t>
            </w:r>
            <w:r>
              <w:rPr>
                <w:rFonts w:ascii="Times New Roman" w:hAnsi="Times New Roman"/>
                <w:sz w:val="24"/>
                <w:szCs w:val="24"/>
                <w:vertAlign w:val="superscript"/>
                <w:lang w:val="it-IT"/>
              </w:rPr>
              <w:t>∞</w:t>
            </w:r>
          </w:p>
        </w:tc>
        <w:tc>
          <w:tcPr>
            <w:tcW w:w="916" w:type="dxa"/>
          </w:tcPr>
          <w:p w:rsidR="00B05C79" w:rsidRPr="001D2788" w:rsidRDefault="00B05C79" w:rsidP="00B05C79">
            <w:pPr>
              <w:adjustRightInd w:val="0"/>
              <w:spacing w:after="0" w:line="240" w:lineRule="auto"/>
              <w:jc w:val="center"/>
              <w:rPr>
                <w:rFonts w:ascii="Times New Roman" w:hAnsi="Times New Roman"/>
                <w:sz w:val="24"/>
                <w:szCs w:val="24"/>
                <w:lang w:val="en-GB"/>
              </w:rPr>
            </w:pPr>
            <w:r w:rsidRPr="001D2788">
              <w:rPr>
                <w:rFonts w:ascii="Times New Roman" w:hAnsi="Times New Roman"/>
                <w:sz w:val="24"/>
                <w:szCs w:val="24"/>
                <w:lang w:val="en-GB"/>
              </w:rPr>
              <w:t>473</w:t>
            </w:r>
          </w:p>
        </w:tc>
        <w:tc>
          <w:tcPr>
            <w:tcW w:w="876" w:type="dxa"/>
          </w:tcPr>
          <w:p w:rsidR="00B05C79" w:rsidRPr="001D2788" w:rsidRDefault="00B05C79" w:rsidP="00B05C79">
            <w:pPr>
              <w:adjustRightInd w:val="0"/>
              <w:spacing w:after="0" w:line="240" w:lineRule="auto"/>
              <w:jc w:val="center"/>
              <w:rPr>
                <w:rFonts w:ascii="Times New Roman" w:hAnsi="Times New Roman"/>
                <w:sz w:val="24"/>
                <w:szCs w:val="24"/>
                <w:lang w:val="en-GB"/>
              </w:rPr>
            </w:pPr>
            <w:r w:rsidRPr="001D2788">
              <w:rPr>
                <w:rFonts w:ascii="Times New Roman" w:hAnsi="Times New Roman"/>
                <w:sz w:val="24"/>
                <w:szCs w:val="24"/>
                <w:lang w:val="en-GB"/>
              </w:rPr>
              <w:t>465</w:t>
            </w:r>
          </w:p>
        </w:tc>
        <w:tc>
          <w:tcPr>
            <w:tcW w:w="916" w:type="dxa"/>
          </w:tcPr>
          <w:p w:rsidR="00B05C79" w:rsidRPr="001D2788" w:rsidRDefault="00B05C79" w:rsidP="00B05C79">
            <w:pPr>
              <w:adjustRightInd w:val="0"/>
              <w:spacing w:after="0" w:line="240" w:lineRule="auto"/>
              <w:jc w:val="center"/>
              <w:rPr>
                <w:rFonts w:ascii="Times New Roman" w:hAnsi="Times New Roman"/>
                <w:sz w:val="24"/>
                <w:szCs w:val="24"/>
                <w:lang w:val="en-GB"/>
              </w:rPr>
            </w:pPr>
            <w:r w:rsidRPr="001D2788">
              <w:rPr>
                <w:rFonts w:ascii="Times New Roman" w:hAnsi="Times New Roman"/>
                <w:sz w:val="24"/>
                <w:szCs w:val="24"/>
                <w:lang w:val="en-GB"/>
              </w:rPr>
              <w:t>253</w:t>
            </w:r>
          </w:p>
        </w:tc>
        <w:tc>
          <w:tcPr>
            <w:tcW w:w="876" w:type="dxa"/>
            <w:gridSpan w:val="2"/>
          </w:tcPr>
          <w:p w:rsidR="00B05C79" w:rsidRPr="001D2788" w:rsidRDefault="00B05C79" w:rsidP="00B05C79">
            <w:pPr>
              <w:adjustRightInd w:val="0"/>
              <w:spacing w:after="0" w:line="240" w:lineRule="auto"/>
              <w:jc w:val="center"/>
              <w:rPr>
                <w:rFonts w:ascii="Times New Roman" w:hAnsi="Times New Roman"/>
                <w:sz w:val="24"/>
                <w:szCs w:val="24"/>
                <w:lang w:val="en-GB"/>
              </w:rPr>
            </w:pPr>
            <w:r w:rsidRPr="001D2788">
              <w:rPr>
                <w:rFonts w:ascii="Times New Roman" w:hAnsi="Times New Roman"/>
                <w:sz w:val="24"/>
                <w:szCs w:val="24"/>
                <w:lang w:val="en-GB"/>
              </w:rPr>
              <w:t>210</w:t>
            </w:r>
          </w:p>
        </w:tc>
        <w:tc>
          <w:tcPr>
            <w:tcW w:w="916" w:type="dxa"/>
          </w:tcPr>
          <w:p w:rsidR="00B05C79" w:rsidRPr="001D2788" w:rsidRDefault="00B05C79" w:rsidP="00B05C79">
            <w:pPr>
              <w:adjustRightInd w:val="0"/>
              <w:spacing w:after="0" w:line="240" w:lineRule="auto"/>
              <w:jc w:val="center"/>
              <w:rPr>
                <w:rFonts w:ascii="Times New Roman" w:hAnsi="Times New Roman"/>
                <w:sz w:val="24"/>
                <w:szCs w:val="24"/>
                <w:lang w:val="en-GB"/>
              </w:rPr>
            </w:pPr>
            <w:r w:rsidRPr="001D2788">
              <w:rPr>
                <w:rFonts w:ascii="Times New Roman" w:hAnsi="Times New Roman"/>
                <w:sz w:val="24"/>
                <w:szCs w:val="24"/>
                <w:lang w:val="en-GB"/>
              </w:rPr>
              <w:t>25</w:t>
            </w:r>
          </w:p>
        </w:tc>
        <w:tc>
          <w:tcPr>
            <w:tcW w:w="1075" w:type="dxa"/>
          </w:tcPr>
          <w:p w:rsidR="00B05C79" w:rsidRPr="001D2788" w:rsidRDefault="00B05C79" w:rsidP="00B05C79">
            <w:pPr>
              <w:adjustRightInd w:val="0"/>
              <w:spacing w:after="0" w:line="240" w:lineRule="auto"/>
              <w:jc w:val="center"/>
              <w:rPr>
                <w:rFonts w:ascii="Times New Roman" w:hAnsi="Times New Roman"/>
                <w:bCs/>
                <w:sz w:val="24"/>
                <w:szCs w:val="24"/>
                <w:lang w:val="en-GB"/>
              </w:rPr>
            </w:pPr>
            <w:r w:rsidRPr="001D2788">
              <w:rPr>
                <w:rFonts w:ascii="Times New Roman" w:hAnsi="Times New Roman"/>
                <w:bCs/>
                <w:sz w:val="24"/>
                <w:szCs w:val="24"/>
                <w:lang w:val="en-GB"/>
              </w:rPr>
              <w:t>2</w:t>
            </w:r>
            <w:r>
              <w:rPr>
                <w:rFonts w:ascii="Times New Roman" w:hAnsi="Times New Roman"/>
                <w:bCs/>
                <w:sz w:val="24"/>
                <w:szCs w:val="24"/>
                <w:lang w:val="en-GB"/>
              </w:rPr>
              <w:t>2</w:t>
            </w:r>
          </w:p>
        </w:tc>
      </w:tr>
      <w:tr w:rsidR="00B05C79" w:rsidRPr="000C7932" w:rsidTr="00B05C79">
        <w:trPr>
          <w:trHeight w:val="397"/>
        </w:trPr>
        <w:tc>
          <w:tcPr>
            <w:tcW w:w="3045" w:type="dxa"/>
          </w:tcPr>
          <w:p w:rsidR="00B05C79" w:rsidRPr="000C7932" w:rsidRDefault="00B05C79" w:rsidP="00B05C79">
            <w:pPr>
              <w:adjustRightInd w:val="0"/>
              <w:spacing w:after="0" w:line="240" w:lineRule="auto"/>
              <w:rPr>
                <w:rFonts w:ascii="Times New Roman" w:hAnsi="Times New Roman"/>
                <w:sz w:val="24"/>
                <w:szCs w:val="24"/>
                <w:lang w:val="en-GB"/>
              </w:rPr>
            </w:pPr>
            <w:r>
              <w:rPr>
                <w:rFonts w:ascii="Times New Roman" w:hAnsi="Times New Roman"/>
                <w:sz w:val="24"/>
                <w:szCs w:val="24"/>
                <w:lang w:val="en-GB"/>
              </w:rPr>
              <w:t>I</w:t>
            </w:r>
            <w:r w:rsidRPr="000C7932">
              <w:rPr>
                <w:rFonts w:ascii="Times New Roman" w:hAnsi="Times New Roman"/>
                <w:sz w:val="24"/>
                <w:szCs w:val="24"/>
                <w:lang w:val="en-GB"/>
              </w:rPr>
              <w:t>n placental tissue at birth (µmol)</w:t>
            </w:r>
          </w:p>
        </w:tc>
        <w:tc>
          <w:tcPr>
            <w:tcW w:w="91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w:t>
            </w:r>
            <w:r>
              <w:rPr>
                <w:rFonts w:ascii="Times New Roman" w:hAnsi="Times New Roman"/>
                <w:sz w:val="24"/>
                <w:szCs w:val="24"/>
                <w:lang w:val="en-GB"/>
              </w:rPr>
              <w:t>50</w:t>
            </w:r>
          </w:p>
        </w:tc>
        <w:tc>
          <w:tcPr>
            <w:tcW w:w="87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0.5</w:t>
            </w:r>
            <w:r>
              <w:rPr>
                <w:rFonts w:ascii="Times New Roman" w:hAnsi="Times New Roman"/>
                <w:sz w:val="24"/>
                <w:szCs w:val="24"/>
                <w:lang w:val="en-GB"/>
              </w:rPr>
              <w:t>3</w:t>
            </w:r>
          </w:p>
        </w:tc>
        <w:tc>
          <w:tcPr>
            <w:tcW w:w="91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w:t>
            </w:r>
            <w:r>
              <w:rPr>
                <w:rFonts w:ascii="Times New Roman" w:hAnsi="Times New Roman"/>
                <w:sz w:val="24"/>
                <w:szCs w:val="24"/>
                <w:lang w:val="en-GB"/>
              </w:rPr>
              <w:t>63</w:t>
            </w:r>
          </w:p>
        </w:tc>
        <w:tc>
          <w:tcPr>
            <w:tcW w:w="876" w:type="dxa"/>
            <w:gridSpan w:val="2"/>
          </w:tcPr>
          <w:p w:rsidR="00B05C79" w:rsidRPr="000C7932" w:rsidRDefault="00B05C79" w:rsidP="00B05C79">
            <w:pPr>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0.64</w:t>
            </w:r>
          </w:p>
        </w:tc>
        <w:tc>
          <w:tcPr>
            <w:tcW w:w="91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w:t>
            </w:r>
            <w:r>
              <w:rPr>
                <w:rFonts w:ascii="Times New Roman" w:hAnsi="Times New Roman"/>
                <w:sz w:val="24"/>
                <w:szCs w:val="24"/>
                <w:lang w:val="en-GB"/>
              </w:rPr>
              <w:t>15</w:t>
            </w:r>
          </w:p>
        </w:tc>
        <w:tc>
          <w:tcPr>
            <w:tcW w:w="1075"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w:t>
            </w:r>
            <w:r>
              <w:rPr>
                <w:rFonts w:ascii="Times New Roman" w:hAnsi="Times New Roman"/>
                <w:sz w:val="24"/>
                <w:szCs w:val="24"/>
                <w:lang w:val="en-GB"/>
              </w:rPr>
              <w:t>16</w:t>
            </w:r>
          </w:p>
        </w:tc>
      </w:tr>
      <w:tr w:rsidR="00B05C79" w:rsidRPr="000C7932" w:rsidTr="00B05C79">
        <w:trPr>
          <w:trHeight w:val="397"/>
        </w:trPr>
        <w:tc>
          <w:tcPr>
            <w:tcW w:w="3045" w:type="dxa"/>
          </w:tcPr>
          <w:p w:rsidR="00B05C79" w:rsidRPr="000C7932" w:rsidRDefault="00B05C79" w:rsidP="00B05C79">
            <w:pPr>
              <w:adjustRightInd w:val="0"/>
              <w:spacing w:after="0" w:line="240" w:lineRule="auto"/>
              <w:rPr>
                <w:rFonts w:ascii="Times New Roman" w:hAnsi="Times New Roman"/>
                <w:sz w:val="24"/>
                <w:szCs w:val="24"/>
                <w:lang w:val="en-GB"/>
              </w:rPr>
            </w:pPr>
            <w:r>
              <w:rPr>
                <w:rFonts w:ascii="Times New Roman" w:hAnsi="Times New Roman"/>
                <w:sz w:val="24"/>
                <w:szCs w:val="24"/>
                <w:lang w:val="en-GB"/>
              </w:rPr>
              <w:t xml:space="preserve">In </w:t>
            </w:r>
            <w:r w:rsidRPr="000C7932">
              <w:rPr>
                <w:rFonts w:ascii="Times New Roman" w:hAnsi="Times New Roman"/>
                <w:sz w:val="24"/>
                <w:szCs w:val="24"/>
                <w:lang w:val="en-GB"/>
              </w:rPr>
              <w:t>fetal</w:t>
            </w:r>
            <w:r>
              <w:rPr>
                <w:rFonts w:ascii="Times New Roman" w:hAnsi="Times New Roman"/>
                <w:sz w:val="24"/>
                <w:szCs w:val="24"/>
                <w:lang w:val="en-GB"/>
              </w:rPr>
              <w:t xml:space="preserve"> plasma a</w:t>
            </w:r>
            <w:r w:rsidRPr="000C7932">
              <w:rPr>
                <w:rFonts w:ascii="Times New Roman" w:hAnsi="Times New Roman"/>
                <w:sz w:val="24"/>
                <w:szCs w:val="24"/>
                <w:lang w:val="en-GB"/>
              </w:rPr>
              <w:t>t birth (µmol)</w:t>
            </w:r>
          </w:p>
        </w:tc>
        <w:tc>
          <w:tcPr>
            <w:tcW w:w="91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0.006</w:t>
            </w:r>
            <w:r>
              <w:rPr>
                <w:rFonts w:ascii="Times New Roman" w:hAnsi="Times New Roman"/>
                <w:sz w:val="24"/>
                <w:szCs w:val="24"/>
                <w:lang w:val="en-GB"/>
              </w:rPr>
              <w:t>6</w:t>
            </w:r>
          </w:p>
        </w:tc>
        <w:tc>
          <w:tcPr>
            <w:tcW w:w="87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0.006</w:t>
            </w:r>
            <w:r>
              <w:rPr>
                <w:rFonts w:ascii="Times New Roman" w:hAnsi="Times New Roman"/>
                <w:sz w:val="24"/>
                <w:szCs w:val="24"/>
                <w:lang w:val="en-GB"/>
              </w:rPr>
              <w:t>3</w:t>
            </w:r>
          </w:p>
        </w:tc>
        <w:tc>
          <w:tcPr>
            <w:tcW w:w="91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0.0</w:t>
            </w:r>
            <w:r>
              <w:rPr>
                <w:rFonts w:ascii="Times New Roman" w:hAnsi="Times New Roman"/>
                <w:sz w:val="24"/>
                <w:szCs w:val="24"/>
                <w:lang w:val="en-GB"/>
              </w:rPr>
              <w:t>083</w:t>
            </w:r>
          </w:p>
        </w:tc>
        <w:tc>
          <w:tcPr>
            <w:tcW w:w="876" w:type="dxa"/>
            <w:gridSpan w:val="2"/>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0.0</w:t>
            </w:r>
            <w:r>
              <w:rPr>
                <w:rFonts w:ascii="Times New Roman" w:hAnsi="Times New Roman"/>
                <w:sz w:val="24"/>
                <w:szCs w:val="24"/>
                <w:lang w:val="en-GB"/>
              </w:rPr>
              <w:t>077</w:t>
            </w:r>
          </w:p>
        </w:tc>
        <w:tc>
          <w:tcPr>
            <w:tcW w:w="91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0.002</w:t>
            </w:r>
            <w:r>
              <w:rPr>
                <w:rFonts w:ascii="Times New Roman" w:hAnsi="Times New Roman"/>
                <w:sz w:val="24"/>
                <w:szCs w:val="24"/>
                <w:lang w:val="en-GB"/>
              </w:rPr>
              <w:t>0</w:t>
            </w:r>
          </w:p>
        </w:tc>
        <w:tc>
          <w:tcPr>
            <w:tcW w:w="1075"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0.00</w:t>
            </w:r>
            <w:r>
              <w:rPr>
                <w:rFonts w:ascii="Times New Roman" w:hAnsi="Times New Roman"/>
                <w:sz w:val="24"/>
                <w:szCs w:val="24"/>
                <w:lang w:val="en-GB"/>
              </w:rPr>
              <w:t>19</w:t>
            </w:r>
          </w:p>
        </w:tc>
      </w:tr>
      <w:tr w:rsidR="00B05C79" w:rsidRPr="000C7932" w:rsidTr="00B05C79">
        <w:trPr>
          <w:trHeight w:val="397"/>
        </w:trPr>
        <w:tc>
          <w:tcPr>
            <w:tcW w:w="3045" w:type="dxa"/>
          </w:tcPr>
          <w:p w:rsidR="00B05C79" w:rsidRPr="000C7932" w:rsidRDefault="00B05C79" w:rsidP="00B05C79">
            <w:pPr>
              <w:adjustRightInd w:val="0"/>
              <w:spacing w:after="0" w:line="240" w:lineRule="auto"/>
              <w:rPr>
                <w:rFonts w:ascii="Times New Roman" w:hAnsi="Times New Roman"/>
                <w:sz w:val="24"/>
                <w:szCs w:val="24"/>
                <w:lang w:val="en-GB"/>
              </w:rPr>
            </w:pPr>
            <w:r>
              <w:rPr>
                <w:rFonts w:ascii="Times New Roman" w:hAnsi="Times New Roman"/>
                <w:sz w:val="24"/>
                <w:szCs w:val="24"/>
                <w:lang w:val="en-GB"/>
              </w:rPr>
              <w:t>Predicted f</w:t>
            </w:r>
            <w:r w:rsidRPr="000C7932">
              <w:rPr>
                <w:rFonts w:ascii="Times New Roman" w:hAnsi="Times New Roman"/>
                <w:sz w:val="24"/>
                <w:szCs w:val="24"/>
                <w:lang w:val="en-GB"/>
              </w:rPr>
              <w:t>etal tissue</w:t>
            </w:r>
            <w:r>
              <w:rPr>
                <w:rFonts w:ascii="Times New Roman" w:hAnsi="Times New Roman"/>
                <w:sz w:val="24"/>
                <w:szCs w:val="24"/>
                <w:lang w:val="en-GB"/>
              </w:rPr>
              <w:t xml:space="preserve"> at birth </w:t>
            </w:r>
            <w:r w:rsidRPr="000C7932">
              <w:rPr>
                <w:rFonts w:ascii="Times New Roman" w:hAnsi="Times New Roman"/>
                <w:sz w:val="24"/>
                <w:szCs w:val="24"/>
                <w:lang w:val="en-GB"/>
              </w:rPr>
              <w:t>(µmol)</w:t>
            </w:r>
            <w:r w:rsidRPr="001F6E08">
              <w:rPr>
                <w:rFonts w:ascii="Times New Roman" w:hAnsi="Times New Roman"/>
                <w:sz w:val="24"/>
                <w:szCs w:val="24"/>
                <w:vertAlign w:val="superscript"/>
                <w:lang w:val="en-GB"/>
              </w:rPr>
              <w:t>§</w:t>
            </w:r>
          </w:p>
        </w:tc>
        <w:tc>
          <w:tcPr>
            <w:tcW w:w="91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Pr>
                <w:rFonts w:ascii="Times New Roman" w:hAnsi="Times New Roman"/>
                <w:sz w:val="24"/>
                <w:szCs w:val="24"/>
                <w:lang w:val="en-GB"/>
              </w:rPr>
              <w:t>5.00</w:t>
            </w:r>
          </w:p>
        </w:tc>
        <w:tc>
          <w:tcPr>
            <w:tcW w:w="87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5.</w:t>
            </w:r>
            <w:r>
              <w:rPr>
                <w:rFonts w:ascii="Times New Roman" w:hAnsi="Times New Roman"/>
                <w:sz w:val="24"/>
                <w:szCs w:val="24"/>
                <w:lang w:val="en-GB"/>
              </w:rPr>
              <w:t>54</w:t>
            </w:r>
          </w:p>
        </w:tc>
        <w:tc>
          <w:tcPr>
            <w:tcW w:w="91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2.</w:t>
            </w:r>
            <w:r>
              <w:rPr>
                <w:rFonts w:ascii="Times New Roman" w:hAnsi="Times New Roman"/>
                <w:sz w:val="24"/>
                <w:szCs w:val="24"/>
                <w:lang w:val="en-GB"/>
              </w:rPr>
              <w:t>30</w:t>
            </w:r>
          </w:p>
        </w:tc>
        <w:tc>
          <w:tcPr>
            <w:tcW w:w="876" w:type="dxa"/>
            <w:gridSpan w:val="2"/>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2.0</w:t>
            </w:r>
            <w:r>
              <w:rPr>
                <w:rFonts w:ascii="Times New Roman" w:hAnsi="Times New Roman"/>
                <w:sz w:val="24"/>
                <w:szCs w:val="24"/>
                <w:lang w:val="en-GB"/>
              </w:rPr>
              <w:t>8</w:t>
            </w:r>
          </w:p>
        </w:tc>
        <w:tc>
          <w:tcPr>
            <w:tcW w:w="916"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0.13</w:t>
            </w:r>
          </w:p>
        </w:tc>
        <w:tc>
          <w:tcPr>
            <w:tcW w:w="1075" w:type="dxa"/>
          </w:tcPr>
          <w:p w:rsidR="00B05C79" w:rsidRPr="000C7932" w:rsidRDefault="00B05C79" w:rsidP="00B05C79">
            <w:pPr>
              <w:adjustRightInd w:val="0"/>
              <w:spacing w:after="0" w:line="240" w:lineRule="auto"/>
              <w:jc w:val="center"/>
              <w:rPr>
                <w:rFonts w:ascii="Times New Roman" w:hAnsi="Times New Roman"/>
                <w:sz w:val="24"/>
                <w:szCs w:val="24"/>
                <w:lang w:val="en-GB"/>
              </w:rPr>
            </w:pPr>
            <w:r w:rsidRPr="000C7932">
              <w:rPr>
                <w:rFonts w:ascii="Times New Roman" w:hAnsi="Times New Roman"/>
                <w:sz w:val="24"/>
                <w:szCs w:val="24"/>
                <w:lang w:val="en-GB"/>
              </w:rPr>
              <w:t>0.13</w:t>
            </w:r>
          </w:p>
        </w:tc>
      </w:tr>
      <w:tr w:rsidR="00B05C79" w:rsidRPr="000C7932" w:rsidTr="00B05C79">
        <w:trPr>
          <w:trHeight w:val="397"/>
        </w:trPr>
        <w:tc>
          <w:tcPr>
            <w:tcW w:w="3045" w:type="dxa"/>
          </w:tcPr>
          <w:p w:rsidR="00B05C79" w:rsidRPr="006B3102" w:rsidRDefault="00B05C79" w:rsidP="00B05C79">
            <w:pPr>
              <w:adjustRightInd w:val="0"/>
              <w:spacing w:after="0" w:line="240" w:lineRule="auto"/>
              <w:rPr>
                <w:rFonts w:ascii="Times New Roman" w:hAnsi="Times New Roman"/>
                <w:sz w:val="24"/>
                <w:szCs w:val="24"/>
                <w:vertAlign w:val="superscript"/>
                <w:lang w:val="en-GB"/>
              </w:rPr>
            </w:pPr>
            <w:r w:rsidRPr="0003102A">
              <w:rPr>
                <w:rFonts w:ascii="Times New Roman" w:hAnsi="Times New Roman"/>
                <w:sz w:val="24"/>
                <w:szCs w:val="24"/>
                <w:lang w:val="en-GB"/>
              </w:rPr>
              <w:t>% of maternal dose transferred</w:t>
            </w:r>
            <w:r w:rsidRPr="0003102A">
              <w:rPr>
                <w:rFonts w:ascii="Times New Roman" w:hAnsi="Times New Roman"/>
                <w:sz w:val="24"/>
                <w:szCs w:val="24"/>
                <w:vertAlign w:val="superscript"/>
                <w:lang w:val="en-GB"/>
              </w:rPr>
              <w:t>†</w:t>
            </w:r>
          </w:p>
        </w:tc>
        <w:tc>
          <w:tcPr>
            <w:tcW w:w="916" w:type="dxa"/>
          </w:tcPr>
          <w:p w:rsidR="00B05C79" w:rsidRPr="006B3102" w:rsidRDefault="00B05C79" w:rsidP="00B05C79">
            <w:pPr>
              <w:adjustRightInd w:val="0"/>
              <w:spacing w:after="0" w:line="240" w:lineRule="auto"/>
              <w:jc w:val="center"/>
              <w:rPr>
                <w:rFonts w:ascii="Times New Roman" w:hAnsi="Times New Roman"/>
                <w:sz w:val="24"/>
                <w:szCs w:val="24"/>
                <w:lang w:val="en-GB"/>
              </w:rPr>
            </w:pPr>
            <w:r w:rsidRPr="008B34D2">
              <w:rPr>
                <w:rFonts w:ascii="Times New Roman" w:hAnsi="Times New Roman"/>
                <w:sz w:val="24"/>
                <w:szCs w:val="24"/>
                <w:lang w:val="en-GB"/>
              </w:rPr>
              <w:t>3.7</w:t>
            </w:r>
            <w:r>
              <w:rPr>
                <w:rFonts w:ascii="Times New Roman" w:hAnsi="Times New Roman"/>
                <w:sz w:val="24"/>
                <w:szCs w:val="24"/>
                <w:lang w:val="en-GB"/>
              </w:rPr>
              <w:t>8</w:t>
            </w:r>
            <w:r w:rsidRPr="008B34D2">
              <w:rPr>
                <w:rFonts w:ascii="Times New Roman" w:hAnsi="Times New Roman"/>
                <w:sz w:val="24"/>
                <w:szCs w:val="24"/>
                <w:lang w:val="en-GB"/>
              </w:rPr>
              <w:t>%</w:t>
            </w:r>
          </w:p>
        </w:tc>
        <w:tc>
          <w:tcPr>
            <w:tcW w:w="876" w:type="dxa"/>
          </w:tcPr>
          <w:p w:rsidR="00B05C79" w:rsidRPr="006B3102" w:rsidRDefault="00B05C79" w:rsidP="00B05C79">
            <w:pPr>
              <w:adjustRightInd w:val="0"/>
              <w:spacing w:after="0" w:line="240" w:lineRule="auto"/>
              <w:jc w:val="center"/>
              <w:rPr>
                <w:rFonts w:ascii="Times New Roman" w:hAnsi="Times New Roman"/>
                <w:sz w:val="24"/>
                <w:szCs w:val="24"/>
                <w:lang w:val="en-GB"/>
              </w:rPr>
            </w:pPr>
            <w:r w:rsidRPr="008B34D2">
              <w:rPr>
                <w:rFonts w:ascii="Times New Roman" w:hAnsi="Times New Roman"/>
                <w:sz w:val="24"/>
                <w:szCs w:val="24"/>
                <w:lang w:val="en-GB"/>
              </w:rPr>
              <w:t>3.3</w:t>
            </w:r>
            <w:r>
              <w:rPr>
                <w:rFonts w:ascii="Times New Roman" w:hAnsi="Times New Roman"/>
                <w:sz w:val="24"/>
                <w:szCs w:val="24"/>
                <w:lang w:val="en-GB"/>
              </w:rPr>
              <w:t>6</w:t>
            </w:r>
            <w:r w:rsidRPr="008B34D2">
              <w:rPr>
                <w:rFonts w:ascii="Times New Roman" w:hAnsi="Times New Roman"/>
                <w:sz w:val="24"/>
                <w:szCs w:val="24"/>
                <w:lang w:val="en-GB"/>
              </w:rPr>
              <w:t>%</w:t>
            </w:r>
          </w:p>
        </w:tc>
        <w:tc>
          <w:tcPr>
            <w:tcW w:w="916" w:type="dxa"/>
          </w:tcPr>
          <w:p w:rsidR="00B05C79" w:rsidRPr="006B3102" w:rsidRDefault="00B05C79" w:rsidP="00B05C79">
            <w:pPr>
              <w:adjustRightInd w:val="0"/>
              <w:spacing w:after="0" w:line="240" w:lineRule="auto"/>
              <w:jc w:val="center"/>
              <w:rPr>
                <w:rFonts w:ascii="Times New Roman" w:hAnsi="Times New Roman"/>
                <w:sz w:val="24"/>
                <w:szCs w:val="24"/>
                <w:lang w:val="en-GB"/>
              </w:rPr>
            </w:pPr>
            <w:r w:rsidRPr="008B34D2">
              <w:rPr>
                <w:rFonts w:ascii="Times New Roman" w:hAnsi="Times New Roman"/>
                <w:sz w:val="24"/>
                <w:szCs w:val="24"/>
                <w:lang w:val="en-GB"/>
              </w:rPr>
              <w:t>1.5</w:t>
            </w:r>
            <w:r>
              <w:rPr>
                <w:rFonts w:ascii="Times New Roman" w:hAnsi="Times New Roman"/>
                <w:sz w:val="24"/>
                <w:szCs w:val="24"/>
                <w:lang w:val="en-GB"/>
              </w:rPr>
              <w:t>9</w:t>
            </w:r>
            <w:r w:rsidRPr="008B34D2">
              <w:rPr>
                <w:rFonts w:ascii="Times New Roman" w:hAnsi="Times New Roman"/>
                <w:sz w:val="24"/>
                <w:szCs w:val="24"/>
                <w:lang w:val="en-GB"/>
              </w:rPr>
              <w:t>%</w:t>
            </w:r>
          </w:p>
        </w:tc>
        <w:tc>
          <w:tcPr>
            <w:tcW w:w="876" w:type="dxa"/>
            <w:gridSpan w:val="2"/>
          </w:tcPr>
          <w:p w:rsidR="00B05C79" w:rsidRPr="006B3102" w:rsidRDefault="00B05C79" w:rsidP="00B05C79">
            <w:pPr>
              <w:adjustRightInd w:val="0"/>
              <w:spacing w:after="0" w:line="240" w:lineRule="auto"/>
              <w:jc w:val="center"/>
              <w:rPr>
                <w:rFonts w:ascii="Times New Roman" w:hAnsi="Times New Roman"/>
                <w:sz w:val="24"/>
                <w:szCs w:val="24"/>
                <w:lang w:val="en-GB"/>
              </w:rPr>
            </w:pPr>
            <w:r w:rsidRPr="008B34D2">
              <w:rPr>
                <w:rFonts w:ascii="Times New Roman" w:hAnsi="Times New Roman"/>
                <w:sz w:val="24"/>
                <w:szCs w:val="24"/>
                <w:lang w:val="en-GB"/>
              </w:rPr>
              <w:t>1.1</w:t>
            </w:r>
            <w:r>
              <w:rPr>
                <w:rFonts w:ascii="Times New Roman" w:hAnsi="Times New Roman"/>
                <w:sz w:val="24"/>
                <w:szCs w:val="24"/>
                <w:lang w:val="en-GB"/>
              </w:rPr>
              <w:t>4</w:t>
            </w:r>
            <w:r w:rsidRPr="008B34D2">
              <w:rPr>
                <w:rFonts w:ascii="Times New Roman" w:hAnsi="Times New Roman"/>
                <w:sz w:val="24"/>
                <w:szCs w:val="24"/>
                <w:lang w:val="en-GB"/>
              </w:rPr>
              <w:t>%</w:t>
            </w:r>
          </w:p>
        </w:tc>
        <w:tc>
          <w:tcPr>
            <w:tcW w:w="916" w:type="dxa"/>
          </w:tcPr>
          <w:p w:rsidR="00B05C79" w:rsidRPr="006B3102" w:rsidRDefault="00B05C79" w:rsidP="00B05C79">
            <w:pPr>
              <w:adjustRightInd w:val="0"/>
              <w:spacing w:after="0" w:line="240" w:lineRule="auto"/>
              <w:jc w:val="center"/>
              <w:rPr>
                <w:rFonts w:ascii="Times New Roman" w:hAnsi="Times New Roman"/>
                <w:sz w:val="24"/>
                <w:szCs w:val="24"/>
                <w:lang w:val="en-GB"/>
              </w:rPr>
            </w:pPr>
            <w:r w:rsidRPr="008B34D2">
              <w:rPr>
                <w:rFonts w:ascii="Times New Roman" w:hAnsi="Times New Roman"/>
                <w:sz w:val="24"/>
                <w:szCs w:val="24"/>
                <w:lang w:val="en-GB"/>
              </w:rPr>
              <w:t>0.10%</w:t>
            </w:r>
          </w:p>
        </w:tc>
        <w:tc>
          <w:tcPr>
            <w:tcW w:w="1075" w:type="dxa"/>
          </w:tcPr>
          <w:p w:rsidR="00B05C79" w:rsidRPr="006B3102" w:rsidRDefault="00B05C79" w:rsidP="00B05C79">
            <w:pPr>
              <w:adjustRightInd w:val="0"/>
              <w:spacing w:after="0" w:line="240" w:lineRule="auto"/>
              <w:jc w:val="center"/>
              <w:rPr>
                <w:rFonts w:ascii="Times New Roman" w:hAnsi="Times New Roman"/>
                <w:bCs/>
                <w:sz w:val="24"/>
                <w:szCs w:val="24"/>
                <w:lang w:val="en-GB"/>
              </w:rPr>
            </w:pPr>
            <w:r w:rsidRPr="008B34D2">
              <w:rPr>
                <w:rFonts w:ascii="Times New Roman" w:hAnsi="Times New Roman"/>
                <w:bCs/>
                <w:sz w:val="24"/>
                <w:szCs w:val="24"/>
                <w:lang w:val="en-GB"/>
              </w:rPr>
              <w:t>0.08%</w:t>
            </w:r>
          </w:p>
        </w:tc>
      </w:tr>
      <w:tr w:rsidR="00B05C79" w:rsidRPr="000C7932" w:rsidTr="00B05C79">
        <w:tblPrEx>
          <w:tblCellMar>
            <w:top w:w="0" w:type="dxa"/>
            <w:left w:w="108" w:type="dxa"/>
            <w:bottom w:w="0" w:type="dxa"/>
            <w:right w:w="108" w:type="dxa"/>
          </w:tblCellMar>
        </w:tblPrEx>
        <w:trPr>
          <w:trHeight w:val="397"/>
        </w:trPr>
        <w:tc>
          <w:tcPr>
            <w:tcW w:w="3045" w:type="dxa"/>
            <w:tcBorders>
              <w:bottom w:val="single" w:sz="8" w:space="0" w:color="auto"/>
            </w:tcBorders>
          </w:tcPr>
          <w:p w:rsidR="00B05C79" w:rsidRPr="000C7932" w:rsidRDefault="00B05C79" w:rsidP="00B05C79">
            <w:pPr>
              <w:adjustRightInd w:val="0"/>
              <w:spacing w:after="0" w:line="240" w:lineRule="auto"/>
              <w:rPr>
                <w:rFonts w:ascii="Times New Roman" w:hAnsi="Times New Roman"/>
                <w:sz w:val="24"/>
                <w:szCs w:val="24"/>
                <w:lang w:val="en-GB"/>
              </w:rPr>
            </w:pPr>
            <w:r>
              <w:rPr>
                <w:rFonts w:ascii="Times New Roman" w:hAnsi="Times New Roman"/>
                <w:sz w:val="24"/>
                <w:szCs w:val="24"/>
                <w:lang w:val="en-GB"/>
              </w:rPr>
              <w:t>% of materno-fetal FA transfer</w:t>
            </w:r>
            <w:r w:rsidRPr="000C7932">
              <w:rPr>
                <w:rFonts w:ascii="Times New Roman" w:hAnsi="Times New Roman"/>
                <w:sz w:val="24"/>
                <w:szCs w:val="24"/>
                <w:vertAlign w:val="superscript"/>
                <w:lang w:val="en-GB"/>
              </w:rPr>
              <w:t>$</w:t>
            </w:r>
          </w:p>
        </w:tc>
        <w:tc>
          <w:tcPr>
            <w:tcW w:w="916" w:type="dxa"/>
            <w:tcBorders>
              <w:bottom w:val="single" w:sz="8" w:space="0" w:color="auto"/>
            </w:tcBorders>
          </w:tcPr>
          <w:p w:rsidR="00B05C79" w:rsidRPr="000C7932" w:rsidRDefault="00B05C79" w:rsidP="00B05C79">
            <w:pPr>
              <w:adjustRightInd w:val="0"/>
              <w:spacing w:after="0" w:line="240" w:lineRule="auto"/>
              <w:jc w:val="center"/>
              <w:rPr>
                <w:rFonts w:ascii="Times New Roman" w:hAnsi="Times New Roman"/>
                <w:b/>
                <w:sz w:val="24"/>
                <w:szCs w:val="24"/>
                <w:lang w:val="en-GB"/>
              </w:rPr>
            </w:pPr>
            <w:r w:rsidRPr="000C7932">
              <w:rPr>
                <w:rFonts w:ascii="Times New Roman" w:hAnsi="Times New Roman"/>
                <w:b/>
                <w:sz w:val="24"/>
                <w:szCs w:val="24"/>
                <w:lang w:val="en-GB"/>
              </w:rPr>
              <w:t>1.0</w:t>
            </w:r>
            <w:r>
              <w:rPr>
                <w:rFonts w:ascii="Times New Roman" w:hAnsi="Times New Roman"/>
                <w:b/>
                <w:sz w:val="24"/>
                <w:szCs w:val="24"/>
                <w:lang w:val="en-GB"/>
              </w:rPr>
              <w:t>6</w:t>
            </w:r>
            <w:r w:rsidRPr="000C7932">
              <w:rPr>
                <w:rFonts w:ascii="Times New Roman" w:hAnsi="Times New Roman"/>
                <w:b/>
                <w:sz w:val="24"/>
                <w:szCs w:val="24"/>
                <w:lang w:val="en-GB"/>
              </w:rPr>
              <w:t>%</w:t>
            </w:r>
          </w:p>
        </w:tc>
        <w:tc>
          <w:tcPr>
            <w:tcW w:w="876" w:type="dxa"/>
            <w:tcBorders>
              <w:bottom w:val="single" w:sz="8" w:space="0" w:color="auto"/>
            </w:tcBorders>
          </w:tcPr>
          <w:p w:rsidR="00B05C79" w:rsidRPr="000C7932" w:rsidRDefault="00B05C79" w:rsidP="00B05C79">
            <w:pPr>
              <w:adjustRightInd w:val="0"/>
              <w:spacing w:after="0" w:line="240" w:lineRule="auto"/>
              <w:jc w:val="center"/>
              <w:rPr>
                <w:rFonts w:ascii="Times New Roman" w:hAnsi="Times New Roman"/>
                <w:b/>
                <w:sz w:val="24"/>
                <w:szCs w:val="24"/>
                <w:lang w:val="en-GB"/>
              </w:rPr>
            </w:pPr>
            <w:r w:rsidRPr="000C7932">
              <w:rPr>
                <w:rFonts w:ascii="Times New Roman" w:hAnsi="Times New Roman"/>
                <w:b/>
                <w:sz w:val="24"/>
                <w:szCs w:val="24"/>
                <w:lang w:val="en-GB"/>
              </w:rPr>
              <w:t>1.1</w:t>
            </w:r>
            <w:r>
              <w:rPr>
                <w:rFonts w:ascii="Times New Roman" w:hAnsi="Times New Roman"/>
                <w:b/>
                <w:sz w:val="24"/>
                <w:szCs w:val="24"/>
                <w:lang w:val="en-GB"/>
              </w:rPr>
              <w:t>9</w:t>
            </w:r>
            <w:r w:rsidRPr="000C7932">
              <w:rPr>
                <w:rFonts w:ascii="Times New Roman" w:hAnsi="Times New Roman"/>
                <w:b/>
                <w:sz w:val="24"/>
                <w:szCs w:val="24"/>
                <w:lang w:val="en-GB"/>
              </w:rPr>
              <w:t>%</w:t>
            </w:r>
          </w:p>
        </w:tc>
        <w:tc>
          <w:tcPr>
            <w:tcW w:w="916" w:type="dxa"/>
            <w:tcBorders>
              <w:bottom w:val="single" w:sz="8" w:space="0" w:color="auto"/>
            </w:tcBorders>
          </w:tcPr>
          <w:p w:rsidR="00B05C79" w:rsidRPr="000C7932" w:rsidRDefault="00B05C79" w:rsidP="00B05C79">
            <w:pPr>
              <w:adjustRightInd w:val="0"/>
              <w:spacing w:after="0" w:line="240" w:lineRule="auto"/>
              <w:jc w:val="center"/>
              <w:rPr>
                <w:rFonts w:ascii="Times New Roman" w:hAnsi="Times New Roman"/>
                <w:b/>
                <w:sz w:val="24"/>
                <w:szCs w:val="24"/>
                <w:lang w:val="en-GB"/>
              </w:rPr>
            </w:pPr>
            <w:r w:rsidRPr="000C7932">
              <w:rPr>
                <w:rFonts w:ascii="Times New Roman" w:hAnsi="Times New Roman"/>
                <w:b/>
                <w:sz w:val="24"/>
                <w:szCs w:val="24"/>
                <w:lang w:val="en-GB"/>
              </w:rPr>
              <w:t>0.91%</w:t>
            </w:r>
          </w:p>
        </w:tc>
        <w:tc>
          <w:tcPr>
            <w:tcW w:w="876" w:type="dxa"/>
            <w:gridSpan w:val="2"/>
            <w:tcBorders>
              <w:bottom w:val="single" w:sz="8" w:space="0" w:color="auto"/>
            </w:tcBorders>
          </w:tcPr>
          <w:p w:rsidR="00B05C79" w:rsidRPr="000C7932" w:rsidRDefault="00B05C79" w:rsidP="00B05C79">
            <w:pPr>
              <w:adjustRightInd w:val="0"/>
              <w:spacing w:after="0" w:line="240" w:lineRule="auto"/>
              <w:jc w:val="center"/>
              <w:rPr>
                <w:rFonts w:ascii="Times New Roman" w:hAnsi="Times New Roman"/>
                <w:b/>
                <w:sz w:val="24"/>
                <w:szCs w:val="24"/>
                <w:lang w:val="en-GB"/>
              </w:rPr>
            </w:pPr>
            <w:r w:rsidRPr="000C7932">
              <w:rPr>
                <w:rFonts w:ascii="Times New Roman" w:hAnsi="Times New Roman"/>
                <w:b/>
                <w:sz w:val="24"/>
                <w:szCs w:val="24"/>
                <w:lang w:val="en-GB"/>
              </w:rPr>
              <w:t>0.9</w:t>
            </w:r>
            <w:r>
              <w:rPr>
                <w:rFonts w:ascii="Times New Roman" w:hAnsi="Times New Roman"/>
                <w:b/>
                <w:sz w:val="24"/>
                <w:szCs w:val="24"/>
                <w:lang w:val="en-GB"/>
              </w:rPr>
              <w:t>9</w:t>
            </w:r>
            <w:r w:rsidRPr="000C7932">
              <w:rPr>
                <w:rFonts w:ascii="Times New Roman" w:hAnsi="Times New Roman"/>
                <w:b/>
                <w:sz w:val="24"/>
                <w:szCs w:val="24"/>
                <w:lang w:val="en-GB"/>
              </w:rPr>
              <w:t>%</w:t>
            </w:r>
          </w:p>
        </w:tc>
        <w:tc>
          <w:tcPr>
            <w:tcW w:w="916" w:type="dxa"/>
            <w:tcBorders>
              <w:bottom w:val="single" w:sz="8" w:space="0" w:color="auto"/>
            </w:tcBorders>
          </w:tcPr>
          <w:p w:rsidR="00B05C79" w:rsidRPr="000C7932" w:rsidRDefault="00B05C79" w:rsidP="00B05C79">
            <w:pPr>
              <w:adjustRightInd w:val="0"/>
              <w:spacing w:after="0" w:line="240" w:lineRule="auto"/>
              <w:jc w:val="center"/>
              <w:rPr>
                <w:rFonts w:ascii="Times New Roman" w:hAnsi="Times New Roman"/>
                <w:b/>
                <w:sz w:val="24"/>
                <w:szCs w:val="24"/>
                <w:lang w:val="en-GB"/>
              </w:rPr>
            </w:pPr>
            <w:r w:rsidRPr="000C7932">
              <w:rPr>
                <w:rFonts w:ascii="Times New Roman" w:hAnsi="Times New Roman"/>
                <w:b/>
                <w:sz w:val="24"/>
                <w:szCs w:val="24"/>
                <w:lang w:val="en-GB"/>
              </w:rPr>
              <w:t>0.53%</w:t>
            </w:r>
          </w:p>
        </w:tc>
        <w:tc>
          <w:tcPr>
            <w:tcW w:w="1075" w:type="dxa"/>
            <w:tcBorders>
              <w:bottom w:val="single" w:sz="8" w:space="0" w:color="auto"/>
            </w:tcBorders>
          </w:tcPr>
          <w:p w:rsidR="00B05C79" w:rsidRPr="000C7932" w:rsidRDefault="00B05C79" w:rsidP="00B05C79">
            <w:pPr>
              <w:adjustRightInd w:val="0"/>
              <w:spacing w:after="0" w:line="240" w:lineRule="auto"/>
              <w:jc w:val="center"/>
              <w:rPr>
                <w:rFonts w:ascii="Times New Roman" w:hAnsi="Times New Roman"/>
                <w:b/>
                <w:bCs/>
                <w:sz w:val="24"/>
                <w:szCs w:val="24"/>
                <w:lang w:val="en-GB"/>
              </w:rPr>
            </w:pPr>
            <w:r w:rsidRPr="000C7932">
              <w:rPr>
                <w:rFonts w:ascii="Times New Roman" w:hAnsi="Times New Roman"/>
                <w:b/>
                <w:bCs/>
                <w:sz w:val="24"/>
                <w:szCs w:val="24"/>
                <w:lang w:val="en-GB"/>
              </w:rPr>
              <w:t>0.5</w:t>
            </w:r>
            <w:r>
              <w:rPr>
                <w:rFonts w:ascii="Times New Roman" w:hAnsi="Times New Roman"/>
                <w:b/>
                <w:bCs/>
                <w:sz w:val="24"/>
                <w:szCs w:val="24"/>
                <w:lang w:val="en-GB"/>
              </w:rPr>
              <w:t>8</w:t>
            </w:r>
            <w:r w:rsidRPr="000C7932">
              <w:rPr>
                <w:rFonts w:ascii="Times New Roman" w:hAnsi="Times New Roman"/>
                <w:b/>
                <w:bCs/>
                <w:sz w:val="24"/>
                <w:szCs w:val="24"/>
                <w:lang w:val="en-GB"/>
              </w:rPr>
              <w:t>%</w:t>
            </w:r>
          </w:p>
        </w:tc>
      </w:tr>
    </w:tbl>
    <w:p w:rsidR="00AA2848" w:rsidRPr="00E91F65" w:rsidRDefault="00AA2848" w:rsidP="00AA2848">
      <w:pPr>
        <w:spacing w:after="0" w:line="240" w:lineRule="auto"/>
        <w:rPr>
          <w:rFonts w:ascii="Times New Roman" w:hAnsi="Times New Roman"/>
          <w:sz w:val="24"/>
          <w:szCs w:val="24"/>
          <w:lang w:val="en-US"/>
        </w:rPr>
      </w:pPr>
    </w:p>
    <w:p w:rsidR="00977C76" w:rsidRPr="00E91F65" w:rsidRDefault="00977C76" w:rsidP="00301AEF">
      <w:pPr>
        <w:spacing w:after="0" w:line="480" w:lineRule="auto"/>
        <w:rPr>
          <w:rFonts w:ascii="Times New Roman" w:hAnsi="Times New Roman"/>
          <w:b/>
          <w:sz w:val="24"/>
          <w:highlight w:val="yellow"/>
          <w:lang w:val="en-US"/>
        </w:rPr>
      </w:pPr>
      <w:r w:rsidRPr="00A50214">
        <w:rPr>
          <w:rFonts w:ascii="Times New Roman" w:hAnsi="Times New Roman"/>
          <w:sz w:val="24"/>
          <w:szCs w:val="24"/>
          <w:lang w:val="en-US"/>
        </w:rPr>
        <w:t>*</w:t>
      </w:r>
      <w:r>
        <w:rPr>
          <w:rFonts w:ascii="Times New Roman" w:hAnsi="Times New Roman"/>
          <w:sz w:val="24"/>
          <w:szCs w:val="24"/>
          <w:lang w:val="en-US"/>
        </w:rPr>
        <w:t>Based on</w:t>
      </w:r>
      <w:r w:rsidRPr="00A50214">
        <w:rPr>
          <w:rFonts w:ascii="Times New Roman" w:hAnsi="Times New Roman"/>
          <w:sz w:val="24"/>
          <w:szCs w:val="24"/>
          <w:lang w:val="en-US"/>
        </w:rPr>
        <w:t xml:space="preserve"> experimental data.</w:t>
      </w:r>
      <w:r w:rsidRPr="001F6E08">
        <w:rPr>
          <w:rFonts w:ascii="Times New Roman" w:hAnsi="Times New Roman"/>
          <w:sz w:val="24"/>
          <w:szCs w:val="24"/>
          <w:vertAlign w:val="superscript"/>
          <w:lang w:val="en-US"/>
        </w:rPr>
        <w:t xml:space="preserve"> </w:t>
      </w:r>
      <w:r>
        <w:rPr>
          <w:rFonts w:ascii="Times New Roman" w:hAnsi="Times New Roman"/>
          <w:sz w:val="24"/>
          <w:szCs w:val="24"/>
          <w:vertAlign w:val="superscript"/>
          <w:lang w:val="en-US"/>
        </w:rPr>
        <w:t>∞</w:t>
      </w:r>
      <w:r>
        <w:rPr>
          <w:rFonts w:ascii="Times New Roman" w:hAnsi="Times New Roman"/>
          <w:sz w:val="24"/>
          <w:lang w:val="en-GB"/>
        </w:rPr>
        <w:t>E</w:t>
      </w:r>
      <w:r w:rsidRPr="00093538">
        <w:rPr>
          <w:rFonts w:ascii="Times New Roman" w:hAnsi="Times New Roman"/>
          <w:sz w:val="24"/>
          <w:lang w:val="en-GB"/>
        </w:rPr>
        <w:t xml:space="preserve">quivalent to the area under the curve of the maternal plasma concentration time profile multiplied by the uterine </w:t>
      </w:r>
      <w:r>
        <w:rPr>
          <w:rFonts w:ascii="Times New Roman" w:hAnsi="Times New Roman"/>
          <w:sz w:val="24"/>
          <w:lang w:val="en-GB"/>
        </w:rPr>
        <w:t xml:space="preserve">artery </w:t>
      </w:r>
      <w:r w:rsidRPr="00093538">
        <w:rPr>
          <w:rFonts w:ascii="Times New Roman" w:hAnsi="Times New Roman"/>
          <w:sz w:val="24"/>
          <w:lang w:val="en-GB"/>
        </w:rPr>
        <w:t>plasma flow rate</w:t>
      </w:r>
      <w:r>
        <w:rPr>
          <w:rFonts w:ascii="Times New Roman" w:hAnsi="Times New Roman"/>
          <w:sz w:val="24"/>
          <w:lang w:val="en-GB"/>
        </w:rPr>
        <w:t>.</w:t>
      </w:r>
      <w:r>
        <w:rPr>
          <w:rFonts w:ascii="Times New Roman" w:hAnsi="Times New Roman"/>
          <w:sz w:val="24"/>
          <w:szCs w:val="24"/>
          <w:lang w:val="en-US"/>
        </w:rPr>
        <w:t xml:space="preserve"> </w:t>
      </w:r>
      <w:r w:rsidRPr="001F6E08">
        <w:rPr>
          <w:rFonts w:ascii="Times New Roman" w:hAnsi="Times New Roman"/>
          <w:sz w:val="24"/>
          <w:szCs w:val="24"/>
          <w:vertAlign w:val="superscript"/>
          <w:lang w:val="en-GB"/>
        </w:rPr>
        <w:t>§</w:t>
      </w:r>
      <w:r>
        <w:rPr>
          <w:rFonts w:ascii="Times New Roman" w:hAnsi="Times New Roman"/>
          <w:sz w:val="24"/>
          <w:szCs w:val="24"/>
          <w:lang w:val="en-GB"/>
        </w:rPr>
        <w:t xml:space="preserve">Fetal tissue at birth as a model prediction that would be equivalent to the area under the curve of the cord arterial-venous difference over time, </w:t>
      </w:r>
      <w:r w:rsidRPr="00093538">
        <w:rPr>
          <w:rFonts w:ascii="Times New Roman" w:hAnsi="Times New Roman"/>
          <w:sz w:val="24"/>
          <w:lang w:val="en-GB"/>
        </w:rPr>
        <w:t>multip</w:t>
      </w:r>
      <w:r>
        <w:rPr>
          <w:rFonts w:ascii="Times New Roman" w:hAnsi="Times New Roman"/>
          <w:sz w:val="24"/>
          <w:lang w:val="en-GB"/>
        </w:rPr>
        <w:t>lied by the umbilical vein flow rate,</w:t>
      </w:r>
      <w:r>
        <w:rPr>
          <w:rFonts w:ascii="Times New Roman" w:hAnsi="Times New Roman"/>
          <w:sz w:val="24"/>
          <w:szCs w:val="24"/>
          <w:lang w:val="en-GB"/>
        </w:rPr>
        <w:t xml:space="preserve"> minus the small amount in fetal plasma at birth. </w:t>
      </w:r>
      <w:r>
        <w:rPr>
          <w:rFonts w:ascii="Times New Roman" w:hAnsi="Times New Roman"/>
          <w:sz w:val="24"/>
          <w:szCs w:val="24"/>
          <w:vertAlign w:val="superscript"/>
          <w:lang w:val="en-US"/>
        </w:rPr>
        <w:t>†</w:t>
      </w:r>
      <w:r>
        <w:rPr>
          <w:rFonts w:ascii="Times New Roman" w:hAnsi="Times New Roman"/>
          <w:sz w:val="24"/>
          <w:lang w:val="en-GB"/>
        </w:rPr>
        <w:t>E</w:t>
      </w:r>
      <w:r w:rsidRPr="00093538">
        <w:rPr>
          <w:rFonts w:ascii="Times New Roman" w:hAnsi="Times New Roman"/>
          <w:sz w:val="24"/>
          <w:lang w:val="en-GB"/>
        </w:rPr>
        <w:t>quivalent to the area under the curve of the cord arterial-venous difference over time, multip</w:t>
      </w:r>
      <w:r>
        <w:rPr>
          <w:rFonts w:ascii="Times New Roman" w:hAnsi="Times New Roman"/>
          <w:sz w:val="24"/>
          <w:lang w:val="en-GB"/>
        </w:rPr>
        <w:t xml:space="preserve">lied by the umbilical vein flow rate, divided by the </w:t>
      </w:r>
      <w:r w:rsidRPr="00093538">
        <w:rPr>
          <w:rFonts w:ascii="Times New Roman" w:hAnsi="Times New Roman"/>
          <w:sz w:val="24"/>
          <w:lang w:val="en-GB"/>
        </w:rPr>
        <w:t>maternal</w:t>
      </w:r>
      <w:r>
        <w:rPr>
          <w:rFonts w:ascii="Times New Roman" w:hAnsi="Times New Roman"/>
          <w:sz w:val="24"/>
          <w:lang w:val="en-GB"/>
        </w:rPr>
        <w:t xml:space="preserve"> oral dose. </w:t>
      </w:r>
      <w:r>
        <w:rPr>
          <w:rFonts w:ascii="Times New Roman" w:hAnsi="Times New Roman"/>
          <w:sz w:val="24"/>
          <w:vertAlign w:val="superscript"/>
          <w:lang w:val="en-GB"/>
        </w:rPr>
        <w:t>$</w:t>
      </w:r>
      <w:r>
        <w:rPr>
          <w:rFonts w:ascii="Times New Roman" w:hAnsi="Times New Roman"/>
          <w:sz w:val="24"/>
          <w:lang w:val="en-GB"/>
        </w:rPr>
        <w:t xml:space="preserve">Materno-fetal transfer as the </w:t>
      </w:r>
      <w:r w:rsidRPr="00093538">
        <w:rPr>
          <w:rFonts w:ascii="Times New Roman" w:hAnsi="Times New Roman"/>
          <w:sz w:val="24"/>
          <w:lang w:val="en-GB"/>
        </w:rPr>
        <w:t>area under the curve of the cord arterial-venous difference over time, multip</w:t>
      </w:r>
      <w:r>
        <w:rPr>
          <w:rFonts w:ascii="Times New Roman" w:hAnsi="Times New Roman"/>
          <w:sz w:val="24"/>
          <w:lang w:val="en-GB"/>
        </w:rPr>
        <w:t>lied by the umbilical flow rate</w:t>
      </w:r>
      <w:r w:rsidRPr="00093538">
        <w:rPr>
          <w:rFonts w:ascii="Times New Roman" w:hAnsi="Times New Roman"/>
          <w:sz w:val="24"/>
          <w:lang w:val="en-GB"/>
        </w:rPr>
        <w:t xml:space="preserve">, divided by </w:t>
      </w:r>
      <w:r w:rsidRPr="00652E05">
        <w:rPr>
          <w:rFonts w:ascii="Times New Roman" w:hAnsi="Times New Roman"/>
          <w:sz w:val="24"/>
          <w:lang w:val="en-GB"/>
        </w:rPr>
        <w:t xml:space="preserve">the tracer FA in maternal uterine plasma. </w:t>
      </w:r>
      <w:r w:rsidRPr="00652E05">
        <w:rPr>
          <w:rFonts w:ascii="Times New Roman" w:hAnsi="Times New Roman"/>
          <w:sz w:val="24"/>
          <w:szCs w:val="24"/>
          <w:lang w:val="en-US"/>
        </w:rPr>
        <w:t xml:space="preserve">OA, oleic acid; PA, palmitic acid; SA, stearic acid. All values represent total lipids </w:t>
      </w:r>
      <w:r w:rsidRPr="00652E05">
        <w:rPr>
          <w:rFonts w:ascii="Times New Roman" w:hAnsi="Times New Roman"/>
          <w:sz w:val="24"/>
          <w:szCs w:val="24"/>
          <w:lang w:val="en-GB"/>
        </w:rPr>
        <w:lastRenderedPageBreak/>
        <w:t>(TG+NEFA+PL+CE).</w:t>
      </w:r>
      <w:r>
        <w:rPr>
          <w:rFonts w:ascii="Times New Roman" w:hAnsi="Times New Roman"/>
          <w:b/>
          <w:sz w:val="24"/>
          <w:lang w:val="en-US"/>
        </w:rPr>
        <w:br w:type="page"/>
      </w:r>
      <w:r w:rsidRPr="00511819">
        <w:rPr>
          <w:rFonts w:ascii="Times New Roman" w:hAnsi="Times New Roman"/>
          <w:b/>
          <w:sz w:val="24"/>
          <w:lang w:val="en-US"/>
        </w:rPr>
        <w:lastRenderedPageBreak/>
        <w:t>Legend of figures</w:t>
      </w:r>
    </w:p>
    <w:p w:rsidR="00977C76" w:rsidRDefault="00977C76" w:rsidP="003B044C">
      <w:pPr>
        <w:tabs>
          <w:tab w:val="left" w:pos="6501"/>
        </w:tabs>
        <w:spacing w:after="0" w:line="360" w:lineRule="auto"/>
        <w:rPr>
          <w:rFonts w:ascii="Times New Roman" w:hAnsi="Times New Roman"/>
          <w:sz w:val="24"/>
          <w:szCs w:val="24"/>
          <w:lang w:val="en-US"/>
        </w:rPr>
      </w:pPr>
      <w:r w:rsidRPr="00511819">
        <w:rPr>
          <w:rFonts w:ascii="Times New Roman" w:hAnsi="Times New Roman"/>
          <w:b/>
          <w:sz w:val="24"/>
          <w:lang w:val="en-US"/>
        </w:rPr>
        <w:t xml:space="preserve">Figure </w:t>
      </w:r>
      <w:r>
        <w:rPr>
          <w:rFonts w:ascii="Times New Roman" w:hAnsi="Times New Roman"/>
          <w:b/>
          <w:sz w:val="24"/>
          <w:lang w:val="en-US"/>
        </w:rPr>
        <w:t>1</w:t>
      </w:r>
      <w:r w:rsidRPr="00511819">
        <w:rPr>
          <w:rFonts w:ascii="Times New Roman" w:hAnsi="Times New Roman"/>
          <w:b/>
          <w:sz w:val="24"/>
          <w:lang w:val="en-US"/>
        </w:rPr>
        <w:t xml:space="preserve">. </w:t>
      </w:r>
      <w:bookmarkStart w:id="11" w:name="_Toc479601479"/>
      <w:r w:rsidRPr="00357D9F">
        <w:rPr>
          <w:rFonts w:ascii="Times New Roman" w:hAnsi="Times New Roman"/>
          <w:sz w:val="24"/>
          <w:szCs w:val="24"/>
          <w:lang w:val="en-GB"/>
        </w:rPr>
        <w:t>Compartmental modelling schem</w:t>
      </w:r>
      <w:r>
        <w:rPr>
          <w:rFonts w:ascii="Times New Roman" w:hAnsi="Times New Roman"/>
          <w:sz w:val="24"/>
          <w:szCs w:val="24"/>
          <w:lang w:val="en-GB"/>
        </w:rPr>
        <w:t>atic</w:t>
      </w:r>
      <w:r w:rsidRPr="00357D9F">
        <w:rPr>
          <w:rFonts w:ascii="Times New Roman" w:hAnsi="Times New Roman"/>
          <w:sz w:val="24"/>
          <w:szCs w:val="24"/>
          <w:lang w:val="en-GB"/>
        </w:rPr>
        <w:t>.</w:t>
      </w:r>
      <w:bookmarkEnd w:id="11"/>
      <w:r w:rsidRPr="00357D9F">
        <w:rPr>
          <w:rFonts w:ascii="Times New Roman" w:hAnsi="Times New Roman"/>
          <w:sz w:val="24"/>
          <w:szCs w:val="24"/>
          <w:lang w:val="en-GB"/>
        </w:rPr>
        <w:t xml:space="preserve"> </w:t>
      </w:r>
      <w:r w:rsidRPr="007938C4">
        <w:rPr>
          <w:rFonts w:ascii="Times New Roman" w:hAnsi="Times New Roman"/>
          <w:sz w:val="24"/>
          <w:szCs w:val="24"/>
          <w:lang w:val="en-US"/>
        </w:rPr>
        <w:t>From left to right the model distinguished the fatty acid</w:t>
      </w:r>
      <w:r>
        <w:rPr>
          <w:rFonts w:ascii="Times New Roman" w:hAnsi="Times New Roman"/>
          <w:sz w:val="24"/>
          <w:szCs w:val="24"/>
          <w:lang w:val="en-US"/>
        </w:rPr>
        <w:t>s</w:t>
      </w:r>
      <w:r w:rsidRPr="007938C4">
        <w:rPr>
          <w:rFonts w:ascii="Times New Roman" w:hAnsi="Times New Roman"/>
          <w:sz w:val="24"/>
          <w:szCs w:val="24"/>
          <w:lang w:val="en-US"/>
        </w:rPr>
        <w:t xml:space="preserve"> </w:t>
      </w:r>
      <w:r>
        <w:rPr>
          <w:rFonts w:ascii="Times New Roman" w:hAnsi="Times New Roman"/>
          <w:sz w:val="24"/>
          <w:szCs w:val="24"/>
          <w:lang w:val="en-US"/>
        </w:rPr>
        <w:t>(FA) tracer concentration</w:t>
      </w:r>
      <w:r w:rsidRPr="007938C4">
        <w:rPr>
          <w:rFonts w:ascii="Times New Roman" w:hAnsi="Times New Roman"/>
          <w:sz w:val="24"/>
          <w:szCs w:val="24"/>
          <w:lang w:val="en-US"/>
        </w:rPr>
        <w:t xml:space="preserve"> for OA, PA and SA in the maternal blood plasma; the tracers in the placental tissue compartment; the tracer concentrations in the fetal plasma compartment (assumed equivalent to those in the umbilical artery); and the accumulation of tracers in the fetal tissue. Compartments are connected by unidirectional fluxes, representing the net transfer occurring from mother to the fetus. J</w:t>
      </w:r>
      <w:r w:rsidRPr="007938C4">
        <w:rPr>
          <w:rFonts w:ascii="Times New Roman" w:hAnsi="Times New Roman"/>
          <w:sz w:val="24"/>
          <w:szCs w:val="24"/>
          <w:vertAlign w:val="subscript"/>
          <w:lang w:val="en-US"/>
        </w:rPr>
        <w:t>uptake</w:t>
      </w:r>
      <w:r w:rsidRPr="007938C4">
        <w:rPr>
          <w:rFonts w:ascii="Times New Roman" w:hAnsi="Times New Roman"/>
          <w:sz w:val="24"/>
          <w:szCs w:val="24"/>
          <w:lang w:val="en-US"/>
        </w:rPr>
        <w:t xml:space="preserve"> is the placental uptake flux, J</w:t>
      </w:r>
      <w:r w:rsidRPr="007938C4">
        <w:rPr>
          <w:rFonts w:ascii="Times New Roman" w:hAnsi="Times New Roman"/>
          <w:sz w:val="24"/>
          <w:szCs w:val="24"/>
          <w:vertAlign w:val="subscript"/>
          <w:lang w:val="en-US"/>
        </w:rPr>
        <w:t>delivery</w:t>
      </w:r>
      <w:r w:rsidRPr="007938C4">
        <w:rPr>
          <w:rFonts w:ascii="Times New Roman" w:hAnsi="Times New Roman"/>
          <w:sz w:val="24"/>
          <w:szCs w:val="24"/>
          <w:lang w:val="en-US"/>
        </w:rPr>
        <w:t xml:space="preserve"> is the flux of </w:t>
      </w:r>
      <w:r>
        <w:rPr>
          <w:rFonts w:ascii="Times New Roman" w:hAnsi="Times New Roman"/>
          <w:sz w:val="24"/>
          <w:szCs w:val="24"/>
          <w:lang w:val="en-US"/>
        </w:rPr>
        <w:t xml:space="preserve">FA </w:t>
      </w:r>
      <w:r w:rsidRPr="007938C4">
        <w:rPr>
          <w:rFonts w:ascii="Times New Roman" w:hAnsi="Times New Roman"/>
          <w:sz w:val="24"/>
          <w:szCs w:val="24"/>
          <w:lang w:val="en-US"/>
        </w:rPr>
        <w:t>from the placenta delivered to the fetal plasma via the umbilical cord, and J</w:t>
      </w:r>
      <w:r w:rsidRPr="007938C4">
        <w:rPr>
          <w:rFonts w:ascii="Times New Roman" w:hAnsi="Times New Roman"/>
          <w:sz w:val="24"/>
          <w:szCs w:val="24"/>
          <w:vertAlign w:val="subscript"/>
          <w:lang w:val="en-US"/>
        </w:rPr>
        <w:t>fetaltissue</w:t>
      </w:r>
      <w:r>
        <w:rPr>
          <w:rFonts w:ascii="Times New Roman" w:hAnsi="Times New Roman"/>
          <w:sz w:val="24"/>
          <w:szCs w:val="24"/>
          <w:lang w:val="en-US"/>
        </w:rPr>
        <w:t xml:space="preserve"> is the flux of FA</w:t>
      </w:r>
      <w:r w:rsidRPr="007938C4">
        <w:rPr>
          <w:rFonts w:ascii="Times New Roman" w:hAnsi="Times New Roman"/>
          <w:sz w:val="24"/>
          <w:szCs w:val="24"/>
          <w:lang w:val="en-US"/>
        </w:rPr>
        <w:t xml:space="preserve"> taken up by the fetal tissue.</w:t>
      </w:r>
    </w:p>
    <w:p w:rsidR="00977C76" w:rsidRPr="003E3F0E" w:rsidRDefault="00977C76" w:rsidP="003B044C">
      <w:pPr>
        <w:tabs>
          <w:tab w:val="left" w:pos="6501"/>
        </w:tabs>
        <w:spacing w:after="0" w:line="360" w:lineRule="auto"/>
        <w:rPr>
          <w:rFonts w:ascii="Times New Roman" w:hAnsi="Times New Roman"/>
          <w:sz w:val="24"/>
          <w:szCs w:val="24"/>
          <w:lang w:val="en-US"/>
        </w:rPr>
      </w:pPr>
    </w:p>
    <w:p w:rsidR="00977C76" w:rsidRPr="00511819" w:rsidRDefault="00977C76" w:rsidP="003B044C">
      <w:pPr>
        <w:tabs>
          <w:tab w:val="left" w:pos="6501"/>
        </w:tabs>
        <w:spacing w:after="0" w:line="360" w:lineRule="auto"/>
        <w:rPr>
          <w:rFonts w:ascii="Times New Roman" w:hAnsi="Times New Roman"/>
          <w:sz w:val="24"/>
          <w:lang w:val="en-US"/>
        </w:rPr>
      </w:pPr>
      <w:r w:rsidRPr="00511819">
        <w:rPr>
          <w:rFonts w:ascii="Times New Roman" w:hAnsi="Times New Roman"/>
          <w:b/>
          <w:sz w:val="24"/>
          <w:lang w:val="en-US"/>
        </w:rPr>
        <w:t xml:space="preserve">Figure </w:t>
      </w:r>
      <w:r>
        <w:rPr>
          <w:rFonts w:ascii="Times New Roman" w:hAnsi="Times New Roman"/>
          <w:b/>
          <w:sz w:val="24"/>
          <w:lang w:val="en-US"/>
        </w:rPr>
        <w:t>2</w:t>
      </w:r>
      <w:r w:rsidRPr="00511819">
        <w:rPr>
          <w:rFonts w:ascii="Times New Roman" w:hAnsi="Times New Roman"/>
          <w:b/>
          <w:sz w:val="24"/>
          <w:lang w:val="en-US"/>
        </w:rPr>
        <w:t>.</w:t>
      </w:r>
      <w:r>
        <w:rPr>
          <w:rFonts w:ascii="Times New Roman" w:hAnsi="Times New Roman"/>
          <w:b/>
          <w:sz w:val="24"/>
          <w:lang w:val="en-US"/>
        </w:rPr>
        <w:t xml:space="preserve"> </w:t>
      </w:r>
      <w:r w:rsidRPr="00511819">
        <w:rPr>
          <w:rFonts w:ascii="Times New Roman" w:hAnsi="Times New Roman"/>
          <w:sz w:val="24"/>
          <w:vertAlign w:val="superscript"/>
          <w:lang w:val="en-US"/>
        </w:rPr>
        <w:t>13</w:t>
      </w:r>
      <w:r w:rsidRPr="00511819">
        <w:rPr>
          <w:rFonts w:ascii="Times New Roman" w:hAnsi="Times New Roman"/>
          <w:sz w:val="24"/>
          <w:lang w:val="en-US"/>
        </w:rPr>
        <w:t xml:space="preserve">C-fatty acids enrichments in maternal plasma </w:t>
      </w:r>
      <w:r>
        <w:rPr>
          <w:rFonts w:ascii="Times New Roman" w:hAnsi="Times New Roman"/>
          <w:sz w:val="24"/>
          <w:lang w:val="en-US"/>
        </w:rPr>
        <w:t xml:space="preserve">lipoproteins </w:t>
      </w:r>
      <w:r w:rsidRPr="00511819">
        <w:rPr>
          <w:rFonts w:ascii="Times New Roman" w:hAnsi="Times New Roman"/>
          <w:sz w:val="24"/>
          <w:lang w:val="en-US"/>
        </w:rPr>
        <w:t>of obese and norm</w:t>
      </w:r>
      <w:r>
        <w:rPr>
          <w:rFonts w:ascii="Times New Roman" w:hAnsi="Times New Roman"/>
          <w:sz w:val="24"/>
          <w:lang w:val="en-US"/>
        </w:rPr>
        <w:t xml:space="preserve">al </w:t>
      </w:r>
      <w:r w:rsidRPr="00511819">
        <w:rPr>
          <w:rFonts w:ascii="Times New Roman" w:hAnsi="Times New Roman"/>
          <w:sz w:val="24"/>
          <w:lang w:val="en-US"/>
        </w:rPr>
        <w:t>weight pregnant women</w:t>
      </w:r>
      <w:r>
        <w:rPr>
          <w:rFonts w:ascii="Times New Roman" w:hAnsi="Times New Roman"/>
          <w:sz w:val="24"/>
          <w:lang w:val="en-US"/>
        </w:rPr>
        <w:t xml:space="preserve"> (control) at delivery</w:t>
      </w:r>
      <w:r w:rsidRPr="00511819">
        <w:rPr>
          <w:rFonts w:ascii="Times New Roman" w:hAnsi="Times New Roman"/>
          <w:sz w:val="24"/>
          <w:lang w:val="en-US"/>
        </w:rPr>
        <w:t xml:space="preserve">. </w:t>
      </w:r>
      <w:r w:rsidRPr="00DE79D0">
        <w:rPr>
          <w:rFonts w:ascii="Times New Roman" w:hAnsi="Times New Roman"/>
          <w:sz w:val="24"/>
          <w:lang w:val="en-US"/>
        </w:rPr>
        <w:t xml:space="preserve">A) VLDL. B) HDL. </w:t>
      </w:r>
      <w:r w:rsidRPr="00511819">
        <w:rPr>
          <w:rFonts w:ascii="Times New Roman" w:hAnsi="Times New Roman"/>
          <w:sz w:val="24"/>
          <w:lang w:val="en-US"/>
        </w:rPr>
        <w:t xml:space="preserve">C) </w:t>
      </w:r>
      <w:r>
        <w:rPr>
          <w:rFonts w:ascii="Times New Roman" w:hAnsi="Times New Roman"/>
          <w:sz w:val="24"/>
          <w:lang w:val="en-US"/>
        </w:rPr>
        <w:t xml:space="preserve">LDL. </w:t>
      </w:r>
      <w:r w:rsidRPr="00DE79D0">
        <w:rPr>
          <w:rFonts w:ascii="Times New Roman" w:hAnsi="Times New Roman"/>
          <w:sz w:val="24"/>
          <w:vertAlign w:val="superscript"/>
          <w:lang w:val="en-US"/>
        </w:rPr>
        <w:t>13</w:t>
      </w:r>
      <w:r w:rsidRPr="00DE79D0">
        <w:rPr>
          <w:rFonts w:ascii="Times New Roman" w:hAnsi="Times New Roman"/>
          <w:sz w:val="24"/>
          <w:lang w:val="en-US"/>
        </w:rPr>
        <w:t>C-Stearic acid</w:t>
      </w:r>
      <w:r w:rsidRPr="00511819">
        <w:rPr>
          <w:rFonts w:ascii="Times New Roman" w:hAnsi="Times New Roman"/>
          <w:sz w:val="24"/>
          <w:lang w:val="en-US"/>
        </w:rPr>
        <w:t xml:space="preserve"> </w:t>
      </w:r>
      <w:r>
        <w:rPr>
          <w:rFonts w:ascii="Times New Roman" w:hAnsi="Times New Roman"/>
          <w:sz w:val="24"/>
          <w:lang w:val="en-US"/>
        </w:rPr>
        <w:t>(</w:t>
      </w:r>
      <w:r w:rsidRPr="00DE79D0">
        <w:rPr>
          <w:rFonts w:ascii="Times New Roman" w:hAnsi="Times New Roman"/>
          <w:sz w:val="24"/>
          <w:vertAlign w:val="superscript"/>
          <w:lang w:val="en-US"/>
        </w:rPr>
        <w:t>13</w:t>
      </w:r>
      <w:r w:rsidRPr="00DE79D0">
        <w:rPr>
          <w:rFonts w:ascii="Times New Roman" w:hAnsi="Times New Roman"/>
          <w:sz w:val="24"/>
          <w:lang w:val="en-US"/>
        </w:rPr>
        <w:t xml:space="preserve">C-SA) represents enrichment value after 4h of tracer administration; </w:t>
      </w:r>
      <w:r w:rsidRPr="00DE79D0">
        <w:rPr>
          <w:rFonts w:ascii="Times New Roman" w:hAnsi="Times New Roman"/>
          <w:sz w:val="24"/>
          <w:vertAlign w:val="superscript"/>
          <w:lang w:val="en-US"/>
        </w:rPr>
        <w:t>13</w:t>
      </w:r>
      <w:r w:rsidRPr="00DE79D0">
        <w:rPr>
          <w:rFonts w:ascii="Times New Roman" w:hAnsi="Times New Roman"/>
          <w:sz w:val="24"/>
          <w:lang w:val="en-US"/>
        </w:rPr>
        <w:t>C-Palmitic acid</w:t>
      </w:r>
      <w:r w:rsidRPr="00511819">
        <w:rPr>
          <w:rFonts w:ascii="Times New Roman" w:hAnsi="Times New Roman"/>
          <w:sz w:val="24"/>
          <w:lang w:val="en-US"/>
        </w:rPr>
        <w:t xml:space="preserve"> </w:t>
      </w:r>
      <w:r>
        <w:rPr>
          <w:rFonts w:ascii="Times New Roman" w:hAnsi="Times New Roman"/>
          <w:sz w:val="24"/>
          <w:lang w:val="en-US"/>
        </w:rPr>
        <w:t>(</w:t>
      </w:r>
      <w:r w:rsidRPr="00DE79D0">
        <w:rPr>
          <w:rFonts w:ascii="Times New Roman" w:hAnsi="Times New Roman"/>
          <w:sz w:val="24"/>
          <w:vertAlign w:val="superscript"/>
          <w:lang w:val="en-US"/>
        </w:rPr>
        <w:t>13</w:t>
      </w:r>
      <w:r w:rsidRPr="00DE79D0">
        <w:rPr>
          <w:rFonts w:ascii="Times New Roman" w:hAnsi="Times New Roman"/>
          <w:sz w:val="24"/>
          <w:lang w:val="en-US"/>
        </w:rPr>
        <w:t xml:space="preserve">C-PA) represents enrichment value after 8h of tracer administration and </w:t>
      </w:r>
      <w:r w:rsidRPr="00DE79D0">
        <w:rPr>
          <w:rFonts w:ascii="Times New Roman" w:hAnsi="Times New Roman"/>
          <w:sz w:val="24"/>
          <w:vertAlign w:val="superscript"/>
          <w:lang w:val="en-US"/>
        </w:rPr>
        <w:t>13</w:t>
      </w:r>
      <w:r w:rsidRPr="00DE79D0">
        <w:rPr>
          <w:rFonts w:ascii="Times New Roman" w:hAnsi="Times New Roman"/>
          <w:sz w:val="24"/>
          <w:lang w:val="en-US"/>
        </w:rPr>
        <w:t>C-Oleic acid</w:t>
      </w:r>
      <w:r w:rsidRPr="00511819">
        <w:rPr>
          <w:rFonts w:ascii="Times New Roman" w:hAnsi="Times New Roman"/>
          <w:sz w:val="24"/>
          <w:lang w:val="en-US"/>
        </w:rPr>
        <w:t xml:space="preserve"> </w:t>
      </w:r>
      <w:r>
        <w:rPr>
          <w:rFonts w:ascii="Times New Roman" w:hAnsi="Times New Roman"/>
          <w:sz w:val="24"/>
          <w:lang w:val="en-US"/>
        </w:rPr>
        <w:t>(</w:t>
      </w:r>
      <w:r w:rsidRPr="00DE79D0">
        <w:rPr>
          <w:rFonts w:ascii="Times New Roman" w:hAnsi="Times New Roman"/>
          <w:sz w:val="24"/>
          <w:vertAlign w:val="superscript"/>
          <w:lang w:val="en-US"/>
        </w:rPr>
        <w:t>13</w:t>
      </w:r>
      <w:r w:rsidRPr="00DE79D0">
        <w:rPr>
          <w:rFonts w:ascii="Times New Roman" w:hAnsi="Times New Roman"/>
          <w:sz w:val="24"/>
          <w:lang w:val="en-US"/>
        </w:rPr>
        <w:t xml:space="preserve">C-OA) represents enrichment value after 12h of tracer administration. </w:t>
      </w:r>
      <w:r w:rsidRPr="00511819">
        <w:rPr>
          <w:rFonts w:ascii="Times New Roman" w:hAnsi="Times New Roman"/>
          <w:sz w:val="24"/>
          <w:lang w:val="en-US"/>
        </w:rPr>
        <w:t xml:space="preserve">Obese group (black squares), </w:t>
      </w:r>
      <w:r>
        <w:rPr>
          <w:rFonts w:ascii="Times New Roman" w:hAnsi="Times New Roman"/>
          <w:sz w:val="24"/>
          <w:lang w:val="en-US"/>
        </w:rPr>
        <w:t xml:space="preserve">N </w:t>
      </w:r>
      <w:r w:rsidRPr="00511819">
        <w:rPr>
          <w:rFonts w:ascii="Times New Roman" w:hAnsi="Times New Roman"/>
          <w:sz w:val="24"/>
          <w:lang w:val="en-US"/>
        </w:rPr>
        <w:t>=</w:t>
      </w:r>
      <w:r>
        <w:rPr>
          <w:rFonts w:ascii="Times New Roman" w:hAnsi="Times New Roman"/>
          <w:sz w:val="24"/>
          <w:lang w:val="en-US"/>
        </w:rPr>
        <w:t xml:space="preserve"> </w:t>
      </w:r>
      <w:r w:rsidRPr="00511819">
        <w:rPr>
          <w:rFonts w:ascii="Times New Roman" w:hAnsi="Times New Roman"/>
          <w:sz w:val="24"/>
          <w:lang w:val="en-US"/>
        </w:rPr>
        <w:t>10 and</w:t>
      </w:r>
      <w:r>
        <w:rPr>
          <w:rFonts w:ascii="Times New Roman" w:hAnsi="Times New Roman"/>
          <w:sz w:val="24"/>
          <w:lang w:val="en-US"/>
        </w:rPr>
        <w:t xml:space="preserve"> control group (open squares), N </w:t>
      </w:r>
      <w:r w:rsidRPr="00511819">
        <w:rPr>
          <w:rFonts w:ascii="Times New Roman" w:hAnsi="Times New Roman"/>
          <w:sz w:val="24"/>
          <w:lang w:val="en-US"/>
        </w:rPr>
        <w:t>=</w:t>
      </w:r>
      <w:r>
        <w:rPr>
          <w:rFonts w:ascii="Times New Roman" w:hAnsi="Times New Roman"/>
          <w:sz w:val="24"/>
          <w:lang w:val="en-US"/>
        </w:rPr>
        <w:t xml:space="preserve"> </w:t>
      </w:r>
      <w:r w:rsidRPr="00511819">
        <w:rPr>
          <w:rFonts w:ascii="Times New Roman" w:hAnsi="Times New Roman"/>
          <w:sz w:val="24"/>
          <w:lang w:val="en-US"/>
        </w:rPr>
        <w:t xml:space="preserve">10. Results are expressed as means ± SEM. *Indicates statistically significant differences (P&lt;0.05) between </w:t>
      </w:r>
      <w:r>
        <w:rPr>
          <w:rFonts w:ascii="Times New Roman" w:hAnsi="Times New Roman"/>
          <w:sz w:val="24"/>
          <w:lang w:val="en-US"/>
        </w:rPr>
        <w:t>normal weight</w:t>
      </w:r>
      <w:r w:rsidRPr="00511819">
        <w:rPr>
          <w:rFonts w:ascii="Times New Roman" w:hAnsi="Times New Roman"/>
          <w:sz w:val="24"/>
          <w:lang w:val="en-US"/>
        </w:rPr>
        <w:t xml:space="preserve"> and obese group. Common superscript letters indicate similar values between different time points.</w:t>
      </w:r>
    </w:p>
    <w:p w:rsidR="00977C76" w:rsidRPr="00E91F65" w:rsidRDefault="00977C76" w:rsidP="003B044C">
      <w:pPr>
        <w:tabs>
          <w:tab w:val="left" w:pos="6501"/>
        </w:tabs>
        <w:spacing w:after="0" w:line="360" w:lineRule="auto"/>
        <w:rPr>
          <w:rFonts w:ascii="Times New Roman" w:hAnsi="Times New Roman"/>
          <w:b/>
          <w:sz w:val="24"/>
          <w:highlight w:val="yellow"/>
          <w:lang w:val="en-US"/>
        </w:rPr>
      </w:pPr>
    </w:p>
    <w:p w:rsidR="00977C76" w:rsidRDefault="00977C76" w:rsidP="003B044C">
      <w:pPr>
        <w:tabs>
          <w:tab w:val="left" w:pos="6501"/>
        </w:tabs>
        <w:spacing w:after="0" w:line="360" w:lineRule="auto"/>
        <w:rPr>
          <w:rFonts w:ascii="Times New Roman" w:hAnsi="Times New Roman"/>
          <w:sz w:val="24"/>
          <w:lang w:val="en-US"/>
        </w:rPr>
      </w:pPr>
      <w:r w:rsidRPr="00C82EF9">
        <w:rPr>
          <w:rFonts w:ascii="Times New Roman" w:hAnsi="Times New Roman"/>
          <w:b/>
          <w:sz w:val="24"/>
          <w:lang w:val="en-US"/>
        </w:rPr>
        <w:t xml:space="preserve">Figure </w:t>
      </w:r>
      <w:r>
        <w:rPr>
          <w:rFonts w:ascii="Times New Roman" w:hAnsi="Times New Roman"/>
          <w:b/>
          <w:sz w:val="24"/>
          <w:lang w:val="en-US"/>
        </w:rPr>
        <w:t>3</w:t>
      </w:r>
      <w:r w:rsidRPr="00C82EF9">
        <w:rPr>
          <w:rFonts w:ascii="Times New Roman" w:hAnsi="Times New Roman"/>
          <w:b/>
          <w:sz w:val="24"/>
          <w:lang w:val="en-US"/>
        </w:rPr>
        <w:t xml:space="preserve">. </w:t>
      </w:r>
      <w:r w:rsidRPr="00C82EF9">
        <w:rPr>
          <w:rFonts w:ascii="Times New Roman" w:hAnsi="Times New Roman"/>
          <w:sz w:val="24"/>
          <w:lang w:val="en-US"/>
        </w:rPr>
        <w:t>A)</w:t>
      </w:r>
      <w:r w:rsidRPr="00C82EF9">
        <w:rPr>
          <w:rFonts w:ascii="Times New Roman" w:hAnsi="Times New Roman"/>
          <w:b/>
          <w:sz w:val="24"/>
          <w:lang w:val="en-US"/>
        </w:rPr>
        <w:t xml:space="preserve"> </w:t>
      </w:r>
      <w:r w:rsidRPr="00C82EF9">
        <w:rPr>
          <w:rFonts w:ascii="Times New Roman" w:hAnsi="Times New Roman"/>
          <w:sz w:val="24"/>
          <w:lang w:val="en-US"/>
        </w:rPr>
        <w:t xml:space="preserve">Ratio between placenta and maternal plasma molar percent excess values (MPE). B) Ratio between cord venous and maternal plasma MPE values. </w:t>
      </w:r>
      <w:r w:rsidRPr="00DE79D0">
        <w:rPr>
          <w:rFonts w:ascii="Times New Roman" w:hAnsi="Times New Roman"/>
          <w:sz w:val="24"/>
          <w:vertAlign w:val="superscript"/>
          <w:lang w:val="en-US"/>
        </w:rPr>
        <w:t>13</w:t>
      </w:r>
      <w:r w:rsidRPr="00DE79D0">
        <w:rPr>
          <w:rFonts w:ascii="Times New Roman" w:hAnsi="Times New Roman"/>
          <w:sz w:val="24"/>
          <w:lang w:val="en-US"/>
        </w:rPr>
        <w:t>C-Stearic acid</w:t>
      </w:r>
      <w:r w:rsidRPr="00511819">
        <w:rPr>
          <w:rFonts w:ascii="Times New Roman" w:hAnsi="Times New Roman"/>
          <w:sz w:val="24"/>
          <w:lang w:val="en-US"/>
        </w:rPr>
        <w:t xml:space="preserve"> </w:t>
      </w:r>
      <w:r>
        <w:rPr>
          <w:rFonts w:ascii="Times New Roman" w:hAnsi="Times New Roman"/>
          <w:sz w:val="24"/>
          <w:lang w:val="en-US"/>
        </w:rPr>
        <w:t>(</w:t>
      </w:r>
      <w:r w:rsidRPr="00DE79D0">
        <w:rPr>
          <w:rFonts w:ascii="Times New Roman" w:hAnsi="Times New Roman"/>
          <w:sz w:val="24"/>
          <w:vertAlign w:val="superscript"/>
          <w:lang w:val="en-US"/>
        </w:rPr>
        <w:t>13</w:t>
      </w:r>
      <w:r w:rsidRPr="00DE79D0">
        <w:rPr>
          <w:rFonts w:ascii="Times New Roman" w:hAnsi="Times New Roman"/>
          <w:sz w:val="24"/>
          <w:lang w:val="en-US"/>
        </w:rPr>
        <w:t xml:space="preserve">C-SA) represents enrichment value after 4h of tracer administration; </w:t>
      </w:r>
      <w:r w:rsidRPr="00DE79D0">
        <w:rPr>
          <w:rFonts w:ascii="Times New Roman" w:hAnsi="Times New Roman"/>
          <w:sz w:val="24"/>
          <w:vertAlign w:val="superscript"/>
          <w:lang w:val="en-US"/>
        </w:rPr>
        <w:t>13</w:t>
      </w:r>
      <w:r w:rsidRPr="00DE79D0">
        <w:rPr>
          <w:rFonts w:ascii="Times New Roman" w:hAnsi="Times New Roman"/>
          <w:sz w:val="24"/>
          <w:lang w:val="en-US"/>
        </w:rPr>
        <w:t>C-Palmitic acid</w:t>
      </w:r>
      <w:r w:rsidRPr="00511819">
        <w:rPr>
          <w:rFonts w:ascii="Times New Roman" w:hAnsi="Times New Roman"/>
          <w:sz w:val="24"/>
          <w:lang w:val="en-US"/>
        </w:rPr>
        <w:t xml:space="preserve"> </w:t>
      </w:r>
      <w:r>
        <w:rPr>
          <w:rFonts w:ascii="Times New Roman" w:hAnsi="Times New Roman"/>
          <w:sz w:val="24"/>
          <w:lang w:val="en-US"/>
        </w:rPr>
        <w:t>(</w:t>
      </w:r>
      <w:r w:rsidRPr="00DE79D0">
        <w:rPr>
          <w:rFonts w:ascii="Times New Roman" w:hAnsi="Times New Roman"/>
          <w:sz w:val="24"/>
          <w:vertAlign w:val="superscript"/>
          <w:lang w:val="en-US"/>
        </w:rPr>
        <w:t>13</w:t>
      </w:r>
      <w:r w:rsidRPr="00DE79D0">
        <w:rPr>
          <w:rFonts w:ascii="Times New Roman" w:hAnsi="Times New Roman"/>
          <w:sz w:val="24"/>
          <w:lang w:val="en-US"/>
        </w:rPr>
        <w:t xml:space="preserve">C-PA) represents enrichment value after 8h of tracer administration and </w:t>
      </w:r>
      <w:r w:rsidRPr="00DE79D0">
        <w:rPr>
          <w:rFonts w:ascii="Times New Roman" w:hAnsi="Times New Roman"/>
          <w:sz w:val="24"/>
          <w:vertAlign w:val="superscript"/>
          <w:lang w:val="en-US"/>
        </w:rPr>
        <w:t>13</w:t>
      </w:r>
      <w:r w:rsidRPr="00DE79D0">
        <w:rPr>
          <w:rFonts w:ascii="Times New Roman" w:hAnsi="Times New Roman"/>
          <w:sz w:val="24"/>
          <w:lang w:val="en-US"/>
        </w:rPr>
        <w:t>C-Oleic acid</w:t>
      </w:r>
      <w:r w:rsidRPr="00511819">
        <w:rPr>
          <w:rFonts w:ascii="Times New Roman" w:hAnsi="Times New Roman"/>
          <w:sz w:val="24"/>
          <w:lang w:val="en-US"/>
        </w:rPr>
        <w:t xml:space="preserve"> </w:t>
      </w:r>
      <w:r>
        <w:rPr>
          <w:rFonts w:ascii="Times New Roman" w:hAnsi="Times New Roman"/>
          <w:sz w:val="24"/>
          <w:lang w:val="en-US"/>
        </w:rPr>
        <w:t>(</w:t>
      </w:r>
      <w:r w:rsidRPr="00DE79D0">
        <w:rPr>
          <w:rFonts w:ascii="Times New Roman" w:hAnsi="Times New Roman"/>
          <w:sz w:val="24"/>
          <w:vertAlign w:val="superscript"/>
          <w:lang w:val="en-US"/>
        </w:rPr>
        <w:t>13</w:t>
      </w:r>
      <w:r w:rsidRPr="00DE79D0">
        <w:rPr>
          <w:rFonts w:ascii="Times New Roman" w:hAnsi="Times New Roman"/>
          <w:sz w:val="24"/>
          <w:lang w:val="en-US"/>
        </w:rPr>
        <w:t xml:space="preserve">C-OA) represents enrichment value after 12h of tracer administration. </w:t>
      </w:r>
      <w:r w:rsidRPr="00511819">
        <w:rPr>
          <w:rFonts w:ascii="Times New Roman" w:hAnsi="Times New Roman"/>
          <w:sz w:val="24"/>
          <w:lang w:val="en-US"/>
        </w:rPr>
        <w:t>Obese group (</w:t>
      </w:r>
      <w:r>
        <w:rPr>
          <w:rFonts w:ascii="Times New Roman" w:hAnsi="Times New Roman"/>
          <w:sz w:val="24"/>
          <w:lang w:val="en-US"/>
        </w:rPr>
        <w:t>black points</w:t>
      </w:r>
      <w:r w:rsidRPr="00511819">
        <w:rPr>
          <w:rFonts w:ascii="Times New Roman" w:hAnsi="Times New Roman"/>
          <w:sz w:val="24"/>
          <w:lang w:val="en-US"/>
        </w:rPr>
        <w:t xml:space="preserve">), n=10 and control group </w:t>
      </w:r>
      <w:r w:rsidRPr="008D1F5C">
        <w:rPr>
          <w:rFonts w:ascii="Times New Roman" w:hAnsi="Times New Roman"/>
          <w:sz w:val="24"/>
          <w:lang w:val="en-US"/>
        </w:rPr>
        <w:t>(crosses)</w:t>
      </w:r>
      <w:r w:rsidRPr="00511819">
        <w:rPr>
          <w:rFonts w:ascii="Times New Roman" w:hAnsi="Times New Roman"/>
          <w:sz w:val="24"/>
          <w:lang w:val="en-US"/>
        </w:rPr>
        <w:t xml:space="preserve">, n=10. Results are expressed as means ± SEM. </w:t>
      </w:r>
      <w:r>
        <w:rPr>
          <w:rFonts w:ascii="Times New Roman" w:hAnsi="Times New Roman"/>
          <w:sz w:val="24"/>
          <w:lang w:val="en-US"/>
        </w:rPr>
        <w:t xml:space="preserve">Different </w:t>
      </w:r>
      <w:r w:rsidRPr="00511819">
        <w:rPr>
          <w:rFonts w:ascii="Times New Roman" w:hAnsi="Times New Roman"/>
          <w:sz w:val="24"/>
          <w:lang w:val="en-US"/>
        </w:rPr>
        <w:t xml:space="preserve">superscript letters indicate </w:t>
      </w:r>
      <w:r>
        <w:rPr>
          <w:rFonts w:ascii="Times New Roman" w:hAnsi="Times New Roman"/>
          <w:sz w:val="24"/>
          <w:lang w:val="en-US"/>
        </w:rPr>
        <w:t>statistically significant differences (</w:t>
      </w:r>
      <w:r w:rsidRPr="00C82EF9">
        <w:rPr>
          <w:rFonts w:ascii="Times New Roman" w:hAnsi="Times New Roman"/>
          <w:i/>
          <w:sz w:val="24"/>
          <w:lang w:val="en-US"/>
        </w:rPr>
        <w:t>P</w:t>
      </w:r>
      <w:r>
        <w:rPr>
          <w:rFonts w:ascii="Times New Roman" w:hAnsi="Times New Roman"/>
          <w:sz w:val="24"/>
          <w:lang w:val="en-US"/>
        </w:rPr>
        <w:t>&lt;0.05).</w:t>
      </w:r>
    </w:p>
    <w:p w:rsidR="00977C76" w:rsidRPr="00511819" w:rsidRDefault="00977C76" w:rsidP="003B044C">
      <w:pPr>
        <w:tabs>
          <w:tab w:val="left" w:pos="6501"/>
        </w:tabs>
        <w:spacing w:after="0" w:line="360" w:lineRule="auto"/>
        <w:rPr>
          <w:rFonts w:ascii="Times New Roman" w:hAnsi="Times New Roman"/>
          <w:sz w:val="24"/>
          <w:lang w:val="en-US"/>
        </w:rPr>
      </w:pPr>
    </w:p>
    <w:p w:rsidR="00977C76" w:rsidRPr="00511819" w:rsidRDefault="00977C76" w:rsidP="003B044C">
      <w:pPr>
        <w:tabs>
          <w:tab w:val="left" w:pos="6501"/>
        </w:tabs>
        <w:spacing w:after="0" w:line="360" w:lineRule="auto"/>
        <w:rPr>
          <w:rFonts w:ascii="Times New Roman" w:hAnsi="Times New Roman"/>
          <w:sz w:val="24"/>
          <w:lang w:val="en-US"/>
        </w:rPr>
      </w:pPr>
      <w:r w:rsidRPr="00240A83">
        <w:rPr>
          <w:rFonts w:ascii="Times New Roman" w:hAnsi="Times New Roman"/>
          <w:b/>
          <w:sz w:val="24"/>
          <w:lang w:val="en-US"/>
        </w:rPr>
        <w:t xml:space="preserve">Figure </w:t>
      </w:r>
      <w:r>
        <w:rPr>
          <w:rFonts w:ascii="Times New Roman" w:hAnsi="Times New Roman"/>
          <w:b/>
          <w:sz w:val="24"/>
          <w:lang w:val="en-US"/>
        </w:rPr>
        <w:t>4</w:t>
      </w:r>
      <w:r w:rsidRPr="00240A83">
        <w:rPr>
          <w:rFonts w:ascii="Times New Roman" w:hAnsi="Times New Roman"/>
          <w:b/>
          <w:sz w:val="24"/>
          <w:lang w:val="en-US"/>
        </w:rPr>
        <w:t xml:space="preserve">. </w:t>
      </w:r>
      <w:r w:rsidRPr="00240A83">
        <w:rPr>
          <w:rFonts w:ascii="Times New Roman" w:hAnsi="Times New Roman"/>
          <w:sz w:val="24"/>
          <w:vertAlign w:val="superscript"/>
          <w:lang w:val="en-US"/>
        </w:rPr>
        <w:t>13</w:t>
      </w:r>
      <w:r w:rsidRPr="00240A83">
        <w:rPr>
          <w:rFonts w:ascii="Times New Roman" w:hAnsi="Times New Roman"/>
          <w:sz w:val="24"/>
          <w:lang w:val="en-US"/>
        </w:rPr>
        <w:t>C-fatty acid enrichments in different lipid fractions of placental tissue of obese and normal weight pregnant women (control). A) Phospholipids. B) Non-esterified fatty acids. C</w:t>
      </w:r>
      <w:r>
        <w:rPr>
          <w:rFonts w:ascii="Times New Roman" w:hAnsi="Times New Roman"/>
          <w:sz w:val="24"/>
          <w:lang w:val="en-US"/>
        </w:rPr>
        <w:t>)</w:t>
      </w:r>
      <w:r w:rsidRPr="008731E1">
        <w:rPr>
          <w:rFonts w:ascii="Times New Roman" w:hAnsi="Times New Roman"/>
          <w:sz w:val="24"/>
          <w:lang w:val="en-US"/>
        </w:rPr>
        <w:t xml:space="preserve"> </w:t>
      </w:r>
      <w:r w:rsidRPr="00240A83">
        <w:rPr>
          <w:rFonts w:ascii="Times New Roman" w:hAnsi="Times New Roman"/>
          <w:sz w:val="24"/>
          <w:lang w:val="en-US"/>
        </w:rPr>
        <w:t xml:space="preserve">Triglycerides. D) Cholesterol esters. </w:t>
      </w:r>
      <w:r w:rsidRPr="00DE79D0">
        <w:rPr>
          <w:rFonts w:ascii="Times New Roman" w:hAnsi="Times New Roman"/>
          <w:sz w:val="24"/>
          <w:vertAlign w:val="superscript"/>
          <w:lang w:val="en-US"/>
        </w:rPr>
        <w:t>13</w:t>
      </w:r>
      <w:r w:rsidRPr="00DE79D0">
        <w:rPr>
          <w:rFonts w:ascii="Times New Roman" w:hAnsi="Times New Roman"/>
          <w:sz w:val="24"/>
          <w:lang w:val="en-US"/>
        </w:rPr>
        <w:t>C-Stearic acid</w:t>
      </w:r>
      <w:r w:rsidRPr="00240A83">
        <w:rPr>
          <w:rFonts w:ascii="Times New Roman" w:hAnsi="Times New Roman"/>
          <w:sz w:val="24"/>
          <w:lang w:val="en-US"/>
        </w:rPr>
        <w:t xml:space="preserve"> (</w:t>
      </w:r>
      <w:r w:rsidRPr="00DE79D0">
        <w:rPr>
          <w:rFonts w:ascii="Times New Roman" w:hAnsi="Times New Roman"/>
          <w:sz w:val="24"/>
          <w:vertAlign w:val="superscript"/>
          <w:lang w:val="en-US"/>
        </w:rPr>
        <w:t>13</w:t>
      </w:r>
      <w:r w:rsidRPr="00DE79D0">
        <w:rPr>
          <w:rFonts w:ascii="Times New Roman" w:hAnsi="Times New Roman"/>
          <w:sz w:val="24"/>
          <w:lang w:val="en-US"/>
        </w:rPr>
        <w:t xml:space="preserve">C-SA) </w:t>
      </w:r>
      <w:r w:rsidRPr="00DE79D0">
        <w:rPr>
          <w:rFonts w:ascii="Times New Roman" w:hAnsi="Times New Roman"/>
          <w:sz w:val="24"/>
          <w:lang w:val="en-US"/>
        </w:rPr>
        <w:lastRenderedPageBreak/>
        <w:t xml:space="preserve">represents enrichment value after 4h of tracer administration; </w:t>
      </w:r>
      <w:r w:rsidRPr="00DE79D0">
        <w:rPr>
          <w:rFonts w:ascii="Times New Roman" w:hAnsi="Times New Roman"/>
          <w:sz w:val="24"/>
          <w:vertAlign w:val="superscript"/>
          <w:lang w:val="en-US"/>
        </w:rPr>
        <w:t>13</w:t>
      </w:r>
      <w:r w:rsidRPr="00DE79D0">
        <w:rPr>
          <w:rFonts w:ascii="Times New Roman" w:hAnsi="Times New Roman"/>
          <w:sz w:val="24"/>
          <w:lang w:val="en-US"/>
        </w:rPr>
        <w:t>C-Palmitic acid</w:t>
      </w:r>
      <w:r w:rsidRPr="00511819">
        <w:rPr>
          <w:rFonts w:ascii="Times New Roman" w:hAnsi="Times New Roman"/>
          <w:sz w:val="24"/>
          <w:lang w:val="en-US"/>
        </w:rPr>
        <w:t xml:space="preserve"> </w:t>
      </w:r>
      <w:r>
        <w:rPr>
          <w:rFonts w:ascii="Times New Roman" w:hAnsi="Times New Roman"/>
          <w:sz w:val="24"/>
          <w:lang w:val="en-US"/>
        </w:rPr>
        <w:t>(</w:t>
      </w:r>
      <w:r w:rsidRPr="00DE79D0">
        <w:rPr>
          <w:rFonts w:ascii="Times New Roman" w:hAnsi="Times New Roman"/>
          <w:sz w:val="24"/>
          <w:vertAlign w:val="superscript"/>
          <w:lang w:val="en-US"/>
        </w:rPr>
        <w:t>13</w:t>
      </w:r>
      <w:r w:rsidRPr="00DE79D0">
        <w:rPr>
          <w:rFonts w:ascii="Times New Roman" w:hAnsi="Times New Roman"/>
          <w:sz w:val="24"/>
          <w:lang w:val="en-US"/>
        </w:rPr>
        <w:t xml:space="preserve">C-PA) represents enrichment value after 8h of tracer administration and </w:t>
      </w:r>
      <w:r w:rsidRPr="00DE79D0">
        <w:rPr>
          <w:rFonts w:ascii="Times New Roman" w:hAnsi="Times New Roman"/>
          <w:sz w:val="24"/>
          <w:vertAlign w:val="superscript"/>
          <w:lang w:val="en-US"/>
        </w:rPr>
        <w:t>13</w:t>
      </w:r>
      <w:r w:rsidRPr="00DE79D0">
        <w:rPr>
          <w:rFonts w:ascii="Times New Roman" w:hAnsi="Times New Roman"/>
          <w:sz w:val="24"/>
          <w:lang w:val="en-US"/>
        </w:rPr>
        <w:t>C-Oleic acid</w:t>
      </w:r>
      <w:r w:rsidRPr="00511819">
        <w:rPr>
          <w:rFonts w:ascii="Times New Roman" w:hAnsi="Times New Roman"/>
          <w:sz w:val="24"/>
          <w:lang w:val="en-US"/>
        </w:rPr>
        <w:t xml:space="preserve"> </w:t>
      </w:r>
      <w:r>
        <w:rPr>
          <w:rFonts w:ascii="Times New Roman" w:hAnsi="Times New Roman"/>
          <w:sz w:val="24"/>
          <w:lang w:val="en-US"/>
        </w:rPr>
        <w:t>(</w:t>
      </w:r>
      <w:r w:rsidRPr="00DE79D0">
        <w:rPr>
          <w:rFonts w:ascii="Times New Roman" w:hAnsi="Times New Roman"/>
          <w:sz w:val="24"/>
          <w:vertAlign w:val="superscript"/>
          <w:lang w:val="en-US"/>
        </w:rPr>
        <w:t>13</w:t>
      </w:r>
      <w:r w:rsidRPr="00DE79D0">
        <w:rPr>
          <w:rFonts w:ascii="Times New Roman" w:hAnsi="Times New Roman"/>
          <w:sz w:val="24"/>
          <w:lang w:val="en-US"/>
        </w:rPr>
        <w:t xml:space="preserve">C-OA) represents enrichment value after 12h of tracer administration. </w:t>
      </w:r>
      <w:r w:rsidRPr="00511819">
        <w:rPr>
          <w:rFonts w:ascii="Times New Roman" w:hAnsi="Times New Roman"/>
          <w:sz w:val="24"/>
          <w:lang w:val="en-US"/>
        </w:rPr>
        <w:t>Obese group (black squares), n=10 and control group (open squares), n=10. Results are expressed as means ± SEM. *Indicates statistically significant differences (P&lt;0.05) between control and obese group. Common superscript letters indicate similar values between different time points.</w:t>
      </w:r>
    </w:p>
    <w:p w:rsidR="00977C76" w:rsidRPr="003E3F0E" w:rsidRDefault="00977C76" w:rsidP="003B044C">
      <w:pPr>
        <w:tabs>
          <w:tab w:val="left" w:pos="6501"/>
        </w:tabs>
        <w:spacing w:after="0" w:line="360" w:lineRule="auto"/>
        <w:rPr>
          <w:rFonts w:ascii="Times New Roman" w:hAnsi="Times New Roman"/>
          <w:i/>
          <w:sz w:val="24"/>
          <w:szCs w:val="24"/>
          <w:lang w:val="en-US"/>
        </w:rPr>
      </w:pPr>
    </w:p>
    <w:p w:rsidR="00977C76" w:rsidRPr="00357D9F" w:rsidRDefault="00977C76" w:rsidP="006D36DB">
      <w:pPr>
        <w:spacing w:after="0" w:line="360" w:lineRule="auto"/>
        <w:rPr>
          <w:rFonts w:ascii="Times New Roman" w:hAnsi="Times New Roman"/>
          <w:sz w:val="24"/>
          <w:szCs w:val="24"/>
          <w:lang w:val="en-GB"/>
        </w:rPr>
      </w:pPr>
      <w:bookmarkStart w:id="12" w:name="_Toc479601481"/>
      <w:r w:rsidRPr="00C3769C">
        <w:rPr>
          <w:rFonts w:ascii="Times New Roman" w:hAnsi="Times New Roman"/>
          <w:b/>
          <w:sz w:val="24"/>
          <w:szCs w:val="24"/>
          <w:lang w:val="en-GB"/>
        </w:rPr>
        <w:t xml:space="preserve">Figure </w:t>
      </w:r>
      <w:r>
        <w:rPr>
          <w:rFonts w:ascii="Times New Roman" w:hAnsi="Times New Roman"/>
          <w:b/>
          <w:sz w:val="24"/>
          <w:szCs w:val="24"/>
          <w:lang w:val="en-GB"/>
        </w:rPr>
        <w:t>5</w:t>
      </w:r>
      <w:r w:rsidRPr="00C3769C">
        <w:rPr>
          <w:rFonts w:ascii="Times New Roman" w:hAnsi="Times New Roman"/>
          <w:b/>
          <w:sz w:val="24"/>
          <w:szCs w:val="24"/>
          <w:lang w:val="en-GB"/>
        </w:rPr>
        <w:t>.</w:t>
      </w:r>
      <w:r w:rsidRPr="00C3769C">
        <w:rPr>
          <w:rFonts w:ascii="Times New Roman" w:hAnsi="Times New Roman"/>
          <w:sz w:val="24"/>
          <w:szCs w:val="24"/>
          <w:lang w:val="en-GB"/>
        </w:rPr>
        <w:t xml:space="preserve"> Computational model predictions of fatty acid</w:t>
      </w:r>
      <w:r>
        <w:rPr>
          <w:rFonts w:ascii="Times New Roman" w:hAnsi="Times New Roman"/>
          <w:sz w:val="24"/>
          <w:szCs w:val="24"/>
          <w:lang w:val="en-GB"/>
        </w:rPr>
        <w:t>s</w:t>
      </w:r>
      <w:r w:rsidRPr="00C3769C">
        <w:rPr>
          <w:rFonts w:ascii="Times New Roman" w:hAnsi="Times New Roman"/>
          <w:sz w:val="24"/>
          <w:szCs w:val="24"/>
          <w:lang w:val="en-GB"/>
        </w:rPr>
        <w:t xml:space="preserve"> </w:t>
      </w:r>
      <w:r>
        <w:rPr>
          <w:rFonts w:ascii="Times New Roman" w:hAnsi="Times New Roman"/>
          <w:sz w:val="24"/>
          <w:szCs w:val="24"/>
          <w:lang w:val="en-GB"/>
        </w:rPr>
        <w:t xml:space="preserve">(FA) </w:t>
      </w:r>
      <w:r w:rsidRPr="00C3769C">
        <w:rPr>
          <w:rFonts w:ascii="Times New Roman" w:hAnsi="Times New Roman"/>
          <w:sz w:val="24"/>
          <w:szCs w:val="24"/>
          <w:lang w:val="en-GB"/>
        </w:rPr>
        <w:t>transfer. Model prediction (solid lines) v</w:t>
      </w:r>
      <w:r>
        <w:rPr>
          <w:rFonts w:ascii="Times New Roman" w:hAnsi="Times New Roman"/>
          <w:sz w:val="24"/>
          <w:szCs w:val="24"/>
          <w:lang w:val="en-GB"/>
        </w:rPr>
        <w:t>s. experimental data (symbols) in normoweight (A) and obese subjects (B) f</w:t>
      </w:r>
      <w:r w:rsidRPr="00C3769C">
        <w:rPr>
          <w:rFonts w:ascii="Times New Roman" w:hAnsi="Times New Roman"/>
          <w:sz w:val="24"/>
          <w:szCs w:val="24"/>
          <w:lang w:val="en-GB"/>
        </w:rPr>
        <w:t xml:space="preserve">rom </w:t>
      </w:r>
      <w:r>
        <w:rPr>
          <w:rFonts w:ascii="Times New Roman" w:hAnsi="Times New Roman"/>
          <w:sz w:val="24"/>
          <w:szCs w:val="24"/>
          <w:lang w:val="en-GB"/>
        </w:rPr>
        <w:t>data at delivery</w:t>
      </w:r>
      <w:r w:rsidRPr="00C3769C">
        <w:rPr>
          <w:rFonts w:ascii="Times New Roman" w:hAnsi="Times New Roman"/>
          <w:sz w:val="24"/>
          <w:szCs w:val="24"/>
          <w:lang w:val="en-GB"/>
        </w:rPr>
        <w:t xml:space="preserve"> </w:t>
      </w:r>
      <w:r>
        <w:rPr>
          <w:rFonts w:ascii="Times New Roman" w:hAnsi="Times New Roman"/>
          <w:sz w:val="24"/>
          <w:szCs w:val="24"/>
          <w:lang w:val="en-GB"/>
        </w:rPr>
        <w:t>o</w:t>
      </w:r>
      <w:r w:rsidRPr="00C3769C">
        <w:rPr>
          <w:rFonts w:ascii="Times New Roman" w:hAnsi="Times New Roman"/>
          <w:sz w:val="24"/>
          <w:szCs w:val="24"/>
          <w:lang w:val="en-GB"/>
        </w:rPr>
        <w:t xml:space="preserve">f </w:t>
      </w:r>
      <w:r w:rsidRPr="00C3769C">
        <w:rPr>
          <w:rFonts w:ascii="Times New Roman" w:hAnsi="Times New Roman"/>
          <w:sz w:val="24"/>
          <w:szCs w:val="24"/>
          <w:vertAlign w:val="superscript"/>
          <w:lang w:val="en-GB"/>
        </w:rPr>
        <w:t>13</w:t>
      </w:r>
      <w:r w:rsidRPr="00C3769C">
        <w:rPr>
          <w:rFonts w:ascii="Times New Roman" w:hAnsi="Times New Roman"/>
          <w:sz w:val="24"/>
          <w:szCs w:val="24"/>
          <w:lang w:val="en-GB"/>
        </w:rPr>
        <w:t xml:space="preserve">C-OA, </w:t>
      </w:r>
      <w:r w:rsidRPr="00C3769C">
        <w:rPr>
          <w:rFonts w:ascii="Times New Roman" w:hAnsi="Times New Roman"/>
          <w:sz w:val="24"/>
          <w:szCs w:val="24"/>
          <w:vertAlign w:val="superscript"/>
          <w:lang w:val="en-GB"/>
        </w:rPr>
        <w:t>13</w:t>
      </w:r>
      <w:r w:rsidRPr="00C3769C">
        <w:rPr>
          <w:rFonts w:ascii="Times New Roman" w:hAnsi="Times New Roman"/>
          <w:sz w:val="24"/>
          <w:szCs w:val="24"/>
          <w:lang w:val="en-GB"/>
        </w:rPr>
        <w:t xml:space="preserve">C-PA and </w:t>
      </w:r>
      <w:r w:rsidRPr="00C3769C">
        <w:rPr>
          <w:rFonts w:ascii="Times New Roman" w:hAnsi="Times New Roman"/>
          <w:sz w:val="24"/>
          <w:szCs w:val="24"/>
          <w:vertAlign w:val="superscript"/>
          <w:lang w:val="en-GB"/>
        </w:rPr>
        <w:t>13</w:t>
      </w:r>
      <w:r w:rsidRPr="00C3769C">
        <w:rPr>
          <w:rFonts w:ascii="Times New Roman" w:hAnsi="Times New Roman"/>
          <w:sz w:val="24"/>
          <w:szCs w:val="24"/>
          <w:lang w:val="en-GB"/>
        </w:rPr>
        <w:t xml:space="preserve">C-SA, administered respectively at -12 h, -8 h and -4 h before delivery. </w:t>
      </w:r>
      <w:r w:rsidRPr="002E15D3">
        <w:rPr>
          <w:rFonts w:ascii="Times New Roman" w:hAnsi="Times New Roman"/>
          <w:sz w:val="24"/>
          <w:szCs w:val="24"/>
          <w:lang w:val="en-GB"/>
        </w:rPr>
        <w:t xml:space="preserve">Close up of model predictions for the </w:t>
      </w:r>
      <w:r>
        <w:rPr>
          <w:rFonts w:ascii="Times New Roman" w:hAnsi="Times New Roman"/>
          <w:sz w:val="24"/>
          <w:szCs w:val="24"/>
          <w:lang w:val="en-GB"/>
        </w:rPr>
        <w:t>umbilical artery and vein in normo-weight (C) and obese subjects (D)</w:t>
      </w:r>
      <w:r w:rsidRPr="002E15D3">
        <w:rPr>
          <w:rFonts w:ascii="Times New Roman" w:hAnsi="Times New Roman"/>
          <w:sz w:val="24"/>
          <w:szCs w:val="24"/>
          <w:lang w:val="en-GB"/>
        </w:rPr>
        <w:t>.</w:t>
      </w:r>
      <w:r>
        <w:rPr>
          <w:rFonts w:ascii="Times New Roman" w:hAnsi="Times New Roman"/>
          <w:sz w:val="24"/>
          <w:szCs w:val="24"/>
          <w:lang w:val="en-GB"/>
        </w:rPr>
        <w:t xml:space="preserve"> D</w:t>
      </w:r>
      <w:r w:rsidRPr="00C3769C">
        <w:rPr>
          <w:rFonts w:ascii="Times New Roman" w:hAnsi="Times New Roman"/>
          <w:sz w:val="24"/>
          <w:szCs w:val="24"/>
          <w:lang w:val="en-GB"/>
        </w:rPr>
        <w:t>ata represent the sum of all lipid classes (TG+NEFA+PL+CE), reported as mean ± SEM.</w:t>
      </w:r>
    </w:p>
    <w:p w:rsidR="00977C76" w:rsidRDefault="00977C76" w:rsidP="003B044C">
      <w:pPr>
        <w:spacing w:after="0" w:line="360" w:lineRule="auto"/>
        <w:rPr>
          <w:rFonts w:ascii="Times New Roman" w:hAnsi="Times New Roman"/>
          <w:b/>
          <w:sz w:val="24"/>
          <w:szCs w:val="24"/>
          <w:lang w:val="en-GB"/>
        </w:rPr>
      </w:pPr>
    </w:p>
    <w:p w:rsidR="00977C76" w:rsidRPr="00357D9F" w:rsidRDefault="00977C76" w:rsidP="003B044C">
      <w:pPr>
        <w:spacing w:after="0" w:line="360" w:lineRule="auto"/>
        <w:rPr>
          <w:rFonts w:ascii="Times New Roman" w:hAnsi="Times New Roman"/>
          <w:sz w:val="24"/>
          <w:szCs w:val="24"/>
          <w:lang w:val="en-GB"/>
        </w:rPr>
      </w:pPr>
      <w:r>
        <w:rPr>
          <w:rFonts w:ascii="Times New Roman" w:hAnsi="Times New Roman"/>
          <w:b/>
          <w:sz w:val="24"/>
          <w:szCs w:val="24"/>
          <w:lang w:val="en-GB"/>
        </w:rPr>
        <w:t xml:space="preserve">ANNEX 2 </w:t>
      </w:r>
      <w:r w:rsidRPr="00C3769C">
        <w:rPr>
          <w:rFonts w:ascii="Times New Roman" w:hAnsi="Times New Roman"/>
          <w:b/>
          <w:sz w:val="24"/>
          <w:szCs w:val="24"/>
          <w:lang w:val="en-GB"/>
        </w:rPr>
        <w:t>Figure</w:t>
      </w:r>
      <w:r w:rsidR="00301AEF">
        <w:rPr>
          <w:rFonts w:ascii="Times New Roman" w:hAnsi="Times New Roman"/>
          <w:b/>
          <w:sz w:val="24"/>
          <w:szCs w:val="24"/>
          <w:lang w:val="en-GB"/>
        </w:rPr>
        <w:t>.</w:t>
      </w:r>
      <w:r w:rsidRPr="00C3769C">
        <w:rPr>
          <w:rFonts w:ascii="Times New Roman" w:hAnsi="Times New Roman"/>
          <w:b/>
          <w:sz w:val="24"/>
          <w:szCs w:val="24"/>
          <w:lang w:val="en-GB"/>
        </w:rPr>
        <w:t xml:space="preserve"> </w:t>
      </w:r>
      <w:r w:rsidRPr="00C3769C">
        <w:rPr>
          <w:rFonts w:ascii="Times New Roman" w:hAnsi="Times New Roman"/>
          <w:sz w:val="24"/>
          <w:szCs w:val="24"/>
          <w:lang w:val="en-GB"/>
        </w:rPr>
        <w:t>Computational model predictions of fatty acid</w:t>
      </w:r>
      <w:r>
        <w:rPr>
          <w:rFonts w:ascii="Times New Roman" w:hAnsi="Times New Roman"/>
          <w:sz w:val="24"/>
          <w:szCs w:val="24"/>
          <w:lang w:val="en-GB"/>
        </w:rPr>
        <w:t>s</w:t>
      </w:r>
      <w:r w:rsidRPr="00C3769C">
        <w:rPr>
          <w:rFonts w:ascii="Times New Roman" w:hAnsi="Times New Roman"/>
          <w:sz w:val="24"/>
          <w:szCs w:val="24"/>
          <w:lang w:val="en-GB"/>
        </w:rPr>
        <w:t xml:space="preserve"> </w:t>
      </w:r>
      <w:r>
        <w:rPr>
          <w:rFonts w:ascii="Times New Roman" w:hAnsi="Times New Roman"/>
          <w:sz w:val="24"/>
          <w:szCs w:val="24"/>
          <w:lang w:val="en-GB"/>
        </w:rPr>
        <w:t xml:space="preserve">(FA) </w:t>
      </w:r>
      <w:r w:rsidRPr="00C3769C">
        <w:rPr>
          <w:rFonts w:ascii="Times New Roman" w:hAnsi="Times New Roman"/>
          <w:sz w:val="24"/>
          <w:szCs w:val="24"/>
          <w:lang w:val="en-GB"/>
        </w:rPr>
        <w:t xml:space="preserve">transfer. The experimental data for the </w:t>
      </w:r>
      <w:r w:rsidRPr="00F5379F">
        <w:rPr>
          <w:rFonts w:ascii="Times New Roman" w:hAnsi="Times New Roman"/>
          <w:sz w:val="24"/>
          <w:szCs w:val="24"/>
          <w:lang w:val="en-GB"/>
        </w:rPr>
        <w:t xml:space="preserve">different </w:t>
      </w:r>
      <w:r>
        <w:rPr>
          <w:rFonts w:ascii="Times New Roman" w:hAnsi="Times New Roman"/>
          <w:sz w:val="24"/>
          <w:szCs w:val="24"/>
          <w:lang w:val="en-GB"/>
        </w:rPr>
        <w:t>FAs</w:t>
      </w:r>
      <w:r w:rsidRPr="00DE79D0">
        <w:rPr>
          <w:rFonts w:ascii="Times New Roman" w:hAnsi="Times New Roman"/>
          <w:sz w:val="24"/>
          <w:lang w:val="en-US"/>
        </w:rPr>
        <w:t xml:space="preserve"> </w:t>
      </w:r>
      <w:r w:rsidRPr="00DE79D0">
        <w:rPr>
          <w:rFonts w:ascii="Times New Roman" w:hAnsi="Times New Roman"/>
          <w:sz w:val="24"/>
          <w:vertAlign w:val="superscript"/>
          <w:lang w:val="en-US"/>
        </w:rPr>
        <w:t>13</w:t>
      </w:r>
      <w:r w:rsidRPr="00DE79D0">
        <w:rPr>
          <w:rFonts w:ascii="Times New Roman" w:hAnsi="Times New Roman"/>
          <w:sz w:val="24"/>
          <w:lang w:val="en-US"/>
        </w:rPr>
        <w:t>C-</w:t>
      </w:r>
      <w:r>
        <w:rPr>
          <w:rFonts w:ascii="Times New Roman" w:hAnsi="Times New Roman"/>
          <w:sz w:val="24"/>
          <w:lang w:val="en-US"/>
        </w:rPr>
        <w:t>Oleic acid (</w:t>
      </w:r>
      <w:r w:rsidRPr="00703EF5">
        <w:rPr>
          <w:rFonts w:ascii="Times New Roman" w:hAnsi="Times New Roman"/>
          <w:sz w:val="24"/>
          <w:szCs w:val="24"/>
          <w:vertAlign w:val="superscript"/>
          <w:lang w:val="en-GB"/>
        </w:rPr>
        <w:t>13</w:t>
      </w:r>
      <w:r w:rsidRPr="00EB6070">
        <w:rPr>
          <w:rFonts w:ascii="Times New Roman" w:hAnsi="Times New Roman"/>
          <w:sz w:val="24"/>
          <w:szCs w:val="24"/>
          <w:lang w:val="en-GB"/>
        </w:rPr>
        <w:t>C-OA</w:t>
      </w:r>
      <w:r>
        <w:rPr>
          <w:rFonts w:ascii="Times New Roman" w:hAnsi="Times New Roman"/>
          <w:sz w:val="24"/>
          <w:szCs w:val="24"/>
          <w:lang w:val="en-GB"/>
        </w:rPr>
        <w:t>)</w:t>
      </w:r>
      <w:r w:rsidRPr="00EB6070">
        <w:rPr>
          <w:rFonts w:ascii="Times New Roman" w:hAnsi="Times New Roman"/>
          <w:sz w:val="24"/>
          <w:szCs w:val="24"/>
          <w:lang w:val="en-GB"/>
        </w:rPr>
        <w:t xml:space="preserve">, </w:t>
      </w:r>
      <w:r w:rsidRPr="00DE79D0">
        <w:rPr>
          <w:rFonts w:ascii="Times New Roman" w:hAnsi="Times New Roman"/>
          <w:sz w:val="24"/>
          <w:vertAlign w:val="superscript"/>
          <w:lang w:val="en-US"/>
        </w:rPr>
        <w:t>13</w:t>
      </w:r>
      <w:r w:rsidRPr="00DE79D0">
        <w:rPr>
          <w:rFonts w:ascii="Times New Roman" w:hAnsi="Times New Roman"/>
          <w:sz w:val="24"/>
          <w:lang w:val="en-US"/>
        </w:rPr>
        <w:t>C-Palmitic acid</w:t>
      </w:r>
      <w:r>
        <w:rPr>
          <w:rFonts w:ascii="Times New Roman" w:hAnsi="Times New Roman"/>
          <w:sz w:val="24"/>
          <w:lang w:val="en-US"/>
        </w:rPr>
        <w:t xml:space="preserve"> (</w:t>
      </w:r>
      <w:r w:rsidRPr="00EB6070">
        <w:rPr>
          <w:rFonts w:ascii="Times New Roman" w:hAnsi="Times New Roman"/>
          <w:sz w:val="24"/>
          <w:szCs w:val="24"/>
          <w:vertAlign w:val="superscript"/>
          <w:lang w:val="en-GB"/>
        </w:rPr>
        <w:t>13</w:t>
      </w:r>
      <w:r w:rsidRPr="00EB6070">
        <w:rPr>
          <w:rFonts w:ascii="Times New Roman" w:hAnsi="Times New Roman"/>
          <w:sz w:val="24"/>
          <w:szCs w:val="24"/>
          <w:lang w:val="en-GB"/>
        </w:rPr>
        <w:t>C-PA</w:t>
      </w:r>
      <w:r>
        <w:rPr>
          <w:rFonts w:ascii="Times New Roman" w:hAnsi="Times New Roman"/>
          <w:sz w:val="24"/>
          <w:szCs w:val="24"/>
          <w:lang w:val="en-GB"/>
        </w:rPr>
        <w:t>)</w:t>
      </w:r>
      <w:r w:rsidRPr="00EB6070">
        <w:rPr>
          <w:rFonts w:ascii="Times New Roman" w:hAnsi="Times New Roman"/>
          <w:sz w:val="24"/>
          <w:szCs w:val="24"/>
          <w:lang w:val="en-GB"/>
        </w:rPr>
        <w:t xml:space="preserve"> and </w:t>
      </w:r>
      <w:r w:rsidRPr="00DE79D0">
        <w:rPr>
          <w:rFonts w:ascii="Times New Roman" w:hAnsi="Times New Roman"/>
          <w:sz w:val="24"/>
          <w:vertAlign w:val="superscript"/>
          <w:lang w:val="en-US"/>
        </w:rPr>
        <w:t>13</w:t>
      </w:r>
      <w:r w:rsidRPr="00DE79D0">
        <w:rPr>
          <w:rFonts w:ascii="Times New Roman" w:hAnsi="Times New Roman"/>
          <w:sz w:val="24"/>
          <w:lang w:val="en-US"/>
        </w:rPr>
        <w:t>C-Stearic acid</w:t>
      </w:r>
      <w:r>
        <w:rPr>
          <w:rFonts w:ascii="Times New Roman" w:hAnsi="Times New Roman"/>
          <w:sz w:val="24"/>
          <w:lang w:val="en-US"/>
        </w:rPr>
        <w:t xml:space="preserve"> (</w:t>
      </w:r>
      <w:r w:rsidRPr="00EB6070">
        <w:rPr>
          <w:rFonts w:ascii="Times New Roman" w:hAnsi="Times New Roman"/>
          <w:sz w:val="24"/>
          <w:szCs w:val="24"/>
          <w:vertAlign w:val="superscript"/>
          <w:lang w:val="en-GB"/>
        </w:rPr>
        <w:t>13</w:t>
      </w:r>
      <w:r w:rsidRPr="00AF2667">
        <w:rPr>
          <w:rFonts w:ascii="Times New Roman" w:hAnsi="Times New Roman"/>
          <w:sz w:val="24"/>
          <w:szCs w:val="24"/>
          <w:lang w:val="en-GB"/>
        </w:rPr>
        <w:t>C-SA</w:t>
      </w:r>
      <w:r>
        <w:rPr>
          <w:rFonts w:ascii="Times New Roman" w:hAnsi="Times New Roman"/>
          <w:sz w:val="24"/>
          <w:szCs w:val="24"/>
          <w:lang w:val="en-GB"/>
        </w:rPr>
        <w:t>)</w:t>
      </w:r>
      <w:r w:rsidRPr="00AF2667">
        <w:rPr>
          <w:rFonts w:ascii="Times New Roman" w:hAnsi="Times New Roman"/>
          <w:sz w:val="24"/>
          <w:szCs w:val="24"/>
          <w:lang w:val="en-GB"/>
        </w:rPr>
        <w:t xml:space="preserve"> could be fitted reasonably well based on a single set of parameters.</w:t>
      </w:r>
      <w:r w:rsidRPr="00637937">
        <w:rPr>
          <w:rFonts w:ascii="Times New Roman" w:hAnsi="Times New Roman"/>
          <w:sz w:val="24"/>
          <w:szCs w:val="24"/>
          <w:lang w:val="en-GB"/>
        </w:rPr>
        <w:t xml:space="preserve"> Overall a c</w:t>
      </w:r>
      <w:r w:rsidRPr="00E36275">
        <w:rPr>
          <w:rFonts w:ascii="Times New Roman" w:hAnsi="Times New Roman"/>
          <w:sz w:val="24"/>
          <w:szCs w:val="24"/>
          <w:lang w:val="en-GB"/>
        </w:rPr>
        <w:t xml:space="preserve">oherent picture of the time course of </w:t>
      </w:r>
      <w:r>
        <w:rPr>
          <w:rFonts w:ascii="Times New Roman" w:hAnsi="Times New Roman"/>
          <w:sz w:val="24"/>
          <w:szCs w:val="24"/>
          <w:lang w:val="en-GB"/>
        </w:rPr>
        <w:t>FA</w:t>
      </w:r>
      <w:r w:rsidRPr="00E36275">
        <w:rPr>
          <w:rFonts w:ascii="Times New Roman" w:hAnsi="Times New Roman"/>
          <w:sz w:val="24"/>
          <w:szCs w:val="24"/>
          <w:lang w:val="en-GB"/>
        </w:rPr>
        <w:t xml:space="preserve"> transfer</w:t>
      </w:r>
      <w:r w:rsidRPr="005A7F19">
        <w:rPr>
          <w:rFonts w:ascii="Times New Roman" w:hAnsi="Times New Roman"/>
          <w:sz w:val="24"/>
          <w:szCs w:val="24"/>
          <w:lang w:val="en-GB"/>
        </w:rPr>
        <w:t xml:space="preserve"> emerged</w:t>
      </w:r>
      <w:r w:rsidRPr="00F62F00">
        <w:rPr>
          <w:rFonts w:ascii="Times New Roman" w:hAnsi="Times New Roman"/>
          <w:sz w:val="24"/>
          <w:szCs w:val="24"/>
          <w:lang w:val="en-GB"/>
        </w:rPr>
        <w:t>, w</w:t>
      </w:r>
      <w:r w:rsidRPr="005C29AC">
        <w:rPr>
          <w:rFonts w:ascii="Times New Roman" w:hAnsi="Times New Roman"/>
          <w:sz w:val="24"/>
          <w:szCs w:val="24"/>
          <w:lang w:val="en-GB"/>
        </w:rPr>
        <w:t>ith an initial sharp rise after administration, leading to a peak followed by a slow decline.</w:t>
      </w:r>
      <w:bookmarkEnd w:id="12"/>
      <w:r>
        <w:rPr>
          <w:rFonts w:ascii="Times New Roman" w:hAnsi="Times New Roman"/>
          <w:sz w:val="24"/>
          <w:szCs w:val="24"/>
          <w:lang w:val="en-GB"/>
        </w:rPr>
        <w:t xml:space="preserve"> </w:t>
      </w:r>
      <w:r w:rsidRPr="005C29AC">
        <w:rPr>
          <w:rFonts w:ascii="Times New Roman" w:hAnsi="Times New Roman"/>
          <w:sz w:val="24"/>
          <w:szCs w:val="24"/>
          <w:lang w:val="en-GB"/>
        </w:rPr>
        <w:t>A</w:t>
      </w:r>
      <w:r w:rsidRPr="00C3769C">
        <w:rPr>
          <w:rFonts w:ascii="Times New Roman" w:hAnsi="Times New Roman"/>
          <w:sz w:val="24"/>
          <w:szCs w:val="24"/>
          <w:lang w:val="en-GB"/>
        </w:rPr>
        <w:t xml:space="preserve">) Model prediction (solid lines) vs. experimental data (symbols). From left to right, results for </w:t>
      </w:r>
      <w:r w:rsidRPr="00C3769C">
        <w:rPr>
          <w:rFonts w:ascii="Times New Roman" w:hAnsi="Times New Roman"/>
          <w:sz w:val="24"/>
          <w:szCs w:val="24"/>
          <w:vertAlign w:val="superscript"/>
          <w:lang w:val="en-GB"/>
        </w:rPr>
        <w:t>13</w:t>
      </w:r>
      <w:r w:rsidRPr="00C3769C">
        <w:rPr>
          <w:rFonts w:ascii="Times New Roman" w:hAnsi="Times New Roman"/>
          <w:sz w:val="24"/>
          <w:szCs w:val="24"/>
          <w:lang w:val="en-GB"/>
        </w:rPr>
        <w:t xml:space="preserve">C-OA, </w:t>
      </w:r>
      <w:r w:rsidRPr="00C3769C">
        <w:rPr>
          <w:rFonts w:ascii="Times New Roman" w:hAnsi="Times New Roman"/>
          <w:sz w:val="24"/>
          <w:szCs w:val="24"/>
          <w:vertAlign w:val="superscript"/>
          <w:lang w:val="en-GB"/>
        </w:rPr>
        <w:t>13</w:t>
      </w:r>
      <w:r w:rsidRPr="00C3769C">
        <w:rPr>
          <w:rFonts w:ascii="Times New Roman" w:hAnsi="Times New Roman"/>
          <w:sz w:val="24"/>
          <w:szCs w:val="24"/>
          <w:lang w:val="en-GB"/>
        </w:rPr>
        <w:t xml:space="preserve">C-PA and </w:t>
      </w:r>
      <w:r w:rsidRPr="00C3769C">
        <w:rPr>
          <w:rFonts w:ascii="Times New Roman" w:hAnsi="Times New Roman"/>
          <w:sz w:val="24"/>
          <w:szCs w:val="24"/>
          <w:vertAlign w:val="superscript"/>
          <w:lang w:val="en-GB"/>
        </w:rPr>
        <w:t>13</w:t>
      </w:r>
      <w:r w:rsidRPr="00C3769C">
        <w:rPr>
          <w:rFonts w:ascii="Times New Roman" w:hAnsi="Times New Roman"/>
          <w:sz w:val="24"/>
          <w:szCs w:val="24"/>
          <w:lang w:val="en-GB"/>
        </w:rPr>
        <w:t xml:space="preserve">C-SA, administered respectively at -12 h, -8 h and -4 h before delivery. </w:t>
      </w:r>
      <w:r w:rsidRPr="002E15D3">
        <w:rPr>
          <w:rFonts w:ascii="Times New Roman" w:hAnsi="Times New Roman"/>
          <w:sz w:val="24"/>
          <w:szCs w:val="24"/>
          <w:lang w:val="en-GB"/>
        </w:rPr>
        <w:t xml:space="preserve">B) Close up of model predictions for the </w:t>
      </w:r>
      <w:r>
        <w:rPr>
          <w:rFonts w:ascii="Times New Roman" w:hAnsi="Times New Roman"/>
          <w:sz w:val="24"/>
          <w:szCs w:val="24"/>
          <w:lang w:val="en-GB"/>
        </w:rPr>
        <w:t>umbilical artery and vein</w:t>
      </w:r>
      <w:r w:rsidRPr="002E15D3">
        <w:rPr>
          <w:rFonts w:ascii="Times New Roman" w:hAnsi="Times New Roman"/>
          <w:sz w:val="24"/>
          <w:szCs w:val="24"/>
          <w:lang w:val="en-GB"/>
        </w:rPr>
        <w:t>.</w:t>
      </w:r>
      <w:r>
        <w:rPr>
          <w:rFonts w:ascii="Times New Roman" w:hAnsi="Times New Roman"/>
          <w:sz w:val="24"/>
          <w:szCs w:val="24"/>
          <w:lang w:val="en-GB"/>
        </w:rPr>
        <w:t xml:space="preserve"> D</w:t>
      </w:r>
      <w:r w:rsidRPr="00C3769C">
        <w:rPr>
          <w:rFonts w:ascii="Times New Roman" w:hAnsi="Times New Roman"/>
          <w:sz w:val="24"/>
          <w:szCs w:val="24"/>
          <w:lang w:val="en-GB"/>
        </w:rPr>
        <w:t xml:space="preserve">ata represent the sum of all lipid classes (TG+NEFA+PL+CE), reported as mean ± SEM. Results shown are those for </w:t>
      </w:r>
      <w:r>
        <w:rPr>
          <w:rFonts w:ascii="Times New Roman" w:hAnsi="Times New Roman"/>
          <w:sz w:val="24"/>
          <w:szCs w:val="24"/>
          <w:lang w:val="en-GB"/>
        </w:rPr>
        <w:t>normal weight</w:t>
      </w:r>
      <w:r w:rsidRPr="00C3769C">
        <w:rPr>
          <w:rFonts w:ascii="Times New Roman" w:hAnsi="Times New Roman"/>
          <w:sz w:val="24"/>
          <w:szCs w:val="24"/>
          <w:lang w:val="en-GB"/>
        </w:rPr>
        <w:t xml:space="preserve"> subjects, obese subjects provide a similar picture.</w:t>
      </w:r>
    </w:p>
    <w:sectPr w:rsidR="00977C76" w:rsidRPr="00357D9F" w:rsidSect="00AB700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E14" w:rsidRDefault="00535E14" w:rsidP="00F90A51">
      <w:pPr>
        <w:spacing w:after="0" w:line="240" w:lineRule="auto"/>
      </w:pPr>
      <w:r>
        <w:separator/>
      </w:r>
    </w:p>
  </w:endnote>
  <w:endnote w:type="continuationSeparator" w:id="0">
    <w:p w:rsidR="00535E14" w:rsidRDefault="00535E14" w:rsidP="00F9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7F1" w:rsidRDefault="00BE30A9">
    <w:pPr>
      <w:pStyle w:val="Footer"/>
      <w:jc w:val="right"/>
    </w:pPr>
    <w:r>
      <w:rPr>
        <w:noProof/>
      </w:rPr>
      <w:fldChar w:fldCharType="begin"/>
    </w:r>
    <w:r w:rsidR="001617F1">
      <w:rPr>
        <w:noProof/>
      </w:rPr>
      <w:instrText xml:space="preserve"> PAGE   \* MERGEFORMAT </w:instrText>
    </w:r>
    <w:r>
      <w:rPr>
        <w:noProof/>
      </w:rPr>
      <w:fldChar w:fldCharType="separate"/>
    </w:r>
    <w:r w:rsidR="00E4151D">
      <w:rPr>
        <w:noProof/>
      </w:rPr>
      <w:t>19</w:t>
    </w:r>
    <w:r>
      <w:rPr>
        <w:noProof/>
      </w:rPr>
      <w:fldChar w:fldCharType="end"/>
    </w:r>
  </w:p>
  <w:p w:rsidR="001617F1" w:rsidRDefault="00161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E14" w:rsidRDefault="00535E14" w:rsidP="00F90A51">
      <w:pPr>
        <w:spacing w:after="0" w:line="240" w:lineRule="auto"/>
      </w:pPr>
      <w:r>
        <w:separator/>
      </w:r>
    </w:p>
  </w:footnote>
  <w:footnote w:type="continuationSeparator" w:id="0">
    <w:p w:rsidR="00535E14" w:rsidRDefault="00535E14" w:rsidP="00F90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C7685"/>
    <w:multiLevelType w:val="hybridMultilevel"/>
    <w:tmpl w:val="8DA0D476"/>
    <w:lvl w:ilvl="0" w:tplc="A998AF74">
      <w:start w:val="1"/>
      <w:numFmt w:val="upp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539575E"/>
    <w:multiLevelType w:val="hybridMultilevel"/>
    <w:tmpl w:val="A424908C"/>
    <w:lvl w:ilvl="0" w:tplc="C742DAB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925D30"/>
    <w:multiLevelType w:val="hybridMultilevel"/>
    <w:tmpl w:val="BA40C632"/>
    <w:lvl w:ilvl="0" w:tplc="173EE48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J Phys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 Mayo2017 Copy Copy.enl&lt;/item&gt;&lt;/Libraries&gt;&lt;/ENLibraries&gt;"/>
  </w:docVars>
  <w:rsids>
    <w:rsidRoot w:val="0022398A"/>
    <w:rsid w:val="0000013D"/>
    <w:rsid w:val="0000219A"/>
    <w:rsid w:val="00002305"/>
    <w:rsid w:val="000029AD"/>
    <w:rsid w:val="000032F1"/>
    <w:rsid w:val="0000455B"/>
    <w:rsid w:val="000046FE"/>
    <w:rsid w:val="00005B9D"/>
    <w:rsid w:val="000121F0"/>
    <w:rsid w:val="000169CF"/>
    <w:rsid w:val="0001765A"/>
    <w:rsid w:val="000178A5"/>
    <w:rsid w:val="000178C2"/>
    <w:rsid w:val="00020648"/>
    <w:rsid w:val="00021D17"/>
    <w:rsid w:val="00022748"/>
    <w:rsid w:val="00027DC4"/>
    <w:rsid w:val="0003102A"/>
    <w:rsid w:val="00033CB8"/>
    <w:rsid w:val="0003417E"/>
    <w:rsid w:val="00037992"/>
    <w:rsid w:val="00037BE2"/>
    <w:rsid w:val="00037DD0"/>
    <w:rsid w:val="00037E45"/>
    <w:rsid w:val="00040198"/>
    <w:rsid w:val="00041A59"/>
    <w:rsid w:val="00041F99"/>
    <w:rsid w:val="0004294A"/>
    <w:rsid w:val="00042D1E"/>
    <w:rsid w:val="00042FC0"/>
    <w:rsid w:val="00045FCB"/>
    <w:rsid w:val="00046CEA"/>
    <w:rsid w:val="00050385"/>
    <w:rsid w:val="000525AB"/>
    <w:rsid w:val="00053432"/>
    <w:rsid w:val="00055232"/>
    <w:rsid w:val="00055FBB"/>
    <w:rsid w:val="00056124"/>
    <w:rsid w:val="0006451E"/>
    <w:rsid w:val="000705E2"/>
    <w:rsid w:val="000720E7"/>
    <w:rsid w:val="00073795"/>
    <w:rsid w:val="00073FB9"/>
    <w:rsid w:val="00077963"/>
    <w:rsid w:val="00080118"/>
    <w:rsid w:val="000825C8"/>
    <w:rsid w:val="0008336D"/>
    <w:rsid w:val="00084DAC"/>
    <w:rsid w:val="00086C00"/>
    <w:rsid w:val="0009087E"/>
    <w:rsid w:val="00091F2A"/>
    <w:rsid w:val="00093538"/>
    <w:rsid w:val="0009795D"/>
    <w:rsid w:val="00097A52"/>
    <w:rsid w:val="000A24A0"/>
    <w:rsid w:val="000A3F02"/>
    <w:rsid w:val="000A5721"/>
    <w:rsid w:val="000B0A96"/>
    <w:rsid w:val="000B201E"/>
    <w:rsid w:val="000B45C7"/>
    <w:rsid w:val="000B4823"/>
    <w:rsid w:val="000B4C6B"/>
    <w:rsid w:val="000B5072"/>
    <w:rsid w:val="000B53F0"/>
    <w:rsid w:val="000B617D"/>
    <w:rsid w:val="000B6CA1"/>
    <w:rsid w:val="000B72B1"/>
    <w:rsid w:val="000B73AE"/>
    <w:rsid w:val="000C6285"/>
    <w:rsid w:val="000C7932"/>
    <w:rsid w:val="000D64B5"/>
    <w:rsid w:val="000D7099"/>
    <w:rsid w:val="000D75F4"/>
    <w:rsid w:val="000D775C"/>
    <w:rsid w:val="000E43CD"/>
    <w:rsid w:val="000E4C00"/>
    <w:rsid w:val="000E4C80"/>
    <w:rsid w:val="000E5B3C"/>
    <w:rsid w:val="000E6E79"/>
    <w:rsid w:val="000E70DC"/>
    <w:rsid w:val="000E75C1"/>
    <w:rsid w:val="000E7DB2"/>
    <w:rsid w:val="000E7F31"/>
    <w:rsid w:val="000F10F6"/>
    <w:rsid w:val="000F304C"/>
    <w:rsid w:val="000F378A"/>
    <w:rsid w:val="000F3955"/>
    <w:rsid w:val="000F3C6B"/>
    <w:rsid w:val="000F446D"/>
    <w:rsid w:val="000F5B94"/>
    <w:rsid w:val="000F62B3"/>
    <w:rsid w:val="000F6590"/>
    <w:rsid w:val="000F7EFB"/>
    <w:rsid w:val="00100D8D"/>
    <w:rsid w:val="00101C96"/>
    <w:rsid w:val="00102CD7"/>
    <w:rsid w:val="00103120"/>
    <w:rsid w:val="0010400A"/>
    <w:rsid w:val="00104DF5"/>
    <w:rsid w:val="0010534B"/>
    <w:rsid w:val="0010591D"/>
    <w:rsid w:val="00105A8A"/>
    <w:rsid w:val="00105BB3"/>
    <w:rsid w:val="00106F43"/>
    <w:rsid w:val="00111091"/>
    <w:rsid w:val="0011220E"/>
    <w:rsid w:val="0011320D"/>
    <w:rsid w:val="001148C0"/>
    <w:rsid w:val="00114CA4"/>
    <w:rsid w:val="0011590A"/>
    <w:rsid w:val="00116196"/>
    <w:rsid w:val="00123AFE"/>
    <w:rsid w:val="001244D4"/>
    <w:rsid w:val="001267A3"/>
    <w:rsid w:val="00132F4C"/>
    <w:rsid w:val="00133280"/>
    <w:rsid w:val="0013365C"/>
    <w:rsid w:val="00134022"/>
    <w:rsid w:val="00134A8F"/>
    <w:rsid w:val="00135D5B"/>
    <w:rsid w:val="0013729E"/>
    <w:rsid w:val="00140EC4"/>
    <w:rsid w:val="00142064"/>
    <w:rsid w:val="001440EE"/>
    <w:rsid w:val="0014481A"/>
    <w:rsid w:val="00145D69"/>
    <w:rsid w:val="00155467"/>
    <w:rsid w:val="001555EE"/>
    <w:rsid w:val="00156788"/>
    <w:rsid w:val="001617F1"/>
    <w:rsid w:val="0016198E"/>
    <w:rsid w:val="001629B4"/>
    <w:rsid w:val="00163A37"/>
    <w:rsid w:val="001647F0"/>
    <w:rsid w:val="0016564C"/>
    <w:rsid w:val="00166974"/>
    <w:rsid w:val="0016707B"/>
    <w:rsid w:val="001703F5"/>
    <w:rsid w:val="001800BE"/>
    <w:rsid w:val="00180597"/>
    <w:rsid w:val="00181BD1"/>
    <w:rsid w:val="00182706"/>
    <w:rsid w:val="00186920"/>
    <w:rsid w:val="00187F30"/>
    <w:rsid w:val="00196E41"/>
    <w:rsid w:val="00197E6A"/>
    <w:rsid w:val="001A16CA"/>
    <w:rsid w:val="001A2762"/>
    <w:rsid w:val="001A31F0"/>
    <w:rsid w:val="001A3287"/>
    <w:rsid w:val="001A4F37"/>
    <w:rsid w:val="001A5C2C"/>
    <w:rsid w:val="001B0D30"/>
    <w:rsid w:val="001B13BE"/>
    <w:rsid w:val="001B14AC"/>
    <w:rsid w:val="001B1DB6"/>
    <w:rsid w:val="001B3840"/>
    <w:rsid w:val="001B47CD"/>
    <w:rsid w:val="001B4E63"/>
    <w:rsid w:val="001B5441"/>
    <w:rsid w:val="001B568F"/>
    <w:rsid w:val="001B673A"/>
    <w:rsid w:val="001C1706"/>
    <w:rsid w:val="001C2B13"/>
    <w:rsid w:val="001C31C4"/>
    <w:rsid w:val="001C3900"/>
    <w:rsid w:val="001C3D58"/>
    <w:rsid w:val="001C4F61"/>
    <w:rsid w:val="001C4F69"/>
    <w:rsid w:val="001C5E47"/>
    <w:rsid w:val="001C6361"/>
    <w:rsid w:val="001C6532"/>
    <w:rsid w:val="001C72AB"/>
    <w:rsid w:val="001D0FAB"/>
    <w:rsid w:val="001D2788"/>
    <w:rsid w:val="001D2916"/>
    <w:rsid w:val="001D3346"/>
    <w:rsid w:val="001D69C4"/>
    <w:rsid w:val="001D7CC8"/>
    <w:rsid w:val="001E2906"/>
    <w:rsid w:val="001E526F"/>
    <w:rsid w:val="001E5EFE"/>
    <w:rsid w:val="001E6D99"/>
    <w:rsid w:val="001E742A"/>
    <w:rsid w:val="001F1A50"/>
    <w:rsid w:val="001F3F22"/>
    <w:rsid w:val="001F5FDB"/>
    <w:rsid w:val="001F6E08"/>
    <w:rsid w:val="00200B80"/>
    <w:rsid w:val="002026C6"/>
    <w:rsid w:val="002033C5"/>
    <w:rsid w:val="00203C41"/>
    <w:rsid w:val="00204A36"/>
    <w:rsid w:val="0020519C"/>
    <w:rsid w:val="002125A0"/>
    <w:rsid w:val="00212CCC"/>
    <w:rsid w:val="0021440C"/>
    <w:rsid w:val="00215ED8"/>
    <w:rsid w:val="002215C8"/>
    <w:rsid w:val="0022398A"/>
    <w:rsid w:val="002247F8"/>
    <w:rsid w:val="0022567D"/>
    <w:rsid w:val="00225BD8"/>
    <w:rsid w:val="0023062D"/>
    <w:rsid w:val="002322AD"/>
    <w:rsid w:val="00233509"/>
    <w:rsid w:val="00236225"/>
    <w:rsid w:val="00236369"/>
    <w:rsid w:val="00236D6E"/>
    <w:rsid w:val="0024006C"/>
    <w:rsid w:val="0024050A"/>
    <w:rsid w:val="00240A83"/>
    <w:rsid w:val="00240D56"/>
    <w:rsid w:val="00242C27"/>
    <w:rsid w:val="00243035"/>
    <w:rsid w:val="00244115"/>
    <w:rsid w:val="00244EB8"/>
    <w:rsid w:val="00245C53"/>
    <w:rsid w:val="00245DC4"/>
    <w:rsid w:val="00246745"/>
    <w:rsid w:val="002472A6"/>
    <w:rsid w:val="00247FFC"/>
    <w:rsid w:val="00251B9E"/>
    <w:rsid w:val="00253808"/>
    <w:rsid w:val="002539D8"/>
    <w:rsid w:val="0025436D"/>
    <w:rsid w:val="0025590E"/>
    <w:rsid w:val="00260251"/>
    <w:rsid w:val="00267CFD"/>
    <w:rsid w:val="00270939"/>
    <w:rsid w:val="00271913"/>
    <w:rsid w:val="00271EB3"/>
    <w:rsid w:val="00271FC4"/>
    <w:rsid w:val="0027216A"/>
    <w:rsid w:val="0027303F"/>
    <w:rsid w:val="0027343B"/>
    <w:rsid w:val="00274A49"/>
    <w:rsid w:val="0028080C"/>
    <w:rsid w:val="00280981"/>
    <w:rsid w:val="002835C1"/>
    <w:rsid w:val="00284339"/>
    <w:rsid w:val="002843C0"/>
    <w:rsid w:val="002854DF"/>
    <w:rsid w:val="0028749B"/>
    <w:rsid w:val="002874B7"/>
    <w:rsid w:val="00291612"/>
    <w:rsid w:val="0029371F"/>
    <w:rsid w:val="00293A97"/>
    <w:rsid w:val="002944E7"/>
    <w:rsid w:val="0029743D"/>
    <w:rsid w:val="00297DAA"/>
    <w:rsid w:val="002A352B"/>
    <w:rsid w:val="002A3966"/>
    <w:rsid w:val="002A4A97"/>
    <w:rsid w:val="002A4CC6"/>
    <w:rsid w:val="002A5DF2"/>
    <w:rsid w:val="002A639A"/>
    <w:rsid w:val="002A652B"/>
    <w:rsid w:val="002A65D0"/>
    <w:rsid w:val="002B0418"/>
    <w:rsid w:val="002B049C"/>
    <w:rsid w:val="002B05B5"/>
    <w:rsid w:val="002B2183"/>
    <w:rsid w:val="002B2476"/>
    <w:rsid w:val="002B3063"/>
    <w:rsid w:val="002B34AD"/>
    <w:rsid w:val="002B3747"/>
    <w:rsid w:val="002B434C"/>
    <w:rsid w:val="002B45A1"/>
    <w:rsid w:val="002B5402"/>
    <w:rsid w:val="002B5CEF"/>
    <w:rsid w:val="002B6A49"/>
    <w:rsid w:val="002C14F9"/>
    <w:rsid w:val="002C1B6C"/>
    <w:rsid w:val="002C2C55"/>
    <w:rsid w:val="002C3A79"/>
    <w:rsid w:val="002C4363"/>
    <w:rsid w:val="002C5451"/>
    <w:rsid w:val="002C6D66"/>
    <w:rsid w:val="002C74AD"/>
    <w:rsid w:val="002C7D15"/>
    <w:rsid w:val="002D0EEC"/>
    <w:rsid w:val="002D2CE4"/>
    <w:rsid w:val="002D319B"/>
    <w:rsid w:val="002D3982"/>
    <w:rsid w:val="002D429C"/>
    <w:rsid w:val="002D4A2F"/>
    <w:rsid w:val="002D5524"/>
    <w:rsid w:val="002D6888"/>
    <w:rsid w:val="002E15D3"/>
    <w:rsid w:val="002E53C7"/>
    <w:rsid w:val="002E587E"/>
    <w:rsid w:val="002E58C3"/>
    <w:rsid w:val="002E71E0"/>
    <w:rsid w:val="002F1B7D"/>
    <w:rsid w:val="002F1C70"/>
    <w:rsid w:val="002F2EA3"/>
    <w:rsid w:val="002F3B35"/>
    <w:rsid w:val="002F5649"/>
    <w:rsid w:val="00301AEF"/>
    <w:rsid w:val="00301FE6"/>
    <w:rsid w:val="0030478E"/>
    <w:rsid w:val="003047C1"/>
    <w:rsid w:val="0030555F"/>
    <w:rsid w:val="00305A13"/>
    <w:rsid w:val="00305BC9"/>
    <w:rsid w:val="00307009"/>
    <w:rsid w:val="00312133"/>
    <w:rsid w:val="00315117"/>
    <w:rsid w:val="0031604C"/>
    <w:rsid w:val="00317B05"/>
    <w:rsid w:val="00317C0C"/>
    <w:rsid w:val="00322C60"/>
    <w:rsid w:val="0032355D"/>
    <w:rsid w:val="0032501D"/>
    <w:rsid w:val="003252C4"/>
    <w:rsid w:val="00325B87"/>
    <w:rsid w:val="00330724"/>
    <w:rsid w:val="00334417"/>
    <w:rsid w:val="0033444A"/>
    <w:rsid w:val="0033511D"/>
    <w:rsid w:val="0033690A"/>
    <w:rsid w:val="003445E2"/>
    <w:rsid w:val="00346A6D"/>
    <w:rsid w:val="00347A5A"/>
    <w:rsid w:val="0035213D"/>
    <w:rsid w:val="00355EC5"/>
    <w:rsid w:val="0035728C"/>
    <w:rsid w:val="00357810"/>
    <w:rsid w:val="00357CFB"/>
    <w:rsid w:val="00357D9F"/>
    <w:rsid w:val="00360100"/>
    <w:rsid w:val="003611C6"/>
    <w:rsid w:val="00362D38"/>
    <w:rsid w:val="00363767"/>
    <w:rsid w:val="00363F82"/>
    <w:rsid w:val="003655A7"/>
    <w:rsid w:val="00365701"/>
    <w:rsid w:val="003668D7"/>
    <w:rsid w:val="003673E1"/>
    <w:rsid w:val="00370B52"/>
    <w:rsid w:val="00375603"/>
    <w:rsid w:val="003765C0"/>
    <w:rsid w:val="0037685D"/>
    <w:rsid w:val="00376A44"/>
    <w:rsid w:val="00376B61"/>
    <w:rsid w:val="003773AE"/>
    <w:rsid w:val="0038132C"/>
    <w:rsid w:val="00381AF5"/>
    <w:rsid w:val="00382A0D"/>
    <w:rsid w:val="0038343F"/>
    <w:rsid w:val="00383FDA"/>
    <w:rsid w:val="00384069"/>
    <w:rsid w:val="003856E7"/>
    <w:rsid w:val="00385D0B"/>
    <w:rsid w:val="003870C5"/>
    <w:rsid w:val="00387850"/>
    <w:rsid w:val="003900C1"/>
    <w:rsid w:val="00391D76"/>
    <w:rsid w:val="0039229D"/>
    <w:rsid w:val="003933C7"/>
    <w:rsid w:val="00394D3C"/>
    <w:rsid w:val="00395472"/>
    <w:rsid w:val="00395BD9"/>
    <w:rsid w:val="00395D0B"/>
    <w:rsid w:val="00397043"/>
    <w:rsid w:val="003970AC"/>
    <w:rsid w:val="003A0E7D"/>
    <w:rsid w:val="003A23D8"/>
    <w:rsid w:val="003A2B7F"/>
    <w:rsid w:val="003A3DC3"/>
    <w:rsid w:val="003A4FB5"/>
    <w:rsid w:val="003A5E86"/>
    <w:rsid w:val="003A6593"/>
    <w:rsid w:val="003B044C"/>
    <w:rsid w:val="003B0A01"/>
    <w:rsid w:val="003B2626"/>
    <w:rsid w:val="003B41A1"/>
    <w:rsid w:val="003B456C"/>
    <w:rsid w:val="003B4B7C"/>
    <w:rsid w:val="003B69FD"/>
    <w:rsid w:val="003B6D71"/>
    <w:rsid w:val="003B78C5"/>
    <w:rsid w:val="003B7C7F"/>
    <w:rsid w:val="003B7E44"/>
    <w:rsid w:val="003C0277"/>
    <w:rsid w:val="003C142B"/>
    <w:rsid w:val="003C1E61"/>
    <w:rsid w:val="003C6DD0"/>
    <w:rsid w:val="003D134F"/>
    <w:rsid w:val="003D2447"/>
    <w:rsid w:val="003D4661"/>
    <w:rsid w:val="003D57B0"/>
    <w:rsid w:val="003D6636"/>
    <w:rsid w:val="003D7C1B"/>
    <w:rsid w:val="003E047F"/>
    <w:rsid w:val="003E072B"/>
    <w:rsid w:val="003E0915"/>
    <w:rsid w:val="003E2C7D"/>
    <w:rsid w:val="003E3C04"/>
    <w:rsid w:val="003E3F0E"/>
    <w:rsid w:val="003E44A2"/>
    <w:rsid w:val="003E6D5D"/>
    <w:rsid w:val="003F0C90"/>
    <w:rsid w:val="003F1243"/>
    <w:rsid w:val="003F2BA0"/>
    <w:rsid w:val="003F49C0"/>
    <w:rsid w:val="003F5FD8"/>
    <w:rsid w:val="003F7643"/>
    <w:rsid w:val="00400CD1"/>
    <w:rsid w:val="00401A1D"/>
    <w:rsid w:val="00403754"/>
    <w:rsid w:val="00403BCA"/>
    <w:rsid w:val="004146D1"/>
    <w:rsid w:val="00414E22"/>
    <w:rsid w:val="00414F30"/>
    <w:rsid w:val="00416A12"/>
    <w:rsid w:val="0041779E"/>
    <w:rsid w:val="0042176F"/>
    <w:rsid w:val="00421A1A"/>
    <w:rsid w:val="00421D49"/>
    <w:rsid w:val="0042237F"/>
    <w:rsid w:val="004230EC"/>
    <w:rsid w:val="00423326"/>
    <w:rsid w:val="00423AAE"/>
    <w:rsid w:val="00424C10"/>
    <w:rsid w:val="00426B18"/>
    <w:rsid w:val="00426BBF"/>
    <w:rsid w:val="00430531"/>
    <w:rsid w:val="00431263"/>
    <w:rsid w:val="004318A4"/>
    <w:rsid w:val="00431C36"/>
    <w:rsid w:val="004323A3"/>
    <w:rsid w:val="00434A75"/>
    <w:rsid w:val="0043588E"/>
    <w:rsid w:val="00435D51"/>
    <w:rsid w:val="00436E71"/>
    <w:rsid w:val="00437834"/>
    <w:rsid w:val="00440A80"/>
    <w:rsid w:val="004414E6"/>
    <w:rsid w:val="0044194E"/>
    <w:rsid w:val="00441E07"/>
    <w:rsid w:val="00442077"/>
    <w:rsid w:val="004431D7"/>
    <w:rsid w:val="00443C24"/>
    <w:rsid w:val="004509D9"/>
    <w:rsid w:val="004513ED"/>
    <w:rsid w:val="004601DA"/>
    <w:rsid w:val="00460EBE"/>
    <w:rsid w:val="004615BB"/>
    <w:rsid w:val="0046271F"/>
    <w:rsid w:val="00463685"/>
    <w:rsid w:val="004664EE"/>
    <w:rsid w:val="00466E04"/>
    <w:rsid w:val="00467E19"/>
    <w:rsid w:val="004702B1"/>
    <w:rsid w:val="004732FE"/>
    <w:rsid w:val="00474DC5"/>
    <w:rsid w:val="00475661"/>
    <w:rsid w:val="00475767"/>
    <w:rsid w:val="004777A4"/>
    <w:rsid w:val="00477DA9"/>
    <w:rsid w:val="004805ED"/>
    <w:rsid w:val="0048083B"/>
    <w:rsid w:val="0048097F"/>
    <w:rsid w:val="0048218B"/>
    <w:rsid w:val="004843BE"/>
    <w:rsid w:val="0048495E"/>
    <w:rsid w:val="0049094E"/>
    <w:rsid w:val="00491477"/>
    <w:rsid w:val="00491BEE"/>
    <w:rsid w:val="00491D41"/>
    <w:rsid w:val="00492579"/>
    <w:rsid w:val="004925DA"/>
    <w:rsid w:val="0049598E"/>
    <w:rsid w:val="00496C4F"/>
    <w:rsid w:val="00496C74"/>
    <w:rsid w:val="004A0616"/>
    <w:rsid w:val="004A094F"/>
    <w:rsid w:val="004A20C3"/>
    <w:rsid w:val="004A268E"/>
    <w:rsid w:val="004A26CB"/>
    <w:rsid w:val="004A3DA5"/>
    <w:rsid w:val="004A3FBB"/>
    <w:rsid w:val="004A430B"/>
    <w:rsid w:val="004A4780"/>
    <w:rsid w:val="004A4AFF"/>
    <w:rsid w:val="004A554E"/>
    <w:rsid w:val="004A7C45"/>
    <w:rsid w:val="004B00E1"/>
    <w:rsid w:val="004B0385"/>
    <w:rsid w:val="004B0C23"/>
    <w:rsid w:val="004B20B7"/>
    <w:rsid w:val="004B26B9"/>
    <w:rsid w:val="004B4EDE"/>
    <w:rsid w:val="004B54B9"/>
    <w:rsid w:val="004B5A55"/>
    <w:rsid w:val="004B67C9"/>
    <w:rsid w:val="004B79DA"/>
    <w:rsid w:val="004C01D4"/>
    <w:rsid w:val="004C17DF"/>
    <w:rsid w:val="004C1BCD"/>
    <w:rsid w:val="004C3F11"/>
    <w:rsid w:val="004C414F"/>
    <w:rsid w:val="004C45EF"/>
    <w:rsid w:val="004C525F"/>
    <w:rsid w:val="004C59FA"/>
    <w:rsid w:val="004C5AEC"/>
    <w:rsid w:val="004C6900"/>
    <w:rsid w:val="004C6E53"/>
    <w:rsid w:val="004D1FCE"/>
    <w:rsid w:val="004D2281"/>
    <w:rsid w:val="004D26C9"/>
    <w:rsid w:val="004D5983"/>
    <w:rsid w:val="004E0AB3"/>
    <w:rsid w:val="004E14CE"/>
    <w:rsid w:val="004E15A5"/>
    <w:rsid w:val="004E1A2C"/>
    <w:rsid w:val="004E2764"/>
    <w:rsid w:val="004E42B6"/>
    <w:rsid w:val="004E7075"/>
    <w:rsid w:val="004F033A"/>
    <w:rsid w:val="004F0FF3"/>
    <w:rsid w:val="004F2657"/>
    <w:rsid w:val="004F2A35"/>
    <w:rsid w:val="004F2A6C"/>
    <w:rsid w:val="004F2B2A"/>
    <w:rsid w:val="004F3769"/>
    <w:rsid w:val="004F37D2"/>
    <w:rsid w:val="004F4281"/>
    <w:rsid w:val="004F6177"/>
    <w:rsid w:val="004F6852"/>
    <w:rsid w:val="00501476"/>
    <w:rsid w:val="00501771"/>
    <w:rsid w:val="00503FBF"/>
    <w:rsid w:val="005043FD"/>
    <w:rsid w:val="0050526E"/>
    <w:rsid w:val="00505814"/>
    <w:rsid w:val="005075F4"/>
    <w:rsid w:val="00507890"/>
    <w:rsid w:val="0051022E"/>
    <w:rsid w:val="005102B0"/>
    <w:rsid w:val="00511819"/>
    <w:rsid w:val="00511AC7"/>
    <w:rsid w:val="0051270B"/>
    <w:rsid w:val="00512D79"/>
    <w:rsid w:val="005156FE"/>
    <w:rsid w:val="00516858"/>
    <w:rsid w:val="00520D2A"/>
    <w:rsid w:val="005229B0"/>
    <w:rsid w:val="005229B4"/>
    <w:rsid w:val="00524DE5"/>
    <w:rsid w:val="00526222"/>
    <w:rsid w:val="0052634D"/>
    <w:rsid w:val="005276F9"/>
    <w:rsid w:val="005319E0"/>
    <w:rsid w:val="00531C17"/>
    <w:rsid w:val="00532887"/>
    <w:rsid w:val="00533072"/>
    <w:rsid w:val="005331A3"/>
    <w:rsid w:val="00533234"/>
    <w:rsid w:val="0053356C"/>
    <w:rsid w:val="00534812"/>
    <w:rsid w:val="00535349"/>
    <w:rsid w:val="00535E14"/>
    <w:rsid w:val="0053711E"/>
    <w:rsid w:val="00540215"/>
    <w:rsid w:val="00540A99"/>
    <w:rsid w:val="00541FD0"/>
    <w:rsid w:val="00543D5A"/>
    <w:rsid w:val="005454C0"/>
    <w:rsid w:val="00546182"/>
    <w:rsid w:val="00550C32"/>
    <w:rsid w:val="0055255C"/>
    <w:rsid w:val="00552983"/>
    <w:rsid w:val="00553788"/>
    <w:rsid w:val="00554365"/>
    <w:rsid w:val="005621BF"/>
    <w:rsid w:val="00564373"/>
    <w:rsid w:val="005647AA"/>
    <w:rsid w:val="0057144C"/>
    <w:rsid w:val="005735E7"/>
    <w:rsid w:val="00574017"/>
    <w:rsid w:val="00576BE6"/>
    <w:rsid w:val="00576DD2"/>
    <w:rsid w:val="00577E62"/>
    <w:rsid w:val="00580CA4"/>
    <w:rsid w:val="00581726"/>
    <w:rsid w:val="00581CC4"/>
    <w:rsid w:val="00582275"/>
    <w:rsid w:val="0058487F"/>
    <w:rsid w:val="00584D5C"/>
    <w:rsid w:val="00585687"/>
    <w:rsid w:val="005860D0"/>
    <w:rsid w:val="00592A53"/>
    <w:rsid w:val="00594588"/>
    <w:rsid w:val="005951AD"/>
    <w:rsid w:val="00595C7D"/>
    <w:rsid w:val="005960A4"/>
    <w:rsid w:val="00596EE4"/>
    <w:rsid w:val="005A0531"/>
    <w:rsid w:val="005A16FE"/>
    <w:rsid w:val="005A20EA"/>
    <w:rsid w:val="005A2367"/>
    <w:rsid w:val="005A610C"/>
    <w:rsid w:val="005A618C"/>
    <w:rsid w:val="005A6990"/>
    <w:rsid w:val="005A6AB3"/>
    <w:rsid w:val="005A7F19"/>
    <w:rsid w:val="005B02DB"/>
    <w:rsid w:val="005B08B9"/>
    <w:rsid w:val="005B0A3B"/>
    <w:rsid w:val="005B1651"/>
    <w:rsid w:val="005B18E2"/>
    <w:rsid w:val="005B1F60"/>
    <w:rsid w:val="005B245A"/>
    <w:rsid w:val="005B3A09"/>
    <w:rsid w:val="005B48D9"/>
    <w:rsid w:val="005B569D"/>
    <w:rsid w:val="005B6F41"/>
    <w:rsid w:val="005B78FF"/>
    <w:rsid w:val="005B7D44"/>
    <w:rsid w:val="005C0A6E"/>
    <w:rsid w:val="005C1065"/>
    <w:rsid w:val="005C22A2"/>
    <w:rsid w:val="005C29AC"/>
    <w:rsid w:val="005C378E"/>
    <w:rsid w:val="005C3C83"/>
    <w:rsid w:val="005C51D4"/>
    <w:rsid w:val="005C62E6"/>
    <w:rsid w:val="005C7C89"/>
    <w:rsid w:val="005D794D"/>
    <w:rsid w:val="005E06E1"/>
    <w:rsid w:val="005E1158"/>
    <w:rsid w:val="005E4C4A"/>
    <w:rsid w:val="005E5DFB"/>
    <w:rsid w:val="005E5F55"/>
    <w:rsid w:val="005E75A1"/>
    <w:rsid w:val="005E799E"/>
    <w:rsid w:val="005F2B2C"/>
    <w:rsid w:val="005F33AA"/>
    <w:rsid w:val="005F4336"/>
    <w:rsid w:val="005F4947"/>
    <w:rsid w:val="005F5845"/>
    <w:rsid w:val="005F5D29"/>
    <w:rsid w:val="005F64BC"/>
    <w:rsid w:val="006007E2"/>
    <w:rsid w:val="006008F2"/>
    <w:rsid w:val="006010A0"/>
    <w:rsid w:val="0060130C"/>
    <w:rsid w:val="00601BAE"/>
    <w:rsid w:val="006042EB"/>
    <w:rsid w:val="00605838"/>
    <w:rsid w:val="00607D87"/>
    <w:rsid w:val="00607EAE"/>
    <w:rsid w:val="0061022D"/>
    <w:rsid w:val="00611BFC"/>
    <w:rsid w:val="0061227C"/>
    <w:rsid w:val="00613D7B"/>
    <w:rsid w:val="00614AA0"/>
    <w:rsid w:val="006153D3"/>
    <w:rsid w:val="006156D1"/>
    <w:rsid w:val="006157D0"/>
    <w:rsid w:val="00615EBD"/>
    <w:rsid w:val="00616480"/>
    <w:rsid w:val="0061780D"/>
    <w:rsid w:val="006206C3"/>
    <w:rsid w:val="006228D2"/>
    <w:rsid w:val="00622E86"/>
    <w:rsid w:val="0062308E"/>
    <w:rsid w:val="006249D3"/>
    <w:rsid w:val="00625820"/>
    <w:rsid w:val="00626A2D"/>
    <w:rsid w:val="00626E3C"/>
    <w:rsid w:val="00626ED7"/>
    <w:rsid w:val="006276DA"/>
    <w:rsid w:val="00627D38"/>
    <w:rsid w:val="00630E7C"/>
    <w:rsid w:val="00630EC2"/>
    <w:rsid w:val="00637843"/>
    <w:rsid w:val="00637937"/>
    <w:rsid w:val="00637C58"/>
    <w:rsid w:val="00640498"/>
    <w:rsid w:val="00641D79"/>
    <w:rsid w:val="00646105"/>
    <w:rsid w:val="0064798C"/>
    <w:rsid w:val="00650AAD"/>
    <w:rsid w:val="00652B7C"/>
    <w:rsid w:val="00652E05"/>
    <w:rsid w:val="006552E3"/>
    <w:rsid w:val="0065676B"/>
    <w:rsid w:val="00656CEA"/>
    <w:rsid w:val="00657366"/>
    <w:rsid w:val="00657787"/>
    <w:rsid w:val="006617EC"/>
    <w:rsid w:val="006628E0"/>
    <w:rsid w:val="00662D98"/>
    <w:rsid w:val="00663245"/>
    <w:rsid w:val="00663F92"/>
    <w:rsid w:val="00664762"/>
    <w:rsid w:val="006676E4"/>
    <w:rsid w:val="00667A7D"/>
    <w:rsid w:val="00671709"/>
    <w:rsid w:val="00672D49"/>
    <w:rsid w:val="00672F10"/>
    <w:rsid w:val="00674D23"/>
    <w:rsid w:val="00677D68"/>
    <w:rsid w:val="00682E99"/>
    <w:rsid w:val="00683512"/>
    <w:rsid w:val="006837A3"/>
    <w:rsid w:val="00685470"/>
    <w:rsid w:val="00686994"/>
    <w:rsid w:val="0068787F"/>
    <w:rsid w:val="00690717"/>
    <w:rsid w:val="00693051"/>
    <w:rsid w:val="0069389F"/>
    <w:rsid w:val="00694470"/>
    <w:rsid w:val="00695293"/>
    <w:rsid w:val="006962C3"/>
    <w:rsid w:val="006975D7"/>
    <w:rsid w:val="006A0060"/>
    <w:rsid w:val="006A0889"/>
    <w:rsid w:val="006A16EA"/>
    <w:rsid w:val="006A2318"/>
    <w:rsid w:val="006A3231"/>
    <w:rsid w:val="006B04D4"/>
    <w:rsid w:val="006B1162"/>
    <w:rsid w:val="006B210C"/>
    <w:rsid w:val="006B213C"/>
    <w:rsid w:val="006B3102"/>
    <w:rsid w:val="006B316B"/>
    <w:rsid w:val="006B3FB8"/>
    <w:rsid w:val="006B46FD"/>
    <w:rsid w:val="006B6C58"/>
    <w:rsid w:val="006C0CB6"/>
    <w:rsid w:val="006C211B"/>
    <w:rsid w:val="006C41C8"/>
    <w:rsid w:val="006C474C"/>
    <w:rsid w:val="006C70FE"/>
    <w:rsid w:val="006D0404"/>
    <w:rsid w:val="006D284F"/>
    <w:rsid w:val="006D36DB"/>
    <w:rsid w:val="006D3C67"/>
    <w:rsid w:val="006D3D4F"/>
    <w:rsid w:val="006D555C"/>
    <w:rsid w:val="006D5752"/>
    <w:rsid w:val="006D7E74"/>
    <w:rsid w:val="006E362D"/>
    <w:rsid w:val="006E525D"/>
    <w:rsid w:val="006F14C7"/>
    <w:rsid w:val="006F2EE3"/>
    <w:rsid w:val="006F347B"/>
    <w:rsid w:val="006F5312"/>
    <w:rsid w:val="007004EE"/>
    <w:rsid w:val="00701E2F"/>
    <w:rsid w:val="007025F3"/>
    <w:rsid w:val="007033FC"/>
    <w:rsid w:val="00703EF5"/>
    <w:rsid w:val="00710A47"/>
    <w:rsid w:val="00711DD0"/>
    <w:rsid w:val="00714938"/>
    <w:rsid w:val="00715FA4"/>
    <w:rsid w:val="0072006D"/>
    <w:rsid w:val="0072027C"/>
    <w:rsid w:val="007205EE"/>
    <w:rsid w:val="00723688"/>
    <w:rsid w:val="00724719"/>
    <w:rsid w:val="007261E7"/>
    <w:rsid w:val="0072668B"/>
    <w:rsid w:val="0073228F"/>
    <w:rsid w:val="00732474"/>
    <w:rsid w:val="00732D1F"/>
    <w:rsid w:val="00733959"/>
    <w:rsid w:val="00733F48"/>
    <w:rsid w:val="007340F5"/>
    <w:rsid w:val="007375B4"/>
    <w:rsid w:val="0074013C"/>
    <w:rsid w:val="007422E3"/>
    <w:rsid w:val="007428F1"/>
    <w:rsid w:val="00742A12"/>
    <w:rsid w:val="00745CF7"/>
    <w:rsid w:val="00746C1E"/>
    <w:rsid w:val="00747204"/>
    <w:rsid w:val="00747240"/>
    <w:rsid w:val="00747697"/>
    <w:rsid w:val="00750A1E"/>
    <w:rsid w:val="00755EC4"/>
    <w:rsid w:val="00757D3D"/>
    <w:rsid w:val="00761C98"/>
    <w:rsid w:val="00764C5C"/>
    <w:rsid w:val="0076547A"/>
    <w:rsid w:val="007659B9"/>
    <w:rsid w:val="007666B1"/>
    <w:rsid w:val="00766849"/>
    <w:rsid w:val="00766A47"/>
    <w:rsid w:val="00766A8A"/>
    <w:rsid w:val="00767D23"/>
    <w:rsid w:val="0077099B"/>
    <w:rsid w:val="00770AC0"/>
    <w:rsid w:val="007720C6"/>
    <w:rsid w:val="007747CC"/>
    <w:rsid w:val="0077483E"/>
    <w:rsid w:val="00775306"/>
    <w:rsid w:val="007801CC"/>
    <w:rsid w:val="00780E8F"/>
    <w:rsid w:val="00781B3A"/>
    <w:rsid w:val="00781B7C"/>
    <w:rsid w:val="00782E26"/>
    <w:rsid w:val="00783948"/>
    <w:rsid w:val="00784BE7"/>
    <w:rsid w:val="0078713B"/>
    <w:rsid w:val="00787931"/>
    <w:rsid w:val="007907E9"/>
    <w:rsid w:val="00791A0F"/>
    <w:rsid w:val="00792274"/>
    <w:rsid w:val="007931C2"/>
    <w:rsid w:val="007938C4"/>
    <w:rsid w:val="007939BE"/>
    <w:rsid w:val="00794B94"/>
    <w:rsid w:val="00794E83"/>
    <w:rsid w:val="007956DC"/>
    <w:rsid w:val="00796094"/>
    <w:rsid w:val="007965C4"/>
    <w:rsid w:val="00797777"/>
    <w:rsid w:val="007A048C"/>
    <w:rsid w:val="007A17CA"/>
    <w:rsid w:val="007A2269"/>
    <w:rsid w:val="007A22A9"/>
    <w:rsid w:val="007A2972"/>
    <w:rsid w:val="007A3158"/>
    <w:rsid w:val="007A4EEA"/>
    <w:rsid w:val="007A62E5"/>
    <w:rsid w:val="007A7EEE"/>
    <w:rsid w:val="007B04E9"/>
    <w:rsid w:val="007B37AC"/>
    <w:rsid w:val="007B3A94"/>
    <w:rsid w:val="007B6A32"/>
    <w:rsid w:val="007B6A66"/>
    <w:rsid w:val="007B6AC8"/>
    <w:rsid w:val="007C0B7D"/>
    <w:rsid w:val="007C18E5"/>
    <w:rsid w:val="007C22FB"/>
    <w:rsid w:val="007C2FC4"/>
    <w:rsid w:val="007C3A09"/>
    <w:rsid w:val="007C476D"/>
    <w:rsid w:val="007C58DB"/>
    <w:rsid w:val="007C63A4"/>
    <w:rsid w:val="007D05F3"/>
    <w:rsid w:val="007D135D"/>
    <w:rsid w:val="007D2CED"/>
    <w:rsid w:val="007D304B"/>
    <w:rsid w:val="007D3AC7"/>
    <w:rsid w:val="007D46B1"/>
    <w:rsid w:val="007D5169"/>
    <w:rsid w:val="007D56E6"/>
    <w:rsid w:val="007D60FE"/>
    <w:rsid w:val="007E13DB"/>
    <w:rsid w:val="007E2BC7"/>
    <w:rsid w:val="007E35B6"/>
    <w:rsid w:val="007E3DFE"/>
    <w:rsid w:val="007E5D67"/>
    <w:rsid w:val="007E5DDB"/>
    <w:rsid w:val="007E6440"/>
    <w:rsid w:val="007E7E25"/>
    <w:rsid w:val="007F24C7"/>
    <w:rsid w:val="007F2CD2"/>
    <w:rsid w:val="007F3D8B"/>
    <w:rsid w:val="007F4384"/>
    <w:rsid w:val="007F4954"/>
    <w:rsid w:val="007F74B6"/>
    <w:rsid w:val="00800F65"/>
    <w:rsid w:val="008018AC"/>
    <w:rsid w:val="00801A7A"/>
    <w:rsid w:val="00803AC9"/>
    <w:rsid w:val="00804363"/>
    <w:rsid w:val="00804B0F"/>
    <w:rsid w:val="00806FDD"/>
    <w:rsid w:val="00810477"/>
    <w:rsid w:val="00812E39"/>
    <w:rsid w:val="00813C5A"/>
    <w:rsid w:val="008147EE"/>
    <w:rsid w:val="00816205"/>
    <w:rsid w:val="00817705"/>
    <w:rsid w:val="00817A74"/>
    <w:rsid w:val="00820B25"/>
    <w:rsid w:val="00822E63"/>
    <w:rsid w:val="00823E0F"/>
    <w:rsid w:val="00824760"/>
    <w:rsid w:val="00825D02"/>
    <w:rsid w:val="00826D20"/>
    <w:rsid w:val="0082721F"/>
    <w:rsid w:val="00830201"/>
    <w:rsid w:val="0083042D"/>
    <w:rsid w:val="008327CF"/>
    <w:rsid w:val="00833325"/>
    <w:rsid w:val="00833591"/>
    <w:rsid w:val="008335EA"/>
    <w:rsid w:val="00834AF8"/>
    <w:rsid w:val="0083784F"/>
    <w:rsid w:val="00837B57"/>
    <w:rsid w:val="00840643"/>
    <w:rsid w:val="00840B4C"/>
    <w:rsid w:val="00841717"/>
    <w:rsid w:val="00841848"/>
    <w:rsid w:val="00841C8A"/>
    <w:rsid w:val="00844A81"/>
    <w:rsid w:val="00844AA7"/>
    <w:rsid w:val="008451AE"/>
    <w:rsid w:val="0084595F"/>
    <w:rsid w:val="00845A8A"/>
    <w:rsid w:val="0085049C"/>
    <w:rsid w:val="00853419"/>
    <w:rsid w:val="0085411F"/>
    <w:rsid w:val="00855E85"/>
    <w:rsid w:val="00856B0E"/>
    <w:rsid w:val="00856D62"/>
    <w:rsid w:val="00857DD9"/>
    <w:rsid w:val="0086060C"/>
    <w:rsid w:val="00860EDE"/>
    <w:rsid w:val="00861864"/>
    <w:rsid w:val="00863F21"/>
    <w:rsid w:val="008642DF"/>
    <w:rsid w:val="008648BA"/>
    <w:rsid w:val="00864CAA"/>
    <w:rsid w:val="0086639B"/>
    <w:rsid w:val="00866AD1"/>
    <w:rsid w:val="00867D35"/>
    <w:rsid w:val="008707ED"/>
    <w:rsid w:val="008731E1"/>
    <w:rsid w:val="0087407B"/>
    <w:rsid w:val="00874914"/>
    <w:rsid w:val="00874F3E"/>
    <w:rsid w:val="00877D2C"/>
    <w:rsid w:val="008837F2"/>
    <w:rsid w:val="00885851"/>
    <w:rsid w:val="0088717A"/>
    <w:rsid w:val="0089203B"/>
    <w:rsid w:val="00893BF0"/>
    <w:rsid w:val="0089464E"/>
    <w:rsid w:val="00897E0D"/>
    <w:rsid w:val="008A20B1"/>
    <w:rsid w:val="008A3E79"/>
    <w:rsid w:val="008A44CC"/>
    <w:rsid w:val="008A4AE3"/>
    <w:rsid w:val="008A5287"/>
    <w:rsid w:val="008A52D8"/>
    <w:rsid w:val="008A582E"/>
    <w:rsid w:val="008A5958"/>
    <w:rsid w:val="008A5AE4"/>
    <w:rsid w:val="008A5D22"/>
    <w:rsid w:val="008A7274"/>
    <w:rsid w:val="008B0690"/>
    <w:rsid w:val="008B2E31"/>
    <w:rsid w:val="008B34D2"/>
    <w:rsid w:val="008B4136"/>
    <w:rsid w:val="008B52F7"/>
    <w:rsid w:val="008B5390"/>
    <w:rsid w:val="008C0B19"/>
    <w:rsid w:val="008C1397"/>
    <w:rsid w:val="008C464F"/>
    <w:rsid w:val="008C5179"/>
    <w:rsid w:val="008C5871"/>
    <w:rsid w:val="008C5918"/>
    <w:rsid w:val="008C698B"/>
    <w:rsid w:val="008C6B04"/>
    <w:rsid w:val="008D1F5C"/>
    <w:rsid w:val="008D4C4E"/>
    <w:rsid w:val="008D6B71"/>
    <w:rsid w:val="008D6D0C"/>
    <w:rsid w:val="008D79FB"/>
    <w:rsid w:val="008E0999"/>
    <w:rsid w:val="008E50C8"/>
    <w:rsid w:val="008E5689"/>
    <w:rsid w:val="008E65CE"/>
    <w:rsid w:val="008E68B5"/>
    <w:rsid w:val="008E6EEA"/>
    <w:rsid w:val="008F1E86"/>
    <w:rsid w:val="008F46D5"/>
    <w:rsid w:val="008F6951"/>
    <w:rsid w:val="008F7F73"/>
    <w:rsid w:val="00900041"/>
    <w:rsid w:val="00900FFA"/>
    <w:rsid w:val="0090198D"/>
    <w:rsid w:val="00901BDB"/>
    <w:rsid w:val="00902445"/>
    <w:rsid w:val="00904677"/>
    <w:rsid w:val="00906590"/>
    <w:rsid w:val="0090786B"/>
    <w:rsid w:val="00910286"/>
    <w:rsid w:val="00911D43"/>
    <w:rsid w:val="009151BD"/>
    <w:rsid w:val="009156B7"/>
    <w:rsid w:val="009167D4"/>
    <w:rsid w:val="00920514"/>
    <w:rsid w:val="00920AC6"/>
    <w:rsid w:val="009222D0"/>
    <w:rsid w:val="0092461C"/>
    <w:rsid w:val="0092613C"/>
    <w:rsid w:val="0092629D"/>
    <w:rsid w:val="009265F6"/>
    <w:rsid w:val="00926B35"/>
    <w:rsid w:val="00927CF6"/>
    <w:rsid w:val="00932CAC"/>
    <w:rsid w:val="00935CAC"/>
    <w:rsid w:val="00937338"/>
    <w:rsid w:val="00937577"/>
    <w:rsid w:val="009409BC"/>
    <w:rsid w:val="00940BED"/>
    <w:rsid w:val="00940E8D"/>
    <w:rsid w:val="00941D2D"/>
    <w:rsid w:val="0094489D"/>
    <w:rsid w:val="009462C7"/>
    <w:rsid w:val="009462D3"/>
    <w:rsid w:val="00947D05"/>
    <w:rsid w:val="00954947"/>
    <w:rsid w:val="00954971"/>
    <w:rsid w:val="0095710F"/>
    <w:rsid w:val="00961474"/>
    <w:rsid w:val="00961F4B"/>
    <w:rsid w:val="00962FAB"/>
    <w:rsid w:val="00965342"/>
    <w:rsid w:val="00965846"/>
    <w:rsid w:val="00972521"/>
    <w:rsid w:val="00972A52"/>
    <w:rsid w:val="00973C62"/>
    <w:rsid w:val="00975B6D"/>
    <w:rsid w:val="00977C76"/>
    <w:rsid w:val="00977FB3"/>
    <w:rsid w:val="0098026E"/>
    <w:rsid w:val="00981C7C"/>
    <w:rsid w:val="00984021"/>
    <w:rsid w:val="00984456"/>
    <w:rsid w:val="00986D78"/>
    <w:rsid w:val="00986FB7"/>
    <w:rsid w:val="00987E48"/>
    <w:rsid w:val="009901E8"/>
    <w:rsid w:val="00990705"/>
    <w:rsid w:val="00991A87"/>
    <w:rsid w:val="00992A2E"/>
    <w:rsid w:val="0099460F"/>
    <w:rsid w:val="009964D7"/>
    <w:rsid w:val="009A1830"/>
    <w:rsid w:val="009A25D0"/>
    <w:rsid w:val="009A39C7"/>
    <w:rsid w:val="009A4B07"/>
    <w:rsid w:val="009A6BD1"/>
    <w:rsid w:val="009B0B4A"/>
    <w:rsid w:val="009B30A6"/>
    <w:rsid w:val="009B7947"/>
    <w:rsid w:val="009B7CBA"/>
    <w:rsid w:val="009C0359"/>
    <w:rsid w:val="009C0380"/>
    <w:rsid w:val="009C13EC"/>
    <w:rsid w:val="009C1955"/>
    <w:rsid w:val="009C386A"/>
    <w:rsid w:val="009C54E7"/>
    <w:rsid w:val="009C5509"/>
    <w:rsid w:val="009C5599"/>
    <w:rsid w:val="009D1776"/>
    <w:rsid w:val="009D1CD6"/>
    <w:rsid w:val="009D2665"/>
    <w:rsid w:val="009D2B42"/>
    <w:rsid w:val="009D3212"/>
    <w:rsid w:val="009D3F57"/>
    <w:rsid w:val="009D595D"/>
    <w:rsid w:val="009D5D53"/>
    <w:rsid w:val="009D5E3A"/>
    <w:rsid w:val="009D7F71"/>
    <w:rsid w:val="009E097D"/>
    <w:rsid w:val="009E2793"/>
    <w:rsid w:val="009E2FD7"/>
    <w:rsid w:val="009E3F73"/>
    <w:rsid w:val="009E465A"/>
    <w:rsid w:val="009E678F"/>
    <w:rsid w:val="009F0606"/>
    <w:rsid w:val="009F1376"/>
    <w:rsid w:val="009F23EA"/>
    <w:rsid w:val="009F2981"/>
    <w:rsid w:val="009F5D58"/>
    <w:rsid w:val="00A00CFC"/>
    <w:rsid w:val="00A013C6"/>
    <w:rsid w:val="00A017D0"/>
    <w:rsid w:val="00A028A0"/>
    <w:rsid w:val="00A0322F"/>
    <w:rsid w:val="00A04D12"/>
    <w:rsid w:val="00A05BC9"/>
    <w:rsid w:val="00A0608E"/>
    <w:rsid w:val="00A069FB"/>
    <w:rsid w:val="00A077E9"/>
    <w:rsid w:val="00A10492"/>
    <w:rsid w:val="00A10C0C"/>
    <w:rsid w:val="00A126BB"/>
    <w:rsid w:val="00A14B9B"/>
    <w:rsid w:val="00A150B1"/>
    <w:rsid w:val="00A17924"/>
    <w:rsid w:val="00A223D6"/>
    <w:rsid w:val="00A23223"/>
    <w:rsid w:val="00A23270"/>
    <w:rsid w:val="00A236A6"/>
    <w:rsid w:val="00A23D63"/>
    <w:rsid w:val="00A25BBC"/>
    <w:rsid w:val="00A27083"/>
    <w:rsid w:val="00A2747B"/>
    <w:rsid w:val="00A3116D"/>
    <w:rsid w:val="00A319A7"/>
    <w:rsid w:val="00A31AA4"/>
    <w:rsid w:val="00A35626"/>
    <w:rsid w:val="00A37803"/>
    <w:rsid w:val="00A40BC5"/>
    <w:rsid w:val="00A419D7"/>
    <w:rsid w:val="00A43047"/>
    <w:rsid w:val="00A473D9"/>
    <w:rsid w:val="00A50214"/>
    <w:rsid w:val="00A518B8"/>
    <w:rsid w:val="00A54A6B"/>
    <w:rsid w:val="00A55D96"/>
    <w:rsid w:val="00A61268"/>
    <w:rsid w:val="00A6335E"/>
    <w:rsid w:val="00A6423D"/>
    <w:rsid w:val="00A6471A"/>
    <w:rsid w:val="00A6544F"/>
    <w:rsid w:val="00A65D79"/>
    <w:rsid w:val="00A67FC4"/>
    <w:rsid w:val="00A726AC"/>
    <w:rsid w:val="00A7339D"/>
    <w:rsid w:val="00A73730"/>
    <w:rsid w:val="00A746DF"/>
    <w:rsid w:val="00A7493B"/>
    <w:rsid w:val="00A74C64"/>
    <w:rsid w:val="00A76921"/>
    <w:rsid w:val="00A76D76"/>
    <w:rsid w:val="00A77F24"/>
    <w:rsid w:val="00A81420"/>
    <w:rsid w:val="00A8471B"/>
    <w:rsid w:val="00A848A3"/>
    <w:rsid w:val="00A84C51"/>
    <w:rsid w:val="00A85501"/>
    <w:rsid w:val="00A8665D"/>
    <w:rsid w:val="00A86DD4"/>
    <w:rsid w:val="00A86F90"/>
    <w:rsid w:val="00A87041"/>
    <w:rsid w:val="00A91326"/>
    <w:rsid w:val="00A970A3"/>
    <w:rsid w:val="00A97614"/>
    <w:rsid w:val="00A97F0E"/>
    <w:rsid w:val="00AA14C4"/>
    <w:rsid w:val="00AA2848"/>
    <w:rsid w:val="00AA3A57"/>
    <w:rsid w:val="00AA54B5"/>
    <w:rsid w:val="00AA64A0"/>
    <w:rsid w:val="00AA7318"/>
    <w:rsid w:val="00AA7F72"/>
    <w:rsid w:val="00AB163D"/>
    <w:rsid w:val="00AB29E5"/>
    <w:rsid w:val="00AB313C"/>
    <w:rsid w:val="00AB4EEE"/>
    <w:rsid w:val="00AB643A"/>
    <w:rsid w:val="00AB6FAA"/>
    <w:rsid w:val="00AB7004"/>
    <w:rsid w:val="00AB78E4"/>
    <w:rsid w:val="00AC07CC"/>
    <w:rsid w:val="00AC3184"/>
    <w:rsid w:val="00AC65CF"/>
    <w:rsid w:val="00AC66A9"/>
    <w:rsid w:val="00AC735B"/>
    <w:rsid w:val="00AC7B1F"/>
    <w:rsid w:val="00AD000C"/>
    <w:rsid w:val="00AD1AD1"/>
    <w:rsid w:val="00AD28A2"/>
    <w:rsid w:val="00AD3F21"/>
    <w:rsid w:val="00AD5579"/>
    <w:rsid w:val="00AE0F6D"/>
    <w:rsid w:val="00AE1013"/>
    <w:rsid w:val="00AE1B26"/>
    <w:rsid w:val="00AE2C9A"/>
    <w:rsid w:val="00AE4080"/>
    <w:rsid w:val="00AE5CA6"/>
    <w:rsid w:val="00AE6C80"/>
    <w:rsid w:val="00AE7305"/>
    <w:rsid w:val="00AE7AC3"/>
    <w:rsid w:val="00AE7B47"/>
    <w:rsid w:val="00AF05D4"/>
    <w:rsid w:val="00AF0AC4"/>
    <w:rsid w:val="00AF2667"/>
    <w:rsid w:val="00AF4179"/>
    <w:rsid w:val="00AF5610"/>
    <w:rsid w:val="00AF599A"/>
    <w:rsid w:val="00AF5BF9"/>
    <w:rsid w:val="00AF6509"/>
    <w:rsid w:val="00AF748B"/>
    <w:rsid w:val="00B0131B"/>
    <w:rsid w:val="00B02E9B"/>
    <w:rsid w:val="00B05322"/>
    <w:rsid w:val="00B05C79"/>
    <w:rsid w:val="00B05CE1"/>
    <w:rsid w:val="00B06122"/>
    <w:rsid w:val="00B07D8E"/>
    <w:rsid w:val="00B108A0"/>
    <w:rsid w:val="00B13602"/>
    <w:rsid w:val="00B141C2"/>
    <w:rsid w:val="00B15B9B"/>
    <w:rsid w:val="00B1778C"/>
    <w:rsid w:val="00B21028"/>
    <w:rsid w:val="00B22166"/>
    <w:rsid w:val="00B22501"/>
    <w:rsid w:val="00B23C98"/>
    <w:rsid w:val="00B26F44"/>
    <w:rsid w:val="00B30ADA"/>
    <w:rsid w:val="00B31176"/>
    <w:rsid w:val="00B33B63"/>
    <w:rsid w:val="00B34BFA"/>
    <w:rsid w:val="00B362A1"/>
    <w:rsid w:val="00B3665C"/>
    <w:rsid w:val="00B37AE1"/>
    <w:rsid w:val="00B37E6B"/>
    <w:rsid w:val="00B405CE"/>
    <w:rsid w:val="00B41F32"/>
    <w:rsid w:val="00B4469D"/>
    <w:rsid w:val="00B446F2"/>
    <w:rsid w:val="00B5153C"/>
    <w:rsid w:val="00B5215C"/>
    <w:rsid w:val="00B52579"/>
    <w:rsid w:val="00B52C29"/>
    <w:rsid w:val="00B52CE9"/>
    <w:rsid w:val="00B540C2"/>
    <w:rsid w:val="00B548A2"/>
    <w:rsid w:val="00B54E2B"/>
    <w:rsid w:val="00B5762F"/>
    <w:rsid w:val="00B5786D"/>
    <w:rsid w:val="00B61936"/>
    <w:rsid w:val="00B61983"/>
    <w:rsid w:val="00B6215A"/>
    <w:rsid w:val="00B63A90"/>
    <w:rsid w:val="00B63BCA"/>
    <w:rsid w:val="00B6593C"/>
    <w:rsid w:val="00B65CD6"/>
    <w:rsid w:val="00B67E39"/>
    <w:rsid w:val="00B70219"/>
    <w:rsid w:val="00B70A2A"/>
    <w:rsid w:val="00B723A2"/>
    <w:rsid w:val="00B7268E"/>
    <w:rsid w:val="00B74428"/>
    <w:rsid w:val="00B74C8C"/>
    <w:rsid w:val="00B754F8"/>
    <w:rsid w:val="00B76EF2"/>
    <w:rsid w:val="00B77256"/>
    <w:rsid w:val="00B7765A"/>
    <w:rsid w:val="00B80CB3"/>
    <w:rsid w:val="00B80D77"/>
    <w:rsid w:val="00B811B6"/>
    <w:rsid w:val="00B84293"/>
    <w:rsid w:val="00B856CF"/>
    <w:rsid w:val="00B86648"/>
    <w:rsid w:val="00B87678"/>
    <w:rsid w:val="00B907BC"/>
    <w:rsid w:val="00B92C15"/>
    <w:rsid w:val="00B92F9D"/>
    <w:rsid w:val="00B934BC"/>
    <w:rsid w:val="00B93C5D"/>
    <w:rsid w:val="00B946FB"/>
    <w:rsid w:val="00B959C4"/>
    <w:rsid w:val="00B9774B"/>
    <w:rsid w:val="00B97BD6"/>
    <w:rsid w:val="00BA07F8"/>
    <w:rsid w:val="00BA093B"/>
    <w:rsid w:val="00BA14FC"/>
    <w:rsid w:val="00BA15D9"/>
    <w:rsid w:val="00BA15E5"/>
    <w:rsid w:val="00BA2A3F"/>
    <w:rsid w:val="00BA441A"/>
    <w:rsid w:val="00BA5550"/>
    <w:rsid w:val="00BA5CB1"/>
    <w:rsid w:val="00BA5FDF"/>
    <w:rsid w:val="00BA63A4"/>
    <w:rsid w:val="00BB0FFB"/>
    <w:rsid w:val="00BB1807"/>
    <w:rsid w:val="00BB24FA"/>
    <w:rsid w:val="00BB276B"/>
    <w:rsid w:val="00BB38C0"/>
    <w:rsid w:val="00BB4ED3"/>
    <w:rsid w:val="00BB75D8"/>
    <w:rsid w:val="00BB7C9F"/>
    <w:rsid w:val="00BC3269"/>
    <w:rsid w:val="00BC34A4"/>
    <w:rsid w:val="00BC6F5A"/>
    <w:rsid w:val="00BC7612"/>
    <w:rsid w:val="00BC795D"/>
    <w:rsid w:val="00BD36A3"/>
    <w:rsid w:val="00BD3CF3"/>
    <w:rsid w:val="00BD50CA"/>
    <w:rsid w:val="00BD5A51"/>
    <w:rsid w:val="00BD6115"/>
    <w:rsid w:val="00BD6BF3"/>
    <w:rsid w:val="00BE1610"/>
    <w:rsid w:val="00BE1B74"/>
    <w:rsid w:val="00BE1DCA"/>
    <w:rsid w:val="00BE2E7F"/>
    <w:rsid w:val="00BE30A9"/>
    <w:rsid w:val="00BE4580"/>
    <w:rsid w:val="00BE4646"/>
    <w:rsid w:val="00BE5635"/>
    <w:rsid w:val="00BE6851"/>
    <w:rsid w:val="00BE6C6F"/>
    <w:rsid w:val="00BE7392"/>
    <w:rsid w:val="00BF0996"/>
    <w:rsid w:val="00BF0BF9"/>
    <w:rsid w:val="00BF13CD"/>
    <w:rsid w:val="00BF39B5"/>
    <w:rsid w:val="00BF7638"/>
    <w:rsid w:val="00C0069D"/>
    <w:rsid w:val="00C019F3"/>
    <w:rsid w:val="00C0358F"/>
    <w:rsid w:val="00C03BF8"/>
    <w:rsid w:val="00C040A0"/>
    <w:rsid w:val="00C053C8"/>
    <w:rsid w:val="00C061E0"/>
    <w:rsid w:val="00C06403"/>
    <w:rsid w:val="00C06C92"/>
    <w:rsid w:val="00C1029A"/>
    <w:rsid w:val="00C1265A"/>
    <w:rsid w:val="00C12892"/>
    <w:rsid w:val="00C1356E"/>
    <w:rsid w:val="00C14C11"/>
    <w:rsid w:val="00C150E4"/>
    <w:rsid w:val="00C2356B"/>
    <w:rsid w:val="00C25B48"/>
    <w:rsid w:val="00C27B06"/>
    <w:rsid w:val="00C302AE"/>
    <w:rsid w:val="00C36B6A"/>
    <w:rsid w:val="00C3769C"/>
    <w:rsid w:val="00C4100E"/>
    <w:rsid w:val="00C4566B"/>
    <w:rsid w:val="00C465FA"/>
    <w:rsid w:val="00C477E8"/>
    <w:rsid w:val="00C51341"/>
    <w:rsid w:val="00C54678"/>
    <w:rsid w:val="00C54900"/>
    <w:rsid w:val="00C54CE3"/>
    <w:rsid w:val="00C55DED"/>
    <w:rsid w:val="00C560C7"/>
    <w:rsid w:val="00C568F2"/>
    <w:rsid w:val="00C56EF5"/>
    <w:rsid w:val="00C62330"/>
    <w:rsid w:val="00C62654"/>
    <w:rsid w:val="00C62B75"/>
    <w:rsid w:val="00C62B80"/>
    <w:rsid w:val="00C647D5"/>
    <w:rsid w:val="00C652BD"/>
    <w:rsid w:val="00C66683"/>
    <w:rsid w:val="00C66D27"/>
    <w:rsid w:val="00C67278"/>
    <w:rsid w:val="00C71783"/>
    <w:rsid w:val="00C71BDC"/>
    <w:rsid w:val="00C762A6"/>
    <w:rsid w:val="00C771CA"/>
    <w:rsid w:val="00C77322"/>
    <w:rsid w:val="00C8028F"/>
    <w:rsid w:val="00C82591"/>
    <w:rsid w:val="00C82EF9"/>
    <w:rsid w:val="00C85D97"/>
    <w:rsid w:val="00C91B38"/>
    <w:rsid w:val="00C92AB1"/>
    <w:rsid w:val="00C933C3"/>
    <w:rsid w:val="00C94CF7"/>
    <w:rsid w:val="00C950BC"/>
    <w:rsid w:val="00C96776"/>
    <w:rsid w:val="00C973F0"/>
    <w:rsid w:val="00CA6DDD"/>
    <w:rsid w:val="00CA77DE"/>
    <w:rsid w:val="00CA7F17"/>
    <w:rsid w:val="00CB09A3"/>
    <w:rsid w:val="00CB11B4"/>
    <w:rsid w:val="00CB138A"/>
    <w:rsid w:val="00CB1B1C"/>
    <w:rsid w:val="00CB34BF"/>
    <w:rsid w:val="00CB35EC"/>
    <w:rsid w:val="00CB5077"/>
    <w:rsid w:val="00CB5C4E"/>
    <w:rsid w:val="00CB5DC6"/>
    <w:rsid w:val="00CB646B"/>
    <w:rsid w:val="00CB7BE6"/>
    <w:rsid w:val="00CC027E"/>
    <w:rsid w:val="00CC0593"/>
    <w:rsid w:val="00CC22BB"/>
    <w:rsid w:val="00CC2E47"/>
    <w:rsid w:val="00CC5960"/>
    <w:rsid w:val="00CD08F0"/>
    <w:rsid w:val="00CD4617"/>
    <w:rsid w:val="00CD53A2"/>
    <w:rsid w:val="00CD5C93"/>
    <w:rsid w:val="00CD60F2"/>
    <w:rsid w:val="00CD6957"/>
    <w:rsid w:val="00CD7946"/>
    <w:rsid w:val="00CE3F56"/>
    <w:rsid w:val="00CE5238"/>
    <w:rsid w:val="00CE5261"/>
    <w:rsid w:val="00CE60F2"/>
    <w:rsid w:val="00CE72B2"/>
    <w:rsid w:val="00CE7621"/>
    <w:rsid w:val="00CE7BA2"/>
    <w:rsid w:val="00CF09C8"/>
    <w:rsid w:val="00CF1A5F"/>
    <w:rsid w:val="00CF2ADB"/>
    <w:rsid w:val="00CF2F75"/>
    <w:rsid w:val="00CF3CF3"/>
    <w:rsid w:val="00CF5CB6"/>
    <w:rsid w:val="00CF69A6"/>
    <w:rsid w:val="00CF6A75"/>
    <w:rsid w:val="00D02503"/>
    <w:rsid w:val="00D03E3C"/>
    <w:rsid w:val="00D05E99"/>
    <w:rsid w:val="00D074F2"/>
    <w:rsid w:val="00D10F0E"/>
    <w:rsid w:val="00D10F89"/>
    <w:rsid w:val="00D11F0B"/>
    <w:rsid w:val="00D152A5"/>
    <w:rsid w:val="00D16ABE"/>
    <w:rsid w:val="00D17DA6"/>
    <w:rsid w:val="00D20816"/>
    <w:rsid w:val="00D24D62"/>
    <w:rsid w:val="00D24F9C"/>
    <w:rsid w:val="00D31D47"/>
    <w:rsid w:val="00D320C9"/>
    <w:rsid w:val="00D3316D"/>
    <w:rsid w:val="00D33D30"/>
    <w:rsid w:val="00D40ACF"/>
    <w:rsid w:val="00D421B0"/>
    <w:rsid w:val="00D42322"/>
    <w:rsid w:val="00D44912"/>
    <w:rsid w:val="00D458CC"/>
    <w:rsid w:val="00D506BA"/>
    <w:rsid w:val="00D50FDB"/>
    <w:rsid w:val="00D511CD"/>
    <w:rsid w:val="00D51DA7"/>
    <w:rsid w:val="00D536B9"/>
    <w:rsid w:val="00D54296"/>
    <w:rsid w:val="00D54507"/>
    <w:rsid w:val="00D55EDB"/>
    <w:rsid w:val="00D56720"/>
    <w:rsid w:val="00D569D0"/>
    <w:rsid w:val="00D56FD6"/>
    <w:rsid w:val="00D600F8"/>
    <w:rsid w:val="00D616C7"/>
    <w:rsid w:val="00D62840"/>
    <w:rsid w:val="00D62A10"/>
    <w:rsid w:val="00D63E3A"/>
    <w:rsid w:val="00D64A07"/>
    <w:rsid w:val="00D64C91"/>
    <w:rsid w:val="00D65310"/>
    <w:rsid w:val="00D65FEB"/>
    <w:rsid w:val="00D66C93"/>
    <w:rsid w:val="00D72E12"/>
    <w:rsid w:val="00D741AE"/>
    <w:rsid w:val="00D74D65"/>
    <w:rsid w:val="00D75D1E"/>
    <w:rsid w:val="00D76382"/>
    <w:rsid w:val="00D77070"/>
    <w:rsid w:val="00D80A1A"/>
    <w:rsid w:val="00D815AD"/>
    <w:rsid w:val="00D82041"/>
    <w:rsid w:val="00D823C0"/>
    <w:rsid w:val="00D829AD"/>
    <w:rsid w:val="00D82D45"/>
    <w:rsid w:val="00D84432"/>
    <w:rsid w:val="00D87939"/>
    <w:rsid w:val="00D90D3E"/>
    <w:rsid w:val="00D91CA9"/>
    <w:rsid w:val="00D96744"/>
    <w:rsid w:val="00D96BE8"/>
    <w:rsid w:val="00D9786C"/>
    <w:rsid w:val="00DA28FA"/>
    <w:rsid w:val="00DA34C3"/>
    <w:rsid w:val="00DA4C83"/>
    <w:rsid w:val="00DA67E4"/>
    <w:rsid w:val="00DB27EA"/>
    <w:rsid w:val="00DB2FCB"/>
    <w:rsid w:val="00DB37B7"/>
    <w:rsid w:val="00DB39DF"/>
    <w:rsid w:val="00DB7BA7"/>
    <w:rsid w:val="00DC2666"/>
    <w:rsid w:val="00DC2B58"/>
    <w:rsid w:val="00DC341E"/>
    <w:rsid w:val="00DC43C6"/>
    <w:rsid w:val="00DC5656"/>
    <w:rsid w:val="00DC622C"/>
    <w:rsid w:val="00DD26E7"/>
    <w:rsid w:val="00DD384D"/>
    <w:rsid w:val="00DD3F21"/>
    <w:rsid w:val="00DD46DD"/>
    <w:rsid w:val="00DD479F"/>
    <w:rsid w:val="00DD558B"/>
    <w:rsid w:val="00DD6C54"/>
    <w:rsid w:val="00DD7167"/>
    <w:rsid w:val="00DE0490"/>
    <w:rsid w:val="00DE04EE"/>
    <w:rsid w:val="00DE08AE"/>
    <w:rsid w:val="00DE118C"/>
    <w:rsid w:val="00DE22A9"/>
    <w:rsid w:val="00DE60BB"/>
    <w:rsid w:val="00DE61D2"/>
    <w:rsid w:val="00DE6335"/>
    <w:rsid w:val="00DE6498"/>
    <w:rsid w:val="00DE69CD"/>
    <w:rsid w:val="00DE6D22"/>
    <w:rsid w:val="00DE7520"/>
    <w:rsid w:val="00DE79D0"/>
    <w:rsid w:val="00DE7F94"/>
    <w:rsid w:val="00DF0A30"/>
    <w:rsid w:val="00DF18C4"/>
    <w:rsid w:val="00DF2225"/>
    <w:rsid w:val="00DF2594"/>
    <w:rsid w:val="00DF4C9E"/>
    <w:rsid w:val="00DF512E"/>
    <w:rsid w:val="00DF6EED"/>
    <w:rsid w:val="00E00685"/>
    <w:rsid w:val="00E03D5B"/>
    <w:rsid w:val="00E04083"/>
    <w:rsid w:val="00E043BC"/>
    <w:rsid w:val="00E06717"/>
    <w:rsid w:val="00E0672B"/>
    <w:rsid w:val="00E06DE2"/>
    <w:rsid w:val="00E07DAE"/>
    <w:rsid w:val="00E123BB"/>
    <w:rsid w:val="00E139CC"/>
    <w:rsid w:val="00E13E2D"/>
    <w:rsid w:val="00E15C23"/>
    <w:rsid w:val="00E15E1C"/>
    <w:rsid w:val="00E16616"/>
    <w:rsid w:val="00E23D1F"/>
    <w:rsid w:val="00E24517"/>
    <w:rsid w:val="00E24810"/>
    <w:rsid w:val="00E24EF9"/>
    <w:rsid w:val="00E25C86"/>
    <w:rsid w:val="00E27C85"/>
    <w:rsid w:val="00E300B9"/>
    <w:rsid w:val="00E308E3"/>
    <w:rsid w:val="00E30C97"/>
    <w:rsid w:val="00E31567"/>
    <w:rsid w:val="00E35F7D"/>
    <w:rsid w:val="00E36275"/>
    <w:rsid w:val="00E36574"/>
    <w:rsid w:val="00E40266"/>
    <w:rsid w:val="00E4151D"/>
    <w:rsid w:val="00E425A1"/>
    <w:rsid w:val="00E425EF"/>
    <w:rsid w:val="00E42AC3"/>
    <w:rsid w:val="00E44AFE"/>
    <w:rsid w:val="00E453CC"/>
    <w:rsid w:val="00E454FF"/>
    <w:rsid w:val="00E45E00"/>
    <w:rsid w:val="00E45F9D"/>
    <w:rsid w:val="00E47AE1"/>
    <w:rsid w:val="00E47F58"/>
    <w:rsid w:val="00E5003E"/>
    <w:rsid w:val="00E503ED"/>
    <w:rsid w:val="00E51ACA"/>
    <w:rsid w:val="00E53746"/>
    <w:rsid w:val="00E5464E"/>
    <w:rsid w:val="00E55BB5"/>
    <w:rsid w:val="00E56B2B"/>
    <w:rsid w:val="00E61269"/>
    <w:rsid w:val="00E62BC6"/>
    <w:rsid w:val="00E6302C"/>
    <w:rsid w:val="00E63EE8"/>
    <w:rsid w:val="00E63FBE"/>
    <w:rsid w:val="00E64775"/>
    <w:rsid w:val="00E64EA1"/>
    <w:rsid w:val="00E654C8"/>
    <w:rsid w:val="00E657D6"/>
    <w:rsid w:val="00E6588A"/>
    <w:rsid w:val="00E66F4E"/>
    <w:rsid w:val="00E67C85"/>
    <w:rsid w:val="00E70381"/>
    <w:rsid w:val="00E70591"/>
    <w:rsid w:val="00E72297"/>
    <w:rsid w:val="00E7394A"/>
    <w:rsid w:val="00E73F10"/>
    <w:rsid w:val="00E74A4D"/>
    <w:rsid w:val="00E75630"/>
    <w:rsid w:val="00E76D87"/>
    <w:rsid w:val="00E77754"/>
    <w:rsid w:val="00E80E03"/>
    <w:rsid w:val="00E81888"/>
    <w:rsid w:val="00E82274"/>
    <w:rsid w:val="00E83537"/>
    <w:rsid w:val="00E853AA"/>
    <w:rsid w:val="00E87FF6"/>
    <w:rsid w:val="00E90AD1"/>
    <w:rsid w:val="00E91440"/>
    <w:rsid w:val="00E91BE9"/>
    <w:rsid w:val="00E91F1A"/>
    <w:rsid w:val="00E91F65"/>
    <w:rsid w:val="00E94843"/>
    <w:rsid w:val="00E952E4"/>
    <w:rsid w:val="00E95959"/>
    <w:rsid w:val="00E95B8C"/>
    <w:rsid w:val="00E95E23"/>
    <w:rsid w:val="00EA0069"/>
    <w:rsid w:val="00EA1203"/>
    <w:rsid w:val="00EA55A1"/>
    <w:rsid w:val="00EA701E"/>
    <w:rsid w:val="00EB1252"/>
    <w:rsid w:val="00EB28F0"/>
    <w:rsid w:val="00EB29D7"/>
    <w:rsid w:val="00EB3430"/>
    <w:rsid w:val="00EB5868"/>
    <w:rsid w:val="00EB6070"/>
    <w:rsid w:val="00EB63A1"/>
    <w:rsid w:val="00EB654E"/>
    <w:rsid w:val="00EB7545"/>
    <w:rsid w:val="00EC0DDB"/>
    <w:rsid w:val="00EC2CE4"/>
    <w:rsid w:val="00EC38DF"/>
    <w:rsid w:val="00EC4BA9"/>
    <w:rsid w:val="00EC5C0A"/>
    <w:rsid w:val="00EC7464"/>
    <w:rsid w:val="00ED1098"/>
    <w:rsid w:val="00ED134E"/>
    <w:rsid w:val="00ED2BE1"/>
    <w:rsid w:val="00ED2E15"/>
    <w:rsid w:val="00ED3415"/>
    <w:rsid w:val="00ED3D28"/>
    <w:rsid w:val="00ED7367"/>
    <w:rsid w:val="00EE25DF"/>
    <w:rsid w:val="00EE3925"/>
    <w:rsid w:val="00EE47AB"/>
    <w:rsid w:val="00EE51C6"/>
    <w:rsid w:val="00EF2817"/>
    <w:rsid w:val="00EF3244"/>
    <w:rsid w:val="00EF4355"/>
    <w:rsid w:val="00EF47B5"/>
    <w:rsid w:val="00EF5BC2"/>
    <w:rsid w:val="00F015B9"/>
    <w:rsid w:val="00F0192B"/>
    <w:rsid w:val="00F02F6B"/>
    <w:rsid w:val="00F03DC3"/>
    <w:rsid w:val="00F05036"/>
    <w:rsid w:val="00F05245"/>
    <w:rsid w:val="00F06A1D"/>
    <w:rsid w:val="00F07BF9"/>
    <w:rsid w:val="00F1379B"/>
    <w:rsid w:val="00F16801"/>
    <w:rsid w:val="00F2051A"/>
    <w:rsid w:val="00F207A8"/>
    <w:rsid w:val="00F227FB"/>
    <w:rsid w:val="00F25924"/>
    <w:rsid w:val="00F27C35"/>
    <w:rsid w:val="00F3088F"/>
    <w:rsid w:val="00F33210"/>
    <w:rsid w:val="00F347CE"/>
    <w:rsid w:val="00F3549C"/>
    <w:rsid w:val="00F36671"/>
    <w:rsid w:val="00F3782E"/>
    <w:rsid w:val="00F40457"/>
    <w:rsid w:val="00F420AB"/>
    <w:rsid w:val="00F42CC8"/>
    <w:rsid w:val="00F43671"/>
    <w:rsid w:val="00F43C10"/>
    <w:rsid w:val="00F43CFF"/>
    <w:rsid w:val="00F4675B"/>
    <w:rsid w:val="00F5065C"/>
    <w:rsid w:val="00F506EA"/>
    <w:rsid w:val="00F50A82"/>
    <w:rsid w:val="00F5379F"/>
    <w:rsid w:val="00F55A76"/>
    <w:rsid w:val="00F57258"/>
    <w:rsid w:val="00F60467"/>
    <w:rsid w:val="00F604D1"/>
    <w:rsid w:val="00F60DAE"/>
    <w:rsid w:val="00F6255F"/>
    <w:rsid w:val="00F62AB9"/>
    <w:rsid w:val="00F62F00"/>
    <w:rsid w:val="00F63620"/>
    <w:rsid w:val="00F64D37"/>
    <w:rsid w:val="00F7237A"/>
    <w:rsid w:val="00F7262D"/>
    <w:rsid w:val="00F7414A"/>
    <w:rsid w:val="00F75796"/>
    <w:rsid w:val="00F76748"/>
    <w:rsid w:val="00F775FB"/>
    <w:rsid w:val="00F77A2E"/>
    <w:rsid w:val="00F80EE3"/>
    <w:rsid w:val="00F814DB"/>
    <w:rsid w:val="00F81A11"/>
    <w:rsid w:val="00F823B8"/>
    <w:rsid w:val="00F828BE"/>
    <w:rsid w:val="00F839E4"/>
    <w:rsid w:val="00F83C6B"/>
    <w:rsid w:val="00F83DA3"/>
    <w:rsid w:val="00F856E3"/>
    <w:rsid w:val="00F85AFE"/>
    <w:rsid w:val="00F85B45"/>
    <w:rsid w:val="00F8722A"/>
    <w:rsid w:val="00F87D40"/>
    <w:rsid w:val="00F90A51"/>
    <w:rsid w:val="00F95BDB"/>
    <w:rsid w:val="00F9648E"/>
    <w:rsid w:val="00F96A5D"/>
    <w:rsid w:val="00F9778C"/>
    <w:rsid w:val="00FA185F"/>
    <w:rsid w:val="00FA215A"/>
    <w:rsid w:val="00FA3B76"/>
    <w:rsid w:val="00FA4D22"/>
    <w:rsid w:val="00FA4E6D"/>
    <w:rsid w:val="00FA5B40"/>
    <w:rsid w:val="00FA6C77"/>
    <w:rsid w:val="00FB0883"/>
    <w:rsid w:val="00FB0A5E"/>
    <w:rsid w:val="00FB0D62"/>
    <w:rsid w:val="00FB11E5"/>
    <w:rsid w:val="00FB3292"/>
    <w:rsid w:val="00FB537F"/>
    <w:rsid w:val="00FB589C"/>
    <w:rsid w:val="00FB6086"/>
    <w:rsid w:val="00FB6AAC"/>
    <w:rsid w:val="00FB7740"/>
    <w:rsid w:val="00FC04BB"/>
    <w:rsid w:val="00FC0BA9"/>
    <w:rsid w:val="00FC209E"/>
    <w:rsid w:val="00FC2D9E"/>
    <w:rsid w:val="00FC30E1"/>
    <w:rsid w:val="00FC3D39"/>
    <w:rsid w:val="00FC3E21"/>
    <w:rsid w:val="00FC3EF9"/>
    <w:rsid w:val="00FC415F"/>
    <w:rsid w:val="00FC4DC4"/>
    <w:rsid w:val="00FC6980"/>
    <w:rsid w:val="00FC7DD2"/>
    <w:rsid w:val="00FD2144"/>
    <w:rsid w:val="00FD3A5D"/>
    <w:rsid w:val="00FD4665"/>
    <w:rsid w:val="00FD5174"/>
    <w:rsid w:val="00FD5E57"/>
    <w:rsid w:val="00FD7009"/>
    <w:rsid w:val="00FD75ED"/>
    <w:rsid w:val="00FE19C5"/>
    <w:rsid w:val="00FE28DD"/>
    <w:rsid w:val="00FE449C"/>
    <w:rsid w:val="00FE4687"/>
    <w:rsid w:val="00FE4D72"/>
    <w:rsid w:val="00FE543F"/>
    <w:rsid w:val="00FE6C4A"/>
    <w:rsid w:val="00FE76F2"/>
    <w:rsid w:val="00FF131D"/>
    <w:rsid w:val="00FF1E6E"/>
    <w:rsid w:val="00FF4A07"/>
    <w:rsid w:val="00FF5A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AD9D71-C381-D040-8295-6C3C74A1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914"/>
    <w:pPr>
      <w:spacing w:after="200" w:line="276" w:lineRule="auto"/>
    </w:pPr>
    <w:rPr>
      <w:sz w:val="22"/>
      <w:szCs w:val="22"/>
      <w:lang w:val="es-ES" w:eastAsia="en-US"/>
    </w:rPr>
  </w:style>
  <w:style w:type="paragraph" w:styleId="Heading1">
    <w:name w:val="heading 1"/>
    <w:basedOn w:val="Normal"/>
    <w:next w:val="Normal"/>
    <w:link w:val="Heading1Char"/>
    <w:uiPriority w:val="99"/>
    <w:qFormat/>
    <w:rsid w:val="00AF748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rsid w:val="00ED2E1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locked/>
    <w:rsid w:val="00ED2E15"/>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F748B"/>
    <w:rPr>
      <w:rFonts w:ascii="Cambria" w:hAnsi="Cambria" w:cs="Times New Roman"/>
      <w:b/>
      <w:bCs/>
      <w:color w:val="365F91"/>
      <w:sz w:val="28"/>
      <w:szCs w:val="28"/>
    </w:rPr>
  </w:style>
  <w:style w:type="character" w:customStyle="1" w:styleId="Heading2Char">
    <w:name w:val="Heading 2 Char"/>
    <w:link w:val="Heading2"/>
    <w:uiPriority w:val="99"/>
    <w:locked/>
    <w:rsid w:val="00ED2E15"/>
    <w:rPr>
      <w:rFonts w:ascii="Cambria" w:hAnsi="Cambria" w:cs="Times New Roman"/>
      <w:b/>
      <w:bCs/>
      <w:color w:val="4F81BD"/>
      <w:sz w:val="26"/>
      <w:szCs w:val="26"/>
      <w:lang w:eastAsia="en-US"/>
    </w:rPr>
  </w:style>
  <w:style w:type="character" w:customStyle="1" w:styleId="Heading3Char">
    <w:name w:val="Heading 3 Char"/>
    <w:link w:val="Heading3"/>
    <w:uiPriority w:val="99"/>
    <w:locked/>
    <w:rsid w:val="00ED2E15"/>
    <w:rPr>
      <w:rFonts w:ascii="Cambria" w:hAnsi="Cambria" w:cs="Times New Roman"/>
      <w:b/>
      <w:bCs/>
      <w:color w:val="4F81BD"/>
      <w:lang w:eastAsia="en-US"/>
    </w:rPr>
  </w:style>
  <w:style w:type="character" w:styleId="Hyperlink">
    <w:name w:val="Hyperlink"/>
    <w:uiPriority w:val="99"/>
    <w:rsid w:val="005960A4"/>
    <w:rPr>
      <w:rFonts w:cs="Times New Roman"/>
      <w:color w:val="0000FF"/>
      <w:u w:val="single"/>
    </w:rPr>
  </w:style>
  <w:style w:type="paragraph" w:styleId="List">
    <w:name w:val="List"/>
    <w:basedOn w:val="Normal"/>
    <w:uiPriority w:val="99"/>
    <w:rsid w:val="00AF748B"/>
    <w:pPr>
      <w:ind w:left="283" w:hanging="283"/>
      <w:contextualSpacing/>
    </w:pPr>
  </w:style>
  <w:style w:type="paragraph" w:styleId="BodyText">
    <w:name w:val="Body Text"/>
    <w:basedOn w:val="Normal"/>
    <w:link w:val="BodyTextChar"/>
    <w:uiPriority w:val="99"/>
    <w:rsid w:val="00AF748B"/>
    <w:pPr>
      <w:spacing w:after="120"/>
    </w:pPr>
  </w:style>
  <w:style w:type="character" w:customStyle="1" w:styleId="BodyTextChar">
    <w:name w:val="Body Text Char"/>
    <w:link w:val="BodyText"/>
    <w:uiPriority w:val="99"/>
    <w:locked/>
    <w:rsid w:val="00AF748B"/>
    <w:rPr>
      <w:rFonts w:cs="Times New Roman"/>
    </w:rPr>
  </w:style>
  <w:style w:type="paragraph" w:styleId="BodyTextFirstIndent">
    <w:name w:val="Body Text First Indent"/>
    <w:basedOn w:val="BodyText"/>
    <w:link w:val="BodyTextFirstIndentChar"/>
    <w:uiPriority w:val="99"/>
    <w:rsid w:val="00AF748B"/>
    <w:pPr>
      <w:spacing w:after="200"/>
      <w:ind w:firstLine="360"/>
    </w:pPr>
  </w:style>
  <w:style w:type="character" w:customStyle="1" w:styleId="BodyTextFirstIndentChar">
    <w:name w:val="Body Text First Indent Char"/>
    <w:link w:val="BodyTextFirstIndent"/>
    <w:uiPriority w:val="99"/>
    <w:locked/>
    <w:rsid w:val="00AF748B"/>
    <w:rPr>
      <w:rFonts w:cs="Times New Roman"/>
    </w:rPr>
  </w:style>
  <w:style w:type="paragraph" w:styleId="BodyTextIndent">
    <w:name w:val="Body Text Indent"/>
    <w:basedOn w:val="Normal"/>
    <w:link w:val="BodyTextIndentChar"/>
    <w:uiPriority w:val="99"/>
    <w:semiHidden/>
    <w:rsid w:val="00AF748B"/>
    <w:pPr>
      <w:spacing w:after="120"/>
      <w:ind w:left="283"/>
    </w:pPr>
  </w:style>
  <w:style w:type="character" w:customStyle="1" w:styleId="BodyTextIndentChar">
    <w:name w:val="Body Text Indent Char"/>
    <w:link w:val="BodyTextIndent"/>
    <w:uiPriority w:val="99"/>
    <w:semiHidden/>
    <w:locked/>
    <w:rsid w:val="00AF748B"/>
    <w:rPr>
      <w:rFonts w:cs="Times New Roman"/>
    </w:rPr>
  </w:style>
  <w:style w:type="paragraph" w:styleId="BodyTextFirstIndent2">
    <w:name w:val="Body Text First Indent 2"/>
    <w:basedOn w:val="BodyTextIndent"/>
    <w:link w:val="BodyTextFirstIndent2Char"/>
    <w:uiPriority w:val="99"/>
    <w:rsid w:val="00AF748B"/>
    <w:pPr>
      <w:spacing w:after="200"/>
      <w:ind w:left="360" w:firstLine="360"/>
    </w:pPr>
  </w:style>
  <w:style w:type="character" w:customStyle="1" w:styleId="BodyTextFirstIndent2Char">
    <w:name w:val="Body Text First Indent 2 Char"/>
    <w:link w:val="BodyTextFirstIndent2"/>
    <w:uiPriority w:val="99"/>
    <w:locked/>
    <w:rsid w:val="00AF748B"/>
    <w:rPr>
      <w:rFonts w:cs="Times New Roman"/>
    </w:rPr>
  </w:style>
  <w:style w:type="paragraph" w:styleId="Header">
    <w:name w:val="header"/>
    <w:basedOn w:val="Normal"/>
    <w:link w:val="HeaderChar"/>
    <w:uiPriority w:val="99"/>
    <w:rsid w:val="00F90A51"/>
    <w:pPr>
      <w:tabs>
        <w:tab w:val="center" w:pos="4252"/>
        <w:tab w:val="right" w:pos="8504"/>
      </w:tabs>
      <w:spacing w:after="0" w:line="240" w:lineRule="auto"/>
    </w:pPr>
  </w:style>
  <w:style w:type="character" w:customStyle="1" w:styleId="HeaderChar">
    <w:name w:val="Header Char"/>
    <w:link w:val="Header"/>
    <w:uiPriority w:val="99"/>
    <w:locked/>
    <w:rsid w:val="00F90A51"/>
    <w:rPr>
      <w:rFonts w:cs="Times New Roman"/>
    </w:rPr>
  </w:style>
  <w:style w:type="paragraph" w:styleId="Footer">
    <w:name w:val="footer"/>
    <w:basedOn w:val="Normal"/>
    <w:link w:val="FooterChar"/>
    <w:uiPriority w:val="99"/>
    <w:rsid w:val="00F90A51"/>
    <w:pPr>
      <w:tabs>
        <w:tab w:val="center" w:pos="4252"/>
        <w:tab w:val="right" w:pos="8504"/>
      </w:tabs>
      <w:spacing w:after="0" w:line="240" w:lineRule="auto"/>
    </w:pPr>
  </w:style>
  <w:style w:type="character" w:customStyle="1" w:styleId="FooterChar">
    <w:name w:val="Footer Char"/>
    <w:link w:val="Footer"/>
    <w:uiPriority w:val="99"/>
    <w:locked/>
    <w:rsid w:val="00F90A51"/>
    <w:rPr>
      <w:rFonts w:cs="Times New Roman"/>
    </w:rPr>
  </w:style>
  <w:style w:type="paragraph" w:styleId="BalloonText">
    <w:name w:val="Balloon Text"/>
    <w:basedOn w:val="Normal"/>
    <w:link w:val="BalloonTextChar"/>
    <w:uiPriority w:val="99"/>
    <w:semiHidden/>
    <w:rsid w:val="006962C3"/>
    <w:rPr>
      <w:rFonts w:ascii="Tahoma" w:hAnsi="Tahoma" w:cs="Tahoma"/>
      <w:sz w:val="16"/>
      <w:szCs w:val="16"/>
    </w:rPr>
  </w:style>
  <w:style w:type="character" w:customStyle="1" w:styleId="BalloonTextChar">
    <w:name w:val="Balloon Text Char"/>
    <w:link w:val="BalloonText"/>
    <w:uiPriority w:val="99"/>
    <w:semiHidden/>
    <w:locked/>
    <w:rsid w:val="00B70219"/>
    <w:rPr>
      <w:rFonts w:ascii="Times New Roman" w:hAnsi="Times New Roman" w:cs="Times New Roman"/>
      <w:sz w:val="2"/>
      <w:lang w:eastAsia="en-US"/>
    </w:rPr>
  </w:style>
  <w:style w:type="character" w:styleId="CommentReference">
    <w:name w:val="annotation reference"/>
    <w:uiPriority w:val="99"/>
    <w:semiHidden/>
    <w:rsid w:val="00BF13CD"/>
    <w:rPr>
      <w:rFonts w:cs="Times New Roman"/>
      <w:sz w:val="16"/>
      <w:szCs w:val="16"/>
    </w:rPr>
  </w:style>
  <w:style w:type="paragraph" w:styleId="CommentText">
    <w:name w:val="annotation text"/>
    <w:basedOn w:val="Normal"/>
    <w:link w:val="CommentTextChar"/>
    <w:uiPriority w:val="99"/>
    <w:semiHidden/>
    <w:rsid w:val="00BF13CD"/>
    <w:pPr>
      <w:spacing w:line="240" w:lineRule="auto"/>
    </w:pPr>
    <w:rPr>
      <w:sz w:val="20"/>
      <w:szCs w:val="20"/>
    </w:rPr>
  </w:style>
  <w:style w:type="character" w:customStyle="1" w:styleId="CommentTextChar">
    <w:name w:val="Comment Text Char"/>
    <w:link w:val="CommentText"/>
    <w:uiPriority w:val="99"/>
    <w:semiHidden/>
    <w:locked/>
    <w:rsid w:val="00BF13CD"/>
    <w:rPr>
      <w:rFonts w:cs="Times New Roman"/>
      <w:lang w:eastAsia="en-US"/>
    </w:rPr>
  </w:style>
  <w:style w:type="paragraph" w:styleId="CommentSubject">
    <w:name w:val="annotation subject"/>
    <w:basedOn w:val="CommentText"/>
    <w:next w:val="CommentText"/>
    <w:link w:val="CommentSubjectChar"/>
    <w:uiPriority w:val="99"/>
    <w:semiHidden/>
    <w:rsid w:val="00BF13CD"/>
    <w:rPr>
      <w:b/>
      <w:bCs/>
    </w:rPr>
  </w:style>
  <w:style w:type="character" w:customStyle="1" w:styleId="CommentSubjectChar">
    <w:name w:val="Comment Subject Char"/>
    <w:link w:val="CommentSubject"/>
    <w:uiPriority w:val="99"/>
    <w:semiHidden/>
    <w:locked/>
    <w:rsid w:val="00BF13CD"/>
    <w:rPr>
      <w:rFonts w:cs="Times New Roman"/>
      <w:b/>
      <w:bCs/>
      <w:lang w:eastAsia="en-US"/>
    </w:rPr>
  </w:style>
  <w:style w:type="paragraph" w:styleId="NormalWeb">
    <w:name w:val="Normal (Web)"/>
    <w:basedOn w:val="Normal"/>
    <w:uiPriority w:val="99"/>
    <w:semiHidden/>
    <w:rsid w:val="00A54A6B"/>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Revision">
    <w:name w:val="Revision"/>
    <w:hidden/>
    <w:uiPriority w:val="99"/>
    <w:semiHidden/>
    <w:rsid w:val="00037E45"/>
    <w:rPr>
      <w:sz w:val="22"/>
      <w:szCs w:val="22"/>
      <w:lang w:val="es-ES" w:eastAsia="en-US"/>
    </w:rPr>
  </w:style>
  <w:style w:type="character" w:styleId="LineNumber">
    <w:name w:val="line number"/>
    <w:uiPriority w:val="99"/>
    <w:semiHidden/>
    <w:rsid w:val="00AB7004"/>
    <w:rPr>
      <w:rFonts w:cs="Times New Roman"/>
    </w:rPr>
  </w:style>
  <w:style w:type="table" w:styleId="TableGrid">
    <w:name w:val="Table Grid"/>
    <w:basedOn w:val="TableNormal"/>
    <w:uiPriority w:val="99"/>
    <w:locked/>
    <w:rsid w:val="00F06A1D"/>
    <w:pPr>
      <w:adjustRightInd w:val="0"/>
      <w:spacing w:before="40" w:after="40" w:line="360" w:lineRule="auto"/>
    </w:pPr>
    <w:rPr>
      <w:rFonts w:eastAsia="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ListParagraph">
    <w:name w:val="List Paragraph"/>
    <w:basedOn w:val="Normal"/>
    <w:uiPriority w:val="99"/>
    <w:qFormat/>
    <w:rsid w:val="00FD3A5D"/>
    <w:pPr>
      <w:ind w:left="720"/>
      <w:contextualSpacing/>
    </w:pPr>
  </w:style>
  <w:style w:type="character" w:styleId="PlaceholderText">
    <w:name w:val="Placeholder Text"/>
    <w:uiPriority w:val="99"/>
    <w:semiHidden/>
    <w:rsid w:val="00A27083"/>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912">
      <w:marLeft w:val="0"/>
      <w:marRight w:val="0"/>
      <w:marTop w:val="0"/>
      <w:marBottom w:val="0"/>
      <w:divBdr>
        <w:top w:val="none" w:sz="0" w:space="0" w:color="auto"/>
        <w:left w:val="none" w:sz="0" w:space="0" w:color="auto"/>
        <w:bottom w:val="none" w:sz="0" w:space="0" w:color="auto"/>
        <w:right w:val="none" w:sz="0" w:space="0" w:color="auto"/>
      </w:divBdr>
    </w:div>
    <w:div w:id="203635914">
      <w:marLeft w:val="0"/>
      <w:marRight w:val="0"/>
      <w:marTop w:val="0"/>
      <w:marBottom w:val="0"/>
      <w:divBdr>
        <w:top w:val="none" w:sz="0" w:space="0" w:color="auto"/>
        <w:left w:val="none" w:sz="0" w:space="0" w:color="auto"/>
        <w:bottom w:val="none" w:sz="0" w:space="0" w:color="auto"/>
        <w:right w:val="none" w:sz="0" w:space="0" w:color="auto"/>
      </w:divBdr>
      <w:divsChild>
        <w:div w:id="203635913">
          <w:marLeft w:val="0"/>
          <w:marRight w:val="0"/>
          <w:marTop w:val="0"/>
          <w:marBottom w:val="0"/>
          <w:divBdr>
            <w:top w:val="none" w:sz="0" w:space="0" w:color="auto"/>
            <w:left w:val="none" w:sz="0" w:space="0" w:color="auto"/>
            <w:bottom w:val="none" w:sz="0" w:space="0" w:color="auto"/>
            <w:right w:val="none" w:sz="0" w:space="0" w:color="auto"/>
          </w:divBdr>
          <w:divsChild>
            <w:div w:id="203635915">
              <w:marLeft w:val="0"/>
              <w:marRight w:val="0"/>
              <w:marTop w:val="0"/>
              <w:marBottom w:val="0"/>
              <w:divBdr>
                <w:top w:val="none" w:sz="0" w:space="0" w:color="auto"/>
                <w:left w:val="none" w:sz="0" w:space="0" w:color="auto"/>
                <w:bottom w:val="none" w:sz="0" w:space="0" w:color="auto"/>
                <w:right w:val="none" w:sz="0" w:space="0" w:color="auto"/>
              </w:divBdr>
            </w:div>
            <w:div w:id="2036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07432-DC30-5349-B57C-FECDE009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15147</Words>
  <Characters>86338</Characters>
  <Application>Microsoft Office Word</Application>
  <DocSecurity>0</DocSecurity>
  <Lines>719</Lines>
  <Paragraphs>202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Materno-fetal transfer of 13C-labelled linoleic and docosahexaenoic acid is reduced in obese pregnant women</vt:lpstr>
      <vt:lpstr>Materno-fetal transfer of 13C-labelled linoleic and docosahexaenoic acid is reduced in obese pregnant women</vt:lpstr>
    </vt:vector>
  </TitlesOfParts>
  <Company>http://www.centor.mx.gd</Company>
  <LinksUpToDate>false</LinksUpToDate>
  <CharactersWithSpaces>101283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Materno-fetal transfer of 13C-labelled linoleic and docosahexaenoic acid is reduced in obese pregnant women</dc:title>
  <dc:creator>Centor</dc:creator>
  <cp:lastModifiedBy>rml2</cp:lastModifiedBy>
  <cp:revision>2</cp:revision>
  <cp:lastPrinted>2019-04-15T08:47:00Z</cp:lastPrinted>
  <dcterms:created xsi:type="dcterms:W3CDTF">2019-06-28T08:09:00Z</dcterms:created>
  <dcterms:modified xsi:type="dcterms:W3CDTF">2019-06-28T08:09:00Z</dcterms:modified>
</cp:coreProperties>
</file>