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1FB44" w14:textId="77777777" w:rsidR="00BA41DF" w:rsidRPr="00623DA9" w:rsidRDefault="00BA41DF" w:rsidP="00BA41DF">
      <w:pPr>
        <w:rPr>
          <w:b/>
        </w:rPr>
      </w:pPr>
      <w:r w:rsidRPr="00623DA9">
        <w:rPr>
          <w:b/>
        </w:rPr>
        <w:t>Statistical significance testing and p-values: defending the indefensible? A discussion paper and position statement</w:t>
      </w:r>
    </w:p>
    <w:p w14:paraId="7A812D67" w14:textId="77777777" w:rsidR="00BA41DF" w:rsidRDefault="00BA41DF"/>
    <w:p w14:paraId="48B7B01E" w14:textId="77777777" w:rsidR="00BA41DF" w:rsidRDefault="00BA41DF"/>
    <w:p w14:paraId="49EC57B9" w14:textId="77777777" w:rsidR="00390009" w:rsidRDefault="00390009">
      <w:r w:rsidRPr="00390009">
        <w:t>Peter Griffiths</w:t>
      </w:r>
      <w:r w:rsidR="00A8483D">
        <w:t>, Chair of Health Services Research, University of Southampton</w:t>
      </w:r>
      <w:r w:rsidR="009316A8">
        <w:t>, UK</w:t>
      </w:r>
      <w:r w:rsidR="00A8483D">
        <w:t xml:space="preserve"> and Executive Editor, International Journal of Nursing Studies</w:t>
      </w:r>
      <w:r w:rsidR="00623DA9">
        <w:t>*</w:t>
      </w:r>
    </w:p>
    <w:p w14:paraId="0AEE3278" w14:textId="77777777" w:rsidR="00A8483D" w:rsidRPr="00A8483D" w:rsidRDefault="00A8483D">
      <w:r w:rsidRPr="00A8483D">
        <w:t>Jack Needleman</w:t>
      </w:r>
      <w:r>
        <w:t xml:space="preserve">, </w:t>
      </w:r>
      <w:r w:rsidR="00C233CE">
        <w:t xml:space="preserve">Professor and </w:t>
      </w:r>
      <w:r w:rsidRPr="00A8483D">
        <w:t>Chair</w:t>
      </w:r>
      <w:r w:rsidR="00C233CE">
        <w:t>, Department of</w:t>
      </w:r>
      <w:r w:rsidRPr="00A8483D">
        <w:t xml:space="preserve"> Health Policy and Management, University</w:t>
      </w:r>
      <w:r w:rsidR="00C233CE">
        <w:t xml:space="preserve"> of California,</w:t>
      </w:r>
      <w:r w:rsidRPr="00A8483D">
        <w:t xml:space="preserve"> Los Angeles</w:t>
      </w:r>
      <w:r w:rsidR="00C233CE">
        <w:t xml:space="preserve"> School of Public Health, Los Angeles</w:t>
      </w:r>
      <w:r w:rsidR="009316A8">
        <w:t>, USA</w:t>
      </w:r>
    </w:p>
    <w:p w14:paraId="6F12EC66" w14:textId="77777777" w:rsidR="00623DA9" w:rsidRDefault="00623DA9">
      <w:pPr>
        <w:rPr>
          <w:u w:val="single"/>
        </w:rPr>
      </w:pPr>
    </w:p>
    <w:p w14:paraId="4403F7D8" w14:textId="77777777" w:rsidR="00623DA9" w:rsidRDefault="00623DA9">
      <w:pPr>
        <w:rPr>
          <w:u w:val="single"/>
        </w:rPr>
      </w:pPr>
    </w:p>
    <w:p w14:paraId="6747FDCC" w14:textId="77777777" w:rsidR="00623DA9" w:rsidRDefault="00623DA9" w:rsidP="00623DA9">
      <w:r>
        <w:t>*</w:t>
      </w:r>
      <w:r w:rsidRPr="00623DA9">
        <w:t>Corresponding author</w:t>
      </w:r>
    </w:p>
    <w:p w14:paraId="4FE05D44" w14:textId="77777777" w:rsidR="00623DA9" w:rsidRDefault="00623DA9" w:rsidP="009316A8">
      <w:pPr>
        <w:spacing w:after="0"/>
      </w:pPr>
      <w:r>
        <w:t>Peter Griffiths</w:t>
      </w:r>
    </w:p>
    <w:p w14:paraId="6D66D197" w14:textId="77777777" w:rsidR="00623DA9" w:rsidRDefault="00623DA9" w:rsidP="009316A8">
      <w:pPr>
        <w:spacing w:after="0"/>
      </w:pPr>
      <w:r>
        <w:t>Twitter: @workforcesoton, @ijnsjournal</w:t>
      </w:r>
    </w:p>
    <w:p w14:paraId="1C839088" w14:textId="77777777" w:rsidR="00623DA9" w:rsidRDefault="00623DA9" w:rsidP="009316A8">
      <w:pPr>
        <w:spacing w:after="0"/>
      </w:pPr>
      <w:r>
        <w:t xml:space="preserve">Email: </w:t>
      </w:r>
      <w:hyperlink r:id="rId8" w:history="1">
        <w:r w:rsidRPr="005A4CB0">
          <w:rPr>
            <w:rStyle w:val="Hyperlink"/>
          </w:rPr>
          <w:t>peter.griffiths@soton.ac.uk</w:t>
        </w:r>
      </w:hyperlink>
    </w:p>
    <w:p w14:paraId="7E4C82DA" w14:textId="77777777" w:rsidR="00623DA9" w:rsidRDefault="00623DA9" w:rsidP="009316A8">
      <w:pPr>
        <w:spacing w:after="0"/>
      </w:pPr>
      <w:r>
        <w:t>University of Southampton</w:t>
      </w:r>
    </w:p>
    <w:p w14:paraId="5844D00B" w14:textId="77777777" w:rsidR="00623DA9" w:rsidRDefault="00623DA9" w:rsidP="009316A8">
      <w:pPr>
        <w:spacing w:after="0"/>
      </w:pPr>
      <w:r>
        <w:t>B67, University Road</w:t>
      </w:r>
    </w:p>
    <w:p w14:paraId="62EE10BC" w14:textId="77777777" w:rsidR="00623DA9" w:rsidRDefault="00623DA9" w:rsidP="009316A8">
      <w:pPr>
        <w:spacing w:after="0"/>
      </w:pPr>
      <w:r>
        <w:t>Southampton, SO17 1BJ</w:t>
      </w:r>
    </w:p>
    <w:p w14:paraId="6204D4DC" w14:textId="77777777" w:rsidR="00623DA9" w:rsidRDefault="00623DA9" w:rsidP="009316A8">
      <w:pPr>
        <w:spacing w:after="0"/>
      </w:pPr>
      <w:r>
        <w:t>United Kingdom</w:t>
      </w:r>
    </w:p>
    <w:p w14:paraId="6E66F095" w14:textId="77777777" w:rsidR="00623DA9" w:rsidRPr="00623DA9" w:rsidRDefault="00623DA9" w:rsidP="00623DA9"/>
    <w:p w14:paraId="0BE665F8" w14:textId="77777777" w:rsidR="00193BDD" w:rsidRDefault="00193BDD" w:rsidP="00193BDD">
      <w:pPr>
        <w:rPr>
          <w:b/>
          <w:u w:val="single"/>
        </w:rPr>
      </w:pPr>
      <w:r>
        <w:rPr>
          <w:b/>
          <w:u w:val="single"/>
        </w:rPr>
        <w:t>Keywords</w:t>
      </w:r>
    </w:p>
    <w:p w14:paraId="0ED45F61" w14:textId="153F1F29" w:rsidR="00193BDD" w:rsidRDefault="00193BDD" w:rsidP="00193BDD">
      <w:pPr>
        <w:numPr>
          <w:ilvl w:val="0"/>
          <w:numId w:val="10"/>
        </w:numPr>
        <w:shd w:val="clear" w:color="auto" w:fill="FFFFFF"/>
        <w:spacing w:before="100" w:beforeAutospacing="1" w:after="24" w:line="240" w:lineRule="auto"/>
        <w:ind w:left="0"/>
        <w:rPr>
          <w:rFonts w:ascii="Arial" w:hAnsi="Arial" w:cs="Arial"/>
          <w:color w:val="000000"/>
          <w:sz w:val="20"/>
          <w:szCs w:val="20"/>
        </w:rPr>
      </w:pPr>
      <w:hyperlink r:id="rId9" w:history="1">
        <w:r>
          <w:rPr>
            <w:rStyle w:val="Hyperlink"/>
            <w:rFonts w:ascii="Arial" w:hAnsi="Arial" w:cs="Arial"/>
            <w:color w:val="660066"/>
            <w:sz w:val="20"/>
            <w:szCs w:val="20"/>
          </w:rPr>
          <w:t>Confidence Intervals</w:t>
        </w:r>
      </w:hyperlink>
      <w:r>
        <w:rPr>
          <w:rFonts w:ascii="Arial" w:hAnsi="Arial" w:cs="Arial"/>
          <w:color w:val="000000"/>
          <w:sz w:val="20"/>
          <w:szCs w:val="20"/>
        </w:rPr>
        <w:t xml:space="preserve">; </w:t>
      </w:r>
      <w:r w:rsidRPr="00193BDD">
        <w:rPr>
          <w:rFonts w:ascii="Arial" w:hAnsi="Arial" w:cs="Arial"/>
          <w:color w:val="000000"/>
          <w:sz w:val="20"/>
          <w:szCs w:val="20"/>
        </w:rPr>
        <w:t>Probability*</w:t>
      </w:r>
      <w:r>
        <w:rPr>
          <w:u w:val="single"/>
        </w:rPr>
        <w:t xml:space="preserve">; </w:t>
      </w:r>
      <w:hyperlink r:id="rId10" w:history="1">
        <w:r>
          <w:rPr>
            <w:rStyle w:val="Hyperlink"/>
            <w:rFonts w:ascii="Arial" w:hAnsi="Arial" w:cs="Arial"/>
            <w:color w:val="660066"/>
            <w:sz w:val="20"/>
            <w:szCs w:val="20"/>
          </w:rPr>
          <w:t>Data Interpretation, Statistical*</w:t>
        </w:r>
      </w:hyperlink>
      <w:r>
        <w:rPr>
          <w:rFonts w:ascii="Arial" w:hAnsi="Arial" w:cs="Arial"/>
          <w:color w:val="000000"/>
          <w:sz w:val="20"/>
          <w:szCs w:val="20"/>
        </w:rPr>
        <w:t xml:space="preserve">; </w:t>
      </w:r>
    </w:p>
    <w:p w14:paraId="7E287D36" w14:textId="1D94F23B" w:rsidR="00A8483D" w:rsidRPr="00193BDD" w:rsidRDefault="00A8483D" w:rsidP="00193BDD">
      <w:pPr>
        <w:numPr>
          <w:ilvl w:val="0"/>
          <w:numId w:val="9"/>
        </w:numPr>
        <w:shd w:val="clear" w:color="auto" w:fill="FFFFFF"/>
        <w:spacing w:before="100" w:beforeAutospacing="1" w:after="24" w:line="240" w:lineRule="auto"/>
        <w:ind w:left="0"/>
        <w:rPr>
          <w:rFonts w:ascii="Arial" w:hAnsi="Arial" w:cs="Arial"/>
          <w:color w:val="000000"/>
          <w:sz w:val="20"/>
          <w:szCs w:val="20"/>
        </w:rPr>
      </w:pPr>
      <w:r w:rsidRPr="00193BDD">
        <w:rPr>
          <w:u w:val="single"/>
        </w:rPr>
        <w:br w:type="page"/>
      </w:r>
    </w:p>
    <w:p w14:paraId="72586ED5" w14:textId="77777777" w:rsidR="00941D6A" w:rsidRPr="00C42BE8" w:rsidRDefault="00941D6A">
      <w:pPr>
        <w:rPr>
          <w:b/>
        </w:rPr>
      </w:pPr>
      <w:r w:rsidRPr="00C42BE8">
        <w:rPr>
          <w:b/>
        </w:rPr>
        <w:lastRenderedPageBreak/>
        <w:t>Abstract</w:t>
      </w:r>
    </w:p>
    <w:p w14:paraId="45A0E913" w14:textId="77777777" w:rsidR="00941D6A" w:rsidRDefault="00941D6A" w:rsidP="00941D6A">
      <w:r>
        <w:t>Much statisti</w:t>
      </w:r>
      <w:r w:rsidR="00572ABA">
        <w:t>cal teaching and many research reports focu</w:t>
      </w:r>
      <w:r>
        <w:t>s on the ‘nul</w:t>
      </w:r>
      <w:r w:rsidR="00572ABA">
        <w:t xml:space="preserve">l hypothesis significance test’. </w:t>
      </w:r>
      <w:r>
        <w:t xml:space="preserve">Yet the correct meaning and interpretation of statistical significance tests is elusive.  Misinterpretations are both common and persistent, leading many to question whether significance tests should be used at all. While most take aim at the arbitrary declaration of p&lt;0.05 as a threshold for determining ‘significance’, others extend the critique to suggest the ‘p-value’ should be dispensed with entirely. </w:t>
      </w:r>
    </w:p>
    <w:p w14:paraId="491A55F1" w14:textId="77777777" w:rsidR="00D90F2A" w:rsidRDefault="003A70D5" w:rsidP="00941D6A">
      <w:r>
        <w:t xml:space="preserve">P-values and </w:t>
      </w:r>
      <w:r w:rsidR="004346B9">
        <w:t>significance tests</w:t>
      </w:r>
      <w:r>
        <w:t xml:space="preserve"> are still widely used as if they give a measure of the size and importance of relationships even though the misunderstanding has been observed and discussed for many years. We argue that they are intrinsically misleading. </w:t>
      </w:r>
      <w:r w:rsidR="00D90F2A">
        <w:t>Point estimates of relationships and confidence intervals, give direct information about the effect and the uncertainty of the estimate without recourse to interpreting how a particular p-value might have arisen or indeed referring to them at all.</w:t>
      </w:r>
    </w:p>
    <w:p w14:paraId="125FE8CD" w14:textId="19384440" w:rsidR="00572ABA" w:rsidRDefault="00572ABA" w:rsidP="00941D6A">
      <w:r>
        <w:t>In this paper we briefly outline some of the problems with significance testing, offer a number of examples selected from a recent issue of the International Journal of Nursing Studies and discu</w:t>
      </w:r>
      <w:r w:rsidR="00131A91">
        <w:t>s</w:t>
      </w:r>
      <w:r>
        <w:t>s some proposed responses to these problems. Our paper concludes by offering some guidance to authors reporting statistical tests in journals and presents a position statement that has been adopted by the International Journal of Nursing Studies to guide its’ authors in reporting the results of statistical analyses.</w:t>
      </w:r>
    </w:p>
    <w:p w14:paraId="0472C9AE" w14:textId="77777777" w:rsidR="00D90F2A" w:rsidRPr="0043768B" w:rsidRDefault="00273A9C" w:rsidP="00D90F2A">
      <w:r>
        <w:t xml:space="preserve">While stopping short of calling for an outright ban on reporting p-values and significance tests we urge authors (and journals) to place more emphasis on measures of effect and estimates of precision / uncertainty and, following the position of the American Statistical Association emphasise that authors (and readers) should </w:t>
      </w:r>
      <w:r w:rsidRPr="00273A9C">
        <w:t xml:space="preserve">avoid using 0.05 or </w:t>
      </w:r>
      <w:r w:rsidRPr="00D90F2A">
        <w:t xml:space="preserve">any other cut off for a p-value as the basis for a decision about the meaningfulness/importance of an </w:t>
      </w:r>
      <w:r w:rsidRPr="00324F97">
        <w:t>effect</w:t>
      </w:r>
      <w:r w:rsidR="00D90F2A" w:rsidRPr="00324F97">
        <w:t>.</w:t>
      </w:r>
      <w:r w:rsidR="00324F97" w:rsidRPr="00324F97">
        <w:t xml:space="preserve"> If point</w:t>
      </w:r>
      <w:r w:rsidR="00324F97">
        <w:t xml:space="preserve"> estimates and confidence intervals are used then the p-value may be redundant, and can be omitted from reports.</w:t>
      </w:r>
      <w:r w:rsidR="00EA4D99">
        <w:t xml:space="preserve"> When authors talk about ‘significance’ they need to be explicit when referring to statistical significance and we </w:t>
      </w:r>
      <w:r w:rsidR="001E6182">
        <w:t>recommend authors adopt the language of ‘importance’ when talking about effect sizes.</w:t>
      </w:r>
    </w:p>
    <w:p w14:paraId="5D78A874" w14:textId="42DFB30D" w:rsidR="00193BDD" w:rsidRPr="00193BDD" w:rsidRDefault="00193BDD" w:rsidP="00941D6A"/>
    <w:p w14:paraId="6FCF31F5" w14:textId="5F446236" w:rsidR="00C42BE8" w:rsidRPr="00572ABA" w:rsidRDefault="00C42BE8" w:rsidP="00941D6A">
      <w:pPr>
        <w:rPr>
          <w:b/>
        </w:rPr>
      </w:pPr>
      <w:bookmarkStart w:id="0" w:name="_GoBack"/>
      <w:r w:rsidRPr="00572ABA">
        <w:rPr>
          <w:b/>
        </w:rPr>
        <w:t>What is already known</w:t>
      </w:r>
      <w:r w:rsidR="004346B9" w:rsidRPr="00572ABA">
        <w:rPr>
          <w:b/>
        </w:rPr>
        <w:t xml:space="preserve"> about this topic</w:t>
      </w:r>
      <w:r w:rsidRPr="00572ABA">
        <w:rPr>
          <w:b/>
        </w:rPr>
        <w:t>?</w:t>
      </w:r>
    </w:p>
    <w:p w14:paraId="7ABC7225" w14:textId="77777777" w:rsidR="00C42BE8" w:rsidRDefault="004346B9" w:rsidP="004346B9">
      <w:pPr>
        <w:pStyle w:val="ListParagraph"/>
        <w:numPr>
          <w:ilvl w:val="0"/>
          <w:numId w:val="6"/>
        </w:numPr>
      </w:pPr>
      <w:r w:rsidRPr="004346B9">
        <w:t>Statis</w:t>
      </w:r>
      <w:r>
        <w:t>ti</w:t>
      </w:r>
      <w:r w:rsidRPr="004346B9">
        <w:t>cal</w:t>
      </w:r>
      <w:r w:rsidR="00C42BE8" w:rsidRPr="004346B9">
        <w:t xml:space="preserve"> significance tests and p-values </w:t>
      </w:r>
      <w:r>
        <w:t>are a widely used and reported in research papers</w:t>
      </w:r>
    </w:p>
    <w:p w14:paraId="2A73F63F" w14:textId="55FDA2AA" w:rsidR="00C42BE8" w:rsidRPr="004346B9" w:rsidRDefault="004346B9" w:rsidP="00941D6A">
      <w:pPr>
        <w:pStyle w:val="ListParagraph"/>
        <w:numPr>
          <w:ilvl w:val="0"/>
          <w:numId w:val="6"/>
        </w:numPr>
      </w:pPr>
      <w:r>
        <w:t xml:space="preserve">Both are subject to widespread misinterpretation, </w:t>
      </w:r>
      <w:r w:rsidR="000A17F2">
        <w:t>because</w:t>
      </w:r>
      <w:r>
        <w:t xml:space="preserve"> they are used as if they give information about the size or importance of effects</w:t>
      </w:r>
    </w:p>
    <w:p w14:paraId="3DBA8BA7" w14:textId="77777777" w:rsidR="004346B9" w:rsidRPr="00572ABA" w:rsidRDefault="00C42BE8" w:rsidP="00941D6A">
      <w:pPr>
        <w:rPr>
          <w:b/>
        </w:rPr>
      </w:pPr>
      <w:r w:rsidRPr="00572ABA">
        <w:rPr>
          <w:b/>
        </w:rPr>
        <w:t>What this paper adds</w:t>
      </w:r>
    </w:p>
    <w:p w14:paraId="388C6B6C" w14:textId="77777777" w:rsidR="004346B9" w:rsidRDefault="001E6182" w:rsidP="004346B9">
      <w:pPr>
        <w:pStyle w:val="ListParagraph"/>
        <w:numPr>
          <w:ilvl w:val="0"/>
          <w:numId w:val="8"/>
        </w:numPr>
      </w:pPr>
      <w:r>
        <w:t>The language of ‘significance’ may be intrinsically misleading and ‘importance’ should be used when talking about effect sizes</w:t>
      </w:r>
    </w:p>
    <w:p w14:paraId="7E01DB55" w14:textId="016DF692" w:rsidR="004346B9" w:rsidRDefault="003B3BC0" w:rsidP="004346B9">
      <w:pPr>
        <w:pStyle w:val="ListParagraph"/>
        <w:numPr>
          <w:ilvl w:val="0"/>
          <w:numId w:val="8"/>
        </w:numPr>
      </w:pPr>
      <w:r>
        <w:t>We encourage emphasis on</w:t>
      </w:r>
      <w:r w:rsidR="004346B9">
        <w:t xml:space="preserve"> effect sizes and confidence intervals when discussing results</w:t>
      </w:r>
      <w:r>
        <w:t xml:space="preserve"> and drawing conclusions</w:t>
      </w:r>
    </w:p>
    <w:p w14:paraId="28484890" w14:textId="77777777" w:rsidR="00324F97" w:rsidRPr="004346B9" w:rsidRDefault="00324F97" w:rsidP="004346B9">
      <w:pPr>
        <w:pStyle w:val="ListParagraph"/>
        <w:numPr>
          <w:ilvl w:val="0"/>
          <w:numId w:val="8"/>
        </w:numPr>
      </w:pPr>
      <w:r>
        <w:t>If point estimates and confidence intervals are used then the p-value may be redundant and can be omitted from reports.</w:t>
      </w:r>
    </w:p>
    <w:bookmarkEnd w:id="0"/>
    <w:p w14:paraId="78147960" w14:textId="77777777" w:rsidR="00941D6A" w:rsidRPr="004346B9" w:rsidRDefault="00941D6A" w:rsidP="004346B9">
      <w:pPr>
        <w:pStyle w:val="ListParagraph"/>
        <w:numPr>
          <w:ilvl w:val="0"/>
          <w:numId w:val="7"/>
        </w:numPr>
        <w:rPr>
          <w:u w:val="single"/>
        </w:rPr>
      </w:pPr>
      <w:r w:rsidRPr="004346B9">
        <w:rPr>
          <w:u w:val="single"/>
        </w:rPr>
        <w:br w:type="page"/>
      </w:r>
    </w:p>
    <w:p w14:paraId="44815980" w14:textId="77777777" w:rsidR="003E41FB" w:rsidRPr="00572ABA" w:rsidRDefault="00C0374A" w:rsidP="00572ABA">
      <w:pPr>
        <w:pStyle w:val="Heading1"/>
      </w:pPr>
      <w:r w:rsidRPr="00572ABA">
        <w:lastRenderedPageBreak/>
        <w:t>Statistical significance testing and p-val</w:t>
      </w:r>
      <w:r w:rsidR="00FB7583" w:rsidRPr="00572ABA">
        <w:t>ues: defending the indefensible?</w:t>
      </w:r>
      <w:r w:rsidR="004305FF" w:rsidRPr="00572ABA">
        <w:t xml:space="preserve"> A discussion paper and position statement</w:t>
      </w:r>
    </w:p>
    <w:p w14:paraId="315366A2" w14:textId="77777777" w:rsidR="00941D6A" w:rsidRDefault="003B5E5F">
      <w:r>
        <w:t>It can sometimes seem that statistical significance testing is the ultimate too</w:t>
      </w:r>
      <w:r w:rsidR="00897245">
        <w:t>l</w:t>
      </w:r>
      <w:r w:rsidR="00611896">
        <w:t xml:space="preserve"> of quantitative data analysis.</w:t>
      </w:r>
      <w:r w:rsidR="00390009">
        <w:t xml:space="preserve"> Much statistical teaching and many research reports</w:t>
      </w:r>
      <w:r w:rsidR="00611896">
        <w:t xml:space="preserve"> </w:t>
      </w:r>
      <w:r w:rsidR="00572ABA">
        <w:t xml:space="preserve">focus </w:t>
      </w:r>
      <w:r w:rsidR="00926D6D">
        <w:t xml:space="preserve">on </w:t>
      </w:r>
      <w:r w:rsidR="00611896">
        <w:t>the so called ‘null hypo</w:t>
      </w:r>
      <w:r w:rsidR="00390009">
        <w:t>thesis significance test’, sometimes</w:t>
      </w:r>
      <w:r w:rsidR="00611896">
        <w:t xml:space="preserve"> to the exclusion of </w:t>
      </w:r>
      <w:r w:rsidR="00390009">
        <w:t xml:space="preserve">almost </w:t>
      </w:r>
      <w:r w:rsidR="00611896">
        <w:t xml:space="preserve">any other consideration </w:t>
      </w:r>
      <w:r w:rsidR="00F65AB5">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F65AB5">
        <w:instrText xml:space="preserve"> ADDIN EN.CITE </w:instrText>
      </w:r>
      <w:r w:rsidR="00F65AB5">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F65AB5">
        <w:instrText xml:space="preserve"> ADDIN EN.CITE.DATA </w:instrText>
      </w:r>
      <w:r w:rsidR="00F65AB5">
        <w:fldChar w:fldCharType="end"/>
      </w:r>
      <w:r w:rsidR="00F65AB5">
        <w:fldChar w:fldCharType="separate"/>
      </w:r>
      <w:r w:rsidR="00F65AB5">
        <w:rPr>
          <w:noProof/>
        </w:rPr>
        <w:t>(Greenland et al., 2016)</w:t>
      </w:r>
      <w:r w:rsidR="00F65AB5">
        <w:fldChar w:fldCharType="end"/>
      </w:r>
      <w:r w:rsidR="00611896">
        <w:t>. Y</w:t>
      </w:r>
      <w:r w:rsidR="00897245">
        <w:t xml:space="preserve">et </w:t>
      </w:r>
      <w:r w:rsidR="0014380B">
        <w:t xml:space="preserve">the correct </w:t>
      </w:r>
      <w:r w:rsidR="00EB7336">
        <w:t>meaning and interpretation of</w:t>
      </w:r>
      <w:r w:rsidR="00112BC8">
        <w:t xml:space="preserve"> statistical significance test</w:t>
      </w:r>
      <w:r w:rsidR="00EB7336">
        <w:t>s</w:t>
      </w:r>
      <w:r w:rsidR="00112BC8">
        <w:t xml:space="preserve"> is </w:t>
      </w:r>
      <w:r w:rsidR="0014380B">
        <w:t>elusive</w:t>
      </w:r>
      <w:r>
        <w:t xml:space="preserve">. </w:t>
      </w:r>
      <w:r w:rsidR="00897245">
        <w:t xml:space="preserve"> Misinterpretations are </w:t>
      </w:r>
      <w:r w:rsidR="00390009">
        <w:t xml:space="preserve">both </w:t>
      </w:r>
      <w:r w:rsidR="00897245">
        <w:t>common</w:t>
      </w:r>
      <w:r w:rsidR="00390009">
        <w:t xml:space="preserve"> and </w:t>
      </w:r>
      <w:r w:rsidR="004305FF">
        <w:t>persistent</w:t>
      </w:r>
      <w:r w:rsidR="00897245">
        <w:t>, leading many to question whether significance tests should be used</w:t>
      </w:r>
      <w:r w:rsidR="00611896">
        <w:t xml:space="preserve"> at all</w:t>
      </w:r>
      <w:r w:rsidR="00897245">
        <w:t>. While most take aim at the arbitrary declaration of p&lt;0.05 as a threshold for determining ‘significance’</w:t>
      </w:r>
      <w:r w:rsidR="00926D6D">
        <w:t>,</w:t>
      </w:r>
      <w:r w:rsidR="00897245">
        <w:t xml:space="preserve"> others exte</w:t>
      </w:r>
      <w:r w:rsidR="00611896">
        <w:t xml:space="preserve">nd the critique to suggest the </w:t>
      </w:r>
      <w:r w:rsidR="00390009">
        <w:t>‘p-value’</w:t>
      </w:r>
      <w:r w:rsidR="00897245">
        <w:t xml:space="preserve"> should be dispensed with entirely.</w:t>
      </w:r>
      <w:r w:rsidR="00941D6A">
        <w:t xml:space="preserve"> </w:t>
      </w:r>
    </w:p>
    <w:p w14:paraId="6795143D" w14:textId="49FEFFD1" w:rsidR="00897245" w:rsidRDefault="00941D6A">
      <w:r>
        <w:t>In this paper</w:t>
      </w:r>
      <w:r w:rsidR="00631948">
        <w:t xml:space="preserve"> </w:t>
      </w:r>
      <w:r>
        <w:t xml:space="preserve">we </w:t>
      </w:r>
      <w:r w:rsidR="00631948">
        <w:t>briefly outline some of the problems with significance testing and discus</w:t>
      </w:r>
      <w:r w:rsidR="00021740">
        <w:t>s</w:t>
      </w:r>
      <w:r w:rsidR="00631948">
        <w:t xml:space="preserve"> some proposed responses to these problems.</w:t>
      </w:r>
      <w:r>
        <w:t xml:space="preserve"> Our paper concludes by offering some guidance to authors reporting statistical tests in journals and presents a position statement that has been adopted by the International Journal of Nursing Studies to guide its’ authors in reporting the results of statistical analyses.</w:t>
      </w:r>
    </w:p>
    <w:p w14:paraId="5D365BA0" w14:textId="77777777" w:rsidR="00572ABA" w:rsidRPr="00794C07" w:rsidRDefault="00794C07" w:rsidP="00794C07">
      <w:pPr>
        <w:pStyle w:val="Heading2"/>
      </w:pPr>
      <w:r w:rsidRPr="00794C07">
        <w:t>Significance tests as understood</w:t>
      </w:r>
    </w:p>
    <w:p w14:paraId="0965DF72" w14:textId="77777777" w:rsidR="00AE3122" w:rsidRDefault="001971ED">
      <w:r>
        <w:t>These two</w:t>
      </w:r>
      <w:r w:rsidR="005C7AFA">
        <w:t xml:space="preserve"> explanations of statistical significance</w:t>
      </w:r>
      <w:r>
        <w:t xml:space="preserve"> capture</w:t>
      </w:r>
      <w:r w:rsidR="00EE2BDB">
        <w:t xml:space="preserve"> a common </w:t>
      </w:r>
      <w:r w:rsidR="00941D6A">
        <w:t>(mis)</w:t>
      </w:r>
      <w:r w:rsidR="00EE2BDB">
        <w:t>understanding:</w:t>
      </w:r>
    </w:p>
    <w:p w14:paraId="2439D57C" w14:textId="77777777" w:rsidR="00EE2BDB" w:rsidRDefault="00EE2BDB" w:rsidP="00611896">
      <w:pPr>
        <w:ind w:left="720"/>
        <w:rPr>
          <w:i/>
        </w:rPr>
      </w:pPr>
      <w:r w:rsidRPr="00EE2BDB">
        <w:rPr>
          <w:i/>
        </w:rPr>
        <w:t>“Statistical significance measures how likely that any apparent differences in outcome between treatment and control groups are real and not due to chance.”</w:t>
      </w:r>
      <w:r w:rsidR="00F65AB5">
        <w:rPr>
          <w:i/>
        </w:rPr>
        <w:fldChar w:fldCharType="begin"/>
      </w:r>
      <w:r w:rsidR="00F65AB5">
        <w:rPr>
          <w:i/>
        </w:rPr>
        <w:instrText xml:space="preserve"> ADDIN EN.CITE &lt;EndNote&gt;&lt;Cite&gt;&lt;Author&gt;Leung&lt;/Author&gt;&lt;Year&gt;2001&lt;/Year&gt;&lt;RecNum&gt;40182&lt;/RecNum&gt;&lt;DisplayText&gt;(Leung, 2001)&lt;/DisplayText&gt;&lt;record&gt;&lt;rec-number&gt;40182&lt;/rec-number&gt;&lt;foreign-keys&gt;&lt;key app="EN" db-id="9szzaf5xbwsxt5ezwsapa29xasw2z0v25v5r" timestamp="1559201189"&gt;40182&lt;/key&gt;&lt;/foreign-keys&gt;&lt;ref-type name="Journal Article"&gt;17&lt;/ref-type&gt;&lt;contributors&gt;&lt;authors&gt;&lt;author&gt;Leung, W-C&lt;/author&gt;&lt;/authors&gt;&lt;/contributors&gt;&lt;titles&gt;&lt;title&gt;Balancing statistical and clinical significance in evaluating treatment effects&lt;/title&gt;&lt;secondary-title&gt;Postgraduate Medical Journal&lt;/secondary-title&gt;&lt;/titles&gt;&lt;periodical&gt;&lt;full-title&gt;Postgraduate Medical Journal&lt;/full-title&gt;&lt;abbr-1&gt;Postgrad. Med. J.&lt;/abbr-1&gt;&lt;abbr-2&gt;Postgrad Med J&lt;/abbr-2&gt;&lt;/periodical&gt;&lt;pages&gt;201-204&lt;/pages&gt;&lt;volume&gt;77&lt;/volume&gt;&lt;number&gt;905&lt;/number&gt;&lt;dates&gt;&lt;year&gt;2001&lt;/year&gt;&lt;/dates&gt;&lt;urls&gt;&lt;related-urls&gt;&lt;url&gt;https://pmj.bmj.com/content/postgradmedj/77/905/201.full.pdf&lt;/url&gt;&lt;/related-urls&gt;&lt;/urls&gt;&lt;electronic-resource-num&gt;10.1136/pmj.77.905.201&lt;/electronic-resource-num&gt;&lt;/record&gt;&lt;/Cite&gt;&lt;/EndNote&gt;</w:instrText>
      </w:r>
      <w:r w:rsidR="00F65AB5">
        <w:rPr>
          <w:i/>
        </w:rPr>
        <w:fldChar w:fldCharType="separate"/>
      </w:r>
      <w:r w:rsidR="00F65AB5">
        <w:rPr>
          <w:i/>
          <w:noProof/>
        </w:rPr>
        <w:t>(Leung, 2001)</w:t>
      </w:r>
      <w:r w:rsidR="00F65AB5">
        <w:rPr>
          <w:i/>
        </w:rPr>
        <w:fldChar w:fldCharType="end"/>
      </w:r>
      <w:r>
        <w:rPr>
          <w:i/>
        </w:rPr>
        <w:t>p 201</w:t>
      </w:r>
    </w:p>
    <w:p w14:paraId="59BFAAF2" w14:textId="77777777" w:rsidR="00EE2BDB" w:rsidRDefault="001971ED" w:rsidP="00EE2BDB">
      <w:r>
        <w:t>Or</w:t>
      </w:r>
    </w:p>
    <w:p w14:paraId="290DE8E5" w14:textId="77777777" w:rsidR="001971ED" w:rsidRDefault="001971ED" w:rsidP="00611896">
      <w:pPr>
        <w:ind w:left="720"/>
        <w:rPr>
          <w:i/>
        </w:rPr>
      </w:pPr>
      <w:r w:rsidRPr="001971ED">
        <w:rPr>
          <w:i/>
        </w:rPr>
        <w:t>“Statistical significance is the probability that the observed difference between two groups is due to chance.”</w:t>
      </w:r>
      <w:r w:rsidR="00F65AB5">
        <w:rPr>
          <w:i/>
        </w:rPr>
        <w:fldChar w:fldCharType="begin"/>
      </w:r>
      <w:r w:rsidR="00F65AB5">
        <w:rPr>
          <w:i/>
        </w:rPr>
        <w:instrText xml:space="preserve"> ADDIN EN.CITE &lt;EndNote&gt;&lt;Cite&gt;&lt;Author&gt;Sullivan&lt;/Author&gt;&lt;Year&gt;2012&lt;/Year&gt;&lt;RecNum&gt;38645&lt;/RecNum&gt;&lt;DisplayText&gt;(Sullivan and Feinn, 2012)&lt;/DisplayText&gt;&lt;record&gt;&lt;rec-number&gt;38645&lt;/rec-number&gt;&lt;foreign-keys&gt;&lt;key app="EN" db-id="9szzaf5xbwsxt5ezwsapa29xasw2z0v25v5r" timestamp="1455035578"&gt;38645&lt;/key&gt;&lt;key app="ENWeb" db-id=""&gt;0&lt;/key&gt;&lt;/foreign-keys&gt;&lt;ref-type name="Journal Article"&gt;17&lt;/ref-type&gt;&lt;contributors&gt;&lt;authors&gt;&lt;author&gt;Sullivan, G. M.&lt;/author&gt;&lt;author&gt;Feinn, R.&lt;/author&gt;&lt;/authors&gt;&lt;/contributors&gt;&lt;titles&gt;&lt;title&gt;Using Effect Size-or Why the P Value Is Not Enough&lt;/title&gt;&lt;secondary-title&gt;J Grad Med Educ&lt;/secondary-title&gt;&lt;alt-title&gt;Journal of graduate medical education&lt;/alt-title&gt;&lt;/titles&gt;&lt;periodical&gt;&lt;full-title&gt;J Grad Med Educ&lt;/full-title&gt;&lt;abbr-1&gt;Journal of graduate medical education&lt;/abbr-1&gt;&lt;/periodical&gt;&lt;alt-periodical&gt;&lt;full-title&gt;J Grad Med Educ&lt;/full-title&gt;&lt;abbr-1&gt;Journal of graduate medical education&lt;/abbr-1&gt;&lt;/alt-periodical&gt;&lt;pages&gt;279-82&lt;/pages&gt;&lt;volume&gt;4&lt;/volume&gt;&lt;number&gt;3&lt;/number&gt;&lt;dates&gt;&lt;year&gt;2012&lt;/year&gt;&lt;pub-dates&gt;&lt;date&gt;Sep&lt;/date&gt;&lt;/pub-dates&gt;&lt;/dates&gt;&lt;isbn&gt;1949-8349 (Print)&amp;#xD;1949-8357 (Linking)&lt;/isbn&gt;&lt;accession-num&gt;23997866&lt;/accession-num&gt;&lt;urls&gt;&lt;related-urls&gt;&lt;url&gt;http://www.ncbi.nlm.nih.gov/pubmed/23997866&lt;/url&gt;&lt;/related-urls&gt;&lt;/urls&gt;&lt;custom2&gt;3444174&lt;/custom2&gt;&lt;electronic-resource-num&gt;10.4300/JGME-D-12-00156.1&lt;/electronic-resource-num&gt;&lt;/record&gt;&lt;/Cite&gt;&lt;/EndNote&gt;</w:instrText>
      </w:r>
      <w:r w:rsidR="00F65AB5">
        <w:rPr>
          <w:i/>
        </w:rPr>
        <w:fldChar w:fldCharType="separate"/>
      </w:r>
      <w:r w:rsidR="00F65AB5">
        <w:rPr>
          <w:i/>
          <w:noProof/>
        </w:rPr>
        <w:t>(Sullivan and Feinn, 2012)</w:t>
      </w:r>
      <w:r w:rsidR="00F65AB5">
        <w:rPr>
          <w:i/>
        </w:rPr>
        <w:fldChar w:fldCharType="end"/>
      </w:r>
      <w:r>
        <w:rPr>
          <w:i/>
        </w:rPr>
        <w:t>p 279</w:t>
      </w:r>
    </w:p>
    <w:p w14:paraId="15AC7103" w14:textId="7E562DE5" w:rsidR="00390009" w:rsidRDefault="00F80717" w:rsidP="00794C07">
      <w:r>
        <w:t xml:space="preserve">These descriptions are formulated around the sorts of questions that researchers ask – whether there is a difference, or, more importantly ‘what </w:t>
      </w:r>
      <w:r w:rsidR="00007E2D">
        <w:t>is the difference</w:t>
      </w:r>
      <w:r>
        <w:t xml:space="preserve">?’  </w:t>
      </w:r>
      <w:r w:rsidR="00390009">
        <w:t>In both cases it appears that the information contained in the significance tests relates directly to the difference (or effect) that has been observed in a given study</w:t>
      </w:r>
      <w:r w:rsidR="00E56F2B" w:rsidRPr="00E56F2B">
        <w:t xml:space="preserve"> </w:t>
      </w:r>
      <w:r w:rsidR="00E56F2B">
        <w:t>and so appears to provide some measure of that relationship.</w:t>
      </w:r>
      <w:r w:rsidR="00390009">
        <w:t xml:space="preserve"> So, if</w:t>
      </w:r>
      <w:r w:rsidR="00921685">
        <w:t>,</w:t>
      </w:r>
      <w:r w:rsidR="00390009">
        <w:t xml:space="preserve"> in a trial comparing two anti-hypertensive agents</w:t>
      </w:r>
      <w:r w:rsidR="00921685">
        <w:t>,</w:t>
      </w:r>
      <w:r w:rsidR="00E56F2B">
        <w:t xml:space="preserve"> we</w:t>
      </w:r>
      <w:r w:rsidR="00390009">
        <w:t xml:space="preserve"> observed that one provide</w:t>
      </w:r>
      <w:r w:rsidR="00921685">
        <w:t>s</w:t>
      </w:r>
      <w:r w:rsidR="00390009">
        <w:t xml:space="preserve"> a 10% improvement in the number of people </w:t>
      </w:r>
      <w:r w:rsidR="00921685">
        <w:t xml:space="preserve">who respond to treatment, these interpretations suggest that the significance test measures how likely it is that this observed effect is due to chance or is ‘real’. The same explanation would generalise to all observed associations. </w:t>
      </w:r>
    </w:p>
    <w:p w14:paraId="13782F13" w14:textId="77777777" w:rsidR="00EB1253" w:rsidRDefault="005D503C" w:rsidP="003B5E5F">
      <w:r>
        <w:t xml:space="preserve">Under both these explanations, a low p value seems to confirm or provide evidence that the </w:t>
      </w:r>
      <w:r w:rsidR="00E42E7D">
        <w:t xml:space="preserve">particular result </w:t>
      </w:r>
      <w:r>
        <w:t>observed result is ‘true’.</w:t>
      </w:r>
      <w:r w:rsidR="00B064C8">
        <w:t xml:space="preserve"> </w:t>
      </w:r>
      <w:r w:rsidR="006E7B9C">
        <w:t xml:space="preserve">In our example a low p-value is evidence that the effect is ‘really’ 10%. </w:t>
      </w:r>
      <w:r>
        <w:t>Conversely a high p-value is widely treat</w:t>
      </w:r>
      <w:r w:rsidR="00EB1253">
        <w:t>ed as evidence that there is no difference or relationship</w:t>
      </w:r>
      <w:r w:rsidR="00E56F2B">
        <w:t xml:space="preserve"> </w:t>
      </w:r>
      <w:r w:rsidR="00007E2D">
        <w:fldChar w:fldCharType="begin"/>
      </w:r>
      <w:r w:rsidR="00007E2D">
        <w:instrText xml:space="preserve"> ADDIN EN.CITE &lt;EndNote&gt;&lt;Cite&gt;&lt;Author&gt;Alderson&lt;/Author&gt;&lt;Year&gt;2004&lt;/Year&gt;&lt;RecNum&gt;40195&lt;/RecNum&gt;&lt;DisplayText&gt;(Alderson, 2004)&lt;/DisplayText&gt;&lt;record&gt;&lt;rec-number&gt;40195&lt;/rec-number&gt;&lt;foreign-keys&gt;&lt;key app="EN" db-id="9szzaf5xbwsxt5ezwsapa29xasw2z0v25v5r" timestamp="1560256854"&gt;40195&lt;/key&gt;&lt;/foreign-keys&gt;&lt;ref-type name="Journal Article"&gt;17&lt;/ref-type&gt;&lt;contributors&gt;&lt;authors&gt;&lt;author&gt;Alderson, Phil&lt;/author&gt;&lt;/authors&gt;&lt;/contributors&gt;&lt;titles&gt;&lt;title&gt;Absence of evidence is not evidence of absence&lt;/title&gt;&lt;secondary-title&gt;BMJ&lt;/secondary-title&gt;&lt;/titles&gt;&lt;periodical&gt;&lt;full-title&gt;BMJ&lt;/full-title&gt;&lt;abbr-1&gt;BMJ&lt;/abbr-1&gt;&lt;abbr-2&gt;BMJ&lt;/abbr-2&gt;&lt;/periodical&gt;&lt;pages&gt;476-477&lt;/pages&gt;&lt;volume&gt;328&lt;/volume&gt;&lt;number&gt;7438&lt;/number&gt;&lt;dates&gt;&lt;year&gt;2004&lt;/year&gt;&lt;/dates&gt;&lt;urls&gt;&lt;related-urls&gt;&lt;url&gt;https://www.bmj.com/content/bmj/328/7438/476.full.pdf&lt;/url&gt;&lt;/related-urls&gt;&lt;/urls&gt;&lt;electronic-resource-num&gt;10.1136/bmj.328.7438.476&lt;/electronic-resource-num&gt;&lt;/record&gt;&lt;/Cite&gt;&lt;/EndNote&gt;</w:instrText>
      </w:r>
      <w:r w:rsidR="00007E2D">
        <w:fldChar w:fldCharType="separate"/>
      </w:r>
      <w:r w:rsidR="00007E2D">
        <w:rPr>
          <w:noProof/>
        </w:rPr>
        <w:t>(Alderson, 2004)</w:t>
      </w:r>
      <w:r w:rsidR="00007E2D">
        <w:fldChar w:fldCharType="end"/>
      </w:r>
      <w:r w:rsidR="006E7B9C">
        <w:t>, or more subtly, that effect is ‘not’ 10%</w:t>
      </w:r>
      <w:r w:rsidR="00EB1253">
        <w:t>.</w:t>
      </w:r>
    </w:p>
    <w:p w14:paraId="04B29B1C" w14:textId="4B2B97BC" w:rsidR="0038355E" w:rsidRDefault="005C7AFA" w:rsidP="003B5E5F">
      <w:r>
        <w:t xml:space="preserve">It is not </w:t>
      </w:r>
      <w:r w:rsidR="00BE1277">
        <w:t>our</w:t>
      </w:r>
      <w:r>
        <w:t xml:space="preserve"> intention to criticise the authors </w:t>
      </w:r>
      <w:r w:rsidR="003E4BDB">
        <w:t>quoted above</w:t>
      </w:r>
      <w:r w:rsidR="00B5518E">
        <w:t>:</w:t>
      </w:r>
      <w:r>
        <w:t xml:space="preserve"> these are honest attempts to explain a tricky concept in a </w:t>
      </w:r>
      <w:r w:rsidR="0038355E">
        <w:t xml:space="preserve">simple </w:t>
      </w:r>
      <w:r>
        <w:t>way th</w:t>
      </w:r>
      <w:r w:rsidR="0038355E">
        <w:t>at can be grasped</w:t>
      </w:r>
      <w:r w:rsidR="00096C87" w:rsidRPr="00096C87">
        <w:t xml:space="preserve"> </w:t>
      </w:r>
      <w:r w:rsidR="00096C87">
        <w:t>intuitively</w:t>
      </w:r>
      <w:r w:rsidR="0038355E">
        <w:t xml:space="preserve">. </w:t>
      </w:r>
      <w:r w:rsidR="00B5518E">
        <w:t xml:space="preserve">These </w:t>
      </w:r>
      <w:r w:rsidR="00926D6D">
        <w:t>explanations and</w:t>
      </w:r>
      <w:r w:rsidR="00B5518E">
        <w:t xml:space="preserve"> similar formulations are often repeated. </w:t>
      </w:r>
      <w:r w:rsidR="0038355E">
        <w:t>However, mo</w:t>
      </w:r>
      <w:r w:rsidR="00BE1277">
        <w:t>st statisticians would likely</w:t>
      </w:r>
      <w:r w:rsidR="0038355E">
        <w:t xml:space="preserve"> agree </w:t>
      </w:r>
      <w:r w:rsidR="00F65AB5">
        <w:t xml:space="preserve">that </w:t>
      </w:r>
      <w:r w:rsidR="0038355E">
        <w:t xml:space="preserve">they </w:t>
      </w:r>
      <w:r w:rsidR="00E42E7D">
        <w:t xml:space="preserve">are </w:t>
      </w:r>
      <w:r w:rsidR="0038355E">
        <w:t xml:space="preserve">wrong. </w:t>
      </w:r>
      <w:r w:rsidR="00B5518E">
        <w:t xml:space="preserve"> </w:t>
      </w:r>
      <w:r w:rsidR="00E42E7D">
        <w:t>Indeed,</w:t>
      </w:r>
      <w:r w:rsidR="00B5518E">
        <w:t xml:space="preserve"> simple explanations </w:t>
      </w:r>
      <w:r w:rsidR="00926D6D">
        <w:t xml:space="preserve">of the significance test </w:t>
      </w:r>
      <w:r w:rsidR="00007E2D">
        <w:t xml:space="preserve">and p-value </w:t>
      </w:r>
      <w:r w:rsidR="00B5518E">
        <w:t xml:space="preserve">are </w:t>
      </w:r>
      <w:r w:rsidR="00926D6D" w:rsidRPr="00007E2D">
        <w:t>always</w:t>
      </w:r>
      <w:r w:rsidR="00926D6D">
        <w:t xml:space="preserve"> </w:t>
      </w:r>
      <w:r w:rsidR="00476333">
        <w:t xml:space="preserve">more or less wrong, </w:t>
      </w:r>
      <w:r w:rsidR="00B5518E">
        <w:t xml:space="preserve">while most </w:t>
      </w:r>
      <w:r w:rsidR="00306C55">
        <w:t xml:space="preserve">“correct” </w:t>
      </w:r>
      <w:r w:rsidR="00B5518E">
        <w:t>explanations make little intuitive sense and do not make it easy to understand the</w:t>
      </w:r>
      <w:r w:rsidR="00EB7336">
        <w:t xml:space="preserve"> proper</w:t>
      </w:r>
      <w:r w:rsidR="00B5518E">
        <w:t xml:space="preserve"> </w:t>
      </w:r>
      <w:r w:rsidR="00EB7336">
        <w:t>inferences that can be made from a test</w:t>
      </w:r>
      <w:r w:rsidR="00007E2D">
        <w:t xml:space="preserve"> </w:t>
      </w:r>
      <w:r w:rsidR="00007E2D" w:rsidRPr="00007E2D">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007E2D">
        <w:instrText xml:space="preserve"> ADDIN EN.CITE </w:instrText>
      </w:r>
      <w:r w:rsidR="00007E2D">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007E2D">
        <w:instrText xml:space="preserve"> ADDIN EN.CITE.DATA </w:instrText>
      </w:r>
      <w:r w:rsidR="00007E2D">
        <w:fldChar w:fldCharType="end"/>
      </w:r>
      <w:r w:rsidR="00007E2D" w:rsidRPr="00007E2D">
        <w:fldChar w:fldCharType="separate"/>
      </w:r>
      <w:r w:rsidR="00007E2D">
        <w:rPr>
          <w:noProof/>
        </w:rPr>
        <w:t>(Greenland et al., 2016)</w:t>
      </w:r>
      <w:r w:rsidR="00007E2D" w:rsidRPr="00007E2D">
        <w:fldChar w:fldCharType="end"/>
      </w:r>
      <w:r w:rsidR="00007E2D">
        <w:t>.</w:t>
      </w:r>
    </w:p>
    <w:p w14:paraId="52F54548" w14:textId="77777777" w:rsidR="00794C07" w:rsidRDefault="00794C07" w:rsidP="00EE2BDB"/>
    <w:p w14:paraId="266FB945" w14:textId="77777777" w:rsidR="00794C07" w:rsidRDefault="00794C07" w:rsidP="00794C07">
      <w:pPr>
        <w:pStyle w:val="Heading2"/>
      </w:pPr>
      <w:r>
        <w:lastRenderedPageBreak/>
        <w:t>A more technical definition</w:t>
      </w:r>
    </w:p>
    <w:p w14:paraId="272344F0" w14:textId="77777777" w:rsidR="00BE1277" w:rsidRDefault="00007E2D" w:rsidP="00EE2BDB">
      <w:r>
        <w:t xml:space="preserve">A </w:t>
      </w:r>
      <w:r w:rsidR="00721002">
        <w:t xml:space="preserve">more </w:t>
      </w:r>
      <w:r>
        <w:t>“correct”</w:t>
      </w:r>
      <w:r w:rsidR="00721002">
        <w:t xml:space="preserve"> definition</w:t>
      </w:r>
      <w:r>
        <w:t xml:space="preserve">, based on that offered by </w:t>
      </w:r>
      <w:r w:rsidRPr="00007E2D">
        <w:fldChar w:fldCharType="begin">
          <w:fldData xml:space="preserve">PEVuZE5vdGU+PENpdGUgQXV0aG9yWWVhcj0iMSI+PEF1dGhvcj5HcmVlbmxhbmQ8L0F1dGhvcj48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</w:fldData>
        </w:fldChar>
      </w:r>
      <w:r>
        <w:instrText xml:space="preserve"> ADDIN EN.CITE </w:instrText>
      </w:r>
      <w:r>
        <w:fldChar w:fldCharType="begin">
          <w:fldData xml:space="preserve">PEVuZE5vdGU+PENpdGUgQXV0aG9yWWVhcj0iMSI+PEF1dGhvcj5HcmVlbmxhbmQ8L0F1dGhvcj48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</w:fldData>
        </w:fldChar>
      </w:r>
      <w:r>
        <w:instrText xml:space="preserve"> ADDIN EN.CITE.DATA </w:instrText>
      </w:r>
      <w:r>
        <w:fldChar w:fldCharType="end"/>
      </w:r>
      <w:r w:rsidRPr="00007E2D">
        <w:fldChar w:fldCharType="separate"/>
      </w:r>
      <w:r>
        <w:rPr>
          <w:noProof/>
        </w:rPr>
        <w:t>Greenland et al. (2016)</w:t>
      </w:r>
      <w:r w:rsidRPr="00007E2D">
        <w:fldChar w:fldCharType="end"/>
      </w:r>
      <w:r w:rsidR="00306C55">
        <w:t xml:space="preserve"> might </w:t>
      </w:r>
      <w:r w:rsidR="00BE1277">
        <w:t>go something like this:</w:t>
      </w:r>
    </w:p>
    <w:p w14:paraId="0F187FDC" w14:textId="77777777" w:rsidR="00BE1277" w:rsidRPr="00BE1277" w:rsidRDefault="007E3D78" w:rsidP="006E7B9C">
      <w:pPr>
        <w:pStyle w:val="ListParagraph"/>
        <w:numPr>
          <w:ilvl w:val="0"/>
          <w:numId w:val="5"/>
        </w:numPr>
      </w:pPr>
      <w:r w:rsidRPr="00BE1277">
        <w:t>T</w:t>
      </w:r>
      <w:r w:rsidR="00721002" w:rsidRPr="00BE1277">
        <w:t xml:space="preserve">he value of p is the frequency probability of the observed data </w:t>
      </w:r>
      <w:r w:rsidR="003E4BDB" w:rsidRPr="00BE1277">
        <w:t>assuming</w:t>
      </w:r>
      <w:r w:rsidR="00721002" w:rsidRPr="00BE1277">
        <w:t xml:space="preserve"> a </w:t>
      </w:r>
      <w:r w:rsidR="00306C55">
        <w:t>“</w:t>
      </w:r>
      <w:r w:rsidR="00721002" w:rsidRPr="00BE1277">
        <w:t>null</w:t>
      </w:r>
      <w:r w:rsidR="00306C55">
        <w:t>”</w:t>
      </w:r>
      <w:r w:rsidR="00721002" w:rsidRPr="00BE1277">
        <w:t xml:space="preserve"> hypothesis (typically ‘no difference’ or ‘no relationship’) and a set of assumptions about the population fr</w:t>
      </w:r>
      <w:r w:rsidR="003E4BDB" w:rsidRPr="00BE1277">
        <w:t xml:space="preserve">om which the data is drawn. </w:t>
      </w:r>
    </w:p>
    <w:p w14:paraId="39EDD824" w14:textId="77777777" w:rsidR="001971ED" w:rsidRDefault="00E42E7D" w:rsidP="00EE2BDB">
      <w:r>
        <w:t xml:space="preserve">Other important assumptions such as normally distributed data are rarely the focus of interest for those performing the test (or those reading the results) but remain important and </w:t>
      </w:r>
      <w:r w:rsidR="00306C55">
        <w:t>so</w:t>
      </w:r>
      <w:r w:rsidR="003E4BDB">
        <w:t xml:space="preserve"> the</w:t>
      </w:r>
      <w:r w:rsidR="00F02205">
        <w:t xml:space="preserve"> definition can be </w:t>
      </w:r>
      <w:r w:rsidR="007E3D78">
        <w:t xml:space="preserve">extended to a more general </w:t>
      </w:r>
      <w:r>
        <w:t>formulation. The p-value is:</w:t>
      </w:r>
    </w:p>
    <w:p w14:paraId="74899FE9" w14:textId="77777777" w:rsidR="007E3D78" w:rsidRPr="00721002" w:rsidRDefault="007E3D78" w:rsidP="00631948">
      <w:pPr>
        <w:ind w:left="720"/>
      </w:pPr>
      <w:r w:rsidRPr="00631948">
        <w:rPr>
          <w:i/>
        </w:rPr>
        <w:t>“…a statistical summary of the compatibility between the observed data and what we would predict or expect to see if we knew the entire statistical model (all the assumptions used to compute the P value) were correct</w:t>
      </w:r>
      <w:r w:rsidRPr="007E3D78">
        <w:t>.</w:t>
      </w:r>
      <w:r>
        <w:t xml:space="preserve">” </w:t>
      </w:r>
      <w:r w:rsidR="00F65AB5">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F65AB5">
        <w:instrText xml:space="preserve"> ADDIN EN.CITE </w:instrText>
      </w:r>
      <w:r w:rsidR="00F65AB5">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F65AB5">
        <w:instrText xml:space="preserve"> ADDIN EN.CITE.DATA </w:instrText>
      </w:r>
      <w:r w:rsidR="00F65AB5">
        <w:fldChar w:fldCharType="end"/>
      </w:r>
      <w:r w:rsidR="00F65AB5">
        <w:fldChar w:fldCharType="separate"/>
      </w:r>
      <w:r w:rsidR="00F65AB5">
        <w:rPr>
          <w:noProof/>
        </w:rPr>
        <w:t>(Greenland et al., 2016)</w:t>
      </w:r>
      <w:r w:rsidR="00F65AB5">
        <w:fldChar w:fldCharType="end"/>
      </w:r>
      <w:r>
        <w:t xml:space="preserve"> p 339</w:t>
      </w:r>
    </w:p>
    <w:p w14:paraId="5EC8AEBF" w14:textId="77777777" w:rsidR="00F92E9C" w:rsidRDefault="00364E81">
      <w:r>
        <w:t>We suspect that at this point some readers may begin to</w:t>
      </w:r>
      <w:r w:rsidR="00631948">
        <w:t xml:space="preserve"> glaze over</w:t>
      </w:r>
      <w:r w:rsidR="006E7B9C">
        <w:t>. Please</w:t>
      </w:r>
      <w:r w:rsidR="00150877">
        <w:t xml:space="preserve"> b</w:t>
      </w:r>
      <w:r>
        <w:t>ear with us</w:t>
      </w:r>
      <w:r w:rsidR="006E7B9C">
        <w:t xml:space="preserve"> – we sympathise</w:t>
      </w:r>
      <w:r>
        <w:t xml:space="preserve">. </w:t>
      </w:r>
      <w:r w:rsidR="00631948">
        <w:t xml:space="preserve"> </w:t>
      </w:r>
      <w:r>
        <w:t xml:space="preserve">Others may be </w:t>
      </w:r>
      <w:r w:rsidR="00631948">
        <w:t xml:space="preserve">busily spotting technical deficiencies in </w:t>
      </w:r>
      <w:r>
        <w:t xml:space="preserve">our </w:t>
      </w:r>
      <w:r w:rsidR="00631948">
        <w:t xml:space="preserve">summary </w:t>
      </w:r>
      <w:r w:rsidR="00A52D31">
        <w:t xml:space="preserve">definition </w:t>
      </w:r>
      <w:r w:rsidR="006E7B9C">
        <w:t xml:space="preserve">although </w:t>
      </w:r>
      <w:r w:rsidR="00150877">
        <w:t>we</w:t>
      </w:r>
      <w:r w:rsidR="006E7B9C">
        <w:t xml:space="preserve"> trust that these readers would </w:t>
      </w:r>
      <w:r>
        <w:t>concede that we are</w:t>
      </w:r>
      <w:r w:rsidR="006E7B9C">
        <w:t xml:space="preserve"> </w:t>
      </w:r>
      <w:r w:rsidR="00A52D31">
        <w:t>somewhere near</w:t>
      </w:r>
      <w:r w:rsidR="00631948">
        <w:t xml:space="preserve"> the mark. </w:t>
      </w:r>
      <w:r w:rsidR="003E4BDB">
        <w:t>So, what are the consequences of these rather different descriptions of the significance test?</w:t>
      </w:r>
    </w:p>
    <w:p w14:paraId="53E4AE07" w14:textId="3FB848DE" w:rsidR="00926D6D" w:rsidRDefault="00150877">
      <w:r>
        <w:t>T</w:t>
      </w:r>
      <w:r w:rsidR="00F92E9C">
        <w:t xml:space="preserve">he ‘correct’ definition </w:t>
      </w:r>
      <w:r>
        <w:t xml:space="preserve">of the significance </w:t>
      </w:r>
      <w:r w:rsidR="00F92E9C">
        <w:t xml:space="preserve">appears to be </w:t>
      </w:r>
      <w:r w:rsidR="00712655">
        <w:t>answering</w:t>
      </w:r>
      <w:r w:rsidR="00FF5C0F">
        <w:t xml:space="preserve"> an entirely different question </w:t>
      </w:r>
      <w:r>
        <w:t xml:space="preserve">to the </w:t>
      </w:r>
      <w:r w:rsidR="00F17291">
        <w:t>ones</w:t>
      </w:r>
      <w:r>
        <w:t xml:space="preserve"> researchers ask. Indeed it is a </w:t>
      </w:r>
      <w:r w:rsidR="00FF5C0F">
        <w:t xml:space="preserve">remarkably odd question </w:t>
      </w:r>
      <w:r w:rsidR="00712655">
        <w:t xml:space="preserve">that is </w:t>
      </w:r>
      <w:r w:rsidR="00FF5C0F">
        <w:t>asked about an entirely hypothetical situation.</w:t>
      </w:r>
      <w:r w:rsidR="00926D6D">
        <w:t xml:space="preserve"> </w:t>
      </w:r>
      <w:r w:rsidR="0009228F">
        <w:t xml:space="preserve">The </w:t>
      </w:r>
      <w:r w:rsidR="005C442B">
        <w:t>researcher</w:t>
      </w:r>
      <w:r w:rsidR="00B064C8">
        <w:t>’</w:t>
      </w:r>
      <w:r w:rsidR="005C442B">
        <w:t xml:space="preserve">s </w:t>
      </w:r>
      <w:r w:rsidR="0009228F">
        <w:t>question “</w:t>
      </w:r>
      <w:r w:rsidR="00F02205">
        <w:rPr>
          <w:i/>
        </w:rPr>
        <w:t>what is the effect of</w:t>
      </w:r>
      <w:r w:rsidR="00703E1F" w:rsidRPr="00926D6D">
        <w:rPr>
          <w:i/>
        </w:rPr>
        <w:t xml:space="preserve"> treatment a compared to b?</w:t>
      </w:r>
      <w:r w:rsidR="00703E1F">
        <w:t>”</w:t>
      </w:r>
      <w:r w:rsidR="00926D6D">
        <w:t xml:space="preserve"> is</w:t>
      </w:r>
      <w:r w:rsidR="0009228F">
        <w:t xml:space="preserve"> answered with “</w:t>
      </w:r>
      <w:r w:rsidR="00624608">
        <w:t>…</w:t>
      </w:r>
      <w:r w:rsidR="0020458F">
        <w:rPr>
          <w:i/>
        </w:rPr>
        <w:t>if</w:t>
      </w:r>
      <w:r w:rsidR="0020458F" w:rsidRPr="00926D6D">
        <w:rPr>
          <w:i/>
        </w:rPr>
        <w:t xml:space="preserve"> </w:t>
      </w:r>
      <w:r w:rsidR="0009228F" w:rsidRPr="00926D6D">
        <w:rPr>
          <w:i/>
        </w:rPr>
        <w:t>there is no difference in effect between a and b</w:t>
      </w:r>
      <w:r w:rsidR="00624608">
        <w:rPr>
          <w:i/>
        </w:rPr>
        <w:t xml:space="preserve"> </w:t>
      </w:r>
      <w:r w:rsidR="00624608" w:rsidRPr="00926D6D">
        <w:rPr>
          <w:i/>
        </w:rPr>
        <w:t>the probability of what you have seen is X</w:t>
      </w:r>
      <w:r w:rsidR="0009228F">
        <w:t xml:space="preserve">”.  </w:t>
      </w:r>
      <w:r w:rsidR="002F4129">
        <w:t xml:space="preserve">When </w:t>
      </w:r>
      <w:r w:rsidR="00712655">
        <w:t>we consider the more general definition of the p-value above</w:t>
      </w:r>
      <w:r w:rsidR="00CA0C34">
        <w:t>,</w:t>
      </w:r>
      <w:r w:rsidR="00712655">
        <w:t xml:space="preserve"> the answer becomes even more obscure.</w:t>
      </w:r>
    </w:p>
    <w:p w14:paraId="06F517D1" w14:textId="1D5E5B6A" w:rsidR="00454A79" w:rsidRDefault="00454A79">
      <w:r>
        <w:t>Those who glazed over above might reasonably ask – does that really matter?</w:t>
      </w:r>
      <w:r w:rsidR="00624608">
        <w:t xml:space="preserve"> Doesn’t the p-value tell us something about the effect really? Should we, as applied health researchers, get concerned about these statistical niceties?</w:t>
      </w:r>
      <w:r>
        <w:t xml:space="preserve"> For many</w:t>
      </w:r>
      <w:r w:rsidR="002F4129">
        <w:t>,</w:t>
      </w:r>
      <w:r>
        <w:t xml:space="preserve"> quoting the ‘significance’ is one of the main ways of describing the results of research and, for researchers, </w:t>
      </w:r>
      <w:r w:rsidR="00150877">
        <w:t>undertaking</w:t>
      </w:r>
      <w:r>
        <w:t xml:space="preserve"> a course in statistics to learn how to perform tests</w:t>
      </w:r>
      <w:r w:rsidR="002F4129">
        <w:t xml:space="preserve"> of significance</w:t>
      </w:r>
      <w:r w:rsidR="00150877">
        <w:t xml:space="preserve"> is a rite of passage</w:t>
      </w:r>
      <w:r>
        <w:t>. What does it matter if the explanations offered are ‘technically’ incorrect, as long as the</w:t>
      </w:r>
      <w:r w:rsidR="003A70D5">
        <w:t xml:space="preserve">re </w:t>
      </w:r>
      <w:r w:rsidR="00CE0211">
        <w:t>are</w:t>
      </w:r>
      <w:r w:rsidR="003A70D5">
        <w:t xml:space="preserve"> no practical consequences? </w:t>
      </w:r>
    </w:p>
    <w:p w14:paraId="039F552B" w14:textId="47E5C55A" w:rsidR="00794C07" w:rsidRDefault="00794C07" w:rsidP="00794C07">
      <w:pPr>
        <w:pStyle w:val="Heading2"/>
      </w:pPr>
      <w:r>
        <w:t xml:space="preserve">Consequences of </w:t>
      </w:r>
      <w:r w:rsidR="006E59BA">
        <w:t>misunderstanding</w:t>
      </w:r>
    </w:p>
    <w:p w14:paraId="1292F47E" w14:textId="77777777" w:rsidR="005C7408" w:rsidRDefault="005B46EB">
      <w:r>
        <w:t>The basic</w:t>
      </w:r>
      <w:r w:rsidR="00C1197E">
        <w:t xml:space="preserve"> lo</w:t>
      </w:r>
      <w:r w:rsidR="00F56142">
        <w:t>gic</w:t>
      </w:r>
      <w:r w:rsidR="00C1197E">
        <w:t xml:space="preserve"> of the </w:t>
      </w:r>
      <w:r w:rsidR="00454A79">
        <w:t xml:space="preserve">significance </w:t>
      </w:r>
      <w:r>
        <w:t>test is that if p-value (probability)</w:t>
      </w:r>
      <w:r w:rsidR="00454A79">
        <w:t xml:space="preserve"> </w:t>
      </w:r>
      <w:r w:rsidR="00C1197E">
        <w:t>is low, then the assumed ‘null’ hypothesis is unlikely to be correct</w:t>
      </w:r>
      <w:r w:rsidR="005C7408">
        <w:t xml:space="preserve"> and it is ‘rejected’</w:t>
      </w:r>
      <w:r w:rsidR="00C1197E">
        <w:t xml:space="preserve">. However, because the resulting p-value is </w:t>
      </w:r>
      <w:r w:rsidR="00926D6D">
        <w:t>not ans</w:t>
      </w:r>
      <w:r w:rsidR="0053085D">
        <w:t>w</w:t>
      </w:r>
      <w:r w:rsidR="00926D6D">
        <w:t>ering a question that most people would think to ask</w:t>
      </w:r>
      <w:r w:rsidR="00C1197E">
        <w:t>, the path is set for one of the most common misinterpretations of the p value – that it is</w:t>
      </w:r>
      <w:r w:rsidR="00CA0C34">
        <w:t xml:space="preserve"> </w:t>
      </w:r>
      <w:r w:rsidR="00326AB0">
        <w:t>a measure of effect</w:t>
      </w:r>
      <w:r w:rsidR="00703E1F">
        <w:t xml:space="preserve"> </w:t>
      </w:r>
      <w:r w:rsidR="00F65AB5">
        <w:fldChar w:fldCharType="begin">
          <w:fldData xml:space="preserve">PEVuZE5vdGU+PENpdGU+PEF1dGhvcj5MZXVuZzwvQXV0aG9yPjxZZWFyPjIwMDE8L1llYXI+PFJl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</w:fldData>
        </w:fldChar>
      </w:r>
      <w:r w:rsidR="00F65AB5">
        <w:instrText xml:space="preserve"> ADDIN EN.CITE </w:instrText>
      </w:r>
      <w:r w:rsidR="00F65AB5">
        <w:fldChar w:fldCharType="begin">
          <w:fldData xml:space="preserve">PEVuZE5vdGU+PENpdGU+PEF1dGhvcj5MZXVuZzwvQXV0aG9yPjxZZWFyPjIwMDE8L1llYXI+PFJl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</w:fldData>
        </w:fldChar>
      </w:r>
      <w:r w:rsidR="00F65AB5">
        <w:instrText xml:space="preserve"> ADDIN EN.CITE.DATA </w:instrText>
      </w:r>
      <w:r w:rsidR="00F65AB5">
        <w:fldChar w:fldCharType="end"/>
      </w:r>
      <w:r w:rsidR="00F65AB5">
        <w:fldChar w:fldCharType="separate"/>
      </w:r>
      <w:r w:rsidR="00F65AB5">
        <w:rPr>
          <w:noProof/>
        </w:rPr>
        <w:t>(Badenes-Ribera et al., 2016, Leung, 2001, Oakes, 1986)</w:t>
      </w:r>
      <w:r w:rsidR="00F65AB5">
        <w:fldChar w:fldCharType="end"/>
      </w:r>
      <w:r w:rsidR="00703E1F">
        <w:t xml:space="preserve">. </w:t>
      </w:r>
      <w:r w:rsidR="005C7408">
        <w:t xml:space="preserve">This is erroneous because </w:t>
      </w:r>
      <w:r w:rsidR="00703E1F">
        <w:t xml:space="preserve">under any </w:t>
      </w:r>
      <w:r w:rsidR="00454A79">
        <w:t xml:space="preserve">given </w:t>
      </w:r>
      <w:r w:rsidR="00703E1F">
        <w:t xml:space="preserve">set of assumptions the obtained p value is a product of </w:t>
      </w:r>
      <w:r w:rsidR="00AF54EE">
        <w:t>the effect</w:t>
      </w:r>
      <w:r w:rsidR="0020458F">
        <w:t>,</w:t>
      </w:r>
      <w:r w:rsidR="00AF54EE">
        <w:t xml:space="preserve"> </w:t>
      </w:r>
      <w:r w:rsidR="0020458F">
        <w:t xml:space="preserve">the inherent variability of what is being studied, </w:t>
      </w:r>
      <w:r w:rsidR="00AF54EE">
        <w:t>and the sample size</w:t>
      </w:r>
      <w:r w:rsidR="00577431">
        <w:t xml:space="preserve"> (linked </w:t>
      </w:r>
      <w:r w:rsidR="00150877">
        <w:t>to random variation due to sampling or measurement error)</w:t>
      </w:r>
      <w:r w:rsidR="002F4129">
        <w:t>. I</w:t>
      </w:r>
      <w:r w:rsidR="00AF54EE">
        <w:t xml:space="preserve">t </w:t>
      </w:r>
      <w:r w:rsidR="00F56142">
        <w:t>cannot be used as a measure of effect size</w:t>
      </w:r>
      <w:r w:rsidR="00AF54EE">
        <w:t xml:space="preserve"> because it is confounded </w:t>
      </w:r>
      <w:r w:rsidR="00F65AB5">
        <w:fldChar w:fldCharType="begin"/>
      </w:r>
      <w:r w:rsidR="00F65AB5">
        <w:instrText xml:space="preserve"> ADDIN EN.CITE &lt;EndNote&gt;&lt;Cite&gt;&lt;Author&gt;Stang&lt;/Author&gt;&lt;Year&gt;2010&lt;/Year&gt;&lt;RecNum&gt;37844&lt;/RecNum&gt;&lt;DisplayText&gt;(Stang et al., 2010)&lt;/DisplayText&gt;&lt;record&gt;&lt;rec-number&gt;37844&lt;/rec-number&gt;&lt;foreign-keys&gt;&lt;key app="EN" db-id="9szzaf5xbwsxt5ezwsapa29xasw2z0v25v5r" timestamp="1363286316"&gt;37844&lt;/key&gt;&lt;key app="ENWeb" db-id=""&gt;0&lt;/key&gt;&lt;/foreign-keys&gt;&lt;ref-type name="Journal Article"&gt;17&lt;/ref-type&gt;&lt;contributors&gt;&lt;authors&gt;&lt;author&gt;Stang, Andreas&lt;/author&gt;&lt;author&gt;Poole, Charles&lt;/author&gt;&lt;author&gt;Kuss, Oliver&lt;/author&gt;&lt;/authors&gt;&lt;/contributors&gt;&lt;titles&gt;&lt;title&gt;The ongoing tyranny of statistical significance testing in biomedical research&lt;/title&gt;&lt;secondary-title&gt;European Journal of Epidemiology&lt;/secondary-title&gt;&lt;alt-title&gt;Eur J Epidemiol&lt;/alt-title&gt;&lt;/titles&gt;&lt;periodical&gt;&lt;full-title&gt;European Journal of Epidemiology&lt;/full-title&gt;&lt;abbr-1&gt;Eur. J. Epidemiol.&lt;/abbr-1&gt;&lt;abbr-2&gt;Eur J Epidemiol&lt;/abbr-2&gt;&lt;/periodical&gt;&lt;alt-periodical&gt;&lt;full-title&gt;European Journal of Epidemiology&lt;/full-title&gt;&lt;abbr-1&gt;Eur. J. Epidemiol.&lt;/abbr-1&gt;&lt;abbr-2&gt;Eur J Epidemiol&lt;/abbr-2&gt;&lt;/alt-periodical&gt;&lt;pages&gt;225-230&lt;/pages&gt;&lt;volume&gt;25&lt;/volume&gt;&lt;number&gt;4&lt;/number&gt;&lt;keywords&gt;&lt;keyword&gt;Statistics&lt;/keyword&gt;&lt;keyword&gt;P-value&lt;/keyword&gt;&lt;keyword&gt;Confidence intervals&lt;/keyword&gt;&lt;/keywords&gt;&lt;dates&gt;&lt;year&gt;2010&lt;/year&gt;&lt;pub-dates&gt;&lt;date&gt;2010/04/01&lt;/date&gt;&lt;/pub-dates&gt;&lt;/dates&gt;&lt;publisher&gt;Springer Netherlands&lt;/publisher&gt;&lt;isbn&gt;0393-2990&lt;/isbn&gt;&lt;urls&gt;&lt;related-urls&gt;&lt;url&gt;http://dx.doi.org/10.1007/s10654-010-9440-x&lt;/url&gt;&lt;/related-urls&gt;&lt;/urls&gt;&lt;electronic-resource-num&gt;10.1007/s10654-010-9440-x&lt;/electronic-resource-num&gt;&lt;language&gt;English&lt;/language&gt;&lt;/record&gt;&lt;/Cite&gt;&lt;/EndNote&gt;</w:instrText>
      </w:r>
      <w:r w:rsidR="00F65AB5">
        <w:fldChar w:fldCharType="separate"/>
      </w:r>
      <w:r w:rsidR="00F65AB5">
        <w:rPr>
          <w:noProof/>
        </w:rPr>
        <w:t>(Stang et al., 2010)</w:t>
      </w:r>
      <w:r w:rsidR="00F65AB5">
        <w:fldChar w:fldCharType="end"/>
      </w:r>
      <w:r w:rsidR="00AF54EE">
        <w:t>.</w:t>
      </w:r>
      <w:r w:rsidR="00C1197E">
        <w:t xml:space="preserve"> </w:t>
      </w:r>
    </w:p>
    <w:p w14:paraId="2ABA3D26" w14:textId="2F2EA429" w:rsidR="00800ED6" w:rsidRDefault="00C1197E">
      <w:r>
        <w:t xml:space="preserve">The true situation is </w:t>
      </w:r>
      <w:r w:rsidR="005C442B">
        <w:t xml:space="preserve">worse because, for most people, </w:t>
      </w:r>
      <w:r w:rsidR="00475414">
        <w:t xml:space="preserve">even the ‘correct’ </w:t>
      </w:r>
      <w:r w:rsidR="0009228F">
        <w:t>interpretation</w:t>
      </w:r>
      <w:r w:rsidR="00800ED6">
        <w:t xml:space="preserve"> above</w:t>
      </w:r>
      <w:r w:rsidR="0009228F">
        <w:t xml:space="preserve"> focusses only on the null hypothesis</w:t>
      </w:r>
      <w:r w:rsidR="00113202">
        <w:t>,</w:t>
      </w:r>
      <w:r w:rsidR="0009228F">
        <w:t xml:space="preserve"> </w:t>
      </w:r>
      <w:r w:rsidR="008F0252">
        <w:t xml:space="preserve">on no effect / relationship </w:t>
      </w:r>
      <w:r w:rsidR="0009228F">
        <w:t xml:space="preserve">and not the other assumptions of the </w:t>
      </w:r>
      <w:r>
        <w:t xml:space="preserve">underlying statistical </w:t>
      </w:r>
      <w:r w:rsidR="0009228F">
        <w:t xml:space="preserve">model. </w:t>
      </w:r>
      <w:r w:rsidR="00F56142">
        <w:t xml:space="preserve">A low p-value may lead us to conclude that one or more of the assumptions of the model are incorrect because the data observed are not compatible with the </w:t>
      </w:r>
      <w:r w:rsidR="00F56142">
        <w:lastRenderedPageBreak/>
        <w:t xml:space="preserve">model, </w:t>
      </w:r>
      <w:r w:rsidR="008F0252">
        <w:t xml:space="preserve">so we reject </w:t>
      </w:r>
      <w:r w:rsidR="00533711">
        <w:t>the null</w:t>
      </w:r>
      <w:r w:rsidR="008F0252">
        <w:t>, but we do not know</w:t>
      </w:r>
      <w:r w:rsidR="00F56142">
        <w:t xml:space="preserve"> which </w:t>
      </w:r>
      <w:r w:rsidR="008F0252">
        <w:t xml:space="preserve">of the </w:t>
      </w:r>
      <w:r w:rsidR="00F56142">
        <w:t xml:space="preserve">assumptions are incorrect </w:t>
      </w:r>
      <w:r w:rsidR="00F65AB5">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F65AB5">
        <w:instrText xml:space="preserve"> ADDIN EN.CITE </w:instrText>
      </w:r>
      <w:r w:rsidR="00F65AB5">
        <w:fldChar w:fldCharType="begin">
          <w:fldData xml:space="preserve">PEVuZE5vdGU+PENpdGU+PEF1dGhvcj5HcmVlbmxhbmQ8L0F1dGhvcj48WWVhcj4yMDE2PC9ZZWFy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</w:fldData>
        </w:fldChar>
      </w:r>
      <w:r w:rsidR="00F65AB5">
        <w:instrText xml:space="preserve"> ADDIN EN.CITE.DATA </w:instrText>
      </w:r>
      <w:r w:rsidR="00F65AB5">
        <w:fldChar w:fldCharType="end"/>
      </w:r>
      <w:r w:rsidR="00F65AB5">
        <w:fldChar w:fldCharType="separate"/>
      </w:r>
      <w:r w:rsidR="00F65AB5">
        <w:rPr>
          <w:noProof/>
        </w:rPr>
        <w:t>(Greenland et al., 2016)</w:t>
      </w:r>
      <w:r w:rsidR="00F65AB5">
        <w:fldChar w:fldCharType="end"/>
      </w:r>
      <w:r w:rsidR="00AF54EE">
        <w:t>.</w:t>
      </w:r>
      <w:r w:rsidR="005C7408">
        <w:t xml:space="preserve"> </w:t>
      </w:r>
    </w:p>
    <w:p w14:paraId="45C89732" w14:textId="77777777" w:rsidR="00475414" w:rsidRDefault="00630509">
      <w:r>
        <w:t>Furthermore</w:t>
      </w:r>
      <w:r w:rsidR="00AF54EE">
        <w:t xml:space="preserve">, the use of the word ‘significance’ strongly implies importance, another common misinterpretation </w:t>
      </w:r>
      <w:r w:rsidR="00510474">
        <w:t xml:space="preserve">that has been shown to persist over many years, </w:t>
      </w:r>
      <w:r w:rsidR="00AF54EE">
        <w:t xml:space="preserve">even among researchers who confidently use and interpret </w:t>
      </w:r>
      <w:r w:rsidR="0053085D">
        <w:t xml:space="preserve">statistical tests </w:t>
      </w:r>
      <w:r w:rsidR="00F65AB5">
        <w:fldChar w:fldCharType="begin">
          <w:fldData xml:space="preserve">PEVuZE5vdGU+PENpdGU+PEF1dGhvcj5aaWxpYWs8L0F1dGhvcj48WWVhcj4yMDA4PC9ZZWFyPjxS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</w:fldData>
        </w:fldChar>
      </w:r>
      <w:r w:rsidR="00F65AB5">
        <w:instrText xml:space="preserve"> ADDIN EN.CITE </w:instrText>
      </w:r>
      <w:r w:rsidR="00F65AB5">
        <w:fldChar w:fldCharType="begin">
          <w:fldData xml:space="preserve">PEVuZE5vdGU+PENpdGU+PEF1dGhvcj5aaWxpYWs8L0F1dGhvcj48WWVhcj4yMDA4PC9ZZWFyPjxS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</w:fldData>
        </w:fldChar>
      </w:r>
      <w:r w:rsidR="00F65AB5">
        <w:instrText xml:space="preserve"> ADDIN EN.CITE.DATA </w:instrText>
      </w:r>
      <w:r w:rsidR="00F65AB5">
        <w:fldChar w:fldCharType="end"/>
      </w:r>
      <w:r w:rsidR="00F65AB5">
        <w:fldChar w:fldCharType="separate"/>
      </w:r>
      <w:r w:rsidR="00F65AB5">
        <w:rPr>
          <w:noProof/>
        </w:rPr>
        <w:t>(Badenes-Ribera et al., 2016, Oakes, 1986, Ziliak and McCloskey, 2008)</w:t>
      </w:r>
      <w:r w:rsidR="00F65AB5">
        <w:fldChar w:fldCharType="end"/>
      </w:r>
      <w:r w:rsidR="005C7408">
        <w:t xml:space="preserve">. The extent that statistical significance gives no information about importance can be illustrated by the simple fact that given a sufficiently large sample </w:t>
      </w:r>
      <w:r w:rsidR="005C7408">
        <w:rPr>
          <w:i/>
        </w:rPr>
        <w:t>any</w:t>
      </w:r>
      <w:r w:rsidR="005C7408">
        <w:t xml:space="preserve"> effect or degree of association will be statistically significant</w:t>
      </w:r>
      <w:r>
        <w:t>,</w:t>
      </w:r>
      <w:r w:rsidR="005C7408">
        <w:t xml:space="preserve"> no matter how tiny </w:t>
      </w:r>
      <w:r w:rsidR="00F65AB5">
        <w:fldChar w:fldCharType="begin"/>
      </w:r>
      <w:r w:rsidR="00F65AB5">
        <w:instrText xml:space="preserve"> ADDIN EN.CITE &lt;EndNote&gt;&lt;Cite&gt;&lt;Author&gt;Demidenko&lt;/Author&gt;&lt;Year&gt;2016&lt;/Year&gt;&lt;RecNum&gt;40183&lt;/RecNum&gt;&lt;DisplayText&gt;(Demidenko, 2016)&lt;/DisplayText&gt;&lt;record&gt;&lt;rec-number&gt;40183&lt;/rec-number&gt;&lt;foreign-keys&gt;&lt;key app="EN" db-id="9szzaf5xbwsxt5ezwsapa29xasw2z0v25v5r" timestamp="1559213999"&gt;40183&lt;/key&gt;&lt;/foreign-keys&gt;&lt;ref-type name="Journal Article"&gt;17&lt;/ref-type&gt;&lt;contributors&gt;&lt;authors&gt;&lt;author&gt;Demidenko, Eugene&lt;/author&gt;&lt;/authors&gt;&lt;/contributors&gt;&lt;titles&gt;&lt;title&gt;The p-Value You Can’t Buy&lt;/title&gt;&lt;secondary-title&gt;The American Statistician&lt;/secondary-title&gt;&lt;/titles&gt;&lt;periodical&gt;&lt;full-title&gt;The American statistician&lt;/full-title&gt;&lt;/periodical&gt;&lt;pages&gt;33-38&lt;/pages&gt;&lt;volume&gt;70&lt;/volume&gt;&lt;number&gt;1&lt;/number&gt;&lt;dates&gt;&lt;year&gt;2016&lt;/year&gt;&lt;/dates&gt;&lt;publisher&gt;Informa UK Limited&lt;/publisher&gt;&lt;isbn&gt;0003-1305&lt;/isbn&gt;&lt;urls&gt;&lt;related-urls&gt;&lt;url&gt;https://dx.doi.org/10.1080/00031305.2015.1069760&lt;/url&gt;&lt;/related-urls&gt;&lt;pdf-urls&gt;&lt;url&gt;file://C:\Users\pdg1u09\Downloads\kopernio\Demidenko-2015-The-p--value-you-cant-buy.pdf&lt;/url&gt;&lt;/pdf-urls&gt;&lt;/urls&gt;&lt;electronic-resource-num&gt;10.1080/00031305.2015.1069760&lt;/electronic-resource-num&gt;&lt;/record&gt;&lt;/Cite&gt;&lt;/EndNote&gt;</w:instrText>
      </w:r>
      <w:r w:rsidR="00F65AB5">
        <w:fldChar w:fldCharType="separate"/>
      </w:r>
      <w:r w:rsidR="00F65AB5">
        <w:rPr>
          <w:noProof/>
        </w:rPr>
        <w:t>(Demidenko, 2016)</w:t>
      </w:r>
      <w:r w:rsidR="00F65AB5">
        <w:fldChar w:fldCharType="end"/>
      </w:r>
      <w:r w:rsidR="005C7408">
        <w:t>.</w:t>
      </w:r>
      <w:r w:rsidR="00816EB8">
        <w:t xml:space="preserve"> </w:t>
      </w:r>
    </w:p>
    <w:p w14:paraId="3B5D4270" w14:textId="77777777" w:rsidR="00A52D31" w:rsidRDefault="005C7408">
      <w:r>
        <w:t>So, to summarise</w:t>
      </w:r>
      <w:r w:rsidR="00800ED6">
        <w:t>,</w:t>
      </w:r>
      <w:r>
        <w:t xml:space="preserve"> statistical significance tests and p-values tell</w:t>
      </w:r>
      <w:r w:rsidR="00800ED6">
        <w:t xml:space="preserve"> us </w:t>
      </w:r>
      <w:r w:rsidR="00475414">
        <w:t xml:space="preserve">essentially </w:t>
      </w:r>
      <w:r w:rsidR="00800ED6">
        <w:t>nothing about the size or</w:t>
      </w:r>
      <w:r w:rsidR="00816EB8">
        <w:t xml:space="preserve"> importance of an effect and ma</w:t>
      </w:r>
      <w:r w:rsidR="00800ED6">
        <w:t>y even fail to deliver on the slim promise of quantifying the probability of the observed data given the null hypothesis.</w:t>
      </w:r>
      <w:r w:rsidR="00E25858">
        <w:t xml:space="preserve"> A </w:t>
      </w:r>
      <w:r w:rsidR="00630509">
        <w:t>small p-value and ‘significant’ result can result from a tiny and unimportant effect</w:t>
      </w:r>
      <w:r w:rsidR="00342013">
        <w:t>. A</w:t>
      </w:r>
      <w:r w:rsidR="00630509">
        <w:t xml:space="preserve"> </w:t>
      </w:r>
      <w:r w:rsidR="00E25858">
        <w:t xml:space="preserve">‘non-significant’ </w:t>
      </w:r>
      <w:r w:rsidR="00630509">
        <w:t xml:space="preserve">high p-value </w:t>
      </w:r>
      <w:r w:rsidR="00342013">
        <w:t>can be observed when the estimated effect is close to the null or when it is far from the null and potentially meaningful but estimated with a high degree of imprecision or uncertainty</w:t>
      </w:r>
      <w:r w:rsidR="00E25858">
        <w:t>.</w:t>
      </w:r>
    </w:p>
    <w:p w14:paraId="03CAA466" w14:textId="77777777" w:rsidR="00794C07" w:rsidRDefault="00794C07" w:rsidP="00794C07">
      <w:pPr>
        <w:pStyle w:val="Heading2"/>
      </w:pPr>
      <w:r>
        <w:t>The p-problem: some recent examples</w:t>
      </w:r>
    </w:p>
    <w:p w14:paraId="10118B24" w14:textId="6EC7D37F" w:rsidR="00475414" w:rsidRDefault="007B37C7">
      <w:r>
        <w:t xml:space="preserve">With this in mind </w:t>
      </w:r>
      <w:r w:rsidR="00E25858">
        <w:t xml:space="preserve">we </w:t>
      </w:r>
      <w:r>
        <w:t xml:space="preserve">reviewed quantitative analyses and systematic reviews published in the most recent volume of the </w:t>
      </w:r>
      <w:r w:rsidR="00E25858">
        <w:t>International Journal of Nursing Studies</w:t>
      </w:r>
      <w:r>
        <w:t xml:space="preserve"> at the time of writin</w:t>
      </w:r>
      <w:r w:rsidR="00E25858">
        <w:t xml:space="preserve">g (2019, vol 93). In doing so we </w:t>
      </w:r>
      <w:r w:rsidR="00187608">
        <w:t xml:space="preserve">do not wish to single out particular </w:t>
      </w:r>
      <w:r w:rsidR="001A2384">
        <w:t>authors</w:t>
      </w:r>
      <w:r>
        <w:t xml:space="preserve"> for blame </w:t>
      </w:r>
      <w:r w:rsidR="00EF53C2">
        <w:t xml:space="preserve">or praise, </w:t>
      </w:r>
      <w:r>
        <w:t xml:space="preserve">but rather show </w:t>
      </w:r>
      <w:r w:rsidR="0001111D">
        <w:t>how pervasive problems associated with simplistic interpretations of significance tests are.</w:t>
      </w:r>
      <w:r w:rsidR="00BA46F2">
        <w:t xml:space="preserve"> </w:t>
      </w:r>
      <w:r w:rsidR="00B81A67">
        <w:t>We</w:t>
      </w:r>
      <w:r w:rsidR="00306D76">
        <w:t xml:space="preserve"> </w:t>
      </w:r>
      <w:r w:rsidR="006E59BA">
        <w:t>found examples</w:t>
      </w:r>
      <w:r w:rsidR="00BA46F2">
        <w:t xml:space="preserve"> of the problems that arise from the interpretation of </w:t>
      </w:r>
      <w:r w:rsidR="00187608">
        <w:t>significance</w:t>
      </w:r>
      <w:r w:rsidR="00BA46F2">
        <w:t xml:space="preserve"> </w:t>
      </w:r>
      <w:r w:rsidR="00306D76">
        <w:t xml:space="preserve">papers in the first three </w:t>
      </w:r>
      <w:r w:rsidR="00B81A67">
        <w:t>papers we</w:t>
      </w:r>
      <w:r w:rsidR="00BA46F2">
        <w:t xml:space="preserve"> looked at.</w:t>
      </w:r>
    </w:p>
    <w:p w14:paraId="0C138C65" w14:textId="251CD3D7" w:rsidR="00187608" w:rsidRDefault="0001111D">
      <w:r w:rsidRPr="00306D76">
        <w:t>In reviewing outcomes of person centred rehabilitation</w:t>
      </w:r>
      <w:r w:rsidR="00BA46F2" w:rsidRPr="00306D76">
        <w:t xml:space="preserve"> </w:t>
      </w:r>
      <w:r w:rsidR="00F65AB5" w:rsidRPr="00306D76">
        <w:fldChar w:fldCharType="begin"/>
      </w:r>
      <w:r w:rsidR="00306D76">
        <w:instrText xml:space="preserve"> ADDIN EN.CITE &lt;EndNote&gt;&lt;Cite AuthorYear="1"&gt;&lt;Author&gt;Yun&lt;/Author&gt;&lt;Year&gt;2019&lt;/Year&gt;&lt;RecNum&gt;40179&lt;/RecNum&gt;&lt;DisplayText&gt;Yun and Choi (2019)&lt;/DisplayText&gt;&lt;record&gt;&lt;rec-number&gt;40179&lt;/rec-number&gt;&lt;foreign-keys&gt;&lt;key app="EN" db-id="9szzaf5xbwsxt5ezwsapa29xasw2z0v25v5r" timestamp="1559200469"&gt;40179&lt;/key&gt;&lt;key app="ENWeb" db-id=""&gt;0&lt;/key&gt;&lt;/foreign-keys&gt;&lt;ref-type name="Journal Article"&gt;17&lt;/ref-type&gt;&lt;contributors&gt;&lt;authors&gt;&lt;author&gt;Yun, D.&lt;/author&gt;&lt;author&gt;Choi, J.&lt;/author&gt;&lt;/authors&gt;&lt;/contributors&gt;&lt;auth-address&gt;College of Nursing Science, Kyung Hee University, Seoul, South Korea.&amp;#xD;College of Nursing Science, Kyung Hee University, Seoul, South Korea. Electronic address: jchoi14@khu.ac.kr.&lt;/auth-address&gt;&lt;titles&gt;&lt;title&gt;Person-centered rehabilitation care and outcomes: A systematic literature review&lt;/title&gt;&lt;secondary-title&gt;Int J Nurs Stud&lt;/secondary-title&gt;&lt;/titles&gt;&lt;periodical&gt;&lt;full-title&gt;International Journal of Nursing Studies&lt;/full-title&gt;&lt;abbr-1&gt;Int. J. Nurs. Stud.&lt;/abbr-1&gt;&lt;abbr-2&gt;Int J Nurs Stud&lt;/abbr-2&gt;&lt;/periodical&gt;&lt;pages&gt;74-83&lt;/pages&gt;&lt;volume&gt;93&lt;/volume&gt;&lt;edition&gt;2019/03/15&lt;/edition&gt;&lt;keywords&gt;&lt;keyword&gt;Client-centered care&lt;/keyword&gt;&lt;keyword&gt;Goal setting&lt;/keyword&gt;&lt;keyword&gt;Patient-centered care&lt;/keyword&gt;&lt;keyword&gt;Person-centered care&lt;/keyword&gt;&lt;keyword&gt;Rehabilitation&lt;/keyword&gt;&lt;/keywords&gt;&lt;dates&gt;&lt;year&gt;2019&lt;/year&gt;&lt;pub-dates&gt;&lt;date&gt;May&lt;/date&gt;&lt;/pub-dates&gt;&lt;/dates&gt;&lt;isbn&gt;1873-491X (Electronic)&amp;#xD;0020-7489 (Linking)&lt;/isbn&gt;&lt;accession-num&gt;30870614&lt;/accession-num&gt;&lt;urls&gt;&lt;related-urls&gt;&lt;url&gt;https://www.ncbi.nlm.nih.gov/pubmed/30870614&lt;/url&gt;&lt;/related-urls&gt;&lt;/urls&gt;&lt;electronic-resource-num&gt;10.1016/j.ijnurstu.2019.02.012&lt;/electronic-resource-num&gt;&lt;/record&gt;&lt;/Cite&gt;&lt;/EndNote&gt;</w:instrText>
      </w:r>
      <w:r w:rsidR="00F65AB5" w:rsidRPr="00306D76">
        <w:fldChar w:fldCharType="separate"/>
      </w:r>
      <w:r w:rsidR="00306D76">
        <w:rPr>
          <w:noProof/>
        </w:rPr>
        <w:t>Yun and Choi (2019)</w:t>
      </w:r>
      <w:r w:rsidR="00F65AB5" w:rsidRPr="00306D76">
        <w:fldChar w:fldCharType="end"/>
      </w:r>
      <w:r w:rsidR="00BA46F2" w:rsidRPr="00306D76">
        <w:t xml:space="preserve"> conclude</w:t>
      </w:r>
      <w:r w:rsidR="00306D76">
        <w:t>d</w:t>
      </w:r>
      <w:r w:rsidRPr="00306D76">
        <w:t xml:space="preserve"> that </w:t>
      </w:r>
      <w:r w:rsidRPr="00306D76">
        <w:rPr>
          <w:i/>
        </w:rPr>
        <w:t xml:space="preserve">“there was strong evidence regarding the positive effects of person-centered care on occupational performance </w:t>
      </w:r>
      <w:r w:rsidR="00306D76">
        <w:rPr>
          <w:i/>
        </w:rPr>
        <w:t>and rehabilitation satisfaction</w:t>
      </w:r>
      <w:r w:rsidRPr="00306D76">
        <w:rPr>
          <w:i/>
        </w:rPr>
        <w:t>”</w:t>
      </w:r>
      <w:r w:rsidR="00306D76">
        <w:rPr>
          <w:i/>
        </w:rPr>
        <w:t xml:space="preserve"> (p 74).</w:t>
      </w:r>
      <w:r w:rsidR="00E340E3" w:rsidRPr="00306D76">
        <w:t xml:space="preserve"> </w:t>
      </w:r>
      <w:r w:rsidR="00BA46F2" w:rsidRPr="00306D76">
        <w:t xml:space="preserve"> It is hard to escape the implication that these are important findings – effects that will really matter</w:t>
      </w:r>
      <w:r w:rsidR="00BA46F2">
        <w:t>. However, t</w:t>
      </w:r>
      <w:r w:rsidR="00E340E3">
        <w:t xml:space="preserve">he conclusion was based on reporting whether or not results </w:t>
      </w:r>
      <w:r w:rsidR="00A60981">
        <w:t>of studies on a number of</w:t>
      </w:r>
      <w:r w:rsidR="00E340E3">
        <w:t xml:space="preserve"> outcomes </w:t>
      </w:r>
      <w:r w:rsidR="00BA46F2">
        <w:t xml:space="preserve">were </w:t>
      </w:r>
      <w:r w:rsidR="0043768B">
        <w:t xml:space="preserve">(statistically) </w:t>
      </w:r>
      <w:r w:rsidR="00187608">
        <w:t>‘significant’ in the studies reviewed</w:t>
      </w:r>
      <w:r w:rsidR="00BA46F2">
        <w:t>. T</w:t>
      </w:r>
      <w:r w:rsidR="00187608">
        <w:t>he</w:t>
      </w:r>
      <w:r w:rsidR="00A60981">
        <w:t xml:space="preserve"> conclusion</w:t>
      </w:r>
      <w:r w:rsidR="001A2384">
        <w:t xml:space="preserve"> </w:t>
      </w:r>
      <w:r w:rsidR="00187608">
        <w:t xml:space="preserve">of ‘strong’ evidence </w:t>
      </w:r>
      <w:r w:rsidR="00A60981">
        <w:t>was</w:t>
      </w:r>
      <w:r w:rsidR="001A2384">
        <w:t xml:space="preserve"> based on outcomes </w:t>
      </w:r>
      <w:r w:rsidR="00533711">
        <w:t>where</w:t>
      </w:r>
      <w:r w:rsidR="001A2384">
        <w:t xml:space="preserve"> all</w:t>
      </w:r>
      <w:r w:rsidR="00533711">
        <w:t xml:space="preserve"> the</w:t>
      </w:r>
      <w:r w:rsidR="001A2384">
        <w:t xml:space="preserve"> studies </w:t>
      </w:r>
      <w:r w:rsidR="00533711">
        <w:t xml:space="preserve">they reviewed </w:t>
      </w:r>
      <w:r w:rsidR="001A2384">
        <w:t>gave significant results. There is no mention of th</w:t>
      </w:r>
      <w:r w:rsidR="00A60981">
        <w:t xml:space="preserve">e size or importance of effects, </w:t>
      </w:r>
      <w:r w:rsidR="001A2384">
        <w:t>and in some cases, the conclusions seem to be based on a single study.</w:t>
      </w:r>
      <w:r w:rsidR="00187608">
        <w:t xml:space="preserve"> Now it is clear enough that the authors are referring to the strength of the evidence and so not directly refer</w:t>
      </w:r>
      <w:r w:rsidR="00A60981">
        <w:t>ring to the size of the effect. Leaving aside whether their interpretation of ‘strong’ evidence is correct on purely methodological grounds,</w:t>
      </w:r>
      <w:r w:rsidR="00187608">
        <w:t xml:space="preserve"> it is hard to escape reading this without </w:t>
      </w:r>
      <w:r w:rsidR="00A60981">
        <w:t>getting an</w:t>
      </w:r>
      <w:r w:rsidR="00187608">
        <w:t xml:space="preserve"> impression of certainty that is not just about </w:t>
      </w:r>
      <w:r w:rsidR="00187608" w:rsidRPr="00A60981">
        <w:rPr>
          <w:i/>
        </w:rPr>
        <w:t>some</w:t>
      </w:r>
      <w:r w:rsidR="00187608">
        <w:t xml:space="preserve"> effect</w:t>
      </w:r>
      <w:r w:rsidR="00533711">
        <w:t>,</w:t>
      </w:r>
      <w:r w:rsidR="00187608">
        <w:t xml:space="preserve"> but about an important one.</w:t>
      </w:r>
    </w:p>
    <w:p w14:paraId="64FDA787" w14:textId="77777777" w:rsidR="00306D76" w:rsidRPr="00C444C3" w:rsidRDefault="00306D76" w:rsidP="00C444C3">
      <w:r>
        <w:t xml:space="preserve">A second example comes from a cohort study </w:t>
      </w:r>
      <w:r w:rsidR="00C444C3">
        <w:t>examining w</w:t>
      </w:r>
      <w:r w:rsidR="00C444C3" w:rsidRPr="00C444C3">
        <w:t>ork-related psychosocial risk factors and risk of disability pension</w:t>
      </w:r>
      <w:r w:rsidR="00C444C3">
        <w:t>. In the abstract, the following results are reported:</w:t>
      </w:r>
    </w:p>
    <w:p w14:paraId="7210BFA8" w14:textId="77777777" w:rsidR="00306D76" w:rsidRDefault="00306D76" w:rsidP="00306D76">
      <w:pPr>
        <w:ind w:left="720"/>
        <w:rPr>
          <w:i/>
        </w:rPr>
      </w:pPr>
      <w:r w:rsidRPr="00923801">
        <w:rPr>
          <w:i/>
        </w:rPr>
        <w:t>“Among nursing professionals and care assistants, high </w:t>
      </w:r>
      <w:hyperlink r:id="rId11" w:tooltip="Learn more about Quantitative from ScienceDirect's AI-generated Topic Pages" w:history="1">
        <w:r w:rsidRPr="00923801">
          <w:rPr>
            <w:i/>
          </w:rPr>
          <w:t>quantitative</w:t>
        </w:r>
      </w:hyperlink>
      <w:r w:rsidRPr="00923801">
        <w:rPr>
          <w:i/>
        </w:rPr>
        <w:t> </w:t>
      </w:r>
      <w:hyperlink r:id="rId12" w:tooltip="Learn more about Job Demand from ScienceDirect's AI-generated Topic Pages" w:history="1">
        <w:r w:rsidRPr="00923801">
          <w:rPr>
            <w:i/>
          </w:rPr>
          <w:t>job demands</w:t>
        </w:r>
      </w:hyperlink>
      <w:r w:rsidRPr="00923801">
        <w:rPr>
          <w:i/>
        </w:rPr>
        <w:t> and low </w:t>
      </w:r>
      <w:hyperlink r:id="rId13" w:tooltip="Learn more about Social Support from ScienceDirect's AI-generated Topic Pages" w:history="1">
        <w:r w:rsidRPr="00923801">
          <w:rPr>
            <w:i/>
          </w:rPr>
          <w:t>social support</w:t>
        </w:r>
      </w:hyperlink>
      <w:r w:rsidRPr="00923801">
        <w:rPr>
          <w:i/>
        </w:rPr>
        <w:t>, but not job </w:t>
      </w:r>
      <w:hyperlink r:id="rId14" w:tooltip="Learn more about Control from ScienceDirect's AI-generated Topic Pages" w:history="1">
        <w:r w:rsidRPr="00923801">
          <w:rPr>
            <w:i/>
          </w:rPr>
          <w:t>control</w:t>
        </w:r>
      </w:hyperlink>
      <w:r w:rsidRPr="00923801">
        <w:rPr>
          <w:i/>
        </w:rPr>
        <w:t>, were associated with future disability pension</w:t>
      </w:r>
      <w:r>
        <w:rPr>
          <w:i/>
        </w:rPr>
        <w:t xml:space="preserve">” </w:t>
      </w:r>
      <w:r>
        <w:rPr>
          <w:i/>
        </w:rPr>
        <w:fldChar w:fldCharType="begin"/>
      </w:r>
      <w:r>
        <w:rPr>
          <w:i/>
        </w:rPr>
        <w:instrText xml:space="preserve"> ADDIN EN.CITE &lt;EndNote&gt;&lt;Cite&gt;&lt;Author&gt;Leineweber&lt;/Author&gt;&lt;Year&gt;2019&lt;/Year&gt;&lt;RecNum&gt;40196&lt;/RecNum&gt;&lt;DisplayText&gt;(Leineweber et al., 2019)&lt;/DisplayText&gt;&lt;record&gt;&lt;rec-number&gt;40196&lt;/rec-number&gt;&lt;foreign-keys&gt;&lt;key app="EN" db-id="9szzaf5xbwsxt5ezwsapa29xasw2z0v25v5r" timestamp="1560332346"&gt;40196&lt;/key&gt;&lt;/foreign-keys&gt;&lt;ref-type name="Journal Article"&gt;17&lt;/ref-type&gt;&lt;contributors&gt;&lt;authors&gt;&lt;author&gt;Leineweber, Constanze&lt;/author&gt;&lt;author&gt;Marklund, Staffan&lt;/author&gt;&lt;author&gt;Aronsson, Gunnar&lt;/author&gt;&lt;author&gt;Gustafsson, Klas&lt;/author&gt;&lt;/authors&gt;&lt;/contributors&gt;&lt;titles&gt;&lt;title&gt;Work-related psychosocial risk factors and risk of disability pension among employees in health and personal care: A prospective cohort study&lt;/title&gt;&lt;secondary-title&gt;International Journal of Nursing Studies&lt;/secondary-title&gt;&lt;/titles&gt;&lt;periodical&gt;&lt;full-title&gt;International Journal of Nursing Studies&lt;/full-title&gt;&lt;abbr-1&gt;Int. J. Nurs. Stud.&lt;/abbr-1&gt;&lt;abbr-2&gt;Int J Nurs Stud&lt;/abbr-2&gt;&lt;/periodical&gt;&lt;pages&gt;12-20&lt;/pages&gt;&lt;volume&gt;93&lt;/volume&gt;&lt;keywords&gt;&lt;keyword&gt;Disability pension&lt;/keyword&gt;&lt;keyword&gt;Psychosocial work conditions&lt;/keyword&gt;&lt;keyword&gt;Nurses&lt;/keyword&gt;&lt;keyword&gt;Health care workers&lt;/keyword&gt;&lt;/keywords&gt;&lt;dates&gt;&lt;year&gt;2019&lt;/year&gt;&lt;pub-dates&gt;&lt;date&gt;2019/05/01/&lt;/date&gt;&lt;/pub-dates&gt;&lt;/dates&gt;&lt;isbn&gt;0020-7489&lt;/isbn&gt;&lt;urls&gt;&lt;related-urls&gt;&lt;url&gt;http://www.sciencedirect.com/science/article/pii/S0020748919300483&lt;/url&gt;&lt;/related-urls&gt;&lt;/urls&gt;&lt;electronic-resource-num&gt;https://doi.org/10.1016/j.ijnurstu.2018.10.009&lt;/electronic-resource-num&gt;&lt;/record&gt;&lt;/Cite&gt;&lt;/EndNote&gt;</w:instrText>
      </w:r>
      <w:r>
        <w:rPr>
          <w:i/>
        </w:rPr>
        <w:fldChar w:fldCharType="separate"/>
      </w:r>
      <w:r>
        <w:rPr>
          <w:i/>
          <w:noProof/>
        </w:rPr>
        <w:t>(Leineweber et al., 2019)</w:t>
      </w:r>
      <w:r>
        <w:rPr>
          <w:i/>
        </w:rPr>
        <w:fldChar w:fldCharType="end"/>
      </w:r>
      <w:r>
        <w:rPr>
          <w:i/>
        </w:rPr>
        <w:t xml:space="preserve"> (p 12)</w:t>
      </w:r>
    </w:p>
    <w:p w14:paraId="0795732A" w14:textId="2392920F" w:rsidR="00306D76" w:rsidRPr="00F02A52" w:rsidRDefault="00687270" w:rsidP="00306D76">
      <w:r>
        <w:t>The authors appear to have taken the approach that because the null could not be rejected, the result should be interpreted as though the null was the correct value.</w:t>
      </w:r>
      <w:r w:rsidR="003B3448">
        <w:t xml:space="preserve"> </w:t>
      </w:r>
      <w:r w:rsidR="00306D76">
        <w:t xml:space="preserve">However, looking in detail at the results, aspects of job control </w:t>
      </w:r>
      <w:r w:rsidR="00306D76">
        <w:rPr>
          <w:i/>
        </w:rPr>
        <w:t>were</w:t>
      </w:r>
      <w:r w:rsidR="00306D76">
        <w:t xml:space="preserve"> associated </w:t>
      </w:r>
      <w:r w:rsidR="00CB2B67">
        <w:t xml:space="preserve">with </w:t>
      </w:r>
      <w:r w:rsidR="00306D76">
        <w:t xml:space="preserve">future disability pensions, especially for registered nurses. </w:t>
      </w:r>
      <w:r>
        <w:t xml:space="preserve">While the reported hazard ratios were not statistically significant, the estimated </w:t>
      </w:r>
      <w:r w:rsidR="00306D76">
        <w:t xml:space="preserve">hazards of future disability pension were increased by 29% for nurses who reported low </w:t>
      </w:r>
      <w:r w:rsidR="00306D76">
        <w:lastRenderedPageBreak/>
        <w:t>participation in decision making and 34% for those who reported too little influence</w:t>
      </w:r>
      <w:r w:rsidR="004A2B1D">
        <w:t>. Both these varibales were measures of job control</w:t>
      </w:r>
      <w:r w:rsidR="00306D76">
        <w:t xml:space="preserve">. </w:t>
      </w:r>
      <w:r w:rsidR="003B3448">
        <w:t xml:space="preserve">In addition, while </w:t>
      </w:r>
      <w:r w:rsidR="00306D76">
        <w:t>the reported hazard ratios were</w:t>
      </w:r>
      <w:r w:rsidR="00C444C3">
        <w:t xml:space="preserve"> not</w:t>
      </w:r>
      <w:r w:rsidR="00306D76">
        <w:t xml:space="preserve"> ‘statistically significant</w:t>
      </w:r>
      <w:r w:rsidR="003B3448">
        <w:t>,</w:t>
      </w:r>
      <w:r w:rsidR="00306D76">
        <w:t xml:space="preserve">’ </w:t>
      </w:r>
      <w:r w:rsidR="00E10767">
        <w:t xml:space="preserve">in the group of 2576 nursing professionals </w:t>
      </w:r>
      <w:r w:rsidR="00306D76">
        <w:t>essentially the same relationship</w:t>
      </w:r>
      <w:r w:rsidR="003B3448">
        <w:t>s</w:t>
      </w:r>
      <w:r w:rsidR="00306D76">
        <w:t xml:space="preserve"> were observed in a much larger group of</w:t>
      </w:r>
      <w:r w:rsidR="00E10767">
        <w:t xml:space="preserve"> 66,252</w:t>
      </w:r>
      <w:r w:rsidR="00306D76">
        <w:t xml:space="preserve"> ‘all other occupations’.</w:t>
      </w:r>
      <w:r w:rsidR="00E10767">
        <w:t xml:space="preserve"> Among this group the estimated hazards increased by 32% for low decision making and 28%</w:t>
      </w:r>
      <w:r w:rsidR="007E3B7B">
        <w:t xml:space="preserve"> </w:t>
      </w:r>
      <w:r w:rsidR="00E10767">
        <w:t>for low influence.</w:t>
      </w:r>
      <w:r w:rsidR="00306D76">
        <w:t xml:space="preserve"> </w:t>
      </w:r>
      <w:r w:rsidR="00E10767">
        <w:t>So h</w:t>
      </w:r>
      <w:r w:rsidR="00306D76">
        <w:t xml:space="preserve">ad this group been the focus of interest the same observed relationship would </w:t>
      </w:r>
      <w:r w:rsidR="00C444C3">
        <w:t xml:space="preserve">likely </w:t>
      </w:r>
      <w:r w:rsidR="00306D76">
        <w:t xml:space="preserve">have been presented as demonstrating that job control </w:t>
      </w:r>
      <w:r w:rsidR="00306D76" w:rsidRPr="00C444C3">
        <w:rPr>
          <w:i/>
        </w:rPr>
        <w:t>was</w:t>
      </w:r>
      <w:r w:rsidR="00306D76">
        <w:t xml:space="preserve"> associated with disability</w:t>
      </w:r>
      <w:r w:rsidR="00C444C3">
        <w:t xml:space="preserve"> and that seems an appropriate conclusion – with no basis to claim that the relationship</w:t>
      </w:r>
      <w:r w:rsidR="00E10767">
        <w:t>s</w:t>
      </w:r>
      <w:r w:rsidR="00C444C3">
        <w:t xml:space="preserve"> in registered nurses was any different to the general population</w:t>
      </w:r>
      <w:r w:rsidR="00306D76">
        <w:t xml:space="preserve">. </w:t>
      </w:r>
      <w:r w:rsidR="00C444C3">
        <w:t>There is no suggestion that these associations are overlooked because they are small or unimportant, rather we conclude that they are overlooked because they are not statistically significant and the authors are implicitly taking t</w:t>
      </w:r>
      <w:r w:rsidR="00F46530">
        <w:t>his as evidence of ‘no effect’.</w:t>
      </w:r>
    </w:p>
    <w:p w14:paraId="0B6FD1BA" w14:textId="77777777" w:rsidR="00E903CF" w:rsidRDefault="00F46530">
      <w:r>
        <w:t>A third example comes from a</w:t>
      </w:r>
      <w:r w:rsidR="00E903CF">
        <w:t xml:space="preserve"> rev</w:t>
      </w:r>
      <w:r w:rsidR="00187608">
        <w:t xml:space="preserve">iew </w:t>
      </w:r>
      <w:r>
        <w:t>of research on</w:t>
      </w:r>
      <w:r w:rsidR="00187608">
        <w:t xml:space="preserve"> </w:t>
      </w:r>
      <w:r w:rsidR="00E903CF">
        <w:t>t</w:t>
      </w:r>
      <w:r w:rsidR="00E903CF" w:rsidRPr="00E903CF">
        <w:t>he relationship between specialty nurse certification and patient, nurse and organizational outcomes</w:t>
      </w:r>
      <w:r>
        <w:t xml:space="preserve"> </w:t>
      </w:r>
      <w:r>
        <w:fldChar w:fldCharType="begin"/>
      </w:r>
      <w:r>
        <w:instrText xml:space="preserve"> ADDIN EN.CITE &lt;EndNote&gt;&lt;Cite&gt;&lt;Author&gt;Whitehead&lt;/Author&gt;&lt;Year&gt;2019&lt;/Year&gt;&lt;RecNum&gt;40178&lt;/RecNum&gt;&lt;DisplayText&gt;(Whitehead et al., 2019)&lt;/DisplayText&gt;&lt;record&gt;&lt;rec-number&gt;40178&lt;/rec-number&gt;&lt;foreign-keys&gt;&lt;key app="EN" db-id="9szzaf5xbwsxt5ezwsapa29xasw2z0v25v5r" timestamp="1559200413"&gt;40178&lt;/key&gt;&lt;key app="ENWeb" db-id=""&gt;0&lt;/key&gt;&lt;/foreign-keys&gt;&lt;ref-type name="Journal Article"&gt;17&lt;/ref-type&gt;&lt;contributors&gt;&lt;authors&gt;&lt;author&gt;Whitehead, L.&lt;/author&gt;&lt;author&gt;Ghosh, M.&lt;/author&gt;&lt;author&gt;Walker, D. K.&lt;/author&gt;&lt;author&gt;Bloxsome, D.&lt;/author&gt;&lt;author&gt;Vafeas, C.&lt;/author&gt;&lt;author&gt;Wilkinson, A.&lt;/author&gt;&lt;/authors&gt;&lt;/contributors&gt;&lt;auth-address&gt;School of Nursing and Midwifery, Edith Cowan University, Western Australia. Electronic address: l.whitehead@ecu.edu.au.&amp;#xD;School of Nursing and Midwifery, Edith Cowan University, Western Australia.&lt;/auth-address&gt;&lt;titles&gt;&lt;title&gt;The relationship between specialty nurse certification and patient, nurse and organizational outcomes: A systematic review&lt;/title&gt;&lt;secondary-title&gt;Int J Nurs Stud&lt;/secondary-title&gt;&lt;/titles&gt;&lt;periodical&gt;&lt;full-title&gt;International Journal of Nursing Studies&lt;/full-title&gt;&lt;abbr-1&gt;Int. J. Nurs. Stud.&lt;/abbr-1&gt;&lt;abbr-2&gt;Int J Nurs Stud&lt;/abbr-2&gt;&lt;/periodical&gt;&lt;pages&gt;1-11&lt;/pages&gt;&lt;volume&gt;93&lt;/volume&gt;&lt;edition&gt;2019/03/02&lt;/edition&gt;&lt;keywords&gt;&lt;keyword&gt;Certification&lt;/keyword&gt;&lt;keyword&gt;Nurse outcomes&lt;/keyword&gt;&lt;keyword&gt;Organizational outcomes&lt;/keyword&gt;&lt;keyword&gt;Patient outcomes&lt;/keyword&gt;&lt;keyword&gt;Systematic review&lt;/keyword&gt;&lt;/keywords&gt;&lt;dates&gt;&lt;year&gt;2019&lt;/year&gt;&lt;pub-dates&gt;&lt;date&gt;May&lt;/date&gt;&lt;/pub-dates&gt;&lt;/dates&gt;&lt;isbn&gt;1873-491X (Electronic)&amp;#xD;0020-7489 (Linking)&lt;/isbn&gt;&lt;accession-num&gt;30822555&lt;/accession-num&gt;&lt;urls&gt;&lt;related-urls&gt;&lt;url&gt;https://www.ncbi.nlm.nih.gov/pubmed/30822555&lt;/url&gt;&lt;/related-urls&gt;&lt;/urls&gt;&lt;electronic-resource-num&gt;10.1016/j.ijnurstu.2019.02.001&lt;/electronic-resource-num&gt;&lt;/record&gt;&lt;/Cite&gt;&lt;/EndNote&gt;</w:instrText>
      </w:r>
      <w:r>
        <w:fldChar w:fldCharType="separate"/>
      </w:r>
      <w:r>
        <w:rPr>
          <w:noProof/>
        </w:rPr>
        <w:t>(Whitehead et al., 2019)</w:t>
      </w:r>
      <w:r>
        <w:fldChar w:fldCharType="end"/>
      </w:r>
      <w:r w:rsidR="00187608">
        <w:t xml:space="preserve">. </w:t>
      </w:r>
      <w:r>
        <w:t xml:space="preserve">Unlike the previous example, this review clearly reports and emphasises </w:t>
      </w:r>
      <w:r w:rsidR="00A60981">
        <w:t>observed</w:t>
      </w:r>
      <w:r w:rsidR="00187608">
        <w:t xml:space="preserve"> effects in addition to </w:t>
      </w:r>
      <w:r w:rsidR="00A60981">
        <w:t xml:space="preserve">statistical </w:t>
      </w:r>
      <w:r w:rsidR="00187608">
        <w:t>significance</w:t>
      </w:r>
      <w:r w:rsidR="003600FD">
        <w:t>. Despite this helpful emphasis</w:t>
      </w:r>
      <w:r w:rsidR="002E7B87">
        <w:t>,</w:t>
      </w:r>
      <w:r w:rsidR="00E903CF">
        <w:t xml:space="preserve"> t</w:t>
      </w:r>
      <w:r w:rsidR="003600FD">
        <w:t>he authors still have to s</w:t>
      </w:r>
      <w:r w:rsidR="00E903CF">
        <w:t xml:space="preserve">truggle with </w:t>
      </w:r>
      <w:r w:rsidR="003600FD">
        <w:t xml:space="preserve">the apparent </w:t>
      </w:r>
      <w:r w:rsidR="00E903CF">
        <w:t>implications of the word ‘</w:t>
      </w:r>
      <w:r w:rsidR="00EF53C2">
        <w:t>significant</w:t>
      </w:r>
      <w:r w:rsidR="002E7B87">
        <w:t xml:space="preserve">. One passage, describing the results of a study by </w:t>
      </w:r>
      <w:r w:rsidR="00B260E6">
        <w:fldChar w:fldCharType="begin"/>
      </w:r>
      <w:r w:rsidR="00B260E6">
        <w:instrText xml:space="preserve"> ADDIN EN.CITE &lt;EndNote&gt;&lt;Cite AuthorYear="1"&gt;&lt;Author&gt;Hughes&lt;/Author&gt;&lt;Year&gt;2001&lt;/Year&gt;&lt;RecNum&gt;40202&lt;/RecNum&gt;&lt;DisplayText&gt;Hughes et al. (2001)&lt;/DisplayText&gt;&lt;record&gt;&lt;rec-number&gt;40202&lt;/rec-number&gt;&lt;foreign-keys&gt;&lt;key app="EN" db-id="9szzaf5xbwsxt5ezwsapa29xasw2z0v25v5r" timestamp="1561891326"&gt;40202&lt;/key&gt;&lt;/foreign-keys&gt;&lt;ref-type name="Conference Proceedings"&gt;10&lt;/ref-type&gt;&lt;contributors&gt;&lt;authors&gt;&lt;author&gt;Hughes, Linda C&lt;/author&gt;&lt;author&gt;Ward, Sandra&lt;/author&gt;&lt;author&gt;Grindel, Cecelia Gatson&lt;/author&gt;&lt;author&gt;Coleman, Elizabeth Ann&lt;/author&gt;&lt;author&gt;Berry, Donna L&lt;/author&gt;&lt;author&gt;Hinds, Pamela S&lt;/author&gt;&lt;author&gt;Oleske, Denise M&lt;/author&gt;&lt;author&gt;Murphy, Cynthia Miller&lt;/author&gt;&lt;author&gt;Frank-Stromborg, Marilyn&lt;/author&gt;&lt;/authors&gt;&lt;/contributors&gt;&lt;titles&gt;&lt;title&gt;Relationships between certification and job perceptions of oncology nurses&lt;/title&gt;&lt;secondary-title&gt;Oncology Nursing Forum&lt;/secondary-title&gt;&lt;/titles&gt;&lt;periodical&gt;&lt;full-title&gt;Oncology Nursing Forum&lt;/full-title&gt;&lt;abbr-1&gt;Oncol. Nurs. Forum&lt;/abbr-1&gt;&lt;abbr-2&gt;Oncol Nurs Forum&lt;/abbr-2&gt;&lt;/periodical&gt;&lt;volume&gt;28&lt;/volume&gt;&lt;number&gt;1&lt;/number&gt;&lt;dates&gt;&lt;year&gt;2001&lt;/year&gt;&lt;/dates&gt;&lt;isbn&gt;0190-535X&lt;/isbn&gt;&lt;urls&gt;&lt;/urls&gt;&lt;/record&gt;&lt;/Cite&gt;&lt;/EndNote&gt;</w:instrText>
      </w:r>
      <w:r w:rsidR="00B260E6">
        <w:fldChar w:fldCharType="separate"/>
      </w:r>
      <w:r w:rsidR="00B260E6">
        <w:rPr>
          <w:noProof/>
        </w:rPr>
        <w:t>Hughes et al. (2001)</w:t>
      </w:r>
      <w:r w:rsidR="00B260E6">
        <w:fldChar w:fldCharType="end"/>
      </w:r>
      <w:r w:rsidR="00E903CF">
        <w:t>’</w:t>
      </w:r>
      <w:r w:rsidR="00B260E6">
        <w:t xml:space="preserve"> illustrates this</w:t>
      </w:r>
      <w:r w:rsidR="00EF53C2">
        <w:t>:</w:t>
      </w:r>
    </w:p>
    <w:p w14:paraId="5BCD7A46" w14:textId="77777777" w:rsidR="00EF53C2" w:rsidRPr="00EF53C2" w:rsidRDefault="00EF53C2" w:rsidP="00EF53C2">
      <w:pPr>
        <w:ind w:left="720"/>
        <w:rPr>
          <w:i/>
        </w:rPr>
      </w:pPr>
      <w:r>
        <w:rPr>
          <w:i/>
        </w:rPr>
        <w:t>“</w:t>
      </w:r>
      <w:r w:rsidRPr="00EF53C2">
        <w:rPr>
          <w:i/>
        </w:rPr>
        <w:t>Hughes et al. (2001) reported weak, but statistically significant correlations (r = 0.07, p &lt; 0.01) between certification and job satisfaction. The magnitude of the correlation suggests that certification had limited practical significance in accounting for variances in nurses’ job perceptions</w:t>
      </w:r>
      <w:r>
        <w:rPr>
          <w:i/>
        </w:rPr>
        <w:t>”</w:t>
      </w:r>
      <w:r w:rsidR="002C08BF" w:rsidRPr="002C08BF">
        <w:t xml:space="preserve"> </w:t>
      </w:r>
      <w:r w:rsidR="002C08BF">
        <w:fldChar w:fldCharType="begin"/>
      </w:r>
      <w:r w:rsidR="009C138B">
        <w:instrText xml:space="preserve"> ADDIN EN.CITE &lt;EndNote&gt;&lt;Cite&gt;&lt;Author&gt;Whitehead&lt;/Author&gt;&lt;Year&gt;2019&lt;/Year&gt;&lt;RecNum&gt;40178&lt;/RecNum&gt;&lt;Suffix&gt; p7&lt;/Suffix&gt;&lt;DisplayText&gt;(Whitehead et al., 2019 p7)&lt;/DisplayText&gt;&lt;record&gt;&lt;rec-number&gt;40178&lt;/rec-number&gt;&lt;foreign-keys&gt;&lt;key app="EN" db-id="9szzaf5xbwsxt5ezwsapa29xasw2z0v25v5r" timestamp="1559200413"&gt;40178&lt;/key&gt;&lt;key app="ENWeb" db-id=""&gt;0&lt;/key&gt;&lt;/foreign-keys&gt;&lt;ref-type name="Journal Article"&gt;17&lt;/ref-type&gt;&lt;contributors&gt;&lt;authors&gt;&lt;author&gt;Whitehead, L.&lt;/author&gt;&lt;author&gt;Ghosh, M.&lt;/author&gt;&lt;author&gt;Walker, D. K.&lt;/author&gt;&lt;author&gt;Bloxsome, D.&lt;/author&gt;&lt;author&gt;Vafeas, C.&lt;/author&gt;&lt;author&gt;Wilkinson, A.&lt;/author&gt;&lt;/authors&gt;&lt;/contributors&gt;&lt;auth-address&gt;School of Nursing and Midwifery, Edith Cowan University, Western Australia. Electronic address: l.whitehead@ecu.edu.au.&amp;#xD;School of Nursing and Midwifery, Edith Cowan University, Western Australia.&lt;/auth-address&gt;&lt;titles&gt;&lt;title&gt;The relationship between specialty nurse certification and patient, nurse and organizational outcomes: A systematic review&lt;/title&gt;&lt;secondary-title&gt;Int J Nurs Stud&lt;/secondary-title&gt;&lt;/titles&gt;&lt;periodical&gt;&lt;full-title&gt;International Journal of Nursing Studies&lt;/full-title&gt;&lt;abbr-1&gt;Int. J. Nurs. Stud.&lt;/abbr-1&gt;&lt;abbr-2&gt;Int J Nurs Stud&lt;/abbr-2&gt;&lt;/periodical&gt;&lt;pages&gt;1-11&lt;/pages&gt;&lt;volume&gt;93&lt;/volume&gt;&lt;edition&gt;2019/03/02&lt;/edition&gt;&lt;keywords&gt;&lt;keyword&gt;Certification&lt;/keyword&gt;&lt;keyword&gt;Nurse outcomes&lt;/keyword&gt;&lt;keyword&gt;Organizational outcomes&lt;/keyword&gt;&lt;keyword&gt;Patient outcomes&lt;/keyword&gt;&lt;keyword&gt;Systematic review&lt;/keyword&gt;&lt;/keywords&gt;&lt;dates&gt;&lt;year&gt;2019&lt;/year&gt;&lt;pub-dates&gt;&lt;date&gt;May&lt;/date&gt;&lt;/pub-dates&gt;&lt;/dates&gt;&lt;isbn&gt;1873-491X (Electronic)&amp;#xD;0020-7489 (Linking)&lt;/isbn&gt;&lt;accession-num&gt;30822555&lt;/accession-num&gt;&lt;urls&gt;&lt;related-urls&gt;&lt;url&gt;https://www.ncbi.nlm.nih.gov/pubmed/30822555&lt;/url&gt;&lt;/related-urls&gt;&lt;/urls&gt;&lt;electronic-resource-num&gt;10.1016/j.ijnurstu.2019.02.001&lt;/electronic-resource-num&gt;&lt;/record&gt;&lt;/Cite&gt;&lt;/EndNote&gt;</w:instrText>
      </w:r>
      <w:r w:rsidR="002C08BF">
        <w:fldChar w:fldCharType="separate"/>
      </w:r>
      <w:r w:rsidR="009C138B">
        <w:rPr>
          <w:noProof/>
        </w:rPr>
        <w:t>(Whitehead et al., 2019 p7)</w:t>
      </w:r>
      <w:r w:rsidR="002C08BF">
        <w:fldChar w:fldCharType="end"/>
      </w:r>
      <w:r w:rsidR="009C138B">
        <w:rPr>
          <w:i/>
        </w:rPr>
        <w:t>.</w:t>
      </w:r>
    </w:p>
    <w:p w14:paraId="74D8C7FD" w14:textId="77777777" w:rsidR="005C2109" w:rsidRDefault="00EF53C2" w:rsidP="00923801">
      <w:r>
        <w:t>The weak correlation,</w:t>
      </w:r>
      <w:r w:rsidR="009C138B">
        <w:t xml:space="preserve"> apparently </w:t>
      </w:r>
      <w:r>
        <w:t>elevated</w:t>
      </w:r>
      <w:r w:rsidR="00187608">
        <w:t xml:space="preserve"> </w:t>
      </w:r>
      <w:r>
        <w:t xml:space="preserve">by the word </w:t>
      </w:r>
      <w:r w:rsidR="0043768B">
        <w:t>‘significant’, has to be talked down</w:t>
      </w:r>
      <w:r>
        <w:t xml:space="preserve"> and yet cannot be </w:t>
      </w:r>
      <w:r w:rsidR="009C138B">
        <w:t>fully</w:t>
      </w:r>
      <w:r>
        <w:t xml:space="preserve"> dismissed</w:t>
      </w:r>
      <w:r w:rsidR="002C08BF">
        <w:t xml:space="preserve"> because it </w:t>
      </w:r>
      <w:r w:rsidR="009C138B">
        <w:t xml:space="preserve">still </w:t>
      </w:r>
      <w:r w:rsidR="002C08BF">
        <w:t>appears to be important in some way. The authors’ go on to point out that this weak correlation has</w:t>
      </w:r>
      <w:r>
        <w:t xml:space="preserve"> ‘</w:t>
      </w:r>
      <w:r w:rsidRPr="00923801">
        <w:rPr>
          <w:i/>
        </w:rPr>
        <w:t>l</w:t>
      </w:r>
      <w:r w:rsidR="00923801">
        <w:rPr>
          <w:i/>
        </w:rPr>
        <w:t>imited</w:t>
      </w:r>
      <w:r w:rsidR="002C08BF" w:rsidRPr="00923801">
        <w:rPr>
          <w:i/>
        </w:rPr>
        <w:t xml:space="preserve"> practical significance</w:t>
      </w:r>
      <w:r w:rsidR="00923801">
        <w:rPr>
          <w:i/>
        </w:rPr>
        <w:t>’</w:t>
      </w:r>
      <w:r w:rsidR="002C08BF">
        <w:t xml:space="preserve"> although i</w:t>
      </w:r>
      <w:r w:rsidR="00187608">
        <w:t>n truth, it</w:t>
      </w:r>
      <w:r w:rsidR="0043768B">
        <w:t xml:space="preserve"> is difficult to imagine </w:t>
      </w:r>
      <w:r w:rsidR="0043768B">
        <w:rPr>
          <w:i/>
        </w:rPr>
        <w:t>any</w:t>
      </w:r>
      <w:r w:rsidR="0043768B">
        <w:t xml:space="preserve"> practical significance arising from such a small </w:t>
      </w:r>
      <w:r w:rsidR="00A60981">
        <w:t>correlation in th</w:t>
      </w:r>
      <w:r w:rsidR="00B260E6">
        <w:t xml:space="preserve">e </w:t>
      </w:r>
      <w:r w:rsidR="00A60981">
        <w:t>context</w:t>
      </w:r>
      <w:r w:rsidR="0043768B">
        <w:t>.</w:t>
      </w:r>
    </w:p>
    <w:p w14:paraId="3B7D18B7" w14:textId="77777777" w:rsidR="00923801" w:rsidRPr="00923801" w:rsidRDefault="00342190" w:rsidP="00923801">
      <w:r>
        <w:t>These</w:t>
      </w:r>
      <w:r w:rsidR="005C2109">
        <w:t xml:space="preserve"> three examples were selected more or less at random from the International Journal of Nursing Studies. It is a small sample but we have little doubt that we would not have to search long for similar examples in other journals. These papers were all selected for publication after peer review and we believe that they </w:t>
      </w:r>
      <w:r>
        <w:t xml:space="preserve">remain worthy </w:t>
      </w:r>
      <w:r w:rsidR="009C138B">
        <w:t>of publication. However the deeply embedded conventions</w:t>
      </w:r>
      <w:r>
        <w:t xml:space="preserve"> </w:t>
      </w:r>
      <w:r w:rsidR="009C138B">
        <w:t>in how researchers talk about stat</w:t>
      </w:r>
      <w:r>
        <w:t>istical significance have caused</w:t>
      </w:r>
      <w:r w:rsidR="009C138B">
        <w:t xml:space="preserve"> all these authors problems even where </w:t>
      </w:r>
      <w:r>
        <w:t>researchers properly place the emphasis on estimated effects</w:t>
      </w:r>
      <w:r w:rsidR="009C138B">
        <w:t xml:space="preserve">, as in the case of </w:t>
      </w:r>
      <w:r w:rsidR="009C138B">
        <w:fldChar w:fldCharType="begin"/>
      </w:r>
      <w:r>
        <w:instrText xml:space="preserve"> ADDIN EN.CITE &lt;EndNote&gt;&lt;Cite AuthorYear="1"&gt;&lt;Author&gt;Whitehead&lt;/Author&gt;&lt;Year&gt;2019&lt;/Year&gt;&lt;RecNum&gt;40178&lt;/RecNum&gt;&lt;DisplayText&gt;Whitehead et al. (2019)&lt;/DisplayText&gt;&lt;record&gt;&lt;rec-number&gt;40178&lt;/rec-number&gt;&lt;foreign-keys&gt;&lt;key app="EN" db-id="9szzaf5xbwsxt5ezwsapa29xasw2z0v25v5r" timestamp="1559200413"&gt;40178&lt;/key&gt;&lt;key app="ENWeb" db-id=""&gt;0&lt;/key&gt;&lt;/foreign-keys&gt;&lt;ref-type name="Journal Article"&gt;17&lt;/ref-type&gt;&lt;contributors&gt;&lt;authors&gt;&lt;author&gt;Whitehead, L.&lt;/author&gt;&lt;author&gt;Ghosh, M.&lt;/author&gt;&lt;author&gt;Walker, D. K.&lt;/author&gt;&lt;author&gt;Bloxsome, D.&lt;/author&gt;&lt;author&gt;Vafeas, C.&lt;/author&gt;&lt;author&gt;Wilkinson, A.&lt;/author&gt;&lt;/authors&gt;&lt;/contributors&gt;&lt;auth-address&gt;School of Nursing and Midwifery, Edith Cowan University, Western Australia. Electronic address: l.whitehead@ecu.edu.au.&amp;#xD;School of Nursing and Midwifery, Edith Cowan University, Western Australia.&lt;/auth-address&gt;&lt;titles&gt;&lt;title&gt;The relationship between specialty nurse certification and patient, nurse and organizational outcomes: A systematic review&lt;/title&gt;&lt;secondary-title&gt;Int J Nurs Stud&lt;/secondary-title&gt;&lt;/titles&gt;&lt;periodical&gt;&lt;full-title&gt;International Journal of Nursing Studies&lt;/full-title&gt;&lt;abbr-1&gt;Int. J. Nurs. Stud.&lt;/abbr-1&gt;&lt;abbr-2&gt;Int J Nurs Stud&lt;/abbr-2&gt;&lt;/periodical&gt;&lt;pages&gt;1-11&lt;/pages&gt;&lt;volume&gt;93&lt;/volume&gt;&lt;edition&gt;2019/03/02&lt;/edition&gt;&lt;keywords&gt;&lt;keyword&gt;Certification&lt;/keyword&gt;&lt;keyword&gt;Nurse outcomes&lt;/keyword&gt;&lt;keyword&gt;Organizational outcomes&lt;/keyword&gt;&lt;keyword&gt;Patient outcomes&lt;/keyword&gt;&lt;keyword&gt;Systematic review&lt;/keyword&gt;&lt;/keywords&gt;&lt;dates&gt;&lt;year&gt;2019&lt;/year&gt;&lt;pub-dates&gt;&lt;date&gt;May&lt;/date&gt;&lt;/pub-dates&gt;&lt;/dates&gt;&lt;isbn&gt;1873-491X (Electronic)&amp;#xD;0020-7489 (Linking)&lt;/isbn&gt;&lt;accession-num&gt;30822555&lt;/accession-num&gt;&lt;urls&gt;&lt;related-urls&gt;&lt;url&gt;https://www.ncbi.nlm.nih.gov/pubmed/30822555&lt;/url&gt;&lt;/related-urls&gt;&lt;/urls&gt;&lt;electronic-resource-num&gt;10.1016/j.ijnurstu.2019.02.001&lt;/electronic-resource-num&gt;&lt;/record&gt;&lt;/Cite&gt;&lt;/EndNote&gt;</w:instrText>
      </w:r>
      <w:r w:rsidR="009C138B">
        <w:fldChar w:fldCharType="separate"/>
      </w:r>
      <w:r>
        <w:rPr>
          <w:noProof/>
        </w:rPr>
        <w:t>Whitehead et al. (2019)</w:t>
      </w:r>
      <w:r w:rsidR="009C138B">
        <w:fldChar w:fldCharType="end"/>
      </w:r>
      <w:r w:rsidR="009C138B">
        <w:rPr>
          <w:i/>
        </w:rPr>
        <w:t>.</w:t>
      </w:r>
    </w:p>
    <w:p w14:paraId="4929FC39" w14:textId="013D3E96" w:rsidR="00E74630" w:rsidRDefault="00342190" w:rsidP="000D57DA">
      <w:r>
        <w:t xml:space="preserve">More widely, well-meaning attempts to </w:t>
      </w:r>
      <w:r w:rsidR="004D0C9F">
        <w:t xml:space="preserve">emphasise effect size over the significance test </w:t>
      </w:r>
      <w:r w:rsidR="007D3681">
        <w:t>tend to</w:t>
      </w:r>
      <w:r w:rsidR="004D0C9F">
        <w:t xml:space="preserve"> compound the issue by implying that p-values might, in fact, be a measure of effect. For example the title of the pieces “</w:t>
      </w:r>
      <w:r w:rsidR="004D0C9F" w:rsidRPr="002C08BF">
        <w:t>Using Effect Size-or Why the P Value Is Not Enough”</w:t>
      </w:r>
      <w:r w:rsidR="004D0C9F">
        <w:rPr>
          <w:rFonts w:ascii="Segoe UI" w:hAnsi="Segoe UI" w:cs="Segoe UI"/>
          <w:sz w:val="18"/>
          <w:szCs w:val="18"/>
        </w:rPr>
        <w:t xml:space="preserve"> </w:t>
      </w:r>
      <w:r w:rsidR="00F65AB5">
        <w:fldChar w:fldCharType="begin"/>
      </w:r>
      <w:r w:rsidR="00F65AB5">
        <w:instrText xml:space="preserve"> ADDIN EN.CITE &lt;EndNote&gt;&lt;Cite&gt;&lt;Author&gt;Sullivan&lt;/Author&gt;&lt;Year&gt;2012&lt;/Year&gt;&lt;RecNum&gt;38645&lt;/RecNum&gt;&lt;DisplayText&gt;(Sullivan and Feinn, 2012)&lt;/DisplayText&gt;&lt;record&gt;&lt;rec-number&gt;38645&lt;/rec-number&gt;&lt;foreign-keys&gt;&lt;key app="EN" db-id="9szzaf5xbwsxt5ezwsapa29xasw2z0v25v5r" timestamp="1455035578"&gt;38645&lt;/key&gt;&lt;key app="ENWeb" db-id=""&gt;0&lt;/key&gt;&lt;/foreign-keys&gt;&lt;ref-type name="Journal Article"&gt;17&lt;/ref-type&gt;&lt;contributors&gt;&lt;authors&gt;&lt;author&gt;Sullivan, G. M.&lt;/author&gt;&lt;author&gt;Feinn, R.&lt;/author&gt;&lt;/authors&gt;&lt;/contributors&gt;&lt;titles&gt;&lt;title&gt;Using Effect Size-or Why the P Value Is Not Enough&lt;/title&gt;&lt;secondary-title&gt;J Grad Med Educ&lt;/secondary-title&gt;&lt;alt-title&gt;Journal of graduate medical education&lt;/alt-title&gt;&lt;/titles&gt;&lt;periodical&gt;&lt;full-title&gt;J Grad Med Educ&lt;/full-title&gt;&lt;abbr-1&gt;Journal of graduate medical education&lt;/abbr-1&gt;&lt;/periodical&gt;&lt;alt-periodical&gt;&lt;full-title&gt;J Grad Med Educ&lt;/full-title&gt;&lt;abbr-1&gt;Journal of graduate medical education&lt;/abbr-1&gt;&lt;/alt-periodical&gt;&lt;pages&gt;279-82&lt;/pages&gt;&lt;volume&gt;4&lt;/volume&gt;&lt;number&gt;3&lt;/number&gt;&lt;dates&gt;&lt;year&gt;2012&lt;/year&gt;&lt;pub-dates&gt;&lt;date&gt;Sep&lt;/date&gt;&lt;/pub-dates&gt;&lt;/dates&gt;&lt;isbn&gt;1949-8349 (Print)&amp;#xD;1949-8357 (Linking)&lt;/isbn&gt;&lt;accession-num&gt;23997866&lt;/accession-num&gt;&lt;urls&gt;&lt;related-urls&gt;&lt;url&gt;http://www.ncbi.nlm.nih.gov/pubmed/23997866&lt;/url&gt;&lt;/related-urls&gt;&lt;/urls&gt;&lt;custom2&gt;3444174&lt;/custom2&gt;&lt;electronic-resource-num&gt;10.4300/JGME-D-12-00156.1&lt;/electronic-resource-num&gt;&lt;/record&gt;&lt;/Cite&gt;&lt;/EndNote&gt;</w:instrText>
      </w:r>
      <w:r w:rsidR="00F65AB5">
        <w:fldChar w:fldCharType="separate"/>
      </w:r>
      <w:r w:rsidR="00F65AB5">
        <w:rPr>
          <w:noProof/>
        </w:rPr>
        <w:t>(Sullivan and Feinn, 2012)</w:t>
      </w:r>
      <w:r w:rsidR="00F65AB5">
        <w:fldChar w:fldCharType="end"/>
      </w:r>
      <w:r w:rsidR="004D0C9F" w:rsidRPr="0060627A">
        <w:t xml:space="preserve"> and “Balancing statistical and clinical significance in evaluating treatment effects” </w:t>
      </w:r>
      <w:r w:rsidR="00F65AB5">
        <w:fldChar w:fldCharType="begin"/>
      </w:r>
      <w:r w:rsidR="00F65AB5">
        <w:instrText xml:space="preserve"> ADDIN EN.CITE &lt;EndNote&gt;&lt;Cite&gt;&lt;Author&gt;Leung&lt;/Author&gt;&lt;Year&gt;2001&lt;/Year&gt;&lt;RecNum&gt;40182&lt;/RecNum&gt;&lt;DisplayText&gt;(Leung, 2001)&lt;/DisplayText&gt;&lt;record&gt;&lt;rec-number&gt;40182&lt;/rec-number&gt;&lt;foreign-keys&gt;&lt;key app="EN" db-id="9szzaf5xbwsxt5ezwsapa29xasw2z0v25v5r" timestamp="1559201189"&gt;40182&lt;/key&gt;&lt;/foreign-keys&gt;&lt;ref-type name="Journal Article"&gt;17&lt;/ref-type&gt;&lt;contributors&gt;&lt;authors&gt;&lt;author&gt;Leung, W-C&lt;/author&gt;&lt;/authors&gt;&lt;/contributors&gt;&lt;titles&gt;&lt;title&gt;Balancing statistical and clinical significance in evaluating treatment effects&lt;/title&gt;&lt;secondary-title&gt;Postgraduate Medical Journal&lt;/secondary-title&gt;&lt;/titles&gt;&lt;periodical&gt;&lt;full-title&gt;Postgraduate Medical Journal&lt;/full-title&gt;&lt;abbr-1&gt;Postgrad. Med. J.&lt;/abbr-1&gt;&lt;abbr-2&gt;Postgrad Med J&lt;/abbr-2&gt;&lt;/periodical&gt;&lt;pages&gt;201-204&lt;/pages&gt;&lt;volume&gt;77&lt;/volume&gt;&lt;number&gt;905&lt;/number&gt;&lt;dates&gt;&lt;year&gt;2001&lt;/year&gt;&lt;/dates&gt;&lt;urls&gt;&lt;related-urls&gt;&lt;url&gt;https://pmj.bmj.com/content/postgradmedj/77/905/201.full.pdf&lt;/url&gt;&lt;/related-urls&gt;&lt;/urls&gt;&lt;electronic-resource-num&gt;10.1136/pmj.77.905.201&lt;/electronic-resource-num&gt;&lt;/record&gt;&lt;/Cite&gt;&lt;/EndNote&gt;</w:instrText>
      </w:r>
      <w:r w:rsidR="00F65AB5">
        <w:fldChar w:fldCharType="separate"/>
      </w:r>
      <w:r w:rsidR="00F65AB5">
        <w:rPr>
          <w:noProof/>
        </w:rPr>
        <w:t>(Leung, 2001)</w:t>
      </w:r>
      <w:r w:rsidR="00F65AB5">
        <w:fldChar w:fldCharType="end"/>
      </w:r>
      <w:r w:rsidR="004D0C9F" w:rsidRPr="0060627A">
        <w:t xml:space="preserve"> still, to </w:t>
      </w:r>
      <w:r w:rsidR="00F46530">
        <w:t>us</w:t>
      </w:r>
      <w:r w:rsidR="002C08BF">
        <w:t>,</w:t>
      </w:r>
      <w:r w:rsidR="002D0915">
        <w:t xml:space="preserve"> seem</w:t>
      </w:r>
      <w:r w:rsidR="009675F5">
        <w:t xml:space="preserve"> to</w:t>
      </w:r>
      <w:r w:rsidR="00F46530">
        <w:t xml:space="preserve"> imply that</w:t>
      </w:r>
      <w:r w:rsidR="004D0C9F" w:rsidRPr="0060627A">
        <w:t xml:space="preserve"> statistical significance and effect sizes</w:t>
      </w:r>
      <w:r w:rsidR="00F46530">
        <w:t xml:space="preserve"> are closely linked</w:t>
      </w:r>
      <w:r w:rsidR="002D0915">
        <w:t xml:space="preserve"> and that p-values do have a role in interpreting effect sizes</w:t>
      </w:r>
      <w:r w:rsidR="0060627A" w:rsidRPr="0060627A">
        <w:t>.</w:t>
      </w:r>
      <w:r w:rsidR="00E74630">
        <w:t xml:space="preserve"> </w:t>
      </w:r>
      <w:r w:rsidR="000D57DA">
        <w:t xml:space="preserve">In focussing on p-values such titles have </w:t>
      </w:r>
      <w:r w:rsidR="000A6B4A">
        <w:t>the potential to retain an important role for</w:t>
      </w:r>
      <w:r w:rsidR="000D57DA">
        <w:t xml:space="preserve"> p-values when other </w:t>
      </w:r>
      <w:r w:rsidR="001E7CBD">
        <w:t>results from statistical</w:t>
      </w:r>
      <w:r w:rsidR="000A6B4A">
        <w:t xml:space="preserve"> analyses, i</w:t>
      </w:r>
      <w:r w:rsidR="001E7CBD">
        <w:t>n particular point estimates of relationships and confidence intervals, give direct</w:t>
      </w:r>
      <w:r w:rsidR="000D57DA">
        <w:t xml:space="preserve"> information about the effect and the uncertainty of the estimate without recourse to interpreting how a particular p-value might have arisen</w:t>
      </w:r>
      <w:r w:rsidR="000A6B4A">
        <w:t xml:space="preserve"> or indeed referring to it </w:t>
      </w:r>
      <w:r w:rsidR="00D90F2A">
        <w:t>at all</w:t>
      </w:r>
      <w:r w:rsidR="001E7CBD">
        <w:t>.</w:t>
      </w:r>
    </w:p>
    <w:p w14:paraId="6ABDE514" w14:textId="77777777" w:rsidR="00794C07" w:rsidRPr="0043768B" w:rsidRDefault="00EA4D99" w:rsidP="00EA4D99">
      <w:pPr>
        <w:pStyle w:val="Heading2"/>
      </w:pPr>
      <w:r>
        <w:lastRenderedPageBreak/>
        <w:t>Responses to the problems – a ban on p&lt;0.05?</w:t>
      </w:r>
    </w:p>
    <w:p w14:paraId="120A3052" w14:textId="0A5F9DDD" w:rsidR="00EA4D99" w:rsidRPr="00EA4D99" w:rsidRDefault="00C42BE8" w:rsidP="00EA4D99">
      <w:pPr>
        <w:rPr>
          <w:i/>
        </w:rPr>
      </w:pPr>
      <w:r>
        <w:t xml:space="preserve">It seems as if significance tests may be intrinsically misleading to all but the most statistically literate (and perhaps even to many who would consider themselves as such). </w:t>
      </w:r>
      <w:r w:rsidR="00475414">
        <w:t>Because of these and other problems, a</w:t>
      </w:r>
      <w:r w:rsidR="0023127D">
        <w:t xml:space="preserve"> number of journals have banned the reporting of p-values in general </w:t>
      </w:r>
      <w:r w:rsidR="00F65AB5">
        <w:fldChar w:fldCharType="begin">
          <w:fldData xml:space="preserve">PEVuZE5vdGU+PENpdGU+PEF1dGhvcj5Xb29sc3RvbjwvQXV0aG9yPjxZZWFyPjIwMTU8L1llYXI+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</w:fldData>
        </w:fldChar>
      </w:r>
      <w:r w:rsidR="00F65AB5">
        <w:instrText xml:space="preserve"> ADDIN EN.CITE </w:instrText>
      </w:r>
      <w:r w:rsidR="00F65AB5">
        <w:fldChar w:fldCharType="begin">
          <w:fldData xml:space="preserve">PEVuZE5vdGU+PENpdGU+PEF1dGhvcj5Xb29sc3RvbjwvQXV0aG9yPjxZZWFyPjIwMTU8L1llYXI+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</w:fldData>
        </w:fldChar>
      </w:r>
      <w:r w:rsidR="00F65AB5">
        <w:instrText xml:space="preserve"> ADDIN EN.CITE.DATA </w:instrText>
      </w:r>
      <w:r w:rsidR="00F65AB5">
        <w:fldChar w:fldCharType="end"/>
      </w:r>
      <w:r w:rsidR="00F65AB5">
        <w:fldChar w:fldCharType="separate"/>
      </w:r>
      <w:r w:rsidR="00F65AB5">
        <w:rPr>
          <w:noProof/>
        </w:rPr>
        <w:t>(Cummings, 2018, Gill, 2018, Woolston, 2015)</w:t>
      </w:r>
      <w:r w:rsidR="00F65AB5">
        <w:fldChar w:fldCharType="end"/>
      </w:r>
      <w:r w:rsidR="0023127D">
        <w:t xml:space="preserve"> or, more </w:t>
      </w:r>
      <w:r w:rsidR="002C08BF">
        <w:t xml:space="preserve">specifically, the reporting of statistical significance, </w:t>
      </w:r>
      <w:r w:rsidR="0023127D">
        <w:t xml:space="preserve"> typically based on a threshold of p&lt;0.05</w:t>
      </w:r>
      <w:r w:rsidR="00B41E96">
        <w:t xml:space="preserve"> </w:t>
      </w:r>
      <w:r w:rsidR="002C08BF">
        <w:fldChar w:fldCharType="begin"/>
      </w:r>
      <w:r w:rsidR="002C08BF">
        <w:instrText xml:space="preserve"> ADDIN EN.CITE &lt;EndNote&gt;&lt;Cite&gt;&lt;Author&gt;Anon&lt;/Author&gt;&lt;Year&gt;2019&lt;/Year&gt;&lt;RecNum&gt;40184&lt;/RecNum&gt;&lt;DisplayText&gt;(Anon, 2019)&lt;/DisplayText&gt;&lt;record&gt;&lt;rec-number&gt;40184&lt;/rec-number&gt;&lt;foreign-keys&gt;&lt;key app="EN" db-id="9szzaf5xbwsxt5ezwsapa29xasw2z0v25v5r" timestamp="1559214355"&gt;40184&lt;/key&gt;&lt;/foreign-keys&gt;&lt;ref-type name="Journal Article"&gt;17&lt;/ref-type&gt;&lt;contributors&gt;&lt;authors&gt;&lt;author&gt;Anon&lt;/author&gt;&lt;/authors&gt;&lt;/contributors&gt;&lt;titles&gt;&lt;title&gt;It’s time to talk about ditching statistical significance&lt;/title&gt;&lt;secondary-title&gt;Nature 567&lt;/secondary-title&gt;&lt;/titles&gt;&lt;periodical&gt;&lt;full-title&gt;Nature 567&lt;/full-title&gt;&lt;/periodical&gt;&lt;volume&gt;567&lt;/volume&gt;&lt;number&gt;2983&lt;/number&gt;&lt;dates&gt;&lt;year&gt;2019&lt;/year&gt;&lt;/dates&gt;&lt;urls&gt;&lt;/urls&gt;&lt;electronic-resource-num&gt;doi: 10.1038/d41586-019-00874-8&lt;/electronic-resource-num&gt;&lt;/record&gt;&lt;/Cite&gt;&lt;/EndNote&gt;</w:instrText>
      </w:r>
      <w:r w:rsidR="002C08BF">
        <w:fldChar w:fldCharType="separate"/>
      </w:r>
      <w:r w:rsidR="002C08BF">
        <w:rPr>
          <w:noProof/>
        </w:rPr>
        <w:t>(Anon, 2019)</w:t>
      </w:r>
      <w:r w:rsidR="002C08BF">
        <w:fldChar w:fldCharType="end"/>
      </w:r>
      <w:r w:rsidR="009675F5">
        <w:t>. Recently</w:t>
      </w:r>
      <w:r w:rsidR="0023127D">
        <w:t xml:space="preserve">, in a guest editorial </w:t>
      </w:r>
      <w:r w:rsidR="002C08BF">
        <w:t>for the International Journal of Nursing Studies</w:t>
      </w:r>
      <w:r w:rsidR="001C1A96">
        <w:t xml:space="preserve"> a group of researchers, academics and educators engaged with nursing research </w:t>
      </w:r>
      <w:r w:rsidR="009675F5">
        <w:t>made</w:t>
      </w:r>
      <w:r w:rsidR="001C1A96">
        <w:t xml:space="preserve"> a call for nursing journals</w:t>
      </w:r>
      <w:r w:rsidR="00165819">
        <w:t xml:space="preserve"> to institute a similar policy </w:t>
      </w:r>
      <w:r w:rsidR="00306C55">
        <w:fldChar w:fldCharType="begin"/>
      </w:r>
      <w:r w:rsidR="00306C55">
        <w:instrText xml:space="preserve"> ADDIN EN.CITE &lt;EndNote&gt;&lt;Cite&gt;&lt;Author&gt;Hayat&lt;/Author&gt;&lt;Year&gt;2019&lt;/Year&gt;&lt;RecNum&gt;40191&lt;/RecNum&gt;&lt;DisplayText&gt;(Hayat et al., 2019)&lt;/DisplayText&gt;&lt;record&gt;&lt;rec-number&gt;40191&lt;/rec-number&gt;&lt;foreign-keys&gt;&lt;key app="EN" db-id="9szzaf5xbwsxt5ezwsapa29xasw2z0v25v5r" timestamp="1559484759"&gt;40191&lt;/key&gt;&lt;/foreign-keys&gt;&lt;ref-type name="Journal Article"&gt;17&lt;/ref-type&gt;&lt;contributors&gt;&lt;authors&gt;&lt;author&gt;Hayat, Matthew J.&lt;/author&gt;&lt;author&gt;Staggs, Vincent S.&lt;/author&gt;&lt;author&gt;Schwartz, Todd A.&lt;/author&gt;&lt;author&gt;Higgins, Melinda&lt;/author&gt;&lt;author&gt;Azuero, Andres&lt;/author&gt;&lt;author&gt;Budhathoki, Chakra&lt;/author&gt;&lt;author&gt;Chandrasekhar, Rameela&lt;/author&gt;&lt;author&gt;Cook, Paul&lt;/author&gt;&lt;author&gt;Cramer, Emily&lt;/author&gt;&lt;author&gt;Dietrich, Mary S.&lt;/author&gt;&lt;author&gt;Garnier-Villarreal, Mauricio&lt;/author&gt;&lt;author&gt;Hanlon, Alexandra&lt;/author&gt;&lt;author&gt;He, Jinghua&lt;/author&gt;&lt;author&gt;Hu, Jinxiang&lt;/author&gt;&lt;author&gt;Kim, MyoungJin&lt;/author&gt;&lt;author&gt;Mueller, Martina&lt;/author&gt;&lt;author&gt;Nolan, Joseph R.&lt;/author&gt;&lt;author&gt;Perkhounkova, Yelena&lt;/author&gt;&lt;author&gt;Rothers, Janet&lt;/author&gt;&lt;author&gt;Schluck, Glenna&lt;/author&gt;&lt;author&gt;Su, Xiaogang&lt;/author&gt;&lt;author&gt;Templin, Thomas N.&lt;/author&gt;&lt;author&gt;Weaver, Michael T.&lt;/author&gt;&lt;author&gt;Yang, Qing&lt;/author&gt;&lt;author&gt;Ye, Sangbeak&lt;/author&gt;&lt;/authors&gt;&lt;/contributors&gt;&lt;titles&gt;&lt;title&gt;Moving nursing beyond p &amp;lt; .05&lt;/title&gt;&lt;secondary-title&gt;International Journal of Nursing Studies&lt;/secondary-title&gt;&lt;/titles&gt;&lt;periodical&gt;&lt;full-title&gt;International Journal of Nursing Studies&lt;/full-title&gt;&lt;abbr-1&gt;Int. J. Nurs. Stud.&lt;/abbr-1&gt;&lt;abbr-2&gt;Int J Nurs Stud&lt;/abbr-2&gt;&lt;/periodical&gt;&lt;dates&gt;&lt;year&gt;2019&lt;/year&gt;&lt;pub-dates&gt;&lt;date&gt;2019/05/28/&lt;/date&gt;&lt;/pub-dates&gt;&lt;/dates&gt;&lt;isbn&gt;0020-7489&lt;/isbn&gt;&lt;urls&gt;&lt;related-urls&gt;&lt;url&gt;http://www.sciencedirect.com/science/article/pii/S0020748919301385&lt;/url&gt;&lt;/related-urls&gt;&lt;/urls&gt;&lt;electronic-resource-num&gt;https://doi.org/10.1016/j.ijnurstu.2019.05.012&lt;/electronic-resource-num&gt;&lt;/record&gt;&lt;/Cite&gt;&lt;/EndNote&gt;</w:instrText>
      </w:r>
      <w:r w:rsidR="00306C55">
        <w:fldChar w:fldCharType="separate"/>
      </w:r>
      <w:r w:rsidR="00306C55">
        <w:rPr>
          <w:noProof/>
        </w:rPr>
        <w:t>(Hayat et al., 2019)</w:t>
      </w:r>
      <w:r w:rsidR="00306C55">
        <w:fldChar w:fldCharType="end"/>
      </w:r>
      <w:r w:rsidR="00165819">
        <w:t xml:space="preserve">. </w:t>
      </w:r>
      <w:r w:rsidR="009675F5">
        <w:t xml:space="preserve">Following recent guidance from the American Statistical Association </w:t>
      </w:r>
      <w:r w:rsidR="001E7CBD">
        <w:fldChar w:fldCharType="begin"/>
      </w:r>
      <w:r w:rsidR="001E7CBD">
        <w:instrText xml:space="preserve"> ADDIN EN.CITE &lt;EndNote&gt;&lt;Cite&gt;&lt;Author&gt;Wasserstein&lt;/Author&gt;&lt;Year&gt;2016&lt;/Year&gt;&lt;RecNum&gt;40192&lt;/RecNum&gt;&lt;DisplayText&gt;(Wasserstein and Lazar, 2016)&lt;/DisplayText&gt;&lt;record&gt;&lt;rec-number&gt;40192&lt;/rec-number&gt;&lt;foreign-keys&gt;&lt;key app="EN" db-id="9szzaf5xbwsxt5ezwsapa29xasw2z0v25v5r" timestamp="1559733246"&gt;40192&lt;/key&gt;&lt;/foreign-keys&gt;&lt;ref-type name="Journal Article"&gt;17&lt;/ref-type&gt;&lt;contributors&gt;&lt;authors&gt;&lt;author&gt;Wasserstein, Ronald L.&lt;/author&gt;&lt;author&gt;Lazar, Nicole A.&lt;/author&gt;&lt;/authors&gt;&lt;/contributors&gt;&lt;titles&gt;&lt;title&gt;The ASA&amp;apos;s Statement on p-Values: Context, Process, and Purpose&lt;/title&gt;&lt;secondary-title&gt;The American Statistician&lt;/secondary-title&gt;&lt;/titles&gt;&lt;periodical&gt;&lt;full-title&gt;The American statistician&lt;/full-title&gt;&lt;/periodical&gt;&lt;pages&gt;129-133&lt;/pages&gt;&lt;volume&gt;70&lt;/volume&gt;&lt;number&gt;2&lt;/number&gt;&lt;dates&gt;&lt;year&gt;2016&lt;/year&gt;&lt;pub-dates&gt;&lt;date&gt;2016/04/02&lt;/date&gt;&lt;/pub-dates&gt;&lt;/dates&gt;&lt;publisher&gt;Taylor &amp;amp; Francis&lt;/publisher&gt;&lt;isbn&gt;0003-1305&lt;/isbn&gt;&lt;urls&gt;&lt;related-urls&gt;&lt;url&gt;https://doi.org/10.1080/00031305.2016.1154108&lt;/url&gt;&lt;url&gt;https://www.tandfonline.com/doi/pdf/10.1080/00031305.2016.1154108?needAccess=true&lt;/url&gt;&lt;/related-urls&gt;&lt;/urls&gt;&lt;electronic-resource-num&gt;10.1080/00031305.2016.1154108&lt;/electronic-resource-num&gt;&lt;/record&gt;&lt;/Cite&gt;&lt;/EndNote&gt;</w:instrText>
      </w:r>
      <w:r w:rsidR="001E7CBD">
        <w:fldChar w:fldCharType="separate"/>
      </w:r>
      <w:r w:rsidR="001E7CBD">
        <w:rPr>
          <w:noProof/>
        </w:rPr>
        <w:t>(Wasserstein and Lazar, 2016)</w:t>
      </w:r>
      <w:r w:rsidR="001E7CBD">
        <w:fldChar w:fldCharType="end"/>
      </w:r>
      <w:r w:rsidR="009675F5">
        <w:t>, Hyat and colleag</w:t>
      </w:r>
      <w:r w:rsidR="001C1A96">
        <w:t>ues call</w:t>
      </w:r>
      <w:r w:rsidR="00D3179D">
        <w:t xml:space="preserve"> for </w:t>
      </w:r>
      <w:r w:rsidR="0078716C">
        <w:t>journals to require the</w:t>
      </w:r>
      <w:r w:rsidR="003D7697">
        <w:t xml:space="preserve"> reporting exact p-values (rather than simple thresholds </w:t>
      </w:r>
      <w:r w:rsidR="00E9685C">
        <w:t xml:space="preserve">of ‘significance’, </w:t>
      </w:r>
      <w:r w:rsidR="003D7697">
        <w:t xml:space="preserve">such as p&lt;0.05), </w:t>
      </w:r>
      <w:r w:rsidR="002C08BF">
        <w:t xml:space="preserve">to require </w:t>
      </w:r>
      <w:r w:rsidR="003D7697">
        <w:t>that p-values are reported only alongside measures of effect size and a confidence interval and, perhaps most significantly</w:t>
      </w:r>
      <w:r w:rsidR="001C1A96">
        <w:t>,</w:t>
      </w:r>
      <w:r w:rsidR="001E7CBD">
        <w:t xml:space="preserve"> that authors should “</w:t>
      </w:r>
      <w:r w:rsidR="003D7697">
        <w:rPr>
          <w:i/>
        </w:rPr>
        <w:t>avoid using 0.05 or any other cut off for a p-value as the</w:t>
      </w:r>
      <w:r w:rsidR="00E9685C">
        <w:rPr>
          <w:i/>
        </w:rPr>
        <w:t xml:space="preserve"> basis for a decision about the </w:t>
      </w:r>
      <w:r w:rsidR="003D7697">
        <w:rPr>
          <w:i/>
        </w:rPr>
        <w:t>meaningfulness/importance of an effect”</w:t>
      </w:r>
      <w:r w:rsidR="001C1A96">
        <w:rPr>
          <w:i/>
        </w:rPr>
        <w:t xml:space="preserve"> </w:t>
      </w:r>
      <w:r w:rsidR="005C7970">
        <w:rPr>
          <w:i/>
        </w:rPr>
        <w:fldChar w:fldCharType="begin"/>
      </w:r>
      <w:r w:rsidR="005C7970">
        <w:rPr>
          <w:i/>
        </w:rPr>
        <w:instrText xml:space="preserve"> ADDIN EN.CITE &lt;EndNote&gt;&lt;Cite&gt;&lt;Author&gt;Hayat&lt;/Author&gt;&lt;Year&gt;2019&lt;/Year&gt;&lt;RecNum&gt;40191&lt;/RecNum&gt;&lt;DisplayText&gt;(Hayat et al., 2019)&lt;/DisplayText&gt;&lt;record&gt;&lt;rec-number&gt;40191&lt;/rec-number&gt;&lt;foreign-keys&gt;&lt;key app="EN" db-id="9szzaf5xbwsxt5ezwsapa29xasw2z0v25v5r" timestamp="1559484759"&gt;40191&lt;/key&gt;&lt;/foreign-keys&gt;&lt;ref-type name="Journal Article"&gt;17&lt;/ref-type&gt;&lt;contributors&gt;&lt;authors&gt;&lt;author&gt;Hayat, Matthew J.&lt;/author&gt;&lt;author&gt;Staggs, Vincent S.&lt;/author&gt;&lt;author&gt;Schwartz, Todd A.&lt;/author&gt;&lt;author&gt;Higgins, Melinda&lt;/author&gt;&lt;author&gt;Azuero, Andres&lt;/author&gt;&lt;author&gt;Budhathoki, Chakra&lt;/author&gt;&lt;author&gt;Chandrasekhar, Rameela&lt;/author&gt;&lt;author&gt;Cook, Paul&lt;/author&gt;&lt;author&gt;Cramer, Emily&lt;/author&gt;&lt;author&gt;Dietrich, Mary S.&lt;/author&gt;&lt;author&gt;Garnier-Villarreal, Mauricio&lt;/author&gt;&lt;author&gt;Hanlon, Alexandra&lt;/author&gt;&lt;author&gt;He, Jinghua&lt;/author&gt;&lt;author&gt;Hu, Jinxiang&lt;/author&gt;&lt;author&gt;Kim, MyoungJin&lt;/author&gt;&lt;author&gt;Mueller, Martina&lt;/author&gt;&lt;author&gt;Nolan, Joseph R.&lt;/author&gt;&lt;author&gt;Perkhounkova, Yelena&lt;/author&gt;&lt;author&gt;Rothers, Janet&lt;/author&gt;&lt;author&gt;Schluck, Glenna&lt;/author&gt;&lt;author&gt;Su, Xiaogang&lt;/author&gt;&lt;author&gt;Templin, Thomas N.&lt;/author&gt;&lt;author&gt;Weaver, Michael T.&lt;/author&gt;&lt;author&gt;Yang, Qing&lt;/author&gt;&lt;author&gt;Ye, Sangbeak&lt;/author&gt;&lt;/authors&gt;&lt;/contributors&gt;&lt;titles&gt;&lt;title&gt;Moving nursing beyond p &amp;lt; .05&lt;/title&gt;&lt;secondary-title&gt;International Journal of Nursing Studies&lt;/secondary-title&gt;&lt;/titles&gt;&lt;periodical&gt;&lt;full-title&gt;International Journal of Nursing Studies&lt;/full-title&gt;&lt;abbr-1&gt;Int. J. Nurs. Stud.&lt;/abbr-1&gt;&lt;abbr-2&gt;Int J Nurs Stud&lt;/abbr-2&gt;&lt;/periodical&gt;&lt;dates&gt;&lt;year&gt;2019&lt;/year&gt;&lt;pub-dates&gt;&lt;date&gt;2019/05/28/&lt;/date&gt;&lt;/pub-dates&gt;&lt;/dates&gt;&lt;isbn&gt;0020-7489&lt;/isbn&gt;&lt;urls&gt;&lt;related-urls&gt;&lt;url&gt;http://www.sciencedirect.com/science/article/pii/S0020748919301385&lt;/url&gt;&lt;/related-urls&gt;&lt;/urls&gt;&lt;electronic-resource-num&gt;https://doi.org/10.1016/j.ijnurstu.2019.05.012&lt;/electronic-resource-num&gt;&lt;/record&gt;&lt;/Cite&gt;&lt;/EndNote&gt;</w:instrText>
      </w:r>
      <w:r w:rsidR="005C7970">
        <w:rPr>
          <w:i/>
        </w:rPr>
        <w:fldChar w:fldCharType="separate"/>
      </w:r>
      <w:r w:rsidR="005C7970">
        <w:rPr>
          <w:i/>
          <w:noProof/>
        </w:rPr>
        <w:t>(Hayat et al., 2019)</w:t>
      </w:r>
      <w:r w:rsidR="005C7970">
        <w:rPr>
          <w:i/>
        </w:rPr>
        <w:fldChar w:fldCharType="end"/>
      </w:r>
      <w:r w:rsidR="00EA4D99">
        <w:rPr>
          <w:i/>
        </w:rPr>
        <w:t>.</w:t>
      </w:r>
    </w:p>
    <w:p w14:paraId="2BEC7D87" w14:textId="77777777" w:rsidR="006A0848" w:rsidRDefault="009675F5" w:rsidP="001C1A96">
      <w:r>
        <w:t>While we</w:t>
      </w:r>
      <w:r w:rsidR="00C4748A">
        <w:t xml:space="preserve"> endorse these suggestions</w:t>
      </w:r>
      <w:r w:rsidR="00D371C8">
        <w:t>,</w:t>
      </w:r>
      <w:r w:rsidR="00C4748A">
        <w:t xml:space="preserve"> it is important to recognise that they do not, in themselves remove all problems. </w:t>
      </w:r>
      <w:r w:rsidR="00D371C8">
        <w:t xml:space="preserve"> </w:t>
      </w:r>
      <w:r w:rsidR="00C4748A">
        <w:t>A</w:t>
      </w:r>
      <w:r w:rsidR="008D05DE">
        <w:t>ny</w:t>
      </w:r>
      <w:r w:rsidR="00C4748A">
        <w:t xml:space="preserve"> move </w:t>
      </w:r>
      <w:r w:rsidR="008D05DE">
        <w:t>that places more emphasis on</w:t>
      </w:r>
      <w:r w:rsidR="00C4748A">
        <w:t xml:space="preserve"> estimating effects and direct consideration of the precision of the effect (indicated by the confidence interval</w:t>
      </w:r>
      <w:r w:rsidR="008D05DE">
        <w:t>) is to be welcomed.  T</w:t>
      </w:r>
      <w:r w:rsidR="00D371C8">
        <w:t>here is a danger that presenting exact p-values still implies they carry important meaning and, in any case,</w:t>
      </w:r>
      <w:r w:rsidR="00C4748A">
        <w:t xml:space="preserve"> all too often</w:t>
      </w:r>
      <w:r w:rsidR="008D05DE">
        <w:t xml:space="preserve"> authors</w:t>
      </w:r>
      <w:r w:rsidR="00C4748A">
        <w:t xml:space="preserve"> </w:t>
      </w:r>
      <w:r w:rsidR="004D0C9F">
        <w:t xml:space="preserve">resort </w:t>
      </w:r>
      <w:r w:rsidR="00C4748A">
        <w:t xml:space="preserve">to interpreting </w:t>
      </w:r>
      <w:r w:rsidR="006A0848">
        <w:t>confidence intervals and exact p-values</w:t>
      </w:r>
      <w:r w:rsidR="00C4748A">
        <w:t xml:space="preserve"> </w:t>
      </w:r>
      <w:r w:rsidR="004D0C9F">
        <w:t>as if they were nothing more than data used to perform the simple binary nul</w:t>
      </w:r>
      <w:r w:rsidR="008D05DE">
        <w:t xml:space="preserve">l hypothesis significance test </w:t>
      </w:r>
      <w:r w:rsidR="00F65AB5">
        <w:fldChar w:fldCharType="begin">
          <w:fldData xml:space="preserve">PEVuZE5vdGU+PENpdGU+PEF1dGhvcj5Db3Vsc29uPC9BdXRob3I+PFllYXI+MjAxMDwvWWVhcj48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</w:fldData>
        </w:fldChar>
      </w:r>
      <w:r w:rsidR="00F65AB5">
        <w:instrText xml:space="preserve"> ADDIN EN.CITE </w:instrText>
      </w:r>
      <w:r w:rsidR="00F65AB5">
        <w:fldChar w:fldCharType="begin">
          <w:fldData xml:space="preserve">PEVuZE5vdGU+PENpdGU+PEF1dGhvcj5Db3Vsc29uPC9BdXRob3I+PFllYXI+MjAxMDwvWWVhcj48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</w:fldData>
        </w:fldChar>
      </w:r>
      <w:r w:rsidR="00F65AB5">
        <w:instrText xml:space="preserve"> ADDIN EN.CITE.DATA </w:instrText>
      </w:r>
      <w:r w:rsidR="00F65AB5">
        <w:fldChar w:fldCharType="end"/>
      </w:r>
      <w:r w:rsidR="00F65AB5">
        <w:fldChar w:fldCharType="separate"/>
      </w:r>
      <w:r w:rsidR="00F65AB5">
        <w:rPr>
          <w:noProof/>
        </w:rPr>
        <w:t>(Coulson et al., 2010, Stang et al., 2010)</w:t>
      </w:r>
      <w:r w:rsidR="00F65AB5">
        <w:fldChar w:fldCharType="end"/>
      </w:r>
      <w:r w:rsidR="006A0848">
        <w:t>. Researchers clearly struggle to find an appropriate language to talk about their results without recourse to the significance test</w:t>
      </w:r>
      <w:r w:rsidR="00E74630">
        <w:t>.</w:t>
      </w:r>
    </w:p>
    <w:p w14:paraId="2A985F50" w14:textId="77777777" w:rsidR="00EA4D99" w:rsidRDefault="00EA4D99" w:rsidP="00EA4D99">
      <w:pPr>
        <w:pStyle w:val="Heading2"/>
      </w:pPr>
      <w:r>
        <w:t>Effect sizes and clinical ‘significance’</w:t>
      </w:r>
    </w:p>
    <w:p w14:paraId="328D4D8A" w14:textId="77777777" w:rsidR="001C1A96" w:rsidRDefault="006A0848" w:rsidP="001C1A96">
      <w:r>
        <w:t>Furthermore</w:t>
      </w:r>
      <w:r w:rsidR="004D0C9F">
        <w:t xml:space="preserve">, while authors increasingly talk about effect size, </w:t>
      </w:r>
      <w:r w:rsidR="0060627A">
        <w:t xml:space="preserve">the standardised terms of ‘small’, ‘medium’ and ‘large’ are based on statistical distributions. Like statistical ‘significance’ they have no direct bearing on whether an effect is important or not, even though they appear to. A </w:t>
      </w:r>
      <w:r w:rsidR="008D05DE">
        <w:t>“</w:t>
      </w:r>
      <w:r w:rsidR="0060627A">
        <w:t>small</w:t>
      </w:r>
      <w:r w:rsidR="008D05DE">
        <w:t>”</w:t>
      </w:r>
      <w:r w:rsidR="0060627A">
        <w:t xml:space="preserve"> effect on a population</w:t>
      </w:r>
      <w:r w:rsidR="008D05DE">
        <w:t xml:space="preserve"> health outcome might be a</w:t>
      </w:r>
      <w:r w:rsidR="00430A29">
        <w:t>n</w:t>
      </w:r>
      <w:r w:rsidR="0060627A">
        <w:t xml:space="preserve"> important one because it is an important outcome and it effects many people. On the other hand a </w:t>
      </w:r>
      <w:r w:rsidR="008D05DE">
        <w:t>“</w:t>
      </w:r>
      <w:r w:rsidR="0060627A">
        <w:t>large</w:t>
      </w:r>
      <w:r w:rsidR="008D05DE">
        <w:t>”</w:t>
      </w:r>
      <w:r w:rsidR="0060627A">
        <w:t xml:space="preserve"> effect </w:t>
      </w:r>
      <w:r w:rsidR="005C797E">
        <w:t xml:space="preserve">may have little importance. </w:t>
      </w:r>
      <w:r w:rsidR="000A6B4A">
        <w:t xml:space="preserve">A </w:t>
      </w:r>
      <w:r w:rsidR="005C797E">
        <w:t xml:space="preserve">large (standardised) effect on practitioner knowledge resulting from a training course may have little practical importance, especially if </w:t>
      </w:r>
      <w:r w:rsidR="000A6B4A">
        <w:t>there was little underlyin</w:t>
      </w:r>
      <w:r w:rsidR="00B0509E">
        <w:t xml:space="preserve">g variation or </w:t>
      </w:r>
      <w:r w:rsidR="005C797E">
        <w:t>there is no effect on subsequent behaviours.</w:t>
      </w:r>
      <w:r w:rsidR="00B0509E">
        <w:t xml:space="preserve"> In general, a</w:t>
      </w:r>
      <w:r w:rsidR="008D05DE">
        <w:t xml:space="preserve"> </w:t>
      </w:r>
      <w:r w:rsidR="00430A29">
        <w:t>“</w:t>
      </w:r>
      <w:r w:rsidR="008D05DE">
        <w:t>large</w:t>
      </w:r>
      <w:r w:rsidR="00430A29">
        <w:t>”</w:t>
      </w:r>
      <w:r w:rsidR="008D05DE">
        <w:t xml:space="preserve"> standardised effect on a mea</w:t>
      </w:r>
      <w:r w:rsidR="00430A29">
        <w:t xml:space="preserve">sured variable might be rather small </w:t>
      </w:r>
      <w:r w:rsidR="00B0509E">
        <w:t xml:space="preserve">in absolute terms </w:t>
      </w:r>
      <w:r w:rsidR="00430A29">
        <w:t>when population variation is low</w:t>
      </w:r>
      <w:r w:rsidR="00B0509E">
        <w:t xml:space="preserve"> and so standard deviations are small</w:t>
      </w:r>
      <w:r w:rsidR="00430A29">
        <w:t xml:space="preserve">. </w:t>
      </w:r>
      <w:r w:rsidR="005C797E">
        <w:t>And, finally, in talking of effect sizes</w:t>
      </w:r>
      <w:r w:rsidR="00430A29">
        <w:t>,</w:t>
      </w:r>
      <w:r w:rsidR="005C797E">
        <w:t xml:space="preserve"> it is easy to forget that</w:t>
      </w:r>
      <w:r w:rsidR="00430A29">
        <w:t xml:space="preserve"> in many cases</w:t>
      </w:r>
      <w:r w:rsidR="005C797E">
        <w:t xml:space="preserve"> what is being reported is not in fa</w:t>
      </w:r>
      <w:r w:rsidR="00430A29">
        <w:t xml:space="preserve">ct an </w:t>
      </w:r>
      <w:r w:rsidR="00587564">
        <w:t>“</w:t>
      </w:r>
      <w:r w:rsidR="00430A29">
        <w:t>effect</w:t>
      </w:r>
      <w:r w:rsidR="00587564">
        <w:t>”</w:t>
      </w:r>
      <w:r w:rsidR="00430A29">
        <w:t xml:space="preserve"> but an </w:t>
      </w:r>
      <w:r w:rsidR="00587564">
        <w:t>“</w:t>
      </w:r>
      <w:r w:rsidR="00430A29">
        <w:t>association</w:t>
      </w:r>
      <w:r w:rsidR="00587564">
        <w:t>” in an observational study</w:t>
      </w:r>
      <w:r w:rsidR="00430A29">
        <w:t>, thus inadvertently introducing a causal language into studies where causal inference may not be warranted.</w:t>
      </w:r>
    </w:p>
    <w:p w14:paraId="71E479ED" w14:textId="77777777" w:rsidR="00D371C8" w:rsidRDefault="009955F6" w:rsidP="001C1A96">
      <w:r>
        <w:t>Thu</w:t>
      </w:r>
      <w:r w:rsidR="00E74630">
        <w:t>s far we</w:t>
      </w:r>
      <w:r w:rsidR="008246F0">
        <w:t xml:space="preserve"> have only mentioned ‘clinical significance’ in passing. Those who have written about clinical significance have done a great service by emphasising the importance of presenting outcomes whose meaning and importance are </w:t>
      </w:r>
      <w:r w:rsidR="00587564">
        <w:t>easily interpretable</w:t>
      </w:r>
      <w:r w:rsidR="008246F0">
        <w:t xml:space="preserve">. The discourse goes far beyond simply rejecting </w:t>
      </w:r>
      <w:r w:rsidR="00587564">
        <w:t>“</w:t>
      </w:r>
      <w:r w:rsidR="008246F0">
        <w:t>statistical significance</w:t>
      </w:r>
      <w:r w:rsidR="00587564">
        <w:t>” as an effect measure</w:t>
      </w:r>
      <w:r w:rsidR="008246F0">
        <w:t xml:space="preserve">. For example, clinical </w:t>
      </w:r>
      <w:r>
        <w:t>significance can</w:t>
      </w:r>
      <w:r w:rsidR="008246F0">
        <w:t xml:space="preserve"> be more easily considered by presenting the results of studies that might have previously given risk ratios as a ‘number needed to treat’ – the number of people who need to be given a new treatment in order to get</w:t>
      </w:r>
      <w:r w:rsidR="00587564">
        <w:t xml:space="preserve"> an additional positive outcome</w:t>
      </w:r>
      <w:r w:rsidR="00F65AB5">
        <w:fldChar w:fldCharType="begin"/>
      </w:r>
      <w:r w:rsidR="00F65AB5">
        <w:instrText xml:space="preserve"> ADDIN EN.CITE &lt;EndNote&gt;&lt;Cite&gt;&lt;Author&gt;Cook&lt;/Author&gt;&lt;Year&gt;1995&lt;/Year&gt;&lt;RecNum&gt;4387&lt;/RecNum&gt;&lt;DisplayText&gt;(Cook and Sackett, 1995)&lt;/DisplayText&gt;&lt;record&gt;&lt;rec-number&gt;4387&lt;/rec-number&gt;&lt;foreign-keys&gt;&lt;key app="EN" db-id="9szzaf5xbwsxt5ezwsapa29xasw2z0v25v5r" timestamp="0"&gt;4387&lt;/key&gt;&lt;key app="ENWeb" db-id="SxjbTArtqggAAA-FLvs"&gt;3356&lt;/key&gt;&lt;/foreign-keys&gt;&lt;ref-type name="Journal Article"&gt;17&lt;/ref-type&gt;&lt;contributors&gt;&lt;authors&gt;&lt;author&gt;Cook, Richard J.&lt;/author&gt;&lt;author&gt;Sackett, David L.&lt;/author&gt;&lt;/authors&gt;&lt;/contributors&gt;&lt;titles&gt;&lt;title&gt;The number needed to treat: a clinically useful measure of treatment effect&lt;/title&gt;&lt;secondary-title&gt;BMJ&lt;/secondary-title&gt;&lt;/titles&gt;&lt;periodical&gt;&lt;full-title&gt;BMJ&lt;/full-title&gt;&lt;abbr-1&gt;BMJ&lt;/abbr-1&gt;&lt;abbr-2&gt;BMJ&lt;/abbr-2&gt;&lt;/periodical&gt;&lt;pages&gt;452-454&lt;/pages&gt;&lt;volume&gt;310&lt;/volume&gt;&lt;number&gt;6977&lt;/number&gt;&lt;dates&gt;&lt;year&gt;1995&lt;/year&gt;&lt;pub-dates&gt;&lt;date&gt;February 18, 1995&lt;/date&gt;&lt;/pub-dates&gt;&lt;/dates&gt;&lt;urls&gt;&lt;related-urls&gt;&lt;url&gt;http://BMJ.bmjjournals.com &lt;/url&gt;&lt;/related-urls&gt;&lt;/urls&gt;&lt;/record&gt;&lt;/Cite&gt;&lt;/EndNote&gt;</w:instrText>
      </w:r>
      <w:r w:rsidR="00F65AB5">
        <w:fldChar w:fldCharType="separate"/>
      </w:r>
      <w:r w:rsidR="00F65AB5">
        <w:rPr>
          <w:noProof/>
        </w:rPr>
        <w:t>(Cook and Sackett, 1995)</w:t>
      </w:r>
      <w:r w:rsidR="00F65AB5">
        <w:fldChar w:fldCharType="end"/>
      </w:r>
      <w:r w:rsidR="00587564">
        <w:t xml:space="preserve">. </w:t>
      </w:r>
      <w:r>
        <w:t>The injunction to focus on such measures of clinical “significance”</w:t>
      </w:r>
      <w:r w:rsidR="00E74630">
        <w:t xml:space="preserve"> is an important one, although we</w:t>
      </w:r>
      <w:r>
        <w:t xml:space="preserve"> fear that the fact that clinical and statistical significance have so often been discussed together, the true nature of the injunction is sometimes lost.</w:t>
      </w:r>
      <w:r w:rsidR="001E6182">
        <w:t xml:space="preserve"> It would be better if authors adopted different language when talking </w:t>
      </w:r>
      <w:r w:rsidR="001E6182">
        <w:lastRenderedPageBreak/>
        <w:t>about effects to clearly distinguish the issues. Since the issue is about how important an observed effect might be this seems the obvious choice of language.</w:t>
      </w:r>
    </w:p>
    <w:p w14:paraId="65266E49" w14:textId="77777777" w:rsidR="001E6182" w:rsidRDefault="00A242E6" w:rsidP="00A242E6">
      <w:pPr>
        <w:pStyle w:val="Heading2"/>
      </w:pPr>
      <w:r>
        <w:t>Conclusions</w:t>
      </w:r>
    </w:p>
    <w:p w14:paraId="0E61C3A9" w14:textId="77777777" w:rsidR="00D371C8" w:rsidRDefault="00D90F2A" w:rsidP="001C1A96">
      <w:r>
        <w:t>We encourage</w:t>
      </w:r>
      <w:r w:rsidR="00165819">
        <w:t xml:space="preserve"> </w:t>
      </w:r>
      <w:r w:rsidR="00587564">
        <w:t xml:space="preserve">all authors and </w:t>
      </w:r>
      <w:r w:rsidR="009955F6">
        <w:t xml:space="preserve">journals to adopt </w:t>
      </w:r>
      <w:r w:rsidR="00587564">
        <w:t>the</w:t>
      </w:r>
      <w:r>
        <w:t xml:space="preserve"> policies</w:t>
      </w:r>
      <w:r w:rsidR="009955F6">
        <w:t xml:space="preserve"> recommended by</w:t>
      </w:r>
      <w:r w:rsidR="00165819">
        <w:t xml:space="preserve"> </w:t>
      </w:r>
      <w:r w:rsidR="00306C55">
        <w:fldChar w:fldCharType="begin"/>
      </w:r>
      <w:r w:rsidR="00306C55">
        <w:instrText xml:space="preserve"> ADDIN EN.CITE &lt;EndNote&gt;&lt;Cite&gt;&lt;Author&gt;Hayat&lt;/Author&gt;&lt;Year&gt;2019&lt;/Year&gt;&lt;RecNum&gt;40191&lt;/RecNum&gt;&lt;DisplayText&gt;(Hayat et al., 2019)&lt;/DisplayText&gt;&lt;record&gt;&lt;rec-number&gt;40191&lt;/rec-number&gt;&lt;foreign-keys&gt;&lt;key app="EN" db-id="9szzaf5xbwsxt5ezwsapa29xasw2z0v25v5r" timestamp="1559484759"&gt;40191&lt;/key&gt;&lt;/foreign-keys&gt;&lt;ref-type name="Journal Article"&gt;17&lt;/ref-type&gt;&lt;contributors&gt;&lt;authors&gt;&lt;author&gt;Hayat, Matthew J.&lt;/author&gt;&lt;author&gt;Staggs, Vincent S.&lt;/author&gt;&lt;author&gt;Schwartz, Todd A.&lt;/author&gt;&lt;author&gt;Higgins, Melinda&lt;/author&gt;&lt;author&gt;Azuero, Andres&lt;/author&gt;&lt;author&gt;Budhathoki, Chakra&lt;/author&gt;&lt;author&gt;Chandrasekhar, Rameela&lt;/author&gt;&lt;author&gt;Cook, Paul&lt;/author&gt;&lt;author&gt;Cramer, Emily&lt;/author&gt;&lt;author&gt;Dietrich, Mary S.&lt;/author&gt;&lt;author&gt;Garnier-Villarreal, Mauricio&lt;/author&gt;&lt;author&gt;Hanlon, Alexandra&lt;/author&gt;&lt;author&gt;He, Jinghua&lt;/author&gt;&lt;author&gt;Hu, Jinxiang&lt;/author&gt;&lt;author&gt;Kim, MyoungJin&lt;/author&gt;&lt;author&gt;Mueller, Martina&lt;/author&gt;&lt;author&gt;Nolan, Joseph R.&lt;/author&gt;&lt;author&gt;Perkhounkova, Yelena&lt;/author&gt;&lt;author&gt;Rothers, Janet&lt;/author&gt;&lt;author&gt;Schluck, Glenna&lt;/author&gt;&lt;author&gt;Su, Xiaogang&lt;/author&gt;&lt;author&gt;Templin, Thomas N.&lt;/author&gt;&lt;author&gt;Weaver, Michael T.&lt;/author&gt;&lt;author&gt;Yang, Qing&lt;/author&gt;&lt;author&gt;Ye, Sangbeak&lt;/author&gt;&lt;/authors&gt;&lt;/contributors&gt;&lt;titles&gt;&lt;title&gt;Moving nursing beyond p &amp;lt; .05&lt;/title&gt;&lt;secondary-title&gt;International Journal of Nursing Studies&lt;/secondary-title&gt;&lt;/titles&gt;&lt;periodical&gt;&lt;full-title&gt;International Journal of Nursing Studies&lt;/full-title&gt;&lt;abbr-1&gt;Int. J. Nurs. Stud.&lt;/abbr-1&gt;&lt;abbr-2&gt;Int J Nurs Stud&lt;/abbr-2&gt;&lt;/periodical&gt;&lt;dates&gt;&lt;year&gt;2019&lt;/year&gt;&lt;pub-dates&gt;&lt;date&gt;2019/05/28/&lt;/date&gt;&lt;/pub-dates&gt;&lt;/dates&gt;&lt;isbn&gt;0020-7489&lt;/isbn&gt;&lt;urls&gt;&lt;related-urls&gt;&lt;url&gt;http://www.sciencedirect.com/science/article/pii/S0020748919301385&lt;/url&gt;&lt;/related-urls&gt;&lt;/urls&gt;&lt;electronic-resource-num&gt;https://doi.org/10.1016/j.ijnurstu.2019.05.012&lt;/electronic-resource-num&gt;&lt;/record&gt;&lt;/Cite&gt;&lt;/EndNote&gt;</w:instrText>
      </w:r>
      <w:r w:rsidR="00306C55">
        <w:fldChar w:fldCharType="separate"/>
      </w:r>
      <w:r w:rsidR="00306C55">
        <w:rPr>
          <w:noProof/>
        </w:rPr>
        <w:t>(Hayat et al., 2019)</w:t>
      </w:r>
      <w:r w:rsidR="00306C55">
        <w:fldChar w:fldCharType="end"/>
      </w:r>
      <w:r w:rsidR="00587564">
        <w:t>,</w:t>
      </w:r>
      <w:r w:rsidR="009955F6">
        <w:t xml:space="preserve"> based on the guidance of the A</w:t>
      </w:r>
      <w:r w:rsidR="00587564">
        <w:t xml:space="preserve">merican Statistical Association. However these </w:t>
      </w:r>
      <w:r>
        <w:t xml:space="preserve">do </w:t>
      </w:r>
      <w:r w:rsidR="00587564">
        <w:t xml:space="preserve">stop short of encouraging the more radical changes in reporting that are needed to change a situation that has proved remarkably persistence despite the long history of </w:t>
      </w:r>
      <w:r>
        <w:t xml:space="preserve">different </w:t>
      </w:r>
      <w:r w:rsidR="00587564">
        <w:t xml:space="preserve">authors noting the issues outlined in this paper. </w:t>
      </w:r>
      <w:r w:rsidR="00D10C37">
        <w:t>While we have offered some recent examples gleaned from the International Journal of Nursing Studies we could have found them anywhere, possibly even in our own work</w:t>
      </w:r>
      <w:r w:rsidR="00AB1485">
        <w:t>. The problems we have discussed</w:t>
      </w:r>
      <w:r w:rsidR="00BC517B">
        <w:t xml:space="preserve"> are not new</w:t>
      </w:r>
      <w:r w:rsidR="00AB1485">
        <w:t xml:space="preserve"> nor are they newly recognised, but they are remarkably persistent. </w:t>
      </w:r>
      <w:r w:rsidR="00BC517B">
        <w:t>Many of us will need to work hard to wean ourselves off deeply ingrained habits of talking about the results of our analyses. The issue runs deeper than</w:t>
      </w:r>
      <w:r w:rsidR="00D10C37">
        <w:t xml:space="preserve"> simply banning significance tests and p-values and rather require</w:t>
      </w:r>
      <w:r w:rsidR="00BC517B">
        <w:t>s</w:t>
      </w:r>
      <w:r w:rsidR="00D10C37">
        <w:t xml:space="preserve"> a </w:t>
      </w:r>
      <w:r w:rsidR="00BC517B">
        <w:t xml:space="preserve">fundamental </w:t>
      </w:r>
      <w:r w:rsidR="00D10C37">
        <w:t xml:space="preserve">change in thinking about how </w:t>
      </w:r>
      <w:r w:rsidR="00BC517B">
        <w:t>to</w:t>
      </w:r>
      <w:r w:rsidR="00D10C37">
        <w:t xml:space="preserve"> interpret an</w:t>
      </w:r>
      <w:r w:rsidR="00BC517B">
        <w:t xml:space="preserve">d talk about the results of </w:t>
      </w:r>
      <w:r w:rsidR="00AB1485">
        <w:t>statistical</w:t>
      </w:r>
      <w:r w:rsidR="00BC517B">
        <w:t xml:space="preserve"> </w:t>
      </w:r>
      <w:r w:rsidR="00D10C37">
        <w:t xml:space="preserve">analyses. </w:t>
      </w:r>
    </w:p>
    <w:p w14:paraId="579BD567" w14:textId="77777777" w:rsidR="00B35344" w:rsidRPr="00A8483D" w:rsidRDefault="004305FF" w:rsidP="00D10C37">
      <w:pPr>
        <w:pStyle w:val="Heading1"/>
      </w:pPr>
      <w:r w:rsidRPr="00A8483D">
        <w:t>A position</w:t>
      </w:r>
      <w:r w:rsidR="00A8483D" w:rsidRPr="00A8483D">
        <w:t xml:space="preserve"> statement for</w:t>
      </w:r>
      <w:r w:rsidRPr="00A8483D">
        <w:t xml:space="preserve"> the International Journal of Nursing Studies</w:t>
      </w:r>
    </w:p>
    <w:p w14:paraId="1056B44D" w14:textId="77777777" w:rsidR="004305FF" w:rsidRPr="00A8483D" w:rsidRDefault="004305FF" w:rsidP="00B35344">
      <w:pPr>
        <w:autoSpaceDE w:val="0"/>
        <w:autoSpaceDN w:val="0"/>
        <w:adjustRightInd w:val="0"/>
        <w:spacing w:after="0" w:line="240" w:lineRule="auto"/>
        <w:rPr>
          <w:rFonts w:ascii="AdvOT863180fb" w:hAnsi="AdvOT863180fb" w:cs="AdvOT863180fb"/>
          <w:b/>
          <w:i/>
          <w:sz w:val="16"/>
          <w:szCs w:val="16"/>
        </w:rPr>
      </w:pPr>
    </w:p>
    <w:p w14:paraId="694FA651" w14:textId="77777777" w:rsidR="00213061" w:rsidRDefault="00737E4D" w:rsidP="001C1A96">
      <w:r>
        <w:t>Based on these considerations the International Journal of Nursing Studies is not proposing</w:t>
      </w:r>
      <w:r w:rsidR="00B35344">
        <w:t xml:space="preserve"> to ‘ban</w:t>
      </w:r>
      <w:r>
        <w:t xml:space="preserve">’ significance testing entirely, although </w:t>
      </w:r>
      <w:r w:rsidR="00B35344">
        <w:t>we are happy for authors to report point estimates and confidence intervals without giving any p-values or referenc</w:t>
      </w:r>
      <w:r>
        <w:t>e to statistical significance. T</w:t>
      </w:r>
      <w:r w:rsidR="00B35344">
        <w:t>o avoid confusion</w:t>
      </w:r>
      <w:r w:rsidR="004C213D">
        <w:t>,</w:t>
      </w:r>
      <w:r w:rsidR="00B35344">
        <w:t xml:space="preserve"> authors should never use the term ‘significant’ without </w:t>
      </w:r>
      <w:r w:rsidR="00213061">
        <w:t>the quali</w:t>
      </w:r>
      <w:r>
        <w:t xml:space="preserve">fier ‘statistical’ </w:t>
      </w:r>
      <w:r w:rsidR="00213061">
        <w:t>and we ask that they avoid the appearance of a link between clinical and statistical significance by preferring the term ‘import</w:t>
      </w:r>
      <w:r w:rsidR="004C213D">
        <w:t>ance’ (e.g. clinical importance</w:t>
      </w:r>
      <w:r w:rsidR="00213061">
        <w:t xml:space="preserve">) when considering the importance of an effect. </w:t>
      </w:r>
    </w:p>
    <w:p w14:paraId="2FAC620B" w14:textId="77777777" w:rsidR="00E9685C" w:rsidRDefault="00213061" w:rsidP="001C1A96">
      <w:r>
        <w:t>In considering effects</w:t>
      </w:r>
      <w:r w:rsidR="004C213D">
        <w:t>,</w:t>
      </w:r>
      <w:r>
        <w:t xml:space="preserve"> we request that authors avoid limiting the discussion of </w:t>
      </w:r>
      <w:r w:rsidR="004C213D">
        <w:t>effect sizes</w:t>
      </w:r>
      <w:r>
        <w:t xml:space="preserve"> to reference to standard effect sizes and instead consider the implications of the observed effect. This may</w:t>
      </w:r>
      <w:r w:rsidR="00B0509E">
        <w:t>,</w:t>
      </w:r>
      <w:r>
        <w:t xml:space="preserve"> in turn</w:t>
      </w:r>
      <w:r w:rsidR="00B0509E">
        <w:t>,</w:t>
      </w:r>
      <w:r>
        <w:t xml:space="preserve"> influence how authors chose to report their outcomes and wherever possible outcomes should be reported in units whose meaning and importance is clear – original units, absolute (rather than relative) risk and numbers needed to treat. Finally</w:t>
      </w:r>
      <w:r w:rsidR="004C213D">
        <w:t>,</w:t>
      </w:r>
      <w:r>
        <w:t xml:space="preserve"> in drawing conclusions authors must consider the issue of precision, reflected in the confidence interval.</w:t>
      </w:r>
    </w:p>
    <w:p w14:paraId="033A1A10" w14:textId="426E0D0D" w:rsidR="004C1884" w:rsidRDefault="00213061" w:rsidP="004305FF">
      <w:r>
        <w:t>In summary</w:t>
      </w:r>
      <w:r w:rsidR="00BC517B">
        <w:t xml:space="preserve">, </w:t>
      </w:r>
      <w:r w:rsidR="004C1884">
        <w:t xml:space="preserve">we ask authors of papers </w:t>
      </w:r>
      <w:r w:rsidR="008F109F">
        <w:t>submitted to the International Journal of Nursing Studies in future</w:t>
      </w:r>
      <w:r w:rsidR="004C1884">
        <w:t xml:space="preserve"> to follow the guidance below</w:t>
      </w:r>
      <w:r w:rsidR="003B3BC0">
        <w:t xml:space="preserve"> expressed as a series of “do’s” and “don’ts”</w:t>
      </w:r>
    </w:p>
    <w:p w14:paraId="1F2A5CC5" w14:textId="1379E920" w:rsidR="003D51AB" w:rsidRPr="004305FF" w:rsidRDefault="003B3BC0" w:rsidP="004305FF">
      <w:r>
        <w:t>Do:</w:t>
      </w:r>
    </w:p>
    <w:p w14:paraId="3341ACF7" w14:textId="14EE229A" w:rsidR="003D51AB" w:rsidRDefault="003D51AB" w:rsidP="003D51AB">
      <w:pPr>
        <w:pStyle w:val="ListParagraph"/>
        <w:numPr>
          <w:ilvl w:val="0"/>
          <w:numId w:val="3"/>
        </w:numPr>
      </w:pPr>
      <w:r>
        <w:t>When</w:t>
      </w:r>
      <w:r w:rsidRPr="004305FF">
        <w:t xml:space="preserve"> report</w:t>
      </w:r>
      <w:r>
        <w:t>ing</w:t>
      </w:r>
      <w:r w:rsidRPr="004305FF">
        <w:t xml:space="preserve"> a p-value </w:t>
      </w:r>
      <w:r>
        <w:t xml:space="preserve">always report the </w:t>
      </w:r>
      <w:r w:rsidRPr="004305FF">
        <w:t>corresponding measure of effect or association</w:t>
      </w:r>
      <w:r w:rsidRPr="00F17A13">
        <w:t xml:space="preserve"> </w:t>
      </w:r>
    </w:p>
    <w:p w14:paraId="3E2A34D6" w14:textId="05A8AEAC" w:rsidR="003D51AB" w:rsidRDefault="003D51AB" w:rsidP="003D51AB">
      <w:pPr>
        <w:pStyle w:val="ListParagraph"/>
        <w:numPr>
          <w:ilvl w:val="0"/>
          <w:numId w:val="3"/>
        </w:numPr>
      </w:pPr>
      <w:r w:rsidRPr="004305FF">
        <w:t>When reporting measures of effect or association, report the corresponding confidence interval</w:t>
      </w:r>
    </w:p>
    <w:p w14:paraId="196C5650" w14:textId="77777777" w:rsidR="003D51AB" w:rsidRDefault="003D51AB" w:rsidP="003D51AB">
      <w:pPr>
        <w:pStyle w:val="ListParagraph"/>
        <w:numPr>
          <w:ilvl w:val="0"/>
          <w:numId w:val="3"/>
        </w:numPr>
      </w:pPr>
      <w:r>
        <w:t xml:space="preserve">When reporting a p value, </w:t>
      </w:r>
      <w:r w:rsidRPr="004305FF">
        <w:t>state its exact value to an appropriate degree of precision (typically 3 decimal points).</w:t>
      </w:r>
    </w:p>
    <w:p w14:paraId="67069806" w14:textId="2735C8E1" w:rsidR="004C1884" w:rsidRDefault="00F17A13" w:rsidP="00F17A13">
      <w:pPr>
        <w:pStyle w:val="ListParagraph"/>
        <w:numPr>
          <w:ilvl w:val="0"/>
          <w:numId w:val="3"/>
        </w:numPr>
      </w:pPr>
      <w:r>
        <w:t>A</w:t>
      </w:r>
      <w:r w:rsidRPr="004305FF">
        <w:t>uthors must give confidence intervals where r</w:t>
      </w:r>
      <w:r>
        <w:t xml:space="preserve">elevant but </w:t>
      </w:r>
      <w:r w:rsidRPr="004305FF">
        <w:t>they need not report p values</w:t>
      </w:r>
      <w:r>
        <w:t xml:space="preserve"> or ‘statistical significance’</w:t>
      </w:r>
    </w:p>
    <w:p w14:paraId="285B2626" w14:textId="77777777" w:rsidR="00A1167C" w:rsidRDefault="00A1167C" w:rsidP="00A1167C">
      <w:pPr>
        <w:pStyle w:val="ListParagraph"/>
        <w:numPr>
          <w:ilvl w:val="0"/>
          <w:numId w:val="3"/>
        </w:numPr>
      </w:pPr>
      <w:r>
        <w:t>Focus on</w:t>
      </w:r>
      <w:r w:rsidRPr="004305FF">
        <w:t xml:space="preserve"> the clinical importance </w:t>
      </w:r>
      <w:r>
        <w:t xml:space="preserve">and uncertainty of </w:t>
      </w:r>
      <w:r w:rsidRPr="004305FF">
        <w:t>resu</w:t>
      </w:r>
      <w:r>
        <w:t>lts</w:t>
      </w:r>
    </w:p>
    <w:p w14:paraId="35A55DE1" w14:textId="6B31C117" w:rsidR="00A1167C" w:rsidRDefault="00A1167C" w:rsidP="00A1167C">
      <w:pPr>
        <w:pStyle w:val="ListParagraph"/>
        <w:numPr>
          <w:ilvl w:val="0"/>
          <w:numId w:val="3"/>
        </w:numPr>
      </w:pPr>
      <w:r w:rsidRPr="004305FF">
        <w:t>Prefer ‘clinically important’ to ‘clinically significant’</w:t>
      </w:r>
      <w:r>
        <w:t xml:space="preserve"> </w:t>
      </w:r>
    </w:p>
    <w:p w14:paraId="5C28E2B2" w14:textId="77777777" w:rsidR="00A1167C" w:rsidRDefault="003D51AB" w:rsidP="00A1167C">
      <w:pPr>
        <w:pStyle w:val="ListParagraph"/>
        <w:numPr>
          <w:ilvl w:val="0"/>
          <w:numId w:val="3"/>
        </w:numPr>
      </w:pPr>
      <w:r>
        <w:t>When drawing conclusions,</w:t>
      </w:r>
      <w:r w:rsidRPr="004305FF">
        <w:t xml:space="preserve"> consider the width of confidence</w:t>
      </w:r>
      <w:r>
        <w:t xml:space="preserve"> intervals associated with the</w:t>
      </w:r>
      <w:r w:rsidRPr="004305FF">
        <w:t xml:space="preserve"> main measures of effect / association</w:t>
      </w:r>
      <w:r w:rsidR="00A1167C" w:rsidRPr="00A1167C">
        <w:t xml:space="preserve"> </w:t>
      </w:r>
    </w:p>
    <w:p w14:paraId="0598267D" w14:textId="77777777" w:rsidR="00A1167C" w:rsidRPr="00A1167C" w:rsidRDefault="00A1167C" w:rsidP="00A1167C">
      <w:pPr>
        <w:pStyle w:val="ListParagraph"/>
        <w:numPr>
          <w:ilvl w:val="0"/>
          <w:numId w:val="3"/>
        </w:numPr>
      </w:pPr>
      <w:r w:rsidRPr="00A1167C">
        <w:lastRenderedPageBreak/>
        <w:t xml:space="preserve">Report whether the magnitude of the effect / association is close to the null, or whether the estimated magnitude is clinically important, and how precisely it is estimated. </w:t>
      </w:r>
    </w:p>
    <w:p w14:paraId="1B156FCC" w14:textId="582D3850" w:rsidR="00A1167C" w:rsidRDefault="00A1167C" w:rsidP="00A1167C">
      <w:pPr>
        <w:pStyle w:val="ListParagraph"/>
        <w:numPr>
          <w:ilvl w:val="0"/>
          <w:numId w:val="3"/>
        </w:numPr>
      </w:pPr>
      <w:r w:rsidRPr="00A1167C">
        <w:t>If imprecisely estimated, discuss how much confidence base</w:t>
      </w:r>
      <w:r>
        <w:t>d on the data and other studies</w:t>
      </w:r>
    </w:p>
    <w:p w14:paraId="55681922" w14:textId="15774A17" w:rsidR="003D51AB" w:rsidRDefault="003B3BC0" w:rsidP="00A1167C">
      <w:pPr>
        <w:ind w:left="360"/>
      </w:pPr>
      <w:r>
        <w:t>Don’t:</w:t>
      </w:r>
    </w:p>
    <w:p w14:paraId="03031193" w14:textId="7792155B" w:rsidR="004C1884" w:rsidRPr="004305FF" w:rsidRDefault="004C1884" w:rsidP="004C1884">
      <w:pPr>
        <w:pStyle w:val="ListParagraph"/>
        <w:numPr>
          <w:ilvl w:val="0"/>
          <w:numId w:val="3"/>
        </w:numPr>
      </w:pPr>
      <w:r w:rsidRPr="004305FF">
        <w:t>To avoid ambiguity, do not use the term ‘significant’ in isolation to refer to results or conclusions</w:t>
      </w:r>
      <w:r w:rsidR="001D1054">
        <w:t xml:space="preserve"> (so results are ‘statistically significant’ not just ‘significant’)</w:t>
      </w:r>
    </w:p>
    <w:p w14:paraId="27C5F465" w14:textId="77777777" w:rsidR="004C1884" w:rsidRDefault="004C1884" w:rsidP="003E26E8">
      <w:pPr>
        <w:pStyle w:val="ListParagraph"/>
        <w:numPr>
          <w:ilvl w:val="0"/>
          <w:numId w:val="3"/>
        </w:numPr>
      </w:pPr>
      <w:r w:rsidRPr="00A1167C">
        <w:t>Do not use p-values to conclude that there is no effect / association</w:t>
      </w:r>
      <w:r w:rsidRPr="004305FF">
        <w:t xml:space="preserve"> </w:t>
      </w:r>
    </w:p>
    <w:p w14:paraId="2C971724" w14:textId="6252001C" w:rsidR="002128D9" w:rsidRPr="003B3BC0" w:rsidRDefault="003E26E8" w:rsidP="003B3BC0">
      <w:pPr>
        <w:pStyle w:val="ListParagraph"/>
        <w:numPr>
          <w:ilvl w:val="0"/>
          <w:numId w:val="3"/>
        </w:numPr>
      </w:pPr>
      <w:r w:rsidRPr="004305FF">
        <w:t>Do not use p-values as the basis for decisions about the meaningfulness/importance of an effect.</w:t>
      </w:r>
    </w:p>
    <w:p w14:paraId="3B5F9041" w14:textId="77777777" w:rsidR="00BC517B" w:rsidRDefault="00BC517B" w:rsidP="003B3BC0">
      <w:pPr>
        <w:pStyle w:val="Heading2"/>
        <w:ind w:firstLine="0"/>
      </w:pPr>
      <w:r>
        <w:t>Provenance</w:t>
      </w:r>
    </w:p>
    <w:p w14:paraId="5C2DCEB9" w14:textId="77777777" w:rsidR="002128D9" w:rsidRDefault="002128D9" w:rsidP="002128D9">
      <w:r>
        <w:t>This paper was solicited by the journal and was subject to internal editorial review. Not externally peer reviewed.</w:t>
      </w:r>
    </w:p>
    <w:p w14:paraId="6460897D" w14:textId="77777777" w:rsidR="00B72826" w:rsidRDefault="00B72826">
      <w:pPr>
        <w:rPr>
          <w:b/>
        </w:rPr>
      </w:pPr>
      <w:r>
        <w:rPr>
          <w:b/>
        </w:rPr>
        <w:br w:type="page"/>
      </w:r>
    </w:p>
    <w:p w14:paraId="66876B08" w14:textId="77777777" w:rsidR="00F65AB5" w:rsidRPr="00FB7583" w:rsidRDefault="004305FF" w:rsidP="001C1A96">
      <w:pPr>
        <w:rPr>
          <w:b/>
        </w:rPr>
      </w:pPr>
      <w:r>
        <w:rPr>
          <w:b/>
        </w:rPr>
        <w:lastRenderedPageBreak/>
        <w:t>References</w:t>
      </w:r>
    </w:p>
    <w:p w14:paraId="7421FDF3" w14:textId="77777777" w:rsidR="00342190" w:rsidRPr="00342190" w:rsidRDefault="00F65AB5" w:rsidP="00342190">
      <w:pPr>
        <w:pStyle w:val="EndNoteBibliography"/>
        <w:spacing w:after="0"/>
        <w:ind w:left="720" w:hanging="720"/>
      </w:pPr>
      <w:r>
        <w:fldChar w:fldCharType="begin"/>
      </w:r>
      <w:r>
        <w:instrText xml:space="preserve"> ADDIN EN.REFLIST </w:instrText>
      </w:r>
      <w:r>
        <w:fldChar w:fldCharType="separate"/>
      </w:r>
      <w:r w:rsidR="00342190" w:rsidRPr="00342190">
        <w:t>Alderson, P., 2004. Absence of evidence is not evidence of absence. BMJ 328 (7438), 476-477.</w:t>
      </w:r>
    </w:p>
    <w:p w14:paraId="571850A2" w14:textId="77777777" w:rsidR="00342190" w:rsidRPr="00342190" w:rsidRDefault="00342190" w:rsidP="00342190">
      <w:pPr>
        <w:pStyle w:val="EndNoteBibliography"/>
        <w:spacing w:after="0"/>
        <w:ind w:left="720" w:hanging="720"/>
      </w:pPr>
      <w:r w:rsidRPr="00342190">
        <w:t>Anon, 2019. It’s time to talk about ditching statistical significance. Nature 567 567 (2983).</w:t>
      </w:r>
    </w:p>
    <w:p w14:paraId="5ADA2C58" w14:textId="77777777" w:rsidR="00342190" w:rsidRPr="00342190" w:rsidRDefault="00342190" w:rsidP="00342190">
      <w:pPr>
        <w:pStyle w:val="EndNoteBibliography"/>
        <w:spacing w:after="0"/>
        <w:ind w:left="720" w:hanging="720"/>
      </w:pPr>
      <w:r w:rsidRPr="00342190">
        <w:t>Badenes-Ribera, L., Frias-Navarro, D., Iotti, B., Bonilla-Campos, A., Longobardi, C., 2016. Misconceptions of the p-value among Chilean and Italian Academic Psychologists. Front Psychol 7, 1247.</w:t>
      </w:r>
    </w:p>
    <w:p w14:paraId="7EE40F78" w14:textId="77777777" w:rsidR="00342190" w:rsidRPr="00342190" w:rsidRDefault="00342190" w:rsidP="00342190">
      <w:pPr>
        <w:pStyle w:val="EndNoteBibliography"/>
        <w:spacing w:after="0"/>
        <w:ind w:left="720" w:hanging="720"/>
      </w:pPr>
      <w:r w:rsidRPr="00342190">
        <w:t>Cook, R.J., Sackett, D.L., 1995. The number needed to treat: a clinically useful measure of treatment effect. BMJ 310 (6977), 452-454.</w:t>
      </w:r>
    </w:p>
    <w:p w14:paraId="0E327731" w14:textId="77777777" w:rsidR="00342190" w:rsidRPr="00342190" w:rsidRDefault="00342190" w:rsidP="00342190">
      <w:pPr>
        <w:pStyle w:val="EndNoteBibliography"/>
        <w:spacing w:after="0"/>
        <w:ind w:left="720" w:hanging="720"/>
      </w:pPr>
      <w:r w:rsidRPr="00342190">
        <w:t>Coulson, M., Healey, M., Fidler, F., Cumming, G., 2010. Confidence intervals permit, but don't guarantee, better inference than statistical significance testing. Frontiers in Quantitative Psychology and Measurement 1.</w:t>
      </w:r>
    </w:p>
    <w:p w14:paraId="41134B5F" w14:textId="77777777" w:rsidR="00342190" w:rsidRPr="00342190" w:rsidRDefault="00342190" w:rsidP="00342190">
      <w:pPr>
        <w:pStyle w:val="EndNoteBibliography"/>
        <w:spacing w:after="0"/>
        <w:ind w:left="720" w:hanging="720"/>
      </w:pPr>
      <w:r w:rsidRPr="00342190">
        <w:t xml:space="preserve">Cummings, G., 2018. Banning p values? The journal ‘Political Analysis’ does it. In: Secondary Banning p values? The journal ‘Political Analysis’ does it. </w:t>
      </w:r>
      <w:hyperlink r:id="rId15" w:history="1">
        <w:r w:rsidRPr="00342190">
          <w:rPr>
            <w:rStyle w:val="Hyperlink"/>
          </w:rPr>
          <w:t>https://thenewstatistics.com/itns/2018/02/03/banning-p-values-the-journal-political-analysis-does-it/</w:t>
        </w:r>
      </w:hyperlink>
      <w:r w:rsidRPr="00342190">
        <w:t>, (accesssed 30 May 2019)</w:t>
      </w:r>
    </w:p>
    <w:p w14:paraId="1C3F5AAC" w14:textId="77777777" w:rsidR="00342190" w:rsidRPr="00342190" w:rsidRDefault="00342190" w:rsidP="00342190">
      <w:pPr>
        <w:pStyle w:val="EndNoteBibliography"/>
        <w:spacing w:after="0"/>
        <w:ind w:left="720" w:hanging="720"/>
      </w:pPr>
      <w:r w:rsidRPr="00342190">
        <w:t>Demidenko, E., 2016. The p-Value You Can’t Buy. The American Statistician 70 (1), 33-38.</w:t>
      </w:r>
    </w:p>
    <w:p w14:paraId="4586462F" w14:textId="77777777" w:rsidR="00342190" w:rsidRPr="00342190" w:rsidRDefault="00342190" w:rsidP="00342190">
      <w:pPr>
        <w:pStyle w:val="EndNoteBibliography"/>
        <w:spacing w:after="0"/>
        <w:ind w:left="720" w:hanging="720"/>
      </w:pPr>
      <w:r w:rsidRPr="00342190">
        <w:t>Gill, J., 2018. Comments from the New Editor. Political Analysis 26 (1), 1-2.</w:t>
      </w:r>
    </w:p>
    <w:p w14:paraId="4B3F60C6" w14:textId="77777777" w:rsidR="00342190" w:rsidRPr="00342190" w:rsidRDefault="00342190" w:rsidP="00342190">
      <w:pPr>
        <w:pStyle w:val="EndNoteBibliography"/>
        <w:spacing w:after="0"/>
        <w:ind w:left="720" w:hanging="720"/>
      </w:pPr>
      <w:r w:rsidRPr="00342190">
        <w:t>Greenland, S., Senn, S.J., Rothman, K.J., Carlin, J.B., Poole, C., Goodman, S.N., Altman, D.G., 2016. Statistical tests, P values, confidence intervals, and power: a guide to misinterpretations. Eur J Epidemiol 31 (4), 337-350.</w:t>
      </w:r>
    </w:p>
    <w:p w14:paraId="597074C1" w14:textId="77777777" w:rsidR="00342190" w:rsidRPr="00342190" w:rsidRDefault="00342190" w:rsidP="00342190">
      <w:pPr>
        <w:pStyle w:val="EndNoteBibliography"/>
        <w:spacing w:after="0"/>
        <w:ind w:left="720" w:hanging="720"/>
      </w:pPr>
      <w:r w:rsidRPr="00342190">
        <w:t>Hayat, M.J., Staggs, V.S., Schwartz, T.A., Higgins, M., Azuero, A., Budhathoki, C., Chandrasekhar, R., Cook, P., Cramer, E., Dietrich, M.S., Garnier-Villarreal, M., Hanlon, A., He, J., Hu, J., Kim, M., Mueller, M., Nolan, J.R., Perkhounkova, Y., Rothers, J., Schluck, G., Su, X., Templin, T.N., Weaver, M.T., Yang, Q., Ye, S., 2019. Moving nursing beyond p &lt; .05. International Journal of Nursing Studies.</w:t>
      </w:r>
    </w:p>
    <w:p w14:paraId="4A3BEE5F" w14:textId="77777777" w:rsidR="00342190" w:rsidRPr="00342190" w:rsidRDefault="00342190" w:rsidP="00342190">
      <w:pPr>
        <w:pStyle w:val="EndNoteBibliography"/>
        <w:spacing w:after="0"/>
        <w:ind w:left="720" w:hanging="720"/>
      </w:pPr>
      <w:r w:rsidRPr="00342190">
        <w:t>Hughes, L.C., Ward, S., Grindel, C.G., Coleman, E.A., Berry, D.L., Hinds, P.S., Oleske, D.M., Murphy, C.M., Frank-Stromborg, M., 2001. Relationships between certification and job perceptions of oncology nurses. In: Oncology Nursing Forum.</w:t>
      </w:r>
    </w:p>
    <w:p w14:paraId="78349FAE" w14:textId="77777777" w:rsidR="00342190" w:rsidRPr="00342190" w:rsidRDefault="00342190" w:rsidP="00342190">
      <w:pPr>
        <w:pStyle w:val="EndNoteBibliography"/>
        <w:spacing w:after="0"/>
        <w:ind w:left="720" w:hanging="720"/>
      </w:pPr>
      <w:r w:rsidRPr="00342190">
        <w:t>Leineweber, C., Marklund, S., Aronsson, G., Gustafsson, K., 2019. Work-related psychosocial risk factors and risk of disability pension among employees in health and personal care: A prospective cohort study. International Journal of Nursing Studies 93, 12-20.</w:t>
      </w:r>
    </w:p>
    <w:p w14:paraId="15DEC901" w14:textId="77777777" w:rsidR="00342190" w:rsidRPr="00342190" w:rsidRDefault="00342190" w:rsidP="00342190">
      <w:pPr>
        <w:pStyle w:val="EndNoteBibliography"/>
        <w:spacing w:after="0"/>
        <w:ind w:left="720" w:hanging="720"/>
      </w:pPr>
      <w:r w:rsidRPr="00342190">
        <w:t>Leung, W.-C., 2001. Balancing statistical and clinical significance in evaluating treatment effects. Postgraduate Medical Journal 77 (905), 201-204.</w:t>
      </w:r>
    </w:p>
    <w:p w14:paraId="1ED1E955" w14:textId="77777777" w:rsidR="00342190" w:rsidRPr="00342190" w:rsidRDefault="00342190" w:rsidP="00342190">
      <w:pPr>
        <w:pStyle w:val="EndNoteBibliography"/>
        <w:spacing w:after="0"/>
        <w:ind w:left="720" w:hanging="720"/>
      </w:pPr>
      <w:r w:rsidRPr="00342190">
        <w:t>Oakes, M., 1986. Statistical Inference: A Commentary for the social and behavioural sciences. John Wiley &amp; Sons, Chichester.</w:t>
      </w:r>
    </w:p>
    <w:p w14:paraId="75F11DAB" w14:textId="77777777" w:rsidR="00342190" w:rsidRPr="00342190" w:rsidRDefault="00342190" w:rsidP="00342190">
      <w:pPr>
        <w:pStyle w:val="EndNoteBibliography"/>
        <w:spacing w:after="0"/>
        <w:ind w:left="720" w:hanging="720"/>
      </w:pPr>
      <w:r w:rsidRPr="00342190">
        <w:t>Stang, A., Poole, C., Kuss, O., 2010. The ongoing tyranny of statistical significance testing in biomedical research. European Journal of Epidemiology 25 (4), 225-230.</w:t>
      </w:r>
    </w:p>
    <w:p w14:paraId="3E0C2760" w14:textId="77777777" w:rsidR="00342190" w:rsidRPr="00342190" w:rsidRDefault="00342190" w:rsidP="00342190">
      <w:pPr>
        <w:pStyle w:val="EndNoteBibliography"/>
        <w:spacing w:after="0"/>
        <w:ind w:left="720" w:hanging="720"/>
      </w:pPr>
      <w:r w:rsidRPr="00342190">
        <w:t>Sullivan, G.M., Feinn, R., 2012. Using Effect Size-or Why the P Value Is Not Enough. J Grad Med Educ 4 (3), 279-282.</w:t>
      </w:r>
    </w:p>
    <w:p w14:paraId="734F6A42" w14:textId="77777777" w:rsidR="00342190" w:rsidRPr="00342190" w:rsidRDefault="00342190" w:rsidP="00342190">
      <w:pPr>
        <w:pStyle w:val="EndNoteBibliography"/>
        <w:spacing w:after="0"/>
        <w:ind w:left="720" w:hanging="720"/>
      </w:pPr>
      <w:r w:rsidRPr="00342190">
        <w:t>Wasserstein, R.L., Lazar, N.A., 2016. The ASA's Statement on p-Values: Context, Process, and Purpose. The American Statistician 70 (2), 129-133.</w:t>
      </w:r>
    </w:p>
    <w:p w14:paraId="48AC64C1" w14:textId="77777777" w:rsidR="00342190" w:rsidRPr="00342190" w:rsidRDefault="00342190" w:rsidP="00342190">
      <w:pPr>
        <w:pStyle w:val="EndNoteBibliography"/>
        <w:spacing w:after="0"/>
        <w:ind w:left="720" w:hanging="720"/>
      </w:pPr>
      <w:r w:rsidRPr="00342190">
        <w:t>Whitehead, L., Ghosh, M., Walker, D.K., Bloxsome, D., Vafeas, C., Wilkinson, A., 2019. The relationship between specialty nurse certification and patient, nurse and organizational outcomes: A systematic review. Int J Nurs Stud 93, 1-11.</w:t>
      </w:r>
    </w:p>
    <w:p w14:paraId="18A226D8" w14:textId="77777777" w:rsidR="00342190" w:rsidRPr="00342190" w:rsidRDefault="00342190" w:rsidP="00342190">
      <w:pPr>
        <w:pStyle w:val="EndNoteBibliography"/>
        <w:spacing w:after="0"/>
        <w:ind w:left="720" w:hanging="720"/>
      </w:pPr>
      <w:r w:rsidRPr="00342190">
        <w:t>Woolston, C., 2015. Psychology journal bans P values. Nature 519 (19), 9.</w:t>
      </w:r>
    </w:p>
    <w:p w14:paraId="1FB8E112" w14:textId="77777777" w:rsidR="00342190" w:rsidRPr="00342190" w:rsidRDefault="00342190" w:rsidP="00342190">
      <w:pPr>
        <w:pStyle w:val="EndNoteBibliography"/>
        <w:spacing w:after="0"/>
        <w:ind w:left="720" w:hanging="720"/>
      </w:pPr>
      <w:r w:rsidRPr="00342190">
        <w:t>Yun, D., Choi, J., 2019. Person-centered rehabilitation care and outcomes: A systematic literature review. Int J Nurs Stud 93, 74-83.</w:t>
      </w:r>
    </w:p>
    <w:p w14:paraId="129F36A6" w14:textId="77777777" w:rsidR="00342190" w:rsidRPr="00342190" w:rsidRDefault="00342190" w:rsidP="00342190">
      <w:pPr>
        <w:pStyle w:val="EndNoteBibliography"/>
        <w:ind w:left="720" w:hanging="720"/>
      </w:pPr>
      <w:r w:rsidRPr="00342190">
        <w:t>Ziliak, S.T., McCloskey, D.N., .  , 2008. The Cult of Statistical Significance: How the Standard Error Costs Us Jobs, Justice, and Lives. The University of Michigan Press, Ann Arbor, MI.</w:t>
      </w:r>
    </w:p>
    <w:p w14:paraId="0100403F" w14:textId="77777777" w:rsidR="00DE7C9F" w:rsidRDefault="00F65AB5" w:rsidP="001C1A96">
      <w:r>
        <w:fldChar w:fldCharType="end"/>
      </w:r>
    </w:p>
    <w:sectPr w:rsidR="00DE7C9F">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3452F" w16cid:durableId="20C44292"/>
  <w16cid:commentId w16cid:paraId="0C032280" w16cid:durableId="20C44C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0182" w14:textId="77777777" w:rsidR="00193BDD" w:rsidRDefault="00193BDD" w:rsidP="00F56142">
      <w:pPr>
        <w:spacing w:after="0" w:line="240" w:lineRule="auto"/>
      </w:pPr>
      <w:r>
        <w:separator/>
      </w:r>
    </w:p>
  </w:endnote>
  <w:endnote w:type="continuationSeparator" w:id="0">
    <w:p w14:paraId="2F5CFF76" w14:textId="77777777" w:rsidR="00193BDD" w:rsidRDefault="00193BDD" w:rsidP="00F5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29982"/>
      <w:docPartObj>
        <w:docPartGallery w:val="Page Numbers (Bottom of Page)"/>
        <w:docPartUnique/>
      </w:docPartObj>
    </w:sdtPr>
    <w:sdtEndPr>
      <w:rPr>
        <w:color w:val="7F7F7F" w:themeColor="background1" w:themeShade="7F"/>
        <w:spacing w:val="60"/>
      </w:rPr>
    </w:sdtEndPr>
    <w:sdtContent>
      <w:p w14:paraId="7194A7F8" w14:textId="06758F40" w:rsidR="00193BDD" w:rsidRDefault="00193B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0F03" w:rsidRPr="008F0F03">
          <w:rPr>
            <w:b/>
            <w:bCs/>
            <w:noProof/>
          </w:rPr>
          <w:t>3</w:t>
        </w:r>
        <w:r>
          <w:rPr>
            <w:b/>
            <w:bCs/>
            <w:noProof/>
          </w:rPr>
          <w:fldChar w:fldCharType="end"/>
        </w:r>
        <w:r>
          <w:rPr>
            <w:b/>
            <w:bCs/>
          </w:rPr>
          <w:t xml:space="preserve"> | </w:t>
        </w:r>
        <w:r>
          <w:rPr>
            <w:color w:val="7F7F7F" w:themeColor="background1" w:themeShade="7F"/>
            <w:spacing w:val="60"/>
          </w:rPr>
          <w:t>Page</w:t>
        </w:r>
      </w:p>
    </w:sdtContent>
  </w:sdt>
  <w:p w14:paraId="6EFCC868" w14:textId="77777777" w:rsidR="00193BDD" w:rsidRDefault="00193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A246" w14:textId="77777777" w:rsidR="00193BDD" w:rsidRDefault="00193BDD" w:rsidP="00F56142">
      <w:pPr>
        <w:spacing w:after="0" w:line="240" w:lineRule="auto"/>
      </w:pPr>
      <w:r>
        <w:separator/>
      </w:r>
    </w:p>
  </w:footnote>
  <w:footnote w:type="continuationSeparator" w:id="0">
    <w:p w14:paraId="5BE9828E" w14:textId="77777777" w:rsidR="00193BDD" w:rsidRDefault="00193BDD" w:rsidP="00F56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64"/>
    <w:multiLevelType w:val="multilevel"/>
    <w:tmpl w:val="7D9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72BA"/>
    <w:multiLevelType w:val="hybridMultilevel"/>
    <w:tmpl w:val="40CC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40B48"/>
    <w:multiLevelType w:val="hybridMultilevel"/>
    <w:tmpl w:val="A5B80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D379C"/>
    <w:multiLevelType w:val="hybridMultilevel"/>
    <w:tmpl w:val="F514AD1C"/>
    <w:lvl w:ilvl="0" w:tplc="02E0CA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A0430"/>
    <w:multiLevelType w:val="multilevel"/>
    <w:tmpl w:val="C290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14360"/>
    <w:multiLevelType w:val="hybridMultilevel"/>
    <w:tmpl w:val="0AA0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63DC4"/>
    <w:multiLevelType w:val="hybridMultilevel"/>
    <w:tmpl w:val="8ECA802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35336FE"/>
    <w:multiLevelType w:val="hybridMultilevel"/>
    <w:tmpl w:val="E8A46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72242A"/>
    <w:multiLevelType w:val="hybridMultilevel"/>
    <w:tmpl w:val="302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443232"/>
    <w:multiLevelType w:val="hybridMultilevel"/>
    <w:tmpl w:val="22100AB4"/>
    <w:lvl w:ilvl="0" w:tplc="0E261A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3"/>
  </w:num>
  <w:num w:numId="5">
    <w:abstractNumId w:val="7"/>
  </w:num>
  <w:num w:numId="6">
    <w:abstractNumId w:val="8"/>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Intl J Nursing Stud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zzaf5xbwsxt5ezwsapa29xasw2z0v25v5r&quot;&gt;My References&lt;record-ids&gt;&lt;item&gt;139&lt;/item&gt;&lt;item&gt;4387&lt;/item&gt;&lt;item&gt;30321&lt;/item&gt;&lt;item&gt;37844&lt;/item&gt;&lt;item&gt;38645&lt;/item&gt;&lt;item&gt;38779&lt;/item&gt;&lt;item&gt;40178&lt;/item&gt;&lt;item&gt;40179&lt;/item&gt;&lt;item&gt;40182&lt;/item&gt;&lt;item&gt;40183&lt;/item&gt;&lt;item&gt;40184&lt;/item&gt;&lt;item&gt;40185&lt;/item&gt;&lt;item&gt;40186&lt;/item&gt;&lt;item&gt;40187&lt;/item&gt;&lt;item&gt;40188&lt;/item&gt;&lt;item&gt;40190&lt;/item&gt;&lt;item&gt;40191&lt;/item&gt;&lt;item&gt;40192&lt;/item&gt;&lt;item&gt;40195&lt;/item&gt;&lt;item&gt;40196&lt;/item&gt;&lt;item&gt;40202&lt;/item&gt;&lt;/record-ids&gt;&lt;/item&gt;&lt;/Libraries&gt;"/>
  </w:docVars>
  <w:rsids>
    <w:rsidRoot w:val="00C0374A"/>
    <w:rsid w:val="00006329"/>
    <w:rsid w:val="00007E2D"/>
    <w:rsid w:val="0001111D"/>
    <w:rsid w:val="0001373B"/>
    <w:rsid w:val="00021740"/>
    <w:rsid w:val="00043DEB"/>
    <w:rsid w:val="0009228F"/>
    <w:rsid w:val="00096C87"/>
    <w:rsid w:val="000A17F2"/>
    <w:rsid w:val="000A6B4A"/>
    <w:rsid w:val="000A726C"/>
    <w:rsid w:val="000A7ECE"/>
    <w:rsid w:val="000B28D8"/>
    <w:rsid w:val="000D57DA"/>
    <w:rsid w:val="00111784"/>
    <w:rsid w:val="00112BC8"/>
    <w:rsid w:val="00113202"/>
    <w:rsid w:val="00131A91"/>
    <w:rsid w:val="0014380B"/>
    <w:rsid w:val="00150877"/>
    <w:rsid w:val="0015743E"/>
    <w:rsid w:val="00165819"/>
    <w:rsid w:val="00181320"/>
    <w:rsid w:val="00187608"/>
    <w:rsid w:val="00193BDD"/>
    <w:rsid w:val="001971ED"/>
    <w:rsid w:val="001A2384"/>
    <w:rsid w:val="001A693C"/>
    <w:rsid w:val="001C1A96"/>
    <w:rsid w:val="001D1054"/>
    <w:rsid w:val="001E6182"/>
    <w:rsid w:val="001E7CBD"/>
    <w:rsid w:val="0020458F"/>
    <w:rsid w:val="002128D9"/>
    <w:rsid w:val="00213061"/>
    <w:rsid w:val="0023127D"/>
    <w:rsid w:val="0024062D"/>
    <w:rsid w:val="00273A9C"/>
    <w:rsid w:val="002963F6"/>
    <w:rsid w:val="002C08BF"/>
    <w:rsid w:val="002D0915"/>
    <w:rsid w:val="002E7B87"/>
    <w:rsid w:val="002F4129"/>
    <w:rsid w:val="00306C55"/>
    <w:rsid w:val="00306D76"/>
    <w:rsid w:val="00324F97"/>
    <w:rsid w:val="00326AB0"/>
    <w:rsid w:val="00342013"/>
    <w:rsid w:val="00342190"/>
    <w:rsid w:val="003441CD"/>
    <w:rsid w:val="003600FD"/>
    <w:rsid w:val="00364E81"/>
    <w:rsid w:val="0038355E"/>
    <w:rsid w:val="00390009"/>
    <w:rsid w:val="003A1B55"/>
    <w:rsid w:val="003A70D5"/>
    <w:rsid w:val="003B3448"/>
    <w:rsid w:val="003B3BC0"/>
    <w:rsid w:val="003B5E5F"/>
    <w:rsid w:val="003D51AB"/>
    <w:rsid w:val="003D7697"/>
    <w:rsid w:val="003E26E8"/>
    <w:rsid w:val="003E41FB"/>
    <w:rsid w:val="003E4BDB"/>
    <w:rsid w:val="003E6395"/>
    <w:rsid w:val="00414E9D"/>
    <w:rsid w:val="004305FF"/>
    <w:rsid w:val="00430A29"/>
    <w:rsid w:val="004346B9"/>
    <w:rsid w:val="0043768B"/>
    <w:rsid w:val="00454A79"/>
    <w:rsid w:val="00470203"/>
    <w:rsid w:val="00475414"/>
    <w:rsid w:val="00476333"/>
    <w:rsid w:val="004A2B1D"/>
    <w:rsid w:val="004B28E3"/>
    <w:rsid w:val="004C1884"/>
    <w:rsid w:val="004C213D"/>
    <w:rsid w:val="004D0C9F"/>
    <w:rsid w:val="004F59D6"/>
    <w:rsid w:val="00510474"/>
    <w:rsid w:val="00512696"/>
    <w:rsid w:val="005200A9"/>
    <w:rsid w:val="0053085D"/>
    <w:rsid w:val="00533711"/>
    <w:rsid w:val="00546820"/>
    <w:rsid w:val="00572ABA"/>
    <w:rsid w:val="00577431"/>
    <w:rsid w:val="00587564"/>
    <w:rsid w:val="00593937"/>
    <w:rsid w:val="005B46EB"/>
    <w:rsid w:val="005C2109"/>
    <w:rsid w:val="005C442B"/>
    <w:rsid w:val="005C7408"/>
    <w:rsid w:val="005C7970"/>
    <w:rsid w:val="005C797E"/>
    <w:rsid w:val="005C7AFA"/>
    <w:rsid w:val="005D0E11"/>
    <w:rsid w:val="005D503C"/>
    <w:rsid w:val="005E5209"/>
    <w:rsid w:val="005F5AF1"/>
    <w:rsid w:val="0060052D"/>
    <w:rsid w:val="0060627A"/>
    <w:rsid w:val="00611896"/>
    <w:rsid w:val="00623DA9"/>
    <w:rsid w:val="00624608"/>
    <w:rsid w:val="00630509"/>
    <w:rsid w:val="006314E9"/>
    <w:rsid w:val="00631948"/>
    <w:rsid w:val="00651720"/>
    <w:rsid w:val="00651E97"/>
    <w:rsid w:val="006612D8"/>
    <w:rsid w:val="00672B7E"/>
    <w:rsid w:val="00674797"/>
    <w:rsid w:val="00687270"/>
    <w:rsid w:val="006A0848"/>
    <w:rsid w:val="006C2E5C"/>
    <w:rsid w:val="006D7F9D"/>
    <w:rsid w:val="006E59BA"/>
    <w:rsid w:val="006E7B9C"/>
    <w:rsid w:val="00703E1F"/>
    <w:rsid w:val="00712655"/>
    <w:rsid w:val="00721002"/>
    <w:rsid w:val="00737E4D"/>
    <w:rsid w:val="0078716C"/>
    <w:rsid w:val="00794C07"/>
    <w:rsid w:val="007B2EBC"/>
    <w:rsid w:val="007B37C7"/>
    <w:rsid w:val="007D3681"/>
    <w:rsid w:val="007E3B7B"/>
    <w:rsid w:val="007E3D78"/>
    <w:rsid w:val="00800ED6"/>
    <w:rsid w:val="00816EB8"/>
    <w:rsid w:val="008246F0"/>
    <w:rsid w:val="00897245"/>
    <w:rsid w:val="008D05DE"/>
    <w:rsid w:val="008F0252"/>
    <w:rsid w:val="008F0F03"/>
    <w:rsid w:val="008F109F"/>
    <w:rsid w:val="00921685"/>
    <w:rsid w:val="0092279A"/>
    <w:rsid w:val="00923801"/>
    <w:rsid w:val="00926D6D"/>
    <w:rsid w:val="009316A8"/>
    <w:rsid w:val="00941D6A"/>
    <w:rsid w:val="009675F5"/>
    <w:rsid w:val="00980633"/>
    <w:rsid w:val="00993794"/>
    <w:rsid w:val="009955F6"/>
    <w:rsid w:val="009B38B9"/>
    <w:rsid w:val="009C138B"/>
    <w:rsid w:val="009C231D"/>
    <w:rsid w:val="009D09BD"/>
    <w:rsid w:val="009E3812"/>
    <w:rsid w:val="009F73CE"/>
    <w:rsid w:val="00A1167C"/>
    <w:rsid w:val="00A242E6"/>
    <w:rsid w:val="00A52D31"/>
    <w:rsid w:val="00A54B97"/>
    <w:rsid w:val="00A55151"/>
    <w:rsid w:val="00A60981"/>
    <w:rsid w:val="00A80805"/>
    <w:rsid w:val="00A8483D"/>
    <w:rsid w:val="00A86282"/>
    <w:rsid w:val="00AB1485"/>
    <w:rsid w:val="00AE3122"/>
    <w:rsid w:val="00AF54EE"/>
    <w:rsid w:val="00B03330"/>
    <w:rsid w:val="00B0509E"/>
    <w:rsid w:val="00B064C8"/>
    <w:rsid w:val="00B260E6"/>
    <w:rsid w:val="00B3126B"/>
    <w:rsid w:val="00B35344"/>
    <w:rsid w:val="00B41E96"/>
    <w:rsid w:val="00B5518E"/>
    <w:rsid w:val="00B72826"/>
    <w:rsid w:val="00B81A67"/>
    <w:rsid w:val="00BA41DF"/>
    <w:rsid w:val="00BA46F2"/>
    <w:rsid w:val="00BC517B"/>
    <w:rsid w:val="00BE1277"/>
    <w:rsid w:val="00C0374A"/>
    <w:rsid w:val="00C1197E"/>
    <w:rsid w:val="00C233CE"/>
    <w:rsid w:val="00C321AF"/>
    <w:rsid w:val="00C42BE8"/>
    <w:rsid w:val="00C444C3"/>
    <w:rsid w:val="00C4748A"/>
    <w:rsid w:val="00C7326A"/>
    <w:rsid w:val="00C7666A"/>
    <w:rsid w:val="00CA0C34"/>
    <w:rsid w:val="00CB2B67"/>
    <w:rsid w:val="00CE0211"/>
    <w:rsid w:val="00D07D45"/>
    <w:rsid w:val="00D10C37"/>
    <w:rsid w:val="00D151D2"/>
    <w:rsid w:val="00D23DB8"/>
    <w:rsid w:val="00D3179D"/>
    <w:rsid w:val="00D371C8"/>
    <w:rsid w:val="00D40EF6"/>
    <w:rsid w:val="00D77659"/>
    <w:rsid w:val="00D90F2A"/>
    <w:rsid w:val="00D93398"/>
    <w:rsid w:val="00D9567A"/>
    <w:rsid w:val="00DB1974"/>
    <w:rsid w:val="00DE7C9F"/>
    <w:rsid w:val="00E10767"/>
    <w:rsid w:val="00E13AC7"/>
    <w:rsid w:val="00E17CDE"/>
    <w:rsid w:val="00E25858"/>
    <w:rsid w:val="00E31471"/>
    <w:rsid w:val="00E340E3"/>
    <w:rsid w:val="00E42E7D"/>
    <w:rsid w:val="00E453B9"/>
    <w:rsid w:val="00E56F2B"/>
    <w:rsid w:val="00E74630"/>
    <w:rsid w:val="00E839A5"/>
    <w:rsid w:val="00E903CF"/>
    <w:rsid w:val="00E9685C"/>
    <w:rsid w:val="00EA4D99"/>
    <w:rsid w:val="00EB1253"/>
    <w:rsid w:val="00EB7336"/>
    <w:rsid w:val="00EE2BDB"/>
    <w:rsid w:val="00EF53C2"/>
    <w:rsid w:val="00F02205"/>
    <w:rsid w:val="00F02A52"/>
    <w:rsid w:val="00F17291"/>
    <w:rsid w:val="00F17A13"/>
    <w:rsid w:val="00F46530"/>
    <w:rsid w:val="00F56142"/>
    <w:rsid w:val="00F6366D"/>
    <w:rsid w:val="00F65AB5"/>
    <w:rsid w:val="00F80717"/>
    <w:rsid w:val="00F86B20"/>
    <w:rsid w:val="00F87957"/>
    <w:rsid w:val="00F92E9C"/>
    <w:rsid w:val="00FB7583"/>
    <w:rsid w:val="00FF392E"/>
    <w:rsid w:val="00FF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EC3D"/>
  <w15:chartTrackingRefBased/>
  <w15:docId w15:val="{0B75835E-DA0C-4FAF-B252-95EF1635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ABA"/>
    <w:pPr>
      <w:keepNext/>
      <w:keepLines/>
      <w:spacing w:before="240" w:after="240"/>
      <w:outlineLvl w:val="0"/>
    </w:pPr>
    <w:rPr>
      <w:rFonts w:asciiTheme="majorHAnsi" w:eastAsiaTheme="majorEastAsia" w:hAnsiTheme="majorHAnsi"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794C07"/>
    <w:pPr>
      <w:keepNext/>
      <w:keepLines/>
      <w:spacing w:before="40"/>
      <w:ind w:firstLine="720"/>
      <w:outlineLvl w:val="1"/>
    </w:pPr>
    <w:rPr>
      <w:rFonts w:asciiTheme="majorHAnsi" w:eastAsiaTheme="majorEastAsia" w:hAnsiTheme="majorHAnsi" w:cstheme="majorBidi"/>
      <w: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4A"/>
    <w:pPr>
      <w:ind w:left="720"/>
      <w:contextualSpacing/>
    </w:pPr>
  </w:style>
  <w:style w:type="paragraph" w:styleId="Header">
    <w:name w:val="header"/>
    <w:basedOn w:val="Normal"/>
    <w:link w:val="HeaderChar"/>
    <w:uiPriority w:val="99"/>
    <w:unhideWhenUsed/>
    <w:rsid w:val="00F56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142"/>
  </w:style>
  <w:style w:type="paragraph" w:styleId="Footer">
    <w:name w:val="footer"/>
    <w:basedOn w:val="Normal"/>
    <w:link w:val="FooterChar"/>
    <w:uiPriority w:val="99"/>
    <w:unhideWhenUsed/>
    <w:rsid w:val="00F56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142"/>
  </w:style>
  <w:style w:type="paragraph" w:customStyle="1" w:styleId="EndNoteBibliographyTitle">
    <w:name w:val="EndNote Bibliography Title"/>
    <w:basedOn w:val="Normal"/>
    <w:link w:val="EndNoteBibliographyTitleChar"/>
    <w:rsid w:val="00F65AB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65AB5"/>
    <w:rPr>
      <w:rFonts w:ascii="Calibri" w:hAnsi="Calibri" w:cs="Calibri"/>
      <w:noProof/>
      <w:lang w:val="en-US"/>
    </w:rPr>
  </w:style>
  <w:style w:type="paragraph" w:customStyle="1" w:styleId="EndNoteBibliography">
    <w:name w:val="EndNote Bibliography"/>
    <w:basedOn w:val="Normal"/>
    <w:link w:val="EndNoteBibliographyChar"/>
    <w:rsid w:val="00F65AB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65AB5"/>
    <w:rPr>
      <w:rFonts w:ascii="Calibri" w:hAnsi="Calibri" w:cs="Calibri"/>
      <w:noProof/>
      <w:lang w:val="en-US"/>
    </w:rPr>
  </w:style>
  <w:style w:type="character" w:styleId="Hyperlink">
    <w:name w:val="Hyperlink"/>
    <w:basedOn w:val="DefaultParagraphFont"/>
    <w:uiPriority w:val="99"/>
    <w:unhideWhenUsed/>
    <w:rsid w:val="00F65AB5"/>
    <w:rPr>
      <w:color w:val="0563C1" w:themeColor="hyperlink"/>
      <w:u w:val="single"/>
    </w:rPr>
  </w:style>
  <w:style w:type="character" w:styleId="CommentReference">
    <w:name w:val="annotation reference"/>
    <w:basedOn w:val="DefaultParagraphFont"/>
    <w:uiPriority w:val="99"/>
    <w:semiHidden/>
    <w:unhideWhenUsed/>
    <w:rsid w:val="009B38B9"/>
    <w:rPr>
      <w:sz w:val="16"/>
      <w:szCs w:val="16"/>
    </w:rPr>
  </w:style>
  <w:style w:type="paragraph" w:styleId="CommentText">
    <w:name w:val="annotation text"/>
    <w:basedOn w:val="Normal"/>
    <w:link w:val="CommentTextChar"/>
    <w:uiPriority w:val="99"/>
    <w:semiHidden/>
    <w:unhideWhenUsed/>
    <w:rsid w:val="009B38B9"/>
    <w:pPr>
      <w:spacing w:line="240" w:lineRule="auto"/>
    </w:pPr>
    <w:rPr>
      <w:sz w:val="20"/>
      <w:szCs w:val="20"/>
    </w:rPr>
  </w:style>
  <w:style w:type="character" w:customStyle="1" w:styleId="CommentTextChar">
    <w:name w:val="Comment Text Char"/>
    <w:basedOn w:val="DefaultParagraphFont"/>
    <w:link w:val="CommentText"/>
    <w:uiPriority w:val="99"/>
    <w:semiHidden/>
    <w:rsid w:val="009B38B9"/>
    <w:rPr>
      <w:sz w:val="20"/>
      <w:szCs w:val="20"/>
    </w:rPr>
  </w:style>
  <w:style w:type="paragraph" w:styleId="CommentSubject">
    <w:name w:val="annotation subject"/>
    <w:basedOn w:val="CommentText"/>
    <w:next w:val="CommentText"/>
    <w:link w:val="CommentSubjectChar"/>
    <w:uiPriority w:val="99"/>
    <w:semiHidden/>
    <w:unhideWhenUsed/>
    <w:rsid w:val="009B38B9"/>
    <w:rPr>
      <w:b/>
      <w:bCs/>
    </w:rPr>
  </w:style>
  <w:style w:type="character" w:customStyle="1" w:styleId="CommentSubjectChar">
    <w:name w:val="Comment Subject Char"/>
    <w:basedOn w:val="CommentTextChar"/>
    <w:link w:val="CommentSubject"/>
    <w:uiPriority w:val="99"/>
    <w:semiHidden/>
    <w:rsid w:val="009B38B9"/>
    <w:rPr>
      <w:b/>
      <w:bCs/>
      <w:sz w:val="20"/>
      <w:szCs w:val="20"/>
    </w:rPr>
  </w:style>
  <w:style w:type="paragraph" w:styleId="BalloonText">
    <w:name w:val="Balloon Text"/>
    <w:basedOn w:val="Normal"/>
    <w:link w:val="BalloonTextChar"/>
    <w:uiPriority w:val="99"/>
    <w:semiHidden/>
    <w:unhideWhenUsed/>
    <w:rsid w:val="009B3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8B9"/>
    <w:rPr>
      <w:rFonts w:ascii="Segoe UI" w:hAnsi="Segoe UI" w:cs="Segoe UI"/>
      <w:sz w:val="18"/>
      <w:szCs w:val="18"/>
    </w:rPr>
  </w:style>
  <w:style w:type="character" w:customStyle="1" w:styleId="Heading2Char">
    <w:name w:val="Heading 2 Char"/>
    <w:basedOn w:val="DefaultParagraphFont"/>
    <w:link w:val="Heading2"/>
    <w:uiPriority w:val="9"/>
    <w:rsid w:val="00794C07"/>
    <w:rPr>
      <w:rFonts w:asciiTheme="majorHAnsi" w:eastAsiaTheme="majorEastAsia" w:hAnsiTheme="majorHAnsi" w:cstheme="majorBidi"/>
      <w:i/>
      <w:color w:val="2E74B5" w:themeColor="accent1" w:themeShade="BF"/>
      <w:szCs w:val="26"/>
    </w:rPr>
  </w:style>
  <w:style w:type="character" w:customStyle="1" w:styleId="Heading1Char">
    <w:name w:val="Heading 1 Char"/>
    <w:basedOn w:val="DefaultParagraphFont"/>
    <w:link w:val="Heading1"/>
    <w:uiPriority w:val="9"/>
    <w:rsid w:val="00572ABA"/>
    <w:rPr>
      <w:rFonts w:asciiTheme="majorHAnsi" w:eastAsiaTheme="majorEastAsia" w:hAnsiTheme="majorHAnsi" w:cstheme="majorBidi"/>
      <w:b/>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316">
      <w:bodyDiv w:val="1"/>
      <w:marLeft w:val="0"/>
      <w:marRight w:val="0"/>
      <w:marTop w:val="0"/>
      <w:marBottom w:val="0"/>
      <w:divBdr>
        <w:top w:val="none" w:sz="0" w:space="0" w:color="auto"/>
        <w:left w:val="none" w:sz="0" w:space="0" w:color="auto"/>
        <w:bottom w:val="none" w:sz="0" w:space="0" w:color="auto"/>
        <w:right w:val="none" w:sz="0" w:space="0" w:color="auto"/>
      </w:divBdr>
    </w:div>
    <w:div w:id="604849741">
      <w:bodyDiv w:val="1"/>
      <w:marLeft w:val="0"/>
      <w:marRight w:val="0"/>
      <w:marTop w:val="0"/>
      <w:marBottom w:val="0"/>
      <w:divBdr>
        <w:top w:val="none" w:sz="0" w:space="0" w:color="auto"/>
        <w:left w:val="none" w:sz="0" w:space="0" w:color="auto"/>
        <w:bottom w:val="none" w:sz="0" w:space="0" w:color="auto"/>
        <w:right w:val="none" w:sz="0" w:space="0" w:color="auto"/>
      </w:divBdr>
    </w:div>
    <w:div w:id="1330526371">
      <w:bodyDiv w:val="1"/>
      <w:marLeft w:val="0"/>
      <w:marRight w:val="0"/>
      <w:marTop w:val="0"/>
      <w:marBottom w:val="0"/>
      <w:divBdr>
        <w:top w:val="none" w:sz="0" w:space="0" w:color="auto"/>
        <w:left w:val="none" w:sz="0" w:space="0" w:color="auto"/>
        <w:bottom w:val="none" w:sz="0" w:space="0" w:color="auto"/>
        <w:right w:val="none" w:sz="0" w:space="0" w:color="auto"/>
      </w:divBdr>
    </w:div>
    <w:div w:id="189878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iffiths@soton.ac.uk" TargetMode="External"/><Relationship Id="rId13" Type="http://schemas.openxmlformats.org/officeDocument/2006/relationships/hyperlink" Target="https://www.sciencedirect.com/topics/nursing-and-health-professions/social-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social-sciences/job-dem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social-sciences/quantitative" TargetMode="External"/><Relationship Id="rId5" Type="http://schemas.openxmlformats.org/officeDocument/2006/relationships/webSettings" Target="webSettings.xml"/><Relationship Id="rId15" Type="http://schemas.openxmlformats.org/officeDocument/2006/relationships/hyperlink" Target="https://thenewstatistics.com/itns/2018/02/03/banning-p-values-the-journal-political-analysis-does-it/" TargetMode="External"/><Relationship Id="rId10" Type="http://schemas.openxmlformats.org/officeDocument/2006/relationships/hyperlink" Target="https://www.ncbi.nlm.nih.gov/pubmed/2806416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ncbi.nlm.nih.gov/pubmed/27489256" TargetMode="External"/><Relationship Id="rId14" Type="http://schemas.openxmlformats.org/officeDocument/2006/relationships/hyperlink" Target="https://www.sciencedirect.com/topics/nursing-and-health-professions/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8D21-5D82-4038-9667-481CCB56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10</Pages>
  <Words>8732</Words>
  <Characters>49776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P. (Health Sciences)</dc:creator>
  <cp:keywords/>
  <dc:description/>
  <cp:lastModifiedBy>Griffiths P. (Health Sciences)</cp:lastModifiedBy>
  <cp:revision>5</cp:revision>
  <dcterms:created xsi:type="dcterms:W3CDTF">2019-07-08T12:19:00Z</dcterms:created>
  <dcterms:modified xsi:type="dcterms:W3CDTF">2019-07-09T13:40:00Z</dcterms:modified>
</cp:coreProperties>
</file>