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E6E8" w14:textId="77777777" w:rsidR="00B30737" w:rsidRDefault="00B30737" w:rsidP="004E264F">
      <w:pPr>
        <w:spacing w:line="480" w:lineRule="auto"/>
        <w:jc w:val="center"/>
        <w:rPr>
          <w:lang w:val="en-US"/>
        </w:rPr>
      </w:pPr>
      <w:bookmarkStart w:id="0" w:name="_GoBack"/>
      <w:bookmarkEnd w:id="0"/>
    </w:p>
    <w:p w14:paraId="2D5683B2" w14:textId="77777777" w:rsidR="00B30737" w:rsidRDefault="00B30737" w:rsidP="004E264F">
      <w:pPr>
        <w:spacing w:line="480" w:lineRule="auto"/>
        <w:jc w:val="center"/>
        <w:rPr>
          <w:lang w:val="en-US"/>
        </w:rPr>
      </w:pPr>
    </w:p>
    <w:p w14:paraId="08887A82" w14:textId="77777777" w:rsidR="00B30737" w:rsidRDefault="00B30737" w:rsidP="004E264F">
      <w:pPr>
        <w:spacing w:line="480" w:lineRule="auto"/>
        <w:jc w:val="center"/>
        <w:rPr>
          <w:lang w:val="en-US"/>
        </w:rPr>
      </w:pPr>
    </w:p>
    <w:p w14:paraId="35A1A530" w14:textId="77777777" w:rsidR="00B30737" w:rsidRDefault="00B30737" w:rsidP="004E264F">
      <w:pPr>
        <w:spacing w:line="480" w:lineRule="auto"/>
        <w:jc w:val="center"/>
        <w:rPr>
          <w:lang w:val="en-US"/>
        </w:rPr>
      </w:pPr>
    </w:p>
    <w:p w14:paraId="76F11627" w14:textId="77777777" w:rsidR="00B30737" w:rsidRDefault="00B30737" w:rsidP="004E264F">
      <w:pPr>
        <w:spacing w:line="480" w:lineRule="auto"/>
        <w:jc w:val="center"/>
        <w:rPr>
          <w:lang w:val="en-US"/>
        </w:rPr>
      </w:pPr>
    </w:p>
    <w:p w14:paraId="088E809F" w14:textId="77777777" w:rsidR="00B30737" w:rsidRDefault="00B30737" w:rsidP="004E264F">
      <w:pPr>
        <w:spacing w:line="480" w:lineRule="auto"/>
        <w:jc w:val="center"/>
        <w:rPr>
          <w:lang w:val="en-US"/>
        </w:rPr>
      </w:pPr>
    </w:p>
    <w:p w14:paraId="52AA3F98" w14:textId="77777777" w:rsidR="00B30737" w:rsidRDefault="00B30737" w:rsidP="004E264F">
      <w:pPr>
        <w:spacing w:line="480" w:lineRule="auto"/>
        <w:jc w:val="center"/>
        <w:rPr>
          <w:lang w:val="en-US"/>
        </w:rPr>
      </w:pPr>
    </w:p>
    <w:p w14:paraId="5C458BE7" w14:textId="77777777" w:rsidR="00B30737" w:rsidRDefault="00B30737" w:rsidP="004E264F">
      <w:pPr>
        <w:spacing w:line="480" w:lineRule="auto"/>
        <w:jc w:val="center"/>
        <w:rPr>
          <w:lang w:val="en-US"/>
        </w:rPr>
      </w:pPr>
    </w:p>
    <w:p w14:paraId="06879F70" w14:textId="77777777" w:rsidR="00B30737" w:rsidRDefault="00B30737" w:rsidP="004E264F">
      <w:pPr>
        <w:spacing w:line="480" w:lineRule="auto"/>
        <w:jc w:val="center"/>
        <w:rPr>
          <w:lang w:val="en-US"/>
        </w:rPr>
      </w:pPr>
    </w:p>
    <w:p w14:paraId="4678E4EC" w14:textId="7314F854" w:rsidR="004E264F" w:rsidRDefault="004E264F" w:rsidP="004E264F">
      <w:pPr>
        <w:spacing w:line="480" w:lineRule="auto"/>
        <w:jc w:val="center"/>
        <w:rPr>
          <w:lang w:val="en-US"/>
        </w:rPr>
      </w:pPr>
      <w:r>
        <w:rPr>
          <w:lang w:val="en-US"/>
        </w:rPr>
        <w:t>Generational differences in sexual behaviour and partnering among gay, bisexual, and other men who have sex with men</w:t>
      </w:r>
    </w:p>
    <w:p w14:paraId="5F0C5FC5" w14:textId="1BFC34FA" w:rsidR="00B30737" w:rsidRDefault="00B30737">
      <w:pPr>
        <w:rPr>
          <w:b/>
          <w:lang w:val="en-US"/>
        </w:rPr>
      </w:pPr>
      <w:r>
        <w:rPr>
          <w:b/>
          <w:lang w:val="en-US"/>
        </w:rPr>
        <w:br w:type="page"/>
      </w:r>
    </w:p>
    <w:p w14:paraId="4D7103CE" w14:textId="58FC3865" w:rsidR="004E264F" w:rsidRPr="003E2708" w:rsidRDefault="00DE1498" w:rsidP="0009479C">
      <w:pPr>
        <w:spacing w:line="480" w:lineRule="auto"/>
        <w:jc w:val="center"/>
        <w:rPr>
          <w:b/>
          <w:lang w:val="en-US"/>
        </w:rPr>
      </w:pPr>
      <w:r w:rsidRPr="003E2708">
        <w:rPr>
          <w:b/>
          <w:lang w:val="en-US"/>
        </w:rPr>
        <w:lastRenderedPageBreak/>
        <w:t>Abstract</w:t>
      </w:r>
    </w:p>
    <w:p w14:paraId="59390D85" w14:textId="479384EF" w:rsidR="00847F26" w:rsidRPr="0009479C" w:rsidRDefault="00213CD1" w:rsidP="0009479C">
      <w:pPr>
        <w:spacing w:line="480" w:lineRule="auto"/>
      </w:pPr>
      <w:r w:rsidRPr="0009479C">
        <w:rPr>
          <w:b/>
        </w:rPr>
        <w:t>Introduction:</w:t>
      </w:r>
      <w:r w:rsidRPr="0009479C">
        <w:t xml:space="preserve"> </w:t>
      </w:r>
      <w:r w:rsidR="00DC03CC">
        <w:t>Given that d</w:t>
      </w:r>
      <w:r w:rsidRPr="0009479C">
        <w:t>ifferent generations of gay, bisexual</w:t>
      </w:r>
      <w:r w:rsidR="00DC03CC">
        <w:t>,</w:t>
      </w:r>
      <w:r w:rsidRPr="0009479C">
        <w:t xml:space="preserve"> and other men who have sex with men (gbMSM) have </w:t>
      </w:r>
      <w:r w:rsidR="00847F26" w:rsidRPr="0009479C">
        <w:t xml:space="preserve">been influenced by </w:t>
      </w:r>
      <w:r w:rsidRPr="0009479C">
        <w:t>substantially different life course events</w:t>
      </w:r>
      <w:r w:rsidR="00847F26" w:rsidRPr="0009479C">
        <w:t xml:space="preserve"> and cultural contexts</w:t>
      </w:r>
      <w:r w:rsidR="00DC03CC">
        <w:t xml:space="preserve">, </w:t>
      </w:r>
      <w:r w:rsidRPr="0009479C">
        <w:t>we explored differences</w:t>
      </w:r>
      <w:r w:rsidR="00DC03CC">
        <w:t xml:space="preserve"> in sexual behaviour</w:t>
      </w:r>
      <w:r w:rsidRPr="0009479C">
        <w:t xml:space="preserve"> between </w:t>
      </w:r>
      <w:r w:rsidR="001C1CE8">
        <w:t>m</w:t>
      </w:r>
      <w:r w:rsidRPr="0009479C">
        <w:t xml:space="preserve">illennials, Gen-Xers, and </w:t>
      </w:r>
      <w:r w:rsidR="001C1CE8">
        <w:t>b</w:t>
      </w:r>
      <w:r w:rsidRPr="0009479C">
        <w:t xml:space="preserve">aby </w:t>
      </w:r>
      <w:r w:rsidR="001C1CE8">
        <w:t>b</w:t>
      </w:r>
      <w:r w:rsidRPr="0009479C">
        <w:t xml:space="preserve">oomers. </w:t>
      </w:r>
    </w:p>
    <w:p w14:paraId="790F2721" w14:textId="7B6AA377" w:rsidR="004664CE" w:rsidRPr="0009479C" w:rsidRDefault="00213CD1" w:rsidP="0009479C">
      <w:pPr>
        <w:spacing w:line="480" w:lineRule="auto"/>
      </w:pPr>
      <w:r w:rsidRPr="0009479C">
        <w:rPr>
          <w:b/>
        </w:rPr>
        <w:t xml:space="preserve">Methods: </w:t>
      </w:r>
      <w:r w:rsidR="00847F26" w:rsidRPr="0009479C">
        <w:t>Sexually active gbMSM</w:t>
      </w:r>
      <w:r w:rsidR="00DC03CC">
        <w:t xml:space="preserve"> from Metro Vancouver</w:t>
      </w:r>
      <w:r w:rsidR="00847F26" w:rsidRPr="0009479C">
        <w:t>, ≥16 years, were recruited using respondent-driven sampling b</w:t>
      </w:r>
      <w:r w:rsidRPr="0009479C">
        <w:t>etween 2012</w:t>
      </w:r>
      <w:r w:rsidR="00F034AB" w:rsidRPr="0009479C">
        <w:t>-</w:t>
      </w:r>
      <w:r w:rsidRPr="0009479C">
        <w:t>2015</w:t>
      </w:r>
      <w:r w:rsidR="000903C4" w:rsidRPr="0009479C">
        <w:t xml:space="preserve"> and completed computer-assisted self-interviews</w:t>
      </w:r>
      <w:r w:rsidR="00847F26" w:rsidRPr="0009479C">
        <w:t xml:space="preserve"> </w:t>
      </w:r>
      <w:r w:rsidR="000903C4" w:rsidRPr="0009479C">
        <w:t>e</w:t>
      </w:r>
      <w:r w:rsidR="00847F26" w:rsidRPr="0009479C">
        <w:t xml:space="preserve">very 6 months, </w:t>
      </w:r>
      <w:r w:rsidR="000903C4" w:rsidRPr="0009479C">
        <w:t xml:space="preserve">up to 2017. </w:t>
      </w:r>
      <w:r w:rsidR="00F034AB" w:rsidRPr="0009479C">
        <w:t>T</w:t>
      </w:r>
      <w:r w:rsidR="004664CE" w:rsidRPr="0009479C">
        <w:t xml:space="preserve">o explore differences </w:t>
      </w:r>
      <w:r w:rsidR="00F034AB" w:rsidRPr="0009479C">
        <w:t>between generations</w:t>
      </w:r>
      <w:r w:rsidR="004664CE" w:rsidRPr="0009479C">
        <w:t xml:space="preserve"> </w:t>
      </w:r>
      <w:r w:rsidR="00DC03CC">
        <w:t>(</w:t>
      </w:r>
      <w:r w:rsidR="001C1CE8">
        <w:t>m</w:t>
      </w:r>
      <w:r w:rsidR="00DC03CC" w:rsidRPr="0009479C">
        <w:t xml:space="preserve">illennials born </w:t>
      </w:r>
      <w:r w:rsidR="00DC03CC">
        <w:t>≥</w:t>
      </w:r>
      <w:r w:rsidR="00DC03CC" w:rsidRPr="0009479C">
        <w:t xml:space="preserve">1987, Gen-Xers born 1962-1986, </w:t>
      </w:r>
      <w:r w:rsidR="001C1CE8">
        <w:t>b</w:t>
      </w:r>
      <w:r w:rsidR="00DC03CC" w:rsidRPr="0009479C">
        <w:t xml:space="preserve">aby </w:t>
      </w:r>
      <w:r w:rsidR="001C1CE8">
        <w:t>b</w:t>
      </w:r>
      <w:r w:rsidR="00DC03CC" w:rsidRPr="0009479C">
        <w:t xml:space="preserve">oomers born </w:t>
      </w:r>
      <w:r w:rsidR="00DC03CC">
        <w:t>&lt;</w:t>
      </w:r>
      <w:r w:rsidR="00DC03CC" w:rsidRPr="0009479C">
        <w:t>1962)</w:t>
      </w:r>
      <w:r w:rsidR="00DC03CC">
        <w:t xml:space="preserve"> </w:t>
      </w:r>
      <w:r w:rsidR="004664CE" w:rsidRPr="0009479C">
        <w:t>we used</w:t>
      </w:r>
      <w:r w:rsidR="000903C4" w:rsidRPr="0009479C">
        <w:t xml:space="preserve"> </w:t>
      </w:r>
      <w:r w:rsidR="004664CE" w:rsidRPr="0009479C">
        <w:t>multivariable logistic regression models using baseline, RDS-weighted data.</w:t>
      </w:r>
      <w:r w:rsidR="000903C4" w:rsidRPr="0009479C">
        <w:t xml:space="preserve"> W</w:t>
      </w:r>
      <w:r w:rsidRPr="0009479C">
        <w:t xml:space="preserve">e </w:t>
      </w:r>
      <w:r w:rsidR="004664CE" w:rsidRPr="0009479C">
        <w:t xml:space="preserve">also </w:t>
      </w:r>
      <w:r w:rsidRPr="0009479C">
        <w:t>examined 6-month trends</w:t>
      </w:r>
      <w:r w:rsidR="000903C4" w:rsidRPr="0009479C">
        <w:t xml:space="preserve">, stratified by generation, </w:t>
      </w:r>
      <w:r w:rsidRPr="0009479C">
        <w:t>in partner number, prevalence of</w:t>
      </w:r>
      <w:r w:rsidR="00DC03CC">
        <w:t xml:space="preserve"> high-risk sex</w:t>
      </w:r>
      <w:r w:rsidRPr="0009479C">
        <w:t xml:space="preserve">, and relationship status using </w:t>
      </w:r>
      <w:r w:rsidR="00F034AB" w:rsidRPr="0009479C">
        <w:t>hierarchical mixed-effects models.</w:t>
      </w:r>
    </w:p>
    <w:p w14:paraId="01BB73E5" w14:textId="677EE94B" w:rsidR="009600A0" w:rsidRDefault="00213CD1" w:rsidP="009600A0">
      <w:pPr>
        <w:tabs>
          <w:tab w:val="center" w:pos="4680"/>
        </w:tabs>
        <w:spacing w:line="480" w:lineRule="auto"/>
      </w:pPr>
      <w:r w:rsidRPr="0009479C">
        <w:rPr>
          <w:b/>
        </w:rPr>
        <w:t>Results:</w:t>
      </w:r>
      <w:r w:rsidRPr="0009479C">
        <w:t xml:space="preserve"> </w:t>
      </w:r>
      <w:r w:rsidR="00DC03CC">
        <w:t xml:space="preserve">Among </w:t>
      </w:r>
      <w:r w:rsidRPr="0009479C">
        <w:t xml:space="preserve">774 </w:t>
      </w:r>
      <w:r w:rsidR="00DC03CC">
        <w:t>gbMSM (</w:t>
      </w:r>
      <w:r w:rsidRPr="0009479C">
        <w:t xml:space="preserve">190 </w:t>
      </w:r>
      <w:r w:rsidR="001C1CE8">
        <w:t>m</w:t>
      </w:r>
      <w:r w:rsidRPr="0009479C">
        <w:t xml:space="preserve">illennials, 469 Gen-Xers, 115 </w:t>
      </w:r>
      <w:r w:rsidR="001C1CE8">
        <w:t>b</w:t>
      </w:r>
      <w:r w:rsidRPr="0009479C">
        <w:t xml:space="preserve">aby </w:t>
      </w:r>
      <w:r w:rsidR="001C1CE8">
        <w:t>b</w:t>
      </w:r>
      <w:r w:rsidRPr="0009479C">
        <w:t>oomers</w:t>
      </w:r>
      <w:r w:rsidR="00DC03CC">
        <w:t>), m</w:t>
      </w:r>
      <w:r w:rsidR="006F3191" w:rsidRPr="0009479C">
        <w:t xml:space="preserve">edian age of first anal sex with a male partner decreased from 20 (aQ1,aQ3:17,25) </w:t>
      </w:r>
      <w:r w:rsidR="00DC03CC">
        <w:t xml:space="preserve">among </w:t>
      </w:r>
      <w:r w:rsidR="001C1CE8">
        <w:t>b</w:t>
      </w:r>
      <w:r w:rsidR="006F3191" w:rsidRPr="0009479C">
        <w:t xml:space="preserve">aby </w:t>
      </w:r>
      <w:r w:rsidR="001C1CE8">
        <w:t>b</w:t>
      </w:r>
      <w:r w:rsidR="006F3191" w:rsidRPr="0009479C">
        <w:t>oomer</w:t>
      </w:r>
      <w:r w:rsidR="00DC03CC">
        <w:t>s</w:t>
      </w:r>
      <w:r w:rsidR="006F3191" w:rsidRPr="0009479C">
        <w:t xml:space="preserve"> to 18 (aQ1,aQ3: 16,20) </w:t>
      </w:r>
      <w:r w:rsidR="00DC03CC">
        <w:t>among</w:t>
      </w:r>
      <w:r w:rsidR="006F3191" w:rsidRPr="0009479C">
        <w:t xml:space="preserve"> </w:t>
      </w:r>
      <w:r w:rsidR="001C1CE8">
        <w:t>m</w:t>
      </w:r>
      <w:r w:rsidR="006F3191" w:rsidRPr="0009479C">
        <w:t>illennials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sidR="003C447A" w:rsidRPr="003026D0">
        <w:t>(</w:t>
      </w:r>
      <w:r w:rsidR="003C447A" w:rsidRPr="003026D0">
        <w:rPr>
          <w:i/>
        </w:rPr>
        <w:t>DF</w:t>
      </w:r>
      <w:r w:rsidR="003C447A" w:rsidRPr="003026D0">
        <w:t xml:space="preserve">=2, </w:t>
      </w:r>
      <w:r w:rsidR="003C447A" w:rsidRPr="003026D0">
        <w:rPr>
          <w:i/>
        </w:rPr>
        <w:t>N</w:t>
      </w:r>
      <w:r w:rsidR="003C447A" w:rsidRPr="003026D0">
        <w:t xml:space="preserve">=764)=12.920, </w:t>
      </w:r>
      <w:r w:rsidR="003C447A" w:rsidRPr="003026D0">
        <w:rPr>
          <w:i/>
        </w:rPr>
        <w:t>p</w:t>
      </w:r>
      <w:r w:rsidR="003C447A" w:rsidRPr="003026D0">
        <w:t>=0.002</w:t>
      </w:r>
      <w:r w:rsidR="006F3191" w:rsidRPr="0009479C">
        <w:t>). A</w:t>
      </w:r>
      <w:r w:rsidR="006F3191" w:rsidRPr="0009479C">
        <w:rPr>
          <w:color w:val="000000" w:themeColor="text1"/>
        </w:rPr>
        <w:t xml:space="preserve">fter controlling </w:t>
      </w:r>
      <w:r w:rsidR="006F3191" w:rsidRPr="00DC03CC">
        <w:rPr>
          <w:color w:val="000000" w:themeColor="text1"/>
        </w:rPr>
        <w:t>for</w:t>
      </w:r>
      <w:r w:rsidR="006F3191" w:rsidRPr="00DC03CC">
        <w:rPr>
          <w:bCs/>
          <w:color w:val="000000" w:themeColor="text1"/>
        </w:rPr>
        <w:t xml:space="preserve"> </w:t>
      </w:r>
      <w:r w:rsidR="00DC03CC" w:rsidRPr="00DC03CC">
        <w:rPr>
          <w:bCs/>
          <w:color w:val="000000" w:themeColor="text1"/>
        </w:rPr>
        <w:t>relevant demographics</w:t>
      </w:r>
      <w:r w:rsidR="00DC03CC">
        <w:rPr>
          <w:bCs/>
          <w:color w:val="000000" w:themeColor="text1"/>
        </w:rPr>
        <w:t xml:space="preserve">, </w:t>
      </w:r>
      <w:r w:rsidR="00240516">
        <w:rPr>
          <w:bCs/>
          <w:color w:val="000000" w:themeColor="text1"/>
        </w:rPr>
        <w:t xml:space="preserve">differences were observed for some sexual behaviours (i.e., </w:t>
      </w:r>
      <w:r w:rsidR="006F3191" w:rsidRPr="0009479C">
        <w:rPr>
          <w:color w:val="000000" w:themeColor="text1"/>
          <w:lang w:val="en-US"/>
        </w:rPr>
        <w:t xml:space="preserve">anal sex </w:t>
      </w:r>
      <w:r w:rsidR="00240516">
        <w:rPr>
          <w:color w:val="000000" w:themeColor="text1"/>
          <w:lang w:val="en-US"/>
        </w:rPr>
        <w:t xml:space="preserve">positioning, </w:t>
      </w:r>
      <w:r w:rsidR="006F3191" w:rsidRPr="0009479C">
        <w:rPr>
          <w:color w:val="000000" w:themeColor="text1"/>
          <w:lang w:val="en-US"/>
        </w:rPr>
        <w:t>giv</w:t>
      </w:r>
      <w:r w:rsidR="00240516">
        <w:rPr>
          <w:color w:val="000000" w:themeColor="text1"/>
          <w:lang w:val="en-US"/>
        </w:rPr>
        <w:t xml:space="preserve">ing oral sex, sex toys, masturbation, sexual app/website use, </w:t>
      </w:r>
      <w:r w:rsidR="003E2708">
        <w:rPr>
          <w:color w:val="000000" w:themeColor="text1"/>
          <w:lang w:val="en-US"/>
        </w:rPr>
        <w:t xml:space="preserve">transactional </w:t>
      </w:r>
      <w:r w:rsidR="00240516">
        <w:rPr>
          <w:color w:val="000000" w:themeColor="text1"/>
          <w:lang w:val="en-US"/>
        </w:rPr>
        <w:t xml:space="preserve">sex) but </w:t>
      </w:r>
      <w:r w:rsidR="0009479C">
        <w:rPr>
          <w:color w:val="000000" w:themeColor="text1"/>
          <w:lang w:val="en-US"/>
        </w:rPr>
        <w:t>no</w:t>
      </w:r>
      <w:r w:rsidR="00240516">
        <w:rPr>
          <w:color w:val="000000" w:themeColor="text1"/>
          <w:lang w:val="en-US"/>
        </w:rPr>
        <w:t xml:space="preserve">t others (i.e., </w:t>
      </w:r>
      <w:r w:rsidR="006F3191" w:rsidRPr="0009479C">
        <w:rPr>
          <w:color w:val="000000" w:themeColor="text1"/>
          <w:lang w:val="en-US"/>
        </w:rPr>
        <w:t xml:space="preserve">receiving </w:t>
      </w:r>
      <w:r w:rsidR="00240516">
        <w:rPr>
          <w:color w:val="000000" w:themeColor="text1"/>
          <w:lang w:val="en-US"/>
        </w:rPr>
        <w:t>oral sex</w:t>
      </w:r>
      <w:r w:rsidR="006F3191" w:rsidRPr="0009479C">
        <w:rPr>
          <w:color w:val="000000" w:themeColor="text1"/>
          <w:lang w:val="en-US"/>
        </w:rPr>
        <w:t xml:space="preserve">, rimming, fisting, watersports, </w:t>
      </w:r>
      <w:r w:rsidR="0009479C">
        <w:rPr>
          <w:color w:val="000000" w:themeColor="text1"/>
          <w:lang w:val="en-US"/>
        </w:rPr>
        <w:t xml:space="preserve">group </w:t>
      </w:r>
      <w:r w:rsidR="006F3191" w:rsidRPr="0009479C">
        <w:rPr>
          <w:color w:val="000000" w:themeColor="text1"/>
          <w:lang w:val="en-US"/>
        </w:rPr>
        <w:t>sex</w:t>
      </w:r>
      <w:r w:rsidR="00240516">
        <w:rPr>
          <w:color w:val="000000" w:themeColor="text1"/>
          <w:lang w:val="en-US"/>
        </w:rPr>
        <w:t>)</w:t>
      </w:r>
      <w:r w:rsidR="006F3191" w:rsidRPr="0009479C">
        <w:rPr>
          <w:color w:val="000000" w:themeColor="text1"/>
          <w:lang w:val="en-US"/>
        </w:rPr>
        <w:t xml:space="preserve">. </w:t>
      </w:r>
      <w:r w:rsidR="006F3191" w:rsidRPr="0009479C">
        <w:t xml:space="preserve">At baseline, </w:t>
      </w:r>
      <w:r w:rsidR="00C3384A">
        <w:t>m</w:t>
      </w:r>
      <w:r w:rsidR="006F3191" w:rsidRPr="0009479C">
        <w:t>illennials reported less high</w:t>
      </w:r>
      <w:r w:rsidR="00240516">
        <w:t>-</w:t>
      </w:r>
      <w:r w:rsidR="006F3191" w:rsidRPr="0009479C">
        <w:t xml:space="preserve">risk sex </w:t>
      </w:r>
      <w:r w:rsidR="00240516">
        <w:t>than other generations but all trended toward less high-risk sex, fewer partners, and regular partner</w:t>
      </w:r>
      <w:r w:rsidR="009A2870">
        <w:t>ing</w:t>
      </w:r>
      <w:r w:rsidR="00240516">
        <w:t xml:space="preserve"> over the course of the study.</w:t>
      </w:r>
    </w:p>
    <w:p w14:paraId="50183F2B" w14:textId="0AC8E1C7" w:rsidR="000903C4" w:rsidRPr="0009479C" w:rsidRDefault="00213CD1" w:rsidP="009600A0">
      <w:pPr>
        <w:tabs>
          <w:tab w:val="center" w:pos="4680"/>
        </w:tabs>
        <w:spacing w:line="480" w:lineRule="auto"/>
      </w:pPr>
      <w:r w:rsidRPr="0009479C">
        <w:rPr>
          <w:b/>
        </w:rPr>
        <w:t>Conclusions:</w:t>
      </w:r>
      <w:r w:rsidRPr="0009479C">
        <w:t xml:space="preserve"> </w:t>
      </w:r>
      <w:r w:rsidR="000903C4" w:rsidRPr="0009479C">
        <w:t xml:space="preserve">While there was notable similarity across generations, </w:t>
      </w:r>
      <w:r w:rsidR="00C3384A">
        <w:t>m</w:t>
      </w:r>
      <w:r w:rsidR="000903C4" w:rsidRPr="0009479C">
        <w:t xml:space="preserve">illennial gbMSM reported earlier age at first anal intercourse and less </w:t>
      </w:r>
      <w:r w:rsidR="00E57E2E">
        <w:t>high-risk sex</w:t>
      </w:r>
      <w:r w:rsidR="000903C4" w:rsidRPr="0009479C">
        <w:t xml:space="preserve">. </w:t>
      </w:r>
      <w:r w:rsidR="00E57E2E">
        <w:t xml:space="preserve">However, </w:t>
      </w:r>
      <w:r w:rsidR="000903C4" w:rsidRPr="0009479C">
        <w:t>all generations t</w:t>
      </w:r>
      <w:r w:rsidRPr="0009479C">
        <w:t>rend</w:t>
      </w:r>
      <w:r w:rsidR="000903C4" w:rsidRPr="0009479C">
        <w:t>ed</w:t>
      </w:r>
      <w:r w:rsidRPr="0009479C">
        <w:t xml:space="preserve"> towards less high-risk sex, fewer partners, and regular partnering</w:t>
      </w:r>
      <w:r w:rsidR="00E57E2E">
        <w:t xml:space="preserve"> over time</w:t>
      </w:r>
      <w:r w:rsidR="00240516">
        <w:t>.</w:t>
      </w:r>
    </w:p>
    <w:p w14:paraId="127C875E" w14:textId="01173B90" w:rsidR="00DE1498" w:rsidRDefault="00DE1498" w:rsidP="00DE1498">
      <w:pPr>
        <w:rPr>
          <w:lang w:val="en-US"/>
        </w:rPr>
      </w:pPr>
    </w:p>
    <w:p w14:paraId="7354AB19" w14:textId="1234C93C" w:rsidR="009600A0" w:rsidRDefault="009600A0" w:rsidP="00DE1498">
      <w:pPr>
        <w:rPr>
          <w:lang w:val="en-US"/>
        </w:rPr>
      </w:pPr>
    </w:p>
    <w:p w14:paraId="0E18B813" w14:textId="77777777" w:rsidR="009600A0" w:rsidRDefault="009600A0" w:rsidP="00DE1498">
      <w:pPr>
        <w:rPr>
          <w:lang w:val="en-US"/>
        </w:rPr>
      </w:pPr>
    </w:p>
    <w:p w14:paraId="3601B6F1" w14:textId="77777777" w:rsidR="00E57E2E" w:rsidRDefault="00E57E2E" w:rsidP="00DE1498">
      <w:pPr>
        <w:rPr>
          <w:lang w:val="en-US"/>
        </w:rPr>
      </w:pPr>
    </w:p>
    <w:p w14:paraId="150C407F" w14:textId="26516811" w:rsidR="004E264F" w:rsidRPr="006D65EA" w:rsidRDefault="004E264F" w:rsidP="004E264F">
      <w:pPr>
        <w:spacing w:line="480" w:lineRule="auto"/>
        <w:ind w:firstLine="720"/>
        <w:rPr>
          <w:lang w:val="en-US"/>
        </w:rPr>
      </w:pPr>
      <w:r w:rsidRPr="006D65EA">
        <w:rPr>
          <w:lang w:val="en-US"/>
        </w:rPr>
        <w:lastRenderedPageBreak/>
        <w:t>Sexual behaviours of gay, bisexual, and other men who have sex with men (gbMSM) have</w:t>
      </w:r>
      <w:r w:rsidR="00B93920">
        <w:rPr>
          <w:lang w:val="en-US"/>
        </w:rPr>
        <w:t xml:space="preserve"> </w:t>
      </w:r>
      <w:r w:rsidRPr="006D65EA">
        <w:rPr>
          <w:lang w:val="en-US"/>
        </w:rPr>
        <w:t>primarily been examined from a risk-reduction perspective (Berg, 2009; Carter et al., 2017). This is understandable from a public health standpoint as identifying and targeting risky sexual behaviour can reduce HIV prevalence (Hallet et al., 2006; Herbst et al., 2005)</w:t>
      </w:r>
      <w:r>
        <w:rPr>
          <w:lang w:val="en-US"/>
        </w:rPr>
        <w:t>;</w:t>
      </w:r>
      <w:r w:rsidRPr="006D65EA">
        <w:rPr>
          <w:lang w:val="en-US"/>
        </w:rPr>
        <w:t xml:space="preserve"> however, it </w:t>
      </w:r>
      <w:r>
        <w:rPr>
          <w:lang w:val="en-US"/>
        </w:rPr>
        <w:t xml:space="preserve">can </w:t>
      </w:r>
      <w:r w:rsidRPr="006D65EA">
        <w:rPr>
          <w:lang w:val="en-US"/>
        </w:rPr>
        <w:t xml:space="preserve">also stigmatize certain sexual behaviours and relationships. Furthermore, this narrow focus ignores important </w:t>
      </w:r>
      <w:r w:rsidR="00B0084C">
        <w:rPr>
          <w:lang w:val="en-US"/>
        </w:rPr>
        <w:t xml:space="preserve">sexual </w:t>
      </w:r>
      <w:r w:rsidRPr="006D65EA">
        <w:rPr>
          <w:lang w:val="en-US"/>
        </w:rPr>
        <w:t xml:space="preserve">motivators such as pleasure and relationship factors (Covenay &amp; Bunton, 2003). </w:t>
      </w:r>
    </w:p>
    <w:p w14:paraId="12130F19" w14:textId="58CCAB58" w:rsidR="004E264F" w:rsidRPr="006D65EA" w:rsidRDefault="004E264F" w:rsidP="004E264F">
      <w:pPr>
        <w:spacing w:line="480" w:lineRule="auto"/>
        <w:ind w:firstLine="720"/>
        <w:rPr>
          <w:lang w:val="en-US"/>
        </w:rPr>
      </w:pPr>
      <w:r w:rsidRPr="006D65EA">
        <w:rPr>
          <w:lang w:val="en-US"/>
        </w:rPr>
        <w:t xml:space="preserve">It has been proposed that </w:t>
      </w:r>
      <w:r w:rsidR="00B0084C">
        <w:rPr>
          <w:lang w:val="en-US"/>
        </w:rPr>
        <w:t xml:space="preserve">an individual’s </w:t>
      </w:r>
      <w:r w:rsidRPr="006D65EA">
        <w:rPr>
          <w:lang w:val="en-US"/>
        </w:rPr>
        <w:t xml:space="preserve">development, including </w:t>
      </w:r>
      <w:r>
        <w:rPr>
          <w:lang w:val="en-US"/>
        </w:rPr>
        <w:t xml:space="preserve">their </w:t>
      </w:r>
      <w:r w:rsidRPr="006D65EA">
        <w:rPr>
          <w:lang w:val="en-US"/>
        </w:rPr>
        <w:t xml:space="preserve">sexuality and behaviour, is significantly impacted by historical events and context during particular </w:t>
      </w:r>
      <w:r w:rsidR="00B0084C">
        <w:rPr>
          <w:lang w:val="en-US"/>
        </w:rPr>
        <w:t xml:space="preserve">life </w:t>
      </w:r>
      <w:r w:rsidRPr="006D65EA">
        <w:rPr>
          <w:lang w:val="en-US"/>
        </w:rPr>
        <w:t xml:space="preserve">stages (Elder, 1998; Elder, Johnson, &amp; Crosnoe, 2003). This life course perspective is particularly </w:t>
      </w:r>
      <w:r w:rsidR="00B0084C">
        <w:rPr>
          <w:lang w:val="en-US"/>
        </w:rPr>
        <w:t xml:space="preserve">relevant when considering </w:t>
      </w:r>
      <w:r w:rsidRPr="006D65EA">
        <w:rPr>
          <w:lang w:val="en-US"/>
        </w:rPr>
        <w:t xml:space="preserve">gbMSM </w:t>
      </w:r>
      <w:r>
        <w:rPr>
          <w:lang w:val="en-US"/>
        </w:rPr>
        <w:t xml:space="preserve">in Canada and elsewhere in North America </w:t>
      </w:r>
      <w:r w:rsidRPr="006D65EA">
        <w:rPr>
          <w:lang w:val="en-US"/>
        </w:rPr>
        <w:t>as there have been significant social, political</w:t>
      </w:r>
      <w:r>
        <w:rPr>
          <w:lang w:val="en-US"/>
        </w:rPr>
        <w:t>,</w:t>
      </w:r>
      <w:r w:rsidRPr="006D65EA">
        <w:rPr>
          <w:lang w:val="en-US"/>
        </w:rPr>
        <w:t xml:space="preserve"> and technological changes over the past half century, including </w:t>
      </w:r>
      <w:r>
        <w:rPr>
          <w:lang w:val="en-US"/>
        </w:rPr>
        <w:t xml:space="preserve">the Pride Movement, increases in </w:t>
      </w:r>
      <w:r w:rsidRPr="006D65EA">
        <w:rPr>
          <w:lang w:val="en-US"/>
        </w:rPr>
        <w:t>LG</w:t>
      </w:r>
      <w:r>
        <w:rPr>
          <w:lang w:val="en-US"/>
        </w:rPr>
        <w:t>B</w:t>
      </w:r>
      <w:r w:rsidRPr="006D65EA">
        <w:rPr>
          <w:lang w:val="en-US"/>
        </w:rPr>
        <w:t>T</w:t>
      </w:r>
      <w:r>
        <w:rPr>
          <w:lang w:val="en-US"/>
        </w:rPr>
        <w:t>Q</w:t>
      </w:r>
      <w:r w:rsidRPr="006D65EA">
        <w:rPr>
          <w:lang w:val="en-US"/>
        </w:rPr>
        <w:t xml:space="preserve"> rights, </w:t>
      </w:r>
      <w:r>
        <w:rPr>
          <w:lang w:val="en-US"/>
        </w:rPr>
        <w:t xml:space="preserve">the </w:t>
      </w:r>
      <w:r w:rsidRPr="006D65EA">
        <w:rPr>
          <w:lang w:val="en-US"/>
        </w:rPr>
        <w:t xml:space="preserve">AIDS epidemic and </w:t>
      </w:r>
      <w:r>
        <w:rPr>
          <w:lang w:val="en-US"/>
        </w:rPr>
        <w:t xml:space="preserve">subsequent </w:t>
      </w:r>
      <w:r w:rsidRPr="006D65EA">
        <w:rPr>
          <w:lang w:val="en-US"/>
        </w:rPr>
        <w:t xml:space="preserve">advancement in treatments, </w:t>
      </w:r>
      <w:r>
        <w:rPr>
          <w:lang w:val="en-US"/>
        </w:rPr>
        <w:t>the legalization of same-sex marriage</w:t>
      </w:r>
      <w:r w:rsidR="003E2708">
        <w:rPr>
          <w:lang w:val="en-US"/>
        </w:rPr>
        <w:t>, and the proliferation of sex-seeking websites and apps</w:t>
      </w:r>
      <w:r>
        <w:rPr>
          <w:lang w:val="en-US"/>
        </w:rPr>
        <w:t xml:space="preserve">. Each of these </w:t>
      </w:r>
      <w:r w:rsidR="00B0084C">
        <w:rPr>
          <w:lang w:val="en-US"/>
        </w:rPr>
        <w:t>is associated with</w:t>
      </w:r>
      <w:r w:rsidRPr="006D65EA">
        <w:rPr>
          <w:lang w:val="en-US"/>
        </w:rPr>
        <w:t xml:space="preserve"> </w:t>
      </w:r>
      <w:r w:rsidR="00B0084C">
        <w:rPr>
          <w:lang w:val="en-US"/>
        </w:rPr>
        <w:t>particular</w:t>
      </w:r>
      <w:r w:rsidR="00B0084C" w:rsidRPr="006D65EA">
        <w:rPr>
          <w:lang w:val="en-US"/>
        </w:rPr>
        <w:t xml:space="preserve"> </w:t>
      </w:r>
      <w:r>
        <w:rPr>
          <w:lang w:val="en-US"/>
        </w:rPr>
        <w:t xml:space="preserve">social and cultural </w:t>
      </w:r>
      <w:r w:rsidRPr="006D65EA">
        <w:rPr>
          <w:lang w:val="en-US"/>
        </w:rPr>
        <w:t xml:space="preserve">contexts </w:t>
      </w:r>
      <w:r w:rsidR="00B93920">
        <w:rPr>
          <w:lang w:val="en-US"/>
        </w:rPr>
        <w:t>that</w:t>
      </w:r>
      <w:r>
        <w:rPr>
          <w:lang w:val="en-US"/>
        </w:rPr>
        <w:t xml:space="preserve"> </w:t>
      </w:r>
      <w:r w:rsidR="00B0084C">
        <w:rPr>
          <w:lang w:val="en-US"/>
        </w:rPr>
        <w:t xml:space="preserve">are </w:t>
      </w:r>
      <w:r>
        <w:rPr>
          <w:lang w:val="en-US"/>
        </w:rPr>
        <w:t xml:space="preserve">likely </w:t>
      </w:r>
      <w:r w:rsidR="00B0084C">
        <w:rPr>
          <w:lang w:val="en-US"/>
        </w:rPr>
        <w:t xml:space="preserve">to have had varying effects on </w:t>
      </w:r>
      <w:r>
        <w:rPr>
          <w:lang w:val="en-US"/>
        </w:rPr>
        <w:t>the development of</w:t>
      </w:r>
      <w:r w:rsidRPr="006D65EA">
        <w:rPr>
          <w:lang w:val="en-US"/>
        </w:rPr>
        <w:t xml:space="preserve"> </w:t>
      </w:r>
      <w:r>
        <w:rPr>
          <w:lang w:val="en-US"/>
        </w:rPr>
        <w:t>different</w:t>
      </w:r>
      <w:r w:rsidRPr="006D65EA">
        <w:rPr>
          <w:lang w:val="en-US"/>
        </w:rPr>
        <w:t xml:space="preserve"> generations of gbMSM (Hamm</w:t>
      </w:r>
      <w:r w:rsidR="003E0400">
        <w:rPr>
          <w:lang w:val="en-US"/>
        </w:rPr>
        <w:t>a</w:t>
      </w:r>
      <w:r w:rsidRPr="006D65EA">
        <w:rPr>
          <w:lang w:val="en-US"/>
        </w:rPr>
        <w:t>ck, 2005; Hamm</w:t>
      </w:r>
      <w:r w:rsidR="003E0400">
        <w:rPr>
          <w:lang w:val="en-US"/>
        </w:rPr>
        <w:t>a</w:t>
      </w:r>
      <w:r w:rsidRPr="006D65EA">
        <w:rPr>
          <w:lang w:val="en-US"/>
        </w:rPr>
        <w:t>ck &amp; Cohler, 2011). When applied to gay men’s health and identity, Hammack et al. (2018) suggest two critical periods of development: puberty and emerging adulthood</w:t>
      </w:r>
      <w:r>
        <w:rPr>
          <w:lang w:val="en-US"/>
        </w:rPr>
        <w:t>,</w:t>
      </w:r>
      <w:r w:rsidRPr="006D65EA">
        <w:rPr>
          <w:lang w:val="en-US"/>
        </w:rPr>
        <w:t xml:space="preserve"> as the</w:t>
      </w:r>
      <w:r w:rsidR="00B0084C">
        <w:rPr>
          <w:lang w:val="en-US"/>
        </w:rPr>
        <w:t>se</w:t>
      </w:r>
      <w:r w:rsidRPr="006D65EA">
        <w:rPr>
          <w:lang w:val="en-US"/>
        </w:rPr>
        <w:t xml:space="preserve"> correspond with </w:t>
      </w:r>
      <w:r w:rsidR="00B0084C">
        <w:rPr>
          <w:lang w:val="en-US"/>
        </w:rPr>
        <w:t xml:space="preserve">a </w:t>
      </w:r>
      <w:r w:rsidRPr="006D65EA">
        <w:rPr>
          <w:lang w:val="en-US"/>
        </w:rPr>
        <w:t xml:space="preserve">recognition of sexual desires and </w:t>
      </w:r>
      <w:r w:rsidR="00B0084C">
        <w:rPr>
          <w:lang w:val="en-US"/>
        </w:rPr>
        <w:t xml:space="preserve">an </w:t>
      </w:r>
      <w:r w:rsidRPr="006D65EA">
        <w:rPr>
          <w:lang w:val="en-US"/>
        </w:rPr>
        <w:t>increase in sexual activity and community involvement</w:t>
      </w:r>
      <w:r w:rsidR="00B0084C">
        <w:rPr>
          <w:lang w:val="en-US"/>
        </w:rPr>
        <w:t>,</w:t>
      </w:r>
      <w:r w:rsidRPr="006D65EA">
        <w:rPr>
          <w:lang w:val="en-US"/>
        </w:rPr>
        <w:t xml:space="preserve"> respectively (McClintock &amp; Herdt, 1996; Morgan, 2013; Sav</w:t>
      </w:r>
      <w:r w:rsidR="003E0400">
        <w:rPr>
          <w:lang w:val="en-US"/>
        </w:rPr>
        <w:t>i</w:t>
      </w:r>
      <w:r w:rsidRPr="006D65EA">
        <w:rPr>
          <w:lang w:val="en-US"/>
        </w:rPr>
        <w:t xml:space="preserve">n-Williams &amp; Diamond, 2000). Through application of the life course theory, three distinct generations of Canadian gbMSM emerge. </w:t>
      </w:r>
    </w:p>
    <w:p w14:paraId="0036E616" w14:textId="65E3AB74" w:rsidR="004E264F" w:rsidRPr="006D65EA" w:rsidRDefault="00B93920" w:rsidP="004E264F">
      <w:pPr>
        <w:spacing w:line="480" w:lineRule="auto"/>
        <w:ind w:firstLine="720"/>
        <w:rPr>
          <w:lang w:val="en-US"/>
        </w:rPr>
      </w:pPr>
      <w:r>
        <w:rPr>
          <w:lang w:val="en-US"/>
        </w:rPr>
        <w:t>First, f</w:t>
      </w:r>
      <w:r w:rsidR="004E264F" w:rsidRPr="006D65EA">
        <w:rPr>
          <w:lang w:val="en-US"/>
        </w:rPr>
        <w:t xml:space="preserve">or the generation of gay and bisexual men born prior to the 1960s, otherwise known as the </w:t>
      </w:r>
      <w:r w:rsidR="00C3384A">
        <w:rPr>
          <w:lang w:val="en-US"/>
        </w:rPr>
        <w:t>b</w:t>
      </w:r>
      <w:r w:rsidR="004E264F" w:rsidRPr="006D65EA">
        <w:rPr>
          <w:lang w:val="en-US"/>
        </w:rPr>
        <w:t xml:space="preserve">aby </w:t>
      </w:r>
      <w:r w:rsidR="00C3384A">
        <w:rPr>
          <w:lang w:val="en-US"/>
        </w:rPr>
        <w:t>b</w:t>
      </w:r>
      <w:r w:rsidR="004E264F" w:rsidRPr="006D65EA">
        <w:rPr>
          <w:lang w:val="en-US"/>
        </w:rPr>
        <w:t>oomers, they experienced puberty or emerging adulthood during a time when the discourse on homosexuality was shifting. With the decriminalization of homosexuality in Canada</w:t>
      </w:r>
      <w:r w:rsidR="0030417E">
        <w:rPr>
          <w:lang w:val="en-US"/>
        </w:rPr>
        <w:t xml:space="preserve"> and</w:t>
      </w:r>
      <w:r w:rsidR="004E264F" w:rsidRPr="006D65EA">
        <w:rPr>
          <w:lang w:val="en-US"/>
        </w:rPr>
        <w:t xml:space="preserve"> the Stone</w:t>
      </w:r>
      <w:r w:rsidR="00C3384A">
        <w:rPr>
          <w:lang w:val="en-US"/>
        </w:rPr>
        <w:t>w</w:t>
      </w:r>
      <w:r w:rsidR="004E264F" w:rsidRPr="006D65EA">
        <w:rPr>
          <w:lang w:val="en-US"/>
        </w:rPr>
        <w:t xml:space="preserve">all </w:t>
      </w:r>
      <w:r w:rsidR="004E264F" w:rsidRPr="006D65EA">
        <w:rPr>
          <w:lang w:val="en-US"/>
        </w:rPr>
        <w:lastRenderedPageBreak/>
        <w:t xml:space="preserve">riots in New York </w:t>
      </w:r>
      <w:r w:rsidR="00C3384A">
        <w:rPr>
          <w:lang w:val="en-US"/>
        </w:rPr>
        <w:t xml:space="preserve">City </w:t>
      </w:r>
      <w:r w:rsidR="004E264F" w:rsidRPr="006D65EA">
        <w:rPr>
          <w:lang w:val="en-US"/>
        </w:rPr>
        <w:t xml:space="preserve">in 1969, and </w:t>
      </w:r>
      <w:r w:rsidR="0030417E">
        <w:rPr>
          <w:lang w:val="en-US"/>
        </w:rPr>
        <w:t xml:space="preserve">the </w:t>
      </w:r>
      <w:r w:rsidR="004E264F" w:rsidRPr="006D65EA">
        <w:rPr>
          <w:lang w:val="en-US"/>
        </w:rPr>
        <w:t xml:space="preserve">removal of homosexuality as a </w:t>
      </w:r>
      <w:r w:rsidR="004E264F">
        <w:rPr>
          <w:lang w:val="en-US"/>
        </w:rPr>
        <w:t>mental disorder</w:t>
      </w:r>
      <w:r w:rsidR="004E264F" w:rsidRPr="006D65EA">
        <w:rPr>
          <w:lang w:val="en-US"/>
        </w:rPr>
        <w:t xml:space="preserve"> from the DSM in 1973, the Gay Liberation Movement gained momentum and gay communities became visible. While likely identifying and coming out at an older age than later generations, </w:t>
      </w:r>
      <w:r w:rsidR="00B0084C">
        <w:rPr>
          <w:lang w:val="en-US"/>
        </w:rPr>
        <w:t xml:space="preserve">most </w:t>
      </w:r>
      <w:r w:rsidR="00C3384A">
        <w:rPr>
          <w:lang w:val="en-US"/>
        </w:rPr>
        <w:t>b</w:t>
      </w:r>
      <w:r w:rsidR="004E264F" w:rsidRPr="006D65EA">
        <w:rPr>
          <w:lang w:val="en-US"/>
        </w:rPr>
        <w:t xml:space="preserve">aby </w:t>
      </w:r>
      <w:r w:rsidR="00C3384A">
        <w:rPr>
          <w:lang w:val="en-US"/>
        </w:rPr>
        <w:t>b</w:t>
      </w:r>
      <w:r w:rsidR="004E264F" w:rsidRPr="006D65EA">
        <w:rPr>
          <w:lang w:val="en-US"/>
        </w:rPr>
        <w:t xml:space="preserve">oomers would have been sexually active before the </w:t>
      </w:r>
      <w:r w:rsidR="004E264F">
        <w:rPr>
          <w:lang w:val="en-US"/>
        </w:rPr>
        <w:t xml:space="preserve">emergence and </w:t>
      </w:r>
      <w:r w:rsidR="004E264F" w:rsidRPr="006D65EA">
        <w:rPr>
          <w:lang w:val="en-US"/>
        </w:rPr>
        <w:t xml:space="preserve">awareness of </w:t>
      </w:r>
      <w:r w:rsidR="004E264F">
        <w:rPr>
          <w:lang w:val="en-US"/>
        </w:rPr>
        <w:t>HIV/</w:t>
      </w:r>
      <w:r w:rsidR="004E264F" w:rsidRPr="006D65EA">
        <w:rPr>
          <w:lang w:val="en-US"/>
        </w:rPr>
        <w:t>AIDS</w:t>
      </w:r>
      <w:r w:rsidR="00B0084C">
        <w:rPr>
          <w:lang w:val="en-US"/>
        </w:rPr>
        <w:t xml:space="preserve"> in the 1980s</w:t>
      </w:r>
      <w:r w:rsidR="004E264F" w:rsidRPr="006D65EA">
        <w:rPr>
          <w:lang w:val="en-US"/>
        </w:rPr>
        <w:t>, resulting in a significant proportion of this generation affected by the AIDS epidemic</w:t>
      </w:r>
      <w:r w:rsidR="000362B6">
        <w:rPr>
          <w:lang w:val="en-US"/>
        </w:rPr>
        <w:t xml:space="preserve"> during their mid-adult years</w:t>
      </w:r>
      <w:r w:rsidR="004E264F" w:rsidRPr="006D65EA">
        <w:rPr>
          <w:lang w:val="en-US"/>
        </w:rPr>
        <w:t xml:space="preserve">. </w:t>
      </w:r>
    </w:p>
    <w:p w14:paraId="55258FB7" w14:textId="1E9F2D6A" w:rsidR="004E264F" w:rsidRPr="006D65EA" w:rsidRDefault="00B93920" w:rsidP="004E264F">
      <w:pPr>
        <w:pStyle w:val="NormalWeb"/>
        <w:spacing w:before="0" w:beforeAutospacing="0" w:after="0" w:afterAutospacing="0" w:line="480" w:lineRule="auto"/>
        <w:ind w:firstLine="720"/>
        <w:rPr>
          <w:lang w:val="en-US"/>
        </w:rPr>
      </w:pPr>
      <w:r>
        <w:rPr>
          <w:rFonts w:eastAsiaTheme="minorEastAsia"/>
          <w:lang w:val="en-US"/>
        </w:rPr>
        <w:t xml:space="preserve">Second, </w:t>
      </w:r>
      <w:r w:rsidR="004E264F" w:rsidRPr="006D65EA">
        <w:rPr>
          <w:rFonts w:eastAsiaTheme="minorEastAsia"/>
          <w:lang w:val="en-US"/>
        </w:rPr>
        <w:t xml:space="preserve">Generation X, </w:t>
      </w:r>
      <w:r w:rsidR="004E264F">
        <w:rPr>
          <w:rFonts w:eastAsiaTheme="minorEastAsia"/>
          <w:lang w:val="en-US"/>
        </w:rPr>
        <w:t>those</w:t>
      </w:r>
      <w:r w:rsidR="004E264F" w:rsidRPr="006D65EA">
        <w:rPr>
          <w:rFonts w:eastAsiaTheme="minorEastAsia"/>
          <w:lang w:val="en-US"/>
        </w:rPr>
        <w:t xml:space="preserve"> born from the early 60s to mid</w:t>
      </w:r>
      <w:r w:rsidR="004E264F">
        <w:rPr>
          <w:rFonts w:eastAsiaTheme="minorEastAsia"/>
          <w:lang w:val="en-US"/>
        </w:rPr>
        <w:t>-</w:t>
      </w:r>
      <w:r w:rsidR="004E264F" w:rsidRPr="006D65EA">
        <w:rPr>
          <w:rFonts w:eastAsiaTheme="minorEastAsia"/>
          <w:lang w:val="en-US"/>
        </w:rPr>
        <w:t>80s</w:t>
      </w:r>
      <w:r w:rsidR="004E264F" w:rsidRPr="006D65EA">
        <w:rPr>
          <w:lang w:val="en-US"/>
        </w:rPr>
        <w:t xml:space="preserve">, experienced puberty after the events that defined the prior cohort, </w:t>
      </w:r>
      <w:r w:rsidR="000362B6">
        <w:rPr>
          <w:lang w:val="en-US"/>
        </w:rPr>
        <w:t xml:space="preserve">and </w:t>
      </w:r>
      <w:r w:rsidR="004E264F" w:rsidRPr="006D65EA">
        <w:rPr>
          <w:lang w:val="en-US"/>
        </w:rPr>
        <w:t>develop</w:t>
      </w:r>
      <w:r w:rsidR="000362B6">
        <w:rPr>
          <w:lang w:val="en-US"/>
        </w:rPr>
        <w:t>ed</w:t>
      </w:r>
      <w:r w:rsidR="004E264F" w:rsidRPr="006D65EA">
        <w:rPr>
          <w:lang w:val="en-US"/>
        </w:rPr>
        <w:t xml:space="preserve"> their sexual identity in a world where same-sex attraction was legal and gay pride established, but discrimination was still present. Importantly, this generation of men w</w:t>
      </w:r>
      <w:r>
        <w:rPr>
          <w:lang w:val="en-US"/>
        </w:rPr>
        <w:t>as</w:t>
      </w:r>
      <w:r w:rsidR="004E264F" w:rsidRPr="006D65EA">
        <w:rPr>
          <w:lang w:val="en-US"/>
        </w:rPr>
        <w:t xml:space="preserve"> entering adulthood </w:t>
      </w:r>
      <w:r w:rsidR="000362B6">
        <w:rPr>
          <w:lang w:val="en-US"/>
        </w:rPr>
        <w:t xml:space="preserve">and engaging in sexual behaviour for the first time </w:t>
      </w:r>
      <w:r w:rsidR="004E264F" w:rsidRPr="006D65EA">
        <w:rPr>
          <w:lang w:val="en-US"/>
        </w:rPr>
        <w:t xml:space="preserve">during the height of the AIDS epidemic. They were witness to thousands of gay men contracting HIV/AIDS and ultimately dying from lack of </w:t>
      </w:r>
      <w:r w:rsidR="000362B6">
        <w:rPr>
          <w:lang w:val="en-US"/>
        </w:rPr>
        <w:t xml:space="preserve">any available </w:t>
      </w:r>
      <w:r w:rsidR="004E264F" w:rsidRPr="006D65EA">
        <w:rPr>
          <w:lang w:val="en-US"/>
        </w:rPr>
        <w:t xml:space="preserve">treatment. This sparked these men to </w:t>
      </w:r>
      <w:r w:rsidR="000362B6">
        <w:rPr>
          <w:lang w:val="en-US"/>
        </w:rPr>
        <w:t xml:space="preserve">engage in preventative behaviours such as </w:t>
      </w:r>
      <w:r w:rsidR="004E264F" w:rsidRPr="006D65EA">
        <w:rPr>
          <w:lang w:val="en-US"/>
        </w:rPr>
        <w:t xml:space="preserve">increased condom use </w:t>
      </w:r>
      <w:r w:rsidR="000362B6">
        <w:rPr>
          <w:lang w:val="en-US"/>
        </w:rPr>
        <w:t xml:space="preserve">and vocal HIV/AIDS advocacy </w:t>
      </w:r>
      <w:r w:rsidR="004E264F" w:rsidRPr="006D65EA">
        <w:rPr>
          <w:lang w:val="en-US"/>
        </w:rPr>
        <w:t>(Catania et al., 1991; Moran,</w:t>
      </w:r>
      <w:r w:rsidR="009A6E09">
        <w:rPr>
          <w:lang w:val="en-US"/>
        </w:rPr>
        <w:t xml:space="preserve"> Janes, Peterman, &amp; Stone,</w:t>
      </w:r>
      <w:r w:rsidR="004E264F" w:rsidRPr="006D65EA">
        <w:rPr>
          <w:lang w:val="en-US"/>
        </w:rPr>
        <w:t xml:space="preserve"> 1990). </w:t>
      </w:r>
    </w:p>
    <w:p w14:paraId="1D074264" w14:textId="5B9DF307" w:rsidR="004E264F" w:rsidRPr="006D65EA" w:rsidRDefault="00B93920" w:rsidP="004E264F">
      <w:pPr>
        <w:pStyle w:val="NormalWeb"/>
        <w:spacing w:before="0" w:beforeAutospacing="0" w:after="0" w:afterAutospacing="0" w:line="480" w:lineRule="auto"/>
        <w:ind w:firstLine="720"/>
        <w:rPr>
          <w:rFonts w:eastAsiaTheme="minorEastAsia"/>
          <w:lang w:val="en-US"/>
        </w:rPr>
      </w:pPr>
      <w:r>
        <w:rPr>
          <w:lang w:val="en-US"/>
        </w:rPr>
        <w:t xml:space="preserve">Finally, </w:t>
      </w:r>
      <w:r w:rsidR="007E345C">
        <w:rPr>
          <w:lang w:val="en-US"/>
        </w:rPr>
        <w:t>m</w:t>
      </w:r>
      <w:r w:rsidR="004E264F" w:rsidRPr="006D65EA">
        <w:rPr>
          <w:lang w:val="en-US"/>
        </w:rPr>
        <w:t xml:space="preserve">illennials, </w:t>
      </w:r>
      <w:r w:rsidR="004E264F" w:rsidRPr="006D65EA">
        <w:rPr>
          <w:rFonts w:eastAsiaTheme="minorEastAsia"/>
          <w:lang w:val="en-US"/>
        </w:rPr>
        <w:t xml:space="preserve">born after the mid-80s, reached puberty after the </w:t>
      </w:r>
      <w:r w:rsidR="004E264F">
        <w:rPr>
          <w:rFonts w:eastAsiaTheme="minorEastAsia"/>
          <w:lang w:val="en-US"/>
        </w:rPr>
        <w:t xml:space="preserve">height of the </w:t>
      </w:r>
      <w:r w:rsidR="004E264F" w:rsidRPr="006D65EA">
        <w:rPr>
          <w:rFonts w:eastAsiaTheme="minorEastAsia"/>
          <w:lang w:val="en-US"/>
        </w:rPr>
        <w:t>AIDS epidemic and during a time whe</w:t>
      </w:r>
      <w:r w:rsidR="004E264F">
        <w:rPr>
          <w:rFonts w:eastAsiaTheme="minorEastAsia"/>
          <w:lang w:val="en-US"/>
        </w:rPr>
        <w:t>n</w:t>
      </w:r>
      <w:r w:rsidR="004E264F" w:rsidRPr="006D65EA">
        <w:rPr>
          <w:rFonts w:eastAsiaTheme="minorEastAsia"/>
          <w:lang w:val="en-US"/>
        </w:rPr>
        <w:t xml:space="preserve"> reliable anti-retroviral therapy was available and newer treatment advances have made it possible for men living with HIV to lead relatively full and healthy lives</w:t>
      </w:r>
      <w:r w:rsidR="00D51F80">
        <w:rPr>
          <w:rFonts w:eastAsiaTheme="minorEastAsia"/>
          <w:lang w:val="en-US"/>
        </w:rPr>
        <w:t xml:space="preserve"> (e.g., Hogg et al., 2017; Marcus et al., 2016)</w:t>
      </w:r>
      <w:r w:rsidR="004E264F" w:rsidRPr="006D65EA">
        <w:rPr>
          <w:rFonts w:eastAsiaTheme="minorEastAsia"/>
          <w:lang w:val="en-US"/>
        </w:rPr>
        <w:t xml:space="preserve">. Prevention strategies now include biomedical interventions and behavioural strategies </w:t>
      </w:r>
      <w:r>
        <w:rPr>
          <w:rFonts w:eastAsiaTheme="minorEastAsia"/>
          <w:lang w:val="en-US"/>
        </w:rPr>
        <w:t xml:space="preserve">that </w:t>
      </w:r>
      <w:r w:rsidR="003E2708">
        <w:rPr>
          <w:rFonts w:eastAsiaTheme="minorEastAsia"/>
          <w:lang w:val="en-US"/>
        </w:rPr>
        <w:t xml:space="preserve">have </w:t>
      </w:r>
      <w:r w:rsidR="004E264F">
        <w:rPr>
          <w:rFonts w:eastAsiaTheme="minorEastAsia"/>
          <w:lang w:val="en-US"/>
        </w:rPr>
        <w:t>shifted the conceptualization of what is, or is not, “safe sex”</w:t>
      </w:r>
      <w:r w:rsidR="004E264F" w:rsidRPr="006D65EA">
        <w:rPr>
          <w:rFonts w:eastAsiaTheme="minorEastAsia"/>
          <w:lang w:val="en-US"/>
        </w:rPr>
        <w:t xml:space="preserve">. </w:t>
      </w:r>
      <w:r w:rsidR="004E264F">
        <w:rPr>
          <w:rFonts w:eastAsiaTheme="minorEastAsia"/>
          <w:lang w:val="en-US"/>
        </w:rPr>
        <w:t>Additionally, a</w:t>
      </w:r>
      <w:r w:rsidR="004E264F" w:rsidRPr="006D65EA">
        <w:rPr>
          <w:rFonts w:eastAsiaTheme="minorEastAsia"/>
          <w:lang w:val="en-US"/>
        </w:rPr>
        <w:t xml:space="preserve">s gay marriage was legalized in Canada in 2005, this generation entered adulthood with marriage as an option, redefining how they see their future relationships. </w:t>
      </w:r>
    </w:p>
    <w:p w14:paraId="75700C32" w14:textId="5FBB8711" w:rsidR="004E264F" w:rsidRPr="006D65EA" w:rsidRDefault="004E264F" w:rsidP="00DE1498">
      <w:pPr>
        <w:spacing w:line="480" w:lineRule="auto"/>
        <w:ind w:firstLine="720"/>
        <w:rPr>
          <w:lang w:val="en-US"/>
        </w:rPr>
      </w:pPr>
      <w:r w:rsidRPr="006D65EA">
        <w:rPr>
          <w:lang w:val="en-US"/>
        </w:rPr>
        <w:t xml:space="preserve">As the development of gay and bisexual men is influenced by the social </w:t>
      </w:r>
      <w:r>
        <w:rPr>
          <w:lang w:val="en-US"/>
        </w:rPr>
        <w:t xml:space="preserve">and cultural </w:t>
      </w:r>
      <w:r w:rsidRPr="006D65EA">
        <w:rPr>
          <w:lang w:val="en-US"/>
        </w:rPr>
        <w:t>context</w:t>
      </w:r>
      <w:r>
        <w:rPr>
          <w:lang w:val="en-US"/>
        </w:rPr>
        <w:t>s</w:t>
      </w:r>
      <w:r w:rsidRPr="006D65EA">
        <w:rPr>
          <w:lang w:val="en-US"/>
        </w:rPr>
        <w:t xml:space="preserve"> in which they mature, the changing social and historical environment over the past few decades has created distinct generations of gbMSM with unique perspectives and practices. </w:t>
      </w:r>
      <w:r w:rsidR="00041FC7">
        <w:rPr>
          <w:lang w:val="en-US"/>
        </w:rPr>
        <w:t xml:space="preserve">While precise dates for each generation often differ, a generation has been defined as “an identifiable group that shares birth years, age, location, and significant life events at critical developmental stages” (Tolbize, 2008). </w:t>
      </w:r>
      <w:r w:rsidR="00DF5532">
        <w:rPr>
          <w:lang w:val="en-US"/>
        </w:rPr>
        <w:t>As o</w:t>
      </w:r>
      <w:r w:rsidRPr="006D65EA">
        <w:rPr>
          <w:lang w:val="en-US"/>
        </w:rPr>
        <w:t>ur analysis aimed to explore how sexual behaviour and relationship formation varies by generation</w:t>
      </w:r>
      <w:r w:rsidR="00DF5532">
        <w:rPr>
          <w:lang w:val="en-US"/>
        </w:rPr>
        <w:t>, we</w:t>
      </w:r>
      <w:r w:rsidRPr="006D65EA">
        <w:rPr>
          <w:lang w:val="en-US"/>
        </w:rPr>
        <w:t xml:space="preserve"> compar</w:t>
      </w:r>
      <w:r w:rsidR="00DF5532">
        <w:rPr>
          <w:lang w:val="en-US"/>
        </w:rPr>
        <w:t>ed</w:t>
      </w:r>
      <w:r w:rsidRPr="006D65EA">
        <w:rPr>
          <w:lang w:val="en-US"/>
        </w:rPr>
        <w:t xml:space="preserve"> </w:t>
      </w:r>
      <w:r w:rsidR="007E345C">
        <w:rPr>
          <w:lang w:val="en-US"/>
        </w:rPr>
        <w:t>b</w:t>
      </w:r>
      <w:r w:rsidRPr="006D65EA">
        <w:rPr>
          <w:lang w:val="en-US"/>
        </w:rPr>
        <w:t xml:space="preserve">aby </w:t>
      </w:r>
      <w:r w:rsidR="007E345C">
        <w:rPr>
          <w:lang w:val="en-US"/>
        </w:rPr>
        <w:t>b</w:t>
      </w:r>
      <w:r w:rsidRPr="006D65EA">
        <w:rPr>
          <w:lang w:val="en-US"/>
        </w:rPr>
        <w:t>oomers (born before 1962</w:t>
      </w:r>
      <w:r w:rsidR="00DF5532">
        <w:rPr>
          <w:lang w:val="en-US"/>
        </w:rPr>
        <w:t xml:space="preserve"> and consequently all over the age of 18 when the HIV/AIDS epidemic began</w:t>
      </w:r>
      <w:r w:rsidRPr="006D65EA">
        <w:rPr>
          <w:lang w:val="en-US"/>
        </w:rPr>
        <w:t>), Gen X</w:t>
      </w:r>
      <w:r>
        <w:rPr>
          <w:lang w:val="en-US"/>
        </w:rPr>
        <w:t>ers</w:t>
      </w:r>
      <w:r w:rsidRPr="006D65EA">
        <w:rPr>
          <w:lang w:val="en-US"/>
        </w:rPr>
        <w:t xml:space="preserve"> (born 1962 -</w:t>
      </w:r>
      <w:r w:rsidR="003E2708">
        <w:rPr>
          <w:lang w:val="en-US"/>
        </w:rPr>
        <w:t xml:space="preserve"> </w:t>
      </w:r>
      <w:r w:rsidRPr="006D65EA">
        <w:rPr>
          <w:lang w:val="en-US"/>
        </w:rPr>
        <w:t>1986</w:t>
      </w:r>
      <w:r w:rsidR="00DF5532">
        <w:rPr>
          <w:lang w:val="en-US"/>
        </w:rPr>
        <w:t xml:space="preserve"> and consequently coming of age during the height of the HIV/AIDS epidemic</w:t>
      </w:r>
      <w:r w:rsidRPr="006D65EA">
        <w:rPr>
          <w:lang w:val="en-US"/>
        </w:rPr>
        <w:t xml:space="preserve">) and </w:t>
      </w:r>
      <w:r w:rsidR="007E345C">
        <w:rPr>
          <w:lang w:val="en-US"/>
        </w:rPr>
        <w:t>m</w:t>
      </w:r>
      <w:r w:rsidRPr="006D65EA">
        <w:rPr>
          <w:lang w:val="en-US"/>
        </w:rPr>
        <w:t>illennials (born 19</w:t>
      </w:r>
      <w:r>
        <w:rPr>
          <w:lang w:val="en-US"/>
        </w:rPr>
        <w:t>87</w:t>
      </w:r>
      <w:r w:rsidRPr="006D65EA">
        <w:rPr>
          <w:lang w:val="en-US"/>
        </w:rPr>
        <w:t xml:space="preserve"> and later</w:t>
      </w:r>
      <w:r w:rsidR="00DF5532">
        <w:rPr>
          <w:lang w:val="en-US"/>
        </w:rPr>
        <w:t xml:space="preserve"> and consequently all over the age of 18 when same-sex marriage was legalized in Canada</w:t>
      </w:r>
      <w:r w:rsidRPr="006D65EA">
        <w:rPr>
          <w:lang w:val="en-US"/>
        </w:rPr>
        <w:t xml:space="preserve">). </w:t>
      </w:r>
      <w:r>
        <w:rPr>
          <w:lang w:val="en-US"/>
        </w:rPr>
        <w:t>We also sought to explore how some of those behaviours may vary over time</w:t>
      </w:r>
      <w:r w:rsidR="00AA68F7">
        <w:rPr>
          <w:lang w:val="en-US"/>
        </w:rPr>
        <w:t xml:space="preserve"> during the course of this study from 2012-2017</w:t>
      </w:r>
      <w:r>
        <w:rPr>
          <w:lang w:val="en-US"/>
        </w:rPr>
        <w:t xml:space="preserve">. </w:t>
      </w:r>
    </w:p>
    <w:p w14:paraId="6690BDBE" w14:textId="475DC089" w:rsidR="004E264F" w:rsidRPr="006D65EA" w:rsidRDefault="004E264F" w:rsidP="003E2708">
      <w:pPr>
        <w:pStyle w:val="NoSpacing"/>
        <w:spacing w:line="480" w:lineRule="auto"/>
        <w:jc w:val="center"/>
        <w:rPr>
          <w:rFonts w:ascii="Times New Roman" w:hAnsi="Times New Roman" w:cs="Times New Roman"/>
          <w:b/>
          <w:bCs/>
          <w:lang w:val="en-US"/>
        </w:rPr>
      </w:pPr>
      <w:r w:rsidRPr="006D65EA">
        <w:rPr>
          <w:rFonts w:ascii="Times New Roman" w:hAnsi="Times New Roman" w:cs="Times New Roman"/>
          <w:b/>
          <w:bCs/>
          <w:lang w:val="en-US"/>
        </w:rPr>
        <w:t>M</w:t>
      </w:r>
      <w:r w:rsidR="003E2708">
        <w:rPr>
          <w:rFonts w:ascii="Times New Roman" w:hAnsi="Times New Roman" w:cs="Times New Roman"/>
          <w:b/>
          <w:bCs/>
          <w:lang w:val="en-US"/>
        </w:rPr>
        <w:t>ethods</w:t>
      </w:r>
    </w:p>
    <w:p w14:paraId="11ACA06C" w14:textId="38396FD1" w:rsidR="009253D7" w:rsidRDefault="009253D7" w:rsidP="004E264F">
      <w:pPr>
        <w:pStyle w:val="NoSpacing"/>
        <w:spacing w:line="480" w:lineRule="auto"/>
        <w:rPr>
          <w:rFonts w:ascii="Times New Roman" w:hAnsi="Times New Roman" w:cs="Times New Roman"/>
          <w:lang w:val="en-US"/>
        </w:rPr>
      </w:pPr>
      <w:r>
        <w:rPr>
          <w:rFonts w:ascii="Times New Roman" w:hAnsi="Times New Roman" w:cs="Times New Roman"/>
          <w:b/>
          <w:bCs/>
          <w:lang w:val="en-US"/>
        </w:rPr>
        <w:t xml:space="preserve">Participants: </w:t>
      </w:r>
      <w:r w:rsidR="004E264F" w:rsidRPr="006D65EA">
        <w:rPr>
          <w:rFonts w:ascii="Times New Roman" w:hAnsi="Times New Roman" w:cs="Times New Roman"/>
          <w:lang w:val="en-US"/>
        </w:rPr>
        <w:t>Data w</w:t>
      </w:r>
      <w:r w:rsidR="004E264F">
        <w:rPr>
          <w:rFonts w:ascii="Times New Roman" w:hAnsi="Times New Roman" w:cs="Times New Roman"/>
          <w:lang w:val="en-US"/>
        </w:rPr>
        <w:t>ere</w:t>
      </w:r>
      <w:r w:rsidR="004E264F" w:rsidRPr="006D65EA">
        <w:rPr>
          <w:rFonts w:ascii="Times New Roman" w:hAnsi="Times New Roman" w:cs="Times New Roman"/>
          <w:lang w:val="en-US"/>
        </w:rPr>
        <w:t xml:space="preserve"> drawn and analyzed from participants enrolled in the </w:t>
      </w:r>
      <w:r w:rsidR="00DE1394">
        <w:rPr>
          <w:rFonts w:ascii="Times New Roman" w:hAnsi="Times New Roman" w:cs="Times New Roman"/>
          <w:lang w:val="en-US"/>
        </w:rPr>
        <w:t>[redacted]</w:t>
      </w:r>
      <w:r w:rsidR="004E264F" w:rsidRPr="006D65EA">
        <w:rPr>
          <w:rFonts w:ascii="Times New Roman" w:hAnsi="Times New Roman" w:cs="Times New Roman"/>
          <w:lang w:val="en-US"/>
        </w:rPr>
        <w:t>, a prospective longitudinal cohort study of gbMSM based in Metro Vancouver, Canada. Participants were recruited using respondent-driven sampling (RDS; Heckathorn, 2002) between February 2012 and February 2015. As per RDS methodology, initial “seeds” were recruited through partner community agencies</w:t>
      </w:r>
      <w:r w:rsidR="004E264F">
        <w:rPr>
          <w:rFonts w:ascii="Times New Roman" w:hAnsi="Times New Roman" w:cs="Times New Roman"/>
          <w:lang w:val="en-US"/>
        </w:rPr>
        <w:t xml:space="preserve"> and targeted advertisements</w:t>
      </w:r>
      <w:r w:rsidR="004E264F" w:rsidRPr="006D65EA">
        <w:rPr>
          <w:rFonts w:ascii="Times New Roman" w:hAnsi="Times New Roman" w:cs="Times New Roman"/>
          <w:lang w:val="en-US"/>
        </w:rPr>
        <w:t xml:space="preserve"> to initiate chain</w:t>
      </w:r>
      <w:r w:rsidR="004E264F">
        <w:rPr>
          <w:rFonts w:ascii="Times New Roman" w:hAnsi="Times New Roman" w:cs="Times New Roman"/>
          <w:lang w:val="en-US"/>
        </w:rPr>
        <w:t>s</w:t>
      </w:r>
      <w:r w:rsidR="004E264F" w:rsidRPr="006D65EA">
        <w:rPr>
          <w:rFonts w:ascii="Times New Roman" w:hAnsi="Times New Roman" w:cs="Times New Roman"/>
          <w:lang w:val="en-US"/>
        </w:rPr>
        <w:t xml:space="preserve"> of peer referrals. </w:t>
      </w:r>
      <w:r w:rsidR="004E264F">
        <w:rPr>
          <w:rFonts w:ascii="Times New Roman" w:hAnsi="Times New Roman" w:cs="Times New Roman"/>
          <w:lang w:val="en-US"/>
        </w:rPr>
        <w:t xml:space="preserve">All </w:t>
      </w:r>
      <w:r w:rsidR="004E264F" w:rsidRPr="006D65EA">
        <w:rPr>
          <w:rFonts w:ascii="Times New Roman" w:hAnsi="Times New Roman" w:cs="Times New Roman"/>
          <w:lang w:val="en-US"/>
        </w:rPr>
        <w:t>participants received</w:t>
      </w:r>
      <w:r w:rsidR="004E264F">
        <w:rPr>
          <w:rFonts w:ascii="Times New Roman" w:hAnsi="Times New Roman" w:cs="Times New Roman"/>
          <w:lang w:val="en-US"/>
        </w:rPr>
        <w:t xml:space="preserve"> up to</w:t>
      </w:r>
      <w:r w:rsidR="004E264F" w:rsidRPr="006D65EA">
        <w:rPr>
          <w:rFonts w:ascii="Times New Roman" w:hAnsi="Times New Roman" w:cs="Times New Roman"/>
          <w:lang w:val="en-US"/>
        </w:rPr>
        <w:t xml:space="preserve"> six vouchers </w:t>
      </w:r>
      <w:r w:rsidR="00B93920">
        <w:rPr>
          <w:rFonts w:ascii="Times New Roman" w:hAnsi="Times New Roman" w:cs="Times New Roman"/>
          <w:lang w:val="en-US"/>
        </w:rPr>
        <w:t>that</w:t>
      </w:r>
      <w:r w:rsidR="004E264F" w:rsidRPr="006D65EA">
        <w:rPr>
          <w:rFonts w:ascii="Times New Roman" w:hAnsi="Times New Roman" w:cs="Times New Roman"/>
          <w:lang w:val="en-US"/>
        </w:rPr>
        <w:t xml:space="preserve"> they were encouraged to give to eligible acquaintances. Participants were reimbursed $50 CAD for each study visit and $10 for each </w:t>
      </w:r>
      <w:r w:rsidR="004E264F">
        <w:rPr>
          <w:rFonts w:ascii="Times New Roman" w:hAnsi="Times New Roman" w:cs="Times New Roman"/>
          <w:lang w:val="en-US"/>
        </w:rPr>
        <w:t xml:space="preserve">additional </w:t>
      </w:r>
      <w:r w:rsidR="004E264F" w:rsidRPr="006D65EA">
        <w:rPr>
          <w:rFonts w:ascii="Times New Roman" w:hAnsi="Times New Roman" w:cs="Times New Roman"/>
          <w:lang w:val="en-US"/>
        </w:rPr>
        <w:t xml:space="preserve">participant they successfully recruited. To be eligible for the study, participants had to be currently living in </w:t>
      </w:r>
      <w:r w:rsidR="004E264F">
        <w:rPr>
          <w:rFonts w:ascii="Times New Roman" w:hAnsi="Times New Roman" w:cs="Times New Roman"/>
          <w:lang w:val="en-US"/>
        </w:rPr>
        <w:t>M</w:t>
      </w:r>
      <w:r w:rsidR="004E264F" w:rsidRPr="006D65EA">
        <w:rPr>
          <w:rFonts w:ascii="Times New Roman" w:hAnsi="Times New Roman" w:cs="Times New Roman"/>
          <w:lang w:val="en-US"/>
        </w:rPr>
        <w:t xml:space="preserve">etro Vancouver, </w:t>
      </w:r>
      <w:r w:rsidR="004E264F">
        <w:rPr>
          <w:rFonts w:ascii="Times New Roman" w:hAnsi="Times New Roman" w:cs="Times New Roman"/>
          <w:lang w:val="en-US"/>
        </w:rPr>
        <w:t xml:space="preserve">be </w:t>
      </w:r>
      <w:r w:rsidR="004E264F" w:rsidRPr="006D65EA">
        <w:rPr>
          <w:rFonts w:ascii="Times New Roman" w:hAnsi="Times New Roman" w:cs="Times New Roman"/>
          <w:lang w:val="en-US"/>
        </w:rPr>
        <w:t xml:space="preserve">16 years of age or older, gender identify as male, </w:t>
      </w:r>
      <w:r w:rsidR="004E264F">
        <w:rPr>
          <w:rFonts w:ascii="Times New Roman" w:hAnsi="Times New Roman" w:cs="Times New Roman"/>
          <w:lang w:val="en-US"/>
        </w:rPr>
        <w:t xml:space="preserve">report </w:t>
      </w:r>
      <w:r w:rsidR="004E264F" w:rsidRPr="006D65EA">
        <w:rPr>
          <w:rFonts w:ascii="Times New Roman" w:hAnsi="Times New Roman" w:cs="Times New Roman"/>
          <w:lang w:val="en-US"/>
        </w:rPr>
        <w:t xml:space="preserve">having had sex with another man in the past six months, and </w:t>
      </w:r>
      <w:r w:rsidR="004E264F">
        <w:rPr>
          <w:rFonts w:ascii="Times New Roman" w:hAnsi="Times New Roman" w:cs="Times New Roman"/>
          <w:lang w:val="en-US"/>
        </w:rPr>
        <w:t xml:space="preserve">be </w:t>
      </w:r>
      <w:r w:rsidR="004E264F" w:rsidRPr="006D65EA">
        <w:rPr>
          <w:rFonts w:ascii="Times New Roman" w:hAnsi="Times New Roman" w:cs="Times New Roman"/>
          <w:lang w:val="en-US"/>
        </w:rPr>
        <w:t xml:space="preserve">able to complete the questionnaire in English. </w:t>
      </w:r>
    </w:p>
    <w:p w14:paraId="59CC0B4C" w14:textId="711E8D6E" w:rsidR="004E264F" w:rsidRDefault="009253D7" w:rsidP="004E264F">
      <w:pPr>
        <w:pStyle w:val="NoSpacing"/>
        <w:spacing w:line="480" w:lineRule="auto"/>
        <w:rPr>
          <w:rFonts w:ascii="Times New Roman" w:hAnsi="Times New Roman" w:cs="Times New Roman"/>
        </w:rPr>
      </w:pPr>
      <w:r w:rsidRPr="006D65EA">
        <w:rPr>
          <w:rFonts w:ascii="Times New Roman" w:hAnsi="Times New Roman" w:cs="Times New Roman"/>
          <w:b/>
          <w:bCs/>
          <w:lang w:val="en-US"/>
        </w:rPr>
        <w:t xml:space="preserve">Study Procedures: </w:t>
      </w:r>
      <w:r w:rsidR="004E264F" w:rsidRPr="006D65EA">
        <w:rPr>
          <w:rFonts w:ascii="Times New Roman" w:hAnsi="Times New Roman" w:cs="Times New Roman"/>
          <w:lang w:val="en-US"/>
        </w:rPr>
        <w:t>After written informed consent was obtained, participants completed a computer-assisted self-interview (CASI) which included questions regarding demographics, sexual and drug using behaviours</w:t>
      </w:r>
      <w:r w:rsidR="004E264F">
        <w:rPr>
          <w:rFonts w:ascii="Times New Roman" w:hAnsi="Times New Roman" w:cs="Times New Roman"/>
          <w:lang w:val="en-US"/>
        </w:rPr>
        <w:t>,</w:t>
      </w:r>
      <w:r w:rsidR="004E264F" w:rsidRPr="006D65EA">
        <w:rPr>
          <w:rFonts w:ascii="Times New Roman" w:hAnsi="Times New Roman" w:cs="Times New Roman"/>
          <w:lang w:val="en-US"/>
        </w:rPr>
        <w:t xml:space="preserve"> and psychosocial attributes. A</w:t>
      </w:r>
      <w:r w:rsidR="004E264F">
        <w:rPr>
          <w:rFonts w:ascii="Times New Roman" w:hAnsi="Times New Roman" w:cs="Times New Roman"/>
          <w:lang w:val="en-US"/>
        </w:rPr>
        <w:t>s part of the larger study, a</w:t>
      </w:r>
      <w:r w:rsidR="004E264F" w:rsidRPr="006D65EA">
        <w:rPr>
          <w:rFonts w:ascii="Times New Roman" w:hAnsi="Times New Roman" w:cs="Times New Roman"/>
          <w:lang w:val="en-US"/>
        </w:rPr>
        <w:t>fter completion of the survey, a study nurse administered a point-of-care HIV test to HIV-negative individuals or</w:t>
      </w:r>
      <w:r w:rsidR="00E858D0">
        <w:rPr>
          <w:rFonts w:ascii="Times New Roman" w:hAnsi="Times New Roman" w:cs="Times New Roman"/>
          <w:lang w:val="en-US"/>
        </w:rPr>
        <w:t xml:space="preserve"> drew blood for</w:t>
      </w:r>
      <w:r w:rsidR="004E264F" w:rsidRPr="006D65EA">
        <w:rPr>
          <w:rFonts w:ascii="Times New Roman" w:hAnsi="Times New Roman" w:cs="Times New Roman"/>
          <w:lang w:val="en-US"/>
        </w:rPr>
        <w:t xml:space="preserve"> CD4 count and viral load</w:t>
      </w:r>
      <w:r w:rsidR="00E858D0">
        <w:rPr>
          <w:rFonts w:ascii="Times New Roman" w:hAnsi="Times New Roman" w:cs="Times New Roman"/>
          <w:lang w:val="en-US"/>
        </w:rPr>
        <w:t xml:space="preserve"> testing for</w:t>
      </w:r>
      <w:r w:rsidR="004E264F" w:rsidRPr="006D65EA">
        <w:rPr>
          <w:rFonts w:ascii="Times New Roman" w:hAnsi="Times New Roman" w:cs="Times New Roman"/>
          <w:lang w:val="en-US"/>
        </w:rPr>
        <w:t xml:space="preserve"> HIV-positive individuals</w:t>
      </w:r>
      <w:r>
        <w:rPr>
          <w:rFonts w:ascii="Times New Roman" w:hAnsi="Times New Roman" w:cs="Times New Roman"/>
          <w:lang w:val="en-US"/>
        </w:rPr>
        <w:t>; all participants were</w:t>
      </w:r>
      <w:r w:rsidR="004E264F" w:rsidRPr="006D65EA">
        <w:rPr>
          <w:rFonts w:ascii="Times New Roman" w:hAnsi="Times New Roman" w:cs="Times New Roman"/>
          <w:lang w:val="en-US"/>
        </w:rPr>
        <w:t xml:space="preserve"> </w:t>
      </w:r>
      <w:r>
        <w:rPr>
          <w:rFonts w:ascii="Times New Roman" w:hAnsi="Times New Roman" w:cs="Times New Roman"/>
          <w:lang w:val="en-US"/>
        </w:rPr>
        <w:t xml:space="preserve">also </w:t>
      </w:r>
      <w:r w:rsidR="004E264F" w:rsidRPr="006D65EA">
        <w:rPr>
          <w:rFonts w:ascii="Times New Roman" w:hAnsi="Times New Roman" w:cs="Times New Roman"/>
          <w:lang w:val="en-US"/>
        </w:rPr>
        <w:t>screen</w:t>
      </w:r>
      <w:r>
        <w:rPr>
          <w:rFonts w:ascii="Times New Roman" w:hAnsi="Times New Roman" w:cs="Times New Roman"/>
          <w:lang w:val="en-US"/>
        </w:rPr>
        <w:t>ed</w:t>
      </w:r>
      <w:r w:rsidR="004E264F" w:rsidRPr="006D65EA">
        <w:rPr>
          <w:rFonts w:ascii="Times New Roman" w:hAnsi="Times New Roman" w:cs="Times New Roman"/>
          <w:lang w:val="en-US"/>
        </w:rPr>
        <w:t xml:space="preserve"> for other </w:t>
      </w:r>
      <w:r w:rsidR="004E264F">
        <w:rPr>
          <w:rFonts w:ascii="Times New Roman" w:hAnsi="Times New Roman" w:cs="Times New Roman"/>
          <w:lang w:val="en-US"/>
        </w:rPr>
        <w:t>sexually transmitted inflections</w:t>
      </w:r>
      <w:r w:rsidR="004E264F" w:rsidRPr="006D65EA">
        <w:rPr>
          <w:rFonts w:ascii="Times New Roman" w:hAnsi="Times New Roman" w:cs="Times New Roman"/>
          <w:lang w:val="en-US"/>
        </w:rPr>
        <w:t xml:space="preserve">. </w:t>
      </w:r>
      <w:r w:rsidR="004E264F">
        <w:rPr>
          <w:rFonts w:ascii="Times New Roman" w:hAnsi="Times New Roman" w:cs="Times New Roman"/>
          <w:lang w:val="en-US"/>
        </w:rPr>
        <w:t xml:space="preserve">Participants were also invited to participate in a longitudinal cohort. Those who consented repeated the baseline study procedures every 6 months up to February 2017. </w:t>
      </w:r>
      <w:r w:rsidR="004E264F" w:rsidRPr="006D65EA">
        <w:rPr>
          <w:rFonts w:ascii="Times New Roman" w:hAnsi="Times New Roman" w:cs="Times New Roman"/>
          <w:lang w:val="en-US"/>
        </w:rPr>
        <w:t xml:space="preserve">Additional details on the study protocol are published elsewhere </w:t>
      </w:r>
      <w:r w:rsidR="00DE1394">
        <w:rPr>
          <w:rFonts w:ascii="Times New Roman" w:hAnsi="Times New Roman" w:cs="Times New Roman"/>
          <w:lang w:val="en-US"/>
        </w:rPr>
        <w:t>[redacted]</w:t>
      </w:r>
      <w:r w:rsidR="004E264F" w:rsidRPr="006D65EA">
        <w:rPr>
          <w:rFonts w:ascii="Times New Roman" w:hAnsi="Times New Roman" w:cs="Times New Roman"/>
          <w:lang w:val="en-US"/>
        </w:rPr>
        <w:t xml:space="preserve">. </w:t>
      </w:r>
      <w:r w:rsidR="004E264F" w:rsidRPr="006D65EA">
        <w:rPr>
          <w:rFonts w:ascii="Times New Roman" w:hAnsi="Times New Roman" w:cs="Times New Roman"/>
        </w:rPr>
        <w:t xml:space="preserve">All procedures of this study received human ethics clearances from the </w:t>
      </w:r>
      <w:r w:rsidR="00DE1394">
        <w:rPr>
          <w:rFonts w:ascii="Times New Roman" w:hAnsi="Times New Roman" w:cs="Times New Roman"/>
        </w:rPr>
        <w:t>[redacted, three universities of the investigators]</w:t>
      </w:r>
      <w:r w:rsidR="004E264F" w:rsidRPr="006D65EA">
        <w:rPr>
          <w:rFonts w:ascii="Times New Roman" w:hAnsi="Times New Roman" w:cs="Times New Roman"/>
        </w:rPr>
        <w:t xml:space="preserve">. </w:t>
      </w:r>
    </w:p>
    <w:p w14:paraId="03DA4452" w14:textId="0B0D2F0A" w:rsidR="004E264F" w:rsidRDefault="004E264F" w:rsidP="004E264F">
      <w:pPr>
        <w:pStyle w:val="NoSpacing"/>
        <w:spacing w:line="480" w:lineRule="auto"/>
        <w:rPr>
          <w:rFonts w:ascii="Times New Roman" w:hAnsi="Times New Roman" w:cs="Times New Roman"/>
        </w:rPr>
      </w:pPr>
      <w:r w:rsidRPr="006D65EA">
        <w:rPr>
          <w:rFonts w:ascii="Times New Roman" w:hAnsi="Times New Roman" w:cs="Times New Roman"/>
          <w:b/>
          <w:bCs/>
        </w:rPr>
        <w:t>Statistical Analyses</w:t>
      </w:r>
      <w:r w:rsidRPr="006D65EA">
        <w:rPr>
          <w:rFonts w:ascii="Times New Roman" w:hAnsi="Times New Roman" w:cs="Times New Roman"/>
        </w:rPr>
        <w:t>:</w:t>
      </w:r>
      <w:r>
        <w:rPr>
          <w:rFonts w:ascii="Times New Roman" w:hAnsi="Times New Roman" w:cs="Times New Roman"/>
        </w:rPr>
        <w:t xml:space="preserve"> In order to explore potential differences in sexual behaviours and relationship formation between each of the three generations, we considered generation as the explanatory variable and classified participants as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 xml:space="preserve">oomers </w:t>
      </w:r>
      <w:r>
        <w:rPr>
          <w:rFonts w:ascii="Times New Roman" w:hAnsi="Times New Roman" w:cs="Times New Roman"/>
        </w:rPr>
        <w:t>(</w:t>
      </w:r>
      <w:r w:rsidRPr="006D65EA">
        <w:rPr>
          <w:rFonts w:ascii="Times New Roman" w:hAnsi="Times New Roman" w:cs="Times New Roman"/>
        </w:rPr>
        <w:t>born before 1962</w:t>
      </w:r>
      <w:r>
        <w:rPr>
          <w:rFonts w:ascii="Times New Roman" w:hAnsi="Times New Roman" w:cs="Times New Roman"/>
        </w:rPr>
        <w:t>)</w:t>
      </w:r>
      <w:r w:rsidRPr="006D65EA">
        <w:rPr>
          <w:rFonts w:ascii="Times New Roman" w:hAnsi="Times New Roman" w:cs="Times New Roman"/>
        </w:rPr>
        <w:t>, Gen X</w:t>
      </w:r>
      <w:r>
        <w:rPr>
          <w:rFonts w:ascii="Times New Roman" w:hAnsi="Times New Roman" w:cs="Times New Roman"/>
        </w:rPr>
        <w:t>ers</w:t>
      </w:r>
      <w:r w:rsidRPr="006D65EA">
        <w:rPr>
          <w:rFonts w:ascii="Times New Roman" w:hAnsi="Times New Roman" w:cs="Times New Roman"/>
        </w:rPr>
        <w:t xml:space="preserve"> </w:t>
      </w:r>
      <w:r>
        <w:rPr>
          <w:rFonts w:ascii="Times New Roman" w:hAnsi="Times New Roman" w:cs="Times New Roman"/>
        </w:rPr>
        <w:t>(</w:t>
      </w:r>
      <w:r w:rsidRPr="006D65EA">
        <w:rPr>
          <w:rFonts w:ascii="Times New Roman" w:hAnsi="Times New Roman" w:cs="Times New Roman"/>
        </w:rPr>
        <w:t>born 1962-1986</w:t>
      </w:r>
      <w:r>
        <w:rPr>
          <w:rFonts w:ascii="Times New Roman" w:hAnsi="Times New Roman" w:cs="Times New Roman"/>
        </w:rPr>
        <w:t>)</w:t>
      </w:r>
      <w:r w:rsidRPr="006D65EA">
        <w:rPr>
          <w:rFonts w:ascii="Times New Roman" w:hAnsi="Times New Roman" w:cs="Times New Roman"/>
        </w:rPr>
        <w:t xml:space="preserve">, and </w:t>
      </w:r>
      <w:r w:rsidR="007E345C">
        <w:rPr>
          <w:rFonts w:ascii="Times New Roman" w:hAnsi="Times New Roman" w:cs="Times New Roman"/>
        </w:rPr>
        <w:t>m</w:t>
      </w:r>
      <w:r w:rsidRPr="006D65EA">
        <w:rPr>
          <w:rFonts w:ascii="Times New Roman" w:hAnsi="Times New Roman" w:cs="Times New Roman"/>
        </w:rPr>
        <w:t xml:space="preserve">illennials </w:t>
      </w:r>
      <w:r>
        <w:rPr>
          <w:rFonts w:ascii="Times New Roman" w:hAnsi="Times New Roman" w:cs="Times New Roman"/>
        </w:rPr>
        <w:t>(</w:t>
      </w:r>
      <w:r w:rsidRPr="006D65EA">
        <w:rPr>
          <w:rFonts w:ascii="Times New Roman" w:hAnsi="Times New Roman" w:cs="Times New Roman"/>
        </w:rPr>
        <w:t>born 1987 and later</w:t>
      </w:r>
      <w:r>
        <w:rPr>
          <w:rFonts w:ascii="Times New Roman" w:hAnsi="Times New Roman" w:cs="Times New Roman"/>
        </w:rPr>
        <w:t>)</w:t>
      </w:r>
      <w:r w:rsidRPr="006D65EA">
        <w:rPr>
          <w:rFonts w:ascii="Times New Roman" w:hAnsi="Times New Roman" w:cs="Times New Roman"/>
        </w:rPr>
        <w:t>.</w:t>
      </w:r>
      <w:r>
        <w:rPr>
          <w:rFonts w:ascii="Times New Roman" w:hAnsi="Times New Roman" w:cs="Times New Roman"/>
        </w:rPr>
        <w:t xml:space="preserve"> </w:t>
      </w:r>
      <w:r w:rsidR="009253D7">
        <w:rPr>
          <w:rFonts w:ascii="Times New Roman" w:hAnsi="Times New Roman" w:cs="Times New Roman"/>
        </w:rPr>
        <w:t xml:space="preserve">As it was the middle category and thus potentially more similar to each of the other groups, </w:t>
      </w:r>
      <w:r>
        <w:rPr>
          <w:rFonts w:ascii="Times New Roman" w:hAnsi="Times New Roman" w:cs="Times New Roman"/>
        </w:rPr>
        <w:t xml:space="preserve">Generation X was treated as the reference level in univariable and multivariable logistic and linear regression models using baseline, RDS-weighted data. </w:t>
      </w:r>
      <w:r w:rsidRPr="006D65EA">
        <w:rPr>
          <w:rFonts w:ascii="Times New Roman" w:hAnsi="Times New Roman" w:cs="Times New Roman"/>
        </w:rPr>
        <w:t>Independent variables included socio-demographic</w:t>
      </w:r>
      <w:r>
        <w:rPr>
          <w:rFonts w:ascii="Times New Roman" w:hAnsi="Times New Roman" w:cs="Times New Roman"/>
        </w:rPr>
        <w:t xml:space="preserve">s (i.e., </w:t>
      </w:r>
      <w:r w:rsidRPr="006D65EA">
        <w:rPr>
          <w:rFonts w:ascii="Times New Roman" w:hAnsi="Times New Roman" w:cs="Times New Roman"/>
        </w:rPr>
        <w:t>sexual orientation, ethnicity, current relationship status</w:t>
      </w:r>
      <w:r>
        <w:rPr>
          <w:rFonts w:ascii="Times New Roman" w:hAnsi="Times New Roman" w:cs="Times New Roman"/>
        </w:rPr>
        <w:t>,</w:t>
      </w:r>
      <w:r w:rsidRPr="006D65EA">
        <w:rPr>
          <w:rFonts w:ascii="Times New Roman" w:hAnsi="Times New Roman" w:cs="Times New Roman"/>
        </w:rPr>
        <w:t xml:space="preserve"> and self-reported HIV status</w:t>
      </w:r>
      <w:r>
        <w:rPr>
          <w:rFonts w:ascii="Times New Roman" w:hAnsi="Times New Roman" w:cs="Times New Roman"/>
        </w:rPr>
        <w:t>)</w:t>
      </w:r>
      <w:r w:rsidRPr="006D65EA">
        <w:rPr>
          <w:rFonts w:ascii="Times New Roman" w:hAnsi="Times New Roman" w:cs="Times New Roman"/>
        </w:rPr>
        <w:t xml:space="preserve"> and sexual behaviour</w:t>
      </w:r>
      <w:r>
        <w:rPr>
          <w:rFonts w:ascii="Times New Roman" w:hAnsi="Times New Roman" w:cs="Times New Roman"/>
        </w:rPr>
        <w:t xml:space="preserve"> engaged in over the previous 6 months, including number of partners. Additionally, we asked participants to report their preferred anal sex position (top, bottom, versatile, or prefer no anal sex) and whether they had ever engaged in transactional sex. Multivariable analyses controlled for </w:t>
      </w:r>
      <w:r w:rsidRPr="006D65EA">
        <w:rPr>
          <w:rFonts w:ascii="Times New Roman" w:hAnsi="Times New Roman" w:cs="Times New Roman"/>
        </w:rPr>
        <w:t>demographic variables includ</w:t>
      </w:r>
      <w:r>
        <w:rPr>
          <w:rFonts w:ascii="Times New Roman" w:hAnsi="Times New Roman" w:cs="Times New Roman"/>
        </w:rPr>
        <w:t>ing</w:t>
      </w:r>
      <w:r w:rsidRPr="006D65EA">
        <w:rPr>
          <w:rFonts w:ascii="Times New Roman" w:hAnsi="Times New Roman" w:cs="Times New Roman"/>
        </w:rPr>
        <w:t>: sexual orientation, ethnicity, self-reported HIV status, and relationship status.</w:t>
      </w:r>
    </w:p>
    <w:p w14:paraId="0E7D58B1" w14:textId="2EAB78B4" w:rsidR="004E264F" w:rsidRDefault="004E264F" w:rsidP="003E2708">
      <w:pPr>
        <w:pStyle w:val="NoSpacing"/>
        <w:spacing w:line="480" w:lineRule="auto"/>
        <w:ind w:firstLine="720"/>
        <w:rPr>
          <w:rFonts w:ascii="Times New Roman" w:hAnsi="Times New Roman" w:cs="Times New Roman"/>
        </w:rPr>
      </w:pPr>
      <w:r>
        <w:rPr>
          <w:rFonts w:ascii="Times New Roman" w:hAnsi="Times New Roman" w:cs="Times New Roman"/>
        </w:rPr>
        <w:t xml:space="preserve">In order to examine potential changes in sexual behaviour </w:t>
      </w:r>
      <w:r w:rsidR="00A52C8F">
        <w:rPr>
          <w:rFonts w:ascii="Times New Roman" w:hAnsi="Times New Roman" w:cs="Times New Roman"/>
        </w:rPr>
        <w:t>o</w:t>
      </w:r>
      <w:r>
        <w:rPr>
          <w:rFonts w:ascii="Times New Roman" w:hAnsi="Times New Roman" w:cs="Times New Roman"/>
        </w:rPr>
        <w:t xml:space="preserve">ver the course of the study, we </w:t>
      </w:r>
      <w:r w:rsidRPr="006D65EA">
        <w:rPr>
          <w:rFonts w:ascii="Times New Roman" w:hAnsi="Times New Roman" w:cs="Times New Roman"/>
        </w:rPr>
        <w:t xml:space="preserve">examined six-month trends using hierarchical mixed-effects models to account for dependence of observations within recruitment chain and subject. </w:t>
      </w:r>
      <w:r>
        <w:rPr>
          <w:rFonts w:ascii="Times New Roman" w:hAnsi="Times New Roman" w:cs="Times New Roman"/>
        </w:rPr>
        <w:t>Specifically, we considered trends in partnering (i.e., percentage of participants during each time period who reported having a regular partner compared with those who were single), number of male sex partners, and prevalence of high-risk sex</w:t>
      </w:r>
      <w:r w:rsidR="000D74D3">
        <w:rPr>
          <w:rFonts w:ascii="Times New Roman" w:hAnsi="Times New Roman" w:cs="Times New Roman"/>
        </w:rPr>
        <w:t xml:space="preserve"> (i.e., 4-level</w:t>
      </w:r>
      <w:r w:rsidR="009600A0">
        <w:rPr>
          <w:rFonts w:ascii="Times New Roman" w:hAnsi="Times New Roman" w:cs="Times New Roman"/>
        </w:rPr>
        <w:t xml:space="preserve"> </w:t>
      </w:r>
      <w:r w:rsidR="00E952C9">
        <w:rPr>
          <w:rFonts w:ascii="Times New Roman" w:hAnsi="Times New Roman" w:cs="Times New Roman"/>
        </w:rPr>
        <w:t xml:space="preserve">ordinal </w:t>
      </w:r>
      <w:r w:rsidR="000D74D3">
        <w:rPr>
          <w:rFonts w:ascii="Times New Roman" w:hAnsi="Times New Roman" w:cs="Times New Roman"/>
        </w:rPr>
        <w:t xml:space="preserve">variable: no anal sex, no condomless anal sex, condomless anal sex only with same HIV serostatus partner(s), </w:t>
      </w:r>
      <w:r w:rsidRPr="000D74D3">
        <w:rPr>
          <w:rFonts w:ascii="Times New Roman" w:hAnsi="Times New Roman" w:cs="Times New Roman"/>
        </w:rPr>
        <w:t>condomless anal sex with serodiscordant or unknown HIV-status partner</w:t>
      </w:r>
      <w:r w:rsidR="000D74D3" w:rsidRPr="000D74D3">
        <w:rPr>
          <w:rFonts w:ascii="Times New Roman" w:hAnsi="Times New Roman" w:cs="Times New Roman"/>
        </w:rPr>
        <w:t>(s)</w:t>
      </w:r>
      <w:r w:rsidR="000D74D3">
        <w:rPr>
          <w:rFonts w:ascii="Times New Roman" w:hAnsi="Times New Roman" w:cs="Times New Roman"/>
        </w:rPr>
        <w:t>)</w:t>
      </w:r>
      <w:r w:rsidRPr="000D74D3">
        <w:rPr>
          <w:rFonts w:ascii="Times New Roman" w:hAnsi="Times New Roman" w:cs="Times New Roman"/>
        </w:rPr>
        <w:t>.</w:t>
      </w:r>
      <w:r>
        <w:rPr>
          <w:rFonts w:ascii="Times New Roman" w:hAnsi="Times New Roman" w:cs="Times New Roman"/>
        </w:rPr>
        <w:t xml:space="preserve"> Trends were analysed for each generation from February 2012 to February 2017. </w:t>
      </w:r>
    </w:p>
    <w:p w14:paraId="03426191" w14:textId="24A5B8CA" w:rsidR="009600A0" w:rsidRDefault="009600A0" w:rsidP="003E2708">
      <w:pPr>
        <w:pStyle w:val="NoSpacing"/>
        <w:spacing w:line="480" w:lineRule="auto"/>
        <w:ind w:firstLine="720"/>
        <w:rPr>
          <w:rFonts w:ascii="Times New Roman" w:hAnsi="Times New Roman" w:cs="Times New Roman"/>
        </w:rPr>
      </w:pPr>
    </w:p>
    <w:p w14:paraId="04AEF14F" w14:textId="77777777" w:rsidR="009600A0" w:rsidRPr="006D65EA" w:rsidRDefault="009600A0" w:rsidP="003E2708">
      <w:pPr>
        <w:pStyle w:val="NoSpacing"/>
        <w:spacing w:line="480" w:lineRule="auto"/>
        <w:ind w:firstLine="720"/>
        <w:rPr>
          <w:rFonts w:ascii="Times New Roman" w:hAnsi="Times New Roman" w:cs="Times New Roman"/>
        </w:rPr>
      </w:pPr>
    </w:p>
    <w:p w14:paraId="79C02722" w14:textId="09E5AC55" w:rsidR="004E264F" w:rsidRPr="006D65EA" w:rsidRDefault="004E264F" w:rsidP="003E2708">
      <w:pPr>
        <w:pStyle w:val="NoSpacing"/>
        <w:spacing w:line="480" w:lineRule="auto"/>
        <w:jc w:val="center"/>
        <w:rPr>
          <w:rFonts w:ascii="Times New Roman" w:hAnsi="Times New Roman" w:cs="Times New Roman"/>
          <w:b/>
          <w:bCs/>
        </w:rPr>
      </w:pPr>
      <w:r w:rsidRPr="006D65EA">
        <w:rPr>
          <w:rFonts w:ascii="Times New Roman" w:hAnsi="Times New Roman" w:cs="Times New Roman"/>
          <w:b/>
          <w:bCs/>
        </w:rPr>
        <w:t>R</w:t>
      </w:r>
      <w:r w:rsidR="003E2708">
        <w:rPr>
          <w:rFonts w:ascii="Times New Roman" w:hAnsi="Times New Roman" w:cs="Times New Roman"/>
          <w:b/>
          <w:bCs/>
        </w:rPr>
        <w:t>esults</w:t>
      </w:r>
    </w:p>
    <w:p w14:paraId="64822FB1" w14:textId="620E8EEC" w:rsidR="004E264F" w:rsidRPr="0093544B" w:rsidRDefault="004E264F" w:rsidP="004E264F">
      <w:pPr>
        <w:pStyle w:val="NoSpacing"/>
        <w:spacing w:line="480" w:lineRule="auto"/>
        <w:rPr>
          <w:rFonts w:ascii="Times New Roman" w:hAnsi="Times New Roman" w:cs="Times New Roman"/>
          <w:b/>
          <w:bCs/>
        </w:rPr>
      </w:pPr>
      <w:r w:rsidRPr="006D65EA">
        <w:rPr>
          <w:rFonts w:ascii="Times New Roman" w:hAnsi="Times New Roman" w:cs="Times New Roman"/>
          <w:b/>
          <w:bCs/>
        </w:rPr>
        <w:t>Sample Characteristics</w:t>
      </w:r>
      <w:r w:rsidR="003E2708">
        <w:rPr>
          <w:rFonts w:ascii="Times New Roman" w:hAnsi="Times New Roman" w:cs="Times New Roman"/>
          <w:b/>
          <w:bCs/>
        </w:rPr>
        <w:t xml:space="preserve">: </w:t>
      </w:r>
      <w:r w:rsidRPr="006D65EA">
        <w:rPr>
          <w:rFonts w:ascii="Times New Roman" w:hAnsi="Times New Roman" w:cs="Times New Roman"/>
        </w:rPr>
        <w:t>Of the 774 participants who completed the baseline visit, 115</w:t>
      </w:r>
      <w:r w:rsidR="00A52C8F">
        <w:rPr>
          <w:rFonts w:ascii="Times New Roman" w:hAnsi="Times New Roman" w:cs="Times New Roman"/>
        </w:rPr>
        <w:t xml:space="preserve"> (18.1%, RDS-adjusted)</w:t>
      </w:r>
      <w:r w:rsidRPr="006D65EA">
        <w:rPr>
          <w:rFonts w:ascii="Times New Roman" w:hAnsi="Times New Roman" w:cs="Times New Roman"/>
        </w:rPr>
        <w:t xml:space="preserve"> were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oomers, 469</w:t>
      </w:r>
      <w:r w:rsidR="00A52C8F">
        <w:rPr>
          <w:rFonts w:ascii="Times New Roman" w:hAnsi="Times New Roman" w:cs="Times New Roman"/>
        </w:rPr>
        <w:t xml:space="preserve"> (59.0%)</w:t>
      </w:r>
      <w:r w:rsidRPr="006D65EA">
        <w:rPr>
          <w:rFonts w:ascii="Times New Roman" w:hAnsi="Times New Roman" w:cs="Times New Roman"/>
        </w:rPr>
        <w:t xml:space="preserve"> were Generation X</w:t>
      </w:r>
      <w:r>
        <w:rPr>
          <w:rFonts w:ascii="Times New Roman" w:hAnsi="Times New Roman" w:cs="Times New Roman"/>
        </w:rPr>
        <w:t>,</w:t>
      </w:r>
      <w:r w:rsidRPr="006D65EA">
        <w:rPr>
          <w:rFonts w:ascii="Times New Roman" w:hAnsi="Times New Roman" w:cs="Times New Roman"/>
        </w:rPr>
        <w:t xml:space="preserve"> and 190</w:t>
      </w:r>
      <w:r w:rsidR="00A52C8F">
        <w:rPr>
          <w:rFonts w:ascii="Times New Roman" w:hAnsi="Times New Roman" w:cs="Times New Roman"/>
        </w:rPr>
        <w:t xml:space="preserve"> (22.8%)</w:t>
      </w:r>
      <w:r w:rsidRPr="006D65EA">
        <w:rPr>
          <w:rFonts w:ascii="Times New Roman" w:hAnsi="Times New Roman" w:cs="Times New Roman"/>
        </w:rPr>
        <w:t xml:space="preserve"> were </w:t>
      </w:r>
      <w:r w:rsidR="007E345C">
        <w:rPr>
          <w:rFonts w:ascii="Times New Roman" w:hAnsi="Times New Roman" w:cs="Times New Roman"/>
        </w:rPr>
        <w:t>m</w:t>
      </w:r>
      <w:r w:rsidRPr="006D65EA">
        <w:rPr>
          <w:rFonts w:ascii="Times New Roman" w:hAnsi="Times New Roman" w:cs="Times New Roman"/>
        </w:rPr>
        <w:t xml:space="preserve">illennials. Table 1 presents the crude and </w:t>
      </w:r>
      <w:r>
        <w:rPr>
          <w:rFonts w:ascii="Times New Roman" w:hAnsi="Times New Roman" w:cs="Times New Roman"/>
        </w:rPr>
        <w:t>RDS-adjusted descriptive</w:t>
      </w:r>
      <w:r w:rsidRPr="006D65EA">
        <w:rPr>
          <w:rFonts w:ascii="Times New Roman" w:hAnsi="Times New Roman" w:cs="Times New Roman"/>
        </w:rPr>
        <w:t xml:space="preserve"> statistics for the total sample, as well as for each generation. </w:t>
      </w:r>
      <w:r>
        <w:rPr>
          <w:rFonts w:ascii="Times New Roman" w:hAnsi="Times New Roman" w:cs="Times New Roman"/>
        </w:rPr>
        <w:t>T</w:t>
      </w:r>
      <w:r w:rsidRPr="006D65EA">
        <w:rPr>
          <w:rFonts w:ascii="Times New Roman" w:hAnsi="Times New Roman" w:cs="Times New Roman"/>
        </w:rPr>
        <w:t xml:space="preserve">he majority of the participants </w:t>
      </w:r>
      <w:r>
        <w:rPr>
          <w:rFonts w:ascii="Times New Roman" w:hAnsi="Times New Roman" w:cs="Times New Roman"/>
        </w:rPr>
        <w:t xml:space="preserve">were </w:t>
      </w:r>
      <w:r w:rsidRPr="006D65EA">
        <w:rPr>
          <w:rFonts w:ascii="Times New Roman" w:hAnsi="Times New Roman" w:cs="Times New Roman"/>
        </w:rPr>
        <w:t>white (</w:t>
      </w:r>
      <w:r>
        <w:rPr>
          <w:rFonts w:ascii="Times New Roman" w:hAnsi="Times New Roman" w:cs="Times New Roman"/>
        </w:rPr>
        <w:t>68.7</w:t>
      </w:r>
      <w:r w:rsidRPr="006D65EA">
        <w:rPr>
          <w:rFonts w:ascii="Times New Roman" w:hAnsi="Times New Roman" w:cs="Times New Roman"/>
        </w:rPr>
        <w:t>%</w:t>
      </w:r>
      <w:r>
        <w:rPr>
          <w:rFonts w:ascii="Times New Roman" w:hAnsi="Times New Roman" w:cs="Times New Roman"/>
        </w:rPr>
        <w:t>, RDS-adjusted</w:t>
      </w:r>
      <w:r w:rsidRPr="006D65EA">
        <w:rPr>
          <w:rFonts w:ascii="Times New Roman" w:hAnsi="Times New Roman" w:cs="Times New Roman"/>
        </w:rPr>
        <w:t>), identified as gay (</w:t>
      </w:r>
      <w:r>
        <w:rPr>
          <w:rFonts w:ascii="Times New Roman" w:hAnsi="Times New Roman" w:cs="Times New Roman"/>
        </w:rPr>
        <w:t>79.9</w:t>
      </w:r>
      <w:r w:rsidRPr="006D65EA">
        <w:rPr>
          <w:rFonts w:ascii="Times New Roman" w:hAnsi="Times New Roman" w:cs="Times New Roman"/>
        </w:rPr>
        <w:t xml:space="preserve">%), were </w:t>
      </w:r>
      <w:r>
        <w:rPr>
          <w:rFonts w:ascii="Times New Roman" w:hAnsi="Times New Roman" w:cs="Times New Roman"/>
        </w:rPr>
        <w:t>HIV-</w:t>
      </w:r>
      <w:r w:rsidRPr="006D65EA">
        <w:rPr>
          <w:rFonts w:ascii="Times New Roman" w:hAnsi="Times New Roman" w:cs="Times New Roman"/>
        </w:rPr>
        <w:t>negative</w:t>
      </w:r>
      <w:r>
        <w:rPr>
          <w:rFonts w:ascii="Times New Roman" w:hAnsi="Times New Roman" w:cs="Times New Roman"/>
        </w:rPr>
        <w:t>/</w:t>
      </w:r>
      <w:r w:rsidRPr="006D65EA">
        <w:rPr>
          <w:rFonts w:ascii="Times New Roman" w:hAnsi="Times New Roman" w:cs="Times New Roman"/>
        </w:rPr>
        <w:t>unknown (7</w:t>
      </w:r>
      <w:r>
        <w:rPr>
          <w:rFonts w:ascii="Times New Roman" w:hAnsi="Times New Roman" w:cs="Times New Roman"/>
        </w:rPr>
        <w:t>8</w:t>
      </w:r>
      <w:r w:rsidRPr="006D65EA">
        <w:rPr>
          <w:rFonts w:ascii="Times New Roman" w:hAnsi="Times New Roman" w:cs="Times New Roman"/>
        </w:rPr>
        <w:t xml:space="preserve">.6%), and </w:t>
      </w:r>
      <w:r>
        <w:rPr>
          <w:rFonts w:ascii="Times New Roman" w:hAnsi="Times New Roman" w:cs="Times New Roman"/>
        </w:rPr>
        <w:t>were single</w:t>
      </w:r>
      <w:r w:rsidRPr="006D65EA">
        <w:rPr>
          <w:rFonts w:ascii="Times New Roman" w:hAnsi="Times New Roman" w:cs="Times New Roman"/>
        </w:rPr>
        <w:t xml:space="preserve"> (6</w:t>
      </w:r>
      <w:r>
        <w:rPr>
          <w:rFonts w:ascii="Times New Roman" w:hAnsi="Times New Roman" w:cs="Times New Roman"/>
        </w:rPr>
        <w:t>2.4</w:t>
      </w:r>
      <w:r w:rsidRPr="006D65EA">
        <w:rPr>
          <w:rFonts w:ascii="Times New Roman" w:hAnsi="Times New Roman" w:cs="Times New Roman"/>
        </w:rPr>
        <w:t xml:space="preserve">%). </w:t>
      </w:r>
      <w:r>
        <w:rPr>
          <w:rFonts w:ascii="Times New Roman" w:hAnsi="Times New Roman" w:cs="Times New Roman"/>
        </w:rPr>
        <w:t xml:space="preserve">Based on RDS estimated population parameter estimates, the median age of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w:t>
      </w:r>
      <w:r w:rsidR="003E2708">
        <w:rPr>
          <w:rFonts w:ascii="Times New Roman" w:hAnsi="Times New Roman" w:cs="Times New Roman"/>
        </w:rPr>
        <w:t xml:space="preserve">at baseline </w:t>
      </w:r>
      <w:r>
        <w:rPr>
          <w:rFonts w:ascii="Times New Roman" w:hAnsi="Times New Roman" w:cs="Times New Roman"/>
        </w:rPr>
        <w:t>was 55 years (Adjusted First Quartile [aQ1], Adjusted Third Quartile [aQ3]: 53, 60), Gen Xers had a median age of 36 years (aQ1, aQ3: 30,</w:t>
      </w:r>
      <w:r w:rsidR="00374D70">
        <w:rPr>
          <w:rFonts w:ascii="Times New Roman" w:hAnsi="Times New Roman" w:cs="Times New Roman"/>
        </w:rPr>
        <w:t xml:space="preserve"> </w:t>
      </w:r>
      <w:r>
        <w:rPr>
          <w:rFonts w:ascii="Times New Roman" w:hAnsi="Times New Roman" w:cs="Times New Roman"/>
        </w:rPr>
        <w:t xml:space="preserve">43), and </w:t>
      </w:r>
      <w:r w:rsidR="007E345C">
        <w:rPr>
          <w:rFonts w:ascii="Times New Roman" w:hAnsi="Times New Roman" w:cs="Times New Roman"/>
        </w:rPr>
        <w:t>m</w:t>
      </w:r>
      <w:r>
        <w:rPr>
          <w:rFonts w:ascii="Times New Roman" w:hAnsi="Times New Roman" w:cs="Times New Roman"/>
        </w:rPr>
        <w:t>illennials had a median age of 23 years (aQ1, aQ3: 21,</w:t>
      </w:r>
      <w:r w:rsidR="00374D70">
        <w:rPr>
          <w:rFonts w:ascii="Times New Roman" w:hAnsi="Times New Roman" w:cs="Times New Roman"/>
        </w:rPr>
        <w:t xml:space="preserve"> </w:t>
      </w:r>
      <w:r>
        <w:rPr>
          <w:rFonts w:ascii="Times New Roman" w:hAnsi="Times New Roman" w:cs="Times New Roman"/>
        </w:rPr>
        <w:t xml:space="preserve">24). </w:t>
      </w:r>
      <w:r w:rsidR="00E858D0">
        <w:rPr>
          <w:rFonts w:ascii="Times New Roman" w:hAnsi="Times New Roman" w:cs="Times New Roman"/>
        </w:rPr>
        <w:t>T</w:t>
      </w:r>
      <w:r>
        <w:rPr>
          <w:rFonts w:ascii="Times New Roman" w:hAnsi="Times New Roman" w:cs="Times New Roman"/>
        </w:rPr>
        <w:t>he median age at first oral sex with a male partner did not vary by generation (</w:t>
      </w:r>
      <w:r w:rsidR="007E345C">
        <w:rPr>
          <w:rFonts w:ascii="Times New Roman" w:hAnsi="Times New Roman" w:cs="Times New Roman"/>
        </w:rPr>
        <w:t>m</w:t>
      </w:r>
      <w:r>
        <w:rPr>
          <w:rFonts w:ascii="Times New Roman" w:hAnsi="Times New Roman" w:cs="Times New Roman"/>
        </w:rPr>
        <w:t xml:space="preserve">illennials and Gen Xers: 16 years,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oomers: 17 years</w:t>
      </w:r>
      <w:r w:rsidRPr="003026D0">
        <w:rPr>
          <w:rFonts w:ascii="Times New Roman" w:hAnsi="Times New Roman" w:cs="Times New Roman"/>
        </w:rPr>
        <w:t>,</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402DB2" w:rsidRPr="003026D0">
        <w:rPr>
          <w:rFonts w:ascii="Times New Roman" w:hAnsi="Times New Roman" w:cs="Times New Roman"/>
          <w:i/>
        </w:rPr>
        <w:t>(DF</w:t>
      </w:r>
      <w:r w:rsidR="00402DB2" w:rsidRPr="003026D0">
        <w:rPr>
          <w:rFonts w:ascii="Times New Roman" w:hAnsi="Times New Roman" w:cs="Times New Roman"/>
        </w:rPr>
        <w:t>=2,</w:t>
      </w:r>
      <w:r w:rsidR="00402DB2" w:rsidRPr="003026D0">
        <w:rPr>
          <w:rFonts w:ascii="Times New Roman" w:hAnsi="Times New Roman" w:cs="Times New Roman"/>
          <w:i/>
        </w:rPr>
        <w:t xml:space="preserve"> N=</w:t>
      </w:r>
      <w:r w:rsidR="00402DB2" w:rsidRPr="003026D0">
        <w:rPr>
          <w:rFonts w:ascii="Times New Roman" w:hAnsi="Times New Roman" w:cs="Times New Roman"/>
        </w:rPr>
        <w:t>773</w:t>
      </w:r>
      <w:r w:rsidR="00402DB2" w:rsidRPr="003026D0">
        <w:rPr>
          <w:rFonts w:ascii="Times New Roman" w:hAnsi="Times New Roman" w:cs="Times New Roman"/>
          <w:i/>
        </w:rPr>
        <w:t xml:space="preserve">)= </w:t>
      </w:r>
      <w:r w:rsidR="00402DB2" w:rsidRPr="003026D0">
        <w:rPr>
          <w:rFonts w:ascii="Times New Roman" w:hAnsi="Times New Roman" w:cs="Times New Roman"/>
        </w:rPr>
        <w:t>1.992</w:t>
      </w:r>
      <w:r w:rsidR="00402DB2" w:rsidRPr="003026D0">
        <w:rPr>
          <w:rFonts w:ascii="Times New Roman" w:hAnsi="Times New Roman" w:cs="Times New Roman"/>
          <w:i/>
        </w:rPr>
        <w:t>, p=</w:t>
      </w:r>
      <w:r w:rsidR="00402DB2" w:rsidRPr="003026D0">
        <w:rPr>
          <w:rFonts w:ascii="Times New Roman" w:hAnsi="Times New Roman" w:cs="Times New Roman"/>
        </w:rPr>
        <w:t>0.369</w:t>
      </w:r>
      <w:r>
        <w:rPr>
          <w:rFonts w:ascii="Times New Roman" w:hAnsi="Times New Roman" w:cs="Times New Roman"/>
        </w:rPr>
        <w:t xml:space="preserve">); however, the median age of first anal sex with a male partner significantly decreased from 20 (aQ1, aQ3: 17, 25) in the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 generation to 18 (aQ1, aQ3: 16, 20) in </w:t>
      </w:r>
      <w:r w:rsidR="007E345C">
        <w:rPr>
          <w:rFonts w:ascii="Times New Roman" w:hAnsi="Times New Roman" w:cs="Times New Roman"/>
        </w:rPr>
        <w:t>m</w:t>
      </w:r>
      <w:r>
        <w:rPr>
          <w:rFonts w:ascii="Times New Roman" w:hAnsi="Times New Roman" w:cs="Times New Roman"/>
        </w:rPr>
        <w:t>illennials</w:t>
      </w:r>
      <w:r w:rsidR="00A52C8F" w:rsidRPr="003026D0">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402DB2" w:rsidRPr="003026D0">
        <w:rPr>
          <w:rFonts w:ascii="Times New Roman" w:hAnsi="Times New Roman" w:cs="Times New Roman"/>
        </w:rPr>
        <w:t>(</w:t>
      </w:r>
      <w:r w:rsidR="00402DB2" w:rsidRPr="003026D0">
        <w:rPr>
          <w:rFonts w:ascii="Times New Roman" w:hAnsi="Times New Roman" w:cs="Times New Roman"/>
          <w:i/>
        </w:rPr>
        <w:t>DF</w:t>
      </w:r>
      <w:r w:rsidR="00402DB2" w:rsidRPr="003026D0">
        <w:rPr>
          <w:rFonts w:ascii="Times New Roman" w:hAnsi="Times New Roman" w:cs="Times New Roman"/>
        </w:rPr>
        <w:t xml:space="preserve">=2, </w:t>
      </w:r>
      <w:r w:rsidR="00402DB2" w:rsidRPr="003026D0">
        <w:rPr>
          <w:rFonts w:ascii="Times New Roman" w:hAnsi="Times New Roman" w:cs="Times New Roman"/>
          <w:i/>
        </w:rPr>
        <w:t>N</w:t>
      </w:r>
      <w:r w:rsidR="00402DB2" w:rsidRPr="003026D0">
        <w:rPr>
          <w:rFonts w:ascii="Times New Roman" w:hAnsi="Times New Roman" w:cs="Times New Roman"/>
        </w:rPr>
        <w:t xml:space="preserve">=764)= 12.920, </w:t>
      </w:r>
      <w:r w:rsidR="00402DB2" w:rsidRPr="003026D0">
        <w:rPr>
          <w:rFonts w:ascii="Times New Roman" w:hAnsi="Times New Roman" w:cs="Times New Roman"/>
          <w:i/>
        </w:rPr>
        <w:t>p</w:t>
      </w:r>
      <w:r w:rsidR="00402DB2" w:rsidRPr="003026D0">
        <w:rPr>
          <w:rFonts w:ascii="Times New Roman" w:hAnsi="Times New Roman" w:cs="Times New Roman"/>
        </w:rPr>
        <w:t>=0.002</w:t>
      </w:r>
      <w:r w:rsidR="00A52C8F" w:rsidRPr="003026D0">
        <w:rPr>
          <w:rFonts w:ascii="Times New Roman" w:hAnsi="Times New Roman" w:cs="Times New Roman"/>
        </w:rPr>
        <w:t>)</w:t>
      </w:r>
      <w:r w:rsidRPr="003026D0">
        <w:rPr>
          <w:rFonts w:ascii="Times New Roman" w:hAnsi="Times New Roman" w:cs="Times New Roman"/>
        </w:rPr>
        <w:t xml:space="preserve">. </w:t>
      </w:r>
    </w:p>
    <w:p w14:paraId="6C611185" w14:textId="315ACE9B" w:rsidR="004E264F" w:rsidRPr="00374D70" w:rsidRDefault="004E264F" w:rsidP="0012378E">
      <w:pPr>
        <w:pStyle w:val="NoSpacing"/>
        <w:spacing w:line="480" w:lineRule="auto"/>
        <w:ind w:firstLine="720"/>
        <w:rPr>
          <w:rFonts w:ascii="Times New Roman" w:hAnsi="Times New Roman" w:cs="Times New Roman"/>
          <w:b/>
          <w:bCs/>
          <w:lang w:val="en-US"/>
        </w:rPr>
      </w:pPr>
      <w:r w:rsidRPr="006D65EA">
        <w:rPr>
          <w:rFonts w:ascii="Times New Roman" w:hAnsi="Times New Roman" w:cs="Times New Roman"/>
          <w:b/>
          <w:bCs/>
          <w:lang w:val="en-US"/>
        </w:rPr>
        <w:t xml:space="preserve">Univariable and </w:t>
      </w:r>
      <w:r w:rsidRPr="00F07D29">
        <w:rPr>
          <w:rFonts w:ascii="Times New Roman" w:hAnsi="Times New Roman" w:cs="Times New Roman"/>
          <w:b/>
          <w:bCs/>
          <w:lang w:val="en-US"/>
        </w:rPr>
        <w:t>Multivariable Analyses of Sexual Behaviours Across Generations</w:t>
      </w:r>
      <w:r w:rsidR="00374D70">
        <w:rPr>
          <w:rFonts w:ascii="Times New Roman" w:hAnsi="Times New Roman" w:cs="Times New Roman"/>
          <w:b/>
          <w:bCs/>
          <w:lang w:val="en-US"/>
        </w:rPr>
        <w:t xml:space="preserve">: </w:t>
      </w:r>
      <w:r w:rsidRPr="000C76B5">
        <w:rPr>
          <w:rFonts w:ascii="Times" w:hAnsi="Times"/>
          <w:color w:val="000000" w:themeColor="text1"/>
        </w:rPr>
        <w:t>Table 2 presents univaria</w:t>
      </w:r>
      <w:r>
        <w:rPr>
          <w:rFonts w:ascii="Times" w:hAnsi="Times"/>
          <w:color w:val="000000" w:themeColor="text1"/>
        </w:rPr>
        <w:t>ble</w:t>
      </w:r>
      <w:r w:rsidRPr="000C76B5">
        <w:rPr>
          <w:rFonts w:ascii="Times" w:hAnsi="Times"/>
          <w:color w:val="000000" w:themeColor="text1"/>
        </w:rPr>
        <w:t xml:space="preserve"> and multivaria</w:t>
      </w:r>
      <w:r>
        <w:rPr>
          <w:rFonts w:ascii="Times" w:hAnsi="Times"/>
          <w:color w:val="000000" w:themeColor="text1"/>
        </w:rPr>
        <w:t>ble</w:t>
      </w:r>
      <w:r w:rsidRPr="000C76B5">
        <w:rPr>
          <w:rFonts w:ascii="Times" w:hAnsi="Times"/>
          <w:color w:val="000000" w:themeColor="text1"/>
        </w:rPr>
        <w:t xml:space="preserve"> logistic regression models for comparison of sexual behaviours between generations</w:t>
      </w:r>
      <w:r>
        <w:rPr>
          <w:rFonts w:ascii="Times" w:hAnsi="Times"/>
          <w:color w:val="000000" w:themeColor="text1"/>
        </w:rPr>
        <w:t>, with</w:t>
      </w:r>
      <w:r w:rsidRPr="000C76B5">
        <w:rPr>
          <w:rFonts w:ascii="Times" w:hAnsi="Times"/>
          <w:color w:val="000000" w:themeColor="text1"/>
        </w:rPr>
        <w:t xml:space="preserve"> Generation X as the reference level. </w:t>
      </w:r>
      <w:r>
        <w:rPr>
          <w:rFonts w:ascii="Times" w:hAnsi="Times"/>
          <w:color w:val="000000" w:themeColor="text1"/>
        </w:rPr>
        <w:t>In multivariable models a</w:t>
      </w:r>
      <w:r w:rsidRPr="000C76B5">
        <w:rPr>
          <w:rFonts w:ascii="Times" w:hAnsi="Times"/>
          <w:color w:val="000000" w:themeColor="text1"/>
        </w:rPr>
        <w:t>fter controlling for</w:t>
      </w:r>
      <w:r w:rsidRPr="000C76B5">
        <w:rPr>
          <w:rFonts w:ascii="Times" w:hAnsi="Times"/>
          <w:b/>
          <w:bCs/>
          <w:color w:val="000000" w:themeColor="text1"/>
        </w:rPr>
        <w:t xml:space="preserve"> </w:t>
      </w:r>
      <w:r w:rsidRPr="000C76B5">
        <w:rPr>
          <w:rFonts w:ascii="Times" w:hAnsi="Times"/>
          <w:color w:val="000000" w:themeColor="text1"/>
        </w:rPr>
        <w:t>self-reported HIV status, sexual identity, ethnicity, and current relationship status,</w:t>
      </w:r>
      <w:r w:rsidRPr="000C76B5">
        <w:rPr>
          <w:b/>
          <w:bCs/>
          <w:color w:val="000000" w:themeColor="text1"/>
        </w:rPr>
        <w:t xml:space="preserve"> </w:t>
      </w:r>
      <w:r w:rsidR="007E345C">
        <w:rPr>
          <w:rFonts w:ascii="Times New Roman" w:hAnsi="Times New Roman" w:cs="Times New Roman"/>
          <w:color w:val="000000" w:themeColor="text1"/>
          <w:lang w:val="en-US"/>
        </w:rPr>
        <w:t>m</w:t>
      </w:r>
      <w:r w:rsidRPr="000C76B5">
        <w:rPr>
          <w:rFonts w:ascii="Times New Roman" w:hAnsi="Times New Roman" w:cs="Times New Roman"/>
          <w:color w:val="000000" w:themeColor="text1"/>
          <w:lang w:val="en-US"/>
        </w:rPr>
        <w:t xml:space="preserve">illennials were significantly more likely </w:t>
      </w:r>
      <w:r>
        <w:rPr>
          <w:rFonts w:ascii="Times New Roman" w:hAnsi="Times New Roman" w:cs="Times New Roman"/>
          <w:color w:val="000000" w:themeColor="text1"/>
          <w:lang w:val="en-US"/>
        </w:rPr>
        <w:t xml:space="preserve">than </w:t>
      </w:r>
      <w:r w:rsidRPr="000C76B5">
        <w:rPr>
          <w:rFonts w:ascii="Times New Roman" w:hAnsi="Times New Roman" w:cs="Times New Roman"/>
          <w:color w:val="000000" w:themeColor="text1"/>
          <w:lang w:val="en-US"/>
        </w:rPr>
        <w:t>Generation X</w:t>
      </w:r>
      <w:r>
        <w:rPr>
          <w:rFonts w:ascii="Times New Roman" w:hAnsi="Times New Roman" w:cs="Times New Roman"/>
          <w:color w:val="000000" w:themeColor="text1"/>
          <w:lang w:val="en-US"/>
        </w:rPr>
        <w:t>e</w:t>
      </w:r>
      <w:r w:rsidRPr="000C76B5">
        <w:rPr>
          <w:rFonts w:ascii="Times New Roman" w:hAnsi="Times New Roman" w:cs="Times New Roman"/>
          <w:color w:val="000000" w:themeColor="text1"/>
          <w:lang w:val="en-US"/>
        </w:rPr>
        <w:t>rs to have had anal sex as a bottom (adjusted OR [aOR] = 1.99, 95% CI: 1.33 – 2.97), given another man a blowjob (aOR = 1.86, 95% CI: 1.09 – 3.19),</w:t>
      </w:r>
      <w:r>
        <w:rPr>
          <w:rFonts w:ascii="Times New Roman" w:hAnsi="Times New Roman" w:cs="Times New Roman"/>
          <w:color w:val="000000" w:themeColor="text1"/>
          <w:lang w:val="en-US"/>
        </w:rPr>
        <w:t xml:space="preserve"> or</w:t>
      </w:r>
      <w:r w:rsidRPr="000C76B5">
        <w:rPr>
          <w:rFonts w:ascii="Times New Roman" w:hAnsi="Times New Roman" w:cs="Times New Roman"/>
          <w:color w:val="000000" w:themeColor="text1"/>
          <w:lang w:val="en-US"/>
        </w:rPr>
        <w:t xml:space="preserve"> used sex toys (aOR = 1.67, 95% CI: 1.10 –</w:t>
      </w:r>
      <w:r>
        <w:rPr>
          <w:rFonts w:ascii="Times New Roman" w:hAnsi="Times New Roman" w:cs="Times New Roman"/>
          <w:color w:val="000000" w:themeColor="text1"/>
          <w:lang w:val="en-US"/>
        </w:rPr>
        <w:t xml:space="preserve"> </w:t>
      </w:r>
      <w:r w:rsidRPr="000C76B5">
        <w:rPr>
          <w:rFonts w:ascii="Times New Roman" w:hAnsi="Times New Roman" w:cs="Times New Roman"/>
          <w:color w:val="000000" w:themeColor="text1"/>
          <w:lang w:val="en-US"/>
        </w:rPr>
        <w:t>2.52) during the six months</w:t>
      </w:r>
      <w:r w:rsidR="00E858D0">
        <w:rPr>
          <w:rFonts w:ascii="Times New Roman" w:hAnsi="Times New Roman" w:cs="Times New Roman"/>
          <w:color w:val="000000" w:themeColor="text1"/>
          <w:lang w:val="en-US"/>
        </w:rPr>
        <w:t xml:space="preserve"> prior to </w:t>
      </w:r>
      <w:r w:rsidR="00A52C8F">
        <w:rPr>
          <w:rFonts w:ascii="Times New Roman" w:hAnsi="Times New Roman" w:cs="Times New Roman"/>
          <w:color w:val="000000" w:themeColor="text1"/>
          <w:lang w:val="en-US"/>
        </w:rPr>
        <w:t>their first study visit.</w:t>
      </w:r>
      <w:r w:rsidRPr="000C76B5">
        <w:rPr>
          <w:rFonts w:ascii="Times New Roman" w:hAnsi="Times New Roman" w:cs="Times New Roman"/>
          <w:color w:val="000000" w:themeColor="text1"/>
          <w:lang w:val="en-US"/>
        </w:rPr>
        <w:t xml:space="preserve"> </w:t>
      </w:r>
      <w:r w:rsidR="000D3155" w:rsidRPr="006D65EA">
        <w:rPr>
          <w:rFonts w:ascii="Times New Roman" w:hAnsi="Times New Roman" w:cs="Times New Roman"/>
          <w:lang w:val="en-US"/>
        </w:rPr>
        <w:t xml:space="preserve">Millennials </w:t>
      </w:r>
      <w:r w:rsidR="000D3155">
        <w:rPr>
          <w:rFonts w:ascii="Times New Roman" w:hAnsi="Times New Roman" w:cs="Times New Roman"/>
          <w:lang w:val="en-US"/>
        </w:rPr>
        <w:t>also reported less</w:t>
      </w:r>
      <w:r w:rsidR="000D3155" w:rsidRPr="006D65EA">
        <w:rPr>
          <w:rFonts w:ascii="Times New Roman" w:hAnsi="Times New Roman" w:cs="Times New Roman"/>
          <w:lang w:val="en-US"/>
        </w:rPr>
        <w:t xml:space="preserve"> high-risk sex</w:t>
      </w:r>
      <w:r w:rsidR="000D3155">
        <w:rPr>
          <w:rFonts w:ascii="Times New Roman" w:hAnsi="Times New Roman" w:cs="Times New Roman"/>
          <w:lang w:val="en-US"/>
        </w:rPr>
        <w:t xml:space="preserve"> (defined as condomless anal sex with a serodiscordant or unknown HIV-status partner vs. not)</w:t>
      </w:r>
      <w:r w:rsidR="000D3155" w:rsidRPr="006D65EA">
        <w:rPr>
          <w:rFonts w:ascii="Times New Roman" w:hAnsi="Times New Roman" w:cs="Times New Roman"/>
          <w:lang w:val="en-US"/>
        </w:rPr>
        <w:t xml:space="preserve"> during the past six months (OR = 0.61, 95% CI: 0.4</w:t>
      </w:r>
      <w:r w:rsidR="000D3155">
        <w:rPr>
          <w:rFonts w:ascii="Times New Roman" w:hAnsi="Times New Roman" w:cs="Times New Roman"/>
          <w:lang w:val="en-US"/>
        </w:rPr>
        <w:t>2</w:t>
      </w:r>
      <w:r w:rsidR="000D3155" w:rsidRPr="006D65EA">
        <w:rPr>
          <w:rFonts w:ascii="Times New Roman" w:hAnsi="Times New Roman" w:cs="Times New Roman"/>
          <w:lang w:val="en-US"/>
        </w:rPr>
        <w:t xml:space="preserve"> – 0.9</w:t>
      </w:r>
      <w:r w:rsidR="000D3155">
        <w:rPr>
          <w:rFonts w:ascii="Times New Roman" w:hAnsi="Times New Roman" w:cs="Times New Roman"/>
          <w:lang w:val="en-US"/>
        </w:rPr>
        <w:t>0</w:t>
      </w:r>
      <w:r w:rsidR="000D3155" w:rsidRPr="006D65EA">
        <w:rPr>
          <w:rFonts w:ascii="Times New Roman" w:hAnsi="Times New Roman" w:cs="Times New Roman"/>
          <w:lang w:val="en-US"/>
        </w:rPr>
        <w:t>)</w:t>
      </w:r>
      <w:r w:rsidR="002A7A97">
        <w:rPr>
          <w:rFonts w:ascii="Times New Roman" w:hAnsi="Times New Roman" w:cs="Times New Roman"/>
          <w:lang w:val="en-US"/>
        </w:rPr>
        <w:t>;</w:t>
      </w:r>
      <w:r w:rsidR="000D3155" w:rsidRPr="006D65EA">
        <w:rPr>
          <w:rFonts w:ascii="Times New Roman" w:hAnsi="Times New Roman" w:cs="Times New Roman"/>
          <w:lang w:val="en-US"/>
        </w:rPr>
        <w:t xml:space="preserve"> however</w:t>
      </w:r>
      <w:r w:rsidR="002A7A97">
        <w:rPr>
          <w:rFonts w:ascii="Times New Roman" w:hAnsi="Times New Roman" w:cs="Times New Roman"/>
          <w:lang w:val="en-US"/>
        </w:rPr>
        <w:t>,</w:t>
      </w:r>
      <w:r w:rsidR="000D3155" w:rsidRPr="006D65EA">
        <w:rPr>
          <w:rFonts w:ascii="Times New Roman" w:hAnsi="Times New Roman" w:cs="Times New Roman"/>
          <w:lang w:val="en-US"/>
        </w:rPr>
        <w:t xml:space="preserve"> this finding was no</w:t>
      </w:r>
      <w:r w:rsidR="000D3155">
        <w:rPr>
          <w:rFonts w:ascii="Times New Roman" w:hAnsi="Times New Roman" w:cs="Times New Roman"/>
          <w:lang w:val="en-US"/>
        </w:rPr>
        <w:t>t statistically</w:t>
      </w:r>
      <w:r w:rsidR="000D3155" w:rsidRPr="006D65EA">
        <w:rPr>
          <w:rFonts w:ascii="Times New Roman" w:hAnsi="Times New Roman" w:cs="Times New Roman"/>
          <w:lang w:val="en-US"/>
        </w:rPr>
        <w:t xml:space="preserve"> significant in the multivaria</w:t>
      </w:r>
      <w:r w:rsidR="000D3155">
        <w:rPr>
          <w:rFonts w:ascii="Times New Roman" w:hAnsi="Times New Roman" w:cs="Times New Roman"/>
          <w:lang w:val="en-US"/>
        </w:rPr>
        <w:t xml:space="preserve">ble </w:t>
      </w:r>
      <w:r w:rsidR="000D3155" w:rsidRPr="006D65EA">
        <w:rPr>
          <w:rFonts w:ascii="Times New Roman" w:hAnsi="Times New Roman" w:cs="Times New Roman"/>
          <w:lang w:val="en-US"/>
        </w:rPr>
        <w:t>analysis.</w:t>
      </w:r>
      <w:r w:rsidR="002A7A97">
        <w:rPr>
          <w:rFonts w:ascii="Times New Roman" w:hAnsi="Times New Roman" w:cs="Times New Roman"/>
          <w:color w:val="000000" w:themeColor="text1"/>
          <w:lang w:val="en-US"/>
        </w:rPr>
        <w:t xml:space="preserve"> B</w:t>
      </w:r>
      <w:r>
        <w:rPr>
          <w:rFonts w:ascii="Times New Roman" w:hAnsi="Times New Roman" w:cs="Times New Roman"/>
          <w:color w:val="000000" w:themeColor="text1"/>
          <w:lang w:val="en-US"/>
        </w:rPr>
        <w:t>a</w:t>
      </w:r>
      <w:r w:rsidRPr="000C76B5">
        <w:rPr>
          <w:rFonts w:ascii="Times New Roman" w:hAnsi="Times New Roman" w:cs="Times New Roman"/>
          <w:color w:val="000000" w:themeColor="text1"/>
          <w:lang w:val="en-US"/>
        </w:rPr>
        <w:t xml:space="preserve">by </w:t>
      </w:r>
      <w:r w:rsidR="007E345C">
        <w:rPr>
          <w:rFonts w:ascii="Times New Roman" w:hAnsi="Times New Roman" w:cs="Times New Roman"/>
          <w:color w:val="000000" w:themeColor="text1"/>
          <w:lang w:val="en-US"/>
        </w:rPr>
        <w:t>b</w:t>
      </w:r>
      <w:r w:rsidRPr="000C76B5">
        <w:rPr>
          <w:rFonts w:ascii="Times New Roman" w:hAnsi="Times New Roman" w:cs="Times New Roman"/>
          <w:color w:val="000000" w:themeColor="text1"/>
          <w:lang w:val="en-US"/>
        </w:rPr>
        <w:t>oomers were less likely than Generation Xers to have had anal sex as a bottom (aOR = 0.57, 95% CI: 0</w:t>
      </w:r>
      <w:r>
        <w:rPr>
          <w:rFonts w:ascii="Times New Roman" w:hAnsi="Times New Roman" w:cs="Times New Roman"/>
          <w:color w:val="000000" w:themeColor="text1"/>
          <w:lang w:val="en-US"/>
        </w:rPr>
        <w:t>.</w:t>
      </w:r>
      <w:r w:rsidRPr="000C76B5">
        <w:rPr>
          <w:rFonts w:ascii="Times New Roman" w:hAnsi="Times New Roman" w:cs="Times New Roman"/>
          <w:color w:val="000000" w:themeColor="text1"/>
          <w:lang w:val="en-US"/>
        </w:rPr>
        <w:t xml:space="preserve">38 – 0.86) or a top (aOR = 0.42, 95% CI: 0.28 – 0.63), </w:t>
      </w:r>
      <w:r w:rsidR="00374D70">
        <w:rPr>
          <w:rFonts w:ascii="Times New Roman" w:hAnsi="Times New Roman" w:cs="Times New Roman"/>
          <w:color w:val="000000" w:themeColor="text1"/>
          <w:lang w:val="en-US"/>
        </w:rPr>
        <w:t xml:space="preserve">or to have </w:t>
      </w:r>
      <w:r>
        <w:rPr>
          <w:rFonts w:ascii="Times New Roman" w:hAnsi="Times New Roman" w:cs="Times New Roman"/>
          <w:color w:val="000000" w:themeColor="text1"/>
          <w:lang w:val="en-US"/>
        </w:rPr>
        <w:t xml:space="preserve">masturbated (aOR = 0.65, 95% CI: 0.44 </w:t>
      </w:r>
      <w:r w:rsidRPr="000C76B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0.98)</w:t>
      </w:r>
      <w:r w:rsidR="00374D70">
        <w:rPr>
          <w:rFonts w:ascii="Times New Roman" w:hAnsi="Times New Roman" w:cs="Times New Roman"/>
          <w:color w:val="000000" w:themeColor="text1"/>
          <w:lang w:val="en-US"/>
        </w:rPr>
        <w:t xml:space="preserve"> during the six months prior to their first study visit; they were also less likely to report ever</w:t>
      </w:r>
      <w:r w:rsidR="0009479C">
        <w:rPr>
          <w:rFonts w:ascii="Times New Roman" w:hAnsi="Times New Roman" w:cs="Times New Roman"/>
          <w:color w:val="000000" w:themeColor="text1"/>
          <w:lang w:val="en-US"/>
        </w:rPr>
        <w:t xml:space="preserve"> </w:t>
      </w:r>
      <w:r w:rsidRPr="000C76B5">
        <w:rPr>
          <w:rFonts w:ascii="Times New Roman" w:hAnsi="Times New Roman" w:cs="Times New Roman"/>
          <w:color w:val="000000" w:themeColor="text1"/>
          <w:lang w:val="en-US"/>
        </w:rPr>
        <w:t>receiv</w:t>
      </w:r>
      <w:r w:rsidR="00374D70">
        <w:rPr>
          <w:rFonts w:ascii="Times New Roman" w:hAnsi="Times New Roman" w:cs="Times New Roman"/>
          <w:color w:val="000000" w:themeColor="text1"/>
          <w:lang w:val="en-US"/>
        </w:rPr>
        <w:t>ing</w:t>
      </w:r>
      <w:r w:rsidRPr="000C76B5">
        <w:rPr>
          <w:rFonts w:ascii="Times New Roman" w:hAnsi="Times New Roman" w:cs="Times New Roman"/>
          <w:color w:val="000000" w:themeColor="text1"/>
          <w:lang w:val="en-US"/>
        </w:rPr>
        <w:t xml:space="preserve"> money from escort or sex work (aOR = 0.04, 95% CI: 0.00</w:t>
      </w:r>
      <w:r>
        <w:rPr>
          <w:rFonts w:ascii="Times New Roman" w:hAnsi="Times New Roman" w:cs="Times New Roman"/>
          <w:color w:val="000000" w:themeColor="text1"/>
          <w:lang w:val="en-US"/>
        </w:rPr>
        <w:t>4</w:t>
      </w:r>
      <w:r w:rsidRPr="000C76B5">
        <w:rPr>
          <w:rFonts w:ascii="Times New Roman" w:hAnsi="Times New Roman" w:cs="Times New Roman"/>
          <w:color w:val="000000" w:themeColor="text1"/>
          <w:lang w:val="en-US"/>
        </w:rPr>
        <w:t xml:space="preserve"> – 0.44). The likelihood of engaging in several sexual behaviours</w:t>
      </w:r>
      <w:r w:rsidR="00AC59F7">
        <w:rPr>
          <w:rFonts w:ascii="Times New Roman" w:hAnsi="Times New Roman" w:cs="Times New Roman"/>
          <w:color w:val="000000" w:themeColor="text1"/>
          <w:lang w:val="en-US"/>
        </w:rPr>
        <w:t>,</w:t>
      </w:r>
      <w:r w:rsidRPr="000C76B5">
        <w:rPr>
          <w:rFonts w:ascii="Times New Roman" w:hAnsi="Times New Roman" w:cs="Times New Roman"/>
          <w:color w:val="000000" w:themeColor="text1"/>
          <w:lang w:val="en-US"/>
        </w:rPr>
        <w:t xml:space="preserve"> including</w:t>
      </w:r>
      <w:r w:rsidR="00C31A3F">
        <w:rPr>
          <w:rFonts w:ascii="Times New Roman" w:hAnsi="Times New Roman" w:cs="Times New Roman"/>
          <w:color w:val="000000" w:themeColor="text1"/>
          <w:lang w:val="en-US"/>
        </w:rPr>
        <w:t xml:space="preserve"> </w:t>
      </w:r>
      <w:r w:rsidRPr="000C76B5">
        <w:rPr>
          <w:rFonts w:ascii="Times New Roman" w:hAnsi="Times New Roman" w:cs="Times New Roman"/>
          <w:color w:val="000000" w:themeColor="text1"/>
          <w:lang w:val="en-US"/>
        </w:rPr>
        <w:t xml:space="preserve">receiving a blowjob, rimming, fisting, watersports, </w:t>
      </w:r>
      <w:r>
        <w:rPr>
          <w:rFonts w:ascii="Times New Roman" w:hAnsi="Times New Roman" w:cs="Times New Roman"/>
          <w:color w:val="000000" w:themeColor="text1"/>
          <w:lang w:val="en-US"/>
        </w:rPr>
        <w:t xml:space="preserve">or having </w:t>
      </w:r>
      <w:r w:rsidRPr="000C76B5">
        <w:rPr>
          <w:rFonts w:ascii="Times New Roman" w:hAnsi="Times New Roman" w:cs="Times New Roman"/>
          <w:color w:val="000000" w:themeColor="text1"/>
          <w:lang w:val="en-US"/>
        </w:rPr>
        <w:t>sex at a sex party, darkroom</w:t>
      </w:r>
      <w:r w:rsidR="00906512">
        <w:rPr>
          <w:rFonts w:ascii="Times New Roman" w:hAnsi="Times New Roman" w:cs="Times New Roman"/>
          <w:color w:val="000000" w:themeColor="text1"/>
          <w:lang w:val="en-US"/>
        </w:rPr>
        <w:t>,</w:t>
      </w:r>
      <w:r w:rsidRPr="000C76B5">
        <w:rPr>
          <w:rFonts w:ascii="Times New Roman" w:hAnsi="Times New Roman" w:cs="Times New Roman"/>
          <w:color w:val="000000" w:themeColor="text1"/>
          <w:lang w:val="en-US"/>
        </w:rPr>
        <w:t xml:space="preserve"> or blackout event</w:t>
      </w:r>
      <w:r w:rsidR="00AC59F7">
        <w:rPr>
          <w:rFonts w:ascii="Times New Roman" w:hAnsi="Times New Roman" w:cs="Times New Roman"/>
          <w:color w:val="000000" w:themeColor="text1"/>
          <w:lang w:val="en-US"/>
        </w:rPr>
        <w:t xml:space="preserve">, </w:t>
      </w:r>
      <w:r w:rsidR="00AC59F7" w:rsidRPr="000C76B5">
        <w:rPr>
          <w:rFonts w:ascii="Times New Roman" w:hAnsi="Times New Roman" w:cs="Times New Roman"/>
          <w:color w:val="000000" w:themeColor="text1"/>
          <w:lang w:val="en-US"/>
        </w:rPr>
        <w:t>did not differ across the three generations</w:t>
      </w:r>
      <w:r w:rsidRPr="000C76B5">
        <w:rPr>
          <w:rFonts w:ascii="Times New Roman" w:hAnsi="Times New Roman" w:cs="Times New Roman"/>
          <w:color w:val="000000" w:themeColor="text1"/>
          <w:lang w:val="en-US"/>
        </w:rPr>
        <w:t xml:space="preserve">. </w:t>
      </w:r>
    </w:p>
    <w:p w14:paraId="45DEC0B9" w14:textId="48881365" w:rsidR="004E264F" w:rsidRPr="006D65EA" w:rsidRDefault="004E264F" w:rsidP="0093544B">
      <w:pPr>
        <w:pStyle w:val="NoSpacing"/>
        <w:spacing w:line="480" w:lineRule="auto"/>
        <w:ind w:firstLine="720"/>
        <w:rPr>
          <w:rFonts w:ascii="Times New Roman" w:hAnsi="Times New Roman" w:cs="Times New Roman"/>
          <w:lang w:val="en-US"/>
        </w:rPr>
      </w:pPr>
      <w:r w:rsidRPr="006D65EA">
        <w:rPr>
          <w:rFonts w:ascii="Times New Roman" w:hAnsi="Times New Roman" w:cs="Times New Roman"/>
          <w:lang w:val="en-US"/>
        </w:rPr>
        <w:t>When examining technology use</w:t>
      </w:r>
      <w:r w:rsidR="00374D70">
        <w:rPr>
          <w:rFonts w:ascii="Times New Roman" w:hAnsi="Times New Roman" w:cs="Times New Roman"/>
          <w:lang w:val="en-US"/>
        </w:rPr>
        <w:t xml:space="preserve"> </w:t>
      </w:r>
      <w:r w:rsidR="002A7A97">
        <w:rPr>
          <w:rFonts w:ascii="Times New Roman" w:hAnsi="Times New Roman" w:cs="Times New Roman"/>
          <w:lang w:val="en-US"/>
        </w:rPr>
        <w:t>during the six months prior to</w:t>
      </w:r>
      <w:r w:rsidR="00374D70">
        <w:rPr>
          <w:rFonts w:ascii="Times New Roman" w:hAnsi="Times New Roman" w:cs="Times New Roman"/>
          <w:lang w:val="en-US"/>
        </w:rPr>
        <w:t xml:space="preserve"> baseline</w:t>
      </w:r>
      <w:r w:rsidRPr="006D65EA">
        <w:rPr>
          <w:rFonts w:ascii="Times New Roman" w:hAnsi="Times New Roman" w:cs="Times New Roman"/>
          <w:lang w:val="en-US"/>
        </w:rPr>
        <w:t xml:space="preserve">, </w:t>
      </w:r>
      <w:r w:rsidR="007E345C">
        <w:rPr>
          <w:rFonts w:ascii="Times New Roman" w:hAnsi="Times New Roman" w:cs="Times New Roman"/>
          <w:lang w:val="en-US"/>
        </w:rPr>
        <w:t>b</w:t>
      </w:r>
      <w:r w:rsidRPr="006D65EA">
        <w:rPr>
          <w:rFonts w:ascii="Times New Roman" w:hAnsi="Times New Roman" w:cs="Times New Roman"/>
          <w:lang w:val="en-US"/>
        </w:rPr>
        <w:t xml:space="preserve">aby </w:t>
      </w:r>
      <w:r w:rsidR="007E345C">
        <w:rPr>
          <w:rFonts w:ascii="Times New Roman" w:hAnsi="Times New Roman" w:cs="Times New Roman"/>
          <w:lang w:val="en-US"/>
        </w:rPr>
        <w:t>b</w:t>
      </w:r>
      <w:r w:rsidRPr="006D65EA">
        <w:rPr>
          <w:rFonts w:ascii="Times New Roman" w:hAnsi="Times New Roman" w:cs="Times New Roman"/>
          <w:lang w:val="en-US"/>
        </w:rPr>
        <w:t>oomers used smartphone apps (aOR = 0.2</w:t>
      </w:r>
      <w:r>
        <w:rPr>
          <w:rFonts w:ascii="Times New Roman" w:hAnsi="Times New Roman" w:cs="Times New Roman"/>
          <w:lang w:val="en-US"/>
        </w:rPr>
        <w:t>7</w:t>
      </w:r>
      <w:r w:rsidRPr="006D65EA">
        <w:rPr>
          <w:rFonts w:ascii="Times New Roman" w:hAnsi="Times New Roman" w:cs="Times New Roman"/>
          <w:lang w:val="en-US"/>
        </w:rPr>
        <w:t>, 95% CI: 0.1</w:t>
      </w:r>
      <w:r>
        <w:rPr>
          <w:rFonts w:ascii="Times New Roman" w:hAnsi="Times New Roman" w:cs="Times New Roman"/>
          <w:lang w:val="en-US"/>
        </w:rPr>
        <w:t>7</w:t>
      </w:r>
      <w:r w:rsidRPr="006D65EA">
        <w:rPr>
          <w:rFonts w:ascii="Times New Roman" w:hAnsi="Times New Roman" w:cs="Times New Roman"/>
          <w:lang w:val="en-US"/>
        </w:rPr>
        <w:t xml:space="preserve"> – 0.4</w:t>
      </w:r>
      <w:r>
        <w:rPr>
          <w:rFonts w:ascii="Times New Roman" w:hAnsi="Times New Roman" w:cs="Times New Roman"/>
          <w:lang w:val="en-US"/>
        </w:rPr>
        <w:t>2</w:t>
      </w:r>
      <w:r w:rsidRPr="006D65EA">
        <w:rPr>
          <w:rFonts w:ascii="Times New Roman" w:hAnsi="Times New Roman" w:cs="Times New Roman"/>
          <w:lang w:val="en-US"/>
        </w:rPr>
        <w:t>) and websites (aOR = 0.5</w:t>
      </w:r>
      <w:r>
        <w:rPr>
          <w:rFonts w:ascii="Times New Roman" w:hAnsi="Times New Roman" w:cs="Times New Roman"/>
          <w:lang w:val="en-US"/>
        </w:rPr>
        <w:t>1</w:t>
      </w:r>
      <w:r w:rsidRPr="006D65EA">
        <w:rPr>
          <w:rFonts w:ascii="Times New Roman" w:hAnsi="Times New Roman" w:cs="Times New Roman"/>
          <w:lang w:val="en-US"/>
        </w:rPr>
        <w:t>, 95% CI: 0.3</w:t>
      </w:r>
      <w:r>
        <w:rPr>
          <w:rFonts w:ascii="Times New Roman" w:hAnsi="Times New Roman" w:cs="Times New Roman"/>
          <w:lang w:val="en-US"/>
        </w:rPr>
        <w:t>4</w:t>
      </w:r>
      <w:r w:rsidRPr="006D65EA">
        <w:rPr>
          <w:rFonts w:ascii="Times New Roman" w:hAnsi="Times New Roman" w:cs="Times New Roman"/>
          <w:lang w:val="en-US"/>
        </w:rPr>
        <w:t xml:space="preserve"> – 0.</w:t>
      </w:r>
      <w:r>
        <w:rPr>
          <w:rFonts w:ascii="Times New Roman" w:hAnsi="Times New Roman" w:cs="Times New Roman"/>
          <w:lang w:val="en-US"/>
        </w:rPr>
        <w:t>77</w:t>
      </w:r>
      <w:r w:rsidRPr="006D65EA">
        <w:rPr>
          <w:rFonts w:ascii="Times New Roman" w:hAnsi="Times New Roman" w:cs="Times New Roman"/>
          <w:lang w:val="en-US"/>
        </w:rPr>
        <w:t>) to seek sex significantly less than Generation Xers, but used gay telephone chat lines more (aOR = 1.77, 95% CI: 1.09 – 2.87),</w:t>
      </w:r>
      <w:r>
        <w:rPr>
          <w:rFonts w:ascii="Times New Roman" w:hAnsi="Times New Roman" w:cs="Times New Roman"/>
          <w:lang w:val="en-US"/>
        </w:rPr>
        <w:t xml:space="preserve"> as opposed to </w:t>
      </w:r>
      <w:r w:rsidR="007E345C">
        <w:rPr>
          <w:rFonts w:ascii="Times New Roman" w:hAnsi="Times New Roman" w:cs="Times New Roman"/>
          <w:lang w:val="en-US"/>
        </w:rPr>
        <w:t>m</w:t>
      </w:r>
      <w:r w:rsidRPr="006D65EA">
        <w:rPr>
          <w:rFonts w:ascii="Times New Roman" w:hAnsi="Times New Roman" w:cs="Times New Roman"/>
          <w:lang w:val="en-US"/>
        </w:rPr>
        <w:t xml:space="preserve">illennials </w:t>
      </w:r>
      <w:r>
        <w:rPr>
          <w:rFonts w:ascii="Times New Roman" w:hAnsi="Times New Roman" w:cs="Times New Roman"/>
          <w:lang w:val="en-US"/>
        </w:rPr>
        <w:t xml:space="preserve">who </w:t>
      </w:r>
      <w:r w:rsidRPr="006D65EA">
        <w:rPr>
          <w:rFonts w:ascii="Times New Roman" w:hAnsi="Times New Roman" w:cs="Times New Roman"/>
          <w:lang w:val="en-US"/>
        </w:rPr>
        <w:t xml:space="preserve">were significantly less likely to use telephone chat lines (aOR = 0.36, 95% CI: 0.16 – 0.82) </w:t>
      </w:r>
      <w:r w:rsidR="00374D70">
        <w:rPr>
          <w:rFonts w:ascii="Times New Roman" w:hAnsi="Times New Roman" w:cs="Times New Roman"/>
          <w:lang w:val="en-US"/>
        </w:rPr>
        <w:t>but</w:t>
      </w:r>
      <w:r w:rsidRPr="006D65EA">
        <w:rPr>
          <w:rFonts w:ascii="Times New Roman" w:hAnsi="Times New Roman" w:cs="Times New Roman"/>
          <w:lang w:val="en-US"/>
        </w:rPr>
        <w:t xml:space="preserve"> more likely to use smartphone apps (aOR = 1.9</w:t>
      </w:r>
      <w:r>
        <w:rPr>
          <w:rFonts w:ascii="Times New Roman" w:hAnsi="Times New Roman" w:cs="Times New Roman"/>
          <w:lang w:val="en-US"/>
        </w:rPr>
        <w:t>5</w:t>
      </w:r>
      <w:r w:rsidRPr="006D65EA">
        <w:rPr>
          <w:rFonts w:ascii="Times New Roman" w:hAnsi="Times New Roman" w:cs="Times New Roman"/>
          <w:lang w:val="en-US"/>
        </w:rPr>
        <w:t>, 95% CI: 1.</w:t>
      </w:r>
      <w:r>
        <w:rPr>
          <w:rFonts w:ascii="Times New Roman" w:hAnsi="Times New Roman" w:cs="Times New Roman"/>
          <w:lang w:val="en-US"/>
        </w:rPr>
        <w:t>31</w:t>
      </w:r>
      <w:r w:rsidRPr="006D65EA">
        <w:rPr>
          <w:rFonts w:ascii="Times New Roman" w:hAnsi="Times New Roman" w:cs="Times New Roman"/>
          <w:lang w:val="en-US"/>
        </w:rPr>
        <w:t xml:space="preserve"> – </w:t>
      </w:r>
      <w:r>
        <w:rPr>
          <w:rFonts w:ascii="Times New Roman" w:hAnsi="Times New Roman" w:cs="Times New Roman"/>
          <w:lang w:val="en-US"/>
        </w:rPr>
        <w:t>2</w:t>
      </w:r>
      <w:r w:rsidRPr="006D65EA">
        <w:rPr>
          <w:rFonts w:ascii="Times New Roman" w:hAnsi="Times New Roman" w:cs="Times New Roman"/>
          <w:lang w:val="en-US"/>
        </w:rPr>
        <w:t>.</w:t>
      </w:r>
      <w:r>
        <w:rPr>
          <w:rFonts w:ascii="Times New Roman" w:hAnsi="Times New Roman" w:cs="Times New Roman"/>
          <w:lang w:val="en-US"/>
        </w:rPr>
        <w:t>91</w:t>
      </w:r>
      <w:r w:rsidRPr="006D65EA">
        <w:rPr>
          <w:rFonts w:ascii="Times New Roman" w:hAnsi="Times New Roman" w:cs="Times New Roman"/>
          <w:lang w:val="en-US"/>
        </w:rPr>
        <w:t xml:space="preserve">). </w:t>
      </w:r>
    </w:p>
    <w:p w14:paraId="10ACC93B" w14:textId="215C743C" w:rsidR="004E264F" w:rsidRPr="006D65EA" w:rsidRDefault="004E264F" w:rsidP="00374D70">
      <w:pPr>
        <w:pStyle w:val="NoSpacing"/>
        <w:spacing w:line="480" w:lineRule="auto"/>
        <w:rPr>
          <w:rFonts w:ascii="Times New Roman" w:hAnsi="Times New Roman" w:cs="Times New Roman"/>
        </w:rPr>
      </w:pPr>
      <w:r w:rsidRPr="006D65EA">
        <w:rPr>
          <w:rFonts w:ascii="Times New Roman" w:hAnsi="Times New Roman" w:cs="Times New Roman"/>
          <w:b/>
          <w:bCs/>
        </w:rPr>
        <w:t>Longitudinal Trends in Sexual Partnering and Relationship Formation Across Generations</w:t>
      </w:r>
      <w:r w:rsidR="00374D70">
        <w:rPr>
          <w:rFonts w:ascii="Times New Roman" w:hAnsi="Times New Roman" w:cs="Times New Roman"/>
        </w:rPr>
        <w:t xml:space="preserve">: </w:t>
      </w:r>
      <w:r w:rsidRPr="006D65EA">
        <w:rPr>
          <w:rFonts w:ascii="Times New Roman" w:hAnsi="Times New Roman" w:cs="Times New Roman"/>
        </w:rPr>
        <w:t xml:space="preserve">At baseline, there were no significant differences </w:t>
      </w:r>
      <w:r>
        <w:rPr>
          <w:rFonts w:ascii="Times New Roman" w:hAnsi="Times New Roman" w:cs="Times New Roman"/>
        </w:rPr>
        <w:t xml:space="preserve">in </w:t>
      </w:r>
      <w:r w:rsidRPr="006D65EA">
        <w:rPr>
          <w:rFonts w:ascii="Times New Roman" w:hAnsi="Times New Roman" w:cs="Times New Roman"/>
        </w:rPr>
        <w:t>RDS</w:t>
      </w:r>
      <w:r>
        <w:rPr>
          <w:rFonts w:ascii="Times New Roman" w:hAnsi="Times New Roman" w:cs="Times New Roman"/>
        </w:rPr>
        <w:t>-</w:t>
      </w:r>
      <w:r w:rsidRPr="006D65EA">
        <w:rPr>
          <w:rFonts w:ascii="Times New Roman" w:hAnsi="Times New Roman" w:cs="Times New Roman"/>
        </w:rPr>
        <w:t xml:space="preserve">adjusted prevalence of being partnered across generations with 34.1% of </w:t>
      </w:r>
      <w:r w:rsidR="007E345C">
        <w:rPr>
          <w:rFonts w:ascii="Times New Roman" w:hAnsi="Times New Roman" w:cs="Times New Roman"/>
        </w:rPr>
        <w:t>m</w:t>
      </w:r>
      <w:r w:rsidRPr="006D65EA">
        <w:rPr>
          <w:rFonts w:ascii="Times New Roman" w:hAnsi="Times New Roman" w:cs="Times New Roman"/>
        </w:rPr>
        <w:t>illennials, 37.4% of Generation Xers</w:t>
      </w:r>
      <w:r w:rsidR="00374D70">
        <w:rPr>
          <w:rFonts w:ascii="Times New Roman" w:hAnsi="Times New Roman" w:cs="Times New Roman"/>
        </w:rPr>
        <w:t>,</w:t>
      </w:r>
      <w:r w:rsidRPr="006D65EA">
        <w:rPr>
          <w:rFonts w:ascii="Times New Roman" w:hAnsi="Times New Roman" w:cs="Times New Roman"/>
        </w:rPr>
        <w:t xml:space="preserve"> and 34.8% of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 xml:space="preserve">oomers </w:t>
      </w:r>
      <w:r>
        <w:rPr>
          <w:rFonts w:ascii="Times New Roman" w:hAnsi="Times New Roman" w:cs="Times New Roman"/>
        </w:rPr>
        <w:t xml:space="preserve">reporting </w:t>
      </w:r>
      <w:r w:rsidRPr="006D65EA">
        <w:rPr>
          <w:rFonts w:ascii="Times New Roman" w:hAnsi="Times New Roman" w:cs="Times New Roman"/>
        </w:rPr>
        <w:t>a current partner</w:t>
      </w:r>
      <w:r w:rsidR="00D271AF">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402DB2" w:rsidRPr="009B513E">
        <w:rPr>
          <w:rFonts w:ascii="Times New Roman" w:hAnsi="Times New Roman" w:cs="Times New Roman"/>
        </w:rPr>
        <w:t>(</w:t>
      </w:r>
      <w:r w:rsidR="00402DB2" w:rsidRPr="000734BC">
        <w:rPr>
          <w:rFonts w:ascii="Times New Roman" w:hAnsi="Times New Roman" w:cs="Times New Roman"/>
          <w:i/>
        </w:rPr>
        <w:t>DF</w:t>
      </w:r>
      <w:r w:rsidR="00402DB2" w:rsidRPr="009B513E">
        <w:rPr>
          <w:rFonts w:ascii="Times New Roman" w:hAnsi="Times New Roman" w:cs="Times New Roman"/>
        </w:rPr>
        <w:t xml:space="preserve">=2, </w:t>
      </w:r>
      <w:r w:rsidR="00402DB2" w:rsidRPr="000734BC">
        <w:rPr>
          <w:rFonts w:ascii="Times New Roman" w:hAnsi="Times New Roman" w:cs="Times New Roman"/>
          <w:i/>
        </w:rPr>
        <w:t>N</w:t>
      </w:r>
      <w:r w:rsidR="00402DB2" w:rsidRPr="009B513E">
        <w:rPr>
          <w:rFonts w:ascii="Times New Roman" w:hAnsi="Times New Roman" w:cs="Times New Roman"/>
        </w:rPr>
        <w:t>=7</w:t>
      </w:r>
      <w:r w:rsidR="00402DB2">
        <w:rPr>
          <w:rFonts w:ascii="Times New Roman" w:hAnsi="Times New Roman" w:cs="Times New Roman"/>
        </w:rPr>
        <w:t>74</w:t>
      </w:r>
      <w:r w:rsidR="00402DB2" w:rsidRPr="009B513E">
        <w:rPr>
          <w:rFonts w:ascii="Times New Roman" w:hAnsi="Times New Roman" w:cs="Times New Roman"/>
        </w:rPr>
        <w:t>)=</w:t>
      </w:r>
      <w:r w:rsidR="00402DB2">
        <w:rPr>
          <w:rFonts w:ascii="Times New Roman" w:hAnsi="Times New Roman" w:cs="Times New Roman"/>
        </w:rPr>
        <w:t>0.742</w:t>
      </w:r>
      <w:r w:rsidR="00402DB2" w:rsidRPr="009B513E">
        <w:rPr>
          <w:rFonts w:ascii="Times New Roman" w:hAnsi="Times New Roman" w:cs="Times New Roman"/>
        </w:rPr>
        <w:t xml:space="preserve">, </w:t>
      </w:r>
      <w:r w:rsidR="00402DB2" w:rsidRPr="000734BC">
        <w:rPr>
          <w:rFonts w:ascii="Times New Roman" w:hAnsi="Times New Roman" w:cs="Times New Roman"/>
          <w:i/>
        </w:rPr>
        <w:t>p</w:t>
      </w:r>
      <w:r w:rsidR="00402DB2" w:rsidRPr="009B513E">
        <w:rPr>
          <w:rFonts w:ascii="Times New Roman" w:hAnsi="Times New Roman" w:cs="Times New Roman"/>
        </w:rPr>
        <w:t>=0.</w:t>
      </w:r>
      <w:r w:rsidR="00402DB2">
        <w:rPr>
          <w:rFonts w:ascii="Times New Roman" w:hAnsi="Times New Roman" w:cs="Times New Roman"/>
        </w:rPr>
        <w:t>690</w:t>
      </w:r>
      <w:r w:rsidR="00D271AF">
        <w:rPr>
          <w:rFonts w:ascii="Times New Roman" w:hAnsi="Times New Roman" w:cs="Times New Roman"/>
        </w:rPr>
        <w:t>)</w:t>
      </w:r>
      <w:r w:rsidRPr="006D65EA">
        <w:rPr>
          <w:rFonts w:ascii="Times New Roman" w:hAnsi="Times New Roman" w:cs="Times New Roman"/>
        </w:rPr>
        <w:t xml:space="preserve">. </w:t>
      </w:r>
      <w:r>
        <w:rPr>
          <w:rFonts w:ascii="Times New Roman" w:hAnsi="Times New Roman" w:cs="Times New Roman"/>
        </w:rPr>
        <w:t>O</w:t>
      </w:r>
      <w:r w:rsidRPr="006D65EA">
        <w:rPr>
          <w:rFonts w:ascii="Times New Roman" w:hAnsi="Times New Roman" w:cs="Times New Roman"/>
        </w:rPr>
        <w:t xml:space="preserve">ver a median follow-up time of 3.4 years, </w:t>
      </w:r>
      <w:r w:rsidR="007E345C">
        <w:rPr>
          <w:rFonts w:ascii="Times New Roman" w:hAnsi="Times New Roman" w:cs="Times New Roman"/>
        </w:rPr>
        <w:t>m</w:t>
      </w:r>
      <w:r w:rsidRPr="006D65EA">
        <w:rPr>
          <w:rFonts w:ascii="Times New Roman" w:hAnsi="Times New Roman" w:cs="Times New Roman"/>
        </w:rPr>
        <w:t>illennials (</w:t>
      </w:r>
      <w:r w:rsidRPr="006D65EA">
        <w:rPr>
          <w:rFonts w:ascii="Times New Roman" w:hAnsi="Times New Roman" w:cs="Times New Roman"/>
          <w:lang w:val="en-US"/>
        </w:rPr>
        <w:t>Odds Ratio [OR] = 1.13, 95% CI: 1.05 – 1.21</w:t>
      </w:r>
      <w:r>
        <w:rPr>
          <w:rFonts w:ascii="Times New Roman" w:hAnsi="Times New Roman" w:cs="Times New Roman"/>
          <w:lang w:val="en-US"/>
        </w:rPr>
        <w:t>, per 6-month time period</w:t>
      </w:r>
      <w:r w:rsidRPr="006D65EA">
        <w:rPr>
          <w:rFonts w:ascii="Times New Roman" w:hAnsi="Times New Roman" w:cs="Times New Roman"/>
        </w:rPr>
        <w:t>) and Gen</w:t>
      </w:r>
      <w:r>
        <w:rPr>
          <w:rFonts w:ascii="Times New Roman" w:hAnsi="Times New Roman" w:cs="Times New Roman"/>
        </w:rPr>
        <w:t xml:space="preserve"> </w:t>
      </w:r>
      <w:r w:rsidRPr="006D65EA">
        <w:rPr>
          <w:rFonts w:ascii="Times New Roman" w:hAnsi="Times New Roman" w:cs="Times New Roman"/>
        </w:rPr>
        <w:t xml:space="preserve">Xers (OR = 1.08, 95% CI: 1.02 </w:t>
      </w:r>
      <w:r w:rsidRPr="006D65EA">
        <w:rPr>
          <w:rFonts w:ascii="Times New Roman" w:hAnsi="Times New Roman" w:cs="Times New Roman"/>
          <w:lang w:val="en-US"/>
        </w:rPr>
        <w:t xml:space="preserve">– </w:t>
      </w:r>
      <w:r w:rsidRPr="006D65EA">
        <w:rPr>
          <w:rFonts w:ascii="Times New Roman" w:hAnsi="Times New Roman" w:cs="Times New Roman"/>
        </w:rPr>
        <w:t>1.14) were increasingly likely to report a regular partner</w:t>
      </w:r>
      <w:r>
        <w:rPr>
          <w:rFonts w:ascii="Times New Roman" w:hAnsi="Times New Roman" w:cs="Times New Roman"/>
        </w:rPr>
        <w:t xml:space="preserve"> (Figure 1);</w:t>
      </w:r>
      <w:r w:rsidRPr="006D65EA">
        <w:rPr>
          <w:rFonts w:ascii="Times New Roman" w:hAnsi="Times New Roman" w:cs="Times New Roman"/>
        </w:rPr>
        <w:t xml:space="preserve"> there was no significant </w:t>
      </w:r>
      <w:r>
        <w:rPr>
          <w:rFonts w:ascii="Times New Roman" w:hAnsi="Times New Roman" w:cs="Times New Roman"/>
        </w:rPr>
        <w:t>trend</w:t>
      </w:r>
      <w:r w:rsidRPr="006D65EA">
        <w:rPr>
          <w:rFonts w:ascii="Times New Roman" w:hAnsi="Times New Roman" w:cs="Times New Roman"/>
        </w:rPr>
        <w:t xml:space="preserve"> observed among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 xml:space="preserve">oomers (OR = 0.99, 95% CI: 0.86 – 1.13). </w:t>
      </w:r>
    </w:p>
    <w:p w14:paraId="4FB08BCA" w14:textId="1D263DE1" w:rsidR="004E264F" w:rsidRPr="006D65EA" w:rsidRDefault="004E264F" w:rsidP="004E264F">
      <w:pPr>
        <w:pStyle w:val="NoSpacing"/>
        <w:spacing w:line="480" w:lineRule="auto"/>
        <w:ind w:firstLine="720"/>
        <w:rPr>
          <w:rFonts w:ascii="Times New Roman" w:hAnsi="Times New Roman" w:cs="Times New Roman"/>
        </w:rPr>
      </w:pPr>
      <w:r>
        <w:rPr>
          <w:rFonts w:ascii="Times New Roman" w:hAnsi="Times New Roman" w:cs="Times New Roman"/>
        </w:rPr>
        <w:t>Likewise, at b</w:t>
      </w:r>
      <w:r w:rsidRPr="006D65EA">
        <w:rPr>
          <w:rFonts w:ascii="Times New Roman" w:hAnsi="Times New Roman" w:cs="Times New Roman"/>
        </w:rPr>
        <w:t xml:space="preserve">aseline </w:t>
      </w:r>
      <w:r>
        <w:rPr>
          <w:rFonts w:ascii="Times New Roman" w:hAnsi="Times New Roman" w:cs="Times New Roman"/>
        </w:rPr>
        <w:t>there were no</w:t>
      </w:r>
      <w:r w:rsidRPr="006D65EA">
        <w:rPr>
          <w:rFonts w:ascii="Times New Roman" w:hAnsi="Times New Roman" w:cs="Times New Roman"/>
        </w:rPr>
        <w:t xml:space="preserve"> significant differences between generations in the adjusted median number of male sex partners in the past 6 months, with </w:t>
      </w:r>
      <w:r w:rsidR="007E345C">
        <w:rPr>
          <w:rFonts w:ascii="Times New Roman" w:hAnsi="Times New Roman" w:cs="Times New Roman"/>
        </w:rPr>
        <w:t>m</w:t>
      </w:r>
      <w:r w:rsidRPr="006D65EA">
        <w:rPr>
          <w:rFonts w:ascii="Times New Roman" w:hAnsi="Times New Roman" w:cs="Times New Roman"/>
        </w:rPr>
        <w:t xml:space="preserve">illennials and Generation X </w:t>
      </w:r>
      <w:r>
        <w:rPr>
          <w:rFonts w:ascii="Times New Roman" w:hAnsi="Times New Roman" w:cs="Times New Roman"/>
        </w:rPr>
        <w:t>reporting a median of</w:t>
      </w:r>
      <w:r w:rsidRPr="006D65EA">
        <w:rPr>
          <w:rFonts w:ascii="Times New Roman" w:hAnsi="Times New Roman" w:cs="Times New Roman"/>
        </w:rPr>
        <w:t xml:space="preserve"> 5 partners and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 xml:space="preserve">oomers </w:t>
      </w:r>
      <w:r>
        <w:rPr>
          <w:rFonts w:ascii="Times New Roman" w:hAnsi="Times New Roman" w:cs="Times New Roman"/>
        </w:rPr>
        <w:t>reporting</w:t>
      </w:r>
      <w:r w:rsidRPr="006D65EA">
        <w:rPr>
          <w:rFonts w:ascii="Times New Roman" w:hAnsi="Times New Roman" w:cs="Times New Roman"/>
        </w:rPr>
        <w:t xml:space="preserve"> 4 partners</w:t>
      </w:r>
      <w:r w:rsidR="00D271AF">
        <w:rPr>
          <w:rFonts w:ascii="Times New Roman" w:hAnsi="Times New Roman" w:cs="Times New Roman"/>
        </w:rPr>
        <w:t xml:space="preserve"> (</w:t>
      </w:r>
      <w:r w:rsidR="00D271AF" w:rsidRPr="0012378E">
        <w:rPr>
          <w:rFonts w:ascii="Times New Roman" w:hAnsi="Times New Roman" w:cs="Times New Roman"/>
          <w:i/>
        </w:rPr>
        <w:t>p</w:t>
      </w:r>
      <w:r w:rsidR="00D271AF">
        <w:rPr>
          <w:rFonts w:ascii="Times New Roman" w:hAnsi="Times New Roman" w:cs="Times New Roman"/>
        </w:rPr>
        <w:t>=</w:t>
      </w:r>
      <w:r w:rsidR="00906512">
        <w:rPr>
          <w:rFonts w:ascii="Times New Roman" w:hAnsi="Times New Roman" w:cs="Times New Roman"/>
        </w:rPr>
        <w:t>0.70</w:t>
      </w:r>
      <w:r w:rsidR="00D271AF">
        <w:rPr>
          <w:rFonts w:ascii="Times New Roman" w:hAnsi="Times New Roman" w:cs="Times New Roman"/>
        </w:rPr>
        <w:t>)</w:t>
      </w:r>
      <w:r w:rsidRPr="006D65EA">
        <w:rPr>
          <w:rFonts w:ascii="Times New Roman" w:hAnsi="Times New Roman" w:cs="Times New Roman"/>
        </w:rPr>
        <w:t xml:space="preserve">. Over time, </w:t>
      </w:r>
      <w:r>
        <w:rPr>
          <w:rFonts w:ascii="Times New Roman" w:hAnsi="Times New Roman" w:cs="Times New Roman"/>
        </w:rPr>
        <w:t xml:space="preserve">all generations </w:t>
      </w:r>
      <w:r w:rsidRPr="006D65EA">
        <w:rPr>
          <w:rFonts w:ascii="Times New Roman" w:hAnsi="Times New Roman" w:cs="Times New Roman"/>
        </w:rPr>
        <w:t>reported fewer recent sex partners</w:t>
      </w:r>
      <w:r>
        <w:rPr>
          <w:rFonts w:ascii="Times New Roman" w:hAnsi="Times New Roman" w:cs="Times New Roman"/>
        </w:rPr>
        <w:t xml:space="preserve">: </w:t>
      </w:r>
      <w:r w:rsidR="007E345C">
        <w:rPr>
          <w:rFonts w:ascii="Times New Roman" w:hAnsi="Times New Roman" w:cs="Times New Roman"/>
        </w:rPr>
        <w:t>m</w:t>
      </w:r>
      <w:r w:rsidRPr="006D65EA">
        <w:rPr>
          <w:rFonts w:ascii="Times New Roman" w:hAnsi="Times New Roman" w:cs="Times New Roman"/>
        </w:rPr>
        <w:t xml:space="preserve">illennials (OR = 0.78, 95% CI: 0.74 </w:t>
      </w:r>
      <w:r w:rsidRPr="006D65EA">
        <w:rPr>
          <w:rFonts w:ascii="Times New Roman" w:hAnsi="Times New Roman" w:cs="Times New Roman"/>
          <w:lang w:val="en-US"/>
        </w:rPr>
        <w:t xml:space="preserve">– </w:t>
      </w:r>
      <w:r w:rsidRPr="006D65EA">
        <w:rPr>
          <w:rFonts w:ascii="Times New Roman" w:hAnsi="Times New Roman" w:cs="Times New Roman"/>
        </w:rPr>
        <w:t xml:space="preserve">0.84), Generation X (OR = 0.82, 95% CI: 0.80 </w:t>
      </w:r>
      <w:r w:rsidRPr="006D65EA">
        <w:rPr>
          <w:rFonts w:ascii="Times New Roman" w:hAnsi="Times New Roman" w:cs="Times New Roman"/>
          <w:lang w:val="en-US"/>
        </w:rPr>
        <w:t xml:space="preserve">– </w:t>
      </w:r>
      <w:r w:rsidRPr="006D65EA">
        <w:rPr>
          <w:rFonts w:ascii="Times New Roman" w:hAnsi="Times New Roman" w:cs="Times New Roman"/>
        </w:rPr>
        <w:t xml:space="preserve">0.86) and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 xml:space="preserve">oomers (OR = 0.68, 95% CI: 0.63 </w:t>
      </w:r>
      <w:r w:rsidRPr="006D65EA">
        <w:rPr>
          <w:rFonts w:ascii="Times New Roman" w:hAnsi="Times New Roman" w:cs="Times New Roman"/>
          <w:lang w:val="en-US"/>
        </w:rPr>
        <w:t xml:space="preserve">– </w:t>
      </w:r>
      <w:r w:rsidRPr="006D65EA">
        <w:rPr>
          <w:rFonts w:ascii="Times New Roman" w:hAnsi="Times New Roman" w:cs="Times New Roman"/>
        </w:rPr>
        <w:t xml:space="preserve">0.73) (Figure 2). </w:t>
      </w:r>
    </w:p>
    <w:p w14:paraId="7C6ACFD3" w14:textId="3480525E" w:rsidR="004E264F" w:rsidRPr="006D65EA" w:rsidRDefault="004E264F" w:rsidP="0093544B">
      <w:pPr>
        <w:pStyle w:val="NoSpacing"/>
        <w:spacing w:line="480" w:lineRule="auto"/>
        <w:ind w:firstLine="720"/>
        <w:rPr>
          <w:rFonts w:ascii="Times New Roman" w:hAnsi="Times New Roman" w:cs="Times New Roman"/>
          <w:lang w:val="en-US"/>
        </w:rPr>
      </w:pPr>
      <w:r w:rsidRPr="006D65EA">
        <w:rPr>
          <w:rFonts w:ascii="Times New Roman" w:hAnsi="Times New Roman" w:cs="Times New Roman"/>
        </w:rPr>
        <w:t xml:space="preserve">Millennials were significantly less likely to report </w:t>
      </w:r>
      <w:r w:rsidR="00C31A3F">
        <w:rPr>
          <w:rFonts w:ascii="Times New Roman" w:hAnsi="Times New Roman" w:cs="Times New Roman"/>
        </w:rPr>
        <w:t>any condomless anal sex with a serodiscordant partner</w:t>
      </w:r>
      <w:r w:rsidRPr="006D65EA">
        <w:rPr>
          <w:rFonts w:ascii="Times New Roman" w:hAnsi="Times New Roman" w:cs="Times New Roman"/>
        </w:rPr>
        <w:t xml:space="preserve"> </w:t>
      </w:r>
      <w:r>
        <w:rPr>
          <w:rFonts w:ascii="Times New Roman" w:hAnsi="Times New Roman" w:cs="Times New Roman"/>
        </w:rPr>
        <w:t>at baseline compared with</w:t>
      </w:r>
      <w:r w:rsidRPr="006D65EA">
        <w:rPr>
          <w:rFonts w:ascii="Times New Roman" w:hAnsi="Times New Roman" w:cs="Times New Roman"/>
        </w:rPr>
        <w:t xml:space="preserve"> Generation Xers or </w:t>
      </w:r>
      <w:r w:rsidR="007E345C">
        <w:rPr>
          <w:rFonts w:ascii="Times New Roman" w:hAnsi="Times New Roman" w:cs="Times New Roman"/>
        </w:rPr>
        <w:t>b</w:t>
      </w:r>
      <w:r w:rsidRPr="006D65EA">
        <w:rPr>
          <w:rFonts w:ascii="Times New Roman" w:hAnsi="Times New Roman" w:cs="Times New Roman"/>
        </w:rPr>
        <w:t xml:space="preserve">aby </w:t>
      </w:r>
      <w:r w:rsidR="007E345C">
        <w:rPr>
          <w:rFonts w:ascii="Times New Roman" w:hAnsi="Times New Roman" w:cs="Times New Roman"/>
        </w:rPr>
        <w:t>b</w:t>
      </w:r>
      <w:r w:rsidRPr="006D65EA">
        <w:rPr>
          <w:rFonts w:ascii="Times New Roman" w:hAnsi="Times New Roman" w:cs="Times New Roman"/>
        </w:rPr>
        <w:t>oomers (</w:t>
      </w:r>
      <w:r w:rsidRPr="006D65EA">
        <w:rPr>
          <w:rFonts w:ascii="Times New Roman" w:hAnsi="Times New Roman" w:cs="Times New Roman"/>
          <w:lang w:val="en-US"/>
        </w:rPr>
        <w:t xml:space="preserve">27.4% vs. 38.2% vs. 39.7% respectively, </w:t>
      </w:r>
      <w:r w:rsidRPr="0012378E">
        <w:rPr>
          <w:rFonts w:ascii="Times New Roman" w:hAnsi="Times New Roman" w:cs="Times New Roman"/>
          <w:i/>
          <w:lang w:val="en-US"/>
        </w:rPr>
        <w:t>p</w:t>
      </w:r>
      <w:r w:rsidRPr="006D65EA">
        <w:rPr>
          <w:rFonts w:ascii="Times New Roman" w:hAnsi="Times New Roman" w:cs="Times New Roman"/>
          <w:lang w:val="en-US"/>
        </w:rPr>
        <w:t>=0.025). As seen in Figure 3, over the course of the study</w:t>
      </w:r>
      <w:r>
        <w:rPr>
          <w:rFonts w:ascii="Times New Roman" w:hAnsi="Times New Roman" w:cs="Times New Roman"/>
          <w:lang w:val="en-US"/>
        </w:rPr>
        <w:t>,</w:t>
      </w:r>
      <w:r w:rsidRPr="006D65EA">
        <w:rPr>
          <w:rFonts w:ascii="Times New Roman" w:hAnsi="Times New Roman" w:cs="Times New Roman"/>
          <w:lang w:val="en-US"/>
        </w:rPr>
        <w:t xml:space="preserve"> all three generations were increasingly less likely to report </w:t>
      </w:r>
      <w:r>
        <w:rPr>
          <w:rFonts w:ascii="Times New Roman" w:hAnsi="Times New Roman" w:cs="Times New Roman"/>
          <w:lang w:val="en-US"/>
        </w:rPr>
        <w:t xml:space="preserve">high-risk sex: </w:t>
      </w:r>
      <w:r w:rsidR="007E345C">
        <w:rPr>
          <w:rFonts w:ascii="Times New Roman" w:hAnsi="Times New Roman" w:cs="Times New Roman"/>
          <w:lang w:val="en-US"/>
        </w:rPr>
        <w:t>m</w:t>
      </w:r>
      <w:r w:rsidRPr="006D65EA">
        <w:rPr>
          <w:rFonts w:ascii="Times New Roman" w:hAnsi="Times New Roman" w:cs="Times New Roman"/>
          <w:lang w:val="en-US"/>
        </w:rPr>
        <w:t xml:space="preserve">illennials </w:t>
      </w:r>
      <w:r>
        <w:rPr>
          <w:rFonts w:ascii="Times New Roman" w:hAnsi="Times New Roman" w:cs="Times New Roman"/>
          <w:lang w:val="en-US"/>
        </w:rPr>
        <w:t>(</w:t>
      </w:r>
      <w:r w:rsidRPr="006D65EA">
        <w:rPr>
          <w:rFonts w:ascii="Times New Roman" w:hAnsi="Times New Roman" w:cs="Times New Roman"/>
          <w:lang w:val="en-US"/>
        </w:rPr>
        <w:t>OR = 0.94, 95% CI: 0.88 – 0.997</w:t>
      </w:r>
      <w:r>
        <w:rPr>
          <w:rFonts w:ascii="Times New Roman" w:hAnsi="Times New Roman" w:cs="Times New Roman"/>
          <w:lang w:val="en-US"/>
        </w:rPr>
        <w:t>),</w:t>
      </w:r>
      <w:r w:rsidRPr="006D65EA">
        <w:rPr>
          <w:rFonts w:ascii="Times New Roman" w:hAnsi="Times New Roman" w:cs="Times New Roman"/>
          <w:lang w:val="en-US"/>
        </w:rPr>
        <w:t xml:space="preserve"> Generation X </w:t>
      </w:r>
      <w:r>
        <w:rPr>
          <w:rFonts w:ascii="Times New Roman" w:hAnsi="Times New Roman" w:cs="Times New Roman"/>
          <w:lang w:val="en-US"/>
        </w:rPr>
        <w:t>(</w:t>
      </w:r>
      <w:r w:rsidRPr="006D65EA">
        <w:rPr>
          <w:rFonts w:ascii="Times New Roman" w:hAnsi="Times New Roman" w:cs="Times New Roman"/>
          <w:lang w:val="en-US"/>
        </w:rPr>
        <w:t>OR = 0.95, 95% CI: 0.92 – 0.99</w:t>
      </w:r>
      <w:r>
        <w:rPr>
          <w:rFonts w:ascii="Times New Roman" w:hAnsi="Times New Roman" w:cs="Times New Roman"/>
          <w:lang w:val="en-US"/>
        </w:rPr>
        <w:t>), and</w:t>
      </w:r>
      <w:r w:rsidRPr="006D65EA">
        <w:rPr>
          <w:rFonts w:ascii="Times New Roman" w:hAnsi="Times New Roman" w:cs="Times New Roman"/>
          <w:lang w:val="en-US"/>
        </w:rPr>
        <w:t xml:space="preserve"> </w:t>
      </w:r>
      <w:r w:rsidR="007E345C">
        <w:rPr>
          <w:rFonts w:ascii="Times New Roman" w:hAnsi="Times New Roman" w:cs="Times New Roman"/>
          <w:lang w:val="en-US"/>
        </w:rPr>
        <w:t>b</w:t>
      </w:r>
      <w:r w:rsidRPr="006D65EA">
        <w:rPr>
          <w:rFonts w:ascii="Times New Roman" w:hAnsi="Times New Roman" w:cs="Times New Roman"/>
          <w:lang w:val="en-US"/>
        </w:rPr>
        <w:t xml:space="preserve">aby </w:t>
      </w:r>
      <w:r w:rsidR="007E345C">
        <w:rPr>
          <w:rFonts w:ascii="Times New Roman" w:hAnsi="Times New Roman" w:cs="Times New Roman"/>
          <w:lang w:val="en-US"/>
        </w:rPr>
        <w:t>b</w:t>
      </w:r>
      <w:r w:rsidRPr="006D65EA">
        <w:rPr>
          <w:rFonts w:ascii="Times New Roman" w:hAnsi="Times New Roman" w:cs="Times New Roman"/>
          <w:lang w:val="en-US"/>
        </w:rPr>
        <w:t xml:space="preserve">oomers </w:t>
      </w:r>
      <w:r>
        <w:rPr>
          <w:rFonts w:ascii="Times New Roman" w:hAnsi="Times New Roman" w:cs="Times New Roman"/>
          <w:lang w:val="en-US"/>
        </w:rPr>
        <w:t>(</w:t>
      </w:r>
      <w:r w:rsidRPr="006D65EA">
        <w:rPr>
          <w:rFonts w:ascii="Times New Roman" w:hAnsi="Times New Roman" w:cs="Times New Roman"/>
          <w:lang w:val="en-US"/>
        </w:rPr>
        <w:t xml:space="preserve">OR = 0.82, 95% CI: 0.77 – 0.89). </w:t>
      </w:r>
    </w:p>
    <w:p w14:paraId="28B3D800" w14:textId="78645F74" w:rsidR="004E264F" w:rsidRDefault="0093544B" w:rsidP="0093544B">
      <w:pPr>
        <w:pStyle w:val="NoSpacing"/>
        <w:spacing w:line="480" w:lineRule="auto"/>
        <w:jc w:val="center"/>
        <w:rPr>
          <w:rFonts w:ascii="Times New Roman" w:hAnsi="Times New Roman" w:cs="Times New Roman"/>
          <w:b/>
          <w:bCs/>
        </w:rPr>
      </w:pPr>
      <w:r>
        <w:rPr>
          <w:rFonts w:ascii="Times New Roman" w:hAnsi="Times New Roman" w:cs="Times New Roman"/>
          <w:b/>
          <w:bCs/>
        </w:rPr>
        <w:t>Discussion</w:t>
      </w:r>
    </w:p>
    <w:p w14:paraId="167245B4" w14:textId="59828326" w:rsidR="004E264F" w:rsidRDefault="004E264F" w:rsidP="004E264F">
      <w:pPr>
        <w:pStyle w:val="NoSpacing"/>
        <w:spacing w:line="480" w:lineRule="auto"/>
        <w:ind w:firstLine="720"/>
        <w:rPr>
          <w:rFonts w:ascii="Times New Roman" w:hAnsi="Times New Roman" w:cs="Times New Roman"/>
        </w:rPr>
      </w:pPr>
      <w:r>
        <w:rPr>
          <w:rFonts w:ascii="Times New Roman" w:hAnsi="Times New Roman" w:cs="Times New Roman"/>
        </w:rPr>
        <w:t xml:space="preserve">In the present study we sought to explore how sexual behaviours varied between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Gen Xers, and </w:t>
      </w:r>
      <w:r w:rsidR="007E345C">
        <w:rPr>
          <w:rFonts w:ascii="Times New Roman" w:hAnsi="Times New Roman" w:cs="Times New Roman"/>
        </w:rPr>
        <w:t>m</w:t>
      </w:r>
      <w:r>
        <w:rPr>
          <w:rFonts w:ascii="Times New Roman" w:hAnsi="Times New Roman" w:cs="Times New Roman"/>
        </w:rPr>
        <w:t>illennials. Despite our assumptions that, due to the distinct cultural and social environments that these generations experienced, there would be numerous differences between them, our results indicate that the prevalence of the majority of sexual behaviours is similar across all three generations. At baseline, the majority of individuals in each generation reported engaging in oral and anal sex, and on average, reported four to five sex partners</w:t>
      </w:r>
      <w:r w:rsidR="00B41F27">
        <w:rPr>
          <w:rFonts w:ascii="Times New Roman" w:hAnsi="Times New Roman" w:cs="Times New Roman"/>
        </w:rPr>
        <w:t xml:space="preserve"> over the previous 6 months</w:t>
      </w:r>
      <w:r>
        <w:rPr>
          <w:rFonts w:ascii="Times New Roman" w:hAnsi="Times New Roman" w:cs="Times New Roman"/>
        </w:rPr>
        <w:t xml:space="preserve">. Furthermore, while sexual activity with at least one male partner in the past 6 months was an inclusion criterion at baseline, most individuals consistently engaged in sexual activity throughout the study. These findings challenge the </w:t>
      </w:r>
      <w:r w:rsidRPr="00753735">
        <w:rPr>
          <w:rFonts w:ascii="Times New Roman" w:hAnsi="Times New Roman" w:cs="Times New Roman"/>
        </w:rPr>
        <w:t xml:space="preserve">common belief </w:t>
      </w:r>
      <w:r>
        <w:rPr>
          <w:rFonts w:ascii="Times New Roman" w:hAnsi="Times New Roman" w:cs="Times New Roman"/>
        </w:rPr>
        <w:t>that people become less sexually active as they age (</w:t>
      </w:r>
      <w:r w:rsidRPr="00177322">
        <w:rPr>
          <w:rFonts w:ascii="Times New Roman" w:hAnsi="Times New Roman" w:cs="Times New Roman"/>
        </w:rPr>
        <w:t>Bauer, McAuliffe, &amp; Nay</w:t>
      </w:r>
      <w:r>
        <w:rPr>
          <w:rFonts w:ascii="Times New Roman" w:hAnsi="Times New Roman" w:cs="Times New Roman"/>
        </w:rPr>
        <w:t xml:space="preserve">, </w:t>
      </w:r>
      <w:r w:rsidRPr="00177322">
        <w:rPr>
          <w:rFonts w:ascii="Times New Roman" w:hAnsi="Times New Roman" w:cs="Times New Roman"/>
        </w:rPr>
        <w:t>2007</w:t>
      </w:r>
      <w:r>
        <w:rPr>
          <w:rFonts w:ascii="Times New Roman" w:hAnsi="Times New Roman" w:cs="Times New Roman"/>
        </w:rPr>
        <w:t xml:space="preserve">; </w:t>
      </w:r>
      <w:r w:rsidRPr="00177322">
        <w:rPr>
          <w:rFonts w:ascii="Times New Roman" w:hAnsi="Times New Roman" w:cs="Times New Roman"/>
        </w:rPr>
        <w:t xml:space="preserve">Gott, Hinchliff, &amp; Galena, </w:t>
      </w:r>
      <w:r>
        <w:rPr>
          <w:rFonts w:ascii="Times New Roman" w:hAnsi="Times New Roman" w:cs="Times New Roman"/>
        </w:rPr>
        <w:t xml:space="preserve">2004), and provide additional support that many older adults remain sexually active and sex continues to be an important factor in their quality of life (Gott &amp; Hinchliff, 2003; </w:t>
      </w:r>
      <w:r w:rsidRPr="00AC47DA">
        <w:rPr>
          <w:rFonts w:ascii="Times New Roman" w:hAnsi="Times New Roman" w:cs="Times New Roman"/>
        </w:rPr>
        <w:t>Laumann</w:t>
      </w:r>
      <w:r>
        <w:rPr>
          <w:rFonts w:ascii="Times New Roman" w:hAnsi="Times New Roman" w:cs="Times New Roman"/>
        </w:rPr>
        <w:t xml:space="preserve"> et al., 2009; </w:t>
      </w:r>
      <w:r w:rsidRPr="00DC2E30">
        <w:rPr>
          <w:rFonts w:ascii="Times New Roman" w:hAnsi="Times New Roman" w:cs="Times New Roman"/>
        </w:rPr>
        <w:t>Lindau</w:t>
      </w:r>
      <w:r>
        <w:rPr>
          <w:rFonts w:ascii="Times New Roman" w:hAnsi="Times New Roman" w:cs="Times New Roman"/>
        </w:rPr>
        <w:t xml:space="preserve"> et al., 2007). Additionally, as most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maintained a highly active sex life, this further emphasizes the need to include older gbMSM in HIV prevention efforts. </w:t>
      </w:r>
    </w:p>
    <w:p w14:paraId="38E8CBBB" w14:textId="7D85E28A" w:rsidR="004E264F" w:rsidRDefault="004E264F" w:rsidP="004E264F">
      <w:pPr>
        <w:pStyle w:val="NoSpacing"/>
        <w:spacing w:line="480" w:lineRule="auto"/>
        <w:ind w:firstLine="720"/>
        <w:rPr>
          <w:rFonts w:ascii="Times New Roman" w:hAnsi="Times New Roman" w:cs="Times New Roman"/>
          <w:highlight w:val="yellow"/>
        </w:rPr>
      </w:pPr>
      <w:r>
        <w:rPr>
          <w:rFonts w:ascii="Times New Roman" w:hAnsi="Times New Roman" w:cs="Times New Roman"/>
        </w:rPr>
        <w:t xml:space="preserve">Results of multivariable analysis across generations did highlight some differences in sexual behaviours, including </w:t>
      </w:r>
      <w:r w:rsidR="0093544B">
        <w:rPr>
          <w:rFonts w:ascii="Times New Roman" w:hAnsi="Times New Roman" w:cs="Times New Roman"/>
        </w:rPr>
        <w:t>less</w:t>
      </w:r>
      <w:r>
        <w:rPr>
          <w:rFonts w:ascii="Times New Roman" w:hAnsi="Times New Roman" w:cs="Times New Roman"/>
        </w:rPr>
        <w:t xml:space="preserve"> </w:t>
      </w:r>
      <w:r w:rsidR="0093544B">
        <w:rPr>
          <w:rFonts w:ascii="Times New Roman" w:hAnsi="Times New Roman" w:cs="Times New Roman"/>
        </w:rPr>
        <w:t>prevalence of</w:t>
      </w:r>
      <w:r>
        <w:rPr>
          <w:rFonts w:ascii="Times New Roman" w:hAnsi="Times New Roman" w:cs="Times New Roman"/>
        </w:rPr>
        <w:t xml:space="preserve"> masturbation in the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oomer generation, as well as</w:t>
      </w:r>
      <w:r w:rsidR="0093544B">
        <w:rPr>
          <w:rFonts w:ascii="Times New Roman" w:hAnsi="Times New Roman" w:cs="Times New Roman"/>
        </w:rPr>
        <w:t xml:space="preserve"> </w:t>
      </w:r>
      <w:r>
        <w:rPr>
          <w:rFonts w:ascii="Times New Roman" w:hAnsi="Times New Roman" w:cs="Times New Roman"/>
        </w:rPr>
        <w:t>progressive</w:t>
      </w:r>
      <w:r w:rsidR="00B41F27">
        <w:rPr>
          <w:rFonts w:ascii="Times New Roman" w:hAnsi="Times New Roman" w:cs="Times New Roman"/>
        </w:rPr>
        <w:t>ly</w:t>
      </w:r>
      <w:r>
        <w:rPr>
          <w:rFonts w:ascii="Times New Roman" w:hAnsi="Times New Roman" w:cs="Times New Roman"/>
        </w:rPr>
        <w:t xml:space="preserve"> </w:t>
      </w:r>
      <w:r w:rsidR="0093544B">
        <w:rPr>
          <w:rFonts w:ascii="Times New Roman" w:hAnsi="Times New Roman" w:cs="Times New Roman"/>
        </w:rPr>
        <w:t>less</w:t>
      </w:r>
      <w:r>
        <w:rPr>
          <w:rFonts w:ascii="Times New Roman" w:hAnsi="Times New Roman" w:cs="Times New Roman"/>
        </w:rPr>
        <w:t xml:space="preserve"> bottoming during anal sex across the generations from </w:t>
      </w:r>
      <w:r w:rsidR="007E345C">
        <w:rPr>
          <w:rFonts w:ascii="Times New Roman" w:hAnsi="Times New Roman" w:cs="Times New Roman"/>
        </w:rPr>
        <w:t>m</w:t>
      </w:r>
      <w:r>
        <w:rPr>
          <w:rFonts w:ascii="Times New Roman" w:hAnsi="Times New Roman" w:cs="Times New Roman"/>
        </w:rPr>
        <w:t xml:space="preserve">illennials to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Several studies have similarly shown that male masturbation decreases with increasing age, in part due to a decline in physical vitality (Das, 2007; </w:t>
      </w:r>
      <w:r w:rsidRPr="00DC2E30">
        <w:rPr>
          <w:rFonts w:ascii="Times New Roman" w:hAnsi="Times New Roman" w:cs="Times New Roman"/>
        </w:rPr>
        <w:t>Lindau</w:t>
      </w:r>
      <w:r>
        <w:rPr>
          <w:rFonts w:ascii="Times New Roman" w:hAnsi="Times New Roman" w:cs="Times New Roman"/>
        </w:rPr>
        <w:t xml:space="preserve"> et al., 2007; </w:t>
      </w:r>
      <w:r w:rsidRPr="00A53BA7">
        <w:rPr>
          <w:rFonts w:ascii="Times New Roman" w:hAnsi="Times New Roman" w:cs="Times New Roman"/>
        </w:rPr>
        <w:t>Palacios</w:t>
      </w:r>
      <w:r w:rsidRPr="00A53BA7">
        <w:rPr>
          <w:rFonts w:ascii="Cambria Math" w:hAnsi="Cambria Math" w:cs="Cambria Math"/>
        </w:rPr>
        <w:t>‐</w:t>
      </w:r>
      <w:r w:rsidRPr="00A53BA7">
        <w:rPr>
          <w:rFonts w:ascii="Times New Roman" w:hAnsi="Times New Roman" w:cs="Times New Roman"/>
        </w:rPr>
        <w:t>Ceña</w:t>
      </w:r>
      <w:r>
        <w:rPr>
          <w:rFonts w:ascii="Times New Roman" w:hAnsi="Times New Roman" w:cs="Times New Roman"/>
        </w:rPr>
        <w:t xml:space="preserve"> et al., 2012). However, it has been suggested that frequency of masturbation is also linked to the cultural norms on masturbation that were prominent during one’s adolescence (Kontula &amp; Haavio-Mannila, 2003). Therefore, the lower rates of masturbation seen in the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 generation is likely a combination of physical aging as well as the negative perception of masturbation that was prevalent before the sexual revolution of the 1960s and 70s (Das, 2007; </w:t>
      </w:r>
      <w:r w:rsidRPr="00AA24FD">
        <w:rPr>
          <w:rFonts w:ascii="Times New Roman" w:hAnsi="Times New Roman" w:cs="Times New Roman"/>
        </w:rPr>
        <w:t>Kontula</w:t>
      </w:r>
      <w:r>
        <w:rPr>
          <w:rFonts w:ascii="Times New Roman" w:hAnsi="Times New Roman" w:cs="Times New Roman"/>
        </w:rPr>
        <w:t xml:space="preserve"> </w:t>
      </w:r>
      <w:r w:rsidRPr="00AA24FD">
        <w:rPr>
          <w:rFonts w:ascii="Times New Roman" w:hAnsi="Times New Roman" w:cs="Times New Roman"/>
        </w:rPr>
        <w:t>&amp; Haavio-Mannila</w:t>
      </w:r>
      <w:r>
        <w:rPr>
          <w:rFonts w:ascii="Times New Roman" w:hAnsi="Times New Roman" w:cs="Times New Roman"/>
        </w:rPr>
        <w:t xml:space="preserve">, 2009). Similarly, while decreasing participation in receptive anal intercourse from </w:t>
      </w:r>
      <w:r w:rsidR="007E345C">
        <w:rPr>
          <w:rFonts w:ascii="Times New Roman" w:hAnsi="Times New Roman" w:cs="Times New Roman"/>
        </w:rPr>
        <w:t>m</w:t>
      </w:r>
      <w:r>
        <w:rPr>
          <w:rFonts w:ascii="Times New Roman" w:hAnsi="Times New Roman" w:cs="Times New Roman"/>
        </w:rPr>
        <w:t xml:space="preserve">illennials to Gen Xers to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may be explained by the effects of aging, it likely also reflects </w:t>
      </w:r>
      <w:r w:rsidR="0093544B">
        <w:rPr>
          <w:rFonts w:ascii="Times New Roman" w:hAnsi="Times New Roman" w:cs="Times New Roman"/>
        </w:rPr>
        <w:t xml:space="preserve">changes in </w:t>
      </w:r>
      <w:r>
        <w:rPr>
          <w:rFonts w:ascii="Times New Roman" w:hAnsi="Times New Roman" w:cs="Times New Roman"/>
        </w:rPr>
        <w:t xml:space="preserve">the cultural environment </w:t>
      </w:r>
      <w:r w:rsidR="0093544B">
        <w:rPr>
          <w:rFonts w:ascii="Times New Roman" w:hAnsi="Times New Roman" w:cs="Times New Roman"/>
        </w:rPr>
        <w:t xml:space="preserve">for each subsequent generation of </w:t>
      </w:r>
      <w:r>
        <w:rPr>
          <w:rFonts w:ascii="Times New Roman" w:hAnsi="Times New Roman" w:cs="Times New Roman"/>
        </w:rPr>
        <w:t>gbMSM,</w:t>
      </w:r>
      <w:r w:rsidR="0093544B">
        <w:rPr>
          <w:rFonts w:ascii="Times New Roman" w:hAnsi="Times New Roman" w:cs="Times New Roman"/>
        </w:rPr>
        <w:t xml:space="preserve"> such that behaviours like receptive anal sex which have </w:t>
      </w:r>
      <w:r>
        <w:rPr>
          <w:rFonts w:ascii="Times New Roman" w:hAnsi="Times New Roman" w:cs="Times New Roman"/>
        </w:rPr>
        <w:t>traditionally faced more stigma</w:t>
      </w:r>
      <w:r w:rsidR="0093544B">
        <w:rPr>
          <w:rFonts w:ascii="Times New Roman" w:hAnsi="Times New Roman" w:cs="Times New Roman"/>
        </w:rPr>
        <w:t>, have become more culturally accepted</w:t>
      </w:r>
      <w:r>
        <w:rPr>
          <w:rFonts w:ascii="Times New Roman" w:hAnsi="Times New Roman" w:cs="Times New Roman"/>
        </w:rPr>
        <w:t xml:space="preserve"> </w:t>
      </w:r>
      <w:r w:rsidRPr="0050183F">
        <w:rPr>
          <w:rFonts w:ascii="Times New Roman" w:hAnsi="Times New Roman" w:cs="Times New Roman"/>
        </w:rPr>
        <w:t>(Wegesin &amp; Mayer</w:t>
      </w:r>
      <w:r w:rsidR="00B41F27">
        <w:rPr>
          <w:rFonts w:ascii="Times New Roman" w:hAnsi="Times New Roman" w:cs="Times New Roman"/>
        </w:rPr>
        <w:t>-Bahlburg,</w:t>
      </w:r>
      <w:r w:rsidRPr="0050183F">
        <w:rPr>
          <w:rFonts w:ascii="Times New Roman" w:hAnsi="Times New Roman" w:cs="Times New Roman"/>
        </w:rPr>
        <w:t xml:space="preserve"> 2000).</w:t>
      </w:r>
      <w:r>
        <w:rPr>
          <w:rFonts w:ascii="Times New Roman" w:hAnsi="Times New Roman" w:cs="Times New Roman"/>
        </w:rPr>
        <w:t xml:space="preserve"> </w:t>
      </w:r>
    </w:p>
    <w:p w14:paraId="55DC8765" w14:textId="2F56FD71" w:rsidR="004E264F" w:rsidRPr="00551C09" w:rsidRDefault="004E264F" w:rsidP="004E264F">
      <w:pPr>
        <w:pStyle w:val="NoSpacing"/>
        <w:spacing w:line="480" w:lineRule="auto"/>
        <w:rPr>
          <w:rFonts w:ascii="Times New Roman" w:hAnsi="Times New Roman" w:cs="Times New Roman"/>
        </w:rPr>
      </w:pPr>
      <w:r>
        <w:rPr>
          <w:rFonts w:ascii="Times New Roman" w:hAnsi="Times New Roman" w:cs="Times New Roman"/>
        </w:rPr>
        <w:tab/>
        <w:t>Age at first anal sex with a male partner decrease</w:t>
      </w:r>
      <w:r w:rsidR="00AC59F7">
        <w:rPr>
          <w:rFonts w:ascii="Times New Roman" w:hAnsi="Times New Roman" w:cs="Times New Roman"/>
        </w:rPr>
        <w:t>d</w:t>
      </w:r>
      <w:r>
        <w:rPr>
          <w:rFonts w:ascii="Times New Roman" w:hAnsi="Times New Roman" w:cs="Times New Roman"/>
        </w:rPr>
        <w:t xml:space="preserve"> with each subsequent generation from 20 for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19 for Generation X, and 18 for </w:t>
      </w:r>
      <w:r w:rsidR="007E345C">
        <w:rPr>
          <w:rFonts w:ascii="Times New Roman" w:hAnsi="Times New Roman" w:cs="Times New Roman"/>
        </w:rPr>
        <w:t>m</w:t>
      </w:r>
      <w:r>
        <w:rPr>
          <w:rFonts w:ascii="Times New Roman" w:hAnsi="Times New Roman" w:cs="Times New Roman"/>
        </w:rPr>
        <w:t xml:space="preserve">illennials. This reduction in age likely reflects changes in societal attitudes around anal sex and the progression of LGBTQ rights for each generation. As mentioned,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were reaching sexual maturity during a time when same-sex behaviour and relationships were illegal. GbMSM who grew up in Generation X likely came out sooner than </w:t>
      </w:r>
      <w:r w:rsidR="007E345C">
        <w:rPr>
          <w:rFonts w:ascii="Times New Roman" w:hAnsi="Times New Roman" w:cs="Times New Roman"/>
        </w:rPr>
        <w:t>b</w:t>
      </w:r>
      <w:r>
        <w:rPr>
          <w:rFonts w:ascii="Times New Roman" w:hAnsi="Times New Roman" w:cs="Times New Roman"/>
        </w:rPr>
        <w:t xml:space="preserve">aby </w:t>
      </w:r>
      <w:r w:rsidR="007E345C">
        <w:rPr>
          <w:rFonts w:ascii="Times New Roman" w:hAnsi="Times New Roman" w:cs="Times New Roman"/>
        </w:rPr>
        <w:t>b</w:t>
      </w:r>
      <w:r>
        <w:rPr>
          <w:rFonts w:ascii="Times New Roman" w:hAnsi="Times New Roman" w:cs="Times New Roman"/>
        </w:rPr>
        <w:t xml:space="preserve">oomers as they were legally allowed to have male sexual partners and to be in same-sex romantic relationships, but they still would have faced more overt and systemic discrimination than </w:t>
      </w:r>
      <w:r w:rsidR="007E345C">
        <w:rPr>
          <w:rFonts w:ascii="Times New Roman" w:hAnsi="Times New Roman" w:cs="Times New Roman"/>
        </w:rPr>
        <w:t>m</w:t>
      </w:r>
      <w:r>
        <w:rPr>
          <w:rFonts w:ascii="Times New Roman" w:hAnsi="Times New Roman" w:cs="Times New Roman"/>
        </w:rPr>
        <w:t xml:space="preserve">illennials. In Canada, </w:t>
      </w:r>
      <w:r w:rsidR="007E345C">
        <w:rPr>
          <w:rFonts w:ascii="Times New Roman" w:hAnsi="Times New Roman" w:cs="Times New Roman"/>
        </w:rPr>
        <w:t>m</w:t>
      </w:r>
      <w:r>
        <w:rPr>
          <w:rFonts w:ascii="Times New Roman" w:hAnsi="Times New Roman" w:cs="Times New Roman"/>
        </w:rPr>
        <w:t>illennials reached adulthood when gay marriage was legalized, indi</w:t>
      </w:r>
      <w:r w:rsidRPr="00551C09">
        <w:rPr>
          <w:rFonts w:ascii="Times New Roman" w:hAnsi="Times New Roman" w:cs="Times New Roman"/>
        </w:rPr>
        <w:t xml:space="preserve">cating a new standard of acceptance. In a movement to respect equal rights, the </w:t>
      </w:r>
      <w:r w:rsidR="0003379C">
        <w:rPr>
          <w:rFonts w:ascii="Times New Roman" w:hAnsi="Times New Roman" w:cs="Times New Roman"/>
        </w:rPr>
        <w:t xml:space="preserve">current Canadian </w:t>
      </w:r>
      <w:r w:rsidRPr="00551C09">
        <w:rPr>
          <w:rFonts w:ascii="Times New Roman" w:hAnsi="Times New Roman" w:cs="Times New Roman"/>
        </w:rPr>
        <w:t xml:space="preserve">government </w:t>
      </w:r>
      <w:r>
        <w:rPr>
          <w:rFonts w:ascii="Times New Roman" w:hAnsi="Times New Roman" w:cs="Times New Roman"/>
        </w:rPr>
        <w:t xml:space="preserve">is close to passing Bill C-75, which will lower </w:t>
      </w:r>
      <w:r w:rsidRPr="00551C09">
        <w:rPr>
          <w:rFonts w:ascii="Times New Roman" w:hAnsi="Times New Roman" w:cs="Times New Roman"/>
        </w:rPr>
        <w:t xml:space="preserve">the age of consent for anal intercourse from 18 </w:t>
      </w:r>
      <w:r>
        <w:rPr>
          <w:rFonts w:ascii="Times New Roman" w:hAnsi="Times New Roman" w:cs="Times New Roman"/>
        </w:rPr>
        <w:t xml:space="preserve">years </w:t>
      </w:r>
      <w:r w:rsidRPr="00551C09">
        <w:rPr>
          <w:rFonts w:ascii="Times New Roman" w:hAnsi="Times New Roman" w:cs="Times New Roman"/>
        </w:rPr>
        <w:t xml:space="preserve">to match the age of </w:t>
      </w:r>
      <w:r>
        <w:rPr>
          <w:rFonts w:ascii="Times New Roman" w:hAnsi="Times New Roman" w:cs="Times New Roman"/>
        </w:rPr>
        <w:t>consent for penile-vaginal intercourse</w:t>
      </w:r>
      <w:r w:rsidRPr="00551C09">
        <w:rPr>
          <w:rFonts w:ascii="Times New Roman" w:hAnsi="Times New Roman" w:cs="Times New Roman"/>
        </w:rPr>
        <w:t xml:space="preserve"> </w:t>
      </w:r>
      <w:r>
        <w:rPr>
          <w:rFonts w:ascii="Times New Roman" w:hAnsi="Times New Roman" w:cs="Times New Roman"/>
        </w:rPr>
        <w:t>at</w:t>
      </w:r>
      <w:r w:rsidRPr="00551C09">
        <w:rPr>
          <w:rFonts w:ascii="Times New Roman" w:hAnsi="Times New Roman" w:cs="Times New Roman"/>
        </w:rPr>
        <w:t xml:space="preserve"> 16</w:t>
      </w:r>
      <w:r>
        <w:rPr>
          <w:rFonts w:ascii="Times New Roman" w:hAnsi="Times New Roman" w:cs="Times New Roman"/>
        </w:rPr>
        <w:t xml:space="preserve"> years (Parliament of Canada, 2018). </w:t>
      </w:r>
      <w:r w:rsidRPr="00551C09">
        <w:rPr>
          <w:rFonts w:ascii="Times New Roman" w:hAnsi="Times New Roman" w:cs="Times New Roman"/>
        </w:rPr>
        <w:t xml:space="preserve">As discrimination towards LGBTQ individuals continues to </w:t>
      </w:r>
      <w:r w:rsidR="0093544B">
        <w:rPr>
          <w:rFonts w:ascii="Times New Roman" w:hAnsi="Times New Roman" w:cs="Times New Roman"/>
        </w:rPr>
        <w:t>decrease</w:t>
      </w:r>
      <w:r>
        <w:rPr>
          <w:rFonts w:ascii="Times New Roman" w:hAnsi="Times New Roman" w:cs="Times New Roman"/>
        </w:rPr>
        <w:t xml:space="preserve"> and </w:t>
      </w:r>
      <w:r w:rsidRPr="00551C09">
        <w:rPr>
          <w:rFonts w:ascii="Times New Roman" w:hAnsi="Times New Roman" w:cs="Times New Roman"/>
        </w:rPr>
        <w:t xml:space="preserve">gbMSM </w:t>
      </w:r>
      <w:r>
        <w:rPr>
          <w:rFonts w:ascii="Times New Roman" w:hAnsi="Times New Roman" w:cs="Times New Roman"/>
        </w:rPr>
        <w:t xml:space="preserve">continue to become more accepted and therefore </w:t>
      </w:r>
      <w:r w:rsidRPr="00551C09">
        <w:rPr>
          <w:rFonts w:ascii="Times New Roman" w:hAnsi="Times New Roman" w:cs="Times New Roman"/>
        </w:rPr>
        <w:t xml:space="preserve">more comfortable to come out and explore their sexuality at earlier ages, it is likely that the age of </w:t>
      </w:r>
      <w:r>
        <w:rPr>
          <w:rFonts w:ascii="Times New Roman" w:hAnsi="Times New Roman" w:cs="Times New Roman"/>
        </w:rPr>
        <w:t xml:space="preserve">first </w:t>
      </w:r>
      <w:r w:rsidRPr="00551C09">
        <w:rPr>
          <w:rFonts w:ascii="Times New Roman" w:hAnsi="Times New Roman" w:cs="Times New Roman"/>
        </w:rPr>
        <w:t xml:space="preserve">anal sex with a male partner will eventually match the age of first penile-vaginal intercourse </w:t>
      </w:r>
      <w:r>
        <w:rPr>
          <w:rFonts w:ascii="Times New Roman" w:hAnsi="Times New Roman" w:cs="Times New Roman"/>
        </w:rPr>
        <w:t>which in Canada is</w:t>
      </w:r>
      <w:r w:rsidRPr="00551C09">
        <w:rPr>
          <w:rFonts w:ascii="Times New Roman" w:hAnsi="Times New Roman" w:cs="Times New Roman"/>
        </w:rPr>
        <w:t xml:space="preserve"> 1</w:t>
      </w:r>
      <w:r>
        <w:rPr>
          <w:rFonts w:ascii="Times New Roman" w:hAnsi="Times New Roman" w:cs="Times New Roman"/>
        </w:rPr>
        <w:t>7</w:t>
      </w:r>
      <w:r w:rsidRPr="00551C09">
        <w:rPr>
          <w:rFonts w:ascii="Times New Roman" w:hAnsi="Times New Roman" w:cs="Times New Roman"/>
        </w:rPr>
        <w:t xml:space="preserve"> </w:t>
      </w:r>
      <w:r>
        <w:rPr>
          <w:rFonts w:ascii="Times New Roman" w:hAnsi="Times New Roman" w:cs="Times New Roman"/>
        </w:rPr>
        <w:t xml:space="preserve">years </w:t>
      </w:r>
      <w:r w:rsidRPr="00551C09">
        <w:rPr>
          <w:rFonts w:ascii="Times New Roman" w:hAnsi="Times New Roman" w:cs="Times New Roman"/>
        </w:rPr>
        <w:t>(</w:t>
      </w:r>
      <w:r w:rsidRPr="007F7D7C">
        <w:rPr>
          <w:rFonts w:ascii="Times New Roman" w:hAnsi="Times New Roman" w:cs="Times New Roman"/>
        </w:rPr>
        <w:t>Maticka-Tyndale,</w:t>
      </w:r>
      <w:r>
        <w:rPr>
          <w:rFonts w:ascii="Times New Roman" w:hAnsi="Times New Roman" w:cs="Times New Roman"/>
        </w:rPr>
        <w:t xml:space="preserve"> 2001; 2008</w:t>
      </w:r>
      <w:r w:rsidRPr="00551C09">
        <w:rPr>
          <w:rFonts w:ascii="Times New Roman" w:hAnsi="Times New Roman" w:cs="Times New Roman"/>
        </w:rPr>
        <w:t>). Interest</w:t>
      </w:r>
      <w:r>
        <w:rPr>
          <w:rFonts w:ascii="Times New Roman" w:hAnsi="Times New Roman" w:cs="Times New Roman"/>
        </w:rPr>
        <w:t>ing</w:t>
      </w:r>
      <w:r w:rsidRPr="00551C09">
        <w:rPr>
          <w:rFonts w:ascii="Times New Roman" w:hAnsi="Times New Roman" w:cs="Times New Roman"/>
        </w:rPr>
        <w:t>ly, age at first oral sex with a male partner was the same in all generations, potentially because there is less stigma</w:t>
      </w:r>
      <w:r w:rsidR="00F94DB6">
        <w:rPr>
          <w:rFonts w:ascii="Times New Roman" w:hAnsi="Times New Roman" w:cs="Times New Roman"/>
        </w:rPr>
        <w:t xml:space="preserve"> or less perceived risk</w:t>
      </w:r>
      <w:r w:rsidRPr="00551C09">
        <w:rPr>
          <w:rFonts w:ascii="Times New Roman" w:hAnsi="Times New Roman" w:cs="Times New Roman"/>
        </w:rPr>
        <w:t xml:space="preserve"> associated with the behaviour</w:t>
      </w:r>
      <w:r w:rsidR="00F94DB6">
        <w:rPr>
          <w:rFonts w:ascii="Times New Roman" w:hAnsi="Times New Roman" w:cs="Times New Roman"/>
        </w:rPr>
        <w:t xml:space="preserve"> (e.g., Fishbein et al., 1993)</w:t>
      </w:r>
    </w:p>
    <w:p w14:paraId="08430BF4" w14:textId="0853199D" w:rsidR="004E264F" w:rsidRPr="00551C09" w:rsidRDefault="004E264F" w:rsidP="004E264F">
      <w:pPr>
        <w:pStyle w:val="NoSpacing"/>
        <w:spacing w:line="480" w:lineRule="auto"/>
        <w:rPr>
          <w:rFonts w:ascii="Times New Roman" w:hAnsi="Times New Roman" w:cs="Times New Roman"/>
        </w:rPr>
      </w:pPr>
      <w:r w:rsidRPr="00551C09">
        <w:rPr>
          <w:rFonts w:ascii="Times New Roman" w:hAnsi="Times New Roman" w:cs="Times New Roman"/>
        </w:rPr>
        <w:tab/>
        <w:t xml:space="preserve">The finding that </w:t>
      </w:r>
      <w:r w:rsidR="007E345C">
        <w:rPr>
          <w:rFonts w:ascii="Times New Roman" w:hAnsi="Times New Roman" w:cs="Times New Roman"/>
        </w:rPr>
        <w:t>m</w:t>
      </w:r>
      <w:r w:rsidRPr="00551C09">
        <w:rPr>
          <w:rFonts w:ascii="Times New Roman" w:hAnsi="Times New Roman" w:cs="Times New Roman"/>
        </w:rPr>
        <w:t xml:space="preserve">illennials at baseline were less likely than Gen Xers and </w:t>
      </w:r>
      <w:r w:rsidR="007E345C">
        <w:rPr>
          <w:rFonts w:ascii="Times New Roman" w:hAnsi="Times New Roman" w:cs="Times New Roman"/>
        </w:rPr>
        <w:t>b</w:t>
      </w:r>
      <w:r w:rsidRPr="00551C09">
        <w:rPr>
          <w:rFonts w:ascii="Times New Roman" w:hAnsi="Times New Roman" w:cs="Times New Roman"/>
        </w:rPr>
        <w:t xml:space="preserve">aby </w:t>
      </w:r>
      <w:r w:rsidR="007E345C">
        <w:rPr>
          <w:rFonts w:ascii="Times New Roman" w:hAnsi="Times New Roman" w:cs="Times New Roman"/>
        </w:rPr>
        <w:t>b</w:t>
      </w:r>
      <w:r w:rsidRPr="00551C09">
        <w:rPr>
          <w:rFonts w:ascii="Times New Roman" w:hAnsi="Times New Roman" w:cs="Times New Roman"/>
        </w:rPr>
        <w:t xml:space="preserve">oomers to participate in high-risk sex may </w:t>
      </w:r>
      <w:r>
        <w:rPr>
          <w:rFonts w:ascii="Times New Roman" w:hAnsi="Times New Roman" w:cs="Times New Roman"/>
        </w:rPr>
        <w:t xml:space="preserve">contradict the belief that young gbMSM are more complacent about HIV than previous </w:t>
      </w:r>
      <w:r w:rsidRPr="00626B6C">
        <w:rPr>
          <w:rFonts w:ascii="Times New Roman" w:hAnsi="Times New Roman" w:cs="Times New Roman"/>
        </w:rPr>
        <w:t>generations</w:t>
      </w:r>
      <w:r w:rsidR="00626B6C" w:rsidRPr="00626B6C">
        <w:rPr>
          <w:rFonts w:ascii="Times New Roman" w:hAnsi="Times New Roman" w:cs="Times New Roman"/>
        </w:rPr>
        <w:t xml:space="preserve"> (</w:t>
      </w:r>
      <w:r w:rsidR="00A67638" w:rsidRPr="00A67638">
        <w:rPr>
          <w:rFonts w:ascii="Times New Roman" w:hAnsi="Times New Roman" w:cs="Times New Roman"/>
          <w:color w:val="222222"/>
          <w:szCs w:val="20"/>
          <w:shd w:val="clear" w:color="auto" w:fill="FFFFFF"/>
        </w:rPr>
        <w:t>Holloway, Cederbaum, Ajayi, &amp; Shoptaw,</w:t>
      </w:r>
      <w:r w:rsidR="00A67638">
        <w:rPr>
          <w:rFonts w:ascii="Times New Roman" w:hAnsi="Times New Roman" w:cs="Times New Roman"/>
          <w:color w:val="222222"/>
          <w:szCs w:val="20"/>
          <w:shd w:val="clear" w:color="auto" w:fill="FFFFFF"/>
        </w:rPr>
        <w:t xml:space="preserve"> 2012; </w:t>
      </w:r>
      <w:r w:rsidR="00A67638">
        <w:rPr>
          <w:rFonts w:ascii="Times New Roman" w:hAnsi="Times New Roman" w:cs="Times New Roman"/>
        </w:rPr>
        <w:t>MacKellar et al., 2011</w:t>
      </w:r>
      <w:r w:rsidRPr="00626B6C">
        <w:rPr>
          <w:rFonts w:ascii="Times New Roman" w:hAnsi="Times New Roman" w:cs="Times New Roman"/>
        </w:rPr>
        <w:t>; Leonard</w:t>
      </w:r>
      <w:r w:rsidRPr="00DF6715">
        <w:rPr>
          <w:rFonts w:ascii="Times New Roman" w:hAnsi="Times New Roman" w:cs="Times New Roman"/>
        </w:rPr>
        <w:t>-Mayers</w:t>
      </w:r>
      <w:r>
        <w:rPr>
          <w:rFonts w:ascii="Times New Roman" w:hAnsi="Times New Roman" w:cs="Times New Roman"/>
        </w:rPr>
        <w:t>, 2012). This complacency has been suggested to be the result of biomedical advances that mitigate the threat of HIV (Halkitis et al., 2004; Kalichman et al., 2017). Alternatively, i</w:t>
      </w:r>
      <w:r w:rsidRPr="00551C09">
        <w:rPr>
          <w:rFonts w:ascii="Times New Roman" w:hAnsi="Times New Roman" w:cs="Times New Roman"/>
        </w:rPr>
        <w:t xml:space="preserve">t </w:t>
      </w:r>
      <w:r>
        <w:rPr>
          <w:rFonts w:ascii="Times New Roman" w:hAnsi="Times New Roman" w:cs="Times New Roman"/>
        </w:rPr>
        <w:t>may be</w:t>
      </w:r>
      <w:r w:rsidRPr="00551C09">
        <w:rPr>
          <w:rFonts w:ascii="Times New Roman" w:hAnsi="Times New Roman" w:cs="Times New Roman"/>
        </w:rPr>
        <w:t xml:space="preserve"> more likely that </w:t>
      </w:r>
      <w:r w:rsidR="007E345C">
        <w:rPr>
          <w:rFonts w:ascii="Times New Roman" w:hAnsi="Times New Roman" w:cs="Times New Roman"/>
        </w:rPr>
        <w:t>m</w:t>
      </w:r>
      <w:r w:rsidRPr="00551C09">
        <w:rPr>
          <w:rFonts w:ascii="Times New Roman" w:hAnsi="Times New Roman" w:cs="Times New Roman"/>
        </w:rPr>
        <w:t xml:space="preserve">illennials are </w:t>
      </w:r>
      <w:r>
        <w:rPr>
          <w:rFonts w:ascii="Times New Roman" w:hAnsi="Times New Roman" w:cs="Times New Roman"/>
        </w:rPr>
        <w:t xml:space="preserve">selecting sexual partners who are similar in age and, given the significantly lower prevalence of HIV among </w:t>
      </w:r>
      <w:r w:rsidR="007E345C">
        <w:rPr>
          <w:rFonts w:ascii="Times New Roman" w:hAnsi="Times New Roman" w:cs="Times New Roman"/>
        </w:rPr>
        <w:t>m</w:t>
      </w:r>
      <w:r>
        <w:rPr>
          <w:rFonts w:ascii="Times New Roman" w:hAnsi="Times New Roman" w:cs="Times New Roman"/>
        </w:rPr>
        <w:t>illennials compared to older gbMSM, they therefore have fewer opportunities to engage in sexual activity with HIV-positive partners. As such, condomless anal sex may not be viewed as a high-risk sexual activity</w:t>
      </w:r>
      <w:r w:rsidRPr="00551C09">
        <w:rPr>
          <w:rFonts w:ascii="Times New Roman" w:hAnsi="Times New Roman" w:cs="Times New Roman"/>
        </w:rPr>
        <w:t>. Once HIV status was statistically controlled</w:t>
      </w:r>
      <w:r>
        <w:rPr>
          <w:rFonts w:ascii="Times New Roman" w:hAnsi="Times New Roman" w:cs="Times New Roman"/>
        </w:rPr>
        <w:t>,</w:t>
      </w:r>
      <w:r w:rsidRPr="00551C09">
        <w:rPr>
          <w:rFonts w:ascii="Times New Roman" w:hAnsi="Times New Roman" w:cs="Times New Roman"/>
        </w:rPr>
        <w:t xml:space="preserve"> there was no longer a significant difference between </w:t>
      </w:r>
      <w:r w:rsidR="007E345C">
        <w:rPr>
          <w:rFonts w:ascii="Times New Roman" w:hAnsi="Times New Roman" w:cs="Times New Roman"/>
        </w:rPr>
        <w:t>m</w:t>
      </w:r>
      <w:r w:rsidRPr="00551C09">
        <w:rPr>
          <w:rFonts w:ascii="Times New Roman" w:hAnsi="Times New Roman" w:cs="Times New Roman"/>
        </w:rPr>
        <w:t xml:space="preserve">illennials and the other two generations </w:t>
      </w:r>
      <w:r>
        <w:rPr>
          <w:rFonts w:ascii="Times New Roman" w:hAnsi="Times New Roman" w:cs="Times New Roman"/>
        </w:rPr>
        <w:t>with respect to</w:t>
      </w:r>
      <w:r w:rsidRPr="00551C09">
        <w:rPr>
          <w:rFonts w:ascii="Times New Roman" w:hAnsi="Times New Roman" w:cs="Times New Roman"/>
        </w:rPr>
        <w:t xml:space="preserve"> engaging in high</w:t>
      </w:r>
      <w:r>
        <w:rPr>
          <w:rFonts w:ascii="Times New Roman" w:hAnsi="Times New Roman" w:cs="Times New Roman"/>
        </w:rPr>
        <w:t>-</w:t>
      </w:r>
      <w:r w:rsidRPr="00551C09">
        <w:rPr>
          <w:rFonts w:ascii="Times New Roman" w:hAnsi="Times New Roman" w:cs="Times New Roman"/>
        </w:rPr>
        <w:t xml:space="preserve">risk sexual behaviour, which strengthens this assumption. However, over the course of this study, there was a trend </w:t>
      </w:r>
      <w:r>
        <w:rPr>
          <w:rFonts w:ascii="Times New Roman" w:hAnsi="Times New Roman" w:cs="Times New Roman"/>
        </w:rPr>
        <w:t>among</w:t>
      </w:r>
      <w:r w:rsidRPr="00551C09">
        <w:rPr>
          <w:rFonts w:ascii="Times New Roman" w:hAnsi="Times New Roman" w:cs="Times New Roman"/>
        </w:rPr>
        <w:t xml:space="preserve"> all generation</w:t>
      </w:r>
      <w:r>
        <w:rPr>
          <w:rFonts w:ascii="Times New Roman" w:hAnsi="Times New Roman" w:cs="Times New Roman"/>
        </w:rPr>
        <w:t>s</w:t>
      </w:r>
      <w:r w:rsidRPr="00551C09">
        <w:rPr>
          <w:rFonts w:ascii="Times New Roman" w:hAnsi="Times New Roman" w:cs="Times New Roman"/>
        </w:rPr>
        <w:t xml:space="preserve"> towards </w:t>
      </w:r>
      <w:r>
        <w:rPr>
          <w:rFonts w:ascii="Times New Roman" w:hAnsi="Times New Roman" w:cs="Times New Roman"/>
        </w:rPr>
        <w:t xml:space="preserve">engaging in </w:t>
      </w:r>
      <w:r w:rsidRPr="00551C09">
        <w:rPr>
          <w:rFonts w:ascii="Times New Roman" w:hAnsi="Times New Roman" w:cs="Times New Roman"/>
        </w:rPr>
        <w:t xml:space="preserve">less high-risk sex. </w:t>
      </w:r>
      <w:r w:rsidR="0089579C">
        <w:rPr>
          <w:rFonts w:ascii="Times New Roman" w:hAnsi="Times New Roman" w:cs="Times New Roman"/>
        </w:rPr>
        <w:t>While t</w:t>
      </w:r>
      <w:r w:rsidRPr="00551C09">
        <w:rPr>
          <w:rFonts w:ascii="Times New Roman" w:hAnsi="Times New Roman" w:cs="Times New Roman"/>
        </w:rPr>
        <w:t xml:space="preserve">his may </w:t>
      </w:r>
      <w:r w:rsidR="00AA3589">
        <w:rPr>
          <w:rFonts w:ascii="Times New Roman" w:hAnsi="Times New Roman" w:cs="Times New Roman"/>
        </w:rPr>
        <w:t xml:space="preserve">be </w:t>
      </w:r>
      <w:r w:rsidRPr="00551C09">
        <w:rPr>
          <w:rFonts w:ascii="Times New Roman" w:hAnsi="Times New Roman" w:cs="Times New Roman"/>
        </w:rPr>
        <w:t xml:space="preserve">the </w:t>
      </w:r>
      <w:r>
        <w:rPr>
          <w:rFonts w:ascii="Times New Roman" w:hAnsi="Times New Roman" w:cs="Times New Roman"/>
        </w:rPr>
        <w:t>result</w:t>
      </w:r>
      <w:r w:rsidRPr="00551C09">
        <w:rPr>
          <w:rFonts w:ascii="Times New Roman" w:hAnsi="Times New Roman" w:cs="Times New Roman"/>
        </w:rPr>
        <w:t xml:space="preserve"> of successful education </w:t>
      </w:r>
      <w:r>
        <w:rPr>
          <w:rFonts w:ascii="Times New Roman" w:hAnsi="Times New Roman" w:cs="Times New Roman"/>
        </w:rPr>
        <w:t>and</w:t>
      </w:r>
      <w:r w:rsidRPr="00551C09">
        <w:rPr>
          <w:rFonts w:ascii="Times New Roman" w:hAnsi="Times New Roman" w:cs="Times New Roman"/>
        </w:rPr>
        <w:t xml:space="preserve"> prevent</w:t>
      </w:r>
      <w:r>
        <w:rPr>
          <w:rFonts w:ascii="Times New Roman" w:hAnsi="Times New Roman" w:cs="Times New Roman"/>
        </w:rPr>
        <w:t>ion</w:t>
      </w:r>
      <w:r w:rsidRPr="00551C09">
        <w:rPr>
          <w:rFonts w:ascii="Times New Roman" w:hAnsi="Times New Roman" w:cs="Times New Roman"/>
        </w:rPr>
        <w:t xml:space="preserve"> campaigns</w:t>
      </w:r>
      <w:r>
        <w:rPr>
          <w:rFonts w:ascii="Times New Roman" w:hAnsi="Times New Roman" w:cs="Times New Roman"/>
        </w:rPr>
        <w:t>, as well as changes to provincial policy (e.g., Treatment as Prevention),</w:t>
      </w:r>
      <w:r w:rsidRPr="00551C09">
        <w:rPr>
          <w:rFonts w:ascii="Times New Roman" w:hAnsi="Times New Roman" w:cs="Times New Roman"/>
        </w:rPr>
        <w:t xml:space="preserve"> that </w:t>
      </w:r>
      <w:r w:rsidR="0089579C">
        <w:rPr>
          <w:rFonts w:ascii="Times New Roman" w:hAnsi="Times New Roman" w:cs="Times New Roman"/>
        </w:rPr>
        <w:t xml:space="preserve">have </w:t>
      </w:r>
      <w:r w:rsidRPr="00551C09">
        <w:rPr>
          <w:rFonts w:ascii="Times New Roman" w:hAnsi="Times New Roman" w:cs="Times New Roman"/>
        </w:rPr>
        <w:t>occurred in Vancouver</w:t>
      </w:r>
      <w:r w:rsidR="0089579C">
        <w:rPr>
          <w:rFonts w:ascii="Times New Roman" w:hAnsi="Times New Roman" w:cs="Times New Roman"/>
        </w:rPr>
        <w:t>, there may also be an effect of differential loss-to-follow-up such that those who remained in the study for the duration of the follow-up period may be engaged in less risky health practices than those who did not</w:t>
      </w:r>
      <w:r w:rsidRPr="00551C09">
        <w:rPr>
          <w:rFonts w:ascii="Times New Roman" w:hAnsi="Times New Roman" w:cs="Times New Roman"/>
        </w:rPr>
        <w:t>.</w:t>
      </w:r>
      <w:r w:rsidR="0089579C">
        <w:rPr>
          <w:rFonts w:ascii="Times New Roman" w:hAnsi="Times New Roman" w:cs="Times New Roman"/>
        </w:rPr>
        <w:t xml:space="preserve"> This may also help explain </w:t>
      </w:r>
      <w:r w:rsidR="00BB4D35">
        <w:rPr>
          <w:rFonts w:ascii="Times New Roman" w:hAnsi="Times New Roman" w:cs="Times New Roman"/>
        </w:rPr>
        <w:t>the</w:t>
      </w:r>
      <w:r w:rsidR="00BB4D35" w:rsidRPr="00BB4D35">
        <w:rPr>
          <w:rFonts w:ascii="Times New Roman" w:hAnsi="Times New Roman" w:cs="Times New Roman"/>
        </w:rPr>
        <w:t xml:space="preserve"> </w:t>
      </w:r>
      <w:r w:rsidR="00BB4D35" w:rsidRPr="00BB4D35">
        <w:rPr>
          <w:rStyle w:val="CommentReference"/>
          <w:rFonts w:ascii="Times New Roman" w:hAnsi="Times New Roman" w:cs="Times New Roman"/>
          <w:sz w:val="24"/>
          <w:szCs w:val="24"/>
        </w:rPr>
        <w:t>u</w:t>
      </w:r>
      <w:r w:rsidR="00AA3589" w:rsidRPr="00BB4D35">
        <w:rPr>
          <w:rFonts w:ascii="Times New Roman" w:hAnsi="Times New Roman" w:cs="Times New Roman"/>
        </w:rPr>
        <w:t>nexpected</w:t>
      </w:r>
      <w:r w:rsidRPr="00551C09">
        <w:rPr>
          <w:rFonts w:ascii="Times New Roman" w:hAnsi="Times New Roman" w:cs="Times New Roman"/>
        </w:rPr>
        <w:t xml:space="preserve"> trend towards fewer sexual partners </w:t>
      </w:r>
      <w:r>
        <w:rPr>
          <w:rFonts w:ascii="Times New Roman" w:hAnsi="Times New Roman" w:cs="Times New Roman"/>
        </w:rPr>
        <w:t>given</w:t>
      </w:r>
      <w:r w:rsidRPr="00551C09">
        <w:rPr>
          <w:rFonts w:ascii="Times New Roman" w:hAnsi="Times New Roman" w:cs="Times New Roman"/>
        </w:rPr>
        <w:t xml:space="preserve"> the </w:t>
      </w:r>
      <w:r w:rsidR="00BB4D35">
        <w:rPr>
          <w:rFonts w:ascii="Times New Roman" w:hAnsi="Times New Roman" w:cs="Times New Roman"/>
        </w:rPr>
        <w:t xml:space="preserve">current context of new </w:t>
      </w:r>
      <w:r w:rsidRPr="00551C09">
        <w:rPr>
          <w:rFonts w:ascii="Times New Roman" w:hAnsi="Times New Roman" w:cs="Times New Roman"/>
        </w:rPr>
        <w:t xml:space="preserve">technology </w:t>
      </w:r>
      <w:r w:rsidR="00BB4D35">
        <w:rPr>
          <w:rFonts w:ascii="Times New Roman" w:hAnsi="Times New Roman" w:cs="Times New Roman"/>
        </w:rPr>
        <w:t>that</w:t>
      </w:r>
      <w:r w:rsidRPr="00551C09">
        <w:rPr>
          <w:rFonts w:ascii="Times New Roman" w:hAnsi="Times New Roman" w:cs="Times New Roman"/>
        </w:rPr>
        <w:t xml:space="preserve"> has shifted how gbMSM </w:t>
      </w:r>
      <w:r w:rsidR="00BB4D35">
        <w:rPr>
          <w:rFonts w:ascii="Times New Roman" w:hAnsi="Times New Roman" w:cs="Times New Roman"/>
        </w:rPr>
        <w:t>meet and hook up.</w:t>
      </w:r>
      <w:r w:rsidRPr="00551C09">
        <w:rPr>
          <w:rFonts w:ascii="Times New Roman" w:hAnsi="Times New Roman" w:cs="Times New Roman"/>
        </w:rPr>
        <w:t xml:space="preserve"> </w:t>
      </w:r>
      <w:r>
        <w:rPr>
          <w:rFonts w:ascii="Times New Roman" w:hAnsi="Times New Roman" w:cs="Times New Roman"/>
        </w:rPr>
        <w:t>T</w:t>
      </w:r>
      <w:r w:rsidRPr="00551C09">
        <w:rPr>
          <w:rFonts w:ascii="Times New Roman" w:hAnsi="Times New Roman" w:cs="Times New Roman"/>
        </w:rPr>
        <w:t xml:space="preserve">raditional venues </w:t>
      </w:r>
      <w:r>
        <w:rPr>
          <w:rFonts w:ascii="Times New Roman" w:hAnsi="Times New Roman" w:cs="Times New Roman"/>
        </w:rPr>
        <w:t>for</w:t>
      </w:r>
      <w:r w:rsidRPr="00551C09">
        <w:rPr>
          <w:rFonts w:ascii="Times New Roman" w:hAnsi="Times New Roman" w:cs="Times New Roman"/>
        </w:rPr>
        <w:t xml:space="preserve"> gbMSM to meet sex partners</w:t>
      </w:r>
      <w:r>
        <w:rPr>
          <w:rFonts w:ascii="Times New Roman" w:hAnsi="Times New Roman" w:cs="Times New Roman"/>
        </w:rPr>
        <w:t>,</w:t>
      </w:r>
      <w:r w:rsidRPr="00743609">
        <w:rPr>
          <w:rFonts w:ascii="Times New Roman" w:hAnsi="Times New Roman" w:cs="Times New Roman"/>
        </w:rPr>
        <w:t xml:space="preserve"> </w:t>
      </w:r>
      <w:r w:rsidRPr="00551C09">
        <w:rPr>
          <w:rFonts w:ascii="Times New Roman" w:hAnsi="Times New Roman" w:cs="Times New Roman"/>
        </w:rPr>
        <w:t>such as gay bars,</w:t>
      </w:r>
      <w:r>
        <w:rPr>
          <w:rFonts w:ascii="Times New Roman" w:hAnsi="Times New Roman" w:cs="Times New Roman"/>
        </w:rPr>
        <w:t xml:space="preserve"> </w:t>
      </w:r>
      <w:r w:rsidRPr="00551C09">
        <w:rPr>
          <w:rFonts w:ascii="Times New Roman" w:hAnsi="Times New Roman" w:cs="Times New Roman"/>
        </w:rPr>
        <w:t>ha</w:t>
      </w:r>
      <w:r>
        <w:rPr>
          <w:rFonts w:ascii="Times New Roman" w:hAnsi="Times New Roman" w:cs="Times New Roman"/>
        </w:rPr>
        <w:t>ve largely</w:t>
      </w:r>
      <w:r w:rsidRPr="00551C09">
        <w:rPr>
          <w:rFonts w:ascii="Times New Roman" w:hAnsi="Times New Roman" w:cs="Times New Roman"/>
        </w:rPr>
        <w:t xml:space="preserve"> been replaced by the Internet and smartphone applications (Zablotska, Holt, &amp; Prestage, 2012)</w:t>
      </w:r>
      <w:r>
        <w:rPr>
          <w:rFonts w:ascii="Times New Roman" w:hAnsi="Times New Roman" w:cs="Times New Roman"/>
        </w:rPr>
        <w:t>. Despite the consensus that technology has made it easier to find a sexual partner</w:t>
      </w:r>
      <w:r w:rsidRPr="00551C09">
        <w:rPr>
          <w:rFonts w:ascii="Times New Roman" w:hAnsi="Times New Roman" w:cs="Times New Roman"/>
        </w:rPr>
        <w:t xml:space="preserve"> (McKie, Lachowsky &amp; Milhausen, 2015)</w:t>
      </w:r>
      <w:r>
        <w:rPr>
          <w:rFonts w:ascii="Times New Roman" w:hAnsi="Times New Roman" w:cs="Times New Roman"/>
        </w:rPr>
        <w:t>, our findings do not necessarily support the idea that technology has led gbMSM to be more sexually active (</w:t>
      </w:r>
      <w:r w:rsidRPr="00C50248">
        <w:rPr>
          <w:rFonts w:ascii="Times New Roman" w:hAnsi="Times New Roman" w:cs="Times New Roman"/>
        </w:rPr>
        <w:t>Lehmiller</w:t>
      </w:r>
      <w:r>
        <w:rPr>
          <w:rFonts w:ascii="Times New Roman" w:hAnsi="Times New Roman" w:cs="Times New Roman"/>
        </w:rPr>
        <w:t xml:space="preserve"> </w:t>
      </w:r>
      <w:r w:rsidRPr="00C50248">
        <w:rPr>
          <w:rFonts w:ascii="Times New Roman" w:hAnsi="Times New Roman" w:cs="Times New Roman"/>
        </w:rPr>
        <w:t>&amp; Ioerger, 2014).</w:t>
      </w:r>
      <w:r w:rsidRPr="00551C09">
        <w:rPr>
          <w:rFonts w:ascii="Times New Roman" w:hAnsi="Times New Roman" w:cs="Times New Roman"/>
        </w:rPr>
        <w:t xml:space="preserve"> Finally, there was a trend towards an increase in </w:t>
      </w:r>
      <w:r w:rsidR="00626B6C">
        <w:rPr>
          <w:rFonts w:ascii="Times New Roman" w:hAnsi="Times New Roman" w:cs="Times New Roman"/>
        </w:rPr>
        <w:t xml:space="preserve">regular </w:t>
      </w:r>
      <w:r w:rsidRPr="00551C09">
        <w:rPr>
          <w:rFonts w:ascii="Times New Roman" w:hAnsi="Times New Roman" w:cs="Times New Roman"/>
        </w:rPr>
        <w:t xml:space="preserve">partnering, as both </w:t>
      </w:r>
      <w:r w:rsidR="007E345C">
        <w:rPr>
          <w:rFonts w:ascii="Times New Roman" w:hAnsi="Times New Roman" w:cs="Times New Roman"/>
        </w:rPr>
        <w:t>m</w:t>
      </w:r>
      <w:r w:rsidRPr="00551C09">
        <w:rPr>
          <w:rFonts w:ascii="Times New Roman" w:hAnsi="Times New Roman" w:cs="Times New Roman"/>
        </w:rPr>
        <w:t xml:space="preserve">illennials and Gen Xers were more likely to </w:t>
      </w:r>
      <w:r>
        <w:rPr>
          <w:rFonts w:ascii="Times New Roman" w:hAnsi="Times New Roman" w:cs="Times New Roman"/>
        </w:rPr>
        <w:t>report</w:t>
      </w:r>
      <w:r w:rsidRPr="00551C09">
        <w:rPr>
          <w:rFonts w:ascii="Times New Roman" w:hAnsi="Times New Roman" w:cs="Times New Roman"/>
        </w:rPr>
        <w:t xml:space="preserve"> a current partner by the end of the study. While partnering is typically associated with increased age,</w:t>
      </w:r>
      <w:r>
        <w:rPr>
          <w:rFonts w:ascii="Times New Roman" w:hAnsi="Times New Roman" w:cs="Times New Roman"/>
        </w:rPr>
        <w:t xml:space="preserve"> t</w:t>
      </w:r>
      <w:r w:rsidRPr="00551C09">
        <w:rPr>
          <w:rFonts w:ascii="Times New Roman" w:hAnsi="Times New Roman" w:cs="Times New Roman"/>
        </w:rPr>
        <w:t>wo generations show</w:t>
      </w:r>
      <w:r>
        <w:rPr>
          <w:rFonts w:ascii="Times New Roman" w:hAnsi="Times New Roman" w:cs="Times New Roman"/>
        </w:rPr>
        <w:t>ing</w:t>
      </w:r>
      <w:r w:rsidRPr="00551C09">
        <w:rPr>
          <w:rFonts w:ascii="Times New Roman" w:hAnsi="Times New Roman" w:cs="Times New Roman"/>
        </w:rPr>
        <w:t xml:space="preserve"> this trend </w:t>
      </w:r>
      <w:r w:rsidR="00BB4D35">
        <w:rPr>
          <w:rFonts w:ascii="Times New Roman" w:hAnsi="Times New Roman" w:cs="Times New Roman"/>
        </w:rPr>
        <w:t xml:space="preserve">and the null finding of no differences between generations at baseline </w:t>
      </w:r>
      <w:r>
        <w:rPr>
          <w:rFonts w:ascii="Times New Roman" w:hAnsi="Times New Roman" w:cs="Times New Roman"/>
        </w:rPr>
        <w:t>suggests the influence of another factor, which may be the shift towards great cultural acceptance of gbMSM relationships</w:t>
      </w:r>
      <w:r w:rsidRPr="00551C09">
        <w:rPr>
          <w:rFonts w:ascii="Times New Roman" w:hAnsi="Times New Roman" w:cs="Times New Roman"/>
        </w:rPr>
        <w:t xml:space="preserve">. </w:t>
      </w:r>
    </w:p>
    <w:p w14:paraId="0F2E5673" w14:textId="62933B02" w:rsidR="004E264F" w:rsidRPr="00551C09" w:rsidRDefault="004E264F" w:rsidP="004E264F">
      <w:pPr>
        <w:pStyle w:val="NoSpacing"/>
        <w:spacing w:line="480" w:lineRule="auto"/>
        <w:ind w:firstLine="720"/>
        <w:rPr>
          <w:rFonts w:ascii="Times New Roman" w:hAnsi="Times New Roman" w:cs="Times New Roman"/>
        </w:rPr>
      </w:pPr>
      <w:r w:rsidRPr="001932FF">
        <w:rPr>
          <w:rFonts w:ascii="Times New Roman" w:hAnsi="Times New Roman" w:cs="Times New Roman"/>
        </w:rPr>
        <w:t>There are strengths and limitations of t</w:t>
      </w:r>
      <w:r>
        <w:rPr>
          <w:rFonts w:ascii="Times New Roman" w:hAnsi="Times New Roman" w:cs="Times New Roman"/>
        </w:rPr>
        <w:t xml:space="preserve">he present study. The generalizability of our findings was restricted </w:t>
      </w:r>
      <w:r w:rsidRPr="00551C09">
        <w:rPr>
          <w:rFonts w:ascii="Times New Roman" w:hAnsi="Times New Roman" w:cs="Times New Roman"/>
        </w:rPr>
        <w:t>by the eligibility requirement of reporting sex with another man in the past 6 months. This prevents the results from being generalizable to all male sexual minorit</w:t>
      </w:r>
      <w:r>
        <w:rPr>
          <w:rFonts w:ascii="Times New Roman" w:hAnsi="Times New Roman" w:cs="Times New Roman"/>
        </w:rPr>
        <w:t>y individuals</w:t>
      </w:r>
      <w:r w:rsidRPr="00551C09">
        <w:rPr>
          <w:rFonts w:ascii="Times New Roman" w:hAnsi="Times New Roman" w:cs="Times New Roman"/>
        </w:rPr>
        <w:t xml:space="preserve"> as </w:t>
      </w:r>
      <w:r>
        <w:rPr>
          <w:rFonts w:ascii="Times New Roman" w:hAnsi="Times New Roman" w:cs="Times New Roman"/>
        </w:rPr>
        <w:t>those</w:t>
      </w:r>
      <w:r w:rsidRPr="00551C09">
        <w:rPr>
          <w:rFonts w:ascii="Times New Roman" w:hAnsi="Times New Roman" w:cs="Times New Roman"/>
        </w:rPr>
        <w:t xml:space="preserve"> who </w:t>
      </w:r>
      <w:r>
        <w:rPr>
          <w:rFonts w:ascii="Times New Roman" w:hAnsi="Times New Roman" w:cs="Times New Roman"/>
        </w:rPr>
        <w:t>had</w:t>
      </w:r>
      <w:r w:rsidRPr="00551C09">
        <w:rPr>
          <w:rFonts w:ascii="Times New Roman" w:hAnsi="Times New Roman" w:cs="Times New Roman"/>
        </w:rPr>
        <w:t xml:space="preserve"> not ha</w:t>
      </w:r>
      <w:r>
        <w:rPr>
          <w:rFonts w:ascii="Times New Roman" w:hAnsi="Times New Roman" w:cs="Times New Roman"/>
        </w:rPr>
        <w:t>d</w:t>
      </w:r>
      <w:r w:rsidRPr="00551C09">
        <w:rPr>
          <w:rFonts w:ascii="Times New Roman" w:hAnsi="Times New Roman" w:cs="Times New Roman"/>
        </w:rPr>
        <w:t xml:space="preserve"> sex with a man in the past 6 months were ineligible to participate.</w:t>
      </w:r>
      <w:r>
        <w:rPr>
          <w:rFonts w:ascii="Times New Roman" w:hAnsi="Times New Roman" w:cs="Times New Roman"/>
        </w:rPr>
        <w:t xml:space="preserve"> However, data w</w:t>
      </w:r>
      <w:r w:rsidR="00AA3589">
        <w:rPr>
          <w:rFonts w:ascii="Times New Roman" w:hAnsi="Times New Roman" w:cs="Times New Roman"/>
        </w:rPr>
        <w:t>ere</w:t>
      </w:r>
      <w:r>
        <w:rPr>
          <w:rFonts w:ascii="Times New Roman" w:hAnsi="Times New Roman" w:cs="Times New Roman"/>
        </w:rPr>
        <w:t xml:space="preserve"> collected from an RDS-recruited sample of gay, bisexual, and other men who have sex with men</w:t>
      </w:r>
      <w:r w:rsidRPr="001932FF">
        <w:rPr>
          <w:rFonts w:ascii="Times New Roman" w:hAnsi="Times New Roman" w:cs="Times New Roman"/>
        </w:rPr>
        <w:t xml:space="preserve"> </w:t>
      </w:r>
      <w:r>
        <w:rPr>
          <w:rFonts w:ascii="Times New Roman" w:hAnsi="Times New Roman" w:cs="Times New Roman"/>
        </w:rPr>
        <w:t>which notably reaches participants who would otherwise be missed in traditional recruitment strategies such as enlisting from HIV clinics or sampling at gay venues</w:t>
      </w:r>
      <w:r w:rsidR="00F94DB6">
        <w:rPr>
          <w:rFonts w:ascii="Times New Roman" w:hAnsi="Times New Roman" w:cs="Times New Roman"/>
        </w:rPr>
        <w:t xml:space="preserve"> (e.g., Kendall et al., 2008)</w:t>
      </w:r>
      <w:r>
        <w:rPr>
          <w:rFonts w:ascii="Times New Roman" w:hAnsi="Times New Roman" w:cs="Times New Roman"/>
        </w:rPr>
        <w:t xml:space="preserve">. Furthermore, it allows for </w:t>
      </w:r>
      <w:r w:rsidR="00AA3589">
        <w:rPr>
          <w:rFonts w:ascii="Times New Roman" w:hAnsi="Times New Roman" w:cs="Times New Roman"/>
        </w:rPr>
        <w:t xml:space="preserve">the calculation of more representative </w:t>
      </w:r>
      <w:r w:rsidRPr="001932FF">
        <w:rPr>
          <w:rFonts w:ascii="Times New Roman" w:hAnsi="Times New Roman" w:cs="Times New Roman"/>
        </w:rPr>
        <w:t>population parameter estimates</w:t>
      </w:r>
      <w:r>
        <w:rPr>
          <w:rFonts w:ascii="Times New Roman" w:hAnsi="Times New Roman" w:cs="Times New Roman"/>
        </w:rPr>
        <w:t xml:space="preserve">. A </w:t>
      </w:r>
      <w:r w:rsidRPr="00551C09">
        <w:rPr>
          <w:rFonts w:ascii="Times New Roman" w:hAnsi="Times New Roman" w:cs="Times New Roman"/>
        </w:rPr>
        <w:t>limitation of this study is the inability to isolate the effects of aging from generational effects</w:t>
      </w:r>
      <w:r>
        <w:rPr>
          <w:rFonts w:ascii="Times New Roman" w:hAnsi="Times New Roman" w:cs="Times New Roman"/>
        </w:rPr>
        <w:t>. A more complex longitudinal design is required to untangle which results are due to which effects, and therefore should be employed in further studies. Additionally, we are unable to determine if p</w:t>
      </w:r>
      <w:r w:rsidRPr="00551C09">
        <w:rPr>
          <w:rFonts w:ascii="Times New Roman" w:hAnsi="Times New Roman" w:cs="Times New Roman"/>
        </w:rPr>
        <w:t>articipants who were lost to follow up have different sexual and partnering behaviours than those who remained in the study</w:t>
      </w:r>
      <w:r>
        <w:rPr>
          <w:rFonts w:ascii="Times New Roman" w:hAnsi="Times New Roman" w:cs="Times New Roman"/>
        </w:rPr>
        <w:t xml:space="preserve">. Finally, as the </w:t>
      </w:r>
      <w:r w:rsidRPr="00551C09">
        <w:rPr>
          <w:rFonts w:ascii="Times New Roman" w:hAnsi="Times New Roman" w:cs="Times New Roman"/>
        </w:rPr>
        <w:t xml:space="preserve">data </w:t>
      </w:r>
      <w:r w:rsidR="00AA3589">
        <w:rPr>
          <w:rFonts w:ascii="Times New Roman" w:hAnsi="Times New Roman" w:cs="Times New Roman"/>
        </w:rPr>
        <w:t xml:space="preserve">are </w:t>
      </w:r>
      <w:r>
        <w:rPr>
          <w:rFonts w:ascii="Times New Roman" w:hAnsi="Times New Roman" w:cs="Times New Roman"/>
        </w:rPr>
        <w:t>s</w:t>
      </w:r>
      <w:r w:rsidRPr="00551C09">
        <w:rPr>
          <w:rFonts w:ascii="Times New Roman" w:hAnsi="Times New Roman" w:cs="Times New Roman"/>
        </w:rPr>
        <w:t>elf-reported</w:t>
      </w:r>
      <w:r>
        <w:rPr>
          <w:rFonts w:ascii="Times New Roman" w:hAnsi="Times New Roman" w:cs="Times New Roman"/>
        </w:rPr>
        <w:t xml:space="preserve"> </w:t>
      </w:r>
      <w:r w:rsidR="00AA3589">
        <w:rPr>
          <w:rFonts w:ascii="Times New Roman" w:hAnsi="Times New Roman" w:cs="Times New Roman"/>
        </w:rPr>
        <w:t xml:space="preserve">they are </w:t>
      </w:r>
      <w:r w:rsidRPr="00551C09">
        <w:rPr>
          <w:rFonts w:ascii="Times New Roman" w:hAnsi="Times New Roman" w:cs="Times New Roman"/>
        </w:rPr>
        <w:t xml:space="preserve">vulnerable to recall </w:t>
      </w:r>
      <w:r w:rsidR="001330EB">
        <w:rPr>
          <w:rFonts w:ascii="Times New Roman" w:hAnsi="Times New Roman" w:cs="Times New Roman"/>
        </w:rPr>
        <w:t xml:space="preserve">and social desirability </w:t>
      </w:r>
      <w:r w:rsidRPr="00551C09">
        <w:rPr>
          <w:rFonts w:ascii="Times New Roman" w:hAnsi="Times New Roman" w:cs="Times New Roman"/>
        </w:rPr>
        <w:t>biases</w:t>
      </w:r>
      <w:r>
        <w:rPr>
          <w:rFonts w:ascii="Times New Roman" w:hAnsi="Times New Roman" w:cs="Times New Roman"/>
        </w:rPr>
        <w:t>; although th</w:t>
      </w:r>
      <w:r w:rsidR="001330EB">
        <w:rPr>
          <w:rFonts w:ascii="Times New Roman" w:hAnsi="Times New Roman" w:cs="Times New Roman"/>
        </w:rPr>
        <w:t>e</w:t>
      </w:r>
      <w:r>
        <w:rPr>
          <w:rFonts w:ascii="Times New Roman" w:hAnsi="Times New Roman" w:cs="Times New Roman"/>
        </w:rPr>
        <w:t>s</w:t>
      </w:r>
      <w:r w:rsidR="001330EB">
        <w:rPr>
          <w:rFonts w:ascii="Times New Roman" w:hAnsi="Times New Roman" w:cs="Times New Roman"/>
        </w:rPr>
        <w:t>e</w:t>
      </w:r>
      <w:r>
        <w:rPr>
          <w:rFonts w:ascii="Times New Roman" w:hAnsi="Times New Roman" w:cs="Times New Roman"/>
        </w:rPr>
        <w:t xml:space="preserve"> </w:t>
      </w:r>
      <w:r w:rsidR="001330EB">
        <w:rPr>
          <w:rFonts w:ascii="Times New Roman" w:hAnsi="Times New Roman" w:cs="Times New Roman"/>
        </w:rPr>
        <w:t>are</w:t>
      </w:r>
      <w:r>
        <w:rPr>
          <w:rFonts w:ascii="Times New Roman" w:hAnsi="Times New Roman" w:cs="Times New Roman"/>
        </w:rPr>
        <w:t xml:space="preserve"> mitigated by the shortened past 6 month recall period</w:t>
      </w:r>
      <w:r w:rsidR="001330EB">
        <w:rPr>
          <w:rFonts w:ascii="Times New Roman" w:hAnsi="Times New Roman" w:cs="Times New Roman"/>
        </w:rPr>
        <w:t xml:space="preserve"> and the longitudinal nature of the study</w:t>
      </w:r>
      <w:r w:rsidRPr="00551C09">
        <w:rPr>
          <w:rFonts w:ascii="Times New Roman" w:hAnsi="Times New Roman" w:cs="Times New Roman"/>
        </w:rPr>
        <w:t xml:space="preserve">. </w:t>
      </w:r>
    </w:p>
    <w:p w14:paraId="7FB74633" w14:textId="319214F2" w:rsidR="004E264F" w:rsidRPr="00551C09" w:rsidRDefault="004E264F" w:rsidP="004E264F">
      <w:pPr>
        <w:pStyle w:val="NoSpacing"/>
        <w:tabs>
          <w:tab w:val="left" w:pos="709"/>
        </w:tabs>
        <w:spacing w:line="480" w:lineRule="auto"/>
        <w:rPr>
          <w:rFonts w:ascii="Times New Roman" w:hAnsi="Times New Roman" w:cs="Times New Roman"/>
        </w:rPr>
      </w:pPr>
      <w:r w:rsidRPr="00551C09">
        <w:rPr>
          <w:rFonts w:ascii="Times New Roman" w:hAnsi="Times New Roman" w:cs="Times New Roman"/>
        </w:rPr>
        <w:tab/>
        <w:t xml:space="preserve">Despite these limitations, our findings show </w:t>
      </w:r>
      <w:r w:rsidR="00BB4D35">
        <w:rPr>
          <w:rFonts w:ascii="Times New Roman" w:hAnsi="Times New Roman" w:cs="Times New Roman"/>
        </w:rPr>
        <w:t xml:space="preserve">that </w:t>
      </w:r>
      <w:r w:rsidRPr="00551C09">
        <w:rPr>
          <w:rFonts w:ascii="Times New Roman" w:hAnsi="Times New Roman" w:cs="Times New Roman"/>
        </w:rPr>
        <w:t xml:space="preserve">while there were some differences in sexual behaviours between the three generations, </w:t>
      </w:r>
      <w:r>
        <w:rPr>
          <w:rFonts w:ascii="Times New Roman" w:hAnsi="Times New Roman" w:cs="Times New Roman"/>
        </w:rPr>
        <w:t>the similarities were more striking</w:t>
      </w:r>
      <w:r w:rsidR="00BB4D35">
        <w:rPr>
          <w:rFonts w:ascii="Times New Roman" w:hAnsi="Times New Roman" w:cs="Times New Roman"/>
        </w:rPr>
        <w:t>,</w:t>
      </w:r>
      <w:r>
        <w:rPr>
          <w:rFonts w:ascii="Times New Roman" w:hAnsi="Times New Roman" w:cs="Times New Roman"/>
        </w:rPr>
        <w:t xml:space="preserve"> with </w:t>
      </w:r>
      <w:r w:rsidRPr="00551C09">
        <w:rPr>
          <w:rFonts w:ascii="Times New Roman" w:hAnsi="Times New Roman" w:cs="Times New Roman"/>
        </w:rPr>
        <w:t xml:space="preserve">older gbMSM </w:t>
      </w:r>
      <w:r>
        <w:rPr>
          <w:rFonts w:ascii="Times New Roman" w:hAnsi="Times New Roman" w:cs="Times New Roman"/>
        </w:rPr>
        <w:t>reporting comparable sexual behaviours and partner numbers as younger gbMSM</w:t>
      </w:r>
      <w:r w:rsidRPr="00551C09">
        <w:rPr>
          <w:rFonts w:ascii="Times New Roman" w:hAnsi="Times New Roman" w:cs="Times New Roman"/>
        </w:rPr>
        <w:t xml:space="preserve">. </w:t>
      </w:r>
      <w:r w:rsidR="00BB4D35">
        <w:rPr>
          <w:rFonts w:ascii="Times New Roman" w:hAnsi="Times New Roman" w:cs="Times New Roman"/>
        </w:rPr>
        <w:t>Furthermore</w:t>
      </w:r>
      <w:r w:rsidR="00BB4D35" w:rsidRPr="00551C09">
        <w:rPr>
          <w:rFonts w:ascii="Times New Roman" w:hAnsi="Times New Roman" w:cs="Times New Roman"/>
        </w:rPr>
        <w:t>, participants trended toward less high-risk sex, fewer partners, and regular partnering in spite of</w:t>
      </w:r>
      <w:r w:rsidR="00BB4D35">
        <w:rPr>
          <w:rFonts w:ascii="Times New Roman" w:hAnsi="Times New Roman" w:cs="Times New Roman"/>
        </w:rPr>
        <w:t>, or perhaps because of,</w:t>
      </w:r>
      <w:r w:rsidR="00BB4D35" w:rsidRPr="00551C09">
        <w:rPr>
          <w:rFonts w:ascii="Times New Roman" w:hAnsi="Times New Roman" w:cs="Times New Roman"/>
        </w:rPr>
        <w:t xml:space="preserve"> changes in cultural context and advances in HIV prevention techniques. </w:t>
      </w:r>
      <w:r w:rsidRPr="00551C09">
        <w:rPr>
          <w:rFonts w:ascii="Times New Roman" w:hAnsi="Times New Roman" w:cs="Times New Roman"/>
        </w:rPr>
        <w:t xml:space="preserve">These results </w:t>
      </w:r>
      <w:r>
        <w:rPr>
          <w:rFonts w:ascii="Times New Roman" w:hAnsi="Times New Roman" w:cs="Times New Roman"/>
        </w:rPr>
        <w:t>emphasize the importance of including all gbMSM</w:t>
      </w:r>
      <w:r w:rsidRPr="00B43375">
        <w:rPr>
          <w:rFonts w:ascii="Times New Roman" w:hAnsi="Times New Roman" w:cs="Times New Roman"/>
        </w:rPr>
        <w:t xml:space="preserve"> </w:t>
      </w:r>
      <w:r>
        <w:rPr>
          <w:rFonts w:ascii="Times New Roman" w:hAnsi="Times New Roman" w:cs="Times New Roman"/>
        </w:rPr>
        <w:t xml:space="preserve">in HIV education and prevention campaigns, and suggests that older gbMSM are still active members of their sexual communities. </w:t>
      </w:r>
    </w:p>
    <w:p w14:paraId="350D1D38" w14:textId="77777777" w:rsidR="004E264F" w:rsidRPr="00D6343C" w:rsidRDefault="004E264F" w:rsidP="004E264F">
      <w:pPr>
        <w:pStyle w:val="NoSpacing"/>
        <w:tabs>
          <w:tab w:val="left" w:pos="709"/>
        </w:tabs>
        <w:spacing w:line="480" w:lineRule="auto"/>
        <w:rPr>
          <w:rFonts w:ascii="Times New Roman" w:hAnsi="Times New Roman" w:cs="Times New Roman"/>
          <w:b/>
          <w:bCs/>
        </w:rPr>
      </w:pPr>
    </w:p>
    <w:p w14:paraId="5326CF93" w14:textId="77777777" w:rsidR="004E264F" w:rsidRPr="00BD6898" w:rsidRDefault="004E264F" w:rsidP="004E264F">
      <w:pPr>
        <w:pStyle w:val="NoSpacing"/>
        <w:spacing w:line="480" w:lineRule="auto"/>
        <w:rPr>
          <w:rFonts w:ascii="Times New Roman" w:hAnsi="Times New Roman" w:cs="Times New Roman"/>
          <w:b/>
          <w:bCs/>
        </w:rPr>
      </w:pPr>
    </w:p>
    <w:p w14:paraId="12F61944" w14:textId="77777777" w:rsidR="004E264F" w:rsidRPr="00BD6898" w:rsidRDefault="004E264F" w:rsidP="004E264F">
      <w:pPr>
        <w:pStyle w:val="NoSpacing"/>
        <w:spacing w:line="480" w:lineRule="auto"/>
        <w:rPr>
          <w:rFonts w:ascii="Times New Roman" w:hAnsi="Times New Roman" w:cs="Times New Roman"/>
        </w:rPr>
      </w:pPr>
    </w:p>
    <w:p w14:paraId="0633F789" w14:textId="77777777" w:rsidR="004E264F" w:rsidRPr="00BD6898" w:rsidRDefault="004E264F" w:rsidP="004E264F">
      <w:pPr>
        <w:pStyle w:val="NoSpacing"/>
        <w:spacing w:line="480" w:lineRule="auto"/>
        <w:rPr>
          <w:rFonts w:ascii="Times New Roman" w:hAnsi="Times New Roman" w:cs="Times New Roman"/>
        </w:rPr>
      </w:pPr>
    </w:p>
    <w:p w14:paraId="12ABEE3B" w14:textId="77777777" w:rsidR="004E264F" w:rsidRPr="00BD6898" w:rsidRDefault="004E264F" w:rsidP="004E264F">
      <w:pPr>
        <w:pStyle w:val="NoSpacing"/>
        <w:spacing w:line="480" w:lineRule="auto"/>
        <w:rPr>
          <w:rFonts w:ascii="Times New Roman" w:hAnsi="Times New Roman" w:cs="Times New Roman"/>
        </w:rPr>
      </w:pPr>
    </w:p>
    <w:p w14:paraId="68DF0E65" w14:textId="77777777" w:rsidR="004E264F" w:rsidRPr="00BD6898" w:rsidRDefault="004E264F" w:rsidP="004E264F">
      <w:pPr>
        <w:pStyle w:val="NoSpacing"/>
        <w:spacing w:line="480" w:lineRule="auto"/>
        <w:rPr>
          <w:rFonts w:ascii="Times New Roman" w:hAnsi="Times New Roman" w:cs="Times New Roman"/>
        </w:rPr>
      </w:pPr>
    </w:p>
    <w:p w14:paraId="50382509" w14:textId="77777777" w:rsidR="004E264F" w:rsidRDefault="004E264F" w:rsidP="004E264F">
      <w:pPr>
        <w:pStyle w:val="NoSpacing"/>
        <w:spacing w:line="480" w:lineRule="auto"/>
        <w:rPr>
          <w:rFonts w:ascii="Times New Roman" w:hAnsi="Times New Roman" w:cs="Times New Roman"/>
        </w:rPr>
      </w:pPr>
    </w:p>
    <w:p w14:paraId="14F1BD23" w14:textId="77777777" w:rsidR="004E264F" w:rsidRDefault="004E264F" w:rsidP="004E264F">
      <w:pPr>
        <w:pStyle w:val="NoSpacing"/>
        <w:spacing w:line="480" w:lineRule="auto"/>
        <w:rPr>
          <w:rFonts w:ascii="Times New Roman" w:hAnsi="Times New Roman" w:cs="Times New Roman"/>
        </w:rPr>
      </w:pPr>
    </w:p>
    <w:p w14:paraId="18F1ACA7" w14:textId="77777777" w:rsidR="004E264F" w:rsidRDefault="004E264F" w:rsidP="004E264F">
      <w:pPr>
        <w:pStyle w:val="NoSpacing"/>
        <w:spacing w:line="480" w:lineRule="auto"/>
        <w:rPr>
          <w:rFonts w:ascii="Times New Roman" w:hAnsi="Times New Roman" w:cs="Times New Roman"/>
        </w:rPr>
      </w:pPr>
    </w:p>
    <w:p w14:paraId="0A793A58" w14:textId="77777777" w:rsidR="004E264F" w:rsidRDefault="004E264F" w:rsidP="004E264F">
      <w:pPr>
        <w:pStyle w:val="NoSpacing"/>
        <w:spacing w:line="480" w:lineRule="auto"/>
        <w:rPr>
          <w:rFonts w:ascii="Times New Roman" w:hAnsi="Times New Roman" w:cs="Times New Roman"/>
        </w:rPr>
      </w:pPr>
    </w:p>
    <w:p w14:paraId="67BFF3DE" w14:textId="77777777" w:rsidR="004E264F" w:rsidRDefault="004E264F" w:rsidP="004E264F">
      <w:pPr>
        <w:pStyle w:val="NoSpacing"/>
        <w:spacing w:line="480" w:lineRule="auto"/>
        <w:rPr>
          <w:rFonts w:ascii="Times New Roman" w:hAnsi="Times New Roman" w:cs="Times New Roman"/>
        </w:rPr>
      </w:pPr>
    </w:p>
    <w:p w14:paraId="08697144" w14:textId="454BAE4B" w:rsidR="00374D70" w:rsidRDefault="00374D70">
      <w:pPr>
        <w:rPr>
          <w:rFonts w:eastAsiaTheme="minorEastAsia"/>
          <w:lang w:eastAsia="zh-CN"/>
        </w:rPr>
      </w:pPr>
    </w:p>
    <w:p w14:paraId="5208BDAD" w14:textId="55827258" w:rsidR="004E264F" w:rsidRPr="009015BD" w:rsidRDefault="009015BD" w:rsidP="00374D70">
      <w:pPr>
        <w:pStyle w:val="NoSpacing"/>
        <w:spacing w:line="480" w:lineRule="auto"/>
        <w:jc w:val="center"/>
        <w:rPr>
          <w:rFonts w:ascii="Times New Roman" w:hAnsi="Times New Roman" w:cs="Times New Roman"/>
        </w:rPr>
      </w:pPr>
      <w:r>
        <w:rPr>
          <w:rFonts w:ascii="Times New Roman" w:hAnsi="Times New Roman" w:cs="Times New Roman"/>
        </w:rPr>
        <w:t>References</w:t>
      </w:r>
    </w:p>
    <w:p w14:paraId="0884DD23" w14:textId="4C744950" w:rsidR="004E264F" w:rsidRPr="00374D70" w:rsidRDefault="004E264F" w:rsidP="00374D70">
      <w:pPr>
        <w:spacing w:line="480" w:lineRule="auto"/>
        <w:rPr>
          <w:color w:val="222222"/>
          <w:shd w:val="clear" w:color="auto" w:fill="FFFFFF"/>
        </w:rPr>
      </w:pPr>
      <w:r w:rsidRPr="009015BD">
        <w:rPr>
          <w:color w:val="222222"/>
          <w:shd w:val="clear" w:color="auto" w:fill="FFFFFF"/>
        </w:rPr>
        <w:t xml:space="preserve">Bauer, M., McAuliffe, L., &amp; Nay, R. (2007). Sexuality, health care and the older person: an overview of </w:t>
      </w:r>
      <w:r w:rsidR="00374D70">
        <w:rPr>
          <w:color w:val="222222"/>
          <w:shd w:val="clear" w:color="auto" w:fill="FFFFFF"/>
        </w:rPr>
        <w:tab/>
      </w:r>
      <w:r w:rsidRPr="009015BD">
        <w:rPr>
          <w:color w:val="222222"/>
          <w:shd w:val="clear" w:color="auto" w:fill="FFFFFF"/>
        </w:rPr>
        <w:t>the literature. </w:t>
      </w:r>
      <w:r w:rsidRPr="009015BD">
        <w:rPr>
          <w:i/>
          <w:iCs/>
          <w:color w:val="222222"/>
          <w:shd w:val="clear" w:color="auto" w:fill="FFFFFF"/>
        </w:rPr>
        <w:t>International Journal of Older People Nursing</w:t>
      </w:r>
      <w:r w:rsidRPr="009015BD">
        <w:rPr>
          <w:color w:val="222222"/>
          <w:shd w:val="clear" w:color="auto" w:fill="FFFFFF"/>
        </w:rPr>
        <w:t>, </w:t>
      </w:r>
      <w:r w:rsidRPr="009015BD">
        <w:rPr>
          <w:i/>
          <w:iCs/>
          <w:color w:val="222222"/>
          <w:shd w:val="clear" w:color="auto" w:fill="FFFFFF"/>
        </w:rPr>
        <w:t>2</w:t>
      </w:r>
      <w:r w:rsidRPr="009015BD">
        <w:rPr>
          <w:color w:val="222222"/>
          <w:shd w:val="clear" w:color="auto" w:fill="FFFFFF"/>
        </w:rPr>
        <w:t>(1), 63-68.</w:t>
      </w:r>
    </w:p>
    <w:p w14:paraId="47DF775D" w14:textId="242D50E4" w:rsidR="004E264F" w:rsidRPr="00374D70" w:rsidRDefault="004E264F" w:rsidP="00374D70">
      <w:pPr>
        <w:spacing w:line="480" w:lineRule="auto"/>
      </w:pPr>
      <w:r w:rsidRPr="009015BD">
        <w:rPr>
          <w:color w:val="222222"/>
          <w:shd w:val="clear" w:color="auto" w:fill="FFFFFF"/>
        </w:rPr>
        <w:t>Berg, R. C. (2009). Barebacking: a review of the literature. </w:t>
      </w:r>
      <w:r w:rsidRPr="009015BD">
        <w:rPr>
          <w:i/>
          <w:iCs/>
          <w:color w:val="222222"/>
          <w:shd w:val="clear" w:color="auto" w:fill="FFFFFF"/>
        </w:rPr>
        <w:t>Archives of sexual behavior</w:t>
      </w:r>
      <w:r w:rsidRPr="009015BD">
        <w:rPr>
          <w:color w:val="222222"/>
          <w:shd w:val="clear" w:color="auto" w:fill="FFFFFF"/>
        </w:rPr>
        <w:t>, </w:t>
      </w:r>
      <w:r w:rsidRPr="009015BD">
        <w:rPr>
          <w:i/>
          <w:iCs/>
          <w:color w:val="222222"/>
          <w:shd w:val="clear" w:color="auto" w:fill="FFFFFF"/>
        </w:rPr>
        <w:t>38</w:t>
      </w:r>
      <w:r w:rsidRPr="009015BD">
        <w:rPr>
          <w:color w:val="222222"/>
          <w:shd w:val="clear" w:color="auto" w:fill="FFFFFF"/>
        </w:rPr>
        <w:t>(5), 754-764.</w:t>
      </w:r>
    </w:p>
    <w:p w14:paraId="22D99F35" w14:textId="296F7175" w:rsidR="004E264F" w:rsidRPr="009015BD" w:rsidRDefault="004E264F" w:rsidP="00374D70">
      <w:pPr>
        <w:spacing w:line="480" w:lineRule="auto"/>
      </w:pPr>
      <w:r w:rsidRPr="009015BD">
        <w:rPr>
          <w:color w:val="222222"/>
          <w:shd w:val="clear" w:color="auto" w:fill="FFFFFF"/>
        </w:rPr>
        <w:t xml:space="preserve">Carter, A., Lachowsky, N., Forrest, J.I., Cui, Z., Sereda, P., Kaida, A., … Roth, E. A. (2017). A latent </w:t>
      </w:r>
      <w:r w:rsidR="00374D70">
        <w:rPr>
          <w:color w:val="222222"/>
          <w:shd w:val="clear" w:color="auto" w:fill="FFFFFF"/>
        </w:rPr>
        <w:tab/>
      </w:r>
      <w:r w:rsidRPr="009015BD">
        <w:rPr>
          <w:color w:val="222222"/>
          <w:shd w:val="clear" w:color="auto" w:fill="FFFFFF"/>
        </w:rPr>
        <w:t xml:space="preserve">class analysis of sexual and romantic relationships among HIV-positive and HIV-negative gay </w:t>
      </w:r>
      <w:r w:rsidR="00374D70">
        <w:rPr>
          <w:color w:val="222222"/>
          <w:shd w:val="clear" w:color="auto" w:fill="FFFFFF"/>
        </w:rPr>
        <w:tab/>
      </w:r>
      <w:r w:rsidRPr="009015BD">
        <w:rPr>
          <w:color w:val="222222"/>
          <w:shd w:val="clear" w:color="auto" w:fill="FFFFFF"/>
        </w:rPr>
        <w:t>and bisexual men in Vancouver. </w:t>
      </w:r>
      <w:r w:rsidRPr="009015BD">
        <w:rPr>
          <w:i/>
          <w:iCs/>
          <w:color w:val="222222"/>
          <w:shd w:val="clear" w:color="auto" w:fill="FFFFFF"/>
        </w:rPr>
        <w:t>The Canadian Journal of Human Sexuality</w:t>
      </w:r>
      <w:r w:rsidRPr="009015BD">
        <w:rPr>
          <w:color w:val="222222"/>
          <w:shd w:val="clear" w:color="auto" w:fill="FFFFFF"/>
        </w:rPr>
        <w:t>, </w:t>
      </w:r>
      <w:r w:rsidRPr="009015BD">
        <w:rPr>
          <w:i/>
          <w:iCs/>
          <w:color w:val="222222"/>
          <w:shd w:val="clear" w:color="auto" w:fill="FFFFFF"/>
        </w:rPr>
        <w:t>26</w:t>
      </w:r>
      <w:r w:rsidRPr="009015BD">
        <w:rPr>
          <w:color w:val="222222"/>
          <w:shd w:val="clear" w:color="auto" w:fill="FFFFFF"/>
        </w:rPr>
        <w:t>(2), 78-96.</w:t>
      </w:r>
    </w:p>
    <w:p w14:paraId="2F8845D3" w14:textId="3A12B39A" w:rsidR="004E264F" w:rsidRPr="00374D70" w:rsidRDefault="004E264F" w:rsidP="00374D70">
      <w:pPr>
        <w:spacing w:line="480" w:lineRule="auto"/>
      </w:pPr>
      <w:r w:rsidRPr="009015BD">
        <w:t xml:space="preserve">Catania, J.A., Coates, T.J., Stall, R., Bye, L., Kegeles, S.M., Capell, F., … Pollack, L. 991. (1991). </w:t>
      </w:r>
      <w:r w:rsidR="00374D70">
        <w:tab/>
      </w:r>
      <w:r w:rsidRPr="009015BD">
        <w:t xml:space="preserve">Changes in condom use among homosexual men in San Francisco. Health Psychology, 10(3), </w:t>
      </w:r>
      <w:r w:rsidR="00374D70">
        <w:tab/>
      </w:r>
      <w:r w:rsidRPr="009015BD">
        <w:t>190</w:t>
      </w:r>
      <w:r w:rsidR="00374D70">
        <w:t>.</w:t>
      </w:r>
    </w:p>
    <w:p w14:paraId="7926998D" w14:textId="3D5BB5CD" w:rsidR="004E264F" w:rsidRPr="00374D70" w:rsidRDefault="004E264F" w:rsidP="00374D70">
      <w:pPr>
        <w:spacing w:line="480" w:lineRule="auto"/>
      </w:pPr>
      <w:r w:rsidRPr="009015BD">
        <w:rPr>
          <w:color w:val="222222"/>
          <w:shd w:val="clear" w:color="auto" w:fill="FFFFFF"/>
        </w:rPr>
        <w:t xml:space="preserve">Coveney, J., &amp; Bunton, R. (2003). In pursuit of the study of pleasure: Implications for health research </w:t>
      </w:r>
      <w:r w:rsidR="00374D70">
        <w:rPr>
          <w:color w:val="222222"/>
          <w:shd w:val="clear" w:color="auto" w:fill="FFFFFF"/>
        </w:rPr>
        <w:tab/>
      </w:r>
      <w:r w:rsidRPr="009015BD">
        <w:rPr>
          <w:color w:val="222222"/>
          <w:shd w:val="clear" w:color="auto" w:fill="FFFFFF"/>
        </w:rPr>
        <w:t>and practice. </w:t>
      </w:r>
      <w:r w:rsidRPr="009015BD">
        <w:rPr>
          <w:i/>
          <w:iCs/>
          <w:color w:val="222222"/>
          <w:shd w:val="clear" w:color="auto" w:fill="FFFFFF"/>
        </w:rPr>
        <w:t>Health:</w:t>
      </w:r>
      <w:r w:rsidRPr="009015BD">
        <w:rPr>
          <w:color w:val="222222"/>
          <w:shd w:val="clear" w:color="auto" w:fill="FFFFFF"/>
        </w:rPr>
        <w:t>, </w:t>
      </w:r>
      <w:r w:rsidRPr="009015BD">
        <w:rPr>
          <w:i/>
          <w:iCs/>
          <w:color w:val="222222"/>
          <w:shd w:val="clear" w:color="auto" w:fill="FFFFFF"/>
        </w:rPr>
        <w:t>7</w:t>
      </w:r>
      <w:r w:rsidRPr="009015BD">
        <w:rPr>
          <w:color w:val="222222"/>
          <w:shd w:val="clear" w:color="auto" w:fill="FFFFFF"/>
        </w:rPr>
        <w:t>(2), 161-179.</w:t>
      </w:r>
    </w:p>
    <w:p w14:paraId="49BB273A" w14:textId="176E7B1E" w:rsidR="004E264F" w:rsidRPr="00374D70" w:rsidRDefault="004E264F" w:rsidP="00374D70">
      <w:pPr>
        <w:spacing w:line="480" w:lineRule="auto"/>
      </w:pPr>
      <w:r w:rsidRPr="009015BD">
        <w:rPr>
          <w:color w:val="222222"/>
          <w:shd w:val="clear" w:color="auto" w:fill="FFFFFF"/>
        </w:rPr>
        <w:t>Das, A. (2007). Masturbation in the United States. </w:t>
      </w:r>
      <w:r w:rsidRPr="009015BD">
        <w:rPr>
          <w:i/>
          <w:iCs/>
          <w:color w:val="222222"/>
          <w:shd w:val="clear" w:color="auto" w:fill="FFFFFF"/>
        </w:rPr>
        <w:t>Journal of Sex &amp; Marital Therapy</w:t>
      </w:r>
      <w:r w:rsidRPr="009015BD">
        <w:rPr>
          <w:color w:val="222222"/>
          <w:shd w:val="clear" w:color="auto" w:fill="FFFFFF"/>
        </w:rPr>
        <w:t>, </w:t>
      </w:r>
      <w:r w:rsidRPr="009015BD">
        <w:rPr>
          <w:i/>
          <w:iCs/>
          <w:color w:val="222222"/>
          <w:shd w:val="clear" w:color="auto" w:fill="FFFFFF"/>
        </w:rPr>
        <w:t>33</w:t>
      </w:r>
      <w:r w:rsidRPr="009015BD">
        <w:rPr>
          <w:color w:val="222222"/>
          <w:shd w:val="clear" w:color="auto" w:fill="FFFFFF"/>
        </w:rPr>
        <w:t>(4), 301-317.</w:t>
      </w:r>
    </w:p>
    <w:p w14:paraId="0DA441CD" w14:textId="29485543" w:rsidR="004E264F" w:rsidRPr="009015BD" w:rsidRDefault="004E264F" w:rsidP="00374D70">
      <w:pPr>
        <w:spacing w:line="480" w:lineRule="auto"/>
        <w:rPr>
          <w:lang w:val="en-US"/>
        </w:rPr>
      </w:pPr>
      <w:r w:rsidRPr="009015BD">
        <w:rPr>
          <w:lang w:val="en-US"/>
        </w:rPr>
        <w:t>Elder, G. H. (1998). The life course as developmental theory. Child development, 69(1), 1-12.</w:t>
      </w:r>
    </w:p>
    <w:p w14:paraId="63F58DA6" w14:textId="1A05593F" w:rsidR="004E264F" w:rsidRPr="00F94DB6" w:rsidRDefault="004E264F" w:rsidP="00F94DB6">
      <w:pPr>
        <w:spacing w:line="480" w:lineRule="auto"/>
        <w:rPr>
          <w:lang w:val="en-US"/>
        </w:rPr>
      </w:pPr>
      <w:r w:rsidRPr="009015BD">
        <w:rPr>
          <w:lang w:val="en-US"/>
        </w:rPr>
        <w:t xml:space="preserve">Elder, G. H., Johnson, M. K., &amp; Crosnoe, R. (2003). The emergence and development of life course </w:t>
      </w:r>
      <w:r w:rsidR="00374D70" w:rsidRPr="00F94DB6">
        <w:rPr>
          <w:lang w:val="en-US"/>
        </w:rPr>
        <w:tab/>
      </w:r>
      <w:r w:rsidRPr="00F94DB6">
        <w:rPr>
          <w:lang w:val="en-US"/>
        </w:rPr>
        <w:t>theory. In Handbook of the life course (pp. 3-19). Springer, Boston, MA.</w:t>
      </w:r>
    </w:p>
    <w:p w14:paraId="11E12FB1" w14:textId="236D8D2C" w:rsidR="00F94DB6" w:rsidRPr="00F94DB6" w:rsidRDefault="00F94DB6" w:rsidP="00374D70">
      <w:pPr>
        <w:spacing w:line="480" w:lineRule="auto"/>
      </w:pPr>
      <w:r w:rsidRPr="00F94DB6">
        <w:rPr>
          <w:color w:val="222222"/>
          <w:shd w:val="clear" w:color="auto" w:fill="FFFFFF"/>
        </w:rPr>
        <w:t xml:space="preserve">Fishbein, M., Chan, D. K. S., O'Reilly, K., Schnell, D., Wood, R., Beeker, C., &amp; Cohn, D. (1993). </w:t>
      </w:r>
      <w:r>
        <w:rPr>
          <w:color w:val="222222"/>
          <w:shd w:val="clear" w:color="auto" w:fill="FFFFFF"/>
        </w:rPr>
        <w:tab/>
      </w:r>
      <w:r w:rsidRPr="00F94DB6">
        <w:rPr>
          <w:color w:val="222222"/>
          <w:shd w:val="clear" w:color="auto" w:fill="FFFFFF"/>
        </w:rPr>
        <w:t xml:space="preserve">Factors </w:t>
      </w:r>
      <w:r>
        <w:rPr>
          <w:color w:val="222222"/>
          <w:shd w:val="clear" w:color="auto" w:fill="FFFFFF"/>
        </w:rPr>
        <w:t>i</w:t>
      </w:r>
      <w:r w:rsidRPr="00F94DB6">
        <w:rPr>
          <w:color w:val="222222"/>
          <w:shd w:val="clear" w:color="auto" w:fill="FFFFFF"/>
        </w:rPr>
        <w:t xml:space="preserve">nfluencing </w:t>
      </w:r>
      <w:r>
        <w:rPr>
          <w:color w:val="222222"/>
          <w:shd w:val="clear" w:color="auto" w:fill="FFFFFF"/>
        </w:rPr>
        <w:t>g</w:t>
      </w:r>
      <w:r w:rsidRPr="00F94DB6">
        <w:rPr>
          <w:color w:val="222222"/>
          <w:shd w:val="clear" w:color="auto" w:fill="FFFFFF"/>
        </w:rPr>
        <w:t xml:space="preserve">ay </w:t>
      </w:r>
      <w:r>
        <w:rPr>
          <w:color w:val="222222"/>
          <w:shd w:val="clear" w:color="auto" w:fill="FFFFFF"/>
        </w:rPr>
        <w:t>m</w:t>
      </w:r>
      <w:r w:rsidRPr="00F94DB6">
        <w:rPr>
          <w:color w:val="222222"/>
          <w:shd w:val="clear" w:color="auto" w:fill="FFFFFF"/>
        </w:rPr>
        <w:t xml:space="preserve">en's </w:t>
      </w:r>
      <w:r>
        <w:rPr>
          <w:color w:val="222222"/>
          <w:shd w:val="clear" w:color="auto" w:fill="FFFFFF"/>
        </w:rPr>
        <w:t>a</w:t>
      </w:r>
      <w:r w:rsidRPr="00F94DB6">
        <w:rPr>
          <w:color w:val="222222"/>
          <w:shd w:val="clear" w:color="auto" w:fill="FFFFFF"/>
        </w:rPr>
        <w:t xml:space="preserve">ttitudes, </w:t>
      </w:r>
      <w:r>
        <w:rPr>
          <w:color w:val="222222"/>
          <w:shd w:val="clear" w:color="auto" w:fill="FFFFFF"/>
        </w:rPr>
        <w:t>s</w:t>
      </w:r>
      <w:r w:rsidRPr="00F94DB6">
        <w:rPr>
          <w:color w:val="222222"/>
          <w:shd w:val="clear" w:color="auto" w:fill="FFFFFF"/>
        </w:rPr>
        <w:t xml:space="preserve">ubjective </w:t>
      </w:r>
      <w:r>
        <w:rPr>
          <w:color w:val="222222"/>
          <w:shd w:val="clear" w:color="auto" w:fill="FFFFFF"/>
        </w:rPr>
        <w:t>n</w:t>
      </w:r>
      <w:r w:rsidRPr="00F94DB6">
        <w:rPr>
          <w:color w:val="222222"/>
          <w:shd w:val="clear" w:color="auto" w:fill="FFFFFF"/>
        </w:rPr>
        <w:t xml:space="preserve">orms, and </w:t>
      </w:r>
      <w:r>
        <w:rPr>
          <w:color w:val="222222"/>
          <w:shd w:val="clear" w:color="auto" w:fill="FFFFFF"/>
        </w:rPr>
        <w:t>i</w:t>
      </w:r>
      <w:r w:rsidRPr="00F94DB6">
        <w:rPr>
          <w:color w:val="222222"/>
          <w:shd w:val="clear" w:color="auto" w:fill="FFFFFF"/>
        </w:rPr>
        <w:t xml:space="preserve">ntentions </w:t>
      </w:r>
      <w:r>
        <w:rPr>
          <w:color w:val="222222"/>
          <w:shd w:val="clear" w:color="auto" w:fill="FFFFFF"/>
        </w:rPr>
        <w:t>w</w:t>
      </w:r>
      <w:r w:rsidRPr="00F94DB6">
        <w:rPr>
          <w:color w:val="222222"/>
          <w:shd w:val="clear" w:color="auto" w:fill="FFFFFF"/>
        </w:rPr>
        <w:t xml:space="preserve">ith </w:t>
      </w:r>
      <w:r>
        <w:rPr>
          <w:color w:val="222222"/>
          <w:shd w:val="clear" w:color="auto" w:fill="FFFFFF"/>
        </w:rPr>
        <w:t>r</w:t>
      </w:r>
      <w:r w:rsidRPr="00F94DB6">
        <w:rPr>
          <w:color w:val="222222"/>
          <w:shd w:val="clear" w:color="auto" w:fill="FFFFFF"/>
        </w:rPr>
        <w:t xml:space="preserve">espect to </w:t>
      </w:r>
      <w:r>
        <w:rPr>
          <w:color w:val="222222"/>
          <w:shd w:val="clear" w:color="auto" w:fill="FFFFFF"/>
        </w:rPr>
        <w:tab/>
        <w:t>p</w:t>
      </w:r>
      <w:r w:rsidRPr="00F94DB6">
        <w:rPr>
          <w:color w:val="222222"/>
          <w:shd w:val="clear" w:color="auto" w:fill="FFFFFF"/>
        </w:rPr>
        <w:t xml:space="preserve">erforming </w:t>
      </w:r>
      <w:r>
        <w:rPr>
          <w:color w:val="222222"/>
          <w:shd w:val="clear" w:color="auto" w:fill="FFFFFF"/>
        </w:rPr>
        <w:t>s</w:t>
      </w:r>
      <w:r w:rsidRPr="00F94DB6">
        <w:rPr>
          <w:color w:val="222222"/>
          <w:shd w:val="clear" w:color="auto" w:fill="FFFFFF"/>
        </w:rPr>
        <w:t xml:space="preserve">exual </w:t>
      </w:r>
      <w:r>
        <w:rPr>
          <w:color w:val="222222"/>
          <w:shd w:val="clear" w:color="auto" w:fill="FFFFFF"/>
        </w:rPr>
        <w:t>b</w:t>
      </w:r>
      <w:r w:rsidRPr="00F94DB6">
        <w:rPr>
          <w:color w:val="222222"/>
          <w:shd w:val="clear" w:color="auto" w:fill="FFFFFF"/>
        </w:rPr>
        <w:t>ehaviors.</w:t>
      </w:r>
      <w:r w:rsidRPr="00F94DB6">
        <w:rPr>
          <w:rStyle w:val="apple-converted-space"/>
          <w:color w:val="222222"/>
          <w:shd w:val="clear" w:color="auto" w:fill="FFFFFF"/>
        </w:rPr>
        <w:t> </w:t>
      </w:r>
      <w:r w:rsidRPr="00F94DB6">
        <w:rPr>
          <w:i/>
          <w:iCs/>
          <w:color w:val="222222"/>
        </w:rPr>
        <w:t>Journal of Applied Social Psychology</w:t>
      </w:r>
      <w:r w:rsidRPr="00F94DB6">
        <w:rPr>
          <w:color w:val="222222"/>
          <w:shd w:val="clear" w:color="auto" w:fill="FFFFFF"/>
        </w:rPr>
        <w:t>,</w:t>
      </w:r>
      <w:r w:rsidRPr="00F94DB6">
        <w:rPr>
          <w:rStyle w:val="apple-converted-space"/>
          <w:color w:val="222222"/>
          <w:shd w:val="clear" w:color="auto" w:fill="FFFFFF"/>
        </w:rPr>
        <w:t> </w:t>
      </w:r>
      <w:r w:rsidRPr="00F94DB6">
        <w:rPr>
          <w:i/>
          <w:iCs/>
          <w:color w:val="222222"/>
        </w:rPr>
        <w:t>23</w:t>
      </w:r>
      <w:r w:rsidRPr="00F94DB6">
        <w:rPr>
          <w:color w:val="222222"/>
          <w:shd w:val="clear" w:color="auto" w:fill="FFFFFF"/>
        </w:rPr>
        <w:t>(6), 417-438.</w:t>
      </w:r>
    </w:p>
    <w:p w14:paraId="2398CB1C" w14:textId="77945DD8" w:rsidR="00374D70" w:rsidRDefault="004E264F" w:rsidP="00374D70">
      <w:pPr>
        <w:spacing w:line="480" w:lineRule="auto"/>
        <w:rPr>
          <w:color w:val="222222"/>
          <w:shd w:val="clear" w:color="auto" w:fill="FFFFFF"/>
        </w:rPr>
      </w:pPr>
      <w:r w:rsidRPr="009015BD">
        <w:rPr>
          <w:color w:val="222222"/>
          <w:shd w:val="clear" w:color="auto" w:fill="FFFFFF"/>
        </w:rPr>
        <w:t>Gott, M., &amp; Hinchliff, S. (2003). How important is sex in later life? The views of older people. </w:t>
      </w:r>
      <w:r w:rsidRPr="009015BD">
        <w:rPr>
          <w:i/>
          <w:iCs/>
          <w:color w:val="222222"/>
          <w:shd w:val="clear" w:color="auto" w:fill="FFFFFF"/>
        </w:rPr>
        <w:t xml:space="preserve">Social </w:t>
      </w:r>
      <w:r w:rsidR="00374D70">
        <w:rPr>
          <w:i/>
          <w:iCs/>
          <w:color w:val="222222"/>
          <w:shd w:val="clear" w:color="auto" w:fill="FFFFFF"/>
        </w:rPr>
        <w:tab/>
      </w:r>
      <w:r w:rsidRPr="009015BD">
        <w:rPr>
          <w:i/>
          <w:iCs/>
          <w:color w:val="222222"/>
          <w:shd w:val="clear" w:color="auto" w:fill="FFFFFF"/>
        </w:rPr>
        <w:t>science &amp; medicine</w:t>
      </w:r>
      <w:r w:rsidRPr="009015BD">
        <w:rPr>
          <w:color w:val="222222"/>
          <w:shd w:val="clear" w:color="auto" w:fill="FFFFFF"/>
        </w:rPr>
        <w:t>, </w:t>
      </w:r>
      <w:r w:rsidRPr="009015BD">
        <w:rPr>
          <w:i/>
          <w:iCs/>
          <w:color w:val="222222"/>
          <w:shd w:val="clear" w:color="auto" w:fill="FFFFFF"/>
        </w:rPr>
        <w:t>56</w:t>
      </w:r>
      <w:r w:rsidRPr="009015BD">
        <w:rPr>
          <w:color w:val="222222"/>
          <w:shd w:val="clear" w:color="auto" w:fill="FFFFFF"/>
        </w:rPr>
        <w:t>(8), 1617-1628.</w:t>
      </w:r>
    </w:p>
    <w:p w14:paraId="56306830" w14:textId="2C1F77CF" w:rsidR="004E264F" w:rsidRPr="009015BD" w:rsidRDefault="004E264F" w:rsidP="00374D70">
      <w:pPr>
        <w:spacing w:line="480" w:lineRule="auto"/>
        <w:rPr>
          <w:color w:val="222222"/>
          <w:shd w:val="clear" w:color="auto" w:fill="FFFFFF"/>
        </w:rPr>
      </w:pPr>
      <w:r w:rsidRPr="009015BD">
        <w:rPr>
          <w:color w:val="222222"/>
          <w:shd w:val="clear" w:color="auto" w:fill="FFFFFF"/>
        </w:rPr>
        <w:t xml:space="preserve">Gott, M., Hinchliff, S., &amp; Galena, E. (2004). General practitioner attitudes to discussing sexual health </w:t>
      </w:r>
      <w:r w:rsidR="00374D70">
        <w:rPr>
          <w:color w:val="222222"/>
          <w:shd w:val="clear" w:color="auto" w:fill="FFFFFF"/>
        </w:rPr>
        <w:tab/>
      </w:r>
      <w:r w:rsidRPr="009015BD">
        <w:rPr>
          <w:color w:val="222222"/>
          <w:shd w:val="clear" w:color="auto" w:fill="FFFFFF"/>
        </w:rPr>
        <w:t>issues with older people. </w:t>
      </w:r>
      <w:r w:rsidRPr="009015BD">
        <w:rPr>
          <w:i/>
          <w:iCs/>
          <w:color w:val="222222"/>
          <w:shd w:val="clear" w:color="auto" w:fill="FFFFFF"/>
        </w:rPr>
        <w:t>Social science &amp; medicine</w:t>
      </w:r>
      <w:r w:rsidRPr="009015BD">
        <w:rPr>
          <w:color w:val="222222"/>
          <w:shd w:val="clear" w:color="auto" w:fill="FFFFFF"/>
        </w:rPr>
        <w:t>, </w:t>
      </w:r>
      <w:r w:rsidRPr="009015BD">
        <w:rPr>
          <w:i/>
          <w:iCs/>
          <w:color w:val="222222"/>
          <w:shd w:val="clear" w:color="auto" w:fill="FFFFFF"/>
        </w:rPr>
        <w:t>58</w:t>
      </w:r>
      <w:r w:rsidRPr="009015BD">
        <w:rPr>
          <w:color w:val="222222"/>
          <w:shd w:val="clear" w:color="auto" w:fill="FFFFFF"/>
        </w:rPr>
        <w:t>(11), 2093-2103.</w:t>
      </w:r>
    </w:p>
    <w:p w14:paraId="6E438003" w14:textId="2393FB3B" w:rsidR="004E264F" w:rsidRPr="009015BD" w:rsidRDefault="004E264F" w:rsidP="00374D70">
      <w:pPr>
        <w:spacing w:line="480" w:lineRule="auto"/>
      </w:pPr>
      <w:r w:rsidRPr="009015BD">
        <w:rPr>
          <w:color w:val="222222"/>
          <w:shd w:val="clear" w:color="auto" w:fill="FFFFFF"/>
        </w:rPr>
        <w:t xml:space="preserve">Halkitis, P. N., Zade, D. D., Shrem, M., &amp; Marmor, M. (2004). Beliefs about HIV non-infection and </w:t>
      </w:r>
      <w:r w:rsidR="00374D70">
        <w:rPr>
          <w:color w:val="222222"/>
          <w:shd w:val="clear" w:color="auto" w:fill="FFFFFF"/>
        </w:rPr>
        <w:tab/>
      </w:r>
      <w:r w:rsidRPr="009015BD">
        <w:rPr>
          <w:color w:val="222222"/>
          <w:shd w:val="clear" w:color="auto" w:fill="FFFFFF"/>
        </w:rPr>
        <w:t>risky sexual behavior among MSM. </w:t>
      </w:r>
      <w:r w:rsidRPr="009015BD">
        <w:rPr>
          <w:i/>
          <w:iCs/>
          <w:color w:val="222222"/>
          <w:shd w:val="clear" w:color="auto" w:fill="FFFFFF"/>
        </w:rPr>
        <w:t>AIDS Education and Prevention</w:t>
      </w:r>
      <w:r w:rsidRPr="009015BD">
        <w:rPr>
          <w:color w:val="222222"/>
          <w:shd w:val="clear" w:color="auto" w:fill="FFFFFF"/>
        </w:rPr>
        <w:t>, </w:t>
      </w:r>
      <w:r w:rsidRPr="009015BD">
        <w:rPr>
          <w:i/>
          <w:iCs/>
          <w:color w:val="222222"/>
          <w:shd w:val="clear" w:color="auto" w:fill="FFFFFF"/>
        </w:rPr>
        <w:t>16</w:t>
      </w:r>
      <w:r w:rsidRPr="009015BD">
        <w:rPr>
          <w:color w:val="222222"/>
          <w:shd w:val="clear" w:color="auto" w:fill="FFFFFF"/>
        </w:rPr>
        <w:t>(5), 448-458.</w:t>
      </w:r>
    </w:p>
    <w:p w14:paraId="52D7C0AB" w14:textId="406FEE71" w:rsidR="004E264F" w:rsidRPr="00374D70" w:rsidRDefault="004E264F" w:rsidP="00374D70">
      <w:pPr>
        <w:spacing w:line="480" w:lineRule="auto"/>
      </w:pPr>
      <w:r w:rsidRPr="009015BD">
        <w:rPr>
          <w:color w:val="222222"/>
          <w:shd w:val="clear" w:color="auto" w:fill="FFFFFF"/>
        </w:rPr>
        <w:t>Hallett, T.B., Aberle-Grasse, J., Bello, G., Boulos, L.M., Cayemittes, M.P.A., Cheluget, B., … Garcia-</w:t>
      </w:r>
      <w:r w:rsidR="00374D70">
        <w:rPr>
          <w:color w:val="222222"/>
          <w:shd w:val="clear" w:color="auto" w:fill="FFFFFF"/>
        </w:rPr>
        <w:tab/>
      </w:r>
      <w:r w:rsidRPr="009015BD">
        <w:rPr>
          <w:color w:val="222222"/>
          <w:shd w:val="clear" w:color="auto" w:fill="FFFFFF"/>
        </w:rPr>
        <w:t xml:space="preserve">Calleja, J. M. (2006). Declines in HIV prevalence can be associated with changing sexual </w:t>
      </w:r>
      <w:r w:rsidR="00374D70">
        <w:rPr>
          <w:color w:val="222222"/>
          <w:shd w:val="clear" w:color="auto" w:fill="FFFFFF"/>
        </w:rPr>
        <w:tab/>
      </w:r>
      <w:r w:rsidRPr="009015BD">
        <w:rPr>
          <w:color w:val="222222"/>
          <w:shd w:val="clear" w:color="auto" w:fill="FFFFFF"/>
        </w:rPr>
        <w:t>behaviour in Uganda, urban Kenya, Zimbabwe, and urban Haiti. </w:t>
      </w:r>
      <w:r w:rsidRPr="009015BD">
        <w:rPr>
          <w:i/>
          <w:iCs/>
          <w:color w:val="222222"/>
          <w:shd w:val="clear" w:color="auto" w:fill="FFFFFF"/>
        </w:rPr>
        <w:t xml:space="preserve">Sexually transmitted </w:t>
      </w:r>
      <w:r w:rsidR="00374D70">
        <w:rPr>
          <w:i/>
          <w:iCs/>
          <w:color w:val="222222"/>
          <w:shd w:val="clear" w:color="auto" w:fill="FFFFFF"/>
        </w:rPr>
        <w:tab/>
      </w:r>
      <w:r w:rsidRPr="009015BD">
        <w:rPr>
          <w:i/>
          <w:iCs/>
          <w:color w:val="222222"/>
          <w:shd w:val="clear" w:color="auto" w:fill="FFFFFF"/>
        </w:rPr>
        <w:t>infections</w:t>
      </w:r>
      <w:r w:rsidRPr="009015BD">
        <w:rPr>
          <w:color w:val="222222"/>
          <w:shd w:val="clear" w:color="auto" w:fill="FFFFFF"/>
        </w:rPr>
        <w:t>, </w:t>
      </w:r>
      <w:r w:rsidRPr="009015BD">
        <w:rPr>
          <w:i/>
          <w:iCs/>
          <w:color w:val="222222"/>
          <w:shd w:val="clear" w:color="auto" w:fill="FFFFFF"/>
        </w:rPr>
        <w:t>82</w:t>
      </w:r>
      <w:r w:rsidRPr="009015BD">
        <w:rPr>
          <w:color w:val="222222"/>
          <w:shd w:val="clear" w:color="auto" w:fill="FFFFFF"/>
        </w:rPr>
        <w:t>(suppl 1), i1-i8.</w:t>
      </w:r>
    </w:p>
    <w:p w14:paraId="45D69B0B" w14:textId="2D87BFA8" w:rsidR="004E264F" w:rsidRPr="009015BD" w:rsidRDefault="004E264F" w:rsidP="00374D70">
      <w:pPr>
        <w:spacing w:line="480" w:lineRule="auto"/>
        <w:rPr>
          <w:color w:val="222222"/>
          <w:shd w:val="clear" w:color="auto" w:fill="FFFFFF"/>
        </w:rPr>
      </w:pPr>
      <w:r w:rsidRPr="009015BD">
        <w:rPr>
          <w:color w:val="222222"/>
          <w:shd w:val="clear" w:color="auto" w:fill="FFFFFF"/>
        </w:rPr>
        <w:t xml:space="preserve">Hammack, P. L. (2005). The life course development of human sexual ori- entation: An integrative </w:t>
      </w:r>
      <w:r w:rsidR="00374D70">
        <w:rPr>
          <w:color w:val="222222"/>
          <w:shd w:val="clear" w:color="auto" w:fill="FFFFFF"/>
        </w:rPr>
        <w:tab/>
      </w:r>
      <w:r w:rsidRPr="009015BD">
        <w:rPr>
          <w:color w:val="222222"/>
          <w:shd w:val="clear" w:color="auto" w:fill="FFFFFF"/>
        </w:rPr>
        <w:t>paradigm. Human Development, 48, 267–290.</w:t>
      </w:r>
    </w:p>
    <w:p w14:paraId="00DADDB0" w14:textId="7AD1EFE8" w:rsidR="004E264F" w:rsidRPr="00374D70" w:rsidRDefault="004E264F" w:rsidP="00374D70">
      <w:pPr>
        <w:spacing w:line="480" w:lineRule="auto"/>
      </w:pPr>
      <w:r w:rsidRPr="009015BD">
        <w:rPr>
          <w:color w:val="222222"/>
          <w:shd w:val="clear" w:color="auto" w:fill="FFFFFF"/>
        </w:rPr>
        <w:t xml:space="preserve">Hammack, P. L., &amp; Cohler, B. J. (2011). Narrative, identity, and the politics of exclusion: Social change </w:t>
      </w:r>
      <w:r w:rsidR="00374D70">
        <w:rPr>
          <w:color w:val="222222"/>
          <w:shd w:val="clear" w:color="auto" w:fill="FFFFFF"/>
        </w:rPr>
        <w:tab/>
      </w:r>
      <w:r w:rsidRPr="009015BD">
        <w:rPr>
          <w:color w:val="222222"/>
          <w:shd w:val="clear" w:color="auto" w:fill="FFFFFF"/>
        </w:rPr>
        <w:t>and the gay and lesbian life course. </w:t>
      </w:r>
      <w:r w:rsidRPr="009015BD">
        <w:rPr>
          <w:i/>
          <w:iCs/>
          <w:color w:val="222222"/>
          <w:shd w:val="clear" w:color="auto" w:fill="FFFFFF"/>
        </w:rPr>
        <w:t>Sexuality Research and Social Policy</w:t>
      </w:r>
      <w:r w:rsidRPr="009015BD">
        <w:rPr>
          <w:color w:val="222222"/>
          <w:shd w:val="clear" w:color="auto" w:fill="FFFFFF"/>
        </w:rPr>
        <w:t>, </w:t>
      </w:r>
      <w:r w:rsidRPr="009015BD">
        <w:rPr>
          <w:i/>
          <w:iCs/>
          <w:color w:val="222222"/>
          <w:shd w:val="clear" w:color="auto" w:fill="FFFFFF"/>
        </w:rPr>
        <w:t>8</w:t>
      </w:r>
      <w:r w:rsidRPr="009015BD">
        <w:rPr>
          <w:color w:val="222222"/>
          <w:shd w:val="clear" w:color="auto" w:fill="FFFFFF"/>
        </w:rPr>
        <w:t>(3), 162</w:t>
      </w:r>
    </w:p>
    <w:p w14:paraId="66721F16" w14:textId="4E7D7184" w:rsidR="004E264F" w:rsidRPr="00374D70" w:rsidRDefault="004E264F" w:rsidP="00374D70">
      <w:pPr>
        <w:spacing w:line="480" w:lineRule="auto"/>
      </w:pPr>
      <w:r w:rsidRPr="009015BD">
        <w:rPr>
          <w:color w:val="222222"/>
          <w:shd w:val="clear" w:color="auto" w:fill="FFFFFF"/>
        </w:rPr>
        <w:t xml:space="preserve">Hammack, P. L., Frost, D. M., Meyer, I. H., &amp; Pletta, D. R. (2018). Gay men’s health and identity: </w:t>
      </w:r>
      <w:r w:rsidR="00374D70">
        <w:rPr>
          <w:color w:val="222222"/>
          <w:shd w:val="clear" w:color="auto" w:fill="FFFFFF"/>
        </w:rPr>
        <w:tab/>
      </w:r>
      <w:r w:rsidRPr="009015BD">
        <w:rPr>
          <w:color w:val="222222"/>
          <w:shd w:val="clear" w:color="auto" w:fill="FFFFFF"/>
        </w:rPr>
        <w:t>Social change and the life course. </w:t>
      </w:r>
      <w:r w:rsidRPr="009015BD">
        <w:rPr>
          <w:i/>
          <w:iCs/>
          <w:color w:val="222222"/>
          <w:shd w:val="clear" w:color="auto" w:fill="FFFFFF"/>
        </w:rPr>
        <w:t>Archives of sexual behavior</w:t>
      </w:r>
      <w:r w:rsidRPr="009015BD">
        <w:rPr>
          <w:color w:val="222222"/>
          <w:shd w:val="clear" w:color="auto" w:fill="FFFFFF"/>
        </w:rPr>
        <w:t>, </w:t>
      </w:r>
      <w:r w:rsidRPr="009015BD">
        <w:rPr>
          <w:i/>
          <w:iCs/>
          <w:color w:val="222222"/>
          <w:shd w:val="clear" w:color="auto" w:fill="FFFFFF"/>
        </w:rPr>
        <w:t>47</w:t>
      </w:r>
      <w:r w:rsidRPr="009015BD">
        <w:rPr>
          <w:color w:val="222222"/>
          <w:shd w:val="clear" w:color="auto" w:fill="FFFFFF"/>
        </w:rPr>
        <w:t>(1), 59-74.</w:t>
      </w:r>
    </w:p>
    <w:p w14:paraId="2C8BC56D" w14:textId="5BD8FC44" w:rsidR="004E264F" w:rsidRPr="009015BD" w:rsidRDefault="004E264F" w:rsidP="00374D70">
      <w:pPr>
        <w:spacing w:line="480" w:lineRule="auto"/>
        <w:rPr>
          <w:color w:val="222222"/>
          <w:shd w:val="clear" w:color="auto" w:fill="FFFFFF"/>
        </w:rPr>
      </w:pPr>
      <w:r w:rsidRPr="009015BD">
        <w:rPr>
          <w:color w:val="222222"/>
          <w:shd w:val="clear" w:color="auto" w:fill="FFFFFF"/>
        </w:rPr>
        <w:t xml:space="preserve">Heckathorn, D. D. (2002). Respondent-driven sampling II: Deriving valid population estimates from </w:t>
      </w:r>
      <w:r w:rsidR="00374D70">
        <w:rPr>
          <w:color w:val="222222"/>
          <w:shd w:val="clear" w:color="auto" w:fill="FFFFFF"/>
        </w:rPr>
        <w:tab/>
      </w:r>
      <w:r w:rsidRPr="009015BD">
        <w:rPr>
          <w:color w:val="222222"/>
          <w:shd w:val="clear" w:color="auto" w:fill="FFFFFF"/>
        </w:rPr>
        <w:t xml:space="preserve">chain-referral samples of hidden populations. </w:t>
      </w:r>
      <w:r w:rsidRPr="009015BD">
        <w:rPr>
          <w:i/>
          <w:iCs/>
          <w:color w:val="222222"/>
          <w:shd w:val="clear" w:color="auto" w:fill="FFFFFF"/>
        </w:rPr>
        <w:t>Social Problems</w:t>
      </w:r>
      <w:r w:rsidRPr="009015BD">
        <w:rPr>
          <w:color w:val="222222"/>
          <w:shd w:val="clear" w:color="auto" w:fill="FFFFFF"/>
        </w:rPr>
        <w:t>, 49(1), 11–34.</w:t>
      </w:r>
    </w:p>
    <w:p w14:paraId="09219F52" w14:textId="1901D57B" w:rsidR="004E264F" w:rsidRDefault="004E264F" w:rsidP="00374D70">
      <w:pPr>
        <w:spacing w:line="480" w:lineRule="auto"/>
        <w:rPr>
          <w:color w:val="222222"/>
          <w:shd w:val="clear" w:color="auto" w:fill="FFFFFF"/>
        </w:rPr>
      </w:pPr>
      <w:r w:rsidRPr="009015BD">
        <w:rPr>
          <w:color w:val="222222"/>
          <w:shd w:val="clear" w:color="auto" w:fill="FFFFFF"/>
        </w:rPr>
        <w:t xml:space="preserve">Herbst, J.H., Sherba, R.T., Crepaz, N., DeLuca, J.B., Zohrabyan, L., Stall, R.D., … HIV/AIDS </w:t>
      </w:r>
      <w:r w:rsidR="00374D70">
        <w:rPr>
          <w:color w:val="222222"/>
          <w:shd w:val="clear" w:color="auto" w:fill="FFFFFF"/>
        </w:rPr>
        <w:tab/>
      </w:r>
      <w:r w:rsidRPr="009015BD">
        <w:rPr>
          <w:color w:val="222222"/>
          <w:shd w:val="clear" w:color="auto" w:fill="FFFFFF"/>
        </w:rPr>
        <w:t xml:space="preserve">Prevention Research Synthesis Team. (2005). A meta-analytic review of HIV behavioral </w:t>
      </w:r>
      <w:r w:rsidR="00374D70">
        <w:rPr>
          <w:color w:val="222222"/>
          <w:shd w:val="clear" w:color="auto" w:fill="FFFFFF"/>
        </w:rPr>
        <w:tab/>
      </w:r>
      <w:r w:rsidRPr="009015BD">
        <w:rPr>
          <w:color w:val="222222"/>
          <w:shd w:val="clear" w:color="auto" w:fill="FFFFFF"/>
        </w:rPr>
        <w:t>interventions for reducing sexual risk behavior of men who have sex with men. </w:t>
      </w:r>
      <w:r w:rsidRPr="009015BD">
        <w:rPr>
          <w:i/>
          <w:iCs/>
          <w:color w:val="222222"/>
          <w:shd w:val="clear" w:color="auto" w:fill="FFFFFF"/>
        </w:rPr>
        <w:t xml:space="preserve">JAIDS Journal of </w:t>
      </w:r>
      <w:r w:rsidR="00374D70">
        <w:rPr>
          <w:i/>
          <w:iCs/>
          <w:color w:val="222222"/>
          <w:shd w:val="clear" w:color="auto" w:fill="FFFFFF"/>
        </w:rPr>
        <w:tab/>
      </w:r>
      <w:r w:rsidRPr="009015BD">
        <w:rPr>
          <w:i/>
          <w:iCs/>
          <w:color w:val="222222"/>
          <w:shd w:val="clear" w:color="auto" w:fill="FFFFFF"/>
        </w:rPr>
        <w:t>Acquired Immune Deficiency Syndromes</w:t>
      </w:r>
      <w:r w:rsidRPr="009015BD">
        <w:rPr>
          <w:color w:val="222222"/>
          <w:shd w:val="clear" w:color="auto" w:fill="FFFFFF"/>
        </w:rPr>
        <w:t>, </w:t>
      </w:r>
      <w:r w:rsidRPr="009015BD">
        <w:rPr>
          <w:i/>
          <w:iCs/>
          <w:color w:val="222222"/>
          <w:shd w:val="clear" w:color="auto" w:fill="FFFFFF"/>
        </w:rPr>
        <w:t>39</w:t>
      </w:r>
      <w:r w:rsidRPr="009015BD">
        <w:rPr>
          <w:color w:val="222222"/>
          <w:shd w:val="clear" w:color="auto" w:fill="FFFFFF"/>
        </w:rPr>
        <w:t>(2), 228-241.</w:t>
      </w:r>
    </w:p>
    <w:p w14:paraId="76677F69" w14:textId="4BEF8EB1" w:rsidR="00D51F80" w:rsidRPr="00D51F80" w:rsidRDefault="00D51F80" w:rsidP="00374D70">
      <w:pPr>
        <w:spacing w:line="480" w:lineRule="auto"/>
        <w:rPr>
          <w:color w:val="222222"/>
          <w:shd w:val="clear" w:color="auto" w:fill="FFFFFF"/>
        </w:rPr>
      </w:pPr>
      <w:r>
        <w:rPr>
          <w:color w:val="222222"/>
          <w:shd w:val="clear" w:color="auto" w:fill="FFFFFF"/>
        </w:rPr>
        <w:t xml:space="preserve">Hogg, R. S., Eyawo, O., Collins, A. B., Zhang, W., Jabbari, S., Hull, M. W., … Motaner, J. S. G. (2017). </w:t>
      </w:r>
      <w:r>
        <w:rPr>
          <w:color w:val="222222"/>
          <w:shd w:val="clear" w:color="auto" w:fill="FFFFFF"/>
        </w:rPr>
        <w:tab/>
        <w:t xml:space="preserve">Health-adjusted life expectancy in HIV-positive and HIV-negative men and women in British </w:t>
      </w:r>
      <w:r>
        <w:rPr>
          <w:color w:val="222222"/>
          <w:shd w:val="clear" w:color="auto" w:fill="FFFFFF"/>
        </w:rPr>
        <w:tab/>
        <w:t xml:space="preserve">Columbia, Canada: A population-based observational cohort study. </w:t>
      </w:r>
      <w:r>
        <w:rPr>
          <w:i/>
          <w:color w:val="222222"/>
          <w:shd w:val="clear" w:color="auto" w:fill="FFFFFF"/>
        </w:rPr>
        <w:t>The Lancet HIV, 4</w:t>
      </w:r>
      <w:r>
        <w:rPr>
          <w:color w:val="222222"/>
          <w:shd w:val="clear" w:color="auto" w:fill="FFFFFF"/>
        </w:rPr>
        <w:t>(6), e270-</w:t>
      </w:r>
      <w:r>
        <w:rPr>
          <w:color w:val="222222"/>
          <w:shd w:val="clear" w:color="auto" w:fill="FFFFFF"/>
        </w:rPr>
        <w:tab/>
        <w:t>e276.</w:t>
      </w:r>
    </w:p>
    <w:p w14:paraId="483D7118" w14:textId="2AEF4C69" w:rsidR="00A67638" w:rsidRPr="00A67638" w:rsidRDefault="00A67638" w:rsidP="00A67638">
      <w:pPr>
        <w:spacing w:line="480" w:lineRule="auto"/>
        <w:rPr>
          <w:sz w:val="36"/>
        </w:rPr>
      </w:pPr>
      <w:r w:rsidRPr="00A67638">
        <w:rPr>
          <w:color w:val="222222"/>
          <w:szCs w:val="20"/>
          <w:shd w:val="clear" w:color="auto" w:fill="FFFFFF"/>
        </w:rPr>
        <w:t xml:space="preserve">Holloway, I. W., Cederbaum, J. A., Ajayi, A., &amp; Shoptaw, S. (2012). Where are the young men in HIV </w:t>
      </w:r>
      <w:r>
        <w:rPr>
          <w:color w:val="222222"/>
          <w:szCs w:val="20"/>
          <w:shd w:val="clear" w:color="auto" w:fill="FFFFFF"/>
        </w:rPr>
        <w:tab/>
      </w:r>
      <w:r w:rsidRPr="00A67638">
        <w:rPr>
          <w:color w:val="222222"/>
          <w:szCs w:val="20"/>
          <w:shd w:val="clear" w:color="auto" w:fill="FFFFFF"/>
        </w:rPr>
        <w:t xml:space="preserve">prevention efforts? Comments on HIV prevention programs and research from young men who </w:t>
      </w:r>
      <w:r>
        <w:rPr>
          <w:color w:val="222222"/>
          <w:szCs w:val="20"/>
          <w:shd w:val="clear" w:color="auto" w:fill="FFFFFF"/>
        </w:rPr>
        <w:tab/>
      </w:r>
      <w:r w:rsidRPr="00A67638">
        <w:rPr>
          <w:color w:val="222222"/>
          <w:szCs w:val="20"/>
          <w:shd w:val="clear" w:color="auto" w:fill="FFFFFF"/>
        </w:rPr>
        <w:t>sex with men in Los Angeles County.</w:t>
      </w:r>
      <w:r w:rsidRPr="00A67638">
        <w:rPr>
          <w:rStyle w:val="apple-converted-space"/>
          <w:color w:val="222222"/>
          <w:szCs w:val="20"/>
          <w:shd w:val="clear" w:color="auto" w:fill="FFFFFF"/>
        </w:rPr>
        <w:t> </w:t>
      </w:r>
      <w:r w:rsidRPr="00A67638">
        <w:rPr>
          <w:i/>
          <w:iCs/>
          <w:color w:val="222222"/>
          <w:szCs w:val="20"/>
        </w:rPr>
        <w:t>The journal of primary prevention</w:t>
      </w:r>
      <w:r w:rsidRPr="00A67638">
        <w:rPr>
          <w:color w:val="222222"/>
          <w:szCs w:val="20"/>
          <w:shd w:val="clear" w:color="auto" w:fill="FFFFFF"/>
        </w:rPr>
        <w:t>,</w:t>
      </w:r>
      <w:r w:rsidRPr="00A67638">
        <w:rPr>
          <w:rStyle w:val="apple-converted-space"/>
          <w:color w:val="222222"/>
          <w:szCs w:val="20"/>
          <w:shd w:val="clear" w:color="auto" w:fill="FFFFFF"/>
        </w:rPr>
        <w:t> </w:t>
      </w:r>
      <w:r w:rsidRPr="00A67638">
        <w:rPr>
          <w:i/>
          <w:iCs/>
          <w:color w:val="222222"/>
          <w:szCs w:val="20"/>
        </w:rPr>
        <w:t>33</w:t>
      </w:r>
      <w:r w:rsidRPr="00A67638">
        <w:rPr>
          <w:color w:val="222222"/>
          <w:szCs w:val="20"/>
          <w:shd w:val="clear" w:color="auto" w:fill="FFFFFF"/>
        </w:rPr>
        <w:t>(5-6), 271-278.</w:t>
      </w:r>
    </w:p>
    <w:p w14:paraId="0CBB042B" w14:textId="271ABFD1" w:rsidR="004E264F" w:rsidRPr="00374D70" w:rsidRDefault="004E264F" w:rsidP="00374D70">
      <w:pPr>
        <w:spacing w:line="480" w:lineRule="auto"/>
      </w:pPr>
      <w:r w:rsidRPr="009015BD">
        <w:rPr>
          <w:color w:val="222222"/>
          <w:shd w:val="clear" w:color="auto" w:fill="FFFFFF"/>
        </w:rPr>
        <w:t xml:space="preserve">Kalichman, S. C., Price, D., Eaton, L. A., Burnham, K., Sullivan, M., Finneran, S., ... &amp; Allen, A. </w:t>
      </w:r>
      <w:r w:rsidR="00374D70">
        <w:rPr>
          <w:color w:val="222222"/>
          <w:shd w:val="clear" w:color="auto" w:fill="FFFFFF"/>
        </w:rPr>
        <w:tab/>
      </w:r>
      <w:r w:rsidRPr="009015BD">
        <w:rPr>
          <w:color w:val="222222"/>
          <w:shd w:val="clear" w:color="auto" w:fill="FFFFFF"/>
        </w:rPr>
        <w:t xml:space="preserve">(2017). Diminishing perceived threat of AIDS and increasing sexual risks of HIV among men </w:t>
      </w:r>
      <w:r w:rsidR="00374D70">
        <w:rPr>
          <w:color w:val="222222"/>
          <w:shd w:val="clear" w:color="auto" w:fill="FFFFFF"/>
        </w:rPr>
        <w:tab/>
      </w:r>
      <w:r w:rsidRPr="009015BD">
        <w:rPr>
          <w:color w:val="222222"/>
          <w:shd w:val="clear" w:color="auto" w:fill="FFFFFF"/>
        </w:rPr>
        <w:t>who have sex with men, 1997–2015. </w:t>
      </w:r>
      <w:r w:rsidRPr="009015BD">
        <w:rPr>
          <w:i/>
          <w:iCs/>
          <w:color w:val="222222"/>
          <w:shd w:val="clear" w:color="auto" w:fill="FFFFFF"/>
        </w:rPr>
        <w:t>Archives of sexual behavior</w:t>
      </w:r>
      <w:r w:rsidRPr="009015BD">
        <w:rPr>
          <w:color w:val="222222"/>
          <w:shd w:val="clear" w:color="auto" w:fill="FFFFFF"/>
        </w:rPr>
        <w:t>, </w:t>
      </w:r>
      <w:r w:rsidRPr="009015BD">
        <w:rPr>
          <w:i/>
          <w:iCs/>
          <w:color w:val="222222"/>
          <w:shd w:val="clear" w:color="auto" w:fill="FFFFFF"/>
        </w:rPr>
        <w:t>46</w:t>
      </w:r>
      <w:r w:rsidRPr="009015BD">
        <w:rPr>
          <w:color w:val="222222"/>
          <w:shd w:val="clear" w:color="auto" w:fill="FFFFFF"/>
        </w:rPr>
        <w:t>(4), 895-902.</w:t>
      </w:r>
    </w:p>
    <w:p w14:paraId="21E44DF2" w14:textId="6FD5CD36" w:rsidR="00F94DB6" w:rsidRPr="00F94DB6" w:rsidRDefault="00F94DB6" w:rsidP="00F94DB6">
      <w:pPr>
        <w:spacing w:line="480" w:lineRule="auto"/>
      </w:pPr>
      <w:r w:rsidRPr="00F94DB6">
        <w:rPr>
          <w:color w:val="222222"/>
          <w:shd w:val="clear" w:color="auto" w:fill="FFFFFF"/>
        </w:rPr>
        <w:t xml:space="preserve">Kendall, C., Kerr, L. R., Gondim, R. C., Werneck, G. L., Macena, R. H. M., Pontes, M. K., ... &amp; </w:t>
      </w:r>
      <w:r>
        <w:rPr>
          <w:color w:val="222222"/>
          <w:shd w:val="clear" w:color="auto" w:fill="FFFFFF"/>
        </w:rPr>
        <w:tab/>
      </w:r>
      <w:r w:rsidRPr="00F94DB6">
        <w:rPr>
          <w:color w:val="222222"/>
          <w:shd w:val="clear" w:color="auto" w:fill="FFFFFF"/>
        </w:rPr>
        <w:t xml:space="preserve">McFarland, W. (2008). An empirical comparison of respondent-driven sampling, time location </w:t>
      </w:r>
      <w:r>
        <w:rPr>
          <w:color w:val="222222"/>
          <w:shd w:val="clear" w:color="auto" w:fill="FFFFFF"/>
        </w:rPr>
        <w:tab/>
      </w:r>
      <w:r w:rsidRPr="00F94DB6">
        <w:rPr>
          <w:color w:val="222222"/>
          <w:shd w:val="clear" w:color="auto" w:fill="FFFFFF"/>
        </w:rPr>
        <w:t xml:space="preserve">sampling, and snowball sampling for behavioral surveillance in men who have sex with men, </w:t>
      </w:r>
      <w:r>
        <w:rPr>
          <w:color w:val="222222"/>
          <w:shd w:val="clear" w:color="auto" w:fill="FFFFFF"/>
        </w:rPr>
        <w:tab/>
      </w:r>
      <w:r w:rsidRPr="00F94DB6">
        <w:rPr>
          <w:color w:val="222222"/>
          <w:shd w:val="clear" w:color="auto" w:fill="FFFFFF"/>
        </w:rPr>
        <w:t>Fortaleza, Brazil.</w:t>
      </w:r>
      <w:r w:rsidRPr="00F94DB6">
        <w:rPr>
          <w:rStyle w:val="apple-converted-space"/>
          <w:color w:val="222222"/>
          <w:shd w:val="clear" w:color="auto" w:fill="FFFFFF"/>
        </w:rPr>
        <w:t> </w:t>
      </w:r>
      <w:r w:rsidRPr="00F94DB6">
        <w:rPr>
          <w:i/>
          <w:iCs/>
          <w:color w:val="222222"/>
        </w:rPr>
        <w:t>AIDS and Behavior</w:t>
      </w:r>
      <w:r w:rsidRPr="00F94DB6">
        <w:rPr>
          <w:color w:val="222222"/>
          <w:shd w:val="clear" w:color="auto" w:fill="FFFFFF"/>
        </w:rPr>
        <w:t>,</w:t>
      </w:r>
      <w:r w:rsidRPr="00F94DB6">
        <w:rPr>
          <w:rStyle w:val="apple-converted-space"/>
          <w:color w:val="222222"/>
          <w:shd w:val="clear" w:color="auto" w:fill="FFFFFF"/>
        </w:rPr>
        <w:t> </w:t>
      </w:r>
      <w:r w:rsidRPr="00F94DB6">
        <w:rPr>
          <w:i/>
          <w:iCs/>
          <w:color w:val="222222"/>
        </w:rPr>
        <w:t>12</w:t>
      </w:r>
      <w:r w:rsidRPr="00F94DB6">
        <w:rPr>
          <w:color w:val="222222"/>
          <w:shd w:val="clear" w:color="auto" w:fill="FFFFFF"/>
        </w:rPr>
        <w:t>(1), 97.</w:t>
      </w:r>
    </w:p>
    <w:p w14:paraId="567DD80B" w14:textId="52765D40" w:rsidR="004E264F" w:rsidRPr="00374D70" w:rsidRDefault="004E264F" w:rsidP="00F94DB6">
      <w:pPr>
        <w:spacing w:line="480" w:lineRule="auto"/>
      </w:pPr>
      <w:r w:rsidRPr="00F94DB6">
        <w:rPr>
          <w:color w:val="222222"/>
          <w:shd w:val="clear" w:color="auto" w:fill="FFFFFF"/>
        </w:rPr>
        <w:t>Kontula</w:t>
      </w:r>
      <w:r w:rsidRPr="009015BD">
        <w:rPr>
          <w:color w:val="222222"/>
          <w:shd w:val="clear" w:color="auto" w:fill="FFFFFF"/>
        </w:rPr>
        <w:t>, O., &amp; Haavio-Mannila, E. (2003). Masturbation in a generational perspective. </w:t>
      </w:r>
      <w:r w:rsidRPr="009015BD">
        <w:rPr>
          <w:i/>
          <w:iCs/>
          <w:color w:val="222222"/>
          <w:shd w:val="clear" w:color="auto" w:fill="FFFFFF"/>
        </w:rPr>
        <w:t xml:space="preserve">Journal of </w:t>
      </w:r>
      <w:r w:rsidR="00374D70">
        <w:rPr>
          <w:i/>
          <w:iCs/>
          <w:color w:val="222222"/>
          <w:shd w:val="clear" w:color="auto" w:fill="FFFFFF"/>
        </w:rPr>
        <w:tab/>
      </w:r>
      <w:r w:rsidRPr="009015BD">
        <w:rPr>
          <w:i/>
          <w:iCs/>
          <w:color w:val="222222"/>
          <w:shd w:val="clear" w:color="auto" w:fill="FFFFFF"/>
        </w:rPr>
        <w:t>Psychology &amp; Human Sexuality</w:t>
      </w:r>
      <w:r w:rsidRPr="009015BD">
        <w:rPr>
          <w:color w:val="222222"/>
          <w:shd w:val="clear" w:color="auto" w:fill="FFFFFF"/>
        </w:rPr>
        <w:t>, </w:t>
      </w:r>
      <w:r w:rsidRPr="009015BD">
        <w:rPr>
          <w:i/>
          <w:iCs/>
          <w:color w:val="222222"/>
          <w:shd w:val="clear" w:color="auto" w:fill="FFFFFF"/>
        </w:rPr>
        <w:t>14</w:t>
      </w:r>
      <w:r w:rsidRPr="009015BD">
        <w:rPr>
          <w:color w:val="222222"/>
          <w:shd w:val="clear" w:color="auto" w:fill="FFFFFF"/>
        </w:rPr>
        <w:t>(2-3), 49-83.</w:t>
      </w:r>
    </w:p>
    <w:p w14:paraId="1306F696" w14:textId="09945B58" w:rsidR="004E264F" w:rsidRPr="00374D70" w:rsidRDefault="004E264F" w:rsidP="00374D70">
      <w:pPr>
        <w:spacing w:line="480" w:lineRule="auto"/>
        <w:rPr>
          <w:color w:val="222222"/>
          <w:shd w:val="clear" w:color="auto" w:fill="FFFFFF"/>
        </w:rPr>
      </w:pPr>
      <w:r w:rsidRPr="009015BD">
        <w:rPr>
          <w:color w:val="222222"/>
          <w:shd w:val="clear" w:color="auto" w:fill="FFFFFF"/>
        </w:rPr>
        <w:t xml:space="preserve">Kontula, O., &amp; Haavio-Mannila, E. (2009). The impact of aging on human sexual activity and sexual </w:t>
      </w:r>
      <w:r w:rsidR="00374D70">
        <w:rPr>
          <w:color w:val="222222"/>
          <w:shd w:val="clear" w:color="auto" w:fill="FFFFFF"/>
        </w:rPr>
        <w:tab/>
      </w:r>
      <w:r w:rsidRPr="009015BD">
        <w:rPr>
          <w:color w:val="222222"/>
          <w:shd w:val="clear" w:color="auto" w:fill="FFFFFF"/>
        </w:rPr>
        <w:t>desire. </w:t>
      </w:r>
      <w:r w:rsidRPr="009015BD">
        <w:rPr>
          <w:i/>
          <w:iCs/>
          <w:color w:val="222222"/>
          <w:shd w:val="clear" w:color="auto" w:fill="FFFFFF"/>
        </w:rPr>
        <w:t>Journal of Sex Research</w:t>
      </w:r>
      <w:r w:rsidRPr="009015BD">
        <w:rPr>
          <w:color w:val="222222"/>
          <w:shd w:val="clear" w:color="auto" w:fill="FFFFFF"/>
        </w:rPr>
        <w:t>, </w:t>
      </w:r>
      <w:r w:rsidRPr="009015BD">
        <w:rPr>
          <w:i/>
          <w:iCs/>
          <w:color w:val="222222"/>
          <w:shd w:val="clear" w:color="auto" w:fill="FFFFFF"/>
        </w:rPr>
        <w:t>46</w:t>
      </w:r>
      <w:r w:rsidRPr="009015BD">
        <w:rPr>
          <w:color w:val="222222"/>
          <w:shd w:val="clear" w:color="auto" w:fill="FFFFFF"/>
        </w:rPr>
        <w:t>(1), 46-56.</w:t>
      </w:r>
    </w:p>
    <w:p w14:paraId="4D2CC13B" w14:textId="12B2FE97" w:rsidR="004E264F" w:rsidRPr="009015BD" w:rsidRDefault="004E264F" w:rsidP="00374D70">
      <w:pPr>
        <w:spacing w:line="480" w:lineRule="auto"/>
        <w:rPr>
          <w:color w:val="222222"/>
          <w:shd w:val="clear" w:color="auto" w:fill="FFFFFF"/>
        </w:rPr>
      </w:pPr>
      <w:r w:rsidRPr="009015BD">
        <w:rPr>
          <w:color w:val="222222"/>
          <w:shd w:val="clear" w:color="auto" w:fill="FFFFFF"/>
        </w:rPr>
        <w:t xml:space="preserve">Lachowsky, N. J., Lal, A., Forrest, J. I., Card, K. G., Cui, Z., Sereda, P., … Hogg, R. S. (2016). </w:t>
      </w:r>
      <w:r w:rsidR="00374D70">
        <w:rPr>
          <w:color w:val="222222"/>
          <w:shd w:val="clear" w:color="auto" w:fill="FFFFFF"/>
        </w:rPr>
        <w:tab/>
      </w:r>
      <w:r w:rsidRPr="009015BD">
        <w:rPr>
          <w:color w:val="222222"/>
          <w:shd w:val="clear" w:color="auto" w:fill="FFFFFF"/>
        </w:rPr>
        <w:t xml:space="preserve">Including online-recruited seeds: A respondent-driven sample of men who have sex with men. </w:t>
      </w:r>
      <w:r w:rsidR="00374D70">
        <w:rPr>
          <w:color w:val="222222"/>
          <w:shd w:val="clear" w:color="auto" w:fill="FFFFFF"/>
        </w:rPr>
        <w:tab/>
      </w:r>
      <w:r w:rsidRPr="009015BD">
        <w:rPr>
          <w:i/>
          <w:iCs/>
          <w:color w:val="222222"/>
          <w:shd w:val="clear" w:color="auto" w:fill="FFFFFF"/>
        </w:rPr>
        <w:t>Journal of Medical Internet Research</w:t>
      </w:r>
      <w:r w:rsidRPr="009015BD">
        <w:rPr>
          <w:color w:val="222222"/>
          <w:shd w:val="clear" w:color="auto" w:fill="FFFFFF"/>
        </w:rPr>
        <w:t>, 18, e51</w:t>
      </w:r>
    </w:p>
    <w:p w14:paraId="4DF00D4E" w14:textId="3AEFBB8A" w:rsidR="004E264F" w:rsidRPr="009015BD" w:rsidRDefault="004E264F" w:rsidP="00374D70">
      <w:pPr>
        <w:spacing w:line="480" w:lineRule="auto"/>
      </w:pPr>
      <w:r w:rsidRPr="009015BD">
        <w:rPr>
          <w:color w:val="222222"/>
          <w:shd w:val="clear" w:color="auto" w:fill="FFFFFF"/>
        </w:rPr>
        <w:t xml:space="preserve">Laumann, E. O., Glasser, D. B., Neves, R. C. S., &amp; Moreira Jr, E. D. (2009). A population-based survey </w:t>
      </w:r>
      <w:r w:rsidR="00374D70">
        <w:rPr>
          <w:color w:val="222222"/>
          <w:shd w:val="clear" w:color="auto" w:fill="FFFFFF"/>
        </w:rPr>
        <w:tab/>
      </w:r>
      <w:r w:rsidRPr="009015BD">
        <w:rPr>
          <w:color w:val="222222"/>
          <w:shd w:val="clear" w:color="auto" w:fill="FFFFFF"/>
        </w:rPr>
        <w:t xml:space="preserve">of sexual activity, sexual problems and associated help-seeking behavior patterns in mature </w:t>
      </w:r>
      <w:r w:rsidR="00374D70">
        <w:rPr>
          <w:color w:val="222222"/>
          <w:shd w:val="clear" w:color="auto" w:fill="FFFFFF"/>
        </w:rPr>
        <w:tab/>
      </w:r>
      <w:r w:rsidRPr="009015BD">
        <w:rPr>
          <w:color w:val="222222"/>
          <w:shd w:val="clear" w:color="auto" w:fill="FFFFFF"/>
        </w:rPr>
        <w:t>adults in the United States of America. </w:t>
      </w:r>
      <w:r w:rsidRPr="009015BD">
        <w:rPr>
          <w:i/>
          <w:iCs/>
          <w:color w:val="222222"/>
          <w:shd w:val="clear" w:color="auto" w:fill="FFFFFF"/>
        </w:rPr>
        <w:t>International Journal of Impotence Research</w:t>
      </w:r>
      <w:r w:rsidRPr="009015BD">
        <w:rPr>
          <w:color w:val="222222"/>
          <w:shd w:val="clear" w:color="auto" w:fill="FFFFFF"/>
        </w:rPr>
        <w:t>, </w:t>
      </w:r>
      <w:r w:rsidRPr="009015BD">
        <w:rPr>
          <w:i/>
          <w:iCs/>
          <w:color w:val="222222"/>
          <w:shd w:val="clear" w:color="auto" w:fill="FFFFFF"/>
        </w:rPr>
        <w:t>21</w:t>
      </w:r>
      <w:r w:rsidRPr="009015BD">
        <w:rPr>
          <w:color w:val="222222"/>
          <w:shd w:val="clear" w:color="auto" w:fill="FFFFFF"/>
        </w:rPr>
        <w:t>(3), 171.</w:t>
      </w:r>
    </w:p>
    <w:p w14:paraId="47388FBF" w14:textId="77777777" w:rsidR="00A67638" w:rsidRDefault="004E264F" w:rsidP="00A67638">
      <w:pPr>
        <w:spacing w:line="480" w:lineRule="auto"/>
        <w:rPr>
          <w:color w:val="222222"/>
          <w:shd w:val="clear" w:color="auto" w:fill="FFFFFF"/>
        </w:rPr>
      </w:pPr>
      <w:r w:rsidRPr="009015BD">
        <w:rPr>
          <w:color w:val="222222"/>
          <w:shd w:val="clear" w:color="auto" w:fill="FFFFFF"/>
        </w:rPr>
        <w:t xml:space="preserve">Lehmiller, J. J., &amp; Ioerger, M. (2014). Social networking smartphone applications and sexual health </w:t>
      </w:r>
      <w:r w:rsidR="00374D70">
        <w:rPr>
          <w:color w:val="222222"/>
          <w:shd w:val="clear" w:color="auto" w:fill="FFFFFF"/>
        </w:rPr>
        <w:tab/>
      </w:r>
      <w:r w:rsidRPr="009015BD">
        <w:rPr>
          <w:color w:val="222222"/>
          <w:shd w:val="clear" w:color="auto" w:fill="FFFFFF"/>
        </w:rPr>
        <w:t>outcomes among men who have sex with men. </w:t>
      </w:r>
      <w:r w:rsidRPr="009015BD">
        <w:rPr>
          <w:i/>
          <w:iCs/>
          <w:color w:val="222222"/>
          <w:shd w:val="clear" w:color="auto" w:fill="FFFFFF"/>
        </w:rPr>
        <w:t>PLoS One</w:t>
      </w:r>
      <w:r w:rsidRPr="009015BD">
        <w:rPr>
          <w:color w:val="222222"/>
          <w:shd w:val="clear" w:color="auto" w:fill="FFFFFF"/>
        </w:rPr>
        <w:t>, </w:t>
      </w:r>
      <w:r w:rsidRPr="009015BD">
        <w:rPr>
          <w:i/>
          <w:iCs/>
          <w:color w:val="222222"/>
          <w:shd w:val="clear" w:color="auto" w:fill="FFFFFF"/>
        </w:rPr>
        <w:t>9</w:t>
      </w:r>
      <w:r w:rsidRPr="009015BD">
        <w:rPr>
          <w:color w:val="222222"/>
          <w:shd w:val="clear" w:color="auto" w:fill="FFFFFF"/>
        </w:rPr>
        <w:t>(1), e86603.</w:t>
      </w:r>
    </w:p>
    <w:p w14:paraId="4AD681EE" w14:textId="7473DAE0" w:rsidR="00A67638" w:rsidRPr="00A67638" w:rsidRDefault="00A67638" w:rsidP="00A67638">
      <w:pPr>
        <w:spacing w:line="480" w:lineRule="auto"/>
      </w:pPr>
      <w:r w:rsidRPr="00A67638">
        <w:t xml:space="preserve">Leonard-Mayers, Mariana. (2012). </w:t>
      </w:r>
      <w:r w:rsidRPr="00A67638">
        <w:rPr>
          <w:i/>
        </w:rPr>
        <w:t>Generational differences of HIV today and over the last 30 years</w:t>
      </w:r>
      <w:r w:rsidRPr="00A67638">
        <w:t xml:space="preserve">. </w:t>
      </w:r>
      <w:r>
        <w:tab/>
      </w:r>
      <w:r w:rsidRPr="00A67638">
        <w:t xml:space="preserve">Retrieved from Sophia, the St. Catherine University repository website: </w:t>
      </w:r>
      <w:r>
        <w:tab/>
      </w:r>
      <w:r w:rsidRPr="00A67638">
        <w:t xml:space="preserve">https://sophia.stkate.edu/msw_papers/65 </w:t>
      </w:r>
    </w:p>
    <w:p w14:paraId="75ADFCFF" w14:textId="22435790" w:rsidR="004E264F" w:rsidRDefault="00A67638" w:rsidP="00A67638">
      <w:pPr>
        <w:spacing w:line="480" w:lineRule="auto"/>
        <w:rPr>
          <w:color w:val="222222"/>
          <w:shd w:val="clear" w:color="auto" w:fill="FFFFFF"/>
        </w:rPr>
      </w:pPr>
      <w:r w:rsidRPr="009015BD">
        <w:rPr>
          <w:color w:val="222222"/>
          <w:shd w:val="clear" w:color="auto" w:fill="FFFFFF"/>
        </w:rPr>
        <w:t xml:space="preserve"> </w:t>
      </w:r>
      <w:r w:rsidR="004E264F" w:rsidRPr="009015BD">
        <w:rPr>
          <w:color w:val="222222"/>
          <w:shd w:val="clear" w:color="auto" w:fill="FFFFFF"/>
        </w:rPr>
        <w:t xml:space="preserve">Lindau, S. T., Schumm, L. P., Laumann, E. O., Levinson, W., O'muircheartaigh, C. A., &amp; Waite, L. J. </w:t>
      </w:r>
      <w:r w:rsidR="00374D70">
        <w:rPr>
          <w:color w:val="222222"/>
          <w:shd w:val="clear" w:color="auto" w:fill="FFFFFF"/>
        </w:rPr>
        <w:tab/>
      </w:r>
      <w:r w:rsidR="004E264F" w:rsidRPr="009015BD">
        <w:rPr>
          <w:color w:val="222222"/>
          <w:shd w:val="clear" w:color="auto" w:fill="FFFFFF"/>
        </w:rPr>
        <w:t>(2007). A study of sexuality and health among older adults in the United States. </w:t>
      </w:r>
      <w:r w:rsidR="004E264F" w:rsidRPr="009015BD">
        <w:rPr>
          <w:i/>
          <w:iCs/>
          <w:color w:val="222222"/>
          <w:shd w:val="clear" w:color="auto" w:fill="FFFFFF"/>
        </w:rPr>
        <w:t xml:space="preserve">New England </w:t>
      </w:r>
      <w:r w:rsidR="00374D70">
        <w:rPr>
          <w:i/>
          <w:iCs/>
          <w:color w:val="222222"/>
          <w:shd w:val="clear" w:color="auto" w:fill="FFFFFF"/>
        </w:rPr>
        <w:tab/>
      </w:r>
      <w:r w:rsidR="004E264F" w:rsidRPr="009015BD">
        <w:rPr>
          <w:i/>
          <w:iCs/>
          <w:color w:val="222222"/>
          <w:shd w:val="clear" w:color="auto" w:fill="FFFFFF"/>
        </w:rPr>
        <w:t>Journal of Medicine</w:t>
      </w:r>
      <w:r w:rsidR="004E264F" w:rsidRPr="009015BD">
        <w:rPr>
          <w:color w:val="222222"/>
          <w:shd w:val="clear" w:color="auto" w:fill="FFFFFF"/>
        </w:rPr>
        <w:t>, </w:t>
      </w:r>
      <w:r w:rsidR="004E264F" w:rsidRPr="009015BD">
        <w:rPr>
          <w:i/>
          <w:iCs/>
          <w:color w:val="222222"/>
          <w:shd w:val="clear" w:color="auto" w:fill="FFFFFF"/>
        </w:rPr>
        <w:t>357</w:t>
      </w:r>
      <w:r w:rsidR="004E264F" w:rsidRPr="009015BD">
        <w:rPr>
          <w:color w:val="222222"/>
          <w:shd w:val="clear" w:color="auto" w:fill="FFFFFF"/>
        </w:rPr>
        <w:t>(8), 762-774.</w:t>
      </w:r>
    </w:p>
    <w:p w14:paraId="5A3EDC4D" w14:textId="4EB47A93" w:rsidR="00A67638" w:rsidRDefault="00A67638" w:rsidP="00374D70">
      <w:pPr>
        <w:spacing w:line="480" w:lineRule="auto"/>
        <w:rPr>
          <w:color w:val="222222"/>
          <w:shd w:val="clear" w:color="auto" w:fill="FFFFFF"/>
        </w:rPr>
      </w:pPr>
      <w:r w:rsidRPr="00A67638">
        <w:rPr>
          <w:color w:val="222222"/>
          <w:shd w:val="clear" w:color="auto" w:fill="FFFFFF"/>
        </w:rPr>
        <w:t xml:space="preserve">MacKellar, D. A., Hou, S. I., Whalen, C. C., Samuelsen, K., Valleroy, L. A., Secura, G. M., ... &amp; </w:t>
      </w:r>
      <w:r>
        <w:rPr>
          <w:color w:val="222222"/>
          <w:shd w:val="clear" w:color="auto" w:fill="FFFFFF"/>
        </w:rPr>
        <w:tab/>
      </w:r>
      <w:r w:rsidRPr="00A67638">
        <w:rPr>
          <w:color w:val="222222"/>
          <w:shd w:val="clear" w:color="auto" w:fill="FFFFFF"/>
        </w:rPr>
        <w:t xml:space="preserve">LaLota, M. (2011). HIV/AIDS complacency and HIV infection among young men who have sex </w:t>
      </w:r>
      <w:r>
        <w:rPr>
          <w:color w:val="222222"/>
          <w:shd w:val="clear" w:color="auto" w:fill="FFFFFF"/>
        </w:rPr>
        <w:tab/>
      </w:r>
      <w:r w:rsidRPr="00A67638">
        <w:rPr>
          <w:color w:val="222222"/>
          <w:shd w:val="clear" w:color="auto" w:fill="FFFFFF"/>
        </w:rPr>
        <w:t>with men, and the race-specific influence of underlying HAART beliefs.</w:t>
      </w:r>
      <w:r w:rsidRPr="00A67638">
        <w:rPr>
          <w:rStyle w:val="apple-converted-space"/>
          <w:color w:val="222222"/>
          <w:shd w:val="clear" w:color="auto" w:fill="FFFFFF"/>
        </w:rPr>
        <w:t> </w:t>
      </w:r>
      <w:r w:rsidRPr="00A67638">
        <w:rPr>
          <w:i/>
          <w:iCs/>
          <w:color w:val="222222"/>
        </w:rPr>
        <w:t xml:space="preserve">Sexually transmitted </w:t>
      </w:r>
      <w:r>
        <w:rPr>
          <w:i/>
          <w:iCs/>
          <w:color w:val="222222"/>
        </w:rPr>
        <w:tab/>
      </w:r>
      <w:r w:rsidRPr="00A67638">
        <w:rPr>
          <w:i/>
          <w:iCs/>
          <w:color w:val="222222"/>
        </w:rPr>
        <w:t>diseases</w:t>
      </w:r>
      <w:r w:rsidRPr="00A67638">
        <w:rPr>
          <w:color w:val="222222"/>
          <w:shd w:val="clear" w:color="auto" w:fill="FFFFFF"/>
        </w:rPr>
        <w:t>,</w:t>
      </w:r>
      <w:r w:rsidRPr="00A67638">
        <w:rPr>
          <w:rStyle w:val="apple-converted-space"/>
          <w:color w:val="222222"/>
          <w:shd w:val="clear" w:color="auto" w:fill="FFFFFF"/>
        </w:rPr>
        <w:t> </w:t>
      </w:r>
      <w:r w:rsidRPr="00A67638">
        <w:rPr>
          <w:i/>
          <w:iCs/>
          <w:color w:val="222222"/>
        </w:rPr>
        <w:t>38</w:t>
      </w:r>
      <w:r w:rsidRPr="00A67638">
        <w:rPr>
          <w:color w:val="222222"/>
          <w:shd w:val="clear" w:color="auto" w:fill="FFFFFF"/>
        </w:rPr>
        <w:t>(8), 755-763.</w:t>
      </w:r>
    </w:p>
    <w:p w14:paraId="7CCF3F60" w14:textId="46C9F8F9" w:rsidR="00D51F80" w:rsidRPr="00D51F80" w:rsidRDefault="00D51F80" w:rsidP="00374D70">
      <w:pPr>
        <w:spacing w:line="480" w:lineRule="auto"/>
      </w:pPr>
      <w:r>
        <w:t xml:space="preserve">Marcus, J. L., Chao, C. R., Leyden, W. A., Xu, L., Quesenberry, C. P. Jr., Klein, D. B., … Silverberg, </w:t>
      </w:r>
      <w:r>
        <w:tab/>
        <w:t xml:space="preserve">M. J. (2016). Narrowing the gap in life expectancy between HIV-infection and HIV-uninfected </w:t>
      </w:r>
      <w:r>
        <w:tab/>
        <w:t xml:space="preserve">individuals with access to care. </w:t>
      </w:r>
      <w:r>
        <w:rPr>
          <w:i/>
        </w:rPr>
        <w:t xml:space="preserve">JAIDS: Journal of Acquired Immune Deficiency Syndrome, </w:t>
      </w:r>
      <w:r>
        <w:rPr>
          <w:i/>
        </w:rPr>
        <w:tab/>
        <w:t>73</w:t>
      </w:r>
      <w:r>
        <w:t>(1), 39-46.</w:t>
      </w:r>
    </w:p>
    <w:p w14:paraId="7BF7712C" w14:textId="08C784B5" w:rsidR="004E264F" w:rsidRPr="00374D70" w:rsidRDefault="004E264F" w:rsidP="00374D70">
      <w:pPr>
        <w:spacing w:line="480" w:lineRule="auto"/>
        <w:rPr>
          <w:color w:val="222222"/>
          <w:shd w:val="clear" w:color="auto" w:fill="FFFFFF"/>
        </w:rPr>
      </w:pPr>
      <w:r w:rsidRPr="009015BD">
        <w:rPr>
          <w:color w:val="222222"/>
          <w:shd w:val="clear" w:color="auto" w:fill="FFFFFF"/>
        </w:rPr>
        <w:t>Maticka-Tyndale, E. (2001). Sexual health and Canadian youth: how do we measure up?. </w:t>
      </w:r>
      <w:r w:rsidRPr="009015BD">
        <w:rPr>
          <w:i/>
          <w:iCs/>
          <w:color w:val="222222"/>
          <w:shd w:val="clear" w:color="auto" w:fill="FFFFFF"/>
        </w:rPr>
        <w:t xml:space="preserve">Canadian </w:t>
      </w:r>
      <w:r w:rsidR="00374D70">
        <w:rPr>
          <w:i/>
          <w:iCs/>
          <w:color w:val="222222"/>
          <w:shd w:val="clear" w:color="auto" w:fill="FFFFFF"/>
        </w:rPr>
        <w:tab/>
      </w:r>
      <w:r w:rsidRPr="009015BD">
        <w:rPr>
          <w:i/>
          <w:iCs/>
          <w:color w:val="222222"/>
          <w:shd w:val="clear" w:color="auto" w:fill="FFFFFF"/>
        </w:rPr>
        <w:t>Journal of Human Sexuality</w:t>
      </w:r>
      <w:r w:rsidRPr="009015BD">
        <w:rPr>
          <w:color w:val="222222"/>
          <w:shd w:val="clear" w:color="auto" w:fill="FFFFFF"/>
        </w:rPr>
        <w:t>, </w:t>
      </w:r>
      <w:r w:rsidRPr="009015BD">
        <w:rPr>
          <w:i/>
          <w:iCs/>
          <w:color w:val="222222"/>
          <w:shd w:val="clear" w:color="auto" w:fill="FFFFFF"/>
        </w:rPr>
        <w:t>10</w:t>
      </w:r>
      <w:r w:rsidRPr="009015BD">
        <w:rPr>
          <w:color w:val="222222"/>
          <w:shd w:val="clear" w:color="auto" w:fill="FFFFFF"/>
        </w:rPr>
        <w:t>(1/2), 1-18.</w:t>
      </w:r>
    </w:p>
    <w:p w14:paraId="291B7AC8" w14:textId="1194D61B" w:rsidR="004E264F" w:rsidRPr="00374D70" w:rsidRDefault="004E264F" w:rsidP="00374D70">
      <w:pPr>
        <w:spacing w:line="480" w:lineRule="auto"/>
        <w:rPr>
          <w:color w:val="222222"/>
          <w:shd w:val="clear" w:color="auto" w:fill="FFFFFF"/>
        </w:rPr>
      </w:pPr>
      <w:r w:rsidRPr="009015BD">
        <w:rPr>
          <w:color w:val="222222"/>
          <w:shd w:val="clear" w:color="auto" w:fill="FFFFFF"/>
        </w:rPr>
        <w:t xml:space="preserve">Maticka-Tyndale, E. (2008). Sexuality and sexual health of Canadian adolescents: Yesterday, today and </w:t>
      </w:r>
      <w:r w:rsidR="00374D70">
        <w:rPr>
          <w:color w:val="222222"/>
          <w:shd w:val="clear" w:color="auto" w:fill="FFFFFF"/>
        </w:rPr>
        <w:tab/>
      </w:r>
      <w:r w:rsidRPr="009015BD">
        <w:rPr>
          <w:color w:val="222222"/>
          <w:shd w:val="clear" w:color="auto" w:fill="FFFFFF"/>
        </w:rPr>
        <w:t>tomorrow. </w:t>
      </w:r>
      <w:r w:rsidRPr="009015BD">
        <w:rPr>
          <w:i/>
          <w:iCs/>
          <w:color w:val="222222"/>
          <w:shd w:val="clear" w:color="auto" w:fill="FFFFFF"/>
        </w:rPr>
        <w:t>The Canadian Journal of Human Sexuality</w:t>
      </w:r>
      <w:r w:rsidRPr="009015BD">
        <w:rPr>
          <w:color w:val="222222"/>
          <w:shd w:val="clear" w:color="auto" w:fill="FFFFFF"/>
        </w:rPr>
        <w:t>, </w:t>
      </w:r>
      <w:r w:rsidRPr="009015BD">
        <w:rPr>
          <w:i/>
          <w:iCs/>
          <w:color w:val="222222"/>
          <w:shd w:val="clear" w:color="auto" w:fill="FFFFFF"/>
        </w:rPr>
        <w:t>17</w:t>
      </w:r>
      <w:r w:rsidRPr="009015BD">
        <w:rPr>
          <w:color w:val="222222"/>
          <w:shd w:val="clear" w:color="auto" w:fill="FFFFFF"/>
        </w:rPr>
        <w:t>(3), 85-95.</w:t>
      </w:r>
    </w:p>
    <w:p w14:paraId="655D48E9" w14:textId="46C2E6CB" w:rsidR="004E264F" w:rsidRPr="00374D70" w:rsidRDefault="004E264F" w:rsidP="00374D70">
      <w:pPr>
        <w:spacing w:line="480" w:lineRule="auto"/>
      </w:pPr>
      <w:r w:rsidRPr="009015BD">
        <w:rPr>
          <w:color w:val="222222"/>
          <w:shd w:val="clear" w:color="auto" w:fill="FFFFFF"/>
        </w:rPr>
        <w:t xml:space="preserve">McClintock, M. K., &amp; Herdt, G. (1996). Rethinking puberty: The development of sexual </w:t>
      </w:r>
      <w:r w:rsidR="00374D70">
        <w:rPr>
          <w:color w:val="222222"/>
          <w:shd w:val="clear" w:color="auto" w:fill="FFFFFF"/>
        </w:rPr>
        <w:tab/>
      </w:r>
      <w:r w:rsidRPr="009015BD">
        <w:rPr>
          <w:color w:val="222222"/>
          <w:shd w:val="clear" w:color="auto" w:fill="FFFFFF"/>
        </w:rPr>
        <w:t>attraction. </w:t>
      </w:r>
      <w:r w:rsidRPr="009015BD">
        <w:rPr>
          <w:i/>
          <w:iCs/>
          <w:color w:val="222222"/>
          <w:shd w:val="clear" w:color="auto" w:fill="FFFFFF"/>
        </w:rPr>
        <w:t>Current Directions in Psychological Science</w:t>
      </w:r>
      <w:r w:rsidRPr="009015BD">
        <w:rPr>
          <w:color w:val="222222"/>
          <w:shd w:val="clear" w:color="auto" w:fill="FFFFFF"/>
        </w:rPr>
        <w:t>, </w:t>
      </w:r>
      <w:r w:rsidRPr="009015BD">
        <w:rPr>
          <w:i/>
          <w:iCs/>
          <w:color w:val="222222"/>
          <w:shd w:val="clear" w:color="auto" w:fill="FFFFFF"/>
        </w:rPr>
        <w:t>5</w:t>
      </w:r>
      <w:r w:rsidRPr="009015BD">
        <w:rPr>
          <w:color w:val="222222"/>
          <w:shd w:val="clear" w:color="auto" w:fill="FFFFFF"/>
        </w:rPr>
        <w:t>(6), 178-183.</w:t>
      </w:r>
    </w:p>
    <w:p w14:paraId="3F6CFD6B" w14:textId="44E590D7" w:rsidR="004E264F" w:rsidRPr="00374D70" w:rsidRDefault="004E264F" w:rsidP="00374D70">
      <w:pPr>
        <w:spacing w:line="480" w:lineRule="auto"/>
        <w:rPr>
          <w:lang w:val="en-US"/>
        </w:rPr>
      </w:pPr>
      <w:r w:rsidRPr="009015BD">
        <w:t xml:space="preserve">McKie, R. M., Lachowsky, N. J., &amp; Milhausen, R. R. (2015). </w:t>
      </w:r>
      <w:r w:rsidRPr="009015BD">
        <w:rPr>
          <w:lang w:val="en-US"/>
        </w:rPr>
        <w:t xml:space="preserve">The positive impact of technology on </w:t>
      </w:r>
      <w:r w:rsidR="00374D70">
        <w:rPr>
          <w:lang w:val="en-US"/>
        </w:rPr>
        <w:tab/>
      </w:r>
      <w:r w:rsidRPr="009015BD">
        <w:rPr>
          <w:lang w:val="en-US"/>
        </w:rPr>
        <w:t>young gay men's dating and sexual relationships in Canada: Results from a focus group study</w:t>
      </w:r>
      <w:r w:rsidRPr="009015BD">
        <w:rPr>
          <w:i/>
          <w:iCs/>
          <w:lang w:val="en-US"/>
        </w:rPr>
        <w:t xml:space="preserve">. </w:t>
      </w:r>
      <w:r w:rsidR="00374D70">
        <w:rPr>
          <w:i/>
          <w:iCs/>
          <w:lang w:val="en-US"/>
        </w:rPr>
        <w:tab/>
      </w:r>
      <w:r w:rsidRPr="009015BD">
        <w:rPr>
          <w:i/>
          <w:iCs/>
          <w:lang w:val="en-US"/>
        </w:rPr>
        <w:t>Journal of LGBT Youth</w:t>
      </w:r>
      <w:r w:rsidRPr="009015BD">
        <w:rPr>
          <w:lang w:val="en-US"/>
        </w:rPr>
        <w:t>, 12(1), 19-38.</w:t>
      </w:r>
    </w:p>
    <w:p w14:paraId="42299256" w14:textId="52B8FCAA" w:rsidR="004E264F" w:rsidRPr="009015BD" w:rsidRDefault="004E264F" w:rsidP="00374D70">
      <w:pPr>
        <w:spacing w:line="480" w:lineRule="auto"/>
        <w:rPr>
          <w:color w:val="303030"/>
          <w:shd w:val="clear" w:color="auto" w:fill="FFFFFF"/>
        </w:rPr>
      </w:pPr>
      <w:r w:rsidRPr="009015BD">
        <w:rPr>
          <w:color w:val="303030"/>
          <w:shd w:val="clear" w:color="auto" w:fill="FFFFFF"/>
        </w:rPr>
        <w:t xml:space="preserve">Moore, D., Cui, Z., Lachowsky, N., Raymond, H., Roth, E., Rich, A., ... Montaner, J. (2016). HIV </w:t>
      </w:r>
      <w:r w:rsidR="00374D70">
        <w:rPr>
          <w:color w:val="303030"/>
          <w:shd w:val="clear" w:color="auto" w:fill="FFFFFF"/>
        </w:rPr>
        <w:tab/>
      </w:r>
      <w:r w:rsidRPr="009015BD">
        <w:rPr>
          <w:color w:val="303030"/>
          <w:shd w:val="clear" w:color="auto" w:fill="FFFFFF"/>
        </w:rPr>
        <w:t xml:space="preserve">community viral load and factors associated with elevated viremia among a community-based </w:t>
      </w:r>
      <w:r w:rsidR="00374D70">
        <w:rPr>
          <w:color w:val="303030"/>
          <w:shd w:val="clear" w:color="auto" w:fill="FFFFFF"/>
        </w:rPr>
        <w:tab/>
      </w:r>
      <w:r w:rsidRPr="009015BD">
        <w:rPr>
          <w:color w:val="303030"/>
          <w:shd w:val="clear" w:color="auto" w:fill="FFFFFF"/>
        </w:rPr>
        <w:t xml:space="preserve">sample of Men Who Have Sex With Men in Vancouver, Canada. </w:t>
      </w:r>
      <w:r w:rsidRPr="009015BD">
        <w:rPr>
          <w:i/>
          <w:iCs/>
          <w:color w:val="303030"/>
          <w:shd w:val="clear" w:color="auto" w:fill="FFFFFF"/>
        </w:rPr>
        <w:t xml:space="preserve">JAIDS Journal of Acquired </w:t>
      </w:r>
      <w:r w:rsidR="00374D70">
        <w:rPr>
          <w:i/>
          <w:iCs/>
          <w:color w:val="303030"/>
          <w:shd w:val="clear" w:color="auto" w:fill="FFFFFF"/>
        </w:rPr>
        <w:tab/>
      </w:r>
      <w:r w:rsidRPr="009015BD">
        <w:rPr>
          <w:i/>
          <w:iCs/>
          <w:color w:val="303030"/>
          <w:shd w:val="clear" w:color="auto" w:fill="FFFFFF"/>
        </w:rPr>
        <w:t>Immune Deficiency Syndromes</w:t>
      </w:r>
      <w:r w:rsidRPr="009015BD">
        <w:rPr>
          <w:color w:val="303030"/>
          <w:shd w:val="clear" w:color="auto" w:fill="FFFFFF"/>
        </w:rPr>
        <w:t>, 72(1), 87–95.</w:t>
      </w:r>
    </w:p>
    <w:p w14:paraId="5624AAF7" w14:textId="30A924E6" w:rsidR="004E264F" w:rsidRPr="00374D70" w:rsidRDefault="004E264F" w:rsidP="00374D70">
      <w:pPr>
        <w:spacing w:line="480" w:lineRule="auto"/>
        <w:rPr>
          <w:color w:val="303030"/>
          <w:shd w:val="clear" w:color="auto" w:fill="FFFFFF"/>
        </w:rPr>
      </w:pPr>
      <w:r w:rsidRPr="009015BD">
        <w:rPr>
          <w:color w:val="303030"/>
          <w:shd w:val="clear" w:color="auto" w:fill="FFFFFF"/>
        </w:rPr>
        <w:t xml:space="preserve">Moran, J. S., Janes, H. R., Peterman, T. A., &amp; Stone, K. M. (1990). Increase in condom sales following </w:t>
      </w:r>
      <w:r w:rsidR="00374D70">
        <w:rPr>
          <w:color w:val="303030"/>
          <w:shd w:val="clear" w:color="auto" w:fill="FFFFFF"/>
        </w:rPr>
        <w:tab/>
      </w:r>
      <w:r w:rsidRPr="009015BD">
        <w:rPr>
          <w:color w:val="303030"/>
          <w:shd w:val="clear" w:color="auto" w:fill="FFFFFF"/>
        </w:rPr>
        <w:t>AIDS education and publicity, United States. </w:t>
      </w:r>
      <w:r w:rsidRPr="009015BD">
        <w:rPr>
          <w:i/>
          <w:iCs/>
          <w:color w:val="303030"/>
          <w:shd w:val="clear" w:color="auto" w:fill="FFFFFF"/>
        </w:rPr>
        <w:t>American journal of public health</w:t>
      </w:r>
      <w:r w:rsidRPr="009015BD">
        <w:rPr>
          <w:color w:val="303030"/>
          <w:shd w:val="clear" w:color="auto" w:fill="FFFFFF"/>
        </w:rPr>
        <w:t>, </w:t>
      </w:r>
      <w:r w:rsidRPr="009015BD">
        <w:rPr>
          <w:i/>
          <w:iCs/>
          <w:color w:val="303030"/>
          <w:shd w:val="clear" w:color="auto" w:fill="FFFFFF"/>
        </w:rPr>
        <w:t>80</w:t>
      </w:r>
      <w:r w:rsidRPr="009015BD">
        <w:rPr>
          <w:color w:val="303030"/>
          <w:shd w:val="clear" w:color="auto" w:fill="FFFFFF"/>
        </w:rPr>
        <w:t>(5), 607-8.</w:t>
      </w:r>
    </w:p>
    <w:p w14:paraId="3D41DC90" w14:textId="77777777" w:rsidR="00374D70" w:rsidRDefault="004E264F" w:rsidP="00374D70">
      <w:pPr>
        <w:spacing w:line="480" w:lineRule="auto"/>
      </w:pPr>
      <w:r w:rsidRPr="009015BD">
        <w:rPr>
          <w:color w:val="222222"/>
          <w:shd w:val="clear" w:color="auto" w:fill="FFFFFF"/>
        </w:rPr>
        <w:t xml:space="preserve">Morgan, E. M. (2013). Contemporary issues in sexual orientation and identity development in emerging </w:t>
      </w:r>
      <w:r w:rsidR="00374D70">
        <w:rPr>
          <w:color w:val="222222"/>
          <w:shd w:val="clear" w:color="auto" w:fill="FFFFFF"/>
        </w:rPr>
        <w:tab/>
      </w:r>
      <w:r w:rsidRPr="009015BD">
        <w:rPr>
          <w:color w:val="222222"/>
          <w:shd w:val="clear" w:color="auto" w:fill="FFFFFF"/>
        </w:rPr>
        <w:t>adulthood. </w:t>
      </w:r>
      <w:r w:rsidRPr="009015BD">
        <w:rPr>
          <w:i/>
          <w:iCs/>
          <w:color w:val="222222"/>
          <w:shd w:val="clear" w:color="auto" w:fill="FFFFFF"/>
        </w:rPr>
        <w:t>Emerging Adulthood</w:t>
      </w:r>
      <w:r w:rsidRPr="009015BD">
        <w:rPr>
          <w:color w:val="222222"/>
          <w:shd w:val="clear" w:color="auto" w:fill="FFFFFF"/>
        </w:rPr>
        <w:t>, </w:t>
      </w:r>
      <w:r w:rsidRPr="009015BD">
        <w:rPr>
          <w:i/>
          <w:iCs/>
          <w:color w:val="222222"/>
          <w:shd w:val="clear" w:color="auto" w:fill="FFFFFF"/>
        </w:rPr>
        <w:t>1</w:t>
      </w:r>
      <w:r w:rsidRPr="009015BD">
        <w:rPr>
          <w:color w:val="222222"/>
          <w:shd w:val="clear" w:color="auto" w:fill="FFFFFF"/>
        </w:rPr>
        <w:t>(1), 52-66.</w:t>
      </w:r>
    </w:p>
    <w:p w14:paraId="583D2CB7" w14:textId="72C72710" w:rsidR="004E264F" w:rsidRPr="009015BD" w:rsidRDefault="004E264F" w:rsidP="00374D70">
      <w:pPr>
        <w:spacing w:line="480" w:lineRule="auto"/>
      </w:pPr>
      <w:r w:rsidRPr="009015BD">
        <w:rPr>
          <w:color w:val="222222"/>
          <w:shd w:val="clear" w:color="auto" w:fill="FFFFFF"/>
        </w:rPr>
        <w:t>Palacios</w:t>
      </w:r>
      <w:r w:rsidRPr="009015BD">
        <w:rPr>
          <w:rFonts w:ascii="Cambria Math" w:hAnsi="Cambria Math" w:cs="Cambria Math"/>
          <w:color w:val="222222"/>
          <w:shd w:val="clear" w:color="auto" w:fill="FFFFFF"/>
        </w:rPr>
        <w:t>‐</w:t>
      </w:r>
      <w:r w:rsidRPr="009015BD">
        <w:rPr>
          <w:color w:val="222222"/>
          <w:shd w:val="clear" w:color="auto" w:fill="FFFFFF"/>
        </w:rPr>
        <w:t>Ceña, D., Carrasco</w:t>
      </w:r>
      <w:r w:rsidRPr="009015BD">
        <w:rPr>
          <w:rFonts w:ascii="Cambria Math" w:hAnsi="Cambria Math" w:cs="Cambria Math"/>
          <w:color w:val="222222"/>
          <w:shd w:val="clear" w:color="auto" w:fill="FFFFFF"/>
        </w:rPr>
        <w:t>‐</w:t>
      </w:r>
      <w:r w:rsidRPr="009015BD">
        <w:rPr>
          <w:color w:val="222222"/>
          <w:shd w:val="clear" w:color="auto" w:fill="FFFFFF"/>
        </w:rPr>
        <w:t>Garrido, P., Hernández</w:t>
      </w:r>
      <w:r w:rsidRPr="009015BD">
        <w:rPr>
          <w:rFonts w:ascii="Cambria Math" w:hAnsi="Cambria Math" w:cs="Cambria Math"/>
          <w:color w:val="222222"/>
          <w:shd w:val="clear" w:color="auto" w:fill="FFFFFF"/>
        </w:rPr>
        <w:t>‐</w:t>
      </w:r>
      <w:r w:rsidRPr="009015BD">
        <w:rPr>
          <w:color w:val="222222"/>
          <w:shd w:val="clear" w:color="auto" w:fill="FFFFFF"/>
        </w:rPr>
        <w:t>Barrera, V., Alonso</w:t>
      </w:r>
      <w:r w:rsidRPr="009015BD">
        <w:rPr>
          <w:rFonts w:ascii="Cambria Math" w:hAnsi="Cambria Math" w:cs="Cambria Math"/>
          <w:color w:val="222222"/>
          <w:shd w:val="clear" w:color="auto" w:fill="FFFFFF"/>
        </w:rPr>
        <w:t>‐</w:t>
      </w:r>
      <w:r w:rsidRPr="009015BD">
        <w:rPr>
          <w:color w:val="222222"/>
          <w:shd w:val="clear" w:color="auto" w:fill="FFFFFF"/>
        </w:rPr>
        <w:t>Blanco, C., Jiménez</w:t>
      </w:r>
      <w:r w:rsidRPr="009015BD">
        <w:rPr>
          <w:rFonts w:ascii="Cambria Math" w:hAnsi="Cambria Math" w:cs="Cambria Math"/>
          <w:color w:val="222222"/>
          <w:shd w:val="clear" w:color="auto" w:fill="FFFFFF"/>
        </w:rPr>
        <w:t>‐</w:t>
      </w:r>
      <w:r w:rsidRPr="009015BD">
        <w:rPr>
          <w:color w:val="222222"/>
          <w:shd w:val="clear" w:color="auto" w:fill="FFFFFF"/>
        </w:rPr>
        <w:t xml:space="preserve">García, </w:t>
      </w:r>
      <w:r w:rsidR="00374D70">
        <w:rPr>
          <w:color w:val="222222"/>
          <w:shd w:val="clear" w:color="auto" w:fill="FFFFFF"/>
        </w:rPr>
        <w:tab/>
      </w:r>
      <w:r w:rsidRPr="009015BD">
        <w:rPr>
          <w:color w:val="222222"/>
          <w:shd w:val="clear" w:color="auto" w:fill="FFFFFF"/>
        </w:rPr>
        <w:t>R., &amp; Fernández</w:t>
      </w:r>
      <w:r w:rsidRPr="009015BD">
        <w:rPr>
          <w:rFonts w:ascii="Cambria Math" w:hAnsi="Cambria Math" w:cs="Cambria Math"/>
          <w:color w:val="222222"/>
          <w:shd w:val="clear" w:color="auto" w:fill="FFFFFF"/>
        </w:rPr>
        <w:t>‐</w:t>
      </w:r>
      <w:r w:rsidRPr="009015BD">
        <w:rPr>
          <w:color w:val="222222"/>
          <w:shd w:val="clear" w:color="auto" w:fill="FFFFFF"/>
        </w:rPr>
        <w:t>de</w:t>
      </w:r>
      <w:r w:rsidRPr="009015BD">
        <w:rPr>
          <w:rFonts w:ascii="Cambria Math" w:hAnsi="Cambria Math" w:cs="Cambria Math"/>
          <w:color w:val="222222"/>
          <w:shd w:val="clear" w:color="auto" w:fill="FFFFFF"/>
        </w:rPr>
        <w:t>‐</w:t>
      </w:r>
      <w:r w:rsidRPr="009015BD">
        <w:rPr>
          <w:color w:val="222222"/>
          <w:shd w:val="clear" w:color="auto" w:fill="FFFFFF"/>
        </w:rPr>
        <w:t>las</w:t>
      </w:r>
      <w:r w:rsidRPr="009015BD">
        <w:rPr>
          <w:rFonts w:ascii="Cambria Math" w:hAnsi="Cambria Math" w:cs="Cambria Math"/>
          <w:color w:val="222222"/>
          <w:shd w:val="clear" w:color="auto" w:fill="FFFFFF"/>
        </w:rPr>
        <w:t>‐</w:t>
      </w:r>
      <w:r w:rsidRPr="009015BD">
        <w:rPr>
          <w:color w:val="222222"/>
          <w:shd w:val="clear" w:color="auto" w:fill="FFFFFF"/>
        </w:rPr>
        <w:t xml:space="preserve">Peñas, C. (2012). Sexual behaviors among older adults in Spain: Results </w:t>
      </w:r>
      <w:r w:rsidR="00374D70">
        <w:rPr>
          <w:color w:val="222222"/>
          <w:shd w:val="clear" w:color="auto" w:fill="FFFFFF"/>
        </w:rPr>
        <w:tab/>
      </w:r>
      <w:r w:rsidRPr="009015BD">
        <w:rPr>
          <w:color w:val="222222"/>
          <w:shd w:val="clear" w:color="auto" w:fill="FFFFFF"/>
        </w:rPr>
        <w:t>from a population</w:t>
      </w:r>
      <w:r w:rsidRPr="009015BD">
        <w:rPr>
          <w:rFonts w:ascii="Cambria Math" w:hAnsi="Cambria Math" w:cs="Cambria Math"/>
          <w:color w:val="222222"/>
          <w:shd w:val="clear" w:color="auto" w:fill="FFFFFF"/>
        </w:rPr>
        <w:t>‐</w:t>
      </w:r>
      <w:r w:rsidRPr="009015BD">
        <w:rPr>
          <w:color w:val="222222"/>
          <w:shd w:val="clear" w:color="auto" w:fill="FFFFFF"/>
        </w:rPr>
        <w:t>based national sexual health survey. </w:t>
      </w:r>
      <w:r w:rsidRPr="009015BD">
        <w:rPr>
          <w:i/>
          <w:iCs/>
          <w:color w:val="222222"/>
          <w:shd w:val="clear" w:color="auto" w:fill="FFFFFF"/>
        </w:rPr>
        <w:t>The journal of sexual medicine</w:t>
      </w:r>
      <w:r w:rsidRPr="009015BD">
        <w:rPr>
          <w:color w:val="222222"/>
          <w:shd w:val="clear" w:color="auto" w:fill="FFFFFF"/>
        </w:rPr>
        <w:t>, </w:t>
      </w:r>
      <w:r w:rsidRPr="009015BD">
        <w:rPr>
          <w:i/>
          <w:iCs/>
          <w:color w:val="222222"/>
          <w:shd w:val="clear" w:color="auto" w:fill="FFFFFF"/>
        </w:rPr>
        <w:t>9</w:t>
      </w:r>
      <w:r w:rsidRPr="009015BD">
        <w:rPr>
          <w:color w:val="222222"/>
          <w:shd w:val="clear" w:color="auto" w:fill="FFFFFF"/>
        </w:rPr>
        <w:t xml:space="preserve">(1), </w:t>
      </w:r>
      <w:r w:rsidR="00374D70">
        <w:rPr>
          <w:color w:val="222222"/>
          <w:shd w:val="clear" w:color="auto" w:fill="FFFFFF"/>
        </w:rPr>
        <w:tab/>
      </w:r>
      <w:r w:rsidRPr="009015BD">
        <w:rPr>
          <w:color w:val="222222"/>
          <w:shd w:val="clear" w:color="auto" w:fill="FFFFFF"/>
        </w:rPr>
        <w:t>121-129.</w:t>
      </w:r>
    </w:p>
    <w:p w14:paraId="3820BB48" w14:textId="7FC8E4BE" w:rsidR="004E264F" w:rsidRPr="009015BD" w:rsidRDefault="004E264F" w:rsidP="00374D70">
      <w:pPr>
        <w:spacing w:line="480" w:lineRule="auto"/>
      </w:pPr>
      <w:r w:rsidRPr="009015BD">
        <w:t xml:space="preserve">Parliament of Canada. (2018). BILL C-75: An Act to amend the Criminal Code, the Youth Criminal </w:t>
      </w:r>
      <w:r w:rsidR="00374D70">
        <w:tab/>
      </w:r>
      <w:r w:rsidRPr="009015BD">
        <w:t xml:space="preserve">Justice Act and other Acts and to make consequential amendments to other Acts. Retrieved from </w:t>
      </w:r>
      <w:r w:rsidR="00374D70">
        <w:tab/>
      </w:r>
      <w:hyperlink r:id="rId8" w:history="1">
        <w:r w:rsidR="00DC6EA8" w:rsidRPr="004B0CD1">
          <w:rPr>
            <w:rStyle w:val="Hyperlink"/>
          </w:rPr>
          <w:t>http://www.parl.ca/Content/Bills/421/Government/C-75/C-75_3/C-75_3.PDF</w:t>
        </w:r>
      </w:hyperlink>
      <w:r w:rsidRPr="009015BD">
        <w:t xml:space="preserve"> </w:t>
      </w:r>
    </w:p>
    <w:p w14:paraId="34B77E14" w14:textId="26393291" w:rsidR="004E264F" w:rsidRDefault="004E264F" w:rsidP="00374D70">
      <w:pPr>
        <w:spacing w:line="480" w:lineRule="auto"/>
        <w:rPr>
          <w:color w:val="222222"/>
          <w:shd w:val="clear" w:color="auto" w:fill="FFFFFF"/>
        </w:rPr>
      </w:pPr>
      <w:r w:rsidRPr="009015BD">
        <w:rPr>
          <w:color w:val="222222"/>
          <w:shd w:val="clear" w:color="auto" w:fill="FFFFFF"/>
        </w:rPr>
        <w:t xml:space="preserve">Savin-Williams, R. C., &amp; Diamond, L. M. (2000). Sexual identity trajectories among sexual-minority </w:t>
      </w:r>
      <w:r w:rsidR="00374D70">
        <w:rPr>
          <w:color w:val="222222"/>
          <w:shd w:val="clear" w:color="auto" w:fill="FFFFFF"/>
        </w:rPr>
        <w:tab/>
      </w:r>
      <w:r w:rsidRPr="009015BD">
        <w:rPr>
          <w:color w:val="222222"/>
          <w:shd w:val="clear" w:color="auto" w:fill="FFFFFF"/>
        </w:rPr>
        <w:t>youths: Gender comparisons. </w:t>
      </w:r>
      <w:r w:rsidRPr="009015BD">
        <w:rPr>
          <w:i/>
          <w:iCs/>
          <w:color w:val="222222"/>
          <w:shd w:val="clear" w:color="auto" w:fill="FFFFFF"/>
        </w:rPr>
        <w:t>Archives of sexual behavior</w:t>
      </w:r>
      <w:r w:rsidRPr="009015BD">
        <w:rPr>
          <w:color w:val="222222"/>
          <w:shd w:val="clear" w:color="auto" w:fill="FFFFFF"/>
        </w:rPr>
        <w:t>, </w:t>
      </w:r>
      <w:r w:rsidRPr="009015BD">
        <w:rPr>
          <w:i/>
          <w:iCs/>
          <w:color w:val="222222"/>
          <w:shd w:val="clear" w:color="auto" w:fill="FFFFFF"/>
        </w:rPr>
        <w:t>29</w:t>
      </w:r>
      <w:r w:rsidRPr="009015BD">
        <w:rPr>
          <w:color w:val="222222"/>
          <w:shd w:val="clear" w:color="auto" w:fill="FFFFFF"/>
        </w:rPr>
        <w:t>(6), 607-627.</w:t>
      </w:r>
    </w:p>
    <w:p w14:paraId="7B55B3CC" w14:textId="16973236" w:rsidR="00041FC7" w:rsidRPr="00041FC7" w:rsidRDefault="00041FC7" w:rsidP="00374D70">
      <w:pPr>
        <w:spacing w:line="480" w:lineRule="auto"/>
      </w:pPr>
      <w:r>
        <w:t xml:space="preserve">Tolbize, A. (2008). Generational difference in the workplace. </w:t>
      </w:r>
      <w:r>
        <w:rPr>
          <w:i/>
        </w:rPr>
        <w:t xml:space="preserve">Research and training center on </w:t>
      </w:r>
      <w:r>
        <w:rPr>
          <w:i/>
        </w:rPr>
        <w:tab/>
        <w:t>community living, 5</w:t>
      </w:r>
      <w:r>
        <w:t>(2), 1-21.</w:t>
      </w:r>
    </w:p>
    <w:p w14:paraId="26C4D021" w14:textId="0908DB26" w:rsidR="004E264F" w:rsidRPr="009015BD" w:rsidRDefault="004E264F" w:rsidP="00374D70">
      <w:pPr>
        <w:spacing w:line="480" w:lineRule="auto"/>
      </w:pPr>
      <w:r w:rsidRPr="009015BD">
        <w:rPr>
          <w:color w:val="222222"/>
          <w:shd w:val="clear" w:color="auto" w:fill="FFFFFF"/>
        </w:rPr>
        <w:t xml:space="preserve">Wegesin, D. J., &amp; Meyer-Bahlburg, H. F. (2000). Top/bottom self-label, anal sex practices, HIV risk and </w:t>
      </w:r>
      <w:r w:rsidR="00374D70">
        <w:rPr>
          <w:color w:val="222222"/>
          <w:shd w:val="clear" w:color="auto" w:fill="FFFFFF"/>
        </w:rPr>
        <w:tab/>
      </w:r>
      <w:r w:rsidRPr="009015BD">
        <w:rPr>
          <w:color w:val="222222"/>
          <w:shd w:val="clear" w:color="auto" w:fill="FFFFFF"/>
        </w:rPr>
        <w:t>gender role identity in gay men in New York City. </w:t>
      </w:r>
      <w:r w:rsidRPr="009015BD">
        <w:rPr>
          <w:i/>
          <w:iCs/>
          <w:color w:val="222222"/>
          <w:shd w:val="clear" w:color="auto" w:fill="FFFFFF"/>
        </w:rPr>
        <w:t xml:space="preserve">Journal of Psychology &amp; Human </w:t>
      </w:r>
      <w:r w:rsidR="00374D70">
        <w:rPr>
          <w:i/>
          <w:iCs/>
          <w:color w:val="222222"/>
          <w:shd w:val="clear" w:color="auto" w:fill="FFFFFF"/>
        </w:rPr>
        <w:tab/>
      </w:r>
      <w:r w:rsidRPr="009015BD">
        <w:rPr>
          <w:i/>
          <w:iCs/>
          <w:color w:val="222222"/>
          <w:shd w:val="clear" w:color="auto" w:fill="FFFFFF"/>
        </w:rPr>
        <w:t>Sexuality</w:t>
      </w:r>
      <w:r w:rsidRPr="009015BD">
        <w:rPr>
          <w:color w:val="222222"/>
          <w:shd w:val="clear" w:color="auto" w:fill="FFFFFF"/>
        </w:rPr>
        <w:t>, </w:t>
      </w:r>
      <w:r w:rsidRPr="009015BD">
        <w:rPr>
          <w:i/>
          <w:iCs/>
          <w:color w:val="222222"/>
          <w:shd w:val="clear" w:color="auto" w:fill="FFFFFF"/>
        </w:rPr>
        <w:t>12</w:t>
      </w:r>
      <w:r w:rsidRPr="009015BD">
        <w:rPr>
          <w:color w:val="222222"/>
          <w:shd w:val="clear" w:color="auto" w:fill="FFFFFF"/>
        </w:rPr>
        <w:t>(3), 43-62.</w:t>
      </w:r>
    </w:p>
    <w:p w14:paraId="67715B60" w14:textId="0CDDCCED" w:rsidR="004E264F" w:rsidRPr="009015BD" w:rsidRDefault="004E264F" w:rsidP="00374D70">
      <w:pPr>
        <w:spacing w:line="480" w:lineRule="auto"/>
      </w:pPr>
      <w:r w:rsidRPr="009015BD">
        <w:rPr>
          <w:color w:val="222222"/>
          <w:shd w:val="clear" w:color="auto" w:fill="FFFFFF"/>
        </w:rPr>
        <w:t xml:space="preserve">Zablotska, I. B., Holt, M., &amp; Prestage, G. (2012). Changes in gay men’s participation in gay community </w:t>
      </w:r>
      <w:r w:rsidR="00374D70">
        <w:rPr>
          <w:color w:val="222222"/>
          <w:shd w:val="clear" w:color="auto" w:fill="FFFFFF"/>
        </w:rPr>
        <w:tab/>
      </w:r>
      <w:r w:rsidRPr="009015BD">
        <w:rPr>
          <w:color w:val="222222"/>
          <w:shd w:val="clear" w:color="auto" w:fill="FFFFFF"/>
        </w:rPr>
        <w:t>life: implications for HIV surveillance and research. </w:t>
      </w:r>
      <w:r w:rsidRPr="009015BD">
        <w:rPr>
          <w:i/>
          <w:iCs/>
          <w:color w:val="222222"/>
          <w:shd w:val="clear" w:color="auto" w:fill="FFFFFF"/>
        </w:rPr>
        <w:t>AIDS and Behavior</w:t>
      </w:r>
      <w:r w:rsidRPr="009015BD">
        <w:rPr>
          <w:color w:val="222222"/>
          <w:shd w:val="clear" w:color="auto" w:fill="FFFFFF"/>
        </w:rPr>
        <w:t>, </w:t>
      </w:r>
      <w:r w:rsidRPr="009015BD">
        <w:rPr>
          <w:i/>
          <w:iCs/>
          <w:color w:val="222222"/>
          <w:shd w:val="clear" w:color="auto" w:fill="FFFFFF"/>
        </w:rPr>
        <w:t>16</w:t>
      </w:r>
      <w:r w:rsidRPr="009015BD">
        <w:rPr>
          <w:color w:val="222222"/>
          <w:shd w:val="clear" w:color="auto" w:fill="FFFFFF"/>
        </w:rPr>
        <w:t>(3), 669-675.</w:t>
      </w:r>
    </w:p>
    <w:p w14:paraId="02CB6678" w14:textId="77777777" w:rsidR="004E264F" w:rsidRPr="009015BD" w:rsidRDefault="004E264F" w:rsidP="004E264F">
      <w:pPr>
        <w:pStyle w:val="NoSpacing"/>
        <w:rPr>
          <w:rFonts w:ascii="Times New Roman" w:hAnsi="Times New Roman" w:cs="Times New Roman"/>
        </w:rPr>
      </w:pPr>
    </w:p>
    <w:p w14:paraId="5026AEFB" w14:textId="77777777" w:rsidR="004E264F" w:rsidRPr="009015BD" w:rsidRDefault="004E264F" w:rsidP="004E264F">
      <w:pPr>
        <w:pStyle w:val="NoSpacing"/>
        <w:rPr>
          <w:rFonts w:ascii="Times New Roman" w:hAnsi="Times New Roman" w:cs="Times New Roman"/>
        </w:rPr>
      </w:pPr>
    </w:p>
    <w:p w14:paraId="7713C586" w14:textId="77777777" w:rsidR="004E264F" w:rsidRPr="009015BD" w:rsidRDefault="004E264F" w:rsidP="004E264F">
      <w:pPr>
        <w:pStyle w:val="NoSpacing"/>
        <w:rPr>
          <w:rFonts w:ascii="Times New Roman" w:hAnsi="Times New Roman" w:cs="Times New Roman"/>
        </w:rPr>
      </w:pPr>
    </w:p>
    <w:p w14:paraId="4C8D9D91" w14:textId="340B50CD" w:rsidR="00374D70" w:rsidRDefault="00374D70">
      <w:pPr>
        <w:rPr>
          <w:rFonts w:eastAsiaTheme="minorEastAsia"/>
          <w:lang w:eastAsia="zh-CN"/>
        </w:rPr>
      </w:pPr>
      <w:r>
        <w:br w:type="page"/>
      </w:r>
    </w:p>
    <w:p w14:paraId="3127A4DC" w14:textId="77777777" w:rsidR="004E264F" w:rsidRPr="009015BD" w:rsidRDefault="004E264F" w:rsidP="004E264F">
      <w:pPr>
        <w:pStyle w:val="NoSpacing"/>
        <w:rPr>
          <w:rFonts w:ascii="Times New Roman" w:hAnsi="Times New Roman" w:cs="Times New Roman"/>
        </w:rPr>
      </w:pPr>
    </w:p>
    <w:p w14:paraId="6FE28F20" w14:textId="77777777" w:rsidR="004E264F" w:rsidRPr="009015BD" w:rsidRDefault="004E264F" w:rsidP="004E264F">
      <w:pPr>
        <w:pStyle w:val="NoSpacing"/>
        <w:rPr>
          <w:rFonts w:ascii="Times New Roman" w:hAnsi="Times New Roman" w:cs="Times New Roman"/>
        </w:rPr>
      </w:pPr>
    </w:p>
    <w:p w14:paraId="6199BB74" w14:textId="77777777" w:rsidR="004E264F" w:rsidRDefault="004E264F" w:rsidP="004E264F">
      <w:pPr>
        <w:keepNext/>
        <w:jc w:val="center"/>
      </w:pPr>
      <w:r w:rsidRPr="003B5829">
        <w:rPr>
          <w:noProof/>
          <w:lang w:val="en-GB" w:eastAsia="en-GB"/>
        </w:rPr>
        <w:drawing>
          <wp:inline distT="0" distB="0" distL="0" distR="0" wp14:anchorId="01604541" wp14:editId="654D8349">
            <wp:extent cx="6400800" cy="2831123"/>
            <wp:effectExtent l="0" t="0" r="0" b="1270"/>
            <wp:docPr id="5" name="Chart 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B942A8" w14:textId="756A34A9" w:rsidR="004E264F" w:rsidRPr="00C17A9B" w:rsidRDefault="004E264F" w:rsidP="004E264F">
      <w:pPr>
        <w:pStyle w:val="Caption"/>
        <w:rPr>
          <w:rFonts w:ascii="Times New Roman" w:hAnsi="Times New Roman" w:cs="Times New Roman"/>
          <w:i w:val="0"/>
          <w:iCs w:val="0"/>
          <w:color w:val="000000" w:themeColor="text1"/>
          <w:sz w:val="24"/>
          <w:szCs w:val="24"/>
        </w:rPr>
      </w:pPr>
      <w:r w:rsidRPr="00C17A9B">
        <w:rPr>
          <w:rFonts w:ascii="Times New Roman" w:hAnsi="Times New Roman" w:cs="Times New Roman"/>
          <w:b/>
          <w:bCs/>
          <w:i w:val="0"/>
          <w:iCs w:val="0"/>
          <w:color w:val="000000" w:themeColor="text1"/>
          <w:sz w:val="24"/>
          <w:szCs w:val="24"/>
        </w:rPr>
        <w:t>Figure 1</w:t>
      </w:r>
      <w:r w:rsidRPr="00C17A9B">
        <w:rPr>
          <w:rFonts w:ascii="Times New Roman" w:hAnsi="Times New Roman" w:cs="Times New Roman"/>
          <w:b/>
          <w:bCs/>
          <w:i w:val="0"/>
          <w:iCs w:val="0"/>
          <w:color w:val="000000" w:themeColor="text1"/>
          <w:sz w:val="24"/>
          <w:szCs w:val="24"/>
          <w:lang w:val="en-US"/>
        </w:rPr>
        <w:t>.</w:t>
      </w:r>
      <w:r w:rsidRPr="00C17A9B">
        <w:rPr>
          <w:rFonts w:ascii="Times New Roman" w:hAnsi="Times New Roman" w:cs="Times New Roman"/>
          <w:i w:val="0"/>
          <w:iCs w:val="0"/>
          <w:color w:val="000000" w:themeColor="text1"/>
          <w:sz w:val="24"/>
          <w:szCs w:val="24"/>
          <w:lang w:val="en-US"/>
        </w:rPr>
        <w:t xml:space="preserve"> </w:t>
      </w:r>
      <w:r w:rsidR="00374D70" w:rsidRPr="00C17A9B">
        <w:rPr>
          <w:rFonts w:ascii="Times New Roman" w:hAnsi="Times New Roman" w:cs="Times New Roman"/>
          <w:i w:val="0"/>
          <w:iCs w:val="0"/>
          <w:color w:val="000000" w:themeColor="text1"/>
          <w:sz w:val="24"/>
          <w:szCs w:val="24"/>
          <w:lang w:val="en-US"/>
        </w:rPr>
        <w:t>Trends in c</w:t>
      </w:r>
      <w:r w:rsidRPr="00C17A9B">
        <w:rPr>
          <w:rFonts w:ascii="Times New Roman" w:hAnsi="Times New Roman" w:cs="Times New Roman"/>
          <w:i w:val="0"/>
          <w:iCs w:val="0"/>
          <w:color w:val="000000" w:themeColor="text1"/>
          <w:sz w:val="24"/>
          <w:szCs w:val="24"/>
          <w:lang w:val="en-US"/>
        </w:rPr>
        <w:t>urrent regular partner</w:t>
      </w:r>
    </w:p>
    <w:p w14:paraId="1B3F07FE" w14:textId="77777777" w:rsidR="004E264F" w:rsidRPr="002D6FE1" w:rsidRDefault="004E264F" w:rsidP="004E264F"/>
    <w:p w14:paraId="5C225065" w14:textId="77777777" w:rsidR="004E264F" w:rsidRDefault="004E264F" w:rsidP="004E264F">
      <w:pPr>
        <w:jc w:val="right"/>
      </w:pPr>
    </w:p>
    <w:p w14:paraId="2B732A94" w14:textId="77777777" w:rsidR="004E264F" w:rsidRDefault="004E264F" w:rsidP="004E264F"/>
    <w:p w14:paraId="7C353B37" w14:textId="77777777" w:rsidR="004E264F" w:rsidRPr="006D65EA" w:rsidRDefault="004E264F" w:rsidP="004E264F">
      <w:pPr>
        <w:pStyle w:val="NoSpacing"/>
        <w:rPr>
          <w:rFonts w:ascii="Times New Roman" w:hAnsi="Times New Roman" w:cs="Times New Roman"/>
        </w:rPr>
      </w:pPr>
    </w:p>
    <w:p w14:paraId="212DA9D0" w14:textId="77777777" w:rsidR="004E264F" w:rsidRDefault="004E264F" w:rsidP="004E264F">
      <w:pPr>
        <w:pStyle w:val="NoSpacing"/>
        <w:keepNext/>
        <w:jc w:val="center"/>
      </w:pPr>
      <w:r w:rsidRPr="00B56BE7">
        <w:rPr>
          <w:noProof/>
          <w:lang w:val="en-GB" w:eastAsia="en-GB"/>
        </w:rPr>
        <w:drawing>
          <wp:inline distT="0" distB="0" distL="0" distR="0" wp14:anchorId="69B27BF5" wp14:editId="7F4A55A5">
            <wp:extent cx="6096000" cy="2813050"/>
            <wp:effectExtent l="0" t="0" r="0" b="0"/>
            <wp:docPr id="6" name="Chart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85BB7" w14:textId="75987F37" w:rsidR="00C17A9B" w:rsidRPr="00C17A9B" w:rsidRDefault="004E264F" w:rsidP="004E264F">
      <w:pPr>
        <w:pStyle w:val="Caption"/>
        <w:rPr>
          <w:rFonts w:ascii="Times New Roman" w:hAnsi="Times New Roman" w:cs="Times New Roman"/>
          <w:i w:val="0"/>
          <w:iCs w:val="0"/>
          <w:color w:val="000000" w:themeColor="text1"/>
          <w:sz w:val="24"/>
          <w:szCs w:val="24"/>
          <w:lang w:val="en-US"/>
        </w:rPr>
      </w:pPr>
      <w:r w:rsidRPr="00C17A9B">
        <w:rPr>
          <w:rFonts w:ascii="Times New Roman" w:hAnsi="Times New Roman" w:cs="Times New Roman"/>
          <w:b/>
          <w:bCs/>
          <w:i w:val="0"/>
          <w:iCs w:val="0"/>
          <w:color w:val="000000" w:themeColor="text1"/>
          <w:sz w:val="24"/>
          <w:szCs w:val="24"/>
        </w:rPr>
        <w:t>Figure 2</w:t>
      </w:r>
      <w:r w:rsidRPr="00C17A9B">
        <w:rPr>
          <w:rFonts w:ascii="Times New Roman" w:hAnsi="Times New Roman" w:cs="Times New Roman"/>
          <w:i w:val="0"/>
          <w:iCs w:val="0"/>
          <w:color w:val="000000" w:themeColor="text1"/>
          <w:sz w:val="24"/>
          <w:szCs w:val="24"/>
          <w:lang w:val="en-US"/>
        </w:rPr>
        <w:t>.</w:t>
      </w:r>
      <w:r w:rsidR="00374D70" w:rsidRPr="00C17A9B">
        <w:rPr>
          <w:rFonts w:ascii="Times New Roman" w:hAnsi="Times New Roman" w:cs="Times New Roman"/>
          <w:i w:val="0"/>
          <w:iCs w:val="0"/>
          <w:color w:val="000000" w:themeColor="text1"/>
          <w:sz w:val="24"/>
          <w:szCs w:val="24"/>
          <w:lang w:val="en-US"/>
        </w:rPr>
        <w:t xml:space="preserve"> Trends in n</w:t>
      </w:r>
      <w:r w:rsidRPr="00C17A9B">
        <w:rPr>
          <w:rFonts w:ascii="Times New Roman" w:hAnsi="Times New Roman" w:cs="Times New Roman"/>
          <w:i w:val="0"/>
          <w:iCs w:val="0"/>
          <w:color w:val="000000" w:themeColor="text1"/>
          <w:sz w:val="24"/>
          <w:szCs w:val="24"/>
          <w:lang w:val="en-US"/>
        </w:rPr>
        <w:t>umber of male sex partners reported during the past six months</w:t>
      </w:r>
    </w:p>
    <w:p w14:paraId="1F0AF261" w14:textId="1BA296DE" w:rsidR="004E264F" w:rsidRPr="00C17A9B" w:rsidRDefault="00C17A9B" w:rsidP="00C17A9B">
      <w:pPr>
        <w:rPr>
          <w:rFonts w:eastAsiaTheme="minorEastAsia"/>
          <w:color w:val="44546A" w:themeColor="text2"/>
          <w:lang w:val="en-US"/>
        </w:rPr>
        <w:sectPr w:rsidR="004E264F" w:rsidRPr="00C17A9B" w:rsidSect="00857DD1">
          <w:headerReference w:type="even" r:id="rId11"/>
          <w:headerReference w:type="default" r:id="rId12"/>
          <w:pgSz w:w="12240" w:h="15840"/>
          <w:pgMar w:top="1440" w:right="1080" w:bottom="1440" w:left="1080" w:header="708" w:footer="708" w:gutter="0"/>
          <w:cols w:space="708"/>
          <w:docGrid w:linePitch="360"/>
        </w:sectPr>
      </w:pPr>
      <w:r>
        <w:rPr>
          <w:i/>
          <w:iCs/>
          <w:lang w:val="en-US"/>
        </w:rPr>
        <w:br w:type="page"/>
      </w:r>
    </w:p>
    <w:p w14:paraId="7ADC65CD" w14:textId="39BEB806" w:rsidR="00C17A9B" w:rsidRDefault="00C17A9B">
      <w:r>
        <w:rPr>
          <w:noProof/>
          <w:lang w:val="en-GB" w:eastAsia="en-GB"/>
        </w:rPr>
        <w:drawing>
          <wp:inline distT="0" distB="0" distL="0" distR="0" wp14:anchorId="7E36C8A2" wp14:editId="31BD187E">
            <wp:extent cx="9352230" cy="4128135"/>
            <wp:effectExtent l="0" t="0" r="0" b="0"/>
            <wp:docPr id="2" name="Chart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D90E07" w14:textId="4FB14BC7" w:rsidR="00C17A9B" w:rsidRPr="00C17A9B" w:rsidRDefault="00C17A9B" w:rsidP="00C17A9B">
      <w:pPr>
        <w:keepNext/>
      </w:pPr>
      <w:r w:rsidRPr="00C17A9B">
        <w:rPr>
          <w:b/>
          <w:bCs/>
          <w:iCs/>
          <w:color w:val="000000" w:themeColor="text1"/>
        </w:rPr>
        <w:t>Figure 3</w:t>
      </w:r>
      <w:r w:rsidRPr="00C17A9B">
        <w:rPr>
          <w:iCs/>
          <w:color w:val="000000" w:themeColor="text1"/>
          <w:lang w:val="en-US"/>
        </w:rPr>
        <w:t>. Trends in h</w:t>
      </w:r>
      <w:r w:rsidRPr="00C17A9B">
        <w:rPr>
          <w:color w:val="000000" w:themeColor="text1"/>
          <w:lang w:val="en-US"/>
        </w:rPr>
        <w:t>igh</w:t>
      </w:r>
      <w:r w:rsidRPr="00C17A9B">
        <w:rPr>
          <w:iCs/>
          <w:color w:val="000000" w:themeColor="text1"/>
          <w:lang w:val="en-US"/>
        </w:rPr>
        <w:t>-</w:t>
      </w:r>
      <w:r w:rsidRPr="00C17A9B">
        <w:rPr>
          <w:color w:val="000000" w:themeColor="text1"/>
          <w:lang w:val="en-US"/>
        </w:rPr>
        <w:t>risk sex during the past six months</w:t>
      </w:r>
    </w:p>
    <w:p w14:paraId="4ABA7007" w14:textId="77777777" w:rsidR="00C17A9B" w:rsidRDefault="00C17A9B"/>
    <w:p w14:paraId="3D2E4C2F" w14:textId="4D05DC2C" w:rsidR="00C17A9B" w:rsidRDefault="00C17A9B">
      <w:r>
        <w:br w:type="page"/>
      </w:r>
    </w:p>
    <w:tbl>
      <w:tblPr>
        <w:tblW w:w="14737" w:type="dxa"/>
        <w:tblLook w:val="04A0" w:firstRow="1" w:lastRow="0" w:firstColumn="1" w:lastColumn="0" w:noHBand="0" w:noVBand="1"/>
      </w:tblPr>
      <w:tblGrid>
        <w:gridCol w:w="2183"/>
        <w:gridCol w:w="139"/>
        <w:gridCol w:w="429"/>
        <w:gridCol w:w="141"/>
        <w:gridCol w:w="426"/>
        <w:gridCol w:w="1556"/>
        <w:gridCol w:w="148"/>
        <w:gridCol w:w="140"/>
        <w:gridCol w:w="143"/>
        <w:gridCol w:w="141"/>
        <w:gridCol w:w="852"/>
        <w:gridCol w:w="284"/>
        <w:gridCol w:w="1269"/>
        <w:gridCol w:w="150"/>
        <w:gridCol w:w="141"/>
        <w:gridCol w:w="143"/>
        <w:gridCol w:w="851"/>
        <w:gridCol w:w="283"/>
        <w:gridCol w:w="1267"/>
        <w:gridCol w:w="166"/>
        <w:gridCol w:w="127"/>
        <w:gridCol w:w="109"/>
        <w:gridCol w:w="899"/>
        <w:gridCol w:w="269"/>
        <w:gridCol w:w="1421"/>
        <w:gridCol w:w="106"/>
        <w:gridCol w:w="151"/>
        <w:gridCol w:w="95"/>
        <w:gridCol w:w="247"/>
        <w:gridCol w:w="95"/>
        <w:gridCol w:w="366"/>
      </w:tblGrid>
      <w:tr w:rsidR="00034236" w:rsidRPr="00352CE9" w14:paraId="22C32B42" w14:textId="77777777" w:rsidTr="0012378E">
        <w:trPr>
          <w:gridAfter w:val="1"/>
          <w:wAfter w:w="366" w:type="dxa"/>
          <w:trHeight w:val="259"/>
        </w:trPr>
        <w:tc>
          <w:tcPr>
            <w:tcW w:w="10686" w:type="dxa"/>
            <w:gridSpan w:val="19"/>
            <w:tcBorders>
              <w:bottom w:val="single" w:sz="4" w:space="0" w:color="auto"/>
            </w:tcBorders>
            <w:shd w:val="clear" w:color="auto" w:fill="auto"/>
            <w:noWrap/>
            <w:vAlign w:val="bottom"/>
          </w:tcPr>
          <w:p w14:paraId="6B0C4F36" w14:textId="77777777" w:rsidR="00034236" w:rsidRPr="00352CE9" w:rsidRDefault="00034236" w:rsidP="003C447A">
            <w:pPr>
              <w:spacing w:after="40"/>
              <w:rPr>
                <w:sz w:val="20"/>
                <w:szCs w:val="20"/>
              </w:rPr>
            </w:pPr>
            <w:r w:rsidRPr="00352CE9">
              <w:rPr>
                <w:sz w:val="20"/>
                <w:szCs w:val="20"/>
              </w:rPr>
              <w:t>Table 1. Crude and respondent-driven sampling (RDS) sample descriptive statistics</w:t>
            </w:r>
            <w:r>
              <w:rPr>
                <w:sz w:val="20"/>
                <w:szCs w:val="20"/>
              </w:rPr>
              <w:t xml:space="preserve"> </w:t>
            </w:r>
          </w:p>
        </w:tc>
        <w:tc>
          <w:tcPr>
            <w:tcW w:w="293" w:type="dxa"/>
            <w:gridSpan w:val="2"/>
            <w:tcBorders>
              <w:bottom w:val="single" w:sz="4" w:space="0" w:color="auto"/>
            </w:tcBorders>
            <w:shd w:val="clear" w:color="auto" w:fill="auto"/>
            <w:vAlign w:val="bottom"/>
          </w:tcPr>
          <w:p w14:paraId="5247CABE" w14:textId="77777777" w:rsidR="00034236" w:rsidRPr="00352CE9" w:rsidRDefault="00034236" w:rsidP="003C447A">
            <w:pPr>
              <w:spacing w:before="40" w:after="40"/>
              <w:jc w:val="center"/>
              <w:rPr>
                <w:color w:val="000000"/>
                <w:sz w:val="20"/>
                <w:szCs w:val="20"/>
              </w:rPr>
            </w:pPr>
          </w:p>
        </w:tc>
        <w:tc>
          <w:tcPr>
            <w:tcW w:w="2698" w:type="dxa"/>
            <w:gridSpan w:val="4"/>
            <w:tcBorders>
              <w:bottom w:val="single" w:sz="4" w:space="0" w:color="auto"/>
            </w:tcBorders>
            <w:shd w:val="clear" w:color="auto" w:fill="auto"/>
            <w:noWrap/>
            <w:vAlign w:val="bottom"/>
          </w:tcPr>
          <w:p w14:paraId="2739CC3E" w14:textId="77777777" w:rsidR="00034236" w:rsidRPr="00352CE9" w:rsidRDefault="00034236" w:rsidP="003C447A">
            <w:pPr>
              <w:spacing w:before="40" w:after="40"/>
              <w:jc w:val="center"/>
              <w:rPr>
                <w:color w:val="000000"/>
                <w:sz w:val="20"/>
                <w:szCs w:val="20"/>
              </w:rPr>
            </w:pPr>
          </w:p>
        </w:tc>
        <w:tc>
          <w:tcPr>
            <w:tcW w:w="352" w:type="dxa"/>
            <w:gridSpan w:val="3"/>
            <w:tcBorders>
              <w:bottom w:val="single" w:sz="4" w:space="0" w:color="auto"/>
            </w:tcBorders>
            <w:shd w:val="clear" w:color="auto" w:fill="auto"/>
            <w:vAlign w:val="bottom"/>
          </w:tcPr>
          <w:p w14:paraId="6F5D2B9B" w14:textId="77777777" w:rsidR="00034236" w:rsidRPr="00352CE9" w:rsidRDefault="00034236" w:rsidP="003C447A">
            <w:pPr>
              <w:spacing w:before="40" w:after="40"/>
              <w:jc w:val="center"/>
              <w:rPr>
                <w:color w:val="000000"/>
                <w:sz w:val="20"/>
                <w:szCs w:val="20"/>
              </w:rPr>
            </w:pPr>
          </w:p>
        </w:tc>
        <w:tc>
          <w:tcPr>
            <w:tcW w:w="342" w:type="dxa"/>
            <w:gridSpan w:val="2"/>
            <w:tcBorders>
              <w:bottom w:val="single" w:sz="4" w:space="0" w:color="auto"/>
            </w:tcBorders>
          </w:tcPr>
          <w:p w14:paraId="645EC547" w14:textId="77777777" w:rsidR="00034236" w:rsidRPr="00352CE9" w:rsidRDefault="00034236" w:rsidP="003C447A">
            <w:pPr>
              <w:spacing w:before="40" w:after="40"/>
              <w:jc w:val="center"/>
              <w:rPr>
                <w:color w:val="000000"/>
                <w:sz w:val="20"/>
                <w:szCs w:val="20"/>
              </w:rPr>
            </w:pPr>
          </w:p>
        </w:tc>
      </w:tr>
      <w:tr w:rsidR="00034236" w:rsidRPr="00352CE9" w14:paraId="15324DFD" w14:textId="77777777" w:rsidTr="0012378E">
        <w:trPr>
          <w:gridAfter w:val="1"/>
          <w:wAfter w:w="366" w:type="dxa"/>
          <w:trHeight w:val="259"/>
        </w:trPr>
        <w:tc>
          <w:tcPr>
            <w:tcW w:w="2322" w:type="dxa"/>
            <w:gridSpan w:val="2"/>
            <w:tcBorders>
              <w:top w:val="single" w:sz="4" w:space="0" w:color="auto"/>
            </w:tcBorders>
            <w:shd w:val="clear" w:color="auto" w:fill="auto"/>
            <w:noWrap/>
            <w:vAlign w:val="bottom"/>
            <w:hideMark/>
          </w:tcPr>
          <w:p w14:paraId="345F3D1F" w14:textId="77777777" w:rsidR="00034236" w:rsidRPr="00352CE9" w:rsidRDefault="00034236" w:rsidP="003C447A">
            <w:pPr>
              <w:spacing w:before="40" w:after="40"/>
              <w:rPr>
                <w:sz w:val="20"/>
                <w:szCs w:val="20"/>
              </w:rPr>
            </w:pPr>
          </w:p>
        </w:tc>
        <w:tc>
          <w:tcPr>
            <w:tcW w:w="2552" w:type="dxa"/>
            <w:gridSpan w:val="4"/>
            <w:tcBorders>
              <w:top w:val="single" w:sz="4" w:space="0" w:color="auto"/>
              <w:bottom w:val="single" w:sz="4" w:space="0" w:color="auto"/>
            </w:tcBorders>
            <w:shd w:val="clear" w:color="auto" w:fill="auto"/>
            <w:noWrap/>
            <w:vAlign w:val="bottom"/>
            <w:hideMark/>
          </w:tcPr>
          <w:p w14:paraId="44B8A64D" w14:textId="77777777" w:rsidR="00034236" w:rsidRPr="00352CE9" w:rsidRDefault="00034236" w:rsidP="003C447A">
            <w:pPr>
              <w:spacing w:before="40" w:after="40"/>
              <w:jc w:val="center"/>
              <w:rPr>
                <w:color w:val="000000"/>
                <w:sz w:val="20"/>
                <w:szCs w:val="20"/>
              </w:rPr>
            </w:pPr>
            <w:r w:rsidRPr="00352CE9">
              <w:rPr>
                <w:color w:val="000000"/>
                <w:sz w:val="20"/>
                <w:szCs w:val="20"/>
              </w:rPr>
              <w:t>Overall Sample (N = 744)</w:t>
            </w:r>
          </w:p>
        </w:tc>
        <w:tc>
          <w:tcPr>
            <w:tcW w:w="288" w:type="dxa"/>
            <w:gridSpan w:val="2"/>
            <w:tcBorders>
              <w:top w:val="single" w:sz="4" w:space="0" w:color="auto"/>
            </w:tcBorders>
            <w:shd w:val="clear" w:color="auto" w:fill="auto"/>
            <w:vAlign w:val="bottom"/>
          </w:tcPr>
          <w:p w14:paraId="7AD0C238" w14:textId="77777777" w:rsidR="00034236" w:rsidRPr="00352CE9" w:rsidRDefault="00034236" w:rsidP="003C447A">
            <w:pPr>
              <w:spacing w:before="40" w:after="40"/>
              <w:jc w:val="center"/>
              <w:rPr>
                <w:color w:val="000000"/>
                <w:sz w:val="20"/>
                <w:szCs w:val="20"/>
              </w:rPr>
            </w:pPr>
          </w:p>
        </w:tc>
        <w:tc>
          <w:tcPr>
            <w:tcW w:w="2689" w:type="dxa"/>
            <w:gridSpan w:val="5"/>
            <w:tcBorders>
              <w:top w:val="single" w:sz="4" w:space="0" w:color="auto"/>
              <w:bottom w:val="single" w:sz="4" w:space="0" w:color="auto"/>
            </w:tcBorders>
            <w:shd w:val="clear" w:color="auto" w:fill="auto"/>
            <w:noWrap/>
            <w:vAlign w:val="bottom"/>
            <w:hideMark/>
          </w:tcPr>
          <w:p w14:paraId="35B7CDEA" w14:textId="77777777" w:rsidR="00034236" w:rsidRPr="00352CE9" w:rsidRDefault="00034236" w:rsidP="003C447A">
            <w:pPr>
              <w:spacing w:before="40" w:after="40"/>
              <w:jc w:val="center"/>
              <w:rPr>
                <w:color w:val="000000"/>
                <w:sz w:val="20"/>
                <w:szCs w:val="20"/>
              </w:rPr>
            </w:pPr>
            <w:r w:rsidRPr="00352CE9">
              <w:rPr>
                <w:color w:val="000000"/>
                <w:sz w:val="20"/>
                <w:szCs w:val="20"/>
              </w:rPr>
              <w:t>Baby Boomers (N = 115)</w:t>
            </w:r>
          </w:p>
        </w:tc>
        <w:tc>
          <w:tcPr>
            <w:tcW w:w="291" w:type="dxa"/>
            <w:gridSpan w:val="2"/>
            <w:tcBorders>
              <w:top w:val="single" w:sz="4" w:space="0" w:color="auto"/>
            </w:tcBorders>
            <w:shd w:val="clear" w:color="auto" w:fill="auto"/>
            <w:vAlign w:val="bottom"/>
          </w:tcPr>
          <w:p w14:paraId="67634F50" w14:textId="77777777" w:rsidR="00034236" w:rsidRPr="00352CE9" w:rsidRDefault="00034236" w:rsidP="003C447A">
            <w:pPr>
              <w:spacing w:before="40" w:after="40"/>
              <w:jc w:val="center"/>
              <w:rPr>
                <w:color w:val="000000"/>
                <w:sz w:val="20"/>
                <w:szCs w:val="20"/>
              </w:rPr>
            </w:pPr>
          </w:p>
        </w:tc>
        <w:tc>
          <w:tcPr>
            <w:tcW w:w="2544" w:type="dxa"/>
            <w:gridSpan w:val="4"/>
            <w:tcBorders>
              <w:top w:val="single" w:sz="4" w:space="0" w:color="auto"/>
              <w:bottom w:val="single" w:sz="4" w:space="0" w:color="auto"/>
            </w:tcBorders>
            <w:shd w:val="clear" w:color="auto" w:fill="auto"/>
            <w:noWrap/>
            <w:vAlign w:val="bottom"/>
            <w:hideMark/>
          </w:tcPr>
          <w:p w14:paraId="67E6B0F0" w14:textId="77777777" w:rsidR="00034236" w:rsidRPr="00352CE9" w:rsidRDefault="00034236" w:rsidP="003C447A">
            <w:pPr>
              <w:spacing w:before="40" w:after="40"/>
              <w:jc w:val="center"/>
              <w:rPr>
                <w:color w:val="000000"/>
                <w:sz w:val="20"/>
                <w:szCs w:val="20"/>
              </w:rPr>
            </w:pPr>
            <w:r w:rsidRPr="00352CE9">
              <w:rPr>
                <w:color w:val="000000"/>
                <w:sz w:val="20"/>
                <w:szCs w:val="20"/>
              </w:rPr>
              <w:t>Generation X (N = 469)</w:t>
            </w:r>
          </w:p>
        </w:tc>
        <w:tc>
          <w:tcPr>
            <w:tcW w:w="293" w:type="dxa"/>
            <w:gridSpan w:val="2"/>
            <w:tcBorders>
              <w:top w:val="single" w:sz="4" w:space="0" w:color="auto"/>
            </w:tcBorders>
            <w:shd w:val="clear" w:color="auto" w:fill="auto"/>
            <w:vAlign w:val="bottom"/>
          </w:tcPr>
          <w:p w14:paraId="181ED137" w14:textId="77777777" w:rsidR="00034236" w:rsidRPr="00352CE9" w:rsidRDefault="00034236" w:rsidP="003C447A">
            <w:pPr>
              <w:spacing w:before="40" w:after="40"/>
              <w:jc w:val="center"/>
              <w:rPr>
                <w:color w:val="000000"/>
                <w:sz w:val="20"/>
                <w:szCs w:val="20"/>
              </w:rPr>
            </w:pPr>
          </w:p>
        </w:tc>
        <w:tc>
          <w:tcPr>
            <w:tcW w:w="2698" w:type="dxa"/>
            <w:gridSpan w:val="4"/>
            <w:tcBorders>
              <w:top w:val="single" w:sz="4" w:space="0" w:color="auto"/>
              <w:bottom w:val="single" w:sz="4" w:space="0" w:color="auto"/>
            </w:tcBorders>
            <w:shd w:val="clear" w:color="auto" w:fill="auto"/>
            <w:noWrap/>
            <w:vAlign w:val="bottom"/>
            <w:hideMark/>
          </w:tcPr>
          <w:p w14:paraId="714CDF47" w14:textId="77777777" w:rsidR="00034236" w:rsidRPr="00352CE9" w:rsidRDefault="00034236" w:rsidP="003C447A">
            <w:pPr>
              <w:spacing w:before="40" w:after="40"/>
              <w:jc w:val="center"/>
              <w:rPr>
                <w:color w:val="000000"/>
                <w:sz w:val="20"/>
                <w:szCs w:val="20"/>
              </w:rPr>
            </w:pPr>
            <w:r w:rsidRPr="00352CE9">
              <w:rPr>
                <w:color w:val="000000"/>
                <w:sz w:val="20"/>
                <w:szCs w:val="20"/>
              </w:rPr>
              <w:t>Millennials (N = 190)</w:t>
            </w:r>
          </w:p>
        </w:tc>
        <w:tc>
          <w:tcPr>
            <w:tcW w:w="352" w:type="dxa"/>
            <w:gridSpan w:val="3"/>
            <w:tcBorders>
              <w:top w:val="single" w:sz="4" w:space="0" w:color="auto"/>
            </w:tcBorders>
            <w:shd w:val="clear" w:color="auto" w:fill="auto"/>
            <w:vAlign w:val="bottom"/>
          </w:tcPr>
          <w:p w14:paraId="2D1E9EC1" w14:textId="77777777" w:rsidR="00034236" w:rsidRPr="00352CE9" w:rsidRDefault="00034236" w:rsidP="003C447A">
            <w:pPr>
              <w:spacing w:before="40" w:after="40"/>
              <w:jc w:val="center"/>
              <w:rPr>
                <w:color w:val="000000"/>
                <w:sz w:val="20"/>
                <w:szCs w:val="20"/>
              </w:rPr>
            </w:pPr>
          </w:p>
        </w:tc>
        <w:tc>
          <w:tcPr>
            <w:tcW w:w="342" w:type="dxa"/>
            <w:gridSpan w:val="2"/>
            <w:tcBorders>
              <w:top w:val="single" w:sz="4" w:space="0" w:color="auto"/>
            </w:tcBorders>
          </w:tcPr>
          <w:p w14:paraId="0ABD249D" w14:textId="77777777" w:rsidR="00034236" w:rsidRPr="00352CE9" w:rsidRDefault="00034236" w:rsidP="003C447A">
            <w:pPr>
              <w:spacing w:before="40" w:after="40"/>
              <w:jc w:val="center"/>
              <w:rPr>
                <w:color w:val="000000"/>
                <w:sz w:val="20"/>
                <w:szCs w:val="20"/>
              </w:rPr>
            </w:pPr>
          </w:p>
        </w:tc>
      </w:tr>
      <w:tr w:rsidR="00034236" w:rsidRPr="00352CE9" w14:paraId="68FF0C44" w14:textId="77777777" w:rsidTr="0012378E">
        <w:trPr>
          <w:trHeight w:val="259"/>
        </w:trPr>
        <w:tc>
          <w:tcPr>
            <w:tcW w:w="2183" w:type="dxa"/>
            <w:tcBorders>
              <w:bottom w:val="single" w:sz="4" w:space="0" w:color="auto"/>
            </w:tcBorders>
            <w:shd w:val="clear" w:color="auto" w:fill="auto"/>
            <w:noWrap/>
            <w:vAlign w:val="bottom"/>
            <w:hideMark/>
          </w:tcPr>
          <w:p w14:paraId="45E6AA2B" w14:textId="77777777" w:rsidR="00034236" w:rsidRPr="00352CE9" w:rsidRDefault="00034236" w:rsidP="003C447A">
            <w:pPr>
              <w:spacing w:before="40" w:after="40"/>
              <w:rPr>
                <w:color w:val="000000"/>
                <w:sz w:val="20"/>
                <w:szCs w:val="20"/>
              </w:rPr>
            </w:pPr>
            <w:r w:rsidRPr="00352CE9">
              <w:rPr>
                <w:color w:val="000000"/>
                <w:sz w:val="20"/>
                <w:szCs w:val="20"/>
              </w:rPr>
              <w:t>Categorical Variable</w:t>
            </w:r>
          </w:p>
        </w:tc>
        <w:tc>
          <w:tcPr>
            <w:tcW w:w="1135" w:type="dxa"/>
            <w:gridSpan w:val="4"/>
            <w:tcBorders>
              <w:bottom w:val="single" w:sz="4" w:space="0" w:color="auto"/>
            </w:tcBorders>
            <w:shd w:val="clear" w:color="auto" w:fill="auto"/>
            <w:noWrap/>
            <w:vAlign w:val="bottom"/>
            <w:hideMark/>
          </w:tcPr>
          <w:p w14:paraId="3D1B037F" w14:textId="77777777" w:rsidR="00034236" w:rsidRPr="00352CE9" w:rsidRDefault="00034236" w:rsidP="003C447A">
            <w:pPr>
              <w:spacing w:before="40" w:after="40"/>
              <w:jc w:val="center"/>
              <w:rPr>
                <w:color w:val="000000"/>
                <w:sz w:val="20"/>
                <w:szCs w:val="20"/>
              </w:rPr>
            </w:pPr>
            <w:r w:rsidRPr="00352CE9">
              <w:rPr>
                <w:color w:val="000000"/>
                <w:sz w:val="20"/>
                <w:szCs w:val="20"/>
              </w:rPr>
              <w:t>n (%)</w:t>
            </w:r>
          </w:p>
        </w:tc>
        <w:tc>
          <w:tcPr>
            <w:tcW w:w="1704" w:type="dxa"/>
            <w:gridSpan w:val="2"/>
            <w:tcBorders>
              <w:bottom w:val="single" w:sz="4" w:space="0" w:color="auto"/>
            </w:tcBorders>
            <w:shd w:val="clear" w:color="auto" w:fill="auto"/>
            <w:noWrap/>
            <w:vAlign w:val="bottom"/>
            <w:hideMark/>
          </w:tcPr>
          <w:p w14:paraId="5061EABD" w14:textId="77777777" w:rsidR="00034236" w:rsidRPr="00352CE9" w:rsidRDefault="00034236" w:rsidP="003C447A">
            <w:pPr>
              <w:spacing w:before="40" w:after="40"/>
              <w:jc w:val="center"/>
              <w:rPr>
                <w:color w:val="000000"/>
                <w:sz w:val="20"/>
                <w:szCs w:val="20"/>
              </w:rPr>
            </w:pPr>
            <w:r w:rsidRPr="00352CE9">
              <w:rPr>
                <w:color w:val="000000"/>
                <w:sz w:val="20"/>
                <w:szCs w:val="20"/>
              </w:rPr>
              <w:t>RDS % (95% CI)</w:t>
            </w:r>
          </w:p>
        </w:tc>
        <w:tc>
          <w:tcPr>
            <w:tcW w:w="1276" w:type="dxa"/>
            <w:gridSpan w:val="4"/>
            <w:tcBorders>
              <w:bottom w:val="single" w:sz="4" w:space="0" w:color="auto"/>
            </w:tcBorders>
            <w:shd w:val="clear" w:color="auto" w:fill="auto"/>
            <w:noWrap/>
            <w:vAlign w:val="bottom"/>
            <w:hideMark/>
          </w:tcPr>
          <w:p w14:paraId="57773910" w14:textId="77777777" w:rsidR="00034236" w:rsidRPr="00352CE9" w:rsidRDefault="00034236" w:rsidP="003C447A">
            <w:pPr>
              <w:spacing w:before="40" w:after="40"/>
              <w:jc w:val="center"/>
              <w:rPr>
                <w:color w:val="000000"/>
                <w:sz w:val="20"/>
                <w:szCs w:val="20"/>
              </w:rPr>
            </w:pPr>
            <w:r w:rsidRPr="00352CE9">
              <w:rPr>
                <w:color w:val="000000"/>
                <w:sz w:val="20"/>
                <w:szCs w:val="20"/>
              </w:rPr>
              <w:t>n (%)</w:t>
            </w:r>
          </w:p>
        </w:tc>
        <w:tc>
          <w:tcPr>
            <w:tcW w:w="1703" w:type="dxa"/>
            <w:gridSpan w:val="3"/>
            <w:tcBorders>
              <w:bottom w:val="single" w:sz="4" w:space="0" w:color="auto"/>
            </w:tcBorders>
            <w:shd w:val="clear" w:color="auto" w:fill="auto"/>
            <w:noWrap/>
            <w:vAlign w:val="bottom"/>
            <w:hideMark/>
          </w:tcPr>
          <w:p w14:paraId="13D503F1" w14:textId="77777777" w:rsidR="00034236" w:rsidRPr="00352CE9" w:rsidRDefault="00034236" w:rsidP="003C447A">
            <w:pPr>
              <w:spacing w:before="40" w:after="40"/>
              <w:jc w:val="center"/>
              <w:rPr>
                <w:color w:val="000000"/>
                <w:sz w:val="20"/>
                <w:szCs w:val="20"/>
              </w:rPr>
            </w:pPr>
            <w:r w:rsidRPr="00352CE9">
              <w:rPr>
                <w:color w:val="000000"/>
                <w:sz w:val="20"/>
                <w:szCs w:val="20"/>
              </w:rPr>
              <w:t>RDS % (95% CI)</w:t>
            </w:r>
          </w:p>
        </w:tc>
        <w:tc>
          <w:tcPr>
            <w:tcW w:w="1135" w:type="dxa"/>
            <w:gridSpan w:val="3"/>
            <w:tcBorders>
              <w:bottom w:val="single" w:sz="4" w:space="0" w:color="auto"/>
            </w:tcBorders>
            <w:shd w:val="clear" w:color="auto" w:fill="auto"/>
            <w:noWrap/>
            <w:vAlign w:val="bottom"/>
            <w:hideMark/>
          </w:tcPr>
          <w:p w14:paraId="6E04E1F4" w14:textId="77777777" w:rsidR="00034236" w:rsidRPr="00352CE9" w:rsidRDefault="00034236" w:rsidP="003C447A">
            <w:pPr>
              <w:spacing w:before="40" w:after="40"/>
              <w:jc w:val="center"/>
              <w:rPr>
                <w:color w:val="000000"/>
                <w:sz w:val="20"/>
                <w:szCs w:val="20"/>
              </w:rPr>
            </w:pPr>
            <w:r w:rsidRPr="00352CE9">
              <w:rPr>
                <w:color w:val="000000"/>
                <w:sz w:val="20"/>
                <w:szCs w:val="20"/>
              </w:rPr>
              <w:t>n (%)</w:t>
            </w:r>
          </w:p>
        </w:tc>
        <w:tc>
          <w:tcPr>
            <w:tcW w:w="1716" w:type="dxa"/>
            <w:gridSpan w:val="3"/>
            <w:tcBorders>
              <w:bottom w:val="single" w:sz="4" w:space="0" w:color="auto"/>
            </w:tcBorders>
            <w:shd w:val="clear" w:color="auto" w:fill="auto"/>
            <w:noWrap/>
            <w:vAlign w:val="bottom"/>
            <w:hideMark/>
          </w:tcPr>
          <w:p w14:paraId="4C5D50B1" w14:textId="77777777" w:rsidR="00034236" w:rsidRPr="00352CE9" w:rsidRDefault="00034236" w:rsidP="003C447A">
            <w:pPr>
              <w:spacing w:before="40" w:after="40"/>
              <w:jc w:val="center"/>
              <w:rPr>
                <w:color w:val="000000"/>
                <w:sz w:val="20"/>
                <w:szCs w:val="20"/>
              </w:rPr>
            </w:pPr>
            <w:r w:rsidRPr="00352CE9">
              <w:rPr>
                <w:color w:val="000000"/>
                <w:sz w:val="20"/>
                <w:szCs w:val="20"/>
              </w:rPr>
              <w:t>RDS % (95% CI)</w:t>
            </w:r>
          </w:p>
        </w:tc>
        <w:tc>
          <w:tcPr>
            <w:tcW w:w="1135" w:type="dxa"/>
            <w:gridSpan w:val="3"/>
            <w:tcBorders>
              <w:bottom w:val="single" w:sz="4" w:space="0" w:color="auto"/>
            </w:tcBorders>
            <w:shd w:val="clear" w:color="auto" w:fill="auto"/>
            <w:noWrap/>
            <w:vAlign w:val="bottom"/>
            <w:hideMark/>
          </w:tcPr>
          <w:p w14:paraId="32ED644D" w14:textId="77777777" w:rsidR="00034236" w:rsidRPr="00352CE9" w:rsidRDefault="00034236" w:rsidP="003C447A">
            <w:pPr>
              <w:spacing w:before="40" w:after="40"/>
              <w:jc w:val="center"/>
              <w:rPr>
                <w:color w:val="000000"/>
                <w:sz w:val="20"/>
                <w:szCs w:val="20"/>
              </w:rPr>
            </w:pPr>
            <w:r w:rsidRPr="00352CE9">
              <w:rPr>
                <w:color w:val="000000"/>
                <w:sz w:val="20"/>
                <w:szCs w:val="20"/>
              </w:rPr>
              <w:t>n (%)</w:t>
            </w:r>
          </w:p>
        </w:tc>
        <w:tc>
          <w:tcPr>
            <w:tcW w:w="1796" w:type="dxa"/>
            <w:gridSpan w:val="3"/>
            <w:tcBorders>
              <w:bottom w:val="single" w:sz="4" w:space="0" w:color="auto"/>
            </w:tcBorders>
            <w:shd w:val="clear" w:color="auto" w:fill="auto"/>
            <w:noWrap/>
            <w:vAlign w:val="bottom"/>
            <w:hideMark/>
          </w:tcPr>
          <w:p w14:paraId="582DBB2F" w14:textId="77777777" w:rsidR="00034236" w:rsidRPr="00352CE9" w:rsidRDefault="00034236" w:rsidP="003C447A">
            <w:pPr>
              <w:spacing w:before="40" w:after="40"/>
              <w:jc w:val="center"/>
              <w:rPr>
                <w:color w:val="000000"/>
                <w:sz w:val="20"/>
                <w:szCs w:val="20"/>
              </w:rPr>
            </w:pPr>
            <w:r w:rsidRPr="00352CE9">
              <w:rPr>
                <w:color w:val="000000"/>
                <w:sz w:val="20"/>
                <w:szCs w:val="20"/>
              </w:rPr>
              <w:t>RDS % (95% CI)</w:t>
            </w:r>
          </w:p>
        </w:tc>
        <w:tc>
          <w:tcPr>
            <w:tcW w:w="954" w:type="dxa"/>
            <w:gridSpan w:val="5"/>
            <w:tcBorders>
              <w:bottom w:val="single" w:sz="4" w:space="0" w:color="auto"/>
            </w:tcBorders>
          </w:tcPr>
          <w:p w14:paraId="6D72D26A" w14:textId="77777777" w:rsidR="00034236" w:rsidRPr="00352CE9" w:rsidRDefault="00034236" w:rsidP="003C447A">
            <w:pPr>
              <w:spacing w:before="40" w:after="40"/>
              <w:jc w:val="center"/>
              <w:rPr>
                <w:color w:val="000000"/>
                <w:sz w:val="20"/>
                <w:szCs w:val="20"/>
              </w:rPr>
            </w:pPr>
            <w:r>
              <w:rPr>
                <w:color w:val="000000"/>
                <w:sz w:val="20"/>
                <w:szCs w:val="20"/>
              </w:rPr>
              <w:t>p-value*</w:t>
            </w:r>
          </w:p>
        </w:tc>
      </w:tr>
      <w:tr w:rsidR="00034236" w:rsidRPr="00352CE9" w14:paraId="00125372" w14:textId="77777777" w:rsidTr="0012378E">
        <w:trPr>
          <w:trHeight w:val="259"/>
        </w:trPr>
        <w:tc>
          <w:tcPr>
            <w:tcW w:w="2183" w:type="dxa"/>
            <w:tcBorders>
              <w:top w:val="single" w:sz="4" w:space="0" w:color="auto"/>
            </w:tcBorders>
            <w:shd w:val="clear" w:color="auto" w:fill="auto"/>
            <w:noWrap/>
            <w:vAlign w:val="bottom"/>
            <w:hideMark/>
          </w:tcPr>
          <w:p w14:paraId="1B866BF1" w14:textId="77777777" w:rsidR="00034236" w:rsidRPr="00352CE9" w:rsidRDefault="00034236" w:rsidP="003C447A">
            <w:pPr>
              <w:rPr>
                <w:color w:val="000000"/>
                <w:sz w:val="20"/>
                <w:szCs w:val="20"/>
              </w:rPr>
            </w:pPr>
            <w:r w:rsidRPr="00352CE9">
              <w:rPr>
                <w:color w:val="000000"/>
                <w:sz w:val="20"/>
                <w:szCs w:val="20"/>
              </w:rPr>
              <w:t>Sexual Orientation</w:t>
            </w:r>
          </w:p>
        </w:tc>
        <w:tc>
          <w:tcPr>
            <w:tcW w:w="1135" w:type="dxa"/>
            <w:gridSpan w:val="4"/>
            <w:tcBorders>
              <w:top w:val="single" w:sz="4" w:space="0" w:color="auto"/>
            </w:tcBorders>
            <w:shd w:val="clear" w:color="auto" w:fill="auto"/>
            <w:noWrap/>
            <w:vAlign w:val="bottom"/>
            <w:hideMark/>
          </w:tcPr>
          <w:p w14:paraId="0EE7AADC" w14:textId="77777777" w:rsidR="00034236" w:rsidRPr="00352CE9" w:rsidRDefault="00034236" w:rsidP="003C447A">
            <w:pPr>
              <w:jc w:val="center"/>
              <w:rPr>
                <w:color w:val="000000"/>
                <w:sz w:val="20"/>
                <w:szCs w:val="20"/>
              </w:rPr>
            </w:pPr>
          </w:p>
        </w:tc>
        <w:tc>
          <w:tcPr>
            <w:tcW w:w="1704" w:type="dxa"/>
            <w:gridSpan w:val="2"/>
            <w:tcBorders>
              <w:top w:val="single" w:sz="4" w:space="0" w:color="auto"/>
            </w:tcBorders>
            <w:shd w:val="clear" w:color="auto" w:fill="auto"/>
            <w:noWrap/>
            <w:vAlign w:val="bottom"/>
            <w:hideMark/>
          </w:tcPr>
          <w:p w14:paraId="68927723" w14:textId="77777777" w:rsidR="00034236" w:rsidRPr="00352CE9" w:rsidRDefault="00034236" w:rsidP="003C447A">
            <w:pPr>
              <w:jc w:val="center"/>
              <w:rPr>
                <w:sz w:val="20"/>
                <w:szCs w:val="20"/>
              </w:rPr>
            </w:pPr>
          </w:p>
        </w:tc>
        <w:tc>
          <w:tcPr>
            <w:tcW w:w="1276" w:type="dxa"/>
            <w:gridSpan w:val="4"/>
            <w:tcBorders>
              <w:top w:val="single" w:sz="4" w:space="0" w:color="auto"/>
            </w:tcBorders>
            <w:shd w:val="clear" w:color="auto" w:fill="auto"/>
            <w:noWrap/>
            <w:vAlign w:val="bottom"/>
            <w:hideMark/>
          </w:tcPr>
          <w:p w14:paraId="55F162EA" w14:textId="77777777" w:rsidR="00034236" w:rsidRPr="00352CE9" w:rsidRDefault="00034236" w:rsidP="003C447A">
            <w:pPr>
              <w:jc w:val="center"/>
              <w:rPr>
                <w:sz w:val="20"/>
                <w:szCs w:val="20"/>
              </w:rPr>
            </w:pPr>
          </w:p>
        </w:tc>
        <w:tc>
          <w:tcPr>
            <w:tcW w:w="1703" w:type="dxa"/>
            <w:gridSpan w:val="3"/>
            <w:tcBorders>
              <w:top w:val="single" w:sz="4" w:space="0" w:color="auto"/>
            </w:tcBorders>
            <w:shd w:val="clear" w:color="auto" w:fill="auto"/>
            <w:noWrap/>
            <w:vAlign w:val="bottom"/>
            <w:hideMark/>
          </w:tcPr>
          <w:p w14:paraId="286C85BF" w14:textId="77777777" w:rsidR="00034236" w:rsidRPr="00352CE9" w:rsidRDefault="00034236" w:rsidP="003C447A">
            <w:pPr>
              <w:jc w:val="center"/>
              <w:rPr>
                <w:sz w:val="20"/>
                <w:szCs w:val="20"/>
              </w:rPr>
            </w:pPr>
          </w:p>
        </w:tc>
        <w:tc>
          <w:tcPr>
            <w:tcW w:w="1135" w:type="dxa"/>
            <w:gridSpan w:val="3"/>
            <w:tcBorders>
              <w:top w:val="single" w:sz="4" w:space="0" w:color="auto"/>
            </w:tcBorders>
            <w:shd w:val="clear" w:color="auto" w:fill="auto"/>
            <w:noWrap/>
            <w:vAlign w:val="bottom"/>
            <w:hideMark/>
          </w:tcPr>
          <w:p w14:paraId="6653C8F3" w14:textId="77777777" w:rsidR="00034236" w:rsidRPr="00352CE9" w:rsidRDefault="00034236" w:rsidP="003C447A">
            <w:pPr>
              <w:jc w:val="center"/>
              <w:rPr>
                <w:sz w:val="20"/>
                <w:szCs w:val="20"/>
              </w:rPr>
            </w:pPr>
          </w:p>
        </w:tc>
        <w:tc>
          <w:tcPr>
            <w:tcW w:w="1716" w:type="dxa"/>
            <w:gridSpan w:val="3"/>
            <w:tcBorders>
              <w:top w:val="single" w:sz="4" w:space="0" w:color="auto"/>
            </w:tcBorders>
            <w:shd w:val="clear" w:color="auto" w:fill="auto"/>
            <w:noWrap/>
            <w:vAlign w:val="bottom"/>
            <w:hideMark/>
          </w:tcPr>
          <w:p w14:paraId="375106F1" w14:textId="77777777" w:rsidR="00034236" w:rsidRPr="00352CE9" w:rsidRDefault="00034236" w:rsidP="003C447A">
            <w:pPr>
              <w:jc w:val="center"/>
              <w:rPr>
                <w:sz w:val="20"/>
                <w:szCs w:val="20"/>
              </w:rPr>
            </w:pPr>
          </w:p>
        </w:tc>
        <w:tc>
          <w:tcPr>
            <w:tcW w:w="1135" w:type="dxa"/>
            <w:gridSpan w:val="3"/>
            <w:tcBorders>
              <w:top w:val="single" w:sz="4" w:space="0" w:color="auto"/>
            </w:tcBorders>
            <w:shd w:val="clear" w:color="auto" w:fill="auto"/>
            <w:noWrap/>
            <w:vAlign w:val="bottom"/>
            <w:hideMark/>
          </w:tcPr>
          <w:p w14:paraId="3A841E46" w14:textId="77777777" w:rsidR="00034236" w:rsidRPr="00352CE9" w:rsidRDefault="00034236" w:rsidP="003C447A">
            <w:pPr>
              <w:jc w:val="center"/>
              <w:rPr>
                <w:sz w:val="20"/>
                <w:szCs w:val="20"/>
              </w:rPr>
            </w:pPr>
          </w:p>
        </w:tc>
        <w:tc>
          <w:tcPr>
            <w:tcW w:w="1796" w:type="dxa"/>
            <w:gridSpan w:val="3"/>
            <w:tcBorders>
              <w:top w:val="single" w:sz="4" w:space="0" w:color="auto"/>
            </w:tcBorders>
            <w:shd w:val="clear" w:color="auto" w:fill="auto"/>
            <w:noWrap/>
            <w:vAlign w:val="bottom"/>
            <w:hideMark/>
          </w:tcPr>
          <w:p w14:paraId="798A2B48" w14:textId="77777777" w:rsidR="00034236" w:rsidRPr="00352CE9" w:rsidRDefault="00034236" w:rsidP="003C447A">
            <w:pPr>
              <w:jc w:val="center"/>
              <w:rPr>
                <w:sz w:val="20"/>
                <w:szCs w:val="20"/>
              </w:rPr>
            </w:pPr>
          </w:p>
        </w:tc>
        <w:tc>
          <w:tcPr>
            <w:tcW w:w="954" w:type="dxa"/>
            <w:gridSpan w:val="5"/>
            <w:tcBorders>
              <w:top w:val="single" w:sz="4" w:space="0" w:color="auto"/>
            </w:tcBorders>
          </w:tcPr>
          <w:p w14:paraId="44AB70C7" w14:textId="77777777" w:rsidR="00034236" w:rsidRPr="00352CE9" w:rsidRDefault="00034236" w:rsidP="003C447A">
            <w:pPr>
              <w:jc w:val="center"/>
              <w:rPr>
                <w:sz w:val="20"/>
                <w:szCs w:val="20"/>
              </w:rPr>
            </w:pPr>
            <w:r>
              <w:rPr>
                <w:sz w:val="20"/>
                <w:szCs w:val="20"/>
              </w:rPr>
              <w:t>0.150</w:t>
            </w:r>
          </w:p>
        </w:tc>
      </w:tr>
      <w:tr w:rsidR="00034236" w:rsidRPr="00352CE9" w14:paraId="128010BF" w14:textId="77777777" w:rsidTr="0012378E">
        <w:trPr>
          <w:trHeight w:val="259"/>
        </w:trPr>
        <w:tc>
          <w:tcPr>
            <w:tcW w:w="2183" w:type="dxa"/>
            <w:shd w:val="clear" w:color="auto" w:fill="auto"/>
            <w:noWrap/>
            <w:vAlign w:val="bottom"/>
            <w:hideMark/>
          </w:tcPr>
          <w:p w14:paraId="5A17E506" w14:textId="77777777" w:rsidR="00034236" w:rsidRPr="00352CE9" w:rsidRDefault="00034236" w:rsidP="003C447A">
            <w:pPr>
              <w:rPr>
                <w:color w:val="000000"/>
                <w:sz w:val="20"/>
                <w:szCs w:val="20"/>
              </w:rPr>
            </w:pPr>
            <w:r w:rsidRPr="00352CE9">
              <w:rPr>
                <w:color w:val="000000"/>
                <w:sz w:val="20"/>
                <w:szCs w:val="20"/>
              </w:rPr>
              <w:t xml:space="preserve">  Gay Identified</w:t>
            </w:r>
          </w:p>
        </w:tc>
        <w:tc>
          <w:tcPr>
            <w:tcW w:w="1135" w:type="dxa"/>
            <w:gridSpan w:val="4"/>
            <w:shd w:val="clear" w:color="auto" w:fill="auto"/>
            <w:noWrap/>
            <w:vAlign w:val="bottom"/>
            <w:hideMark/>
          </w:tcPr>
          <w:p w14:paraId="61BA0240" w14:textId="77777777" w:rsidR="00034236" w:rsidRPr="00352CE9" w:rsidRDefault="00034236" w:rsidP="003C447A">
            <w:pPr>
              <w:jc w:val="center"/>
              <w:rPr>
                <w:color w:val="000000"/>
                <w:sz w:val="20"/>
                <w:szCs w:val="20"/>
              </w:rPr>
            </w:pPr>
            <w:r w:rsidRPr="00352CE9">
              <w:rPr>
                <w:color w:val="000000"/>
                <w:sz w:val="20"/>
                <w:szCs w:val="20"/>
              </w:rPr>
              <w:t>655 (84.6)</w:t>
            </w:r>
          </w:p>
        </w:tc>
        <w:tc>
          <w:tcPr>
            <w:tcW w:w="1704" w:type="dxa"/>
            <w:gridSpan w:val="2"/>
            <w:shd w:val="clear" w:color="auto" w:fill="auto"/>
            <w:noWrap/>
            <w:vAlign w:val="bottom"/>
            <w:hideMark/>
          </w:tcPr>
          <w:p w14:paraId="37F54E62" w14:textId="77777777" w:rsidR="00034236" w:rsidRPr="00352CE9" w:rsidRDefault="00034236" w:rsidP="003C447A">
            <w:pPr>
              <w:jc w:val="center"/>
              <w:rPr>
                <w:color w:val="000000"/>
                <w:sz w:val="20"/>
                <w:szCs w:val="20"/>
              </w:rPr>
            </w:pPr>
            <w:r w:rsidRPr="00352CE9">
              <w:rPr>
                <w:color w:val="000000"/>
                <w:sz w:val="20"/>
                <w:szCs w:val="20"/>
              </w:rPr>
              <w:t>79.9 (75.7 - 84.7)</w:t>
            </w:r>
          </w:p>
        </w:tc>
        <w:tc>
          <w:tcPr>
            <w:tcW w:w="1276" w:type="dxa"/>
            <w:gridSpan w:val="4"/>
            <w:shd w:val="clear" w:color="auto" w:fill="auto"/>
            <w:noWrap/>
            <w:vAlign w:val="bottom"/>
            <w:hideMark/>
          </w:tcPr>
          <w:p w14:paraId="58CCC61D" w14:textId="77777777" w:rsidR="00034236" w:rsidRPr="00352CE9" w:rsidRDefault="00034236" w:rsidP="003C447A">
            <w:pPr>
              <w:jc w:val="center"/>
              <w:rPr>
                <w:color w:val="000000"/>
                <w:sz w:val="20"/>
                <w:szCs w:val="20"/>
              </w:rPr>
            </w:pPr>
            <w:r w:rsidRPr="00352CE9">
              <w:rPr>
                <w:color w:val="000000"/>
                <w:sz w:val="20"/>
                <w:szCs w:val="20"/>
              </w:rPr>
              <w:t>99 (86.1)</w:t>
            </w:r>
          </w:p>
        </w:tc>
        <w:tc>
          <w:tcPr>
            <w:tcW w:w="1703" w:type="dxa"/>
            <w:gridSpan w:val="3"/>
            <w:shd w:val="clear" w:color="auto" w:fill="auto"/>
            <w:noWrap/>
            <w:vAlign w:val="bottom"/>
            <w:hideMark/>
          </w:tcPr>
          <w:p w14:paraId="42D92F6F" w14:textId="77777777" w:rsidR="00034236" w:rsidRPr="00352CE9" w:rsidRDefault="00034236" w:rsidP="003C447A">
            <w:pPr>
              <w:jc w:val="center"/>
              <w:rPr>
                <w:color w:val="000000"/>
                <w:sz w:val="20"/>
                <w:szCs w:val="20"/>
              </w:rPr>
            </w:pPr>
            <w:r w:rsidRPr="00352CE9">
              <w:rPr>
                <w:color w:val="000000"/>
                <w:sz w:val="20"/>
                <w:szCs w:val="20"/>
              </w:rPr>
              <w:t>79.8 (67.6 - 92.1)</w:t>
            </w:r>
          </w:p>
        </w:tc>
        <w:tc>
          <w:tcPr>
            <w:tcW w:w="1135" w:type="dxa"/>
            <w:gridSpan w:val="3"/>
            <w:shd w:val="clear" w:color="auto" w:fill="auto"/>
            <w:noWrap/>
            <w:vAlign w:val="bottom"/>
            <w:hideMark/>
          </w:tcPr>
          <w:p w14:paraId="20FD9A8E" w14:textId="77777777" w:rsidR="00034236" w:rsidRPr="00352CE9" w:rsidRDefault="00034236" w:rsidP="003C447A">
            <w:pPr>
              <w:jc w:val="center"/>
              <w:rPr>
                <w:color w:val="000000"/>
                <w:sz w:val="20"/>
                <w:szCs w:val="20"/>
              </w:rPr>
            </w:pPr>
            <w:r w:rsidRPr="00352CE9">
              <w:rPr>
                <w:color w:val="000000"/>
                <w:sz w:val="20"/>
                <w:szCs w:val="20"/>
              </w:rPr>
              <w:t>403 (85.9)</w:t>
            </w:r>
          </w:p>
        </w:tc>
        <w:tc>
          <w:tcPr>
            <w:tcW w:w="1716" w:type="dxa"/>
            <w:gridSpan w:val="3"/>
            <w:shd w:val="clear" w:color="auto" w:fill="auto"/>
            <w:noWrap/>
            <w:vAlign w:val="bottom"/>
            <w:hideMark/>
          </w:tcPr>
          <w:p w14:paraId="3C1EFC46" w14:textId="77777777" w:rsidR="00034236" w:rsidRPr="00352CE9" w:rsidRDefault="00034236" w:rsidP="003C447A">
            <w:pPr>
              <w:jc w:val="center"/>
              <w:rPr>
                <w:color w:val="000000"/>
                <w:sz w:val="20"/>
                <w:szCs w:val="20"/>
              </w:rPr>
            </w:pPr>
            <w:r w:rsidRPr="00352CE9">
              <w:rPr>
                <w:color w:val="000000"/>
                <w:sz w:val="20"/>
                <w:szCs w:val="20"/>
              </w:rPr>
              <w:t>84.2 (79.2 - 89.1)</w:t>
            </w:r>
          </w:p>
        </w:tc>
        <w:tc>
          <w:tcPr>
            <w:tcW w:w="1135" w:type="dxa"/>
            <w:gridSpan w:val="3"/>
            <w:shd w:val="clear" w:color="auto" w:fill="auto"/>
            <w:noWrap/>
            <w:vAlign w:val="bottom"/>
            <w:hideMark/>
          </w:tcPr>
          <w:p w14:paraId="0BC0D63C" w14:textId="77777777" w:rsidR="00034236" w:rsidRPr="00352CE9" w:rsidRDefault="00034236" w:rsidP="003C447A">
            <w:pPr>
              <w:jc w:val="center"/>
              <w:rPr>
                <w:color w:val="000000"/>
                <w:sz w:val="20"/>
                <w:szCs w:val="20"/>
              </w:rPr>
            </w:pPr>
            <w:r w:rsidRPr="00352CE9">
              <w:rPr>
                <w:color w:val="000000"/>
                <w:sz w:val="20"/>
                <w:szCs w:val="20"/>
              </w:rPr>
              <w:t>153 (80.5)</w:t>
            </w:r>
          </w:p>
        </w:tc>
        <w:tc>
          <w:tcPr>
            <w:tcW w:w="1796" w:type="dxa"/>
            <w:gridSpan w:val="3"/>
            <w:shd w:val="clear" w:color="auto" w:fill="auto"/>
            <w:noWrap/>
            <w:vAlign w:val="bottom"/>
            <w:hideMark/>
          </w:tcPr>
          <w:p w14:paraId="7FE7763D" w14:textId="77777777" w:rsidR="00034236" w:rsidRPr="00352CE9" w:rsidRDefault="00034236" w:rsidP="003C447A">
            <w:pPr>
              <w:jc w:val="center"/>
              <w:rPr>
                <w:color w:val="000000"/>
                <w:sz w:val="20"/>
                <w:szCs w:val="20"/>
              </w:rPr>
            </w:pPr>
            <w:r w:rsidRPr="00352CE9">
              <w:rPr>
                <w:color w:val="000000"/>
                <w:sz w:val="20"/>
                <w:szCs w:val="20"/>
              </w:rPr>
              <w:t>78.1 (70.0 - 86.2)</w:t>
            </w:r>
          </w:p>
        </w:tc>
        <w:tc>
          <w:tcPr>
            <w:tcW w:w="954" w:type="dxa"/>
            <w:gridSpan w:val="5"/>
          </w:tcPr>
          <w:p w14:paraId="6DAFF612" w14:textId="77777777" w:rsidR="00034236" w:rsidRPr="00352CE9" w:rsidRDefault="00034236" w:rsidP="003C447A">
            <w:pPr>
              <w:jc w:val="center"/>
              <w:rPr>
                <w:color w:val="000000"/>
                <w:sz w:val="20"/>
                <w:szCs w:val="20"/>
              </w:rPr>
            </w:pPr>
          </w:p>
        </w:tc>
      </w:tr>
      <w:tr w:rsidR="00034236" w:rsidRPr="00352CE9" w14:paraId="2ECB2219" w14:textId="77777777" w:rsidTr="0012378E">
        <w:trPr>
          <w:trHeight w:val="259"/>
        </w:trPr>
        <w:tc>
          <w:tcPr>
            <w:tcW w:w="2183" w:type="dxa"/>
            <w:shd w:val="clear" w:color="auto" w:fill="auto"/>
            <w:noWrap/>
            <w:vAlign w:val="bottom"/>
            <w:hideMark/>
          </w:tcPr>
          <w:p w14:paraId="560F1AC5" w14:textId="77777777" w:rsidR="00034236" w:rsidRPr="00352CE9" w:rsidRDefault="00034236" w:rsidP="003C447A">
            <w:pPr>
              <w:rPr>
                <w:color w:val="000000"/>
                <w:sz w:val="20"/>
                <w:szCs w:val="20"/>
              </w:rPr>
            </w:pPr>
            <w:r w:rsidRPr="00352CE9">
              <w:rPr>
                <w:color w:val="000000"/>
                <w:sz w:val="20"/>
                <w:szCs w:val="20"/>
              </w:rPr>
              <w:t xml:space="preserve">  Other/Bisexual </w:t>
            </w:r>
          </w:p>
        </w:tc>
        <w:tc>
          <w:tcPr>
            <w:tcW w:w="1135" w:type="dxa"/>
            <w:gridSpan w:val="4"/>
            <w:shd w:val="clear" w:color="auto" w:fill="auto"/>
            <w:noWrap/>
            <w:vAlign w:val="bottom"/>
            <w:hideMark/>
          </w:tcPr>
          <w:p w14:paraId="1C82D7ED" w14:textId="77777777" w:rsidR="00034236" w:rsidRPr="00352CE9" w:rsidRDefault="00034236" w:rsidP="003C447A">
            <w:pPr>
              <w:jc w:val="center"/>
              <w:rPr>
                <w:color w:val="000000"/>
                <w:sz w:val="20"/>
                <w:szCs w:val="20"/>
              </w:rPr>
            </w:pPr>
            <w:r w:rsidRPr="00352CE9">
              <w:rPr>
                <w:color w:val="000000"/>
                <w:sz w:val="20"/>
                <w:szCs w:val="20"/>
              </w:rPr>
              <w:t>119 (15.4)</w:t>
            </w:r>
          </w:p>
        </w:tc>
        <w:tc>
          <w:tcPr>
            <w:tcW w:w="1704" w:type="dxa"/>
            <w:gridSpan w:val="2"/>
            <w:shd w:val="clear" w:color="auto" w:fill="auto"/>
            <w:noWrap/>
            <w:vAlign w:val="bottom"/>
            <w:hideMark/>
          </w:tcPr>
          <w:p w14:paraId="62A26933" w14:textId="77777777" w:rsidR="00034236" w:rsidRPr="00352CE9" w:rsidRDefault="00034236" w:rsidP="003C447A">
            <w:pPr>
              <w:jc w:val="center"/>
              <w:rPr>
                <w:color w:val="000000"/>
                <w:sz w:val="20"/>
                <w:szCs w:val="20"/>
              </w:rPr>
            </w:pPr>
            <w:r w:rsidRPr="00352CE9">
              <w:rPr>
                <w:color w:val="000000"/>
                <w:sz w:val="20"/>
                <w:szCs w:val="20"/>
              </w:rPr>
              <w:t>20.1 (15.3 - 24.3)</w:t>
            </w:r>
          </w:p>
        </w:tc>
        <w:tc>
          <w:tcPr>
            <w:tcW w:w="1276" w:type="dxa"/>
            <w:gridSpan w:val="4"/>
            <w:shd w:val="clear" w:color="auto" w:fill="auto"/>
            <w:noWrap/>
            <w:vAlign w:val="bottom"/>
            <w:hideMark/>
          </w:tcPr>
          <w:p w14:paraId="0BAABC05" w14:textId="77777777" w:rsidR="00034236" w:rsidRPr="00352CE9" w:rsidRDefault="00034236" w:rsidP="003C447A">
            <w:pPr>
              <w:jc w:val="center"/>
              <w:rPr>
                <w:color w:val="000000"/>
                <w:sz w:val="20"/>
                <w:szCs w:val="20"/>
              </w:rPr>
            </w:pPr>
            <w:r w:rsidRPr="00352CE9">
              <w:rPr>
                <w:color w:val="000000"/>
                <w:sz w:val="20"/>
                <w:szCs w:val="20"/>
              </w:rPr>
              <w:t>16 (13.9)</w:t>
            </w:r>
          </w:p>
        </w:tc>
        <w:tc>
          <w:tcPr>
            <w:tcW w:w="1703" w:type="dxa"/>
            <w:gridSpan w:val="3"/>
            <w:shd w:val="clear" w:color="auto" w:fill="auto"/>
            <w:noWrap/>
            <w:vAlign w:val="bottom"/>
            <w:hideMark/>
          </w:tcPr>
          <w:p w14:paraId="2FFBD446" w14:textId="77777777" w:rsidR="00034236" w:rsidRPr="00352CE9" w:rsidRDefault="00034236" w:rsidP="003C447A">
            <w:pPr>
              <w:jc w:val="center"/>
              <w:rPr>
                <w:color w:val="000000"/>
                <w:sz w:val="20"/>
                <w:szCs w:val="20"/>
              </w:rPr>
            </w:pPr>
            <w:r w:rsidRPr="00352CE9">
              <w:rPr>
                <w:color w:val="000000"/>
                <w:sz w:val="20"/>
                <w:szCs w:val="20"/>
              </w:rPr>
              <w:t>20.2 (7.9 - 32.4)</w:t>
            </w:r>
          </w:p>
        </w:tc>
        <w:tc>
          <w:tcPr>
            <w:tcW w:w="1135" w:type="dxa"/>
            <w:gridSpan w:val="3"/>
            <w:shd w:val="clear" w:color="auto" w:fill="auto"/>
            <w:noWrap/>
            <w:vAlign w:val="bottom"/>
            <w:hideMark/>
          </w:tcPr>
          <w:p w14:paraId="6B0B4DB4" w14:textId="77777777" w:rsidR="00034236" w:rsidRPr="00352CE9" w:rsidRDefault="00034236" w:rsidP="003C447A">
            <w:pPr>
              <w:jc w:val="center"/>
              <w:rPr>
                <w:color w:val="000000"/>
                <w:sz w:val="20"/>
                <w:szCs w:val="20"/>
              </w:rPr>
            </w:pPr>
            <w:r w:rsidRPr="00352CE9">
              <w:rPr>
                <w:color w:val="000000"/>
                <w:sz w:val="20"/>
                <w:szCs w:val="20"/>
              </w:rPr>
              <w:t>66 (14.1)</w:t>
            </w:r>
          </w:p>
        </w:tc>
        <w:tc>
          <w:tcPr>
            <w:tcW w:w="1716" w:type="dxa"/>
            <w:gridSpan w:val="3"/>
            <w:shd w:val="clear" w:color="auto" w:fill="auto"/>
            <w:noWrap/>
            <w:vAlign w:val="bottom"/>
            <w:hideMark/>
          </w:tcPr>
          <w:p w14:paraId="2BB0EF26" w14:textId="77777777" w:rsidR="00034236" w:rsidRPr="00352CE9" w:rsidRDefault="00034236" w:rsidP="003C447A">
            <w:pPr>
              <w:jc w:val="center"/>
              <w:rPr>
                <w:color w:val="000000"/>
                <w:sz w:val="20"/>
                <w:szCs w:val="20"/>
              </w:rPr>
            </w:pPr>
            <w:r w:rsidRPr="00352CE9">
              <w:rPr>
                <w:color w:val="000000"/>
                <w:sz w:val="20"/>
                <w:szCs w:val="20"/>
              </w:rPr>
              <w:t>15.8 (10.9 - 20.8)</w:t>
            </w:r>
          </w:p>
        </w:tc>
        <w:tc>
          <w:tcPr>
            <w:tcW w:w="1135" w:type="dxa"/>
            <w:gridSpan w:val="3"/>
            <w:shd w:val="clear" w:color="auto" w:fill="auto"/>
            <w:noWrap/>
            <w:vAlign w:val="bottom"/>
            <w:hideMark/>
          </w:tcPr>
          <w:p w14:paraId="3DD348EA" w14:textId="77777777" w:rsidR="00034236" w:rsidRPr="00352CE9" w:rsidRDefault="00034236" w:rsidP="003C447A">
            <w:pPr>
              <w:jc w:val="center"/>
              <w:rPr>
                <w:color w:val="000000"/>
                <w:sz w:val="20"/>
                <w:szCs w:val="20"/>
              </w:rPr>
            </w:pPr>
            <w:r w:rsidRPr="00352CE9">
              <w:rPr>
                <w:color w:val="000000"/>
                <w:sz w:val="20"/>
                <w:szCs w:val="20"/>
              </w:rPr>
              <w:t>37 (19.5)</w:t>
            </w:r>
          </w:p>
        </w:tc>
        <w:tc>
          <w:tcPr>
            <w:tcW w:w="1796" w:type="dxa"/>
            <w:gridSpan w:val="3"/>
            <w:shd w:val="clear" w:color="auto" w:fill="auto"/>
            <w:noWrap/>
            <w:vAlign w:val="bottom"/>
            <w:hideMark/>
          </w:tcPr>
          <w:p w14:paraId="6DA1171E" w14:textId="77777777" w:rsidR="00034236" w:rsidRPr="00352CE9" w:rsidRDefault="00034236" w:rsidP="003C447A">
            <w:pPr>
              <w:jc w:val="center"/>
              <w:rPr>
                <w:color w:val="000000"/>
                <w:sz w:val="20"/>
                <w:szCs w:val="20"/>
              </w:rPr>
            </w:pPr>
            <w:r w:rsidRPr="00352CE9">
              <w:rPr>
                <w:color w:val="000000"/>
                <w:sz w:val="20"/>
                <w:szCs w:val="20"/>
              </w:rPr>
              <w:t>21.9 (13.8 - 30.0)</w:t>
            </w:r>
          </w:p>
        </w:tc>
        <w:tc>
          <w:tcPr>
            <w:tcW w:w="954" w:type="dxa"/>
            <w:gridSpan w:val="5"/>
          </w:tcPr>
          <w:p w14:paraId="5800B922" w14:textId="77777777" w:rsidR="00034236" w:rsidRPr="00352CE9" w:rsidRDefault="00034236" w:rsidP="003C447A">
            <w:pPr>
              <w:jc w:val="center"/>
              <w:rPr>
                <w:color w:val="000000"/>
                <w:sz w:val="20"/>
                <w:szCs w:val="20"/>
              </w:rPr>
            </w:pPr>
          </w:p>
        </w:tc>
      </w:tr>
      <w:tr w:rsidR="00034236" w:rsidRPr="00352CE9" w14:paraId="3F8476DC" w14:textId="77777777" w:rsidTr="0012378E">
        <w:trPr>
          <w:trHeight w:val="259"/>
        </w:trPr>
        <w:tc>
          <w:tcPr>
            <w:tcW w:w="2183" w:type="dxa"/>
            <w:shd w:val="clear" w:color="auto" w:fill="auto"/>
            <w:noWrap/>
            <w:vAlign w:val="bottom"/>
            <w:hideMark/>
          </w:tcPr>
          <w:p w14:paraId="41E7DD44" w14:textId="77777777" w:rsidR="00034236" w:rsidRPr="00352CE9" w:rsidRDefault="00034236" w:rsidP="003C447A">
            <w:pPr>
              <w:rPr>
                <w:color w:val="000000"/>
                <w:sz w:val="20"/>
                <w:szCs w:val="20"/>
              </w:rPr>
            </w:pPr>
            <w:r w:rsidRPr="00352CE9">
              <w:rPr>
                <w:color w:val="000000"/>
                <w:sz w:val="20"/>
                <w:szCs w:val="20"/>
              </w:rPr>
              <w:t xml:space="preserve">Ethnicity </w:t>
            </w:r>
          </w:p>
        </w:tc>
        <w:tc>
          <w:tcPr>
            <w:tcW w:w="1135" w:type="dxa"/>
            <w:gridSpan w:val="4"/>
            <w:shd w:val="clear" w:color="auto" w:fill="auto"/>
            <w:noWrap/>
            <w:vAlign w:val="bottom"/>
            <w:hideMark/>
          </w:tcPr>
          <w:p w14:paraId="77205EC7"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2FE0F9C5" w14:textId="77777777" w:rsidR="00034236" w:rsidRPr="00352CE9" w:rsidRDefault="00034236" w:rsidP="003C447A">
            <w:pPr>
              <w:jc w:val="center"/>
              <w:rPr>
                <w:sz w:val="20"/>
                <w:szCs w:val="20"/>
              </w:rPr>
            </w:pPr>
          </w:p>
        </w:tc>
        <w:tc>
          <w:tcPr>
            <w:tcW w:w="1276" w:type="dxa"/>
            <w:gridSpan w:val="4"/>
            <w:shd w:val="clear" w:color="auto" w:fill="auto"/>
            <w:noWrap/>
            <w:vAlign w:val="bottom"/>
            <w:hideMark/>
          </w:tcPr>
          <w:p w14:paraId="64DACF9C"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395B73BB"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0473A188"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630894A7"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5B3BB7FD"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1D0E3F47" w14:textId="77777777" w:rsidR="00034236" w:rsidRPr="00352CE9" w:rsidRDefault="00034236" w:rsidP="003C447A">
            <w:pPr>
              <w:jc w:val="center"/>
              <w:rPr>
                <w:sz w:val="20"/>
                <w:szCs w:val="20"/>
              </w:rPr>
            </w:pPr>
          </w:p>
        </w:tc>
        <w:tc>
          <w:tcPr>
            <w:tcW w:w="954" w:type="dxa"/>
            <w:gridSpan w:val="5"/>
          </w:tcPr>
          <w:p w14:paraId="469E3C84" w14:textId="77777777" w:rsidR="00034236" w:rsidRPr="00352CE9" w:rsidRDefault="00034236" w:rsidP="003C447A">
            <w:pPr>
              <w:jc w:val="center"/>
              <w:rPr>
                <w:sz w:val="20"/>
                <w:szCs w:val="20"/>
              </w:rPr>
            </w:pPr>
            <w:r>
              <w:rPr>
                <w:sz w:val="20"/>
                <w:szCs w:val="20"/>
              </w:rPr>
              <w:t>0.018</w:t>
            </w:r>
          </w:p>
        </w:tc>
      </w:tr>
      <w:tr w:rsidR="00034236" w:rsidRPr="00352CE9" w14:paraId="23D76F01" w14:textId="77777777" w:rsidTr="0012378E">
        <w:trPr>
          <w:trHeight w:val="259"/>
        </w:trPr>
        <w:tc>
          <w:tcPr>
            <w:tcW w:w="2183" w:type="dxa"/>
            <w:shd w:val="clear" w:color="auto" w:fill="auto"/>
            <w:noWrap/>
            <w:vAlign w:val="bottom"/>
            <w:hideMark/>
          </w:tcPr>
          <w:p w14:paraId="57D0A6C5" w14:textId="77777777" w:rsidR="00034236" w:rsidRPr="00352CE9" w:rsidRDefault="00034236" w:rsidP="003C447A">
            <w:pPr>
              <w:rPr>
                <w:color w:val="000000"/>
                <w:sz w:val="20"/>
                <w:szCs w:val="20"/>
              </w:rPr>
            </w:pPr>
            <w:r w:rsidRPr="00352CE9">
              <w:rPr>
                <w:color w:val="000000"/>
                <w:sz w:val="20"/>
                <w:szCs w:val="20"/>
              </w:rPr>
              <w:t xml:space="preserve">  White</w:t>
            </w:r>
          </w:p>
        </w:tc>
        <w:tc>
          <w:tcPr>
            <w:tcW w:w="1135" w:type="dxa"/>
            <w:gridSpan w:val="4"/>
            <w:shd w:val="clear" w:color="auto" w:fill="auto"/>
            <w:noWrap/>
            <w:vAlign w:val="bottom"/>
            <w:hideMark/>
          </w:tcPr>
          <w:p w14:paraId="7A9AAD07" w14:textId="77777777" w:rsidR="00034236" w:rsidRPr="00352CE9" w:rsidRDefault="00034236" w:rsidP="003C447A">
            <w:pPr>
              <w:jc w:val="center"/>
              <w:rPr>
                <w:color w:val="000000"/>
                <w:sz w:val="20"/>
                <w:szCs w:val="20"/>
              </w:rPr>
            </w:pPr>
            <w:r w:rsidRPr="00352CE9">
              <w:rPr>
                <w:color w:val="000000"/>
                <w:sz w:val="20"/>
                <w:szCs w:val="20"/>
              </w:rPr>
              <w:t>585 (75.6)</w:t>
            </w:r>
          </w:p>
        </w:tc>
        <w:tc>
          <w:tcPr>
            <w:tcW w:w="1704" w:type="dxa"/>
            <w:gridSpan w:val="2"/>
            <w:shd w:val="clear" w:color="auto" w:fill="auto"/>
            <w:noWrap/>
            <w:vAlign w:val="bottom"/>
            <w:hideMark/>
          </w:tcPr>
          <w:p w14:paraId="1AECE11A" w14:textId="77777777" w:rsidR="00034236" w:rsidRPr="00352CE9" w:rsidRDefault="00034236" w:rsidP="003C447A">
            <w:pPr>
              <w:jc w:val="center"/>
              <w:rPr>
                <w:color w:val="000000"/>
                <w:sz w:val="20"/>
                <w:szCs w:val="20"/>
              </w:rPr>
            </w:pPr>
            <w:r w:rsidRPr="00352CE9">
              <w:rPr>
                <w:color w:val="000000"/>
                <w:sz w:val="20"/>
                <w:szCs w:val="20"/>
              </w:rPr>
              <w:t>68.7 (61.9 - 74.7)</w:t>
            </w:r>
          </w:p>
        </w:tc>
        <w:tc>
          <w:tcPr>
            <w:tcW w:w="1276" w:type="dxa"/>
            <w:gridSpan w:val="4"/>
            <w:shd w:val="clear" w:color="auto" w:fill="auto"/>
            <w:noWrap/>
            <w:vAlign w:val="bottom"/>
            <w:hideMark/>
          </w:tcPr>
          <w:p w14:paraId="0C846A28" w14:textId="77777777" w:rsidR="00034236" w:rsidRPr="00352CE9" w:rsidRDefault="00034236" w:rsidP="003C447A">
            <w:pPr>
              <w:jc w:val="center"/>
              <w:rPr>
                <w:color w:val="000000"/>
                <w:sz w:val="20"/>
                <w:szCs w:val="20"/>
              </w:rPr>
            </w:pPr>
            <w:r w:rsidRPr="00352CE9">
              <w:rPr>
                <w:color w:val="000000"/>
                <w:sz w:val="20"/>
                <w:szCs w:val="20"/>
              </w:rPr>
              <w:t>100 (87.0)</w:t>
            </w:r>
          </w:p>
        </w:tc>
        <w:tc>
          <w:tcPr>
            <w:tcW w:w="1703" w:type="dxa"/>
            <w:gridSpan w:val="3"/>
            <w:shd w:val="clear" w:color="auto" w:fill="auto"/>
            <w:noWrap/>
            <w:vAlign w:val="bottom"/>
            <w:hideMark/>
          </w:tcPr>
          <w:p w14:paraId="4EE92D7D" w14:textId="77777777" w:rsidR="00034236" w:rsidRPr="00352CE9" w:rsidRDefault="00034236" w:rsidP="003C447A">
            <w:pPr>
              <w:jc w:val="center"/>
              <w:rPr>
                <w:color w:val="000000"/>
                <w:sz w:val="20"/>
                <w:szCs w:val="20"/>
              </w:rPr>
            </w:pPr>
            <w:r w:rsidRPr="00352CE9">
              <w:rPr>
                <w:color w:val="000000"/>
                <w:sz w:val="20"/>
                <w:szCs w:val="20"/>
              </w:rPr>
              <w:t>79.0 (65.8 - 92.1)</w:t>
            </w:r>
          </w:p>
        </w:tc>
        <w:tc>
          <w:tcPr>
            <w:tcW w:w="1135" w:type="dxa"/>
            <w:gridSpan w:val="3"/>
            <w:shd w:val="clear" w:color="auto" w:fill="auto"/>
            <w:noWrap/>
            <w:vAlign w:val="bottom"/>
            <w:hideMark/>
          </w:tcPr>
          <w:p w14:paraId="6282EDA6" w14:textId="77777777" w:rsidR="00034236" w:rsidRPr="00352CE9" w:rsidRDefault="00034236" w:rsidP="003C447A">
            <w:pPr>
              <w:jc w:val="center"/>
              <w:rPr>
                <w:color w:val="000000"/>
                <w:sz w:val="20"/>
                <w:szCs w:val="20"/>
              </w:rPr>
            </w:pPr>
            <w:r w:rsidRPr="00352CE9">
              <w:rPr>
                <w:color w:val="000000"/>
                <w:sz w:val="20"/>
                <w:szCs w:val="20"/>
              </w:rPr>
              <w:t>341 (72.7)</w:t>
            </w:r>
          </w:p>
        </w:tc>
        <w:tc>
          <w:tcPr>
            <w:tcW w:w="1716" w:type="dxa"/>
            <w:gridSpan w:val="3"/>
            <w:shd w:val="clear" w:color="auto" w:fill="auto"/>
            <w:noWrap/>
            <w:vAlign w:val="bottom"/>
            <w:hideMark/>
          </w:tcPr>
          <w:p w14:paraId="53E3DFF5" w14:textId="77777777" w:rsidR="00034236" w:rsidRPr="00352CE9" w:rsidRDefault="00034236" w:rsidP="003C447A">
            <w:pPr>
              <w:jc w:val="center"/>
              <w:rPr>
                <w:color w:val="000000"/>
                <w:sz w:val="20"/>
                <w:szCs w:val="20"/>
              </w:rPr>
            </w:pPr>
            <w:r w:rsidRPr="00352CE9">
              <w:rPr>
                <w:color w:val="000000"/>
                <w:sz w:val="20"/>
                <w:szCs w:val="20"/>
              </w:rPr>
              <w:t>66.6 (60.1 - 73.1)</w:t>
            </w:r>
          </w:p>
        </w:tc>
        <w:tc>
          <w:tcPr>
            <w:tcW w:w="1135" w:type="dxa"/>
            <w:gridSpan w:val="3"/>
            <w:shd w:val="clear" w:color="auto" w:fill="auto"/>
            <w:noWrap/>
            <w:vAlign w:val="bottom"/>
            <w:hideMark/>
          </w:tcPr>
          <w:p w14:paraId="68138DFF" w14:textId="77777777" w:rsidR="00034236" w:rsidRPr="00352CE9" w:rsidRDefault="00034236" w:rsidP="003C447A">
            <w:pPr>
              <w:jc w:val="center"/>
              <w:rPr>
                <w:color w:val="000000"/>
                <w:sz w:val="20"/>
                <w:szCs w:val="20"/>
              </w:rPr>
            </w:pPr>
            <w:r w:rsidRPr="00352CE9">
              <w:rPr>
                <w:color w:val="000000"/>
                <w:sz w:val="20"/>
                <w:szCs w:val="20"/>
              </w:rPr>
              <w:t>144 (75.8)</w:t>
            </w:r>
          </w:p>
        </w:tc>
        <w:tc>
          <w:tcPr>
            <w:tcW w:w="1796" w:type="dxa"/>
            <w:gridSpan w:val="3"/>
            <w:shd w:val="clear" w:color="auto" w:fill="auto"/>
            <w:noWrap/>
            <w:vAlign w:val="bottom"/>
            <w:hideMark/>
          </w:tcPr>
          <w:p w14:paraId="513B613A" w14:textId="77777777" w:rsidR="00034236" w:rsidRPr="00352CE9" w:rsidRDefault="00034236" w:rsidP="003C447A">
            <w:pPr>
              <w:jc w:val="center"/>
              <w:rPr>
                <w:color w:val="000000"/>
                <w:sz w:val="20"/>
                <w:szCs w:val="20"/>
              </w:rPr>
            </w:pPr>
            <w:r w:rsidRPr="00352CE9">
              <w:rPr>
                <w:color w:val="000000"/>
                <w:sz w:val="20"/>
                <w:szCs w:val="20"/>
              </w:rPr>
              <w:t>71.1 (61.3 - 80.9)</w:t>
            </w:r>
          </w:p>
        </w:tc>
        <w:tc>
          <w:tcPr>
            <w:tcW w:w="954" w:type="dxa"/>
            <w:gridSpan w:val="5"/>
          </w:tcPr>
          <w:p w14:paraId="6E0DD5FE" w14:textId="77777777" w:rsidR="00034236" w:rsidRPr="00352CE9" w:rsidRDefault="00034236" w:rsidP="003C447A">
            <w:pPr>
              <w:jc w:val="center"/>
              <w:rPr>
                <w:color w:val="000000"/>
                <w:sz w:val="20"/>
                <w:szCs w:val="20"/>
              </w:rPr>
            </w:pPr>
          </w:p>
        </w:tc>
      </w:tr>
      <w:tr w:rsidR="00034236" w:rsidRPr="00352CE9" w14:paraId="0CA07E66" w14:textId="77777777" w:rsidTr="0012378E">
        <w:trPr>
          <w:trHeight w:val="259"/>
        </w:trPr>
        <w:tc>
          <w:tcPr>
            <w:tcW w:w="2183" w:type="dxa"/>
            <w:shd w:val="clear" w:color="auto" w:fill="auto"/>
            <w:noWrap/>
            <w:vAlign w:val="bottom"/>
            <w:hideMark/>
          </w:tcPr>
          <w:p w14:paraId="1ACA4B6A" w14:textId="77777777" w:rsidR="00034236" w:rsidRPr="00352CE9" w:rsidRDefault="00034236" w:rsidP="003C447A">
            <w:pPr>
              <w:rPr>
                <w:color w:val="000000"/>
                <w:sz w:val="20"/>
                <w:szCs w:val="20"/>
              </w:rPr>
            </w:pPr>
            <w:r w:rsidRPr="00352CE9">
              <w:rPr>
                <w:color w:val="000000"/>
                <w:sz w:val="20"/>
                <w:szCs w:val="20"/>
              </w:rPr>
              <w:t xml:space="preserve">  Non-White</w:t>
            </w:r>
          </w:p>
        </w:tc>
        <w:tc>
          <w:tcPr>
            <w:tcW w:w="1135" w:type="dxa"/>
            <w:gridSpan w:val="4"/>
            <w:shd w:val="clear" w:color="auto" w:fill="auto"/>
            <w:noWrap/>
            <w:vAlign w:val="bottom"/>
            <w:hideMark/>
          </w:tcPr>
          <w:p w14:paraId="5DBBD103" w14:textId="77777777" w:rsidR="00034236" w:rsidRPr="00352CE9" w:rsidRDefault="00034236" w:rsidP="003C447A">
            <w:pPr>
              <w:jc w:val="center"/>
              <w:rPr>
                <w:color w:val="000000"/>
                <w:sz w:val="20"/>
                <w:szCs w:val="20"/>
              </w:rPr>
            </w:pPr>
            <w:r w:rsidRPr="00352CE9">
              <w:rPr>
                <w:color w:val="000000"/>
                <w:sz w:val="20"/>
                <w:szCs w:val="20"/>
              </w:rPr>
              <w:t>189 (24.4)</w:t>
            </w:r>
          </w:p>
        </w:tc>
        <w:tc>
          <w:tcPr>
            <w:tcW w:w="1704" w:type="dxa"/>
            <w:gridSpan w:val="2"/>
            <w:shd w:val="clear" w:color="auto" w:fill="auto"/>
            <w:noWrap/>
            <w:vAlign w:val="bottom"/>
            <w:hideMark/>
          </w:tcPr>
          <w:p w14:paraId="094E4014" w14:textId="77777777" w:rsidR="00034236" w:rsidRPr="00352CE9" w:rsidRDefault="00034236" w:rsidP="003C447A">
            <w:pPr>
              <w:jc w:val="center"/>
              <w:rPr>
                <w:color w:val="000000"/>
                <w:sz w:val="20"/>
                <w:szCs w:val="20"/>
              </w:rPr>
            </w:pPr>
            <w:r w:rsidRPr="00352CE9">
              <w:rPr>
                <w:color w:val="000000"/>
                <w:sz w:val="20"/>
                <w:szCs w:val="20"/>
              </w:rPr>
              <w:t>31.3 (25.3 - 38.1)</w:t>
            </w:r>
          </w:p>
        </w:tc>
        <w:tc>
          <w:tcPr>
            <w:tcW w:w="1276" w:type="dxa"/>
            <w:gridSpan w:val="4"/>
            <w:shd w:val="clear" w:color="auto" w:fill="auto"/>
            <w:noWrap/>
            <w:vAlign w:val="bottom"/>
            <w:hideMark/>
          </w:tcPr>
          <w:p w14:paraId="19FCE688" w14:textId="77777777" w:rsidR="00034236" w:rsidRPr="00352CE9" w:rsidRDefault="00034236" w:rsidP="003C447A">
            <w:pPr>
              <w:jc w:val="center"/>
              <w:rPr>
                <w:color w:val="000000"/>
                <w:sz w:val="20"/>
                <w:szCs w:val="20"/>
              </w:rPr>
            </w:pPr>
            <w:r w:rsidRPr="00352CE9">
              <w:rPr>
                <w:color w:val="000000"/>
                <w:sz w:val="20"/>
                <w:szCs w:val="20"/>
              </w:rPr>
              <w:t>15 (13.0)</w:t>
            </w:r>
          </w:p>
        </w:tc>
        <w:tc>
          <w:tcPr>
            <w:tcW w:w="1703" w:type="dxa"/>
            <w:gridSpan w:val="3"/>
            <w:shd w:val="clear" w:color="auto" w:fill="auto"/>
            <w:noWrap/>
            <w:vAlign w:val="bottom"/>
            <w:hideMark/>
          </w:tcPr>
          <w:p w14:paraId="1624A9C7" w14:textId="77777777" w:rsidR="00034236" w:rsidRPr="00352CE9" w:rsidRDefault="00034236" w:rsidP="003C447A">
            <w:pPr>
              <w:jc w:val="center"/>
              <w:rPr>
                <w:color w:val="000000"/>
                <w:sz w:val="20"/>
                <w:szCs w:val="20"/>
              </w:rPr>
            </w:pPr>
            <w:r w:rsidRPr="00352CE9">
              <w:rPr>
                <w:color w:val="000000"/>
                <w:sz w:val="20"/>
                <w:szCs w:val="20"/>
              </w:rPr>
              <w:t>21.0 (7.9 - 34.2)</w:t>
            </w:r>
          </w:p>
        </w:tc>
        <w:tc>
          <w:tcPr>
            <w:tcW w:w="1135" w:type="dxa"/>
            <w:gridSpan w:val="3"/>
            <w:shd w:val="clear" w:color="auto" w:fill="auto"/>
            <w:noWrap/>
            <w:vAlign w:val="bottom"/>
            <w:hideMark/>
          </w:tcPr>
          <w:p w14:paraId="1791FDE1" w14:textId="77777777" w:rsidR="00034236" w:rsidRPr="00352CE9" w:rsidRDefault="00034236" w:rsidP="003C447A">
            <w:pPr>
              <w:jc w:val="center"/>
              <w:rPr>
                <w:color w:val="000000"/>
                <w:sz w:val="20"/>
                <w:szCs w:val="20"/>
              </w:rPr>
            </w:pPr>
            <w:r w:rsidRPr="00352CE9">
              <w:rPr>
                <w:color w:val="000000"/>
                <w:sz w:val="20"/>
                <w:szCs w:val="20"/>
              </w:rPr>
              <w:t>128 (27.3)</w:t>
            </w:r>
          </w:p>
        </w:tc>
        <w:tc>
          <w:tcPr>
            <w:tcW w:w="1716" w:type="dxa"/>
            <w:gridSpan w:val="3"/>
            <w:shd w:val="clear" w:color="auto" w:fill="auto"/>
            <w:noWrap/>
            <w:vAlign w:val="bottom"/>
            <w:hideMark/>
          </w:tcPr>
          <w:p w14:paraId="56C55842" w14:textId="77777777" w:rsidR="00034236" w:rsidRPr="00352CE9" w:rsidRDefault="00034236" w:rsidP="003C447A">
            <w:pPr>
              <w:jc w:val="center"/>
              <w:rPr>
                <w:color w:val="000000"/>
                <w:sz w:val="20"/>
                <w:szCs w:val="20"/>
              </w:rPr>
            </w:pPr>
            <w:r w:rsidRPr="00352CE9">
              <w:rPr>
                <w:color w:val="000000"/>
                <w:sz w:val="20"/>
                <w:szCs w:val="20"/>
              </w:rPr>
              <w:t>33.4 (26.9 - 39.9)</w:t>
            </w:r>
          </w:p>
        </w:tc>
        <w:tc>
          <w:tcPr>
            <w:tcW w:w="1135" w:type="dxa"/>
            <w:gridSpan w:val="3"/>
            <w:shd w:val="clear" w:color="auto" w:fill="auto"/>
            <w:noWrap/>
            <w:vAlign w:val="bottom"/>
            <w:hideMark/>
          </w:tcPr>
          <w:p w14:paraId="6BD7CCAB" w14:textId="77777777" w:rsidR="00034236" w:rsidRPr="00352CE9" w:rsidRDefault="00034236" w:rsidP="003C447A">
            <w:pPr>
              <w:jc w:val="center"/>
              <w:rPr>
                <w:color w:val="000000"/>
                <w:sz w:val="20"/>
                <w:szCs w:val="20"/>
              </w:rPr>
            </w:pPr>
            <w:r w:rsidRPr="00352CE9">
              <w:rPr>
                <w:color w:val="000000"/>
                <w:sz w:val="20"/>
                <w:szCs w:val="20"/>
              </w:rPr>
              <w:t>46 (24.2)</w:t>
            </w:r>
          </w:p>
        </w:tc>
        <w:tc>
          <w:tcPr>
            <w:tcW w:w="1796" w:type="dxa"/>
            <w:gridSpan w:val="3"/>
            <w:shd w:val="clear" w:color="auto" w:fill="auto"/>
            <w:noWrap/>
            <w:vAlign w:val="bottom"/>
            <w:hideMark/>
          </w:tcPr>
          <w:p w14:paraId="50D39D27" w14:textId="77777777" w:rsidR="00034236" w:rsidRPr="00352CE9" w:rsidRDefault="00034236" w:rsidP="003C447A">
            <w:pPr>
              <w:jc w:val="center"/>
              <w:rPr>
                <w:color w:val="000000"/>
                <w:sz w:val="20"/>
                <w:szCs w:val="20"/>
              </w:rPr>
            </w:pPr>
            <w:r w:rsidRPr="00352CE9">
              <w:rPr>
                <w:color w:val="000000"/>
                <w:sz w:val="20"/>
                <w:szCs w:val="20"/>
              </w:rPr>
              <w:t>28.9 (19.1 - 38.7)</w:t>
            </w:r>
          </w:p>
        </w:tc>
        <w:tc>
          <w:tcPr>
            <w:tcW w:w="954" w:type="dxa"/>
            <w:gridSpan w:val="5"/>
          </w:tcPr>
          <w:p w14:paraId="6140C3B2" w14:textId="77777777" w:rsidR="00034236" w:rsidRPr="00352CE9" w:rsidRDefault="00034236" w:rsidP="003C447A">
            <w:pPr>
              <w:jc w:val="center"/>
              <w:rPr>
                <w:color w:val="000000"/>
                <w:sz w:val="20"/>
                <w:szCs w:val="20"/>
              </w:rPr>
            </w:pPr>
          </w:p>
        </w:tc>
      </w:tr>
      <w:tr w:rsidR="00034236" w:rsidRPr="00352CE9" w14:paraId="6C27395E" w14:textId="77777777" w:rsidTr="0012378E">
        <w:trPr>
          <w:trHeight w:val="259"/>
        </w:trPr>
        <w:tc>
          <w:tcPr>
            <w:tcW w:w="5022" w:type="dxa"/>
            <w:gridSpan w:val="7"/>
            <w:shd w:val="clear" w:color="auto" w:fill="auto"/>
            <w:noWrap/>
            <w:vAlign w:val="bottom"/>
            <w:hideMark/>
          </w:tcPr>
          <w:p w14:paraId="041DD6C4" w14:textId="77777777" w:rsidR="00034236" w:rsidRPr="00352CE9" w:rsidRDefault="00034236" w:rsidP="003C447A">
            <w:pPr>
              <w:rPr>
                <w:sz w:val="20"/>
                <w:szCs w:val="20"/>
              </w:rPr>
            </w:pPr>
            <w:r w:rsidRPr="00352CE9">
              <w:rPr>
                <w:color w:val="000000"/>
                <w:sz w:val="20"/>
                <w:szCs w:val="20"/>
              </w:rPr>
              <w:t>Self-reported HIV Status</w:t>
            </w:r>
          </w:p>
        </w:tc>
        <w:tc>
          <w:tcPr>
            <w:tcW w:w="1276" w:type="dxa"/>
            <w:gridSpan w:val="4"/>
            <w:shd w:val="clear" w:color="auto" w:fill="auto"/>
            <w:noWrap/>
            <w:vAlign w:val="bottom"/>
            <w:hideMark/>
          </w:tcPr>
          <w:p w14:paraId="07C4CA2A"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238C6023"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5B50DF01"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4887FD5C"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240F7DA7"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0154313C" w14:textId="77777777" w:rsidR="00034236" w:rsidRPr="00352CE9" w:rsidRDefault="00034236" w:rsidP="003C447A">
            <w:pPr>
              <w:jc w:val="center"/>
              <w:rPr>
                <w:sz w:val="20"/>
                <w:szCs w:val="20"/>
              </w:rPr>
            </w:pPr>
          </w:p>
        </w:tc>
        <w:tc>
          <w:tcPr>
            <w:tcW w:w="954" w:type="dxa"/>
            <w:gridSpan w:val="5"/>
          </w:tcPr>
          <w:p w14:paraId="15F17BCE" w14:textId="77777777" w:rsidR="00034236" w:rsidRPr="00352CE9" w:rsidRDefault="00034236" w:rsidP="003C447A">
            <w:pPr>
              <w:jc w:val="center"/>
              <w:rPr>
                <w:sz w:val="20"/>
                <w:szCs w:val="20"/>
              </w:rPr>
            </w:pPr>
            <w:r>
              <w:rPr>
                <w:sz w:val="20"/>
                <w:szCs w:val="20"/>
              </w:rPr>
              <w:t>&lt;0.001</w:t>
            </w:r>
          </w:p>
        </w:tc>
      </w:tr>
      <w:tr w:rsidR="00034236" w:rsidRPr="00352CE9" w14:paraId="3B198D1E" w14:textId="77777777" w:rsidTr="0012378E">
        <w:trPr>
          <w:trHeight w:val="259"/>
        </w:trPr>
        <w:tc>
          <w:tcPr>
            <w:tcW w:w="2183" w:type="dxa"/>
            <w:shd w:val="clear" w:color="auto" w:fill="auto"/>
            <w:noWrap/>
            <w:vAlign w:val="bottom"/>
            <w:hideMark/>
          </w:tcPr>
          <w:p w14:paraId="37D0C4F2" w14:textId="77777777" w:rsidR="00034236" w:rsidRPr="00352CE9" w:rsidRDefault="00034236" w:rsidP="003C447A">
            <w:pPr>
              <w:rPr>
                <w:color w:val="000000"/>
                <w:sz w:val="20"/>
                <w:szCs w:val="20"/>
              </w:rPr>
            </w:pPr>
            <w:r w:rsidRPr="00352CE9">
              <w:rPr>
                <w:color w:val="000000"/>
                <w:sz w:val="20"/>
                <w:szCs w:val="20"/>
              </w:rPr>
              <w:t xml:space="preserve">  Negative/Unknown</w:t>
            </w:r>
          </w:p>
        </w:tc>
        <w:tc>
          <w:tcPr>
            <w:tcW w:w="1135" w:type="dxa"/>
            <w:gridSpan w:val="4"/>
            <w:shd w:val="clear" w:color="auto" w:fill="auto"/>
            <w:noWrap/>
            <w:vAlign w:val="bottom"/>
            <w:hideMark/>
          </w:tcPr>
          <w:p w14:paraId="5F204876" w14:textId="77777777" w:rsidR="00034236" w:rsidRPr="00352CE9" w:rsidRDefault="00034236" w:rsidP="003C447A">
            <w:pPr>
              <w:jc w:val="center"/>
              <w:rPr>
                <w:color w:val="000000"/>
                <w:sz w:val="20"/>
                <w:szCs w:val="20"/>
              </w:rPr>
            </w:pPr>
            <w:r w:rsidRPr="00352CE9">
              <w:rPr>
                <w:color w:val="000000"/>
                <w:sz w:val="20"/>
                <w:szCs w:val="20"/>
              </w:rPr>
              <w:t>554 (71.6)</w:t>
            </w:r>
          </w:p>
        </w:tc>
        <w:tc>
          <w:tcPr>
            <w:tcW w:w="1704" w:type="dxa"/>
            <w:gridSpan w:val="2"/>
            <w:shd w:val="clear" w:color="auto" w:fill="auto"/>
            <w:noWrap/>
            <w:vAlign w:val="bottom"/>
            <w:hideMark/>
          </w:tcPr>
          <w:p w14:paraId="7488BAD2" w14:textId="77777777" w:rsidR="00034236" w:rsidRPr="00352CE9" w:rsidRDefault="00034236" w:rsidP="003C447A">
            <w:pPr>
              <w:jc w:val="center"/>
              <w:rPr>
                <w:color w:val="000000"/>
                <w:sz w:val="20"/>
                <w:szCs w:val="20"/>
              </w:rPr>
            </w:pPr>
            <w:r w:rsidRPr="00352CE9">
              <w:rPr>
                <w:color w:val="000000"/>
                <w:sz w:val="20"/>
                <w:szCs w:val="20"/>
              </w:rPr>
              <w:t>78.6 (71.3-85.5)</w:t>
            </w:r>
          </w:p>
        </w:tc>
        <w:tc>
          <w:tcPr>
            <w:tcW w:w="1276" w:type="dxa"/>
            <w:gridSpan w:val="4"/>
            <w:shd w:val="clear" w:color="auto" w:fill="auto"/>
            <w:noWrap/>
            <w:vAlign w:val="bottom"/>
            <w:hideMark/>
          </w:tcPr>
          <w:p w14:paraId="3C73EFF8" w14:textId="77777777" w:rsidR="00034236" w:rsidRPr="00352CE9" w:rsidRDefault="00034236" w:rsidP="003C447A">
            <w:pPr>
              <w:jc w:val="center"/>
              <w:rPr>
                <w:color w:val="000000"/>
                <w:sz w:val="20"/>
                <w:szCs w:val="20"/>
              </w:rPr>
            </w:pPr>
            <w:r w:rsidRPr="00352CE9">
              <w:rPr>
                <w:color w:val="000000"/>
                <w:sz w:val="20"/>
                <w:szCs w:val="20"/>
              </w:rPr>
              <w:t>51 (44.3)</w:t>
            </w:r>
          </w:p>
        </w:tc>
        <w:tc>
          <w:tcPr>
            <w:tcW w:w="1703" w:type="dxa"/>
            <w:gridSpan w:val="3"/>
            <w:shd w:val="clear" w:color="auto" w:fill="auto"/>
            <w:noWrap/>
            <w:vAlign w:val="bottom"/>
            <w:hideMark/>
          </w:tcPr>
          <w:p w14:paraId="46C9C34D" w14:textId="77777777" w:rsidR="00034236" w:rsidRPr="00352CE9" w:rsidRDefault="00034236" w:rsidP="003C447A">
            <w:pPr>
              <w:jc w:val="center"/>
              <w:rPr>
                <w:color w:val="000000"/>
                <w:sz w:val="20"/>
                <w:szCs w:val="20"/>
              </w:rPr>
            </w:pPr>
            <w:r w:rsidRPr="00352CE9">
              <w:rPr>
                <w:color w:val="000000"/>
                <w:sz w:val="20"/>
                <w:szCs w:val="20"/>
              </w:rPr>
              <w:t>46.6 (33.0 - 60.3)</w:t>
            </w:r>
          </w:p>
        </w:tc>
        <w:tc>
          <w:tcPr>
            <w:tcW w:w="1135" w:type="dxa"/>
            <w:gridSpan w:val="3"/>
            <w:shd w:val="clear" w:color="auto" w:fill="auto"/>
            <w:noWrap/>
            <w:vAlign w:val="bottom"/>
            <w:hideMark/>
          </w:tcPr>
          <w:p w14:paraId="45564261" w14:textId="77777777" w:rsidR="00034236" w:rsidRPr="00352CE9" w:rsidRDefault="00034236" w:rsidP="003C447A">
            <w:pPr>
              <w:jc w:val="center"/>
              <w:rPr>
                <w:color w:val="000000"/>
                <w:sz w:val="20"/>
                <w:szCs w:val="20"/>
              </w:rPr>
            </w:pPr>
            <w:r w:rsidRPr="00352CE9">
              <w:rPr>
                <w:color w:val="000000"/>
                <w:sz w:val="20"/>
                <w:szCs w:val="20"/>
              </w:rPr>
              <w:t>316 (67.4)</w:t>
            </w:r>
          </w:p>
        </w:tc>
        <w:tc>
          <w:tcPr>
            <w:tcW w:w="1716" w:type="dxa"/>
            <w:gridSpan w:val="3"/>
            <w:shd w:val="clear" w:color="auto" w:fill="auto"/>
            <w:noWrap/>
            <w:vAlign w:val="bottom"/>
            <w:hideMark/>
          </w:tcPr>
          <w:p w14:paraId="193D622D" w14:textId="77777777" w:rsidR="00034236" w:rsidRPr="00352CE9" w:rsidRDefault="00034236" w:rsidP="003C447A">
            <w:pPr>
              <w:jc w:val="center"/>
              <w:rPr>
                <w:color w:val="000000"/>
                <w:sz w:val="20"/>
                <w:szCs w:val="20"/>
              </w:rPr>
            </w:pPr>
            <w:r w:rsidRPr="00352CE9">
              <w:rPr>
                <w:color w:val="000000"/>
                <w:sz w:val="20"/>
                <w:szCs w:val="20"/>
              </w:rPr>
              <w:t>69.2 (63.2 - 75.2)</w:t>
            </w:r>
          </w:p>
        </w:tc>
        <w:tc>
          <w:tcPr>
            <w:tcW w:w="1135" w:type="dxa"/>
            <w:gridSpan w:val="3"/>
            <w:shd w:val="clear" w:color="auto" w:fill="auto"/>
            <w:noWrap/>
            <w:vAlign w:val="bottom"/>
            <w:hideMark/>
          </w:tcPr>
          <w:p w14:paraId="62EC1124" w14:textId="77777777" w:rsidR="00034236" w:rsidRPr="00352CE9" w:rsidRDefault="00034236" w:rsidP="003C447A">
            <w:pPr>
              <w:jc w:val="center"/>
              <w:rPr>
                <w:color w:val="000000"/>
                <w:sz w:val="20"/>
                <w:szCs w:val="20"/>
              </w:rPr>
            </w:pPr>
            <w:r w:rsidRPr="00352CE9">
              <w:rPr>
                <w:color w:val="000000"/>
                <w:sz w:val="20"/>
                <w:szCs w:val="20"/>
              </w:rPr>
              <w:t>187 (98.4)</w:t>
            </w:r>
          </w:p>
        </w:tc>
        <w:tc>
          <w:tcPr>
            <w:tcW w:w="1796" w:type="dxa"/>
            <w:gridSpan w:val="3"/>
            <w:shd w:val="clear" w:color="auto" w:fill="auto"/>
            <w:noWrap/>
            <w:vAlign w:val="bottom"/>
            <w:hideMark/>
          </w:tcPr>
          <w:p w14:paraId="155A8625" w14:textId="77777777" w:rsidR="00034236" w:rsidRPr="00352CE9" w:rsidRDefault="00034236" w:rsidP="003C447A">
            <w:pPr>
              <w:jc w:val="center"/>
              <w:rPr>
                <w:color w:val="000000"/>
                <w:sz w:val="20"/>
                <w:szCs w:val="20"/>
              </w:rPr>
            </w:pPr>
            <w:r w:rsidRPr="00352CE9">
              <w:rPr>
                <w:color w:val="000000"/>
                <w:sz w:val="20"/>
                <w:szCs w:val="20"/>
              </w:rPr>
              <w:t>98.8 (97.0 - 100.0)</w:t>
            </w:r>
          </w:p>
        </w:tc>
        <w:tc>
          <w:tcPr>
            <w:tcW w:w="954" w:type="dxa"/>
            <w:gridSpan w:val="5"/>
          </w:tcPr>
          <w:p w14:paraId="4CD8FAC7" w14:textId="77777777" w:rsidR="00034236" w:rsidRPr="00352CE9" w:rsidRDefault="00034236" w:rsidP="003C447A">
            <w:pPr>
              <w:jc w:val="center"/>
              <w:rPr>
                <w:color w:val="000000"/>
                <w:sz w:val="20"/>
                <w:szCs w:val="20"/>
              </w:rPr>
            </w:pPr>
          </w:p>
        </w:tc>
      </w:tr>
      <w:tr w:rsidR="00034236" w:rsidRPr="00352CE9" w14:paraId="2361FBB8" w14:textId="77777777" w:rsidTr="0012378E">
        <w:trPr>
          <w:trHeight w:val="259"/>
        </w:trPr>
        <w:tc>
          <w:tcPr>
            <w:tcW w:w="2183" w:type="dxa"/>
            <w:shd w:val="clear" w:color="auto" w:fill="auto"/>
            <w:noWrap/>
            <w:vAlign w:val="bottom"/>
            <w:hideMark/>
          </w:tcPr>
          <w:p w14:paraId="5E479628" w14:textId="77777777" w:rsidR="00034236" w:rsidRPr="00352CE9" w:rsidRDefault="00034236" w:rsidP="003C447A">
            <w:pPr>
              <w:rPr>
                <w:color w:val="000000"/>
                <w:sz w:val="20"/>
                <w:szCs w:val="20"/>
              </w:rPr>
            </w:pPr>
            <w:r w:rsidRPr="00352CE9">
              <w:rPr>
                <w:color w:val="000000"/>
                <w:sz w:val="20"/>
                <w:szCs w:val="20"/>
              </w:rPr>
              <w:t xml:space="preserve">  Positive</w:t>
            </w:r>
          </w:p>
        </w:tc>
        <w:tc>
          <w:tcPr>
            <w:tcW w:w="1135" w:type="dxa"/>
            <w:gridSpan w:val="4"/>
            <w:shd w:val="clear" w:color="auto" w:fill="auto"/>
            <w:noWrap/>
            <w:vAlign w:val="bottom"/>
            <w:hideMark/>
          </w:tcPr>
          <w:p w14:paraId="7B5869B3" w14:textId="77777777" w:rsidR="00034236" w:rsidRPr="00352CE9" w:rsidRDefault="00034236" w:rsidP="003C447A">
            <w:pPr>
              <w:jc w:val="center"/>
              <w:rPr>
                <w:color w:val="000000"/>
                <w:sz w:val="20"/>
                <w:szCs w:val="20"/>
              </w:rPr>
            </w:pPr>
            <w:r w:rsidRPr="00352CE9">
              <w:rPr>
                <w:color w:val="000000"/>
                <w:sz w:val="20"/>
                <w:szCs w:val="20"/>
              </w:rPr>
              <w:t>220 (28.4)</w:t>
            </w:r>
          </w:p>
        </w:tc>
        <w:tc>
          <w:tcPr>
            <w:tcW w:w="1704" w:type="dxa"/>
            <w:gridSpan w:val="2"/>
            <w:shd w:val="clear" w:color="auto" w:fill="auto"/>
            <w:noWrap/>
            <w:vAlign w:val="bottom"/>
            <w:hideMark/>
          </w:tcPr>
          <w:p w14:paraId="09DBEAD2" w14:textId="77777777" w:rsidR="00034236" w:rsidRPr="00352CE9" w:rsidRDefault="00034236" w:rsidP="003C447A">
            <w:pPr>
              <w:jc w:val="center"/>
              <w:rPr>
                <w:color w:val="000000"/>
                <w:sz w:val="20"/>
                <w:szCs w:val="20"/>
              </w:rPr>
            </w:pPr>
            <w:r w:rsidRPr="00352CE9">
              <w:rPr>
                <w:color w:val="000000"/>
                <w:sz w:val="20"/>
                <w:szCs w:val="20"/>
              </w:rPr>
              <w:t>21.4 (14.5 - 28.7)</w:t>
            </w:r>
          </w:p>
        </w:tc>
        <w:tc>
          <w:tcPr>
            <w:tcW w:w="1276" w:type="dxa"/>
            <w:gridSpan w:val="4"/>
            <w:shd w:val="clear" w:color="auto" w:fill="auto"/>
            <w:noWrap/>
            <w:vAlign w:val="bottom"/>
            <w:hideMark/>
          </w:tcPr>
          <w:p w14:paraId="54CC3841" w14:textId="77777777" w:rsidR="00034236" w:rsidRPr="00352CE9" w:rsidRDefault="00034236" w:rsidP="003C447A">
            <w:pPr>
              <w:jc w:val="center"/>
              <w:rPr>
                <w:color w:val="000000"/>
                <w:sz w:val="20"/>
                <w:szCs w:val="20"/>
              </w:rPr>
            </w:pPr>
            <w:r w:rsidRPr="00352CE9">
              <w:rPr>
                <w:color w:val="000000"/>
                <w:sz w:val="20"/>
                <w:szCs w:val="20"/>
              </w:rPr>
              <w:t>64 (55.7)</w:t>
            </w:r>
          </w:p>
        </w:tc>
        <w:tc>
          <w:tcPr>
            <w:tcW w:w="1703" w:type="dxa"/>
            <w:gridSpan w:val="3"/>
            <w:shd w:val="clear" w:color="auto" w:fill="auto"/>
            <w:noWrap/>
            <w:vAlign w:val="bottom"/>
            <w:hideMark/>
          </w:tcPr>
          <w:p w14:paraId="3996F7C5" w14:textId="77777777" w:rsidR="00034236" w:rsidRPr="00352CE9" w:rsidRDefault="00034236" w:rsidP="003C447A">
            <w:pPr>
              <w:jc w:val="center"/>
              <w:rPr>
                <w:color w:val="000000"/>
                <w:sz w:val="20"/>
                <w:szCs w:val="20"/>
              </w:rPr>
            </w:pPr>
            <w:r w:rsidRPr="00352CE9">
              <w:rPr>
                <w:color w:val="000000"/>
                <w:sz w:val="20"/>
                <w:szCs w:val="20"/>
              </w:rPr>
              <w:t>53.4 (39.7 - 67.0)</w:t>
            </w:r>
          </w:p>
        </w:tc>
        <w:tc>
          <w:tcPr>
            <w:tcW w:w="1135" w:type="dxa"/>
            <w:gridSpan w:val="3"/>
            <w:shd w:val="clear" w:color="auto" w:fill="auto"/>
            <w:noWrap/>
            <w:vAlign w:val="bottom"/>
            <w:hideMark/>
          </w:tcPr>
          <w:p w14:paraId="6FAC1874" w14:textId="77777777" w:rsidR="00034236" w:rsidRPr="00352CE9" w:rsidRDefault="00034236" w:rsidP="003C447A">
            <w:pPr>
              <w:jc w:val="center"/>
              <w:rPr>
                <w:color w:val="000000"/>
                <w:sz w:val="20"/>
                <w:szCs w:val="20"/>
              </w:rPr>
            </w:pPr>
            <w:r w:rsidRPr="00352CE9">
              <w:rPr>
                <w:color w:val="000000"/>
                <w:sz w:val="20"/>
                <w:szCs w:val="20"/>
              </w:rPr>
              <w:t>153 (32.6)</w:t>
            </w:r>
          </w:p>
        </w:tc>
        <w:tc>
          <w:tcPr>
            <w:tcW w:w="1716" w:type="dxa"/>
            <w:gridSpan w:val="3"/>
            <w:shd w:val="clear" w:color="auto" w:fill="auto"/>
            <w:noWrap/>
            <w:vAlign w:val="bottom"/>
            <w:hideMark/>
          </w:tcPr>
          <w:p w14:paraId="38331CD1" w14:textId="77777777" w:rsidR="00034236" w:rsidRPr="00352CE9" w:rsidRDefault="00034236" w:rsidP="003C447A">
            <w:pPr>
              <w:jc w:val="center"/>
              <w:rPr>
                <w:color w:val="000000"/>
                <w:sz w:val="20"/>
                <w:szCs w:val="20"/>
              </w:rPr>
            </w:pPr>
            <w:r w:rsidRPr="00352CE9">
              <w:rPr>
                <w:color w:val="000000"/>
                <w:sz w:val="20"/>
                <w:szCs w:val="20"/>
              </w:rPr>
              <w:t>30.8 (24.8 - 36.8)</w:t>
            </w:r>
          </w:p>
        </w:tc>
        <w:tc>
          <w:tcPr>
            <w:tcW w:w="1135" w:type="dxa"/>
            <w:gridSpan w:val="3"/>
            <w:shd w:val="clear" w:color="auto" w:fill="auto"/>
            <w:noWrap/>
            <w:vAlign w:val="bottom"/>
            <w:hideMark/>
          </w:tcPr>
          <w:p w14:paraId="1BE54F60" w14:textId="77777777" w:rsidR="00034236" w:rsidRPr="00352CE9" w:rsidRDefault="00034236" w:rsidP="003C447A">
            <w:pPr>
              <w:jc w:val="center"/>
              <w:rPr>
                <w:color w:val="000000"/>
                <w:sz w:val="20"/>
                <w:szCs w:val="20"/>
              </w:rPr>
            </w:pPr>
            <w:r w:rsidRPr="00352CE9">
              <w:rPr>
                <w:color w:val="000000"/>
                <w:sz w:val="20"/>
                <w:szCs w:val="20"/>
              </w:rPr>
              <w:t>3 (1.6)</w:t>
            </w:r>
          </w:p>
        </w:tc>
        <w:tc>
          <w:tcPr>
            <w:tcW w:w="1796" w:type="dxa"/>
            <w:gridSpan w:val="3"/>
            <w:shd w:val="clear" w:color="auto" w:fill="auto"/>
            <w:noWrap/>
            <w:vAlign w:val="bottom"/>
            <w:hideMark/>
          </w:tcPr>
          <w:p w14:paraId="4722DA5C" w14:textId="77777777" w:rsidR="00034236" w:rsidRPr="00352CE9" w:rsidRDefault="00034236" w:rsidP="003C447A">
            <w:pPr>
              <w:jc w:val="center"/>
              <w:rPr>
                <w:color w:val="000000"/>
                <w:sz w:val="20"/>
                <w:szCs w:val="20"/>
              </w:rPr>
            </w:pPr>
            <w:r w:rsidRPr="00352CE9">
              <w:rPr>
                <w:color w:val="000000"/>
                <w:sz w:val="20"/>
                <w:szCs w:val="20"/>
              </w:rPr>
              <w:t>1.2 (0.0 - 3.0)</w:t>
            </w:r>
          </w:p>
        </w:tc>
        <w:tc>
          <w:tcPr>
            <w:tcW w:w="954" w:type="dxa"/>
            <w:gridSpan w:val="5"/>
          </w:tcPr>
          <w:p w14:paraId="1F1FD603" w14:textId="77777777" w:rsidR="00034236" w:rsidRPr="00352CE9" w:rsidRDefault="00034236" w:rsidP="003C447A">
            <w:pPr>
              <w:jc w:val="center"/>
              <w:rPr>
                <w:color w:val="000000"/>
                <w:sz w:val="20"/>
                <w:szCs w:val="20"/>
              </w:rPr>
            </w:pPr>
          </w:p>
        </w:tc>
      </w:tr>
      <w:tr w:rsidR="00034236" w:rsidRPr="00352CE9" w14:paraId="6F87EFFB" w14:textId="77777777" w:rsidTr="0012378E">
        <w:trPr>
          <w:trHeight w:val="259"/>
        </w:trPr>
        <w:tc>
          <w:tcPr>
            <w:tcW w:w="2183" w:type="dxa"/>
            <w:shd w:val="clear" w:color="auto" w:fill="auto"/>
            <w:noWrap/>
            <w:vAlign w:val="bottom"/>
            <w:hideMark/>
          </w:tcPr>
          <w:p w14:paraId="01029864" w14:textId="77777777" w:rsidR="00034236" w:rsidRPr="00352CE9" w:rsidRDefault="00034236" w:rsidP="003C447A">
            <w:pPr>
              <w:rPr>
                <w:color w:val="000000"/>
                <w:sz w:val="20"/>
                <w:szCs w:val="20"/>
              </w:rPr>
            </w:pPr>
            <w:r w:rsidRPr="00352CE9">
              <w:rPr>
                <w:color w:val="000000"/>
                <w:sz w:val="20"/>
                <w:szCs w:val="20"/>
              </w:rPr>
              <w:t>Current Partner</w:t>
            </w:r>
          </w:p>
        </w:tc>
        <w:tc>
          <w:tcPr>
            <w:tcW w:w="1135" w:type="dxa"/>
            <w:gridSpan w:val="4"/>
            <w:shd w:val="clear" w:color="auto" w:fill="auto"/>
            <w:noWrap/>
            <w:vAlign w:val="bottom"/>
            <w:hideMark/>
          </w:tcPr>
          <w:p w14:paraId="5B9CDFEF"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2C47C917" w14:textId="77777777" w:rsidR="00034236" w:rsidRPr="00352CE9" w:rsidRDefault="00034236" w:rsidP="003C447A">
            <w:pPr>
              <w:jc w:val="center"/>
              <w:rPr>
                <w:sz w:val="20"/>
                <w:szCs w:val="20"/>
              </w:rPr>
            </w:pPr>
          </w:p>
        </w:tc>
        <w:tc>
          <w:tcPr>
            <w:tcW w:w="1276" w:type="dxa"/>
            <w:gridSpan w:val="4"/>
            <w:shd w:val="clear" w:color="auto" w:fill="auto"/>
            <w:noWrap/>
            <w:vAlign w:val="bottom"/>
            <w:hideMark/>
          </w:tcPr>
          <w:p w14:paraId="58FA408F"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138B998D"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6D8E6367"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0A885491"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2B20F2C1"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2A0D92CF" w14:textId="77777777" w:rsidR="00034236" w:rsidRPr="00352CE9" w:rsidRDefault="00034236" w:rsidP="003C447A">
            <w:pPr>
              <w:jc w:val="center"/>
              <w:rPr>
                <w:sz w:val="20"/>
                <w:szCs w:val="20"/>
              </w:rPr>
            </w:pPr>
          </w:p>
        </w:tc>
        <w:tc>
          <w:tcPr>
            <w:tcW w:w="954" w:type="dxa"/>
            <w:gridSpan w:val="5"/>
          </w:tcPr>
          <w:p w14:paraId="65C5C79E" w14:textId="77777777" w:rsidR="00034236" w:rsidRPr="00352CE9" w:rsidRDefault="00034236" w:rsidP="003C447A">
            <w:pPr>
              <w:jc w:val="center"/>
              <w:rPr>
                <w:sz w:val="20"/>
                <w:szCs w:val="20"/>
              </w:rPr>
            </w:pPr>
            <w:r>
              <w:rPr>
                <w:sz w:val="20"/>
                <w:szCs w:val="20"/>
              </w:rPr>
              <w:t>0.690</w:t>
            </w:r>
          </w:p>
        </w:tc>
      </w:tr>
      <w:tr w:rsidR="00034236" w:rsidRPr="00352CE9" w14:paraId="47B97E7D" w14:textId="77777777" w:rsidTr="0012378E">
        <w:trPr>
          <w:trHeight w:val="259"/>
        </w:trPr>
        <w:tc>
          <w:tcPr>
            <w:tcW w:w="2183" w:type="dxa"/>
            <w:shd w:val="clear" w:color="auto" w:fill="auto"/>
            <w:noWrap/>
            <w:vAlign w:val="bottom"/>
            <w:hideMark/>
          </w:tcPr>
          <w:p w14:paraId="4D0E6C7D"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noWrap/>
            <w:vAlign w:val="bottom"/>
            <w:hideMark/>
          </w:tcPr>
          <w:p w14:paraId="3D64DE70" w14:textId="77777777" w:rsidR="00034236" w:rsidRPr="00352CE9" w:rsidRDefault="00034236" w:rsidP="003C447A">
            <w:pPr>
              <w:jc w:val="center"/>
              <w:rPr>
                <w:color w:val="000000"/>
                <w:sz w:val="20"/>
                <w:szCs w:val="20"/>
              </w:rPr>
            </w:pPr>
            <w:r w:rsidRPr="00352CE9">
              <w:rPr>
                <w:color w:val="000000"/>
                <w:sz w:val="20"/>
                <w:szCs w:val="20"/>
              </w:rPr>
              <w:t>477 (61.6)</w:t>
            </w:r>
          </w:p>
        </w:tc>
        <w:tc>
          <w:tcPr>
            <w:tcW w:w="1704" w:type="dxa"/>
            <w:gridSpan w:val="2"/>
            <w:shd w:val="clear" w:color="auto" w:fill="auto"/>
            <w:noWrap/>
            <w:vAlign w:val="bottom"/>
            <w:hideMark/>
          </w:tcPr>
          <w:p w14:paraId="61B63F29" w14:textId="77777777" w:rsidR="00034236" w:rsidRPr="00352CE9" w:rsidRDefault="00034236" w:rsidP="003C447A">
            <w:pPr>
              <w:jc w:val="center"/>
              <w:rPr>
                <w:color w:val="000000"/>
                <w:sz w:val="20"/>
                <w:szCs w:val="20"/>
              </w:rPr>
            </w:pPr>
            <w:r w:rsidRPr="00352CE9">
              <w:rPr>
                <w:color w:val="000000"/>
                <w:sz w:val="20"/>
                <w:szCs w:val="20"/>
              </w:rPr>
              <w:t>62.4 (56.3 - 68.3)</w:t>
            </w:r>
          </w:p>
        </w:tc>
        <w:tc>
          <w:tcPr>
            <w:tcW w:w="1276" w:type="dxa"/>
            <w:gridSpan w:val="4"/>
            <w:shd w:val="clear" w:color="auto" w:fill="auto"/>
            <w:noWrap/>
            <w:vAlign w:val="bottom"/>
            <w:hideMark/>
          </w:tcPr>
          <w:p w14:paraId="27A1E4E2" w14:textId="77777777" w:rsidR="00034236" w:rsidRPr="00352CE9" w:rsidRDefault="00034236" w:rsidP="003C447A">
            <w:pPr>
              <w:jc w:val="center"/>
              <w:rPr>
                <w:color w:val="000000"/>
                <w:sz w:val="20"/>
                <w:szCs w:val="20"/>
              </w:rPr>
            </w:pPr>
            <w:r w:rsidRPr="00352CE9">
              <w:rPr>
                <w:color w:val="000000"/>
                <w:sz w:val="20"/>
                <w:szCs w:val="20"/>
              </w:rPr>
              <w:t>72 (62.6)</w:t>
            </w:r>
          </w:p>
        </w:tc>
        <w:tc>
          <w:tcPr>
            <w:tcW w:w="1703" w:type="dxa"/>
            <w:gridSpan w:val="3"/>
            <w:shd w:val="clear" w:color="auto" w:fill="auto"/>
            <w:noWrap/>
            <w:vAlign w:val="bottom"/>
            <w:hideMark/>
          </w:tcPr>
          <w:p w14:paraId="08D6758A" w14:textId="77777777" w:rsidR="00034236" w:rsidRPr="00352CE9" w:rsidRDefault="00034236" w:rsidP="003C447A">
            <w:pPr>
              <w:jc w:val="center"/>
              <w:rPr>
                <w:color w:val="000000"/>
                <w:sz w:val="20"/>
                <w:szCs w:val="20"/>
              </w:rPr>
            </w:pPr>
            <w:r w:rsidRPr="00352CE9">
              <w:rPr>
                <w:color w:val="000000"/>
                <w:sz w:val="20"/>
                <w:szCs w:val="20"/>
              </w:rPr>
              <w:t>65.2 (52.7 - 77.6)</w:t>
            </w:r>
          </w:p>
        </w:tc>
        <w:tc>
          <w:tcPr>
            <w:tcW w:w="1135" w:type="dxa"/>
            <w:gridSpan w:val="3"/>
            <w:shd w:val="clear" w:color="auto" w:fill="auto"/>
            <w:noWrap/>
            <w:vAlign w:val="bottom"/>
            <w:hideMark/>
          </w:tcPr>
          <w:p w14:paraId="2667F4E5" w14:textId="77777777" w:rsidR="00034236" w:rsidRPr="00352CE9" w:rsidRDefault="00034236" w:rsidP="003C447A">
            <w:pPr>
              <w:jc w:val="center"/>
              <w:rPr>
                <w:color w:val="000000"/>
                <w:sz w:val="20"/>
                <w:szCs w:val="20"/>
              </w:rPr>
            </w:pPr>
            <w:r w:rsidRPr="00352CE9">
              <w:rPr>
                <w:color w:val="000000"/>
                <w:sz w:val="20"/>
                <w:szCs w:val="20"/>
              </w:rPr>
              <w:t>278 (59.3)</w:t>
            </w:r>
          </w:p>
        </w:tc>
        <w:tc>
          <w:tcPr>
            <w:tcW w:w="1716" w:type="dxa"/>
            <w:gridSpan w:val="3"/>
            <w:shd w:val="clear" w:color="auto" w:fill="auto"/>
            <w:noWrap/>
            <w:vAlign w:val="bottom"/>
            <w:hideMark/>
          </w:tcPr>
          <w:p w14:paraId="7D2AACC9" w14:textId="77777777" w:rsidR="00034236" w:rsidRPr="00352CE9" w:rsidRDefault="00034236" w:rsidP="003C447A">
            <w:pPr>
              <w:jc w:val="center"/>
              <w:rPr>
                <w:color w:val="000000"/>
                <w:sz w:val="20"/>
                <w:szCs w:val="20"/>
              </w:rPr>
            </w:pPr>
            <w:r w:rsidRPr="00352CE9">
              <w:rPr>
                <w:color w:val="000000"/>
                <w:sz w:val="20"/>
                <w:szCs w:val="20"/>
              </w:rPr>
              <w:t>62.6 (56.4 - 68.8)</w:t>
            </w:r>
          </w:p>
        </w:tc>
        <w:tc>
          <w:tcPr>
            <w:tcW w:w="1135" w:type="dxa"/>
            <w:gridSpan w:val="3"/>
            <w:shd w:val="clear" w:color="auto" w:fill="auto"/>
            <w:noWrap/>
            <w:vAlign w:val="bottom"/>
            <w:hideMark/>
          </w:tcPr>
          <w:p w14:paraId="693392AE" w14:textId="77777777" w:rsidR="00034236" w:rsidRPr="00352CE9" w:rsidRDefault="00034236" w:rsidP="003C447A">
            <w:pPr>
              <w:jc w:val="center"/>
              <w:rPr>
                <w:color w:val="000000"/>
                <w:sz w:val="20"/>
                <w:szCs w:val="20"/>
              </w:rPr>
            </w:pPr>
            <w:r w:rsidRPr="00352CE9">
              <w:rPr>
                <w:color w:val="000000"/>
                <w:sz w:val="20"/>
                <w:szCs w:val="20"/>
              </w:rPr>
              <w:t>127 (66.8)</w:t>
            </w:r>
          </w:p>
        </w:tc>
        <w:tc>
          <w:tcPr>
            <w:tcW w:w="1796" w:type="dxa"/>
            <w:gridSpan w:val="3"/>
            <w:shd w:val="clear" w:color="auto" w:fill="auto"/>
            <w:noWrap/>
            <w:vAlign w:val="bottom"/>
            <w:hideMark/>
          </w:tcPr>
          <w:p w14:paraId="7A8EFA32" w14:textId="77777777" w:rsidR="00034236" w:rsidRPr="00352CE9" w:rsidRDefault="00034236" w:rsidP="003C447A">
            <w:pPr>
              <w:jc w:val="center"/>
              <w:rPr>
                <w:color w:val="000000"/>
                <w:sz w:val="20"/>
                <w:szCs w:val="20"/>
              </w:rPr>
            </w:pPr>
            <w:r w:rsidRPr="00352CE9">
              <w:rPr>
                <w:color w:val="000000"/>
                <w:sz w:val="20"/>
                <w:szCs w:val="20"/>
              </w:rPr>
              <w:t>65.9 (56.5 - 75.3)</w:t>
            </w:r>
          </w:p>
        </w:tc>
        <w:tc>
          <w:tcPr>
            <w:tcW w:w="954" w:type="dxa"/>
            <w:gridSpan w:val="5"/>
          </w:tcPr>
          <w:p w14:paraId="5A2139F6" w14:textId="77777777" w:rsidR="00034236" w:rsidRPr="00352CE9" w:rsidRDefault="00034236" w:rsidP="003C447A">
            <w:pPr>
              <w:jc w:val="center"/>
              <w:rPr>
                <w:color w:val="000000"/>
                <w:sz w:val="20"/>
                <w:szCs w:val="20"/>
              </w:rPr>
            </w:pPr>
          </w:p>
        </w:tc>
      </w:tr>
      <w:tr w:rsidR="00034236" w:rsidRPr="00352CE9" w14:paraId="6E356ECB" w14:textId="77777777" w:rsidTr="0012378E">
        <w:trPr>
          <w:trHeight w:val="259"/>
        </w:trPr>
        <w:tc>
          <w:tcPr>
            <w:tcW w:w="2183" w:type="dxa"/>
            <w:shd w:val="clear" w:color="auto" w:fill="auto"/>
            <w:noWrap/>
            <w:vAlign w:val="bottom"/>
            <w:hideMark/>
          </w:tcPr>
          <w:p w14:paraId="32365F5F"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noWrap/>
            <w:vAlign w:val="bottom"/>
            <w:hideMark/>
          </w:tcPr>
          <w:p w14:paraId="6AF590CE" w14:textId="77777777" w:rsidR="00034236" w:rsidRPr="00352CE9" w:rsidRDefault="00034236" w:rsidP="003C447A">
            <w:pPr>
              <w:jc w:val="center"/>
              <w:rPr>
                <w:color w:val="000000"/>
                <w:sz w:val="20"/>
                <w:szCs w:val="20"/>
              </w:rPr>
            </w:pPr>
            <w:r w:rsidRPr="00352CE9">
              <w:rPr>
                <w:color w:val="000000"/>
                <w:sz w:val="20"/>
                <w:szCs w:val="20"/>
              </w:rPr>
              <w:t>297 (38.4)</w:t>
            </w:r>
          </w:p>
        </w:tc>
        <w:tc>
          <w:tcPr>
            <w:tcW w:w="1704" w:type="dxa"/>
            <w:gridSpan w:val="2"/>
            <w:shd w:val="clear" w:color="auto" w:fill="auto"/>
            <w:noWrap/>
            <w:vAlign w:val="bottom"/>
            <w:hideMark/>
          </w:tcPr>
          <w:p w14:paraId="69C1321C" w14:textId="77777777" w:rsidR="00034236" w:rsidRPr="00352CE9" w:rsidRDefault="00034236" w:rsidP="003C447A">
            <w:pPr>
              <w:jc w:val="center"/>
              <w:rPr>
                <w:color w:val="000000"/>
                <w:sz w:val="20"/>
                <w:szCs w:val="20"/>
              </w:rPr>
            </w:pPr>
            <w:r w:rsidRPr="00352CE9">
              <w:rPr>
                <w:color w:val="000000"/>
                <w:sz w:val="20"/>
                <w:szCs w:val="20"/>
              </w:rPr>
              <w:t>37.6 (31.7 - 43.7)</w:t>
            </w:r>
          </w:p>
        </w:tc>
        <w:tc>
          <w:tcPr>
            <w:tcW w:w="1276" w:type="dxa"/>
            <w:gridSpan w:val="4"/>
            <w:shd w:val="clear" w:color="auto" w:fill="auto"/>
            <w:noWrap/>
            <w:vAlign w:val="bottom"/>
            <w:hideMark/>
          </w:tcPr>
          <w:p w14:paraId="33AC3F01" w14:textId="77777777" w:rsidR="00034236" w:rsidRPr="00352CE9" w:rsidRDefault="00034236" w:rsidP="003C447A">
            <w:pPr>
              <w:jc w:val="center"/>
              <w:rPr>
                <w:color w:val="000000"/>
                <w:sz w:val="20"/>
                <w:szCs w:val="20"/>
              </w:rPr>
            </w:pPr>
            <w:r w:rsidRPr="00352CE9">
              <w:rPr>
                <w:color w:val="000000"/>
                <w:sz w:val="20"/>
                <w:szCs w:val="20"/>
              </w:rPr>
              <w:t>43 (37.4)</w:t>
            </w:r>
          </w:p>
        </w:tc>
        <w:tc>
          <w:tcPr>
            <w:tcW w:w="1703" w:type="dxa"/>
            <w:gridSpan w:val="3"/>
            <w:shd w:val="clear" w:color="auto" w:fill="auto"/>
            <w:noWrap/>
            <w:vAlign w:val="bottom"/>
            <w:hideMark/>
          </w:tcPr>
          <w:p w14:paraId="71F9D33D" w14:textId="77777777" w:rsidR="00034236" w:rsidRPr="00352CE9" w:rsidRDefault="00034236" w:rsidP="003C447A">
            <w:pPr>
              <w:jc w:val="center"/>
              <w:rPr>
                <w:color w:val="000000"/>
                <w:sz w:val="20"/>
                <w:szCs w:val="20"/>
              </w:rPr>
            </w:pPr>
            <w:r w:rsidRPr="00352CE9">
              <w:rPr>
                <w:color w:val="000000"/>
                <w:sz w:val="20"/>
                <w:szCs w:val="20"/>
              </w:rPr>
              <w:t>34.8 (24.9 - 49.7)</w:t>
            </w:r>
          </w:p>
        </w:tc>
        <w:tc>
          <w:tcPr>
            <w:tcW w:w="1135" w:type="dxa"/>
            <w:gridSpan w:val="3"/>
            <w:shd w:val="clear" w:color="auto" w:fill="auto"/>
            <w:noWrap/>
            <w:vAlign w:val="bottom"/>
            <w:hideMark/>
          </w:tcPr>
          <w:p w14:paraId="1829CF1D" w14:textId="77777777" w:rsidR="00034236" w:rsidRPr="00352CE9" w:rsidRDefault="00034236" w:rsidP="003C447A">
            <w:pPr>
              <w:jc w:val="center"/>
              <w:rPr>
                <w:color w:val="000000"/>
                <w:sz w:val="20"/>
                <w:szCs w:val="20"/>
              </w:rPr>
            </w:pPr>
            <w:r w:rsidRPr="00352CE9">
              <w:rPr>
                <w:color w:val="000000"/>
                <w:sz w:val="20"/>
                <w:szCs w:val="20"/>
              </w:rPr>
              <w:t>191 (40.7)</w:t>
            </w:r>
          </w:p>
        </w:tc>
        <w:tc>
          <w:tcPr>
            <w:tcW w:w="1716" w:type="dxa"/>
            <w:gridSpan w:val="3"/>
            <w:shd w:val="clear" w:color="auto" w:fill="auto"/>
            <w:noWrap/>
            <w:vAlign w:val="bottom"/>
            <w:hideMark/>
          </w:tcPr>
          <w:p w14:paraId="16FB3A12" w14:textId="77777777" w:rsidR="00034236" w:rsidRPr="00352CE9" w:rsidRDefault="00034236" w:rsidP="003C447A">
            <w:pPr>
              <w:jc w:val="center"/>
              <w:rPr>
                <w:color w:val="000000"/>
                <w:sz w:val="20"/>
                <w:szCs w:val="20"/>
              </w:rPr>
            </w:pPr>
            <w:r w:rsidRPr="00352CE9">
              <w:rPr>
                <w:color w:val="000000"/>
                <w:sz w:val="20"/>
                <w:szCs w:val="20"/>
              </w:rPr>
              <w:t>37.4 (31.2 - 43.6)</w:t>
            </w:r>
          </w:p>
        </w:tc>
        <w:tc>
          <w:tcPr>
            <w:tcW w:w="1135" w:type="dxa"/>
            <w:gridSpan w:val="3"/>
            <w:shd w:val="clear" w:color="auto" w:fill="auto"/>
            <w:noWrap/>
            <w:vAlign w:val="bottom"/>
            <w:hideMark/>
          </w:tcPr>
          <w:p w14:paraId="3EEF704C" w14:textId="77777777" w:rsidR="00034236" w:rsidRPr="00352CE9" w:rsidRDefault="00034236" w:rsidP="003C447A">
            <w:pPr>
              <w:jc w:val="center"/>
              <w:rPr>
                <w:color w:val="000000"/>
                <w:sz w:val="20"/>
                <w:szCs w:val="20"/>
              </w:rPr>
            </w:pPr>
            <w:r w:rsidRPr="00352CE9">
              <w:rPr>
                <w:color w:val="000000"/>
                <w:sz w:val="20"/>
                <w:szCs w:val="20"/>
              </w:rPr>
              <w:t>63 (33.2)</w:t>
            </w:r>
          </w:p>
        </w:tc>
        <w:tc>
          <w:tcPr>
            <w:tcW w:w="1796" w:type="dxa"/>
            <w:gridSpan w:val="3"/>
            <w:shd w:val="clear" w:color="auto" w:fill="auto"/>
            <w:noWrap/>
            <w:vAlign w:val="bottom"/>
            <w:hideMark/>
          </w:tcPr>
          <w:p w14:paraId="02B3F073" w14:textId="77777777" w:rsidR="00034236" w:rsidRPr="00352CE9" w:rsidRDefault="00034236" w:rsidP="003C447A">
            <w:pPr>
              <w:jc w:val="center"/>
              <w:rPr>
                <w:color w:val="000000"/>
                <w:sz w:val="20"/>
                <w:szCs w:val="20"/>
              </w:rPr>
            </w:pPr>
            <w:r w:rsidRPr="00352CE9">
              <w:rPr>
                <w:color w:val="000000"/>
                <w:sz w:val="20"/>
                <w:szCs w:val="20"/>
              </w:rPr>
              <w:t>34.1 (24.7 - 43.5)</w:t>
            </w:r>
          </w:p>
        </w:tc>
        <w:tc>
          <w:tcPr>
            <w:tcW w:w="954" w:type="dxa"/>
            <w:gridSpan w:val="5"/>
          </w:tcPr>
          <w:p w14:paraId="4C1C2147" w14:textId="77777777" w:rsidR="00034236" w:rsidRPr="00352CE9" w:rsidRDefault="00034236" w:rsidP="003C447A">
            <w:pPr>
              <w:jc w:val="center"/>
              <w:rPr>
                <w:color w:val="000000"/>
                <w:sz w:val="20"/>
                <w:szCs w:val="20"/>
              </w:rPr>
            </w:pPr>
          </w:p>
        </w:tc>
      </w:tr>
      <w:tr w:rsidR="00034236" w:rsidRPr="00352CE9" w14:paraId="5405CD7D" w14:textId="77777777" w:rsidTr="0012378E">
        <w:trPr>
          <w:trHeight w:val="259"/>
        </w:trPr>
        <w:tc>
          <w:tcPr>
            <w:tcW w:w="2183" w:type="dxa"/>
            <w:shd w:val="clear" w:color="auto" w:fill="auto"/>
            <w:noWrap/>
            <w:vAlign w:val="bottom"/>
            <w:hideMark/>
          </w:tcPr>
          <w:p w14:paraId="12E855F7" w14:textId="77777777" w:rsidR="00034236" w:rsidRPr="00352CE9" w:rsidRDefault="00034236" w:rsidP="003C447A">
            <w:pPr>
              <w:rPr>
                <w:color w:val="000000"/>
                <w:sz w:val="20"/>
                <w:szCs w:val="20"/>
              </w:rPr>
            </w:pPr>
            <w:r w:rsidRPr="00352CE9">
              <w:rPr>
                <w:color w:val="000000"/>
                <w:sz w:val="20"/>
                <w:szCs w:val="20"/>
              </w:rPr>
              <w:t>Anal Sex Preference</w:t>
            </w:r>
          </w:p>
        </w:tc>
        <w:tc>
          <w:tcPr>
            <w:tcW w:w="1135" w:type="dxa"/>
            <w:gridSpan w:val="4"/>
            <w:shd w:val="clear" w:color="auto" w:fill="auto"/>
            <w:noWrap/>
            <w:vAlign w:val="bottom"/>
            <w:hideMark/>
          </w:tcPr>
          <w:p w14:paraId="76368DB7"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25E78D09" w14:textId="77777777" w:rsidR="00034236" w:rsidRPr="00352CE9" w:rsidRDefault="00034236" w:rsidP="003C447A">
            <w:pPr>
              <w:jc w:val="center"/>
              <w:rPr>
                <w:sz w:val="20"/>
                <w:szCs w:val="20"/>
              </w:rPr>
            </w:pPr>
          </w:p>
        </w:tc>
        <w:tc>
          <w:tcPr>
            <w:tcW w:w="1276" w:type="dxa"/>
            <w:gridSpan w:val="4"/>
            <w:shd w:val="clear" w:color="auto" w:fill="auto"/>
            <w:noWrap/>
            <w:vAlign w:val="bottom"/>
            <w:hideMark/>
          </w:tcPr>
          <w:p w14:paraId="3F1A46F2"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6E207FFD"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6FDAF116"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3D5FD3A6"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20476E7C"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6F664317" w14:textId="77777777" w:rsidR="00034236" w:rsidRPr="00352CE9" w:rsidRDefault="00034236" w:rsidP="003C447A">
            <w:pPr>
              <w:jc w:val="center"/>
              <w:rPr>
                <w:sz w:val="20"/>
                <w:szCs w:val="20"/>
              </w:rPr>
            </w:pPr>
          </w:p>
        </w:tc>
        <w:tc>
          <w:tcPr>
            <w:tcW w:w="954" w:type="dxa"/>
            <w:gridSpan w:val="5"/>
          </w:tcPr>
          <w:p w14:paraId="4128C477" w14:textId="77777777" w:rsidR="00034236" w:rsidRPr="00352CE9" w:rsidRDefault="00034236" w:rsidP="003C447A">
            <w:pPr>
              <w:jc w:val="center"/>
              <w:rPr>
                <w:sz w:val="20"/>
                <w:szCs w:val="20"/>
              </w:rPr>
            </w:pPr>
            <w:r>
              <w:rPr>
                <w:sz w:val="20"/>
                <w:szCs w:val="20"/>
              </w:rPr>
              <w:t>0.001</w:t>
            </w:r>
          </w:p>
        </w:tc>
      </w:tr>
      <w:tr w:rsidR="00034236" w:rsidRPr="00352CE9" w14:paraId="639B4560" w14:textId="77777777" w:rsidTr="0012378E">
        <w:trPr>
          <w:trHeight w:val="259"/>
        </w:trPr>
        <w:tc>
          <w:tcPr>
            <w:tcW w:w="2183" w:type="dxa"/>
            <w:shd w:val="clear" w:color="auto" w:fill="auto"/>
            <w:noWrap/>
            <w:vAlign w:val="bottom"/>
            <w:hideMark/>
          </w:tcPr>
          <w:p w14:paraId="7DA92074" w14:textId="77777777" w:rsidR="00034236" w:rsidRPr="00352CE9" w:rsidRDefault="00034236" w:rsidP="003C447A">
            <w:pPr>
              <w:rPr>
                <w:color w:val="000000"/>
                <w:sz w:val="20"/>
                <w:szCs w:val="20"/>
              </w:rPr>
            </w:pPr>
            <w:r w:rsidRPr="00352CE9">
              <w:rPr>
                <w:color w:val="000000"/>
                <w:sz w:val="20"/>
                <w:szCs w:val="20"/>
              </w:rPr>
              <w:t xml:space="preserve">  Bottom</w:t>
            </w:r>
          </w:p>
        </w:tc>
        <w:tc>
          <w:tcPr>
            <w:tcW w:w="1135" w:type="dxa"/>
            <w:gridSpan w:val="4"/>
            <w:shd w:val="clear" w:color="auto" w:fill="auto"/>
            <w:noWrap/>
            <w:vAlign w:val="bottom"/>
            <w:hideMark/>
          </w:tcPr>
          <w:p w14:paraId="5C4EFF7F" w14:textId="77777777" w:rsidR="00034236" w:rsidRPr="00352CE9" w:rsidRDefault="00034236" w:rsidP="003C447A">
            <w:pPr>
              <w:jc w:val="center"/>
              <w:rPr>
                <w:color w:val="000000"/>
                <w:sz w:val="20"/>
                <w:szCs w:val="20"/>
              </w:rPr>
            </w:pPr>
            <w:r w:rsidRPr="00352CE9">
              <w:rPr>
                <w:color w:val="000000"/>
                <w:sz w:val="20"/>
                <w:szCs w:val="20"/>
              </w:rPr>
              <w:t>258 (33.3)</w:t>
            </w:r>
          </w:p>
        </w:tc>
        <w:tc>
          <w:tcPr>
            <w:tcW w:w="1704" w:type="dxa"/>
            <w:gridSpan w:val="2"/>
            <w:shd w:val="clear" w:color="auto" w:fill="auto"/>
            <w:noWrap/>
            <w:vAlign w:val="bottom"/>
            <w:hideMark/>
          </w:tcPr>
          <w:p w14:paraId="5DAC80A1" w14:textId="77777777" w:rsidR="00034236" w:rsidRPr="00352CE9" w:rsidRDefault="00034236" w:rsidP="003C447A">
            <w:pPr>
              <w:jc w:val="center"/>
              <w:rPr>
                <w:color w:val="000000"/>
                <w:sz w:val="20"/>
                <w:szCs w:val="20"/>
              </w:rPr>
            </w:pPr>
            <w:r w:rsidRPr="00352CE9">
              <w:rPr>
                <w:color w:val="000000"/>
                <w:sz w:val="20"/>
                <w:szCs w:val="20"/>
              </w:rPr>
              <w:t>32.1 (27.0 - 37.8)</w:t>
            </w:r>
          </w:p>
        </w:tc>
        <w:tc>
          <w:tcPr>
            <w:tcW w:w="1276" w:type="dxa"/>
            <w:gridSpan w:val="4"/>
            <w:shd w:val="clear" w:color="auto" w:fill="auto"/>
            <w:noWrap/>
            <w:vAlign w:val="bottom"/>
            <w:hideMark/>
          </w:tcPr>
          <w:p w14:paraId="3DCF83FE" w14:textId="77777777" w:rsidR="00034236" w:rsidRPr="00352CE9" w:rsidRDefault="00034236" w:rsidP="003C447A">
            <w:pPr>
              <w:jc w:val="center"/>
              <w:rPr>
                <w:color w:val="000000"/>
                <w:sz w:val="20"/>
                <w:szCs w:val="20"/>
              </w:rPr>
            </w:pPr>
            <w:r w:rsidRPr="00352CE9">
              <w:rPr>
                <w:color w:val="000000"/>
                <w:sz w:val="20"/>
                <w:szCs w:val="20"/>
              </w:rPr>
              <w:t>38 (33.0)</w:t>
            </w:r>
          </w:p>
        </w:tc>
        <w:tc>
          <w:tcPr>
            <w:tcW w:w="1703" w:type="dxa"/>
            <w:gridSpan w:val="3"/>
            <w:shd w:val="clear" w:color="auto" w:fill="auto"/>
            <w:noWrap/>
            <w:vAlign w:val="bottom"/>
            <w:hideMark/>
          </w:tcPr>
          <w:p w14:paraId="5D078981" w14:textId="77777777" w:rsidR="00034236" w:rsidRPr="00352CE9" w:rsidRDefault="00034236" w:rsidP="003C447A">
            <w:pPr>
              <w:jc w:val="center"/>
              <w:rPr>
                <w:color w:val="000000"/>
                <w:sz w:val="20"/>
                <w:szCs w:val="20"/>
              </w:rPr>
            </w:pPr>
            <w:r w:rsidRPr="00352CE9">
              <w:rPr>
                <w:color w:val="000000"/>
                <w:sz w:val="20"/>
                <w:szCs w:val="20"/>
              </w:rPr>
              <w:t>37.9 (24.1 - 51.6)</w:t>
            </w:r>
          </w:p>
        </w:tc>
        <w:tc>
          <w:tcPr>
            <w:tcW w:w="1135" w:type="dxa"/>
            <w:gridSpan w:val="3"/>
            <w:shd w:val="clear" w:color="auto" w:fill="auto"/>
            <w:noWrap/>
            <w:vAlign w:val="bottom"/>
            <w:hideMark/>
          </w:tcPr>
          <w:p w14:paraId="0532F8BA" w14:textId="77777777" w:rsidR="00034236" w:rsidRPr="00352CE9" w:rsidRDefault="00034236" w:rsidP="003C447A">
            <w:pPr>
              <w:jc w:val="center"/>
              <w:rPr>
                <w:color w:val="000000"/>
                <w:sz w:val="20"/>
                <w:szCs w:val="20"/>
              </w:rPr>
            </w:pPr>
            <w:r w:rsidRPr="00352CE9">
              <w:rPr>
                <w:color w:val="000000"/>
                <w:sz w:val="20"/>
                <w:szCs w:val="20"/>
              </w:rPr>
              <w:t>140 (29.9)</w:t>
            </w:r>
          </w:p>
        </w:tc>
        <w:tc>
          <w:tcPr>
            <w:tcW w:w="1716" w:type="dxa"/>
            <w:gridSpan w:val="3"/>
            <w:shd w:val="clear" w:color="auto" w:fill="auto"/>
            <w:noWrap/>
            <w:vAlign w:val="bottom"/>
            <w:hideMark/>
          </w:tcPr>
          <w:p w14:paraId="0F7CA967" w14:textId="77777777" w:rsidR="00034236" w:rsidRPr="00352CE9" w:rsidRDefault="00034236" w:rsidP="003C447A">
            <w:pPr>
              <w:jc w:val="center"/>
              <w:rPr>
                <w:color w:val="000000"/>
                <w:sz w:val="20"/>
                <w:szCs w:val="20"/>
              </w:rPr>
            </w:pPr>
            <w:r w:rsidRPr="00352CE9">
              <w:rPr>
                <w:color w:val="000000"/>
                <w:sz w:val="20"/>
                <w:szCs w:val="20"/>
              </w:rPr>
              <w:t>27.4 (21.8 - 33.0)</w:t>
            </w:r>
          </w:p>
        </w:tc>
        <w:tc>
          <w:tcPr>
            <w:tcW w:w="1135" w:type="dxa"/>
            <w:gridSpan w:val="3"/>
            <w:shd w:val="clear" w:color="auto" w:fill="auto"/>
            <w:noWrap/>
            <w:vAlign w:val="bottom"/>
            <w:hideMark/>
          </w:tcPr>
          <w:p w14:paraId="3C7B7FE0" w14:textId="77777777" w:rsidR="00034236" w:rsidRPr="00352CE9" w:rsidRDefault="00034236" w:rsidP="003C447A">
            <w:pPr>
              <w:jc w:val="center"/>
              <w:rPr>
                <w:color w:val="000000"/>
                <w:sz w:val="20"/>
                <w:szCs w:val="20"/>
              </w:rPr>
            </w:pPr>
            <w:r w:rsidRPr="00352CE9">
              <w:rPr>
                <w:color w:val="000000"/>
                <w:sz w:val="20"/>
                <w:szCs w:val="20"/>
              </w:rPr>
              <w:t>80 (42.1)</w:t>
            </w:r>
          </w:p>
        </w:tc>
        <w:tc>
          <w:tcPr>
            <w:tcW w:w="1796" w:type="dxa"/>
            <w:gridSpan w:val="3"/>
            <w:shd w:val="clear" w:color="auto" w:fill="auto"/>
            <w:noWrap/>
            <w:vAlign w:val="bottom"/>
            <w:hideMark/>
          </w:tcPr>
          <w:p w14:paraId="68E59BB3" w14:textId="77777777" w:rsidR="00034236" w:rsidRPr="00352CE9" w:rsidRDefault="00034236" w:rsidP="003C447A">
            <w:pPr>
              <w:jc w:val="center"/>
              <w:rPr>
                <w:color w:val="000000"/>
                <w:sz w:val="20"/>
                <w:szCs w:val="20"/>
              </w:rPr>
            </w:pPr>
            <w:r w:rsidRPr="00352CE9">
              <w:rPr>
                <w:color w:val="000000"/>
                <w:sz w:val="20"/>
                <w:szCs w:val="20"/>
              </w:rPr>
              <w:t>40.3 (30.4 - 50.1)</w:t>
            </w:r>
          </w:p>
        </w:tc>
        <w:tc>
          <w:tcPr>
            <w:tcW w:w="954" w:type="dxa"/>
            <w:gridSpan w:val="5"/>
          </w:tcPr>
          <w:p w14:paraId="4B930E60" w14:textId="77777777" w:rsidR="00034236" w:rsidRPr="00352CE9" w:rsidRDefault="00034236" w:rsidP="003C447A">
            <w:pPr>
              <w:jc w:val="center"/>
              <w:rPr>
                <w:color w:val="000000"/>
                <w:sz w:val="20"/>
                <w:szCs w:val="20"/>
              </w:rPr>
            </w:pPr>
          </w:p>
        </w:tc>
      </w:tr>
      <w:tr w:rsidR="00034236" w:rsidRPr="00352CE9" w14:paraId="75428D79" w14:textId="77777777" w:rsidTr="0012378E">
        <w:trPr>
          <w:trHeight w:val="259"/>
        </w:trPr>
        <w:tc>
          <w:tcPr>
            <w:tcW w:w="2183" w:type="dxa"/>
            <w:shd w:val="clear" w:color="auto" w:fill="auto"/>
            <w:noWrap/>
            <w:vAlign w:val="bottom"/>
            <w:hideMark/>
          </w:tcPr>
          <w:p w14:paraId="56C15F2C" w14:textId="77777777" w:rsidR="00034236" w:rsidRPr="00352CE9" w:rsidRDefault="00034236" w:rsidP="003C447A">
            <w:pPr>
              <w:rPr>
                <w:color w:val="000000"/>
                <w:sz w:val="20"/>
                <w:szCs w:val="20"/>
              </w:rPr>
            </w:pPr>
            <w:r w:rsidRPr="00352CE9">
              <w:rPr>
                <w:color w:val="000000"/>
                <w:sz w:val="20"/>
                <w:szCs w:val="20"/>
              </w:rPr>
              <w:t xml:space="preserve">  Versatile</w:t>
            </w:r>
          </w:p>
        </w:tc>
        <w:tc>
          <w:tcPr>
            <w:tcW w:w="1135" w:type="dxa"/>
            <w:gridSpan w:val="4"/>
            <w:shd w:val="clear" w:color="auto" w:fill="auto"/>
            <w:noWrap/>
            <w:vAlign w:val="bottom"/>
            <w:hideMark/>
          </w:tcPr>
          <w:p w14:paraId="536CF905" w14:textId="77777777" w:rsidR="00034236" w:rsidRPr="00352CE9" w:rsidRDefault="00034236" w:rsidP="003C447A">
            <w:pPr>
              <w:jc w:val="center"/>
              <w:rPr>
                <w:color w:val="000000"/>
                <w:sz w:val="20"/>
                <w:szCs w:val="20"/>
              </w:rPr>
            </w:pPr>
            <w:r w:rsidRPr="00352CE9">
              <w:rPr>
                <w:color w:val="000000"/>
                <w:sz w:val="20"/>
                <w:szCs w:val="20"/>
              </w:rPr>
              <w:t>210 (27.1)</w:t>
            </w:r>
          </w:p>
        </w:tc>
        <w:tc>
          <w:tcPr>
            <w:tcW w:w="1704" w:type="dxa"/>
            <w:gridSpan w:val="2"/>
            <w:shd w:val="clear" w:color="auto" w:fill="auto"/>
            <w:noWrap/>
            <w:vAlign w:val="bottom"/>
            <w:hideMark/>
          </w:tcPr>
          <w:p w14:paraId="169A0D16" w14:textId="77777777" w:rsidR="00034236" w:rsidRPr="00352CE9" w:rsidRDefault="00034236" w:rsidP="003C447A">
            <w:pPr>
              <w:jc w:val="center"/>
              <w:rPr>
                <w:color w:val="000000"/>
                <w:sz w:val="20"/>
                <w:szCs w:val="20"/>
              </w:rPr>
            </w:pPr>
            <w:r w:rsidRPr="00352CE9">
              <w:rPr>
                <w:color w:val="000000"/>
                <w:sz w:val="20"/>
                <w:szCs w:val="20"/>
              </w:rPr>
              <w:t>26.6 (21.1 - 31.9)</w:t>
            </w:r>
          </w:p>
        </w:tc>
        <w:tc>
          <w:tcPr>
            <w:tcW w:w="1276" w:type="dxa"/>
            <w:gridSpan w:val="4"/>
            <w:shd w:val="clear" w:color="auto" w:fill="auto"/>
            <w:noWrap/>
            <w:vAlign w:val="bottom"/>
            <w:hideMark/>
          </w:tcPr>
          <w:p w14:paraId="2EF4B76C" w14:textId="77777777" w:rsidR="00034236" w:rsidRPr="00352CE9" w:rsidRDefault="00034236" w:rsidP="003C447A">
            <w:pPr>
              <w:jc w:val="center"/>
              <w:rPr>
                <w:color w:val="000000"/>
                <w:sz w:val="20"/>
                <w:szCs w:val="20"/>
              </w:rPr>
            </w:pPr>
            <w:r w:rsidRPr="00352CE9">
              <w:rPr>
                <w:color w:val="000000"/>
                <w:sz w:val="20"/>
                <w:szCs w:val="20"/>
              </w:rPr>
              <w:t>26 (22.6)</w:t>
            </w:r>
          </w:p>
        </w:tc>
        <w:tc>
          <w:tcPr>
            <w:tcW w:w="1703" w:type="dxa"/>
            <w:gridSpan w:val="3"/>
            <w:shd w:val="clear" w:color="auto" w:fill="auto"/>
            <w:noWrap/>
            <w:vAlign w:val="bottom"/>
            <w:hideMark/>
          </w:tcPr>
          <w:p w14:paraId="7D2D6713" w14:textId="77777777" w:rsidR="00034236" w:rsidRPr="00352CE9" w:rsidRDefault="00034236" w:rsidP="003C447A">
            <w:pPr>
              <w:jc w:val="center"/>
              <w:rPr>
                <w:color w:val="000000"/>
                <w:sz w:val="20"/>
                <w:szCs w:val="20"/>
              </w:rPr>
            </w:pPr>
            <w:r w:rsidRPr="00352CE9">
              <w:rPr>
                <w:color w:val="000000"/>
                <w:sz w:val="20"/>
                <w:szCs w:val="20"/>
              </w:rPr>
              <w:t>15.7 (6.5 - 24.8)</w:t>
            </w:r>
          </w:p>
        </w:tc>
        <w:tc>
          <w:tcPr>
            <w:tcW w:w="1135" w:type="dxa"/>
            <w:gridSpan w:val="3"/>
            <w:shd w:val="clear" w:color="auto" w:fill="auto"/>
            <w:noWrap/>
            <w:vAlign w:val="bottom"/>
            <w:hideMark/>
          </w:tcPr>
          <w:p w14:paraId="51D8309F" w14:textId="77777777" w:rsidR="00034236" w:rsidRPr="00352CE9" w:rsidRDefault="00034236" w:rsidP="003C447A">
            <w:pPr>
              <w:jc w:val="center"/>
              <w:rPr>
                <w:color w:val="000000"/>
                <w:sz w:val="20"/>
                <w:szCs w:val="20"/>
              </w:rPr>
            </w:pPr>
            <w:r w:rsidRPr="00352CE9">
              <w:rPr>
                <w:color w:val="000000"/>
                <w:sz w:val="20"/>
                <w:szCs w:val="20"/>
              </w:rPr>
              <w:t>136 (29.0)</w:t>
            </w:r>
          </w:p>
        </w:tc>
        <w:tc>
          <w:tcPr>
            <w:tcW w:w="1716" w:type="dxa"/>
            <w:gridSpan w:val="3"/>
            <w:shd w:val="clear" w:color="auto" w:fill="auto"/>
            <w:noWrap/>
            <w:vAlign w:val="bottom"/>
            <w:hideMark/>
          </w:tcPr>
          <w:p w14:paraId="6DCE332D" w14:textId="77777777" w:rsidR="00034236" w:rsidRPr="00352CE9" w:rsidRDefault="00034236" w:rsidP="003C447A">
            <w:pPr>
              <w:jc w:val="center"/>
              <w:rPr>
                <w:color w:val="000000"/>
                <w:sz w:val="20"/>
                <w:szCs w:val="20"/>
              </w:rPr>
            </w:pPr>
            <w:r w:rsidRPr="00352CE9">
              <w:rPr>
                <w:color w:val="000000"/>
                <w:sz w:val="20"/>
                <w:szCs w:val="20"/>
              </w:rPr>
              <w:t>28.2 (22.4 - 34.0)</w:t>
            </w:r>
          </w:p>
        </w:tc>
        <w:tc>
          <w:tcPr>
            <w:tcW w:w="1135" w:type="dxa"/>
            <w:gridSpan w:val="3"/>
            <w:shd w:val="clear" w:color="auto" w:fill="auto"/>
            <w:noWrap/>
            <w:vAlign w:val="bottom"/>
            <w:hideMark/>
          </w:tcPr>
          <w:p w14:paraId="1A8E4960" w14:textId="77777777" w:rsidR="00034236" w:rsidRPr="00352CE9" w:rsidRDefault="00034236" w:rsidP="003C447A">
            <w:pPr>
              <w:jc w:val="center"/>
              <w:rPr>
                <w:color w:val="000000"/>
                <w:sz w:val="20"/>
                <w:szCs w:val="20"/>
              </w:rPr>
            </w:pPr>
            <w:r w:rsidRPr="00352CE9">
              <w:rPr>
                <w:color w:val="000000"/>
                <w:sz w:val="20"/>
                <w:szCs w:val="20"/>
              </w:rPr>
              <w:t>48 (25.3)</w:t>
            </w:r>
          </w:p>
        </w:tc>
        <w:tc>
          <w:tcPr>
            <w:tcW w:w="1796" w:type="dxa"/>
            <w:gridSpan w:val="3"/>
            <w:shd w:val="clear" w:color="auto" w:fill="auto"/>
            <w:noWrap/>
            <w:vAlign w:val="bottom"/>
            <w:hideMark/>
          </w:tcPr>
          <w:p w14:paraId="5FA19D72" w14:textId="77777777" w:rsidR="00034236" w:rsidRPr="00352CE9" w:rsidRDefault="00034236" w:rsidP="003C447A">
            <w:pPr>
              <w:jc w:val="center"/>
              <w:rPr>
                <w:color w:val="000000"/>
                <w:sz w:val="20"/>
                <w:szCs w:val="20"/>
              </w:rPr>
            </w:pPr>
            <w:r w:rsidRPr="00352CE9">
              <w:rPr>
                <w:color w:val="000000"/>
                <w:sz w:val="20"/>
                <w:szCs w:val="20"/>
              </w:rPr>
              <w:t>26.9 (17.6 - 36.2)</w:t>
            </w:r>
          </w:p>
        </w:tc>
        <w:tc>
          <w:tcPr>
            <w:tcW w:w="954" w:type="dxa"/>
            <w:gridSpan w:val="5"/>
          </w:tcPr>
          <w:p w14:paraId="562219BF" w14:textId="77777777" w:rsidR="00034236" w:rsidRPr="00352CE9" w:rsidRDefault="00034236" w:rsidP="003C447A">
            <w:pPr>
              <w:jc w:val="center"/>
              <w:rPr>
                <w:color w:val="000000"/>
                <w:sz w:val="20"/>
                <w:szCs w:val="20"/>
              </w:rPr>
            </w:pPr>
          </w:p>
        </w:tc>
      </w:tr>
      <w:tr w:rsidR="00034236" w:rsidRPr="00352CE9" w14:paraId="2AA47C90" w14:textId="77777777" w:rsidTr="0012378E">
        <w:trPr>
          <w:trHeight w:val="259"/>
        </w:trPr>
        <w:tc>
          <w:tcPr>
            <w:tcW w:w="2183" w:type="dxa"/>
            <w:shd w:val="clear" w:color="auto" w:fill="auto"/>
            <w:noWrap/>
            <w:vAlign w:val="bottom"/>
            <w:hideMark/>
          </w:tcPr>
          <w:p w14:paraId="153A5A0A" w14:textId="77777777" w:rsidR="00034236" w:rsidRPr="00352CE9" w:rsidRDefault="00034236" w:rsidP="003C447A">
            <w:pPr>
              <w:rPr>
                <w:color w:val="000000"/>
                <w:sz w:val="20"/>
                <w:szCs w:val="20"/>
              </w:rPr>
            </w:pPr>
            <w:r w:rsidRPr="00352CE9">
              <w:rPr>
                <w:color w:val="000000"/>
                <w:sz w:val="20"/>
                <w:szCs w:val="20"/>
              </w:rPr>
              <w:t xml:space="preserve">  Top</w:t>
            </w:r>
          </w:p>
        </w:tc>
        <w:tc>
          <w:tcPr>
            <w:tcW w:w="1135" w:type="dxa"/>
            <w:gridSpan w:val="4"/>
            <w:shd w:val="clear" w:color="auto" w:fill="auto"/>
            <w:noWrap/>
            <w:vAlign w:val="bottom"/>
            <w:hideMark/>
          </w:tcPr>
          <w:p w14:paraId="7A9CE781" w14:textId="77777777" w:rsidR="00034236" w:rsidRPr="00352CE9" w:rsidRDefault="00034236" w:rsidP="003C447A">
            <w:pPr>
              <w:jc w:val="center"/>
              <w:rPr>
                <w:color w:val="000000"/>
                <w:sz w:val="20"/>
                <w:szCs w:val="20"/>
              </w:rPr>
            </w:pPr>
            <w:r w:rsidRPr="00352CE9">
              <w:rPr>
                <w:color w:val="000000"/>
                <w:sz w:val="20"/>
                <w:szCs w:val="20"/>
              </w:rPr>
              <w:t>272 (35.1)</w:t>
            </w:r>
          </w:p>
        </w:tc>
        <w:tc>
          <w:tcPr>
            <w:tcW w:w="1704" w:type="dxa"/>
            <w:gridSpan w:val="2"/>
            <w:shd w:val="clear" w:color="auto" w:fill="auto"/>
            <w:noWrap/>
            <w:vAlign w:val="bottom"/>
            <w:hideMark/>
          </w:tcPr>
          <w:p w14:paraId="706A30B4" w14:textId="77777777" w:rsidR="00034236" w:rsidRPr="00352CE9" w:rsidRDefault="00034236" w:rsidP="003C447A">
            <w:pPr>
              <w:jc w:val="center"/>
              <w:rPr>
                <w:color w:val="000000"/>
                <w:sz w:val="20"/>
                <w:szCs w:val="20"/>
              </w:rPr>
            </w:pPr>
            <w:r w:rsidRPr="00352CE9">
              <w:rPr>
                <w:color w:val="000000"/>
                <w:sz w:val="20"/>
                <w:szCs w:val="20"/>
              </w:rPr>
              <w:t>34.7 (29.4 - 39.7)</w:t>
            </w:r>
          </w:p>
        </w:tc>
        <w:tc>
          <w:tcPr>
            <w:tcW w:w="1276" w:type="dxa"/>
            <w:gridSpan w:val="4"/>
            <w:shd w:val="clear" w:color="auto" w:fill="auto"/>
            <w:noWrap/>
            <w:vAlign w:val="bottom"/>
            <w:hideMark/>
          </w:tcPr>
          <w:p w14:paraId="34DB5883" w14:textId="77777777" w:rsidR="00034236" w:rsidRPr="00352CE9" w:rsidRDefault="00034236" w:rsidP="003C447A">
            <w:pPr>
              <w:jc w:val="center"/>
              <w:rPr>
                <w:color w:val="000000"/>
                <w:sz w:val="20"/>
                <w:szCs w:val="20"/>
              </w:rPr>
            </w:pPr>
            <w:r w:rsidRPr="00352CE9">
              <w:rPr>
                <w:color w:val="000000"/>
                <w:sz w:val="20"/>
                <w:szCs w:val="20"/>
              </w:rPr>
              <w:t>46 (40.0)</w:t>
            </w:r>
          </w:p>
        </w:tc>
        <w:tc>
          <w:tcPr>
            <w:tcW w:w="1703" w:type="dxa"/>
            <w:gridSpan w:val="3"/>
            <w:shd w:val="clear" w:color="auto" w:fill="auto"/>
            <w:noWrap/>
            <w:vAlign w:val="bottom"/>
            <w:hideMark/>
          </w:tcPr>
          <w:p w14:paraId="5DDF5B73" w14:textId="77777777" w:rsidR="00034236" w:rsidRPr="00352CE9" w:rsidRDefault="00034236" w:rsidP="003C447A">
            <w:pPr>
              <w:jc w:val="center"/>
              <w:rPr>
                <w:color w:val="000000"/>
                <w:sz w:val="20"/>
                <w:szCs w:val="20"/>
              </w:rPr>
            </w:pPr>
            <w:r w:rsidRPr="00352CE9">
              <w:rPr>
                <w:color w:val="000000"/>
                <w:sz w:val="20"/>
                <w:szCs w:val="20"/>
              </w:rPr>
              <w:t>37.3 (24.9 - 49.7)</w:t>
            </w:r>
          </w:p>
        </w:tc>
        <w:tc>
          <w:tcPr>
            <w:tcW w:w="1135" w:type="dxa"/>
            <w:gridSpan w:val="3"/>
            <w:shd w:val="clear" w:color="auto" w:fill="auto"/>
            <w:noWrap/>
            <w:vAlign w:val="bottom"/>
            <w:hideMark/>
          </w:tcPr>
          <w:p w14:paraId="5CC43E04" w14:textId="77777777" w:rsidR="00034236" w:rsidRPr="00352CE9" w:rsidRDefault="00034236" w:rsidP="003C447A">
            <w:pPr>
              <w:jc w:val="center"/>
              <w:rPr>
                <w:color w:val="000000"/>
                <w:sz w:val="20"/>
                <w:szCs w:val="20"/>
              </w:rPr>
            </w:pPr>
            <w:r w:rsidRPr="00352CE9">
              <w:rPr>
                <w:color w:val="000000"/>
                <w:sz w:val="20"/>
                <w:szCs w:val="20"/>
              </w:rPr>
              <w:t>169 (36.0)</w:t>
            </w:r>
          </w:p>
        </w:tc>
        <w:tc>
          <w:tcPr>
            <w:tcW w:w="1716" w:type="dxa"/>
            <w:gridSpan w:val="3"/>
            <w:shd w:val="clear" w:color="auto" w:fill="auto"/>
            <w:noWrap/>
            <w:vAlign w:val="bottom"/>
            <w:hideMark/>
          </w:tcPr>
          <w:p w14:paraId="6F8C073A" w14:textId="77777777" w:rsidR="00034236" w:rsidRPr="00352CE9" w:rsidRDefault="00034236" w:rsidP="003C447A">
            <w:pPr>
              <w:jc w:val="center"/>
              <w:rPr>
                <w:color w:val="000000"/>
                <w:sz w:val="20"/>
                <w:szCs w:val="20"/>
              </w:rPr>
            </w:pPr>
            <w:r w:rsidRPr="00352CE9">
              <w:rPr>
                <w:color w:val="000000"/>
                <w:sz w:val="20"/>
                <w:szCs w:val="20"/>
              </w:rPr>
              <w:t>37.7 (31.3 - 44.2)</w:t>
            </w:r>
          </w:p>
        </w:tc>
        <w:tc>
          <w:tcPr>
            <w:tcW w:w="1135" w:type="dxa"/>
            <w:gridSpan w:val="3"/>
            <w:shd w:val="clear" w:color="auto" w:fill="auto"/>
            <w:noWrap/>
            <w:vAlign w:val="bottom"/>
            <w:hideMark/>
          </w:tcPr>
          <w:p w14:paraId="69FE2BDC" w14:textId="77777777" w:rsidR="00034236" w:rsidRPr="00352CE9" w:rsidRDefault="00034236" w:rsidP="003C447A">
            <w:pPr>
              <w:jc w:val="center"/>
              <w:rPr>
                <w:color w:val="000000"/>
                <w:sz w:val="20"/>
                <w:szCs w:val="20"/>
              </w:rPr>
            </w:pPr>
            <w:r w:rsidRPr="00352CE9">
              <w:rPr>
                <w:color w:val="000000"/>
                <w:sz w:val="20"/>
                <w:szCs w:val="20"/>
              </w:rPr>
              <w:t>57 (30.0)</w:t>
            </w:r>
          </w:p>
        </w:tc>
        <w:tc>
          <w:tcPr>
            <w:tcW w:w="1796" w:type="dxa"/>
            <w:gridSpan w:val="3"/>
            <w:shd w:val="clear" w:color="auto" w:fill="auto"/>
            <w:noWrap/>
            <w:vAlign w:val="bottom"/>
            <w:hideMark/>
          </w:tcPr>
          <w:p w14:paraId="56E5976C" w14:textId="77777777" w:rsidR="00034236" w:rsidRPr="00352CE9" w:rsidRDefault="00034236" w:rsidP="003C447A">
            <w:pPr>
              <w:jc w:val="center"/>
              <w:rPr>
                <w:color w:val="000000"/>
                <w:sz w:val="20"/>
                <w:szCs w:val="20"/>
              </w:rPr>
            </w:pPr>
            <w:r w:rsidRPr="00352CE9">
              <w:rPr>
                <w:color w:val="000000"/>
                <w:sz w:val="20"/>
                <w:szCs w:val="20"/>
              </w:rPr>
              <w:t>30.0 (21.2 - 38.7)</w:t>
            </w:r>
          </w:p>
        </w:tc>
        <w:tc>
          <w:tcPr>
            <w:tcW w:w="954" w:type="dxa"/>
            <w:gridSpan w:val="5"/>
          </w:tcPr>
          <w:p w14:paraId="40EEF7C8" w14:textId="77777777" w:rsidR="00034236" w:rsidRPr="00352CE9" w:rsidRDefault="00034236" w:rsidP="003C447A">
            <w:pPr>
              <w:jc w:val="center"/>
              <w:rPr>
                <w:color w:val="000000"/>
                <w:sz w:val="20"/>
                <w:szCs w:val="20"/>
              </w:rPr>
            </w:pPr>
          </w:p>
        </w:tc>
      </w:tr>
      <w:tr w:rsidR="00034236" w:rsidRPr="00352CE9" w14:paraId="4B532384" w14:textId="77777777" w:rsidTr="0012378E">
        <w:trPr>
          <w:trHeight w:val="259"/>
        </w:trPr>
        <w:tc>
          <w:tcPr>
            <w:tcW w:w="2183" w:type="dxa"/>
            <w:shd w:val="clear" w:color="auto" w:fill="auto"/>
            <w:noWrap/>
            <w:vAlign w:val="bottom"/>
            <w:hideMark/>
          </w:tcPr>
          <w:p w14:paraId="034B700A" w14:textId="77777777" w:rsidR="00034236" w:rsidRPr="00352CE9" w:rsidRDefault="00034236" w:rsidP="003C447A">
            <w:pPr>
              <w:rPr>
                <w:color w:val="000000"/>
                <w:sz w:val="20"/>
                <w:szCs w:val="20"/>
              </w:rPr>
            </w:pPr>
            <w:r w:rsidRPr="00352CE9">
              <w:rPr>
                <w:color w:val="000000"/>
                <w:sz w:val="20"/>
                <w:szCs w:val="20"/>
              </w:rPr>
              <w:t xml:space="preserve">  Prefer no anal</w:t>
            </w:r>
          </w:p>
        </w:tc>
        <w:tc>
          <w:tcPr>
            <w:tcW w:w="1135" w:type="dxa"/>
            <w:gridSpan w:val="4"/>
            <w:shd w:val="clear" w:color="auto" w:fill="auto"/>
            <w:noWrap/>
            <w:vAlign w:val="bottom"/>
            <w:hideMark/>
          </w:tcPr>
          <w:p w14:paraId="0015ED4E" w14:textId="77777777" w:rsidR="00034236" w:rsidRPr="00352CE9" w:rsidRDefault="00034236" w:rsidP="003C447A">
            <w:pPr>
              <w:jc w:val="center"/>
              <w:rPr>
                <w:color w:val="000000"/>
                <w:sz w:val="20"/>
                <w:szCs w:val="20"/>
              </w:rPr>
            </w:pPr>
            <w:r w:rsidRPr="00352CE9">
              <w:rPr>
                <w:color w:val="000000"/>
                <w:sz w:val="20"/>
                <w:szCs w:val="20"/>
              </w:rPr>
              <w:t>34 (4.4)</w:t>
            </w:r>
          </w:p>
        </w:tc>
        <w:tc>
          <w:tcPr>
            <w:tcW w:w="1704" w:type="dxa"/>
            <w:gridSpan w:val="2"/>
            <w:shd w:val="clear" w:color="auto" w:fill="auto"/>
            <w:noWrap/>
            <w:vAlign w:val="bottom"/>
            <w:hideMark/>
          </w:tcPr>
          <w:p w14:paraId="643D6941" w14:textId="77777777" w:rsidR="00034236" w:rsidRPr="00352CE9" w:rsidRDefault="00034236" w:rsidP="003C447A">
            <w:pPr>
              <w:jc w:val="center"/>
              <w:rPr>
                <w:color w:val="000000"/>
                <w:sz w:val="20"/>
                <w:szCs w:val="20"/>
              </w:rPr>
            </w:pPr>
            <w:r w:rsidRPr="00352CE9">
              <w:rPr>
                <w:color w:val="000000"/>
                <w:sz w:val="20"/>
                <w:szCs w:val="20"/>
              </w:rPr>
              <w:t>6.6 (3.3 - 11.3)</w:t>
            </w:r>
          </w:p>
        </w:tc>
        <w:tc>
          <w:tcPr>
            <w:tcW w:w="1276" w:type="dxa"/>
            <w:gridSpan w:val="4"/>
            <w:shd w:val="clear" w:color="auto" w:fill="auto"/>
            <w:noWrap/>
            <w:vAlign w:val="bottom"/>
            <w:hideMark/>
          </w:tcPr>
          <w:p w14:paraId="22FBE1FD" w14:textId="77777777" w:rsidR="00034236" w:rsidRPr="00352CE9" w:rsidRDefault="00034236" w:rsidP="003C447A">
            <w:pPr>
              <w:jc w:val="center"/>
              <w:rPr>
                <w:color w:val="000000"/>
                <w:sz w:val="20"/>
                <w:szCs w:val="20"/>
              </w:rPr>
            </w:pPr>
            <w:r w:rsidRPr="00352CE9">
              <w:rPr>
                <w:color w:val="000000"/>
                <w:sz w:val="20"/>
                <w:szCs w:val="20"/>
              </w:rPr>
              <w:t>5 (4.3)</w:t>
            </w:r>
          </w:p>
        </w:tc>
        <w:tc>
          <w:tcPr>
            <w:tcW w:w="1703" w:type="dxa"/>
            <w:gridSpan w:val="3"/>
            <w:shd w:val="clear" w:color="auto" w:fill="auto"/>
            <w:noWrap/>
            <w:vAlign w:val="bottom"/>
            <w:hideMark/>
          </w:tcPr>
          <w:p w14:paraId="341967B9" w14:textId="77777777" w:rsidR="00034236" w:rsidRPr="00352CE9" w:rsidRDefault="00034236" w:rsidP="003C447A">
            <w:pPr>
              <w:jc w:val="center"/>
              <w:rPr>
                <w:color w:val="000000"/>
                <w:sz w:val="20"/>
                <w:szCs w:val="20"/>
              </w:rPr>
            </w:pPr>
            <w:r w:rsidRPr="00352CE9">
              <w:rPr>
                <w:color w:val="000000"/>
                <w:sz w:val="20"/>
                <w:szCs w:val="20"/>
              </w:rPr>
              <w:t>9.2 (0.0 - 19.2)</w:t>
            </w:r>
          </w:p>
        </w:tc>
        <w:tc>
          <w:tcPr>
            <w:tcW w:w="1135" w:type="dxa"/>
            <w:gridSpan w:val="3"/>
            <w:shd w:val="clear" w:color="auto" w:fill="auto"/>
            <w:noWrap/>
            <w:vAlign w:val="bottom"/>
            <w:hideMark/>
          </w:tcPr>
          <w:p w14:paraId="4DAD029E" w14:textId="77777777" w:rsidR="00034236" w:rsidRPr="00352CE9" w:rsidRDefault="00034236" w:rsidP="003C447A">
            <w:pPr>
              <w:jc w:val="center"/>
              <w:rPr>
                <w:color w:val="000000"/>
                <w:sz w:val="20"/>
                <w:szCs w:val="20"/>
              </w:rPr>
            </w:pPr>
            <w:r w:rsidRPr="00352CE9">
              <w:rPr>
                <w:color w:val="000000"/>
                <w:sz w:val="20"/>
                <w:szCs w:val="20"/>
              </w:rPr>
              <w:t>24 (5.1)</w:t>
            </w:r>
          </w:p>
        </w:tc>
        <w:tc>
          <w:tcPr>
            <w:tcW w:w="1716" w:type="dxa"/>
            <w:gridSpan w:val="3"/>
            <w:shd w:val="clear" w:color="auto" w:fill="auto"/>
            <w:noWrap/>
            <w:vAlign w:val="bottom"/>
            <w:hideMark/>
          </w:tcPr>
          <w:p w14:paraId="014A3C26" w14:textId="77777777" w:rsidR="00034236" w:rsidRPr="00352CE9" w:rsidRDefault="00034236" w:rsidP="003C447A">
            <w:pPr>
              <w:jc w:val="center"/>
              <w:rPr>
                <w:color w:val="000000"/>
                <w:sz w:val="20"/>
                <w:szCs w:val="20"/>
              </w:rPr>
            </w:pPr>
            <w:r w:rsidRPr="00352CE9">
              <w:rPr>
                <w:color w:val="000000"/>
                <w:sz w:val="20"/>
                <w:szCs w:val="20"/>
              </w:rPr>
              <w:t>6.7 (2.9 - 10.4)</w:t>
            </w:r>
          </w:p>
        </w:tc>
        <w:tc>
          <w:tcPr>
            <w:tcW w:w="1135" w:type="dxa"/>
            <w:gridSpan w:val="3"/>
            <w:shd w:val="clear" w:color="auto" w:fill="auto"/>
            <w:noWrap/>
            <w:vAlign w:val="bottom"/>
            <w:hideMark/>
          </w:tcPr>
          <w:p w14:paraId="17F21BA1" w14:textId="77777777" w:rsidR="00034236" w:rsidRPr="00352CE9" w:rsidRDefault="00034236" w:rsidP="003C447A">
            <w:pPr>
              <w:jc w:val="center"/>
              <w:rPr>
                <w:color w:val="000000"/>
                <w:sz w:val="20"/>
                <w:szCs w:val="20"/>
              </w:rPr>
            </w:pPr>
            <w:r w:rsidRPr="00352CE9">
              <w:rPr>
                <w:color w:val="000000"/>
                <w:sz w:val="20"/>
                <w:szCs w:val="20"/>
              </w:rPr>
              <w:t>5 (2.6)</w:t>
            </w:r>
          </w:p>
        </w:tc>
        <w:tc>
          <w:tcPr>
            <w:tcW w:w="1796" w:type="dxa"/>
            <w:gridSpan w:val="3"/>
            <w:shd w:val="clear" w:color="auto" w:fill="auto"/>
            <w:noWrap/>
            <w:vAlign w:val="bottom"/>
            <w:hideMark/>
          </w:tcPr>
          <w:p w14:paraId="3E1AAE34" w14:textId="77777777" w:rsidR="00034236" w:rsidRPr="00352CE9" w:rsidRDefault="00034236" w:rsidP="003C447A">
            <w:pPr>
              <w:jc w:val="center"/>
              <w:rPr>
                <w:color w:val="000000"/>
                <w:sz w:val="20"/>
                <w:szCs w:val="20"/>
              </w:rPr>
            </w:pPr>
            <w:r w:rsidRPr="00352CE9">
              <w:rPr>
                <w:color w:val="000000"/>
                <w:sz w:val="20"/>
                <w:szCs w:val="20"/>
              </w:rPr>
              <w:t>2.9 (0.1 - 5.6)</w:t>
            </w:r>
          </w:p>
        </w:tc>
        <w:tc>
          <w:tcPr>
            <w:tcW w:w="954" w:type="dxa"/>
            <w:gridSpan w:val="5"/>
          </w:tcPr>
          <w:p w14:paraId="2099E782" w14:textId="77777777" w:rsidR="00034236" w:rsidRPr="00352CE9" w:rsidRDefault="00034236" w:rsidP="003C447A">
            <w:pPr>
              <w:jc w:val="center"/>
              <w:rPr>
                <w:color w:val="000000"/>
                <w:sz w:val="20"/>
                <w:szCs w:val="20"/>
              </w:rPr>
            </w:pPr>
          </w:p>
        </w:tc>
      </w:tr>
      <w:tr w:rsidR="00034236" w:rsidRPr="00352CE9" w14:paraId="4363AFDA" w14:textId="77777777" w:rsidTr="0012378E">
        <w:trPr>
          <w:trHeight w:val="259"/>
        </w:trPr>
        <w:tc>
          <w:tcPr>
            <w:tcW w:w="2183" w:type="dxa"/>
            <w:shd w:val="clear" w:color="auto" w:fill="auto"/>
            <w:noWrap/>
            <w:vAlign w:val="bottom"/>
            <w:hideMark/>
          </w:tcPr>
          <w:p w14:paraId="4F866F1F" w14:textId="77777777" w:rsidR="00034236" w:rsidRPr="00C31A3F" w:rsidRDefault="00034236" w:rsidP="003C447A">
            <w:pPr>
              <w:rPr>
                <w:color w:val="000000"/>
                <w:sz w:val="20"/>
                <w:szCs w:val="20"/>
              </w:rPr>
            </w:pPr>
            <w:r w:rsidRPr="00C31A3F">
              <w:rPr>
                <w:color w:val="000000"/>
                <w:sz w:val="20"/>
                <w:szCs w:val="20"/>
              </w:rPr>
              <w:t>High-risk Sex, P6M</w:t>
            </w:r>
          </w:p>
        </w:tc>
        <w:tc>
          <w:tcPr>
            <w:tcW w:w="1135" w:type="dxa"/>
            <w:gridSpan w:val="4"/>
            <w:shd w:val="clear" w:color="auto" w:fill="auto"/>
            <w:noWrap/>
            <w:vAlign w:val="bottom"/>
            <w:hideMark/>
          </w:tcPr>
          <w:p w14:paraId="7361CEE0"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0A4A66AF" w14:textId="77777777" w:rsidR="00034236" w:rsidRPr="00352CE9" w:rsidRDefault="00034236" w:rsidP="003C447A">
            <w:pPr>
              <w:jc w:val="center"/>
              <w:rPr>
                <w:sz w:val="20"/>
                <w:szCs w:val="20"/>
              </w:rPr>
            </w:pPr>
          </w:p>
        </w:tc>
        <w:tc>
          <w:tcPr>
            <w:tcW w:w="1276" w:type="dxa"/>
            <w:gridSpan w:val="4"/>
            <w:shd w:val="clear" w:color="auto" w:fill="auto"/>
            <w:noWrap/>
            <w:vAlign w:val="bottom"/>
            <w:hideMark/>
          </w:tcPr>
          <w:p w14:paraId="6351EC10"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58DA0D42"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403B88F3"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4701A24D"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24BC3D84"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6490A6C0" w14:textId="77777777" w:rsidR="00034236" w:rsidRPr="00352CE9" w:rsidRDefault="00034236" w:rsidP="003C447A">
            <w:pPr>
              <w:jc w:val="center"/>
              <w:rPr>
                <w:sz w:val="20"/>
                <w:szCs w:val="20"/>
              </w:rPr>
            </w:pPr>
          </w:p>
        </w:tc>
        <w:tc>
          <w:tcPr>
            <w:tcW w:w="954" w:type="dxa"/>
            <w:gridSpan w:val="5"/>
          </w:tcPr>
          <w:p w14:paraId="1C59FDA0" w14:textId="77777777" w:rsidR="00034236" w:rsidRPr="00352CE9" w:rsidRDefault="00034236" w:rsidP="003C447A">
            <w:pPr>
              <w:jc w:val="center"/>
              <w:rPr>
                <w:sz w:val="20"/>
                <w:szCs w:val="20"/>
              </w:rPr>
            </w:pPr>
            <w:r>
              <w:rPr>
                <w:sz w:val="20"/>
                <w:szCs w:val="20"/>
              </w:rPr>
              <w:t>&lt;0.001</w:t>
            </w:r>
          </w:p>
        </w:tc>
      </w:tr>
      <w:tr w:rsidR="00034236" w:rsidRPr="00352CE9" w14:paraId="3308183F" w14:textId="77777777" w:rsidTr="0012378E">
        <w:trPr>
          <w:trHeight w:val="259"/>
        </w:trPr>
        <w:tc>
          <w:tcPr>
            <w:tcW w:w="2183" w:type="dxa"/>
            <w:shd w:val="clear" w:color="auto" w:fill="auto"/>
            <w:noWrap/>
            <w:vAlign w:val="bottom"/>
          </w:tcPr>
          <w:p w14:paraId="625E1808" w14:textId="77777777" w:rsidR="00034236" w:rsidRPr="00C31A3F" w:rsidRDefault="00034236" w:rsidP="003C447A">
            <w:pPr>
              <w:rPr>
                <w:color w:val="000000"/>
                <w:sz w:val="20"/>
                <w:szCs w:val="20"/>
              </w:rPr>
            </w:pPr>
            <w:r>
              <w:rPr>
                <w:color w:val="000000"/>
                <w:sz w:val="20"/>
                <w:szCs w:val="20"/>
              </w:rPr>
              <w:t xml:space="preserve">  No anal sex</w:t>
            </w:r>
          </w:p>
        </w:tc>
        <w:tc>
          <w:tcPr>
            <w:tcW w:w="1135" w:type="dxa"/>
            <w:gridSpan w:val="4"/>
            <w:shd w:val="clear" w:color="auto" w:fill="auto"/>
            <w:noWrap/>
            <w:vAlign w:val="bottom"/>
          </w:tcPr>
          <w:p w14:paraId="4ECCE2F1" w14:textId="77777777" w:rsidR="00034236" w:rsidRPr="00352CE9" w:rsidRDefault="00034236" w:rsidP="003C447A">
            <w:pPr>
              <w:jc w:val="center"/>
              <w:rPr>
                <w:color w:val="000000"/>
                <w:sz w:val="20"/>
                <w:szCs w:val="20"/>
              </w:rPr>
            </w:pPr>
            <w:r>
              <w:rPr>
                <w:color w:val="000000"/>
                <w:sz w:val="20"/>
                <w:szCs w:val="20"/>
              </w:rPr>
              <w:t>97 (12.8)</w:t>
            </w:r>
          </w:p>
        </w:tc>
        <w:tc>
          <w:tcPr>
            <w:tcW w:w="1704" w:type="dxa"/>
            <w:gridSpan w:val="2"/>
            <w:shd w:val="clear" w:color="auto" w:fill="auto"/>
            <w:noWrap/>
            <w:vAlign w:val="bottom"/>
          </w:tcPr>
          <w:p w14:paraId="252B10F1" w14:textId="77777777" w:rsidR="00034236" w:rsidRPr="00352CE9" w:rsidRDefault="00034236" w:rsidP="003C447A">
            <w:pPr>
              <w:jc w:val="center"/>
              <w:rPr>
                <w:sz w:val="20"/>
                <w:szCs w:val="20"/>
              </w:rPr>
            </w:pPr>
            <w:r>
              <w:rPr>
                <w:sz w:val="20"/>
                <w:szCs w:val="20"/>
              </w:rPr>
              <w:t>15.6 (11.3 – 21.0)</w:t>
            </w:r>
          </w:p>
        </w:tc>
        <w:tc>
          <w:tcPr>
            <w:tcW w:w="1276" w:type="dxa"/>
            <w:gridSpan w:val="4"/>
            <w:shd w:val="clear" w:color="auto" w:fill="auto"/>
            <w:noWrap/>
            <w:vAlign w:val="bottom"/>
          </w:tcPr>
          <w:p w14:paraId="0035BBC8" w14:textId="77777777" w:rsidR="00034236" w:rsidRPr="00352CE9" w:rsidRDefault="00034236" w:rsidP="003C447A">
            <w:pPr>
              <w:jc w:val="center"/>
              <w:rPr>
                <w:sz w:val="20"/>
                <w:szCs w:val="20"/>
              </w:rPr>
            </w:pPr>
            <w:r>
              <w:rPr>
                <w:sz w:val="20"/>
                <w:szCs w:val="20"/>
              </w:rPr>
              <w:t>22 (19.5)</w:t>
            </w:r>
          </w:p>
        </w:tc>
        <w:tc>
          <w:tcPr>
            <w:tcW w:w="1703" w:type="dxa"/>
            <w:gridSpan w:val="3"/>
            <w:shd w:val="clear" w:color="auto" w:fill="auto"/>
            <w:noWrap/>
            <w:vAlign w:val="bottom"/>
          </w:tcPr>
          <w:p w14:paraId="28718D0C" w14:textId="77777777" w:rsidR="00034236" w:rsidRPr="00352CE9" w:rsidRDefault="00034236" w:rsidP="003C447A">
            <w:pPr>
              <w:jc w:val="center"/>
              <w:rPr>
                <w:sz w:val="20"/>
                <w:szCs w:val="20"/>
              </w:rPr>
            </w:pPr>
            <w:r>
              <w:rPr>
                <w:sz w:val="20"/>
                <w:szCs w:val="20"/>
              </w:rPr>
              <w:t>25.7 (13.1 – 38.3)</w:t>
            </w:r>
          </w:p>
        </w:tc>
        <w:tc>
          <w:tcPr>
            <w:tcW w:w="1135" w:type="dxa"/>
            <w:gridSpan w:val="3"/>
            <w:shd w:val="clear" w:color="auto" w:fill="auto"/>
            <w:noWrap/>
            <w:vAlign w:val="bottom"/>
          </w:tcPr>
          <w:p w14:paraId="273CD157" w14:textId="77777777" w:rsidR="00034236" w:rsidRPr="00352CE9" w:rsidRDefault="00034236" w:rsidP="003C447A">
            <w:pPr>
              <w:jc w:val="center"/>
              <w:rPr>
                <w:sz w:val="20"/>
                <w:szCs w:val="20"/>
              </w:rPr>
            </w:pPr>
            <w:r>
              <w:rPr>
                <w:sz w:val="20"/>
                <w:szCs w:val="20"/>
              </w:rPr>
              <w:t>58 (12.7)</w:t>
            </w:r>
          </w:p>
        </w:tc>
        <w:tc>
          <w:tcPr>
            <w:tcW w:w="1716" w:type="dxa"/>
            <w:gridSpan w:val="3"/>
            <w:shd w:val="clear" w:color="auto" w:fill="auto"/>
            <w:noWrap/>
            <w:vAlign w:val="bottom"/>
          </w:tcPr>
          <w:p w14:paraId="6337BF82" w14:textId="77777777" w:rsidR="00034236" w:rsidRPr="00352CE9" w:rsidRDefault="00034236" w:rsidP="003C447A">
            <w:pPr>
              <w:jc w:val="center"/>
              <w:rPr>
                <w:sz w:val="20"/>
                <w:szCs w:val="20"/>
              </w:rPr>
            </w:pPr>
            <w:r>
              <w:rPr>
                <w:sz w:val="20"/>
                <w:szCs w:val="20"/>
              </w:rPr>
              <w:t>14.1 (9.3 – 18.9)</w:t>
            </w:r>
          </w:p>
        </w:tc>
        <w:tc>
          <w:tcPr>
            <w:tcW w:w="1135" w:type="dxa"/>
            <w:gridSpan w:val="3"/>
            <w:shd w:val="clear" w:color="auto" w:fill="auto"/>
            <w:noWrap/>
            <w:vAlign w:val="bottom"/>
          </w:tcPr>
          <w:p w14:paraId="6CBAD450" w14:textId="77777777" w:rsidR="00034236" w:rsidRPr="00352CE9" w:rsidRDefault="00034236" w:rsidP="003C447A">
            <w:pPr>
              <w:jc w:val="center"/>
              <w:rPr>
                <w:sz w:val="20"/>
                <w:szCs w:val="20"/>
              </w:rPr>
            </w:pPr>
            <w:r>
              <w:rPr>
                <w:sz w:val="20"/>
                <w:szCs w:val="20"/>
              </w:rPr>
              <w:t>17 (9.1)</w:t>
            </w:r>
          </w:p>
        </w:tc>
        <w:tc>
          <w:tcPr>
            <w:tcW w:w="1796" w:type="dxa"/>
            <w:gridSpan w:val="3"/>
            <w:shd w:val="clear" w:color="auto" w:fill="auto"/>
            <w:noWrap/>
            <w:vAlign w:val="bottom"/>
          </w:tcPr>
          <w:p w14:paraId="566FE517" w14:textId="77777777" w:rsidR="00034236" w:rsidRPr="00352CE9" w:rsidRDefault="00034236" w:rsidP="003C447A">
            <w:pPr>
              <w:jc w:val="center"/>
              <w:rPr>
                <w:sz w:val="20"/>
                <w:szCs w:val="20"/>
              </w:rPr>
            </w:pPr>
            <w:r>
              <w:rPr>
                <w:sz w:val="20"/>
                <w:szCs w:val="20"/>
              </w:rPr>
              <w:t>9.0 (4.2 – 13.9)</w:t>
            </w:r>
          </w:p>
        </w:tc>
        <w:tc>
          <w:tcPr>
            <w:tcW w:w="954" w:type="dxa"/>
            <w:gridSpan w:val="5"/>
          </w:tcPr>
          <w:p w14:paraId="1DB49014" w14:textId="77777777" w:rsidR="00034236" w:rsidRDefault="00034236" w:rsidP="003C447A">
            <w:pPr>
              <w:jc w:val="center"/>
              <w:rPr>
                <w:sz w:val="20"/>
                <w:szCs w:val="20"/>
              </w:rPr>
            </w:pPr>
          </w:p>
        </w:tc>
      </w:tr>
      <w:tr w:rsidR="00034236" w:rsidRPr="00352CE9" w14:paraId="7555C07C" w14:textId="77777777" w:rsidTr="0012378E">
        <w:trPr>
          <w:trHeight w:val="259"/>
        </w:trPr>
        <w:tc>
          <w:tcPr>
            <w:tcW w:w="2183" w:type="dxa"/>
            <w:shd w:val="clear" w:color="auto" w:fill="auto"/>
            <w:noWrap/>
            <w:vAlign w:val="bottom"/>
          </w:tcPr>
          <w:p w14:paraId="5896FF94" w14:textId="77777777" w:rsidR="00034236" w:rsidRPr="000D74D3" w:rsidRDefault="00034236" w:rsidP="003C447A">
            <w:pPr>
              <w:rPr>
                <w:color w:val="000000"/>
                <w:sz w:val="20"/>
                <w:szCs w:val="20"/>
                <w:highlight w:val="yellow"/>
              </w:rPr>
            </w:pPr>
            <w:r w:rsidRPr="00A31E69">
              <w:rPr>
                <w:color w:val="000000"/>
                <w:sz w:val="20"/>
                <w:szCs w:val="20"/>
              </w:rPr>
              <w:t xml:space="preserve">  No CAS</w:t>
            </w:r>
          </w:p>
        </w:tc>
        <w:tc>
          <w:tcPr>
            <w:tcW w:w="1135" w:type="dxa"/>
            <w:gridSpan w:val="4"/>
            <w:shd w:val="clear" w:color="auto" w:fill="auto"/>
            <w:noWrap/>
            <w:vAlign w:val="bottom"/>
          </w:tcPr>
          <w:p w14:paraId="33D7B0AD" w14:textId="77777777" w:rsidR="00034236" w:rsidRPr="00352CE9" w:rsidRDefault="00034236" w:rsidP="003C447A">
            <w:pPr>
              <w:jc w:val="center"/>
              <w:rPr>
                <w:color w:val="000000"/>
                <w:sz w:val="20"/>
                <w:szCs w:val="20"/>
              </w:rPr>
            </w:pPr>
            <w:r>
              <w:rPr>
                <w:color w:val="000000"/>
                <w:sz w:val="20"/>
                <w:szCs w:val="20"/>
              </w:rPr>
              <w:t>171 (22.6)</w:t>
            </w:r>
          </w:p>
        </w:tc>
        <w:tc>
          <w:tcPr>
            <w:tcW w:w="1704" w:type="dxa"/>
            <w:gridSpan w:val="2"/>
            <w:shd w:val="clear" w:color="auto" w:fill="auto"/>
            <w:noWrap/>
            <w:vAlign w:val="bottom"/>
          </w:tcPr>
          <w:p w14:paraId="74A1A381" w14:textId="77777777" w:rsidR="00034236" w:rsidRPr="00352CE9" w:rsidRDefault="00034236" w:rsidP="003C447A">
            <w:pPr>
              <w:jc w:val="center"/>
              <w:rPr>
                <w:sz w:val="20"/>
                <w:szCs w:val="20"/>
              </w:rPr>
            </w:pPr>
            <w:r>
              <w:rPr>
                <w:sz w:val="20"/>
                <w:szCs w:val="20"/>
              </w:rPr>
              <w:t>23.2 (18.6 – 29.5)</w:t>
            </w:r>
          </w:p>
        </w:tc>
        <w:tc>
          <w:tcPr>
            <w:tcW w:w="1276" w:type="dxa"/>
            <w:gridSpan w:val="4"/>
            <w:shd w:val="clear" w:color="auto" w:fill="auto"/>
            <w:noWrap/>
            <w:vAlign w:val="bottom"/>
          </w:tcPr>
          <w:p w14:paraId="780A70B7" w14:textId="77777777" w:rsidR="00034236" w:rsidRPr="00352CE9" w:rsidRDefault="00034236" w:rsidP="003C447A">
            <w:pPr>
              <w:jc w:val="center"/>
              <w:rPr>
                <w:sz w:val="20"/>
                <w:szCs w:val="20"/>
              </w:rPr>
            </w:pPr>
            <w:r>
              <w:rPr>
                <w:sz w:val="20"/>
                <w:szCs w:val="20"/>
              </w:rPr>
              <w:t>18 (15.9)</w:t>
            </w:r>
          </w:p>
        </w:tc>
        <w:tc>
          <w:tcPr>
            <w:tcW w:w="1703" w:type="dxa"/>
            <w:gridSpan w:val="3"/>
            <w:shd w:val="clear" w:color="auto" w:fill="auto"/>
            <w:noWrap/>
            <w:vAlign w:val="bottom"/>
          </w:tcPr>
          <w:p w14:paraId="43930934" w14:textId="77777777" w:rsidR="00034236" w:rsidRPr="00352CE9" w:rsidRDefault="00034236" w:rsidP="003C447A">
            <w:pPr>
              <w:jc w:val="center"/>
              <w:rPr>
                <w:sz w:val="20"/>
                <w:szCs w:val="20"/>
              </w:rPr>
            </w:pPr>
            <w:r>
              <w:rPr>
                <w:sz w:val="20"/>
                <w:szCs w:val="20"/>
              </w:rPr>
              <w:t>13.5 (4.5 – 22.5)</w:t>
            </w:r>
          </w:p>
        </w:tc>
        <w:tc>
          <w:tcPr>
            <w:tcW w:w="1135" w:type="dxa"/>
            <w:gridSpan w:val="3"/>
            <w:shd w:val="clear" w:color="auto" w:fill="auto"/>
            <w:noWrap/>
            <w:vAlign w:val="bottom"/>
          </w:tcPr>
          <w:p w14:paraId="7AD4D8F1" w14:textId="77777777" w:rsidR="00034236" w:rsidRPr="00352CE9" w:rsidRDefault="00034236" w:rsidP="003C447A">
            <w:pPr>
              <w:jc w:val="center"/>
              <w:rPr>
                <w:sz w:val="20"/>
                <w:szCs w:val="20"/>
              </w:rPr>
            </w:pPr>
            <w:r>
              <w:rPr>
                <w:sz w:val="20"/>
                <w:szCs w:val="20"/>
              </w:rPr>
              <w:t>97 (21.3)</w:t>
            </w:r>
          </w:p>
        </w:tc>
        <w:tc>
          <w:tcPr>
            <w:tcW w:w="1716" w:type="dxa"/>
            <w:gridSpan w:val="3"/>
            <w:shd w:val="clear" w:color="auto" w:fill="auto"/>
            <w:noWrap/>
            <w:vAlign w:val="bottom"/>
          </w:tcPr>
          <w:p w14:paraId="52939993" w14:textId="77777777" w:rsidR="00034236" w:rsidRPr="00352CE9" w:rsidRDefault="00034236" w:rsidP="003C447A">
            <w:pPr>
              <w:jc w:val="center"/>
              <w:rPr>
                <w:sz w:val="20"/>
                <w:szCs w:val="20"/>
              </w:rPr>
            </w:pPr>
            <w:r>
              <w:rPr>
                <w:sz w:val="20"/>
                <w:szCs w:val="20"/>
              </w:rPr>
              <w:t>22.4 (16.7 – 28.1)</w:t>
            </w:r>
          </w:p>
        </w:tc>
        <w:tc>
          <w:tcPr>
            <w:tcW w:w="1135" w:type="dxa"/>
            <w:gridSpan w:val="3"/>
            <w:shd w:val="clear" w:color="auto" w:fill="auto"/>
            <w:noWrap/>
            <w:vAlign w:val="bottom"/>
          </w:tcPr>
          <w:p w14:paraId="03777858" w14:textId="77777777" w:rsidR="00034236" w:rsidRPr="00352CE9" w:rsidRDefault="00034236" w:rsidP="003C447A">
            <w:pPr>
              <w:jc w:val="center"/>
              <w:rPr>
                <w:sz w:val="20"/>
                <w:szCs w:val="20"/>
              </w:rPr>
            </w:pPr>
            <w:r>
              <w:rPr>
                <w:sz w:val="20"/>
                <w:szCs w:val="20"/>
              </w:rPr>
              <w:t>56 (29.9)</w:t>
            </w:r>
          </w:p>
        </w:tc>
        <w:tc>
          <w:tcPr>
            <w:tcW w:w="1796" w:type="dxa"/>
            <w:gridSpan w:val="3"/>
            <w:shd w:val="clear" w:color="auto" w:fill="auto"/>
            <w:noWrap/>
            <w:vAlign w:val="bottom"/>
          </w:tcPr>
          <w:p w14:paraId="19507694" w14:textId="77777777" w:rsidR="00034236" w:rsidRPr="00352CE9" w:rsidRDefault="00034236" w:rsidP="003C447A">
            <w:pPr>
              <w:jc w:val="center"/>
              <w:rPr>
                <w:sz w:val="20"/>
                <w:szCs w:val="20"/>
              </w:rPr>
            </w:pPr>
            <w:r>
              <w:rPr>
                <w:sz w:val="20"/>
                <w:szCs w:val="20"/>
              </w:rPr>
              <w:t>33.8 (23.8 – 43.9)</w:t>
            </w:r>
          </w:p>
        </w:tc>
        <w:tc>
          <w:tcPr>
            <w:tcW w:w="954" w:type="dxa"/>
            <w:gridSpan w:val="5"/>
          </w:tcPr>
          <w:p w14:paraId="3EE1BE7E" w14:textId="77777777" w:rsidR="00034236" w:rsidRDefault="00034236" w:rsidP="003C447A">
            <w:pPr>
              <w:jc w:val="center"/>
              <w:rPr>
                <w:sz w:val="20"/>
                <w:szCs w:val="20"/>
              </w:rPr>
            </w:pPr>
          </w:p>
        </w:tc>
      </w:tr>
      <w:tr w:rsidR="00034236" w:rsidRPr="00352CE9" w14:paraId="0566353D" w14:textId="77777777" w:rsidTr="0012378E">
        <w:trPr>
          <w:trHeight w:val="259"/>
        </w:trPr>
        <w:tc>
          <w:tcPr>
            <w:tcW w:w="2183" w:type="dxa"/>
            <w:shd w:val="clear" w:color="auto" w:fill="auto"/>
            <w:noWrap/>
            <w:vAlign w:val="bottom"/>
            <w:hideMark/>
          </w:tcPr>
          <w:p w14:paraId="75C657A5" w14:textId="77777777" w:rsidR="00034236" w:rsidRDefault="00034236" w:rsidP="003C447A">
            <w:pPr>
              <w:rPr>
                <w:color w:val="000000"/>
                <w:sz w:val="20"/>
                <w:szCs w:val="20"/>
              </w:rPr>
            </w:pPr>
            <w:r w:rsidRPr="00352CE9">
              <w:rPr>
                <w:color w:val="000000"/>
                <w:sz w:val="20"/>
                <w:szCs w:val="20"/>
              </w:rPr>
              <w:t xml:space="preserve">  </w:t>
            </w:r>
            <w:r>
              <w:rPr>
                <w:color w:val="000000"/>
                <w:sz w:val="20"/>
                <w:szCs w:val="20"/>
              </w:rPr>
              <w:t xml:space="preserve">CAS same HIV-status  </w:t>
            </w:r>
          </w:p>
          <w:p w14:paraId="551D45DB" w14:textId="77777777" w:rsidR="00034236" w:rsidRPr="00352CE9" w:rsidRDefault="00034236" w:rsidP="003C447A">
            <w:pPr>
              <w:rPr>
                <w:color w:val="000000"/>
                <w:sz w:val="20"/>
                <w:szCs w:val="20"/>
              </w:rPr>
            </w:pPr>
            <w:r>
              <w:rPr>
                <w:color w:val="000000"/>
                <w:sz w:val="20"/>
                <w:szCs w:val="20"/>
              </w:rPr>
              <w:t xml:space="preserve">  partner</w:t>
            </w:r>
          </w:p>
        </w:tc>
        <w:tc>
          <w:tcPr>
            <w:tcW w:w="1135" w:type="dxa"/>
            <w:gridSpan w:val="4"/>
            <w:shd w:val="clear" w:color="auto" w:fill="auto"/>
            <w:noWrap/>
            <w:vAlign w:val="bottom"/>
            <w:hideMark/>
          </w:tcPr>
          <w:p w14:paraId="5F0DD892" w14:textId="77777777" w:rsidR="00034236" w:rsidRPr="00352CE9" w:rsidRDefault="00034236" w:rsidP="003C447A">
            <w:pPr>
              <w:jc w:val="center"/>
              <w:rPr>
                <w:color w:val="000000"/>
                <w:sz w:val="20"/>
                <w:szCs w:val="20"/>
              </w:rPr>
            </w:pPr>
            <w:r>
              <w:rPr>
                <w:color w:val="000000"/>
                <w:sz w:val="20"/>
                <w:szCs w:val="20"/>
              </w:rPr>
              <w:t>197</w:t>
            </w:r>
            <w:r w:rsidRPr="00352CE9">
              <w:rPr>
                <w:color w:val="000000"/>
                <w:sz w:val="20"/>
                <w:szCs w:val="20"/>
              </w:rPr>
              <w:t xml:space="preserve"> (</w:t>
            </w:r>
            <w:r>
              <w:rPr>
                <w:color w:val="000000"/>
                <w:sz w:val="20"/>
                <w:szCs w:val="20"/>
              </w:rPr>
              <w:t>26</w:t>
            </w:r>
            <w:r w:rsidRPr="00352CE9">
              <w:rPr>
                <w:color w:val="000000"/>
                <w:sz w:val="20"/>
                <w:szCs w:val="20"/>
              </w:rPr>
              <w:t>.</w:t>
            </w:r>
            <w:r>
              <w:rPr>
                <w:color w:val="000000"/>
                <w:sz w:val="20"/>
                <w:szCs w:val="20"/>
              </w:rPr>
              <w:t>1</w:t>
            </w:r>
            <w:r w:rsidRPr="00352CE9">
              <w:rPr>
                <w:color w:val="000000"/>
                <w:sz w:val="20"/>
                <w:szCs w:val="20"/>
              </w:rPr>
              <w:t>)</w:t>
            </w:r>
          </w:p>
        </w:tc>
        <w:tc>
          <w:tcPr>
            <w:tcW w:w="1704" w:type="dxa"/>
            <w:gridSpan w:val="2"/>
            <w:shd w:val="clear" w:color="auto" w:fill="auto"/>
            <w:noWrap/>
            <w:vAlign w:val="bottom"/>
            <w:hideMark/>
          </w:tcPr>
          <w:p w14:paraId="313A361A" w14:textId="77777777" w:rsidR="00034236" w:rsidRPr="00352CE9" w:rsidRDefault="00034236" w:rsidP="003C447A">
            <w:pPr>
              <w:jc w:val="center"/>
              <w:rPr>
                <w:color w:val="000000"/>
                <w:sz w:val="20"/>
                <w:szCs w:val="20"/>
              </w:rPr>
            </w:pPr>
            <w:r>
              <w:rPr>
                <w:color w:val="000000"/>
                <w:sz w:val="20"/>
                <w:szCs w:val="20"/>
              </w:rPr>
              <w:t>24</w:t>
            </w:r>
            <w:r w:rsidRPr="00352CE9">
              <w:rPr>
                <w:color w:val="000000"/>
                <w:sz w:val="20"/>
                <w:szCs w:val="20"/>
              </w:rPr>
              <w:t>.</w:t>
            </w:r>
            <w:r>
              <w:rPr>
                <w:color w:val="000000"/>
                <w:sz w:val="20"/>
                <w:szCs w:val="20"/>
              </w:rPr>
              <w:t>9</w:t>
            </w:r>
            <w:r w:rsidRPr="00352CE9">
              <w:rPr>
                <w:color w:val="000000"/>
                <w:sz w:val="20"/>
                <w:szCs w:val="20"/>
              </w:rPr>
              <w:t xml:space="preserve"> (</w:t>
            </w:r>
            <w:r>
              <w:rPr>
                <w:color w:val="000000"/>
                <w:sz w:val="20"/>
                <w:szCs w:val="20"/>
              </w:rPr>
              <w:t>19</w:t>
            </w:r>
            <w:r w:rsidRPr="00352CE9">
              <w:rPr>
                <w:color w:val="000000"/>
                <w:sz w:val="20"/>
                <w:szCs w:val="20"/>
              </w:rPr>
              <w:t>.</w:t>
            </w:r>
            <w:r>
              <w:rPr>
                <w:color w:val="000000"/>
                <w:sz w:val="20"/>
                <w:szCs w:val="20"/>
              </w:rPr>
              <w:t>7</w:t>
            </w:r>
            <w:r w:rsidRPr="00352CE9">
              <w:rPr>
                <w:color w:val="000000"/>
                <w:sz w:val="20"/>
                <w:szCs w:val="20"/>
              </w:rPr>
              <w:t xml:space="preserve"> - </w:t>
            </w:r>
            <w:r>
              <w:rPr>
                <w:color w:val="000000"/>
                <w:sz w:val="20"/>
                <w:szCs w:val="20"/>
              </w:rPr>
              <w:t>2</w:t>
            </w:r>
            <w:r w:rsidRPr="00352CE9">
              <w:rPr>
                <w:color w:val="000000"/>
                <w:sz w:val="20"/>
                <w:szCs w:val="20"/>
              </w:rPr>
              <w:t>9.</w:t>
            </w:r>
            <w:r>
              <w:rPr>
                <w:color w:val="000000"/>
                <w:sz w:val="20"/>
                <w:szCs w:val="20"/>
              </w:rPr>
              <w:t>8</w:t>
            </w:r>
            <w:r w:rsidRPr="00352CE9">
              <w:rPr>
                <w:color w:val="000000"/>
                <w:sz w:val="20"/>
                <w:szCs w:val="20"/>
              </w:rPr>
              <w:t>)</w:t>
            </w:r>
          </w:p>
        </w:tc>
        <w:tc>
          <w:tcPr>
            <w:tcW w:w="1276" w:type="dxa"/>
            <w:gridSpan w:val="4"/>
            <w:shd w:val="clear" w:color="auto" w:fill="auto"/>
            <w:noWrap/>
            <w:vAlign w:val="bottom"/>
            <w:hideMark/>
          </w:tcPr>
          <w:p w14:paraId="213A4DDA" w14:textId="77777777" w:rsidR="00034236" w:rsidRPr="00352CE9" w:rsidRDefault="00034236" w:rsidP="003C447A">
            <w:pPr>
              <w:jc w:val="center"/>
              <w:rPr>
                <w:color w:val="000000"/>
                <w:sz w:val="20"/>
                <w:szCs w:val="20"/>
              </w:rPr>
            </w:pPr>
            <w:r>
              <w:rPr>
                <w:color w:val="000000"/>
                <w:sz w:val="20"/>
                <w:szCs w:val="20"/>
              </w:rPr>
              <w:t>22</w:t>
            </w:r>
            <w:r w:rsidRPr="00352CE9">
              <w:rPr>
                <w:color w:val="000000"/>
                <w:sz w:val="20"/>
                <w:szCs w:val="20"/>
              </w:rPr>
              <w:t xml:space="preserve"> (</w:t>
            </w:r>
            <w:r>
              <w:rPr>
                <w:color w:val="000000"/>
                <w:sz w:val="20"/>
                <w:szCs w:val="20"/>
              </w:rPr>
              <w:t>19.5</w:t>
            </w:r>
            <w:r w:rsidRPr="00352CE9">
              <w:rPr>
                <w:color w:val="000000"/>
                <w:sz w:val="20"/>
                <w:szCs w:val="20"/>
              </w:rPr>
              <w:t>)</w:t>
            </w:r>
          </w:p>
        </w:tc>
        <w:tc>
          <w:tcPr>
            <w:tcW w:w="1703" w:type="dxa"/>
            <w:gridSpan w:val="3"/>
            <w:shd w:val="clear" w:color="auto" w:fill="auto"/>
            <w:noWrap/>
            <w:vAlign w:val="bottom"/>
            <w:hideMark/>
          </w:tcPr>
          <w:p w14:paraId="54C965D5" w14:textId="77777777" w:rsidR="00034236" w:rsidRPr="00352CE9" w:rsidRDefault="00034236" w:rsidP="003C447A">
            <w:pPr>
              <w:jc w:val="center"/>
              <w:rPr>
                <w:color w:val="000000"/>
                <w:sz w:val="20"/>
                <w:szCs w:val="20"/>
              </w:rPr>
            </w:pPr>
            <w:r>
              <w:rPr>
                <w:color w:val="000000"/>
                <w:sz w:val="20"/>
                <w:szCs w:val="20"/>
              </w:rPr>
              <w:t>21.1</w:t>
            </w:r>
            <w:r w:rsidRPr="00352CE9">
              <w:rPr>
                <w:color w:val="000000"/>
                <w:sz w:val="20"/>
                <w:szCs w:val="20"/>
              </w:rPr>
              <w:t xml:space="preserve"> (9</w:t>
            </w:r>
            <w:r>
              <w:rPr>
                <w:color w:val="000000"/>
                <w:sz w:val="20"/>
                <w:szCs w:val="20"/>
              </w:rPr>
              <w:t>.6</w:t>
            </w:r>
            <w:r w:rsidRPr="00352CE9">
              <w:rPr>
                <w:color w:val="000000"/>
                <w:sz w:val="20"/>
                <w:szCs w:val="20"/>
              </w:rPr>
              <w:t xml:space="preserve"> - 3</w:t>
            </w:r>
            <w:r>
              <w:rPr>
                <w:color w:val="000000"/>
                <w:sz w:val="20"/>
                <w:szCs w:val="20"/>
              </w:rPr>
              <w:t>2</w:t>
            </w:r>
            <w:r w:rsidRPr="00352CE9">
              <w:rPr>
                <w:color w:val="000000"/>
                <w:sz w:val="20"/>
                <w:szCs w:val="20"/>
              </w:rPr>
              <w:t>.6)</w:t>
            </w:r>
          </w:p>
        </w:tc>
        <w:tc>
          <w:tcPr>
            <w:tcW w:w="1135" w:type="dxa"/>
            <w:gridSpan w:val="3"/>
            <w:shd w:val="clear" w:color="auto" w:fill="auto"/>
            <w:noWrap/>
            <w:vAlign w:val="bottom"/>
            <w:hideMark/>
          </w:tcPr>
          <w:p w14:paraId="4D547AB7" w14:textId="77777777" w:rsidR="00034236" w:rsidRPr="00352CE9" w:rsidRDefault="00034236" w:rsidP="003C447A">
            <w:pPr>
              <w:jc w:val="center"/>
              <w:rPr>
                <w:color w:val="000000"/>
                <w:sz w:val="20"/>
                <w:szCs w:val="20"/>
              </w:rPr>
            </w:pPr>
            <w:r>
              <w:rPr>
                <w:color w:val="000000"/>
                <w:sz w:val="20"/>
                <w:szCs w:val="20"/>
              </w:rPr>
              <w:t>1</w:t>
            </w:r>
            <w:r w:rsidRPr="00352CE9">
              <w:rPr>
                <w:color w:val="000000"/>
                <w:sz w:val="20"/>
                <w:szCs w:val="20"/>
              </w:rPr>
              <w:t>2</w:t>
            </w:r>
            <w:r>
              <w:rPr>
                <w:color w:val="000000"/>
                <w:sz w:val="20"/>
                <w:szCs w:val="20"/>
              </w:rPr>
              <w:t>1</w:t>
            </w:r>
            <w:r w:rsidRPr="00352CE9">
              <w:rPr>
                <w:color w:val="000000"/>
                <w:sz w:val="20"/>
                <w:szCs w:val="20"/>
              </w:rPr>
              <w:t xml:space="preserve"> (</w:t>
            </w:r>
            <w:r>
              <w:rPr>
                <w:color w:val="000000"/>
                <w:sz w:val="20"/>
                <w:szCs w:val="20"/>
              </w:rPr>
              <w:t>2</w:t>
            </w:r>
            <w:r w:rsidRPr="00352CE9">
              <w:rPr>
                <w:color w:val="000000"/>
                <w:sz w:val="20"/>
                <w:szCs w:val="20"/>
              </w:rPr>
              <w:t>6.5)</w:t>
            </w:r>
          </w:p>
        </w:tc>
        <w:tc>
          <w:tcPr>
            <w:tcW w:w="1716" w:type="dxa"/>
            <w:gridSpan w:val="3"/>
            <w:shd w:val="clear" w:color="auto" w:fill="auto"/>
            <w:noWrap/>
            <w:vAlign w:val="bottom"/>
            <w:hideMark/>
          </w:tcPr>
          <w:p w14:paraId="3CF48C42" w14:textId="77777777" w:rsidR="00034236" w:rsidRPr="00352CE9" w:rsidRDefault="00034236" w:rsidP="003C447A">
            <w:pPr>
              <w:jc w:val="center"/>
              <w:rPr>
                <w:color w:val="000000"/>
                <w:sz w:val="20"/>
                <w:szCs w:val="20"/>
              </w:rPr>
            </w:pPr>
            <w:r>
              <w:rPr>
                <w:color w:val="000000"/>
                <w:sz w:val="20"/>
                <w:szCs w:val="20"/>
              </w:rPr>
              <w:t>25.2</w:t>
            </w:r>
            <w:r w:rsidRPr="00352CE9">
              <w:rPr>
                <w:color w:val="000000"/>
                <w:sz w:val="20"/>
                <w:szCs w:val="20"/>
              </w:rPr>
              <w:t xml:space="preserve"> (</w:t>
            </w:r>
            <w:r>
              <w:rPr>
                <w:color w:val="000000"/>
                <w:sz w:val="20"/>
                <w:szCs w:val="20"/>
              </w:rPr>
              <w:t>19</w:t>
            </w:r>
            <w:r w:rsidRPr="00352CE9">
              <w:rPr>
                <w:color w:val="000000"/>
                <w:sz w:val="20"/>
                <w:szCs w:val="20"/>
              </w:rPr>
              <w:t>.</w:t>
            </w:r>
            <w:r>
              <w:rPr>
                <w:color w:val="000000"/>
                <w:sz w:val="20"/>
                <w:szCs w:val="20"/>
              </w:rPr>
              <w:t>8</w:t>
            </w:r>
            <w:r w:rsidRPr="00352CE9">
              <w:rPr>
                <w:color w:val="000000"/>
                <w:sz w:val="20"/>
                <w:szCs w:val="20"/>
              </w:rPr>
              <w:t xml:space="preserve"> - </w:t>
            </w:r>
            <w:r>
              <w:rPr>
                <w:color w:val="000000"/>
                <w:sz w:val="20"/>
                <w:szCs w:val="20"/>
              </w:rPr>
              <w:t>30</w:t>
            </w:r>
            <w:r w:rsidRPr="00352CE9">
              <w:rPr>
                <w:color w:val="000000"/>
                <w:sz w:val="20"/>
                <w:szCs w:val="20"/>
              </w:rPr>
              <w:t>.</w:t>
            </w:r>
            <w:r>
              <w:rPr>
                <w:color w:val="000000"/>
                <w:sz w:val="20"/>
                <w:szCs w:val="20"/>
              </w:rPr>
              <w:t>7</w:t>
            </w:r>
            <w:r w:rsidRPr="00352CE9">
              <w:rPr>
                <w:color w:val="000000"/>
                <w:sz w:val="20"/>
                <w:szCs w:val="20"/>
              </w:rPr>
              <w:t>)</w:t>
            </w:r>
          </w:p>
        </w:tc>
        <w:tc>
          <w:tcPr>
            <w:tcW w:w="1135" w:type="dxa"/>
            <w:gridSpan w:val="3"/>
            <w:shd w:val="clear" w:color="auto" w:fill="auto"/>
            <w:noWrap/>
            <w:vAlign w:val="bottom"/>
            <w:hideMark/>
          </w:tcPr>
          <w:p w14:paraId="0CB58849" w14:textId="77777777" w:rsidR="00034236" w:rsidRPr="00352CE9" w:rsidRDefault="00034236" w:rsidP="003C447A">
            <w:pPr>
              <w:jc w:val="center"/>
              <w:rPr>
                <w:color w:val="000000"/>
                <w:sz w:val="20"/>
                <w:szCs w:val="20"/>
              </w:rPr>
            </w:pPr>
            <w:r>
              <w:rPr>
                <w:color w:val="000000"/>
                <w:sz w:val="20"/>
                <w:szCs w:val="20"/>
              </w:rPr>
              <w:t>54</w:t>
            </w:r>
            <w:r w:rsidRPr="00352CE9">
              <w:rPr>
                <w:color w:val="000000"/>
                <w:sz w:val="20"/>
                <w:szCs w:val="20"/>
              </w:rPr>
              <w:t xml:space="preserve"> (</w:t>
            </w:r>
            <w:r>
              <w:rPr>
                <w:color w:val="000000"/>
                <w:sz w:val="20"/>
                <w:szCs w:val="20"/>
              </w:rPr>
              <w:t>28</w:t>
            </w:r>
            <w:r w:rsidRPr="00352CE9">
              <w:rPr>
                <w:color w:val="000000"/>
                <w:sz w:val="20"/>
                <w:szCs w:val="20"/>
              </w:rPr>
              <w:t>.9)</w:t>
            </w:r>
          </w:p>
        </w:tc>
        <w:tc>
          <w:tcPr>
            <w:tcW w:w="1796" w:type="dxa"/>
            <w:gridSpan w:val="3"/>
            <w:shd w:val="clear" w:color="auto" w:fill="auto"/>
            <w:noWrap/>
            <w:vAlign w:val="bottom"/>
            <w:hideMark/>
          </w:tcPr>
          <w:p w14:paraId="2B3A16DD" w14:textId="77777777" w:rsidR="00034236" w:rsidRPr="00352CE9" w:rsidRDefault="00034236" w:rsidP="003C447A">
            <w:pPr>
              <w:jc w:val="center"/>
              <w:rPr>
                <w:color w:val="000000"/>
                <w:sz w:val="20"/>
                <w:szCs w:val="20"/>
              </w:rPr>
            </w:pPr>
            <w:r>
              <w:rPr>
                <w:color w:val="000000"/>
                <w:sz w:val="20"/>
                <w:szCs w:val="20"/>
              </w:rPr>
              <w:t>29.7</w:t>
            </w:r>
            <w:r w:rsidRPr="00352CE9">
              <w:rPr>
                <w:color w:val="000000"/>
                <w:sz w:val="20"/>
                <w:szCs w:val="20"/>
              </w:rPr>
              <w:t xml:space="preserve"> (</w:t>
            </w:r>
            <w:r>
              <w:rPr>
                <w:color w:val="000000"/>
                <w:sz w:val="20"/>
                <w:szCs w:val="20"/>
              </w:rPr>
              <w:t>20</w:t>
            </w:r>
            <w:r w:rsidRPr="00352CE9">
              <w:rPr>
                <w:color w:val="000000"/>
                <w:sz w:val="20"/>
                <w:szCs w:val="20"/>
              </w:rPr>
              <w:t>.</w:t>
            </w:r>
            <w:r>
              <w:rPr>
                <w:color w:val="000000"/>
                <w:sz w:val="20"/>
                <w:szCs w:val="20"/>
              </w:rPr>
              <w:t>7</w:t>
            </w:r>
            <w:r w:rsidRPr="00352CE9">
              <w:rPr>
                <w:color w:val="000000"/>
                <w:sz w:val="20"/>
                <w:szCs w:val="20"/>
              </w:rPr>
              <w:t xml:space="preserve"> - </w:t>
            </w:r>
            <w:r>
              <w:rPr>
                <w:color w:val="000000"/>
                <w:sz w:val="20"/>
                <w:szCs w:val="20"/>
              </w:rPr>
              <w:t>3</w:t>
            </w:r>
            <w:r w:rsidRPr="00352CE9">
              <w:rPr>
                <w:color w:val="000000"/>
                <w:sz w:val="20"/>
                <w:szCs w:val="20"/>
              </w:rPr>
              <w:t>8.</w:t>
            </w:r>
            <w:r>
              <w:rPr>
                <w:color w:val="000000"/>
                <w:sz w:val="20"/>
                <w:szCs w:val="20"/>
              </w:rPr>
              <w:t>8</w:t>
            </w:r>
            <w:r w:rsidRPr="00352CE9">
              <w:rPr>
                <w:color w:val="000000"/>
                <w:sz w:val="20"/>
                <w:szCs w:val="20"/>
              </w:rPr>
              <w:t>)</w:t>
            </w:r>
          </w:p>
        </w:tc>
        <w:tc>
          <w:tcPr>
            <w:tcW w:w="954" w:type="dxa"/>
            <w:gridSpan w:val="5"/>
          </w:tcPr>
          <w:p w14:paraId="6E8BD48E" w14:textId="77777777" w:rsidR="00034236" w:rsidRDefault="00034236" w:rsidP="003C447A">
            <w:pPr>
              <w:jc w:val="center"/>
              <w:rPr>
                <w:color w:val="000000"/>
                <w:sz w:val="20"/>
                <w:szCs w:val="20"/>
              </w:rPr>
            </w:pPr>
          </w:p>
        </w:tc>
      </w:tr>
      <w:tr w:rsidR="00034236" w:rsidRPr="00352CE9" w14:paraId="0FB6CF5B" w14:textId="77777777" w:rsidTr="0012378E">
        <w:trPr>
          <w:trHeight w:val="259"/>
        </w:trPr>
        <w:tc>
          <w:tcPr>
            <w:tcW w:w="2183" w:type="dxa"/>
            <w:shd w:val="clear" w:color="auto" w:fill="auto"/>
            <w:noWrap/>
            <w:vAlign w:val="bottom"/>
            <w:hideMark/>
          </w:tcPr>
          <w:p w14:paraId="3D151D22" w14:textId="77777777" w:rsidR="00034236" w:rsidRDefault="00034236" w:rsidP="003C447A">
            <w:pPr>
              <w:rPr>
                <w:color w:val="000000"/>
                <w:sz w:val="20"/>
                <w:szCs w:val="20"/>
              </w:rPr>
            </w:pPr>
            <w:r w:rsidRPr="00352CE9">
              <w:rPr>
                <w:color w:val="000000"/>
                <w:sz w:val="20"/>
                <w:szCs w:val="20"/>
              </w:rPr>
              <w:t xml:space="preserve">  </w:t>
            </w:r>
            <w:r>
              <w:rPr>
                <w:color w:val="000000"/>
                <w:sz w:val="20"/>
                <w:szCs w:val="20"/>
              </w:rPr>
              <w:t xml:space="preserve">CAS other/unknown </w:t>
            </w:r>
          </w:p>
          <w:p w14:paraId="6E0B6F20" w14:textId="77777777" w:rsidR="00034236" w:rsidRPr="00352CE9" w:rsidRDefault="00034236" w:rsidP="003C447A">
            <w:pPr>
              <w:rPr>
                <w:color w:val="000000"/>
                <w:sz w:val="20"/>
                <w:szCs w:val="20"/>
              </w:rPr>
            </w:pPr>
            <w:r>
              <w:rPr>
                <w:color w:val="000000"/>
                <w:sz w:val="20"/>
                <w:szCs w:val="20"/>
              </w:rPr>
              <w:t xml:space="preserve">  HIV-status partner</w:t>
            </w:r>
          </w:p>
        </w:tc>
        <w:tc>
          <w:tcPr>
            <w:tcW w:w="1135" w:type="dxa"/>
            <w:gridSpan w:val="4"/>
            <w:shd w:val="clear" w:color="auto" w:fill="auto"/>
            <w:noWrap/>
            <w:vAlign w:val="bottom"/>
            <w:hideMark/>
          </w:tcPr>
          <w:p w14:paraId="47B30D4B" w14:textId="77777777" w:rsidR="00034236" w:rsidRPr="00352CE9" w:rsidRDefault="00034236" w:rsidP="003C447A">
            <w:pPr>
              <w:jc w:val="center"/>
              <w:rPr>
                <w:color w:val="000000"/>
                <w:sz w:val="20"/>
                <w:szCs w:val="20"/>
              </w:rPr>
            </w:pPr>
            <w:r w:rsidRPr="00352CE9">
              <w:rPr>
                <w:color w:val="000000"/>
                <w:sz w:val="20"/>
                <w:szCs w:val="20"/>
              </w:rPr>
              <w:t>291 (38.5)</w:t>
            </w:r>
          </w:p>
        </w:tc>
        <w:tc>
          <w:tcPr>
            <w:tcW w:w="1704" w:type="dxa"/>
            <w:gridSpan w:val="2"/>
            <w:shd w:val="clear" w:color="auto" w:fill="auto"/>
            <w:noWrap/>
            <w:vAlign w:val="bottom"/>
            <w:hideMark/>
          </w:tcPr>
          <w:p w14:paraId="3B11DB06" w14:textId="77777777" w:rsidR="00034236" w:rsidRPr="00352CE9" w:rsidRDefault="00034236" w:rsidP="003C447A">
            <w:pPr>
              <w:jc w:val="center"/>
              <w:rPr>
                <w:color w:val="000000"/>
                <w:sz w:val="20"/>
                <w:szCs w:val="20"/>
              </w:rPr>
            </w:pPr>
            <w:r w:rsidRPr="00352CE9">
              <w:rPr>
                <w:color w:val="000000"/>
                <w:sz w:val="20"/>
                <w:szCs w:val="20"/>
              </w:rPr>
              <w:t>36.3 (</w:t>
            </w:r>
            <w:r>
              <w:rPr>
                <w:color w:val="000000"/>
                <w:sz w:val="20"/>
                <w:szCs w:val="20"/>
              </w:rPr>
              <w:t>29.6</w:t>
            </w:r>
            <w:r w:rsidRPr="00352CE9">
              <w:rPr>
                <w:color w:val="000000"/>
                <w:sz w:val="20"/>
                <w:szCs w:val="20"/>
              </w:rPr>
              <w:t xml:space="preserve"> - 42.</w:t>
            </w:r>
            <w:r>
              <w:rPr>
                <w:color w:val="000000"/>
                <w:sz w:val="20"/>
                <w:szCs w:val="20"/>
              </w:rPr>
              <w:t>0</w:t>
            </w:r>
            <w:r w:rsidRPr="00352CE9">
              <w:rPr>
                <w:color w:val="000000"/>
                <w:sz w:val="20"/>
                <w:szCs w:val="20"/>
              </w:rPr>
              <w:t>)</w:t>
            </w:r>
          </w:p>
        </w:tc>
        <w:tc>
          <w:tcPr>
            <w:tcW w:w="1276" w:type="dxa"/>
            <w:gridSpan w:val="4"/>
            <w:shd w:val="clear" w:color="auto" w:fill="auto"/>
            <w:noWrap/>
            <w:vAlign w:val="bottom"/>
            <w:hideMark/>
          </w:tcPr>
          <w:p w14:paraId="370C5AC9" w14:textId="77777777" w:rsidR="00034236" w:rsidRPr="00352CE9" w:rsidRDefault="00034236" w:rsidP="003C447A">
            <w:pPr>
              <w:jc w:val="center"/>
              <w:rPr>
                <w:color w:val="000000"/>
                <w:sz w:val="20"/>
                <w:szCs w:val="20"/>
              </w:rPr>
            </w:pPr>
            <w:r w:rsidRPr="00352CE9">
              <w:rPr>
                <w:color w:val="000000"/>
                <w:sz w:val="20"/>
                <w:szCs w:val="20"/>
              </w:rPr>
              <w:t>51 (45.1)</w:t>
            </w:r>
          </w:p>
        </w:tc>
        <w:tc>
          <w:tcPr>
            <w:tcW w:w="1703" w:type="dxa"/>
            <w:gridSpan w:val="3"/>
            <w:shd w:val="clear" w:color="auto" w:fill="auto"/>
            <w:noWrap/>
            <w:vAlign w:val="bottom"/>
            <w:hideMark/>
          </w:tcPr>
          <w:p w14:paraId="7003902E" w14:textId="77777777" w:rsidR="00034236" w:rsidRPr="00352CE9" w:rsidRDefault="00034236" w:rsidP="003C447A">
            <w:pPr>
              <w:jc w:val="center"/>
              <w:rPr>
                <w:color w:val="000000"/>
                <w:sz w:val="20"/>
                <w:szCs w:val="20"/>
              </w:rPr>
            </w:pPr>
            <w:r w:rsidRPr="00352CE9">
              <w:rPr>
                <w:color w:val="000000"/>
                <w:sz w:val="20"/>
                <w:szCs w:val="20"/>
              </w:rPr>
              <w:t>39.7 (26.4 - 53.1)</w:t>
            </w:r>
          </w:p>
        </w:tc>
        <w:tc>
          <w:tcPr>
            <w:tcW w:w="1135" w:type="dxa"/>
            <w:gridSpan w:val="3"/>
            <w:shd w:val="clear" w:color="auto" w:fill="auto"/>
            <w:noWrap/>
            <w:vAlign w:val="bottom"/>
            <w:hideMark/>
          </w:tcPr>
          <w:p w14:paraId="53BF39A2" w14:textId="77777777" w:rsidR="00034236" w:rsidRPr="00352CE9" w:rsidRDefault="00034236" w:rsidP="003C447A">
            <w:pPr>
              <w:jc w:val="center"/>
              <w:rPr>
                <w:color w:val="000000"/>
                <w:sz w:val="20"/>
                <w:szCs w:val="20"/>
              </w:rPr>
            </w:pPr>
            <w:r w:rsidRPr="00352CE9">
              <w:rPr>
                <w:color w:val="000000"/>
                <w:sz w:val="20"/>
                <w:szCs w:val="20"/>
              </w:rPr>
              <w:t>180 (39.5)</w:t>
            </w:r>
          </w:p>
        </w:tc>
        <w:tc>
          <w:tcPr>
            <w:tcW w:w="1716" w:type="dxa"/>
            <w:gridSpan w:val="3"/>
            <w:shd w:val="clear" w:color="auto" w:fill="auto"/>
            <w:noWrap/>
            <w:vAlign w:val="bottom"/>
            <w:hideMark/>
          </w:tcPr>
          <w:p w14:paraId="6A12DEAE" w14:textId="77777777" w:rsidR="00034236" w:rsidRPr="00352CE9" w:rsidRDefault="00034236" w:rsidP="003C447A">
            <w:pPr>
              <w:jc w:val="center"/>
              <w:rPr>
                <w:color w:val="000000"/>
                <w:sz w:val="20"/>
                <w:szCs w:val="20"/>
              </w:rPr>
            </w:pPr>
            <w:r w:rsidRPr="00352CE9">
              <w:rPr>
                <w:color w:val="000000"/>
                <w:sz w:val="20"/>
                <w:szCs w:val="20"/>
              </w:rPr>
              <w:t>38</w:t>
            </w:r>
            <w:r>
              <w:rPr>
                <w:color w:val="000000"/>
                <w:sz w:val="20"/>
                <w:szCs w:val="20"/>
              </w:rPr>
              <w:t>.</w:t>
            </w:r>
            <w:r w:rsidRPr="00352CE9">
              <w:rPr>
                <w:color w:val="000000"/>
                <w:sz w:val="20"/>
                <w:szCs w:val="20"/>
              </w:rPr>
              <w:t>2 (31. 8 - 44.6)</w:t>
            </w:r>
          </w:p>
        </w:tc>
        <w:tc>
          <w:tcPr>
            <w:tcW w:w="1135" w:type="dxa"/>
            <w:gridSpan w:val="3"/>
            <w:shd w:val="clear" w:color="auto" w:fill="auto"/>
            <w:noWrap/>
            <w:vAlign w:val="bottom"/>
            <w:hideMark/>
          </w:tcPr>
          <w:p w14:paraId="70F5A973" w14:textId="77777777" w:rsidR="00034236" w:rsidRPr="00352CE9" w:rsidRDefault="00034236" w:rsidP="003C447A">
            <w:pPr>
              <w:jc w:val="center"/>
              <w:rPr>
                <w:color w:val="000000"/>
                <w:sz w:val="20"/>
                <w:szCs w:val="20"/>
              </w:rPr>
            </w:pPr>
            <w:r w:rsidRPr="00352CE9">
              <w:rPr>
                <w:color w:val="000000"/>
                <w:sz w:val="20"/>
                <w:szCs w:val="20"/>
              </w:rPr>
              <w:t>60 (32.1)</w:t>
            </w:r>
          </w:p>
        </w:tc>
        <w:tc>
          <w:tcPr>
            <w:tcW w:w="1796" w:type="dxa"/>
            <w:gridSpan w:val="3"/>
            <w:shd w:val="clear" w:color="auto" w:fill="auto"/>
            <w:noWrap/>
            <w:vAlign w:val="bottom"/>
            <w:hideMark/>
          </w:tcPr>
          <w:p w14:paraId="1B72A4BB" w14:textId="77777777" w:rsidR="00034236" w:rsidRPr="00352CE9" w:rsidRDefault="00034236" w:rsidP="003C447A">
            <w:pPr>
              <w:jc w:val="center"/>
              <w:rPr>
                <w:color w:val="000000"/>
                <w:sz w:val="20"/>
                <w:szCs w:val="20"/>
              </w:rPr>
            </w:pPr>
            <w:r w:rsidRPr="00352CE9">
              <w:rPr>
                <w:color w:val="000000"/>
                <w:sz w:val="20"/>
                <w:szCs w:val="20"/>
              </w:rPr>
              <w:t>27.4 (18.6 - 36.2)</w:t>
            </w:r>
          </w:p>
        </w:tc>
        <w:tc>
          <w:tcPr>
            <w:tcW w:w="954" w:type="dxa"/>
            <w:gridSpan w:val="5"/>
          </w:tcPr>
          <w:p w14:paraId="18264878" w14:textId="77777777" w:rsidR="00034236" w:rsidRPr="00352CE9" w:rsidRDefault="00034236" w:rsidP="003C447A">
            <w:pPr>
              <w:jc w:val="center"/>
              <w:rPr>
                <w:color w:val="000000"/>
                <w:sz w:val="20"/>
                <w:szCs w:val="20"/>
              </w:rPr>
            </w:pPr>
          </w:p>
        </w:tc>
      </w:tr>
      <w:tr w:rsidR="00034236" w:rsidRPr="00352CE9" w14:paraId="448EF8CD" w14:textId="77777777" w:rsidTr="0012378E">
        <w:trPr>
          <w:trHeight w:val="259"/>
        </w:trPr>
        <w:tc>
          <w:tcPr>
            <w:tcW w:w="3318" w:type="dxa"/>
            <w:gridSpan w:val="5"/>
            <w:shd w:val="clear" w:color="auto" w:fill="auto"/>
            <w:noWrap/>
            <w:vAlign w:val="bottom"/>
            <w:hideMark/>
          </w:tcPr>
          <w:p w14:paraId="733D8C87" w14:textId="77777777" w:rsidR="00034236" w:rsidRPr="00352CE9" w:rsidRDefault="00034236" w:rsidP="003C447A">
            <w:pPr>
              <w:rPr>
                <w:color w:val="000000"/>
                <w:sz w:val="20"/>
                <w:szCs w:val="20"/>
              </w:rPr>
            </w:pPr>
            <w:r w:rsidRPr="00352CE9">
              <w:rPr>
                <w:color w:val="000000"/>
                <w:sz w:val="20"/>
                <w:szCs w:val="20"/>
              </w:rPr>
              <w:t>Anal sex as bottom, P6M</w:t>
            </w:r>
          </w:p>
        </w:tc>
        <w:tc>
          <w:tcPr>
            <w:tcW w:w="1704" w:type="dxa"/>
            <w:gridSpan w:val="2"/>
            <w:shd w:val="clear" w:color="auto" w:fill="auto"/>
            <w:noWrap/>
            <w:vAlign w:val="bottom"/>
            <w:hideMark/>
          </w:tcPr>
          <w:p w14:paraId="1B451945" w14:textId="77777777" w:rsidR="00034236" w:rsidRPr="00352CE9" w:rsidRDefault="00034236" w:rsidP="003C447A">
            <w:pPr>
              <w:jc w:val="center"/>
              <w:rPr>
                <w:color w:val="000000"/>
                <w:sz w:val="20"/>
                <w:szCs w:val="20"/>
              </w:rPr>
            </w:pPr>
          </w:p>
        </w:tc>
        <w:tc>
          <w:tcPr>
            <w:tcW w:w="1276" w:type="dxa"/>
            <w:gridSpan w:val="4"/>
            <w:shd w:val="clear" w:color="auto" w:fill="auto"/>
            <w:vAlign w:val="bottom"/>
            <w:hideMark/>
          </w:tcPr>
          <w:p w14:paraId="44E73A37"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75B13B20"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2B363117"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5905F993"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55445B69"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3A73B146" w14:textId="77777777" w:rsidR="00034236" w:rsidRPr="00352CE9" w:rsidRDefault="00034236" w:rsidP="003C447A">
            <w:pPr>
              <w:jc w:val="center"/>
              <w:rPr>
                <w:sz w:val="20"/>
                <w:szCs w:val="20"/>
              </w:rPr>
            </w:pPr>
          </w:p>
        </w:tc>
        <w:tc>
          <w:tcPr>
            <w:tcW w:w="954" w:type="dxa"/>
            <w:gridSpan w:val="5"/>
          </w:tcPr>
          <w:p w14:paraId="03649403" w14:textId="77777777" w:rsidR="00034236" w:rsidRPr="00352CE9" w:rsidRDefault="00034236" w:rsidP="003C447A">
            <w:pPr>
              <w:jc w:val="center"/>
              <w:rPr>
                <w:sz w:val="20"/>
                <w:szCs w:val="20"/>
              </w:rPr>
            </w:pPr>
            <w:r>
              <w:rPr>
                <w:sz w:val="20"/>
                <w:szCs w:val="20"/>
              </w:rPr>
              <w:t>0.001</w:t>
            </w:r>
          </w:p>
        </w:tc>
      </w:tr>
      <w:tr w:rsidR="00034236" w:rsidRPr="00352CE9" w14:paraId="60264796" w14:textId="77777777" w:rsidTr="0012378E">
        <w:trPr>
          <w:trHeight w:val="281"/>
        </w:trPr>
        <w:tc>
          <w:tcPr>
            <w:tcW w:w="2183" w:type="dxa"/>
            <w:shd w:val="clear" w:color="auto" w:fill="auto"/>
            <w:noWrap/>
            <w:vAlign w:val="bottom"/>
            <w:hideMark/>
          </w:tcPr>
          <w:p w14:paraId="3BEBB5C7"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5CA95CF2" w14:textId="77777777" w:rsidR="00034236" w:rsidRPr="00352CE9" w:rsidRDefault="00034236" w:rsidP="003C447A">
            <w:pPr>
              <w:jc w:val="center"/>
              <w:rPr>
                <w:color w:val="000000"/>
                <w:sz w:val="20"/>
                <w:szCs w:val="20"/>
              </w:rPr>
            </w:pPr>
            <w:r w:rsidRPr="00352CE9">
              <w:rPr>
                <w:color w:val="000000"/>
                <w:sz w:val="20"/>
                <w:szCs w:val="20"/>
              </w:rPr>
              <w:t>250 (32.3)</w:t>
            </w:r>
          </w:p>
        </w:tc>
        <w:tc>
          <w:tcPr>
            <w:tcW w:w="1704" w:type="dxa"/>
            <w:gridSpan w:val="2"/>
            <w:shd w:val="clear" w:color="auto" w:fill="auto"/>
            <w:noWrap/>
            <w:vAlign w:val="bottom"/>
            <w:hideMark/>
          </w:tcPr>
          <w:p w14:paraId="685F9EF5" w14:textId="77777777" w:rsidR="00034236" w:rsidRPr="00352CE9" w:rsidRDefault="00034236" w:rsidP="003C447A">
            <w:pPr>
              <w:jc w:val="center"/>
              <w:rPr>
                <w:color w:val="000000"/>
                <w:sz w:val="20"/>
                <w:szCs w:val="20"/>
              </w:rPr>
            </w:pPr>
            <w:r w:rsidRPr="00352CE9">
              <w:rPr>
                <w:color w:val="000000"/>
                <w:sz w:val="20"/>
                <w:szCs w:val="20"/>
              </w:rPr>
              <w:t>37.6 (31.8 - 43.8)</w:t>
            </w:r>
          </w:p>
        </w:tc>
        <w:tc>
          <w:tcPr>
            <w:tcW w:w="1276" w:type="dxa"/>
            <w:gridSpan w:val="4"/>
            <w:shd w:val="clear" w:color="auto" w:fill="auto"/>
            <w:vAlign w:val="bottom"/>
            <w:hideMark/>
          </w:tcPr>
          <w:p w14:paraId="3761FE30" w14:textId="77777777" w:rsidR="00034236" w:rsidRPr="00352CE9" w:rsidRDefault="00034236" w:rsidP="003C447A">
            <w:pPr>
              <w:jc w:val="center"/>
              <w:rPr>
                <w:color w:val="000000"/>
                <w:sz w:val="20"/>
                <w:szCs w:val="20"/>
              </w:rPr>
            </w:pPr>
            <w:r w:rsidRPr="00352CE9">
              <w:rPr>
                <w:color w:val="000000"/>
                <w:sz w:val="20"/>
                <w:szCs w:val="20"/>
              </w:rPr>
              <w:t>48 (41.7)</w:t>
            </w:r>
          </w:p>
        </w:tc>
        <w:tc>
          <w:tcPr>
            <w:tcW w:w="1703" w:type="dxa"/>
            <w:gridSpan w:val="3"/>
            <w:shd w:val="clear" w:color="auto" w:fill="auto"/>
            <w:noWrap/>
            <w:vAlign w:val="bottom"/>
            <w:hideMark/>
          </w:tcPr>
          <w:p w14:paraId="45614177" w14:textId="77777777" w:rsidR="00034236" w:rsidRPr="00352CE9" w:rsidRDefault="00034236" w:rsidP="003C447A">
            <w:pPr>
              <w:jc w:val="center"/>
              <w:rPr>
                <w:color w:val="000000"/>
                <w:sz w:val="20"/>
                <w:szCs w:val="20"/>
              </w:rPr>
            </w:pPr>
            <w:r w:rsidRPr="00352CE9">
              <w:rPr>
                <w:color w:val="000000"/>
                <w:sz w:val="20"/>
                <w:szCs w:val="20"/>
              </w:rPr>
              <w:t>47.5 (33.8 - 61.1)</w:t>
            </w:r>
          </w:p>
        </w:tc>
        <w:tc>
          <w:tcPr>
            <w:tcW w:w="1135" w:type="dxa"/>
            <w:gridSpan w:val="3"/>
            <w:shd w:val="clear" w:color="auto" w:fill="auto"/>
            <w:vAlign w:val="bottom"/>
            <w:hideMark/>
          </w:tcPr>
          <w:p w14:paraId="3F195DC1" w14:textId="77777777" w:rsidR="00034236" w:rsidRPr="00352CE9" w:rsidRDefault="00034236" w:rsidP="003C447A">
            <w:pPr>
              <w:jc w:val="center"/>
              <w:rPr>
                <w:color w:val="000000"/>
                <w:sz w:val="20"/>
                <w:szCs w:val="20"/>
              </w:rPr>
            </w:pPr>
            <w:r w:rsidRPr="00352CE9">
              <w:rPr>
                <w:color w:val="000000"/>
                <w:sz w:val="20"/>
                <w:szCs w:val="20"/>
              </w:rPr>
              <w:t>155 (33.0)</w:t>
            </w:r>
          </w:p>
        </w:tc>
        <w:tc>
          <w:tcPr>
            <w:tcW w:w="1716" w:type="dxa"/>
            <w:gridSpan w:val="3"/>
            <w:shd w:val="clear" w:color="auto" w:fill="auto"/>
            <w:noWrap/>
            <w:vAlign w:val="bottom"/>
            <w:hideMark/>
          </w:tcPr>
          <w:p w14:paraId="4B2E81B1" w14:textId="77777777" w:rsidR="00034236" w:rsidRPr="00352CE9" w:rsidRDefault="00034236" w:rsidP="003C447A">
            <w:pPr>
              <w:jc w:val="center"/>
              <w:rPr>
                <w:color w:val="000000"/>
                <w:sz w:val="20"/>
                <w:szCs w:val="20"/>
              </w:rPr>
            </w:pPr>
            <w:r w:rsidRPr="00352CE9">
              <w:rPr>
                <w:color w:val="000000"/>
                <w:sz w:val="20"/>
                <w:szCs w:val="20"/>
              </w:rPr>
              <w:t>37.0 (20.5 - 43.4)</w:t>
            </w:r>
          </w:p>
        </w:tc>
        <w:tc>
          <w:tcPr>
            <w:tcW w:w="1135" w:type="dxa"/>
            <w:gridSpan w:val="3"/>
            <w:shd w:val="clear" w:color="auto" w:fill="auto"/>
            <w:vAlign w:val="bottom"/>
            <w:hideMark/>
          </w:tcPr>
          <w:p w14:paraId="52322F34" w14:textId="77777777" w:rsidR="00034236" w:rsidRPr="00352CE9" w:rsidRDefault="00034236" w:rsidP="003C447A">
            <w:pPr>
              <w:jc w:val="center"/>
              <w:rPr>
                <w:color w:val="000000"/>
                <w:sz w:val="20"/>
                <w:szCs w:val="20"/>
              </w:rPr>
            </w:pPr>
            <w:r w:rsidRPr="00352CE9">
              <w:rPr>
                <w:color w:val="000000"/>
                <w:sz w:val="20"/>
                <w:szCs w:val="20"/>
              </w:rPr>
              <w:t>47 (24.7)</w:t>
            </w:r>
          </w:p>
        </w:tc>
        <w:tc>
          <w:tcPr>
            <w:tcW w:w="1796" w:type="dxa"/>
            <w:gridSpan w:val="3"/>
            <w:shd w:val="clear" w:color="auto" w:fill="auto"/>
            <w:noWrap/>
            <w:vAlign w:val="bottom"/>
            <w:hideMark/>
          </w:tcPr>
          <w:p w14:paraId="6A49B7CD" w14:textId="77777777" w:rsidR="00034236" w:rsidRPr="00352CE9" w:rsidRDefault="00034236" w:rsidP="003C447A">
            <w:pPr>
              <w:jc w:val="center"/>
              <w:rPr>
                <w:color w:val="000000"/>
                <w:sz w:val="20"/>
                <w:szCs w:val="20"/>
              </w:rPr>
            </w:pPr>
            <w:r w:rsidRPr="00352CE9">
              <w:rPr>
                <w:color w:val="000000"/>
                <w:sz w:val="20"/>
                <w:szCs w:val="20"/>
              </w:rPr>
              <w:t>27.6 (19.0 - 36.2)</w:t>
            </w:r>
          </w:p>
        </w:tc>
        <w:tc>
          <w:tcPr>
            <w:tcW w:w="954" w:type="dxa"/>
            <w:gridSpan w:val="5"/>
          </w:tcPr>
          <w:p w14:paraId="291D327A" w14:textId="77777777" w:rsidR="00034236" w:rsidRPr="00352CE9" w:rsidRDefault="00034236" w:rsidP="003C447A">
            <w:pPr>
              <w:jc w:val="center"/>
              <w:rPr>
                <w:color w:val="000000"/>
                <w:sz w:val="20"/>
                <w:szCs w:val="20"/>
              </w:rPr>
            </w:pPr>
          </w:p>
        </w:tc>
      </w:tr>
      <w:tr w:rsidR="00034236" w:rsidRPr="00352CE9" w14:paraId="534F3437" w14:textId="77777777" w:rsidTr="0012378E">
        <w:trPr>
          <w:trHeight w:val="281"/>
        </w:trPr>
        <w:tc>
          <w:tcPr>
            <w:tcW w:w="2183" w:type="dxa"/>
            <w:shd w:val="clear" w:color="auto" w:fill="auto"/>
            <w:noWrap/>
            <w:vAlign w:val="bottom"/>
            <w:hideMark/>
          </w:tcPr>
          <w:p w14:paraId="37953A75"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72F062BB" w14:textId="77777777" w:rsidR="00034236" w:rsidRPr="00352CE9" w:rsidRDefault="00034236" w:rsidP="003C447A">
            <w:pPr>
              <w:jc w:val="center"/>
              <w:rPr>
                <w:color w:val="000000"/>
                <w:sz w:val="20"/>
                <w:szCs w:val="20"/>
              </w:rPr>
            </w:pPr>
            <w:r w:rsidRPr="00352CE9">
              <w:rPr>
                <w:color w:val="000000"/>
                <w:sz w:val="20"/>
                <w:szCs w:val="20"/>
              </w:rPr>
              <w:t>524 (67.7)</w:t>
            </w:r>
          </w:p>
        </w:tc>
        <w:tc>
          <w:tcPr>
            <w:tcW w:w="1704" w:type="dxa"/>
            <w:gridSpan w:val="2"/>
            <w:shd w:val="clear" w:color="auto" w:fill="auto"/>
            <w:noWrap/>
            <w:vAlign w:val="bottom"/>
            <w:hideMark/>
          </w:tcPr>
          <w:p w14:paraId="0B08A409" w14:textId="77777777" w:rsidR="00034236" w:rsidRPr="00352CE9" w:rsidRDefault="00034236" w:rsidP="003C447A">
            <w:pPr>
              <w:jc w:val="center"/>
              <w:rPr>
                <w:color w:val="000000"/>
                <w:sz w:val="20"/>
                <w:szCs w:val="20"/>
              </w:rPr>
            </w:pPr>
            <w:r w:rsidRPr="00352CE9">
              <w:rPr>
                <w:color w:val="000000"/>
                <w:sz w:val="20"/>
                <w:szCs w:val="20"/>
              </w:rPr>
              <w:t>62.4 (56.2 - 68.2)</w:t>
            </w:r>
          </w:p>
        </w:tc>
        <w:tc>
          <w:tcPr>
            <w:tcW w:w="1276" w:type="dxa"/>
            <w:gridSpan w:val="4"/>
            <w:shd w:val="clear" w:color="auto" w:fill="auto"/>
            <w:vAlign w:val="bottom"/>
            <w:hideMark/>
          </w:tcPr>
          <w:p w14:paraId="6589A9BC" w14:textId="77777777" w:rsidR="00034236" w:rsidRPr="00352CE9" w:rsidRDefault="00034236" w:rsidP="003C447A">
            <w:pPr>
              <w:jc w:val="center"/>
              <w:rPr>
                <w:color w:val="000000"/>
                <w:sz w:val="20"/>
                <w:szCs w:val="20"/>
              </w:rPr>
            </w:pPr>
            <w:r w:rsidRPr="00352CE9">
              <w:rPr>
                <w:color w:val="000000"/>
                <w:sz w:val="20"/>
                <w:szCs w:val="20"/>
              </w:rPr>
              <w:t>67 (58.3)</w:t>
            </w:r>
          </w:p>
        </w:tc>
        <w:tc>
          <w:tcPr>
            <w:tcW w:w="1703" w:type="dxa"/>
            <w:gridSpan w:val="3"/>
            <w:shd w:val="clear" w:color="auto" w:fill="auto"/>
            <w:noWrap/>
            <w:vAlign w:val="bottom"/>
            <w:hideMark/>
          </w:tcPr>
          <w:p w14:paraId="6D418189" w14:textId="77777777" w:rsidR="00034236" w:rsidRPr="00352CE9" w:rsidRDefault="00034236" w:rsidP="003C447A">
            <w:pPr>
              <w:jc w:val="center"/>
              <w:rPr>
                <w:color w:val="000000"/>
                <w:sz w:val="20"/>
                <w:szCs w:val="20"/>
              </w:rPr>
            </w:pPr>
            <w:r w:rsidRPr="00352CE9">
              <w:rPr>
                <w:color w:val="000000"/>
                <w:sz w:val="20"/>
                <w:szCs w:val="20"/>
              </w:rPr>
              <w:t>52.5 (38.9 - 66.2)</w:t>
            </w:r>
          </w:p>
        </w:tc>
        <w:tc>
          <w:tcPr>
            <w:tcW w:w="1135" w:type="dxa"/>
            <w:gridSpan w:val="3"/>
            <w:shd w:val="clear" w:color="auto" w:fill="auto"/>
            <w:vAlign w:val="bottom"/>
            <w:hideMark/>
          </w:tcPr>
          <w:p w14:paraId="051368B9" w14:textId="77777777" w:rsidR="00034236" w:rsidRPr="00352CE9" w:rsidRDefault="00034236" w:rsidP="003C447A">
            <w:pPr>
              <w:jc w:val="center"/>
              <w:rPr>
                <w:color w:val="000000"/>
                <w:sz w:val="20"/>
                <w:szCs w:val="20"/>
              </w:rPr>
            </w:pPr>
            <w:r w:rsidRPr="00352CE9">
              <w:rPr>
                <w:color w:val="000000"/>
                <w:sz w:val="20"/>
                <w:szCs w:val="20"/>
              </w:rPr>
              <w:t>314 (67.0)</w:t>
            </w:r>
          </w:p>
        </w:tc>
        <w:tc>
          <w:tcPr>
            <w:tcW w:w="1716" w:type="dxa"/>
            <w:gridSpan w:val="3"/>
            <w:shd w:val="clear" w:color="auto" w:fill="auto"/>
            <w:noWrap/>
            <w:vAlign w:val="bottom"/>
            <w:hideMark/>
          </w:tcPr>
          <w:p w14:paraId="54A52FBD" w14:textId="77777777" w:rsidR="00034236" w:rsidRPr="00352CE9" w:rsidRDefault="00034236" w:rsidP="003C447A">
            <w:pPr>
              <w:jc w:val="center"/>
              <w:rPr>
                <w:color w:val="000000"/>
                <w:sz w:val="20"/>
                <w:szCs w:val="20"/>
              </w:rPr>
            </w:pPr>
            <w:r w:rsidRPr="00352CE9">
              <w:rPr>
                <w:color w:val="000000"/>
                <w:sz w:val="20"/>
                <w:szCs w:val="20"/>
              </w:rPr>
              <w:t>63.0 (56.6 - 69.5)</w:t>
            </w:r>
          </w:p>
        </w:tc>
        <w:tc>
          <w:tcPr>
            <w:tcW w:w="1135" w:type="dxa"/>
            <w:gridSpan w:val="3"/>
            <w:shd w:val="clear" w:color="auto" w:fill="auto"/>
            <w:vAlign w:val="bottom"/>
            <w:hideMark/>
          </w:tcPr>
          <w:p w14:paraId="602537C8" w14:textId="77777777" w:rsidR="00034236" w:rsidRPr="00352CE9" w:rsidRDefault="00034236" w:rsidP="003C447A">
            <w:pPr>
              <w:jc w:val="center"/>
              <w:rPr>
                <w:color w:val="000000"/>
                <w:sz w:val="20"/>
                <w:szCs w:val="20"/>
              </w:rPr>
            </w:pPr>
            <w:r w:rsidRPr="00352CE9">
              <w:rPr>
                <w:color w:val="000000"/>
                <w:sz w:val="20"/>
                <w:szCs w:val="20"/>
              </w:rPr>
              <w:t>143 (75.3)</w:t>
            </w:r>
          </w:p>
        </w:tc>
        <w:tc>
          <w:tcPr>
            <w:tcW w:w="1796" w:type="dxa"/>
            <w:gridSpan w:val="3"/>
            <w:shd w:val="clear" w:color="auto" w:fill="auto"/>
            <w:noWrap/>
            <w:vAlign w:val="bottom"/>
            <w:hideMark/>
          </w:tcPr>
          <w:p w14:paraId="0ED9D07F" w14:textId="77777777" w:rsidR="00034236" w:rsidRPr="00352CE9" w:rsidRDefault="00034236" w:rsidP="003C447A">
            <w:pPr>
              <w:jc w:val="center"/>
              <w:rPr>
                <w:color w:val="000000"/>
                <w:sz w:val="20"/>
                <w:szCs w:val="20"/>
              </w:rPr>
            </w:pPr>
            <w:r w:rsidRPr="00352CE9">
              <w:rPr>
                <w:color w:val="000000"/>
                <w:sz w:val="20"/>
                <w:szCs w:val="20"/>
              </w:rPr>
              <w:t>72.4 (63.8 - 81.0)</w:t>
            </w:r>
          </w:p>
        </w:tc>
        <w:tc>
          <w:tcPr>
            <w:tcW w:w="954" w:type="dxa"/>
            <w:gridSpan w:val="5"/>
          </w:tcPr>
          <w:p w14:paraId="55204DA2" w14:textId="77777777" w:rsidR="00034236" w:rsidRPr="00352CE9" w:rsidRDefault="00034236" w:rsidP="003C447A">
            <w:pPr>
              <w:jc w:val="center"/>
              <w:rPr>
                <w:color w:val="000000"/>
                <w:sz w:val="20"/>
                <w:szCs w:val="20"/>
              </w:rPr>
            </w:pPr>
          </w:p>
        </w:tc>
      </w:tr>
      <w:tr w:rsidR="00034236" w:rsidRPr="00352CE9" w14:paraId="1A90EB9C" w14:textId="77777777" w:rsidTr="0012378E">
        <w:trPr>
          <w:trHeight w:val="259"/>
        </w:trPr>
        <w:tc>
          <w:tcPr>
            <w:tcW w:w="3318" w:type="dxa"/>
            <w:gridSpan w:val="5"/>
            <w:shd w:val="clear" w:color="auto" w:fill="auto"/>
            <w:noWrap/>
            <w:vAlign w:val="bottom"/>
            <w:hideMark/>
          </w:tcPr>
          <w:p w14:paraId="2092FF32" w14:textId="77777777" w:rsidR="00034236" w:rsidRPr="00352CE9" w:rsidRDefault="00034236" w:rsidP="003C447A">
            <w:pPr>
              <w:rPr>
                <w:color w:val="000000"/>
                <w:sz w:val="20"/>
                <w:szCs w:val="20"/>
              </w:rPr>
            </w:pPr>
            <w:r w:rsidRPr="00352CE9">
              <w:rPr>
                <w:color w:val="000000"/>
                <w:sz w:val="20"/>
                <w:szCs w:val="20"/>
              </w:rPr>
              <w:t>Anal sex as top, P6M</w:t>
            </w:r>
          </w:p>
        </w:tc>
        <w:tc>
          <w:tcPr>
            <w:tcW w:w="1704" w:type="dxa"/>
            <w:gridSpan w:val="2"/>
            <w:shd w:val="clear" w:color="auto" w:fill="auto"/>
            <w:noWrap/>
            <w:vAlign w:val="bottom"/>
            <w:hideMark/>
          </w:tcPr>
          <w:p w14:paraId="4254D324"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4B34EBD6"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48484FD3"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192B3EC0"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2B131136"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158806B5"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1E76092D" w14:textId="77777777" w:rsidR="00034236" w:rsidRPr="00352CE9" w:rsidRDefault="00034236" w:rsidP="003C447A">
            <w:pPr>
              <w:jc w:val="center"/>
              <w:rPr>
                <w:sz w:val="20"/>
                <w:szCs w:val="20"/>
              </w:rPr>
            </w:pPr>
          </w:p>
        </w:tc>
        <w:tc>
          <w:tcPr>
            <w:tcW w:w="954" w:type="dxa"/>
            <w:gridSpan w:val="5"/>
          </w:tcPr>
          <w:p w14:paraId="314AB866" w14:textId="77777777" w:rsidR="00034236" w:rsidRPr="00352CE9" w:rsidRDefault="00034236" w:rsidP="003C447A">
            <w:pPr>
              <w:jc w:val="center"/>
              <w:rPr>
                <w:sz w:val="20"/>
                <w:szCs w:val="20"/>
              </w:rPr>
            </w:pPr>
            <w:r>
              <w:rPr>
                <w:sz w:val="20"/>
                <w:szCs w:val="20"/>
              </w:rPr>
              <w:t>&lt;0.001</w:t>
            </w:r>
          </w:p>
        </w:tc>
      </w:tr>
      <w:tr w:rsidR="00034236" w:rsidRPr="00352CE9" w14:paraId="3A0A043A" w14:textId="77777777" w:rsidTr="0012378E">
        <w:trPr>
          <w:trHeight w:val="281"/>
        </w:trPr>
        <w:tc>
          <w:tcPr>
            <w:tcW w:w="2183" w:type="dxa"/>
            <w:shd w:val="clear" w:color="auto" w:fill="auto"/>
            <w:noWrap/>
            <w:vAlign w:val="bottom"/>
            <w:hideMark/>
          </w:tcPr>
          <w:p w14:paraId="44AB8F3F"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04A339FC" w14:textId="77777777" w:rsidR="00034236" w:rsidRPr="00352CE9" w:rsidRDefault="00034236" w:rsidP="003C447A">
            <w:pPr>
              <w:jc w:val="center"/>
              <w:rPr>
                <w:color w:val="000000"/>
                <w:sz w:val="20"/>
                <w:szCs w:val="20"/>
              </w:rPr>
            </w:pPr>
            <w:r w:rsidRPr="00352CE9">
              <w:rPr>
                <w:color w:val="000000"/>
                <w:sz w:val="20"/>
                <w:szCs w:val="20"/>
              </w:rPr>
              <w:t>221 (28.6)</w:t>
            </w:r>
          </w:p>
        </w:tc>
        <w:tc>
          <w:tcPr>
            <w:tcW w:w="1704" w:type="dxa"/>
            <w:gridSpan w:val="2"/>
            <w:shd w:val="clear" w:color="auto" w:fill="auto"/>
            <w:noWrap/>
            <w:vAlign w:val="bottom"/>
            <w:hideMark/>
          </w:tcPr>
          <w:p w14:paraId="04F420B6" w14:textId="77777777" w:rsidR="00034236" w:rsidRPr="00352CE9" w:rsidRDefault="00034236" w:rsidP="003C447A">
            <w:pPr>
              <w:jc w:val="center"/>
              <w:rPr>
                <w:color w:val="000000"/>
                <w:sz w:val="20"/>
                <w:szCs w:val="20"/>
              </w:rPr>
            </w:pPr>
            <w:r w:rsidRPr="00352CE9">
              <w:rPr>
                <w:color w:val="000000"/>
                <w:sz w:val="20"/>
                <w:szCs w:val="20"/>
              </w:rPr>
              <w:t>35.1 (29.5 - 41.6)</w:t>
            </w:r>
          </w:p>
        </w:tc>
        <w:tc>
          <w:tcPr>
            <w:tcW w:w="1276" w:type="dxa"/>
            <w:gridSpan w:val="4"/>
            <w:shd w:val="clear" w:color="auto" w:fill="auto"/>
            <w:vAlign w:val="bottom"/>
            <w:hideMark/>
          </w:tcPr>
          <w:p w14:paraId="2497A762" w14:textId="77777777" w:rsidR="00034236" w:rsidRPr="00352CE9" w:rsidRDefault="00034236" w:rsidP="003C447A">
            <w:pPr>
              <w:jc w:val="center"/>
              <w:rPr>
                <w:color w:val="000000"/>
                <w:sz w:val="20"/>
                <w:szCs w:val="20"/>
              </w:rPr>
            </w:pPr>
            <w:r w:rsidRPr="00352CE9">
              <w:rPr>
                <w:color w:val="000000"/>
                <w:sz w:val="20"/>
                <w:szCs w:val="20"/>
              </w:rPr>
              <w:t>44 (38.3)</w:t>
            </w:r>
          </w:p>
        </w:tc>
        <w:tc>
          <w:tcPr>
            <w:tcW w:w="1703" w:type="dxa"/>
            <w:gridSpan w:val="3"/>
            <w:shd w:val="clear" w:color="auto" w:fill="auto"/>
            <w:noWrap/>
            <w:vAlign w:val="bottom"/>
            <w:hideMark/>
          </w:tcPr>
          <w:p w14:paraId="68FD1618" w14:textId="77777777" w:rsidR="00034236" w:rsidRPr="00352CE9" w:rsidRDefault="00034236" w:rsidP="003C447A">
            <w:pPr>
              <w:jc w:val="center"/>
              <w:rPr>
                <w:color w:val="000000"/>
                <w:sz w:val="20"/>
                <w:szCs w:val="20"/>
              </w:rPr>
            </w:pPr>
            <w:r w:rsidRPr="00352CE9">
              <w:rPr>
                <w:color w:val="000000"/>
                <w:sz w:val="20"/>
                <w:szCs w:val="20"/>
              </w:rPr>
              <w:t>50.3 (3.6 - 63.9)</w:t>
            </w:r>
          </w:p>
        </w:tc>
        <w:tc>
          <w:tcPr>
            <w:tcW w:w="1135" w:type="dxa"/>
            <w:gridSpan w:val="3"/>
            <w:shd w:val="clear" w:color="auto" w:fill="auto"/>
            <w:vAlign w:val="bottom"/>
            <w:hideMark/>
          </w:tcPr>
          <w:p w14:paraId="50457919" w14:textId="77777777" w:rsidR="00034236" w:rsidRPr="00352CE9" w:rsidRDefault="00034236" w:rsidP="003C447A">
            <w:pPr>
              <w:jc w:val="center"/>
              <w:rPr>
                <w:color w:val="000000"/>
                <w:sz w:val="20"/>
                <w:szCs w:val="20"/>
              </w:rPr>
            </w:pPr>
            <w:r w:rsidRPr="00352CE9">
              <w:rPr>
                <w:color w:val="000000"/>
                <w:sz w:val="20"/>
                <w:szCs w:val="20"/>
              </w:rPr>
              <w:t>127 (27.1)</w:t>
            </w:r>
          </w:p>
        </w:tc>
        <w:tc>
          <w:tcPr>
            <w:tcW w:w="1716" w:type="dxa"/>
            <w:gridSpan w:val="3"/>
            <w:shd w:val="clear" w:color="auto" w:fill="auto"/>
            <w:noWrap/>
            <w:vAlign w:val="bottom"/>
            <w:hideMark/>
          </w:tcPr>
          <w:p w14:paraId="1443A0E2" w14:textId="77777777" w:rsidR="00034236" w:rsidRPr="00352CE9" w:rsidRDefault="00034236" w:rsidP="003C447A">
            <w:pPr>
              <w:jc w:val="center"/>
              <w:rPr>
                <w:color w:val="000000"/>
                <w:sz w:val="20"/>
                <w:szCs w:val="20"/>
              </w:rPr>
            </w:pPr>
            <w:r w:rsidRPr="00352CE9">
              <w:rPr>
                <w:color w:val="000000"/>
                <w:sz w:val="20"/>
                <w:szCs w:val="20"/>
              </w:rPr>
              <w:t>28.6 (22.6 - 34.6)</w:t>
            </w:r>
          </w:p>
        </w:tc>
        <w:tc>
          <w:tcPr>
            <w:tcW w:w="1135" w:type="dxa"/>
            <w:gridSpan w:val="3"/>
            <w:shd w:val="clear" w:color="auto" w:fill="auto"/>
            <w:vAlign w:val="bottom"/>
            <w:hideMark/>
          </w:tcPr>
          <w:p w14:paraId="017FA7B1" w14:textId="77777777" w:rsidR="00034236" w:rsidRPr="00352CE9" w:rsidRDefault="00034236" w:rsidP="003C447A">
            <w:pPr>
              <w:jc w:val="center"/>
              <w:rPr>
                <w:color w:val="000000"/>
                <w:sz w:val="20"/>
                <w:szCs w:val="20"/>
              </w:rPr>
            </w:pPr>
            <w:r w:rsidRPr="00352CE9">
              <w:rPr>
                <w:color w:val="000000"/>
                <w:sz w:val="20"/>
                <w:szCs w:val="20"/>
              </w:rPr>
              <w:t>50 (26.3)</w:t>
            </w:r>
          </w:p>
        </w:tc>
        <w:tc>
          <w:tcPr>
            <w:tcW w:w="1796" w:type="dxa"/>
            <w:gridSpan w:val="3"/>
            <w:shd w:val="clear" w:color="auto" w:fill="auto"/>
            <w:noWrap/>
            <w:vAlign w:val="bottom"/>
            <w:hideMark/>
          </w:tcPr>
          <w:p w14:paraId="1950DD83" w14:textId="77777777" w:rsidR="00034236" w:rsidRPr="00352CE9" w:rsidRDefault="00034236" w:rsidP="003C447A">
            <w:pPr>
              <w:jc w:val="center"/>
              <w:rPr>
                <w:color w:val="000000"/>
                <w:sz w:val="20"/>
                <w:szCs w:val="20"/>
              </w:rPr>
            </w:pPr>
            <w:r w:rsidRPr="00352CE9">
              <w:rPr>
                <w:color w:val="000000"/>
                <w:sz w:val="20"/>
                <w:szCs w:val="20"/>
              </w:rPr>
              <w:t>33.1 (23.2 - 43.1)</w:t>
            </w:r>
          </w:p>
        </w:tc>
        <w:tc>
          <w:tcPr>
            <w:tcW w:w="954" w:type="dxa"/>
            <w:gridSpan w:val="5"/>
          </w:tcPr>
          <w:p w14:paraId="4E4EA483" w14:textId="77777777" w:rsidR="00034236" w:rsidRPr="00352CE9" w:rsidRDefault="00034236" w:rsidP="003C447A">
            <w:pPr>
              <w:jc w:val="center"/>
              <w:rPr>
                <w:color w:val="000000"/>
                <w:sz w:val="20"/>
                <w:szCs w:val="20"/>
              </w:rPr>
            </w:pPr>
          </w:p>
        </w:tc>
      </w:tr>
      <w:tr w:rsidR="00034236" w:rsidRPr="00352CE9" w14:paraId="00A10EA3" w14:textId="77777777" w:rsidTr="0012378E">
        <w:trPr>
          <w:trHeight w:val="281"/>
        </w:trPr>
        <w:tc>
          <w:tcPr>
            <w:tcW w:w="2183" w:type="dxa"/>
            <w:shd w:val="clear" w:color="auto" w:fill="auto"/>
            <w:noWrap/>
            <w:vAlign w:val="bottom"/>
            <w:hideMark/>
          </w:tcPr>
          <w:p w14:paraId="2D5103EE"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181099A8" w14:textId="77777777" w:rsidR="00034236" w:rsidRPr="00352CE9" w:rsidRDefault="00034236" w:rsidP="003C447A">
            <w:pPr>
              <w:jc w:val="center"/>
              <w:rPr>
                <w:color w:val="000000"/>
                <w:sz w:val="20"/>
                <w:szCs w:val="20"/>
              </w:rPr>
            </w:pPr>
            <w:r w:rsidRPr="00352CE9">
              <w:rPr>
                <w:color w:val="000000"/>
                <w:sz w:val="20"/>
                <w:szCs w:val="20"/>
              </w:rPr>
              <w:t>553 (71.4)</w:t>
            </w:r>
          </w:p>
        </w:tc>
        <w:tc>
          <w:tcPr>
            <w:tcW w:w="1704" w:type="dxa"/>
            <w:gridSpan w:val="2"/>
            <w:shd w:val="clear" w:color="auto" w:fill="auto"/>
            <w:noWrap/>
            <w:vAlign w:val="bottom"/>
            <w:hideMark/>
          </w:tcPr>
          <w:p w14:paraId="4FE36D7D" w14:textId="77777777" w:rsidR="00034236" w:rsidRPr="00352CE9" w:rsidRDefault="00034236" w:rsidP="003C447A">
            <w:pPr>
              <w:jc w:val="center"/>
              <w:rPr>
                <w:color w:val="000000"/>
                <w:sz w:val="20"/>
                <w:szCs w:val="20"/>
              </w:rPr>
            </w:pPr>
            <w:r w:rsidRPr="00352CE9">
              <w:rPr>
                <w:color w:val="000000"/>
                <w:sz w:val="20"/>
                <w:szCs w:val="20"/>
              </w:rPr>
              <w:t>64.9 (58.4 - 70.5)</w:t>
            </w:r>
          </w:p>
        </w:tc>
        <w:tc>
          <w:tcPr>
            <w:tcW w:w="1276" w:type="dxa"/>
            <w:gridSpan w:val="4"/>
            <w:shd w:val="clear" w:color="auto" w:fill="auto"/>
            <w:vAlign w:val="bottom"/>
            <w:hideMark/>
          </w:tcPr>
          <w:p w14:paraId="62EC3BBC" w14:textId="77777777" w:rsidR="00034236" w:rsidRPr="00352CE9" w:rsidRDefault="00034236" w:rsidP="003C447A">
            <w:pPr>
              <w:jc w:val="center"/>
              <w:rPr>
                <w:color w:val="000000"/>
                <w:sz w:val="20"/>
                <w:szCs w:val="20"/>
              </w:rPr>
            </w:pPr>
            <w:r w:rsidRPr="00352CE9">
              <w:rPr>
                <w:color w:val="000000"/>
                <w:sz w:val="20"/>
                <w:szCs w:val="20"/>
              </w:rPr>
              <w:t>71 (61.7)</w:t>
            </w:r>
          </w:p>
        </w:tc>
        <w:tc>
          <w:tcPr>
            <w:tcW w:w="1703" w:type="dxa"/>
            <w:gridSpan w:val="3"/>
            <w:shd w:val="clear" w:color="auto" w:fill="auto"/>
            <w:noWrap/>
            <w:vAlign w:val="bottom"/>
            <w:hideMark/>
          </w:tcPr>
          <w:p w14:paraId="1BBC87A5" w14:textId="77777777" w:rsidR="00034236" w:rsidRPr="00352CE9" w:rsidRDefault="00034236" w:rsidP="003C447A">
            <w:pPr>
              <w:jc w:val="center"/>
              <w:rPr>
                <w:color w:val="000000"/>
                <w:sz w:val="20"/>
                <w:szCs w:val="20"/>
              </w:rPr>
            </w:pPr>
            <w:r w:rsidRPr="00352CE9">
              <w:rPr>
                <w:color w:val="000000"/>
                <w:sz w:val="20"/>
                <w:szCs w:val="20"/>
              </w:rPr>
              <w:t>49.7 (36.1 - 63.4)</w:t>
            </w:r>
          </w:p>
        </w:tc>
        <w:tc>
          <w:tcPr>
            <w:tcW w:w="1135" w:type="dxa"/>
            <w:gridSpan w:val="3"/>
            <w:shd w:val="clear" w:color="auto" w:fill="auto"/>
            <w:vAlign w:val="bottom"/>
            <w:hideMark/>
          </w:tcPr>
          <w:p w14:paraId="2AAC9172" w14:textId="77777777" w:rsidR="00034236" w:rsidRPr="00352CE9" w:rsidRDefault="00034236" w:rsidP="003C447A">
            <w:pPr>
              <w:jc w:val="center"/>
              <w:rPr>
                <w:color w:val="000000"/>
                <w:sz w:val="20"/>
                <w:szCs w:val="20"/>
              </w:rPr>
            </w:pPr>
            <w:r w:rsidRPr="00352CE9">
              <w:rPr>
                <w:color w:val="000000"/>
                <w:sz w:val="20"/>
                <w:szCs w:val="20"/>
              </w:rPr>
              <w:t>342 (72.9)</w:t>
            </w:r>
          </w:p>
        </w:tc>
        <w:tc>
          <w:tcPr>
            <w:tcW w:w="1716" w:type="dxa"/>
            <w:gridSpan w:val="3"/>
            <w:shd w:val="clear" w:color="auto" w:fill="auto"/>
            <w:noWrap/>
            <w:vAlign w:val="bottom"/>
            <w:hideMark/>
          </w:tcPr>
          <w:p w14:paraId="39548759" w14:textId="77777777" w:rsidR="00034236" w:rsidRPr="00352CE9" w:rsidRDefault="00034236" w:rsidP="003C447A">
            <w:pPr>
              <w:jc w:val="center"/>
              <w:rPr>
                <w:color w:val="000000"/>
                <w:sz w:val="20"/>
                <w:szCs w:val="20"/>
              </w:rPr>
            </w:pPr>
            <w:r w:rsidRPr="00352CE9">
              <w:rPr>
                <w:color w:val="000000"/>
                <w:sz w:val="20"/>
                <w:szCs w:val="20"/>
              </w:rPr>
              <w:t>71.4 (65.4 - 77.4)</w:t>
            </w:r>
          </w:p>
        </w:tc>
        <w:tc>
          <w:tcPr>
            <w:tcW w:w="1135" w:type="dxa"/>
            <w:gridSpan w:val="3"/>
            <w:shd w:val="clear" w:color="auto" w:fill="auto"/>
            <w:vAlign w:val="bottom"/>
            <w:hideMark/>
          </w:tcPr>
          <w:p w14:paraId="7AD93F5D" w14:textId="77777777" w:rsidR="00034236" w:rsidRPr="00352CE9" w:rsidRDefault="00034236" w:rsidP="003C447A">
            <w:pPr>
              <w:jc w:val="center"/>
              <w:rPr>
                <w:color w:val="000000"/>
                <w:sz w:val="20"/>
                <w:szCs w:val="20"/>
              </w:rPr>
            </w:pPr>
            <w:r w:rsidRPr="00352CE9">
              <w:rPr>
                <w:color w:val="000000"/>
                <w:sz w:val="20"/>
                <w:szCs w:val="20"/>
              </w:rPr>
              <w:t>140 (73.7)</w:t>
            </w:r>
          </w:p>
        </w:tc>
        <w:tc>
          <w:tcPr>
            <w:tcW w:w="1796" w:type="dxa"/>
            <w:gridSpan w:val="3"/>
            <w:shd w:val="clear" w:color="auto" w:fill="auto"/>
            <w:noWrap/>
            <w:vAlign w:val="bottom"/>
            <w:hideMark/>
          </w:tcPr>
          <w:p w14:paraId="7B60D169" w14:textId="77777777" w:rsidR="00034236" w:rsidRPr="00352CE9" w:rsidRDefault="00034236" w:rsidP="003C447A">
            <w:pPr>
              <w:jc w:val="center"/>
              <w:rPr>
                <w:color w:val="000000"/>
                <w:sz w:val="20"/>
                <w:szCs w:val="20"/>
              </w:rPr>
            </w:pPr>
            <w:r w:rsidRPr="00352CE9">
              <w:rPr>
                <w:color w:val="000000"/>
                <w:sz w:val="20"/>
                <w:szCs w:val="20"/>
              </w:rPr>
              <w:t>66.9 (56.9 - 76.8)</w:t>
            </w:r>
          </w:p>
        </w:tc>
        <w:tc>
          <w:tcPr>
            <w:tcW w:w="954" w:type="dxa"/>
            <w:gridSpan w:val="5"/>
          </w:tcPr>
          <w:p w14:paraId="4C4EA873" w14:textId="77777777" w:rsidR="00034236" w:rsidRPr="00352CE9" w:rsidRDefault="00034236" w:rsidP="003C447A">
            <w:pPr>
              <w:jc w:val="center"/>
              <w:rPr>
                <w:color w:val="000000"/>
                <w:sz w:val="20"/>
                <w:szCs w:val="20"/>
              </w:rPr>
            </w:pPr>
          </w:p>
        </w:tc>
      </w:tr>
      <w:tr w:rsidR="00034236" w:rsidRPr="00352CE9" w14:paraId="51E63AB9" w14:textId="77777777" w:rsidTr="0012378E">
        <w:trPr>
          <w:trHeight w:val="259"/>
        </w:trPr>
        <w:tc>
          <w:tcPr>
            <w:tcW w:w="3318" w:type="dxa"/>
            <w:gridSpan w:val="5"/>
            <w:shd w:val="clear" w:color="auto" w:fill="auto"/>
            <w:noWrap/>
            <w:vAlign w:val="bottom"/>
            <w:hideMark/>
          </w:tcPr>
          <w:p w14:paraId="3DBB21F0" w14:textId="77777777" w:rsidR="00034236" w:rsidRPr="00352CE9" w:rsidRDefault="00034236" w:rsidP="003C447A">
            <w:pPr>
              <w:rPr>
                <w:color w:val="000000"/>
                <w:sz w:val="20"/>
                <w:szCs w:val="20"/>
              </w:rPr>
            </w:pPr>
            <w:r w:rsidRPr="00352CE9">
              <w:rPr>
                <w:color w:val="000000"/>
                <w:sz w:val="20"/>
                <w:szCs w:val="20"/>
              </w:rPr>
              <w:t>Blowjob from man, P6M</w:t>
            </w:r>
          </w:p>
        </w:tc>
        <w:tc>
          <w:tcPr>
            <w:tcW w:w="1704" w:type="dxa"/>
            <w:gridSpan w:val="2"/>
            <w:shd w:val="clear" w:color="auto" w:fill="auto"/>
            <w:noWrap/>
            <w:vAlign w:val="bottom"/>
            <w:hideMark/>
          </w:tcPr>
          <w:p w14:paraId="4F11B9CC" w14:textId="77777777" w:rsidR="00034236" w:rsidRPr="00352CE9" w:rsidRDefault="00034236" w:rsidP="003C447A">
            <w:pPr>
              <w:jc w:val="center"/>
              <w:rPr>
                <w:color w:val="000000"/>
                <w:sz w:val="20"/>
                <w:szCs w:val="20"/>
              </w:rPr>
            </w:pPr>
          </w:p>
        </w:tc>
        <w:tc>
          <w:tcPr>
            <w:tcW w:w="1276" w:type="dxa"/>
            <w:gridSpan w:val="4"/>
            <w:shd w:val="clear" w:color="auto" w:fill="auto"/>
            <w:vAlign w:val="bottom"/>
            <w:hideMark/>
          </w:tcPr>
          <w:p w14:paraId="7611A298"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1D97991B"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5BD96C43"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3F1B1CCF"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0E2CFC35"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6ED429E9" w14:textId="77777777" w:rsidR="00034236" w:rsidRPr="00352CE9" w:rsidRDefault="00034236" w:rsidP="003C447A">
            <w:pPr>
              <w:jc w:val="center"/>
              <w:rPr>
                <w:sz w:val="20"/>
                <w:szCs w:val="20"/>
              </w:rPr>
            </w:pPr>
          </w:p>
        </w:tc>
        <w:tc>
          <w:tcPr>
            <w:tcW w:w="954" w:type="dxa"/>
            <w:gridSpan w:val="5"/>
          </w:tcPr>
          <w:p w14:paraId="5C58B35F" w14:textId="77777777" w:rsidR="00034236" w:rsidRPr="00352CE9" w:rsidRDefault="00034236" w:rsidP="003C447A">
            <w:pPr>
              <w:jc w:val="center"/>
              <w:rPr>
                <w:sz w:val="20"/>
                <w:szCs w:val="20"/>
              </w:rPr>
            </w:pPr>
            <w:r>
              <w:rPr>
                <w:sz w:val="20"/>
                <w:szCs w:val="20"/>
              </w:rPr>
              <w:t>0.006</w:t>
            </w:r>
          </w:p>
        </w:tc>
      </w:tr>
      <w:tr w:rsidR="00034236" w:rsidRPr="00352CE9" w14:paraId="76107242" w14:textId="77777777" w:rsidTr="0012378E">
        <w:trPr>
          <w:trHeight w:val="281"/>
        </w:trPr>
        <w:tc>
          <w:tcPr>
            <w:tcW w:w="2183" w:type="dxa"/>
            <w:shd w:val="clear" w:color="auto" w:fill="auto"/>
            <w:noWrap/>
            <w:vAlign w:val="bottom"/>
            <w:hideMark/>
          </w:tcPr>
          <w:p w14:paraId="0867A4AD"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0B252FAE" w14:textId="77777777" w:rsidR="00034236" w:rsidRPr="00352CE9" w:rsidRDefault="00034236" w:rsidP="003C447A">
            <w:pPr>
              <w:jc w:val="center"/>
              <w:rPr>
                <w:color w:val="000000"/>
                <w:sz w:val="20"/>
                <w:szCs w:val="20"/>
              </w:rPr>
            </w:pPr>
            <w:r w:rsidRPr="00352CE9">
              <w:rPr>
                <w:color w:val="000000"/>
                <w:sz w:val="20"/>
                <w:szCs w:val="20"/>
              </w:rPr>
              <w:t>108 (14.0)</w:t>
            </w:r>
          </w:p>
        </w:tc>
        <w:tc>
          <w:tcPr>
            <w:tcW w:w="1704" w:type="dxa"/>
            <w:gridSpan w:val="2"/>
            <w:shd w:val="clear" w:color="auto" w:fill="auto"/>
            <w:noWrap/>
            <w:vAlign w:val="bottom"/>
            <w:hideMark/>
          </w:tcPr>
          <w:p w14:paraId="2CA2EDD8" w14:textId="77777777" w:rsidR="00034236" w:rsidRPr="00352CE9" w:rsidRDefault="00034236" w:rsidP="003C447A">
            <w:pPr>
              <w:jc w:val="center"/>
              <w:rPr>
                <w:color w:val="000000"/>
                <w:sz w:val="20"/>
                <w:szCs w:val="20"/>
              </w:rPr>
            </w:pPr>
            <w:r w:rsidRPr="00352CE9">
              <w:rPr>
                <w:color w:val="000000"/>
                <w:sz w:val="20"/>
                <w:szCs w:val="20"/>
              </w:rPr>
              <w:t>20.3 (15.3 - 26.0)</w:t>
            </w:r>
          </w:p>
        </w:tc>
        <w:tc>
          <w:tcPr>
            <w:tcW w:w="1276" w:type="dxa"/>
            <w:gridSpan w:val="4"/>
            <w:shd w:val="clear" w:color="auto" w:fill="auto"/>
            <w:vAlign w:val="bottom"/>
            <w:hideMark/>
          </w:tcPr>
          <w:p w14:paraId="018B43D3" w14:textId="77777777" w:rsidR="00034236" w:rsidRPr="00352CE9" w:rsidRDefault="00034236" w:rsidP="003C447A">
            <w:pPr>
              <w:jc w:val="center"/>
              <w:rPr>
                <w:color w:val="000000"/>
                <w:sz w:val="20"/>
                <w:szCs w:val="20"/>
              </w:rPr>
            </w:pPr>
            <w:r w:rsidRPr="00352CE9">
              <w:rPr>
                <w:color w:val="000000"/>
                <w:sz w:val="20"/>
                <w:szCs w:val="20"/>
              </w:rPr>
              <w:t>21 (18.3)</w:t>
            </w:r>
          </w:p>
        </w:tc>
        <w:tc>
          <w:tcPr>
            <w:tcW w:w="1703" w:type="dxa"/>
            <w:gridSpan w:val="3"/>
            <w:shd w:val="clear" w:color="auto" w:fill="auto"/>
            <w:noWrap/>
            <w:vAlign w:val="bottom"/>
            <w:hideMark/>
          </w:tcPr>
          <w:p w14:paraId="56B5ACA6" w14:textId="77777777" w:rsidR="00034236" w:rsidRPr="00352CE9" w:rsidRDefault="00034236" w:rsidP="003C447A">
            <w:pPr>
              <w:jc w:val="center"/>
              <w:rPr>
                <w:color w:val="000000"/>
                <w:sz w:val="20"/>
                <w:szCs w:val="20"/>
              </w:rPr>
            </w:pPr>
            <w:r w:rsidRPr="00352CE9">
              <w:rPr>
                <w:color w:val="000000"/>
                <w:sz w:val="20"/>
                <w:szCs w:val="20"/>
              </w:rPr>
              <w:t>25.7 (12.4 - 39.1)</w:t>
            </w:r>
          </w:p>
        </w:tc>
        <w:tc>
          <w:tcPr>
            <w:tcW w:w="1135" w:type="dxa"/>
            <w:gridSpan w:val="3"/>
            <w:shd w:val="clear" w:color="auto" w:fill="auto"/>
            <w:vAlign w:val="bottom"/>
            <w:hideMark/>
          </w:tcPr>
          <w:p w14:paraId="12AD4296" w14:textId="77777777" w:rsidR="00034236" w:rsidRPr="00352CE9" w:rsidRDefault="00034236" w:rsidP="003C447A">
            <w:pPr>
              <w:jc w:val="center"/>
              <w:rPr>
                <w:color w:val="000000"/>
                <w:sz w:val="20"/>
                <w:szCs w:val="20"/>
              </w:rPr>
            </w:pPr>
            <w:r w:rsidRPr="00352CE9">
              <w:rPr>
                <w:color w:val="000000"/>
                <w:sz w:val="20"/>
                <w:szCs w:val="20"/>
              </w:rPr>
              <w:t>70 (14.9)</w:t>
            </w:r>
          </w:p>
        </w:tc>
        <w:tc>
          <w:tcPr>
            <w:tcW w:w="1716" w:type="dxa"/>
            <w:gridSpan w:val="3"/>
            <w:shd w:val="clear" w:color="auto" w:fill="auto"/>
            <w:noWrap/>
            <w:vAlign w:val="bottom"/>
            <w:hideMark/>
          </w:tcPr>
          <w:p w14:paraId="1BE0311D" w14:textId="77777777" w:rsidR="00034236" w:rsidRPr="00352CE9" w:rsidRDefault="00034236" w:rsidP="003C447A">
            <w:pPr>
              <w:jc w:val="center"/>
              <w:rPr>
                <w:color w:val="000000"/>
                <w:sz w:val="20"/>
                <w:szCs w:val="20"/>
              </w:rPr>
            </w:pPr>
            <w:r w:rsidRPr="00352CE9">
              <w:rPr>
                <w:color w:val="000000"/>
                <w:sz w:val="20"/>
                <w:szCs w:val="20"/>
              </w:rPr>
              <w:t>19.7 (14.2 - 25.2)</w:t>
            </w:r>
          </w:p>
        </w:tc>
        <w:tc>
          <w:tcPr>
            <w:tcW w:w="1135" w:type="dxa"/>
            <w:gridSpan w:val="3"/>
            <w:shd w:val="clear" w:color="auto" w:fill="auto"/>
            <w:vAlign w:val="bottom"/>
            <w:hideMark/>
          </w:tcPr>
          <w:p w14:paraId="02C8D6FE" w14:textId="77777777" w:rsidR="00034236" w:rsidRPr="00352CE9" w:rsidRDefault="00034236" w:rsidP="003C447A">
            <w:pPr>
              <w:jc w:val="center"/>
              <w:rPr>
                <w:color w:val="000000"/>
                <w:sz w:val="20"/>
                <w:szCs w:val="20"/>
              </w:rPr>
            </w:pPr>
            <w:r w:rsidRPr="00352CE9">
              <w:rPr>
                <w:color w:val="000000"/>
                <w:sz w:val="20"/>
                <w:szCs w:val="20"/>
              </w:rPr>
              <w:t>17 (8.9)</w:t>
            </w:r>
          </w:p>
        </w:tc>
        <w:tc>
          <w:tcPr>
            <w:tcW w:w="1796" w:type="dxa"/>
            <w:gridSpan w:val="3"/>
            <w:shd w:val="clear" w:color="auto" w:fill="auto"/>
            <w:noWrap/>
            <w:vAlign w:val="bottom"/>
            <w:hideMark/>
          </w:tcPr>
          <w:p w14:paraId="6DEC7D40" w14:textId="77777777" w:rsidR="00034236" w:rsidRPr="00352CE9" w:rsidRDefault="00034236" w:rsidP="003C447A">
            <w:pPr>
              <w:jc w:val="center"/>
              <w:rPr>
                <w:color w:val="000000"/>
                <w:sz w:val="20"/>
                <w:szCs w:val="20"/>
              </w:rPr>
            </w:pPr>
            <w:r w:rsidRPr="00352CE9">
              <w:rPr>
                <w:color w:val="000000"/>
                <w:sz w:val="20"/>
                <w:szCs w:val="20"/>
              </w:rPr>
              <w:t>11.8 (4.3 - 19.3)</w:t>
            </w:r>
          </w:p>
        </w:tc>
        <w:tc>
          <w:tcPr>
            <w:tcW w:w="954" w:type="dxa"/>
            <w:gridSpan w:val="5"/>
          </w:tcPr>
          <w:p w14:paraId="248DFC30" w14:textId="77777777" w:rsidR="00034236" w:rsidRPr="00352CE9" w:rsidRDefault="00034236" w:rsidP="003C447A">
            <w:pPr>
              <w:jc w:val="center"/>
              <w:rPr>
                <w:color w:val="000000"/>
                <w:sz w:val="20"/>
                <w:szCs w:val="20"/>
              </w:rPr>
            </w:pPr>
          </w:p>
        </w:tc>
      </w:tr>
      <w:tr w:rsidR="00034236" w:rsidRPr="00352CE9" w14:paraId="1FD300AF" w14:textId="77777777" w:rsidTr="0012378E">
        <w:trPr>
          <w:trHeight w:val="281"/>
        </w:trPr>
        <w:tc>
          <w:tcPr>
            <w:tcW w:w="2183" w:type="dxa"/>
            <w:shd w:val="clear" w:color="auto" w:fill="auto"/>
            <w:noWrap/>
            <w:vAlign w:val="bottom"/>
            <w:hideMark/>
          </w:tcPr>
          <w:p w14:paraId="6FFC5059"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3DA368A2" w14:textId="77777777" w:rsidR="00034236" w:rsidRPr="00352CE9" w:rsidRDefault="00034236" w:rsidP="003C447A">
            <w:pPr>
              <w:jc w:val="center"/>
              <w:rPr>
                <w:color w:val="000000"/>
                <w:sz w:val="20"/>
                <w:szCs w:val="20"/>
              </w:rPr>
            </w:pPr>
            <w:r w:rsidRPr="00352CE9">
              <w:rPr>
                <w:color w:val="000000"/>
                <w:sz w:val="20"/>
                <w:szCs w:val="20"/>
              </w:rPr>
              <w:t>666 (86.0)</w:t>
            </w:r>
          </w:p>
        </w:tc>
        <w:tc>
          <w:tcPr>
            <w:tcW w:w="1704" w:type="dxa"/>
            <w:gridSpan w:val="2"/>
            <w:shd w:val="clear" w:color="auto" w:fill="auto"/>
            <w:noWrap/>
            <w:vAlign w:val="bottom"/>
            <w:hideMark/>
          </w:tcPr>
          <w:p w14:paraId="40F1E3E5" w14:textId="77777777" w:rsidR="00034236" w:rsidRPr="00352CE9" w:rsidRDefault="00034236" w:rsidP="003C447A">
            <w:pPr>
              <w:jc w:val="center"/>
              <w:rPr>
                <w:color w:val="000000"/>
                <w:sz w:val="20"/>
                <w:szCs w:val="20"/>
              </w:rPr>
            </w:pPr>
            <w:r w:rsidRPr="00352CE9">
              <w:rPr>
                <w:color w:val="000000"/>
                <w:sz w:val="20"/>
                <w:szCs w:val="20"/>
              </w:rPr>
              <w:t>79.7 (74.0 - 84.7)</w:t>
            </w:r>
          </w:p>
        </w:tc>
        <w:tc>
          <w:tcPr>
            <w:tcW w:w="1276" w:type="dxa"/>
            <w:gridSpan w:val="4"/>
            <w:shd w:val="clear" w:color="auto" w:fill="auto"/>
            <w:vAlign w:val="bottom"/>
            <w:hideMark/>
          </w:tcPr>
          <w:p w14:paraId="1AC0A841" w14:textId="77777777" w:rsidR="00034236" w:rsidRPr="00352CE9" w:rsidRDefault="00034236" w:rsidP="003C447A">
            <w:pPr>
              <w:jc w:val="center"/>
              <w:rPr>
                <w:color w:val="000000"/>
                <w:sz w:val="20"/>
                <w:szCs w:val="20"/>
              </w:rPr>
            </w:pPr>
            <w:r w:rsidRPr="00352CE9">
              <w:rPr>
                <w:color w:val="000000"/>
                <w:sz w:val="20"/>
                <w:szCs w:val="20"/>
              </w:rPr>
              <w:t>94 (81.7)</w:t>
            </w:r>
          </w:p>
        </w:tc>
        <w:tc>
          <w:tcPr>
            <w:tcW w:w="1703" w:type="dxa"/>
            <w:gridSpan w:val="3"/>
            <w:shd w:val="clear" w:color="auto" w:fill="auto"/>
            <w:noWrap/>
            <w:vAlign w:val="bottom"/>
            <w:hideMark/>
          </w:tcPr>
          <w:p w14:paraId="6C0373D7" w14:textId="77777777" w:rsidR="00034236" w:rsidRPr="00352CE9" w:rsidRDefault="00034236" w:rsidP="003C447A">
            <w:pPr>
              <w:jc w:val="center"/>
              <w:rPr>
                <w:color w:val="000000"/>
                <w:sz w:val="20"/>
                <w:szCs w:val="20"/>
              </w:rPr>
            </w:pPr>
            <w:r w:rsidRPr="00352CE9">
              <w:rPr>
                <w:color w:val="000000"/>
                <w:sz w:val="20"/>
                <w:szCs w:val="20"/>
              </w:rPr>
              <w:t>74.3 (60.9 - 87.6)</w:t>
            </w:r>
          </w:p>
        </w:tc>
        <w:tc>
          <w:tcPr>
            <w:tcW w:w="1135" w:type="dxa"/>
            <w:gridSpan w:val="3"/>
            <w:shd w:val="clear" w:color="auto" w:fill="auto"/>
            <w:vAlign w:val="bottom"/>
            <w:hideMark/>
          </w:tcPr>
          <w:p w14:paraId="5B800214" w14:textId="77777777" w:rsidR="00034236" w:rsidRPr="00352CE9" w:rsidRDefault="00034236" w:rsidP="003C447A">
            <w:pPr>
              <w:jc w:val="center"/>
              <w:rPr>
                <w:color w:val="000000"/>
                <w:sz w:val="20"/>
                <w:szCs w:val="20"/>
              </w:rPr>
            </w:pPr>
            <w:r w:rsidRPr="00352CE9">
              <w:rPr>
                <w:color w:val="000000"/>
                <w:sz w:val="20"/>
                <w:szCs w:val="20"/>
              </w:rPr>
              <w:t>399 (85.1)</w:t>
            </w:r>
          </w:p>
        </w:tc>
        <w:tc>
          <w:tcPr>
            <w:tcW w:w="1716" w:type="dxa"/>
            <w:gridSpan w:val="3"/>
            <w:shd w:val="clear" w:color="auto" w:fill="auto"/>
            <w:noWrap/>
            <w:vAlign w:val="bottom"/>
            <w:hideMark/>
          </w:tcPr>
          <w:p w14:paraId="58DCA696" w14:textId="77777777" w:rsidR="00034236" w:rsidRPr="00352CE9" w:rsidRDefault="00034236" w:rsidP="003C447A">
            <w:pPr>
              <w:jc w:val="center"/>
              <w:rPr>
                <w:color w:val="000000"/>
                <w:sz w:val="20"/>
                <w:szCs w:val="20"/>
              </w:rPr>
            </w:pPr>
            <w:r w:rsidRPr="00352CE9">
              <w:rPr>
                <w:color w:val="000000"/>
                <w:sz w:val="20"/>
                <w:szCs w:val="20"/>
              </w:rPr>
              <w:t>80.3 (74.8 - 85.8)</w:t>
            </w:r>
          </w:p>
        </w:tc>
        <w:tc>
          <w:tcPr>
            <w:tcW w:w="1135" w:type="dxa"/>
            <w:gridSpan w:val="3"/>
            <w:shd w:val="clear" w:color="auto" w:fill="auto"/>
            <w:vAlign w:val="bottom"/>
            <w:hideMark/>
          </w:tcPr>
          <w:p w14:paraId="23EFA2DC" w14:textId="77777777" w:rsidR="00034236" w:rsidRPr="00352CE9" w:rsidRDefault="00034236" w:rsidP="003C447A">
            <w:pPr>
              <w:jc w:val="center"/>
              <w:rPr>
                <w:color w:val="000000"/>
                <w:sz w:val="20"/>
                <w:szCs w:val="20"/>
              </w:rPr>
            </w:pPr>
            <w:r w:rsidRPr="00352CE9">
              <w:rPr>
                <w:color w:val="000000"/>
                <w:sz w:val="20"/>
                <w:szCs w:val="20"/>
              </w:rPr>
              <w:t>173 (91.1)</w:t>
            </w:r>
          </w:p>
        </w:tc>
        <w:tc>
          <w:tcPr>
            <w:tcW w:w="1796" w:type="dxa"/>
            <w:gridSpan w:val="3"/>
            <w:shd w:val="clear" w:color="auto" w:fill="auto"/>
            <w:noWrap/>
            <w:vAlign w:val="bottom"/>
            <w:hideMark/>
          </w:tcPr>
          <w:p w14:paraId="3B4787A5" w14:textId="77777777" w:rsidR="00034236" w:rsidRPr="00352CE9" w:rsidRDefault="00034236" w:rsidP="003C447A">
            <w:pPr>
              <w:jc w:val="center"/>
              <w:rPr>
                <w:color w:val="000000"/>
                <w:sz w:val="20"/>
                <w:szCs w:val="20"/>
              </w:rPr>
            </w:pPr>
            <w:r w:rsidRPr="00352CE9">
              <w:rPr>
                <w:color w:val="000000"/>
                <w:sz w:val="20"/>
                <w:szCs w:val="20"/>
              </w:rPr>
              <w:t>88.2 (80.7 - 95.7)</w:t>
            </w:r>
          </w:p>
        </w:tc>
        <w:tc>
          <w:tcPr>
            <w:tcW w:w="954" w:type="dxa"/>
            <w:gridSpan w:val="5"/>
          </w:tcPr>
          <w:p w14:paraId="422BA7D9" w14:textId="77777777" w:rsidR="00034236" w:rsidRPr="00352CE9" w:rsidRDefault="00034236" w:rsidP="003C447A">
            <w:pPr>
              <w:jc w:val="center"/>
              <w:rPr>
                <w:color w:val="000000"/>
                <w:sz w:val="20"/>
                <w:szCs w:val="20"/>
              </w:rPr>
            </w:pPr>
          </w:p>
        </w:tc>
      </w:tr>
      <w:tr w:rsidR="00034236" w:rsidRPr="00352CE9" w14:paraId="2C20B6D9" w14:textId="77777777" w:rsidTr="0012378E">
        <w:trPr>
          <w:trHeight w:val="259"/>
        </w:trPr>
        <w:tc>
          <w:tcPr>
            <w:tcW w:w="3318" w:type="dxa"/>
            <w:gridSpan w:val="5"/>
            <w:shd w:val="clear" w:color="auto" w:fill="auto"/>
            <w:noWrap/>
            <w:vAlign w:val="bottom"/>
            <w:hideMark/>
          </w:tcPr>
          <w:p w14:paraId="7CCDECAC" w14:textId="77777777" w:rsidR="00034236" w:rsidRPr="00352CE9" w:rsidRDefault="00034236" w:rsidP="003C447A">
            <w:pPr>
              <w:rPr>
                <w:color w:val="000000"/>
                <w:sz w:val="20"/>
                <w:szCs w:val="20"/>
              </w:rPr>
            </w:pPr>
            <w:r w:rsidRPr="00352CE9">
              <w:rPr>
                <w:color w:val="000000"/>
                <w:sz w:val="20"/>
                <w:szCs w:val="20"/>
              </w:rPr>
              <w:t>Gave man blowjob, P6M</w:t>
            </w:r>
          </w:p>
        </w:tc>
        <w:tc>
          <w:tcPr>
            <w:tcW w:w="1704" w:type="dxa"/>
            <w:gridSpan w:val="2"/>
            <w:shd w:val="clear" w:color="auto" w:fill="auto"/>
            <w:noWrap/>
            <w:vAlign w:val="bottom"/>
            <w:hideMark/>
          </w:tcPr>
          <w:p w14:paraId="02FD7E0C"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51D933B4"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14A153B7"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0C155D5D"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2AAB7002"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0DF4D18C"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0417B304" w14:textId="77777777" w:rsidR="00034236" w:rsidRPr="00352CE9" w:rsidRDefault="00034236" w:rsidP="003C447A">
            <w:pPr>
              <w:jc w:val="center"/>
              <w:rPr>
                <w:sz w:val="20"/>
                <w:szCs w:val="20"/>
              </w:rPr>
            </w:pPr>
          </w:p>
        </w:tc>
        <w:tc>
          <w:tcPr>
            <w:tcW w:w="954" w:type="dxa"/>
            <w:gridSpan w:val="5"/>
          </w:tcPr>
          <w:p w14:paraId="1C3B5B0D" w14:textId="77777777" w:rsidR="00034236" w:rsidRPr="00352CE9" w:rsidRDefault="00034236" w:rsidP="003C447A">
            <w:pPr>
              <w:jc w:val="center"/>
              <w:rPr>
                <w:sz w:val="20"/>
                <w:szCs w:val="20"/>
              </w:rPr>
            </w:pPr>
            <w:r>
              <w:rPr>
                <w:sz w:val="20"/>
                <w:szCs w:val="20"/>
              </w:rPr>
              <w:t>0.005</w:t>
            </w:r>
          </w:p>
        </w:tc>
      </w:tr>
      <w:tr w:rsidR="00034236" w:rsidRPr="00352CE9" w14:paraId="287E4FB4" w14:textId="77777777" w:rsidTr="0012378E">
        <w:trPr>
          <w:trHeight w:val="281"/>
        </w:trPr>
        <w:tc>
          <w:tcPr>
            <w:tcW w:w="2183" w:type="dxa"/>
            <w:shd w:val="clear" w:color="auto" w:fill="auto"/>
            <w:noWrap/>
            <w:vAlign w:val="bottom"/>
            <w:hideMark/>
          </w:tcPr>
          <w:p w14:paraId="7E13745A"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4B639283" w14:textId="77777777" w:rsidR="00034236" w:rsidRPr="00352CE9" w:rsidRDefault="00034236" w:rsidP="003C447A">
            <w:pPr>
              <w:jc w:val="center"/>
              <w:rPr>
                <w:color w:val="000000"/>
                <w:sz w:val="20"/>
                <w:szCs w:val="20"/>
              </w:rPr>
            </w:pPr>
            <w:r w:rsidRPr="00352CE9">
              <w:rPr>
                <w:color w:val="000000"/>
                <w:sz w:val="20"/>
                <w:szCs w:val="20"/>
              </w:rPr>
              <w:t>105 (13.6)</w:t>
            </w:r>
          </w:p>
        </w:tc>
        <w:tc>
          <w:tcPr>
            <w:tcW w:w="1704" w:type="dxa"/>
            <w:gridSpan w:val="2"/>
            <w:shd w:val="clear" w:color="auto" w:fill="auto"/>
            <w:noWrap/>
            <w:vAlign w:val="bottom"/>
            <w:hideMark/>
          </w:tcPr>
          <w:p w14:paraId="45F88222" w14:textId="77777777" w:rsidR="00034236" w:rsidRPr="00352CE9" w:rsidRDefault="00034236" w:rsidP="003C447A">
            <w:pPr>
              <w:jc w:val="center"/>
              <w:rPr>
                <w:color w:val="000000"/>
                <w:sz w:val="20"/>
                <w:szCs w:val="20"/>
              </w:rPr>
            </w:pPr>
            <w:r w:rsidRPr="00352CE9">
              <w:rPr>
                <w:color w:val="000000"/>
                <w:sz w:val="20"/>
                <w:szCs w:val="20"/>
              </w:rPr>
              <w:t>20.9 (16.1 - 26.5)</w:t>
            </w:r>
          </w:p>
        </w:tc>
        <w:tc>
          <w:tcPr>
            <w:tcW w:w="1276" w:type="dxa"/>
            <w:gridSpan w:val="4"/>
            <w:shd w:val="clear" w:color="auto" w:fill="auto"/>
            <w:vAlign w:val="bottom"/>
            <w:hideMark/>
          </w:tcPr>
          <w:p w14:paraId="69A52452" w14:textId="77777777" w:rsidR="00034236" w:rsidRPr="00352CE9" w:rsidRDefault="00034236" w:rsidP="003C447A">
            <w:pPr>
              <w:jc w:val="center"/>
              <w:rPr>
                <w:color w:val="000000"/>
                <w:sz w:val="20"/>
                <w:szCs w:val="20"/>
              </w:rPr>
            </w:pPr>
            <w:r w:rsidRPr="00352CE9">
              <w:rPr>
                <w:color w:val="000000"/>
                <w:sz w:val="20"/>
                <w:szCs w:val="20"/>
              </w:rPr>
              <w:t>19 (16.5)</w:t>
            </w:r>
          </w:p>
        </w:tc>
        <w:tc>
          <w:tcPr>
            <w:tcW w:w="1703" w:type="dxa"/>
            <w:gridSpan w:val="3"/>
            <w:shd w:val="clear" w:color="auto" w:fill="auto"/>
            <w:noWrap/>
            <w:vAlign w:val="bottom"/>
            <w:hideMark/>
          </w:tcPr>
          <w:p w14:paraId="7F6F530C" w14:textId="77777777" w:rsidR="00034236" w:rsidRPr="00352CE9" w:rsidRDefault="00034236" w:rsidP="003C447A">
            <w:pPr>
              <w:jc w:val="center"/>
              <w:rPr>
                <w:color w:val="000000"/>
                <w:sz w:val="20"/>
                <w:szCs w:val="20"/>
              </w:rPr>
            </w:pPr>
            <w:r w:rsidRPr="00352CE9">
              <w:rPr>
                <w:color w:val="000000"/>
                <w:sz w:val="20"/>
                <w:szCs w:val="20"/>
              </w:rPr>
              <w:t>26.0 (12.7 - 39.4)</w:t>
            </w:r>
          </w:p>
        </w:tc>
        <w:tc>
          <w:tcPr>
            <w:tcW w:w="1135" w:type="dxa"/>
            <w:gridSpan w:val="3"/>
            <w:shd w:val="clear" w:color="auto" w:fill="auto"/>
            <w:vAlign w:val="bottom"/>
            <w:hideMark/>
          </w:tcPr>
          <w:p w14:paraId="6CD1FDD3" w14:textId="77777777" w:rsidR="00034236" w:rsidRPr="00352CE9" w:rsidRDefault="00034236" w:rsidP="003C447A">
            <w:pPr>
              <w:jc w:val="center"/>
              <w:rPr>
                <w:color w:val="000000"/>
                <w:sz w:val="20"/>
                <w:szCs w:val="20"/>
              </w:rPr>
            </w:pPr>
            <w:r w:rsidRPr="00352CE9">
              <w:rPr>
                <w:color w:val="000000"/>
                <w:sz w:val="20"/>
                <w:szCs w:val="20"/>
              </w:rPr>
              <w:t>68 (14.5)</w:t>
            </w:r>
          </w:p>
        </w:tc>
        <w:tc>
          <w:tcPr>
            <w:tcW w:w="1716" w:type="dxa"/>
            <w:gridSpan w:val="3"/>
            <w:shd w:val="clear" w:color="auto" w:fill="auto"/>
            <w:noWrap/>
            <w:vAlign w:val="bottom"/>
            <w:hideMark/>
          </w:tcPr>
          <w:p w14:paraId="4F037B44" w14:textId="77777777" w:rsidR="00034236" w:rsidRPr="00352CE9" w:rsidRDefault="00034236" w:rsidP="003C447A">
            <w:pPr>
              <w:jc w:val="center"/>
              <w:rPr>
                <w:color w:val="000000"/>
                <w:sz w:val="20"/>
                <w:szCs w:val="20"/>
              </w:rPr>
            </w:pPr>
            <w:r w:rsidRPr="00352CE9">
              <w:rPr>
                <w:color w:val="000000"/>
                <w:sz w:val="20"/>
                <w:szCs w:val="20"/>
              </w:rPr>
              <w:t>19.1 (13.8 - 24.3)</w:t>
            </w:r>
          </w:p>
        </w:tc>
        <w:tc>
          <w:tcPr>
            <w:tcW w:w="1135" w:type="dxa"/>
            <w:gridSpan w:val="3"/>
            <w:shd w:val="clear" w:color="auto" w:fill="auto"/>
            <w:vAlign w:val="bottom"/>
            <w:hideMark/>
          </w:tcPr>
          <w:p w14:paraId="539CC408" w14:textId="77777777" w:rsidR="00034236" w:rsidRPr="00352CE9" w:rsidRDefault="00034236" w:rsidP="003C447A">
            <w:pPr>
              <w:jc w:val="center"/>
              <w:rPr>
                <w:color w:val="000000"/>
                <w:sz w:val="20"/>
                <w:szCs w:val="20"/>
              </w:rPr>
            </w:pPr>
            <w:r w:rsidRPr="00352CE9">
              <w:rPr>
                <w:color w:val="000000"/>
                <w:sz w:val="20"/>
                <w:szCs w:val="20"/>
              </w:rPr>
              <w:t>18 (9.5)</w:t>
            </w:r>
          </w:p>
        </w:tc>
        <w:tc>
          <w:tcPr>
            <w:tcW w:w="1796" w:type="dxa"/>
            <w:gridSpan w:val="3"/>
            <w:shd w:val="clear" w:color="auto" w:fill="auto"/>
            <w:noWrap/>
            <w:vAlign w:val="bottom"/>
            <w:hideMark/>
          </w:tcPr>
          <w:p w14:paraId="40194910" w14:textId="77777777" w:rsidR="00034236" w:rsidRPr="00352CE9" w:rsidRDefault="00034236" w:rsidP="003C447A">
            <w:pPr>
              <w:jc w:val="center"/>
              <w:rPr>
                <w:color w:val="000000"/>
                <w:sz w:val="20"/>
                <w:szCs w:val="20"/>
              </w:rPr>
            </w:pPr>
            <w:r w:rsidRPr="00352CE9">
              <w:rPr>
                <w:color w:val="000000"/>
                <w:sz w:val="20"/>
                <w:szCs w:val="20"/>
              </w:rPr>
              <w:t>11.9 (5.0 - 18.8)</w:t>
            </w:r>
          </w:p>
        </w:tc>
        <w:tc>
          <w:tcPr>
            <w:tcW w:w="954" w:type="dxa"/>
            <w:gridSpan w:val="5"/>
          </w:tcPr>
          <w:p w14:paraId="2514C2B5" w14:textId="77777777" w:rsidR="00034236" w:rsidRPr="00352CE9" w:rsidRDefault="00034236" w:rsidP="003C447A">
            <w:pPr>
              <w:jc w:val="center"/>
              <w:rPr>
                <w:color w:val="000000"/>
                <w:sz w:val="20"/>
                <w:szCs w:val="20"/>
              </w:rPr>
            </w:pPr>
          </w:p>
        </w:tc>
      </w:tr>
      <w:tr w:rsidR="00034236" w:rsidRPr="00352CE9" w14:paraId="02396980" w14:textId="77777777" w:rsidTr="0012378E">
        <w:trPr>
          <w:trHeight w:val="281"/>
        </w:trPr>
        <w:tc>
          <w:tcPr>
            <w:tcW w:w="2183" w:type="dxa"/>
            <w:shd w:val="clear" w:color="auto" w:fill="auto"/>
            <w:noWrap/>
            <w:vAlign w:val="bottom"/>
            <w:hideMark/>
          </w:tcPr>
          <w:p w14:paraId="10C47DD7"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5D1C6597" w14:textId="77777777" w:rsidR="00034236" w:rsidRPr="00352CE9" w:rsidRDefault="00034236" w:rsidP="003C447A">
            <w:pPr>
              <w:jc w:val="center"/>
              <w:rPr>
                <w:color w:val="000000"/>
                <w:sz w:val="20"/>
                <w:szCs w:val="20"/>
              </w:rPr>
            </w:pPr>
            <w:r w:rsidRPr="00352CE9">
              <w:rPr>
                <w:color w:val="000000"/>
                <w:sz w:val="20"/>
                <w:szCs w:val="20"/>
              </w:rPr>
              <w:t>669 (86.4)</w:t>
            </w:r>
          </w:p>
        </w:tc>
        <w:tc>
          <w:tcPr>
            <w:tcW w:w="1704" w:type="dxa"/>
            <w:gridSpan w:val="2"/>
            <w:shd w:val="clear" w:color="auto" w:fill="auto"/>
            <w:noWrap/>
            <w:vAlign w:val="bottom"/>
            <w:hideMark/>
          </w:tcPr>
          <w:p w14:paraId="25722C72" w14:textId="77777777" w:rsidR="00034236" w:rsidRPr="00352CE9" w:rsidRDefault="00034236" w:rsidP="003C447A">
            <w:pPr>
              <w:jc w:val="center"/>
              <w:rPr>
                <w:color w:val="000000"/>
                <w:sz w:val="20"/>
                <w:szCs w:val="20"/>
              </w:rPr>
            </w:pPr>
            <w:r w:rsidRPr="00352CE9">
              <w:rPr>
                <w:color w:val="000000"/>
                <w:sz w:val="20"/>
                <w:szCs w:val="20"/>
              </w:rPr>
              <w:t>79.1 (73.5 - 83.9)</w:t>
            </w:r>
          </w:p>
        </w:tc>
        <w:tc>
          <w:tcPr>
            <w:tcW w:w="1276" w:type="dxa"/>
            <w:gridSpan w:val="4"/>
            <w:shd w:val="clear" w:color="auto" w:fill="auto"/>
            <w:vAlign w:val="bottom"/>
            <w:hideMark/>
          </w:tcPr>
          <w:p w14:paraId="281FDC0B" w14:textId="77777777" w:rsidR="00034236" w:rsidRPr="00352CE9" w:rsidRDefault="00034236" w:rsidP="003C447A">
            <w:pPr>
              <w:jc w:val="center"/>
              <w:rPr>
                <w:color w:val="000000"/>
                <w:sz w:val="20"/>
                <w:szCs w:val="20"/>
              </w:rPr>
            </w:pPr>
            <w:r w:rsidRPr="00352CE9">
              <w:rPr>
                <w:color w:val="000000"/>
                <w:sz w:val="20"/>
                <w:szCs w:val="20"/>
              </w:rPr>
              <w:t>96 (83.5)</w:t>
            </w:r>
          </w:p>
        </w:tc>
        <w:tc>
          <w:tcPr>
            <w:tcW w:w="1703" w:type="dxa"/>
            <w:gridSpan w:val="3"/>
            <w:shd w:val="clear" w:color="auto" w:fill="auto"/>
            <w:noWrap/>
            <w:vAlign w:val="bottom"/>
            <w:hideMark/>
          </w:tcPr>
          <w:p w14:paraId="69496889" w14:textId="77777777" w:rsidR="00034236" w:rsidRPr="00352CE9" w:rsidRDefault="00034236" w:rsidP="003C447A">
            <w:pPr>
              <w:jc w:val="center"/>
              <w:rPr>
                <w:color w:val="000000"/>
                <w:sz w:val="20"/>
                <w:szCs w:val="20"/>
              </w:rPr>
            </w:pPr>
            <w:r w:rsidRPr="00352CE9">
              <w:rPr>
                <w:color w:val="000000"/>
                <w:sz w:val="20"/>
                <w:szCs w:val="20"/>
              </w:rPr>
              <w:t>74.0 (60.6 - 87.3)</w:t>
            </w:r>
          </w:p>
        </w:tc>
        <w:tc>
          <w:tcPr>
            <w:tcW w:w="1135" w:type="dxa"/>
            <w:gridSpan w:val="3"/>
            <w:shd w:val="clear" w:color="auto" w:fill="auto"/>
            <w:vAlign w:val="bottom"/>
            <w:hideMark/>
          </w:tcPr>
          <w:p w14:paraId="403C481B" w14:textId="77777777" w:rsidR="00034236" w:rsidRPr="00352CE9" w:rsidRDefault="00034236" w:rsidP="003C447A">
            <w:pPr>
              <w:jc w:val="center"/>
              <w:rPr>
                <w:color w:val="000000"/>
                <w:sz w:val="20"/>
                <w:szCs w:val="20"/>
              </w:rPr>
            </w:pPr>
            <w:r w:rsidRPr="00352CE9">
              <w:rPr>
                <w:color w:val="000000"/>
                <w:sz w:val="20"/>
                <w:szCs w:val="20"/>
              </w:rPr>
              <w:t>401 (85.5)</w:t>
            </w:r>
          </w:p>
        </w:tc>
        <w:tc>
          <w:tcPr>
            <w:tcW w:w="1716" w:type="dxa"/>
            <w:gridSpan w:val="3"/>
            <w:shd w:val="clear" w:color="auto" w:fill="auto"/>
            <w:noWrap/>
            <w:vAlign w:val="bottom"/>
            <w:hideMark/>
          </w:tcPr>
          <w:p w14:paraId="63A702B5" w14:textId="77777777" w:rsidR="00034236" w:rsidRPr="00352CE9" w:rsidRDefault="00034236" w:rsidP="003C447A">
            <w:pPr>
              <w:jc w:val="center"/>
              <w:rPr>
                <w:color w:val="000000"/>
                <w:sz w:val="20"/>
                <w:szCs w:val="20"/>
              </w:rPr>
            </w:pPr>
            <w:r w:rsidRPr="00352CE9">
              <w:rPr>
                <w:color w:val="000000"/>
                <w:sz w:val="20"/>
                <w:szCs w:val="20"/>
              </w:rPr>
              <w:t>80.9 (75.7 - 86.2)</w:t>
            </w:r>
          </w:p>
        </w:tc>
        <w:tc>
          <w:tcPr>
            <w:tcW w:w="1135" w:type="dxa"/>
            <w:gridSpan w:val="3"/>
            <w:shd w:val="clear" w:color="auto" w:fill="auto"/>
            <w:vAlign w:val="bottom"/>
            <w:hideMark/>
          </w:tcPr>
          <w:p w14:paraId="191FBDDC" w14:textId="77777777" w:rsidR="00034236" w:rsidRPr="00352CE9" w:rsidRDefault="00034236" w:rsidP="003C447A">
            <w:pPr>
              <w:jc w:val="center"/>
              <w:rPr>
                <w:color w:val="000000"/>
                <w:sz w:val="20"/>
                <w:szCs w:val="20"/>
              </w:rPr>
            </w:pPr>
            <w:r w:rsidRPr="00352CE9">
              <w:rPr>
                <w:color w:val="000000"/>
                <w:sz w:val="20"/>
                <w:szCs w:val="20"/>
              </w:rPr>
              <w:t>172 (90.5)</w:t>
            </w:r>
          </w:p>
        </w:tc>
        <w:tc>
          <w:tcPr>
            <w:tcW w:w="1796" w:type="dxa"/>
            <w:gridSpan w:val="3"/>
            <w:shd w:val="clear" w:color="auto" w:fill="auto"/>
            <w:noWrap/>
            <w:vAlign w:val="bottom"/>
            <w:hideMark/>
          </w:tcPr>
          <w:p w14:paraId="71C36E2C" w14:textId="77777777" w:rsidR="00034236" w:rsidRPr="00352CE9" w:rsidRDefault="00034236" w:rsidP="003C447A">
            <w:pPr>
              <w:jc w:val="center"/>
              <w:rPr>
                <w:color w:val="000000"/>
                <w:sz w:val="20"/>
                <w:szCs w:val="20"/>
              </w:rPr>
            </w:pPr>
            <w:r w:rsidRPr="00352CE9">
              <w:rPr>
                <w:color w:val="000000"/>
                <w:sz w:val="20"/>
                <w:szCs w:val="20"/>
              </w:rPr>
              <w:t>88.1 (81.2 - 95.0)</w:t>
            </w:r>
          </w:p>
        </w:tc>
        <w:tc>
          <w:tcPr>
            <w:tcW w:w="954" w:type="dxa"/>
            <w:gridSpan w:val="5"/>
          </w:tcPr>
          <w:p w14:paraId="7166723C" w14:textId="77777777" w:rsidR="00034236" w:rsidRPr="00352CE9" w:rsidRDefault="00034236" w:rsidP="003C447A">
            <w:pPr>
              <w:jc w:val="center"/>
              <w:rPr>
                <w:color w:val="000000"/>
                <w:sz w:val="20"/>
                <w:szCs w:val="20"/>
              </w:rPr>
            </w:pPr>
          </w:p>
        </w:tc>
      </w:tr>
      <w:tr w:rsidR="00034236" w:rsidRPr="00352CE9" w14:paraId="099258A4" w14:textId="77777777" w:rsidTr="0012378E">
        <w:trPr>
          <w:trHeight w:val="259"/>
        </w:trPr>
        <w:tc>
          <w:tcPr>
            <w:tcW w:w="2183" w:type="dxa"/>
            <w:shd w:val="clear" w:color="auto" w:fill="auto"/>
            <w:noWrap/>
            <w:vAlign w:val="bottom"/>
            <w:hideMark/>
          </w:tcPr>
          <w:p w14:paraId="6F911728" w14:textId="77777777" w:rsidR="00034236" w:rsidRPr="00352CE9" w:rsidRDefault="00034236" w:rsidP="003C447A">
            <w:pPr>
              <w:rPr>
                <w:color w:val="000000"/>
                <w:sz w:val="20"/>
                <w:szCs w:val="20"/>
              </w:rPr>
            </w:pPr>
            <w:r w:rsidRPr="00352CE9">
              <w:rPr>
                <w:color w:val="000000"/>
                <w:sz w:val="20"/>
                <w:szCs w:val="20"/>
              </w:rPr>
              <w:t>Rimming, P6M</w:t>
            </w:r>
          </w:p>
        </w:tc>
        <w:tc>
          <w:tcPr>
            <w:tcW w:w="1135" w:type="dxa"/>
            <w:gridSpan w:val="4"/>
            <w:shd w:val="clear" w:color="auto" w:fill="auto"/>
            <w:vAlign w:val="bottom"/>
            <w:hideMark/>
          </w:tcPr>
          <w:p w14:paraId="2C325A90"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22C908A0"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155CB273"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2036B4D4"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6DC3F4B1"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118F15AD"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393F4C90"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4C690B6D" w14:textId="77777777" w:rsidR="00034236" w:rsidRPr="00352CE9" w:rsidRDefault="00034236" w:rsidP="003C447A">
            <w:pPr>
              <w:jc w:val="center"/>
              <w:rPr>
                <w:sz w:val="20"/>
                <w:szCs w:val="20"/>
              </w:rPr>
            </w:pPr>
          </w:p>
        </w:tc>
        <w:tc>
          <w:tcPr>
            <w:tcW w:w="954" w:type="dxa"/>
            <w:gridSpan w:val="5"/>
          </w:tcPr>
          <w:p w14:paraId="74E829A3" w14:textId="77777777" w:rsidR="00034236" w:rsidRPr="00352CE9" w:rsidRDefault="00034236" w:rsidP="003C447A">
            <w:pPr>
              <w:jc w:val="center"/>
              <w:rPr>
                <w:sz w:val="20"/>
                <w:szCs w:val="20"/>
              </w:rPr>
            </w:pPr>
            <w:r>
              <w:rPr>
                <w:sz w:val="20"/>
                <w:szCs w:val="20"/>
              </w:rPr>
              <w:t>0.336</w:t>
            </w:r>
          </w:p>
        </w:tc>
      </w:tr>
      <w:tr w:rsidR="00034236" w:rsidRPr="00352CE9" w14:paraId="733AD89F" w14:textId="77777777" w:rsidTr="0012378E">
        <w:trPr>
          <w:trHeight w:val="281"/>
        </w:trPr>
        <w:tc>
          <w:tcPr>
            <w:tcW w:w="2183" w:type="dxa"/>
            <w:shd w:val="clear" w:color="auto" w:fill="auto"/>
            <w:noWrap/>
            <w:vAlign w:val="bottom"/>
            <w:hideMark/>
          </w:tcPr>
          <w:p w14:paraId="4E5F39F5"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363F568E" w14:textId="77777777" w:rsidR="00034236" w:rsidRPr="00352CE9" w:rsidRDefault="00034236" w:rsidP="003C447A">
            <w:pPr>
              <w:jc w:val="center"/>
              <w:rPr>
                <w:color w:val="000000"/>
                <w:sz w:val="20"/>
                <w:szCs w:val="20"/>
              </w:rPr>
            </w:pPr>
            <w:r w:rsidRPr="00352CE9">
              <w:rPr>
                <w:color w:val="000000"/>
                <w:sz w:val="20"/>
                <w:szCs w:val="20"/>
              </w:rPr>
              <w:t>301 (38.9)</w:t>
            </w:r>
          </w:p>
        </w:tc>
        <w:tc>
          <w:tcPr>
            <w:tcW w:w="1704" w:type="dxa"/>
            <w:gridSpan w:val="2"/>
            <w:shd w:val="clear" w:color="auto" w:fill="auto"/>
            <w:noWrap/>
            <w:vAlign w:val="bottom"/>
            <w:hideMark/>
          </w:tcPr>
          <w:p w14:paraId="36E8444D" w14:textId="77777777" w:rsidR="00034236" w:rsidRPr="00352CE9" w:rsidRDefault="00034236" w:rsidP="003C447A">
            <w:pPr>
              <w:jc w:val="center"/>
              <w:rPr>
                <w:color w:val="000000"/>
                <w:sz w:val="20"/>
                <w:szCs w:val="20"/>
              </w:rPr>
            </w:pPr>
            <w:r w:rsidRPr="00352CE9">
              <w:rPr>
                <w:color w:val="000000"/>
                <w:sz w:val="20"/>
                <w:szCs w:val="20"/>
              </w:rPr>
              <w:t>51.3 (45.0 - 58.0)</w:t>
            </w:r>
          </w:p>
        </w:tc>
        <w:tc>
          <w:tcPr>
            <w:tcW w:w="1276" w:type="dxa"/>
            <w:gridSpan w:val="4"/>
            <w:shd w:val="clear" w:color="auto" w:fill="auto"/>
            <w:vAlign w:val="bottom"/>
            <w:hideMark/>
          </w:tcPr>
          <w:p w14:paraId="07911917" w14:textId="77777777" w:rsidR="00034236" w:rsidRPr="00352CE9" w:rsidRDefault="00034236" w:rsidP="003C447A">
            <w:pPr>
              <w:jc w:val="center"/>
              <w:rPr>
                <w:color w:val="000000"/>
                <w:sz w:val="20"/>
                <w:szCs w:val="20"/>
              </w:rPr>
            </w:pPr>
            <w:r w:rsidRPr="00352CE9">
              <w:rPr>
                <w:color w:val="000000"/>
                <w:sz w:val="20"/>
                <w:szCs w:val="20"/>
              </w:rPr>
              <w:t>49 (42.6)</w:t>
            </w:r>
          </w:p>
        </w:tc>
        <w:tc>
          <w:tcPr>
            <w:tcW w:w="1703" w:type="dxa"/>
            <w:gridSpan w:val="3"/>
            <w:shd w:val="clear" w:color="auto" w:fill="auto"/>
            <w:noWrap/>
            <w:vAlign w:val="bottom"/>
            <w:hideMark/>
          </w:tcPr>
          <w:p w14:paraId="647C3609" w14:textId="77777777" w:rsidR="00034236" w:rsidRPr="00352CE9" w:rsidRDefault="00034236" w:rsidP="003C447A">
            <w:pPr>
              <w:jc w:val="center"/>
              <w:rPr>
                <w:color w:val="000000"/>
                <w:sz w:val="20"/>
                <w:szCs w:val="20"/>
              </w:rPr>
            </w:pPr>
            <w:r w:rsidRPr="00352CE9">
              <w:rPr>
                <w:color w:val="000000"/>
                <w:sz w:val="20"/>
                <w:szCs w:val="20"/>
              </w:rPr>
              <w:t>50.6 (37.0 - 64.3)</w:t>
            </w:r>
          </w:p>
        </w:tc>
        <w:tc>
          <w:tcPr>
            <w:tcW w:w="1135" w:type="dxa"/>
            <w:gridSpan w:val="3"/>
            <w:shd w:val="clear" w:color="auto" w:fill="auto"/>
            <w:vAlign w:val="bottom"/>
            <w:hideMark/>
          </w:tcPr>
          <w:p w14:paraId="0C31D755" w14:textId="77777777" w:rsidR="00034236" w:rsidRPr="00352CE9" w:rsidRDefault="00034236" w:rsidP="003C447A">
            <w:pPr>
              <w:jc w:val="center"/>
              <w:rPr>
                <w:color w:val="000000"/>
                <w:sz w:val="20"/>
                <w:szCs w:val="20"/>
              </w:rPr>
            </w:pPr>
            <w:r w:rsidRPr="00352CE9">
              <w:rPr>
                <w:color w:val="000000"/>
                <w:sz w:val="20"/>
                <w:szCs w:val="20"/>
              </w:rPr>
              <w:t>184 (39.2)</w:t>
            </w:r>
          </w:p>
        </w:tc>
        <w:tc>
          <w:tcPr>
            <w:tcW w:w="1716" w:type="dxa"/>
            <w:gridSpan w:val="3"/>
            <w:shd w:val="clear" w:color="auto" w:fill="auto"/>
            <w:noWrap/>
            <w:vAlign w:val="bottom"/>
            <w:hideMark/>
          </w:tcPr>
          <w:p w14:paraId="6F1E861B" w14:textId="77777777" w:rsidR="00034236" w:rsidRPr="00352CE9" w:rsidRDefault="00034236" w:rsidP="003C447A">
            <w:pPr>
              <w:jc w:val="center"/>
              <w:rPr>
                <w:color w:val="000000"/>
                <w:sz w:val="20"/>
                <w:szCs w:val="20"/>
              </w:rPr>
            </w:pPr>
            <w:r w:rsidRPr="00352CE9">
              <w:rPr>
                <w:color w:val="000000"/>
                <w:sz w:val="20"/>
                <w:szCs w:val="20"/>
              </w:rPr>
              <w:t>48.1 (41.5 - 54.7)</w:t>
            </w:r>
          </w:p>
        </w:tc>
        <w:tc>
          <w:tcPr>
            <w:tcW w:w="1135" w:type="dxa"/>
            <w:gridSpan w:val="3"/>
            <w:shd w:val="clear" w:color="auto" w:fill="auto"/>
            <w:vAlign w:val="bottom"/>
            <w:hideMark/>
          </w:tcPr>
          <w:p w14:paraId="010BBCCA" w14:textId="77777777" w:rsidR="00034236" w:rsidRPr="00352CE9" w:rsidRDefault="00034236" w:rsidP="003C447A">
            <w:pPr>
              <w:jc w:val="center"/>
              <w:rPr>
                <w:color w:val="000000"/>
                <w:sz w:val="20"/>
                <w:szCs w:val="20"/>
              </w:rPr>
            </w:pPr>
            <w:r w:rsidRPr="00352CE9">
              <w:rPr>
                <w:color w:val="000000"/>
                <w:sz w:val="20"/>
                <w:szCs w:val="20"/>
              </w:rPr>
              <w:t>68 (35.8)</w:t>
            </w:r>
          </w:p>
        </w:tc>
        <w:tc>
          <w:tcPr>
            <w:tcW w:w="1796" w:type="dxa"/>
            <w:gridSpan w:val="3"/>
            <w:shd w:val="clear" w:color="auto" w:fill="auto"/>
            <w:noWrap/>
            <w:vAlign w:val="bottom"/>
            <w:hideMark/>
          </w:tcPr>
          <w:p w14:paraId="3A5631FA" w14:textId="77777777" w:rsidR="00034236" w:rsidRPr="00352CE9" w:rsidRDefault="00034236" w:rsidP="003C447A">
            <w:pPr>
              <w:jc w:val="center"/>
              <w:rPr>
                <w:color w:val="000000"/>
                <w:sz w:val="20"/>
                <w:szCs w:val="20"/>
              </w:rPr>
            </w:pPr>
            <w:r w:rsidRPr="00352CE9">
              <w:rPr>
                <w:color w:val="000000"/>
                <w:sz w:val="20"/>
                <w:szCs w:val="20"/>
              </w:rPr>
              <w:t>42.8 (32.8 - 52.8)</w:t>
            </w:r>
          </w:p>
        </w:tc>
        <w:tc>
          <w:tcPr>
            <w:tcW w:w="954" w:type="dxa"/>
            <w:gridSpan w:val="5"/>
          </w:tcPr>
          <w:p w14:paraId="17C81E30" w14:textId="77777777" w:rsidR="00034236" w:rsidRPr="00352CE9" w:rsidRDefault="00034236" w:rsidP="003C447A">
            <w:pPr>
              <w:jc w:val="center"/>
              <w:rPr>
                <w:color w:val="000000"/>
                <w:sz w:val="20"/>
                <w:szCs w:val="20"/>
              </w:rPr>
            </w:pPr>
          </w:p>
        </w:tc>
      </w:tr>
      <w:tr w:rsidR="00034236" w:rsidRPr="00352CE9" w14:paraId="4A300220" w14:textId="77777777" w:rsidTr="0012378E">
        <w:trPr>
          <w:trHeight w:val="281"/>
        </w:trPr>
        <w:tc>
          <w:tcPr>
            <w:tcW w:w="2183" w:type="dxa"/>
            <w:shd w:val="clear" w:color="auto" w:fill="auto"/>
            <w:noWrap/>
            <w:vAlign w:val="bottom"/>
            <w:hideMark/>
          </w:tcPr>
          <w:p w14:paraId="33954D04"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01B852AC" w14:textId="77777777" w:rsidR="00034236" w:rsidRPr="00352CE9" w:rsidRDefault="00034236" w:rsidP="003C447A">
            <w:pPr>
              <w:jc w:val="center"/>
              <w:rPr>
                <w:color w:val="000000"/>
                <w:sz w:val="20"/>
                <w:szCs w:val="20"/>
              </w:rPr>
            </w:pPr>
            <w:r w:rsidRPr="00352CE9">
              <w:rPr>
                <w:color w:val="000000"/>
                <w:sz w:val="20"/>
                <w:szCs w:val="20"/>
              </w:rPr>
              <w:t>473 (61.1)</w:t>
            </w:r>
          </w:p>
        </w:tc>
        <w:tc>
          <w:tcPr>
            <w:tcW w:w="1704" w:type="dxa"/>
            <w:gridSpan w:val="2"/>
            <w:shd w:val="clear" w:color="auto" w:fill="auto"/>
            <w:noWrap/>
            <w:vAlign w:val="bottom"/>
            <w:hideMark/>
          </w:tcPr>
          <w:p w14:paraId="17483726" w14:textId="77777777" w:rsidR="00034236" w:rsidRPr="00352CE9" w:rsidRDefault="00034236" w:rsidP="003C447A">
            <w:pPr>
              <w:jc w:val="center"/>
              <w:rPr>
                <w:color w:val="000000"/>
                <w:sz w:val="20"/>
                <w:szCs w:val="20"/>
              </w:rPr>
            </w:pPr>
            <w:r w:rsidRPr="00352CE9">
              <w:rPr>
                <w:color w:val="000000"/>
                <w:sz w:val="20"/>
                <w:szCs w:val="20"/>
              </w:rPr>
              <w:t>48.7 (42.0 - 55.0)</w:t>
            </w:r>
          </w:p>
        </w:tc>
        <w:tc>
          <w:tcPr>
            <w:tcW w:w="1276" w:type="dxa"/>
            <w:gridSpan w:val="4"/>
            <w:shd w:val="clear" w:color="auto" w:fill="auto"/>
            <w:vAlign w:val="bottom"/>
            <w:hideMark/>
          </w:tcPr>
          <w:p w14:paraId="48787C28" w14:textId="77777777" w:rsidR="00034236" w:rsidRPr="00352CE9" w:rsidRDefault="00034236" w:rsidP="003C447A">
            <w:pPr>
              <w:jc w:val="center"/>
              <w:rPr>
                <w:color w:val="000000"/>
                <w:sz w:val="20"/>
                <w:szCs w:val="20"/>
              </w:rPr>
            </w:pPr>
            <w:r w:rsidRPr="00352CE9">
              <w:rPr>
                <w:color w:val="000000"/>
                <w:sz w:val="20"/>
                <w:szCs w:val="20"/>
              </w:rPr>
              <w:t>66 (57.4)</w:t>
            </w:r>
          </w:p>
        </w:tc>
        <w:tc>
          <w:tcPr>
            <w:tcW w:w="1703" w:type="dxa"/>
            <w:gridSpan w:val="3"/>
            <w:shd w:val="clear" w:color="auto" w:fill="auto"/>
            <w:noWrap/>
            <w:vAlign w:val="bottom"/>
            <w:hideMark/>
          </w:tcPr>
          <w:p w14:paraId="513FE2B9" w14:textId="77777777" w:rsidR="00034236" w:rsidRPr="00352CE9" w:rsidRDefault="00034236" w:rsidP="003C447A">
            <w:pPr>
              <w:jc w:val="center"/>
              <w:rPr>
                <w:color w:val="000000"/>
                <w:sz w:val="20"/>
                <w:szCs w:val="20"/>
              </w:rPr>
            </w:pPr>
            <w:r w:rsidRPr="00352CE9">
              <w:rPr>
                <w:color w:val="000000"/>
                <w:sz w:val="20"/>
                <w:szCs w:val="20"/>
              </w:rPr>
              <w:t>49.4 (35.7 - 63.0)</w:t>
            </w:r>
          </w:p>
        </w:tc>
        <w:tc>
          <w:tcPr>
            <w:tcW w:w="1135" w:type="dxa"/>
            <w:gridSpan w:val="3"/>
            <w:shd w:val="clear" w:color="auto" w:fill="auto"/>
            <w:vAlign w:val="bottom"/>
            <w:hideMark/>
          </w:tcPr>
          <w:p w14:paraId="1AE9A508" w14:textId="77777777" w:rsidR="00034236" w:rsidRPr="00352CE9" w:rsidRDefault="00034236" w:rsidP="003C447A">
            <w:pPr>
              <w:jc w:val="center"/>
              <w:rPr>
                <w:color w:val="000000"/>
                <w:sz w:val="20"/>
                <w:szCs w:val="20"/>
              </w:rPr>
            </w:pPr>
            <w:r w:rsidRPr="00352CE9">
              <w:rPr>
                <w:color w:val="000000"/>
                <w:sz w:val="20"/>
                <w:szCs w:val="20"/>
              </w:rPr>
              <w:t>285 (60.8)</w:t>
            </w:r>
          </w:p>
        </w:tc>
        <w:tc>
          <w:tcPr>
            <w:tcW w:w="1716" w:type="dxa"/>
            <w:gridSpan w:val="3"/>
            <w:shd w:val="clear" w:color="auto" w:fill="auto"/>
            <w:noWrap/>
            <w:vAlign w:val="bottom"/>
            <w:hideMark/>
          </w:tcPr>
          <w:p w14:paraId="106CE4DF" w14:textId="77777777" w:rsidR="00034236" w:rsidRPr="00352CE9" w:rsidRDefault="00034236" w:rsidP="003C447A">
            <w:pPr>
              <w:jc w:val="center"/>
              <w:rPr>
                <w:color w:val="000000"/>
                <w:sz w:val="20"/>
                <w:szCs w:val="20"/>
              </w:rPr>
            </w:pPr>
            <w:r w:rsidRPr="00352CE9">
              <w:rPr>
                <w:color w:val="000000"/>
                <w:sz w:val="20"/>
                <w:szCs w:val="20"/>
              </w:rPr>
              <w:t>51.9 (45.3 - 58.5)</w:t>
            </w:r>
          </w:p>
        </w:tc>
        <w:tc>
          <w:tcPr>
            <w:tcW w:w="1135" w:type="dxa"/>
            <w:gridSpan w:val="3"/>
            <w:shd w:val="clear" w:color="auto" w:fill="auto"/>
            <w:vAlign w:val="bottom"/>
            <w:hideMark/>
          </w:tcPr>
          <w:p w14:paraId="3C9504FF" w14:textId="77777777" w:rsidR="00034236" w:rsidRPr="00352CE9" w:rsidRDefault="00034236" w:rsidP="003C447A">
            <w:pPr>
              <w:jc w:val="center"/>
              <w:rPr>
                <w:color w:val="000000"/>
                <w:sz w:val="20"/>
                <w:szCs w:val="20"/>
              </w:rPr>
            </w:pPr>
            <w:r w:rsidRPr="00352CE9">
              <w:rPr>
                <w:color w:val="000000"/>
                <w:sz w:val="20"/>
                <w:szCs w:val="20"/>
              </w:rPr>
              <w:t>122 (64.2)</w:t>
            </w:r>
          </w:p>
        </w:tc>
        <w:tc>
          <w:tcPr>
            <w:tcW w:w="1796" w:type="dxa"/>
            <w:gridSpan w:val="3"/>
            <w:shd w:val="clear" w:color="auto" w:fill="auto"/>
            <w:noWrap/>
            <w:vAlign w:val="bottom"/>
            <w:hideMark/>
          </w:tcPr>
          <w:p w14:paraId="3BED7724" w14:textId="77777777" w:rsidR="00034236" w:rsidRPr="00352CE9" w:rsidRDefault="00034236" w:rsidP="003C447A">
            <w:pPr>
              <w:jc w:val="center"/>
              <w:rPr>
                <w:color w:val="000000"/>
                <w:sz w:val="20"/>
                <w:szCs w:val="20"/>
              </w:rPr>
            </w:pPr>
            <w:r w:rsidRPr="00352CE9">
              <w:rPr>
                <w:color w:val="000000"/>
                <w:sz w:val="20"/>
                <w:szCs w:val="20"/>
              </w:rPr>
              <w:t>57.2 (47.2 - 67.2)</w:t>
            </w:r>
          </w:p>
        </w:tc>
        <w:tc>
          <w:tcPr>
            <w:tcW w:w="954" w:type="dxa"/>
            <w:gridSpan w:val="5"/>
          </w:tcPr>
          <w:p w14:paraId="20006504" w14:textId="77777777" w:rsidR="00034236" w:rsidRPr="00352CE9" w:rsidRDefault="00034236" w:rsidP="003C447A">
            <w:pPr>
              <w:jc w:val="center"/>
              <w:rPr>
                <w:color w:val="000000"/>
                <w:sz w:val="20"/>
                <w:szCs w:val="20"/>
              </w:rPr>
            </w:pPr>
          </w:p>
        </w:tc>
      </w:tr>
      <w:tr w:rsidR="00034236" w:rsidRPr="00352CE9" w14:paraId="3FD31D94" w14:textId="77777777" w:rsidTr="0012378E">
        <w:trPr>
          <w:trHeight w:val="259"/>
        </w:trPr>
        <w:tc>
          <w:tcPr>
            <w:tcW w:w="2183" w:type="dxa"/>
            <w:shd w:val="clear" w:color="auto" w:fill="auto"/>
            <w:noWrap/>
            <w:vAlign w:val="bottom"/>
            <w:hideMark/>
          </w:tcPr>
          <w:p w14:paraId="2ECE5DE4" w14:textId="77777777" w:rsidR="00034236" w:rsidRPr="00352CE9" w:rsidRDefault="00034236" w:rsidP="003C447A">
            <w:pPr>
              <w:rPr>
                <w:color w:val="000000"/>
                <w:sz w:val="20"/>
                <w:szCs w:val="20"/>
              </w:rPr>
            </w:pPr>
            <w:r w:rsidRPr="00352CE9">
              <w:rPr>
                <w:color w:val="000000"/>
                <w:sz w:val="20"/>
                <w:szCs w:val="20"/>
              </w:rPr>
              <w:t>Masturbation, P6M</w:t>
            </w:r>
          </w:p>
        </w:tc>
        <w:tc>
          <w:tcPr>
            <w:tcW w:w="1135" w:type="dxa"/>
            <w:gridSpan w:val="4"/>
            <w:shd w:val="clear" w:color="auto" w:fill="auto"/>
            <w:vAlign w:val="bottom"/>
            <w:hideMark/>
          </w:tcPr>
          <w:p w14:paraId="3DF4CC9E"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735AAC9A"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789C7CAA"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2667752E"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6A071D15"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2DF39163"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741D45DF"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220E8415" w14:textId="77777777" w:rsidR="00034236" w:rsidRPr="00352CE9" w:rsidRDefault="00034236" w:rsidP="003C447A">
            <w:pPr>
              <w:jc w:val="center"/>
              <w:rPr>
                <w:sz w:val="20"/>
                <w:szCs w:val="20"/>
              </w:rPr>
            </w:pPr>
          </w:p>
        </w:tc>
        <w:tc>
          <w:tcPr>
            <w:tcW w:w="954" w:type="dxa"/>
            <w:gridSpan w:val="5"/>
          </w:tcPr>
          <w:p w14:paraId="21EDEE13" w14:textId="77777777" w:rsidR="00034236" w:rsidRPr="00352CE9" w:rsidRDefault="00034236" w:rsidP="003C447A">
            <w:pPr>
              <w:jc w:val="center"/>
              <w:rPr>
                <w:sz w:val="20"/>
                <w:szCs w:val="20"/>
              </w:rPr>
            </w:pPr>
            <w:r>
              <w:rPr>
                <w:sz w:val="20"/>
                <w:szCs w:val="20"/>
              </w:rPr>
              <w:t>0.001</w:t>
            </w:r>
          </w:p>
        </w:tc>
      </w:tr>
      <w:tr w:rsidR="00034236" w:rsidRPr="00352CE9" w14:paraId="2DA05C8A" w14:textId="77777777" w:rsidTr="0012378E">
        <w:trPr>
          <w:trHeight w:val="281"/>
        </w:trPr>
        <w:tc>
          <w:tcPr>
            <w:tcW w:w="2183" w:type="dxa"/>
            <w:shd w:val="clear" w:color="auto" w:fill="auto"/>
            <w:noWrap/>
            <w:vAlign w:val="bottom"/>
            <w:hideMark/>
          </w:tcPr>
          <w:p w14:paraId="212285F8"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447A2E58" w14:textId="77777777" w:rsidR="00034236" w:rsidRPr="00352CE9" w:rsidRDefault="00034236" w:rsidP="003C447A">
            <w:pPr>
              <w:jc w:val="center"/>
              <w:rPr>
                <w:color w:val="000000"/>
                <w:sz w:val="20"/>
                <w:szCs w:val="20"/>
              </w:rPr>
            </w:pPr>
            <w:r w:rsidRPr="00352CE9">
              <w:rPr>
                <w:color w:val="000000"/>
                <w:sz w:val="20"/>
                <w:szCs w:val="20"/>
              </w:rPr>
              <w:t>190 (24.5)</w:t>
            </w:r>
          </w:p>
        </w:tc>
        <w:tc>
          <w:tcPr>
            <w:tcW w:w="1704" w:type="dxa"/>
            <w:gridSpan w:val="2"/>
            <w:shd w:val="clear" w:color="auto" w:fill="auto"/>
            <w:noWrap/>
            <w:vAlign w:val="bottom"/>
            <w:hideMark/>
          </w:tcPr>
          <w:p w14:paraId="1E50C91A" w14:textId="77777777" w:rsidR="00034236" w:rsidRPr="00352CE9" w:rsidRDefault="00034236" w:rsidP="003C447A">
            <w:pPr>
              <w:jc w:val="center"/>
              <w:rPr>
                <w:color w:val="000000"/>
                <w:sz w:val="20"/>
                <w:szCs w:val="20"/>
              </w:rPr>
            </w:pPr>
            <w:r w:rsidRPr="00352CE9">
              <w:rPr>
                <w:color w:val="000000"/>
                <w:sz w:val="20"/>
                <w:szCs w:val="20"/>
              </w:rPr>
              <w:t>33.1 (27.6 - 39.8)</w:t>
            </w:r>
          </w:p>
        </w:tc>
        <w:tc>
          <w:tcPr>
            <w:tcW w:w="1276" w:type="dxa"/>
            <w:gridSpan w:val="4"/>
            <w:shd w:val="clear" w:color="auto" w:fill="auto"/>
            <w:vAlign w:val="bottom"/>
            <w:hideMark/>
          </w:tcPr>
          <w:p w14:paraId="1C3FA9D6" w14:textId="77777777" w:rsidR="00034236" w:rsidRPr="00352CE9" w:rsidRDefault="00034236" w:rsidP="003C447A">
            <w:pPr>
              <w:jc w:val="center"/>
              <w:rPr>
                <w:color w:val="000000"/>
                <w:sz w:val="20"/>
                <w:szCs w:val="20"/>
              </w:rPr>
            </w:pPr>
            <w:r w:rsidRPr="00352CE9">
              <w:rPr>
                <w:color w:val="000000"/>
                <w:sz w:val="20"/>
                <w:szCs w:val="20"/>
              </w:rPr>
              <w:t>48 (41.7)</w:t>
            </w:r>
          </w:p>
        </w:tc>
        <w:tc>
          <w:tcPr>
            <w:tcW w:w="1703" w:type="dxa"/>
            <w:gridSpan w:val="3"/>
            <w:shd w:val="clear" w:color="auto" w:fill="auto"/>
            <w:noWrap/>
            <w:vAlign w:val="bottom"/>
            <w:hideMark/>
          </w:tcPr>
          <w:p w14:paraId="516343D8" w14:textId="77777777" w:rsidR="00034236" w:rsidRPr="00352CE9" w:rsidRDefault="00034236" w:rsidP="003C447A">
            <w:pPr>
              <w:jc w:val="center"/>
              <w:rPr>
                <w:color w:val="000000"/>
                <w:sz w:val="20"/>
                <w:szCs w:val="20"/>
              </w:rPr>
            </w:pPr>
            <w:r w:rsidRPr="00352CE9">
              <w:rPr>
                <w:color w:val="000000"/>
                <w:sz w:val="20"/>
                <w:szCs w:val="20"/>
              </w:rPr>
              <w:t>41.1 (27.6 - 54.7)</w:t>
            </w:r>
          </w:p>
        </w:tc>
        <w:tc>
          <w:tcPr>
            <w:tcW w:w="1135" w:type="dxa"/>
            <w:gridSpan w:val="3"/>
            <w:shd w:val="clear" w:color="auto" w:fill="auto"/>
            <w:vAlign w:val="bottom"/>
            <w:hideMark/>
          </w:tcPr>
          <w:p w14:paraId="682E8BC9" w14:textId="77777777" w:rsidR="00034236" w:rsidRPr="00352CE9" w:rsidRDefault="00034236" w:rsidP="003C447A">
            <w:pPr>
              <w:jc w:val="center"/>
              <w:rPr>
                <w:color w:val="000000"/>
                <w:sz w:val="20"/>
                <w:szCs w:val="20"/>
              </w:rPr>
            </w:pPr>
            <w:r w:rsidRPr="00352CE9">
              <w:rPr>
                <w:color w:val="000000"/>
                <w:sz w:val="20"/>
                <w:szCs w:val="20"/>
              </w:rPr>
              <w:t>113 (24.1)</w:t>
            </w:r>
          </w:p>
        </w:tc>
        <w:tc>
          <w:tcPr>
            <w:tcW w:w="1716" w:type="dxa"/>
            <w:gridSpan w:val="3"/>
            <w:shd w:val="clear" w:color="auto" w:fill="auto"/>
            <w:noWrap/>
            <w:vAlign w:val="bottom"/>
            <w:hideMark/>
          </w:tcPr>
          <w:p w14:paraId="5CB58173" w14:textId="77777777" w:rsidR="00034236" w:rsidRPr="00352CE9" w:rsidRDefault="00034236" w:rsidP="003C447A">
            <w:pPr>
              <w:jc w:val="center"/>
              <w:rPr>
                <w:color w:val="000000"/>
                <w:sz w:val="20"/>
                <w:szCs w:val="20"/>
              </w:rPr>
            </w:pPr>
            <w:r w:rsidRPr="00352CE9">
              <w:rPr>
                <w:color w:val="000000"/>
                <w:sz w:val="20"/>
                <w:szCs w:val="20"/>
              </w:rPr>
              <w:t>30.1 (239 - 36.4)</w:t>
            </w:r>
          </w:p>
        </w:tc>
        <w:tc>
          <w:tcPr>
            <w:tcW w:w="1135" w:type="dxa"/>
            <w:gridSpan w:val="3"/>
            <w:shd w:val="clear" w:color="auto" w:fill="auto"/>
            <w:vAlign w:val="bottom"/>
            <w:hideMark/>
          </w:tcPr>
          <w:p w14:paraId="3A33F40A" w14:textId="77777777" w:rsidR="00034236" w:rsidRPr="00352CE9" w:rsidRDefault="00034236" w:rsidP="003C447A">
            <w:pPr>
              <w:jc w:val="center"/>
              <w:rPr>
                <w:color w:val="000000"/>
                <w:sz w:val="20"/>
                <w:szCs w:val="20"/>
              </w:rPr>
            </w:pPr>
            <w:r w:rsidRPr="00352CE9">
              <w:rPr>
                <w:color w:val="000000"/>
                <w:sz w:val="20"/>
                <w:szCs w:val="20"/>
              </w:rPr>
              <w:t>29 (15.3)</w:t>
            </w:r>
          </w:p>
        </w:tc>
        <w:tc>
          <w:tcPr>
            <w:tcW w:w="1796" w:type="dxa"/>
            <w:gridSpan w:val="3"/>
            <w:shd w:val="clear" w:color="auto" w:fill="auto"/>
            <w:noWrap/>
            <w:vAlign w:val="bottom"/>
            <w:hideMark/>
          </w:tcPr>
          <w:p w14:paraId="7626069C" w14:textId="77777777" w:rsidR="00034236" w:rsidRPr="00352CE9" w:rsidRDefault="00034236" w:rsidP="003C447A">
            <w:pPr>
              <w:jc w:val="center"/>
              <w:rPr>
                <w:color w:val="000000"/>
                <w:sz w:val="20"/>
                <w:szCs w:val="20"/>
              </w:rPr>
            </w:pPr>
            <w:r w:rsidRPr="00352CE9">
              <w:rPr>
                <w:color w:val="000000"/>
                <w:sz w:val="20"/>
                <w:szCs w:val="20"/>
              </w:rPr>
              <w:t>21.9 (12.7 - 31.0)</w:t>
            </w:r>
          </w:p>
        </w:tc>
        <w:tc>
          <w:tcPr>
            <w:tcW w:w="954" w:type="dxa"/>
            <w:gridSpan w:val="5"/>
          </w:tcPr>
          <w:p w14:paraId="2BD88CDA" w14:textId="77777777" w:rsidR="00034236" w:rsidRPr="00352CE9" w:rsidRDefault="00034236" w:rsidP="003C447A">
            <w:pPr>
              <w:jc w:val="center"/>
              <w:rPr>
                <w:color w:val="000000"/>
                <w:sz w:val="20"/>
                <w:szCs w:val="20"/>
              </w:rPr>
            </w:pPr>
          </w:p>
        </w:tc>
      </w:tr>
      <w:tr w:rsidR="00034236" w:rsidRPr="00352CE9" w14:paraId="5B7CCB69" w14:textId="77777777" w:rsidTr="0012378E">
        <w:trPr>
          <w:trHeight w:val="281"/>
        </w:trPr>
        <w:tc>
          <w:tcPr>
            <w:tcW w:w="2183" w:type="dxa"/>
            <w:shd w:val="clear" w:color="auto" w:fill="auto"/>
            <w:noWrap/>
            <w:vAlign w:val="bottom"/>
            <w:hideMark/>
          </w:tcPr>
          <w:p w14:paraId="7C0AEFB3"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4A9A9080" w14:textId="77777777" w:rsidR="00034236" w:rsidRPr="00352CE9" w:rsidRDefault="00034236" w:rsidP="003C447A">
            <w:pPr>
              <w:jc w:val="center"/>
              <w:rPr>
                <w:color w:val="000000"/>
                <w:sz w:val="20"/>
                <w:szCs w:val="20"/>
              </w:rPr>
            </w:pPr>
            <w:r w:rsidRPr="00352CE9">
              <w:rPr>
                <w:color w:val="000000"/>
                <w:sz w:val="20"/>
                <w:szCs w:val="20"/>
              </w:rPr>
              <w:t>584 (75.5)</w:t>
            </w:r>
          </w:p>
        </w:tc>
        <w:tc>
          <w:tcPr>
            <w:tcW w:w="1704" w:type="dxa"/>
            <w:gridSpan w:val="2"/>
            <w:shd w:val="clear" w:color="auto" w:fill="auto"/>
            <w:noWrap/>
            <w:vAlign w:val="bottom"/>
            <w:hideMark/>
          </w:tcPr>
          <w:p w14:paraId="26A65CB0" w14:textId="77777777" w:rsidR="00034236" w:rsidRPr="00352CE9" w:rsidRDefault="00034236" w:rsidP="003C447A">
            <w:pPr>
              <w:jc w:val="center"/>
              <w:rPr>
                <w:color w:val="000000"/>
                <w:sz w:val="20"/>
                <w:szCs w:val="20"/>
              </w:rPr>
            </w:pPr>
            <w:r w:rsidRPr="00352CE9">
              <w:rPr>
                <w:color w:val="000000"/>
                <w:sz w:val="20"/>
                <w:szCs w:val="20"/>
              </w:rPr>
              <w:t>66.9 (60.2 - 72.4)</w:t>
            </w:r>
          </w:p>
        </w:tc>
        <w:tc>
          <w:tcPr>
            <w:tcW w:w="1276" w:type="dxa"/>
            <w:gridSpan w:val="4"/>
            <w:shd w:val="clear" w:color="auto" w:fill="auto"/>
            <w:vAlign w:val="bottom"/>
            <w:hideMark/>
          </w:tcPr>
          <w:p w14:paraId="573E8BC6" w14:textId="77777777" w:rsidR="00034236" w:rsidRPr="00352CE9" w:rsidRDefault="00034236" w:rsidP="003C447A">
            <w:pPr>
              <w:jc w:val="center"/>
              <w:rPr>
                <w:color w:val="000000"/>
                <w:sz w:val="20"/>
                <w:szCs w:val="20"/>
              </w:rPr>
            </w:pPr>
            <w:r w:rsidRPr="00352CE9">
              <w:rPr>
                <w:color w:val="000000"/>
                <w:sz w:val="20"/>
                <w:szCs w:val="20"/>
              </w:rPr>
              <w:t>67 (58.3)</w:t>
            </w:r>
          </w:p>
        </w:tc>
        <w:tc>
          <w:tcPr>
            <w:tcW w:w="1703" w:type="dxa"/>
            <w:gridSpan w:val="3"/>
            <w:shd w:val="clear" w:color="auto" w:fill="auto"/>
            <w:noWrap/>
            <w:vAlign w:val="bottom"/>
            <w:hideMark/>
          </w:tcPr>
          <w:p w14:paraId="158521D8" w14:textId="77777777" w:rsidR="00034236" w:rsidRPr="00352CE9" w:rsidRDefault="00034236" w:rsidP="003C447A">
            <w:pPr>
              <w:jc w:val="center"/>
              <w:rPr>
                <w:color w:val="000000"/>
                <w:sz w:val="20"/>
                <w:szCs w:val="20"/>
              </w:rPr>
            </w:pPr>
            <w:r w:rsidRPr="00352CE9">
              <w:rPr>
                <w:color w:val="000000"/>
                <w:sz w:val="20"/>
                <w:szCs w:val="20"/>
              </w:rPr>
              <w:t>58.9 (45.3 - 72.4)</w:t>
            </w:r>
          </w:p>
        </w:tc>
        <w:tc>
          <w:tcPr>
            <w:tcW w:w="1135" w:type="dxa"/>
            <w:gridSpan w:val="3"/>
            <w:shd w:val="clear" w:color="auto" w:fill="auto"/>
            <w:vAlign w:val="bottom"/>
            <w:hideMark/>
          </w:tcPr>
          <w:p w14:paraId="2F701910" w14:textId="77777777" w:rsidR="00034236" w:rsidRPr="00352CE9" w:rsidRDefault="00034236" w:rsidP="003C447A">
            <w:pPr>
              <w:jc w:val="center"/>
              <w:rPr>
                <w:color w:val="000000"/>
                <w:sz w:val="20"/>
                <w:szCs w:val="20"/>
              </w:rPr>
            </w:pPr>
            <w:r w:rsidRPr="00352CE9">
              <w:rPr>
                <w:color w:val="000000"/>
                <w:sz w:val="20"/>
                <w:szCs w:val="20"/>
              </w:rPr>
              <w:t>356 (75.9)</w:t>
            </w:r>
          </w:p>
        </w:tc>
        <w:tc>
          <w:tcPr>
            <w:tcW w:w="1716" w:type="dxa"/>
            <w:gridSpan w:val="3"/>
            <w:shd w:val="clear" w:color="auto" w:fill="auto"/>
            <w:noWrap/>
            <w:vAlign w:val="bottom"/>
            <w:hideMark/>
          </w:tcPr>
          <w:p w14:paraId="7A7E3A20" w14:textId="77777777" w:rsidR="00034236" w:rsidRPr="00352CE9" w:rsidRDefault="00034236" w:rsidP="003C447A">
            <w:pPr>
              <w:jc w:val="center"/>
              <w:rPr>
                <w:color w:val="000000"/>
                <w:sz w:val="20"/>
                <w:szCs w:val="20"/>
              </w:rPr>
            </w:pPr>
            <w:r w:rsidRPr="00352CE9">
              <w:rPr>
                <w:color w:val="000000"/>
                <w:sz w:val="20"/>
                <w:szCs w:val="20"/>
              </w:rPr>
              <w:t>69.9 (63.6 - 76.1)</w:t>
            </w:r>
          </w:p>
        </w:tc>
        <w:tc>
          <w:tcPr>
            <w:tcW w:w="1135" w:type="dxa"/>
            <w:gridSpan w:val="3"/>
            <w:shd w:val="clear" w:color="auto" w:fill="auto"/>
            <w:vAlign w:val="bottom"/>
            <w:hideMark/>
          </w:tcPr>
          <w:p w14:paraId="5788CA1F" w14:textId="77777777" w:rsidR="00034236" w:rsidRPr="00352CE9" w:rsidRDefault="00034236" w:rsidP="003C447A">
            <w:pPr>
              <w:jc w:val="center"/>
              <w:rPr>
                <w:color w:val="000000"/>
                <w:sz w:val="20"/>
                <w:szCs w:val="20"/>
              </w:rPr>
            </w:pPr>
            <w:r w:rsidRPr="00352CE9">
              <w:rPr>
                <w:color w:val="000000"/>
                <w:sz w:val="20"/>
                <w:szCs w:val="20"/>
              </w:rPr>
              <w:t>161 (84.7)</w:t>
            </w:r>
          </w:p>
        </w:tc>
        <w:tc>
          <w:tcPr>
            <w:tcW w:w="1796" w:type="dxa"/>
            <w:gridSpan w:val="3"/>
            <w:shd w:val="clear" w:color="auto" w:fill="auto"/>
            <w:noWrap/>
            <w:vAlign w:val="bottom"/>
            <w:hideMark/>
          </w:tcPr>
          <w:p w14:paraId="35BEE1B3" w14:textId="77777777" w:rsidR="00034236" w:rsidRPr="00352CE9" w:rsidRDefault="00034236" w:rsidP="003C447A">
            <w:pPr>
              <w:jc w:val="center"/>
              <w:rPr>
                <w:color w:val="000000"/>
                <w:sz w:val="20"/>
                <w:szCs w:val="20"/>
              </w:rPr>
            </w:pPr>
            <w:r w:rsidRPr="00352CE9">
              <w:rPr>
                <w:color w:val="000000"/>
                <w:sz w:val="20"/>
                <w:szCs w:val="20"/>
              </w:rPr>
              <w:t>78.1 (69.0 - 87.3)</w:t>
            </w:r>
          </w:p>
        </w:tc>
        <w:tc>
          <w:tcPr>
            <w:tcW w:w="954" w:type="dxa"/>
            <w:gridSpan w:val="5"/>
          </w:tcPr>
          <w:p w14:paraId="76E57314" w14:textId="77777777" w:rsidR="00034236" w:rsidRPr="00352CE9" w:rsidRDefault="00034236" w:rsidP="003C447A">
            <w:pPr>
              <w:jc w:val="center"/>
              <w:rPr>
                <w:color w:val="000000"/>
                <w:sz w:val="20"/>
                <w:szCs w:val="20"/>
              </w:rPr>
            </w:pPr>
          </w:p>
        </w:tc>
      </w:tr>
      <w:tr w:rsidR="00034236" w:rsidRPr="00352CE9" w14:paraId="1699BAA5" w14:textId="77777777" w:rsidTr="0012378E">
        <w:trPr>
          <w:trHeight w:val="259"/>
        </w:trPr>
        <w:tc>
          <w:tcPr>
            <w:tcW w:w="2183" w:type="dxa"/>
            <w:shd w:val="clear" w:color="auto" w:fill="auto"/>
            <w:noWrap/>
            <w:vAlign w:val="bottom"/>
            <w:hideMark/>
          </w:tcPr>
          <w:p w14:paraId="5D9472CE" w14:textId="77777777" w:rsidR="00034236" w:rsidRPr="00352CE9" w:rsidRDefault="00034236" w:rsidP="003C447A">
            <w:pPr>
              <w:rPr>
                <w:color w:val="000000"/>
                <w:sz w:val="20"/>
                <w:szCs w:val="20"/>
              </w:rPr>
            </w:pPr>
            <w:r w:rsidRPr="00352CE9">
              <w:rPr>
                <w:color w:val="000000"/>
                <w:sz w:val="20"/>
                <w:szCs w:val="20"/>
              </w:rPr>
              <w:t>Fisting, P6M</w:t>
            </w:r>
          </w:p>
        </w:tc>
        <w:tc>
          <w:tcPr>
            <w:tcW w:w="1135" w:type="dxa"/>
            <w:gridSpan w:val="4"/>
            <w:shd w:val="clear" w:color="auto" w:fill="auto"/>
            <w:vAlign w:val="bottom"/>
            <w:hideMark/>
          </w:tcPr>
          <w:p w14:paraId="230525C0"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1785F338"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08D0753A"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402DE94B"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3C5BB711"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258AD255"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59B3C179"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60121A71" w14:textId="77777777" w:rsidR="00034236" w:rsidRPr="00352CE9" w:rsidRDefault="00034236" w:rsidP="003C447A">
            <w:pPr>
              <w:jc w:val="center"/>
              <w:rPr>
                <w:sz w:val="20"/>
                <w:szCs w:val="20"/>
              </w:rPr>
            </w:pPr>
          </w:p>
        </w:tc>
        <w:tc>
          <w:tcPr>
            <w:tcW w:w="954" w:type="dxa"/>
            <w:gridSpan w:val="5"/>
          </w:tcPr>
          <w:p w14:paraId="318D58F0" w14:textId="77777777" w:rsidR="00034236" w:rsidRPr="00352CE9" w:rsidRDefault="00034236" w:rsidP="003C447A">
            <w:pPr>
              <w:jc w:val="center"/>
              <w:rPr>
                <w:sz w:val="20"/>
                <w:szCs w:val="20"/>
              </w:rPr>
            </w:pPr>
            <w:r>
              <w:rPr>
                <w:sz w:val="20"/>
                <w:szCs w:val="20"/>
              </w:rPr>
              <w:t>0.068</w:t>
            </w:r>
          </w:p>
        </w:tc>
      </w:tr>
      <w:tr w:rsidR="00034236" w:rsidRPr="00352CE9" w14:paraId="76D5B999" w14:textId="77777777" w:rsidTr="0012378E">
        <w:trPr>
          <w:trHeight w:val="281"/>
        </w:trPr>
        <w:tc>
          <w:tcPr>
            <w:tcW w:w="2183" w:type="dxa"/>
            <w:shd w:val="clear" w:color="auto" w:fill="auto"/>
            <w:noWrap/>
            <w:vAlign w:val="bottom"/>
            <w:hideMark/>
          </w:tcPr>
          <w:p w14:paraId="2299FC0C"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0867235E" w14:textId="77777777" w:rsidR="00034236" w:rsidRPr="00352CE9" w:rsidRDefault="00034236" w:rsidP="003C447A">
            <w:pPr>
              <w:jc w:val="center"/>
              <w:rPr>
                <w:color w:val="000000"/>
                <w:sz w:val="20"/>
                <w:szCs w:val="20"/>
              </w:rPr>
            </w:pPr>
            <w:r w:rsidRPr="00352CE9">
              <w:rPr>
                <w:color w:val="000000"/>
                <w:sz w:val="20"/>
                <w:szCs w:val="20"/>
              </w:rPr>
              <w:t>693 (89.5)</w:t>
            </w:r>
          </w:p>
        </w:tc>
        <w:tc>
          <w:tcPr>
            <w:tcW w:w="1704" w:type="dxa"/>
            <w:gridSpan w:val="2"/>
            <w:shd w:val="clear" w:color="auto" w:fill="auto"/>
            <w:noWrap/>
            <w:vAlign w:val="bottom"/>
            <w:hideMark/>
          </w:tcPr>
          <w:p w14:paraId="77C479CD" w14:textId="77777777" w:rsidR="00034236" w:rsidRPr="00352CE9" w:rsidRDefault="00034236" w:rsidP="003C447A">
            <w:pPr>
              <w:jc w:val="center"/>
              <w:rPr>
                <w:color w:val="000000"/>
                <w:sz w:val="20"/>
                <w:szCs w:val="20"/>
              </w:rPr>
            </w:pPr>
            <w:r w:rsidRPr="00352CE9">
              <w:rPr>
                <w:color w:val="000000"/>
                <w:sz w:val="20"/>
                <w:szCs w:val="20"/>
              </w:rPr>
              <w:t>93.0 (90.4 - 95.4)</w:t>
            </w:r>
          </w:p>
        </w:tc>
        <w:tc>
          <w:tcPr>
            <w:tcW w:w="1276" w:type="dxa"/>
            <w:gridSpan w:val="4"/>
            <w:shd w:val="clear" w:color="auto" w:fill="auto"/>
            <w:vAlign w:val="bottom"/>
            <w:hideMark/>
          </w:tcPr>
          <w:p w14:paraId="4781B791" w14:textId="77777777" w:rsidR="00034236" w:rsidRPr="00352CE9" w:rsidRDefault="00034236" w:rsidP="003C447A">
            <w:pPr>
              <w:jc w:val="center"/>
              <w:rPr>
                <w:color w:val="000000"/>
                <w:sz w:val="20"/>
                <w:szCs w:val="20"/>
              </w:rPr>
            </w:pPr>
            <w:r w:rsidRPr="00352CE9">
              <w:rPr>
                <w:color w:val="000000"/>
                <w:sz w:val="20"/>
                <w:szCs w:val="20"/>
              </w:rPr>
              <w:t>98 (85.2)</w:t>
            </w:r>
          </w:p>
        </w:tc>
        <w:tc>
          <w:tcPr>
            <w:tcW w:w="1703" w:type="dxa"/>
            <w:gridSpan w:val="3"/>
            <w:shd w:val="clear" w:color="auto" w:fill="auto"/>
            <w:noWrap/>
            <w:vAlign w:val="bottom"/>
            <w:hideMark/>
          </w:tcPr>
          <w:p w14:paraId="566C0686" w14:textId="77777777" w:rsidR="00034236" w:rsidRPr="00352CE9" w:rsidRDefault="00034236" w:rsidP="003C447A">
            <w:pPr>
              <w:jc w:val="center"/>
              <w:rPr>
                <w:color w:val="000000"/>
                <w:sz w:val="20"/>
                <w:szCs w:val="20"/>
              </w:rPr>
            </w:pPr>
            <w:r w:rsidRPr="00352CE9">
              <w:rPr>
                <w:color w:val="000000"/>
                <w:sz w:val="20"/>
                <w:szCs w:val="20"/>
              </w:rPr>
              <w:t>88.1 (81.3 - 94.8)</w:t>
            </w:r>
          </w:p>
        </w:tc>
        <w:tc>
          <w:tcPr>
            <w:tcW w:w="1135" w:type="dxa"/>
            <w:gridSpan w:val="3"/>
            <w:shd w:val="clear" w:color="auto" w:fill="auto"/>
            <w:vAlign w:val="bottom"/>
            <w:hideMark/>
          </w:tcPr>
          <w:p w14:paraId="09431C26" w14:textId="77777777" w:rsidR="00034236" w:rsidRPr="00352CE9" w:rsidRDefault="00034236" w:rsidP="003C447A">
            <w:pPr>
              <w:jc w:val="center"/>
              <w:rPr>
                <w:color w:val="000000"/>
                <w:sz w:val="20"/>
                <w:szCs w:val="20"/>
              </w:rPr>
            </w:pPr>
            <w:r w:rsidRPr="00352CE9">
              <w:rPr>
                <w:color w:val="000000"/>
                <w:sz w:val="20"/>
                <w:szCs w:val="20"/>
              </w:rPr>
              <w:t>420 (89.6)</w:t>
            </w:r>
          </w:p>
        </w:tc>
        <w:tc>
          <w:tcPr>
            <w:tcW w:w="1716" w:type="dxa"/>
            <w:gridSpan w:val="3"/>
            <w:shd w:val="clear" w:color="auto" w:fill="auto"/>
            <w:noWrap/>
            <w:vAlign w:val="bottom"/>
            <w:hideMark/>
          </w:tcPr>
          <w:p w14:paraId="6E9B8CA2" w14:textId="77777777" w:rsidR="00034236" w:rsidRPr="00352CE9" w:rsidRDefault="00034236" w:rsidP="003C447A">
            <w:pPr>
              <w:jc w:val="center"/>
              <w:rPr>
                <w:color w:val="000000"/>
                <w:sz w:val="20"/>
                <w:szCs w:val="20"/>
              </w:rPr>
            </w:pPr>
            <w:r w:rsidRPr="00352CE9">
              <w:rPr>
                <w:color w:val="000000"/>
                <w:sz w:val="20"/>
                <w:szCs w:val="20"/>
              </w:rPr>
              <w:t>93.9 (91.9 - 96.0)</w:t>
            </w:r>
          </w:p>
        </w:tc>
        <w:tc>
          <w:tcPr>
            <w:tcW w:w="1135" w:type="dxa"/>
            <w:gridSpan w:val="3"/>
            <w:shd w:val="clear" w:color="auto" w:fill="auto"/>
            <w:vAlign w:val="bottom"/>
            <w:hideMark/>
          </w:tcPr>
          <w:p w14:paraId="606F10D8" w14:textId="77777777" w:rsidR="00034236" w:rsidRPr="00352CE9" w:rsidRDefault="00034236" w:rsidP="003C447A">
            <w:pPr>
              <w:jc w:val="center"/>
              <w:rPr>
                <w:color w:val="000000"/>
                <w:sz w:val="20"/>
                <w:szCs w:val="20"/>
              </w:rPr>
            </w:pPr>
            <w:r w:rsidRPr="00352CE9">
              <w:rPr>
                <w:color w:val="000000"/>
                <w:sz w:val="20"/>
                <w:szCs w:val="20"/>
              </w:rPr>
              <w:t>175 (92.1)</w:t>
            </w:r>
          </w:p>
        </w:tc>
        <w:tc>
          <w:tcPr>
            <w:tcW w:w="1796" w:type="dxa"/>
            <w:gridSpan w:val="3"/>
            <w:shd w:val="clear" w:color="auto" w:fill="auto"/>
            <w:noWrap/>
            <w:vAlign w:val="bottom"/>
            <w:hideMark/>
          </w:tcPr>
          <w:p w14:paraId="1FE62130" w14:textId="77777777" w:rsidR="00034236" w:rsidRPr="00352CE9" w:rsidRDefault="00034236" w:rsidP="003C447A">
            <w:pPr>
              <w:jc w:val="center"/>
              <w:rPr>
                <w:color w:val="000000"/>
                <w:sz w:val="20"/>
                <w:szCs w:val="20"/>
              </w:rPr>
            </w:pPr>
            <w:r w:rsidRPr="00352CE9">
              <w:rPr>
                <w:color w:val="000000"/>
                <w:sz w:val="20"/>
                <w:szCs w:val="20"/>
              </w:rPr>
              <w:t>92.3 (86.3 - 98.3)</w:t>
            </w:r>
          </w:p>
        </w:tc>
        <w:tc>
          <w:tcPr>
            <w:tcW w:w="954" w:type="dxa"/>
            <w:gridSpan w:val="5"/>
          </w:tcPr>
          <w:p w14:paraId="5A93E56F" w14:textId="77777777" w:rsidR="00034236" w:rsidRPr="00352CE9" w:rsidRDefault="00034236" w:rsidP="003C447A">
            <w:pPr>
              <w:jc w:val="center"/>
              <w:rPr>
                <w:color w:val="000000"/>
                <w:sz w:val="20"/>
                <w:szCs w:val="20"/>
              </w:rPr>
            </w:pPr>
          </w:p>
        </w:tc>
      </w:tr>
      <w:tr w:rsidR="00034236" w:rsidRPr="00352CE9" w14:paraId="2BA7D843" w14:textId="77777777" w:rsidTr="0012378E">
        <w:trPr>
          <w:trHeight w:val="281"/>
        </w:trPr>
        <w:tc>
          <w:tcPr>
            <w:tcW w:w="2183" w:type="dxa"/>
            <w:shd w:val="clear" w:color="auto" w:fill="auto"/>
            <w:noWrap/>
            <w:vAlign w:val="bottom"/>
            <w:hideMark/>
          </w:tcPr>
          <w:p w14:paraId="003E2077"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6A702EB3" w14:textId="77777777" w:rsidR="00034236" w:rsidRPr="00352CE9" w:rsidRDefault="00034236" w:rsidP="003C447A">
            <w:pPr>
              <w:jc w:val="center"/>
              <w:rPr>
                <w:color w:val="000000"/>
                <w:sz w:val="20"/>
                <w:szCs w:val="20"/>
              </w:rPr>
            </w:pPr>
            <w:r w:rsidRPr="00352CE9">
              <w:rPr>
                <w:color w:val="000000"/>
                <w:sz w:val="20"/>
                <w:szCs w:val="20"/>
              </w:rPr>
              <w:t>81 (10.5)</w:t>
            </w:r>
          </w:p>
        </w:tc>
        <w:tc>
          <w:tcPr>
            <w:tcW w:w="1704" w:type="dxa"/>
            <w:gridSpan w:val="2"/>
            <w:shd w:val="clear" w:color="auto" w:fill="auto"/>
            <w:noWrap/>
            <w:vAlign w:val="bottom"/>
            <w:hideMark/>
          </w:tcPr>
          <w:p w14:paraId="6CBC6F14" w14:textId="77777777" w:rsidR="00034236" w:rsidRPr="00352CE9" w:rsidRDefault="00034236" w:rsidP="003C447A">
            <w:pPr>
              <w:jc w:val="center"/>
              <w:rPr>
                <w:color w:val="000000"/>
                <w:sz w:val="20"/>
                <w:szCs w:val="20"/>
              </w:rPr>
            </w:pPr>
            <w:r w:rsidRPr="00352CE9">
              <w:rPr>
                <w:color w:val="000000"/>
                <w:sz w:val="20"/>
                <w:szCs w:val="20"/>
              </w:rPr>
              <w:t>7.0 (4.6 - 9.6)</w:t>
            </w:r>
          </w:p>
        </w:tc>
        <w:tc>
          <w:tcPr>
            <w:tcW w:w="1276" w:type="dxa"/>
            <w:gridSpan w:val="4"/>
            <w:shd w:val="clear" w:color="auto" w:fill="auto"/>
            <w:vAlign w:val="bottom"/>
            <w:hideMark/>
          </w:tcPr>
          <w:p w14:paraId="13FE49A1" w14:textId="77777777" w:rsidR="00034236" w:rsidRPr="00352CE9" w:rsidRDefault="00034236" w:rsidP="003C447A">
            <w:pPr>
              <w:jc w:val="center"/>
              <w:rPr>
                <w:color w:val="000000"/>
                <w:sz w:val="20"/>
                <w:szCs w:val="20"/>
              </w:rPr>
            </w:pPr>
            <w:r w:rsidRPr="00352CE9">
              <w:rPr>
                <w:color w:val="000000"/>
                <w:sz w:val="20"/>
                <w:szCs w:val="20"/>
              </w:rPr>
              <w:t>17 (14.8)</w:t>
            </w:r>
          </w:p>
        </w:tc>
        <w:tc>
          <w:tcPr>
            <w:tcW w:w="1703" w:type="dxa"/>
            <w:gridSpan w:val="3"/>
            <w:shd w:val="clear" w:color="auto" w:fill="auto"/>
            <w:noWrap/>
            <w:vAlign w:val="bottom"/>
            <w:hideMark/>
          </w:tcPr>
          <w:p w14:paraId="1D5B669A" w14:textId="77777777" w:rsidR="00034236" w:rsidRPr="00352CE9" w:rsidRDefault="00034236" w:rsidP="003C447A">
            <w:pPr>
              <w:jc w:val="center"/>
              <w:rPr>
                <w:color w:val="000000"/>
                <w:sz w:val="20"/>
                <w:szCs w:val="20"/>
              </w:rPr>
            </w:pPr>
            <w:r w:rsidRPr="00352CE9">
              <w:rPr>
                <w:color w:val="000000"/>
                <w:sz w:val="20"/>
                <w:szCs w:val="20"/>
              </w:rPr>
              <w:t>11.9 (5.2 - 18.7)</w:t>
            </w:r>
          </w:p>
        </w:tc>
        <w:tc>
          <w:tcPr>
            <w:tcW w:w="1135" w:type="dxa"/>
            <w:gridSpan w:val="3"/>
            <w:shd w:val="clear" w:color="auto" w:fill="auto"/>
            <w:vAlign w:val="bottom"/>
            <w:hideMark/>
          </w:tcPr>
          <w:p w14:paraId="567BF5DD" w14:textId="77777777" w:rsidR="00034236" w:rsidRPr="00352CE9" w:rsidRDefault="00034236" w:rsidP="003C447A">
            <w:pPr>
              <w:jc w:val="center"/>
              <w:rPr>
                <w:color w:val="000000"/>
                <w:sz w:val="20"/>
                <w:szCs w:val="20"/>
              </w:rPr>
            </w:pPr>
            <w:r w:rsidRPr="00352CE9">
              <w:rPr>
                <w:color w:val="000000"/>
                <w:sz w:val="20"/>
                <w:szCs w:val="20"/>
              </w:rPr>
              <w:t>49 (10.4)</w:t>
            </w:r>
          </w:p>
        </w:tc>
        <w:tc>
          <w:tcPr>
            <w:tcW w:w="1716" w:type="dxa"/>
            <w:gridSpan w:val="3"/>
            <w:shd w:val="clear" w:color="auto" w:fill="auto"/>
            <w:noWrap/>
            <w:vAlign w:val="bottom"/>
            <w:hideMark/>
          </w:tcPr>
          <w:p w14:paraId="6C9409E8" w14:textId="77777777" w:rsidR="00034236" w:rsidRPr="00352CE9" w:rsidRDefault="00034236" w:rsidP="003C447A">
            <w:pPr>
              <w:jc w:val="center"/>
              <w:rPr>
                <w:color w:val="000000"/>
                <w:sz w:val="20"/>
                <w:szCs w:val="20"/>
              </w:rPr>
            </w:pPr>
            <w:r w:rsidRPr="00352CE9">
              <w:rPr>
                <w:color w:val="000000"/>
                <w:sz w:val="20"/>
                <w:szCs w:val="20"/>
              </w:rPr>
              <w:t>6.1 (4.0 - 8.1)</w:t>
            </w:r>
          </w:p>
        </w:tc>
        <w:tc>
          <w:tcPr>
            <w:tcW w:w="1135" w:type="dxa"/>
            <w:gridSpan w:val="3"/>
            <w:shd w:val="clear" w:color="auto" w:fill="auto"/>
            <w:vAlign w:val="bottom"/>
            <w:hideMark/>
          </w:tcPr>
          <w:p w14:paraId="064CF555" w14:textId="77777777" w:rsidR="00034236" w:rsidRPr="00352CE9" w:rsidRDefault="00034236" w:rsidP="003C447A">
            <w:pPr>
              <w:jc w:val="center"/>
              <w:rPr>
                <w:color w:val="000000"/>
                <w:sz w:val="20"/>
                <w:szCs w:val="20"/>
              </w:rPr>
            </w:pPr>
            <w:r w:rsidRPr="00352CE9">
              <w:rPr>
                <w:color w:val="000000"/>
                <w:sz w:val="20"/>
                <w:szCs w:val="20"/>
              </w:rPr>
              <w:t>15 (7.9)</w:t>
            </w:r>
          </w:p>
        </w:tc>
        <w:tc>
          <w:tcPr>
            <w:tcW w:w="1796" w:type="dxa"/>
            <w:gridSpan w:val="3"/>
            <w:shd w:val="clear" w:color="auto" w:fill="auto"/>
            <w:noWrap/>
            <w:vAlign w:val="bottom"/>
            <w:hideMark/>
          </w:tcPr>
          <w:p w14:paraId="516C6EA8" w14:textId="77777777" w:rsidR="00034236" w:rsidRPr="00352CE9" w:rsidRDefault="00034236" w:rsidP="003C447A">
            <w:pPr>
              <w:jc w:val="center"/>
              <w:rPr>
                <w:color w:val="000000"/>
                <w:sz w:val="20"/>
                <w:szCs w:val="20"/>
              </w:rPr>
            </w:pPr>
            <w:r w:rsidRPr="00352CE9">
              <w:rPr>
                <w:color w:val="000000"/>
                <w:sz w:val="20"/>
                <w:szCs w:val="20"/>
              </w:rPr>
              <w:t>7.7 (1.7 - 13.7)</w:t>
            </w:r>
          </w:p>
        </w:tc>
        <w:tc>
          <w:tcPr>
            <w:tcW w:w="954" w:type="dxa"/>
            <w:gridSpan w:val="5"/>
          </w:tcPr>
          <w:p w14:paraId="47DE0663" w14:textId="77777777" w:rsidR="00034236" w:rsidRPr="00352CE9" w:rsidRDefault="00034236" w:rsidP="003C447A">
            <w:pPr>
              <w:jc w:val="center"/>
              <w:rPr>
                <w:color w:val="000000"/>
                <w:sz w:val="20"/>
                <w:szCs w:val="20"/>
              </w:rPr>
            </w:pPr>
          </w:p>
        </w:tc>
      </w:tr>
      <w:tr w:rsidR="00034236" w:rsidRPr="00352CE9" w14:paraId="29CDB48A" w14:textId="77777777" w:rsidTr="0012378E">
        <w:trPr>
          <w:trHeight w:val="259"/>
        </w:trPr>
        <w:tc>
          <w:tcPr>
            <w:tcW w:w="2183" w:type="dxa"/>
            <w:shd w:val="clear" w:color="auto" w:fill="auto"/>
            <w:noWrap/>
            <w:vAlign w:val="bottom"/>
            <w:hideMark/>
          </w:tcPr>
          <w:p w14:paraId="61204314" w14:textId="77777777" w:rsidR="00034236" w:rsidRPr="00352CE9" w:rsidRDefault="00034236" w:rsidP="003C447A">
            <w:pPr>
              <w:rPr>
                <w:color w:val="000000"/>
                <w:sz w:val="20"/>
                <w:szCs w:val="20"/>
              </w:rPr>
            </w:pPr>
            <w:r w:rsidRPr="00352CE9">
              <w:rPr>
                <w:color w:val="000000"/>
                <w:sz w:val="20"/>
                <w:szCs w:val="20"/>
              </w:rPr>
              <w:t>Used sex toys, P6M</w:t>
            </w:r>
          </w:p>
        </w:tc>
        <w:tc>
          <w:tcPr>
            <w:tcW w:w="1135" w:type="dxa"/>
            <w:gridSpan w:val="4"/>
            <w:shd w:val="clear" w:color="auto" w:fill="auto"/>
            <w:vAlign w:val="bottom"/>
            <w:hideMark/>
          </w:tcPr>
          <w:p w14:paraId="2DBA2DB5"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5A78519E"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54E00492"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311C3DA4"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237585EF"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6E9FF4FE"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0986A5F1"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0D98D729" w14:textId="77777777" w:rsidR="00034236" w:rsidRPr="00352CE9" w:rsidRDefault="00034236" w:rsidP="003C447A">
            <w:pPr>
              <w:jc w:val="center"/>
              <w:rPr>
                <w:sz w:val="20"/>
                <w:szCs w:val="20"/>
              </w:rPr>
            </w:pPr>
          </w:p>
        </w:tc>
        <w:tc>
          <w:tcPr>
            <w:tcW w:w="954" w:type="dxa"/>
            <w:gridSpan w:val="5"/>
          </w:tcPr>
          <w:p w14:paraId="3B82F3BF" w14:textId="77777777" w:rsidR="00034236" w:rsidRPr="00352CE9" w:rsidRDefault="00034236" w:rsidP="003C447A">
            <w:pPr>
              <w:jc w:val="center"/>
              <w:rPr>
                <w:sz w:val="20"/>
                <w:szCs w:val="20"/>
              </w:rPr>
            </w:pPr>
            <w:r>
              <w:rPr>
                <w:sz w:val="20"/>
                <w:szCs w:val="20"/>
              </w:rPr>
              <w:t>0.095</w:t>
            </w:r>
          </w:p>
        </w:tc>
      </w:tr>
      <w:tr w:rsidR="00034236" w:rsidRPr="00352CE9" w14:paraId="541FF9EF" w14:textId="77777777" w:rsidTr="0012378E">
        <w:trPr>
          <w:trHeight w:val="281"/>
        </w:trPr>
        <w:tc>
          <w:tcPr>
            <w:tcW w:w="2183" w:type="dxa"/>
            <w:shd w:val="clear" w:color="auto" w:fill="auto"/>
            <w:noWrap/>
            <w:vAlign w:val="bottom"/>
            <w:hideMark/>
          </w:tcPr>
          <w:p w14:paraId="5393D6EB"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69A8C578" w14:textId="77777777" w:rsidR="00034236" w:rsidRPr="00352CE9" w:rsidRDefault="00034236" w:rsidP="003C447A">
            <w:pPr>
              <w:jc w:val="center"/>
              <w:rPr>
                <w:color w:val="000000"/>
                <w:sz w:val="20"/>
                <w:szCs w:val="20"/>
              </w:rPr>
            </w:pPr>
            <w:r w:rsidRPr="00352CE9">
              <w:rPr>
                <w:color w:val="000000"/>
                <w:sz w:val="20"/>
                <w:szCs w:val="20"/>
              </w:rPr>
              <w:t>556 (71.8)</w:t>
            </w:r>
          </w:p>
        </w:tc>
        <w:tc>
          <w:tcPr>
            <w:tcW w:w="1704" w:type="dxa"/>
            <w:gridSpan w:val="2"/>
            <w:shd w:val="clear" w:color="auto" w:fill="auto"/>
            <w:noWrap/>
            <w:vAlign w:val="bottom"/>
            <w:hideMark/>
          </w:tcPr>
          <w:p w14:paraId="0AAC6D1B" w14:textId="77777777" w:rsidR="00034236" w:rsidRPr="00352CE9" w:rsidRDefault="00034236" w:rsidP="003C447A">
            <w:pPr>
              <w:jc w:val="center"/>
              <w:rPr>
                <w:color w:val="000000"/>
                <w:sz w:val="20"/>
                <w:szCs w:val="20"/>
              </w:rPr>
            </w:pPr>
            <w:r w:rsidRPr="00352CE9">
              <w:rPr>
                <w:color w:val="000000"/>
                <w:sz w:val="20"/>
                <w:szCs w:val="20"/>
              </w:rPr>
              <w:t>75.6 (70.5 - 80.6)</w:t>
            </w:r>
          </w:p>
        </w:tc>
        <w:tc>
          <w:tcPr>
            <w:tcW w:w="1276" w:type="dxa"/>
            <w:gridSpan w:val="4"/>
            <w:shd w:val="clear" w:color="auto" w:fill="auto"/>
            <w:vAlign w:val="bottom"/>
            <w:hideMark/>
          </w:tcPr>
          <w:p w14:paraId="13E2567D" w14:textId="77777777" w:rsidR="00034236" w:rsidRPr="00352CE9" w:rsidRDefault="00034236" w:rsidP="003C447A">
            <w:pPr>
              <w:jc w:val="center"/>
              <w:rPr>
                <w:color w:val="000000"/>
                <w:sz w:val="20"/>
                <w:szCs w:val="20"/>
              </w:rPr>
            </w:pPr>
            <w:r w:rsidRPr="00352CE9">
              <w:rPr>
                <w:color w:val="000000"/>
                <w:sz w:val="20"/>
                <w:szCs w:val="20"/>
              </w:rPr>
              <w:t>79 (68.7)</w:t>
            </w:r>
          </w:p>
        </w:tc>
        <w:tc>
          <w:tcPr>
            <w:tcW w:w="1703" w:type="dxa"/>
            <w:gridSpan w:val="3"/>
            <w:shd w:val="clear" w:color="auto" w:fill="auto"/>
            <w:noWrap/>
            <w:vAlign w:val="bottom"/>
            <w:hideMark/>
          </w:tcPr>
          <w:p w14:paraId="6D1CBD4B" w14:textId="77777777" w:rsidR="00034236" w:rsidRPr="00352CE9" w:rsidRDefault="00034236" w:rsidP="003C447A">
            <w:pPr>
              <w:jc w:val="center"/>
              <w:rPr>
                <w:color w:val="000000"/>
                <w:sz w:val="20"/>
                <w:szCs w:val="20"/>
              </w:rPr>
            </w:pPr>
            <w:r w:rsidRPr="00352CE9">
              <w:rPr>
                <w:color w:val="000000"/>
                <w:sz w:val="20"/>
                <w:szCs w:val="20"/>
              </w:rPr>
              <w:t>74.9 (64.3 - 85.5)</w:t>
            </w:r>
          </w:p>
        </w:tc>
        <w:tc>
          <w:tcPr>
            <w:tcW w:w="1135" w:type="dxa"/>
            <w:gridSpan w:val="3"/>
            <w:shd w:val="clear" w:color="auto" w:fill="auto"/>
            <w:vAlign w:val="bottom"/>
            <w:hideMark/>
          </w:tcPr>
          <w:p w14:paraId="0296D5D2" w14:textId="77777777" w:rsidR="00034236" w:rsidRPr="00352CE9" w:rsidRDefault="00034236" w:rsidP="003C447A">
            <w:pPr>
              <w:jc w:val="center"/>
              <w:rPr>
                <w:color w:val="000000"/>
                <w:sz w:val="20"/>
                <w:szCs w:val="20"/>
              </w:rPr>
            </w:pPr>
            <w:r w:rsidRPr="00352CE9">
              <w:rPr>
                <w:color w:val="000000"/>
                <w:sz w:val="20"/>
                <w:szCs w:val="20"/>
              </w:rPr>
              <w:t>336 (71.6)</w:t>
            </w:r>
          </w:p>
        </w:tc>
        <w:tc>
          <w:tcPr>
            <w:tcW w:w="1716" w:type="dxa"/>
            <w:gridSpan w:val="3"/>
            <w:shd w:val="clear" w:color="auto" w:fill="auto"/>
            <w:noWrap/>
            <w:vAlign w:val="bottom"/>
            <w:hideMark/>
          </w:tcPr>
          <w:p w14:paraId="6F95783B" w14:textId="77777777" w:rsidR="00034236" w:rsidRPr="00352CE9" w:rsidRDefault="00034236" w:rsidP="003C447A">
            <w:pPr>
              <w:jc w:val="center"/>
              <w:rPr>
                <w:color w:val="000000"/>
                <w:sz w:val="20"/>
                <w:szCs w:val="20"/>
              </w:rPr>
            </w:pPr>
            <w:r w:rsidRPr="00352CE9">
              <w:rPr>
                <w:color w:val="000000"/>
                <w:sz w:val="20"/>
                <w:szCs w:val="20"/>
              </w:rPr>
              <w:t>78.1 (73.4 - 82.8)</w:t>
            </w:r>
          </w:p>
        </w:tc>
        <w:tc>
          <w:tcPr>
            <w:tcW w:w="1135" w:type="dxa"/>
            <w:gridSpan w:val="3"/>
            <w:shd w:val="clear" w:color="auto" w:fill="auto"/>
            <w:vAlign w:val="bottom"/>
            <w:hideMark/>
          </w:tcPr>
          <w:p w14:paraId="54327050" w14:textId="77777777" w:rsidR="00034236" w:rsidRPr="00352CE9" w:rsidRDefault="00034236" w:rsidP="003C447A">
            <w:pPr>
              <w:jc w:val="center"/>
              <w:rPr>
                <w:color w:val="000000"/>
                <w:sz w:val="20"/>
                <w:szCs w:val="20"/>
              </w:rPr>
            </w:pPr>
            <w:r w:rsidRPr="00352CE9">
              <w:rPr>
                <w:color w:val="000000"/>
                <w:sz w:val="20"/>
                <w:szCs w:val="20"/>
              </w:rPr>
              <w:t>141 (74.2)</w:t>
            </w:r>
          </w:p>
        </w:tc>
        <w:tc>
          <w:tcPr>
            <w:tcW w:w="1796" w:type="dxa"/>
            <w:gridSpan w:val="3"/>
            <w:shd w:val="clear" w:color="auto" w:fill="auto"/>
            <w:noWrap/>
            <w:vAlign w:val="bottom"/>
            <w:hideMark/>
          </w:tcPr>
          <w:p w14:paraId="2E0B87CD" w14:textId="77777777" w:rsidR="00034236" w:rsidRPr="00352CE9" w:rsidRDefault="00034236" w:rsidP="003C447A">
            <w:pPr>
              <w:jc w:val="center"/>
              <w:rPr>
                <w:color w:val="000000"/>
                <w:sz w:val="20"/>
                <w:szCs w:val="20"/>
              </w:rPr>
            </w:pPr>
            <w:r w:rsidRPr="00352CE9">
              <w:rPr>
                <w:color w:val="000000"/>
                <w:sz w:val="20"/>
                <w:szCs w:val="20"/>
              </w:rPr>
              <w:t>69.9 (59.6 - 80.2)</w:t>
            </w:r>
          </w:p>
        </w:tc>
        <w:tc>
          <w:tcPr>
            <w:tcW w:w="954" w:type="dxa"/>
            <w:gridSpan w:val="5"/>
          </w:tcPr>
          <w:p w14:paraId="0B659C0B" w14:textId="77777777" w:rsidR="00034236" w:rsidRPr="00352CE9" w:rsidRDefault="00034236" w:rsidP="003C447A">
            <w:pPr>
              <w:jc w:val="center"/>
              <w:rPr>
                <w:color w:val="000000"/>
                <w:sz w:val="20"/>
                <w:szCs w:val="20"/>
              </w:rPr>
            </w:pPr>
          </w:p>
        </w:tc>
      </w:tr>
      <w:tr w:rsidR="00034236" w:rsidRPr="00352CE9" w14:paraId="2F049E0E" w14:textId="77777777" w:rsidTr="0012378E">
        <w:trPr>
          <w:trHeight w:val="281"/>
        </w:trPr>
        <w:tc>
          <w:tcPr>
            <w:tcW w:w="2183" w:type="dxa"/>
            <w:shd w:val="clear" w:color="auto" w:fill="auto"/>
            <w:noWrap/>
            <w:vAlign w:val="bottom"/>
            <w:hideMark/>
          </w:tcPr>
          <w:p w14:paraId="69C4188B"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22EE7AB8" w14:textId="77777777" w:rsidR="00034236" w:rsidRPr="00352CE9" w:rsidRDefault="00034236" w:rsidP="003C447A">
            <w:pPr>
              <w:jc w:val="center"/>
              <w:rPr>
                <w:color w:val="000000"/>
                <w:sz w:val="20"/>
                <w:szCs w:val="20"/>
              </w:rPr>
            </w:pPr>
            <w:r w:rsidRPr="00352CE9">
              <w:rPr>
                <w:color w:val="000000"/>
                <w:sz w:val="20"/>
                <w:szCs w:val="20"/>
              </w:rPr>
              <w:t>218 (28.2)</w:t>
            </w:r>
          </w:p>
        </w:tc>
        <w:tc>
          <w:tcPr>
            <w:tcW w:w="1704" w:type="dxa"/>
            <w:gridSpan w:val="2"/>
            <w:shd w:val="clear" w:color="auto" w:fill="auto"/>
            <w:noWrap/>
            <w:vAlign w:val="bottom"/>
            <w:hideMark/>
          </w:tcPr>
          <w:p w14:paraId="31E69FBD" w14:textId="77777777" w:rsidR="00034236" w:rsidRPr="00352CE9" w:rsidRDefault="00034236" w:rsidP="003C447A">
            <w:pPr>
              <w:jc w:val="center"/>
              <w:rPr>
                <w:color w:val="000000"/>
                <w:sz w:val="20"/>
                <w:szCs w:val="20"/>
              </w:rPr>
            </w:pPr>
            <w:r w:rsidRPr="00352CE9">
              <w:rPr>
                <w:color w:val="000000"/>
                <w:sz w:val="20"/>
                <w:szCs w:val="20"/>
              </w:rPr>
              <w:t>24.4 (19.4 - 29.5)</w:t>
            </w:r>
          </w:p>
        </w:tc>
        <w:tc>
          <w:tcPr>
            <w:tcW w:w="1276" w:type="dxa"/>
            <w:gridSpan w:val="4"/>
            <w:shd w:val="clear" w:color="auto" w:fill="auto"/>
            <w:vAlign w:val="bottom"/>
            <w:hideMark/>
          </w:tcPr>
          <w:p w14:paraId="778AE6A8" w14:textId="77777777" w:rsidR="00034236" w:rsidRPr="00352CE9" w:rsidRDefault="00034236" w:rsidP="003C447A">
            <w:pPr>
              <w:jc w:val="center"/>
              <w:rPr>
                <w:color w:val="000000"/>
                <w:sz w:val="20"/>
                <w:szCs w:val="20"/>
              </w:rPr>
            </w:pPr>
            <w:r w:rsidRPr="00352CE9">
              <w:rPr>
                <w:color w:val="000000"/>
                <w:sz w:val="20"/>
                <w:szCs w:val="20"/>
              </w:rPr>
              <w:t>36 (31.3)</w:t>
            </w:r>
          </w:p>
        </w:tc>
        <w:tc>
          <w:tcPr>
            <w:tcW w:w="1703" w:type="dxa"/>
            <w:gridSpan w:val="3"/>
            <w:shd w:val="clear" w:color="auto" w:fill="auto"/>
            <w:noWrap/>
            <w:vAlign w:val="bottom"/>
            <w:hideMark/>
          </w:tcPr>
          <w:p w14:paraId="26BFA26F" w14:textId="77777777" w:rsidR="00034236" w:rsidRPr="00352CE9" w:rsidRDefault="00034236" w:rsidP="003C447A">
            <w:pPr>
              <w:jc w:val="center"/>
              <w:rPr>
                <w:color w:val="000000"/>
                <w:sz w:val="20"/>
                <w:szCs w:val="20"/>
              </w:rPr>
            </w:pPr>
            <w:r w:rsidRPr="00352CE9">
              <w:rPr>
                <w:color w:val="000000"/>
                <w:sz w:val="20"/>
                <w:szCs w:val="20"/>
              </w:rPr>
              <w:t>25.1 (14.5 - 35.7)</w:t>
            </w:r>
          </w:p>
        </w:tc>
        <w:tc>
          <w:tcPr>
            <w:tcW w:w="1135" w:type="dxa"/>
            <w:gridSpan w:val="3"/>
            <w:shd w:val="clear" w:color="auto" w:fill="auto"/>
            <w:vAlign w:val="bottom"/>
            <w:hideMark/>
          </w:tcPr>
          <w:p w14:paraId="20C74947" w14:textId="77777777" w:rsidR="00034236" w:rsidRPr="00352CE9" w:rsidRDefault="00034236" w:rsidP="003C447A">
            <w:pPr>
              <w:jc w:val="center"/>
              <w:rPr>
                <w:color w:val="000000"/>
                <w:sz w:val="20"/>
                <w:szCs w:val="20"/>
              </w:rPr>
            </w:pPr>
            <w:r w:rsidRPr="00352CE9">
              <w:rPr>
                <w:color w:val="000000"/>
                <w:sz w:val="20"/>
                <w:szCs w:val="20"/>
              </w:rPr>
              <w:t>133 (28.4)</w:t>
            </w:r>
          </w:p>
        </w:tc>
        <w:tc>
          <w:tcPr>
            <w:tcW w:w="1716" w:type="dxa"/>
            <w:gridSpan w:val="3"/>
            <w:shd w:val="clear" w:color="auto" w:fill="auto"/>
            <w:noWrap/>
            <w:vAlign w:val="bottom"/>
            <w:hideMark/>
          </w:tcPr>
          <w:p w14:paraId="1852F12D" w14:textId="77777777" w:rsidR="00034236" w:rsidRPr="00352CE9" w:rsidRDefault="00034236" w:rsidP="003C447A">
            <w:pPr>
              <w:jc w:val="center"/>
              <w:rPr>
                <w:color w:val="000000"/>
                <w:sz w:val="20"/>
                <w:szCs w:val="20"/>
              </w:rPr>
            </w:pPr>
            <w:r w:rsidRPr="00352CE9">
              <w:rPr>
                <w:color w:val="000000"/>
                <w:sz w:val="20"/>
                <w:szCs w:val="20"/>
              </w:rPr>
              <w:t>21.9 (17.2 - 26.6)</w:t>
            </w:r>
          </w:p>
        </w:tc>
        <w:tc>
          <w:tcPr>
            <w:tcW w:w="1135" w:type="dxa"/>
            <w:gridSpan w:val="3"/>
            <w:shd w:val="clear" w:color="auto" w:fill="auto"/>
            <w:vAlign w:val="bottom"/>
            <w:hideMark/>
          </w:tcPr>
          <w:p w14:paraId="40FB10A8" w14:textId="77777777" w:rsidR="00034236" w:rsidRPr="00352CE9" w:rsidRDefault="00034236" w:rsidP="003C447A">
            <w:pPr>
              <w:jc w:val="center"/>
              <w:rPr>
                <w:color w:val="000000"/>
                <w:sz w:val="20"/>
                <w:szCs w:val="20"/>
              </w:rPr>
            </w:pPr>
            <w:r w:rsidRPr="00352CE9">
              <w:rPr>
                <w:color w:val="000000"/>
                <w:sz w:val="20"/>
                <w:szCs w:val="20"/>
              </w:rPr>
              <w:t>49 (25.8)</w:t>
            </w:r>
          </w:p>
        </w:tc>
        <w:tc>
          <w:tcPr>
            <w:tcW w:w="1796" w:type="dxa"/>
            <w:gridSpan w:val="3"/>
            <w:shd w:val="clear" w:color="auto" w:fill="auto"/>
            <w:noWrap/>
            <w:vAlign w:val="bottom"/>
            <w:hideMark/>
          </w:tcPr>
          <w:p w14:paraId="7ABAD78B" w14:textId="77777777" w:rsidR="00034236" w:rsidRPr="00352CE9" w:rsidRDefault="00034236" w:rsidP="003C447A">
            <w:pPr>
              <w:jc w:val="center"/>
              <w:rPr>
                <w:color w:val="000000"/>
                <w:sz w:val="20"/>
                <w:szCs w:val="20"/>
              </w:rPr>
            </w:pPr>
            <w:r w:rsidRPr="00352CE9">
              <w:rPr>
                <w:color w:val="000000"/>
                <w:sz w:val="20"/>
                <w:szCs w:val="20"/>
              </w:rPr>
              <w:t>30.1 (19.8 - 40.4)</w:t>
            </w:r>
          </w:p>
        </w:tc>
        <w:tc>
          <w:tcPr>
            <w:tcW w:w="954" w:type="dxa"/>
            <w:gridSpan w:val="5"/>
          </w:tcPr>
          <w:p w14:paraId="6CEBD984" w14:textId="77777777" w:rsidR="00034236" w:rsidRPr="00352CE9" w:rsidRDefault="00034236" w:rsidP="003C447A">
            <w:pPr>
              <w:jc w:val="center"/>
              <w:rPr>
                <w:color w:val="000000"/>
                <w:sz w:val="20"/>
                <w:szCs w:val="20"/>
              </w:rPr>
            </w:pPr>
          </w:p>
        </w:tc>
      </w:tr>
      <w:tr w:rsidR="00034236" w:rsidRPr="00352CE9" w14:paraId="10632AF3" w14:textId="77777777" w:rsidTr="0012378E">
        <w:trPr>
          <w:trHeight w:val="259"/>
        </w:trPr>
        <w:tc>
          <w:tcPr>
            <w:tcW w:w="2183" w:type="dxa"/>
            <w:shd w:val="clear" w:color="auto" w:fill="auto"/>
            <w:noWrap/>
            <w:vAlign w:val="bottom"/>
            <w:hideMark/>
          </w:tcPr>
          <w:p w14:paraId="5F3057B9" w14:textId="77777777" w:rsidR="00034236" w:rsidRPr="00352CE9" w:rsidRDefault="00034236" w:rsidP="003C447A">
            <w:pPr>
              <w:rPr>
                <w:color w:val="000000"/>
                <w:sz w:val="20"/>
                <w:szCs w:val="20"/>
              </w:rPr>
            </w:pPr>
            <w:r w:rsidRPr="00352CE9">
              <w:rPr>
                <w:color w:val="000000"/>
                <w:sz w:val="20"/>
                <w:szCs w:val="20"/>
              </w:rPr>
              <w:t>Watersports, P6M</w:t>
            </w:r>
          </w:p>
        </w:tc>
        <w:tc>
          <w:tcPr>
            <w:tcW w:w="1135" w:type="dxa"/>
            <w:gridSpan w:val="4"/>
            <w:shd w:val="clear" w:color="auto" w:fill="auto"/>
            <w:vAlign w:val="bottom"/>
            <w:hideMark/>
          </w:tcPr>
          <w:p w14:paraId="5CA24FD6" w14:textId="77777777" w:rsidR="00034236" w:rsidRPr="00352CE9" w:rsidRDefault="00034236" w:rsidP="003C447A">
            <w:pPr>
              <w:jc w:val="center"/>
              <w:rPr>
                <w:color w:val="000000"/>
                <w:sz w:val="20"/>
                <w:szCs w:val="20"/>
              </w:rPr>
            </w:pPr>
          </w:p>
        </w:tc>
        <w:tc>
          <w:tcPr>
            <w:tcW w:w="1704" w:type="dxa"/>
            <w:gridSpan w:val="2"/>
            <w:shd w:val="clear" w:color="auto" w:fill="auto"/>
            <w:noWrap/>
            <w:vAlign w:val="bottom"/>
            <w:hideMark/>
          </w:tcPr>
          <w:p w14:paraId="59DDB9B4"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2A2A1CFD"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2CA6CD49"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161E25EA"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1DA144EC"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4EDDCD14"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2E114CB6" w14:textId="77777777" w:rsidR="00034236" w:rsidRPr="00352CE9" w:rsidRDefault="00034236" w:rsidP="003C447A">
            <w:pPr>
              <w:jc w:val="center"/>
              <w:rPr>
                <w:sz w:val="20"/>
                <w:szCs w:val="20"/>
              </w:rPr>
            </w:pPr>
          </w:p>
        </w:tc>
        <w:tc>
          <w:tcPr>
            <w:tcW w:w="954" w:type="dxa"/>
            <w:gridSpan w:val="5"/>
          </w:tcPr>
          <w:p w14:paraId="68B8B0CA" w14:textId="77777777" w:rsidR="00034236" w:rsidRPr="00352CE9" w:rsidRDefault="00034236" w:rsidP="003C447A">
            <w:pPr>
              <w:jc w:val="center"/>
              <w:rPr>
                <w:sz w:val="20"/>
                <w:szCs w:val="20"/>
              </w:rPr>
            </w:pPr>
            <w:r>
              <w:rPr>
                <w:sz w:val="20"/>
                <w:szCs w:val="20"/>
              </w:rPr>
              <w:t>0.378</w:t>
            </w:r>
          </w:p>
        </w:tc>
      </w:tr>
      <w:tr w:rsidR="00034236" w:rsidRPr="00352CE9" w14:paraId="7FB6C345" w14:textId="77777777" w:rsidTr="0012378E">
        <w:trPr>
          <w:trHeight w:val="281"/>
        </w:trPr>
        <w:tc>
          <w:tcPr>
            <w:tcW w:w="2183" w:type="dxa"/>
            <w:shd w:val="clear" w:color="auto" w:fill="auto"/>
            <w:noWrap/>
            <w:vAlign w:val="bottom"/>
            <w:hideMark/>
          </w:tcPr>
          <w:p w14:paraId="47735F87"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3024A12D" w14:textId="77777777" w:rsidR="00034236" w:rsidRPr="00352CE9" w:rsidRDefault="00034236" w:rsidP="003C447A">
            <w:pPr>
              <w:jc w:val="center"/>
              <w:rPr>
                <w:color w:val="000000"/>
                <w:sz w:val="20"/>
                <w:szCs w:val="20"/>
              </w:rPr>
            </w:pPr>
            <w:r w:rsidRPr="00352CE9">
              <w:rPr>
                <w:color w:val="000000"/>
                <w:sz w:val="20"/>
                <w:szCs w:val="20"/>
              </w:rPr>
              <w:t>666 (86.0)</w:t>
            </w:r>
          </w:p>
        </w:tc>
        <w:tc>
          <w:tcPr>
            <w:tcW w:w="1704" w:type="dxa"/>
            <w:gridSpan w:val="2"/>
            <w:shd w:val="clear" w:color="auto" w:fill="auto"/>
            <w:noWrap/>
            <w:vAlign w:val="bottom"/>
            <w:hideMark/>
          </w:tcPr>
          <w:p w14:paraId="0847FABE" w14:textId="77777777" w:rsidR="00034236" w:rsidRPr="00352CE9" w:rsidRDefault="00034236" w:rsidP="003C447A">
            <w:pPr>
              <w:jc w:val="center"/>
              <w:rPr>
                <w:color w:val="000000"/>
                <w:sz w:val="20"/>
                <w:szCs w:val="20"/>
              </w:rPr>
            </w:pPr>
            <w:r w:rsidRPr="00352CE9">
              <w:rPr>
                <w:color w:val="000000"/>
                <w:sz w:val="20"/>
                <w:szCs w:val="20"/>
              </w:rPr>
              <w:t>91.8 (88.7 - 94.4)</w:t>
            </w:r>
          </w:p>
        </w:tc>
        <w:tc>
          <w:tcPr>
            <w:tcW w:w="1276" w:type="dxa"/>
            <w:gridSpan w:val="4"/>
            <w:shd w:val="clear" w:color="auto" w:fill="auto"/>
            <w:vAlign w:val="bottom"/>
            <w:hideMark/>
          </w:tcPr>
          <w:p w14:paraId="4C6AF1C3" w14:textId="77777777" w:rsidR="00034236" w:rsidRPr="00352CE9" w:rsidRDefault="00034236" w:rsidP="003C447A">
            <w:pPr>
              <w:jc w:val="center"/>
              <w:rPr>
                <w:color w:val="000000"/>
                <w:sz w:val="20"/>
                <w:szCs w:val="20"/>
              </w:rPr>
            </w:pPr>
            <w:r w:rsidRPr="00352CE9">
              <w:rPr>
                <w:color w:val="000000"/>
                <w:sz w:val="20"/>
                <w:szCs w:val="20"/>
              </w:rPr>
              <w:t>101 (87.8)</w:t>
            </w:r>
          </w:p>
        </w:tc>
        <w:tc>
          <w:tcPr>
            <w:tcW w:w="1703" w:type="dxa"/>
            <w:gridSpan w:val="3"/>
            <w:shd w:val="clear" w:color="auto" w:fill="auto"/>
            <w:noWrap/>
            <w:vAlign w:val="bottom"/>
            <w:hideMark/>
          </w:tcPr>
          <w:p w14:paraId="3DC99C28" w14:textId="77777777" w:rsidR="00034236" w:rsidRPr="00352CE9" w:rsidRDefault="00034236" w:rsidP="003C447A">
            <w:pPr>
              <w:jc w:val="center"/>
              <w:rPr>
                <w:color w:val="000000"/>
                <w:sz w:val="20"/>
                <w:szCs w:val="20"/>
              </w:rPr>
            </w:pPr>
            <w:r w:rsidRPr="00352CE9">
              <w:rPr>
                <w:color w:val="000000"/>
                <w:sz w:val="20"/>
                <w:szCs w:val="20"/>
              </w:rPr>
              <w:t>91.0 (83.2 - 98.7)</w:t>
            </w:r>
          </w:p>
        </w:tc>
        <w:tc>
          <w:tcPr>
            <w:tcW w:w="1135" w:type="dxa"/>
            <w:gridSpan w:val="3"/>
            <w:shd w:val="clear" w:color="auto" w:fill="auto"/>
            <w:vAlign w:val="bottom"/>
            <w:hideMark/>
          </w:tcPr>
          <w:p w14:paraId="7A788DF5" w14:textId="77777777" w:rsidR="00034236" w:rsidRPr="00352CE9" w:rsidRDefault="00034236" w:rsidP="003C447A">
            <w:pPr>
              <w:jc w:val="center"/>
              <w:rPr>
                <w:color w:val="000000"/>
                <w:sz w:val="20"/>
                <w:szCs w:val="20"/>
              </w:rPr>
            </w:pPr>
            <w:r w:rsidRPr="00352CE9">
              <w:rPr>
                <w:color w:val="000000"/>
                <w:sz w:val="20"/>
                <w:szCs w:val="20"/>
              </w:rPr>
              <w:t>400 (85.3)</w:t>
            </w:r>
          </w:p>
        </w:tc>
        <w:tc>
          <w:tcPr>
            <w:tcW w:w="1716" w:type="dxa"/>
            <w:gridSpan w:val="3"/>
            <w:shd w:val="clear" w:color="auto" w:fill="auto"/>
            <w:noWrap/>
            <w:vAlign w:val="bottom"/>
            <w:hideMark/>
          </w:tcPr>
          <w:p w14:paraId="7DEAF1A0" w14:textId="77777777" w:rsidR="00034236" w:rsidRPr="00352CE9" w:rsidRDefault="00034236" w:rsidP="003C447A">
            <w:pPr>
              <w:jc w:val="center"/>
              <w:rPr>
                <w:color w:val="000000"/>
                <w:sz w:val="20"/>
                <w:szCs w:val="20"/>
              </w:rPr>
            </w:pPr>
            <w:r w:rsidRPr="00352CE9">
              <w:rPr>
                <w:color w:val="000000"/>
                <w:sz w:val="20"/>
                <w:szCs w:val="20"/>
              </w:rPr>
              <w:t>89.7 (86.3 - 93.1)</w:t>
            </w:r>
          </w:p>
        </w:tc>
        <w:tc>
          <w:tcPr>
            <w:tcW w:w="1135" w:type="dxa"/>
            <w:gridSpan w:val="3"/>
            <w:shd w:val="clear" w:color="auto" w:fill="auto"/>
            <w:vAlign w:val="bottom"/>
            <w:hideMark/>
          </w:tcPr>
          <w:p w14:paraId="3944909F" w14:textId="77777777" w:rsidR="00034236" w:rsidRPr="00352CE9" w:rsidRDefault="00034236" w:rsidP="003C447A">
            <w:pPr>
              <w:jc w:val="center"/>
              <w:rPr>
                <w:color w:val="000000"/>
                <w:sz w:val="20"/>
                <w:szCs w:val="20"/>
              </w:rPr>
            </w:pPr>
            <w:r w:rsidRPr="00352CE9">
              <w:rPr>
                <w:color w:val="000000"/>
                <w:sz w:val="20"/>
                <w:szCs w:val="20"/>
              </w:rPr>
              <w:t>165 (86.8)</w:t>
            </w:r>
          </w:p>
        </w:tc>
        <w:tc>
          <w:tcPr>
            <w:tcW w:w="1796" w:type="dxa"/>
            <w:gridSpan w:val="3"/>
            <w:shd w:val="clear" w:color="auto" w:fill="auto"/>
            <w:noWrap/>
            <w:vAlign w:val="bottom"/>
            <w:hideMark/>
          </w:tcPr>
          <w:p w14:paraId="166CE33B" w14:textId="77777777" w:rsidR="00034236" w:rsidRPr="00352CE9" w:rsidRDefault="00034236" w:rsidP="003C447A">
            <w:pPr>
              <w:jc w:val="center"/>
              <w:rPr>
                <w:color w:val="000000"/>
                <w:sz w:val="20"/>
                <w:szCs w:val="20"/>
              </w:rPr>
            </w:pPr>
            <w:r w:rsidRPr="00352CE9">
              <w:rPr>
                <w:color w:val="000000"/>
                <w:sz w:val="20"/>
                <w:szCs w:val="20"/>
              </w:rPr>
              <w:t>93.3 (90.0 - 96.5)</w:t>
            </w:r>
          </w:p>
        </w:tc>
        <w:tc>
          <w:tcPr>
            <w:tcW w:w="954" w:type="dxa"/>
            <w:gridSpan w:val="5"/>
          </w:tcPr>
          <w:p w14:paraId="6A55FC23" w14:textId="77777777" w:rsidR="00034236" w:rsidRPr="00352CE9" w:rsidRDefault="00034236" w:rsidP="003C447A">
            <w:pPr>
              <w:jc w:val="center"/>
              <w:rPr>
                <w:color w:val="000000"/>
                <w:sz w:val="20"/>
                <w:szCs w:val="20"/>
              </w:rPr>
            </w:pPr>
          </w:p>
        </w:tc>
      </w:tr>
      <w:tr w:rsidR="00034236" w:rsidRPr="00352CE9" w14:paraId="40AB6BD8" w14:textId="77777777" w:rsidTr="0012378E">
        <w:trPr>
          <w:trHeight w:val="281"/>
        </w:trPr>
        <w:tc>
          <w:tcPr>
            <w:tcW w:w="2183" w:type="dxa"/>
            <w:shd w:val="clear" w:color="auto" w:fill="auto"/>
            <w:noWrap/>
            <w:vAlign w:val="bottom"/>
            <w:hideMark/>
          </w:tcPr>
          <w:p w14:paraId="216E383D"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1C702D8A" w14:textId="77777777" w:rsidR="00034236" w:rsidRPr="00352CE9" w:rsidRDefault="00034236" w:rsidP="003C447A">
            <w:pPr>
              <w:jc w:val="center"/>
              <w:rPr>
                <w:color w:val="000000"/>
                <w:sz w:val="20"/>
                <w:szCs w:val="20"/>
              </w:rPr>
            </w:pPr>
            <w:r w:rsidRPr="00352CE9">
              <w:rPr>
                <w:color w:val="000000"/>
                <w:sz w:val="20"/>
                <w:szCs w:val="20"/>
              </w:rPr>
              <w:t>108 (14.0)</w:t>
            </w:r>
          </w:p>
        </w:tc>
        <w:tc>
          <w:tcPr>
            <w:tcW w:w="1704" w:type="dxa"/>
            <w:gridSpan w:val="2"/>
            <w:shd w:val="clear" w:color="auto" w:fill="auto"/>
            <w:noWrap/>
            <w:vAlign w:val="bottom"/>
            <w:hideMark/>
          </w:tcPr>
          <w:p w14:paraId="168FD583" w14:textId="77777777" w:rsidR="00034236" w:rsidRPr="00352CE9" w:rsidRDefault="00034236" w:rsidP="003C447A">
            <w:pPr>
              <w:jc w:val="center"/>
              <w:rPr>
                <w:color w:val="000000"/>
                <w:sz w:val="20"/>
                <w:szCs w:val="20"/>
              </w:rPr>
            </w:pPr>
            <w:r w:rsidRPr="00352CE9">
              <w:rPr>
                <w:color w:val="000000"/>
                <w:sz w:val="20"/>
                <w:szCs w:val="20"/>
              </w:rPr>
              <w:t>8.2 (5.6 - 11.3)</w:t>
            </w:r>
          </w:p>
        </w:tc>
        <w:tc>
          <w:tcPr>
            <w:tcW w:w="1276" w:type="dxa"/>
            <w:gridSpan w:val="4"/>
            <w:shd w:val="clear" w:color="auto" w:fill="auto"/>
            <w:vAlign w:val="bottom"/>
            <w:hideMark/>
          </w:tcPr>
          <w:p w14:paraId="26FEB5EB" w14:textId="77777777" w:rsidR="00034236" w:rsidRPr="00352CE9" w:rsidRDefault="00034236" w:rsidP="003C447A">
            <w:pPr>
              <w:jc w:val="center"/>
              <w:rPr>
                <w:color w:val="000000"/>
                <w:sz w:val="20"/>
                <w:szCs w:val="20"/>
              </w:rPr>
            </w:pPr>
            <w:r w:rsidRPr="00352CE9">
              <w:rPr>
                <w:color w:val="000000"/>
                <w:sz w:val="20"/>
                <w:szCs w:val="20"/>
              </w:rPr>
              <w:t>14 (12.2)</w:t>
            </w:r>
          </w:p>
        </w:tc>
        <w:tc>
          <w:tcPr>
            <w:tcW w:w="1703" w:type="dxa"/>
            <w:gridSpan w:val="3"/>
            <w:shd w:val="clear" w:color="auto" w:fill="auto"/>
            <w:noWrap/>
            <w:vAlign w:val="bottom"/>
            <w:hideMark/>
          </w:tcPr>
          <w:p w14:paraId="1495BC1C" w14:textId="77777777" w:rsidR="00034236" w:rsidRPr="00352CE9" w:rsidRDefault="00034236" w:rsidP="003C447A">
            <w:pPr>
              <w:jc w:val="center"/>
              <w:rPr>
                <w:color w:val="000000"/>
                <w:sz w:val="20"/>
                <w:szCs w:val="20"/>
              </w:rPr>
            </w:pPr>
            <w:r w:rsidRPr="00352CE9">
              <w:rPr>
                <w:color w:val="000000"/>
                <w:sz w:val="20"/>
                <w:szCs w:val="20"/>
              </w:rPr>
              <w:t>9.0 (1.3 - 16.8)</w:t>
            </w:r>
          </w:p>
        </w:tc>
        <w:tc>
          <w:tcPr>
            <w:tcW w:w="1135" w:type="dxa"/>
            <w:gridSpan w:val="3"/>
            <w:shd w:val="clear" w:color="auto" w:fill="auto"/>
            <w:vAlign w:val="bottom"/>
            <w:hideMark/>
          </w:tcPr>
          <w:p w14:paraId="4F5E3971" w14:textId="77777777" w:rsidR="00034236" w:rsidRPr="00352CE9" w:rsidRDefault="00034236" w:rsidP="003C447A">
            <w:pPr>
              <w:jc w:val="center"/>
              <w:rPr>
                <w:color w:val="000000"/>
                <w:sz w:val="20"/>
                <w:szCs w:val="20"/>
              </w:rPr>
            </w:pPr>
            <w:r w:rsidRPr="00352CE9">
              <w:rPr>
                <w:color w:val="000000"/>
                <w:sz w:val="20"/>
                <w:szCs w:val="20"/>
              </w:rPr>
              <w:t>69 (14.7)</w:t>
            </w:r>
          </w:p>
        </w:tc>
        <w:tc>
          <w:tcPr>
            <w:tcW w:w="1716" w:type="dxa"/>
            <w:gridSpan w:val="3"/>
            <w:shd w:val="clear" w:color="auto" w:fill="auto"/>
            <w:noWrap/>
            <w:vAlign w:val="bottom"/>
            <w:hideMark/>
          </w:tcPr>
          <w:p w14:paraId="6CCE7186" w14:textId="77777777" w:rsidR="00034236" w:rsidRPr="00352CE9" w:rsidRDefault="00034236" w:rsidP="003C447A">
            <w:pPr>
              <w:jc w:val="center"/>
              <w:rPr>
                <w:color w:val="000000"/>
                <w:sz w:val="20"/>
                <w:szCs w:val="20"/>
              </w:rPr>
            </w:pPr>
            <w:r w:rsidRPr="00352CE9">
              <w:rPr>
                <w:color w:val="000000"/>
                <w:sz w:val="20"/>
                <w:szCs w:val="20"/>
              </w:rPr>
              <w:t>10.3 (6.9 - 13.7)</w:t>
            </w:r>
          </w:p>
        </w:tc>
        <w:tc>
          <w:tcPr>
            <w:tcW w:w="1135" w:type="dxa"/>
            <w:gridSpan w:val="3"/>
            <w:shd w:val="clear" w:color="auto" w:fill="auto"/>
            <w:vAlign w:val="bottom"/>
            <w:hideMark/>
          </w:tcPr>
          <w:p w14:paraId="46E61AD7" w14:textId="77777777" w:rsidR="00034236" w:rsidRPr="00352CE9" w:rsidRDefault="00034236" w:rsidP="003C447A">
            <w:pPr>
              <w:jc w:val="center"/>
              <w:rPr>
                <w:color w:val="000000"/>
                <w:sz w:val="20"/>
                <w:szCs w:val="20"/>
              </w:rPr>
            </w:pPr>
            <w:r w:rsidRPr="00352CE9">
              <w:rPr>
                <w:color w:val="000000"/>
                <w:sz w:val="20"/>
                <w:szCs w:val="20"/>
              </w:rPr>
              <w:t>25 (13.2)</w:t>
            </w:r>
          </w:p>
        </w:tc>
        <w:tc>
          <w:tcPr>
            <w:tcW w:w="1796" w:type="dxa"/>
            <w:gridSpan w:val="3"/>
            <w:shd w:val="clear" w:color="auto" w:fill="auto"/>
            <w:noWrap/>
            <w:vAlign w:val="bottom"/>
            <w:hideMark/>
          </w:tcPr>
          <w:p w14:paraId="04A07902" w14:textId="77777777" w:rsidR="00034236" w:rsidRPr="00352CE9" w:rsidRDefault="00034236" w:rsidP="003C447A">
            <w:pPr>
              <w:jc w:val="center"/>
              <w:rPr>
                <w:color w:val="000000"/>
                <w:sz w:val="20"/>
                <w:szCs w:val="20"/>
              </w:rPr>
            </w:pPr>
            <w:r w:rsidRPr="00352CE9">
              <w:rPr>
                <w:color w:val="000000"/>
                <w:sz w:val="20"/>
                <w:szCs w:val="20"/>
              </w:rPr>
              <w:t>6.7 (3.5 - 10.0)</w:t>
            </w:r>
          </w:p>
        </w:tc>
        <w:tc>
          <w:tcPr>
            <w:tcW w:w="954" w:type="dxa"/>
            <w:gridSpan w:val="5"/>
          </w:tcPr>
          <w:p w14:paraId="1B4EFF78" w14:textId="77777777" w:rsidR="00034236" w:rsidRPr="00352CE9" w:rsidRDefault="00034236" w:rsidP="003C447A">
            <w:pPr>
              <w:jc w:val="center"/>
              <w:rPr>
                <w:color w:val="000000"/>
                <w:sz w:val="20"/>
                <w:szCs w:val="20"/>
              </w:rPr>
            </w:pPr>
          </w:p>
        </w:tc>
      </w:tr>
      <w:tr w:rsidR="00034236" w:rsidRPr="00352CE9" w14:paraId="477EA455" w14:textId="77777777" w:rsidTr="0012378E">
        <w:trPr>
          <w:trHeight w:val="259"/>
        </w:trPr>
        <w:tc>
          <w:tcPr>
            <w:tcW w:w="3318" w:type="dxa"/>
            <w:gridSpan w:val="5"/>
            <w:shd w:val="clear" w:color="auto" w:fill="auto"/>
            <w:noWrap/>
            <w:vAlign w:val="bottom"/>
            <w:hideMark/>
          </w:tcPr>
          <w:p w14:paraId="0B5521BA" w14:textId="77777777" w:rsidR="00034236" w:rsidRPr="00352CE9" w:rsidRDefault="00034236" w:rsidP="003C447A">
            <w:pPr>
              <w:rPr>
                <w:color w:val="000000"/>
                <w:sz w:val="20"/>
                <w:szCs w:val="20"/>
              </w:rPr>
            </w:pPr>
            <w:r w:rsidRPr="00352CE9">
              <w:rPr>
                <w:color w:val="000000"/>
                <w:sz w:val="20"/>
                <w:szCs w:val="20"/>
              </w:rPr>
              <w:t>Other sexual activities, P6M</w:t>
            </w:r>
          </w:p>
        </w:tc>
        <w:tc>
          <w:tcPr>
            <w:tcW w:w="1704" w:type="dxa"/>
            <w:gridSpan w:val="2"/>
            <w:shd w:val="clear" w:color="auto" w:fill="auto"/>
            <w:noWrap/>
            <w:vAlign w:val="bottom"/>
            <w:hideMark/>
          </w:tcPr>
          <w:p w14:paraId="5BFB9165" w14:textId="77777777" w:rsidR="00034236" w:rsidRPr="00352CE9" w:rsidRDefault="00034236" w:rsidP="003C447A">
            <w:pPr>
              <w:jc w:val="center"/>
              <w:rPr>
                <w:sz w:val="20"/>
                <w:szCs w:val="20"/>
              </w:rPr>
            </w:pPr>
          </w:p>
        </w:tc>
        <w:tc>
          <w:tcPr>
            <w:tcW w:w="1276" w:type="dxa"/>
            <w:gridSpan w:val="4"/>
            <w:shd w:val="clear" w:color="auto" w:fill="auto"/>
            <w:vAlign w:val="bottom"/>
            <w:hideMark/>
          </w:tcPr>
          <w:p w14:paraId="5D05ABB4"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3D98F454"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2FE20F7C"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0E78E124"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4E61D46E"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1A1F5C33" w14:textId="77777777" w:rsidR="00034236" w:rsidRPr="00352CE9" w:rsidRDefault="00034236" w:rsidP="003C447A">
            <w:pPr>
              <w:jc w:val="center"/>
              <w:rPr>
                <w:sz w:val="20"/>
                <w:szCs w:val="20"/>
              </w:rPr>
            </w:pPr>
          </w:p>
        </w:tc>
        <w:tc>
          <w:tcPr>
            <w:tcW w:w="954" w:type="dxa"/>
            <w:gridSpan w:val="5"/>
          </w:tcPr>
          <w:p w14:paraId="4020DB02" w14:textId="77777777" w:rsidR="00034236" w:rsidRPr="00352CE9" w:rsidRDefault="00034236" w:rsidP="003C447A">
            <w:pPr>
              <w:jc w:val="center"/>
              <w:rPr>
                <w:sz w:val="20"/>
                <w:szCs w:val="20"/>
              </w:rPr>
            </w:pPr>
            <w:r>
              <w:rPr>
                <w:sz w:val="20"/>
                <w:szCs w:val="20"/>
              </w:rPr>
              <w:t>0.095</w:t>
            </w:r>
          </w:p>
        </w:tc>
      </w:tr>
      <w:tr w:rsidR="00034236" w:rsidRPr="00352CE9" w14:paraId="66AD3555" w14:textId="77777777" w:rsidTr="0012378E">
        <w:trPr>
          <w:trHeight w:val="281"/>
        </w:trPr>
        <w:tc>
          <w:tcPr>
            <w:tcW w:w="2183" w:type="dxa"/>
            <w:shd w:val="clear" w:color="auto" w:fill="auto"/>
            <w:noWrap/>
            <w:vAlign w:val="bottom"/>
            <w:hideMark/>
          </w:tcPr>
          <w:p w14:paraId="60732B17"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3D4905DF" w14:textId="77777777" w:rsidR="00034236" w:rsidRPr="00352CE9" w:rsidRDefault="00034236" w:rsidP="003C447A">
            <w:pPr>
              <w:jc w:val="center"/>
              <w:rPr>
                <w:color w:val="000000"/>
                <w:sz w:val="20"/>
                <w:szCs w:val="20"/>
              </w:rPr>
            </w:pPr>
            <w:r w:rsidRPr="00352CE9">
              <w:rPr>
                <w:color w:val="000000"/>
                <w:sz w:val="20"/>
                <w:szCs w:val="20"/>
              </w:rPr>
              <w:t>726 (93.8)</w:t>
            </w:r>
          </w:p>
        </w:tc>
        <w:tc>
          <w:tcPr>
            <w:tcW w:w="1704" w:type="dxa"/>
            <w:gridSpan w:val="2"/>
            <w:shd w:val="clear" w:color="auto" w:fill="auto"/>
            <w:noWrap/>
            <w:vAlign w:val="bottom"/>
            <w:hideMark/>
          </w:tcPr>
          <w:p w14:paraId="357300CC" w14:textId="77777777" w:rsidR="00034236" w:rsidRPr="00352CE9" w:rsidRDefault="00034236" w:rsidP="003C447A">
            <w:pPr>
              <w:jc w:val="center"/>
              <w:rPr>
                <w:color w:val="000000"/>
                <w:sz w:val="20"/>
                <w:szCs w:val="20"/>
              </w:rPr>
            </w:pPr>
            <w:r w:rsidRPr="00352CE9">
              <w:rPr>
                <w:color w:val="000000"/>
                <w:sz w:val="20"/>
                <w:szCs w:val="20"/>
              </w:rPr>
              <w:t>95.3 (92.8 - 97.4)</w:t>
            </w:r>
          </w:p>
        </w:tc>
        <w:tc>
          <w:tcPr>
            <w:tcW w:w="1276" w:type="dxa"/>
            <w:gridSpan w:val="4"/>
            <w:shd w:val="clear" w:color="auto" w:fill="auto"/>
            <w:vAlign w:val="bottom"/>
            <w:hideMark/>
          </w:tcPr>
          <w:p w14:paraId="17F26236" w14:textId="77777777" w:rsidR="00034236" w:rsidRPr="00352CE9" w:rsidRDefault="00034236" w:rsidP="003C447A">
            <w:pPr>
              <w:jc w:val="center"/>
              <w:rPr>
                <w:color w:val="000000"/>
                <w:sz w:val="20"/>
                <w:szCs w:val="20"/>
              </w:rPr>
            </w:pPr>
            <w:r w:rsidRPr="00352CE9">
              <w:rPr>
                <w:color w:val="000000"/>
                <w:sz w:val="20"/>
                <w:szCs w:val="20"/>
              </w:rPr>
              <w:t>109 (94.8)</w:t>
            </w:r>
          </w:p>
        </w:tc>
        <w:tc>
          <w:tcPr>
            <w:tcW w:w="1703" w:type="dxa"/>
            <w:gridSpan w:val="3"/>
            <w:shd w:val="clear" w:color="auto" w:fill="auto"/>
            <w:noWrap/>
            <w:vAlign w:val="bottom"/>
            <w:hideMark/>
          </w:tcPr>
          <w:p w14:paraId="48AE6BC3" w14:textId="77777777" w:rsidR="00034236" w:rsidRPr="00352CE9" w:rsidRDefault="00034236" w:rsidP="003C447A">
            <w:pPr>
              <w:jc w:val="center"/>
              <w:rPr>
                <w:color w:val="000000"/>
                <w:sz w:val="19"/>
                <w:szCs w:val="19"/>
              </w:rPr>
            </w:pPr>
            <w:r w:rsidRPr="00352CE9">
              <w:rPr>
                <w:color w:val="000000"/>
                <w:sz w:val="19"/>
                <w:szCs w:val="19"/>
              </w:rPr>
              <w:t>95.7 (91.3 - 100.0)</w:t>
            </w:r>
          </w:p>
        </w:tc>
        <w:tc>
          <w:tcPr>
            <w:tcW w:w="1135" w:type="dxa"/>
            <w:gridSpan w:val="3"/>
            <w:shd w:val="clear" w:color="auto" w:fill="auto"/>
            <w:vAlign w:val="bottom"/>
            <w:hideMark/>
          </w:tcPr>
          <w:p w14:paraId="6668EFE1" w14:textId="77777777" w:rsidR="00034236" w:rsidRPr="00352CE9" w:rsidRDefault="00034236" w:rsidP="003C447A">
            <w:pPr>
              <w:jc w:val="center"/>
              <w:rPr>
                <w:color w:val="000000"/>
                <w:sz w:val="20"/>
                <w:szCs w:val="20"/>
              </w:rPr>
            </w:pPr>
            <w:r w:rsidRPr="00352CE9">
              <w:rPr>
                <w:color w:val="000000"/>
                <w:sz w:val="20"/>
                <w:szCs w:val="20"/>
              </w:rPr>
              <w:t>440 (93.8)</w:t>
            </w:r>
          </w:p>
        </w:tc>
        <w:tc>
          <w:tcPr>
            <w:tcW w:w="1716" w:type="dxa"/>
            <w:gridSpan w:val="3"/>
            <w:shd w:val="clear" w:color="auto" w:fill="auto"/>
            <w:noWrap/>
            <w:vAlign w:val="bottom"/>
            <w:hideMark/>
          </w:tcPr>
          <w:p w14:paraId="62C774FC" w14:textId="77777777" w:rsidR="00034236" w:rsidRPr="00352CE9" w:rsidRDefault="00034236" w:rsidP="003C447A">
            <w:pPr>
              <w:jc w:val="center"/>
              <w:rPr>
                <w:color w:val="000000"/>
                <w:sz w:val="20"/>
                <w:szCs w:val="20"/>
              </w:rPr>
            </w:pPr>
            <w:r w:rsidRPr="00352CE9">
              <w:rPr>
                <w:color w:val="000000"/>
                <w:sz w:val="20"/>
                <w:szCs w:val="20"/>
              </w:rPr>
              <w:t>96.3 (94.7 - 98.0)</w:t>
            </w:r>
          </w:p>
        </w:tc>
        <w:tc>
          <w:tcPr>
            <w:tcW w:w="1135" w:type="dxa"/>
            <w:gridSpan w:val="3"/>
            <w:shd w:val="clear" w:color="auto" w:fill="auto"/>
            <w:vAlign w:val="bottom"/>
            <w:hideMark/>
          </w:tcPr>
          <w:p w14:paraId="18DFD71E" w14:textId="77777777" w:rsidR="00034236" w:rsidRPr="00352CE9" w:rsidRDefault="00034236" w:rsidP="003C447A">
            <w:pPr>
              <w:jc w:val="center"/>
              <w:rPr>
                <w:color w:val="000000"/>
                <w:sz w:val="20"/>
                <w:szCs w:val="20"/>
              </w:rPr>
            </w:pPr>
            <w:r w:rsidRPr="00352CE9">
              <w:rPr>
                <w:color w:val="000000"/>
                <w:sz w:val="20"/>
                <w:szCs w:val="20"/>
              </w:rPr>
              <w:t>177 (93.2)</w:t>
            </w:r>
          </w:p>
        </w:tc>
        <w:tc>
          <w:tcPr>
            <w:tcW w:w="1796" w:type="dxa"/>
            <w:gridSpan w:val="3"/>
            <w:shd w:val="clear" w:color="auto" w:fill="auto"/>
            <w:noWrap/>
            <w:vAlign w:val="bottom"/>
            <w:hideMark/>
          </w:tcPr>
          <w:p w14:paraId="5E4C5F21" w14:textId="77777777" w:rsidR="00034236" w:rsidRPr="00352CE9" w:rsidRDefault="00034236" w:rsidP="003C447A">
            <w:pPr>
              <w:jc w:val="center"/>
              <w:rPr>
                <w:color w:val="000000"/>
                <w:sz w:val="20"/>
                <w:szCs w:val="20"/>
              </w:rPr>
            </w:pPr>
            <w:r w:rsidRPr="00352CE9">
              <w:rPr>
                <w:color w:val="000000"/>
                <w:sz w:val="20"/>
                <w:szCs w:val="20"/>
              </w:rPr>
              <w:t>92.3 (86.3 - 98.3)</w:t>
            </w:r>
          </w:p>
        </w:tc>
        <w:tc>
          <w:tcPr>
            <w:tcW w:w="954" w:type="dxa"/>
            <w:gridSpan w:val="5"/>
          </w:tcPr>
          <w:p w14:paraId="32EA6EE6" w14:textId="77777777" w:rsidR="00034236" w:rsidRPr="00352CE9" w:rsidRDefault="00034236" w:rsidP="003C447A">
            <w:pPr>
              <w:jc w:val="center"/>
              <w:rPr>
                <w:color w:val="000000"/>
                <w:sz w:val="20"/>
                <w:szCs w:val="20"/>
              </w:rPr>
            </w:pPr>
          </w:p>
        </w:tc>
      </w:tr>
      <w:tr w:rsidR="00034236" w:rsidRPr="00352CE9" w14:paraId="308D5A45" w14:textId="77777777" w:rsidTr="0012378E">
        <w:trPr>
          <w:trHeight w:val="281"/>
        </w:trPr>
        <w:tc>
          <w:tcPr>
            <w:tcW w:w="2183" w:type="dxa"/>
            <w:shd w:val="clear" w:color="auto" w:fill="auto"/>
            <w:noWrap/>
            <w:vAlign w:val="bottom"/>
            <w:hideMark/>
          </w:tcPr>
          <w:p w14:paraId="1DE3FE88"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4EA87C86" w14:textId="77777777" w:rsidR="00034236" w:rsidRPr="00352CE9" w:rsidRDefault="00034236" w:rsidP="003C447A">
            <w:pPr>
              <w:jc w:val="center"/>
              <w:rPr>
                <w:color w:val="000000"/>
                <w:sz w:val="20"/>
                <w:szCs w:val="20"/>
              </w:rPr>
            </w:pPr>
            <w:r w:rsidRPr="00352CE9">
              <w:rPr>
                <w:color w:val="000000"/>
                <w:sz w:val="20"/>
                <w:szCs w:val="20"/>
              </w:rPr>
              <w:t>48 (6.2)</w:t>
            </w:r>
          </w:p>
        </w:tc>
        <w:tc>
          <w:tcPr>
            <w:tcW w:w="1704" w:type="dxa"/>
            <w:gridSpan w:val="2"/>
            <w:shd w:val="clear" w:color="auto" w:fill="auto"/>
            <w:noWrap/>
            <w:vAlign w:val="bottom"/>
            <w:hideMark/>
          </w:tcPr>
          <w:p w14:paraId="30BE07B5" w14:textId="77777777" w:rsidR="00034236" w:rsidRPr="00352CE9" w:rsidRDefault="00034236" w:rsidP="003C447A">
            <w:pPr>
              <w:jc w:val="center"/>
              <w:rPr>
                <w:color w:val="000000"/>
                <w:sz w:val="20"/>
                <w:szCs w:val="20"/>
              </w:rPr>
            </w:pPr>
            <w:r w:rsidRPr="00352CE9">
              <w:rPr>
                <w:color w:val="000000"/>
                <w:sz w:val="20"/>
                <w:szCs w:val="20"/>
              </w:rPr>
              <w:t>4.7 (2.6 - 7.2)</w:t>
            </w:r>
          </w:p>
        </w:tc>
        <w:tc>
          <w:tcPr>
            <w:tcW w:w="1276" w:type="dxa"/>
            <w:gridSpan w:val="4"/>
            <w:shd w:val="clear" w:color="auto" w:fill="auto"/>
            <w:vAlign w:val="bottom"/>
            <w:hideMark/>
          </w:tcPr>
          <w:p w14:paraId="053A7B3B" w14:textId="77777777" w:rsidR="00034236" w:rsidRPr="00352CE9" w:rsidRDefault="00034236" w:rsidP="003C447A">
            <w:pPr>
              <w:jc w:val="center"/>
              <w:rPr>
                <w:color w:val="000000"/>
                <w:sz w:val="20"/>
                <w:szCs w:val="20"/>
              </w:rPr>
            </w:pPr>
            <w:r w:rsidRPr="00352CE9">
              <w:rPr>
                <w:color w:val="000000"/>
                <w:sz w:val="20"/>
                <w:szCs w:val="20"/>
              </w:rPr>
              <w:t>6 (5.2)</w:t>
            </w:r>
          </w:p>
        </w:tc>
        <w:tc>
          <w:tcPr>
            <w:tcW w:w="1703" w:type="dxa"/>
            <w:gridSpan w:val="3"/>
            <w:shd w:val="clear" w:color="auto" w:fill="auto"/>
            <w:noWrap/>
            <w:vAlign w:val="bottom"/>
            <w:hideMark/>
          </w:tcPr>
          <w:p w14:paraId="2F963D0F" w14:textId="77777777" w:rsidR="00034236" w:rsidRPr="00352CE9" w:rsidRDefault="00034236" w:rsidP="003C447A">
            <w:pPr>
              <w:jc w:val="center"/>
              <w:rPr>
                <w:color w:val="000000"/>
                <w:sz w:val="20"/>
                <w:szCs w:val="20"/>
              </w:rPr>
            </w:pPr>
            <w:r w:rsidRPr="00352CE9">
              <w:rPr>
                <w:color w:val="000000"/>
                <w:sz w:val="20"/>
                <w:szCs w:val="20"/>
              </w:rPr>
              <w:t>4.3 (0.0 - 8.7)</w:t>
            </w:r>
          </w:p>
        </w:tc>
        <w:tc>
          <w:tcPr>
            <w:tcW w:w="1135" w:type="dxa"/>
            <w:gridSpan w:val="3"/>
            <w:shd w:val="clear" w:color="auto" w:fill="auto"/>
            <w:vAlign w:val="bottom"/>
            <w:hideMark/>
          </w:tcPr>
          <w:p w14:paraId="31B12BE3" w14:textId="77777777" w:rsidR="00034236" w:rsidRPr="00352CE9" w:rsidRDefault="00034236" w:rsidP="003C447A">
            <w:pPr>
              <w:jc w:val="center"/>
              <w:rPr>
                <w:color w:val="000000"/>
                <w:sz w:val="20"/>
                <w:szCs w:val="20"/>
              </w:rPr>
            </w:pPr>
            <w:r w:rsidRPr="00352CE9">
              <w:rPr>
                <w:color w:val="000000"/>
                <w:sz w:val="20"/>
                <w:szCs w:val="20"/>
              </w:rPr>
              <w:t>29 (6.2)</w:t>
            </w:r>
          </w:p>
        </w:tc>
        <w:tc>
          <w:tcPr>
            <w:tcW w:w="1716" w:type="dxa"/>
            <w:gridSpan w:val="3"/>
            <w:shd w:val="clear" w:color="auto" w:fill="auto"/>
            <w:noWrap/>
            <w:vAlign w:val="bottom"/>
            <w:hideMark/>
          </w:tcPr>
          <w:p w14:paraId="74ED6938" w14:textId="77777777" w:rsidR="00034236" w:rsidRPr="00352CE9" w:rsidRDefault="00034236" w:rsidP="003C447A">
            <w:pPr>
              <w:jc w:val="center"/>
              <w:rPr>
                <w:color w:val="000000"/>
                <w:sz w:val="20"/>
                <w:szCs w:val="20"/>
              </w:rPr>
            </w:pPr>
            <w:r w:rsidRPr="00352CE9">
              <w:rPr>
                <w:color w:val="000000"/>
                <w:sz w:val="20"/>
                <w:szCs w:val="20"/>
              </w:rPr>
              <w:t>3.7 (2.0 - 5.3)</w:t>
            </w:r>
          </w:p>
        </w:tc>
        <w:tc>
          <w:tcPr>
            <w:tcW w:w="1135" w:type="dxa"/>
            <w:gridSpan w:val="3"/>
            <w:shd w:val="clear" w:color="auto" w:fill="auto"/>
            <w:vAlign w:val="bottom"/>
            <w:hideMark/>
          </w:tcPr>
          <w:p w14:paraId="52EA8DAB" w14:textId="77777777" w:rsidR="00034236" w:rsidRPr="00352CE9" w:rsidRDefault="00034236" w:rsidP="003C447A">
            <w:pPr>
              <w:jc w:val="center"/>
              <w:rPr>
                <w:color w:val="000000"/>
                <w:sz w:val="20"/>
                <w:szCs w:val="20"/>
              </w:rPr>
            </w:pPr>
            <w:r w:rsidRPr="00352CE9">
              <w:rPr>
                <w:color w:val="000000"/>
                <w:sz w:val="20"/>
                <w:szCs w:val="20"/>
              </w:rPr>
              <w:t>13 (6.8)</w:t>
            </w:r>
          </w:p>
        </w:tc>
        <w:tc>
          <w:tcPr>
            <w:tcW w:w="1796" w:type="dxa"/>
            <w:gridSpan w:val="3"/>
            <w:shd w:val="clear" w:color="auto" w:fill="auto"/>
            <w:noWrap/>
            <w:vAlign w:val="bottom"/>
            <w:hideMark/>
          </w:tcPr>
          <w:p w14:paraId="0B49AA92" w14:textId="77777777" w:rsidR="00034236" w:rsidRPr="00352CE9" w:rsidRDefault="00034236" w:rsidP="003C447A">
            <w:pPr>
              <w:jc w:val="center"/>
              <w:rPr>
                <w:color w:val="000000"/>
                <w:sz w:val="20"/>
                <w:szCs w:val="20"/>
              </w:rPr>
            </w:pPr>
            <w:r w:rsidRPr="00352CE9">
              <w:rPr>
                <w:color w:val="000000"/>
                <w:sz w:val="20"/>
                <w:szCs w:val="20"/>
              </w:rPr>
              <w:t>7.7 (1.7 - 13.7)</w:t>
            </w:r>
          </w:p>
        </w:tc>
        <w:tc>
          <w:tcPr>
            <w:tcW w:w="954" w:type="dxa"/>
            <w:gridSpan w:val="5"/>
          </w:tcPr>
          <w:p w14:paraId="24216787" w14:textId="77777777" w:rsidR="00034236" w:rsidRPr="00352CE9" w:rsidRDefault="00034236" w:rsidP="003C447A">
            <w:pPr>
              <w:jc w:val="center"/>
              <w:rPr>
                <w:color w:val="000000"/>
                <w:sz w:val="20"/>
                <w:szCs w:val="20"/>
              </w:rPr>
            </w:pPr>
          </w:p>
        </w:tc>
      </w:tr>
      <w:tr w:rsidR="00034236" w:rsidRPr="00352CE9" w14:paraId="433945A7" w14:textId="77777777" w:rsidTr="0012378E">
        <w:trPr>
          <w:trHeight w:val="259"/>
        </w:trPr>
        <w:tc>
          <w:tcPr>
            <w:tcW w:w="5022" w:type="dxa"/>
            <w:gridSpan w:val="7"/>
            <w:shd w:val="clear" w:color="auto" w:fill="auto"/>
            <w:noWrap/>
            <w:vAlign w:val="bottom"/>
            <w:hideMark/>
          </w:tcPr>
          <w:p w14:paraId="39CCD3B2" w14:textId="77777777" w:rsidR="00034236" w:rsidRPr="00352CE9" w:rsidRDefault="00034236" w:rsidP="003C447A">
            <w:pPr>
              <w:rPr>
                <w:color w:val="000000"/>
                <w:sz w:val="20"/>
                <w:szCs w:val="20"/>
              </w:rPr>
            </w:pPr>
            <w:r w:rsidRPr="00352CE9">
              <w:rPr>
                <w:color w:val="000000"/>
                <w:sz w:val="20"/>
                <w:szCs w:val="20"/>
              </w:rPr>
              <w:t>Had sex at a sex party/darkroom/blackout event, P6M</w:t>
            </w:r>
          </w:p>
        </w:tc>
        <w:tc>
          <w:tcPr>
            <w:tcW w:w="1276" w:type="dxa"/>
            <w:gridSpan w:val="4"/>
            <w:shd w:val="clear" w:color="auto" w:fill="auto"/>
            <w:noWrap/>
            <w:vAlign w:val="bottom"/>
            <w:hideMark/>
          </w:tcPr>
          <w:p w14:paraId="01E22A36" w14:textId="77777777" w:rsidR="00034236" w:rsidRPr="00352CE9" w:rsidRDefault="00034236" w:rsidP="003C447A">
            <w:pPr>
              <w:jc w:val="center"/>
              <w:rPr>
                <w:color w:val="000000"/>
                <w:sz w:val="20"/>
                <w:szCs w:val="20"/>
              </w:rPr>
            </w:pPr>
          </w:p>
        </w:tc>
        <w:tc>
          <w:tcPr>
            <w:tcW w:w="1703" w:type="dxa"/>
            <w:gridSpan w:val="3"/>
            <w:shd w:val="clear" w:color="auto" w:fill="auto"/>
            <w:noWrap/>
            <w:vAlign w:val="bottom"/>
            <w:hideMark/>
          </w:tcPr>
          <w:p w14:paraId="5C7A0539"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502750F9"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0F5A3534"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12B7D014"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30B64DFB" w14:textId="77777777" w:rsidR="00034236" w:rsidRPr="00352CE9" w:rsidRDefault="00034236" w:rsidP="003C447A">
            <w:pPr>
              <w:jc w:val="center"/>
              <w:rPr>
                <w:sz w:val="20"/>
                <w:szCs w:val="20"/>
              </w:rPr>
            </w:pPr>
          </w:p>
        </w:tc>
        <w:tc>
          <w:tcPr>
            <w:tcW w:w="954" w:type="dxa"/>
            <w:gridSpan w:val="5"/>
          </w:tcPr>
          <w:p w14:paraId="5CDA714C" w14:textId="77777777" w:rsidR="00034236" w:rsidRPr="00352CE9" w:rsidRDefault="00034236" w:rsidP="003C447A">
            <w:pPr>
              <w:jc w:val="center"/>
              <w:rPr>
                <w:sz w:val="20"/>
                <w:szCs w:val="20"/>
              </w:rPr>
            </w:pPr>
            <w:r>
              <w:rPr>
                <w:sz w:val="20"/>
                <w:szCs w:val="20"/>
              </w:rPr>
              <w:t>0.474</w:t>
            </w:r>
          </w:p>
        </w:tc>
      </w:tr>
      <w:tr w:rsidR="00034236" w:rsidRPr="00352CE9" w14:paraId="2F7A048F" w14:textId="77777777" w:rsidTr="0012378E">
        <w:trPr>
          <w:trHeight w:val="259"/>
        </w:trPr>
        <w:tc>
          <w:tcPr>
            <w:tcW w:w="2183" w:type="dxa"/>
            <w:shd w:val="clear" w:color="auto" w:fill="auto"/>
            <w:noWrap/>
            <w:vAlign w:val="bottom"/>
            <w:hideMark/>
          </w:tcPr>
          <w:p w14:paraId="0731F7BB"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noWrap/>
            <w:vAlign w:val="bottom"/>
            <w:hideMark/>
          </w:tcPr>
          <w:p w14:paraId="22F96F2B" w14:textId="77777777" w:rsidR="00034236" w:rsidRPr="00352CE9" w:rsidRDefault="00034236" w:rsidP="003C447A">
            <w:pPr>
              <w:jc w:val="center"/>
              <w:rPr>
                <w:color w:val="000000"/>
                <w:sz w:val="20"/>
                <w:szCs w:val="20"/>
              </w:rPr>
            </w:pPr>
            <w:r w:rsidRPr="00352CE9">
              <w:rPr>
                <w:color w:val="000000"/>
                <w:sz w:val="20"/>
                <w:szCs w:val="20"/>
              </w:rPr>
              <w:t>575 (74.3)</w:t>
            </w:r>
          </w:p>
        </w:tc>
        <w:tc>
          <w:tcPr>
            <w:tcW w:w="1704" w:type="dxa"/>
            <w:gridSpan w:val="2"/>
            <w:shd w:val="clear" w:color="auto" w:fill="auto"/>
            <w:noWrap/>
            <w:vAlign w:val="bottom"/>
            <w:hideMark/>
          </w:tcPr>
          <w:p w14:paraId="562A7ADE" w14:textId="77777777" w:rsidR="00034236" w:rsidRPr="00352CE9" w:rsidRDefault="00034236" w:rsidP="003C447A">
            <w:pPr>
              <w:jc w:val="center"/>
              <w:rPr>
                <w:color w:val="000000"/>
                <w:sz w:val="20"/>
                <w:szCs w:val="20"/>
              </w:rPr>
            </w:pPr>
            <w:r w:rsidRPr="00352CE9">
              <w:rPr>
                <w:color w:val="000000"/>
                <w:sz w:val="20"/>
                <w:szCs w:val="20"/>
              </w:rPr>
              <w:t>78.5 (74.0 - 83.8)</w:t>
            </w:r>
          </w:p>
        </w:tc>
        <w:tc>
          <w:tcPr>
            <w:tcW w:w="1276" w:type="dxa"/>
            <w:gridSpan w:val="4"/>
            <w:shd w:val="clear" w:color="auto" w:fill="auto"/>
            <w:noWrap/>
            <w:vAlign w:val="bottom"/>
            <w:hideMark/>
          </w:tcPr>
          <w:p w14:paraId="36B883F8" w14:textId="77777777" w:rsidR="00034236" w:rsidRPr="00352CE9" w:rsidRDefault="00034236" w:rsidP="003C447A">
            <w:pPr>
              <w:jc w:val="center"/>
              <w:rPr>
                <w:color w:val="000000"/>
                <w:sz w:val="20"/>
                <w:szCs w:val="20"/>
              </w:rPr>
            </w:pPr>
            <w:r w:rsidRPr="00352CE9">
              <w:rPr>
                <w:color w:val="000000"/>
                <w:sz w:val="20"/>
                <w:szCs w:val="20"/>
              </w:rPr>
              <w:t>83 (72.2)</w:t>
            </w:r>
          </w:p>
        </w:tc>
        <w:tc>
          <w:tcPr>
            <w:tcW w:w="1703" w:type="dxa"/>
            <w:gridSpan w:val="3"/>
            <w:shd w:val="clear" w:color="auto" w:fill="auto"/>
            <w:noWrap/>
            <w:vAlign w:val="bottom"/>
            <w:hideMark/>
          </w:tcPr>
          <w:p w14:paraId="5FAB9B75" w14:textId="77777777" w:rsidR="00034236" w:rsidRPr="00352CE9" w:rsidRDefault="00034236" w:rsidP="003C447A">
            <w:pPr>
              <w:jc w:val="center"/>
              <w:rPr>
                <w:color w:val="000000"/>
                <w:sz w:val="20"/>
                <w:szCs w:val="20"/>
              </w:rPr>
            </w:pPr>
            <w:r w:rsidRPr="00352CE9">
              <w:rPr>
                <w:color w:val="000000"/>
                <w:sz w:val="20"/>
                <w:szCs w:val="20"/>
              </w:rPr>
              <w:t>74.9 (63.6 - 86.4)</w:t>
            </w:r>
          </w:p>
        </w:tc>
        <w:tc>
          <w:tcPr>
            <w:tcW w:w="1135" w:type="dxa"/>
            <w:gridSpan w:val="3"/>
            <w:shd w:val="clear" w:color="auto" w:fill="auto"/>
            <w:noWrap/>
            <w:vAlign w:val="bottom"/>
            <w:hideMark/>
          </w:tcPr>
          <w:p w14:paraId="5577B397" w14:textId="77777777" w:rsidR="00034236" w:rsidRPr="00352CE9" w:rsidRDefault="00034236" w:rsidP="003C447A">
            <w:pPr>
              <w:jc w:val="center"/>
              <w:rPr>
                <w:color w:val="000000"/>
                <w:sz w:val="20"/>
                <w:szCs w:val="20"/>
              </w:rPr>
            </w:pPr>
            <w:r w:rsidRPr="00352CE9">
              <w:rPr>
                <w:color w:val="000000"/>
                <w:sz w:val="20"/>
                <w:szCs w:val="20"/>
              </w:rPr>
              <w:t>338 (72.1)</w:t>
            </w:r>
          </w:p>
        </w:tc>
        <w:tc>
          <w:tcPr>
            <w:tcW w:w="1716" w:type="dxa"/>
            <w:gridSpan w:val="3"/>
            <w:shd w:val="clear" w:color="auto" w:fill="auto"/>
            <w:noWrap/>
            <w:vAlign w:val="bottom"/>
            <w:hideMark/>
          </w:tcPr>
          <w:p w14:paraId="6C318AC2" w14:textId="77777777" w:rsidR="00034236" w:rsidRPr="00352CE9" w:rsidRDefault="00034236" w:rsidP="003C447A">
            <w:pPr>
              <w:jc w:val="center"/>
              <w:rPr>
                <w:color w:val="000000"/>
                <w:sz w:val="20"/>
                <w:szCs w:val="20"/>
              </w:rPr>
            </w:pPr>
            <w:r w:rsidRPr="00352CE9">
              <w:rPr>
                <w:color w:val="000000"/>
                <w:sz w:val="20"/>
                <w:szCs w:val="20"/>
              </w:rPr>
              <w:t>77.1 (71.8 - 82.3)</w:t>
            </w:r>
          </w:p>
        </w:tc>
        <w:tc>
          <w:tcPr>
            <w:tcW w:w="1135" w:type="dxa"/>
            <w:gridSpan w:val="3"/>
            <w:shd w:val="clear" w:color="auto" w:fill="auto"/>
            <w:noWrap/>
            <w:vAlign w:val="bottom"/>
            <w:hideMark/>
          </w:tcPr>
          <w:p w14:paraId="43A52BB0" w14:textId="77777777" w:rsidR="00034236" w:rsidRPr="00352CE9" w:rsidRDefault="00034236" w:rsidP="003C447A">
            <w:pPr>
              <w:jc w:val="center"/>
              <w:rPr>
                <w:color w:val="000000"/>
                <w:sz w:val="20"/>
                <w:szCs w:val="20"/>
              </w:rPr>
            </w:pPr>
            <w:r w:rsidRPr="00352CE9">
              <w:rPr>
                <w:color w:val="000000"/>
                <w:sz w:val="20"/>
                <w:szCs w:val="20"/>
              </w:rPr>
              <w:t>154 (81.1)</w:t>
            </w:r>
          </w:p>
        </w:tc>
        <w:tc>
          <w:tcPr>
            <w:tcW w:w="1796" w:type="dxa"/>
            <w:gridSpan w:val="3"/>
            <w:shd w:val="clear" w:color="auto" w:fill="auto"/>
            <w:noWrap/>
            <w:vAlign w:val="bottom"/>
            <w:hideMark/>
          </w:tcPr>
          <w:p w14:paraId="3289D87A" w14:textId="77777777" w:rsidR="00034236" w:rsidRPr="00352CE9" w:rsidRDefault="00034236" w:rsidP="003C447A">
            <w:pPr>
              <w:jc w:val="center"/>
              <w:rPr>
                <w:color w:val="000000"/>
                <w:sz w:val="20"/>
                <w:szCs w:val="20"/>
              </w:rPr>
            </w:pPr>
            <w:r w:rsidRPr="00352CE9">
              <w:rPr>
                <w:color w:val="000000"/>
                <w:sz w:val="20"/>
                <w:szCs w:val="20"/>
              </w:rPr>
              <w:t>80.5 (71.8 -89.2)</w:t>
            </w:r>
          </w:p>
        </w:tc>
        <w:tc>
          <w:tcPr>
            <w:tcW w:w="954" w:type="dxa"/>
            <w:gridSpan w:val="5"/>
          </w:tcPr>
          <w:p w14:paraId="6D429C7B" w14:textId="77777777" w:rsidR="00034236" w:rsidRPr="00352CE9" w:rsidRDefault="00034236" w:rsidP="003C447A">
            <w:pPr>
              <w:jc w:val="center"/>
              <w:rPr>
                <w:color w:val="000000"/>
                <w:sz w:val="20"/>
                <w:szCs w:val="20"/>
              </w:rPr>
            </w:pPr>
          </w:p>
        </w:tc>
      </w:tr>
      <w:tr w:rsidR="00034236" w:rsidRPr="00352CE9" w14:paraId="7B8F8F9E" w14:textId="77777777" w:rsidTr="0012378E">
        <w:trPr>
          <w:trHeight w:val="259"/>
        </w:trPr>
        <w:tc>
          <w:tcPr>
            <w:tcW w:w="2183" w:type="dxa"/>
            <w:shd w:val="clear" w:color="auto" w:fill="auto"/>
            <w:noWrap/>
            <w:vAlign w:val="bottom"/>
            <w:hideMark/>
          </w:tcPr>
          <w:p w14:paraId="770DAEBF"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noWrap/>
            <w:vAlign w:val="bottom"/>
            <w:hideMark/>
          </w:tcPr>
          <w:p w14:paraId="62F5DC8E" w14:textId="77777777" w:rsidR="00034236" w:rsidRPr="00352CE9" w:rsidRDefault="00034236" w:rsidP="003C447A">
            <w:pPr>
              <w:jc w:val="center"/>
              <w:rPr>
                <w:color w:val="000000"/>
                <w:sz w:val="20"/>
                <w:szCs w:val="20"/>
              </w:rPr>
            </w:pPr>
            <w:r w:rsidRPr="00352CE9">
              <w:rPr>
                <w:color w:val="000000"/>
                <w:sz w:val="20"/>
                <w:szCs w:val="20"/>
              </w:rPr>
              <w:t>199 (25.7)</w:t>
            </w:r>
          </w:p>
        </w:tc>
        <w:tc>
          <w:tcPr>
            <w:tcW w:w="1704" w:type="dxa"/>
            <w:gridSpan w:val="2"/>
            <w:shd w:val="clear" w:color="auto" w:fill="auto"/>
            <w:noWrap/>
            <w:vAlign w:val="bottom"/>
            <w:hideMark/>
          </w:tcPr>
          <w:p w14:paraId="0D1B2781" w14:textId="77777777" w:rsidR="00034236" w:rsidRPr="00352CE9" w:rsidRDefault="00034236" w:rsidP="003C447A">
            <w:pPr>
              <w:jc w:val="center"/>
              <w:rPr>
                <w:color w:val="000000"/>
                <w:sz w:val="20"/>
                <w:szCs w:val="20"/>
              </w:rPr>
            </w:pPr>
            <w:r w:rsidRPr="00352CE9">
              <w:rPr>
                <w:color w:val="000000"/>
                <w:sz w:val="20"/>
                <w:szCs w:val="20"/>
              </w:rPr>
              <w:t>21.5 (16.2 - 26.0)</w:t>
            </w:r>
          </w:p>
        </w:tc>
        <w:tc>
          <w:tcPr>
            <w:tcW w:w="1276" w:type="dxa"/>
            <w:gridSpan w:val="4"/>
            <w:shd w:val="clear" w:color="auto" w:fill="auto"/>
            <w:noWrap/>
            <w:vAlign w:val="bottom"/>
            <w:hideMark/>
          </w:tcPr>
          <w:p w14:paraId="65C73343" w14:textId="77777777" w:rsidR="00034236" w:rsidRPr="00352CE9" w:rsidRDefault="00034236" w:rsidP="003C447A">
            <w:pPr>
              <w:jc w:val="center"/>
              <w:rPr>
                <w:color w:val="000000"/>
                <w:sz w:val="20"/>
                <w:szCs w:val="20"/>
              </w:rPr>
            </w:pPr>
            <w:r w:rsidRPr="00352CE9">
              <w:rPr>
                <w:color w:val="000000"/>
                <w:sz w:val="20"/>
                <w:szCs w:val="20"/>
              </w:rPr>
              <w:t>32 (27.8)</w:t>
            </w:r>
          </w:p>
        </w:tc>
        <w:tc>
          <w:tcPr>
            <w:tcW w:w="1703" w:type="dxa"/>
            <w:gridSpan w:val="3"/>
            <w:shd w:val="clear" w:color="auto" w:fill="auto"/>
            <w:noWrap/>
            <w:vAlign w:val="bottom"/>
            <w:hideMark/>
          </w:tcPr>
          <w:p w14:paraId="26068269" w14:textId="77777777" w:rsidR="00034236" w:rsidRPr="00352CE9" w:rsidRDefault="00034236" w:rsidP="003C447A">
            <w:pPr>
              <w:jc w:val="center"/>
              <w:rPr>
                <w:color w:val="000000"/>
                <w:sz w:val="20"/>
                <w:szCs w:val="20"/>
              </w:rPr>
            </w:pPr>
            <w:r w:rsidRPr="00352CE9">
              <w:rPr>
                <w:color w:val="000000"/>
                <w:sz w:val="20"/>
                <w:szCs w:val="20"/>
              </w:rPr>
              <w:t>25.1 (13.6 - 36.5)</w:t>
            </w:r>
          </w:p>
        </w:tc>
        <w:tc>
          <w:tcPr>
            <w:tcW w:w="1135" w:type="dxa"/>
            <w:gridSpan w:val="3"/>
            <w:shd w:val="clear" w:color="auto" w:fill="auto"/>
            <w:noWrap/>
            <w:vAlign w:val="bottom"/>
            <w:hideMark/>
          </w:tcPr>
          <w:p w14:paraId="62C5AD4A" w14:textId="77777777" w:rsidR="00034236" w:rsidRPr="00352CE9" w:rsidRDefault="00034236" w:rsidP="003C447A">
            <w:pPr>
              <w:jc w:val="center"/>
              <w:rPr>
                <w:color w:val="000000"/>
                <w:sz w:val="20"/>
                <w:szCs w:val="20"/>
              </w:rPr>
            </w:pPr>
            <w:r w:rsidRPr="00352CE9">
              <w:rPr>
                <w:color w:val="000000"/>
                <w:sz w:val="20"/>
                <w:szCs w:val="20"/>
              </w:rPr>
              <w:t>131 (27.9)</w:t>
            </w:r>
          </w:p>
        </w:tc>
        <w:tc>
          <w:tcPr>
            <w:tcW w:w="1716" w:type="dxa"/>
            <w:gridSpan w:val="3"/>
            <w:shd w:val="clear" w:color="auto" w:fill="auto"/>
            <w:noWrap/>
            <w:vAlign w:val="bottom"/>
            <w:hideMark/>
          </w:tcPr>
          <w:p w14:paraId="5495E418" w14:textId="77777777" w:rsidR="00034236" w:rsidRPr="00352CE9" w:rsidRDefault="00034236" w:rsidP="003C447A">
            <w:pPr>
              <w:jc w:val="center"/>
              <w:rPr>
                <w:color w:val="000000"/>
                <w:sz w:val="20"/>
                <w:szCs w:val="20"/>
              </w:rPr>
            </w:pPr>
            <w:r w:rsidRPr="00352CE9">
              <w:rPr>
                <w:color w:val="000000"/>
                <w:sz w:val="20"/>
                <w:szCs w:val="20"/>
              </w:rPr>
              <w:t>22.9 (17.7 - 28.2)</w:t>
            </w:r>
          </w:p>
        </w:tc>
        <w:tc>
          <w:tcPr>
            <w:tcW w:w="1135" w:type="dxa"/>
            <w:gridSpan w:val="3"/>
            <w:shd w:val="clear" w:color="auto" w:fill="auto"/>
            <w:noWrap/>
            <w:vAlign w:val="bottom"/>
            <w:hideMark/>
          </w:tcPr>
          <w:p w14:paraId="155C625C" w14:textId="77777777" w:rsidR="00034236" w:rsidRPr="00352CE9" w:rsidRDefault="00034236" w:rsidP="003C447A">
            <w:pPr>
              <w:jc w:val="center"/>
              <w:rPr>
                <w:color w:val="000000"/>
                <w:sz w:val="20"/>
                <w:szCs w:val="20"/>
              </w:rPr>
            </w:pPr>
            <w:r w:rsidRPr="00352CE9">
              <w:rPr>
                <w:color w:val="000000"/>
                <w:sz w:val="20"/>
                <w:szCs w:val="20"/>
              </w:rPr>
              <w:t>36 (18.9)</w:t>
            </w:r>
          </w:p>
        </w:tc>
        <w:tc>
          <w:tcPr>
            <w:tcW w:w="1796" w:type="dxa"/>
            <w:gridSpan w:val="3"/>
            <w:shd w:val="clear" w:color="auto" w:fill="auto"/>
            <w:noWrap/>
            <w:vAlign w:val="bottom"/>
            <w:hideMark/>
          </w:tcPr>
          <w:p w14:paraId="14361DA5" w14:textId="77777777" w:rsidR="00034236" w:rsidRPr="00352CE9" w:rsidRDefault="00034236" w:rsidP="003C447A">
            <w:pPr>
              <w:jc w:val="center"/>
              <w:rPr>
                <w:color w:val="000000"/>
                <w:sz w:val="20"/>
                <w:szCs w:val="20"/>
              </w:rPr>
            </w:pPr>
            <w:r w:rsidRPr="00352CE9">
              <w:rPr>
                <w:color w:val="000000"/>
                <w:sz w:val="20"/>
                <w:szCs w:val="20"/>
              </w:rPr>
              <w:t>19.5 (10.8 - 28.2)</w:t>
            </w:r>
          </w:p>
        </w:tc>
        <w:tc>
          <w:tcPr>
            <w:tcW w:w="954" w:type="dxa"/>
            <w:gridSpan w:val="5"/>
          </w:tcPr>
          <w:p w14:paraId="7B1BFB95" w14:textId="77777777" w:rsidR="00034236" w:rsidRPr="00352CE9" w:rsidRDefault="00034236" w:rsidP="003C447A">
            <w:pPr>
              <w:jc w:val="center"/>
              <w:rPr>
                <w:color w:val="000000"/>
                <w:sz w:val="20"/>
                <w:szCs w:val="20"/>
              </w:rPr>
            </w:pPr>
          </w:p>
        </w:tc>
      </w:tr>
      <w:tr w:rsidR="00034236" w:rsidRPr="00352CE9" w14:paraId="374C62C3" w14:textId="77777777" w:rsidTr="0012378E">
        <w:trPr>
          <w:trHeight w:val="259"/>
        </w:trPr>
        <w:tc>
          <w:tcPr>
            <w:tcW w:w="3318" w:type="dxa"/>
            <w:gridSpan w:val="5"/>
            <w:shd w:val="clear" w:color="auto" w:fill="auto"/>
            <w:noWrap/>
            <w:vAlign w:val="bottom"/>
            <w:hideMark/>
          </w:tcPr>
          <w:p w14:paraId="4D85906A" w14:textId="77777777" w:rsidR="00034236" w:rsidRPr="00352CE9" w:rsidRDefault="00034236" w:rsidP="003C447A">
            <w:pPr>
              <w:rPr>
                <w:color w:val="000000"/>
                <w:sz w:val="20"/>
                <w:szCs w:val="20"/>
              </w:rPr>
            </w:pPr>
            <w:r w:rsidRPr="00352CE9">
              <w:rPr>
                <w:color w:val="000000"/>
                <w:sz w:val="20"/>
                <w:szCs w:val="20"/>
              </w:rPr>
              <w:t>Smartphone apps to seek sex, P6M</w:t>
            </w:r>
          </w:p>
        </w:tc>
        <w:tc>
          <w:tcPr>
            <w:tcW w:w="1704" w:type="dxa"/>
            <w:gridSpan w:val="2"/>
            <w:shd w:val="clear" w:color="auto" w:fill="auto"/>
            <w:noWrap/>
            <w:vAlign w:val="bottom"/>
            <w:hideMark/>
          </w:tcPr>
          <w:p w14:paraId="180221A1" w14:textId="77777777" w:rsidR="00034236" w:rsidRPr="00352CE9" w:rsidRDefault="00034236" w:rsidP="003C447A">
            <w:pPr>
              <w:jc w:val="center"/>
              <w:rPr>
                <w:color w:val="000000"/>
                <w:sz w:val="20"/>
                <w:szCs w:val="20"/>
              </w:rPr>
            </w:pPr>
          </w:p>
        </w:tc>
        <w:tc>
          <w:tcPr>
            <w:tcW w:w="1276" w:type="dxa"/>
            <w:gridSpan w:val="4"/>
            <w:shd w:val="clear" w:color="auto" w:fill="auto"/>
            <w:vAlign w:val="bottom"/>
            <w:hideMark/>
          </w:tcPr>
          <w:p w14:paraId="24D0DF47" w14:textId="77777777" w:rsidR="00034236" w:rsidRPr="00352CE9" w:rsidRDefault="00034236" w:rsidP="003C447A">
            <w:pPr>
              <w:jc w:val="center"/>
              <w:rPr>
                <w:sz w:val="20"/>
                <w:szCs w:val="20"/>
              </w:rPr>
            </w:pPr>
          </w:p>
        </w:tc>
        <w:tc>
          <w:tcPr>
            <w:tcW w:w="1703" w:type="dxa"/>
            <w:gridSpan w:val="3"/>
            <w:shd w:val="clear" w:color="auto" w:fill="auto"/>
            <w:noWrap/>
            <w:vAlign w:val="bottom"/>
            <w:hideMark/>
          </w:tcPr>
          <w:p w14:paraId="7C126CB3"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69E0FAEC"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77071F26" w14:textId="77777777" w:rsidR="00034236" w:rsidRPr="00352CE9" w:rsidRDefault="00034236" w:rsidP="003C447A">
            <w:pPr>
              <w:jc w:val="center"/>
              <w:rPr>
                <w:sz w:val="20"/>
                <w:szCs w:val="20"/>
              </w:rPr>
            </w:pPr>
          </w:p>
        </w:tc>
        <w:tc>
          <w:tcPr>
            <w:tcW w:w="1135" w:type="dxa"/>
            <w:gridSpan w:val="3"/>
            <w:shd w:val="clear" w:color="auto" w:fill="auto"/>
            <w:vAlign w:val="bottom"/>
            <w:hideMark/>
          </w:tcPr>
          <w:p w14:paraId="6742F8D4"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0F50B8F5" w14:textId="77777777" w:rsidR="00034236" w:rsidRPr="00352CE9" w:rsidRDefault="00034236" w:rsidP="003C447A">
            <w:pPr>
              <w:jc w:val="center"/>
              <w:rPr>
                <w:sz w:val="20"/>
                <w:szCs w:val="20"/>
              </w:rPr>
            </w:pPr>
          </w:p>
        </w:tc>
        <w:tc>
          <w:tcPr>
            <w:tcW w:w="954" w:type="dxa"/>
            <w:gridSpan w:val="5"/>
          </w:tcPr>
          <w:p w14:paraId="26D43D9C" w14:textId="77777777" w:rsidR="00034236" w:rsidRPr="00352CE9" w:rsidRDefault="00034236" w:rsidP="003C447A">
            <w:pPr>
              <w:jc w:val="center"/>
              <w:rPr>
                <w:sz w:val="20"/>
                <w:szCs w:val="20"/>
              </w:rPr>
            </w:pPr>
            <w:r>
              <w:rPr>
                <w:sz w:val="20"/>
                <w:szCs w:val="20"/>
              </w:rPr>
              <w:t>&lt;0.001</w:t>
            </w:r>
          </w:p>
        </w:tc>
      </w:tr>
      <w:tr w:rsidR="00034236" w:rsidRPr="00352CE9" w14:paraId="2BB6B185" w14:textId="77777777" w:rsidTr="0012378E">
        <w:trPr>
          <w:trHeight w:val="281"/>
        </w:trPr>
        <w:tc>
          <w:tcPr>
            <w:tcW w:w="2183" w:type="dxa"/>
            <w:shd w:val="clear" w:color="auto" w:fill="auto"/>
            <w:noWrap/>
            <w:vAlign w:val="bottom"/>
            <w:hideMark/>
          </w:tcPr>
          <w:p w14:paraId="0875AB8F"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254342D3" w14:textId="77777777" w:rsidR="00034236" w:rsidRPr="00352CE9" w:rsidRDefault="00034236" w:rsidP="003C447A">
            <w:pPr>
              <w:jc w:val="center"/>
              <w:rPr>
                <w:color w:val="000000"/>
                <w:sz w:val="20"/>
                <w:szCs w:val="20"/>
              </w:rPr>
            </w:pPr>
            <w:r w:rsidRPr="00352CE9">
              <w:rPr>
                <w:color w:val="000000"/>
                <w:sz w:val="20"/>
                <w:szCs w:val="20"/>
              </w:rPr>
              <w:t>353 (45.6)</w:t>
            </w:r>
          </w:p>
        </w:tc>
        <w:tc>
          <w:tcPr>
            <w:tcW w:w="1704" w:type="dxa"/>
            <w:gridSpan w:val="2"/>
            <w:shd w:val="clear" w:color="auto" w:fill="auto"/>
            <w:noWrap/>
            <w:vAlign w:val="bottom"/>
            <w:hideMark/>
          </w:tcPr>
          <w:p w14:paraId="20676322" w14:textId="77777777" w:rsidR="00034236" w:rsidRPr="00352CE9" w:rsidRDefault="00034236" w:rsidP="003C447A">
            <w:pPr>
              <w:jc w:val="center"/>
              <w:rPr>
                <w:color w:val="000000"/>
                <w:sz w:val="20"/>
                <w:szCs w:val="20"/>
              </w:rPr>
            </w:pPr>
            <w:r w:rsidRPr="00352CE9">
              <w:rPr>
                <w:color w:val="000000"/>
                <w:sz w:val="20"/>
                <w:szCs w:val="20"/>
              </w:rPr>
              <w:t>54.6 (47.7 - 61.7)</w:t>
            </w:r>
          </w:p>
        </w:tc>
        <w:tc>
          <w:tcPr>
            <w:tcW w:w="1276" w:type="dxa"/>
            <w:gridSpan w:val="4"/>
            <w:shd w:val="clear" w:color="auto" w:fill="auto"/>
            <w:vAlign w:val="bottom"/>
            <w:hideMark/>
          </w:tcPr>
          <w:p w14:paraId="3952D7F5" w14:textId="77777777" w:rsidR="00034236" w:rsidRPr="00352CE9" w:rsidRDefault="00034236" w:rsidP="003C447A">
            <w:pPr>
              <w:jc w:val="center"/>
              <w:rPr>
                <w:color w:val="000000"/>
                <w:sz w:val="20"/>
                <w:szCs w:val="20"/>
              </w:rPr>
            </w:pPr>
            <w:r w:rsidRPr="00352CE9">
              <w:rPr>
                <w:color w:val="000000"/>
                <w:sz w:val="20"/>
                <w:szCs w:val="20"/>
              </w:rPr>
              <w:t>85 (73.9)</w:t>
            </w:r>
          </w:p>
        </w:tc>
        <w:tc>
          <w:tcPr>
            <w:tcW w:w="1703" w:type="dxa"/>
            <w:gridSpan w:val="3"/>
            <w:shd w:val="clear" w:color="auto" w:fill="auto"/>
            <w:noWrap/>
            <w:vAlign w:val="bottom"/>
            <w:hideMark/>
          </w:tcPr>
          <w:p w14:paraId="3A33AC38" w14:textId="77777777" w:rsidR="00034236" w:rsidRPr="00352CE9" w:rsidRDefault="00034236" w:rsidP="003C447A">
            <w:pPr>
              <w:jc w:val="center"/>
              <w:rPr>
                <w:color w:val="000000"/>
                <w:sz w:val="20"/>
                <w:szCs w:val="20"/>
              </w:rPr>
            </w:pPr>
            <w:r w:rsidRPr="00352CE9">
              <w:rPr>
                <w:color w:val="000000"/>
                <w:sz w:val="20"/>
                <w:szCs w:val="20"/>
              </w:rPr>
              <w:t>78.5 (68.6 - 88.5)</w:t>
            </w:r>
          </w:p>
        </w:tc>
        <w:tc>
          <w:tcPr>
            <w:tcW w:w="1135" w:type="dxa"/>
            <w:gridSpan w:val="3"/>
            <w:shd w:val="clear" w:color="auto" w:fill="auto"/>
            <w:vAlign w:val="bottom"/>
            <w:hideMark/>
          </w:tcPr>
          <w:p w14:paraId="6B62AE7E" w14:textId="77777777" w:rsidR="00034236" w:rsidRPr="00352CE9" w:rsidRDefault="00034236" w:rsidP="003C447A">
            <w:pPr>
              <w:jc w:val="center"/>
              <w:rPr>
                <w:color w:val="000000"/>
                <w:sz w:val="20"/>
                <w:szCs w:val="20"/>
              </w:rPr>
            </w:pPr>
            <w:r w:rsidRPr="00352CE9">
              <w:rPr>
                <w:color w:val="000000"/>
                <w:sz w:val="20"/>
                <w:szCs w:val="20"/>
              </w:rPr>
              <w:t>211 (45.0)</w:t>
            </w:r>
          </w:p>
        </w:tc>
        <w:tc>
          <w:tcPr>
            <w:tcW w:w="1716" w:type="dxa"/>
            <w:gridSpan w:val="3"/>
            <w:shd w:val="clear" w:color="auto" w:fill="auto"/>
            <w:noWrap/>
            <w:vAlign w:val="bottom"/>
            <w:hideMark/>
          </w:tcPr>
          <w:p w14:paraId="43CD02EC" w14:textId="77777777" w:rsidR="00034236" w:rsidRPr="00352CE9" w:rsidRDefault="00034236" w:rsidP="003C447A">
            <w:pPr>
              <w:jc w:val="center"/>
              <w:rPr>
                <w:color w:val="000000"/>
                <w:sz w:val="20"/>
                <w:szCs w:val="20"/>
              </w:rPr>
            </w:pPr>
            <w:r w:rsidRPr="00352CE9">
              <w:rPr>
                <w:color w:val="000000"/>
                <w:sz w:val="20"/>
                <w:szCs w:val="20"/>
              </w:rPr>
              <w:t>48.8 (42.2 - 55.3)</w:t>
            </w:r>
          </w:p>
        </w:tc>
        <w:tc>
          <w:tcPr>
            <w:tcW w:w="1135" w:type="dxa"/>
            <w:gridSpan w:val="3"/>
            <w:shd w:val="clear" w:color="auto" w:fill="auto"/>
            <w:vAlign w:val="bottom"/>
            <w:hideMark/>
          </w:tcPr>
          <w:p w14:paraId="2AF5E7FC" w14:textId="77777777" w:rsidR="00034236" w:rsidRPr="00352CE9" w:rsidRDefault="00034236" w:rsidP="003C447A">
            <w:pPr>
              <w:jc w:val="center"/>
              <w:rPr>
                <w:color w:val="000000"/>
                <w:sz w:val="20"/>
                <w:szCs w:val="20"/>
              </w:rPr>
            </w:pPr>
            <w:r w:rsidRPr="00352CE9">
              <w:rPr>
                <w:color w:val="000000"/>
                <w:sz w:val="20"/>
                <w:szCs w:val="20"/>
              </w:rPr>
              <w:t>57 (30.0)</w:t>
            </w:r>
          </w:p>
        </w:tc>
        <w:tc>
          <w:tcPr>
            <w:tcW w:w="1796" w:type="dxa"/>
            <w:gridSpan w:val="3"/>
            <w:shd w:val="clear" w:color="auto" w:fill="auto"/>
            <w:noWrap/>
            <w:vAlign w:val="bottom"/>
            <w:hideMark/>
          </w:tcPr>
          <w:p w14:paraId="36D176A1" w14:textId="77777777" w:rsidR="00034236" w:rsidRPr="00352CE9" w:rsidRDefault="00034236" w:rsidP="003C447A">
            <w:pPr>
              <w:jc w:val="center"/>
              <w:rPr>
                <w:color w:val="000000"/>
                <w:sz w:val="20"/>
                <w:szCs w:val="20"/>
              </w:rPr>
            </w:pPr>
            <w:r w:rsidRPr="00352CE9">
              <w:rPr>
                <w:color w:val="000000"/>
                <w:sz w:val="20"/>
                <w:szCs w:val="20"/>
              </w:rPr>
              <w:t>31.4 (21.9 - 40.9)</w:t>
            </w:r>
          </w:p>
        </w:tc>
        <w:tc>
          <w:tcPr>
            <w:tcW w:w="954" w:type="dxa"/>
            <w:gridSpan w:val="5"/>
          </w:tcPr>
          <w:p w14:paraId="1CC0CE4A" w14:textId="77777777" w:rsidR="00034236" w:rsidRPr="00352CE9" w:rsidRDefault="00034236" w:rsidP="003C447A">
            <w:pPr>
              <w:jc w:val="center"/>
              <w:rPr>
                <w:color w:val="000000"/>
                <w:sz w:val="20"/>
                <w:szCs w:val="20"/>
              </w:rPr>
            </w:pPr>
          </w:p>
        </w:tc>
      </w:tr>
      <w:tr w:rsidR="00034236" w:rsidRPr="00352CE9" w14:paraId="2EEC124E" w14:textId="77777777" w:rsidTr="0012378E">
        <w:trPr>
          <w:trHeight w:val="281"/>
        </w:trPr>
        <w:tc>
          <w:tcPr>
            <w:tcW w:w="2183" w:type="dxa"/>
            <w:shd w:val="clear" w:color="auto" w:fill="auto"/>
            <w:noWrap/>
            <w:vAlign w:val="bottom"/>
            <w:hideMark/>
          </w:tcPr>
          <w:p w14:paraId="1AC4FD7B"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123D1A13" w14:textId="77777777" w:rsidR="00034236" w:rsidRPr="00352CE9" w:rsidRDefault="00034236" w:rsidP="003C447A">
            <w:pPr>
              <w:jc w:val="center"/>
              <w:rPr>
                <w:color w:val="000000"/>
                <w:sz w:val="20"/>
                <w:szCs w:val="20"/>
              </w:rPr>
            </w:pPr>
            <w:r w:rsidRPr="00352CE9">
              <w:rPr>
                <w:color w:val="000000"/>
                <w:sz w:val="20"/>
                <w:szCs w:val="20"/>
              </w:rPr>
              <w:t>421 (54.4)</w:t>
            </w:r>
          </w:p>
        </w:tc>
        <w:tc>
          <w:tcPr>
            <w:tcW w:w="1704" w:type="dxa"/>
            <w:gridSpan w:val="2"/>
            <w:shd w:val="clear" w:color="auto" w:fill="auto"/>
            <w:noWrap/>
            <w:vAlign w:val="bottom"/>
            <w:hideMark/>
          </w:tcPr>
          <w:p w14:paraId="4D1DFBD4" w14:textId="77777777" w:rsidR="00034236" w:rsidRPr="00352CE9" w:rsidRDefault="00034236" w:rsidP="003C447A">
            <w:pPr>
              <w:jc w:val="center"/>
              <w:rPr>
                <w:color w:val="000000"/>
                <w:sz w:val="20"/>
                <w:szCs w:val="20"/>
              </w:rPr>
            </w:pPr>
            <w:r w:rsidRPr="00352CE9">
              <w:rPr>
                <w:color w:val="000000"/>
                <w:sz w:val="20"/>
                <w:szCs w:val="20"/>
              </w:rPr>
              <w:t>45.4 (38.3 - 52.3)</w:t>
            </w:r>
          </w:p>
        </w:tc>
        <w:tc>
          <w:tcPr>
            <w:tcW w:w="1276" w:type="dxa"/>
            <w:gridSpan w:val="4"/>
            <w:shd w:val="clear" w:color="auto" w:fill="auto"/>
            <w:vAlign w:val="bottom"/>
            <w:hideMark/>
          </w:tcPr>
          <w:p w14:paraId="1252E54F" w14:textId="77777777" w:rsidR="00034236" w:rsidRPr="00352CE9" w:rsidRDefault="00034236" w:rsidP="003C447A">
            <w:pPr>
              <w:jc w:val="center"/>
              <w:rPr>
                <w:color w:val="000000"/>
                <w:sz w:val="20"/>
                <w:szCs w:val="20"/>
              </w:rPr>
            </w:pPr>
            <w:r w:rsidRPr="00352CE9">
              <w:rPr>
                <w:color w:val="000000"/>
                <w:sz w:val="20"/>
                <w:szCs w:val="20"/>
              </w:rPr>
              <w:t>30 (26.1)</w:t>
            </w:r>
          </w:p>
        </w:tc>
        <w:tc>
          <w:tcPr>
            <w:tcW w:w="1703" w:type="dxa"/>
            <w:gridSpan w:val="3"/>
            <w:shd w:val="clear" w:color="auto" w:fill="auto"/>
            <w:noWrap/>
            <w:vAlign w:val="bottom"/>
            <w:hideMark/>
          </w:tcPr>
          <w:p w14:paraId="1133D3C1" w14:textId="77777777" w:rsidR="00034236" w:rsidRPr="00352CE9" w:rsidRDefault="00034236" w:rsidP="003C447A">
            <w:pPr>
              <w:jc w:val="center"/>
              <w:rPr>
                <w:color w:val="000000"/>
                <w:sz w:val="20"/>
                <w:szCs w:val="20"/>
              </w:rPr>
            </w:pPr>
            <w:r w:rsidRPr="00352CE9">
              <w:rPr>
                <w:color w:val="000000"/>
                <w:sz w:val="20"/>
                <w:szCs w:val="20"/>
              </w:rPr>
              <w:t>21.5 (11.5 - 31.4)</w:t>
            </w:r>
          </w:p>
        </w:tc>
        <w:tc>
          <w:tcPr>
            <w:tcW w:w="1135" w:type="dxa"/>
            <w:gridSpan w:val="3"/>
            <w:shd w:val="clear" w:color="auto" w:fill="auto"/>
            <w:vAlign w:val="bottom"/>
            <w:hideMark/>
          </w:tcPr>
          <w:p w14:paraId="0C4F549B" w14:textId="77777777" w:rsidR="00034236" w:rsidRPr="00352CE9" w:rsidRDefault="00034236" w:rsidP="003C447A">
            <w:pPr>
              <w:jc w:val="center"/>
              <w:rPr>
                <w:color w:val="000000"/>
                <w:sz w:val="20"/>
                <w:szCs w:val="20"/>
              </w:rPr>
            </w:pPr>
            <w:r w:rsidRPr="00352CE9">
              <w:rPr>
                <w:color w:val="000000"/>
                <w:sz w:val="20"/>
                <w:szCs w:val="20"/>
              </w:rPr>
              <w:t>258 (55.0)</w:t>
            </w:r>
          </w:p>
        </w:tc>
        <w:tc>
          <w:tcPr>
            <w:tcW w:w="1716" w:type="dxa"/>
            <w:gridSpan w:val="3"/>
            <w:shd w:val="clear" w:color="auto" w:fill="auto"/>
            <w:noWrap/>
            <w:vAlign w:val="bottom"/>
            <w:hideMark/>
          </w:tcPr>
          <w:p w14:paraId="5A6D6858" w14:textId="77777777" w:rsidR="00034236" w:rsidRPr="00352CE9" w:rsidRDefault="00034236" w:rsidP="003C447A">
            <w:pPr>
              <w:jc w:val="center"/>
              <w:rPr>
                <w:color w:val="000000"/>
                <w:sz w:val="20"/>
                <w:szCs w:val="20"/>
              </w:rPr>
            </w:pPr>
            <w:r w:rsidRPr="00352CE9">
              <w:rPr>
                <w:color w:val="000000"/>
                <w:sz w:val="20"/>
                <w:szCs w:val="20"/>
              </w:rPr>
              <w:t>51.2 (44.7 - 57.8)</w:t>
            </w:r>
          </w:p>
        </w:tc>
        <w:tc>
          <w:tcPr>
            <w:tcW w:w="1135" w:type="dxa"/>
            <w:gridSpan w:val="3"/>
            <w:shd w:val="clear" w:color="auto" w:fill="auto"/>
            <w:vAlign w:val="bottom"/>
            <w:hideMark/>
          </w:tcPr>
          <w:p w14:paraId="3248CDFD" w14:textId="77777777" w:rsidR="00034236" w:rsidRPr="00352CE9" w:rsidRDefault="00034236" w:rsidP="003C447A">
            <w:pPr>
              <w:jc w:val="center"/>
              <w:rPr>
                <w:color w:val="000000"/>
                <w:sz w:val="20"/>
                <w:szCs w:val="20"/>
              </w:rPr>
            </w:pPr>
            <w:r w:rsidRPr="00352CE9">
              <w:rPr>
                <w:color w:val="000000"/>
                <w:sz w:val="20"/>
                <w:szCs w:val="20"/>
              </w:rPr>
              <w:t>133 (70.0)</w:t>
            </w:r>
          </w:p>
        </w:tc>
        <w:tc>
          <w:tcPr>
            <w:tcW w:w="1796" w:type="dxa"/>
            <w:gridSpan w:val="3"/>
            <w:shd w:val="clear" w:color="auto" w:fill="auto"/>
            <w:noWrap/>
            <w:vAlign w:val="bottom"/>
            <w:hideMark/>
          </w:tcPr>
          <w:p w14:paraId="2E132A78" w14:textId="77777777" w:rsidR="00034236" w:rsidRPr="00352CE9" w:rsidRDefault="00034236" w:rsidP="003C447A">
            <w:pPr>
              <w:jc w:val="center"/>
              <w:rPr>
                <w:color w:val="000000"/>
                <w:sz w:val="20"/>
                <w:szCs w:val="20"/>
              </w:rPr>
            </w:pPr>
            <w:r w:rsidRPr="00352CE9">
              <w:rPr>
                <w:color w:val="000000"/>
                <w:sz w:val="20"/>
                <w:szCs w:val="20"/>
              </w:rPr>
              <w:t>68.6 (59.1 - 78.1)</w:t>
            </w:r>
          </w:p>
        </w:tc>
        <w:tc>
          <w:tcPr>
            <w:tcW w:w="954" w:type="dxa"/>
            <w:gridSpan w:val="5"/>
          </w:tcPr>
          <w:p w14:paraId="305102FB" w14:textId="77777777" w:rsidR="00034236" w:rsidRPr="00352CE9" w:rsidRDefault="00034236" w:rsidP="003C447A">
            <w:pPr>
              <w:jc w:val="center"/>
              <w:rPr>
                <w:color w:val="000000"/>
                <w:sz w:val="20"/>
                <w:szCs w:val="20"/>
              </w:rPr>
            </w:pPr>
          </w:p>
        </w:tc>
      </w:tr>
      <w:tr w:rsidR="00034236" w:rsidRPr="00352CE9" w14:paraId="1C4A59B1" w14:textId="77777777" w:rsidTr="0012378E">
        <w:trPr>
          <w:trHeight w:val="281"/>
        </w:trPr>
        <w:tc>
          <w:tcPr>
            <w:tcW w:w="5022" w:type="dxa"/>
            <w:gridSpan w:val="7"/>
            <w:shd w:val="clear" w:color="auto" w:fill="auto"/>
            <w:noWrap/>
            <w:vAlign w:val="bottom"/>
          </w:tcPr>
          <w:p w14:paraId="3186F9E0" w14:textId="77777777" w:rsidR="00034236" w:rsidRPr="00352CE9" w:rsidRDefault="00034236" w:rsidP="003C447A">
            <w:pPr>
              <w:rPr>
                <w:color w:val="000000"/>
                <w:sz w:val="20"/>
                <w:szCs w:val="20"/>
              </w:rPr>
            </w:pPr>
            <w:r w:rsidRPr="00352CE9">
              <w:rPr>
                <w:color w:val="000000"/>
                <w:sz w:val="20"/>
                <w:szCs w:val="20"/>
              </w:rPr>
              <w:t>Gay telephone chat lines to seek sex, P6M</w:t>
            </w:r>
          </w:p>
        </w:tc>
        <w:tc>
          <w:tcPr>
            <w:tcW w:w="1276" w:type="dxa"/>
            <w:gridSpan w:val="4"/>
            <w:shd w:val="clear" w:color="auto" w:fill="auto"/>
            <w:vAlign w:val="bottom"/>
          </w:tcPr>
          <w:p w14:paraId="222CE16A" w14:textId="77777777" w:rsidR="00034236" w:rsidRPr="00352CE9" w:rsidRDefault="00034236" w:rsidP="003C447A">
            <w:pPr>
              <w:jc w:val="center"/>
              <w:rPr>
                <w:color w:val="000000"/>
                <w:sz w:val="20"/>
                <w:szCs w:val="20"/>
              </w:rPr>
            </w:pPr>
          </w:p>
        </w:tc>
        <w:tc>
          <w:tcPr>
            <w:tcW w:w="1703" w:type="dxa"/>
            <w:gridSpan w:val="3"/>
            <w:shd w:val="clear" w:color="auto" w:fill="auto"/>
            <w:noWrap/>
            <w:vAlign w:val="bottom"/>
          </w:tcPr>
          <w:p w14:paraId="2ED06D96" w14:textId="77777777" w:rsidR="00034236" w:rsidRPr="00352CE9" w:rsidRDefault="00034236" w:rsidP="003C447A">
            <w:pPr>
              <w:jc w:val="center"/>
              <w:rPr>
                <w:color w:val="000000"/>
                <w:sz w:val="20"/>
                <w:szCs w:val="20"/>
              </w:rPr>
            </w:pPr>
          </w:p>
        </w:tc>
        <w:tc>
          <w:tcPr>
            <w:tcW w:w="1135" w:type="dxa"/>
            <w:gridSpan w:val="3"/>
            <w:shd w:val="clear" w:color="auto" w:fill="auto"/>
            <w:vAlign w:val="bottom"/>
          </w:tcPr>
          <w:p w14:paraId="0D08D150" w14:textId="77777777" w:rsidR="00034236" w:rsidRPr="00352CE9" w:rsidRDefault="00034236" w:rsidP="003C447A">
            <w:pPr>
              <w:jc w:val="center"/>
              <w:rPr>
                <w:color w:val="000000"/>
                <w:sz w:val="20"/>
                <w:szCs w:val="20"/>
              </w:rPr>
            </w:pPr>
          </w:p>
        </w:tc>
        <w:tc>
          <w:tcPr>
            <w:tcW w:w="1716" w:type="dxa"/>
            <w:gridSpan w:val="3"/>
            <w:shd w:val="clear" w:color="auto" w:fill="auto"/>
            <w:noWrap/>
            <w:vAlign w:val="bottom"/>
          </w:tcPr>
          <w:p w14:paraId="265297EC" w14:textId="77777777" w:rsidR="00034236" w:rsidRPr="00352CE9" w:rsidRDefault="00034236" w:rsidP="003C447A">
            <w:pPr>
              <w:jc w:val="center"/>
              <w:rPr>
                <w:color w:val="000000"/>
                <w:sz w:val="20"/>
                <w:szCs w:val="20"/>
              </w:rPr>
            </w:pPr>
          </w:p>
        </w:tc>
        <w:tc>
          <w:tcPr>
            <w:tcW w:w="1135" w:type="dxa"/>
            <w:gridSpan w:val="3"/>
            <w:shd w:val="clear" w:color="auto" w:fill="auto"/>
            <w:vAlign w:val="bottom"/>
          </w:tcPr>
          <w:p w14:paraId="499AF281" w14:textId="77777777" w:rsidR="00034236" w:rsidRPr="00352CE9" w:rsidRDefault="00034236" w:rsidP="003C447A">
            <w:pPr>
              <w:jc w:val="center"/>
              <w:rPr>
                <w:color w:val="000000"/>
                <w:sz w:val="20"/>
                <w:szCs w:val="20"/>
              </w:rPr>
            </w:pPr>
          </w:p>
        </w:tc>
        <w:tc>
          <w:tcPr>
            <w:tcW w:w="1796" w:type="dxa"/>
            <w:gridSpan w:val="3"/>
            <w:shd w:val="clear" w:color="auto" w:fill="auto"/>
            <w:noWrap/>
            <w:vAlign w:val="bottom"/>
          </w:tcPr>
          <w:p w14:paraId="58561A6D" w14:textId="77777777" w:rsidR="00034236" w:rsidRPr="00352CE9" w:rsidRDefault="00034236" w:rsidP="003C447A">
            <w:pPr>
              <w:jc w:val="center"/>
              <w:rPr>
                <w:color w:val="000000"/>
                <w:sz w:val="20"/>
                <w:szCs w:val="20"/>
              </w:rPr>
            </w:pPr>
          </w:p>
        </w:tc>
        <w:tc>
          <w:tcPr>
            <w:tcW w:w="954" w:type="dxa"/>
            <w:gridSpan w:val="5"/>
          </w:tcPr>
          <w:p w14:paraId="7A40A016" w14:textId="77777777" w:rsidR="00034236" w:rsidRPr="00352CE9" w:rsidRDefault="00034236" w:rsidP="003C447A">
            <w:pPr>
              <w:jc w:val="center"/>
              <w:rPr>
                <w:color w:val="000000"/>
                <w:sz w:val="20"/>
                <w:szCs w:val="20"/>
              </w:rPr>
            </w:pPr>
            <w:r>
              <w:rPr>
                <w:color w:val="000000"/>
                <w:sz w:val="20"/>
                <w:szCs w:val="20"/>
              </w:rPr>
              <w:t>&lt;0.001</w:t>
            </w:r>
          </w:p>
        </w:tc>
      </w:tr>
      <w:tr w:rsidR="00034236" w:rsidRPr="00352CE9" w14:paraId="3337A2CF" w14:textId="77777777" w:rsidTr="0012378E">
        <w:trPr>
          <w:trHeight w:val="281"/>
        </w:trPr>
        <w:tc>
          <w:tcPr>
            <w:tcW w:w="2183" w:type="dxa"/>
            <w:shd w:val="clear" w:color="auto" w:fill="auto"/>
            <w:noWrap/>
            <w:vAlign w:val="bottom"/>
          </w:tcPr>
          <w:p w14:paraId="6B5F8BC7"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tcPr>
          <w:p w14:paraId="4B823F23" w14:textId="77777777" w:rsidR="00034236" w:rsidRPr="00352CE9" w:rsidRDefault="00034236" w:rsidP="003C447A">
            <w:pPr>
              <w:jc w:val="center"/>
              <w:rPr>
                <w:color w:val="000000"/>
                <w:sz w:val="20"/>
                <w:szCs w:val="20"/>
              </w:rPr>
            </w:pPr>
            <w:r w:rsidRPr="00352CE9">
              <w:rPr>
                <w:color w:val="000000"/>
                <w:sz w:val="20"/>
                <w:szCs w:val="20"/>
              </w:rPr>
              <w:t>671 (86.7)</w:t>
            </w:r>
          </w:p>
        </w:tc>
        <w:tc>
          <w:tcPr>
            <w:tcW w:w="1704" w:type="dxa"/>
            <w:gridSpan w:val="2"/>
            <w:shd w:val="clear" w:color="auto" w:fill="auto"/>
            <w:noWrap/>
            <w:vAlign w:val="bottom"/>
          </w:tcPr>
          <w:p w14:paraId="5EBD06A4" w14:textId="77777777" w:rsidR="00034236" w:rsidRPr="00352CE9" w:rsidRDefault="00034236" w:rsidP="003C447A">
            <w:pPr>
              <w:jc w:val="center"/>
              <w:rPr>
                <w:color w:val="000000"/>
                <w:sz w:val="20"/>
                <w:szCs w:val="20"/>
              </w:rPr>
            </w:pPr>
            <w:r w:rsidRPr="00352CE9">
              <w:rPr>
                <w:color w:val="000000"/>
                <w:sz w:val="20"/>
                <w:szCs w:val="20"/>
              </w:rPr>
              <w:t>84.2 (79.6 - 88.3)</w:t>
            </w:r>
          </w:p>
        </w:tc>
        <w:tc>
          <w:tcPr>
            <w:tcW w:w="1276" w:type="dxa"/>
            <w:gridSpan w:val="4"/>
            <w:shd w:val="clear" w:color="auto" w:fill="auto"/>
            <w:vAlign w:val="bottom"/>
          </w:tcPr>
          <w:p w14:paraId="14B4B51F" w14:textId="77777777" w:rsidR="00034236" w:rsidRPr="00352CE9" w:rsidRDefault="00034236" w:rsidP="003C447A">
            <w:pPr>
              <w:jc w:val="center"/>
              <w:rPr>
                <w:color w:val="000000"/>
                <w:sz w:val="20"/>
                <w:szCs w:val="20"/>
              </w:rPr>
            </w:pPr>
            <w:r w:rsidRPr="00352CE9">
              <w:rPr>
                <w:color w:val="000000"/>
                <w:sz w:val="20"/>
                <w:szCs w:val="20"/>
              </w:rPr>
              <w:t>87 (75.7)</w:t>
            </w:r>
          </w:p>
        </w:tc>
        <w:tc>
          <w:tcPr>
            <w:tcW w:w="1703" w:type="dxa"/>
            <w:gridSpan w:val="3"/>
            <w:shd w:val="clear" w:color="auto" w:fill="auto"/>
            <w:noWrap/>
            <w:vAlign w:val="bottom"/>
          </w:tcPr>
          <w:p w14:paraId="73951D2E" w14:textId="77777777" w:rsidR="00034236" w:rsidRPr="00352CE9" w:rsidRDefault="00034236" w:rsidP="003C447A">
            <w:pPr>
              <w:jc w:val="center"/>
              <w:rPr>
                <w:color w:val="000000"/>
                <w:sz w:val="20"/>
                <w:szCs w:val="20"/>
              </w:rPr>
            </w:pPr>
            <w:r w:rsidRPr="00352CE9">
              <w:rPr>
                <w:color w:val="000000"/>
                <w:sz w:val="20"/>
                <w:szCs w:val="20"/>
              </w:rPr>
              <w:t>74.0 (61.6 - 86.5)</w:t>
            </w:r>
          </w:p>
        </w:tc>
        <w:tc>
          <w:tcPr>
            <w:tcW w:w="1135" w:type="dxa"/>
            <w:gridSpan w:val="3"/>
            <w:shd w:val="clear" w:color="auto" w:fill="auto"/>
            <w:vAlign w:val="bottom"/>
          </w:tcPr>
          <w:p w14:paraId="3A8D7362" w14:textId="77777777" w:rsidR="00034236" w:rsidRPr="00352CE9" w:rsidRDefault="00034236" w:rsidP="003C447A">
            <w:pPr>
              <w:jc w:val="center"/>
              <w:rPr>
                <w:color w:val="000000"/>
                <w:sz w:val="20"/>
                <w:szCs w:val="20"/>
              </w:rPr>
            </w:pPr>
            <w:r w:rsidRPr="00352CE9">
              <w:rPr>
                <w:color w:val="000000"/>
                <w:sz w:val="20"/>
                <w:szCs w:val="20"/>
              </w:rPr>
              <w:t>400 (85.3)</w:t>
            </w:r>
          </w:p>
        </w:tc>
        <w:tc>
          <w:tcPr>
            <w:tcW w:w="1716" w:type="dxa"/>
            <w:gridSpan w:val="3"/>
            <w:shd w:val="clear" w:color="auto" w:fill="auto"/>
            <w:noWrap/>
            <w:vAlign w:val="bottom"/>
          </w:tcPr>
          <w:p w14:paraId="5F90523D" w14:textId="77777777" w:rsidR="00034236" w:rsidRPr="00352CE9" w:rsidRDefault="00034236" w:rsidP="003C447A">
            <w:pPr>
              <w:jc w:val="center"/>
              <w:rPr>
                <w:color w:val="000000"/>
                <w:sz w:val="20"/>
                <w:szCs w:val="20"/>
              </w:rPr>
            </w:pPr>
            <w:r w:rsidRPr="00352CE9">
              <w:rPr>
                <w:color w:val="000000"/>
                <w:sz w:val="20"/>
                <w:szCs w:val="20"/>
              </w:rPr>
              <w:t>86.6 (82.3 - 90.9)</w:t>
            </w:r>
          </w:p>
        </w:tc>
        <w:tc>
          <w:tcPr>
            <w:tcW w:w="1135" w:type="dxa"/>
            <w:gridSpan w:val="3"/>
            <w:shd w:val="clear" w:color="auto" w:fill="auto"/>
            <w:vAlign w:val="bottom"/>
          </w:tcPr>
          <w:p w14:paraId="3EAFCD9F" w14:textId="77777777" w:rsidR="00034236" w:rsidRPr="00352CE9" w:rsidRDefault="00034236" w:rsidP="003C447A">
            <w:pPr>
              <w:jc w:val="center"/>
              <w:rPr>
                <w:color w:val="000000"/>
                <w:sz w:val="20"/>
                <w:szCs w:val="20"/>
              </w:rPr>
            </w:pPr>
            <w:r w:rsidRPr="00352CE9">
              <w:rPr>
                <w:color w:val="000000"/>
                <w:sz w:val="20"/>
                <w:szCs w:val="20"/>
              </w:rPr>
              <w:t>184 (96.8)</w:t>
            </w:r>
          </w:p>
        </w:tc>
        <w:tc>
          <w:tcPr>
            <w:tcW w:w="1796" w:type="dxa"/>
            <w:gridSpan w:val="3"/>
            <w:shd w:val="clear" w:color="auto" w:fill="auto"/>
            <w:noWrap/>
            <w:vAlign w:val="bottom"/>
          </w:tcPr>
          <w:p w14:paraId="79700FF8" w14:textId="77777777" w:rsidR="00034236" w:rsidRPr="00352CE9" w:rsidRDefault="00034236" w:rsidP="003C447A">
            <w:pPr>
              <w:jc w:val="center"/>
              <w:rPr>
                <w:color w:val="000000"/>
                <w:sz w:val="20"/>
                <w:szCs w:val="20"/>
              </w:rPr>
            </w:pPr>
            <w:r w:rsidRPr="00352CE9">
              <w:rPr>
                <w:color w:val="000000"/>
                <w:sz w:val="20"/>
                <w:szCs w:val="20"/>
              </w:rPr>
              <w:t>95.8 (91.8 - 99.8)</w:t>
            </w:r>
          </w:p>
        </w:tc>
        <w:tc>
          <w:tcPr>
            <w:tcW w:w="954" w:type="dxa"/>
            <w:gridSpan w:val="5"/>
          </w:tcPr>
          <w:p w14:paraId="5B219AAC" w14:textId="77777777" w:rsidR="00034236" w:rsidRPr="00352CE9" w:rsidRDefault="00034236" w:rsidP="003C447A">
            <w:pPr>
              <w:jc w:val="center"/>
              <w:rPr>
                <w:color w:val="000000"/>
                <w:sz w:val="20"/>
                <w:szCs w:val="20"/>
              </w:rPr>
            </w:pPr>
          </w:p>
        </w:tc>
      </w:tr>
      <w:tr w:rsidR="00034236" w:rsidRPr="00352CE9" w14:paraId="43B5BA18" w14:textId="77777777" w:rsidTr="0012378E">
        <w:trPr>
          <w:trHeight w:val="281"/>
        </w:trPr>
        <w:tc>
          <w:tcPr>
            <w:tcW w:w="2183" w:type="dxa"/>
            <w:shd w:val="clear" w:color="auto" w:fill="auto"/>
            <w:noWrap/>
            <w:vAlign w:val="bottom"/>
          </w:tcPr>
          <w:p w14:paraId="786DAF5F"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tcPr>
          <w:p w14:paraId="22EDB6FD" w14:textId="77777777" w:rsidR="00034236" w:rsidRPr="00352CE9" w:rsidRDefault="00034236" w:rsidP="003C447A">
            <w:pPr>
              <w:jc w:val="center"/>
              <w:rPr>
                <w:color w:val="000000"/>
                <w:sz w:val="20"/>
                <w:szCs w:val="20"/>
              </w:rPr>
            </w:pPr>
            <w:r w:rsidRPr="00352CE9">
              <w:rPr>
                <w:color w:val="000000"/>
                <w:sz w:val="20"/>
                <w:szCs w:val="20"/>
              </w:rPr>
              <w:t>103 (13.3)</w:t>
            </w:r>
          </w:p>
        </w:tc>
        <w:tc>
          <w:tcPr>
            <w:tcW w:w="1704" w:type="dxa"/>
            <w:gridSpan w:val="2"/>
            <w:shd w:val="clear" w:color="auto" w:fill="auto"/>
            <w:noWrap/>
            <w:vAlign w:val="bottom"/>
          </w:tcPr>
          <w:p w14:paraId="1491DBE8" w14:textId="77777777" w:rsidR="00034236" w:rsidRPr="00352CE9" w:rsidRDefault="00034236" w:rsidP="003C447A">
            <w:pPr>
              <w:jc w:val="center"/>
              <w:rPr>
                <w:color w:val="000000"/>
                <w:sz w:val="20"/>
                <w:szCs w:val="20"/>
              </w:rPr>
            </w:pPr>
            <w:r w:rsidRPr="00352CE9">
              <w:rPr>
                <w:color w:val="000000"/>
                <w:sz w:val="20"/>
                <w:szCs w:val="20"/>
              </w:rPr>
              <w:t>15.8 (11.7 - 20.4)</w:t>
            </w:r>
          </w:p>
        </w:tc>
        <w:tc>
          <w:tcPr>
            <w:tcW w:w="1276" w:type="dxa"/>
            <w:gridSpan w:val="4"/>
            <w:shd w:val="clear" w:color="auto" w:fill="auto"/>
            <w:vAlign w:val="bottom"/>
          </w:tcPr>
          <w:p w14:paraId="3AAE1E83" w14:textId="77777777" w:rsidR="00034236" w:rsidRPr="00352CE9" w:rsidRDefault="00034236" w:rsidP="003C447A">
            <w:pPr>
              <w:jc w:val="center"/>
              <w:rPr>
                <w:color w:val="000000"/>
                <w:sz w:val="20"/>
                <w:szCs w:val="20"/>
              </w:rPr>
            </w:pPr>
            <w:r w:rsidRPr="00352CE9">
              <w:rPr>
                <w:color w:val="000000"/>
                <w:sz w:val="20"/>
                <w:szCs w:val="20"/>
              </w:rPr>
              <w:t>28 (24.3)</w:t>
            </w:r>
          </w:p>
        </w:tc>
        <w:tc>
          <w:tcPr>
            <w:tcW w:w="1703" w:type="dxa"/>
            <w:gridSpan w:val="3"/>
            <w:shd w:val="clear" w:color="auto" w:fill="auto"/>
            <w:noWrap/>
            <w:vAlign w:val="bottom"/>
          </w:tcPr>
          <w:p w14:paraId="44D54927" w14:textId="77777777" w:rsidR="00034236" w:rsidRPr="00352CE9" w:rsidRDefault="00034236" w:rsidP="003C447A">
            <w:pPr>
              <w:jc w:val="center"/>
              <w:rPr>
                <w:color w:val="000000"/>
                <w:sz w:val="20"/>
                <w:szCs w:val="20"/>
              </w:rPr>
            </w:pPr>
            <w:r w:rsidRPr="00352CE9">
              <w:rPr>
                <w:color w:val="000000"/>
                <w:sz w:val="20"/>
                <w:szCs w:val="20"/>
              </w:rPr>
              <w:t>26.0 (13.5 - 38.4)</w:t>
            </w:r>
          </w:p>
        </w:tc>
        <w:tc>
          <w:tcPr>
            <w:tcW w:w="1135" w:type="dxa"/>
            <w:gridSpan w:val="3"/>
            <w:shd w:val="clear" w:color="auto" w:fill="auto"/>
            <w:vAlign w:val="bottom"/>
          </w:tcPr>
          <w:p w14:paraId="45643489" w14:textId="77777777" w:rsidR="00034236" w:rsidRPr="00352CE9" w:rsidRDefault="00034236" w:rsidP="003C447A">
            <w:pPr>
              <w:jc w:val="center"/>
              <w:rPr>
                <w:color w:val="000000"/>
                <w:sz w:val="20"/>
                <w:szCs w:val="20"/>
              </w:rPr>
            </w:pPr>
            <w:r w:rsidRPr="00352CE9">
              <w:rPr>
                <w:color w:val="000000"/>
                <w:sz w:val="20"/>
                <w:szCs w:val="20"/>
              </w:rPr>
              <w:t>69 (14.7)</w:t>
            </w:r>
          </w:p>
        </w:tc>
        <w:tc>
          <w:tcPr>
            <w:tcW w:w="1716" w:type="dxa"/>
            <w:gridSpan w:val="3"/>
            <w:shd w:val="clear" w:color="auto" w:fill="auto"/>
            <w:noWrap/>
            <w:vAlign w:val="bottom"/>
          </w:tcPr>
          <w:p w14:paraId="30403DAB" w14:textId="77777777" w:rsidR="00034236" w:rsidRPr="00352CE9" w:rsidRDefault="00034236" w:rsidP="003C447A">
            <w:pPr>
              <w:jc w:val="center"/>
              <w:rPr>
                <w:color w:val="000000"/>
                <w:sz w:val="20"/>
                <w:szCs w:val="20"/>
              </w:rPr>
            </w:pPr>
            <w:r w:rsidRPr="00352CE9">
              <w:rPr>
                <w:color w:val="000000"/>
                <w:sz w:val="20"/>
                <w:szCs w:val="20"/>
              </w:rPr>
              <w:t>13.4 (9.1 - 17.7)</w:t>
            </w:r>
          </w:p>
        </w:tc>
        <w:tc>
          <w:tcPr>
            <w:tcW w:w="1135" w:type="dxa"/>
            <w:gridSpan w:val="3"/>
            <w:shd w:val="clear" w:color="auto" w:fill="auto"/>
            <w:vAlign w:val="bottom"/>
          </w:tcPr>
          <w:p w14:paraId="2B8A910E" w14:textId="77777777" w:rsidR="00034236" w:rsidRPr="00352CE9" w:rsidRDefault="00034236" w:rsidP="003C447A">
            <w:pPr>
              <w:jc w:val="center"/>
              <w:rPr>
                <w:color w:val="000000"/>
                <w:sz w:val="20"/>
                <w:szCs w:val="20"/>
              </w:rPr>
            </w:pPr>
            <w:r w:rsidRPr="00352CE9">
              <w:rPr>
                <w:color w:val="000000"/>
                <w:sz w:val="20"/>
                <w:szCs w:val="20"/>
              </w:rPr>
              <w:t>6 (3.2)</w:t>
            </w:r>
          </w:p>
        </w:tc>
        <w:tc>
          <w:tcPr>
            <w:tcW w:w="1796" w:type="dxa"/>
            <w:gridSpan w:val="3"/>
            <w:shd w:val="clear" w:color="auto" w:fill="auto"/>
            <w:noWrap/>
            <w:vAlign w:val="bottom"/>
          </w:tcPr>
          <w:p w14:paraId="7DEB87F2" w14:textId="77777777" w:rsidR="00034236" w:rsidRPr="00352CE9" w:rsidRDefault="00034236" w:rsidP="003C447A">
            <w:pPr>
              <w:jc w:val="center"/>
              <w:rPr>
                <w:color w:val="000000"/>
                <w:sz w:val="20"/>
                <w:szCs w:val="20"/>
              </w:rPr>
            </w:pPr>
            <w:r w:rsidRPr="00352CE9">
              <w:rPr>
                <w:color w:val="000000"/>
                <w:sz w:val="20"/>
                <w:szCs w:val="20"/>
              </w:rPr>
              <w:t>4.2 (0.2 - 8.2)</w:t>
            </w:r>
          </w:p>
        </w:tc>
        <w:tc>
          <w:tcPr>
            <w:tcW w:w="954" w:type="dxa"/>
            <w:gridSpan w:val="5"/>
          </w:tcPr>
          <w:p w14:paraId="4FCB4227" w14:textId="77777777" w:rsidR="00034236" w:rsidRPr="00352CE9" w:rsidRDefault="00034236" w:rsidP="003C447A">
            <w:pPr>
              <w:jc w:val="center"/>
              <w:rPr>
                <w:color w:val="000000"/>
                <w:sz w:val="20"/>
                <w:szCs w:val="20"/>
              </w:rPr>
            </w:pPr>
          </w:p>
        </w:tc>
      </w:tr>
      <w:tr w:rsidR="00034236" w:rsidRPr="00352CE9" w14:paraId="48F4AB08" w14:textId="77777777" w:rsidTr="0012378E">
        <w:trPr>
          <w:trHeight w:val="259"/>
        </w:trPr>
        <w:tc>
          <w:tcPr>
            <w:tcW w:w="5022" w:type="dxa"/>
            <w:gridSpan w:val="7"/>
            <w:shd w:val="clear" w:color="auto" w:fill="auto"/>
            <w:noWrap/>
            <w:vAlign w:val="bottom"/>
          </w:tcPr>
          <w:p w14:paraId="2DB10216" w14:textId="77777777" w:rsidR="00034236" w:rsidRPr="00352CE9" w:rsidRDefault="00034236" w:rsidP="003C447A">
            <w:pPr>
              <w:spacing w:before="40" w:after="40"/>
              <w:rPr>
                <w:color w:val="000000"/>
                <w:sz w:val="20"/>
                <w:szCs w:val="20"/>
              </w:rPr>
            </w:pPr>
            <w:r w:rsidRPr="00352CE9">
              <w:rPr>
                <w:color w:val="000000"/>
                <w:sz w:val="20"/>
                <w:szCs w:val="20"/>
              </w:rPr>
              <w:t>Internet hook-up sites or other websites to seek sex, P6M</w:t>
            </w:r>
          </w:p>
        </w:tc>
        <w:tc>
          <w:tcPr>
            <w:tcW w:w="1276" w:type="dxa"/>
            <w:gridSpan w:val="4"/>
            <w:shd w:val="clear" w:color="auto" w:fill="auto"/>
            <w:noWrap/>
            <w:vAlign w:val="bottom"/>
          </w:tcPr>
          <w:p w14:paraId="7AA9D7E3" w14:textId="77777777" w:rsidR="00034236" w:rsidRPr="00352CE9" w:rsidRDefault="00034236" w:rsidP="003C447A">
            <w:pPr>
              <w:spacing w:before="40" w:after="40"/>
              <w:jc w:val="center"/>
              <w:rPr>
                <w:color w:val="000000"/>
                <w:sz w:val="20"/>
                <w:szCs w:val="20"/>
              </w:rPr>
            </w:pPr>
          </w:p>
        </w:tc>
        <w:tc>
          <w:tcPr>
            <w:tcW w:w="1703" w:type="dxa"/>
            <w:gridSpan w:val="3"/>
            <w:shd w:val="clear" w:color="auto" w:fill="auto"/>
            <w:vAlign w:val="bottom"/>
          </w:tcPr>
          <w:p w14:paraId="60CC0DC2" w14:textId="77777777" w:rsidR="00034236" w:rsidRPr="00352CE9" w:rsidRDefault="00034236" w:rsidP="003C447A">
            <w:pPr>
              <w:spacing w:before="40" w:after="40"/>
              <w:jc w:val="center"/>
              <w:rPr>
                <w:color w:val="000000"/>
                <w:sz w:val="20"/>
                <w:szCs w:val="20"/>
              </w:rPr>
            </w:pPr>
          </w:p>
        </w:tc>
        <w:tc>
          <w:tcPr>
            <w:tcW w:w="1135" w:type="dxa"/>
            <w:gridSpan w:val="3"/>
            <w:shd w:val="clear" w:color="auto" w:fill="auto"/>
            <w:noWrap/>
            <w:vAlign w:val="bottom"/>
          </w:tcPr>
          <w:p w14:paraId="0F38B3B5" w14:textId="77777777" w:rsidR="00034236" w:rsidRPr="00352CE9" w:rsidRDefault="00034236" w:rsidP="003C447A">
            <w:pPr>
              <w:spacing w:before="40" w:after="40"/>
              <w:jc w:val="center"/>
              <w:rPr>
                <w:color w:val="000000"/>
                <w:sz w:val="20"/>
                <w:szCs w:val="20"/>
              </w:rPr>
            </w:pPr>
          </w:p>
        </w:tc>
        <w:tc>
          <w:tcPr>
            <w:tcW w:w="1716" w:type="dxa"/>
            <w:gridSpan w:val="3"/>
            <w:shd w:val="clear" w:color="auto" w:fill="auto"/>
            <w:vAlign w:val="bottom"/>
          </w:tcPr>
          <w:p w14:paraId="0D52CD45" w14:textId="77777777" w:rsidR="00034236" w:rsidRPr="00352CE9" w:rsidRDefault="00034236" w:rsidP="003C447A">
            <w:pPr>
              <w:spacing w:before="40" w:after="40"/>
              <w:jc w:val="center"/>
              <w:rPr>
                <w:color w:val="000000"/>
                <w:sz w:val="20"/>
                <w:szCs w:val="20"/>
              </w:rPr>
            </w:pPr>
          </w:p>
        </w:tc>
        <w:tc>
          <w:tcPr>
            <w:tcW w:w="1135" w:type="dxa"/>
            <w:gridSpan w:val="3"/>
            <w:shd w:val="clear" w:color="auto" w:fill="auto"/>
            <w:noWrap/>
            <w:vAlign w:val="bottom"/>
          </w:tcPr>
          <w:p w14:paraId="3C99917B" w14:textId="77777777" w:rsidR="00034236" w:rsidRPr="00352CE9" w:rsidRDefault="00034236" w:rsidP="003C447A">
            <w:pPr>
              <w:spacing w:before="40" w:after="40"/>
              <w:jc w:val="center"/>
              <w:rPr>
                <w:color w:val="000000"/>
                <w:sz w:val="20"/>
                <w:szCs w:val="20"/>
              </w:rPr>
            </w:pPr>
          </w:p>
        </w:tc>
        <w:tc>
          <w:tcPr>
            <w:tcW w:w="1796" w:type="dxa"/>
            <w:gridSpan w:val="3"/>
            <w:vAlign w:val="bottom"/>
          </w:tcPr>
          <w:p w14:paraId="6A6EE51C" w14:textId="77777777" w:rsidR="00034236" w:rsidRPr="00352CE9" w:rsidRDefault="00034236" w:rsidP="003C447A">
            <w:pPr>
              <w:spacing w:before="40" w:after="40"/>
              <w:rPr>
                <w:color w:val="000000"/>
                <w:sz w:val="20"/>
                <w:szCs w:val="20"/>
              </w:rPr>
            </w:pPr>
          </w:p>
        </w:tc>
        <w:tc>
          <w:tcPr>
            <w:tcW w:w="954" w:type="dxa"/>
            <w:gridSpan w:val="5"/>
          </w:tcPr>
          <w:p w14:paraId="3B5863AD" w14:textId="77777777" w:rsidR="00034236" w:rsidRPr="00352CE9" w:rsidRDefault="00034236" w:rsidP="003C447A">
            <w:pPr>
              <w:spacing w:before="40" w:after="40"/>
              <w:jc w:val="center"/>
              <w:rPr>
                <w:color w:val="000000"/>
                <w:sz w:val="20"/>
                <w:szCs w:val="20"/>
              </w:rPr>
            </w:pPr>
            <w:r>
              <w:rPr>
                <w:color w:val="000000"/>
                <w:sz w:val="20"/>
                <w:szCs w:val="20"/>
              </w:rPr>
              <w:t>0.007</w:t>
            </w:r>
          </w:p>
        </w:tc>
      </w:tr>
      <w:tr w:rsidR="00034236" w:rsidRPr="00352CE9" w14:paraId="33D36535" w14:textId="77777777" w:rsidTr="0012378E">
        <w:trPr>
          <w:trHeight w:val="281"/>
        </w:trPr>
        <w:tc>
          <w:tcPr>
            <w:tcW w:w="2183" w:type="dxa"/>
            <w:shd w:val="clear" w:color="auto" w:fill="auto"/>
            <w:noWrap/>
            <w:vAlign w:val="bottom"/>
            <w:hideMark/>
          </w:tcPr>
          <w:p w14:paraId="6D521ACF"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vAlign w:val="bottom"/>
            <w:hideMark/>
          </w:tcPr>
          <w:p w14:paraId="01DB6D4A" w14:textId="77777777" w:rsidR="00034236" w:rsidRPr="00352CE9" w:rsidRDefault="00034236" w:rsidP="003C447A">
            <w:pPr>
              <w:jc w:val="center"/>
              <w:rPr>
                <w:color w:val="000000"/>
                <w:sz w:val="20"/>
                <w:szCs w:val="20"/>
              </w:rPr>
            </w:pPr>
            <w:r w:rsidRPr="00352CE9">
              <w:rPr>
                <w:color w:val="000000"/>
                <w:sz w:val="20"/>
                <w:szCs w:val="20"/>
              </w:rPr>
              <w:t>286 (37.0)</w:t>
            </w:r>
          </w:p>
        </w:tc>
        <w:tc>
          <w:tcPr>
            <w:tcW w:w="1704" w:type="dxa"/>
            <w:gridSpan w:val="2"/>
            <w:shd w:val="clear" w:color="auto" w:fill="auto"/>
            <w:noWrap/>
            <w:vAlign w:val="bottom"/>
            <w:hideMark/>
          </w:tcPr>
          <w:p w14:paraId="59FC6D8C" w14:textId="77777777" w:rsidR="00034236" w:rsidRPr="00352CE9" w:rsidRDefault="00034236" w:rsidP="003C447A">
            <w:pPr>
              <w:jc w:val="center"/>
              <w:rPr>
                <w:color w:val="000000"/>
                <w:sz w:val="20"/>
                <w:szCs w:val="20"/>
              </w:rPr>
            </w:pPr>
            <w:r w:rsidRPr="00352CE9">
              <w:rPr>
                <w:color w:val="000000"/>
                <w:sz w:val="20"/>
                <w:szCs w:val="20"/>
              </w:rPr>
              <w:t>42.6 (37.1 - 49.7)</w:t>
            </w:r>
          </w:p>
        </w:tc>
        <w:tc>
          <w:tcPr>
            <w:tcW w:w="1276" w:type="dxa"/>
            <w:gridSpan w:val="4"/>
            <w:shd w:val="clear" w:color="auto" w:fill="auto"/>
            <w:vAlign w:val="bottom"/>
            <w:hideMark/>
          </w:tcPr>
          <w:p w14:paraId="44038082" w14:textId="77777777" w:rsidR="00034236" w:rsidRPr="00352CE9" w:rsidRDefault="00034236" w:rsidP="003C447A">
            <w:pPr>
              <w:jc w:val="center"/>
              <w:rPr>
                <w:color w:val="000000"/>
                <w:sz w:val="20"/>
                <w:szCs w:val="20"/>
              </w:rPr>
            </w:pPr>
            <w:r w:rsidRPr="00352CE9">
              <w:rPr>
                <w:color w:val="000000"/>
                <w:sz w:val="20"/>
                <w:szCs w:val="20"/>
              </w:rPr>
              <w:t>44 (38.3)</w:t>
            </w:r>
          </w:p>
        </w:tc>
        <w:tc>
          <w:tcPr>
            <w:tcW w:w="1703" w:type="dxa"/>
            <w:gridSpan w:val="3"/>
            <w:shd w:val="clear" w:color="auto" w:fill="auto"/>
            <w:noWrap/>
            <w:vAlign w:val="bottom"/>
            <w:hideMark/>
          </w:tcPr>
          <w:p w14:paraId="5565D43E" w14:textId="77777777" w:rsidR="00034236" w:rsidRPr="00352CE9" w:rsidRDefault="00034236" w:rsidP="003C447A">
            <w:pPr>
              <w:jc w:val="center"/>
              <w:rPr>
                <w:color w:val="000000"/>
                <w:sz w:val="20"/>
                <w:szCs w:val="20"/>
              </w:rPr>
            </w:pPr>
            <w:r w:rsidRPr="00352CE9">
              <w:rPr>
                <w:color w:val="000000"/>
                <w:sz w:val="20"/>
                <w:szCs w:val="20"/>
              </w:rPr>
              <w:t>52.8 (39.3 - 66.2)</w:t>
            </w:r>
          </w:p>
        </w:tc>
        <w:tc>
          <w:tcPr>
            <w:tcW w:w="1135" w:type="dxa"/>
            <w:gridSpan w:val="3"/>
            <w:shd w:val="clear" w:color="auto" w:fill="auto"/>
            <w:vAlign w:val="bottom"/>
            <w:hideMark/>
          </w:tcPr>
          <w:p w14:paraId="3E8C2045" w14:textId="77777777" w:rsidR="00034236" w:rsidRPr="00352CE9" w:rsidRDefault="00034236" w:rsidP="003C447A">
            <w:pPr>
              <w:jc w:val="center"/>
              <w:rPr>
                <w:color w:val="000000"/>
                <w:sz w:val="20"/>
                <w:szCs w:val="20"/>
              </w:rPr>
            </w:pPr>
            <w:r w:rsidRPr="00352CE9">
              <w:rPr>
                <w:color w:val="000000"/>
                <w:sz w:val="20"/>
                <w:szCs w:val="20"/>
              </w:rPr>
              <w:t>166 (35.4)</w:t>
            </w:r>
          </w:p>
        </w:tc>
        <w:tc>
          <w:tcPr>
            <w:tcW w:w="1716" w:type="dxa"/>
            <w:gridSpan w:val="3"/>
            <w:shd w:val="clear" w:color="auto" w:fill="auto"/>
            <w:noWrap/>
            <w:vAlign w:val="bottom"/>
            <w:hideMark/>
          </w:tcPr>
          <w:p w14:paraId="20BED76D" w14:textId="77777777" w:rsidR="00034236" w:rsidRPr="00352CE9" w:rsidRDefault="00034236" w:rsidP="003C447A">
            <w:pPr>
              <w:jc w:val="center"/>
              <w:rPr>
                <w:color w:val="000000"/>
                <w:sz w:val="20"/>
                <w:szCs w:val="20"/>
              </w:rPr>
            </w:pPr>
            <w:r w:rsidRPr="00352CE9">
              <w:rPr>
                <w:color w:val="000000"/>
                <w:sz w:val="20"/>
                <w:szCs w:val="20"/>
              </w:rPr>
              <w:t>38.3 (31.8 - 44.7)</w:t>
            </w:r>
          </w:p>
        </w:tc>
        <w:tc>
          <w:tcPr>
            <w:tcW w:w="1135" w:type="dxa"/>
            <w:gridSpan w:val="3"/>
            <w:shd w:val="clear" w:color="auto" w:fill="auto"/>
            <w:vAlign w:val="bottom"/>
            <w:hideMark/>
          </w:tcPr>
          <w:p w14:paraId="545B3AB3" w14:textId="77777777" w:rsidR="00034236" w:rsidRPr="00352CE9" w:rsidRDefault="00034236" w:rsidP="003C447A">
            <w:pPr>
              <w:jc w:val="center"/>
              <w:rPr>
                <w:color w:val="000000"/>
                <w:sz w:val="20"/>
                <w:szCs w:val="20"/>
              </w:rPr>
            </w:pPr>
            <w:r w:rsidRPr="00352CE9">
              <w:rPr>
                <w:color w:val="000000"/>
                <w:sz w:val="20"/>
                <w:szCs w:val="20"/>
              </w:rPr>
              <w:t>76 (40.0)</w:t>
            </w:r>
          </w:p>
        </w:tc>
        <w:tc>
          <w:tcPr>
            <w:tcW w:w="1796" w:type="dxa"/>
            <w:gridSpan w:val="3"/>
            <w:shd w:val="clear" w:color="auto" w:fill="auto"/>
            <w:noWrap/>
            <w:vAlign w:val="bottom"/>
            <w:hideMark/>
          </w:tcPr>
          <w:p w14:paraId="4AE7D784" w14:textId="77777777" w:rsidR="00034236" w:rsidRPr="00352CE9" w:rsidRDefault="00034236" w:rsidP="003C447A">
            <w:pPr>
              <w:jc w:val="center"/>
              <w:rPr>
                <w:color w:val="000000"/>
                <w:sz w:val="20"/>
                <w:szCs w:val="20"/>
              </w:rPr>
            </w:pPr>
            <w:r w:rsidRPr="00352CE9">
              <w:rPr>
                <w:color w:val="000000"/>
                <w:sz w:val="20"/>
                <w:szCs w:val="20"/>
              </w:rPr>
              <w:t>38.8 (29.3 - 48.3)</w:t>
            </w:r>
          </w:p>
        </w:tc>
        <w:tc>
          <w:tcPr>
            <w:tcW w:w="954" w:type="dxa"/>
            <w:gridSpan w:val="5"/>
          </w:tcPr>
          <w:p w14:paraId="3B43D1C6" w14:textId="77777777" w:rsidR="00034236" w:rsidRPr="00352CE9" w:rsidRDefault="00034236" w:rsidP="003C447A">
            <w:pPr>
              <w:jc w:val="center"/>
              <w:rPr>
                <w:color w:val="000000"/>
                <w:sz w:val="20"/>
                <w:szCs w:val="20"/>
              </w:rPr>
            </w:pPr>
          </w:p>
        </w:tc>
      </w:tr>
      <w:tr w:rsidR="00034236" w:rsidRPr="00352CE9" w14:paraId="19B7DA45" w14:textId="77777777" w:rsidTr="0012378E">
        <w:trPr>
          <w:trHeight w:val="281"/>
        </w:trPr>
        <w:tc>
          <w:tcPr>
            <w:tcW w:w="2183" w:type="dxa"/>
            <w:shd w:val="clear" w:color="auto" w:fill="auto"/>
            <w:noWrap/>
            <w:vAlign w:val="bottom"/>
            <w:hideMark/>
          </w:tcPr>
          <w:p w14:paraId="4FDE78A5"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vAlign w:val="bottom"/>
            <w:hideMark/>
          </w:tcPr>
          <w:p w14:paraId="24C73C57" w14:textId="77777777" w:rsidR="00034236" w:rsidRPr="00352CE9" w:rsidRDefault="00034236" w:rsidP="003C447A">
            <w:pPr>
              <w:jc w:val="center"/>
              <w:rPr>
                <w:color w:val="000000"/>
                <w:sz w:val="20"/>
                <w:szCs w:val="20"/>
              </w:rPr>
            </w:pPr>
            <w:r w:rsidRPr="00352CE9">
              <w:rPr>
                <w:color w:val="000000"/>
                <w:sz w:val="20"/>
                <w:szCs w:val="20"/>
              </w:rPr>
              <w:t>488 (63.0)</w:t>
            </w:r>
          </w:p>
        </w:tc>
        <w:tc>
          <w:tcPr>
            <w:tcW w:w="1704" w:type="dxa"/>
            <w:gridSpan w:val="2"/>
            <w:shd w:val="clear" w:color="auto" w:fill="auto"/>
            <w:noWrap/>
            <w:vAlign w:val="bottom"/>
            <w:hideMark/>
          </w:tcPr>
          <w:p w14:paraId="0A62ACC0" w14:textId="77777777" w:rsidR="00034236" w:rsidRPr="00352CE9" w:rsidRDefault="00034236" w:rsidP="003C447A">
            <w:pPr>
              <w:jc w:val="center"/>
              <w:rPr>
                <w:color w:val="000000"/>
                <w:sz w:val="20"/>
                <w:szCs w:val="20"/>
              </w:rPr>
            </w:pPr>
            <w:r w:rsidRPr="00352CE9">
              <w:rPr>
                <w:color w:val="000000"/>
                <w:sz w:val="20"/>
                <w:szCs w:val="20"/>
              </w:rPr>
              <w:t>57.4 (50.3 - 62.9)</w:t>
            </w:r>
          </w:p>
        </w:tc>
        <w:tc>
          <w:tcPr>
            <w:tcW w:w="1276" w:type="dxa"/>
            <w:gridSpan w:val="4"/>
            <w:shd w:val="clear" w:color="auto" w:fill="auto"/>
            <w:vAlign w:val="bottom"/>
            <w:hideMark/>
          </w:tcPr>
          <w:p w14:paraId="0689FEBF" w14:textId="77777777" w:rsidR="00034236" w:rsidRPr="00352CE9" w:rsidRDefault="00034236" w:rsidP="003C447A">
            <w:pPr>
              <w:jc w:val="center"/>
              <w:rPr>
                <w:color w:val="000000"/>
                <w:sz w:val="20"/>
                <w:szCs w:val="20"/>
              </w:rPr>
            </w:pPr>
            <w:r w:rsidRPr="00352CE9">
              <w:rPr>
                <w:color w:val="000000"/>
                <w:sz w:val="20"/>
                <w:szCs w:val="20"/>
              </w:rPr>
              <w:t>71 (61.7)</w:t>
            </w:r>
          </w:p>
        </w:tc>
        <w:tc>
          <w:tcPr>
            <w:tcW w:w="1703" w:type="dxa"/>
            <w:gridSpan w:val="3"/>
            <w:shd w:val="clear" w:color="auto" w:fill="auto"/>
            <w:noWrap/>
            <w:vAlign w:val="bottom"/>
            <w:hideMark/>
          </w:tcPr>
          <w:p w14:paraId="76FE9351" w14:textId="77777777" w:rsidR="00034236" w:rsidRPr="00352CE9" w:rsidRDefault="00034236" w:rsidP="003C447A">
            <w:pPr>
              <w:jc w:val="center"/>
              <w:rPr>
                <w:color w:val="000000"/>
                <w:sz w:val="20"/>
                <w:szCs w:val="20"/>
              </w:rPr>
            </w:pPr>
            <w:r w:rsidRPr="00352CE9">
              <w:rPr>
                <w:color w:val="000000"/>
                <w:sz w:val="20"/>
                <w:szCs w:val="20"/>
              </w:rPr>
              <w:t>47.2 (33.8 - 60.7)</w:t>
            </w:r>
          </w:p>
        </w:tc>
        <w:tc>
          <w:tcPr>
            <w:tcW w:w="1135" w:type="dxa"/>
            <w:gridSpan w:val="3"/>
            <w:shd w:val="clear" w:color="auto" w:fill="auto"/>
            <w:vAlign w:val="bottom"/>
            <w:hideMark/>
          </w:tcPr>
          <w:p w14:paraId="1F667188" w14:textId="77777777" w:rsidR="00034236" w:rsidRPr="00352CE9" w:rsidRDefault="00034236" w:rsidP="003C447A">
            <w:pPr>
              <w:jc w:val="center"/>
              <w:rPr>
                <w:color w:val="000000"/>
                <w:sz w:val="20"/>
                <w:szCs w:val="20"/>
              </w:rPr>
            </w:pPr>
            <w:r w:rsidRPr="00352CE9">
              <w:rPr>
                <w:color w:val="000000"/>
                <w:sz w:val="20"/>
                <w:szCs w:val="20"/>
              </w:rPr>
              <w:t>303 (64.6)</w:t>
            </w:r>
          </w:p>
        </w:tc>
        <w:tc>
          <w:tcPr>
            <w:tcW w:w="1716" w:type="dxa"/>
            <w:gridSpan w:val="3"/>
            <w:shd w:val="clear" w:color="auto" w:fill="auto"/>
            <w:noWrap/>
            <w:vAlign w:val="bottom"/>
            <w:hideMark/>
          </w:tcPr>
          <w:p w14:paraId="381E1F7C" w14:textId="77777777" w:rsidR="00034236" w:rsidRPr="00352CE9" w:rsidRDefault="00034236" w:rsidP="003C447A">
            <w:pPr>
              <w:rPr>
                <w:color w:val="000000"/>
                <w:sz w:val="20"/>
                <w:szCs w:val="20"/>
              </w:rPr>
            </w:pPr>
            <w:r w:rsidRPr="00352CE9">
              <w:rPr>
                <w:color w:val="000000"/>
                <w:sz w:val="20"/>
                <w:szCs w:val="20"/>
              </w:rPr>
              <w:t>61.7 (55.3 - 68.2)</w:t>
            </w:r>
          </w:p>
        </w:tc>
        <w:tc>
          <w:tcPr>
            <w:tcW w:w="1135" w:type="dxa"/>
            <w:gridSpan w:val="3"/>
            <w:shd w:val="clear" w:color="auto" w:fill="auto"/>
            <w:vAlign w:val="bottom"/>
            <w:hideMark/>
          </w:tcPr>
          <w:p w14:paraId="76AAB0E9" w14:textId="77777777" w:rsidR="00034236" w:rsidRPr="00352CE9" w:rsidRDefault="00034236" w:rsidP="003C447A">
            <w:pPr>
              <w:jc w:val="center"/>
              <w:rPr>
                <w:color w:val="000000"/>
                <w:sz w:val="20"/>
                <w:szCs w:val="20"/>
              </w:rPr>
            </w:pPr>
            <w:r w:rsidRPr="00352CE9">
              <w:rPr>
                <w:color w:val="000000"/>
                <w:sz w:val="20"/>
                <w:szCs w:val="20"/>
              </w:rPr>
              <w:t>114 (60.0)</w:t>
            </w:r>
          </w:p>
        </w:tc>
        <w:tc>
          <w:tcPr>
            <w:tcW w:w="1796" w:type="dxa"/>
            <w:gridSpan w:val="3"/>
            <w:shd w:val="clear" w:color="auto" w:fill="auto"/>
            <w:noWrap/>
            <w:vAlign w:val="bottom"/>
            <w:hideMark/>
          </w:tcPr>
          <w:p w14:paraId="0D51C4D2" w14:textId="77777777" w:rsidR="00034236" w:rsidRPr="00352CE9" w:rsidRDefault="00034236" w:rsidP="003C447A">
            <w:pPr>
              <w:jc w:val="center"/>
              <w:rPr>
                <w:color w:val="000000"/>
                <w:sz w:val="20"/>
                <w:szCs w:val="20"/>
              </w:rPr>
            </w:pPr>
            <w:r w:rsidRPr="00352CE9">
              <w:rPr>
                <w:color w:val="000000"/>
                <w:sz w:val="20"/>
                <w:szCs w:val="20"/>
              </w:rPr>
              <w:t>61.2 (51.7 - 70.7)</w:t>
            </w:r>
          </w:p>
        </w:tc>
        <w:tc>
          <w:tcPr>
            <w:tcW w:w="954" w:type="dxa"/>
            <w:gridSpan w:val="5"/>
          </w:tcPr>
          <w:p w14:paraId="14F86E9B" w14:textId="77777777" w:rsidR="00034236" w:rsidRPr="00352CE9" w:rsidRDefault="00034236" w:rsidP="003C447A">
            <w:pPr>
              <w:jc w:val="center"/>
              <w:rPr>
                <w:color w:val="000000"/>
                <w:sz w:val="20"/>
                <w:szCs w:val="20"/>
              </w:rPr>
            </w:pPr>
          </w:p>
        </w:tc>
      </w:tr>
      <w:tr w:rsidR="00034236" w:rsidRPr="00352CE9" w14:paraId="4BEC7817" w14:textId="77777777" w:rsidTr="0012378E">
        <w:trPr>
          <w:trHeight w:val="259"/>
        </w:trPr>
        <w:tc>
          <w:tcPr>
            <w:tcW w:w="5022" w:type="dxa"/>
            <w:gridSpan w:val="7"/>
            <w:shd w:val="clear" w:color="auto" w:fill="auto"/>
            <w:noWrap/>
            <w:vAlign w:val="bottom"/>
            <w:hideMark/>
          </w:tcPr>
          <w:p w14:paraId="3D3D581E" w14:textId="77777777" w:rsidR="00034236" w:rsidRPr="00352CE9" w:rsidRDefault="00034236" w:rsidP="003C447A">
            <w:pPr>
              <w:rPr>
                <w:color w:val="000000"/>
                <w:sz w:val="20"/>
                <w:szCs w:val="20"/>
              </w:rPr>
            </w:pPr>
            <w:r w:rsidRPr="00352CE9">
              <w:rPr>
                <w:color w:val="000000"/>
                <w:sz w:val="20"/>
                <w:szCs w:val="20"/>
              </w:rPr>
              <w:t>Given money/drugs/goods/services in exchange for sex</w:t>
            </w:r>
          </w:p>
        </w:tc>
        <w:tc>
          <w:tcPr>
            <w:tcW w:w="1276" w:type="dxa"/>
            <w:gridSpan w:val="4"/>
            <w:shd w:val="clear" w:color="auto" w:fill="auto"/>
            <w:noWrap/>
            <w:vAlign w:val="bottom"/>
            <w:hideMark/>
          </w:tcPr>
          <w:p w14:paraId="756A4293" w14:textId="77777777" w:rsidR="00034236" w:rsidRPr="00352CE9" w:rsidRDefault="00034236" w:rsidP="003C447A">
            <w:pPr>
              <w:jc w:val="center"/>
              <w:rPr>
                <w:color w:val="000000"/>
                <w:sz w:val="20"/>
                <w:szCs w:val="20"/>
              </w:rPr>
            </w:pPr>
          </w:p>
        </w:tc>
        <w:tc>
          <w:tcPr>
            <w:tcW w:w="1703" w:type="dxa"/>
            <w:gridSpan w:val="3"/>
            <w:shd w:val="clear" w:color="auto" w:fill="auto"/>
            <w:noWrap/>
            <w:vAlign w:val="bottom"/>
            <w:hideMark/>
          </w:tcPr>
          <w:p w14:paraId="0888ECC7"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07F04D03"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28C720D7"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7A43AD25"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11566ADE" w14:textId="77777777" w:rsidR="00034236" w:rsidRPr="00352CE9" w:rsidRDefault="00034236" w:rsidP="003C447A">
            <w:pPr>
              <w:jc w:val="center"/>
              <w:rPr>
                <w:sz w:val="20"/>
                <w:szCs w:val="20"/>
              </w:rPr>
            </w:pPr>
          </w:p>
        </w:tc>
        <w:tc>
          <w:tcPr>
            <w:tcW w:w="954" w:type="dxa"/>
            <w:gridSpan w:val="5"/>
          </w:tcPr>
          <w:p w14:paraId="3B4E7508" w14:textId="77777777" w:rsidR="00034236" w:rsidRPr="00352CE9" w:rsidRDefault="00034236" w:rsidP="003C447A">
            <w:pPr>
              <w:jc w:val="center"/>
              <w:rPr>
                <w:sz w:val="20"/>
                <w:szCs w:val="20"/>
              </w:rPr>
            </w:pPr>
            <w:r>
              <w:rPr>
                <w:sz w:val="20"/>
                <w:szCs w:val="20"/>
              </w:rPr>
              <w:t>0.041</w:t>
            </w:r>
          </w:p>
        </w:tc>
      </w:tr>
      <w:tr w:rsidR="00034236" w:rsidRPr="00352CE9" w14:paraId="11018045" w14:textId="77777777" w:rsidTr="0012378E">
        <w:trPr>
          <w:trHeight w:val="259"/>
        </w:trPr>
        <w:tc>
          <w:tcPr>
            <w:tcW w:w="2183" w:type="dxa"/>
            <w:shd w:val="clear" w:color="auto" w:fill="auto"/>
            <w:noWrap/>
            <w:vAlign w:val="bottom"/>
            <w:hideMark/>
          </w:tcPr>
          <w:p w14:paraId="49C7EF6F"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noWrap/>
            <w:vAlign w:val="bottom"/>
            <w:hideMark/>
          </w:tcPr>
          <w:p w14:paraId="16395071" w14:textId="77777777" w:rsidR="00034236" w:rsidRPr="00352CE9" w:rsidRDefault="00034236" w:rsidP="003C447A">
            <w:pPr>
              <w:jc w:val="center"/>
              <w:rPr>
                <w:color w:val="000000"/>
                <w:sz w:val="20"/>
                <w:szCs w:val="20"/>
              </w:rPr>
            </w:pPr>
            <w:r w:rsidRPr="00352CE9">
              <w:rPr>
                <w:color w:val="000000"/>
                <w:sz w:val="20"/>
                <w:szCs w:val="20"/>
              </w:rPr>
              <w:t>624 (80.6)</w:t>
            </w:r>
          </w:p>
        </w:tc>
        <w:tc>
          <w:tcPr>
            <w:tcW w:w="1704" w:type="dxa"/>
            <w:gridSpan w:val="2"/>
            <w:shd w:val="clear" w:color="auto" w:fill="auto"/>
            <w:noWrap/>
            <w:vAlign w:val="bottom"/>
            <w:hideMark/>
          </w:tcPr>
          <w:p w14:paraId="2FCFADBC" w14:textId="77777777" w:rsidR="00034236" w:rsidRPr="00352CE9" w:rsidRDefault="00034236" w:rsidP="003C447A">
            <w:pPr>
              <w:jc w:val="center"/>
              <w:rPr>
                <w:color w:val="000000"/>
                <w:sz w:val="20"/>
                <w:szCs w:val="20"/>
              </w:rPr>
            </w:pPr>
            <w:r w:rsidRPr="00352CE9">
              <w:rPr>
                <w:color w:val="000000"/>
                <w:sz w:val="20"/>
                <w:szCs w:val="20"/>
              </w:rPr>
              <w:t>74.3 (68.7 - 79.8)</w:t>
            </w:r>
          </w:p>
        </w:tc>
        <w:tc>
          <w:tcPr>
            <w:tcW w:w="1276" w:type="dxa"/>
            <w:gridSpan w:val="4"/>
            <w:shd w:val="clear" w:color="auto" w:fill="auto"/>
            <w:noWrap/>
            <w:vAlign w:val="bottom"/>
            <w:hideMark/>
          </w:tcPr>
          <w:p w14:paraId="4D48BEFE" w14:textId="77777777" w:rsidR="00034236" w:rsidRPr="00352CE9" w:rsidRDefault="00034236" w:rsidP="003C447A">
            <w:pPr>
              <w:jc w:val="center"/>
              <w:rPr>
                <w:color w:val="000000"/>
                <w:sz w:val="20"/>
                <w:szCs w:val="20"/>
              </w:rPr>
            </w:pPr>
            <w:r w:rsidRPr="00352CE9">
              <w:rPr>
                <w:color w:val="000000"/>
                <w:sz w:val="20"/>
                <w:szCs w:val="20"/>
              </w:rPr>
              <w:t>81 (70.4)</w:t>
            </w:r>
          </w:p>
        </w:tc>
        <w:tc>
          <w:tcPr>
            <w:tcW w:w="1703" w:type="dxa"/>
            <w:gridSpan w:val="3"/>
            <w:shd w:val="clear" w:color="auto" w:fill="auto"/>
            <w:noWrap/>
            <w:vAlign w:val="bottom"/>
            <w:hideMark/>
          </w:tcPr>
          <w:p w14:paraId="7AD3EADD" w14:textId="77777777" w:rsidR="00034236" w:rsidRPr="00352CE9" w:rsidRDefault="00034236" w:rsidP="003C447A">
            <w:pPr>
              <w:jc w:val="center"/>
              <w:rPr>
                <w:color w:val="000000"/>
                <w:sz w:val="20"/>
                <w:szCs w:val="20"/>
              </w:rPr>
            </w:pPr>
            <w:r w:rsidRPr="00352CE9">
              <w:rPr>
                <w:color w:val="000000"/>
                <w:sz w:val="20"/>
                <w:szCs w:val="20"/>
              </w:rPr>
              <w:t>69.7 (56.8 - 82.5)</w:t>
            </w:r>
          </w:p>
        </w:tc>
        <w:tc>
          <w:tcPr>
            <w:tcW w:w="1135" w:type="dxa"/>
            <w:gridSpan w:val="3"/>
            <w:shd w:val="clear" w:color="auto" w:fill="auto"/>
            <w:noWrap/>
            <w:vAlign w:val="bottom"/>
            <w:hideMark/>
          </w:tcPr>
          <w:p w14:paraId="2EE62343" w14:textId="77777777" w:rsidR="00034236" w:rsidRPr="00352CE9" w:rsidRDefault="00034236" w:rsidP="003C447A">
            <w:pPr>
              <w:jc w:val="center"/>
              <w:rPr>
                <w:color w:val="000000"/>
                <w:sz w:val="20"/>
                <w:szCs w:val="20"/>
              </w:rPr>
            </w:pPr>
            <w:r w:rsidRPr="00352CE9">
              <w:rPr>
                <w:color w:val="000000"/>
                <w:sz w:val="20"/>
                <w:szCs w:val="20"/>
              </w:rPr>
              <w:t>373 (79.3)</w:t>
            </w:r>
          </w:p>
        </w:tc>
        <w:tc>
          <w:tcPr>
            <w:tcW w:w="1716" w:type="dxa"/>
            <w:gridSpan w:val="3"/>
            <w:shd w:val="clear" w:color="auto" w:fill="auto"/>
            <w:noWrap/>
            <w:vAlign w:val="bottom"/>
            <w:hideMark/>
          </w:tcPr>
          <w:p w14:paraId="4DE3884C" w14:textId="77777777" w:rsidR="00034236" w:rsidRPr="00352CE9" w:rsidRDefault="00034236" w:rsidP="003C447A">
            <w:pPr>
              <w:jc w:val="center"/>
              <w:rPr>
                <w:color w:val="000000"/>
                <w:sz w:val="20"/>
                <w:szCs w:val="20"/>
              </w:rPr>
            </w:pPr>
            <w:r w:rsidRPr="00352CE9">
              <w:rPr>
                <w:color w:val="000000"/>
                <w:sz w:val="20"/>
                <w:szCs w:val="20"/>
              </w:rPr>
              <w:t>76.8 (70.9 - 82.7)</w:t>
            </w:r>
          </w:p>
        </w:tc>
        <w:tc>
          <w:tcPr>
            <w:tcW w:w="1135" w:type="dxa"/>
            <w:gridSpan w:val="3"/>
            <w:shd w:val="clear" w:color="auto" w:fill="auto"/>
            <w:noWrap/>
            <w:vAlign w:val="bottom"/>
            <w:hideMark/>
          </w:tcPr>
          <w:p w14:paraId="2CF0A5F9" w14:textId="77777777" w:rsidR="00034236" w:rsidRPr="00352CE9" w:rsidRDefault="00034236" w:rsidP="003C447A">
            <w:pPr>
              <w:jc w:val="center"/>
              <w:rPr>
                <w:color w:val="000000"/>
                <w:sz w:val="20"/>
                <w:szCs w:val="20"/>
              </w:rPr>
            </w:pPr>
            <w:r w:rsidRPr="00352CE9">
              <w:rPr>
                <w:color w:val="000000"/>
                <w:sz w:val="20"/>
                <w:szCs w:val="20"/>
              </w:rPr>
              <w:t>171 (90.0)</w:t>
            </w:r>
          </w:p>
        </w:tc>
        <w:tc>
          <w:tcPr>
            <w:tcW w:w="1796" w:type="dxa"/>
            <w:gridSpan w:val="3"/>
            <w:shd w:val="clear" w:color="auto" w:fill="auto"/>
            <w:noWrap/>
            <w:vAlign w:val="bottom"/>
            <w:hideMark/>
          </w:tcPr>
          <w:p w14:paraId="271C1D8C" w14:textId="77777777" w:rsidR="00034236" w:rsidRPr="00352CE9" w:rsidRDefault="00034236" w:rsidP="003C447A">
            <w:pPr>
              <w:jc w:val="center"/>
              <w:rPr>
                <w:color w:val="000000"/>
                <w:sz w:val="20"/>
                <w:szCs w:val="20"/>
              </w:rPr>
            </w:pPr>
            <w:r w:rsidRPr="00352CE9">
              <w:rPr>
                <w:color w:val="000000"/>
                <w:sz w:val="20"/>
                <w:szCs w:val="20"/>
              </w:rPr>
              <w:t>81.7 (72.4 - 91.0)</w:t>
            </w:r>
          </w:p>
        </w:tc>
        <w:tc>
          <w:tcPr>
            <w:tcW w:w="954" w:type="dxa"/>
            <w:gridSpan w:val="5"/>
          </w:tcPr>
          <w:p w14:paraId="7CA64066" w14:textId="77777777" w:rsidR="00034236" w:rsidRPr="00352CE9" w:rsidRDefault="00034236" w:rsidP="003C447A">
            <w:pPr>
              <w:jc w:val="center"/>
              <w:rPr>
                <w:color w:val="000000"/>
                <w:sz w:val="20"/>
                <w:szCs w:val="20"/>
              </w:rPr>
            </w:pPr>
          </w:p>
        </w:tc>
      </w:tr>
      <w:tr w:rsidR="00034236" w:rsidRPr="00352CE9" w14:paraId="257E6AA5" w14:textId="77777777" w:rsidTr="0012378E">
        <w:trPr>
          <w:trHeight w:val="259"/>
        </w:trPr>
        <w:tc>
          <w:tcPr>
            <w:tcW w:w="2183" w:type="dxa"/>
            <w:shd w:val="clear" w:color="auto" w:fill="auto"/>
            <w:noWrap/>
            <w:vAlign w:val="bottom"/>
            <w:hideMark/>
          </w:tcPr>
          <w:p w14:paraId="01A28A3F"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noWrap/>
            <w:vAlign w:val="bottom"/>
            <w:hideMark/>
          </w:tcPr>
          <w:p w14:paraId="539E48AF" w14:textId="77777777" w:rsidR="00034236" w:rsidRPr="00352CE9" w:rsidRDefault="00034236" w:rsidP="003C447A">
            <w:pPr>
              <w:jc w:val="center"/>
              <w:rPr>
                <w:color w:val="000000"/>
                <w:sz w:val="20"/>
                <w:szCs w:val="20"/>
              </w:rPr>
            </w:pPr>
            <w:r w:rsidRPr="00352CE9">
              <w:rPr>
                <w:color w:val="000000"/>
                <w:sz w:val="20"/>
                <w:szCs w:val="20"/>
              </w:rPr>
              <w:t>150 (19.4)</w:t>
            </w:r>
          </w:p>
        </w:tc>
        <w:tc>
          <w:tcPr>
            <w:tcW w:w="1704" w:type="dxa"/>
            <w:gridSpan w:val="2"/>
            <w:shd w:val="clear" w:color="auto" w:fill="auto"/>
            <w:noWrap/>
            <w:vAlign w:val="bottom"/>
            <w:hideMark/>
          </w:tcPr>
          <w:p w14:paraId="7A574B72" w14:textId="77777777" w:rsidR="00034236" w:rsidRPr="00352CE9" w:rsidRDefault="00034236" w:rsidP="003C447A">
            <w:pPr>
              <w:jc w:val="center"/>
              <w:rPr>
                <w:color w:val="000000"/>
                <w:sz w:val="20"/>
                <w:szCs w:val="20"/>
              </w:rPr>
            </w:pPr>
            <w:r w:rsidRPr="00352CE9">
              <w:rPr>
                <w:color w:val="000000"/>
                <w:sz w:val="20"/>
                <w:szCs w:val="20"/>
              </w:rPr>
              <w:t>25.7 (20.2 - 31.3)</w:t>
            </w:r>
          </w:p>
        </w:tc>
        <w:tc>
          <w:tcPr>
            <w:tcW w:w="1276" w:type="dxa"/>
            <w:gridSpan w:val="4"/>
            <w:shd w:val="clear" w:color="auto" w:fill="auto"/>
            <w:noWrap/>
            <w:vAlign w:val="bottom"/>
            <w:hideMark/>
          </w:tcPr>
          <w:p w14:paraId="01F652F9" w14:textId="77777777" w:rsidR="00034236" w:rsidRPr="00352CE9" w:rsidRDefault="00034236" w:rsidP="003C447A">
            <w:pPr>
              <w:jc w:val="center"/>
              <w:rPr>
                <w:color w:val="000000"/>
                <w:sz w:val="20"/>
                <w:szCs w:val="20"/>
              </w:rPr>
            </w:pPr>
            <w:r w:rsidRPr="00352CE9">
              <w:rPr>
                <w:color w:val="000000"/>
                <w:sz w:val="20"/>
                <w:szCs w:val="20"/>
              </w:rPr>
              <w:t>34 (29.6)</w:t>
            </w:r>
          </w:p>
        </w:tc>
        <w:tc>
          <w:tcPr>
            <w:tcW w:w="1703" w:type="dxa"/>
            <w:gridSpan w:val="3"/>
            <w:shd w:val="clear" w:color="auto" w:fill="auto"/>
            <w:noWrap/>
            <w:vAlign w:val="bottom"/>
            <w:hideMark/>
          </w:tcPr>
          <w:p w14:paraId="61D9C5FD" w14:textId="77777777" w:rsidR="00034236" w:rsidRPr="00352CE9" w:rsidRDefault="00034236" w:rsidP="003C447A">
            <w:pPr>
              <w:jc w:val="center"/>
              <w:rPr>
                <w:color w:val="000000"/>
                <w:sz w:val="20"/>
                <w:szCs w:val="20"/>
              </w:rPr>
            </w:pPr>
            <w:r w:rsidRPr="00352CE9">
              <w:rPr>
                <w:color w:val="000000"/>
                <w:sz w:val="20"/>
                <w:szCs w:val="20"/>
              </w:rPr>
              <w:t>30.3 (17.5 - 43.2)</w:t>
            </w:r>
          </w:p>
        </w:tc>
        <w:tc>
          <w:tcPr>
            <w:tcW w:w="1135" w:type="dxa"/>
            <w:gridSpan w:val="3"/>
            <w:shd w:val="clear" w:color="auto" w:fill="auto"/>
            <w:noWrap/>
            <w:vAlign w:val="bottom"/>
            <w:hideMark/>
          </w:tcPr>
          <w:p w14:paraId="7A8D6934" w14:textId="77777777" w:rsidR="00034236" w:rsidRPr="00352CE9" w:rsidRDefault="00034236" w:rsidP="003C447A">
            <w:pPr>
              <w:jc w:val="center"/>
              <w:rPr>
                <w:color w:val="000000"/>
                <w:sz w:val="20"/>
                <w:szCs w:val="20"/>
              </w:rPr>
            </w:pPr>
            <w:r w:rsidRPr="00352CE9">
              <w:rPr>
                <w:color w:val="000000"/>
                <w:sz w:val="20"/>
                <w:szCs w:val="20"/>
              </w:rPr>
              <w:t>97 (20.7)</w:t>
            </w:r>
          </w:p>
        </w:tc>
        <w:tc>
          <w:tcPr>
            <w:tcW w:w="1716" w:type="dxa"/>
            <w:gridSpan w:val="3"/>
            <w:shd w:val="clear" w:color="auto" w:fill="auto"/>
            <w:noWrap/>
            <w:vAlign w:val="bottom"/>
            <w:hideMark/>
          </w:tcPr>
          <w:p w14:paraId="1E09EF1F" w14:textId="77777777" w:rsidR="00034236" w:rsidRPr="00352CE9" w:rsidRDefault="00034236" w:rsidP="003C447A">
            <w:pPr>
              <w:jc w:val="center"/>
              <w:rPr>
                <w:color w:val="000000"/>
                <w:sz w:val="20"/>
                <w:szCs w:val="20"/>
              </w:rPr>
            </w:pPr>
            <w:r w:rsidRPr="00352CE9">
              <w:rPr>
                <w:color w:val="000000"/>
                <w:sz w:val="20"/>
                <w:szCs w:val="20"/>
              </w:rPr>
              <w:t>23.2 (17.3 - 29.1)</w:t>
            </w:r>
          </w:p>
        </w:tc>
        <w:tc>
          <w:tcPr>
            <w:tcW w:w="1135" w:type="dxa"/>
            <w:gridSpan w:val="3"/>
            <w:shd w:val="clear" w:color="auto" w:fill="auto"/>
            <w:noWrap/>
            <w:vAlign w:val="bottom"/>
            <w:hideMark/>
          </w:tcPr>
          <w:p w14:paraId="7E273C38" w14:textId="77777777" w:rsidR="00034236" w:rsidRPr="00352CE9" w:rsidRDefault="00034236" w:rsidP="003C447A">
            <w:pPr>
              <w:jc w:val="center"/>
              <w:rPr>
                <w:color w:val="000000"/>
                <w:sz w:val="20"/>
                <w:szCs w:val="20"/>
              </w:rPr>
            </w:pPr>
            <w:r w:rsidRPr="00352CE9">
              <w:rPr>
                <w:color w:val="000000"/>
                <w:sz w:val="20"/>
                <w:szCs w:val="20"/>
              </w:rPr>
              <w:t>19 (10.0)</w:t>
            </w:r>
          </w:p>
        </w:tc>
        <w:tc>
          <w:tcPr>
            <w:tcW w:w="1796" w:type="dxa"/>
            <w:gridSpan w:val="3"/>
            <w:shd w:val="clear" w:color="auto" w:fill="auto"/>
            <w:noWrap/>
            <w:vAlign w:val="bottom"/>
            <w:hideMark/>
          </w:tcPr>
          <w:p w14:paraId="423E26E1" w14:textId="77777777" w:rsidR="00034236" w:rsidRPr="00352CE9" w:rsidRDefault="00034236" w:rsidP="003C447A">
            <w:pPr>
              <w:jc w:val="center"/>
              <w:rPr>
                <w:color w:val="000000"/>
                <w:sz w:val="20"/>
                <w:szCs w:val="20"/>
              </w:rPr>
            </w:pPr>
            <w:r w:rsidRPr="00352CE9">
              <w:rPr>
                <w:color w:val="000000"/>
                <w:sz w:val="20"/>
                <w:szCs w:val="20"/>
              </w:rPr>
              <w:t>18.3 (9.0 - 27.6)</w:t>
            </w:r>
          </w:p>
        </w:tc>
        <w:tc>
          <w:tcPr>
            <w:tcW w:w="954" w:type="dxa"/>
            <w:gridSpan w:val="5"/>
          </w:tcPr>
          <w:p w14:paraId="65666D5D" w14:textId="77777777" w:rsidR="00034236" w:rsidRPr="00352CE9" w:rsidRDefault="00034236" w:rsidP="003C447A">
            <w:pPr>
              <w:jc w:val="center"/>
              <w:rPr>
                <w:color w:val="000000"/>
                <w:sz w:val="20"/>
                <w:szCs w:val="20"/>
              </w:rPr>
            </w:pPr>
          </w:p>
        </w:tc>
      </w:tr>
      <w:tr w:rsidR="00034236" w:rsidRPr="00352CE9" w14:paraId="7310E1B6" w14:textId="77777777" w:rsidTr="0012378E">
        <w:trPr>
          <w:trHeight w:val="259"/>
        </w:trPr>
        <w:tc>
          <w:tcPr>
            <w:tcW w:w="6298" w:type="dxa"/>
            <w:gridSpan w:val="11"/>
            <w:shd w:val="clear" w:color="auto" w:fill="auto"/>
            <w:noWrap/>
            <w:vAlign w:val="bottom"/>
            <w:hideMark/>
          </w:tcPr>
          <w:p w14:paraId="7DCDF7F5" w14:textId="77777777" w:rsidR="00034236" w:rsidRPr="00352CE9" w:rsidRDefault="00034236" w:rsidP="003C447A">
            <w:pPr>
              <w:rPr>
                <w:color w:val="000000"/>
                <w:sz w:val="20"/>
                <w:szCs w:val="20"/>
              </w:rPr>
            </w:pPr>
            <w:r w:rsidRPr="00352CE9">
              <w:rPr>
                <w:color w:val="000000"/>
                <w:sz w:val="20"/>
                <w:szCs w:val="20"/>
              </w:rPr>
              <w:t>Received any money/drugs/goods/services in exchange for sex</w:t>
            </w:r>
          </w:p>
        </w:tc>
        <w:tc>
          <w:tcPr>
            <w:tcW w:w="1703" w:type="dxa"/>
            <w:gridSpan w:val="3"/>
            <w:shd w:val="clear" w:color="auto" w:fill="auto"/>
            <w:noWrap/>
            <w:vAlign w:val="bottom"/>
            <w:hideMark/>
          </w:tcPr>
          <w:p w14:paraId="61AE5ECC" w14:textId="77777777" w:rsidR="00034236" w:rsidRPr="00352CE9" w:rsidRDefault="00034236" w:rsidP="003C447A">
            <w:pPr>
              <w:jc w:val="center"/>
              <w:rPr>
                <w:color w:val="000000"/>
                <w:sz w:val="20"/>
                <w:szCs w:val="20"/>
              </w:rPr>
            </w:pPr>
          </w:p>
        </w:tc>
        <w:tc>
          <w:tcPr>
            <w:tcW w:w="1135" w:type="dxa"/>
            <w:gridSpan w:val="3"/>
            <w:shd w:val="clear" w:color="auto" w:fill="auto"/>
            <w:noWrap/>
            <w:vAlign w:val="bottom"/>
            <w:hideMark/>
          </w:tcPr>
          <w:p w14:paraId="7977AE6B"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7F6B37CD"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4F48BA45"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341EBA37" w14:textId="77777777" w:rsidR="00034236" w:rsidRPr="00352CE9" w:rsidRDefault="00034236" w:rsidP="003C447A">
            <w:pPr>
              <w:jc w:val="center"/>
              <w:rPr>
                <w:sz w:val="20"/>
                <w:szCs w:val="20"/>
              </w:rPr>
            </w:pPr>
          </w:p>
        </w:tc>
        <w:tc>
          <w:tcPr>
            <w:tcW w:w="954" w:type="dxa"/>
            <w:gridSpan w:val="5"/>
          </w:tcPr>
          <w:p w14:paraId="19DA9EF5" w14:textId="77777777" w:rsidR="00034236" w:rsidRPr="00352CE9" w:rsidRDefault="00034236" w:rsidP="003C447A">
            <w:pPr>
              <w:jc w:val="center"/>
              <w:rPr>
                <w:sz w:val="20"/>
                <w:szCs w:val="20"/>
              </w:rPr>
            </w:pPr>
            <w:r>
              <w:rPr>
                <w:sz w:val="20"/>
                <w:szCs w:val="20"/>
              </w:rPr>
              <w:t>0.800</w:t>
            </w:r>
          </w:p>
        </w:tc>
      </w:tr>
      <w:tr w:rsidR="00034236" w:rsidRPr="00352CE9" w14:paraId="40899581" w14:textId="77777777" w:rsidTr="0012378E">
        <w:trPr>
          <w:trHeight w:val="259"/>
        </w:trPr>
        <w:tc>
          <w:tcPr>
            <w:tcW w:w="2183" w:type="dxa"/>
            <w:shd w:val="clear" w:color="auto" w:fill="auto"/>
            <w:noWrap/>
            <w:vAlign w:val="bottom"/>
            <w:hideMark/>
          </w:tcPr>
          <w:p w14:paraId="69AFF29C"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noWrap/>
            <w:vAlign w:val="bottom"/>
            <w:hideMark/>
          </w:tcPr>
          <w:p w14:paraId="1DFB2F4E" w14:textId="77777777" w:rsidR="00034236" w:rsidRPr="00352CE9" w:rsidRDefault="00034236" w:rsidP="003C447A">
            <w:pPr>
              <w:jc w:val="center"/>
              <w:rPr>
                <w:color w:val="000000"/>
                <w:sz w:val="20"/>
                <w:szCs w:val="20"/>
              </w:rPr>
            </w:pPr>
            <w:r w:rsidRPr="00352CE9">
              <w:rPr>
                <w:color w:val="000000"/>
                <w:sz w:val="20"/>
                <w:szCs w:val="20"/>
              </w:rPr>
              <w:t>529 (68.4)</w:t>
            </w:r>
          </w:p>
        </w:tc>
        <w:tc>
          <w:tcPr>
            <w:tcW w:w="1704" w:type="dxa"/>
            <w:gridSpan w:val="2"/>
            <w:shd w:val="clear" w:color="auto" w:fill="auto"/>
            <w:noWrap/>
            <w:vAlign w:val="bottom"/>
            <w:hideMark/>
          </w:tcPr>
          <w:p w14:paraId="485274A3" w14:textId="77777777" w:rsidR="00034236" w:rsidRPr="00352CE9" w:rsidRDefault="00034236" w:rsidP="003C447A">
            <w:pPr>
              <w:jc w:val="center"/>
              <w:rPr>
                <w:color w:val="000000"/>
                <w:sz w:val="20"/>
                <w:szCs w:val="20"/>
              </w:rPr>
            </w:pPr>
            <w:r w:rsidRPr="00352CE9">
              <w:rPr>
                <w:color w:val="000000"/>
                <w:sz w:val="20"/>
                <w:szCs w:val="20"/>
              </w:rPr>
              <w:t>66.8 (61.1 - 73.2)</w:t>
            </w:r>
          </w:p>
        </w:tc>
        <w:tc>
          <w:tcPr>
            <w:tcW w:w="1276" w:type="dxa"/>
            <w:gridSpan w:val="4"/>
            <w:shd w:val="clear" w:color="auto" w:fill="auto"/>
            <w:noWrap/>
            <w:vAlign w:val="bottom"/>
            <w:hideMark/>
          </w:tcPr>
          <w:p w14:paraId="1E517EFD" w14:textId="77777777" w:rsidR="00034236" w:rsidRPr="00352CE9" w:rsidRDefault="00034236" w:rsidP="003C447A">
            <w:pPr>
              <w:jc w:val="center"/>
              <w:rPr>
                <w:color w:val="000000"/>
                <w:sz w:val="20"/>
                <w:szCs w:val="20"/>
              </w:rPr>
            </w:pPr>
            <w:r w:rsidRPr="00352CE9">
              <w:rPr>
                <w:color w:val="000000"/>
                <w:sz w:val="20"/>
                <w:szCs w:val="20"/>
              </w:rPr>
              <w:t>82 (71.3)</w:t>
            </w:r>
          </w:p>
        </w:tc>
        <w:tc>
          <w:tcPr>
            <w:tcW w:w="1703" w:type="dxa"/>
            <w:gridSpan w:val="3"/>
            <w:shd w:val="clear" w:color="auto" w:fill="auto"/>
            <w:noWrap/>
            <w:vAlign w:val="bottom"/>
            <w:hideMark/>
          </w:tcPr>
          <w:p w14:paraId="3781675C" w14:textId="77777777" w:rsidR="00034236" w:rsidRPr="00352CE9" w:rsidRDefault="00034236" w:rsidP="003C447A">
            <w:pPr>
              <w:jc w:val="center"/>
              <w:rPr>
                <w:color w:val="000000"/>
                <w:sz w:val="20"/>
                <w:szCs w:val="20"/>
              </w:rPr>
            </w:pPr>
            <w:r w:rsidRPr="00352CE9">
              <w:rPr>
                <w:color w:val="000000"/>
                <w:sz w:val="20"/>
                <w:szCs w:val="20"/>
              </w:rPr>
              <w:t>69.4 (56.1 - 82.7)</w:t>
            </w:r>
          </w:p>
        </w:tc>
        <w:tc>
          <w:tcPr>
            <w:tcW w:w="1135" w:type="dxa"/>
            <w:gridSpan w:val="3"/>
            <w:shd w:val="clear" w:color="auto" w:fill="auto"/>
            <w:noWrap/>
            <w:vAlign w:val="bottom"/>
            <w:hideMark/>
          </w:tcPr>
          <w:p w14:paraId="7A66F7C7" w14:textId="77777777" w:rsidR="00034236" w:rsidRPr="00352CE9" w:rsidRDefault="00034236" w:rsidP="003C447A">
            <w:pPr>
              <w:jc w:val="center"/>
              <w:rPr>
                <w:color w:val="000000"/>
                <w:sz w:val="20"/>
                <w:szCs w:val="20"/>
              </w:rPr>
            </w:pPr>
            <w:r w:rsidRPr="00352CE9">
              <w:rPr>
                <w:color w:val="000000"/>
                <w:sz w:val="20"/>
                <w:szCs w:val="20"/>
              </w:rPr>
              <w:t>312 (66.7)</w:t>
            </w:r>
          </w:p>
        </w:tc>
        <w:tc>
          <w:tcPr>
            <w:tcW w:w="1716" w:type="dxa"/>
            <w:gridSpan w:val="3"/>
            <w:shd w:val="clear" w:color="auto" w:fill="auto"/>
            <w:noWrap/>
            <w:vAlign w:val="bottom"/>
            <w:hideMark/>
          </w:tcPr>
          <w:p w14:paraId="5B3C98CF" w14:textId="77777777" w:rsidR="00034236" w:rsidRPr="00352CE9" w:rsidRDefault="00034236" w:rsidP="003C447A">
            <w:pPr>
              <w:jc w:val="center"/>
              <w:rPr>
                <w:color w:val="000000"/>
                <w:sz w:val="20"/>
                <w:szCs w:val="20"/>
              </w:rPr>
            </w:pPr>
            <w:r w:rsidRPr="00352CE9">
              <w:rPr>
                <w:color w:val="000000"/>
                <w:sz w:val="20"/>
                <w:szCs w:val="20"/>
              </w:rPr>
              <w:t>67.3 (61.0 - 73.5)</w:t>
            </w:r>
          </w:p>
        </w:tc>
        <w:tc>
          <w:tcPr>
            <w:tcW w:w="1135" w:type="dxa"/>
            <w:gridSpan w:val="3"/>
            <w:shd w:val="clear" w:color="auto" w:fill="auto"/>
            <w:noWrap/>
            <w:vAlign w:val="bottom"/>
            <w:hideMark/>
          </w:tcPr>
          <w:p w14:paraId="3EBF1F6E" w14:textId="77777777" w:rsidR="00034236" w:rsidRPr="00352CE9" w:rsidRDefault="00034236" w:rsidP="003C447A">
            <w:pPr>
              <w:jc w:val="center"/>
              <w:rPr>
                <w:color w:val="000000"/>
                <w:sz w:val="20"/>
                <w:szCs w:val="20"/>
              </w:rPr>
            </w:pPr>
            <w:r w:rsidRPr="00352CE9">
              <w:rPr>
                <w:color w:val="000000"/>
                <w:sz w:val="20"/>
                <w:szCs w:val="20"/>
              </w:rPr>
              <w:t>135 (71.1)</w:t>
            </w:r>
          </w:p>
        </w:tc>
        <w:tc>
          <w:tcPr>
            <w:tcW w:w="1796" w:type="dxa"/>
            <w:gridSpan w:val="3"/>
            <w:shd w:val="clear" w:color="auto" w:fill="auto"/>
            <w:noWrap/>
            <w:vAlign w:val="bottom"/>
            <w:hideMark/>
          </w:tcPr>
          <w:p w14:paraId="45259DD2" w14:textId="77777777" w:rsidR="00034236" w:rsidRPr="00352CE9" w:rsidRDefault="00034236" w:rsidP="003C447A">
            <w:pPr>
              <w:jc w:val="center"/>
              <w:rPr>
                <w:color w:val="000000"/>
                <w:sz w:val="20"/>
                <w:szCs w:val="20"/>
              </w:rPr>
            </w:pPr>
            <w:r w:rsidRPr="00352CE9">
              <w:rPr>
                <w:color w:val="000000"/>
                <w:sz w:val="20"/>
                <w:szCs w:val="20"/>
              </w:rPr>
              <w:t>65.9 (55.9 - 75.9)</w:t>
            </w:r>
          </w:p>
        </w:tc>
        <w:tc>
          <w:tcPr>
            <w:tcW w:w="954" w:type="dxa"/>
            <w:gridSpan w:val="5"/>
          </w:tcPr>
          <w:p w14:paraId="4F24597B" w14:textId="77777777" w:rsidR="00034236" w:rsidRPr="00352CE9" w:rsidRDefault="00034236" w:rsidP="003C447A">
            <w:pPr>
              <w:jc w:val="center"/>
              <w:rPr>
                <w:color w:val="000000"/>
                <w:sz w:val="20"/>
                <w:szCs w:val="20"/>
              </w:rPr>
            </w:pPr>
          </w:p>
        </w:tc>
      </w:tr>
      <w:tr w:rsidR="00034236" w:rsidRPr="00352CE9" w14:paraId="03ED3B05" w14:textId="77777777" w:rsidTr="0012378E">
        <w:trPr>
          <w:trHeight w:val="259"/>
        </w:trPr>
        <w:tc>
          <w:tcPr>
            <w:tcW w:w="2183" w:type="dxa"/>
            <w:shd w:val="clear" w:color="auto" w:fill="auto"/>
            <w:noWrap/>
            <w:vAlign w:val="bottom"/>
            <w:hideMark/>
          </w:tcPr>
          <w:p w14:paraId="79395D30" w14:textId="77777777" w:rsidR="00034236" w:rsidRPr="00352CE9" w:rsidRDefault="00034236" w:rsidP="003C447A">
            <w:pPr>
              <w:rPr>
                <w:color w:val="000000"/>
                <w:sz w:val="20"/>
                <w:szCs w:val="20"/>
              </w:rPr>
            </w:pPr>
            <w:r w:rsidRPr="00352CE9">
              <w:rPr>
                <w:color w:val="000000"/>
                <w:sz w:val="20"/>
                <w:szCs w:val="20"/>
              </w:rPr>
              <w:t xml:space="preserve">  Yes</w:t>
            </w:r>
          </w:p>
        </w:tc>
        <w:tc>
          <w:tcPr>
            <w:tcW w:w="1135" w:type="dxa"/>
            <w:gridSpan w:val="4"/>
            <w:shd w:val="clear" w:color="auto" w:fill="auto"/>
            <w:noWrap/>
            <w:vAlign w:val="bottom"/>
            <w:hideMark/>
          </w:tcPr>
          <w:p w14:paraId="28B8E6C9" w14:textId="77777777" w:rsidR="00034236" w:rsidRPr="00352CE9" w:rsidRDefault="00034236" w:rsidP="003C447A">
            <w:pPr>
              <w:jc w:val="center"/>
              <w:rPr>
                <w:color w:val="000000"/>
                <w:sz w:val="20"/>
                <w:szCs w:val="20"/>
              </w:rPr>
            </w:pPr>
            <w:r w:rsidRPr="00352CE9">
              <w:rPr>
                <w:color w:val="000000"/>
                <w:sz w:val="20"/>
                <w:szCs w:val="20"/>
              </w:rPr>
              <w:t>244 (31.6)</w:t>
            </w:r>
          </w:p>
        </w:tc>
        <w:tc>
          <w:tcPr>
            <w:tcW w:w="1704" w:type="dxa"/>
            <w:gridSpan w:val="2"/>
            <w:shd w:val="clear" w:color="auto" w:fill="auto"/>
            <w:noWrap/>
            <w:vAlign w:val="bottom"/>
            <w:hideMark/>
          </w:tcPr>
          <w:p w14:paraId="587A79AC" w14:textId="77777777" w:rsidR="00034236" w:rsidRPr="00352CE9" w:rsidRDefault="00034236" w:rsidP="003C447A">
            <w:pPr>
              <w:jc w:val="center"/>
              <w:rPr>
                <w:color w:val="000000"/>
                <w:sz w:val="20"/>
                <w:szCs w:val="20"/>
              </w:rPr>
            </w:pPr>
            <w:r w:rsidRPr="00352CE9">
              <w:rPr>
                <w:color w:val="000000"/>
                <w:sz w:val="20"/>
                <w:szCs w:val="20"/>
              </w:rPr>
              <w:t>33.2 (26.8 - 38.9)</w:t>
            </w:r>
          </w:p>
        </w:tc>
        <w:tc>
          <w:tcPr>
            <w:tcW w:w="1276" w:type="dxa"/>
            <w:gridSpan w:val="4"/>
            <w:shd w:val="clear" w:color="auto" w:fill="auto"/>
            <w:noWrap/>
            <w:vAlign w:val="bottom"/>
            <w:hideMark/>
          </w:tcPr>
          <w:p w14:paraId="6D9A8E5A" w14:textId="77777777" w:rsidR="00034236" w:rsidRPr="00352CE9" w:rsidRDefault="00034236" w:rsidP="003C447A">
            <w:pPr>
              <w:jc w:val="center"/>
              <w:rPr>
                <w:color w:val="000000"/>
                <w:sz w:val="20"/>
                <w:szCs w:val="20"/>
              </w:rPr>
            </w:pPr>
            <w:r w:rsidRPr="00352CE9">
              <w:rPr>
                <w:color w:val="000000"/>
                <w:sz w:val="20"/>
                <w:szCs w:val="20"/>
              </w:rPr>
              <w:t>33 (28.7)</w:t>
            </w:r>
          </w:p>
        </w:tc>
        <w:tc>
          <w:tcPr>
            <w:tcW w:w="1703" w:type="dxa"/>
            <w:gridSpan w:val="3"/>
            <w:shd w:val="clear" w:color="auto" w:fill="auto"/>
            <w:noWrap/>
            <w:vAlign w:val="bottom"/>
            <w:hideMark/>
          </w:tcPr>
          <w:p w14:paraId="5D540EDA" w14:textId="77777777" w:rsidR="00034236" w:rsidRPr="00352CE9" w:rsidRDefault="00034236" w:rsidP="003C447A">
            <w:pPr>
              <w:jc w:val="center"/>
              <w:rPr>
                <w:color w:val="000000"/>
                <w:sz w:val="20"/>
                <w:szCs w:val="20"/>
              </w:rPr>
            </w:pPr>
            <w:r w:rsidRPr="00352CE9">
              <w:rPr>
                <w:color w:val="000000"/>
                <w:sz w:val="20"/>
                <w:szCs w:val="20"/>
              </w:rPr>
              <w:t>30.6 (17.3 - 43.9)</w:t>
            </w:r>
          </w:p>
        </w:tc>
        <w:tc>
          <w:tcPr>
            <w:tcW w:w="1135" w:type="dxa"/>
            <w:gridSpan w:val="3"/>
            <w:shd w:val="clear" w:color="auto" w:fill="auto"/>
            <w:noWrap/>
            <w:vAlign w:val="bottom"/>
            <w:hideMark/>
          </w:tcPr>
          <w:p w14:paraId="7CCA9A48" w14:textId="77777777" w:rsidR="00034236" w:rsidRPr="00352CE9" w:rsidRDefault="00034236" w:rsidP="003C447A">
            <w:pPr>
              <w:jc w:val="center"/>
              <w:rPr>
                <w:color w:val="000000"/>
                <w:sz w:val="20"/>
                <w:szCs w:val="20"/>
              </w:rPr>
            </w:pPr>
            <w:r w:rsidRPr="00352CE9">
              <w:rPr>
                <w:color w:val="000000"/>
                <w:sz w:val="20"/>
                <w:szCs w:val="20"/>
              </w:rPr>
              <w:t>156 (33.3)</w:t>
            </w:r>
          </w:p>
        </w:tc>
        <w:tc>
          <w:tcPr>
            <w:tcW w:w="1716" w:type="dxa"/>
            <w:gridSpan w:val="3"/>
            <w:shd w:val="clear" w:color="auto" w:fill="auto"/>
            <w:noWrap/>
            <w:vAlign w:val="bottom"/>
            <w:hideMark/>
          </w:tcPr>
          <w:p w14:paraId="038DBB3D" w14:textId="77777777" w:rsidR="00034236" w:rsidRPr="00352CE9" w:rsidRDefault="00034236" w:rsidP="003C447A">
            <w:pPr>
              <w:jc w:val="center"/>
              <w:rPr>
                <w:color w:val="000000"/>
                <w:sz w:val="20"/>
                <w:szCs w:val="20"/>
              </w:rPr>
            </w:pPr>
            <w:r w:rsidRPr="00352CE9">
              <w:rPr>
                <w:color w:val="000000"/>
                <w:sz w:val="20"/>
                <w:szCs w:val="20"/>
              </w:rPr>
              <w:t>32.7 (26.5 - 39.0)</w:t>
            </w:r>
          </w:p>
        </w:tc>
        <w:tc>
          <w:tcPr>
            <w:tcW w:w="1135" w:type="dxa"/>
            <w:gridSpan w:val="3"/>
            <w:shd w:val="clear" w:color="auto" w:fill="auto"/>
            <w:noWrap/>
            <w:vAlign w:val="bottom"/>
            <w:hideMark/>
          </w:tcPr>
          <w:p w14:paraId="6F54C908" w14:textId="77777777" w:rsidR="00034236" w:rsidRPr="00352CE9" w:rsidRDefault="00034236" w:rsidP="003C447A">
            <w:pPr>
              <w:jc w:val="center"/>
              <w:rPr>
                <w:color w:val="000000"/>
                <w:sz w:val="20"/>
                <w:szCs w:val="20"/>
              </w:rPr>
            </w:pPr>
            <w:r w:rsidRPr="00352CE9">
              <w:rPr>
                <w:color w:val="000000"/>
                <w:sz w:val="20"/>
                <w:szCs w:val="20"/>
              </w:rPr>
              <w:t>55 (28.9)</w:t>
            </w:r>
          </w:p>
        </w:tc>
        <w:tc>
          <w:tcPr>
            <w:tcW w:w="1796" w:type="dxa"/>
            <w:gridSpan w:val="3"/>
            <w:shd w:val="clear" w:color="auto" w:fill="auto"/>
            <w:noWrap/>
            <w:vAlign w:val="bottom"/>
            <w:hideMark/>
          </w:tcPr>
          <w:p w14:paraId="22B128C0" w14:textId="77777777" w:rsidR="00034236" w:rsidRPr="00352CE9" w:rsidRDefault="00034236" w:rsidP="003C447A">
            <w:pPr>
              <w:jc w:val="center"/>
              <w:rPr>
                <w:color w:val="000000"/>
                <w:sz w:val="20"/>
                <w:szCs w:val="20"/>
              </w:rPr>
            </w:pPr>
            <w:r w:rsidRPr="00352CE9">
              <w:rPr>
                <w:color w:val="000000"/>
                <w:sz w:val="20"/>
                <w:szCs w:val="20"/>
              </w:rPr>
              <w:t>34.1 (24.1 - 44.1)</w:t>
            </w:r>
          </w:p>
        </w:tc>
        <w:tc>
          <w:tcPr>
            <w:tcW w:w="954" w:type="dxa"/>
            <w:gridSpan w:val="5"/>
          </w:tcPr>
          <w:p w14:paraId="01751682" w14:textId="77777777" w:rsidR="00034236" w:rsidRPr="00352CE9" w:rsidRDefault="00034236" w:rsidP="003C447A">
            <w:pPr>
              <w:jc w:val="center"/>
              <w:rPr>
                <w:color w:val="000000"/>
                <w:sz w:val="20"/>
                <w:szCs w:val="20"/>
              </w:rPr>
            </w:pPr>
          </w:p>
        </w:tc>
      </w:tr>
      <w:tr w:rsidR="00034236" w:rsidRPr="00352CE9" w14:paraId="7EDD484E" w14:textId="77777777" w:rsidTr="0012378E">
        <w:trPr>
          <w:trHeight w:val="259"/>
        </w:trPr>
        <w:tc>
          <w:tcPr>
            <w:tcW w:w="5022" w:type="dxa"/>
            <w:gridSpan w:val="7"/>
            <w:shd w:val="clear" w:color="auto" w:fill="auto"/>
            <w:noWrap/>
            <w:vAlign w:val="bottom"/>
            <w:hideMark/>
          </w:tcPr>
          <w:p w14:paraId="3EFDCE5D" w14:textId="77777777" w:rsidR="00034236" w:rsidRPr="00352CE9" w:rsidRDefault="00034236" w:rsidP="003C447A">
            <w:pPr>
              <w:rPr>
                <w:color w:val="000000"/>
                <w:sz w:val="20"/>
                <w:szCs w:val="20"/>
              </w:rPr>
            </w:pPr>
            <w:r w:rsidRPr="00352CE9">
              <w:rPr>
                <w:color w:val="000000"/>
                <w:sz w:val="20"/>
                <w:szCs w:val="20"/>
              </w:rPr>
              <w:t>Worked as an escort or in the sex industry</w:t>
            </w:r>
          </w:p>
        </w:tc>
        <w:tc>
          <w:tcPr>
            <w:tcW w:w="1276" w:type="dxa"/>
            <w:gridSpan w:val="4"/>
            <w:shd w:val="clear" w:color="auto" w:fill="auto"/>
            <w:noWrap/>
            <w:vAlign w:val="bottom"/>
            <w:hideMark/>
          </w:tcPr>
          <w:p w14:paraId="29E296D1" w14:textId="77777777" w:rsidR="00034236" w:rsidRPr="00352CE9" w:rsidRDefault="00034236" w:rsidP="003C447A">
            <w:pPr>
              <w:jc w:val="center"/>
              <w:rPr>
                <w:color w:val="000000"/>
                <w:sz w:val="20"/>
                <w:szCs w:val="20"/>
              </w:rPr>
            </w:pPr>
          </w:p>
        </w:tc>
        <w:tc>
          <w:tcPr>
            <w:tcW w:w="1703" w:type="dxa"/>
            <w:gridSpan w:val="3"/>
            <w:shd w:val="clear" w:color="auto" w:fill="auto"/>
            <w:noWrap/>
            <w:vAlign w:val="bottom"/>
            <w:hideMark/>
          </w:tcPr>
          <w:p w14:paraId="74C0A005"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1CC7E6B1" w14:textId="77777777" w:rsidR="00034236" w:rsidRPr="00352CE9" w:rsidRDefault="00034236" w:rsidP="003C447A">
            <w:pPr>
              <w:jc w:val="center"/>
              <w:rPr>
                <w:sz w:val="20"/>
                <w:szCs w:val="20"/>
              </w:rPr>
            </w:pPr>
          </w:p>
        </w:tc>
        <w:tc>
          <w:tcPr>
            <w:tcW w:w="1716" w:type="dxa"/>
            <w:gridSpan w:val="3"/>
            <w:shd w:val="clear" w:color="auto" w:fill="auto"/>
            <w:noWrap/>
            <w:vAlign w:val="bottom"/>
            <w:hideMark/>
          </w:tcPr>
          <w:p w14:paraId="3BE9C5FB" w14:textId="77777777" w:rsidR="00034236" w:rsidRPr="00352CE9" w:rsidRDefault="00034236" w:rsidP="003C447A">
            <w:pPr>
              <w:jc w:val="center"/>
              <w:rPr>
                <w:sz w:val="20"/>
                <w:szCs w:val="20"/>
              </w:rPr>
            </w:pPr>
          </w:p>
        </w:tc>
        <w:tc>
          <w:tcPr>
            <w:tcW w:w="1135" w:type="dxa"/>
            <w:gridSpan w:val="3"/>
            <w:shd w:val="clear" w:color="auto" w:fill="auto"/>
            <w:noWrap/>
            <w:vAlign w:val="bottom"/>
            <w:hideMark/>
          </w:tcPr>
          <w:p w14:paraId="125CF212" w14:textId="77777777" w:rsidR="00034236" w:rsidRPr="00352CE9" w:rsidRDefault="00034236" w:rsidP="003C447A">
            <w:pPr>
              <w:jc w:val="center"/>
              <w:rPr>
                <w:sz w:val="20"/>
                <w:szCs w:val="20"/>
              </w:rPr>
            </w:pPr>
          </w:p>
        </w:tc>
        <w:tc>
          <w:tcPr>
            <w:tcW w:w="1796" w:type="dxa"/>
            <w:gridSpan w:val="3"/>
            <w:shd w:val="clear" w:color="auto" w:fill="auto"/>
            <w:noWrap/>
            <w:vAlign w:val="bottom"/>
            <w:hideMark/>
          </w:tcPr>
          <w:p w14:paraId="12BF65BF" w14:textId="77777777" w:rsidR="00034236" w:rsidRPr="00352CE9" w:rsidRDefault="00034236" w:rsidP="003C447A">
            <w:pPr>
              <w:jc w:val="center"/>
              <w:rPr>
                <w:sz w:val="20"/>
                <w:szCs w:val="20"/>
              </w:rPr>
            </w:pPr>
          </w:p>
        </w:tc>
        <w:tc>
          <w:tcPr>
            <w:tcW w:w="954" w:type="dxa"/>
            <w:gridSpan w:val="5"/>
          </w:tcPr>
          <w:p w14:paraId="53AF159F" w14:textId="77777777" w:rsidR="00034236" w:rsidRPr="00352CE9" w:rsidRDefault="00034236" w:rsidP="003C447A">
            <w:pPr>
              <w:jc w:val="center"/>
              <w:rPr>
                <w:sz w:val="20"/>
                <w:szCs w:val="20"/>
              </w:rPr>
            </w:pPr>
            <w:r>
              <w:rPr>
                <w:sz w:val="20"/>
                <w:szCs w:val="20"/>
              </w:rPr>
              <w:t>0.005</w:t>
            </w:r>
          </w:p>
        </w:tc>
      </w:tr>
      <w:tr w:rsidR="00034236" w:rsidRPr="00352CE9" w14:paraId="2DC151CD" w14:textId="77777777" w:rsidTr="0012378E">
        <w:trPr>
          <w:trHeight w:val="259"/>
        </w:trPr>
        <w:tc>
          <w:tcPr>
            <w:tcW w:w="2183" w:type="dxa"/>
            <w:shd w:val="clear" w:color="auto" w:fill="auto"/>
            <w:noWrap/>
            <w:vAlign w:val="bottom"/>
            <w:hideMark/>
          </w:tcPr>
          <w:p w14:paraId="0A2BC67C" w14:textId="77777777" w:rsidR="00034236" w:rsidRPr="00352CE9" w:rsidRDefault="00034236" w:rsidP="003C447A">
            <w:pPr>
              <w:rPr>
                <w:color w:val="000000"/>
                <w:sz w:val="20"/>
                <w:szCs w:val="20"/>
              </w:rPr>
            </w:pPr>
            <w:r w:rsidRPr="00352CE9">
              <w:rPr>
                <w:color w:val="000000"/>
                <w:sz w:val="20"/>
                <w:szCs w:val="20"/>
              </w:rPr>
              <w:t xml:space="preserve">  No</w:t>
            </w:r>
          </w:p>
        </w:tc>
        <w:tc>
          <w:tcPr>
            <w:tcW w:w="1135" w:type="dxa"/>
            <w:gridSpan w:val="4"/>
            <w:shd w:val="clear" w:color="auto" w:fill="auto"/>
            <w:noWrap/>
            <w:vAlign w:val="bottom"/>
            <w:hideMark/>
          </w:tcPr>
          <w:p w14:paraId="4C6A371F" w14:textId="77777777" w:rsidR="00034236" w:rsidRPr="00352CE9" w:rsidRDefault="00034236" w:rsidP="003C447A">
            <w:pPr>
              <w:jc w:val="center"/>
              <w:rPr>
                <w:color w:val="000000"/>
                <w:sz w:val="20"/>
                <w:szCs w:val="20"/>
              </w:rPr>
            </w:pPr>
            <w:r w:rsidRPr="00352CE9">
              <w:rPr>
                <w:color w:val="000000"/>
                <w:sz w:val="20"/>
                <w:szCs w:val="20"/>
              </w:rPr>
              <w:t>632 (81.7)</w:t>
            </w:r>
          </w:p>
        </w:tc>
        <w:tc>
          <w:tcPr>
            <w:tcW w:w="1704" w:type="dxa"/>
            <w:gridSpan w:val="2"/>
            <w:shd w:val="clear" w:color="auto" w:fill="auto"/>
            <w:noWrap/>
            <w:vAlign w:val="bottom"/>
            <w:hideMark/>
          </w:tcPr>
          <w:p w14:paraId="21D18352" w14:textId="77777777" w:rsidR="00034236" w:rsidRPr="00352CE9" w:rsidRDefault="00034236" w:rsidP="003C447A">
            <w:pPr>
              <w:jc w:val="center"/>
              <w:rPr>
                <w:color w:val="000000"/>
                <w:sz w:val="20"/>
                <w:szCs w:val="20"/>
              </w:rPr>
            </w:pPr>
            <w:r w:rsidRPr="00352CE9">
              <w:rPr>
                <w:color w:val="000000"/>
                <w:sz w:val="20"/>
                <w:szCs w:val="20"/>
              </w:rPr>
              <w:t>80.3 (75.1 - 84.8)</w:t>
            </w:r>
          </w:p>
        </w:tc>
        <w:tc>
          <w:tcPr>
            <w:tcW w:w="1276" w:type="dxa"/>
            <w:gridSpan w:val="4"/>
            <w:shd w:val="clear" w:color="auto" w:fill="auto"/>
            <w:noWrap/>
            <w:vAlign w:val="bottom"/>
            <w:hideMark/>
          </w:tcPr>
          <w:p w14:paraId="7DA79935" w14:textId="77777777" w:rsidR="00034236" w:rsidRPr="00352CE9" w:rsidRDefault="00034236" w:rsidP="003C447A">
            <w:pPr>
              <w:jc w:val="center"/>
              <w:rPr>
                <w:color w:val="000000"/>
                <w:sz w:val="20"/>
                <w:szCs w:val="20"/>
              </w:rPr>
            </w:pPr>
            <w:r w:rsidRPr="00352CE9">
              <w:rPr>
                <w:color w:val="000000"/>
                <w:sz w:val="20"/>
                <w:szCs w:val="20"/>
              </w:rPr>
              <w:t>97 (84.3)</w:t>
            </w:r>
          </w:p>
        </w:tc>
        <w:tc>
          <w:tcPr>
            <w:tcW w:w="1703" w:type="dxa"/>
            <w:gridSpan w:val="3"/>
            <w:shd w:val="clear" w:color="auto" w:fill="auto"/>
            <w:noWrap/>
            <w:vAlign w:val="bottom"/>
            <w:hideMark/>
          </w:tcPr>
          <w:p w14:paraId="21AD7DD7" w14:textId="77777777" w:rsidR="00034236" w:rsidRPr="00352CE9" w:rsidRDefault="00034236" w:rsidP="003C447A">
            <w:pPr>
              <w:jc w:val="center"/>
              <w:rPr>
                <w:color w:val="000000"/>
                <w:sz w:val="20"/>
                <w:szCs w:val="20"/>
              </w:rPr>
            </w:pPr>
            <w:r w:rsidRPr="00352CE9">
              <w:rPr>
                <w:color w:val="000000"/>
                <w:sz w:val="20"/>
                <w:szCs w:val="20"/>
              </w:rPr>
              <w:t>88.8 (80. 5 - 97.1)</w:t>
            </w:r>
          </w:p>
        </w:tc>
        <w:tc>
          <w:tcPr>
            <w:tcW w:w="1135" w:type="dxa"/>
            <w:gridSpan w:val="3"/>
            <w:shd w:val="clear" w:color="auto" w:fill="auto"/>
            <w:noWrap/>
            <w:vAlign w:val="bottom"/>
            <w:hideMark/>
          </w:tcPr>
          <w:p w14:paraId="17C1770D" w14:textId="77777777" w:rsidR="00034236" w:rsidRPr="00352CE9" w:rsidRDefault="00034236" w:rsidP="003C447A">
            <w:pPr>
              <w:jc w:val="center"/>
              <w:rPr>
                <w:color w:val="000000"/>
                <w:sz w:val="20"/>
                <w:szCs w:val="20"/>
              </w:rPr>
            </w:pPr>
            <w:r w:rsidRPr="00352CE9">
              <w:rPr>
                <w:color w:val="000000"/>
                <w:sz w:val="20"/>
                <w:szCs w:val="20"/>
              </w:rPr>
              <w:t>371 (79.1)</w:t>
            </w:r>
          </w:p>
        </w:tc>
        <w:tc>
          <w:tcPr>
            <w:tcW w:w="1716" w:type="dxa"/>
            <w:gridSpan w:val="3"/>
            <w:shd w:val="clear" w:color="auto" w:fill="auto"/>
            <w:noWrap/>
            <w:vAlign w:val="bottom"/>
            <w:hideMark/>
          </w:tcPr>
          <w:p w14:paraId="7400EE4F" w14:textId="77777777" w:rsidR="00034236" w:rsidRPr="00352CE9" w:rsidRDefault="00034236" w:rsidP="003C447A">
            <w:pPr>
              <w:jc w:val="center"/>
              <w:rPr>
                <w:color w:val="000000"/>
                <w:sz w:val="20"/>
                <w:szCs w:val="20"/>
              </w:rPr>
            </w:pPr>
            <w:r w:rsidRPr="00352CE9">
              <w:rPr>
                <w:color w:val="000000"/>
                <w:sz w:val="20"/>
                <w:szCs w:val="20"/>
              </w:rPr>
              <w:t>77.2 (714 - 83.1)</w:t>
            </w:r>
          </w:p>
        </w:tc>
        <w:tc>
          <w:tcPr>
            <w:tcW w:w="1135" w:type="dxa"/>
            <w:gridSpan w:val="3"/>
            <w:shd w:val="clear" w:color="auto" w:fill="auto"/>
            <w:noWrap/>
            <w:vAlign w:val="bottom"/>
            <w:hideMark/>
          </w:tcPr>
          <w:p w14:paraId="62C33C91" w14:textId="77777777" w:rsidR="00034236" w:rsidRPr="00352CE9" w:rsidRDefault="00034236" w:rsidP="003C447A">
            <w:pPr>
              <w:jc w:val="center"/>
              <w:rPr>
                <w:color w:val="000000"/>
                <w:sz w:val="20"/>
                <w:szCs w:val="20"/>
              </w:rPr>
            </w:pPr>
            <w:r w:rsidRPr="00352CE9">
              <w:rPr>
                <w:color w:val="000000"/>
                <w:sz w:val="20"/>
                <w:szCs w:val="20"/>
              </w:rPr>
              <w:t>164 (86.3)</w:t>
            </w:r>
          </w:p>
        </w:tc>
        <w:tc>
          <w:tcPr>
            <w:tcW w:w="1796" w:type="dxa"/>
            <w:gridSpan w:val="3"/>
            <w:shd w:val="clear" w:color="auto" w:fill="auto"/>
            <w:noWrap/>
            <w:vAlign w:val="bottom"/>
            <w:hideMark/>
          </w:tcPr>
          <w:p w14:paraId="76F767DB" w14:textId="77777777" w:rsidR="00034236" w:rsidRPr="00352CE9" w:rsidRDefault="00034236" w:rsidP="003C447A">
            <w:pPr>
              <w:jc w:val="center"/>
              <w:rPr>
                <w:color w:val="000000"/>
                <w:sz w:val="20"/>
                <w:szCs w:val="20"/>
              </w:rPr>
            </w:pPr>
            <w:r w:rsidRPr="00352CE9">
              <w:rPr>
                <w:color w:val="000000"/>
                <w:sz w:val="20"/>
                <w:szCs w:val="20"/>
              </w:rPr>
              <w:t>84.0 (76.1 - 92.0)</w:t>
            </w:r>
          </w:p>
        </w:tc>
        <w:tc>
          <w:tcPr>
            <w:tcW w:w="954" w:type="dxa"/>
            <w:gridSpan w:val="5"/>
          </w:tcPr>
          <w:p w14:paraId="0C582CF4" w14:textId="77777777" w:rsidR="00034236" w:rsidRPr="00352CE9" w:rsidRDefault="00034236" w:rsidP="003C447A">
            <w:pPr>
              <w:jc w:val="center"/>
              <w:rPr>
                <w:color w:val="000000"/>
                <w:sz w:val="20"/>
                <w:szCs w:val="20"/>
              </w:rPr>
            </w:pPr>
          </w:p>
        </w:tc>
      </w:tr>
      <w:tr w:rsidR="00034236" w:rsidRPr="00352CE9" w14:paraId="5EDAAAA5" w14:textId="77777777" w:rsidTr="0012378E">
        <w:trPr>
          <w:trHeight w:val="259"/>
        </w:trPr>
        <w:tc>
          <w:tcPr>
            <w:tcW w:w="2183" w:type="dxa"/>
            <w:shd w:val="clear" w:color="auto" w:fill="auto"/>
            <w:noWrap/>
            <w:vAlign w:val="bottom"/>
            <w:hideMark/>
          </w:tcPr>
          <w:p w14:paraId="6C6BF20C" w14:textId="77777777" w:rsidR="00034236" w:rsidRPr="00352CE9" w:rsidRDefault="00034236" w:rsidP="003C447A">
            <w:pPr>
              <w:spacing w:after="40"/>
              <w:rPr>
                <w:color w:val="000000"/>
                <w:sz w:val="20"/>
                <w:szCs w:val="20"/>
              </w:rPr>
            </w:pPr>
            <w:r w:rsidRPr="00352CE9">
              <w:rPr>
                <w:color w:val="000000"/>
                <w:sz w:val="20"/>
                <w:szCs w:val="20"/>
              </w:rPr>
              <w:t xml:space="preserve">  Yes</w:t>
            </w:r>
          </w:p>
        </w:tc>
        <w:tc>
          <w:tcPr>
            <w:tcW w:w="1135" w:type="dxa"/>
            <w:gridSpan w:val="4"/>
            <w:shd w:val="clear" w:color="auto" w:fill="auto"/>
            <w:noWrap/>
            <w:vAlign w:val="bottom"/>
            <w:hideMark/>
          </w:tcPr>
          <w:p w14:paraId="0431A8A1" w14:textId="77777777" w:rsidR="00034236" w:rsidRPr="00352CE9" w:rsidRDefault="00034236" w:rsidP="003C447A">
            <w:pPr>
              <w:spacing w:after="40"/>
              <w:jc w:val="center"/>
              <w:rPr>
                <w:color w:val="000000"/>
                <w:sz w:val="20"/>
                <w:szCs w:val="20"/>
              </w:rPr>
            </w:pPr>
            <w:r w:rsidRPr="00352CE9">
              <w:rPr>
                <w:color w:val="000000"/>
                <w:sz w:val="20"/>
                <w:szCs w:val="20"/>
              </w:rPr>
              <w:t>142 (18.3)</w:t>
            </w:r>
          </w:p>
        </w:tc>
        <w:tc>
          <w:tcPr>
            <w:tcW w:w="1704" w:type="dxa"/>
            <w:gridSpan w:val="2"/>
            <w:shd w:val="clear" w:color="auto" w:fill="auto"/>
            <w:noWrap/>
            <w:vAlign w:val="bottom"/>
            <w:hideMark/>
          </w:tcPr>
          <w:p w14:paraId="001EDC1E" w14:textId="77777777" w:rsidR="00034236" w:rsidRPr="00352CE9" w:rsidRDefault="00034236" w:rsidP="003C447A">
            <w:pPr>
              <w:spacing w:after="40"/>
              <w:jc w:val="center"/>
              <w:rPr>
                <w:color w:val="000000"/>
                <w:sz w:val="20"/>
                <w:szCs w:val="20"/>
              </w:rPr>
            </w:pPr>
            <w:r w:rsidRPr="00352CE9">
              <w:rPr>
                <w:color w:val="000000"/>
                <w:sz w:val="20"/>
                <w:szCs w:val="20"/>
              </w:rPr>
              <w:t>19.7 (15.2 - 24.9)</w:t>
            </w:r>
          </w:p>
        </w:tc>
        <w:tc>
          <w:tcPr>
            <w:tcW w:w="1276" w:type="dxa"/>
            <w:gridSpan w:val="4"/>
            <w:shd w:val="clear" w:color="auto" w:fill="auto"/>
            <w:noWrap/>
            <w:vAlign w:val="bottom"/>
            <w:hideMark/>
          </w:tcPr>
          <w:p w14:paraId="3AEF2425" w14:textId="77777777" w:rsidR="00034236" w:rsidRPr="00352CE9" w:rsidRDefault="00034236" w:rsidP="003C447A">
            <w:pPr>
              <w:spacing w:after="40"/>
              <w:jc w:val="center"/>
              <w:rPr>
                <w:color w:val="000000"/>
                <w:sz w:val="20"/>
                <w:szCs w:val="20"/>
              </w:rPr>
            </w:pPr>
            <w:r w:rsidRPr="00352CE9">
              <w:rPr>
                <w:color w:val="000000"/>
                <w:sz w:val="20"/>
                <w:szCs w:val="20"/>
              </w:rPr>
              <w:t>18 (15.7)</w:t>
            </w:r>
          </w:p>
        </w:tc>
        <w:tc>
          <w:tcPr>
            <w:tcW w:w="1703" w:type="dxa"/>
            <w:gridSpan w:val="3"/>
            <w:shd w:val="clear" w:color="auto" w:fill="auto"/>
            <w:noWrap/>
            <w:vAlign w:val="bottom"/>
            <w:hideMark/>
          </w:tcPr>
          <w:p w14:paraId="034A7098" w14:textId="77777777" w:rsidR="00034236" w:rsidRPr="00352CE9" w:rsidRDefault="00034236" w:rsidP="003C447A">
            <w:pPr>
              <w:spacing w:after="40"/>
              <w:jc w:val="center"/>
              <w:rPr>
                <w:color w:val="000000"/>
                <w:sz w:val="20"/>
                <w:szCs w:val="20"/>
              </w:rPr>
            </w:pPr>
            <w:r w:rsidRPr="00352CE9">
              <w:rPr>
                <w:color w:val="000000"/>
                <w:sz w:val="20"/>
                <w:szCs w:val="20"/>
              </w:rPr>
              <w:t>11.2 (2.9 - 19.5)</w:t>
            </w:r>
          </w:p>
        </w:tc>
        <w:tc>
          <w:tcPr>
            <w:tcW w:w="1135" w:type="dxa"/>
            <w:gridSpan w:val="3"/>
            <w:shd w:val="clear" w:color="auto" w:fill="auto"/>
            <w:noWrap/>
            <w:vAlign w:val="bottom"/>
            <w:hideMark/>
          </w:tcPr>
          <w:p w14:paraId="59CE2E37" w14:textId="77777777" w:rsidR="00034236" w:rsidRPr="00352CE9" w:rsidRDefault="00034236" w:rsidP="003C447A">
            <w:pPr>
              <w:spacing w:after="40"/>
              <w:jc w:val="center"/>
              <w:rPr>
                <w:color w:val="000000"/>
                <w:sz w:val="20"/>
                <w:szCs w:val="20"/>
              </w:rPr>
            </w:pPr>
            <w:r w:rsidRPr="00352CE9">
              <w:rPr>
                <w:color w:val="000000"/>
                <w:sz w:val="20"/>
                <w:szCs w:val="20"/>
              </w:rPr>
              <w:t>98 (20.9)</w:t>
            </w:r>
          </w:p>
        </w:tc>
        <w:tc>
          <w:tcPr>
            <w:tcW w:w="1716" w:type="dxa"/>
            <w:gridSpan w:val="3"/>
            <w:shd w:val="clear" w:color="auto" w:fill="auto"/>
            <w:noWrap/>
            <w:vAlign w:val="bottom"/>
            <w:hideMark/>
          </w:tcPr>
          <w:p w14:paraId="55CFDA42" w14:textId="77777777" w:rsidR="00034236" w:rsidRPr="00352CE9" w:rsidRDefault="00034236" w:rsidP="003C447A">
            <w:pPr>
              <w:spacing w:after="40"/>
              <w:jc w:val="center"/>
              <w:rPr>
                <w:color w:val="000000"/>
                <w:sz w:val="20"/>
                <w:szCs w:val="20"/>
              </w:rPr>
            </w:pPr>
            <w:r w:rsidRPr="00352CE9">
              <w:rPr>
                <w:color w:val="000000"/>
                <w:sz w:val="20"/>
                <w:szCs w:val="20"/>
              </w:rPr>
              <w:t>22.8 (16.9 - 28.6)</w:t>
            </w:r>
          </w:p>
        </w:tc>
        <w:tc>
          <w:tcPr>
            <w:tcW w:w="1135" w:type="dxa"/>
            <w:gridSpan w:val="3"/>
            <w:shd w:val="clear" w:color="auto" w:fill="auto"/>
            <w:noWrap/>
            <w:vAlign w:val="bottom"/>
            <w:hideMark/>
          </w:tcPr>
          <w:p w14:paraId="21F5047F" w14:textId="77777777" w:rsidR="00034236" w:rsidRPr="00352CE9" w:rsidRDefault="00034236" w:rsidP="003C447A">
            <w:pPr>
              <w:spacing w:after="40"/>
              <w:jc w:val="center"/>
              <w:rPr>
                <w:color w:val="000000"/>
                <w:sz w:val="20"/>
                <w:szCs w:val="20"/>
              </w:rPr>
            </w:pPr>
            <w:r w:rsidRPr="00352CE9">
              <w:rPr>
                <w:color w:val="000000"/>
                <w:sz w:val="20"/>
                <w:szCs w:val="20"/>
              </w:rPr>
              <w:t>26 (13.7)</w:t>
            </w:r>
          </w:p>
        </w:tc>
        <w:tc>
          <w:tcPr>
            <w:tcW w:w="1796" w:type="dxa"/>
            <w:gridSpan w:val="3"/>
            <w:shd w:val="clear" w:color="auto" w:fill="auto"/>
            <w:noWrap/>
            <w:vAlign w:val="bottom"/>
            <w:hideMark/>
          </w:tcPr>
          <w:p w14:paraId="4FBA52E7" w14:textId="77777777" w:rsidR="00034236" w:rsidRPr="00352CE9" w:rsidRDefault="00034236" w:rsidP="003C447A">
            <w:pPr>
              <w:spacing w:after="40"/>
              <w:jc w:val="center"/>
              <w:rPr>
                <w:color w:val="000000"/>
                <w:sz w:val="20"/>
                <w:szCs w:val="20"/>
              </w:rPr>
            </w:pPr>
            <w:r w:rsidRPr="00352CE9">
              <w:rPr>
                <w:color w:val="000000"/>
                <w:sz w:val="20"/>
                <w:szCs w:val="20"/>
              </w:rPr>
              <w:t>16.0 (8.0 - 23.9)</w:t>
            </w:r>
          </w:p>
        </w:tc>
        <w:tc>
          <w:tcPr>
            <w:tcW w:w="954" w:type="dxa"/>
            <w:gridSpan w:val="5"/>
          </w:tcPr>
          <w:p w14:paraId="3A0B4ECC" w14:textId="77777777" w:rsidR="00034236" w:rsidRPr="00352CE9" w:rsidRDefault="00034236" w:rsidP="003C447A">
            <w:pPr>
              <w:spacing w:after="40"/>
              <w:jc w:val="center"/>
              <w:rPr>
                <w:color w:val="000000"/>
                <w:sz w:val="20"/>
                <w:szCs w:val="20"/>
              </w:rPr>
            </w:pPr>
          </w:p>
        </w:tc>
      </w:tr>
      <w:tr w:rsidR="00034236" w:rsidRPr="00352CE9" w14:paraId="212C0AAD" w14:textId="77777777" w:rsidTr="0012378E">
        <w:trPr>
          <w:gridAfter w:val="2"/>
          <w:wAfter w:w="461" w:type="dxa"/>
          <w:trHeight w:val="259"/>
        </w:trPr>
        <w:tc>
          <w:tcPr>
            <w:tcW w:w="2892" w:type="dxa"/>
            <w:gridSpan w:val="4"/>
            <w:tcBorders>
              <w:top w:val="single" w:sz="4" w:space="0" w:color="auto"/>
            </w:tcBorders>
            <w:shd w:val="clear" w:color="auto" w:fill="auto"/>
            <w:noWrap/>
            <w:vAlign w:val="bottom"/>
            <w:hideMark/>
          </w:tcPr>
          <w:p w14:paraId="05D1612C" w14:textId="77777777" w:rsidR="00034236" w:rsidRPr="00352CE9" w:rsidRDefault="00034236" w:rsidP="003C447A">
            <w:pPr>
              <w:spacing w:before="40" w:after="40"/>
              <w:rPr>
                <w:color w:val="000000"/>
                <w:sz w:val="20"/>
                <w:szCs w:val="20"/>
              </w:rPr>
            </w:pPr>
          </w:p>
        </w:tc>
        <w:tc>
          <w:tcPr>
            <w:tcW w:w="2270" w:type="dxa"/>
            <w:gridSpan w:val="4"/>
            <w:tcBorders>
              <w:top w:val="single" w:sz="4" w:space="0" w:color="auto"/>
              <w:bottom w:val="single" w:sz="4" w:space="0" w:color="auto"/>
            </w:tcBorders>
            <w:shd w:val="clear" w:color="auto" w:fill="auto"/>
            <w:noWrap/>
            <w:vAlign w:val="bottom"/>
            <w:hideMark/>
          </w:tcPr>
          <w:p w14:paraId="4C8997AC" w14:textId="77777777" w:rsidR="00034236" w:rsidRPr="00352CE9" w:rsidRDefault="00034236" w:rsidP="003C447A">
            <w:pPr>
              <w:spacing w:before="40" w:after="40"/>
              <w:jc w:val="center"/>
              <w:rPr>
                <w:color w:val="000000"/>
                <w:sz w:val="20"/>
                <w:szCs w:val="20"/>
              </w:rPr>
            </w:pPr>
            <w:r w:rsidRPr="00352CE9">
              <w:rPr>
                <w:color w:val="000000"/>
                <w:sz w:val="20"/>
                <w:szCs w:val="20"/>
              </w:rPr>
              <w:t>Overall Sample (N = 744)</w:t>
            </w:r>
          </w:p>
        </w:tc>
        <w:tc>
          <w:tcPr>
            <w:tcW w:w="284" w:type="dxa"/>
            <w:gridSpan w:val="2"/>
            <w:tcBorders>
              <w:top w:val="single" w:sz="4" w:space="0" w:color="auto"/>
            </w:tcBorders>
            <w:shd w:val="clear" w:color="auto" w:fill="auto"/>
            <w:vAlign w:val="bottom"/>
          </w:tcPr>
          <w:p w14:paraId="558C6E49" w14:textId="77777777" w:rsidR="00034236" w:rsidRPr="00352CE9" w:rsidRDefault="00034236" w:rsidP="003C447A">
            <w:pPr>
              <w:spacing w:before="40" w:after="40"/>
              <w:jc w:val="center"/>
              <w:rPr>
                <w:color w:val="000000"/>
                <w:sz w:val="20"/>
                <w:szCs w:val="20"/>
              </w:rPr>
            </w:pPr>
          </w:p>
        </w:tc>
        <w:tc>
          <w:tcPr>
            <w:tcW w:w="2555" w:type="dxa"/>
            <w:gridSpan w:val="4"/>
            <w:tcBorders>
              <w:top w:val="single" w:sz="4" w:space="0" w:color="auto"/>
              <w:bottom w:val="single" w:sz="4" w:space="0" w:color="auto"/>
            </w:tcBorders>
            <w:shd w:val="clear" w:color="auto" w:fill="auto"/>
            <w:noWrap/>
            <w:vAlign w:val="bottom"/>
            <w:hideMark/>
          </w:tcPr>
          <w:p w14:paraId="076FC755" w14:textId="77777777" w:rsidR="00034236" w:rsidRPr="00352CE9" w:rsidRDefault="00034236" w:rsidP="003C447A">
            <w:pPr>
              <w:spacing w:before="40" w:after="40"/>
              <w:jc w:val="center"/>
              <w:rPr>
                <w:color w:val="000000"/>
                <w:sz w:val="20"/>
                <w:szCs w:val="20"/>
              </w:rPr>
            </w:pPr>
            <w:r w:rsidRPr="00352CE9">
              <w:rPr>
                <w:color w:val="000000"/>
                <w:sz w:val="20"/>
                <w:szCs w:val="20"/>
              </w:rPr>
              <w:t>Baby Boomers (N = 115)</w:t>
            </w:r>
          </w:p>
        </w:tc>
        <w:tc>
          <w:tcPr>
            <w:tcW w:w="284" w:type="dxa"/>
            <w:gridSpan w:val="2"/>
            <w:tcBorders>
              <w:top w:val="single" w:sz="4" w:space="0" w:color="auto"/>
            </w:tcBorders>
            <w:shd w:val="clear" w:color="auto" w:fill="auto"/>
            <w:vAlign w:val="bottom"/>
          </w:tcPr>
          <w:p w14:paraId="663EAF10" w14:textId="77777777" w:rsidR="00034236" w:rsidRPr="00352CE9" w:rsidRDefault="00034236" w:rsidP="003C447A">
            <w:pPr>
              <w:spacing w:before="40" w:after="40"/>
              <w:jc w:val="center"/>
              <w:rPr>
                <w:color w:val="000000"/>
                <w:sz w:val="20"/>
                <w:szCs w:val="20"/>
              </w:rPr>
            </w:pPr>
          </w:p>
        </w:tc>
        <w:tc>
          <w:tcPr>
            <w:tcW w:w="2567" w:type="dxa"/>
            <w:gridSpan w:val="4"/>
            <w:tcBorders>
              <w:top w:val="single" w:sz="4" w:space="0" w:color="auto"/>
              <w:bottom w:val="single" w:sz="4" w:space="0" w:color="auto"/>
            </w:tcBorders>
            <w:shd w:val="clear" w:color="auto" w:fill="auto"/>
            <w:noWrap/>
            <w:vAlign w:val="bottom"/>
            <w:hideMark/>
          </w:tcPr>
          <w:p w14:paraId="0DCEF8F1" w14:textId="77777777" w:rsidR="00034236" w:rsidRPr="00352CE9" w:rsidRDefault="00034236" w:rsidP="003C447A">
            <w:pPr>
              <w:spacing w:before="40" w:after="40"/>
              <w:jc w:val="center"/>
              <w:rPr>
                <w:color w:val="000000"/>
                <w:sz w:val="20"/>
                <w:szCs w:val="20"/>
              </w:rPr>
            </w:pPr>
            <w:r w:rsidRPr="00352CE9">
              <w:rPr>
                <w:color w:val="000000"/>
                <w:sz w:val="20"/>
                <w:szCs w:val="20"/>
              </w:rPr>
              <w:t>Generation X (N = 469)</w:t>
            </w:r>
          </w:p>
        </w:tc>
        <w:tc>
          <w:tcPr>
            <w:tcW w:w="236" w:type="dxa"/>
            <w:gridSpan w:val="2"/>
            <w:tcBorders>
              <w:top w:val="single" w:sz="4" w:space="0" w:color="auto"/>
            </w:tcBorders>
            <w:shd w:val="clear" w:color="auto" w:fill="auto"/>
            <w:vAlign w:val="bottom"/>
          </w:tcPr>
          <w:p w14:paraId="58310041" w14:textId="77777777" w:rsidR="00034236" w:rsidRPr="00352CE9" w:rsidRDefault="00034236" w:rsidP="003C447A">
            <w:pPr>
              <w:spacing w:before="40" w:after="40"/>
              <w:jc w:val="center"/>
              <w:rPr>
                <w:color w:val="000000"/>
                <w:sz w:val="20"/>
                <w:szCs w:val="20"/>
              </w:rPr>
            </w:pPr>
          </w:p>
        </w:tc>
        <w:tc>
          <w:tcPr>
            <w:tcW w:w="2589" w:type="dxa"/>
            <w:gridSpan w:val="3"/>
            <w:tcBorders>
              <w:top w:val="single" w:sz="4" w:space="0" w:color="auto"/>
              <w:bottom w:val="single" w:sz="4" w:space="0" w:color="auto"/>
            </w:tcBorders>
            <w:shd w:val="clear" w:color="auto" w:fill="auto"/>
            <w:noWrap/>
            <w:vAlign w:val="bottom"/>
            <w:hideMark/>
          </w:tcPr>
          <w:p w14:paraId="6AE39B1F" w14:textId="77777777" w:rsidR="00034236" w:rsidRPr="00352CE9" w:rsidRDefault="00034236" w:rsidP="003C447A">
            <w:pPr>
              <w:spacing w:before="40" w:after="40"/>
              <w:jc w:val="center"/>
              <w:rPr>
                <w:color w:val="000000"/>
                <w:sz w:val="20"/>
                <w:szCs w:val="20"/>
              </w:rPr>
            </w:pPr>
            <w:r w:rsidRPr="00352CE9">
              <w:rPr>
                <w:color w:val="000000"/>
                <w:sz w:val="20"/>
                <w:szCs w:val="20"/>
              </w:rPr>
              <w:t>Millennials (N = 190)</w:t>
            </w:r>
          </w:p>
        </w:tc>
        <w:tc>
          <w:tcPr>
            <w:tcW w:w="257" w:type="dxa"/>
            <w:gridSpan w:val="2"/>
            <w:tcBorders>
              <w:top w:val="single" w:sz="4" w:space="0" w:color="auto"/>
            </w:tcBorders>
            <w:shd w:val="clear" w:color="auto" w:fill="auto"/>
            <w:vAlign w:val="bottom"/>
          </w:tcPr>
          <w:p w14:paraId="38C2E87A" w14:textId="77777777" w:rsidR="00034236" w:rsidRPr="00352CE9" w:rsidRDefault="00034236" w:rsidP="003C447A">
            <w:pPr>
              <w:spacing w:before="40" w:after="40"/>
              <w:jc w:val="center"/>
              <w:rPr>
                <w:color w:val="000000"/>
                <w:sz w:val="20"/>
                <w:szCs w:val="20"/>
              </w:rPr>
            </w:pPr>
          </w:p>
        </w:tc>
        <w:tc>
          <w:tcPr>
            <w:tcW w:w="342" w:type="dxa"/>
            <w:gridSpan w:val="2"/>
            <w:tcBorders>
              <w:top w:val="single" w:sz="4" w:space="0" w:color="auto"/>
            </w:tcBorders>
          </w:tcPr>
          <w:p w14:paraId="285D5FAC" w14:textId="77777777" w:rsidR="00034236" w:rsidRPr="00352CE9" w:rsidRDefault="00034236" w:rsidP="003C447A">
            <w:pPr>
              <w:spacing w:before="40" w:after="40"/>
              <w:jc w:val="center"/>
              <w:rPr>
                <w:color w:val="000000"/>
                <w:sz w:val="20"/>
                <w:szCs w:val="20"/>
              </w:rPr>
            </w:pPr>
          </w:p>
        </w:tc>
      </w:tr>
      <w:tr w:rsidR="00034236" w:rsidRPr="00352CE9" w14:paraId="4A902DDC" w14:textId="77777777" w:rsidTr="0012378E">
        <w:trPr>
          <w:trHeight w:val="259"/>
        </w:trPr>
        <w:tc>
          <w:tcPr>
            <w:tcW w:w="2751" w:type="dxa"/>
            <w:gridSpan w:val="3"/>
            <w:tcBorders>
              <w:bottom w:val="single" w:sz="4" w:space="0" w:color="auto"/>
            </w:tcBorders>
            <w:shd w:val="clear" w:color="auto" w:fill="auto"/>
            <w:noWrap/>
            <w:vAlign w:val="bottom"/>
            <w:hideMark/>
          </w:tcPr>
          <w:p w14:paraId="31A24360" w14:textId="77777777" w:rsidR="00034236" w:rsidRPr="00352CE9" w:rsidRDefault="00034236" w:rsidP="003C447A">
            <w:pPr>
              <w:spacing w:before="40" w:after="40"/>
              <w:rPr>
                <w:color w:val="000000"/>
                <w:sz w:val="20"/>
                <w:szCs w:val="20"/>
              </w:rPr>
            </w:pPr>
            <w:r w:rsidRPr="00352CE9">
              <w:rPr>
                <w:color w:val="000000"/>
                <w:sz w:val="20"/>
                <w:szCs w:val="20"/>
              </w:rPr>
              <w:t>Continuous Variable</w:t>
            </w:r>
          </w:p>
        </w:tc>
        <w:tc>
          <w:tcPr>
            <w:tcW w:w="2554" w:type="dxa"/>
            <w:gridSpan w:val="6"/>
            <w:tcBorders>
              <w:bottom w:val="single" w:sz="4" w:space="0" w:color="auto"/>
            </w:tcBorders>
            <w:shd w:val="clear" w:color="auto" w:fill="auto"/>
            <w:noWrap/>
            <w:vAlign w:val="bottom"/>
            <w:hideMark/>
          </w:tcPr>
          <w:p w14:paraId="38FF7A04" w14:textId="77777777" w:rsidR="00034236" w:rsidRPr="00352CE9" w:rsidRDefault="00034236" w:rsidP="003C447A">
            <w:pPr>
              <w:spacing w:before="40" w:after="40"/>
              <w:jc w:val="center"/>
              <w:rPr>
                <w:color w:val="000000"/>
                <w:sz w:val="20"/>
                <w:szCs w:val="20"/>
              </w:rPr>
            </w:pPr>
            <w:r w:rsidRPr="00352CE9">
              <w:rPr>
                <w:color w:val="000000"/>
                <w:sz w:val="20"/>
                <w:szCs w:val="20"/>
              </w:rPr>
              <w:t>M (Q1 - Q3)</w:t>
            </w:r>
          </w:p>
        </w:tc>
        <w:tc>
          <w:tcPr>
            <w:tcW w:w="1277" w:type="dxa"/>
            <w:gridSpan w:val="3"/>
            <w:tcBorders>
              <w:bottom w:val="single" w:sz="4" w:space="0" w:color="auto"/>
            </w:tcBorders>
            <w:shd w:val="clear" w:color="auto" w:fill="auto"/>
            <w:noWrap/>
            <w:vAlign w:val="bottom"/>
            <w:hideMark/>
          </w:tcPr>
          <w:p w14:paraId="3BF8B183" w14:textId="77777777" w:rsidR="00034236" w:rsidRPr="00352CE9" w:rsidRDefault="00034236" w:rsidP="003C447A">
            <w:pPr>
              <w:spacing w:before="40" w:after="40"/>
              <w:jc w:val="center"/>
              <w:rPr>
                <w:color w:val="000000"/>
                <w:sz w:val="20"/>
                <w:szCs w:val="20"/>
              </w:rPr>
            </w:pPr>
            <w:r w:rsidRPr="00352CE9">
              <w:rPr>
                <w:color w:val="000000"/>
                <w:sz w:val="20"/>
                <w:szCs w:val="20"/>
              </w:rPr>
              <w:t>M (Q1 - Q3)</w:t>
            </w:r>
          </w:p>
        </w:tc>
        <w:tc>
          <w:tcPr>
            <w:tcW w:w="1560" w:type="dxa"/>
            <w:gridSpan w:val="3"/>
            <w:tcBorders>
              <w:bottom w:val="single" w:sz="4" w:space="0" w:color="auto"/>
            </w:tcBorders>
            <w:shd w:val="clear" w:color="auto" w:fill="auto"/>
            <w:noWrap/>
            <w:vAlign w:val="bottom"/>
            <w:hideMark/>
          </w:tcPr>
          <w:p w14:paraId="4EBEC20F" w14:textId="77777777" w:rsidR="00034236" w:rsidRPr="00352CE9" w:rsidRDefault="00034236" w:rsidP="003C447A">
            <w:pPr>
              <w:spacing w:before="40" w:after="40"/>
              <w:jc w:val="center"/>
              <w:rPr>
                <w:color w:val="000000"/>
                <w:sz w:val="20"/>
                <w:szCs w:val="20"/>
              </w:rPr>
            </w:pPr>
            <w:r w:rsidRPr="00352CE9">
              <w:rPr>
                <w:color w:val="000000"/>
                <w:sz w:val="20"/>
                <w:szCs w:val="20"/>
              </w:rPr>
              <w:t>aM (aQ1 - aQ3)</w:t>
            </w:r>
          </w:p>
        </w:tc>
        <w:tc>
          <w:tcPr>
            <w:tcW w:w="1277" w:type="dxa"/>
            <w:gridSpan w:val="3"/>
            <w:tcBorders>
              <w:bottom w:val="single" w:sz="4" w:space="0" w:color="auto"/>
            </w:tcBorders>
            <w:shd w:val="clear" w:color="auto" w:fill="auto"/>
            <w:noWrap/>
            <w:vAlign w:val="bottom"/>
            <w:hideMark/>
          </w:tcPr>
          <w:p w14:paraId="0727A0A1" w14:textId="77777777" w:rsidR="00034236" w:rsidRPr="00352CE9" w:rsidRDefault="00034236" w:rsidP="003C447A">
            <w:pPr>
              <w:spacing w:before="40" w:after="40"/>
              <w:jc w:val="center"/>
              <w:rPr>
                <w:color w:val="000000"/>
                <w:sz w:val="20"/>
                <w:szCs w:val="20"/>
              </w:rPr>
            </w:pPr>
            <w:r w:rsidRPr="00352CE9">
              <w:rPr>
                <w:color w:val="000000"/>
                <w:sz w:val="20"/>
                <w:szCs w:val="20"/>
              </w:rPr>
              <w:t>M (Q1 - Q3)</w:t>
            </w:r>
          </w:p>
        </w:tc>
        <w:tc>
          <w:tcPr>
            <w:tcW w:w="1560" w:type="dxa"/>
            <w:gridSpan w:val="3"/>
            <w:tcBorders>
              <w:bottom w:val="single" w:sz="4" w:space="0" w:color="auto"/>
            </w:tcBorders>
            <w:shd w:val="clear" w:color="auto" w:fill="auto"/>
            <w:noWrap/>
            <w:vAlign w:val="bottom"/>
            <w:hideMark/>
          </w:tcPr>
          <w:p w14:paraId="1649F88A" w14:textId="77777777" w:rsidR="00034236" w:rsidRPr="00352CE9" w:rsidRDefault="00034236" w:rsidP="003C447A">
            <w:pPr>
              <w:spacing w:before="40" w:after="40"/>
              <w:jc w:val="center"/>
              <w:rPr>
                <w:color w:val="000000"/>
                <w:sz w:val="20"/>
                <w:szCs w:val="20"/>
              </w:rPr>
            </w:pPr>
            <w:r w:rsidRPr="00352CE9">
              <w:rPr>
                <w:color w:val="000000"/>
                <w:sz w:val="20"/>
                <w:szCs w:val="20"/>
              </w:rPr>
              <w:t>aM (aQ1 - aQ3)</w:t>
            </w:r>
          </w:p>
        </w:tc>
        <w:tc>
          <w:tcPr>
            <w:tcW w:w="1277" w:type="dxa"/>
            <w:gridSpan w:val="3"/>
            <w:tcBorders>
              <w:bottom w:val="single" w:sz="4" w:space="0" w:color="auto"/>
            </w:tcBorders>
            <w:shd w:val="clear" w:color="auto" w:fill="auto"/>
            <w:noWrap/>
            <w:vAlign w:val="bottom"/>
            <w:hideMark/>
          </w:tcPr>
          <w:p w14:paraId="2ED07484" w14:textId="77777777" w:rsidR="00034236" w:rsidRPr="00352CE9" w:rsidRDefault="00034236" w:rsidP="003C447A">
            <w:pPr>
              <w:spacing w:before="40" w:after="40"/>
              <w:jc w:val="center"/>
              <w:rPr>
                <w:color w:val="000000"/>
                <w:sz w:val="20"/>
                <w:szCs w:val="20"/>
              </w:rPr>
            </w:pPr>
            <w:r w:rsidRPr="00352CE9">
              <w:rPr>
                <w:color w:val="000000"/>
                <w:sz w:val="20"/>
                <w:szCs w:val="20"/>
              </w:rPr>
              <w:t>M (Q1 - Q3)</w:t>
            </w:r>
          </w:p>
        </w:tc>
        <w:tc>
          <w:tcPr>
            <w:tcW w:w="1527" w:type="dxa"/>
            <w:gridSpan w:val="2"/>
            <w:tcBorders>
              <w:bottom w:val="single" w:sz="4" w:space="0" w:color="auto"/>
            </w:tcBorders>
            <w:shd w:val="clear" w:color="auto" w:fill="auto"/>
            <w:noWrap/>
            <w:vAlign w:val="bottom"/>
            <w:hideMark/>
          </w:tcPr>
          <w:p w14:paraId="0E12B024" w14:textId="77777777" w:rsidR="00034236" w:rsidRPr="00352CE9" w:rsidRDefault="00034236" w:rsidP="003C447A">
            <w:pPr>
              <w:spacing w:before="40" w:after="40"/>
              <w:jc w:val="center"/>
              <w:rPr>
                <w:color w:val="000000"/>
                <w:sz w:val="20"/>
                <w:szCs w:val="20"/>
              </w:rPr>
            </w:pPr>
            <w:r w:rsidRPr="00352CE9">
              <w:rPr>
                <w:color w:val="000000"/>
                <w:sz w:val="20"/>
                <w:szCs w:val="20"/>
              </w:rPr>
              <w:t>aM (aQ1 - aQ3)</w:t>
            </w:r>
          </w:p>
        </w:tc>
        <w:tc>
          <w:tcPr>
            <w:tcW w:w="954" w:type="dxa"/>
            <w:gridSpan w:val="5"/>
            <w:tcBorders>
              <w:bottom w:val="single" w:sz="4" w:space="0" w:color="auto"/>
            </w:tcBorders>
          </w:tcPr>
          <w:p w14:paraId="7DFC13CA" w14:textId="77777777" w:rsidR="00034236" w:rsidRPr="00352CE9" w:rsidRDefault="00034236" w:rsidP="003C447A">
            <w:pPr>
              <w:spacing w:before="40" w:after="40"/>
              <w:jc w:val="center"/>
              <w:rPr>
                <w:color w:val="000000"/>
                <w:sz w:val="20"/>
                <w:szCs w:val="20"/>
              </w:rPr>
            </w:pPr>
          </w:p>
        </w:tc>
      </w:tr>
      <w:tr w:rsidR="00034236" w:rsidRPr="00352CE9" w14:paraId="0E6FE9C4" w14:textId="77777777" w:rsidTr="0012378E">
        <w:trPr>
          <w:trHeight w:val="259"/>
        </w:trPr>
        <w:tc>
          <w:tcPr>
            <w:tcW w:w="2751" w:type="dxa"/>
            <w:gridSpan w:val="3"/>
            <w:tcBorders>
              <w:top w:val="single" w:sz="4" w:space="0" w:color="auto"/>
            </w:tcBorders>
            <w:shd w:val="clear" w:color="auto" w:fill="auto"/>
            <w:noWrap/>
            <w:vAlign w:val="bottom"/>
            <w:hideMark/>
          </w:tcPr>
          <w:p w14:paraId="183C25F8" w14:textId="77777777" w:rsidR="00034236" w:rsidRPr="00352CE9" w:rsidRDefault="00034236" w:rsidP="003C447A">
            <w:pPr>
              <w:rPr>
                <w:color w:val="000000"/>
                <w:sz w:val="20"/>
                <w:szCs w:val="20"/>
              </w:rPr>
            </w:pPr>
            <w:r w:rsidRPr="00352CE9">
              <w:rPr>
                <w:color w:val="000000"/>
                <w:sz w:val="20"/>
                <w:szCs w:val="20"/>
              </w:rPr>
              <w:t>Age at interview date</w:t>
            </w:r>
          </w:p>
        </w:tc>
        <w:tc>
          <w:tcPr>
            <w:tcW w:w="2554" w:type="dxa"/>
            <w:gridSpan w:val="6"/>
            <w:tcBorders>
              <w:top w:val="single" w:sz="4" w:space="0" w:color="auto"/>
            </w:tcBorders>
            <w:shd w:val="clear" w:color="auto" w:fill="auto"/>
            <w:noWrap/>
            <w:vAlign w:val="bottom"/>
            <w:hideMark/>
          </w:tcPr>
          <w:p w14:paraId="568954CA" w14:textId="77777777" w:rsidR="00034236" w:rsidRPr="00352CE9" w:rsidRDefault="00034236" w:rsidP="003C447A">
            <w:pPr>
              <w:jc w:val="center"/>
              <w:rPr>
                <w:color w:val="000000"/>
                <w:sz w:val="20"/>
                <w:szCs w:val="20"/>
              </w:rPr>
            </w:pPr>
            <w:r w:rsidRPr="00352CE9">
              <w:rPr>
                <w:color w:val="000000"/>
                <w:sz w:val="20"/>
                <w:szCs w:val="20"/>
              </w:rPr>
              <w:t>34 (26 - 47)</w:t>
            </w:r>
          </w:p>
        </w:tc>
        <w:tc>
          <w:tcPr>
            <w:tcW w:w="1277" w:type="dxa"/>
            <w:gridSpan w:val="3"/>
            <w:tcBorders>
              <w:top w:val="single" w:sz="4" w:space="0" w:color="auto"/>
            </w:tcBorders>
            <w:shd w:val="clear" w:color="auto" w:fill="auto"/>
            <w:noWrap/>
            <w:vAlign w:val="bottom"/>
            <w:hideMark/>
          </w:tcPr>
          <w:p w14:paraId="6D869DF9" w14:textId="77777777" w:rsidR="00034236" w:rsidRPr="00352CE9" w:rsidRDefault="00034236" w:rsidP="003C447A">
            <w:pPr>
              <w:jc w:val="center"/>
              <w:rPr>
                <w:color w:val="000000"/>
                <w:sz w:val="20"/>
                <w:szCs w:val="20"/>
              </w:rPr>
            </w:pPr>
            <w:r w:rsidRPr="00352CE9">
              <w:rPr>
                <w:color w:val="000000"/>
                <w:sz w:val="20"/>
                <w:szCs w:val="20"/>
              </w:rPr>
              <w:t>55 (53 - 60)</w:t>
            </w:r>
          </w:p>
        </w:tc>
        <w:tc>
          <w:tcPr>
            <w:tcW w:w="1560" w:type="dxa"/>
            <w:gridSpan w:val="3"/>
            <w:tcBorders>
              <w:top w:val="single" w:sz="4" w:space="0" w:color="auto"/>
            </w:tcBorders>
            <w:shd w:val="clear" w:color="auto" w:fill="auto"/>
            <w:noWrap/>
            <w:vAlign w:val="bottom"/>
            <w:hideMark/>
          </w:tcPr>
          <w:p w14:paraId="60675C6E" w14:textId="77777777" w:rsidR="00034236" w:rsidRPr="00352CE9" w:rsidRDefault="00034236" w:rsidP="003C447A">
            <w:pPr>
              <w:jc w:val="center"/>
              <w:rPr>
                <w:color w:val="000000"/>
                <w:sz w:val="20"/>
                <w:szCs w:val="20"/>
              </w:rPr>
            </w:pPr>
            <w:r w:rsidRPr="00352CE9">
              <w:rPr>
                <w:color w:val="000000"/>
                <w:sz w:val="20"/>
                <w:szCs w:val="20"/>
              </w:rPr>
              <w:t>55 (53 - 60)</w:t>
            </w:r>
          </w:p>
        </w:tc>
        <w:tc>
          <w:tcPr>
            <w:tcW w:w="1277" w:type="dxa"/>
            <w:gridSpan w:val="3"/>
            <w:tcBorders>
              <w:top w:val="single" w:sz="4" w:space="0" w:color="auto"/>
            </w:tcBorders>
            <w:shd w:val="clear" w:color="auto" w:fill="auto"/>
            <w:noWrap/>
            <w:vAlign w:val="bottom"/>
            <w:hideMark/>
          </w:tcPr>
          <w:p w14:paraId="7851D547" w14:textId="77777777" w:rsidR="00034236" w:rsidRPr="00352CE9" w:rsidRDefault="00034236" w:rsidP="003C447A">
            <w:pPr>
              <w:jc w:val="center"/>
              <w:rPr>
                <w:color w:val="000000"/>
                <w:sz w:val="20"/>
                <w:szCs w:val="20"/>
              </w:rPr>
            </w:pPr>
            <w:r w:rsidRPr="00352CE9">
              <w:rPr>
                <w:color w:val="000000"/>
                <w:sz w:val="20"/>
                <w:szCs w:val="20"/>
              </w:rPr>
              <w:t>36 (30 - 44)</w:t>
            </w:r>
          </w:p>
        </w:tc>
        <w:tc>
          <w:tcPr>
            <w:tcW w:w="1560" w:type="dxa"/>
            <w:gridSpan w:val="3"/>
            <w:tcBorders>
              <w:top w:val="single" w:sz="4" w:space="0" w:color="auto"/>
            </w:tcBorders>
            <w:shd w:val="clear" w:color="auto" w:fill="auto"/>
            <w:noWrap/>
            <w:vAlign w:val="bottom"/>
            <w:hideMark/>
          </w:tcPr>
          <w:p w14:paraId="76700584" w14:textId="77777777" w:rsidR="00034236" w:rsidRPr="00352CE9" w:rsidRDefault="00034236" w:rsidP="003C447A">
            <w:pPr>
              <w:jc w:val="center"/>
              <w:rPr>
                <w:color w:val="000000"/>
                <w:sz w:val="20"/>
                <w:szCs w:val="20"/>
              </w:rPr>
            </w:pPr>
            <w:r w:rsidRPr="00352CE9">
              <w:rPr>
                <w:color w:val="000000"/>
                <w:sz w:val="20"/>
                <w:szCs w:val="20"/>
              </w:rPr>
              <w:t>36 (30 - 43)</w:t>
            </w:r>
          </w:p>
        </w:tc>
        <w:tc>
          <w:tcPr>
            <w:tcW w:w="1277" w:type="dxa"/>
            <w:gridSpan w:val="3"/>
            <w:tcBorders>
              <w:top w:val="single" w:sz="4" w:space="0" w:color="auto"/>
            </w:tcBorders>
            <w:shd w:val="clear" w:color="auto" w:fill="auto"/>
            <w:noWrap/>
            <w:vAlign w:val="bottom"/>
            <w:hideMark/>
          </w:tcPr>
          <w:p w14:paraId="42909B8E" w14:textId="77777777" w:rsidR="00034236" w:rsidRPr="00352CE9" w:rsidRDefault="00034236" w:rsidP="003C447A">
            <w:pPr>
              <w:jc w:val="center"/>
              <w:rPr>
                <w:color w:val="000000"/>
                <w:sz w:val="20"/>
                <w:szCs w:val="20"/>
              </w:rPr>
            </w:pPr>
            <w:r w:rsidRPr="00352CE9">
              <w:rPr>
                <w:color w:val="000000"/>
                <w:sz w:val="20"/>
                <w:szCs w:val="20"/>
              </w:rPr>
              <w:t>23 (21 - 24)</w:t>
            </w:r>
          </w:p>
        </w:tc>
        <w:tc>
          <w:tcPr>
            <w:tcW w:w="1527" w:type="dxa"/>
            <w:gridSpan w:val="2"/>
            <w:tcBorders>
              <w:top w:val="single" w:sz="4" w:space="0" w:color="auto"/>
            </w:tcBorders>
            <w:shd w:val="clear" w:color="auto" w:fill="auto"/>
            <w:noWrap/>
            <w:vAlign w:val="bottom"/>
            <w:hideMark/>
          </w:tcPr>
          <w:p w14:paraId="40AC6124" w14:textId="77777777" w:rsidR="00034236" w:rsidRPr="00352CE9" w:rsidRDefault="00034236" w:rsidP="003C447A">
            <w:pPr>
              <w:jc w:val="center"/>
              <w:rPr>
                <w:color w:val="000000"/>
                <w:sz w:val="20"/>
                <w:szCs w:val="20"/>
              </w:rPr>
            </w:pPr>
            <w:r w:rsidRPr="00352CE9">
              <w:rPr>
                <w:color w:val="000000"/>
                <w:sz w:val="20"/>
                <w:szCs w:val="20"/>
              </w:rPr>
              <w:t>23 (21 - 24)</w:t>
            </w:r>
          </w:p>
        </w:tc>
        <w:tc>
          <w:tcPr>
            <w:tcW w:w="954" w:type="dxa"/>
            <w:gridSpan w:val="5"/>
            <w:tcBorders>
              <w:top w:val="single" w:sz="4" w:space="0" w:color="auto"/>
            </w:tcBorders>
          </w:tcPr>
          <w:p w14:paraId="301771A7" w14:textId="77777777" w:rsidR="00034236" w:rsidRPr="00352CE9" w:rsidRDefault="00034236" w:rsidP="003C447A">
            <w:pPr>
              <w:jc w:val="center"/>
              <w:rPr>
                <w:color w:val="000000"/>
                <w:sz w:val="20"/>
                <w:szCs w:val="20"/>
              </w:rPr>
            </w:pPr>
            <w:r>
              <w:rPr>
                <w:color w:val="000000"/>
                <w:sz w:val="20"/>
                <w:szCs w:val="20"/>
              </w:rPr>
              <w:t>&lt;0.001</w:t>
            </w:r>
          </w:p>
        </w:tc>
      </w:tr>
      <w:tr w:rsidR="00034236" w:rsidRPr="00352CE9" w14:paraId="4C6575D5" w14:textId="77777777" w:rsidTr="0012378E">
        <w:trPr>
          <w:trHeight w:val="259"/>
        </w:trPr>
        <w:tc>
          <w:tcPr>
            <w:tcW w:w="2751" w:type="dxa"/>
            <w:gridSpan w:val="3"/>
            <w:shd w:val="clear" w:color="auto" w:fill="auto"/>
            <w:noWrap/>
            <w:vAlign w:val="bottom"/>
            <w:hideMark/>
          </w:tcPr>
          <w:p w14:paraId="7667AC5D" w14:textId="77777777" w:rsidR="00034236" w:rsidRPr="00352CE9" w:rsidRDefault="00034236" w:rsidP="003C447A">
            <w:pPr>
              <w:rPr>
                <w:color w:val="000000"/>
                <w:sz w:val="20"/>
                <w:szCs w:val="20"/>
              </w:rPr>
            </w:pPr>
            <w:r w:rsidRPr="00352CE9">
              <w:rPr>
                <w:color w:val="000000"/>
                <w:sz w:val="20"/>
                <w:szCs w:val="20"/>
              </w:rPr>
              <w:t xml:space="preserve">Age at first oral sex with male </w:t>
            </w:r>
          </w:p>
        </w:tc>
        <w:tc>
          <w:tcPr>
            <w:tcW w:w="2554" w:type="dxa"/>
            <w:gridSpan w:val="6"/>
            <w:shd w:val="clear" w:color="auto" w:fill="auto"/>
            <w:noWrap/>
            <w:vAlign w:val="bottom"/>
            <w:hideMark/>
          </w:tcPr>
          <w:p w14:paraId="024C536A" w14:textId="77777777" w:rsidR="00034236" w:rsidRPr="00352CE9" w:rsidRDefault="00034236" w:rsidP="003C447A">
            <w:pPr>
              <w:jc w:val="center"/>
              <w:rPr>
                <w:color w:val="000000"/>
                <w:sz w:val="20"/>
                <w:szCs w:val="20"/>
              </w:rPr>
            </w:pPr>
            <w:r w:rsidRPr="00352CE9">
              <w:rPr>
                <w:color w:val="000000"/>
                <w:sz w:val="20"/>
                <w:szCs w:val="20"/>
              </w:rPr>
              <w:t>16 (13 - 19)</w:t>
            </w:r>
          </w:p>
        </w:tc>
        <w:tc>
          <w:tcPr>
            <w:tcW w:w="1277" w:type="dxa"/>
            <w:gridSpan w:val="3"/>
            <w:shd w:val="clear" w:color="auto" w:fill="auto"/>
            <w:noWrap/>
            <w:vAlign w:val="bottom"/>
            <w:hideMark/>
          </w:tcPr>
          <w:p w14:paraId="4528C513" w14:textId="77777777" w:rsidR="00034236" w:rsidRPr="00352CE9" w:rsidRDefault="00034236" w:rsidP="003C447A">
            <w:pPr>
              <w:jc w:val="center"/>
              <w:rPr>
                <w:color w:val="000000"/>
                <w:sz w:val="20"/>
                <w:szCs w:val="20"/>
              </w:rPr>
            </w:pPr>
            <w:r w:rsidRPr="00352CE9">
              <w:rPr>
                <w:color w:val="000000"/>
                <w:sz w:val="20"/>
                <w:szCs w:val="20"/>
              </w:rPr>
              <w:t>15 (12 - 18)</w:t>
            </w:r>
          </w:p>
        </w:tc>
        <w:tc>
          <w:tcPr>
            <w:tcW w:w="1560" w:type="dxa"/>
            <w:gridSpan w:val="3"/>
            <w:shd w:val="clear" w:color="auto" w:fill="auto"/>
            <w:noWrap/>
            <w:vAlign w:val="bottom"/>
            <w:hideMark/>
          </w:tcPr>
          <w:p w14:paraId="481D5341" w14:textId="77777777" w:rsidR="00034236" w:rsidRPr="00352CE9" w:rsidRDefault="00034236" w:rsidP="003C447A">
            <w:pPr>
              <w:jc w:val="center"/>
              <w:rPr>
                <w:color w:val="000000"/>
                <w:sz w:val="20"/>
                <w:szCs w:val="20"/>
              </w:rPr>
            </w:pPr>
            <w:r w:rsidRPr="00352CE9">
              <w:rPr>
                <w:color w:val="000000"/>
                <w:sz w:val="20"/>
                <w:szCs w:val="20"/>
              </w:rPr>
              <w:t>17 (13 - 20)</w:t>
            </w:r>
          </w:p>
        </w:tc>
        <w:tc>
          <w:tcPr>
            <w:tcW w:w="1277" w:type="dxa"/>
            <w:gridSpan w:val="3"/>
            <w:shd w:val="clear" w:color="auto" w:fill="auto"/>
            <w:noWrap/>
            <w:vAlign w:val="bottom"/>
            <w:hideMark/>
          </w:tcPr>
          <w:p w14:paraId="280FBDEE" w14:textId="77777777" w:rsidR="00034236" w:rsidRPr="00352CE9" w:rsidRDefault="00034236" w:rsidP="003C447A">
            <w:pPr>
              <w:jc w:val="center"/>
              <w:rPr>
                <w:color w:val="000000"/>
                <w:sz w:val="20"/>
                <w:szCs w:val="20"/>
              </w:rPr>
            </w:pPr>
            <w:r w:rsidRPr="00352CE9">
              <w:rPr>
                <w:color w:val="000000"/>
                <w:sz w:val="20"/>
                <w:szCs w:val="20"/>
              </w:rPr>
              <w:t>16 (13 - 19)</w:t>
            </w:r>
          </w:p>
        </w:tc>
        <w:tc>
          <w:tcPr>
            <w:tcW w:w="1560" w:type="dxa"/>
            <w:gridSpan w:val="3"/>
            <w:shd w:val="clear" w:color="auto" w:fill="auto"/>
            <w:noWrap/>
            <w:vAlign w:val="bottom"/>
            <w:hideMark/>
          </w:tcPr>
          <w:p w14:paraId="7EF61AB7" w14:textId="77777777" w:rsidR="00034236" w:rsidRPr="00352CE9" w:rsidRDefault="00034236" w:rsidP="003C447A">
            <w:pPr>
              <w:jc w:val="center"/>
              <w:rPr>
                <w:color w:val="000000"/>
                <w:sz w:val="20"/>
                <w:szCs w:val="20"/>
              </w:rPr>
            </w:pPr>
            <w:r w:rsidRPr="00352CE9">
              <w:rPr>
                <w:color w:val="000000"/>
                <w:sz w:val="20"/>
                <w:szCs w:val="20"/>
              </w:rPr>
              <w:t>16 (12 - 19)</w:t>
            </w:r>
          </w:p>
        </w:tc>
        <w:tc>
          <w:tcPr>
            <w:tcW w:w="1277" w:type="dxa"/>
            <w:gridSpan w:val="3"/>
            <w:shd w:val="clear" w:color="auto" w:fill="auto"/>
            <w:noWrap/>
            <w:vAlign w:val="bottom"/>
            <w:hideMark/>
          </w:tcPr>
          <w:p w14:paraId="426BD4B8" w14:textId="77777777" w:rsidR="00034236" w:rsidRPr="00352CE9" w:rsidRDefault="00034236" w:rsidP="003C447A">
            <w:pPr>
              <w:jc w:val="center"/>
              <w:rPr>
                <w:color w:val="000000"/>
                <w:sz w:val="20"/>
                <w:szCs w:val="20"/>
              </w:rPr>
            </w:pPr>
            <w:r w:rsidRPr="00352CE9">
              <w:rPr>
                <w:color w:val="000000"/>
                <w:sz w:val="20"/>
                <w:szCs w:val="20"/>
              </w:rPr>
              <w:t>16 (14 - 19)</w:t>
            </w:r>
          </w:p>
        </w:tc>
        <w:tc>
          <w:tcPr>
            <w:tcW w:w="1527" w:type="dxa"/>
            <w:gridSpan w:val="2"/>
            <w:shd w:val="clear" w:color="auto" w:fill="auto"/>
            <w:noWrap/>
            <w:vAlign w:val="bottom"/>
            <w:hideMark/>
          </w:tcPr>
          <w:p w14:paraId="3DCC6299" w14:textId="77777777" w:rsidR="00034236" w:rsidRPr="00352CE9" w:rsidRDefault="00034236" w:rsidP="003C447A">
            <w:pPr>
              <w:jc w:val="center"/>
              <w:rPr>
                <w:color w:val="000000"/>
                <w:sz w:val="20"/>
                <w:szCs w:val="20"/>
              </w:rPr>
            </w:pPr>
            <w:r w:rsidRPr="00352CE9">
              <w:rPr>
                <w:color w:val="000000"/>
                <w:sz w:val="20"/>
                <w:szCs w:val="20"/>
              </w:rPr>
              <w:t>16 (14 - 18)</w:t>
            </w:r>
          </w:p>
        </w:tc>
        <w:tc>
          <w:tcPr>
            <w:tcW w:w="954" w:type="dxa"/>
            <w:gridSpan w:val="5"/>
          </w:tcPr>
          <w:p w14:paraId="64EF538F" w14:textId="77777777" w:rsidR="00034236" w:rsidRPr="00352CE9" w:rsidRDefault="00034236" w:rsidP="003C447A">
            <w:pPr>
              <w:jc w:val="center"/>
              <w:rPr>
                <w:color w:val="000000"/>
                <w:sz w:val="20"/>
                <w:szCs w:val="20"/>
              </w:rPr>
            </w:pPr>
            <w:r>
              <w:rPr>
                <w:color w:val="000000"/>
                <w:sz w:val="20"/>
                <w:szCs w:val="20"/>
              </w:rPr>
              <w:t>0.369</w:t>
            </w:r>
          </w:p>
        </w:tc>
      </w:tr>
      <w:tr w:rsidR="00034236" w:rsidRPr="00352CE9" w14:paraId="5EE2AC8E" w14:textId="77777777" w:rsidTr="0012378E">
        <w:trPr>
          <w:trHeight w:val="259"/>
        </w:trPr>
        <w:tc>
          <w:tcPr>
            <w:tcW w:w="2751" w:type="dxa"/>
            <w:gridSpan w:val="3"/>
            <w:shd w:val="clear" w:color="auto" w:fill="auto"/>
            <w:noWrap/>
            <w:vAlign w:val="bottom"/>
            <w:hideMark/>
          </w:tcPr>
          <w:p w14:paraId="6B6640E5" w14:textId="77777777" w:rsidR="00034236" w:rsidRPr="00352CE9" w:rsidRDefault="00034236" w:rsidP="003C447A">
            <w:pPr>
              <w:rPr>
                <w:color w:val="000000"/>
                <w:sz w:val="20"/>
                <w:szCs w:val="20"/>
              </w:rPr>
            </w:pPr>
            <w:r w:rsidRPr="00352CE9">
              <w:rPr>
                <w:color w:val="000000"/>
                <w:sz w:val="20"/>
                <w:szCs w:val="20"/>
              </w:rPr>
              <w:t xml:space="preserve">Age at first anal sex with male </w:t>
            </w:r>
          </w:p>
        </w:tc>
        <w:tc>
          <w:tcPr>
            <w:tcW w:w="2554" w:type="dxa"/>
            <w:gridSpan w:val="6"/>
            <w:shd w:val="clear" w:color="auto" w:fill="auto"/>
            <w:noWrap/>
            <w:vAlign w:val="bottom"/>
            <w:hideMark/>
          </w:tcPr>
          <w:p w14:paraId="4CD48D33" w14:textId="77777777" w:rsidR="00034236" w:rsidRPr="00352CE9" w:rsidRDefault="00034236" w:rsidP="003C447A">
            <w:pPr>
              <w:jc w:val="center"/>
              <w:rPr>
                <w:color w:val="000000"/>
                <w:sz w:val="20"/>
                <w:szCs w:val="20"/>
              </w:rPr>
            </w:pPr>
            <w:r w:rsidRPr="00352CE9">
              <w:rPr>
                <w:color w:val="000000"/>
                <w:sz w:val="20"/>
                <w:szCs w:val="20"/>
              </w:rPr>
              <w:t>18 (16 - 21)</w:t>
            </w:r>
          </w:p>
        </w:tc>
        <w:tc>
          <w:tcPr>
            <w:tcW w:w="1277" w:type="dxa"/>
            <w:gridSpan w:val="3"/>
            <w:shd w:val="clear" w:color="auto" w:fill="auto"/>
            <w:noWrap/>
            <w:vAlign w:val="bottom"/>
            <w:hideMark/>
          </w:tcPr>
          <w:p w14:paraId="1139A8AF" w14:textId="77777777" w:rsidR="00034236" w:rsidRPr="00352CE9" w:rsidRDefault="00034236" w:rsidP="003C447A">
            <w:pPr>
              <w:jc w:val="center"/>
              <w:rPr>
                <w:color w:val="000000"/>
                <w:sz w:val="20"/>
                <w:szCs w:val="20"/>
              </w:rPr>
            </w:pPr>
            <w:r w:rsidRPr="00352CE9">
              <w:rPr>
                <w:color w:val="000000"/>
                <w:sz w:val="20"/>
                <w:szCs w:val="20"/>
              </w:rPr>
              <w:t>19 (16 - 24)</w:t>
            </w:r>
          </w:p>
        </w:tc>
        <w:tc>
          <w:tcPr>
            <w:tcW w:w="1560" w:type="dxa"/>
            <w:gridSpan w:val="3"/>
            <w:shd w:val="clear" w:color="auto" w:fill="auto"/>
            <w:noWrap/>
            <w:vAlign w:val="bottom"/>
            <w:hideMark/>
          </w:tcPr>
          <w:p w14:paraId="6C08FC2A" w14:textId="77777777" w:rsidR="00034236" w:rsidRPr="00352CE9" w:rsidRDefault="00034236" w:rsidP="003C447A">
            <w:pPr>
              <w:jc w:val="center"/>
              <w:rPr>
                <w:color w:val="000000"/>
                <w:sz w:val="20"/>
                <w:szCs w:val="20"/>
              </w:rPr>
            </w:pPr>
            <w:r w:rsidRPr="00352CE9">
              <w:rPr>
                <w:color w:val="000000"/>
                <w:sz w:val="20"/>
                <w:szCs w:val="20"/>
              </w:rPr>
              <w:t>20 (17 - 25)</w:t>
            </w:r>
          </w:p>
        </w:tc>
        <w:tc>
          <w:tcPr>
            <w:tcW w:w="1277" w:type="dxa"/>
            <w:gridSpan w:val="3"/>
            <w:shd w:val="clear" w:color="auto" w:fill="auto"/>
            <w:noWrap/>
            <w:vAlign w:val="bottom"/>
            <w:hideMark/>
          </w:tcPr>
          <w:p w14:paraId="2FBED91C" w14:textId="77777777" w:rsidR="00034236" w:rsidRPr="00352CE9" w:rsidRDefault="00034236" w:rsidP="003C447A">
            <w:pPr>
              <w:jc w:val="center"/>
              <w:rPr>
                <w:color w:val="000000"/>
                <w:sz w:val="20"/>
                <w:szCs w:val="20"/>
              </w:rPr>
            </w:pPr>
            <w:r w:rsidRPr="00352CE9">
              <w:rPr>
                <w:color w:val="000000"/>
                <w:sz w:val="20"/>
                <w:szCs w:val="20"/>
              </w:rPr>
              <w:t>19 (16 - 22)</w:t>
            </w:r>
          </w:p>
        </w:tc>
        <w:tc>
          <w:tcPr>
            <w:tcW w:w="1560" w:type="dxa"/>
            <w:gridSpan w:val="3"/>
            <w:shd w:val="clear" w:color="auto" w:fill="auto"/>
            <w:noWrap/>
            <w:vAlign w:val="bottom"/>
            <w:hideMark/>
          </w:tcPr>
          <w:p w14:paraId="479BD8C5" w14:textId="77777777" w:rsidR="00034236" w:rsidRPr="00352CE9" w:rsidRDefault="00034236" w:rsidP="003C447A">
            <w:pPr>
              <w:jc w:val="center"/>
              <w:rPr>
                <w:color w:val="000000"/>
                <w:sz w:val="20"/>
                <w:szCs w:val="20"/>
              </w:rPr>
            </w:pPr>
            <w:r w:rsidRPr="00352CE9">
              <w:rPr>
                <w:color w:val="000000"/>
                <w:sz w:val="20"/>
                <w:szCs w:val="20"/>
              </w:rPr>
              <w:t>19 (16 - 22)</w:t>
            </w:r>
          </w:p>
        </w:tc>
        <w:tc>
          <w:tcPr>
            <w:tcW w:w="1277" w:type="dxa"/>
            <w:gridSpan w:val="3"/>
            <w:shd w:val="clear" w:color="auto" w:fill="auto"/>
            <w:noWrap/>
            <w:vAlign w:val="bottom"/>
            <w:hideMark/>
          </w:tcPr>
          <w:p w14:paraId="40D7CFFD" w14:textId="77777777" w:rsidR="00034236" w:rsidRPr="00352CE9" w:rsidRDefault="00034236" w:rsidP="003C447A">
            <w:pPr>
              <w:jc w:val="center"/>
              <w:rPr>
                <w:color w:val="000000"/>
                <w:sz w:val="20"/>
                <w:szCs w:val="20"/>
              </w:rPr>
            </w:pPr>
            <w:r w:rsidRPr="00352CE9">
              <w:rPr>
                <w:color w:val="000000"/>
                <w:sz w:val="20"/>
                <w:szCs w:val="20"/>
              </w:rPr>
              <w:t>18 (16 - 20)</w:t>
            </w:r>
          </w:p>
        </w:tc>
        <w:tc>
          <w:tcPr>
            <w:tcW w:w="1527" w:type="dxa"/>
            <w:gridSpan w:val="2"/>
            <w:shd w:val="clear" w:color="auto" w:fill="auto"/>
            <w:noWrap/>
            <w:vAlign w:val="bottom"/>
            <w:hideMark/>
          </w:tcPr>
          <w:p w14:paraId="3252EF42" w14:textId="77777777" w:rsidR="00034236" w:rsidRPr="00352CE9" w:rsidRDefault="00034236" w:rsidP="003C447A">
            <w:pPr>
              <w:jc w:val="center"/>
              <w:rPr>
                <w:color w:val="000000"/>
                <w:sz w:val="20"/>
                <w:szCs w:val="20"/>
              </w:rPr>
            </w:pPr>
            <w:r w:rsidRPr="00352CE9">
              <w:rPr>
                <w:color w:val="000000"/>
                <w:sz w:val="20"/>
                <w:szCs w:val="20"/>
              </w:rPr>
              <w:t>18 (16 - 20)</w:t>
            </w:r>
          </w:p>
        </w:tc>
        <w:tc>
          <w:tcPr>
            <w:tcW w:w="954" w:type="dxa"/>
            <w:gridSpan w:val="5"/>
          </w:tcPr>
          <w:p w14:paraId="32B1825B" w14:textId="77777777" w:rsidR="00034236" w:rsidRPr="00352CE9" w:rsidRDefault="00034236" w:rsidP="003C447A">
            <w:pPr>
              <w:jc w:val="center"/>
              <w:rPr>
                <w:color w:val="000000"/>
                <w:sz w:val="20"/>
                <w:szCs w:val="20"/>
              </w:rPr>
            </w:pPr>
            <w:r>
              <w:rPr>
                <w:color w:val="000000"/>
                <w:sz w:val="20"/>
                <w:szCs w:val="20"/>
              </w:rPr>
              <w:t>0.002</w:t>
            </w:r>
          </w:p>
        </w:tc>
      </w:tr>
      <w:tr w:rsidR="00034236" w:rsidRPr="00352CE9" w14:paraId="5C218632" w14:textId="77777777" w:rsidTr="0012378E">
        <w:trPr>
          <w:trHeight w:val="259"/>
        </w:trPr>
        <w:tc>
          <w:tcPr>
            <w:tcW w:w="2751" w:type="dxa"/>
            <w:gridSpan w:val="3"/>
            <w:shd w:val="clear" w:color="auto" w:fill="auto"/>
            <w:noWrap/>
            <w:vAlign w:val="bottom"/>
            <w:hideMark/>
          </w:tcPr>
          <w:p w14:paraId="3902B913" w14:textId="77777777" w:rsidR="00034236" w:rsidRPr="00352CE9" w:rsidRDefault="00034236" w:rsidP="003C447A">
            <w:pPr>
              <w:rPr>
                <w:color w:val="000000"/>
                <w:sz w:val="20"/>
                <w:szCs w:val="20"/>
              </w:rPr>
            </w:pPr>
            <w:r w:rsidRPr="00352CE9">
              <w:rPr>
                <w:color w:val="000000"/>
                <w:sz w:val="20"/>
                <w:szCs w:val="20"/>
              </w:rPr>
              <w:t># of males had sex with, P6M</w:t>
            </w:r>
          </w:p>
        </w:tc>
        <w:tc>
          <w:tcPr>
            <w:tcW w:w="2554" w:type="dxa"/>
            <w:gridSpan w:val="6"/>
            <w:shd w:val="clear" w:color="auto" w:fill="auto"/>
            <w:noWrap/>
            <w:vAlign w:val="bottom"/>
            <w:hideMark/>
          </w:tcPr>
          <w:p w14:paraId="3882E08D" w14:textId="77777777" w:rsidR="00034236" w:rsidRPr="00352CE9" w:rsidRDefault="00034236" w:rsidP="003C447A">
            <w:pPr>
              <w:jc w:val="center"/>
              <w:rPr>
                <w:color w:val="000000"/>
                <w:sz w:val="20"/>
                <w:szCs w:val="20"/>
              </w:rPr>
            </w:pPr>
            <w:r w:rsidRPr="00352CE9">
              <w:rPr>
                <w:color w:val="000000"/>
                <w:sz w:val="20"/>
                <w:szCs w:val="20"/>
              </w:rPr>
              <w:t>5 (2 - 14)</w:t>
            </w:r>
          </w:p>
        </w:tc>
        <w:tc>
          <w:tcPr>
            <w:tcW w:w="1277" w:type="dxa"/>
            <w:gridSpan w:val="3"/>
            <w:shd w:val="clear" w:color="auto" w:fill="auto"/>
            <w:noWrap/>
            <w:vAlign w:val="bottom"/>
            <w:hideMark/>
          </w:tcPr>
          <w:p w14:paraId="0FED421D" w14:textId="77777777" w:rsidR="00034236" w:rsidRPr="00352CE9" w:rsidRDefault="00034236" w:rsidP="003C447A">
            <w:pPr>
              <w:jc w:val="center"/>
              <w:rPr>
                <w:color w:val="000000"/>
                <w:sz w:val="20"/>
                <w:szCs w:val="20"/>
              </w:rPr>
            </w:pPr>
            <w:r w:rsidRPr="00352CE9">
              <w:rPr>
                <w:color w:val="000000"/>
                <w:sz w:val="20"/>
                <w:szCs w:val="20"/>
              </w:rPr>
              <w:t>5 (2 - 15)</w:t>
            </w:r>
          </w:p>
        </w:tc>
        <w:tc>
          <w:tcPr>
            <w:tcW w:w="1560" w:type="dxa"/>
            <w:gridSpan w:val="3"/>
            <w:shd w:val="clear" w:color="auto" w:fill="auto"/>
            <w:noWrap/>
            <w:vAlign w:val="bottom"/>
            <w:hideMark/>
          </w:tcPr>
          <w:p w14:paraId="1C0E118D" w14:textId="77777777" w:rsidR="00034236" w:rsidRPr="00352CE9" w:rsidRDefault="00034236" w:rsidP="003C447A">
            <w:pPr>
              <w:jc w:val="center"/>
              <w:rPr>
                <w:color w:val="000000"/>
                <w:sz w:val="20"/>
                <w:szCs w:val="20"/>
              </w:rPr>
            </w:pPr>
            <w:r w:rsidRPr="00352CE9">
              <w:rPr>
                <w:color w:val="000000"/>
                <w:sz w:val="20"/>
                <w:szCs w:val="20"/>
              </w:rPr>
              <w:t>4 (1 - 12)</w:t>
            </w:r>
          </w:p>
        </w:tc>
        <w:tc>
          <w:tcPr>
            <w:tcW w:w="1277" w:type="dxa"/>
            <w:gridSpan w:val="3"/>
            <w:shd w:val="clear" w:color="auto" w:fill="auto"/>
            <w:noWrap/>
            <w:vAlign w:val="bottom"/>
            <w:hideMark/>
          </w:tcPr>
          <w:p w14:paraId="62C41ED8" w14:textId="77777777" w:rsidR="00034236" w:rsidRPr="00352CE9" w:rsidRDefault="00034236" w:rsidP="003C447A">
            <w:pPr>
              <w:jc w:val="center"/>
              <w:rPr>
                <w:color w:val="000000"/>
                <w:sz w:val="20"/>
                <w:szCs w:val="20"/>
              </w:rPr>
            </w:pPr>
            <w:r w:rsidRPr="00352CE9">
              <w:rPr>
                <w:color w:val="000000"/>
                <w:sz w:val="20"/>
                <w:szCs w:val="20"/>
              </w:rPr>
              <w:t>5 (3 - 15)</w:t>
            </w:r>
          </w:p>
        </w:tc>
        <w:tc>
          <w:tcPr>
            <w:tcW w:w="1560" w:type="dxa"/>
            <w:gridSpan w:val="3"/>
            <w:shd w:val="clear" w:color="auto" w:fill="auto"/>
            <w:noWrap/>
            <w:vAlign w:val="bottom"/>
            <w:hideMark/>
          </w:tcPr>
          <w:p w14:paraId="18E02F65" w14:textId="77777777" w:rsidR="00034236" w:rsidRPr="00352CE9" w:rsidRDefault="00034236" w:rsidP="003C447A">
            <w:pPr>
              <w:jc w:val="center"/>
              <w:rPr>
                <w:color w:val="000000"/>
                <w:sz w:val="20"/>
                <w:szCs w:val="20"/>
              </w:rPr>
            </w:pPr>
            <w:r w:rsidRPr="00352CE9">
              <w:rPr>
                <w:color w:val="000000"/>
                <w:sz w:val="20"/>
                <w:szCs w:val="20"/>
              </w:rPr>
              <w:t>5 (2 - 12)</w:t>
            </w:r>
          </w:p>
        </w:tc>
        <w:tc>
          <w:tcPr>
            <w:tcW w:w="1277" w:type="dxa"/>
            <w:gridSpan w:val="3"/>
            <w:shd w:val="clear" w:color="auto" w:fill="auto"/>
            <w:noWrap/>
            <w:vAlign w:val="bottom"/>
            <w:hideMark/>
          </w:tcPr>
          <w:p w14:paraId="6B86F0E2" w14:textId="77777777" w:rsidR="00034236" w:rsidRPr="00352CE9" w:rsidRDefault="00034236" w:rsidP="003C447A">
            <w:pPr>
              <w:jc w:val="center"/>
              <w:rPr>
                <w:color w:val="000000"/>
                <w:sz w:val="20"/>
                <w:szCs w:val="20"/>
              </w:rPr>
            </w:pPr>
            <w:r w:rsidRPr="00352CE9">
              <w:rPr>
                <w:color w:val="000000"/>
                <w:sz w:val="20"/>
                <w:szCs w:val="20"/>
              </w:rPr>
              <w:t>5 (3 - 10)</w:t>
            </w:r>
          </w:p>
        </w:tc>
        <w:tc>
          <w:tcPr>
            <w:tcW w:w="1527" w:type="dxa"/>
            <w:gridSpan w:val="2"/>
            <w:shd w:val="clear" w:color="auto" w:fill="auto"/>
            <w:noWrap/>
            <w:vAlign w:val="bottom"/>
            <w:hideMark/>
          </w:tcPr>
          <w:p w14:paraId="32D3FAF9" w14:textId="77777777" w:rsidR="00034236" w:rsidRPr="00352CE9" w:rsidRDefault="00034236" w:rsidP="003C447A">
            <w:pPr>
              <w:jc w:val="center"/>
              <w:rPr>
                <w:color w:val="000000"/>
                <w:sz w:val="20"/>
                <w:szCs w:val="20"/>
              </w:rPr>
            </w:pPr>
            <w:r w:rsidRPr="00352CE9">
              <w:rPr>
                <w:color w:val="000000"/>
                <w:sz w:val="20"/>
                <w:szCs w:val="20"/>
              </w:rPr>
              <w:t>5 (2 - 10)</w:t>
            </w:r>
          </w:p>
        </w:tc>
        <w:tc>
          <w:tcPr>
            <w:tcW w:w="954" w:type="dxa"/>
            <w:gridSpan w:val="5"/>
          </w:tcPr>
          <w:p w14:paraId="094FF974" w14:textId="77777777" w:rsidR="00034236" w:rsidRPr="00352CE9" w:rsidRDefault="00034236" w:rsidP="003C447A">
            <w:pPr>
              <w:jc w:val="center"/>
              <w:rPr>
                <w:color w:val="000000"/>
                <w:sz w:val="20"/>
                <w:szCs w:val="20"/>
              </w:rPr>
            </w:pPr>
            <w:r>
              <w:rPr>
                <w:color w:val="000000"/>
                <w:sz w:val="20"/>
                <w:szCs w:val="20"/>
              </w:rPr>
              <w:t>0.704</w:t>
            </w:r>
          </w:p>
        </w:tc>
      </w:tr>
      <w:tr w:rsidR="00034236" w:rsidRPr="00352CE9" w14:paraId="46FE676D" w14:textId="77777777" w:rsidTr="0012378E">
        <w:trPr>
          <w:trHeight w:val="259"/>
        </w:trPr>
        <w:tc>
          <w:tcPr>
            <w:tcW w:w="5305" w:type="dxa"/>
            <w:gridSpan w:val="9"/>
            <w:shd w:val="clear" w:color="auto" w:fill="auto"/>
            <w:noWrap/>
            <w:vAlign w:val="bottom"/>
            <w:hideMark/>
          </w:tcPr>
          <w:p w14:paraId="0D2608B4" w14:textId="77777777" w:rsidR="00034236" w:rsidRPr="00352CE9" w:rsidRDefault="00034236" w:rsidP="003C447A">
            <w:pPr>
              <w:rPr>
                <w:color w:val="000000"/>
                <w:sz w:val="20"/>
                <w:szCs w:val="20"/>
              </w:rPr>
            </w:pPr>
            <w:r w:rsidRPr="00352CE9">
              <w:rPr>
                <w:color w:val="000000"/>
                <w:sz w:val="20"/>
                <w:szCs w:val="20"/>
              </w:rPr>
              <w:t># of males had anal sex with, P6M               3 (1 - 8)</w:t>
            </w:r>
          </w:p>
        </w:tc>
        <w:tc>
          <w:tcPr>
            <w:tcW w:w="1277" w:type="dxa"/>
            <w:gridSpan w:val="3"/>
            <w:shd w:val="clear" w:color="auto" w:fill="auto"/>
            <w:noWrap/>
            <w:vAlign w:val="bottom"/>
            <w:hideMark/>
          </w:tcPr>
          <w:p w14:paraId="0728A162" w14:textId="77777777" w:rsidR="00034236" w:rsidRPr="00352CE9" w:rsidRDefault="00034236" w:rsidP="003C447A">
            <w:pPr>
              <w:jc w:val="center"/>
              <w:rPr>
                <w:color w:val="000000"/>
                <w:sz w:val="20"/>
                <w:szCs w:val="20"/>
              </w:rPr>
            </w:pPr>
            <w:r w:rsidRPr="00352CE9">
              <w:rPr>
                <w:color w:val="000000"/>
                <w:sz w:val="20"/>
                <w:szCs w:val="20"/>
              </w:rPr>
              <w:t>4 (1 - 10)</w:t>
            </w:r>
          </w:p>
        </w:tc>
        <w:tc>
          <w:tcPr>
            <w:tcW w:w="1560" w:type="dxa"/>
            <w:gridSpan w:val="3"/>
            <w:shd w:val="clear" w:color="auto" w:fill="auto"/>
            <w:noWrap/>
            <w:vAlign w:val="bottom"/>
            <w:hideMark/>
          </w:tcPr>
          <w:p w14:paraId="3CC3E4B9" w14:textId="77777777" w:rsidR="00034236" w:rsidRPr="00352CE9" w:rsidRDefault="00034236" w:rsidP="003C447A">
            <w:pPr>
              <w:jc w:val="center"/>
              <w:rPr>
                <w:color w:val="000000"/>
                <w:sz w:val="20"/>
                <w:szCs w:val="20"/>
              </w:rPr>
            </w:pPr>
            <w:r w:rsidRPr="00352CE9">
              <w:rPr>
                <w:color w:val="000000"/>
                <w:sz w:val="20"/>
                <w:szCs w:val="20"/>
              </w:rPr>
              <w:t>2 (0 - 8)</w:t>
            </w:r>
          </w:p>
        </w:tc>
        <w:tc>
          <w:tcPr>
            <w:tcW w:w="1277" w:type="dxa"/>
            <w:gridSpan w:val="3"/>
            <w:shd w:val="clear" w:color="auto" w:fill="auto"/>
            <w:noWrap/>
            <w:vAlign w:val="bottom"/>
            <w:hideMark/>
          </w:tcPr>
          <w:p w14:paraId="422A68EB" w14:textId="77777777" w:rsidR="00034236" w:rsidRPr="00352CE9" w:rsidRDefault="00034236" w:rsidP="003C447A">
            <w:pPr>
              <w:jc w:val="center"/>
              <w:rPr>
                <w:color w:val="000000"/>
                <w:sz w:val="20"/>
                <w:szCs w:val="20"/>
              </w:rPr>
            </w:pPr>
            <w:r w:rsidRPr="00352CE9">
              <w:rPr>
                <w:color w:val="000000"/>
                <w:sz w:val="20"/>
                <w:szCs w:val="20"/>
              </w:rPr>
              <w:t>3 (1 - 9)</w:t>
            </w:r>
          </w:p>
        </w:tc>
        <w:tc>
          <w:tcPr>
            <w:tcW w:w="1560" w:type="dxa"/>
            <w:gridSpan w:val="3"/>
            <w:shd w:val="clear" w:color="auto" w:fill="auto"/>
            <w:noWrap/>
            <w:vAlign w:val="bottom"/>
            <w:hideMark/>
          </w:tcPr>
          <w:p w14:paraId="7007E5CC" w14:textId="77777777" w:rsidR="00034236" w:rsidRPr="00352CE9" w:rsidRDefault="00034236" w:rsidP="003C447A">
            <w:pPr>
              <w:jc w:val="center"/>
              <w:rPr>
                <w:color w:val="000000"/>
                <w:sz w:val="20"/>
                <w:szCs w:val="20"/>
              </w:rPr>
            </w:pPr>
            <w:r w:rsidRPr="00352CE9">
              <w:rPr>
                <w:color w:val="000000"/>
                <w:sz w:val="20"/>
                <w:szCs w:val="20"/>
              </w:rPr>
              <w:t>3 (1 - 8)</w:t>
            </w:r>
          </w:p>
        </w:tc>
        <w:tc>
          <w:tcPr>
            <w:tcW w:w="1277" w:type="dxa"/>
            <w:gridSpan w:val="3"/>
            <w:shd w:val="clear" w:color="auto" w:fill="auto"/>
            <w:noWrap/>
            <w:vAlign w:val="bottom"/>
            <w:hideMark/>
          </w:tcPr>
          <w:p w14:paraId="7A07A88F" w14:textId="77777777" w:rsidR="00034236" w:rsidRPr="00352CE9" w:rsidRDefault="00034236" w:rsidP="003C447A">
            <w:pPr>
              <w:jc w:val="center"/>
              <w:rPr>
                <w:color w:val="000000"/>
                <w:sz w:val="20"/>
                <w:szCs w:val="20"/>
              </w:rPr>
            </w:pPr>
            <w:r w:rsidRPr="00352CE9">
              <w:rPr>
                <w:color w:val="000000"/>
                <w:sz w:val="20"/>
                <w:szCs w:val="20"/>
              </w:rPr>
              <w:t>3 (2 - 7)</w:t>
            </w:r>
          </w:p>
        </w:tc>
        <w:tc>
          <w:tcPr>
            <w:tcW w:w="1527" w:type="dxa"/>
            <w:gridSpan w:val="2"/>
            <w:shd w:val="clear" w:color="auto" w:fill="auto"/>
            <w:noWrap/>
            <w:vAlign w:val="bottom"/>
            <w:hideMark/>
          </w:tcPr>
          <w:p w14:paraId="12DA740E" w14:textId="77777777" w:rsidR="00034236" w:rsidRPr="00352CE9" w:rsidRDefault="00034236" w:rsidP="003C447A">
            <w:pPr>
              <w:jc w:val="center"/>
              <w:rPr>
                <w:color w:val="000000"/>
                <w:sz w:val="20"/>
                <w:szCs w:val="20"/>
              </w:rPr>
            </w:pPr>
            <w:r w:rsidRPr="00352CE9">
              <w:rPr>
                <w:color w:val="000000"/>
                <w:sz w:val="20"/>
                <w:szCs w:val="20"/>
              </w:rPr>
              <w:t>3 (2 - 7)</w:t>
            </w:r>
          </w:p>
        </w:tc>
        <w:tc>
          <w:tcPr>
            <w:tcW w:w="954" w:type="dxa"/>
            <w:gridSpan w:val="5"/>
          </w:tcPr>
          <w:p w14:paraId="61A30B89" w14:textId="77777777" w:rsidR="00034236" w:rsidRPr="00352CE9" w:rsidRDefault="00034236" w:rsidP="003C447A">
            <w:pPr>
              <w:jc w:val="center"/>
              <w:rPr>
                <w:color w:val="000000"/>
                <w:sz w:val="20"/>
                <w:szCs w:val="20"/>
              </w:rPr>
            </w:pPr>
            <w:r>
              <w:rPr>
                <w:color w:val="000000"/>
                <w:sz w:val="20"/>
                <w:szCs w:val="20"/>
              </w:rPr>
              <w:t>0.955</w:t>
            </w:r>
          </w:p>
        </w:tc>
      </w:tr>
      <w:tr w:rsidR="00034236" w:rsidRPr="00352CE9" w14:paraId="408DA261" w14:textId="77777777" w:rsidTr="0012378E">
        <w:trPr>
          <w:trHeight w:val="259"/>
        </w:trPr>
        <w:tc>
          <w:tcPr>
            <w:tcW w:w="2751" w:type="dxa"/>
            <w:gridSpan w:val="3"/>
            <w:tcBorders>
              <w:bottom w:val="single" w:sz="4" w:space="0" w:color="auto"/>
            </w:tcBorders>
            <w:shd w:val="clear" w:color="auto" w:fill="auto"/>
            <w:noWrap/>
            <w:vAlign w:val="bottom"/>
            <w:hideMark/>
          </w:tcPr>
          <w:p w14:paraId="28D2A694" w14:textId="77777777" w:rsidR="00034236" w:rsidRPr="00352CE9" w:rsidRDefault="00034236" w:rsidP="003C447A">
            <w:pPr>
              <w:rPr>
                <w:color w:val="000000"/>
                <w:sz w:val="20"/>
                <w:szCs w:val="20"/>
              </w:rPr>
            </w:pPr>
            <w:r w:rsidRPr="00352CE9">
              <w:rPr>
                <w:color w:val="000000"/>
                <w:sz w:val="20"/>
                <w:szCs w:val="20"/>
              </w:rPr>
              <w:t># of female sex partners, P6M</w:t>
            </w:r>
          </w:p>
        </w:tc>
        <w:tc>
          <w:tcPr>
            <w:tcW w:w="2554" w:type="dxa"/>
            <w:gridSpan w:val="6"/>
            <w:tcBorders>
              <w:bottom w:val="single" w:sz="4" w:space="0" w:color="auto"/>
            </w:tcBorders>
            <w:shd w:val="clear" w:color="auto" w:fill="auto"/>
            <w:noWrap/>
            <w:vAlign w:val="bottom"/>
            <w:hideMark/>
          </w:tcPr>
          <w:p w14:paraId="344D3769" w14:textId="77777777" w:rsidR="00034236" w:rsidRPr="00352CE9" w:rsidRDefault="00034236" w:rsidP="003C447A">
            <w:pPr>
              <w:jc w:val="center"/>
              <w:rPr>
                <w:color w:val="000000"/>
                <w:sz w:val="20"/>
                <w:szCs w:val="20"/>
              </w:rPr>
            </w:pPr>
            <w:r w:rsidRPr="00352CE9">
              <w:rPr>
                <w:color w:val="000000"/>
                <w:sz w:val="20"/>
                <w:szCs w:val="20"/>
              </w:rPr>
              <w:t>0 (0 - 0)</w:t>
            </w:r>
          </w:p>
        </w:tc>
        <w:tc>
          <w:tcPr>
            <w:tcW w:w="1277" w:type="dxa"/>
            <w:gridSpan w:val="3"/>
            <w:tcBorders>
              <w:bottom w:val="single" w:sz="4" w:space="0" w:color="auto"/>
            </w:tcBorders>
            <w:shd w:val="clear" w:color="auto" w:fill="auto"/>
            <w:noWrap/>
            <w:vAlign w:val="bottom"/>
            <w:hideMark/>
          </w:tcPr>
          <w:p w14:paraId="1153811A" w14:textId="77777777" w:rsidR="00034236" w:rsidRPr="00352CE9" w:rsidRDefault="00034236" w:rsidP="003C447A">
            <w:pPr>
              <w:jc w:val="center"/>
              <w:rPr>
                <w:color w:val="000000"/>
                <w:sz w:val="20"/>
                <w:szCs w:val="20"/>
              </w:rPr>
            </w:pPr>
            <w:r w:rsidRPr="00352CE9">
              <w:rPr>
                <w:color w:val="000000"/>
                <w:sz w:val="20"/>
                <w:szCs w:val="20"/>
              </w:rPr>
              <w:t>0 (0 - 0)</w:t>
            </w:r>
          </w:p>
        </w:tc>
        <w:tc>
          <w:tcPr>
            <w:tcW w:w="1560" w:type="dxa"/>
            <w:gridSpan w:val="3"/>
            <w:tcBorders>
              <w:bottom w:val="single" w:sz="4" w:space="0" w:color="auto"/>
            </w:tcBorders>
            <w:shd w:val="clear" w:color="auto" w:fill="auto"/>
            <w:noWrap/>
            <w:vAlign w:val="bottom"/>
            <w:hideMark/>
          </w:tcPr>
          <w:p w14:paraId="4B8C80A3" w14:textId="77777777" w:rsidR="00034236" w:rsidRPr="00352CE9" w:rsidRDefault="00034236" w:rsidP="003C447A">
            <w:pPr>
              <w:jc w:val="center"/>
              <w:rPr>
                <w:color w:val="000000"/>
                <w:sz w:val="20"/>
                <w:szCs w:val="20"/>
              </w:rPr>
            </w:pPr>
            <w:r w:rsidRPr="00352CE9">
              <w:rPr>
                <w:color w:val="000000"/>
                <w:sz w:val="20"/>
                <w:szCs w:val="20"/>
              </w:rPr>
              <w:t>0 (0 - 0)</w:t>
            </w:r>
          </w:p>
        </w:tc>
        <w:tc>
          <w:tcPr>
            <w:tcW w:w="1277" w:type="dxa"/>
            <w:gridSpan w:val="3"/>
            <w:tcBorders>
              <w:bottom w:val="single" w:sz="4" w:space="0" w:color="auto"/>
            </w:tcBorders>
            <w:shd w:val="clear" w:color="auto" w:fill="auto"/>
            <w:noWrap/>
            <w:vAlign w:val="bottom"/>
            <w:hideMark/>
          </w:tcPr>
          <w:p w14:paraId="682FBDE9" w14:textId="77777777" w:rsidR="00034236" w:rsidRPr="00352CE9" w:rsidRDefault="00034236" w:rsidP="003C447A">
            <w:pPr>
              <w:jc w:val="center"/>
              <w:rPr>
                <w:color w:val="000000"/>
                <w:sz w:val="20"/>
                <w:szCs w:val="20"/>
              </w:rPr>
            </w:pPr>
            <w:r w:rsidRPr="00352CE9">
              <w:rPr>
                <w:color w:val="000000"/>
                <w:sz w:val="20"/>
                <w:szCs w:val="20"/>
              </w:rPr>
              <w:t>0 (0 - 0)</w:t>
            </w:r>
          </w:p>
        </w:tc>
        <w:tc>
          <w:tcPr>
            <w:tcW w:w="1560" w:type="dxa"/>
            <w:gridSpan w:val="3"/>
            <w:tcBorders>
              <w:bottom w:val="single" w:sz="4" w:space="0" w:color="auto"/>
            </w:tcBorders>
            <w:shd w:val="clear" w:color="auto" w:fill="auto"/>
            <w:noWrap/>
            <w:vAlign w:val="bottom"/>
            <w:hideMark/>
          </w:tcPr>
          <w:p w14:paraId="0A95858A" w14:textId="77777777" w:rsidR="00034236" w:rsidRPr="00352CE9" w:rsidRDefault="00034236" w:rsidP="003C447A">
            <w:pPr>
              <w:jc w:val="center"/>
              <w:rPr>
                <w:color w:val="000000"/>
                <w:sz w:val="20"/>
                <w:szCs w:val="20"/>
              </w:rPr>
            </w:pPr>
            <w:r w:rsidRPr="00352CE9">
              <w:rPr>
                <w:color w:val="000000"/>
                <w:sz w:val="20"/>
                <w:szCs w:val="20"/>
              </w:rPr>
              <w:t>0 (0 - 0)</w:t>
            </w:r>
          </w:p>
        </w:tc>
        <w:tc>
          <w:tcPr>
            <w:tcW w:w="1277" w:type="dxa"/>
            <w:gridSpan w:val="3"/>
            <w:tcBorders>
              <w:bottom w:val="single" w:sz="4" w:space="0" w:color="auto"/>
            </w:tcBorders>
            <w:shd w:val="clear" w:color="auto" w:fill="auto"/>
            <w:noWrap/>
            <w:vAlign w:val="bottom"/>
            <w:hideMark/>
          </w:tcPr>
          <w:p w14:paraId="2530B635" w14:textId="77777777" w:rsidR="00034236" w:rsidRPr="00352CE9" w:rsidRDefault="00034236" w:rsidP="003C447A">
            <w:pPr>
              <w:jc w:val="center"/>
              <w:rPr>
                <w:color w:val="000000"/>
                <w:sz w:val="20"/>
                <w:szCs w:val="20"/>
              </w:rPr>
            </w:pPr>
            <w:r w:rsidRPr="00352CE9">
              <w:rPr>
                <w:color w:val="000000"/>
                <w:sz w:val="20"/>
                <w:szCs w:val="20"/>
              </w:rPr>
              <w:t>0 (0 - 0)</w:t>
            </w:r>
          </w:p>
        </w:tc>
        <w:tc>
          <w:tcPr>
            <w:tcW w:w="1527" w:type="dxa"/>
            <w:gridSpan w:val="2"/>
            <w:tcBorders>
              <w:bottom w:val="single" w:sz="4" w:space="0" w:color="auto"/>
            </w:tcBorders>
            <w:shd w:val="clear" w:color="auto" w:fill="auto"/>
            <w:noWrap/>
            <w:vAlign w:val="bottom"/>
            <w:hideMark/>
          </w:tcPr>
          <w:p w14:paraId="58CAD623" w14:textId="77777777" w:rsidR="00034236" w:rsidRPr="00352CE9" w:rsidRDefault="00034236" w:rsidP="003C447A">
            <w:pPr>
              <w:jc w:val="center"/>
              <w:rPr>
                <w:color w:val="000000"/>
                <w:sz w:val="20"/>
                <w:szCs w:val="20"/>
              </w:rPr>
            </w:pPr>
            <w:r w:rsidRPr="00352CE9">
              <w:rPr>
                <w:color w:val="000000"/>
                <w:sz w:val="20"/>
                <w:szCs w:val="20"/>
              </w:rPr>
              <w:t>0 (0 - 0)</w:t>
            </w:r>
          </w:p>
        </w:tc>
        <w:tc>
          <w:tcPr>
            <w:tcW w:w="954" w:type="dxa"/>
            <w:gridSpan w:val="5"/>
            <w:tcBorders>
              <w:bottom w:val="single" w:sz="4" w:space="0" w:color="auto"/>
            </w:tcBorders>
          </w:tcPr>
          <w:p w14:paraId="7885D01B" w14:textId="77777777" w:rsidR="00034236" w:rsidRPr="00352CE9" w:rsidRDefault="00034236" w:rsidP="003C447A">
            <w:pPr>
              <w:jc w:val="center"/>
              <w:rPr>
                <w:color w:val="000000"/>
                <w:sz w:val="20"/>
                <w:szCs w:val="20"/>
              </w:rPr>
            </w:pPr>
            <w:r>
              <w:rPr>
                <w:color w:val="000000"/>
                <w:sz w:val="20"/>
                <w:szCs w:val="20"/>
              </w:rPr>
              <w:t>0.004</w:t>
            </w:r>
          </w:p>
        </w:tc>
      </w:tr>
      <w:tr w:rsidR="00034236" w:rsidRPr="00352CE9" w14:paraId="0DA340E6" w14:textId="77777777" w:rsidTr="0012378E">
        <w:trPr>
          <w:trHeight w:val="259"/>
        </w:trPr>
        <w:tc>
          <w:tcPr>
            <w:tcW w:w="13783" w:type="dxa"/>
            <w:gridSpan w:val="26"/>
            <w:tcBorders>
              <w:top w:val="single" w:sz="4" w:space="0" w:color="auto"/>
            </w:tcBorders>
            <w:shd w:val="clear" w:color="auto" w:fill="auto"/>
            <w:noWrap/>
            <w:vAlign w:val="bottom"/>
          </w:tcPr>
          <w:p w14:paraId="149B45C6" w14:textId="77777777" w:rsidR="00034236" w:rsidRPr="005F5C40" w:rsidRDefault="00034236" w:rsidP="003C447A">
            <w:pPr>
              <w:rPr>
                <w:color w:val="000000"/>
                <w:sz w:val="20"/>
                <w:szCs w:val="20"/>
              </w:rPr>
            </w:pPr>
            <w:r w:rsidRPr="00352CE9">
              <w:rPr>
                <w:i/>
                <w:iCs/>
                <w:color w:val="000000"/>
                <w:sz w:val="20"/>
                <w:szCs w:val="20"/>
              </w:rPr>
              <w:t>Note.</w:t>
            </w:r>
            <w:r w:rsidRPr="00352CE9">
              <w:rPr>
                <w:color w:val="000000"/>
                <w:sz w:val="20"/>
                <w:szCs w:val="20"/>
              </w:rPr>
              <w:t xml:space="preserve"> P6M = past 6 months; M = median; Q1 = first quartile; Q3 = third quartile; aM = adjusted median, aQ1 = adjusted first quartile, aQ3 = adjusted third quartile</w:t>
            </w:r>
            <w:r>
              <w:rPr>
                <w:color w:val="000000"/>
                <w:sz w:val="20"/>
                <w:szCs w:val="20"/>
              </w:rPr>
              <w:t xml:space="preserve">; CAS = condomless anal sex; * </w:t>
            </w:r>
            <w:r>
              <w:rPr>
                <w:i/>
                <w:color w:val="000000"/>
                <w:sz w:val="20"/>
                <w:szCs w:val="20"/>
              </w:rPr>
              <w:t>p</w:t>
            </w:r>
            <w:r>
              <w:rPr>
                <w:color w:val="000000"/>
                <w:sz w:val="20"/>
                <w:szCs w:val="20"/>
              </w:rPr>
              <w:t>-values were calculated by weighted Chi-square or Fisher’s Exact tests (categorical) and by Kruskal-Wallis tests (continuous)</w:t>
            </w:r>
          </w:p>
        </w:tc>
        <w:tc>
          <w:tcPr>
            <w:tcW w:w="954" w:type="dxa"/>
            <w:gridSpan w:val="5"/>
            <w:tcBorders>
              <w:top w:val="single" w:sz="4" w:space="0" w:color="auto"/>
            </w:tcBorders>
          </w:tcPr>
          <w:p w14:paraId="23D06AF0" w14:textId="77777777" w:rsidR="00034236" w:rsidRPr="00352CE9" w:rsidRDefault="00034236" w:rsidP="003C447A">
            <w:pPr>
              <w:rPr>
                <w:i/>
                <w:iCs/>
                <w:color w:val="000000"/>
                <w:sz w:val="20"/>
                <w:szCs w:val="20"/>
              </w:rPr>
            </w:pPr>
          </w:p>
        </w:tc>
      </w:tr>
    </w:tbl>
    <w:p w14:paraId="36D29BF2" w14:textId="77777777" w:rsidR="004E264F" w:rsidRDefault="004E264F" w:rsidP="004E264F">
      <w:pPr>
        <w:pStyle w:val="NoSpacing"/>
        <w:sectPr w:rsidR="004E264F" w:rsidSect="00857DD1">
          <w:pgSz w:w="15840" w:h="12240" w:orient="landscape"/>
          <w:pgMar w:top="1440" w:right="1080" w:bottom="1440" w:left="1080" w:header="708" w:footer="708" w:gutter="0"/>
          <w:cols w:space="708"/>
          <w:docGrid w:linePitch="360"/>
        </w:sectPr>
      </w:pPr>
    </w:p>
    <w:tbl>
      <w:tblPr>
        <w:tblW w:w="10445" w:type="dxa"/>
        <w:tblLook w:val="04A0" w:firstRow="1" w:lastRow="0" w:firstColumn="1" w:lastColumn="0" w:noHBand="0" w:noVBand="1"/>
      </w:tblPr>
      <w:tblGrid>
        <w:gridCol w:w="2322"/>
        <w:gridCol w:w="186"/>
        <w:gridCol w:w="102"/>
        <w:gridCol w:w="84"/>
        <w:gridCol w:w="1452"/>
        <w:gridCol w:w="136"/>
        <w:gridCol w:w="177"/>
        <w:gridCol w:w="53"/>
        <w:gridCol w:w="1432"/>
        <w:gridCol w:w="88"/>
        <w:gridCol w:w="52"/>
        <w:gridCol w:w="84"/>
        <w:gridCol w:w="175"/>
        <w:gridCol w:w="52"/>
        <w:gridCol w:w="104"/>
        <w:gridCol w:w="1416"/>
        <w:gridCol w:w="52"/>
        <w:gridCol w:w="87"/>
        <w:gridCol w:w="163"/>
        <w:gridCol w:w="8"/>
        <w:gridCol w:w="1511"/>
        <w:gridCol w:w="58"/>
        <w:gridCol w:w="66"/>
        <w:gridCol w:w="51"/>
        <w:gridCol w:w="33"/>
        <w:gridCol w:w="163"/>
        <w:gridCol w:w="51"/>
        <w:gridCol w:w="91"/>
        <w:gridCol w:w="196"/>
      </w:tblGrid>
      <w:tr w:rsidR="004E264F" w:rsidRPr="00352CE9" w14:paraId="73566E12" w14:textId="77777777" w:rsidTr="00857DD1">
        <w:trPr>
          <w:gridAfter w:val="4"/>
          <w:wAfter w:w="501" w:type="dxa"/>
          <w:trHeight w:val="326"/>
        </w:trPr>
        <w:tc>
          <w:tcPr>
            <w:tcW w:w="9944" w:type="dxa"/>
            <w:gridSpan w:val="25"/>
            <w:tcBorders>
              <w:bottom w:val="single" w:sz="4" w:space="0" w:color="auto"/>
            </w:tcBorders>
            <w:shd w:val="clear" w:color="auto" w:fill="auto"/>
            <w:noWrap/>
            <w:vAlign w:val="bottom"/>
          </w:tcPr>
          <w:p w14:paraId="48B56E54" w14:textId="02C39354" w:rsidR="004E264F" w:rsidRPr="00352CE9" w:rsidRDefault="004E264F" w:rsidP="00857DD1">
            <w:pPr>
              <w:spacing w:before="40" w:after="40"/>
              <w:rPr>
                <w:color w:val="000000"/>
                <w:sz w:val="20"/>
                <w:szCs w:val="20"/>
              </w:rPr>
            </w:pPr>
            <w:r w:rsidRPr="00352CE9">
              <w:rPr>
                <w:color w:val="000000"/>
                <w:sz w:val="20"/>
                <w:szCs w:val="20"/>
              </w:rPr>
              <w:t xml:space="preserve">Table 2. </w:t>
            </w:r>
            <w:r w:rsidRPr="00352CE9">
              <w:rPr>
                <w:sz w:val="20"/>
                <w:szCs w:val="20"/>
                <w:lang w:val="en-US"/>
              </w:rPr>
              <w:t>Univaria</w:t>
            </w:r>
            <w:r w:rsidR="00A52C8F" w:rsidRPr="00352CE9">
              <w:rPr>
                <w:sz w:val="20"/>
                <w:szCs w:val="20"/>
                <w:lang w:val="en-US"/>
              </w:rPr>
              <w:t>ble</w:t>
            </w:r>
            <w:r w:rsidRPr="00352CE9">
              <w:rPr>
                <w:sz w:val="20"/>
                <w:szCs w:val="20"/>
                <w:lang w:val="en-US"/>
              </w:rPr>
              <w:t xml:space="preserve"> and multivaria</w:t>
            </w:r>
            <w:r w:rsidR="00A52C8F" w:rsidRPr="00352CE9">
              <w:rPr>
                <w:sz w:val="20"/>
                <w:szCs w:val="20"/>
                <w:lang w:val="en-US"/>
              </w:rPr>
              <w:t>ble</w:t>
            </w:r>
            <w:r w:rsidRPr="00352CE9">
              <w:rPr>
                <w:sz w:val="20"/>
                <w:szCs w:val="20"/>
                <w:lang w:val="en-US"/>
              </w:rPr>
              <w:t xml:space="preserve"> analysis results for sexual behaviours between generations</w:t>
            </w:r>
          </w:p>
        </w:tc>
      </w:tr>
      <w:tr w:rsidR="004E264F" w:rsidRPr="00352CE9" w14:paraId="5FAE1E69" w14:textId="77777777" w:rsidTr="00857DD1">
        <w:trPr>
          <w:trHeight w:val="326"/>
        </w:trPr>
        <w:tc>
          <w:tcPr>
            <w:tcW w:w="2610" w:type="dxa"/>
            <w:gridSpan w:val="3"/>
            <w:shd w:val="clear" w:color="auto" w:fill="auto"/>
            <w:noWrap/>
            <w:vAlign w:val="bottom"/>
            <w:hideMark/>
          </w:tcPr>
          <w:p w14:paraId="55C99569" w14:textId="77777777" w:rsidR="004E264F" w:rsidRPr="00352CE9" w:rsidRDefault="004E264F" w:rsidP="00857DD1">
            <w:pPr>
              <w:spacing w:before="40" w:after="40"/>
              <w:rPr>
                <w:sz w:val="20"/>
                <w:szCs w:val="20"/>
              </w:rPr>
            </w:pPr>
          </w:p>
        </w:tc>
        <w:tc>
          <w:tcPr>
            <w:tcW w:w="3422" w:type="dxa"/>
            <w:gridSpan w:val="7"/>
            <w:tcBorders>
              <w:left w:val="nil"/>
              <w:bottom w:val="single" w:sz="4" w:space="0" w:color="auto"/>
            </w:tcBorders>
            <w:shd w:val="clear" w:color="auto" w:fill="auto"/>
            <w:noWrap/>
            <w:vAlign w:val="bottom"/>
            <w:hideMark/>
          </w:tcPr>
          <w:p w14:paraId="3175B423" w14:textId="77777777" w:rsidR="004E264F" w:rsidRPr="00352CE9" w:rsidRDefault="004E264F" w:rsidP="00857DD1">
            <w:pPr>
              <w:spacing w:before="40" w:after="40"/>
              <w:jc w:val="center"/>
              <w:rPr>
                <w:color w:val="000000"/>
                <w:sz w:val="20"/>
                <w:szCs w:val="20"/>
              </w:rPr>
            </w:pPr>
            <w:r w:rsidRPr="00352CE9">
              <w:rPr>
                <w:color w:val="000000"/>
                <w:sz w:val="20"/>
                <w:szCs w:val="20"/>
              </w:rPr>
              <w:t>Univariable</w:t>
            </w:r>
          </w:p>
        </w:tc>
        <w:tc>
          <w:tcPr>
            <w:tcW w:w="311" w:type="dxa"/>
            <w:gridSpan w:val="3"/>
            <w:shd w:val="clear" w:color="auto" w:fill="auto"/>
            <w:noWrap/>
            <w:vAlign w:val="bottom"/>
            <w:hideMark/>
          </w:tcPr>
          <w:p w14:paraId="0B8C7823" w14:textId="77777777" w:rsidR="004E264F" w:rsidRPr="00352CE9" w:rsidRDefault="004E264F" w:rsidP="00857DD1">
            <w:pPr>
              <w:spacing w:before="40" w:after="40"/>
              <w:jc w:val="center"/>
              <w:rPr>
                <w:color w:val="000000"/>
                <w:sz w:val="20"/>
                <w:szCs w:val="20"/>
              </w:rPr>
            </w:pPr>
          </w:p>
        </w:tc>
        <w:tc>
          <w:tcPr>
            <w:tcW w:w="3393" w:type="dxa"/>
            <w:gridSpan w:val="8"/>
            <w:tcBorders>
              <w:bottom w:val="single" w:sz="4" w:space="0" w:color="auto"/>
            </w:tcBorders>
            <w:shd w:val="clear" w:color="auto" w:fill="auto"/>
            <w:noWrap/>
            <w:vAlign w:val="bottom"/>
            <w:hideMark/>
          </w:tcPr>
          <w:p w14:paraId="26E98CE4" w14:textId="77777777" w:rsidR="004E264F" w:rsidRPr="00352CE9" w:rsidRDefault="004E264F" w:rsidP="00857DD1">
            <w:pPr>
              <w:spacing w:before="40" w:after="40"/>
              <w:ind w:right="-110"/>
              <w:jc w:val="center"/>
              <w:rPr>
                <w:color w:val="000000"/>
                <w:sz w:val="20"/>
                <w:szCs w:val="20"/>
              </w:rPr>
            </w:pPr>
            <w:r w:rsidRPr="00352CE9">
              <w:rPr>
                <w:color w:val="000000"/>
                <w:sz w:val="20"/>
                <w:szCs w:val="20"/>
              </w:rPr>
              <w:t>Multivariable</w:t>
            </w:r>
          </w:p>
        </w:tc>
        <w:tc>
          <w:tcPr>
            <w:tcW w:w="709" w:type="dxa"/>
            <w:gridSpan w:val="8"/>
            <w:shd w:val="clear" w:color="auto" w:fill="auto"/>
            <w:noWrap/>
            <w:vAlign w:val="bottom"/>
            <w:hideMark/>
          </w:tcPr>
          <w:p w14:paraId="68CEC6D1" w14:textId="77777777" w:rsidR="004E264F" w:rsidRPr="00352CE9" w:rsidRDefault="004E264F" w:rsidP="00857DD1">
            <w:pPr>
              <w:spacing w:before="40" w:after="40"/>
              <w:jc w:val="center"/>
              <w:rPr>
                <w:color w:val="000000"/>
                <w:sz w:val="20"/>
                <w:szCs w:val="20"/>
              </w:rPr>
            </w:pPr>
          </w:p>
        </w:tc>
      </w:tr>
      <w:tr w:rsidR="004E264F" w:rsidRPr="00352CE9" w14:paraId="0CB6B985" w14:textId="77777777" w:rsidTr="00857DD1">
        <w:trPr>
          <w:trHeight w:val="326"/>
        </w:trPr>
        <w:tc>
          <w:tcPr>
            <w:tcW w:w="2610" w:type="dxa"/>
            <w:gridSpan w:val="3"/>
            <w:shd w:val="clear" w:color="auto" w:fill="auto"/>
            <w:noWrap/>
            <w:vAlign w:val="bottom"/>
            <w:hideMark/>
          </w:tcPr>
          <w:p w14:paraId="35D17DDC" w14:textId="77777777" w:rsidR="004E264F" w:rsidRPr="00352CE9" w:rsidRDefault="004E264F" w:rsidP="00857DD1">
            <w:pPr>
              <w:spacing w:before="40" w:after="40"/>
              <w:jc w:val="center"/>
              <w:rPr>
                <w:sz w:val="20"/>
                <w:szCs w:val="20"/>
              </w:rPr>
            </w:pPr>
          </w:p>
        </w:tc>
        <w:tc>
          <w:tcPr>
            <w:tcW w:w="1536" w:type="dxa"/>
            <w:gridSpan w:val="2"/>
            <w:tcBorders>
              <w:top w:val="single" w:sz="4" w:space="0" w:color="auto"/>
              <w:bottom w:val="single" w:sz="4" w:space="0" w:color="auto"/>
            </w:tcBorders>
            <w:shd w:val="clear" w:color="auto" w:fill="auto"/>
            <w:noWrap/>
            <w:vAlign w:val="bottom"/>
            <w:hideMark/>
          </w:tcPr>
          <w:p w14:paraId="40D620FC" w14:textId="77777777" w:rsidR="004E264F" w:rsidRPr="00352CE9" w:rsidRDefault="004E264F" w:rsidP="00857DD1">
            <w:pPr>
              <w:spacing w:before="40" w:after="40"/>
              <w:jc w:val="center"/>
              <w:rPr>
                <w:color w:val="000000"/>
                <w:sz w:val="20"/>
                <w:szCs w:val="20"/>
              </w:rPr>
            </w:pPr>
            <w:r w:rsidRPr="00352CE9">
              <w:rPr>
                <w:color w:val="000000"/>
                <w:sz w:val="20"/>
                <w:szCs w:val="20"/>
              </w:rPr>
              <w:t>Baby Boomers vs Generation X</w:t>
            </w:r>
          </w:p>
        </w:tc>
        <w:tc>
          <w:tcPr>
            <w:tcW w:w="313" w:type="dxa"/>
            <w:gridSpan w:val="2"/>
            <w:tcBorders>
              <w:top w:val="single" w:sz="4" w:space="0" w:color="auto"/>
            </w:tcBorders>
            <w:shd w:val="clear" w:color="auto" w:fill="auto"/>
            <w:vAlign w:val="bottom"/>
          </w:tcPr>
          <w:p w14:paraId="71BC48FF" w14:textId="77777777" w:rsidR="004E264F" w:rsidRPr="00352CE9" w:rsidRDefault="004E264F" w:rsidP="00857DD1">
            <w:pPr>
              <w:spacing w:before="40" w:after="40"/>
              <w:jc w:val="center"/>
              <w:rPr>
                <w:color w:val="000000"/>
                <w:sz w:val="20"/>
                <w:szCs w:val="20"/>
              </w:rPr>
            </w:pPr>
          </w:p>
        </w:tc>
        <w:tc>
          <w:tcPr>
            <w:tcW w:w="1573" w:type="dxa"/>
            <w:gridSpan w:val="3"/>
            <w:tcBorders>
              <w:top w:val="single" w:sz="4" w:space="0" w:color="auto"/>
              <w:bottom w:val="single" w:sz="4" w:space="0" w:color="auto"/>
            </w:tcBorders>
            <w:shd w:val="clear" w:color="auto" w:fill="auto"/>
            <w:noWrap/>
            <w:vAlign w:val="bottom"/>
            <w:hideMark/>
          </w:tcPr>
          <w:p w14:paraId="5F495C97" w14:textId="77777777" w:rsidR="004E264F" w:rsidRPr="00352CE9" w:rsidRDefault="004E264F" w:rsidP="00857DD1">
            <w:pPr>
              <w:spacing w:before="40" w:after="40"/>
              <w:jc w:val="center"/>
              <w:rPr>
                <w:color w:val="000000"/>
                <w:sz w:val="20"/>
                <w:szCs w:val="20"/>
              </w:rPr>
            </w:pPr>
            <w:r w:rsidRPr="00352CE9">
              <w:rPr>
                <w:color w:val="000000"/>
                <w:sz w:val="20"/>
                <w:szCs w:val="20"/>
              </w:rPr>
              <w:t>Millennials vs Generation X</w:t>
            </w:r>
          </w:p>
        </w:tc>
        <w:tc>
          <w:tcPr>
            <w:tcW w:w="311" w:type="dxa"/>
            <w:gridSpan w:val="3"/>
            <w:shd w:val="clear" w:color="auto" w:fill="auto"/>
            <w:vAlign w:val="bottom"/>
          </w:tcPr>
          <w:p w14:paraId="1C71F3BC" w14:textId="77777777" w:rsidR="004E264F" w:rsidRPr="00352CE9" w:rsidRDefault="004E264F" w:rsidP="00857DD1">
            <w:pPr>
              <w:spacing w:before="40" w:after="40"/>
              <w:jc w:val="center"/>
              <w:rPr>
                <w:color w:val="000000"/>
                <w:sz w:val="20"/>
                <w:szCs w:val="20"/>
              </w:rPr>
            </w:pPr>
          </w:p>
        </w:tc>
        <w:tc>
          <w:tcPr>
            <w:tcW w:w="1572" w:type="dxa"/>
            <w:gridSpan w:val="3"/>
            <w:tcBorders>
              <w:bottom w:val="single" w:sz="4" w:space="0" w:color="auto"/>
            </w:tcBorders>
            <w:shd w:val="clear" w:color="auto" w:fill="auto"/>
            <w:noWrap/>
            <w:vAlign w:val="bottom"/>
            <w:hideMark/>
          </w:tcPr>
          <w:p w14:paraId="5AA035D5" w14:textId="77777777" w:rsidR="004E264F" w:rsidRPr="00352CE9" w:rsidRDefault="004E264F" w:rsidP="00857DD1">
            <w:pPr>
              <w:spacing w:before="40" w:after="40"/>
              <w:jc w:val="center"/>
              <w:rPr>
                <w:color w:val="000000"/>
                <w:sz w:val="20"/>
                <w:szCs w:val="20"/>
              </w:rPr>
            </w:pPr>
            <w:r w:rsidRPr="00352CE9">
              <w:rPr>
                <w:color w:val="000000"/>
                <w:sz w:val="20"/>
                <w:szCs w:val="20"/>
              </w:rPr>
              <w:t>Baby Boomers vs Generation X</w:t>
            </w:r>
          </w:p>
        </w:tc>
        <w:tc>
          <w:tcPr>
            <w:tcW w:w="310" w:type="dxa"/>
            <w:gridSpan w:val="4"/>
            <w:shd w:val="clear" w:color="auto" w:fill="auto"/>
            <w:vAlign w:val="bottom"/>
          </w:tcPr>
          <w:p w14:paraId="4F3E119B" w14:textId="77777777" w:rsidR="004E264F" w:rsidRPr="00352CE9" w:rsidRDefault="004E264F" w:rsidP="00857DD1">
            <w:pPr>
              <w:spacing w:before="40" w:after="40"/>
              <w:jc w:val="center"/>
              <w:rPr>
                <w:color w:val="000000"/>
                <w:sz w:val="20"/>
                <w:szCs w:val="20"/>
              </w:rPr>
            </w:pPr>
          </w:p>
        </w:tc>
        <w:tc>
          <w:tcPr>
            <w:tcW w:w="1569" w:type="dxa"/>
            <w:gridSpan w:val="2"/>
            <w:tcBorders>
              <w:bottom w:val="single" w:sz="4" w:space="0" w:color="auto"/>
            </w:tcBorders>
            <w:shd w:val="clear" w:color="auto" w:fill="auto"/>
            <w:noWrap/>
            <w:vAlign w:val="bottom"/>
            <w:hideMark/>
          </w:tcPr>
          <w:p w14:paraId="1B36505C" w14:textId="77777777" w:rsidR="004E264F" w:rsidRPr="00352CE9" w:rsidRDefault="004E264F" w:rsidP="00857DD1">
            <w:pPr>
              <w:spacing w:before="40" w:after="40"/>
              <w:jc w:val="center"/>
              <w:rPr>
                <w:color w:val="000000"/>
                <w:sz w:val="20"/>
                <w:szCs w:val="20"/>
              </w:rPr>
            </w:pPr>
            <w:r w:rsidRPr="00352CE9">
              <w:rPr>
                <w:color w:val="000000"/>
                <w:sz w:val="20"/>
                <w:szCs w:val="20"/>
              </w:rPr>
              <w:t>Millennials vs Generation X</w:t>
            </w:r>
          </w:p>
        </w:tc>
        <w:tc>
          <w:tcPr>
            <w:tcW w:w="651" w:type="dxa"/>
            <w:gridSpan w:val="7"/>
            <w:shd w:val="clear" w:color="auto" w:fill="auto"/>
            <w:vAlign w:val="bottom"/>
          </w:tcPr>
          <w:p w14:paraId="0DB5A63A" w14:textId="77777777" w:rsidR="004E264F" w:rsidRPr="00352CE9" w:rsidRDefault="004E264F" w:rsidP="00857DD1">
            <w:pPr>
              <w:spacing w:before="40" w:after="40"/>
              <w:jc w:val="center"/>
              <w:rPr>
                <w:color w:val="000000"/>
                <w:sz w:val="20"/>
                <w:szCs w:val="20"/>
              </w:rPr>
            </w:pPr>
          </w:p>
        </w:tc>
      </w:tr>
      <w:tr w:rsidR="004E264F" w:rsidRPr="00352CE9" w14:paraId="64020648" w14:textId="77777777" w:rsidTr="00857DD1">
        <w:trPr>
          <w:gridAfter w:val="4"/>
          <w:wAfter w:w="501" w:type="dxa"/>
          <w:trHeight w:val="326"/>
        </w:trPr>
        <w:tc>
          <w:tcPr>
            <w:tcW w:w="2508" w:type="dxa"/>
            <w:gridSpan w:val="2"/>
            <w:tcBorders>
              <w:bottom w:val="single" w:sz="4" w:space="0" w:color="auto"/>
            </w:tcBorders>
            <w:shd w:val="clear" w:color="auto" w:fill="auto"/>
            <w:noWrap/>
            <w:vAlign w:val="bottom"/>
            <w:hideMark/>
          </w:tcPr>
          <w:p w14:paraId="58F7CA81" w14:textId="77777777" w:rsidR="004E264F" w:rsidRPr="00352CE9" w:rsidRDefault="004E264F" w:rsidP="00857DD1">
            <w:pPr>
              <w:spacing w:before="40" w:after="40"/>
              <w:rPr>
                <w:color w:val="000000"/>
                <w:sz w:val="20"/>
                <w:szCs w:val="20"/>
              </w:rPr>
            </w:pPr>
            <w:r w:rsidRPr="00352CE9">
              <w:rPr>
                <w:color w:val="000000"/>
                <w:sz w:val="20"/>
                <w:szCs w:val="20"/>
              </w:rPr>
              <w:t>Categorical outcome</w:t>
            </w:r>
          </w:p>
        </w:tc>
        <w:tc>
          <w:tcPr>
            <w:tcW w:w="1774" w:type="dxa"/>
            <w:gridSpan w:val="4"/>
            <w:tcBorders>
              <w:bottom w:val="single" w:sz="4" w:space="0" w:color="auto"/>
            </w:tcBorders>
            <w:shd w:val="clear" w:color="auto" w:fill="auto"/>
            <w:noWrap/>
            <w:vAlign w:val="bottom"/>
            <w:hideMark/>
          </w:tcPr>
          <w:p w14:paraId="352090A1" w14:textId="77777777" w:rsidR="004E264F" w:rsidRPr="00352CE9" w:rsidRDefault="004E264F" w:rsidP="00857DD1">
            <w:pPr>
              <w:spacing w:before="40" w:after="40"/>
              <w:jc w:val="center"/>
              <w:rPr>
                <w:color w:val="000000"/>
                <w:sz w:val="20"/>
                <w:szCs w:val="20"/>
              </w:rPr>
            </w:pPr>
            <w:r w:rsidRPr="00352CE9">
              <w:rPr>
                <w:color w:val="000000"/>
                <w:sz w:val="20"/>
                <w:szCs w:val="20"/>
              </w:rPr>
              <w:t>OR (95% CI)</w:t>
            </w:r>
          </w:p>
        </w:tc>
        <w:tc>
          <w:tcPr>
            <w:tcW w:w="1886" w:type="dxa"/>
            <w:gridSpan w:val="6"/>
            <w:tcBorders>
              <w:bottom w:val="single" w:sz="4" w:space="0" w:color="auto"/>
            </w:tcBorders>
            <w:shd w:val="clear" w:color="auto" w:fill="auto"/>
            <w:noWrap/>
            <w:vAlign w:val="bottom"/>
            <w:hideMark/>
          </w:tcPr>
          <w:p w14:paraId="3D593B31" w14:textId="77777777" w:rsidR="004E264F" w:rsidRPr="00352CE9" w:rsidRDefault="004E264F" w:rsidP="00857DD1">
            <w:pPr>
              <w:spacing w:before="40" w:after="40"/>
              <w:jc w:val="center"/>
              <w:rPr>
                <w:color w:val="000000"/>
                <w:sz w:val="20"/>
                <w:szCs w:val="20"/>
              </w:rPr>
            </w:pPr>
            <w:r w:rsidRPr="00352CE9">
              <w:rPr>
                <w:color w:val="000000"/>
                <w:sz w:val="20"/>
                <w:szCs w:val="20"/>
              </w:rPr>
              <w:t>OR (95% CI)</w:t>
            </w:r>
          </w:p>
        </w:tc>
        <w:tc>
          <w:tcPr>
            <w:tcW w:w="1886" w:type="dxa"/>
            <w:gridSpan w:val="6"/>
            <w:tcBorders>
              <w:bottom w:val="single" w:sz="4" w:space="0" w:color="auto"/>
            </w:tcBorders>
            <w:shd w:val="clear" w:color="auto" w:fill="auto"/>
            <w:noWrap/>
            <w:vAlign w:val="bottom"/>
            <w:hideMark/>
          </w:tcPr>
          <w:p w14:paraId="2340A450" w14:textId="77777777" w:rsidR="004E264F" w:rsidRPr="00352CE9" w:rsidRDefault="004E264F" w:rsidP="00857DD1">
            <w:pPr>
              <w:spacing w:before="40" w:after="40"/>
              <w:jc w:val="center"/>
              <w:rPr>
                <w:color w:val="000000"/>
                <w:sz w:val="20"/>
                <w:szCs w:val="20"/>
              </w:rPr>
            </w:pPr>
            <w:r w:rsidRPr="00352CE9">
              <w:rPr>
                <w:color w:val="000000"/>
                <w:sz w:val="20"/>
                <w:szCs w:val="20"/>
              </w:rPr>
              <w:t>aOR (95% CI)</w:t>
            </w:r>
          </w:p>
        </w:tc>
        <w:tc>
          <w:tcPr>
            <w:tcW w:w="1890" w:type="dxa"/>
            <w:gridSpan w:val="7"/>
            <w:tcBorders>
              <w:bottom w:val="single" w:sz="4" w:space="0" w:color="auto"/>
            </w:tcBorders>
            <w:shd w:val="clear" w:color="auto" w:fill="auto"/>
            <w:noWrap/>
            <w:vAlign w:val="bottom"/>
            <w:hideMark/>
          </w:tcPr>
          <w:p w14:paraId="01EC5EEB" w14:textId="77777777" w:rsidR="004E264F" w:rsidRPr="00352CE9" w:rsidRDefault="004E264F" w:rsidP="00857DD1">
            <w:pPr>
              <w:spacing w:before="40" w:after="40"/>
              <w:jc w:val="center"/>
              <w:rPr>
                <w:color w:val="000000"/>
                <w:sz w:val="20"/>
                <w:szCs w:val="20"/>
              </w:rPr>
            </w:pPr>
            <w:r w:rsidRPr="00352CE9">
              <w:rPr>
                <w:color w:val="000000"/>
                <w:sz w:val="20"/>
                <w:szCs w:val="20"/>
              </w:rPr>
              <w:t>aOR (95% CI)</w:t>
            </w:r>
          </w:p>
        </w:tc>
      </w:tr>
      <w:tr w:rsidR="004E264F" w:rsidRPr="00352CE9" w14:paraId="1859FE16" w14:textId="77777777" w:rsidTr="00857DD1">
        <w:trPr>
          <w:gridAfter w:val="4"/>
          <w:wAfter w:w="501" w:type="dxa"/>
          <w:trHeight w:val="326"/>
        </w:trPr>
        <w:tc>
          <w:tcPr>
            <w:tcW w:w="4282" w:type="dxa"/>
            <w:gridSpan w:val="6"/>
            <w:tcBorders>
              <w:top w:val="single" w:sz="4" w:space="0" w:color="auto"/>
            </w:tcBorders>
            <w:shd w:val="clear" w:color="auto" w:fill="auto"/>
            <w:noWrap/>
            <w:vAlign w:val="bottom"/>
            <w:hideMark/>
          </w:tcPr>
          <w:p w14:paraId="3CB7D8BE" w14:textId="77777777" w:rsidR="004E264F" w:rsidRPr="00352CE9" w:rsidRDefault="004E264F" w:rsidP="00857DD1">
            <w:pPr>
              <w:rPr>
                <w:color w:val="000000"/>
                <w:sz w:val="20"/>
                <w:szCs w:val="20"/>
              </w:rPr>
            </w:pPr>
            <w:r w:rsidRPr="00352CE9">
              <w:rPr>
                <w:color w:val="000000"/>
                <w:sz w:val="20"/>
                <w:szCs w:val="20"/>
              </w:rPr>
              <w:t>Sexual Orientation</w:t>
            </w:r>
          </w:p>
        </w:tc>
        <w:tc>
          <w:tcPr>
            <w:tcW w:w="1886" w:type="dxa"/>
            <w:gridSpan w:val="6"/>
            <w:tcBorders>
              <w:top w:val="single" w:sz="4" w:space="0" w:color="auto"/>
            </w:tcBorders>
            <w:shd w:val="clear" w:color="auto" w:fill="auto"/>
            <w:noWrap/>
            <w:vAlign w:val="bottom"/>
            <w:hideMark/>
          </w:tcPr>
          <w:p w14:paraId="7402C0AB" w14:textId="77777777" w:rsidR="004E264F" w:rsidRPr="00352CE9" w:rsidRDefault="004E264F" w:rsidP="00857DD1">
            <w:pPr>
              <w:rPr>
                <w:color w:val="000000"/>
                <w:sz w:val="20"/>
                <w:szCs w:val="20"/>
              </w:rPr>
            </w:pPr>
          </w:p>
        </w:tc>
        <w:tc>
          <w:tcPr>
            <w:tcW w:w="1886" w:type="dxa"/>
            <w:gridSpan w:val="6"/>
            <w:tcBorders>
              <w:top w:val="single" w:sz="4" w:space="0" w:color="auto"/>
            </w:tcBorders>
            <w:shd w:val="clear" w:color="auto" w:fill="auto"/>
            <w:noWrap/>
            <w:vAlign w:val="bottom"/>
            <w:hideMark/>
          </w:tcPr>
          <w:p w14:paraId="28A6638C" w14:textId="77777777" w:rsidR="004E264F" w:rsidRPr="00352CE9" w:rsidRDefault="004E264F" w:rsidP="00857DD1">
            <w:pPr>
              <w:jc w:val="center"/>
              <w:rPr>
                <w:sz w:val="20"/>
                <w:szCs w:val="20"/>
              </w:rPr>
            </w:pPr>
          </w:p>
        </w:tc>
        <w:tc>
          <w:tcPr>
            <w:tcW w:w="1890" w:type="dxa"/>
            <w:gridSpan w:val="7"/>
            <w:tcBorders>
              <w:top w:val="single" w:sz="4" w:space="0" w:color="auto"/>
            </w:tcBorders>
            <w:shd w:val="clear" w:color="auto" w:fill="auto"/>
            <w:noWrap/>
            <w:vAlign w:val="bottom"/>
            <w:hideMark/>
          </w:tcPr>
          <w:p w14:paraId="1245BC6B" w14:textId="77777777" w:rsidR="004E264F" w:rsidRPr="00352CE9" w:rsidRDefault="004E264F" w:rsidP="00857DD1">
            <w:pPr>
              <w:jc w:val="center"/>
              <w:rPr>
                <w:sz w:val="20"/>
                <w:szCs w:val="20"/>
              </w:rPr>
            </w:pPr>
          </w:p>
        </w:tc>
      </w:tr>
      <w:tr w:rsidR="004E264F" w:rsidRPr="00352CE9" w14:paraId="178E1385" w14:textId="77777777" w:rsidTr="00857DD1">
        <w:trPr>
          <w:gridAfter w:val="4"/>
          <w:wAfter w:w="501" w:type="dxa"/>
          <w:trHeight w:val="326"/>
        </w:trPr>
        <w:tc>
          <w:tcPr>
            <w:tcW w:w="2508" w:type="dxa"/>
            <w:gridSpan w:val="2"/>
            <w:shd w:val="clear" w:color="auto" w:fill="auto"/>
            <w:noWrap/>
            <w:vAlign w:val="bottom"/>
            <w:hideMark/>
          </w:tcPr>
          <w:p w14:paraId="4F7541B9" w14:textId="77777777" w:rsidR="004E264F" w:rsidRPr="00352CE9" w:rsidRDefault="004E264F" w:rsidP="00857DD1">
            <w:pPr>
              <w:rPr>
                <w:color w:val="000000"/>
                <w:sz w:val="20"/>
                <w:szCs w:val="20"/>
              </w:rPr>
            </w:pPr>
            <w:r w:rsidRPr="00352CE9">
              <w:rPr>
                <w:color w:val="000000"/>
                <w:sz w:val="20"/>
                <w:szCs w:val="20"/>
              </w:rPr>
              <w:t xml:space="preserve">  Gay Identified</w:t>
            </w:r>
          </w:p>
        </w:tc>
        <w:tc>
          <w:tcPr>
            <w:tcW w:w="1774" w:type="dxa"/>
            <w:gridSpan w:val="4"/>
            <w:shd w:val="clear" w:color="auto" w:fill="auto"/>
            <w:vAlign w:val="bottom"/>
          </w:tcPr>
          <w:p w14:paraId="606724BB"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6FF9018F"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3EBDACCE" w14:textId="77777777" w:rsidR="004E264F" w:rsidRPr="00352CE9" w:rsidRDefault="004E264F" w:rsidP="00857DD1">
            <w:pPr>
              <w:jc w:val="center"/>
              <w:rPr>
                <w:sz w:val="20"/>
                <w:szCs w:val="20"/>
              </w:rPr>
            </w:pPr>
            <w:r w:rsidRPr="00352CE9">
              <w:rPr>
                <w:sz w:val="20"/>
                <w:szCs w:val="20"/>
              </w:rPr>
              <w:t>Ref.</w:t>
            </w:r>
          </w:p>
        </w:tc>
        <w:tc>
          <w:tcPr>
            <w:tcW w:w="1890" w:type="dxa"/>
            <w:gridSpan w:val="7"/>
            <w:shd w:val="clear" w:color="auto" w:fill="auto"/>
            <w:noWrap/>
            <w:vAlign w:val="bottom"/>
            <w:hideMark/>
          </w:tcPr>
          <w:p w14:paraId="0D9B3D5F" w14:textId="77777777" w:rsidR="004E264F" w:rsidRPr="00352CE9" w:rsidRDefault="004E264F" w:rsidP="00857DD1">
            <w:pPr>
              <w:jc w:val="center"/>
              <w:rPr>
                <w:sz w:val="20"/>
                <w:szCs w:val="20"/>
              </w:rPr>
            </w:pPr>
            <w:r w:rsidRPr="00352CE9">
              <w:rPr>
                <w:sz w:val="20"/>
                <w:szCs w:val="20"/>
              </w:rPr>
              <w:t>Ref.</w:t>
            </w:r>
          </w:p>
        </w:tc>
      </w:tr>
      <w:tr w:rsidR="004E264F" w:rsidRPr="00352CE9" w14:paraId="6B873DC0" w14:textId="77777777" w:rsidTr="00857DD1">
        <w:trPr>
          <w:gridAfter w:val="4"/>
          <w:wAfter w:w="501" w:type="dxa"/>
          <w:trHeight w:val="326"/>
        </w:trPr>
        <w:tc>
          <w:tcPr>
            <w:tcW w:w="2508" w:type="dxa"/>
            <w:gridSpan w:val="2"/>
            <w:shd w:val="clear" w:color="auto" w:fill="auto"/>
            <w:noWrap/>
            <w:vAlign w:val="bottom"/>
            <w:hideMark/>
          </w:tcPr>
          <w:p w14:paraId="408F9D06" w14:textId="77777777" w:rsidR="004E264F" w:rsidRPr="00352CE9" w:rsidRDefault="004E264F" w:rsidP="00857DD1">
            <w:pPr>
              <w:rPr>
                <w:color w:val="000000"/>
                <w:sz w:val="20"/>
                <w:szCs w:val="20"/>
              </w:rPr>
            </w:pPr>
            <w:r w:rsidRPr="00352CE9">
              <w:rPr>
                <w:color w:val="000000"/>
                <w:sz w:val="20"/>
                <w:szCs w:val="20"/>
              </w:rPr>
              <w:t>  Other/Bisexual </w:t>
            </w:r>
          </w:p>
        </w:tc>
        <w:tc>
          <w:tcPr>
            <w:tcW w:w="1774" w:type="dxa"/>
            <w:gridSpan w:val="4"/>
            <w:shd w:val="clear" w:color="auto" w:fill="auto"/>
            <w:noWrap/>
            <w:vAlign w:val="bottom"/>
            <w:hideMark/>
          </w:tcPr>
          <w:p w14:paraId="6087C280" w14:textId="77777777" w:rsidR="004E264F" w:rsidRPr="00352CE9" w:rsidRDefault="004E264F" w:rsidP="00857DD1">
            <w:pPr>
              <w:jc w:val="center"/>
              <w:rPr>
                <w:color w:val="000000"/>
                <w:sz w:val="20"/>
                <w:szCs w:val="20"/>
              </w:rPr>
            </w:pPr>
            <w:r w:rsidRPr="00352CE9">
              <w:rPr>
                <w:color w:val="000000"/>
                <w:sz w:val="20"/>
                <w:szCs w:val="20"/>
              </w:rPr>
              <w:t>1.35 (0.83 - 2.18)</w:t>
            </w:r>
          </w:p>
        </w:tc>
        <w:tc>
          <w:tcPr>
            <w:tcW w:w="1886" w:type="dxa"/>
            <w:gridSpan w:val="6"/>
            <w:shd w:val="clear" w:color="auto" w:fill="auto"/>
            <w:noWrap/>
            <w:vAlign w:val="bottom"/>
            <w:hideMark/>
          </w:tcPr>
          <w:p w14:paraId="533D81BD" w14:textId="77777777" w:rsidR="004E264F" w:rsidRPr="00352CE9" w:rsidRDefault="004E264F" w:rsidP="00857DD1">
            <w:pPr>
              <w:jc w:val="center"/>
              <w:rPr>
                <w:color w:val="000000"/>
                <w:sz w:val="20"/>
                <w:szCs w:val="20"/>
              </w:rPr>
            </w:pPr>
            <w:r w:rsidRPr="00352CE9">
              <w:rPr>
                <w:color w:val="000000"/>
                <w:sz w:val="20"/>
                <w:szCs w:val="20"/>
              </w:rPr>
              <w:t>1.5 (0.97 - 2.31)</w:t>
            </w:r>
          </w:p>
        </w:tc>
        <w:tc>
          <w:tcPr>
            <w:tcW w:w="1886" w:type="dxa"/>
            <w:gridSpan w:val="6"/>
            <w:shd w:val="clear" w:color="auto" w:fill="auto"/>
            <w:noWrap/>
            <w:vAlign w:val="bottom"/>
            <w:hideMark/>
          </w:tcPr>
          <w:p w14:paraId="79A7164F" w14:textId="77777777" w:rsidR="004E264F" w:rsidRPr="00352CE9" w:rsidRDefault="004E264F" w:rsidP="00857DD1">
            <w:pPr>
              <w:jc w:val="center"/>
              <w:rPr>
                <w:color w:val="000000"/>
                <w:sz w:val="20"/>
                <w:szCs w:val="20"/>
              </w:rPr>
            </w:pPr>
            <w:r w:rsidRPr="00352CE9">
              <w:rPr>
                <w:color w:val="000000"/>
                <w:sz w:val="20"/>
                <w:szCs w:val="20"/>
              </w:rPr>
              <w:t>1.36 (0.83 - 2.24)</w:t>
            </w:r>
          </w:p>
        </w:tc>
        <w:tc>
          <w:tcPr>
            <w:tcW w:w="1890" w:type="dxa"/>
            <w:gridSpan w:val="7"/>
            <w:shd w:val="clear" w:color="auto" w:fill="auto"/>
            <w:noWrap/>
            <w:vAlign w:val="bottom"/>
            <w:hideMark/>
          </w:tcPr>
          <w:p w14:paraId="1A0FCF0F" w14:textId="77777777" w:rsidR="004E264F" w:rsidRPr="00352CE9" w:rsidRDefault="004E264F" w:rsidP="00857DD1">
            <w:pPr>
              <w:jc w:val="center"/>
              <w:rPr>
                <w:color w:val="000000"/>
                <w:sz w:val="20"/>
                <w:szCs w:val="20"/>
              </w:rPr>
            </w:pPr>
            <w:r w:rsidRPr="00352CE9">
              <w:rPr>
                <w:color w:val="000000"/>
                <w:sz w:val="20"/>
                <w:szCs w:val="20"/>
              </w:rPr>
              <w:t>1.49 (0.95 - 2.36)</w:t>
            </w:r>
          </w:p>
        </w:tc>
      </w:tr>
      <w:tr w:rsidR="004E264F" w:rsidRPr="00352CE9" w14:paraId="4B4DB13C" w14:textId="77777777" w:rsidTr="00857DD1">
        <w:trPr>
          <w:gridAfter w:val="4"/>
          <w:wAfter w:w="501" w:type="dxa"/>
          <w:trHeight w:val="326"/>
        </w:trPr>
        <w:tc>
          <w:tcPr>
            <w:tcW w:w="2508" w:type="dxa"/>
            <w:gridSpan w:val="2"/>
            <w:shd w:val="clear" w:color="auto" w:fill="auto"/>
            <w:noWrap/>
            <w:vAlign w:val="bottom"/>
            <w:hideMark/>
          </w:tcPr>
          <w:p w14:paraId="3E58DDA5" w14:textId="77777777" w:rsidR="004E264F" w:rsidRPr="00352CE9" w:rsidRDefault="004E264F" w:rsidP="00857DD1">
            <w:pPr>
              <w:rPr>
                <w:color w:val="000000"/>
                <w:sz w:val="20"/>
                <w:szCs w:val="20"/>
              </w:rPr>
            </w:pPr>
            <w:r w:rsidRPr="00352CE9">
              <w:rPr>
                <w:color w:val="000000"/>
                <w:sz w:val="20"/>
                <w:szCs w:val="20"/>
              </w:rPr>
              <w:t>Ethnicity </w:t>
            </w:r>
          </w:p>
        </w:tc>
        <w:tc>
          <w:tcPr>
            <w:tcW w:w="1774" w:type="dxa"/>
            <w:gridSpan w:val="4"/>
            <w:shd w:val="clear" w:color="auto" w:fill="auto"/>
            <w:noWrap/>
            <w:vAlign w:val="bottom"/>
            <w:hideMark/>
          </w:tcPr>
          <w:p w14:paraId="723BD62F" w14:textId="77777777" w:rsidR="004E264F" w:rsidRPr="00352CE9" w:rsidRDefault="004E264F" w:rsidP="00857DD1">
            <w:pPr>
              <w:jc w:val="center"/>
              <w:rPr>
                <w:color w:val="000000"/>
                <w:sz w:val="20"/>
                <w:szCs w:val="20"/>
              </w:rPr>
            </w:pPr>
          </w:p>
        </w:tc>
        <w:tc>
          <w:tcPr>
            <w:tcW w:w="1886" w:type="dxa"/>
            <w:gridSpan w:val="6"/>
            <w:shd w:val="clear" w:color="auto" w:fill="auto"/>
            <w:noWrap/>
            <w:vAlign w:val="bottom"/>
            <w:hideMark/>
          </w:tcPr>
          <w:p w14:paraId="7C94C1B5" w14:textId="77777777" w:rsidR="004E264F" w:rsidRPr="00352CE9" w:rsidRDefault="004E264F" w:rsidP="00857DD1">
            <w:pPr>
              <w:jc w:val="center"/>
              <w:rPr>
                <w:sz w:val="20"/>
                <w:szCs w:val="20"/>
              </w:rPr>
            </w:pPr>
          </w:p>
        </w:tc>
        <w:tc>
          <w:tcPr>
            <w:tcW w:w="1886" w:type="dxa"/>
            <w:gridSpan w:val="6"/>
            <w:shd w:val="clear" w:color="auto" w:fill="auto"/>
            <w:noWrap/>
            <w:vAlign w:val="bottom"/>
            <w:hideMark/>
          </w:tcPr>
          <w:p w14:paraId="71D827AD" w14:textId="77777777" w:rsidR="004E264F" w:rsidRPr="00352CE9" w:rsidRDefault="004E264F" w:rsidP="00857DD1">
            <w:pPr>
              <w:jc w:val="center"/>
              <w:rPr>
                <w:sz w:val="20"/>
                <w:szCs w:val="20"/>
              </w:rPr>
            </w:pPr>
          </w:p>
        </w:tc>
        <w:tc>
          <w:tcPr>
            <w:tcW w:w="1890" w:type="dxa"/>
            <w:gridSpan w:val="7"/>
            <w:shd w:val="clear" w:color="auto" w:fill="auto"/>
            <w:noWrap/>
            <w:vAlign w:val="bottom"/>
            <w:hideMark/>
          </w:tcPr>
          <w:p w14:paraId="0C76F97C" w14:textId="77777777" w:rsidR="004E264F" w:rsidRPr="00352CE9" w:rsidRDefault="004E264F" w:rsidP="00857DD1">
            <w:pPr>
              <w:jc w:val="center"/>
              <w:rPr>
                <w:sz w:val="20"/>
                <w:szCs w:val="20"/>
              </w:rPr>
            </w:pPr>
          </w:p>
        </w:tc>
      </w:tr>
      <w:tr w:rsidR="004E264F" w:rsidRPr="00352CE9" w14:paraId="1906A135" w14:textId="77777777" w:rsidTr="00857DD1">
        <w:trPr>
          <w:gridAfter w:val="4"/>
          <w:wAfter w:w="501" w:type="dxa"/>
          <w:trHeight w:val="326"/>
        </w:trPr>
        <w:tc>
          <w:tcPr>
            <w:tcW w:w="2508" w:type="dxa"/>
            <w:gridSpan w:val="2"/>
            <w:shd w:val="clear" w:color="auto" w:fill="auto"/>
            <w:noWrap/>
            <w:vAlign w:val="bottom"/>
            <w:hideMark/>
          </w:tcPr>
          <w:p w14:paraId="7E95248F" w14:textId="77777777" w:rsidR="004E264F" w:rsidRPr="00352CE9" w:rsidRDefault="004E264F" w:rsidP="00857DD1">
            <w:pPr>
              <w:rPr>
                <w:color w:val="000000"/>
                <w:sz w:val="20"/>
                <w:szCs w:val="20"/>
              </w:rPr>
            </w:pPr>
            <w:r w:rsidRPr="00352CE9">
              <w:rPr>
                <w:color w:val="000000"/>
                <w:sz w:val="20"/>
                <w:szCs w:val="20"/>
              </w:rPr>
              <w:t>  White</w:t>
            </w:r>
          </w:p>
        </w:tc>
        <w:tc>
          <w:tcPr>
            <w:tcW w:w="1774" w:type="dxa"/>
            <w:gridSpan w:val="4"/>
            <w:shd w:val="clear" w:color="auto" w:fill="auto"/>
            <w:noWrap/>
            <w:vAlign w:val="bottom"/>
            <w:hideMark/>
          </w:tcPr>
          <w:p w14:paraId="3AA87304"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6B513E09" w14:textId="77777777" w:rsidR="004E264F" w:rsidRPr="00352CE9" w:rsidRDefault="004E264F" w:rsidP="00857DD1">
            <w:pPr>
              <w:jc w:val="center"/>
              <w:rPr>
                <w:sz w:val="20"/>
                <w:szCs w:val="20"/>
              </w:rPr>
            </w:pPr>
            <w:r w:rsidRPr="00352CE9">
              <w:rPr>
                <w:sz w:val="20"/>
                <w:szCs w:val="20"/>
              </w:rPr>
              <w:t>Ref.</w:t>
            </w:r>
          </w:p>
        </w:tc>
        <w:tc>
          <w:tcPr>
            <w:tcW w:w="1886" w:type="dxa"/>
            <w:gridSpan w:val="6"/>
            <w:shd w:val="clear" w:color="auto" w:fill="auto"/>
            <w:noWrap/>
            <w:vAlign w:val="bottom"/>
            <w:hideMark/>
          </w:tcPr>
          <w:p w14:paraId="26C5DA74" w14:textId="77777777" w:rsidR="004E264F" w:rsidRPr="00352CE9" w:rsidRDefault="004E264F" w:rsidP="00857DD1">
            <w:pPr>
              <w:jc w:val="center"/>
              <w:rPr>
                <w:sz w:val="20"/>
                <w:szCs w:val="20"/>
              </w:rPr>
            </w:pPr>
            <w:r w:rsidRPr="00352CE9">
              <w:rPr>
                <w:sz w:val="20"/>
                <w:szCs w:val="20"/>
              </w:rPr>
              <w:t>Ref.</w:t>
            </w:r>
          </w:p>
        </w:tc>
        <w:tc>
          <w:tcPr>
            <w:tcW w:w="1890" w:type="dxa"/>
            <w:gridSpan w:val="7"/>
            <w:shd w:val="clear" w:color="auto" w:fill="auto"/>
            <w:noWrap/>
            <w:vAlign w:val="bottom"/>
            <w:hideMark/>
          </w:tcPr>
          <w:p w14:paraId="0F5A5F4C" w14:textId="77777777" w:rsidR="004E264F" w:rsidRPr="00352CE9" w:rsidRDefault="004E264F" w:rsidP="00857DD1">
            <w:pPr>
              <w:jc w:val="center"/>
              <w:rPr>
                <w:sz w:val="20"/>
                <w:szCs w:val="20"/>
              </w:rPr>
            </w:pPr>
            <w:r w:rsidRPr="00352CE9">
              <w:rPr>
                <w:sz w:val="20"/>
                <w:szCs w:val="20"/>
              </w:rPr>
              <w:t>Ref.</w:t>
            </w:r>
          </w:p>
        </w:tc>
      </w:tr>
      <w:tr w:rsidR="004E264F" w:rsidRPr="00352CE9" w14:paraId="3CCB4311" w14:textId="77777777" w:rsidTr="00857DD1">
        <w:trPr>
          <w:gridAfter w:val="4"/>
          <w:wAfter w:w="501" w:type="dxa"/>
          <w:trHeight w:val="326"/>
        </w:trPr>
        <w:tc>
          <w:tcPr>
            <w:tcW w:w="2508" w:type="dxa"/>
            <w:gridSpan w:val="2"/>
            <w:shd w:val="clear" w:color="auto" w:fill="auto"/>
            <w:noWrap/>
            <w:vAlign w:val="bottom"/>
            <w:hideMark/>
          </w:tcPr>
          <w:p w14:paraId="2E632361" w14:textId="77777777" w:rsidR="004E264F" w:rsidRPr="00352CE9" w:rsidRDefault="004E264F" w:rsidP="00857DD1">
            <w:pPr>
              <w:rPr>
                <w:color w:val="000000"/>
                <w:sz w:val="20"/>
                <w:szCs w:val="20"/>
              </w:rPr>
            </w:pPr>
            <w:r w:rsidRPr="00352CE9">
              <w:rPr>
                <w:color w:val="000000"/>
                <w:sz w:val="20"/>
                <w:szCs w:val="20"/>
              </w:rPr>
              <w:t>  Non-White</w:t>
            </w:r>
          </w:p>
        </w:tc>
        <w:tc>
          <w:tcPr>
            <w:tcW w:w="1774" w:type="dxa"/>
            <w:gridSpan w:val="4"/>
            <w:shd w:val="clear" w:color="auto" w:fill="auto"/>
            <w:noWrap/>
            <w:vAlign w:val="bottom"/>
            <w:hideMark/>
          </w:tcPr>
          <w:p w14:paraId="2C5111C3" w14:textId="77777777" w:rsidR="004E264F" w:rsidRPr="00352CE9" w:rsidRDefault="004E264F" w:rsidP="00857DD1">
            <w:pPr>
              <w:jc w:val="center"/>
              <w:rPr>
                <w:b/>
                <w:bCs/>
                <w:color w:val="000000"/>
                <w:sz w:val="20"/>
                <w:szCs w:val="20"/>
              </w:rPr>
            </w:pPr>
            <w:r w:rsidRPr="00352CE9">
              <w:rPr>
                <w:b/>
                <w:bCs/>
                <w:color w:val="000000"/>
                <w:sz w:val="20"/>
                <w:szCs w:val="20"/>
              </w:rPr>
              <w:t>0.53 (0.34 - 0.83)</w:t>
            </w:r>
          </w:p>
        </w:tc>
        <w:tc>
          <w:tcPr>
            <w:tcW w:w="1886" w:type="dxa"/>
            <w:gridSpan w:val="6"/>
            <w:shd w:val="clear" w:color="auto" w:fill="auto"/>
            <w:noWrap/>
            <w:vAlign w:val="bottom"/>
            <w:hideMark/>
          </w:tcPr>
          <w:p w14:paraId="3D23314B" w14:textId="77777777" w:rsidR="004E264F" w:rsidRPr="00352CE9" w:rsidRDefault="004E264F" w:rsidP="00857DD1">
            <w:pPr>
              <w:jc w:val="center"/>
              <w:rPr>
                <w:color w:val="000000"/>
                <w:sz w:val="20"/>
                <w:szCs w:val="20"/>
              </w:rPr>
            </w:pPr>
            <w:r w:rsidRPr="00352CE9">
              <w:rPr>
                <w:color w:val="000000"/>
                <w:sz w:val="20"/>
                <w:szCs w:val="20"/>
              </w:rPr>
              <w:t>0.81 (0.56 - 1.18)</w:t>
            </w:r>
          </w:p>
        </w:tc>
        <w:tc>
          <w:tcPr>
            <w:tcW w:w="1886" w:type="dxa"/>
            <w:gridSpan w:val="6"/>
            <w:shd w:val="clear" w:color="auto" w:fill="auto"/>
            <w:noWrap/>
            <w:vAlign w:val="bottom"/>
            <w:hideMark/>
          </w:tcPr>
          <w:p w14:paraId="0A26E0B8" w14:textId="77777777" w:rsidR="004E264F" w:rsidRPr="00352CE9" w:rsidRDefault="004E264F" w:rsidP="00857DD1">
            <w:pPr>
              <w:jc w:val="center"/>
              <w:rPr>
                <w:b/>
                <w:bCs/>
                <w:color w:val="000000"/>
                <w:sz w:val="20"/>
                <w:szCs w:val="20"/>
              </w:rPr>
            </w:pPr>
            <w:r w:rsidRPr="00352CE9">
              <w:rPr>
                <w:b/>
                <w:bCs/>
                <w:color w:val="000000"/>
                <w:sz w:val="20"/>
                <w:szCs w:val="20"/>
              </w:rPr>
              <w:t>0.53 (0.33 - 0.84)</w:t>
            </w:r>
          </w:p>
        </w:tc>
        <w:tc>
          <w:tcPr>
            <w:tcW w:w="1890" w:type="dxa"/>
            <w:gridSpan w:val="7"/>
            <w:shd w:val="clear" w:color="auto" w:fill="auto"/>
            <w:noWrap/>
            <w:vAlign w:val="bottom"/>
            <w:hideMark/>
          </w:tcPr>
          <w:p w14:paraId="1087977D" w14:textId="77777777" w:rsidR="004E264F" w:rsidRPr="00352CE9" w:rsidRDefault="004E264F" w:rsidP="00857DD1">
            <w:pPr>
              <w:jc w:val="center"/>
              <w:rPr>
                <w:color w:val="000000"/>
                <w:sz w:val="20"/>
                <w:szCs w:val="20"/>
              </w:rPr>
            </w:pPr>
            <w:r w:rsidRPr="00352CE9">
              <w:rPr>
                <w:color w:val="000000"/>
                <w:sz w:val="20"/>
                <w:szCs w:val="20"/>
              </w:rPr>
              <w:t>0.79 (0.53 - 1.17)</w:t>
            </w:r>
          </w:p>
        </w:tc>
      </w:tr>
      <w:tr w:rsidR="004E264F" w:rsidRPr="00352CE9" w14:paraId="0EC25EAD" w14:textId="77777777" w:rsidTr="00857DD1">
        <w:trPr>
          <w:gridAfter w:val="4"/>
          <w:wAfter w:w="501" w:type="dxa"/>
          <w:trHeight w:val="326"/>
        </w:trPr>
        <w:tc>
          <w:tcPr>
            <w:tcW w:w="4282" w:type="dxa"/>
            <w:gridSpan w:val="6"/>
            <w:shd w:val="clear" w:color="auto" w:fill="auto"/>
            <w:noWrap/>
            <w:vAlign w:val="center"/>
            <w:hideMark/>
          </w:tcPr>
          <w:p w14:paraId="5CD8C6E7" w14:textId="77777777" w:rsidR="004E264F" w:rsidRPr="00352CE9" w:rsidRDefault="004E264F" w:rsidP="00857DD1">
            <w:pPr>
              <w:rPr>
                <w:color w:val="000000"/>
                <w:sz w:val="20"/>
                <w:szCs w:val="20"/>
              </w:rPr>
            </w:pPr>
            <w:r w:rsidRPr="00352CE9">
              <w:rPr>
                <w:color w:val="000000"/>
                <w:sz w:val="20"/>
                <w:szCs w:val="20"/>
              </w:rPr>
              <w:t>Self-reported HIV Status</w:t>
            </w:r>
          </w:p>
        </w:tc>
        <w:tc>
          <w:tcPr>
            <w:tcW w:w="1886" w:type="dxa"/>
            <w:gridSpan w:val="6"/>
            <w:shd w:val="clear" w:color="auto" w:fill="auto"/>
            <w:noWrap/>
            <w:vAlign w:val="bottom"/>
            <w:hideMark/>
          </w:tcPr>
          <w:p w14:paraId="0353830F" w14:textId="77777777" w:rsidR="004E264F" w:rsidRPr="00352CE9" w:rsidRDefault="004E264F" w:rsidP="00857DD1">
            <w:pPr>
              <w:jc w:val="center"/>
              <w:rPr>
                <w:color w:val="000000"/>
                <w:sz w:val="20"/>
                <w:szCs w:val="20"/>
              </w:rPr>
            </w:pPr>
          </w:p>
        </w:tc>
        <w:tc>
          <w:tcPr>
            <w:tcW w:w="1886" w:type="dxa"/>
            <w:gridSpan w:val="6"/>
            <w:shd w:val="clear" w:color="auto" w:fill="auto"/>
            <w:noWrap/>
            <w:vAlign w:val="bottom"/>
            <w:hideMark/>
          </w:tcPr>
          <w:p w14:paraId="35D78295" w14:textId="77777777" w:rsidR="004E264F" w:rsidRPr="00352CE9" w:rsidRDefault="004E264F" w:rsidP="00857DD1">
            <w:pPr>
              <w:jc w:val="center"/>
              <w:rPr>
                <w:sz w:val="20"/>
                <w:szCs w:val="20"/>
              </w:rPr>
            </w:pPr>
          </w:p>
        </w:tc>
        <w:tc>
          <w:tcPr>
            <w:tcW w:w="1890" w:type="dxa"/>
            <w:gridSpan w:val="7"/>
            <w:shd w:val="clear" w:color="auto" w:fill="auto"/>
            <w:noWrap/>
            <w:vAlign w:val="bottom"/>
            <w:hideMark/>
          </w:tcPr>
          <w:p w14:paraId="27B96773" w14:textId="77777777" w:rsidR="004E264F" w:rsidRPr="00352CE9" w:rsidRDefault="004E264F" w:rsidP="00857DD1">
            <w:pPr>
              <w:jc w:val="center"/>
              <w:rPr>
                <w:sz w:val="20"/>
                <w:szCs w:val="20"/>
              </w:rPr>
            </w:pPr>
          </w:p>
        </w:tc>
      </w:tr>
      <w:tr w:rsidR="004E264F" w:rsidRPr="00352CE9" w14:paraId="01F65B9A" w14:textId="77777777" w:rsidTr="00857DD1">
        <w:trPr>
          <w:gridAfter w:val="4"/>
          <w:wAfter w:w="501" w:type="dxa"/>
          <w:trHeight w:val="326"/>
        </w:trPr>
        <w:tc>
          <w:tcPr>
            <w:tcW w:w="2508" w:type="dxa"/>
            <w:gridSpan w:val="2"/>
            <w:shd w:val="clear" w:color="auto" w:fill="auto"/>
            <w:noWrap/>
            <w:vAlign w:val="center"/>
            <w:hideMark/>
          </w:tcPr>
          <w:p w14:paraId="51B6D9A7" w14:textId="77777777" w:rsidR="004E264F" w:rsidRPr="00352CE9" w:rsidRDefault="004E264F" w:rsidP="00857DD1">
            <w:pPr>
              <w:rPr>
                <w:color w:val="000000"/>
                <w:sz w:val="20"/>
                <w:szCs w:val="20"/>
              </w:rPr>
            </w:pPr>
            <w:r w:rsidRPr="00352CE9">
              <w:rPr>
                <w:color w:val="000000"/>
                <w:sz w:val="20"/>
                <w:szCs w:val="20"/>
              </w:rPr>
              <w:t xml:space="preserve">  Negative/Unknown</w:t>
            </w:r>
          </w:p>
        </w:tc>
        <w:tc>
          <w:tcPr>
            <w:tcW w:w="1774" w:type="dxa"/>
            <w:gridSpan w:val="4"/>
            <w:shd w:val="clear" w:color="auto" w:fill="auto"/>
            <w:vAlign w:val="center"/>
          </w:tcPr>
          <w:p w14:paraId="6EC8CE75"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28A542D6"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6701C79C" w14:textId="77777777" w:rsidR="004E264F" w:rsidRPr="00352CE9" w:rsidRDefault="004E264F" w:rsidP="00857DD1">
            <w:pPr>
              <w:jc w:val="center"/>
              <w:rPr>
                <w:sz w:val="20"/>
                <w:szCs w:val="20"/>
              </w:rPr>
            </w:pPr>
            <w:r w:rsidRPr="00352CE9">
              <w:rPr>
                <w:sz w:val="20"/>
                <w:szCs w:val="20"/>
              </w:rPr>
              <w:t>Ref.</w:t>
            </w:r>
          </w:p>
        </w:tc>
        <w:tc>
          <w:tcPr>
            <w:tcW w:w="1890" w:type="dxa"/>
            <w:gridSpan w:val="7"/>
            <w:shd w:val="clear" w:color="auto" w:fill="auto"/>
            <w:noWrap/>
            <w:vAlign w:val="bottom"/>
            <w:hideMark/>
          </w:tcPr>
          <w:p w14:paraId="4A538A88" w14:textId="77777777" w:rsidR="004E264F" w:rsidRPr="00352CE9" w:rsidRDefault="004E264F" w:rsidP="00857DD1">
            <w:pPr>
              <w:jc w:val="center"/>
              <w:rPr>
                <w:sz w:val="20"/>
                <w:szCs w:val="20"/>
              </w:rPr>
            </w:pPr>
            <w:r w:rsidRPr="00352CE9">
              <w:rPr>
                <w:sz w:val="20"/>
                <w:szCs w:val="20"/>
              </w:rPr>
              <w:t>Ref.</w:t>
            </w:r>
          </w:p>
        </w:tc>
      </w:tr>
      <w:tr w:rsidR="004E264F" w:rsidRPr="00352CE9" w14:paraId="0F1BFE54" w14:textId="77777777" w:rsidTr="00857DD1">
        <w:trPr>
          <w:gridAfter w:val="4"/>
          <w:wAfter w:w="501" w:type="dxa"/>
          <w:trHeight w:val="326"/>
        </w:trPr>
        <w:tc>
          <w:tcPr>
            <w:tcW w:w="2508" w:type="dxa"/>
            <w:gridSpan w:val="2"/>
            <w:shd w:val="clear" w:color="auto" w:fill="auto"/>
            <w:noWrap/>
            <w:vAlign w:val="center"/>
            <w:hideMark/>
          </w:tcPr>
          <w:p w14:paraId="6324CE67" w14:textId="77777777" w:rsidR="004E264F" w:rsidRPr="00352CE9" w:rsidRDefault="004E264F" w:rsidP="00857DD1">
            <w:pPr>
              <w:rPr>
                <w:color w:val="000000"/>
                <w:sz w:val="20"/>
                <w:szCs w:val="20"/>
              </w:rPr>
            </w:pPr>
            <w:r w:rsidRPr="00352CE9">
              <w:rPr>
                <w:color w:val="000000"/>
                <w:sz w:val="20"/>
                <w:szCs w:val="20"/>
              </w:rPr>
              <w:t xml:space="preserve">  Positive</w:t>
            </w:r>
          </w:p>
        </w:tc>
        <w:tc>
          <w:tcPr>
            <w:tcW w:w="1774" w:type="dxa"/>
            <w:gridSpan w:val="4"/>
            <w:shd w:val="clear" w:color="auto" w:fill="auto"/>
            <w:noWrap/>
            <w:vAlign w:val="bottom"/>
            <w:hideMark/>
          </w:tcPr>
          <w:p w14:paraId="160F2CC0" w14:textId="77777777" w:rsidR="004E264F" w:rsidRPr="00352CE9" w:rsidRDefault="004E264F" w:rsidP="00857DD1">
            <w:pPr>
              <w:jc w:val="center"/>
              <w:rPr>
                <w:b/>
                <w:bCs/>
                <w:color w:val="000000"/>
                <w:sz w:val="20"/>
                <w:szCs w:val="20"/>
              </w:rPr>
            </w:pPr>
            <w:r w:rsidRPr="00352CE9">
              <w:rPr>
                <w:b/>
                <w:bCs/>
                <w:color w:val="000000"/>
                <w:sz w:val="20"/>
                <w:szCs w:val="20"/>
              </w:rPr>
              <w:t>2.57 (1.75 - 3.79)</w:t>
            </w:r>
          </w:p>
        </w:tc>
        <w:tc>
          <w:tcPr>
            <w:tcW w:w="1886" w:type="dxa"/>
            <w:gridSpan w:val="6"/>
            <w:shd w:val="clear" w:color="auto" w:fill="auto"/>
            <w:noWrap/>
            <w:vAlign w:val="bottom"/>
            <w:hideMark/>
          </w:tcPr>
          <w:p w14:paraId="5F34785F" w14:textId="77777777" w:rsidR="004E264F" w:rsidRPr="00352CE9" w:rsidRDefault="004E264F" w:rsidP="00857DD1">
            <w:pPr>
              <w:jc w:val="center"/>
              <w:rPr>
                <w:b/>
                <w:bCs/>
                <w:color w:val="000000"/>
                <w:sz w:val="20"/>
                <w:szCs w:val="20"/>
              </w:rPr>
            </w:pPr>
            <w:r w:rsidRPr="00352CE9">
              <w:rPr>
                <w:b/>
                <w:bCs/>
                <w:color w:val="000000"/>
                <w:sz w:val="20"/>
                <w:szCs w:val="20"/>
              </w:rPr>
              <w:t>0.03 (0.01 - 0.11)</w:t>
            </w:r>
          </w:p>
        </w:tc>
        <w:tc>
          <w:tcPr>
            <w:tcW w:w="1886" w:type="dxa"/>
            <w:gridSpan w:val="6"/>
            <w:shd w:val="clear" w:color="auto" w:fill="auto"/>
            <w:noWrap/>
            <w:vAlign w:val="bottom"/>
            <w:hideMark/>
          </w:tcPr>
          <w:p w14:paraId="7AFABE4F" w14:textId="77777777" w:rsidR="004E264F" w:rsidRPr="00352CE9" w:rsidRDefault="004E264F" w:rsidP="00857DD1">
            <w:pPr>
              <w:jc w:val="center"/>
              <w:rPr>
                <w:b/>
                <w:bCs/>
                <w:color w:val="000000"/>
                <w:sz w:val="20"/>
                <w:szCs w:val="20"/>
              </w:rPr>
            </w:pPr>
            <w:r w:rsidRPr="00352CE9">
              <w:rPr>
                <w:b/>
                <w:bCs/>
                <w:color w:val="000000"/>
                <w:sz w:val="20"/>
                <w:szCs w:val="20"/>
              </w:rPr>
              <w:t>2.55 (1.73 - 3.77)</w:t>
            </w:r>
          </w:p>
        </w:tc>
        <w:tc>
          <w:tcPr>
            <w:tcW w:w="1890" w:type="dxa"/>
            <w:gridSpan w:val="7"/>
            <w:shd w:val="clear" w:color="auto" w:fill="auto"/>
            <w:noWrap/>
            <w:vAlign w:val="bottom"/>
            <w:hideMark/>
          </w:tcPr>
          <w:p w14:paraId="0063C8D3" w14:textId="77777777" w:rsidR="004E264F" w:rsidRPr="00352CE9" w:rsidRDefault="004E264F" w:rsidP="00857DD1">
            <w:pPr>
              <w:jc w:val="center"/>
              <w:rPr>
                <w:b/>
                <w:bCs/>
                <w:color w:val="000000"/>
                <w:sz w:val="20"/>
                <w:szCs w:val="20"/>
              </w:rPr>
            </w:pPr>
            <w:r w:rsidRPr="00352CE9">
              <w:rPr>
                <w:b/>
                <w:bCs/>
                <w:color w:val="000000"/>
                <w:sz w:val="20"/>
                <w:szCs w:val="20"/>
              </w:rPr>
              <w:t>0.03 (0.01 - 0.11)</w:t>
            </w:r>
          </w:p>
        </w:tc>
      </w:tr>
      <w:tr w:rsidR="004E264F" w:rsidRPr="00352CE9" w14:paraId="13BA11AC" w14:textId="77777777" w:rsidTr="00857DD1">
        <w:trPr>
          <w:gridAfter w:val="4"/>
          <w:wAfter w:w="501" w:type="dxa"/>
          <w:trHeight w:val="326"/>
        </w:trPr>
        <w:tc>
          <w:tcPr>
            <w:tcW w:w="4282" w:type="dxa"/>
            <w:gridSpan w:val="6"/>
            <w:shd w:val="clear" w:color="auto" w:fill="auto"/>
            <w:noWrap/>
            <w:vAlign w:val="center"/>
            <w:hideMark/>
          </w:tcPr>
          <w:p w14:paraId="3FF88E6B" w14:textId="77777777" w:rsidR="004E264F" w:rsidRPr="00352CE9" w:rsidRDefault="004E264F" w:rsidP="00857DD1">
            <w:pPr>
              <w:rPr>
                <w:color w:val="000000"/>
                <w:sz w:val="20"/>
                <w:szCs w:val="20"/>
              </w:rPr>
            </w:pPr>
            <w:r w:rsidRPr="00352CE9">
              <w:rPr>
                <w:color w:val="000000"/>
                <w:sz w:val="20"/>
                <w:szCs w:val="20"/>
              </w:rPr>
              <w:t>Current Partner</w:t>
            </w:r>
          </w:p>
        </w:tc>
        <w:tc>
          <w:tcPr>
            <w:tcW w:w="1886" w:type="dxa"/>
            <w:gridSpan w:val="6"/>
            <w:shd w:val="clear" w:color="auto" w:fill="auto"/>
            <w:noWrap/>
            <w:vAlign w:val="bottom"/>
            <w:hideMark/>
          </w:tcPr>
          <w:p w14:paraId="3D7C8607" w14:textId="77777777" w:rsidR="004E264F" w:rsidRPr="00352CE9" w:rsidRDefault="004E264F" w:rsidP="00857DD1">
            <w:pPr>
              <w:jc w:val="center"/>
              <w:rPr>
                <w:color w:val="000000"/>
                <w:sz w:val="20"/>
                <w:szCs w:val="20"/>
              </w:rPr>
            </w:pPr>
          </w:p>
        </w:tc>
        <w:tc>
          <w:tcPr>
            <w:tcW w:w="1886" w:type="dxa"/>
            <w:gridSpan w:val="6"/>
            <w:shd w:val="clear" w:color="auto" w:fill="auto"/>
            <w:noWrap/>
            <w:vAlign w:val="bottom"/>
            <w:hideMark/>
          </w:tcPr>
          <w:p w14:paraId="6D2EA0D1" w14:textId="77777777" w:rsidR="004E264F" w:rsidRPr="00352CE9" w:rsidRDefault="004E264F" w:rsidP="00857DD1">
            <w:pPr>
              <w:jc w:val="center"/>
              <w:rPr>
                <w:sz w:val="20"/>
                <w:szCs w:val="20"/>
              </w:rPr>
            </w:pPr>
          </w:p>
        </w:tc>
        <w:tc>
          <w:tcPr>
            <w:tcW w:w="1890" w:type="dxa"/>
            <w:gridSpan w:val="7"/>
            <w:shd w:val="clear" w:color="auto" w:fill="auto"/>
            <w:noWrap/>
            <w:vAlign w:val="bottom"/>
            <w:hideMark/>
          </w:tcPr>
          <w:p w14:paraId="30DC6FCE" w14:textId="77777777" w:rsidR="004E264F" w:rsidRPr="00352CE9" w:rsidRDefault="004E264F" w:rsidP="00857DD1">
            <w:pPr>
              <w:jc w:val="center"/>
              <w:rPr>
                <w:sz w:val="20"/>
                <w:szCs w:val="20"/>
              </w:rPr>
            </w:pPr>
          </w:p>
        </w:tc>
      </w:tr>
      <w:tr w:rsidR="004E264F" w:rsidRPr="00352CE9" w14:paraId="25D7C880" w14:textId="77777777" w:rsidTr="00857DD1">
        <w:trPr>
          <w:gridAfter w:val="4"/>
          <w:wAfter w:w="501" w:type="dxa"/>
          <w:trHeight w:val="326"/>
        </w:trPr>
        <w:tc>
          <w:tcPr>
            <w:tcW w:w="2508" w:type="dxa"/>
            <w:gridSpan w:val="2"/>
            <w:shd w:val="clear" w:color="auto" w:fill="auto"/>
            <w:noWrap/>
            <w:vAlign w:val="center"/>
            <w:hideMark/>
          </w:tcPr>
          <w:p w14:paraId="6444B32C" w14:textId="77777777" w:rsidR="004E264F" w:rsidRPr="00352CE9" w:rsidRDefault="004E264F" w:rsidP="00857DD1">
            <w:pPr>
              <w:rPr>
                <w:color w:val="000000"/>
                <w:sz w:val="20"/>
                <w:szCs w:val="20"/>
              </w:rPr>
            </w:pPr>
            <w:r w:rsidRPr="00352CE9">
              <w:rPr>
                <w:color w:val="000000"/>
                <w:sz w:val="20"/>
                <w:szCs w:val="20"/>
              </w:rPr>
              <w:t xml:space="preserve">  Yes</w:t>
            </w:r>
          </w:p>
        </w:tc>
        <w:tc>
          <w:tcPr>
            <w:tcW w:w="1774" w:type="dxa"/>
            <w:gridSpan w:val="4"/>
            <w:shd w:val="clear" w:color="auto" w:fill="auto"/>
            <w:noWrap/>
            <w:vAlign w:val="bottom"/>
            <w:hideMark/>
          </w:tcPr>
          <w:p w14:paraId="3A9A87F6"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555EAE33" w14:textId="77777777" w:rsidR="004E264F" w:rsidRPr="00352CE9" w:rsidRDefault="004E264F" w:rsidP="00857DD1">
            <w:pPr>
              <w:jc w:val="center"/>
              <w:rPr>
                <w:sz w:val="20"/>
                <w:szCs w:val="20"/>
              </w:rPr>
            </w:pPr>
            <w:r w:rsidRPr="00352CE9">
              <w:rPr>
                <w:sz w:val="20"/>
                <w:szCs w:val="20"/>
              </w:rPr>
              <w:t>Ref.</w:t>
            </w:r>
          </w:p>
        </w:tc>
        <w:tc>
          <w:tcPr>
            <w:tcW w:w="1886" w:type="dxa"/>
            <w:gridSpan w:val="6"/>
            <w:shd w:val="clear" w:color="auto" w:fill="auto"/>
            <w:noWrap/>
            <w:vAlign w:val="bottom"/>
            <w:hideMark/>
          </w:tcPr>
          <w:p w14:paraId="2C4DBF75" w14:textId="77777777" w:rsidR="004E264F" w:rsidRPr="00352CE9" w:rsidRDefault="004E264F" w:rsidP="00857DD1">
            <w:pPr>
              <w:jc w:val="center"/>
              <w:rPr>
                <w:sz w:val="20"/>
                <w:szCs w:val="20"/>
              </w:rPr>
            </w:pPr>
            <w:r w:rsidRPr="00352CE9">
              <w:rPr>
                <w:sz w:val="20"/>
                <w:szCs w:val="20"/>
              </w:rPr>
              <w:t>Ref.</w:t>
            </w:r>
          </w:p>
        </w:tc>
        <w:tc>
          <w:tcPr>
            <w:tcW w:w="1890" w:type="dxa"/>
            <w:gridSpan w:val="7"/>
            <w:shd w:val="clear" w:color="auto" w:fill="auto"/>
            <w:noWrap/>
            <w:vAlign w:val="bottom"/>
            <w:hideMark/>
          </w:tcPr>
          <w:p w14:paraId="3DB6B8AE" w14:textId="77777777" w:rsidR="004E264F" w:rsidRPr="00352CE9" w:rsidRDefault="004E264F" w:rsidP="00857DD1">
            <w:pPr>
              <w:jc w:val="center"/>
              <w:rPr>
                <w:sz w:val="20"/>
                <w:szCs w:val="20"/>
              </w:rPr>
            </w:pPr>
            <w:r w:rsidRPr="00352CE9">
              <w:rPr>
                <w:sz w:val="20"/>
                <w:szCs w:val="20"/>
              </w:rPr>
              <w:t>Ref,</w:t>
            </w:r>
          </w:p>
        </w:tc>
      </w:tr>
      <w:tr w:rsidR="004E264F" w:rsidRPr="00352CE9" w14:paraId="64083166" w14:textId="77777777" w:rsidTr="00857DD1">
        <w:trPr>
          <w:gridAfter w:val="4"/>
          <w:wAfter w:w="501" w:type="dxa"/>
          <w:trHeight w:val="326"/>
        </w:trPr>
        <w:tc>
          <w:tcPr>
            <w:tcW w:w="2508" w:type="dxa"/>
            <w:gridSpan w:val="2"/>
            <w:shd w:val="clear" w:color="auto" w:fill="auto"/>
            <w:noWrap/>
            <w:vAlign w:val="center"/>
            <w:hideMark/>
          </w:tcPr>
          <w:p w14:paraId="62338F72" w14:textId="77777777" w:rsidR="004E264F" w:rsidRPr="00352CE9" w:rsidRDefault="004E264F" w:rsidP="00857DD1">
            <w:pPr>
              <w:rPr>
                <w:color w:val="000000"/>
                <w:sz w:val="20"/>
                <w:szCs w:val="20"/>
              </w:rPr>
            </w:pPr>
            <w:r w:rsidRPr="00352CE9">
              <w:rPr>
                <w:color w:val="000000"/>
                <w:sz w:val="20"/>
                <w:szCs w:val="20"/>
              </w:rPr>
              <w:t xml:space="preserve">  No</w:t>
            </w:r>
          </w:p>
        </w:tc>
        <w:tc>
          <w:tcPr>
            <w:tcW w:w="1774" w:type="dxa"/>
            <w:gridSpan w:val="4"/>
            <w:shd w:val="clear" w:color="auto" w:fill="auto"/>
            <w:noWrap/>
            <w:vAlign w:val="bottom"/>
            <w:hideMark/>
          </w:tcPr>
          <w:p w14:paraId="6F12E40C" w14:textId="77777777" w:rsidR="004E264F" w:rsidRPr="00352CE9" w:rsidRDefault="004E264F" w:rsidP="00857DD1">
            <w:pPr>
              <w:jc w:val="center"/>
              <w:rPr>
                <w:color w:val="000000"/>
                <w:sz w:val="20"/>
                <w:szCs w:val="20"/>
              </w:rPr>
            </w:pPr>
            <w:r w:rsidRPr="00352CE9">
              <w:rPr>
                <w:color w:val="000000"/>
                <w:sz w:val="20"/>
                <w:szCs w:val="20"/>
              </w:rPr>
              <w:t>1.12 (0.75 - 1.66)</w:t>
            </w:r>
          </w:p>
        </w:tc>
        <w:tc>
          <w:tcPr>
            <w:tcW w:w="1886" w:type="dxa"/>
            <w:gridSpan w:val="6"/>
            <w:shd w:val="clear" w:color="auto" w:fill="auto"/>
            <w:noWrap/>
            <w:vAlign w:val="bottom"/>
            <w:hideMark/>
          </w:tcPr>
          <w:p w14:paraId="42C3A62E" w14:textId="77777777" w:rsidR="004E264F" w:rsidRPr="00352CE9" w:rsidRDefault="004E264F" w:rsidP="00857DD1">
            <w:pPr>
              <w:jc w:val="center"/>
              <w:rPr>
                <w:color w:val="000000"/>
                <w:sz w:val="20"/>
                <w:szCs w:val="20"/>
              </w:rPr>
            </w:pPr>
            <w:r w:rsidRPr="00352CE9">
              <w:rPr>
                <w:color w:val="000000"/>
                <w:sz w:val="20"/>
                <w:szCs w:val="20"/>
              </w:rPr>
              <w:t>1.16 (0.80 - 1.66)</w:t>
            </w:r>
          </w:p>
        </w:tc>
        <w:tc>
          <w:tcPr>
            <w:tcW w:w="1886" w:type="dxa"/>
            <w:gridSpan w:val="6"/>
            <w:shd w:val="clear" w:color="auto" w:fill="auto"/>
            <w:noWrap/>
            <w:vAlign w:val="bottom"/>
            <w:hideMark/>
          </w:tcPr>
          <w:p w14:paraId="66CB1C6F" w14:textId="77777777" w:rsidR="004E264F" w:rsidRPr="00352CE9" w:rsidRDefault="004E264F" w:rsidP="00857DD1">
            <w:pPr>
              <w:jc w:val="center"/>
              <w:rPr>
                <w:color w:val="000000"/>
                <w:sz w:val="20"/>
                <w:szCs w:val="20"/>
              </w:rPr>
            </w:pPr>
            <w:r w:rsidRPr="00352CE9">
              <w:rPr>
                <w:color w:val="000000"/>
                <w:sz w:val="20"/>
                <w:szCs w:val="20"/>
              </w:rPr>
              <w:t>1.10 (0.73 - 1.65)</w:t>
            </w:r>
          </w:p>
        </w:tc>
        <w:tc>
          <w:tcPr>
            <w:tcW w:w="1890" w:type="dxa"/>
            <w:gridSpan w:val="7"/>
            <w:shd w:val="clear" w:color="auto" w:fill="auto"/>
            <w:noWrap/>
            <w:vAlign w:val="bottom"/>
            <w:hideMark/>
          </w:tcPr>
          <w:p w14:paraId="190EB37B" w14:textId="77777777" w:rsidR="004E264F" w:rsidRPr="00352CE9" w:rsidRDefault="004E264F" w:rsidP="00857DD1">
            <w:pPr>
              <w:jc w:val="center"/>
              <w:rPr>
                <w:color w:val="000000"/>
                <w:sz w:val="20"/>
                <w:szCs w:val="20"/>
              </w:rPr>
            </w:pPr>
            <w:r w:rsidRPr="00352CE9">
              <w:rPr>
                <w:color w:val="000000"/>
                <w:sz w:val="20"/>
                <w:szCs w:val="20"/>
              </w:rPr>
              <w:t>1.21 (0.83 - 1.77)</w:t>
            </w:r>
          </w:p>
        </w:tc>
      </w:tr>
      <w:tr w:rsidR="004E264F" w:rsidRPr="00352CE9" w14:paraId="75F2EBBE" w14:textId="77777777" w:rsidTr="00857DD1">
        <w:trPr>
          <w:gridAfter w:val="4"/>
          <w:wAfter w:w="501" w:type="dxa"/>
          <w:trHeight w:val="326"/>
        </w:trPr>
        <w:tc>
          <w:tcPr>
            <w:tcW w:w="4282" w:type="dxa"/>
            <w:gridSpan w:val="6"/>
            <w:shd w:val="clear" w:color="auto" w:fill="auto"/>
            <w:noWrap/>
            <w:vAlign w:val="bottom"/>
            <w:hideMark/>
          </w:tcPr>
          <w:p w14:paraId="295C0D58" w14:textId="77777777" w:rsidR="004E264F" w:rsidRPr="00352CE9" w:rsidRDefault="004E264F" w:rsidP="00857DD1">
            <w:pPr>
              <w:rPr>
                <w:color w:val="000000"/>
                <w:sz w:val="20"/>
                <w:szCs w:val="20"/>
              </w:rPr>
            </w:pPr>
            <w:r w:rsidRPr="00352CE9">
              <w:rPr>
                <w:color w:val="000000"/>
                <w:sz w:val="20"/>
                <w:szCs w:val="20"/>
              </w:rPr>
              <w:t>Anal Sex Preference</w:t>
            </w:r>
          </w:p>
        </w:tc>
        <w:tc>
          <w:tcPr>
            <w:tcW w:w="1886" w:type="dxa"/>
            <w:gridSpan w:val="6"/>
            <w:shd w:val="clear" w:color="auto" w:fill="auto"/>
            <w:noWrap/>
            <w:vAlign w:val="bottom"/>
            <w:hideMark/>
          </w:tcPr>
          <w:p w14:paraId="4B78A30A" w14:textId="77777777" w:rsidR="004E264F" w:rsidRPr="00352CE9" w:rsidRDefault="004E264F" w:rsidP="00857DD1">
            <w:pPr>
              <w:jc w:val="center"/>
              <w:rPr>
                <w:color w:val="000000"/>
                <w:sz w:val="20"/>
                <w:szCs w:val="20"/>
              </w:rPr>
            </w:pPr>
          </w:p>
        </w:tc>
        <w:tc>
          <w:tcPr>
            <w:tcW w:w="1886" w:type="dxa"/>
            <w:gridSpan w:val="6"/>
            <w:shd w:val="clear" w:color="auto" w:fill="auto"/>
            <w:noWrap/>
            <w:vAlign w:val="bottom"/>
            <w:hideMark/>
          </w:tcPr>
          <w:p w14:paraId="6E1387B4" w14:textId="77777777" w:rsidR="004E264F" w:rsidRPr="00352CE9" w:rsidRDefault="004E264F" w:rsidP="00857DD1">
            <w:pPr>
              <w:jc w:val="center"/>
              <w:rPr>
                <w:sz w:val="20"/>
                <w:szCs w:val="20"/>
              </w:rPr>
            </w:pPr>
          </w:p>
        </w:tc>
        <w:tc>
          <w:tcPr>
            <w:tcW w:w="1890" w:type="dxa"/>
            <w:gridSpan w:val="7"/>
            <w:shd w:val="clear" w:color="auto" w:fill="auto"/>
            <w:noWrap/>
            <w:vAlign w:val="bottom"/>
            <w:hideMark/>
          </w:tcPr>
          <w:p w14:paraId="7E49F2C2" w14:textId="77777777" w:rsidR="004E264F" w:rsidRPr="00352CE9" w:rsidRDefault="004E264F" w:rsidP="00857DD1">
            <w:pPr>
              <w:jc w:val="center"/>
              <w:rPr>
                <w:sz w:val="20"/>
                <w:szCs w:val="20"/>
              </w:rPr>
            </w:pPr>
          </w:p>
        </w:tc>
      </w:tr>
      <w:tr w:rsidR="004E264F" w:rsidRPr="00352CE9" w14:paraId="71678909" w14:textId="77777777" w:rsidTr="00857DD1">
        <w:trPr>
          <w:gridAfter w:val="4"/>
          <w:wAfter w:w="501" w:type="dxa"/>
          <w:trHeight w:val="326"/>
        </w:trPr>
        <w:tc>
          <w:tcPr>
            <w:tcW w:w="2508" w:type="dxa"/>
            <w:gridSpan w:val="2"/>
            <w:shd w:val="clear" w:color="auto" w:fill="auto"/>
            <w:noWrap/>
            <w:vAlign w:val="bottom"/>
            <w:hideMark/>
          </w:tcPr>
          <w:p w14:paraId="034ACE30" w14:textId="77777777" w:rsidR="004E264F" w:rsidRPr="00352CE9" w:rsidRDefault="004E264F" w:rsidP="00857DD1">
            <w:pPr>
              <w:rPr>
                <w:color w:val="000000"/>
                <w:sz w:val="20"/>
                <w:szCs w:val="20"/>
              </w:rPr>
            </w:pPr>
            <w:r w:rsidRPr="00352CE9">
              <w:rPr>
                <w:color w:val="000000"/>
                <w:sz w:val="20"/>
                <w:szCs w:val="20"/>
              </w:rPr>
              <w:t xml:space="preserve">  Bottom</w:t>
            </w:r>
          </w:p>
        </w:tc>
        <w:tc>
          <w:tcPr>
            <w:tcW w:w="1774" w:type="dxa"/>
            <w:gridSpan w:val="4"/>
            <w:shd w:val="clear" w:color="auto" w:fill="auto"/>
            <w:noWrap/>
            <w:vAlign w:val="bottom"/>
            <w:hideMark/>
          </w:tcPr>
          <w:p w14:paraId="67D4CC25" w14:textId="77777777" w:rsidR="004E264F" w:rsidRPr="00352CE9" w:rsidRDefault="004E264F" w:rsidP="00857DD1">
            <w:pPr>
              <w:jc w:val="center"/>
              <w:rPr>
                <w:color w:val="000000"/>
                <w:sz w:val="20"/>
                <w:szCs w:val="20"/>
              </w:rPr>
            </w:pPr>
            <w:r w:rsidRPr="00352CE9">
              <w:rPr>
                <w:color w:val="000000"/>
                <w:sz w:val="20"/>
                <w:szCs w:val="20"/>
              </w:rPr>
              <w:t>Ref.</w:t>
            </w:r>
          </w:p>
        </w:tc>
        <w:tc>
          <w:tcPr>
            <w:tcW w:w="1886" w:type="dxa"/>
            <w:gridSpan w:val="6"/>
            <w:shd w:val="clear" w:color="auto" w:fill="auto"/>
            <w:noWrap/>
            <w:vAlign w:val="bottom"/>
            <w:hideMark/>
          </w:tcPr>
          <w:p w14:paraId="69A896EF" w14:textId="77777777" w:rsidR="004E264F" w:rsidRPr="00352CE9" w:rsidRDefault="004E264F" w:rsidP="00857DD1">
            <w:pPr>
              <w:jc w:val="center"/>
              <w:rPr>
                <w:sz w:val="20"/>
                <w:szCs w:val="20"/>
              </w:rPr>
            </w:pPr>
            <w:r w:rsidRPr="00352CE9">
              <w:rPr>
                <w:sz w:val="20"/>
                <w:szCs w:val="20"/>
              </w:rPr>
              <w:t>Ref.</w:t>
            </w:r>
          </w:p>
        </w:tc>
        <w:tc>
          <w:tcPr>
            <w:tcW w:w="1886" w:type="dxa"/>
            <w:gridSpan w:val="6"/>
            <w:shd w:val="clear" w:color="auto" w:fill="auto"/>
            <w:noWrap/>
            <w:vAlign w:val="bottom"/>
            <w:hideMark/>
          </w:tcPr>
          <w:p w14:paraId="03B34A76" w14:textId="77777777" w:rsidR="004E264F" w:rsidRPr="00352CE9" w:rsidRDefault="004E264F" w:rsidP="00857DD1">
            <w:pPr>
              <w:jc w:val="center"/>
              <w:rPr>
                <w:sz w:val="20"/>
                <w:szCs w:val="20"/>
              </w:rPr>
            </w:pPr>
            <w:r w:rsidRPr="00352CE9">
              <w:rPr>
                <w:sz w:val="20"/>
                <w:szCs w:val="20"/>
              </w:rPr>
              <w:t>Ref.</w:t>
            </w:r>
          </w:p>
        </w:tc>
        <w:tc>
          <w:tcPr>
            <w:tcW w:w="1890" w:type="dxa"/>
            <w:gridSpan w:val="7"/>
            <w:shd w:val="clear" w:color="auto" w:fill="auto"/>
            <w:noWrap/>
            <w:vAlign w:val="bottom"/>
            <w:hideMark/>
          </w:tcPr>
          <w:p w14:paraId="103C391B" w14:textId="77777777" w:rsidR="004E264F" w:rsidRPr="00352CE9" w:rsidRDefault="004E264F" w:rsidP="00857DD1">
            <w:pPr>
              <w:jc w:val="center"/>
              <w:rPr>
                <w:sz w:val="20"/>
                <w:szCs w:val="20"/>
              </w:rPr>
            </w:pPr>
            <w:r w:rsidRPr="00352CE9">
              <w:rPr>
                <w:sz w:val="20"/>
                <w:szCs w:val="20"/>
              </w:rPr>
              <w:t>Ref.</w:t>
            </w:r>
          </w:p>
        </w:tc>
      </w:tr>
      <w:tr w:rsidR="004E264F" w:rsidRPr="00352CE9" w14:paraId="176A7588" w14:textId="77777777" w:rsidTr="00857DD1">
        <w:trPr>
          <w:gridAfter w:val="4"/>
          <w:wAfter w:w="501" w:type="dxa"/>
          <w:trHeight w:val="326"/>
        </w:trPr>
        <w:tc>
          <w:tcPr>
            <w:tcW w:w="2508" w:type="dxa"/>
            <w:gridSpan w:val="2"/>
            <w:shd w:val="clear" w:color="auto" w:fill="auto"/>
            <w:noWrap/>
            <w:vAlign w:val="bottom"/>
            <w:hideMark/>
          </w:tcPr>
          <w:p w14:paraId="2C01225F" w14:textId="77777777" w:rsidR="004E264F" w:rsidRPr="00352CE9" w:rsidRDefault="004E264F" w:rsidP="00857DD1">
            <w:pPr>
              <w:rPr>
                <w:color w:val="000000"/>
                <w:sz w:val="20"/>
                <w:szCs w:val="20"/>
              </w:rPr>
            </w:pPr>
            <w:r w:rsidRPr="00352CE9">
              <w:rPr>
                <w:color w:val="000000"/>
                <w:sz w:val="20"/>
                <w:szCs w:val="20"/>
              </w:rPr>
              <w:t xml:space="preserve">  Versatile</w:t>
            </w:r>
          </w:p>
        </w:tc>
        <w:tc>
          <w:tcPr>
            <w:tcW w:w="1774" w:type="dxa"/>
            <w:gridSpan w:val="4"/>
            <w:shd w:val="clear" w:color="auto" w:fill="auto"/>
            <w:noWrap/>
            <w:vAlign w:val="bottom"/>
            <w:hideMark/>
          </w:tcPr>
          <w:p w14:paraId="429052FB" w14:textId="77777777" w:rsidR="004E264F" w:rsidRPr="00352CE9" w:rsidRDefault="004E264F" w:rsidP="00857DD1">
            <w:pPr>
              <w:jc w:val="center"/>
              <w:rPr>
                <w:b/>
                <w:bCs/>
                <w:color w:val="000000"/>
                <w:sz w:val="20"/>
                <w:szCs w:val="20"/>
              </w:rPr>
            </w:pPr>
            <w:r w:rsidRPr="00352CE9">
              <w:rPr>
                <w:b/>
                <w:bCs/>
                <w:color w:val="000000"/>
                <w:sz w:val="20"/>
                <w:szCs w:val="20"/>
              </w:rPr>
              <w:t>0.40 (0.23 - 0.70)</w:t>
            </w:r>
          </w:p>
        </w:tc>
        <w:tc>
          <w:tcPr>
            <w:tcW w:w="1886" w:type="dxa"/>
            <w:gridSpan w:val="6"/>
            <w:shd w:val="clear" w:color="auto" w:fill="auto"/>
            <w:noWrap/>
            <w:vAlign w:val="bottom"/>
            <w:hideMark/>
          </w:tcPr>
          <w:p w14:paraId="35CC3110" w14:textId="77777777" w:rsidR="004E264F" w:rsidRPr="00352CE9" w:rsidRDefault="004E264F" w:rsidP="00857DD1">
            <w:pPr>
              <w:jc w:val="center"/>
              <w:rPr>
                <w:color w:val="000000"/>
                <w:sz w:val="20"/>
                <w:szCs w:val="20"/>
              </w:rPr>
            </w:pPr>
            <w:r w:rsidRPr="00352CE9">
              <w:rPr>
                <w:color w:val="000000"/>
                <w:sz w:val="20"/>
                <w:szCs w:val="20"/>
              </w:rPr>
              <w:t>0.65 (0.42 -1.01)</w:t>
            </w:r>
          </w:p>
        </w:tc>
        <w:tc>
          <w:tcPr>
            <w:tcW w:w="1886" w:type="dxa"/>
            <w:gridSpan w:val="6"/>
            <w:shd w:val="clear" w:color="auto" w:fill="auto"/>
            <w:noWrap/>
            <w:vAlign w:val="bottom"/>
            <w:hideMark/>
          </w:tcPr>
          <w:p w14:paraId="75831065" w14:textId="77777777" w:rsidR="004E264F" w:rsidRPr="00352CE9" w:rsidRDefault="004E264F" w:rsidP="00857DD1">
            <w:pPr>
              <w:jc w:val="center"/>
              <w:rPr>
                <w:b/>
                <w:bCs/>
                <w:color w:val="000000"/>
                <w:sz w:val="20"/>
                <w:szCs w:val="20"/>
              </w:rPr>
            </w:pPr>
            <w:r w:rsidRPr="00352CE9">
              <w:rPr>
                <w:b/>
                <w:bCs/>
                <w:color w:val="000000"/>
                <w:sz w:val="20"/>
                <w:szCs w:val="20"/>
              </w:rPr>
              <w:t>0.41 (0.23 - 0.72)</w:t>
            </w:r>
          </w:p>
        </w:tc>
        <w:tc>
          <w:tcPr>
            <w:tcW w:w="1890" w:type="dxa"/>
            <w:gridSpan w:val="7"/>
            <w:shd w:val="clear" w:color="auto" w:fill="auto"/>
            <w:noWrap/>
            <w:vAlign w:val="bottom"/>
            <w:hideMark/>
          </w:tcPr>
          <w:p w14:paraId="4018EDE0" w14:textId="77777777" w:rsidR="004E264F" w:rsidRPr="00352CE9" w:rsidRDefault="004E264F" w:rsidP="00857DD1">
            <w:pPr>
              <w:jc w:val="center"/>
              <w:rPr>
                <w:color w:val="000000"/>
                <w:sz w:val="20"/>
                <w:szCs w:val="20"/>
              </w:rPr>
            </w:pPr>
            <w:r w:rsidRPr="00352CE9">
              <w:rPr>
                <w:color w:val="000000"/>
                <w:sz w:val="20"/>
                <w:szCs w:val="20"/>
              </w:rPr>
              <w:t>0.64 (0.40 - 1.03)</w:t>
            </w:r>
          </w:p>
        </w:tc>
      </w:tr>
      <w:tr w:rsidR="004E264F" w:rsidRPr="00352CE9" w14:paraId="49568358" w14:textId="77777777" w:rsidTr="00857DD1">
        <w:trPr>
          <w:gridAfter w:val="4"/>
          <w:wAfter w:w="501" w:type="dxa"/>
          <w:trHeight w:val="326"/>
        </w:trPr>
        <w:tc>
          <w:tcPr>
            <w:tcW w:w="2508" w:type="dxa"/>
            <w:gridSpan w:val="2"/>
            <w:shd w:val="clear" w:color="auto" w:fill="auto"/>
            <w:noWrap/>
            <w:vAlign w:val="bottom"/>
            <w:hideMark/>
          </w:tcPr>
          <w:p w14:paraId="6A2B9CFF" w14:textId="77777777" w:rsidR="004E264F" w:rsidRPr="00352CE9" w:rsidRDefault="004E264F" w:rsidP="00857DD1">
            <w:pPr>
              <w:rPr>
                <w:color w:val="000000"/>
                <w:sz w:val="20"/>
                <w:szCs w:val="20"/>
              </w:rPr>
            </w:pPr>
            <w:r w:rsidRPr="00352CE9">
              <w:rPr>
                <w:color w:val="000000"/>
                <w:sz w:val="20"/>
                <w:szCs w:val="20"/>
              </w:rPr>
              <w:t xml:space="preserve">  Top</w:t>
            </w:r>
          </w:p>
        </w:tc>
        <w:tc>
          <w:tcPr>
            <w:tcW w:w="1774" w:type="dxa"/>
            <w:gridSpan w:val="4"/>
            <w:shd w:val="clear" w:color="auto" w:fill="auto"/>
            <w:noWrap/>
            <w:vAlign w:val="bottom"/>
            <w:hideMark/>
          </w:tcPr>
          <w:p w14:paraId="2632E47D" w14:textId="77777777" w:rsidR="004E264F" w:rsidRPr="00352CE9" w:rsidRDefault="004E264F" w:rsidP="00857DD1">
            <w:pPr>
              <w:jc w:val="center"/>
              <w:rPr>
                <w:color w:val="000000"/>
                <w:sz w:val="20"/>
                <w:szCs w:val="20"/>
              </w:rPr>
            </w:pPr>
            <w:r w:rsidRPr="00352CE9">
              <w:rPr>
                <w:color w:val="000000"/>
                <w:sz w:val="20"/>
                <w:szCs w:val="20"/>
              </w:rPr>
              <w:t>0.72 (0.46 - 1.12)</w:t>
            </w:r>
          </w:p>
        </w:tc>
        <w:tc>
          <w:tcPr>
            <w:tcW w:w="1886" w:type="dxa"/>
            <w:gridSpan w:val="6"/>
            <w:shd w:val="clear" w:color="auto" w:fill="auto"/>
            <w:noWrap/>
            <w:vAlign w:val="bottom"/>
            <w:hideMark/>
          </w:tcPr>
          <w:p w14:paraId="097460F0" w14:textId="77777777" w:rsidR="004E264F" w:rsidRPr="00352CE9" w:rsidRDefault="004E264F" w:rsidP="00857DD1">
            <w:pPr>
              <w:jc w:val="center"/>
              <w:rPr>
                <w:b/>
                <w:bCs/>
                <w:color w:val="000000"/>
                <w:sz w:val="20"/>
                <w:szCs w:val="20"/>
              </w:rPr>
            </w:pPr>
            <w:r w:rsidRPr="00352CE9">
              <w:rPr>
                <w:b/>
                <w:bCs/>
                <w:color w:val="000000"/>
                <w:sz w:val="20"/>
                <w:szCs w:val="20"/>
              </w:rPr>
              <w:t>0.54 (0.35 - 0.83)</w:t>
            </w:r>
          </w:p>
        </w:tc>
        <w:tc>
          <w:tcPr>
            <w:tcW w:w="1886" w:type="dxa"/>
            <w:gridSpan w:val="6"/>
            <w:shd w:val="clear" w:color="auto" w:fill="auto"/>
            <w:noWrap/>
            <w:vAlign w:val="bottom"/>
            <w:hideMark/>
          </w:tcPr>
          <w:p w14:paraId="50B77C47" w14:textId="77777777" w:rsidR="004E264F" w:rsidRPr="00352CE9" w:rsidRDefault="004E264F" w:rsidP="00857DD1">
            <w:pPr>
              <w:jc w:val="center"/>
              <w:rPr>
                <w:color w:val="000000"/>
                <w:sz w:val="20"/>
                <w:szCs w:val="20"/>
              </w:rPr>
            </w:pPr>
            <w:r w:rsidRPr="00352CE9">
              <w:rPr>
                <w:color w:val="000000"/>
                <w:sz w:val="20"/>
                <w:szCs w:val="20"/>
              </w:rPr>
              <w:t>0.89 (0.55 - 1.42)</w:t>
            </w:r>
          </w:p>
        </w:tc>
        <w:tc>
          <w:tcPr>
            <w:tcW w:w="1890" w:type="dxa"/>
            <w:gridSpan w:val="7"/>
            <w:shd w:val="clear" w:color="auto" w:fill="auto"/>
            <w:noWrap/>
            <w:vAlign w:val="bottom"/>
            <w:hideMark/>
          </w:tcPr>
          <w:p w14:paraId="2A278643" w14:textId="77777777" w:rsidR="004E264F" w:rsidRPr="00352CE9" w:rsidRDefault="004E264F" w:rsidP="00857DD1">
            <w:pPr>
              <w:jc w:val="center"/>
              <w:rPr>
                <w:b/>
                <w:bCs/>
                <w:color w:val="000000"/>
                <w:sz w:val="20"/>
                <w:szCs w:val="20"/>
              </w:rPr>
            </w:pPr>
            <w:r w:rsidRPr="00352CE9">
              <w:rPr>
                <w:b/>
                <w:bCs/>
                <w:color w:val="000000"/>
                <w:sz w:val="20"/>
                <w:szCs w:val="20"/>
              </w:rPr>
              <w:t>0.41 (0.26 - 0.64)</w:t>
            </w:r>
          </w:p>
        </w:tc>
      </w:tr>
      <w:tr w:rsidR="004E264F" w:rsidRPr="00352CE9" w14:paraId="15A39C1D" w14:textId="77777777" w:rsidTr="00857DD1">
        <w:trPr>
          <w:gridAfter w:val="4"/>
          <w:wAfter w:w="501" w:type="dxa"/>
          <w:trHeight w:val="326"/>
        </w:trPr>
        <w:tc>
          <w:tcPr>
            <w:tcW w:w="2508" w:type="dxa"/>
            <w:gridSpan w:val="2"/>
            <w:shd w:val="clear" w:color="auto" w:fill="auto"/>
            <w:noWrap/>
            <w:vAlign w:val="bottom"/>
            <w:hideMark/>
          </w:tcPr>
          <w:p w14:paraId="16F999FE" w14:textId="77777777" w:rsidR="004E264F" w:rsidRPr="00352CE9" w:rsidRDefault="004E264F" w:rsidP="00857DD1">
            <w:pPr>
              <w:rPr>
                <w:color w:val="000000"/>
                <w:sz w:val="20"/>
                <w:szCs w:val="20"/>
              </w:rPr>
            </w:pPr>
            <w:r w:rsidRPr="00352CE9">
              <w:rPr>
                <w:color w:val="000000"/>
                <w:sz w:val="20"/>
                <w:szCs w:val="20"/>
              </w:rPr>
              <w:t xml:space="preserve">  Prefer no anal</w:t>
            </w:r>
          </w:p>
        </w:tc>
        <w:tc>
          <w:tcPr>
            <w:tcW w:w="1774" w:type="dxa"/>
            <w:gridSpan w:val="4"/>
            <w:shd w:val="clear" w:color="auto" w:fill="auto"/>
            <w:noWrap/>
            <w:vAlign w:val="bottom"/>
            <w:hideMark/>
          </w:tcPr>
          <w:p w14:paraId="009562A5" w14:textId="77777777" w:rsidR="004E264F" w:rsidRPr="00352CE9" w:rsidRDefault="004E264F" w:rsidP="00857DD1">
            <w:pPr>
              <w:jc w:val="center"/>
              <w:rPr>
                <w:color w:val="000000"/>
                <w:sz w:val="20"/>
                <w:szCs w:val="20"/>
              </w:rPr>
            </w:pPr>
            <w:r w:rsidRPr="00352CE9">
              <w:rPr>
                <w:color w:val="000000"/>
                <w:sz w:val="20"/>
                <w:szCs w:val="20"/>
              </w:rPr>
              <w:t>1.00 (0.48 - 2.06)</w:t>
            </w:r>
          </w:p>
        </w:tc>
        <w:tc>
          <w:tcPr>
            <w:tcW w:w="1886" w:type="dxa"/>
            <w:gridSpan w:val="6"/>
            <w:shd w:val="clear" w:color="auto" w:fill="auto"/>
            <w:noWrap/>
            <w:vAlign w:val="bottom"/>
            <w:hideMark/>
          </w:tcPr>
          <w:p w14:paraId="7DF5FE59" w14:textId="77777777" w:rsidR="004E264F" w:rsidRPr="00352CE9" w:rsidRDefault="004E264F" w:rsidP="00857DD1">
            <w:pPr>
              <w:jc w:val="center"/>
              <w:rPr>
                <w:b/>
                <w:bCs/>
                <w:color w:val="000000"/>
                <w:sz w:val="20"/>
                <w:szCs w:val="20"/>
              </w:rPr>
            </w:pPr>
            <w:r w:rsidRPr="00352CE9">
              <w:rPr>
                <w:b/>
                <w:bCs/>
                <w:color w:val="000000"/>
                <w:sz w:val="20"/>
                <w:szCs w:val="20"/>
              </w:rPr>
              <w:t>0.29 (0.11 - 0.78)</w:t>
            </w:r>
          </w:p>
        </w:tc>
        <w:tc>
          <w:tcPr>
            <w:tcW w:w="1886" w:type="dxa"/>
            <w:gridSpan w:val="6"/>
            <w:shd w:val="clear" w:color="auto" w:fill="auto"/>
            <w:noWrap/>
            <w:vAlign w:val="bottom"/>
            <w:hideMark/>
          </w:tcPr>
          <w:p w14:paraId="612B9531" w14:textId="77777777" w:rsidR="004E264F" w:rsidRPr="00352CE9" w:rsidRDefault="004E264F" w:rsidP="00857DD1">
            <w:pPr>
              <w:jc w:val="center"/>
              <w:rPr>
                <w:color w:val="000000"/>
                <w:sz w:val="20"/>
                <w:szCs w:val="20"/>
              </w:rPr>
            </w:pPr>
            <w:r w:rsidRPr="00352CE9">
              <w:rPr>
                <w:color w:val="000000"/>
                <w:sz w:val="20"/>
                <w:szCs w:val="20"/>
              </w:rPr>
              <w:t>0.90 (0.42 - 1.91)</w:t>
            </w:r>
          </w:p>
        </w:tc>
        <w:tc>
          <w:tcPr>
            <w:tcW w:w="1890" w:type="dxa"/>
            <w:gridSpan w:val="7"/>
            <w:shd w:val="clear" w:color="auto" w:fill="auto"/>
            <w:noWrap/>
            <w:vAlign w:val="bottom"/>
            <w:hideMark/>
          </w:tcPr>
          <w:p w14:paraId="60075DBA" w14:textId="77777777" w:rsidR="004E264F" w:rsidRPr="00352CE9" w:rsidRDefault="004E264F" w:rsidP="00857DD1">
            <w:pPr>
              <w:jc w:val="center"/>
              <w:rPr>
                <w:b/>
                <w:bCs/>
                <w:color w:val="000000"/>
                <w:sz w:val="20"/>
                <w:szCs w:val="20"/>
              </w:rPr>
            </w:pPr>
            <w:r w:rsidRPr="00352CE9">
              <w:rPr>
                <w:b/>
                <w:bCs/>
                <w:color w:val="000000"/>
                <w:sz w:val="20"/>
                <w:szCs w:val="20"/>
              </w:rPr>
              <w:t>0.28 (0.10 - 0.79)</w:t>
            </w:r>
          </w:p>
        </w:tc>
      </w:tr>
      <w:tr w:rsidR="004E264F" w:rsidRPr="00352CE9" w14:paraId="781A897A" w14:textId="77777777" w:rsidTr="00C17A9B">
        <w:trPr>
          <w:gridAfter w:val="4"/>
          <w:wAfter w:w="501" w:type="dxa"/>
          <w:trHeight w:val="270"/>
        </w:trPr>
        <w:tc>
          <w:tcPr>
            <w:tcW w:w="2508" w:type="dxa"/>
            <w:gridSpan w:val="2"/>
            <w:shd w:val="clear" w:color="auto" w:fill="auto"/>
            <w:noWrap/>
            <w:vAlign w:val="bottom"/>
            <w:hideMark/>
          </w:tcPr>
          <w:p w14:paraId="40A8BB75" w14:textId="1CAA6E3D" w:rsidR="004E264F" w:rsidRPr="00352CE9" w:rsidRDefault="004E264F" w:rsidP="00857DD1">
            <w:pPr>
              <w:rPr>
                <w:color w:val="000000"/>
                <w:sz w:val="20"/>
                <w:szCs w:val="20"/>
              </w:rPr>
            </w:pPr>
            <w:r w:rsidRPr="00C17A9B">
              <w:rPr>
                <w:color w:val="000000"/>
                <w:sz w:val="20"/>
                <w:szCs w:val="20"/>
              </w:rPr>
              <w:t>High-risk Sex</w:t>
            </w:r>
            <w:r w:rsidR="00C17A9B" w:rsidRPr="00C17A9B">
              <w:rPr>
                <w:color w:val="000000"/>
                <w:sz w:val="20"/>
                <w:szCs w:val="20"/>
              </w:rPr>
              <w:t xml:space="preserve"> (yes</w:t>
            </w:r>
            <w:r w:rsidR="001875DB">
              <w:rPr>
                <w:color w:val="000000"/>
                <w:sz w:val="20"/>
                <w:szCs w:val="20"/>
              </w:rPr>
              <w:t xml:space="preserve"> vs. </w:t>
            </w:r>
            <w:r w:rsidR="00C17A9B" w:rsidRPr="00C17A9B">
              <w:rPr>
                <w:color w:val="000000"/>
                <w:sz w:val="20"/>
                <w:szCs w:val="20"/>
              </w:rPr>
              <w:t>no)</w:t>
            </w:r>
            <w:r w:rsidRPr="00C17A9B">
              <w:rPr>
                <w:color w:val="000000"/>
                <w:sz w:val="20"/>
                <w:szCs w:val="20"/>
              </w:rPr>
              <w:t>, P6M</w:t>
            </w:r>
          </w:p>
        </w:tc>
        <w:tc>
          <w:tcPr>
            <w:tcW w:w="1774" w:type="dxa"/>
            <w:gridSpan w:val="4"/>
            <w:shd w:val="clear" w:color="auto" w:fill="auto"/>
            <w:vAlign w:val="bottom"/>
          </w:tcPr>
          <w:p w14:paraId="242C56D1" w14:textId="77777777" w:rsidR="004E264F" w:rsidRPr="00352CE9" w:rsidRDefault="004E264F" w:rsidP="00857DD1">
            <w:pPr>
              <w:jc w:val="center"/>
              <w:rPr>
                <w:color w:val="000000"/>
                <w:sz w:val="20"/>
                <w:szCs w:val="20"/>
              </w:rPr>
            </w:pPr>
            <w:r w:rsidRPr="00352CE9">
              <w:rPr>
                <w:color w:val="000000"/>
                <w:sz w:val="20"/>
                <w:szCs w:val="20"/>
              </w:rPr>
              <w:t>1.07 (0.72 - 1.58)</w:t>
            </w:r>
          </w:p>
        </w:tc>
        <w:tc>
          <w:tcPr>
            <w:tcW w:w="1886" w:type="dxa"/>
            <w:gridSpan w:val="6"/>
            <w:shd w:val="clear" w:color="auto" w:fill="auto"/>
            <w:noWrap/>
            <w:vAlign w:val="bottom"/>
            <w:hideMark/>
          </w:tcPr>
          <w:p w14:paraId="540B4533" w14:textId="77777777" w:rsidR="004E264F" w:rsidRPr="00352CE9" w:rsidRDefault="004E264F" w:rsidP="00857DD1">
            <w:pPr>
              <w:jc w:val="center"/>
              <w:rPr>
                <w:b/>
                <w:bCs/>
                <w:color w:val="000000"/>
                <w:sz w:val="20"/>
                <w:szCs w:val="20"/>
              </w:rPr>
            </w:pPr>
            <w:r w:rsidRPr="00352CE9">
              <w:rPr>
                <w:b/>
                <w:bCs/>
                <w:color w:val="000000"/>
                <w:sz w:val="20"/>
                <w:szCs w:val="20"/>
              </w:rPr>
              <w:t>0.61 (0.42 - 0.90)</w:t>
            </w:r>
          </w:p>
        </w:tc>
        <w:tc>
          <w:tcPr>
            <w:tcW w:w="1886" w:type="dxa"/>
            <w:gridSpan w:val="6"/>
            <w:shd w:val="clear" w:color="auto" w:fill="auto"/>
            <w:noWrap/>
            <w:vAlign w:val="bottom"/>
            <w:hideMark/>
          </w:tcPr>
          <w:p w14:paraId="4F6A94FC" w14:textId="77777777" w:rsidR="004E264F" w:rsidRPr="00352CE9" w:rsidRDefault="004E264F" w:rsidP="00857DD1">
            <w:pPr>
              <w:jc w:val="center"/>
              <w:rPr>
                <w:sz w:val="20"/>
                <w:szCs w:val="20"/>
              </w:rPr>
            </w:pPr>
            <w:r w:rsidRPr="00352CE9">
              <w:rPr>
                <w:color w:val="000000"/>
                <w:sz w:val="20"/>
                <w:szCs w:val="20"/>
              </w:rPr>
              <w:t>1.01 (0.67 - 1.52)</w:t>
            </w:r>
          </w:p>
        </w:tc>
        <w:tc>
          <w:tcPr>
            <w:tcW w:w="1890" w:type="dxa"/>
            <w:gridSpan w:val="7"/>
            <w:shd w:val="clear" w:color="auto" w:fill="auto"/>
            <w:noWrap/>
            <w:vAlign w:val="bottom"/>
            <w:hideMark/>
          </w:tcPr>
          <w:p w14:paraId="46E2711F" w14:textId="77777777" w:rsidR="004E264F" w:rsidRPr="00352CE9" w:rsidRDefault="004E264F" w:rsidP="00857DD1">
            <w:pPr>
              <w:jc w:val="center"/>
              <w:rPr>
                <w:sz w:val="20"/>
                <w:szCs w:val="20"/>
              </w:rPr>
            </w:pPr>
            <w:r w:rsidRPr="00352CE9">
              <w:rPr>
                <w:color w:val="000000"/>
                <w:sz w:val="20"/>
                <w:szCs w:val="20"/>
              </w:rPr>
              <w:t>0.72 (0.48 - 1.08)</w:t>
            </w:r>
          </w:p>
        </w:tc>
      </w:tr>
      <w:tr w:rsidR="004E264F" w:rsidRPr="00352CE9" w14:paraId="2C8C68C0" w14:textId="77777777" w:rsidTr="00857DD1">
        <w:trPr>
          <w:gridAfter w:val="4"/>
          <w:wAfter w:w="501" w:type="dxa"/>
          <w:trHeight w:val="326"/>
        </w:trPr>
        <w:tc>
          <w:tcPr>
            <w:tcW w:w="2508" w:type="dxa"/>
            <w:gridSpan w:val="2"/>
            <w:shd w:val="clear" w:color="auto" w:fill="auto"/>
            <w:noWrap/>
            <w:vAlign w:val="bottom"/>
            <w:hideMark/>
          </w:tcPr>
          <w:p w14:paraId="2D18F7A5" w14:textId="77777777" w:rsidR="004E264F" w:rsidRPr="00352CE9" w:rsidRDefault="004E264F" w:rsidP="00857DD1">
            <w:pPr>
              <w:rPr>
                <w:color w:val="000000"/>
                <w:sz w:val="20"/>
                <w:szCs w:val="20"/>
              </w:rPr>
            </w:pPr>
            <w:r w:rsidRPr="00352CE9">
              <w:rPr>
                <w:color w:val="000000"/>
                <w:sz w:val="20"/>
                <w:szCs w:val="20"/>
              </w:rPr>
              <w:t>Anal sex as bottom, P6M</w:t>
            </w:r>
          </w:p>
        </w:tc>
        <w:tc>
          <w:tcPr>
            <w:tcW w:w="1774" w:type="dxa"/>
            <w:gridSpan w:val="4"/>
            <w:shd w:val="clear" w:color="auto" w:fill="auto"/>
            <w:noWrap/>
            <w:vAlign w:val="bottom"/>
            <w:hideMark/>
          </w:tcPr>
          <w:p w14:paraId="31E14531" w14:textId="77777777" w:rsidR="004E264F" w:rsidRPr="00352CE9" w:rsidRDefault="004E264F" w:rsidP="00857DD1">
            <w:pPr>
              <w:jc w:val="center"/>
              <w:rPr>
                <w:b/>
                <w:bCs/>
                <w:color w:val="000000"/>
                <w:sz w:val="20"/>
                <w:szCs w:val="20"/>
              </w:rPr>
            </w:pPr>
            <w:r w:rsidRPr="00352CE9">
              <w:rPr>
                <w:b/>
                <w:bCs/>
                <w:color w:val="000000"/>
                <w:sz w:val="20"/>
                <w:szCs w:val="20"/>
              </w:rPr>
              <w:t>0.65 (0.44 - 0.95)</w:t>
            </w:r>
          </w:p>
        </w:tc>
        <w:tc>
          <w:tcPr>
            <w:tcW w:w="1886" w:type="dxa"/>
            <w:gridSpan w:val="6"/>
            <w:shd w:val="clear" w:color="auto" w:fill="auto"/>
            <w:noWrap/>
            <w:vAlign w:val="bottom"/>
            <w:hideMark/>
          </w:tcPr>
          <w:p w14:paraId="2A2830E2" w14:textId="77777777" w:rsidR="004E264F" w:rsidRPr="00352CE9" w:rsidRDefault="004E264F" w:rsidP="00857DD1">
            <w:pPr>
              <w:jc w:val="center"/>
              <w:rPr>
                <w:b/>
                <w:bCs/>
                <w:color w:val="000000"/>
                <w:sz w:val="20"/>
                <w:szCs w:val="20"/>
              </w:rPr>
            </w:pPr>
            <w:r w:rsidRPr="00352CE9">
              <w:rPr>
                <w:b/>
                <w:bCs/>
                <w:color w:val="000000"/>
                <w:sz w:val="20"/>
                <w:szCs w:val="20"/>
              </w:rPr>
              <w:t>1.54 (1.05 - 2.25)</w:t>
            </w:r>
          </w:p>
        </w:tc>
        <w:tc>
          <w:tcPr>
            <w:tcW w:w="1886" w:type="dxa"/>
            <w:gridSpan w:val="6"/>
            <w:shd w:val="clear" w:color="auto" w:fill="auto"/>
            <w:noWrap/>
            <w:vAlign w:val="bottom"/>
            <w:hideMark/>
          </w:tcPr>
          <w:p w14:paraId="62E81DE6" w14:textId="77777777" w:rsidR="004E264F" w:rsidRPr="00352CE9" w:rsidRDefault="004E264F" w:rsidP="00857DD1">
            <w:pPr>
              <w:jc w:val="center"/>
              <w:rPr>
                <w:b/>
                <w:bCs/>
                <w:color w:val="000000"/>
                <w:sz w:val="20"/>
                <w:szCs w:val="20"/>
              </w:rPr>
            </w:pPr>
            <w:r w:rsidRPr="00352CE9">
              <w:rPr>
                <w:b/>
                <w:bCs/>
                <w:color w:val="000000"/>
                <w:sz w:val="20"/>
                <w:szCs w:val="20"/>
              </w:rPr>
              <w:t>0.57 (0.38 - 0.86)</w:t>
            </w:r>
          </w:p>
        </w:tc>
        <w:tc>
          <w:tcPr>
            <w:tcW w:w="1890" w:type="dxa"/>
            <w:gridSpan w:val="7"/>
            <w:shd w:val="clear" w:color="auto" w:fill="auto"/>
            <w:noWrap/>
            <w:vAlign w:val="bottom"/>
            <w:hideMark/>
          </w:tcPr>
          <w:p w14:paraId="7DCFEB8D" w14:textId="77777777" w:rsidR="004E264F" w:rsidRPr="00352CE9" w:rsidRDefault="004E264F" w:rsidP="00857DD1">
            <w:pPr>
              <w:jc w:val="center"/>
              <w:rPr>
                <w:b/>
                <w:bCs/>
                <w:color w:val="000000"/>
                <w:sz w:val="20"/>
                <w:szCs w:val="20"/>
              </w:rPr>
            </w:pPr>
            <w:r w:rsidRPr="00352CE9">
              <w:rPr>
                <w:b/>
                <w:bCs/>
                <w:color w:val="000000"/>
                <w:sz w:val="20"/>
                <w:szCs w:val="20"/>
              </w:rPr>
              <w:t>1.99 (1.33 - 2.97)</w:t>
            </w:r>
          </w:p>
        </w:tc>
      </w:tr>
      <w:tr w:rsidR="004E264F" w:rsidRPr="00352CE9" w14:paraId="1D4E34FE" w14:textId="77777777" w:rsidTr="00857DD1">
        <w:trPr>
          <w:gridAfter w:val="4"/>
          <w:wAfter w:w="501" w:type="dxa"/>
          <w:trHeight w:val="326"/>
        </w:trPr>
        <w:tc>
          <w:tcPr>
            <w:tcW w:w="2508" w:type="dxa"/>
            <w:gridSpan w:val="2"/>
            <w:shd w:val="clear" w:color="auto" w:fill="auto"/>
            <w:noWrap/>
            <w:vAlign w:val="bottom"/>
            <w:hideMark/>
          </w:tcPr>
          <w:p w14:paraId="219B5037" w14:textId="77777777" w:rsidR="004E264F" w:rsidRPr="00352CE9" w:rsidRDefault="004E264F" w:rsidP="00857DD1">
            <w:pPr>
              <w:rPr>
                <w:color w:val="000000"/>
                <w:sz w:val="20"/>
                <w:szCs w:val="20"/>
              </w:rPr>
            </w:pPr>
            <w:r w:rsidRPr="00352CE9">
              <w:rPr>
                <w:color w:val="000000"/>
                <w:sz w:val="20"/>
                <w:szCs w:val="20"/>
              </w:rPr>
              <w:t>Anal sex as top, P6M</w:t>
            </w:r>
          </w:p>
        </w:tc>
        <w:tc>
          <w:tcPr>
            <w:tcW w:w="1774" w:type="dxa"/>
            <w:gridSpan w:val="4"/>
            <w:shd w:val="clear" w:color="auto" w:fill="auto"/>
            <w:noWrap/>
            <w:vAlign w:val="bottom"/>
            <w:hideMark/>
          </w:tcPr>
          <w:p w14:paraId="5E6105E0" w14:textId="77777777" w:rsidR="004E264F" w:rsidRPr="00352CE9" w:rsidRDefault="004E264F" w:rsidP="00857DD1">
            <w:pPr>
              <w:jc w:val="center"/>
              <w:rPr>
                <w:b/>
                <w:bCs/>
                <w:color w:val="000000"/>
                <w:sz w:val="20"/>
                <w:szCs w:val="20"/>
              </w:rPr>
            </w:pPr>
            <w:r w:rsidRPr="00352CE9">
              <w:rPr>
                <w:b/>
                <w:bCs/>
                <w:color w:val="000000"/>
                <w:sz w:val="20"/>
                <w:szCs w:val="20"/>
              </w:rPr>
              <w:t>0.40 (0.27 - 0.58)</w:t>
            </w:r>
          </w:p>
        </w:tc>
        <w:tc>
          <w:tcPr>
            <w:tcW w:w="1886" w:type="dxa"/>
            <w:gridSpan w:val="6"/>
            <w:shd w:val="clear" w:color="auto" w:fill="auto"/>
            <w:noWrap/>
            <w:vAlign w:val="bottom"/>
            <w:hideMark/>
          </w:tcPr>
          <w:p w14:paraId="4B2B4F8C" w14:textId="77777777" w:rsidR="004E264F" w:rsidRPr="00352CE9" w:rsidRDefault="004E264F" w:rsidP="00857DD1">
            <w:pPr>
              <w:jc w:val="center"/>
              <w:rPr>
                <w:color w:val="000000"/>
                <w:sz w:val="20"/>
                <w:szCs w:val="20"/>
              </w:rPr>
            </w:pPr>
            <w:r w:rsidRPr="00352CE9">
              <w:rPr>
                <w:color w:val="000000"/>
                <w:sz w:val="20"/>
                <w:szCs w:val="20"/>
              </w:rPr>
              <w:t>0.81 (0.56 - 1.17)</w:t>
            </w:r>
          </w:p>
        </w:tc>
        <w:tc>
          <w:tcPr>
            <w:tcW w:w="1886" w:type="dxa"/>
            <w:gridSpan w:val="6"/>
            <w:shd w:val="clear" w:color="auto" w:fill="auto"/>
            <w:noWrap/>
            <w:vAlign w:val="bottom"/>
            <w:hideMark/>
          </w:tcPr>
          <w:p w14:paraId="57977A49" w14:textId="77777777" w:rsidR="004E264F" w:rsidRPr="00352CE9" w:rsidRDefault="004E264F" w:rsidP="00857DD1">
            <w:pPr>
              <w:jc w:val="center"/>
              <w:rPr>
                <w:b/>
                <w:bCs/>
                <w:color w:val="000000"/>
                <w:sz w:val="20"/>
                <w:szCs w:val="20"/>
              </w:rPr>
            </w:pPr>
            <w:r w:rsidRPr="00352CE9">
              <w:rPr>
                <w:b/>
                <w:bCs/>
                <w:color w:val="000000"/>
                <w:sz w:val="20"/>
                <w:szCs w:val="20"/>
              </w:rPr>
              <w:t>0.42 (0.28 - 0.63)</w:t>
            </w:r>
          </w:p>
        </w:tc>
        <w:tc>
          <w:tcPr>
            <w:tcW w:w="1890" w:type="dxa"/>
            <w:gridSpan w:val="7"/>
            <w:shd w:val="clear" w:color="auto" w:fill="auto"/>
            <w:noWrap/>
            <w:vAlign w:val="bottom"/>
            <w:hideMark/>
          </w:tcPr>
          <w:p w14:paraId="693B26D9" w14:textId="77777777" w:rsidR="004E264F" w:rsidRPr="00352CE9" w:rsidRDefault="004E264F" w:rsidP="00857DD1">
            <w:pPr>
              <w:jc w:val="center"/>
              <w:rPr>
                <w:color w:val="000000"/>
                <w:sz w:val="20"/>
                <w:szCs w:val="20"/>
              </w:rPr>
            </w:pPr>
            <w:r w:rsidRPr="00352CE9">
              <w:rPr>
                <w:color w:val="000000"/>
                <w:sz w:val="20"/>
                <w:szCs w:val="20"/>
              </w:rPr>
              <w:t>0.84 (0.57 - 1.24)</w:t>
            </w:r>
          </w:p>
        </w:tc>
      </w:tr>
      <w:tr w:rsidR="004E264F" w:rsidRPr="00352CE9" w14:paraId="301C7643" w14:textId="77777777" w:rsidTr="00857DD1">
        <w:trPr>
          <w:gridAfter w:val="4"/>
          <w:wAfter w:w="501" w:type="dxa"/>
          <w:trHeight w:val="326"/>
        </w:trPr>
        <w:tc>
          <w:tcPr>
            <w:tcW w:w="2508" w:type="dxa"/>
            <w:gridSpan w:val="2"/>
            <w:shd w:val="clear" w:color="auto" w:fill="auto"/>
            <w:noWrap/>
            <w:vAlign w:val="bottom"/>
            <w:hideMark/>
          </w:tcPr>
          <w:p w14:paraId="5C53A5CD" w14:textId="77777777" w:rsidR="004E264F" w:rsidRPr="00352CE9" w:rsidRDefault="004E264F" w:rsidP="00857DD1">
            <w:pPr>
              <w:rPr>
                <w:color w:val="000000"/>
                <w:sz w:val="20"/>
                <w:szCs w:val="20"/>
              </w:rPr>
            </w:pPr>
            <w:r w:rsidRPr="00352CE9">
              <w:rPr>
                <w:color w:val="000000"/>
                <w:sz w:val="20"/>
                <w:szCs w:val="20"/>
              </w:rPr>
              <w:t>Blowjob from man, P6M</w:t>
            </w:r>
          </w:p>
        </w:tc>
        <w:tc>
          <w:tcPr>
            <w:tcW w:w="1774" w:type="dxa"/>
            <w:gridSpan w:val="4"/>
            <w:shd w:val="clear" w:color="auto" w:fill="auto"/>
            <w:noWrap/>
            <w:vAlign w:val="bottom"/>
            <w:hideMark/>
          </w:tcPr>
          <w:p w14:paraId="100C85CA" w14:textId="77777777" w:rsidR="004E264F" w:rsidRPr="00352CE9" w:rsidRDefault="004E264F" w:rsidP="00857DD1">
            <w:pPr>
              <w:jc w:val="center"/>
              <w:rPr>
                <w:color w:val="000000"/>
                <w:sz w:val="20"/>
                <w:szCs w:val="20"/>
              </w:rPr>
            </w:pPr>
            <w:r w:rsidRPr="00352CE9">
              <w:rPr>
                <w:color w:val="000000"/>
                <w:sz w:val="20"/>
                <w:szCs w:val="20"/>
              </w:rPr>
              <w:t>0.71 (0.45 - 1.10)</w:t>
            </w:r>
          </w:p>
        </w:tc>
        <w:tc>
          <w:tcPr>
            <w:tcW w:w="1886" w:type="dxa"/>
            <w:gridSpan w:val="6"/>
            <w:shd w:val="clear" w:color="auto" w:fill="auto"/>
            <w:noWrap/>
            <w:vAlign w:val="bottom"/>
            <w:hideMark/>
          </w:tcPr>
          <w:p w14:paraId="4B754177" w14:textId="77777777" w:rsidR="004E264F" w:rsidRPr="00352CE9" w:rsidRDefault="004E264F" w:rsidP="00857DD1">
            <w:pPr>
              <w:jc w:val="center"/>
              <w:rPr>
                <w:b/>
                <w:bCs/>
                <w:color w:val="000000"/>
                <w:sz w:val="20"/>
                <w:szCs w:val="20"/>
              </w:rPr>
            </w:pPr>
            <w:r w:rsidRPr="00352CE9">
              <w:rPr>
                <w:b/>
                <w:bCs/>
                <w:color w:val="000000"/>
                <w:sz w:val="20"/>
                <w:szCs w:val="20"/>
              </w:rPr>
              <w:t>1.84 (1.10 - 3.06)</w:t>
            </w:r>
          </w:p>
        </w:tc>
        <w:tc>
          <w:tcPr>
            <w:tcW w:w="1886" w:type="dxa"/>
            <w:gridSpan w:val="6"/>
            <w:shd w:val="clear" w:color="auto" w:fill="auto"/>
            <w:noWrap/>
            <w:vAlign w:val="bottom"/>
            <w:hideMark/>
          </w:tcPr>
          <w:p w14:paraId="6C5D5D13" w14:textId="77777777" w:rsidR="004E264F" w:rsidRPr="00352CE9" w:rsidRDefault="004E264F" w:rsidP="00857DD1">
            <w:pPr>
              <w:jc w:val="center"/>
              <w:rPr>
                <w:color w:val="000000"/>
                <w:sz w:val="20"/>
                <w:szCs w:val="20"/>
              </w:rPr>
            </w:pPr>
            <w:r w:rsidRPr="00352CE9">
              <w:rPr>
                <w:color w:val="000000"/>
                <w:sz w:val="20"/>
                <w:szCs w:val="20"/>
              </w:rPr>
              <w:t>0.88 (0.56 - 1.39)</w:t>
            </w:r>
          </w:p>
        </w:tc>
        <w:tc>
          <w:tcPr>
            <w:tcW w:w="1890" w:type="dxa"/>
            <w:gridSpan w:val="7"/>
            <w:shd w:val="clear" w:color="auto" w:fill="auto"/>
            <w:noWrap/>
            <w:vAlign w:val="bottom"/>
            <w:hideMark/>
          </w:tcPr>
          <w:p w14:paraId="54C8A2DA" w14:textId="77777777" w:rsidR="004E264F" w:rsidRPr="00352CE9" w:rsidRDefault="004E264F" w:rsidP="00857DD1">
            <w:pPr>
              <w:jc w:val="center"/>
              <w:rPr>
                <w:color w:val="000000"/>
                <w:sz w:val="20"/>
                <w:szCs w:val="20"/>
              </w:rPr>
            </w:pPr>
            <w:r w:rsidRPr="00352CE9">
              <w:rPr>
                <w:color w:val="000000"/>
                <w:sz w:val="20"/>
                <w:szCs w:val="20"/>
              </w:rPr>
              <w:t>1.54 (0.90 - 2.65)</w:t>
            </w:r>
          </w:p>
        </w:tc>
      </w:tr>
      <w:tr w:rsidR="004E264F" w:rsidRPr="00352CE9" w14:paraId="029D5003" w14:textId="77777777" w:rsidTr="00857DD1">
        <w:trPr>
          <w:gridAfter w:val="4"/>
          <w:wAfter w:w="501" w:type="dxa"/>
          <w:trHeight w:val="326"/>
        </w:trPr>
        <w:tc>
          <w:tcPr>
            <w:tcW w:w="2508" w:type="dxa"/>
            <w:gridSpan w:val="2"/>
            <w:shd w:val="clear" w:color="auto" w:fill="auto"/>
            <w:noWrap/>
            <w:vAlign w:val="bottom"/>
            <w:hideMark/>
          </w:tcPr>
          <w:p w14:paraId="4EF1C5DA" w14:textId="77777777" w:rsidR="004E264F" w:rsidRPr="00352CE9" w:rsidRDefault="004E264F" w:rsidP="00857DD1">
            <w:pPr>
              <w:rPr>
                <w:color w:val="000000"/>
                <w:sz w:val="20"/>
                <w:szCs w:val="20"/>
              </w:rPr>
            </w:pPr>
            <w:r w:rsidRPr="00352CE9">
              <w:rPr>
                <w:color w:val="000000"/>
                <w:sz w:val="20"/>
                <w:szCs w:val="20"/>
              </w:rPr>
              <w:t>Gave man blowjob, P6M</w:t>
            </w:r>
          </w:p>
        </w:tc>
        <w:tc>
          <w:tcPr>
            <w:tcW w:w="1774" w:type="dxa"/>
            <w:gridSpan w:val="4"/>
            <w:shd w:val="clear" w:color="auto" w:fill="auto"/>
            <w:noWrap/>
            <w:vAlign w:val="bottom"/>
            <w:hideMark/>
          </w:tcPr>
          <w:p w14:paraId="2C400A0C" w14:textId="77777777" w:rsidR="004E264F" w:rsidRPr="00352CE9" w:rsidRDefault="004E264F" w:rsidP="00857DD1">
            <w:pPr>
              <w:jc w:val="center"/>
              <w:rPr>
                <w:color w:val="000000"/>
                <w:sz w:val="20"/>
                <w:szCs w:val="20"/>
              </w:rPr>
            </w:pPr>
            <w:r w:rsidRPr="00352CE9">
              <w:rPr>
                <w:color w:val="000000"/>
                <w:sz w:val="20"/>
                <w:szCs w:val="20"/>
              </w:rPr>
              <w:t>0.67 (0.43 - 1.04)</w:t>
            </w:r>
          </w:p>
        </w:tc>
        <w:tc>
          <w:tcPr>
            <w:tcW w:w="1886" w:type="dxa"/>
            <w:gridSpan w:val="6"/>
            <w:shd w:val="clear" w:color="auto" w:fill="auto"/>
            <w:noWrap/>
            <w:vAlign w:val="bottom"/>
            <w:hideMark/>
          </w:tcPr>
          <w:p w14:paraId="2FCE3DA3" w14:textId="77777777" w:rsidR="004E264F" w:rsidRPr="00352CE9" w:rsidRDefault="004E264F" w:rsidP="00857DD1">
            <w:pPr>
              <w:jc w:val="center"/>
              <w:rPr>
                <w:b/>
                <w:bCs/>
                <w:color w:val="000000"/>
                <w:sz w:val="20"/>
                <w:szCs w:val="20"/>
              </w:rPr>
            </w:pPr>
            <w:r w:rsidRPr="00352CE9">
              <w:rPr>
                <w:b/>
                <w:bCs/>
                <w:color w:val="000000"/>
                <w:sz w:val="20"/>
                <w:szCs w:val="20"/>
              </w:rPr>
              <w:t>1.74 (1.05 - 2.90)</w:t>
            </w:r>
          </w:p>
        </w:tc>
        <w:tc>
          <w:tcPr>
            <w:tcW w:w="1886" w:type="dxa"/>
            <w:gridSpan w:val="6"/>
            <w:shd w:val="clear" w:color="auto" w:fill="auto"/>
            <w:noWrap/>
            <w:vAlign w:val="bottom"/>
            <w:hideMark/>
          </w:tcPr>
          <w:p w14:paraId="161F5070" w14:textId="77777777" w:rsidR="004E264F" w:rsidRPr="00352CE9" w:rsidRDefault="004E264F" w:rsidP="00857DD1">
            <w:pPr>
              <w:jc w:val="center"/>
              <w:rPr>
                <w:color w:val="000000"/>
                <w:sz w:val="20"/>
                <w:szCs w:val="20"/>
              </w:rPr>
            </w:pPr>
            <w:r w:rsidRPr="00352CE9">
              <w:rPr>
                <w:color w:val="000000"/>
                <w:sz w:val="20"/>
                <w:szCs w:val="20"/>
              </w:rPr>
              <w:t>0.71 (0.44 - 1.12)</w:t>
            </w:r>
          </w:p>
        </w:tc>
        <w:tc>
          <w:tcPr>
            <w:tcW w:w="1890" w:type="dxa"/>
            <w:gridSpan w:val="7"/>
            <w:shd w:val="clear" w:color="auto" w:fill="auto"/>
            <w:noWrap/>
            <w:vAlign w:val="bottom"/>
            <w:hideMark/>
          </w:tcPr>
          <w:p w14:paraId="4A5D9155" w14:textId="77777777" w:rsidR="004E264F" w:rsidRPr="00352CE9" w:rsidRDefault="004E264F" w:rsidP="00857DD1">
            <w:pPr>
              <w:jc w:val="center"/>
              <w:rPr>
                <w:b/>
                <w:bCs/>
                <w:color w:val="000000"/>
                <w:sz w:val="20"/>
                <w:szCs w:val="20"/>
              </w:rPr>
            </w:pPr>
            <w:r w:rsidRPr="00352CE9">
              <w:rPr>
                <w:b/>
                <w:bCs/>
                <w:color w:val="000000"/>
                <w:sz w:val="20"/>
                <w:szCs w:val="20"/>
              </w:rPr>
              <w:t>1.86 (1.09 - 3.19)</w:t>
            </w:r>
          </w:p>
        </w:tc>
      </w:tr>
      <w:tr w:rsidR="004E264F" w:rsidRPr="00352CE9" w14:paraId="509B6CCB" w14:textId="77777777" w:rsidTr="00857DD1">
        <w:trPr>
          <w:gridAfter w:val="4"/>
          <w:wAfter w:w="501" w:type="dxa"/>
          <w:trHeight w:val="326"/>
        </w:trPr>
        <w:tc>
          <w:tcPr>
            <w:tcW w:w="2508" w:type="dxa"/>
            <w:gridSpan w:val="2"/>
            <w:shd w:val="clear" w:color="auto" w:fill="auto"/>
            <w:noWrap/>
            <w:vAlign w:val="bottom"/>
            <w:hideMark/>
          </w:tcPr>
          <w:p w14:paraId="6813264E" w14:textId="77777777" w:rsidR="004E264F" w:rsidRPr="00352CE9" w:rsidRDefault="004E264F" w:rsidP="00857DD1">
            <w:pPr>
              <w:rPr>
                <w:color w:val="000000"/>
                <w:sz w:val="20"/>
                <w:szCs w:val="20"/>
              </w:rPr>
            </w:pPr>
            <w:r w:rsidRPr="00352CE9">
              <w:rPr>
                <w:color w:val="000000"/>
                <w:sz w:val="20"/>
                <w:szCs w:val="20"/>
              </w:rPr>
              <w:t>Rimming, P6M</w:t>
            </w:r>
          </w:p>
        </w:tc>
        <w:tc>
          <w:tcPr>
            <w:tcW w:w="1774" w:type="dxa"/>
            <w:gridSpan w:val="4"/>
            <w:shd w:val="clear" w:color="auto" w:fill="auto"/>
            <w:noWrap/>
            <w:vAlign w:val="bottom"/>
            <w:hideMark/>
          </w:tcPr>
          <w:p w14:paraId="41B1666A" w14:textId="77777777" w:rsidR="004E264F" w:rsidRPr="00352CE9" w:rsidRDefault="004E264F" w:rsidP="00857DD1">
            <w:pPr>
              <w:jc w:val="center"/>
              <w:rPr>
                <w:color w:val="000000"/>
                <w:sz w:val="20"/>
                <w:szCs w:val="20"/>
              </w:rPr>
            </w:pPr>
            <w:r w:rsidRPr="00352CE9">
              <w:rPr>
                <w:color w:val="000000"/>
                <w:sz w:val="20"/>
                <w:szCs w:val="20"/>
              </w:rPr>
              <w:t>0.90 (0.62 - 1.32)</w:t>
            </w:r>
          </w:p>
        </w:tc>
        <w:tc>
          <w:tcPr>
            <w:tcW w:w="1886" w:type="dxa"/>
            <w:gridSpan w:val="6"/>
            <w:shd w:val="clear" w:color="auto" w:fill="auto"/>
            <w:noWrap/>
            <w:vAlign w:val="bottom"/>
            <w:hideMark/>
          </w:tcPr>
          <w:p w14:paraId="4DB2C673" w14:textId="77777777" w:rsidR="004E264F" w:rsidRPr="00352CE9" w:rsidRDefault="004E264F" w:rsidP="00857DD1">
            <w:pPr>
              <w:jc w:val="center"/>
              <w:rPr>
                <w:color w:val="000000"/>
                <w:sz w:val="20"/>
                <w:szCs w:val="20"/>
              </w:rPr>
            </w:pPr>
            <w:r w:rsidRPr="00352CE9">
              <w:rPr>
                <w:color w:val="000000"/>
                <w:sz w:val="20"/>
                <w:szCs w:val="20"/>
              </w:rPr>
              <w:t>1.24 (0.87 - 1.76)</w:t>
            </w:r>
          </w:p>
        </w:tc>
        <w:tc>
          <w:tcPr>
            <w:tcW w:w="1886" w:type="dxa"/>
            <w:gridSpan w:val="6"/>
            <w:shd w:val="clear" w:color="auto" w:fill="auto"/>
            <w:noWrap/>
            <w:vAlign w:val="bottom"/>
            <w:hideMark/>
          </w:tcPr>
          <w:p w14:paraId="5E7410BA" w14:textId="77777777" w:rsidR="004E264F" w:rsidRPr="00352CE9" w:rsidRDefault="004E264F" w:rsidP="00857DD1">
            <w:pPr>
              <w:jc w:val="center"/>
              <w:rPr>
                <w:color w:val="000000"/>
                <w:sz w:val="20"/>
                <w:szCs w:val="20"/>
              </w:rPr>
            </w:pPr>
            <w:r w:rsidRPr="00352CE9">
              <w:rPr>
                <w:color w:val="000000"/>
                <w:sz w:val="20"/>
                <w:szCs w:val="20"/>
              </w:rPr>
              <w:t>0.91 (0.61 - 1.34)</w:t>
            </w:r>
          </w:p>
        </w:tc>
        <w:tc>
          <w:tcPr>
            <w:tcW w:w="1890" w:type="dxa"/>
            <w:gridSpan w:val="7"/>
            <w:shd w:val="clear" w:color="auto" w:fill="auto"/>
            <w:noWrap/>
            <w:vAlign w:val="bottom"/>
            <w:hideMark/>
          </w:tcPr>
          <w:p w14:paraId="25B29F71" w14:textId="77777777" w:rsidR="004E264F" w:rsidRPr="00352CE9" w:rsidRDefault="004E264F" w:rsidP="00857DD1">
            <w:pPr>
              <w:jc w:val="center"/>
              <w:rPr>
                <w:color w:val="000000"/>
                <w:sz w:val="20"/>
                <w:szCs w:val="20"/>
              </w:rPr>
            </w:pPr>
            <w:r w:rsidRPr="00352CE9">
              <w:rPr>
                <w:color w:val="000000"/>
                <w:sz w:val="20"/>
                <w:szCs w:val="20"/>
              </w:rPr>
              <w:t>1.30 (0.90 - 1.88)</w:t>
            </w:r>
          </w:p>
        </w:tc>
      </w:tr>
      <w:tr w:rsidR="004E264F" w:rsidRPr="00352CE9" w14:paraId="4A1611D1" w14:textId="77777777" w:rsidTr="00857DD1">
        <w:trPr>
          <w:gridAfter w:val="4"/>
          <w:wAfter w:w="501" w:type="dxa"/>
          <w:trHeight w:val="326"/>
        </w:trPr>
        <w:tc>
          <w:tcPr>
            <w:tcW w:w="2508" w:type="dxa"/>
            <w:gridSpan w:val="2"/>
            <w:shd w:val="clear" w:color="auto" w:fill="auto"/>
            <w:noWrap/>
            <w:vAlign w:val="bottom"/>
            <w:hideMark/>
          </w:tcPr>
          <w:p w14:paraId="75A9912B" w14:textId="77777777" w:rsidR="004E264F" w:rsidRPr="00352CE9" w:rsidRDefault="004E264F" w:rsidP="00857DD1">
            <w:pPr>
              <w:rPr>
                <w:color w:val="000000"/>
                <w:sz w:val="20"/>
                <w:szCs w:val="20"/>
              </w:rPr>
            </w:pPr>
            <w:r w:rsidRPr="00352CE9">
              <w:rPr>
                <w:color w:val="000000"/>
                <w:sz w:val="20"/>
                <w:szCs w:val="20"/>
              </w:rPr>
              <w:t>Masturbation, P6M</w:t>
            </w:r>
          </w:p>
        </w:tc>
        <w:tc>
          <w:tcPr>
            <w:tcW w:w="1774" w:type="dxa"/>
            <w:gridSpan w:val="4"/>
            <w:shd w:val="clear" w:color="auto" w:fill="auto"/>
            <w:noWrap/>
            <w:vAlign w:val="bottom"/>
            <w:hideMark/>
          </w:tcPr>
          <w:p w14:paraId="05330E45" w14:textId="77777777" w:rsidR="004E264F" w:rsidRPr="00352CE9" w:rsidRDefault="004E264F" w:rsidP="00857DD1">
            <w:pPr>
              <w:jc w:val="center"/>
              <w:rPr>
                <w:b/>
                <w:bCs/>
                <w:color w:val="000000"/>
                <w:sz w:val="20"/>
                <w:szCs w:val="20"/>
              </w:rPr>
            </w:pPr>
            <w:r w:rsidRPr="00352CE9">
              <w:rPr>
                <w:b/>
                <w:bCs/>
                <w:color w:val="000000"/>
                <w:sz w:val="20"/>
                <w:szCs w:val="20"/>
              </w:rPr>
              <w:t>0.62 (0.42 - 0.91)</w:t>
            </w:r>
          </w:p>
        </w:tc>
        <w:tc>
          <w:tcPr>
            <w:tcW w:w="1886" w:type="dxa"/>
            <w:gridSpan w:val="6"/>
            <w:shd w:val="clear" w:color="auto" w:fill="auto"/>
            <w:noWrap/>
            <w:vAlign w:val="bottom"/>
            <w:hideMark/>
          </w:tcPr>
          <w:p w14:paraId="12B7130F" w14:textId="77777777" w:rsidR="004E264F" w:rsidRPr="00352CE9" w:rsidRDefault="004E264F" w:rsidP="00857DD1">
            <w:pPr>
              <w:jc w:val="center"/>
              <w:rPr>
                <w:b/>
                <w:bCs/>
                <w:color w:val="000000"/>
                <w:sz w:val="20"/>
                <w:szCs w:val="20"/>
              </w:rPr>
            </w:pPr>
            <w:r w:rsidRPr="00352CE9">
              <w:rPr>
                <w:b/>
                <w:bCs/>
                <w:color w:val="000000"/>
                <w:sz w:val="20"/>
                <w:szCs w:val="20"/>
              </w:rPr>
              <w:t>1.54 (1.02 - 2.32)</w:t>
            </w:r>
          </w:p>
        </w:tc>
        <w:tc>
          <w:tcPr>
            <w:tcW w:w="1886" w:type="dxa"/>
            <w:gridSpan w:val="6"/>
            <w:shd w:val="clear" w:color="auto" w:fill="auto"/>
            <w:noWrap/>
            <w:vAlign w:val="bottom"/>
            <w:hideMark/>
          </w:tcPr>
          <w:p w14:paraId="1462DD73" w14:textId="77777777" w:rsidR="004E264F" w:rsidRPr="00352CE9" w:rsidRDefault="004E264F" w:rsidP="00857DD1">
            <w:pPr>
              <w:jc w:val="center"/>
              <w:rPr>
                <w:b/>
                <w:bCs/>
                <w:color w:val="000000"/>
                <w:sz w:val="20"/>
                <w:szCs w:val="20"/>
              </w:rPr>
            </w:pPr>
            <w:r w:rsidRPr="00352CE9">
              <w:rPr>
                <w:b/>
                <w:bCs/>
                <w:color w:val="000000"/>
                <w:sz w:val="20"/>
                <w:szCs w:val="20"/>
              </w:rPr>
              <w:t>0.65 (0.44 - 0.98)</w:t>
            </w:r>
          </w:p>
        </w:tc>
        <w:tc>
          <w:tcPr>
            <w:tcW w:w="1890" w:type="dxa"/>
            <w:gridSpan w:val="7"/>
            <w:shd w:val="clear" w:color="auto" w:fill="auto"/>
            <w:noWrap/>
            <w:vAlign w:val="bottom"/>
            <w:hideMark/>
          </w:tcPr>
          <w:p w14:paraId="2FD644B1" w14:textId="77777777" w:rsidR="004E264F" w:rsidRPr="00352CE9" w:rsidRDefault="004E264F" w:rsidP="00857DD1">
            <w:pPr>
              <w:jc w:val="center"/>
              <w:rPr>
                <w:color w:val="000000"/>
                <w:sz w:val="20"/>
                <w:szCs w:val="20"/>
              </w:rPr>
            </w:pPr>
            <w:r w:rsidRPr="00352CE9">
              <w:rPr>
                <w:color w:val="000000"/>
                <w:sz w:val="20"/>
                <w:szCs w:val="20"/>
              </w:rPr>
              <w:t>1.43 (0.94 - 2.20)</w:t>
            </w:r>
          </w:p>
        </w:tc>
      </w:tr>
      <w:tr w:rsidR="004E264F" w:rsidRPr="00352CE9" w14:paraId="1788FAFA" w14:textId="77777777" w:rsidTr="00857DD1">
        <w:trPr>
          <w:gridAfter w:val="4"/>
          <w:wAfter w:w="501" w:type="dxa"/>
          <w:trHeight w:val="326"/>
        </w:trPr>
        <w:tc>
          <w:tcPr>
            <w:tcW w:w="2508" w:type="dxa"/>
            <w:gridSpan w:val="2"/>
            <w:shd w:val="clear" w:color="auto" w:fill="auto"/>
            <w:noWrap/>
            <w:vAlign w:val="bottom"/>
            <w:hideMark/>
          </w:tcPr>
          <w:p w14:paraId="4BB65EC2" w14:textId="77777777" w:rsidR="004E264F" w:rsidRPr="00352CE9" w:rsidRDefault="004E264F" w:rsidP="00857DD1">
            <w:pPr>
              <w:rPr>
                <w:color w:val="000000"/>
                <w:sz w:val="20"/>
                <w:szCs w:val="20"/>
              </w:rPr>
            </w:pPr>
            <w:r w:rsidRPr="00352CE9">
              <w:rPr>
                <w:color w:val="000000"/>
                <w:sz w:val="20"/>
                <w:szCs w:val="20"/>
              </w:rPr>
              <w:t>Fisting, P6M</w:t>
            </w:r>
          </w:p>
        </w:tc>
        <w:tc>
          <w:tcPr>
            <w:tcW w:w="1774" w:type="dxa"/>
            <w:gridSpan w:val="4"/>
            <w:shd w:val="clear" w:color="auto" w:fill="auto"/>
            <w:noWrap/>
            <w:vAlign w:val="bottom"/>
            <w:hideMark/>
          </w:tcPr>
          <w:p w14:paraId="2E5E1E88" w14:textId="77777777" w:rsidR="004E264F" w:rsidRPr="00352CE9" w:rsidRDefault="004E264F" w:rsidP="00857DD1">
            <w:pPr>
              <w:jc w:val="center"/>
              <w:rPr>
                <w:b/>
                <w:bCs/>
                <w:color w:val="000000"/>
                <w:sz w:val="20"/>
                <w:szCs w:val="20"/>
              </w:rPr>
            </w:pPr>
            <w:r w:rsidRPr="00352CE9">
              <w:rPr>
                <w:b/>
                <w:bCs/>
                <w:color w:val="000000"/>
                <w:sz w:val="20"/>
                <w:szCs w:val="20"/>
              </w:rPr>
              <w:t>2.10 (1.11 - 3.98)</w:t>
            </w:r>
          </w:p>
        </w:tc>
        <w:tc>
          <w:tcPr>
            <w:tcW w:w="1886" w:type="dxa"/>
            <w:gridSpan w:val="6"/>
            <w:shd w:val="clear" w:color="auto" w:fill="auto"/>
            <w:noWrap/>
            <w:vAlign w:val="bottom"/>
            <w:hideMark/>
          </w:tcPr>
          <w:p w14:paraId="6BC60A04" w14:textId="77777777" w:rsidR="004E264F" w:rsidRPr="00352CE9" w:rsidRDefault="004E264F" w:rsidP="00857DD1">
            <w:pPr>
              <w:jc w:val="center"/>
              <w:rPr>
                <w:color w:val="000000"/>
                <w:sz w:val="20"/>
                <w:szCs w:val="20"/>
              </w:rPr>
            </w:pPr>
            <w:r w:rsidRPr="00352CE9">
              <w:rPr>
                <w:color w:val="000000"/>
                <w:sz w:val="20"/>
                <w:szCs w:val="20"/>
              </w:rPr>
              <w:t>1.30 (0.66 - 2.54)</w:t>
            </w:r>
          </w:p>
        </w:tc>
        <w:tc>
          <w:tcPr>
            <w:tcW w:w="1886" w:type="dxa"/>
            <w:gridSpan w:val="6"/>
            <w:shd w:val="clear" w:color="auto" w:fill="auto"/>
            <w:noWrap/>
            <w:vAlign w:val="bottom"/>
            <w:hideMark/>
          </w:tcPr>
          <w:p w14:paraId="277B27A7" w14:textId="77777777" w:rsidR="004E264F" w:rsidRPr="00352CE9" w:rsidRDefault="004E264F" w:rsidP="00857DD1">
            <w:pPr>
              <w:jc w:val="center"/>
              <w:rPr>
                <w:color w:val="000000"/>
                <w:sz w:val="20"/>
                <w:szCs w:val="20"/>
              </w:rPr>
            </w:pPr>
            <w:r w:rsidRPr="00352CE9">
              <w:rPr>
                <w:color w:val="000000"/>
                <w:sz w:val="20"/>
                <w:szCs w:val="20"/>
              </w:rPr>
              <w:t>1.91 (0.99 - 3.71)</w:t>
            </w:r>
          </w:p>
        </w:tc>
        <w:tc>
          <w:tcPr>
            <w:tcW w:w="1890" w:type="dxa"/>
            <w:gridSpan w:val="7"/>
            <w:shd w:val="clear" w:color="auto" w:fill="auto"/>
            <w:noWrap/>
            <w:vAlign w:val="bottom"/>
            <w:hideMark/>
          </w:tcPr>
          <w:p w14:paraId="3AACF03C" w14:textId="77777777" w:rsidR="004E264F" w:rsidRPr="00352CE9" w:rsidRDefault="004E264F" w:rsidP="00857DD1">
            <w:pPr>
              <w:jc w:val="center"/>
              <w:rPr>
                <w:color w:val="000000"/>
                <w:sz w:val="20"/>
                <w:szCs w:val="20"/>
              </w:rPr>
            </w:pPr>
            <w:r w:rsidRPr="00352CE9">
              <w:rPr>
                <w:color w:val="000000"/>
                <w:sz w:val="20"/>
                <w:szCs w:val="20"/>
              </w:rPr>
              <w:t>1.45 (0.71 - 2.96)</w:t>
            </w:r>
          </w:p>
        </w:tc>
      </w:tr>
      <w:tr w:rsidR="004E264F" w:rsidRPr="00352CE9" w14:paraId="69655D0F" w14:textId="77777777" w:rsidTr="00857DD1">
        <w:trPr>
          <w:gridAfter w:val="4"/>
          <w:wAfter w:w="501" w:type="dxa"/>
          <w:trHeight w:val="326"/>
        </w:trPr>
        <w:tc>
          <w:tcPr>
            <w:tcW w:w="2508" w:type="dxa"/>
            <w:gridSpan w:val="2"/>
            <w:shd w:val="clear" w:color="auto" w:fill="auto"/>
            <w:noWrap/>
            <w:vAlign w:val="bottom"/>
            <w:hideMark/>
          </w:tcPr>
          <w:p w14:paraId="7D10FFBD" w14:textId="77777777" w:rsidR="004E264F" w:rsidRPr="00352CE9" w:rsidRDefault="004E264F" w:rsidP="00857DD1">
            <w:pPr>
              <w:rPr>
                <w:color w:val="000000"/>
                <w:sz w:val="20"/>
                <w:szCs w:val="20"/>
              </w:rPr>
            </w:pPr>
            <w:r w:rsidRPr="00352CE9">
              <w:rPr>
                <w:color w:val="000000"/>
                <w:sz w:val="20"/>
                <w:szCs w:val="20"/>
              </w:rPr>
              <w:t>Used sex toys, P6M</w:t>
            </w:r>
          </w:p>
        </w:tc>
        <w:tc>
          <w:tcPr>
            <w:tcW w:w="1774" w:type="dxa"/>
            <w:gridSpan w:val="4"/>
            <w:shd w:val="clear" w:color="auto" w:fill="auto"/>
            <w:noWrap/>
            <w:vAlign w:val="bottom"/>
            <w:hideMark/>
          </w:tcPr>
          <w:p w14:paraId="102FFB56" w14:textId="77777777" w:rsidR="004E264F" w:rsidRPr="00352CE9" w:rsidRDefault="004E264F" w:rsidP="00857DD1">
            <w:pPr>
              <w:jc w:val="center"/>
              <w:rPr>
                <w:color w:val="000000"/>
                <w:sz w:val="20"/>
                <w:szCs w:val="20"/>
              </w:rPr>
            </w:pPr>
            <w:r w:rsidRPr="00352CE9">
              <w:rPr>
                <w:color w:val="000000"/>
                <w:sz w:val="20"/>
                <w:szCs w:val="20"/>
              </w:rPr>
              <w:t>1.20 (0.77 -1.86)</w:t>
            </w:r>
          </w:p>
        </w:tc>
        <w:tc>
          <w:tcPr>
            <w:tcW w:w="1886" w:type="dxa"/>
            <w:gridSpan w:val="6"/>
            <w:shd w:val="clear" w:color="auto" w:fill="auto"/>
            <w:noWrap/>
            <w:vAlign w:val="bottom"/>
            <w:hideMark/>
          </w:tcPr>
          <w:p w14:paraId="1BC9C785" w14:textId="77777777" w:rsidR="004E264F" w:rsidRPr="00352CE9" w:rsidRDefault="004E264F" w:rsidP="00857DD1">
            <w:pPr>
              <w:jc w:val="center"/>
              <w:rPr>
                <w:b/>
                <w:bCs/>
                <w:color w:val="000000"/>
                <w:sz w:val="20"/>
                <w:szCs w:val="20"/>
              </w:rPr>
            </w:pPr>
            <w:r w:rsidRPr="00352CE9">
              <w:rPr>
                <w:b/>
                <w:bCs/>
                <w:color w:val="000000"/>
                <w:sz w:val="20"/>
                <w:szCs w:val="20"/>
              </w:rPr>
              <w:t>1.54 (1.04 - 2.27)</w:t>
            </w:r>
          </w:p>
        </w:tc>
        <w:tc>
          <w:tcPr>
            <w:tcW w:w="1886" w:type="dxa"/>
            <w:gridSpan w:val="6"/>
            <w:shd w:val="clear" w:color="auto" w:fill="auto"/>
            <w:noWrap/>
            <w:vAlign w:val="bottom"/>
            <w:hideMark/>
          </w:tcPr>
          <w:p w14:paraId="26F7F26A" w14:textId="77777777" w:rsidR="004E264F" w:rsidRPr="00352CE9" w:rsidRDefault="004E264F" w:rsidP="00857DD1">
            <w:pPr>
              <w:jc w:val="center"/>
              <w:rPr>
                <w:color w:val="000000"/>
                <w:sz w:val="20"/>
                <w:szCs w:val="20"/>
              </w:rPr>
            </w:pPr>
            <w:r w:rsidRPr="00352CE9">
              <w:rPr>
                <w:color w:val="000000"/>
                <w:sz w:val="20"/>
                <w:szCs w:val="20"/>
              </w:rPr>
              <w:t>1.14 (0.72 - 1.80)</w:t>
            </w:r>
          </w:p>
        </w:tc>
        <w:tc>
          <w:tcPr>
            <w:tcW w:w="1890" w:type="dxa"/>
            <w:gridSpan w:val="7"/>
            <w:shd w:val="clear" w:color="auto" w:fill="auto"/>
            <w:noWrap/>
            <w:vAlign w:val="bottom"/>
            <w:hideMark/>
          </w:tcPr>
          <w:p w14:paraId="111B8FB9" w14:textId="77777777" w:rsidR="004E264F" w:rsidRPr="00352CE9" w:rsidRDefault="004E264F" w:rsidP="00857DD1">
            <w:pPr>
              <w:jc w:val="center"/>
              <w:rPr>
                <w:b/>
                <w:bCs/>
                <w:color w:val="000000"/>
                <w:sz w:val="20"/>
                <w:szCs w:val="20"/>
              </w:rPr>
            </w:pPr>
            <w:r w:rsidRPr="00352CE9">
              <w:rPr>
                <w:b/>
                <w:bCs/>
                <w:color w:val="000000"/>
                <w:sz w:val="20"/>
                <w:szCs w:val="20"/>
              </w:rPr>
              <w:t>1.67 (1.10 - 2.52)</w:t>
            </w:r>
          </w:p>
        </w:tc>
      </w:tr>
      <w:tr w:rsidR="004E264F" w:rsidRPr="00352CE9" w14:paraId="3124EB56" w14:textId="77777777" w:rsidTr="00857DD1">
        <w:trPr>
          <w:gridAfter w:val="4"/>
          <w:wAfter w:w="501" w:type="dxa"/>
          <w:trHeight w:val="326"/>
        </w:trPr>
        <w:tc>
          <w:tcPr>
            <w:tcW w:w="2610" w:type="dxa"/>
            <w:gridSpan w:val="3"/>
            <w:shd w:val="clear" w:color="auto" w:fill="auto"/>
            <w:noWrap/>
            <w:vAlign w:val="bottom"/>
          </w:tcPr>
          <w:p w14:paraId="70AFF2C5" w14:textId="77777777" w:rsidR="004E264F" w:rsidRPr="00352CE9" w:rsidRDefault="004E264F" w:rsidP="00857DD1">
            <w:pPr>
              <w:rPr>
                <w:color w:val="000000"/>
                <w:sz w:val="20"/>
                <w:szCs w:val="20"/>
              </w:rPr>
            </w:pPr>
            <w:r w:rsidRPr="00352CE9">
              <w:rPr>
                <w:color w:val="000000"/>
                <w:sz w:val="20"/>
                <w:szCs w:val="20"/>
              </w:rPr>
              <w:t>Other sexual activities, P6M</w:t>
            </w:r>
          </w:p>
        </w:tc>
        <w:tc>
          <w:tcPr>
            <w:tcW w:w="1672" w:type="dxa"/>
            <w:gridSpan w:val="3"/>
            <w:shd w:val="clear" w:color="auto" w:fill="auto"/>
            <w:noWrap/>
            <w:vAlign w:val="bottom"/>
          </w:tcPr>
          <w:p w14:paraId="2901661B" w14:textId="77777777" w:rsidR="004E264F" w:rsidRPr="00352CE9" w:rsidRDefault="004E264F" w:rsidP="00857DD1">
            <w:pPr>
              <w:rPr>
                <w:color w:val="000000"/>
                <w:sz w:val="20"/>
                <w:szCs w:val="20"/>
              </w:rPr>
            </w:pPr>
            <w:r w:rsidRPr="00352CE9">
              <w:rPr>
                <w:color w:val="000000"/>
                <w:sz w:val="20"/>
                <w:szCs w:val="20"/>
              </w:rPr>
              <w:t>1.18 (0.46 - 3.06)</w:t>
            </w:r>
          </w:p>
        </w:tc>
        <w:tc>
          <w:tcPr>
            <w:tcW w:w="1886" w:type="dxa"/>
            <w:gridSpan w:val="6"/>
            <w:shd w:val="clear" w:color="auto" w:fill="auto"/>
            <w:noWrap/>
            <w:vAlign w:val="bottom"/>
          </w:tcPr>
          <w:p w14:paraId="35B6DB12" w14:textId="77777777" w:rsidR="004E264F" w:rsidRPr="00352CE9" w:rsidRDefault="004E264F" w:rsidP="00857DD1">
            <w:pPr>
              <w:jc w:val="center"/>
              <w:rPr>
                <w:b/>
                <w:bCs/>
                <w:color w:val="000000"/>
                <w:sz w:val="20"/>
                <w:szCs w:val="20"/>
              </w:rPr>
            </w:pPr>
            <w:r w:rsidRPr="00352CE9">
              <w:rPr>
                <w:b/>
                <w:bCs/>
                <w:color w:val="000000"/>
                <w:sz w:val="20"/>
                <w:szCs w:val="20"/>
              </w:rPr>
              <w:t>2.20 (1.05 - 4.59)</w:t>
            </w:r>
          </w:p>
        </w:tc>
        <w:tc>
          <w:tcPr>
            <w:tcW w:w="1886" w:type="dxa"/>
            <w:gridSpan w:val="6"/>
            <w:shd w:val="clear" w:color="auto" w:fill="auto"/>
            <w:noWrap/>
            <w:vAlign w:val="bottom"/>
          </w:tcPr>
          <w:p w14:paraId="42FF2365" w14:textId="77777777" w:rsidR="004E264F" w:rsidRPr="00352CE9" w:rsidRDefault="004E264F" w:rsidP="00857DD1">
            <w:pPr>
              <w:jc w:val="center"/>
              <w:rPr>
                <w:color w:val="000000"/>
                <w:sz w:val="20"/>
                <w:szCs w:val="20"/>
              </w:rPr>
            </w:pPr>
            <w:r w:rsidRPr="00352CE9">
              <w:rPr>
                <w:color w:val="000000"/>
                <w:sz w:val="20"/>
                <w:szCs w:val="20"/>
              </w:rPr>
              <w:t>1.07 (0.40 - 2.83)</w:t>
            </w:r>
          </w:p>
        </w:tc>
        <w:tc>
          <w:tcPr>
            <w:tcW w:w="1890" w:type="dxa"/>
            <w:gridSpan w:val="7"/>
            <w:shd w:val="clear" w:color="auto" w:fill="auto"/>
            <w:noWrap/>
            <w:vAlign w:val="bottom"/>
          </w:tcPr>
          <w:p w14:paraId="50FDBC12" w14:textId="77777777" w:rsidR="004E264F" w:rsidRPr="00352CE9" w:rsidRDefault="004E264F" w:rsidP="00857DD1">
            <w:pPr>
              <w:jc w:val="center"/>
              <w:rPr>
                <w:color w:val="000000"/>
                <w:sz w:val="20"/>
                <w:szCs w:val="20"/>
              </w:rPr>
            </w:pPr>
            <w:r w:rsidRPr="00352CE9">
              <w:rPr>
                <w:color w:val="000000"/>
                <w:sz w:val="20"/>
                <w:szCs w:val="20"/>
              </w:rPr>
              <w:t>2.12 (0.96 - 4.65)</w:t>
            </w:r>
          </w:p>
        </w:tc>
      </w:tr>
      <w:tr w:rsidR="004E264F" w:rsidRPr="00352CE9" w14:paraId="3700EB3E" w14:textId="77777777" w:rsidTr="00857DD1">
        <w:trPr>
          <w:gridAfter w:val="4"/>
          <w:wAfter w:w="501" w:type="dxa"/>
          <w:trHeight w:val="326"/>
        </w:trPr>
        <w:tc>
          <w:tcPr>
            <w:tcW w:w="2610" w:type="dxa"/>
            <w:gridSpan w:val="3"/>
            <w:shd w:val="clear" w:color="auto" w:fill="auto"/>
            <w:noWrap/>
            <w:vAlign w:val="bottom"/>
            <w:hideMark/>
          </w:tcPr>
          <w:p w14:paraId="70651230" w14:textId="77777777" w:rsidR="004E264F" w:rsidRPr="00352CE9" w:rsidRDefault="004E264F" w:rsidP="00857DD1">
            <w:pPr>
              <w:spacing w:before="100"/>
              <w:rPr>
                <w:color w:val="000000"/>
                <w:sz w:val="20"/>
                <w:szCs w:val="20"/>
              </w:rPr>
            </w:pPr>
            <w:r w:rsidRPr="00352CE9">
              <w:rPr>
                <w:color w:val="000000"/>
                <w:sz w:val="20"/>
                <w:szCs w:val="20"/>
              </w:rPr>
              <w:t>Sex at a sex party/darkroom /blackout event, P6M</w:t>
            </w:r>
          </w:p>
        </w:tc>
        <w:tc>
          <w:tcPr>
            <w:tcW w:w="1672" w:type="dxa"/>
            <w:gridSpan w:val="3"/>
            <w:shd w:val="clear" w:color="auto" w:fill="auto"/>
            <w:noWrap/>
            <w:vAlign w:val="bottom"/>
            <w:hideMark/>
          </w:tcPr>
          <w:p w14:paraId="7077B45F" w14:textId="77777777" w:rsidR="004E264F" w:rsidRPr="00352CE9" w:rsidRDefault="004E264F" w:rsidP="00857DD1">
            <w:pPr>
              <w:rPr>
                <w:color w:val="000000"/>
                <w:sz w:val="20"/>
                <w:szCs w:val="20"/>
              </w:rPr>
            </w:pPr>
            <w:r w:rsidRPr="00352CE9">
              <w:rPr>
                <w:color w:val="000000"/>
                <w:sz w:val="20"/>
                <w:szCs w:val="20"/>
              </w:rPr>
              <w:t>1.13 (0.73 - 1.75)</w:t>
            </w:r>
          </w:p>
        </w:tc>
        <w:tc>
          <w:tcPr>
            <w:tcW w:w="1886" w:type="dxa"/>
            <w:gridSpan w:val="6"/>
            <w:shd w:val="clear" w:color="auto" w:fill="auto"/>
            <w:noWrap/>
            <w:vAlign w:val="bottom"/>
            <w:hideMark/>
          </w:tcPr>
          <w:p w14:paraId="3B4F80F2" w14:textId="77777777" w:rsidR="004E264F" w:rsidRPr="00352CE9" w:rsidRDefault="004E264F" w:rsidP="00857DD1">
            <w:pPr>
              <w:jc w:val="center"/>
              <w:rPr>
                <w:color w:val="000000"/>
                <w:sz w:val="20"/>
                <w:szCs w:val="20"/>
              </w:rPr>
            </w:pPr>
            <w:r w:rsidRPr="00352CE9">
              <w:rPr>
                <w:color w:val="000000"/>
                <w:sz w:val="20"/>
                <w:szCs w:val="20"/>
              </w:rPr>
              <w:t>0.81 (0.53 -1.25)</w:t>
            </w:r>
          </w:p>
        </w:tc>
        <w:tc>
          <w:tcPr>
            <w:tcW w:w="1886" w:type="dxa"/>
            <w:gridSpan w:val="6"/>
            <w:shd w:val="clear" w:color="auto" w:fill="auto"/>
            <w:noWrap/>
            <w:vAlign w:val="bottom"/>
            <w:hideMark/>
          </w:tcPr>
          <w:p w14:paraId="7412950F" w14:textId="77777777" w:rsidR="004E264F" w:rsidRPr="00352CE9" w:rsidRDefault="004E264F" w:rsidP="00857DD1">
            <w:pPr>
              <w:jc w:val="center"/>
              <w:rPr>
                <w:color w:val="000000"/>
                <w:sz w:val="20"/>
                <w:szCs w:val="20"/>
              </w:rPr>
            </w:pPr>
            <w:r w:rsidRPr="00352CE9">
              <w:rPr>
                <w:color w:val="000000"/>
                <w:sz w:val="20"/>
                <w:szCs w:val="20"/>
              </w:rPr>
              <w:t>1.08 (0.69 - 1.71)</w:t>
            </w:r>
          </w:p>
        </w:tc>
        <w:tc>
          <w:tcPr>
            <w:tcW w:w="1890" w:type="dxa"/>
            <w:gridSpan w:val="7"/>
            <w:shd w:val="clear" w:color="auto" w:fill="auto"/>
            <w:noWrap/>
            <w:vAlign w:val="bottom"/>
            <w:hideMark/>
          </w:tcPr>
          <w:p w14:paraId="07ED55CA" w14:textId="77777777" w:rsidR="004E264F" w:rsidRPr="00352CE9" w:rsidRDefault="004E264F" w:rsidP="00857DD1">
            <w:pPr>
              <w:jc w:val="center"/>
              <w:rPr>
                <w:color w:val="000000"/>
                <w:sz w:val="20"/>
                <w:szCs w:val="20"/>
              </w:rPr>
            </w:pPr>
            <w:r w:rsidRPr="00352CE9">
              <w:rPr>
                <w:color w:val="000000"/>
                <w:sz w:val="20"/>
                <w:szCs w:val="20"/>
              </w:rPr>
              <w:t>0.93 (0.59 - 1.47)</w:t>
            </w:r>
          </w:p>
        </w:tc>
      </w:tr>
      <w:tr w:rsidR="004E264F" w:rsidRPr="00352CE9" w14:paraId="4608126F" w14:textId="77777777" w:rsidTr="00857DD1">
        <w:trPr>
          <w:gridAfter w:val="4"/>
          <w:wAfter w:w="501" w:type="dxa"/>
          <w:trHeight w:val="326"/>
        </w:trPr>
        <w:tc>
          <w:tcPr>
            <w:tcW w:w="2610" w:type="dxa"/>
            <w:gridSpan w:val="3"/>
            <w:shd w:val="clear" w:color="auto" w:fill="auto"/>
            <w:noWrap/>
            <w:vAlign w:val="bottom"/>
          </w:tcPr>
          <w:p w14:paraId="394D8097" w14:textId="77777777" w:rsidR="004E264F" w:rsidRPr="00352CE9" w:rsidRDefault="004E264F" w:rsidP="00857DD1">
            <w:pPr>
              <w:spacing w:before="100"/>
              <w:rPr>
                <w:color w:val="000000"/>
                <w:sz w:val="20"/>
                <w:szCs w:val="20"/>
              </w:rPr>
            </w:pPr>
            <w:r w:rsidRPr="00352CE9">
              <w:rPr>
                <w:color w:val="000000"/>
                <w:sz w:val="20"/>
                <w:szCs w:val="20"/>
              </w:rPr>
              <w:t>Gay telephone chat lines to seek sex, P6M</w:t>
            </w:r>
          </w:p>
        </w:tc>
        <w:tc>
          <w:tcPr>
            <w:tcW w:w="1672" w:type="dxa"/>
            <w:gridSpan w:val="3"/>
            <w:shd w:val="clear" w:color="auto" w:fill="auto"/>
            <w:noWrap/>
            <w:vAlign w:val="bottom"/>
          </w:tcPr>
          <w:p w14:paraId="6D4AFD3D" w14:textId="77777777" w:rsidR="004E264F" w:rsidRPr="00352CE9" w:rsidRDefault="004E264F" w:rsidP="00857DD1">
            <w:pPr>
              <w:rPr>
                <w:b/>
                <w:bCs/>
                <w:color w:val="000000"/>
                <w:sz w:val="20"/>
                <w:szCs w:val="20"/>
              </w:rPr>
            </w:pPr>
            <w:r w:rsidRPr="00352CE9">
              <w:rPr>
                <w:b/>
                <w:bCs/>
                <w:color w:val="000000"/>
                <w:sz w:val="20"/>
                <w:szCs w:val="20"/>
              </w:rPr>
              <w:t>2.27 (1.43 - 3.61)</w:t>
            </w:r>
          </w:p>
        </w:tc>
        <w:tc>
          <w:tcPr>
            <w:tcW w:w="1886" w:type="dxa"/>
            <w:gridSpan w:val="6"/>
            <w:shd w:val="clear" w:color="auto" w:fill="auto"/>
            <w:noWrap/>
            <w:vAlign w:val="bottom"/>
          </w:tcPr>
          <w:p w14:paraId="70E20BF0" w14:textId="77777777" w:rsidR="004E264F" w:rsidRPr="00352CE9" w:rsidRDefault="004E264F" w:rsidP="00857DD1">
            <w:pPr>
              <w:jc w:val="center"/>
              <w:rPr>
                <w:b/>
                <w:bCs/>
                <w:color w:val="000000"/>
                <w:sz w:val="20"/>
                <w:szCs w:val="20"/>
              </w:rPr>
            </w:pPr>
            <w:r w:rsidRPr="00352CE9">
              <w:rPr>
                <w:b/>
                <w:bCs/>
                <w:color w:val="000000"/>
                <w:sz w:val="20"/>
                <w:szCs w:val="20"/>
              </w:rPr>
              <w:t>0.28 (0.13 - 0.62)</w:t>
            </w:r>
          </w:p>
        </w:tc>
        <w:tc>
          <w:tcPr>
            <w:tcW w:w="1886" w:type="dxa"/>
            <w:gridSpan w:val="6"/>
            <w:shd w:val="clear" w:color="auto" w:fill="auto"/>
            <w:noWrap/>
            <w:vAlign w:val="bottom"/>
          </w:tcPr>
          <w:p w14:paraId="2AF0DCEA" w14:textId="77777777" w:rsidR="004E264F" w:rsidRPr="00352CE9" w:rsidRDefault="004E264F" w:rsidP="00857DD1">
            <w:pPr>
              <w:jc w:val="center"/>
              <w:rPr>
                <w:b/>
                <w:bCs/>
                <w:color w:val="000000"/>
                <w:sz w:val="20"/>
                <w:szCs w:val="20"/>
              </w:rPr>
            </w:pPr>
            <w:r w:rsidRPr="00352CE9">
              <w:rPr>
                <w:b/>
                <w:bCs/>
                <w:color w:val="000000"/>
                <w:sz w:val="20"/>
                <w:szCs w:val="20"/>
              </w:rPr>
              <w:t>1.77 (1.09 - 2.87)</w:t>
            </w:r>
          </w:p>
        </w:tc>
        <w:tc>
          <w:tcPr>
            <w:tcW w:w="1890" w:type="dxa"/>
            <w:gridSpan w:val="7"/>
            <w:shd w:val="clear" w:color="auto" w:fill="auto"/>
            <w:noWrap/>
            <w:vAlign w:val="bottom"/>
          </w:tcPr>
          <w:p w14:paraId="7557D80B" w14:textId="77777777" w:rsidR="004E264F" w:rsidRPr="00352CE9" w:rsidRDefault="004E264F" w:rsidP="00857DD1">
            <w:pPr>
              <w:jc w:val="center"/>
              <w:rPr>
                <w:b/>
                <w:bCs/>
                <w:color w:val="000000"/>
                <w:sz w:val="20"/>
                <w:szCs w:val="20"/>
              </w:rPr>
            </w:pPr>
            <w:r w:rsidRPr="00352CE9">
              <w:rPr>
                <w:b/>
                <w:bCs/>
                <w:color w:val="000000"/>
                <w:sz w:val="20"/>
                <w:szCs w:val="20"/>
              </w:rPr>
              <w:t>0.36 (0.16 - 0.82)</w:t>
            </w:r>
          </w:p>
        </w:tc>
      </w:tr>
      <w:tr w:rsidR="004E264F" w:rsidRPr="00352CE9" w14:paraId="04B918CB" w14:textId="77777777" w:rsidTr="00857DD1">
        <w:trPr>
          <w:gridAfter w:val="4"/>
          <w:wAfter w:w="501" w:type="dxa"/>
          <w:trHeight w:val="326"/>
        </w:trPr>
        <w:tc>
          <w:tcPr>
            <w:tcW w:w="2508" w:type="dxa"/>
            <w:gridSpan w:val="2"/>
            <w:shd w:val="clear" w:color="auto" w:fill="auto"/>
            <w:noWrap/>
            <w:vAlign w:val="bottom"/>
            <w:hideMark/>
          </w:tcPr>
          <w:p w14:paraId="3EB810A7" w14:textId="77777777" w:rsidR="004E264F" w:rsidRPr="00352CE9" w:rsidRDefault="004E264F" w:rsidP="00857DD1">
            <w:pPr>
              <w:spacing w:before="100"/>
              <w:rPr>
                <w:color w:val="000000"/>
                <w:sz w:val="20"/>
                <w:szCs w:val="20"/>
              </w:rPr>
            </w:pPr>
            <w:r w:rsidRPr="00352CE9">
              <w:rPr>
                <w:color w:val="000000"/>
                <w:sz w:val="20"/>
                <w:szCs w:val="20"/>
              </w:rPr>
              <w:t>Phone apps to seek sex, P6M</w:t>
            </w:r>
          </w:p>
        </w:tc>
        <w:tc>
          <w:tcPr>
            <w:tcW w:w="1774" w:type="dxa"/>
            <w:gridSpan w:val="4"/>
            <w:shd w:val="clear" w:color="auto" w:fill="auto"/>
            <w:noWrap/>
            <w:vAlign w:val="bottom"/>
            <w:hideMark/>
          </w:tcPr>
          <w:p w14:paraId="3663B8D3" w14:textId="77777777" w:rsidR="004E264F" w:rsidRPr="00352CE9" w:rsidRDefault="004E264F" w:rsidP="00857DD1">
            <w:pPr>
              <w:jc w:val="center"/>
              <w:rPr>
                <w:b/>
                <w:bCs/>
                <w:color w:val="000000"/>
                <w:sz w:val="20"/>
                <w:szCs w:val="20"/>
              </w:rPr>
            </w:pPr>
            <w:r w:rsidRPr="00352CE9">
              <w:rPr>
                <w:b/>
                <w:bCs/>
                <w:color w:val="000000"/>
                <w:sz w:val="20"/>
                <w:szCs w:val="20"/>
              </w:rPr>
              <w:t>0.26 (0.17 - 0.41)</w:t>
            </w:r>
          </w:p>
        </w:tc>
        <w:tc>
          <w:tcPr>
            <w:tcW w:w="1886" w:type="dxa"/>
            <w:gridSpan w:val="6"/>
            <w:shd w:val="clear" w:color="auto" w:fill="auto"/>
            <w:noWrap/>
            <w:vAlign w:val="bottom"/>
            <w:hideMark/>
          </w:tcPr>
          <w:p w14:paraId="2AB64E8B" w14:textId="77777777" w:rsidR="004E264F" w:rsidRPr="00352CE9" w:rsidRDefault="004E264F" w:rsidP="00857DD1">
            <w:pPr>
              <w:jc w:val="center"/>
              <w:rPr>
                <w:b/>
                <w:bCs/>
                <w:sz w:val="20"/>
                <w:szCs w:val="20"/>
              </w:rPr>
            </w:pPr>
            <w:r w:rsidRPr="00352CE9">
              <w:rPr>
                <w:b/>
                <w:bCs/>
                <w:sz w:val="20"/>
                <w:szCs w:val="20"/>
              </w:rPr>
              <w:t>2.08 (1.44 - 3.00)</w:t>
            </w:r>
          </w:p>
        </w:tc>
        <w:tc>
          <w:tcPr>
            <w:tcW w:w="1886" w:type="dxa"/>
            <w:gridSpan w:val="6"/>
            <w:shd w:val="clear" w:color="auto" w:fill="auto"/>
            <w:noWrap/>
            <w:vAlign w:val="bottom"/>
            <w:hideMark/>
          </w:tcPr>
          <w:p w14:paraId="2EF006CF" w14:textId="77777777" w:rsidR="004E264F" w:rsidRPr="00352CE9" w:rsidRDefault="004E264F" w:rsidP="00857DD1">
            <w:pPr>
              <w:jc w:val="center"/>
              <w:rPr>
                <w:b/>
                <w:bCs/>
                <w:sz w:val="20"/>
                <w:szCs w:val="20"/>
              </w:rPr>
            </w:pPr>
            <w:r w:rsidRPr="00352CE9">
              <w:rPr>
                <w:b/>
                <w:bCs/>
                <w:sz w:val="20"/>
                <w:szCs w:val="20"/>
              </w:rPr>
              <w:t>0.27 (0.17 - 0.42)</w:t>
            </w:r>
          </w:p>
        </w:tc>
        <w:tc>
          <w:tcPr>
            <w:tcW w:w="1890" w:type="dxa"/>
            <w:gridSpan w:val="7"/>
            <w:shd w:val="clear" w:color="auto" w:fill="auto"/>
            <w:noWrap/>
            <w:vAlign w:val="bottom"/>
            <w:hideMark/>
          </w:tcPr>
          <w:p w14:paraId="494204A5" w14:textId="77777777" w:rsidR="004E264F" w:rsidRPr="00352CE9" w:rsidRDefault="004E264F" w:rsidP="00857DD1">
            <w:pPr>
              <w:jc w:val="center"/>
              <w:rPr>
                <w:b/>
                <w:bCs/>
                <w:sz w:val="20"/>
                <w:szCs w:val="20"/>
              </w:rPr>
            </w:pPr>
            <w:r w:rsidRPr="00352CE9">
              <w:rPr>
                <w:b/>
                <w:bCs/>
                <w:sz w:val="20"/>
                <w:szCs w:val="20"/>
              </w:rPr>
              <w:t>1.95 (1.31 - 2.91)</w:t>
            </w:r>
          </w:p>
        </w:tc>
      </w:tr>
      <w:tr w:rsidR="004E264F" w:rsidRPr="00352CE9" w14:paraId="0685ADEB" w14:textId="77777777" w:rsidTr="00857DD1">
        <w:trPr>
          <w:gridAfter w:val="4"/>
          <w:wAfter w:w="501" w:type="dxa"/>
          <w:trHeight w:val="326"/>
        </w:trPr>
        <w:tc>
          <w:tcPr>
            <w:tcW w:w="4282" w:type="dxa"/>
            <w:gridSpan w:val="6"/>
            <w:shd w:val="clear" w:color="auto" w:fill="auto"/>
            <w:noWrap/>
            <w:vAlign w:val="bottom"/>
            <w:hideMark/>
          </w:tcPr>
          <w:p w14:paraId="4BF8D7F9" w14:textId="77777777" w:rsidR="004E264F" w:rsidRPr="00352CE9" w:rsidRDefault="004E264F" w:rsidP="00857DD1">
            <w:pPr>
              <w:spacing w:before="100"/>
              <w:rPr>
                <w:sz w:val="20"/>
                <w:szCs w:val="20"/>
              </w:rPr>
            </w:pPr>
            <w:r w:rsidRPr="00352CE9">
              <w:rPr>
                <w:sz w:val="20"/>
                <w:szCs w:val="20"/>
              </w:rPr>
              <w:t xml:space="preserve">Internet hook-up sites or other </w:t>
            </w:r>
          </w:p>
          <w:p w14:paraId="24823616" w14:textId="77777777" w:rsidR="004E264F" w:rsidRPr="00352CE9" w:rsidRDefault="004E264F" w:rsidP="00857DD1">
            <w:pPr>
              <w:rPr>
                <w:b/>
                <w:bCs/>
                <w:color w:val="000000"/>
                <w:sz w:val="20"/>
                <w:szCs w:val="20"/>
              </w:rPr>
            </w:pPr>
            <w:r w:rsidRPr="00352CE9">
              <w:rPr>
                <w:sz w:val="20"/>
                <w:szCs w:val="20"/>
              </w:rPr>
              <w:t>websites to seek sex, P6M</w:t>
            </w:r>
            <w:r w:rsidRPr="00352CE9">
              <w:rPr>
                <w:b/>
                <w:bCs/>
                <w:color w:val="000000"/>
                <w:sz w:val="20"/>
                <w:szCs w:val="20"/>
              </w:rPr>
              <w:t xml:space="preserve">         0.56 (0.38 - 0.81)</w:t>
            </w:r>
          </w:p>
        </w:tc>
        <w:tc>
          <w:tcPr>
            <w:tcW w:w="1886" w:type="dxa"/>
            <w:gridSpan w:val="6"/>
            <w:shd w:val="clear" w:color="auto" w:fill="auto"/>
            <w:noWrap/>
            <w:vAlign w:val="bottom"/>
            <w:hideMark/>
          </w:tcPr>
          <w:p w14:paraId="3261C089" w14:textId="77777777" w:rsidR="004E264F" w:rsidRPr="00352CE9" w:rsidRDefault="004E264F" w:rsidP="00857DD1">
            <w:pPr>
              <w:jc w:val="center"/>
              <w:rPr>
                <w:color w:val="000000"/>
                <w:sz w:val="20"/>
                <w:szCs w:val="20"/>
              </w:rPr>
            </w:pPr>
            <w:r w:rsidRPr="00352CE9">
              <w:rPr>
                <w:color w:val="000000"/>
                <w:sz w:val="20"/>
                <w:szCs w:val="20"/>
              </w:rPr>
              <w:t>0.98 (0.69 – 1.40)</w:t>
            </w:r>
          </w:p>
        </w:tc>
        <w:tc>
          <w:tcPr>
            <w:tcW w:w="1886" w:type="dxa"/>
            <w:gridSpan w:val="6"/>
            <w:shd w:val="clear" w:color="auto" w:fill="auto"/>
            <w:noWrap/>
            <w:vAlign w:val="bottom"/>
            <w:hideMark/>
          </w:tcPr>
          <w:p w14:paraId="6B2419BD" w14:textId="77777777" w:rsidR="004E264F" w:rsidRPr="00352CE9" w:rsidRDefault="004E264F" w:rsidP="00857DD1">
            <w:pPr>
              <w:jc w:val="center"/>
              <w:rPr>
                <w:b/>
                <w:bCs/>
                <w:color w:val="000000"/>
                <w:sz w:val="20"/>
                <w:szCs w:val="20"/>
              </w:rPr>
            </w:pPr>
            <w:r w:rsidRPr="00352CE9">
              <w:rPr>
                <w:b/>
                <w:bCs/>
                <w:color w:val="000000"/>
                <w:sz w:val="20"/>
                <w:szCs w:val="20"/>
              </w:rPr>
              <w:t>0.51 (0.34 - 0.77)</w:t>
            </w:r>
          </w:p>
        </w:tc>
        <w:tc>
          <w:tcPr>
            <w:tcW w:w="1890" w:type="dxa"/>
            <w:gridSpan w:val="7"/>
            <w:shd w:val="clear" w:color="auto" w:fill="auto"/>
            <w:noWrap/>
            <w:vAlign w:val="bottom"/>
            <w:hideMark/>
          </w:tcPr>
          <w:p w14:paraId="62FC5CEC" w14:textId="77777777" w:rsidR="004E264F" w:rsidRPr="00352CE9" w:rsidRDefault="004E264F" w:rsidP="00857DD1">
            <w:pPr>
              <w:jc w:val="center"/>
              <w:rPr>
                <w:b/>
                <w:bCs/>
                <w:color w:val="000000"/>
                <w:sz w:val="20"/>
                <w:szCs w:val="20"/>
              </w:rPr>
            </w:pPr>
            <w:r w:rsidRPr="00352CE9">
              <w:rPr>
                <w:color w:val="000000"/>
                <w:sz w:val="20"/>
                <w:szCs w:val="20"/>
              </w:rPr>
              <w:t>1.09 (0.75 – 1.59)</w:t>
            </w:r>
          </w:p>
        </w:tc>
      </w:tr>
      <w:tr w:rsidR="00352CE9" w:rsidRPr="00352CE9" w14:paraId="3770FD9A" w14:textId="77777777" w:rsidTr="00857DD1">
        <w:trPr>
          <w:gridAfter w:val="4"/>
          <w:wAfter w:w="501" w:type="dxa"/>
          <w:trHeight w:val="326"/>
        </w:trPr>
        <w:tc>
          <w:tcPr>
            <w:tcW w:w="2508" w:type="dxa"/>
            <w:gridSpan w:val="2"/>
            <w:tcBorders>
              <w:bottom w:val="single" w:sz="4" w:space="0" w:color="auto"/>
            </w:tcBorders>
            <w:shd w:val="clear" w:color="auto" w:fill="auto"/>
            <w:noWrap/>
            <w:vAlign w:val="bottom"/>
          </w:tcPr>
          <w:p w14:paraId="02E8630E" w14:textId="77777777" w:rsidR="00352CE9" w:rsidRDefault="00352CE9" w:rsidP="00857DD1">
            <w:pPr>
              <w:spacing w:before="100"/>
              <w:rPr>
                <w:color w:val="000000"/>
                <w:sz w:val="20"/>
                <w:szCs w:val="20"/>
              </w:rPr>
            </w:pPr>
          </w:p>
          <w:p w14:paraId="50874EE4" w14:textId="27DB66F7" w:rsidR="00352CE9" w:rsidRPr="00352CE9" w:rsidRDefault="00352CE9" w:rsidP="00857DD1">
            <w:pPr>
              <w:spacing w:before="100"/>
              <w:rPr>
                <w:color w:val="000000"/>
                <w:sz w:val="20"/>
                <w:szCs w:val="20"/>
              </w:rPr>
            </w:pPr>
            <w:r w:rsidRPr="00352CE9">
              <w:rPr>
                <w:i/>
                <w:iCs/>
                <w:color w:val="000000"/>
                <w:sz w:val="20"/>
                <w:szCs w:val="20"/>
              </w:rPr>
              <w:t>Table 2 (continued)</w:t>
            </w:r>
          </w:p>
        </w:tc>
        <w:tc>
          <w:tcPr>
            <w:tcW w:w="1774" w:type="dxa"/>
            <w:gridSpan w:val="4"/>
            <w:tcBorders>
              <w:bottom w:val="single" w:sz="4" w:space="0" w:color="auto"/>
            </w:tcBorders>
            <w:shd w:val="clear" w:color="auto" w:fill="auto"/>
            <w:noWrap/>
            <w:vAlign w:val="bottom"/>
          </w:tcPr>
          <w:p w14:paraId="71EA66BA" w14:textId="77777777" w:rsidR="00352CE9" w:rsidRPr="00352CE9" w:rsidRDefault="00352CE9" w:rsidP="00857DD1">
            <w:pPr>
              <w:jc w:val="center"/>
              <w:rPr>
                <w:color w:val="000000"/>
                <w:sz w:val="20"/>
                <w:szCs w:val="20"/>
              </w:rPr>
            </w:pPr>
          </w:p>
        </w:tc>
        <w:tc>
          <w:tcPr>
            <w:tcW w:w="1886" w:type="dxa"/>
            <w:gridSpan w:val="6"/>
            <w:tcBorders>
              <w:bottom w:val="single" w:sz="4" w:space="0" w:color="auto"/>
            </w:tcBorders>
            <w:shd w:val="clear" w:color="auto" w:fill="auto"/>
            <w:noWrap/>
            <w:vAlign w:val="bottom"/>
          </w:tcPr>
          <w:p w14:paraId="4873EEF9" w14:textId="77777777" w:rsidR="00352CE9" w:rsidRPr="00352CE9" w:rsidRDefault="00352CE9" w:rsidP="00857DD1">
            <w:pPr>
              <w:jc w:val="center"/>
              <w:rPr>
                <w:color w:val="000000"/>
                <w:sz w:val="20"/>
                <w:szCs w:val="20"/>
              </w:rPr>
            </w:pPr>
          </w:p>
        </w:tc>
        <w:tc>
          <w:tcPr>
            <w:tcW w:w="1886" w:type="dxa"/>
            <w:gridSpan w:val="6"/>
            <w:tcBorders>
              <w:bottom w:val="single" w:sz="4" w:space="0" w:color="auto"/>
            </w:tcBorders>
            <w:shd w:val="clear" w:color="auto" w:fill="auto"/>
            <w:noWrap/>
            <w:vAlign w:val="bottom"/>
          </w:tcPr>
          <w:p w14:paraId="22A3949C" w14:textId="77777777" w:rsidR="00352CE9" w:rsidRPr="00352CE9" w:rsidRDefault="00352CE9" w:rsidP="00857DD1">
            <w:pPr>
              <w:jc w:val="center"/>
              <w:rPr>
                <w:color w:val="000000"/>
                <w:sz w:val="20"/>
                <w:szCs w:val="20"/>
              </w:rPr>
            </w:pPr>
          </w:p>
        </w:tc>
        <w:tc>
          <w:tcPr>
            <w:tcW w:w="1890" w:type="dxa"/>
            <w:gridSpan w:val="7"/>
            <w:tcBorders>
              <w:bottom w:val="single" w:sz="4" w:space="0" w:color="auto"/>
            </w:tcBorders>
            <w:shd w:val="clear" w:color="auto" w:fill="auto"/>
            <w:noWrap/>
            <w:vAlign w:val="bottom"/>
          </w:tcPr>
          <w:p w14:paraId="7888E974" w14:textId="77777777" w:rsidR="00352CE9" w:rsidRPr="00352CE9" w:rsidRDefault="00352CE9" w:rsidP="00857DD1">
            <w:pPr>
              <w:jc w:val="center"/>
              <w:rPr>
                <w:color w:val="000000"/>
                <w:sz w:val="20"/>
                <w:szCs w:val="20"/>
              </w:rPr>
            </w:pPr>
          </w:p>
        </w:tc>
      </w:tr>
      <w:tr w:rsidR="004E264F" w:rsidRPr="00352CE9" w14:paraId="12C56A94" w14:textId="77777777" w:rsidTr="00857DD1">
        <w:trPr>
          <w:gridAfter w:val="3"/>
          <w:wAfter w:w="338" w:type="dxa"/>
          <w:trHeight w:val="326"/>
        </w:trPr>
        <w:tc>
          <w:tcPr>
            <w:tcW w:w="2694" w:type="dxa"/>
            <w:gridSpan w:val="4"/>
            <w:shd w:val="clear" w:color="auto" w:fill="auto"/>
            <w:noWrap/>
            <w:vAlign w:val="bottom"/>
          </w:tcPr>
          <w:p w14:paraId="7CF39EFE" w14:textId="77777777" w:rsidR="004E264F" w:rsidRPr="00352CE9" w:rsidRDefault="004E264F" w:rsidP="00857DD1">
            <w:pPr>
              <w:rPr>
                <w:i/>
                <w:iCs/>
                <w:color w:val="000000"/>
                <w:sz w:val="20"/>
                <w:szCs w:val="20"/>
              </w:rPr>
            </w:pPr>
          </w:p>
        </w:tc>
        <w:tc>
          <w:tcPr>
            <w:tcW w:w="3250" w:type="dxa"/>
            <w:gridSpan w:val="5"/>
            <w:tcBorders>
              <w:bottom w:val="single" w:sz="4" w:space="0" w:color="auto"/>
            </w:tcBorders>
            <w:shd w:val="clear" w:color="auto" w:fill="auto"/>
            <w:noWrap/>
            <w:vAlign w:val="bottom"/>
          </w:tcPr>
          <w:p w14:paraId="29277D98" w14:textId="77777777" w:rsidR="004E264F" w:rsidRPr="00352CE9" w:rsidRDefault="004E264F" w:rsidP="00857DD1">
            <w:pPr>
              <w:jc w:val="center"/>
              <w:rPr>
                <w:color w:val="000000"/>
                <w:sz w:val="20"/>
                <w:szCs w:val="20"/>
              </w:rPr>
            </w:pPr>
            <w:r w:rsidRPr="00352CE9">
              <w:rPr>
                <w:color w:val="000000"/>
                <w:sz w:val="20"/>
                <w:szCs w:val="20"/>
              </w:rPr>
              <w:t>Univariable</w:t>
            </w:r>
          </w:p>
        </w:tc>
        <w:tc>
          <w:tcPr>
            <w:tcW w:w="555" w:type="dxa"/>
            <w:gridSpan w:val="6"/>
            <w:shd w:val="clear" w:color="auto" w:fill="auto"/>
            <w:noWrap/>
            <w:vAlign w:val="bottom"/>
          </w:tcPr>
          <w:p w14:paraId="6B0A0BDB" w14:textId="77777777" w:rsidR="004E264F" w:rsidRPr="00352CE9" w:rsidRDefault="004E264F" w:rsidP="00857DD1">
            <w:pPr>
              <w:jc w:val="center"/>
              <w:rPr>
                <w:color w:val="000000"/>
                <w:sz w:val="20"/>
                <w:szCs w:val="20"/>
              </w:rPr>
            </w:pPr>
          </w:p>
        </w:tc>
        <w:tc>
          <w:tcPr>
            <w:tcW w:w="3295" w:type="dxa"/>
            <w:gridSpan w:val="7"/>
            <w:tcBorders>
              <w:bottom w:val="single" w:sz="4" w:space="0" w:color="auto"/>
            </w:tcBorders>
            <w:shd w:val="clear" w:color="auto" w:fill="auto"/>
            <w:noWrap/>
            <w:vAlign w:val="bottom"/>
          </w:tcPr>
          <w:p w14:paraId="7B75B004" w14:textId="77777777" w:rsidR="004E264F" w:rsidRPr="00352CE9" w:rsidRDefault="004E264F" w:rsidP="00857DD1">
            <w:pPr>
              <w:jc w:val="center"/>
              <w:rPr>
                <w:color w:val="000000"/>
                <w:sz w:val="20"/>
                <w:szCs w:val="20"/>
              </w:rPr>
            </w:pPr>
            <w:r w:rsidRPr="00352CE9">
              <w:rPr>
                <w:color w:val="000000"/>
                <w:sz w:val="20"/>
                <w:szCs w:val="20"/>
              </w:rPr>
              <w:t>Multivariable</w:t>
            </w:r>
          </w:p>
        </w:tc>
        <w:tc>
          <w:tcPr>
            <w:tcW w:w="313" w:type="dxa"/>
            <w:gridSpan w:val="4"/>
            <w:shd w:val="clear" w:color="auto" w:fill="auto"/>
            <w:noWrap/>
            <w:vAlign w:val="bottom"/>
          </w:tcPr>
          <w:p w14:paraId="6CEE732D" w14:textId="77777777" w:rsidR="004E264F" w:rsidRPr="00352CE9" w:rsidRDefault="004E264F" w:rsidP="00857DD1">
            <w:pPr>
              <w:jc w:val="center"/>
              <w:rPr>
                <w:color w:val="000000"/>
                <w:sz w:val="20"/>
                <w:szCs w:val="20"/>
              </w:rPr>
            </w:pPr>
          </w:p>
        </w:tc>
      </w:tr>
      <w:tr w:rsidR="004E264F" w:rsidRPr="00352CE9" w14:paraId="1610F4D4" w14:textId="77777777" w:rsidTr="00857DD1">
        <w:trPr>
          <w:gridAfter w:val="3"/>
          <w:wAfter w:w="338" w:type="dxa"/>
          <w:trHeight w:val="326"/>
        </w:trPr>
        <w:tc>
          <w:tcPr>
            <w:tcW w:w="2610" w:type="dxa"/>
            <w:gridSpan w:val="3"/>
            <w:shd w:val="clear" w:color="auto" w:fill="auto"/>
            <w:noWrap/>
            <w:vAlign w:val="bottom"/>
            <w:hideMark/>
          </w:tcPr>
          <w:p w14:paraId="3A967287" w14:textId="77777777" w:rsidR="004E264F" w:rsidRPr="00352CE9" w:rsidRDefault="004E264F" w:rsidP="00857DD1">
            <w:pPr>
              <w:spacing w:before="40" w:after="40"/>
              <w:rPr>
                <w:color w:val="000000"/>
                <w:sz w:val="20"/>
                <w:szCs w:val="20"/>
              </w:rPr>
            </w:pPr>
          </w:p>
        </w:tc>
        <w:tc>
          <w:tcPr>
            <w:tcW w:w="1536" w:type="dxa"/>
            <w:gridSpan w:val="2"/>
            <w:tcBorders>
              <w:bottom w:val="single" w:sz="4" w:space="0" w:color="auto"/>
            </w:tcBorders>
            <w:shd w:val="clear" w:color="auto" w:fill="auto"/>
            <w:noWrap/>
            <w:vAlign w:val="bottom"/>
            <w:hideMark/>
          </w:tcPr>
          <w:p w14:paraId="38B478D0" w14:textId="77777777" w:rsidR="004E264F" w:rsidRPr="00352CE9" w:rsidRDefault="004E264F" w:rsidP="00857DD1">
            <w:pPr>
              <w:spacing w:before="40" w:after="40"/>
              <w:jc w:val="center"/>
              <w:rPr>
                <w:color w:val="000000"/>
                <w:sz w:val="20"/>
                <w:szCs w:val="20"/>
              </w:rPr>
            </w:pPr>
            <w:r w:rsidRPr="00352CE9">
              <w:rPr>
                <w:color w:val="000000"/>
                <w:sz w:val="20"/>
                <w:szCs w:val="20"/>
              </w:rPr>
              <w:t>Baby Boomers vs Generation X</w:t>
            </w:r>
          </w:p>
        </w:tc>
        <w:tc>
          <w:tcPr>
            <w:tcW w:w="313" w:type="dxa"/>
            <w:gridSpan w:val="2"/>
            <w:shd w:val="clear" w:color="auto" w:fill="auto"/>
            <w:noWrap/>
            <w:vAlign w:val="bottom"/>
            <w:hideMark/>
          </w:tcPr>
          <w:p w14:paraId="7E8BA03F" w14:textId="77777777" w:rsidR="004E264F" w:rsidRPr="00352CE9" w:rsidRDefault="004E264F" w:rsidP="00857DD1">
            <w:pPr>
              <w:spacing w:before="40" w:after="40"/>
              <w:jc w:val="center"/>
              <w:rPr>
                <w:sz w:val="20"/>
                <w:szCs w:val="20"/>
              </w:rPr>
            </w:pPr>
          </w:p>
        </w:tc>
        <w:tc>
          <w:tcPr>
            <w:tcW w:w="1573" w:type="dxa"/>
            <w:gridSpan w:val="3"/>
            <w:tcBorders>
              <w:bottom w:val="single" w:sz="4" w:space="0" w:color="auto"/>
            </w:tcBorders>
            <w:shd w:val="clear" w:color="auto" w:fill="auto"/>
            <w:noWrap/>
            <w:vAlign w:val="bottom"/>
            <w:hideMark/>
          </w:tcPr>
          <w:p w14:paraId="4D8F852D" w14:textId="77777777" w:rsidR="004E264F" w:rsidRPr="00352CE9" w:rsidRDefault="004E264F" w:rsidP="00857DD1">
            <w:pPr>
              <w:spacing w:before="40" w:after="40"/>
              <w:jc w:val="center"/>
              <w:rPr>
                <w:sz w:val="20"/>
                <w:szCs w:val="20"/>
              </w:rPr>
            </w:pPr>
            <w:r w:rsidRPr="00352CE9">
              <w:rPr>
                <w:color w:val="000000"/>
                <w:sz w:val="20"/>
                <w:szCs w:val="20"/>
              </w:rPr>
              <w:t>Millennials vs Generation X</w:t>
            </w:r>
          </w:p>
        </w:tc>
        <w:tc>
          <w:tcPr>
            <w:tcW w:w="311" w:type="dxa"/>
            <w:gridSpan w:val="3"/>
            <w:shd w:val="clear" w:color="auto" w:fill="auto"/>
            <w:noWrap/>
            <w:vAlign w:val="bottom"/>
            <w:hideMark/>
          </w:tcPr>
          <w:p w14:paraId="15F4E598" w14:textId="77777777" w:rsidR="004E264F" w:rsidRPr="00352CE9" w:rsidRDefault="004E264F" w:rsidP="00857DD1">
            <w:pPr>
              <w:spacing w:before="40" w:after="40"/>
              <w:jc w:val="center"/>
              <w:rPr>
                <w:sz w:val="20"/>
                <w:szCs w:val="20"/>
              </w:rPr>
            </w:pPr>
          </w:p>
        </w:tc>
        <w:tc>
          <w:tcPr>
            <w:tcW w:w="1572" w:type="dxa"/>
            <w:gridSpan w:val="3"/>
            <w:tcBorders>
              <w:bottom w:val="single" w:sz="4" w:space="0" w:color="auto"/>
            </w:tcBorders>
            <w:vAlign w:val="bottom"/>
          </w:tcPr>
          <w:p w14:paraId="6F18AE50" w14:textId="77777777" w:rsidR="004E264F" w:rsidRPr="00352CE9" w:rsidRDefault="004E264F" w:rsidP="00857DD1">
            <w:pPr>
              <w:spacing w:before="40" w:after="40"/>
              <w:jc w:val="center"/>
              <w:rPr>
                <w:sz w:val="20"/>
                <w:szCs w:val="20"/>
              </w:rPr>
            </w:pPr>
            <w:r w:rsidRPr="00352CE9">
              <w:rPr>
                <w:color w:val="000000"/>
                <w:sz w:val="20"/>
                <w:szCs w:val="20"/>
              </w:rPr>
              <w:t>Baby Boomers vs Generation X</w:t>
            </w:r>
          </w:p>
        </w:tc>
        <w:tc>
          <w:tcPr>
            <w:tcW w:w="310" w:type="dxa"/>
            <w:gridSpan w:val="4"/>
            <w:vAlign w:val="bottom"/>
          </w:tcPr>
          <w:p w14:paraId="20E438D0" w14:textId="77777777" w:rsidR="004E264F" w:rsidRPr="00352CE9" w:rsidRDefault="004E264F" w:rsidP="00857DD1">
            <w:pPr>
              <w:spacing w:before="40" w:after="40"/>
              <w:jc w:val="center"/>
              <w:rPr>
                <w:sz w:val="20"/>
                <w:szCs w:val="20"/>
              </w:rPr>
            </w:pPr>
          </w:p>
        </w:tc>
        <w:tc>
          <w:tcPr>
            <w:tcW w:w="1635" w:type="dxa"/>
            <w:gridSpan w:val="3"/>
            <w:tcBorders>
              <w:bottom w:val="single" w:sz="4" w:space="0" w:color="auto"/>
            </w:tcBorders>
            <w:vAlign w:val="bottom"/>
          </w:tcPr>
          <w:p w14:paraId="6E643FE1" w14:textId="77777777" w:rsidR="004E264F" w:rsidRPr="00352CE9" w:rsidRDefault="004E264F" w:rsidP="00857DD1">
            <w:pPr>
              <w:spacing w:before="40" w:after="40"/>
              <w:jc w:val="center"/>
              <w:rPr>
                <w:sz w:val="20"/>
                <w:szCs w:val="20"/>
              </w:rPr>
            </w:pPr>
            <w:r w:rsidRPr="00352CE9">
              <w:rPr>
                <w:color w:val="000000"/>
                <w:sz w:val="20"/>
                <w:szCs w:val="20"/>
              </w:rPr>
              <w:t>Millennials vs Generation X</w:t>
            </w:r>
          </w:p>
        </w:tc>
        <w:tc>
          <w:tcPr>
            <w:tcW w:w="247" w:type="dxa"/>
            <w:gridSpan w:val="3"/>
            <w:vAlign w:val="bottom"/>
          </w:tcPr>
          <w:p w14:paraId="16F37D0C" w14:textId="77777777" w:rsidR="004E264F" w:rsidRPr="00352CE9" w:rsidRDefault="004E264F" w:rsidP="00857DD1">
            <w:pPr>
              <w:spacing w:before="40" w:after="40"/>
              <w:rPr>
                <w:sz w:val="20"/>
                <w:szCs w:val="20"/>
              </w:rPr>
            </w:pPr>
          </w:p>
        </w:tc>
      </w:tr>
      <w:tr w:rsidR="004E264F" w:rsidRPr="00352CE9" w14:paraId="7CD09DB9" w14:textId="77777777" w:rsidTr="00857DD1">
        <w:trPr>
          <w:gridAfter w:val="4"/>
          <w:wAfter w:w="501" w:type="dxa"/>
          <w:trHeight w:val="326"/>
        </w:trPr>
        <w:tc>
          <w:tcPr>
            <w:tcW w:w="2508" w:type="dxa"/>
            <w:gridSpan w:val="2"/>
            <w:tcBorders>
              <w:bottom w:val="single" w:sz="4" w:space="0" w:color="auto"/>
            </w:tcBorders>
            <w:shd w:val="clear" w:color="auto" w:fill="auto"/>
            <w:noWrap/>
            <w:vAlign w:val="bottom"/>
            <w:hideMark/>
          </w:tcPr>
          <w:p w14:paraId="238D16B9" w14:textId="77777777" w:rsidR="004E264F" w:rsidRPr="00352CE9" w:rsidRDefault="004E264F" w:rsidP="00857DD1">
            <w:pPr>
              <w:spacing w:before="40" w:after="40"/>
              <w:rPr>
                <w:color w:val="000000"/>
                <w:sz w:val="20"/>
                <w:szCs w:val="20"/>
              </w:rPr>
            </w:pPr>
            <w:r w:rsidRPr="00352CE9">
              <w:rPr>
                <w:color w:val="000000"/>
                <w:sz w:val="20"/>
                <w:szCs w:val="20"/>
              </w:rPr>
              <w:t>Categorical outcome</w:t>
            </w:r>
          </w:p>
        </w:tc>
        <w:tc>
          <w:tcPr>
            <w:tcW w:w="1774" w:type="dxa"/>
            <w:gridSpan w:val="4"/>
            <w:tcBorders>
              <w:bottom w:val="single" w:sz="4" w:space="0" w:color="auto"/>
            </w:tcBorders>
            <w:shd w:val="clear" w:color="auto" w:fill="auto"/>
            <w:noWrap/>
            <w:vAlign w:val="bottom"/>
            <w:hideMark/>
          </w:tcPr>
          <w:p w14:paraId="76AD8966" w14:textId="77777777" w:rsidR="004E264F" w:rsidRPr="00352CE9" w:rsidRDefault="004E264F" w:rsidP="00857DD1">
            <w:pPr>
              <w:spacing w:before="40" w:after="40"/>
              <w:jc w:val="center"/>
              <w:rPr>
                <w:color w:val="000000"/>
                <w:sz w:val="20"/>
                <w:szCs w:val="20"/>
              </w:rPr>
            </w:pPr>
            <w:r w:rsidRPr="00352CE9">
              <w:rPr>
                <w:color w:val="000000"/>
                <w:sz w:val="20"/>
                <w:szCs w:val="20"/>
              </w:rPr>
              <w:t>OR (95% CI)</w:t>
            </w:r>
          </w:p>
        </w:tc>
        <w:tc>
          <w:tcPr>
            <w:tcW w:w="1886" w:type="dxa"/>
            <w:gridSpan w:val="6"/>
            <w:tcBorders>
              <w:bottom w:val="single" w:sz="4" w:space="0" w:color="auto"/>
            </w:tcBorders>
            <w:shd w:val="clear" w:color="auto" w:fill="auto"/>
            <w:noWrap/>
            <w:vAlign w:val="bottom"/>
            <w:hideMark/>
          </w:tcPr>
          <w:p w14:paraId="7A7D1838" w14:textId="77777777" w:rsidR="004E264F" w:rsidRPr="00352CE9" w:rsidRDefault="004E264F" w:rsidP="00857DD1">
            <w:pPr>
              <w:spacing w:before="40" w:after="40"/>
              <w:jc w:val="center"/>
              <w:rPr>
                <w:color w:val="000000"/>
                <w:sz w:val="20"/>
                <w:szCs w:val="20"/>
              </w:rPr>
            </w:pPr>
            <w:r w:rsidRPr="00352CE9">
              <w:rPr>
                <w:color w:val="000000"/>
                <w:sz w:val="20"/>
                <w:szCs w:val="20"/>
              </w:rPr>
              <w:t>OR (95% CI)</w:t>
            </w:r>
          </w:p>
        </w:tc>
        <w:tc>
          <w:tcPr>
            <w:tcW w:w="1886" w:type="dxa"/>
            <w:gridSpan w:val="6"/>
            <w:tcBorders>
              <w:bottom w:val="single" w:sz="4" w:space="0" w:color="auto"/>
            </w:tcBorders>
            <w:shd w:val="clear" w:color="auto" w:fill="auto"/>
            <w:noWrap/>
            <w:vAlign w:val="bottom"/>
            <w:hideMark/>
          </w:tcPr>
          <w:p w14:paraId="2C171A73" w14:textId="77777777" w:rsidR="004E264F" w:rsidRPr="00352CE9" w:rsidRDefault="004E264F" w:rsidP="00857DD1">
            <w:pPr>
              <w:spacing w:before="40" w:after="40"/>
              <w:jc w:val="center"/>
              <w:rPr>
                <w:color w:val="000000"/>
                <w:sz w:val="20"/>
                <w:szCs w:val="20"/>
              </w:rPr>
            </w:pPr>
            <w:r w:rsidRPr="00352CE9">
              <w:rPr>
                <w:color w:val="000000"/>
                <w:sz w:val="20"/>
                <w:szCs w:val="20"/>
              </w:rPr>
              <w:t>aOR (95% CI)</w:t>
            </w:r>
          </w:p>
        </w:tc>
        <w:tc>
          <w:tcPr>
            <w:tcW w:w="1890" w:type="dxa"/>
            <w:gridSpan w:val="7"/>
            <w:tcBorders>
              <w:bottom w:val="single" w:sz="4" w:space="0" w:color="auto"/>
            </w:tcBorders>
            <w:shd w:val="clear" w:color="auto" w:fill="auto"/>
            <w:noWrap/>
            <w:vAlign w:val="bottom"/>
            <w:hideMark/>
          </w:tcPr>
          <w:p w14:paraId="0D5E7C3B" w14:textId="77777777" w:rsidR="004E264F" w:rsidRPr="00352CE9" w:rsidRDefault="004E264F" w:rsidP="00857DD1">
            <w:pPr>
              <w:spacing w:before="40" w:after="40"/>
              <w:jc w:val="center"/>
              <w:rPr>
                <w:color w:val="000000"/>
                <w:sz w:val="20"/>
                <w:szCs w:val="20"/>
              </w:rPr>
            </w:pPr>
            <w:r w:rsidRPr="00352CE9">
              <w:rPr>
                <w:color w:val="000000"/>
                <w:sz w:val="20"/>
                <w:szCs w:val="20"/>
              </w:rPr>
              <w:t>aOR (95% CI)</w:t>
            </w:r>
          </w:p>
        </w:tc>
      </w:tr>
      <w:tr w:rsidR="00352CE9" w:rsidRPr="00352CE9" w14:paraId="22E2398A" w14:textId="77777777" w:rsidTr="00857DD1">
        <w:trPr>
          <w:gridAfter w:val="4"/>
          <w:wAfter w:w="501" w:type="dxa"/>
          <w:trHeight w:val="326"/>
        </w:trPr>
        <w:tc>
          <w:tcPr>
            <w:tcW w:w="2508" w:type="dxa"/>
            <w:gridSpan w:val="2"/>
            <w:tcBorders>
              <w:bottom w:val="single" w:sz="4" w:space="0" w:color="auto"/>
            </w:tcBorders>
            <w:shd w:val="clear" w:color="auto" w:fill="auto"/>
            <w:noWrap/>
            <w:vAlign w:val="bottom"/>
          </w:tcPr>
          <w:p w14:paraId="7FE2AF58" w14:textId="45C67DDE" w:rsidR="00352CE9" w:rsidRPr="00352CE9" w:rsidRDefault="00352CE9" w:rsidP="00352CE9">
            <w:pPr>
              <w:spacing w:before="40" w:after="40"/>
              <w:rPr>
                <w:color w:val="000000"/>
                <w:sz w:val="20"/>
                <w:szCs w:val="20"/>
              </w:rPr>
            </w:pPr>
            <w:r w:rsidRPr="00352CE9">
              <w:rPr>
                <w:color w:val="000000"/>
                <w:sz w:val="20"/>
                <w:szCs w:val="20"/>
              </w:rPr>
              <w:t>Given money, drugs, or goods in exchange for sex</w:t>
            </w:r>
          </w:p>
        </w:tc>
        <w:tc>
          <w:tcPr>
            <w:tcW w:w="1774" w:type="dxa"/>
            <w:gridSpan w:val="4"/>
            <w:tcBorders>
              <w:bottom w:val="single" w:sz="4" w:space="0" w:color="auto"/>
            </w:tcBorders>
            <w:shd w:val="clear" w:color="auto" w:fill="auto"/>
            <w:noWrap/>
            <w:vAlign w:val="bottom"/>
          </w:tcPr>
          <w:p w14:paraId="366DC9D7" w14:textId="6AD7956C" w:rsidR="00352CE9" w:rsidRPr="00352CE9" w:rsidRDefault="00352CE9" w:rsidP="00352CE9">
            <w:pPr>
              <w:spacing w:before="40" w:after="40"/>
              <w:jc w:val="center"/>
              <w:rPr>
                <w:color w:val="000000"/>
                <w:sz w:val="20"/>
                <w:szCs w:val="20"/>
              </w:rPr>
            </w:pPr>
            <w:r w:rsidRPr="00352CE9">
              <w:rPr>
                <w:color w:val="000000"/>
                <w:sz w:val="20"/>
                <w:szCs w:val="20"/>
              </w:rPr>
              <w:t>1.44 (0.95 - 2.20)</w:t>
            </w:r>
          </w:p>
        </w:tc>
        <w:tc>
          <w:tcPr>
            <w:tcW w:w="1886" w:type="dxa"/>
            <w:gridSpan w:val="6"/>
            <w:tcBorders>
              <w:bottom w:val="single" w:sz="4" w:space="0" w:color="auto"/>
            </w:tcBorders>
            <w:shd w:val="clear" w:color="auto" w:fill="auto"/>
            <w:noWrap/>
            <w:vAlign w:val="bottom"/>
          </w:tcPr>
          <w:p w14:paraId="2CE51526" w14:textId="6B8C4006" w:rsidR="00352CE9" w:rsidRPr="00352CE9" w:rsidRDefault="00352CE9" w:rsidP="00352CE9">
            <w:pPr>
              <w:spacing w:before="40" w:after="40"/>
              <w:jc w:val="center"/>
              <w:rPr>
                <w:color w:val="000000"/>
                <w:sz w:val="20"/>
                <w:szCs w:val="20"/>
              </w:rPr>
            </w:pPr>
            <w:r w:rsidRPr="00352CE9">
              <w:rPr>
                <w:color w:val="000000"/>
                <w:sz w:val="20"/>
                <w:szCs w:val="20"/>
              </w:rPr>
              <w:t>0.74 (0.48 - 1.15)</w:t>
            </w:r>
          </w:p>
        </w:tc>
        <w:tc>
          <w:tcPr>
            <w:tcW w:w="1886" w:type="dxa"/>
            <w:gridSpan w:val="6"/>
            <w:tcBorders>
              <w:bottom w:val="single" w:sz="4" w:space="0" w:color="auto"/>
            </w:tcBorders>
            <w:shd w:val="clear" w:color="auto" w:fill="auto"/>
            <w:noWrap/>
            <w:vAlign w:val="bottom"/>
          </w:tcPr>
          <w:p w14:paraId="6B6916B0" w14:textId="7E8126AE" w:rsidR="00352CE9" w:rsidRPr="00352CE9" w:rsidRDefault="00352CE9" w:rsidP="00352CE9">
            <w:pPr>
              <w:spacing w:before="40" w:after="40"/>
              <w:jc w:val="center"/>
              <w:rPr>
                <w:color w:val="000000"/>
                <w:sz w:val="20"/>
                <w:szCs w:val="20"/>
              </w:rPr>
            </w:pPr>
            <w:r w:rsidRPr="00352CE9">
              <w:rPr>
                <w:color w:val="000000"/>
                <w:sz w:val="20"/>
                <w:szCs w:val="20"/>
              </w:rPr>
              <w:t>1.23 (0.79 - 1.92)</w:t>
            </w:r>
          </w:p>
        </w:tc>
        <w:tc>
          <w:tcPr>
            <w:tcW w:w="1890" w:type="dxa"/>
            <w:gridSpan w:val="7"/>
            <w:tcBorders>
              <w:bottom w:val="single" w:sz="4" w:space="0" w:color="auto"/>
            </w:tcBorders>
            <w:shd w:val="clear" w:color="auto" w:fill="auto"/>
            <w:noWrap/>
            <w:vAlign w:val="bottom"/>
          </w:tcPr>
          <w:p w14:paraId="39984D82" w14:textId="3BB5CED5" w:rsidR="00352CE9" w:rsidRPr="00352CE9" w:rsidRDefault="00352CE9" w:rsidP="00352CE9">
            <w:pPr>
              <w:spacing w:before="40" w:after="40"/>
              <w:jc w:val="center"/>
              <w:rPr>
                <w:color w:val="000000"/>
                <w:sz w:val="20"/>
                <w:szCs w:val="20"/>
              </w:rPr>
            </w:pPr>
            <w:r w:rsidRPr="00352CE9">
              <w:rPr>
                <w:color w:val="000000"/>
                <w:sz w:val="20"/>
                <w:szCs w:val="20"/>
              </w:rPr>
              <w:t>0.88 (0.55 - 1.41)</w:t>
            </w:r>
          </w:p>
        </w:tc>
      </w:tr>
      <w:tr w:rsidR="004E264F" w:rsidRPr="00352CE9" w14:paraId="30DD3A6D" w14:textId="77777777" w:rsidTr="00857DD1">
        <w:trPr>
          <w:gridAfter w:val="4"/>
          <w:wAfter w:w="501" w:type="dxa"/>
          <w:trHeight w:val="326"/>
        </w:trPr>
        <w:tc>
          <w:tcPr>
            <w:tcW w:w="2508" w:type="dxa"/>
            <w:gridSpan w:val="2"/>
            <w:tcBorders>
              <w:top w:val="single" w:sz="4" w:space="0" w:color="auto"/>
            </w:tcBorders>
            <w:shd w:val="clear" w:color="auto" w:fill="auto"/>
            <w:noWrap/>
            <w:vAlign w:val="bottom"/>
            <w:hideMark/>
          </w:tcPr>
          <w:p w14:paraId="6A3FCE8C" w14:textId="77777777" w:rsidR="004E264F" w:rsidRPr="00352CE9" w:rsidRDefault="004E264F" w:rsidP="00857DD1">
            <w:pPr>
              <w:spacing w:before="100"/>
              <w:rPr>
                <w:color w:val="000000"/>
                <w:sz w:val="20"/>
                <w:szCs w:val="20"/>
              </w:rPr>
            </w:pPr>
            <w:r w:rsidRPr="00352CE9">
              <w:rPr>
                <w:color w:val="000000"/>
                <w:sz w:val="20"/>
                <w:szCs w:val="20"/>
              </w:rPr>
              <w:t>Received money, drugs or goods in exchange for sex</w:t>
            </w:r>
          </w:p>
        </w:tc>
        <w:tc>
          <w:tcPr>
            <w:tcW w:w="1774" w:type="dxa"/>
            <w:gridSpan w:val="4"/>
            <w:tcBorders>
              <w:top w:val="single" w:sz="4" w:space="0" w:color="auto"/>
            </w:tcBorders>
            <w:shd w:val="clear" w:color="auto" w:fill="auto"/>
            <w:noWrap/>
            <w:vAlign w:val="bottom"/>
            <w:hideMark/>
          </w:tcPr>
          <w:p w14:paraId="2CE3B2F1" w14:textId="77777777" w:rsidR="004E264F" w:rsidRPr="00352CE9" w:rsidRDefault="004E264F" w:rsidP="00857DD1">
            <w:pPr>
              <w:jc w:val="center"/>
              <w:rPr>
                <w:color w:val="000000"/>
                <w:sz w:val="20"/>
                <w:szCs w:val="20"/>
              </w:rPr>
            </w:pPr>
            <w:r w:rsidRPr="00352CE9">
              <w:rPr>
                <w:color w:val="000000"/>
                <w:sz w:val="20"/>
                <w:szCs w:val="20"/>
              </w:rPr>
              <w:t>0.90 (0.60 - 1.36)</w:t>
            </w:r>
          </w:p>
        </w:tc>
        <w:tc>
          <w:tcPr>
            <w:tcW w:w="1886" w:type="dxa"/>
            <w:gridSpan w:val="6"/>
            <w:tcBorders>
              <w:top w:val="single" w:sz="4" w:space="0" w:color="auto"/>
            </w:tcBorders>
            <w:shd w:val="clear" w:color="auto" w:fill="auto"/>
            <w:noWrap/>
            <w:vAlign w:val="bottom"/>
            <w:hideMark/>
          </w:tcPr>
          <w:p w14:paraId="36549879" w14:textId="77777777" w:rsidR="004E264F" w:rsidRPr="00352CE9" w:rsidRDefault="004E264F" w:rsidP="00857DD1">
            <w:pPr>
              <w:jc w:val="center"/>
              <w:rPr>
                <w:color w:val="000000"/>
                <w:sz w:val="20"/>
                <w:szCs w:val="20"/>
              </w:rPr>
            </w:pPr>
            <w:r w:rsidRPr="00352CE9">
              <w:rPr>
                <w:color w:val="000000"/>
                <w:sz w:val="20"/>
                <w:szCs w:val="20"/>
              </w:rPr>
              <w:t>1.06 (0.74 - 1.53)</w:t>
            </w:r>
          </w:p>
        </w:tc>
        <w:tc>
          <w:tcPr>
            <w:tcW w:w="1886" w:type="dxa"/>
            <w:gridSpan w:val="6"/>
            <w:tcBorders>
              <w:top w:val="single" w:sz="4" w:space="0" w:color="auto"/>
            </w:tcBorders>
            <w:shd w:val="clear" w:color="auto" w:fill="auto"/>
            <w:noWrap/>
            <w:vAlign w:val="bottom"/>
            <w:hideMark/>
          </w:tcPr>
          <w:p w14:paraId="666A3A63" w14:textId="77777777" w:rsidR="004E264F" w:rsidRPr="00352CE9" w:rsidRDefault="004E264F" w:rsidP="00857DD1">
            <w:pPr>
              <w:jc w:val="center"/>
              <w:rPr>
                <w:color w:val="000000"/>
                <w:sz w:val="20"/>
                <w:szCs w:val="20"/>
              </w:rPr>
            </w:pPr>
            <w:r w:rsidRPr="00352CE9">
              <w:rPr>
                <w:color w:val="000000"/>
                <w:sz w:val="20"/>
                <w:szCs w:val="20"/>
              </w:rPr>
              <w:t>0.70 (0.46 - 1.09)</w:t>
            </w:r>
          </w:p>
        </w:tc>
        <w:tc>
          <w:tcPr>
            <w:tcW w:w="1890" w:type="dxa"/>
            <w:gridSpan w:val="7"/>
            <w:tcBorders>
              <w:top w:val="single" w:sz="4" w:space="0" w:color="auto"/>
            </w:tcBorders>
            <w:shd w:val="clear" w:color="auto" w:fill="auto"/>
            <w:noWrap/>
            <w:vAlign w:val="bottom"/>
            <w:hideMark/>
          </w:tcPr>
          <w:p w14:paraId="144EDF67" w14:textId="77777777" w:rsidR="004E264F" w:rsidRPr="00352CE9" w:rsidRDefault="004E264F" w:rsidP="00857DD1">
            <w:pPr>
              <w:jc w:val="center"/>
              <w:rPr>
                <w:color w:val="000000"/>
                <w:sz w:val="20"/>
                <w:szCs w:val="20"/>
              </w:rPr>
            </w:pPr>
            <w:r w:rsidRPr="00352CE9">
              <w:rPr>
                <w:color w:val="000000"/>
                <w:sz w:val="20"/>
                <w:szCs w:val="20"/>
              </w:rPr>
              <w:t>1.38 (0.93 - 2.05)</w:t>
            </w:r>
          </w:p>
        </w:tc>
      </w:tr>
      <w:tr w:rsidR="004E264F" w:rsidRPr="00352CE9" w14:paraId="086475EF" w14:textId="77777777" w:rsidTr="00857DD1">
        <w:trPr>
          <w:gridAfter w:val="4"/>
          <w:wAfter w:w="501" w:type="dxa"/>
          <w:trHeight w:val="326"/>
        </w:trPr>
        <w:tc>
          <w:tcPr>
            <w:tcW w:w="2508" w:type="dxa"/>
            <w:gridSpan w:val="2"/>
            <w:tcBorders>
              <w:bottom w:val="single" w:sz="4" w:space="0" w:color="auto"/>
            </w:tcBorders>
            <w:shd w:val="clear" w:color="auto" w:fill="auto"/>
            <w:noWrap/>
            <w:vAlign w:val="bottom"/>
            <w:hideMark/>
          </w:tcPr>
          <w:p w14:paraId="3217306E" w14:textId="77777777" w:rsidR="004E264F" w:rsidRPr="00352CE9" w:rsidRDefault="004E264F" w:rsidP="00857DD1">
            <w:pPr>
              <w:spacing w:before="100" w:after="40"/>
              <w:rPr>
                <w:color w:val="000000"/>
                <w:sz w:val="20"/>
                <w:szCs w:val="20"/>
              </w:rPr>
            </w:pPr>
            <w:r w:rsidRPr="00352CE9">
              <w:rPr>
                <w:color w:val="000000"/>
                <w:sz w:val="20"/>
                <w:szCs w:val="20"/>
              </w:rPr>
              <w:t>Worked as an escort or in the sex industry</w:t>
            </w:r>
          </w:p>
        </w:tc>
        <w:tc>
          <w:tcPr>
            <w:tcW w:w="1774" w:type="dxa"/>
            <w:gridSpan w:val="4"/>
            <w:tcBorders>
              <w:bottom w:val="single" w:sz="4" w:space="0" w:color="auto"/>
            </w:tcBorders>
            <w:shd w:val="clear" w:color="auto" w:fill="auto"/>
            <w:noWrap/>
            <w:vAlign w:val="bottom"/>
            <w:hideMark/>
          </w:tcPr>
          <w:p w14:paraId="3EA9B4B7" w14:textId="77777777" w:rsidR="004E264F" w:rsidRPr="00352CE9" w:rsidRDefault="004E264F" w:rsidP="00857DD1">
            <w:pPr>
              <w:spacing w:after="40"/>
              <w:jc w:val="center"/>
              <w:rPr>
                <w:b/>
                <w:bCs/>
                <w:color w:val="000000"/>
                <w:sz w:val="20"/>
                <w:szCs w:val="20"/>
              </w:rPr>
            </w:pPr>
            <w:r w:rsidRPr="00352CE9">
              <w:rPr>
                <w:b/>
                <w:bCs/>
                <w:color w:val="000000"/>
                <w:sz w:val="20"/>
                <w:szCs w:val="20"/>
              </w:rPr>
              <w:t>0.43 (0.24 - 0.76)</w:t>
            </w:r>
          </w:p>
        </w:tc>
        <w:tc>
          <w:tcPr>
            <w:tcW w:w="1886" w:type="dxa"/>
            <w:gridSpan w:val="6"/>
            <w:tcBorders>
              <w:bottom w:val="single" w:sz="4" w:space="0" w:color="auto"/>
            </w:tcBorders>
            <w:shd w:val="clear" w:color="auto" w:fill="auto"/>
            <w:noWrap/>
            <w:vAlign w:val="bottom"/>
            <w:hideMark/>
          </w:tcPr>
          <w:p w14:paraId="0F86B8A2" w14:textId="77777777" w:rsidR="004E264F" w:rsidRPr="00352CE9" w:rsidRDefault="004E264F" w:rsidP="00857DD1">
            <w:pPr>
              <w:spacing w:after="40"/>
              <w:jc w:val="center"/>
              <w:rPr>
                <w:color w:val="000000"/>
                <w:sz w:val="20"/>
                <w:szCs w:val="20"/>
              </w:rPr>
            </w:pPr>
            <w:r w:rsidRPr="00352CE9">
              <w:rPr>
                <w:color w:val="000000"/>
                <w:sz w:val="20"/>
                <w:szCs w:val="20"/>
              </w:rPr>
              <w:t>0.65 (0.41 - 1.02)</w:t>
            </w:r>
          </w:p>
        </w:tc>
        <w:tc>
          <w:tcPr>
            <w:tcW w:w="1886" w:type="dxa"/>
            <w:gridSpan w:val="6"/>
            <w:tcBorders>
              <w:bottom w:val="single" w:sz="4" w:space="0" w:color="auto"/>
            </w:tcBorders>
            <w:shd w:val="clear" w:color="auto" w:fill="auto"/>
            <w:noWrap/>
            <w:vAlign w:val="bottom"/>
            <w:hideMark/>
          </w:tcPr>
          <w:p w14:paraId="3E65E4C3" w14:textId="77777777" w:rsidR="004E264F" w:rsidRPr="00352CE9" w:rsidRDefault="004E264F" w:rsidP="00857DD1">
            <w:pPr>
              <w:spacing w:after="40"/>
              <w:jc w:val="center"/>
              <w:rPr>
                <w:b/>
                <w:bCs/>
                <w:color w:val="000000"/>
                <w:sz w:val="20"/>
                <w:szCs w:val="20"/>
              </w:rPr>
            </w:pPr>
            <w:r w:rsidRPr="00352CE9">
              <w:rPr>
                <w:b/>
                <w:bCs/>
                <w:color w:val="000000"/>
                <w:sz w:val="20"/>
                <w:szCs w:val="20"/>
              </w:rPr>
              <w:t>0.29 (0.16 - 0.53)</w:t>
            </w:r>
          </w:p>
        </w:tc>
        <w:tc>
          <w:tcPr>
            <w:tcW w:w="1890" w:type="dxa"/>
            <w:gridSpan w:val="7"/>
            <w:tcBorders>
              <w:bottom w:val="single" w:sz="4" w:space="0" w:color="auto"/>
            </w:tcBorders>
            <w:shd w:val="clear" w:color="auto" w:fill="auto"/>
            <w:noWrap/>
            <w:vAlign w:val="bottom"/>
            <w:hideMark/>
          </w:tcPr>
          <w:p w14:paraId="6605D25F" w14:textId="77777777" w:rsidR="004E264F" w:rsidRPr="00352CE9" w:rsidRDefault="004E264F" w:rsidP="00857DD1">
            <w:pPr>
              <w:spacing w:after="40"/>
              <w:jc w:val="center"/>
              <w:rPr>
                <w:color w:val="000000"/>
                <w:sz w:val="20"/>
                <w:szCs w:val="20"/>
              </w:rPr>
            </w:pPr>
            <w:r w:rsidRPr="00352CE9">
              <w:rPr>
                <w:color w:val="000000"/>
                <w:sz w:val="20"/>
                <w:szCs w:val="20"/>
              </w:rPr>
              <w:t>0.98 (0.59 - 1.62)</w:t>
            </w:r>
          </w:p>
        </w:tc>
      </w:tr>
      <w:tr w:rsidR="004E264F" w:rsidRPr="00352CE9" w14:paraId="4A03BDAB" w14:textId="77777777" w:rsidTr="00857DD1">
        <w:trPr>
          <w:gridAfter w:val="1"/>
          <w:wAfter w:w="196" w:type="dxa"/>
          <w:trHeight w:val="326"/>
        </w:trPr>
        <w:tc>
          <w:tcPr>
            <w:tcW w:w="2610" w:type="dxa"/>
            <w:gridSpan w:val="3"/>
            <w:shd w:val="clear" w:color="auto" w:fill="auto"/>
            <w:noWrap/>
            <w:vAlign w:val="bottom"/>
            <w:hideMark/>
          </w:tcPr>
          <w:p w14:paraId="110D0920" w14:textId="77777777" w:rsidR="004E264F" w:rsidRPr="00352CE9" w:rsidRDefault="004E264F" w:rsidP="00857DD1">
            <w:pPr>
              <w:spacing w:before="40" w:after="40"/>
              <w:jc w:val="center"/>
              <w:rPr>
                <w:color w:val="000000"/>
                <w:sz w:val="20"/>
                <w:szCs w:val="20"/>
              </w:rPr>
            </w:pPr>
          </w:p>
        </w:tc>
        <w:tc>
          <w:tcPr>
            <w:tcW w:w="3334" w:type="dxa"/>
            <w:gridSpan w:val="6"/>
            <w:tcBorders>
              <w:bottom w:val="single" w:sz="4" w:space="0" w:color="auto"/>
            </w:tcBorders>
            <w:shd w:val="clear" w:color="auto" w:fill="auto"/>
            <w:noWrap/>
            <w:vAlign w:val="bottom"/>
            <w:hideMark/>
          </w:tcPr>
          <w:p w14:paraId="3C23C60D" w14:textId="77777777" w:rsidR="004E264F" w:rsidRPr="00352CE9" w:rsidRDefault="004E264F" w:rsidP="00857DD1">
            <w:pPr>
              <w:spacing w:before="40" w:after="40"/>
              <w:jc w:val="center"/>
              <w:rPr>
                <w:color w:val="000000"/>
                <w:sz w:val="20"/>
                <w:szCs w:val="20"/>
              </w:rPr>
            </w:pPr>
            <w:r w:rsidRPr="00352CE9">
              <w:rPr>
                <w:color w:val="000000"/>
                <w:sz w:val="20"/>
                <w:szCs w:val="20"/>
              </w:rPr>
              <w:t>Univariable</w:t>
            </w:r>
          </w:p>
        </w:tc>
        <w:tc>
          <w:tcPr>
            <w:tcW w:w="555" w:type="dxa"/>
            <w:gridSpan w:val="6"/>
            <w:shd w:val="clear" w:color="auto" w:fill="auto"/>
            <w:noWrap/>
            <w:vAlign w:val="bottom"/>
            <w:hideMark/>
          </w:tcPr>
          <w:p w14:paraId="4371A7C1" w14:textId="77777777" w:rsidR="004E264F" w:rsidRPr="00352CE9" w:rsidRDefault="004E264F" w:rsidP="00857DD1">
            <w:pPr>
              <w:spacing w:before="40" w:after="40"/>
              <w:jc w:val="center"/>
              <w:rPr>
                <w:color w:val="000000"/>
                <w:sz w:val="20"/>
                <w:szCs w:val="20"/>
              </w:rPr>
            </w:pPr>
          </w:p>
        </w:tc>
        <w:tc>
          <w:tcPr>
            <w:tcW w:w="3361" w:type="dxa"/>
            <w:gridSpan w:val="8"/>
            <w:tcBorders>
              <w:bottom w:val="single" w:sz="4" w:space="0" w:color="auto"/>
            </w:tcBorders>
            <w:shd w:val="clear" w:color="auto" w:fill="auto"/>
            <w:noWrap/>
            <w:vAlign w:val="bottom"/>
            <w:hideMark/>
          </w:tcPr>
          <w:p w14:paraId="7A3D7871" w14:textId="77777777" w:rsidR="004E264F" w:rsidRPr="00352CE9" w:rsidRDefault="004E264F" w:rsidP="00857DD1">
            <w:pPr>
              <w:spacing w:before="40" w:after="40"/>
              <w:jc w:val="center"/>
              <w:rPr>
                <w:color w:val="000000"/>
                <w:sz w:val="20"/>
                <w:szCs w:val="20"/>
              </w:rPr>
            </w:pPr>
            <w:r w:rsidRPr="00352CE9">
              <w:rPr>
                <w:color w:val="000000"/>
                <w:sz w:val="20"/>
                <w:szCs w:val="20"/>
              </w:rPr>
              <w:t>Multivariable</w:t>
            </w:r>
          </w:p>
        </w:tc>
        <w:tc>
          <w:tcPr>
            <w:tcW w:w="389" w:type="dxa"/>
            <w:gridSpan w:val="5"/>
            <w:shd w:val="clear" w:color="auto" w:fill="auto"/>
            <w:noWrap/>
            <w:vAlign w:val="bottom"/>
            <w:hideMark/>
          </w:tcPr>
          <w:p w14:paraId="23428562" w14:textId="77777777" w:rsidR="004E264F" w:rsidRPr="00352CE9" w:rsidRDefault="004E264F" w:rsidP="00857DD1">
            <w:pPr>
              <w:spacing w:before="40" w:after="40"/>
              <w:jc w:val="center"/>
              <w:rPr>
                <w:color w:val="000000"/>
                <w:sz w:val="20"/>
                <w:szCs w:val="20"/>
              </w:rPr>
            </w:pPr>
          </w:p>
        </w:tc>
      </w:tr>
      <w:tr w:rsidR="004E264F" w:rsidRPr="00352CE9" w14:paraId="0DA3A3D4" w14:textId="77777777" w:rsidTr="00857DD1">
        <w:trPr>
          <w:gridAfter w:val="2"/>
          <w:wAfter w:w="287" w:type="dxa"/>
          <w:trHeight w:val="326"/>
        </w:trPr>
        <w:tc>
          <w:tcPr>
            <w:tcW w:w="2508" w:type="dxa"/>
            <w:gridSpan w:val="2"/>
            <w:shd w:val="clear" w:color="auto" w:fill="auto"/>
            <w:noWrap/>
            <w:vAlign w:val="bottom"/>
            <w:hideMark/>
          </w:tcPr>
          <w:p w14:paraId="0C902463" w14:textId="77777777" w:rsidR="004E264F" w:rsidRPr="00352CE9" w:rsidRDefault="004E264F" w:rsidP="00857DD1">
            <w:pPr>
              <w:spacing w:before="40" w:after="40"/>
              <w:jc w:val="center"/>
              <w:rPr>
                <w:sz w:val="20"/>
                <w:szCs w:val="20"/>
              </w:rPr>
            </w:pPr>
          </w:p>
        </w:tc>
        <w:tc>
          <w:tcPr>
            <w:tcW w:w="1638" w:type="dxa"/>
            <w:gridSpan w:val="3"/>
            <w:tcBorders>
              <w:bottom w:val="single" w:sz="4" w:space="0" w:color="auto"/>
            </w:tcBorders>
            <w:shd w:val="clear" w:color="auto" w:fill="auto"/>
            <w:noWrap/>
            <w:vAlign w:val="bottom"/>
            <w:hideMark/>
          </w:tcPr>
          <w:p w14:paraId="10D0A696" w14:textId="77777777" w:rsidR="004E264F" w:rsidRPr="00352CE9" w:rsidRDefault="004E264F" w:rsidP="00857DD1">
            <w:pPr>
              <w:spacing w:before="40" w:after="40"/>
              <w:jc w:val="center"/>
              <w:rPr>
                <w:color w:val="000000"/>
                <w:sz w:val="20"/>
                <w:szCs w:val="20"/>
              </w:rPr>
            </w:pPr>
            <w:r w:rsidRPr="00352CE9">
              <w:rPr>
                <w:color w:val="000000"/>
                <w:sz w:val="20"/>
                <w:szCs w:val="20"/>
              </w:rPr>
              <w:t>Baby Boomers vs Generation X</w:t>
            </w:r>
          </w:p>
        </w:tc>
        <w:tc>
          <w:tcPr>
            <w:tcW w:w="366" w:type="dxa"/>
            <w:gridSpan w:val="3"/>
            <w:shd w:val="clear" w:color="auto" w:fill="auto"/>
            <w:vAlign w:val="bottom"/>
          </w:tcPr>
          <w:p w14:paraId="2F9379F2" w14:textId="77777777" w:rsidR="004E264F" w:rsidRPr="00352CE9" w:rsidRDefault="004E264F" w:rsidP="00857DD1">
            <w:pPr>
              <w:spacing w:before="40" w:after="40"/>
              <w:jc w:val="center"/>
              <w:rPr>
                <w:color w:val="000000"/>
                <w:sz w:val="20"/>
                <w:szCs w:val="20"/>
              </w:rPr>
            </w:pPr>
          </w:p>
        </w:tc>
        <w:tc>
          <w:tcPr>
            <w:tcW w:w="1572" w:type="dxa"/>
            <w:gridSpan w:val="3"/>
            <w:tcBorders>
              <w:bottom w:val="single" w:sz="4" w:space="0" w:color="auto"/>
            </w:tcBorders>
            <w:shd w:val="clear" w:color="auto" w:fill="auto"/>
            <w:noWrap/>
            <w:vAlign w:val="bottom"/>
            <w:hideMark/>
          </w:tcPr>
          <w:p w14:paraId="47BA0E42" w14:textId="77777777" w:rsidR="004E264F" w:rsidRPr="00352CE9" w:rsidRDefault="004E264F" w:rsidP="00857DD1">
            <w:pPr>
              <w:spacing w:before="40" w:after="40"/>
              <w:jc w:val="center"/>
              <w:rPr>
                <w:color w:val="000000"/>
                <w:sz w:val="20"/>
                <w:szCs w:val="20"/>
              </w:rPr>
            </w:pPr>
            <w:r w:rsidRPr="00352CE9">
              <w:rPr>
                <w:color w:val="000000"/>
                <w:sz w:val="20"/>
                <w:szCs w:val="20"/>
              </w:rPr>
              <w:t>Millennials vs Generation X</w:t>
            </w:r>
          </w:p>
        </w:tc>
        <w:tc>
          <w:tcPr>
            <w:tcW w:w="311" w:type="dxa"/>
            <w:gridSpan w:val="3"/>
            <w:shd w:val="clear" w:color="auto" w:fill="auto"/>
            <w:vAlign w:val="bottom"/>
          </w:tcPr>
          <w:p w14:paraId="47C1CF8B" w14:textId="77777777" w:rsidR="004E264F" w:rsidRPr="00352CE9" w:rsidRDefault="004E264F" w:rsidP="00857DD1">
            <w:pPr>
              <w:spacing w:before="40" w:after="40"/>
              <w:jc w:val="center"/>
              <w:rPr>
                <w:color w:val="000000"/>
                <w:sz w:val="20"/>
                <w:szCs w:val="20"/>
              </w:rPr>
            </w:pPr>
          </w:p>
        </w:tc>
        <w:tc>
          <w:tcPr>
            <w:tcW w:w="1572" w:type="dxa"/>
            <w:gridSpan w:val="3"/>
            <w:tcBorders>
              <w:bottom w:val="single" w:sz="4" w:space="0" w:color="auto"/>
            </w:tcBorders>
            <w:shd w:val="clear" w:color="auto" w:fill="auto"/>
            <w:noWrap/>
            <w:vAlign w:val="bottom"/>
            <w:hideMark/>
          </w:tcPr>
          <w:p w14:paraId="7143F1F7" w14:textId="77777777" w:rsidR="004E264F" w:rsidRPr="00352CE9" w:rsidRDefault="004E264F" w:rsidP="00857DD1">
            <w:pPr>
              <w:spacing w:before="40" w:after="40"/>
              <w:jc w:val="center"/>
              <w:rPr>
                <w:color w:val="000000"/>
                <w:sz w:val="20"/>
                <w:szCs w:val="20"/>
              </w:rPr>
            </w:pPr>
            <w:r w:rsidRPr="00352CE9">
              <w:rPr>
                <w:color w:val="000000"/>
                <w:sz w:val="20"/>
                <w:szCs w:val="20"/>
              </w:rPr>
              <w:t>Baby Boomers vs Generation X</w:t>
            </w:r>
          </w:p>
        </w:tc>
        <w:tc>
          <w:tcPr>
            <w:tcW w:w="250" w:type="dxa"/>
            <w:gridSpan w:val="2"/>
            <w:shd w:val="clear" w:color="auto" w:fill="auto"/>
            <w:vAlign w:val="bottom"/>
          </w:tcPr>
          <w:p w14:paraId="56A69534" w14:textId="77777777" w:rsidR="004E264F" w:rsidRPr="00352CE9" w:rsidRDefault="004E264F" w:rsidP="00857DD1">
            <w:pPr>
              <w:spacing w:before="40" w:after="40"/>
              <w:jc w:val="center"/>
              <w:rPr>
                <w:color w:val="000000"/>
                <w:sz w:val="20"/>
                <w:szCs w:val="20"/>
              </w:rPr>
            </w:pPr>
          </w:p>
        </w:tc>
        <w:tc>
          <w:tcPr>
            <w:tcW w:w="1694" w:type="dxa"/>
            <w:gridSpan w:val="5"/>
            <w:tcBorders>
              <w:bottom w:val="single" w:sz="4" w:space="0" w:color="auto"/>
            </w:tcBorders>
            <w:shd w:val="clear" w:color="auto" w:fill="auto"/>
            <w:noWrap/>
            <w:vAlign w:val="bottom"/>
            <w:hideMark/>
          </w:tcPr>
          <w:p w14:paraId="4FB6CB20" w14:textId="77777777" w:rsidR="004E264F" w:rsidRPr="00352CE9" w:rsidRDefault="004E264F" w:rsidP="00857DD1">
            <w:pPr>
              <w:spacing w:before="40" w:after="40"/>
              <w:jc w:val="center"/>
              <w:rPr>
                <w:color w:val="000000"/>
                <w:sz w:val="20"/>
                <w:szCs w:val="20"/>
              </w:rPr>
            </w:pPr>
            <w:r w:rsidRPr="00352CE9">
              <w:rPr>
                <w:color w:val="000000"/>
                <w:sz w:val="20"/>
                <w:szCs w:val="20"/>
              </w:rPr>
              <w:t>Millennials vs Generation X</w:t>
            </w:r>
          </w:p>
        </w:tc>
        <w:tc>
          <w:tcPr>
            <w:tcW w:w="247" w:type="dxa"/>
            <w:gridSpan w:val="3"/>
            <w:shd w:val="clear" w:color="auto" w:fill="auto"/>
            <w:vAlign w:val="bottom"/>
          </w:tcPr>
          <w:p w14:paraId="329B5F4C" w14:textId="77777777" w:rsidR="004E264F" w:rsidRPr="00352CE9" w:rsidRDefault="004E264F" w:rsidP="00857DD1">
            <w:pPr>
              <w:spacing w:before="40" w:after="40"/>
              <w:jc w:val="center"/>
              <w:rPr>
                <w:color w:val="000000"/>
                <w:sz w:val="20"/>
                <w:szCs w:val="20"/>
              </w:rPr>
            </w:pPr>
          </w:p>
        </w:tc>
      </w:tr>
      <w:tr w:rsidR="004E264F" w:rsidRPr="00352CE9" w14:paraId="03F6887A" w14:textId="77777777" w:rsidTr="00857DD1">
        <w:trPr>
          <w:gridAfter w:val="4"/>
          <w:wAfter w:w="501" w:type="dxa"/>
          <w:trHeight w:val="326"/>
        </w:trPr>
        <w:tc>
          <w:tcPr>
            <w:tcW w:w="2322" w:type="dxa"/>
            <w:tcBorders>
              <w:bottom w:val="single" w:sz="4" w:space="0" w:color="auto"/>
            </w:tcBorders>
            <w:shd w:val="clear" w:color="auto" w:fill="auto"/>
            <w:noWrap/>
            <w:vAlign w:val="bottom"/>
            <w:hideMark/>
          </w:tcPr>
          <w:p w14:paraId="59D0BEDA" w14:textId="77777777" w:rsidR="004E264F" w:rsidRPr="00352CE9" w:rsidRDefault="004E264F" w:rsidP="00857DD1">
            <w:pPr>
              <w:spacing w:before="40" w:after="40"/>
              <w:rPr>
                <w:color w:val="000000"/>
                <w:sz w:val="20"/>
                <w:szCs w:val="20"/>
              </w:rPr>
            </w:pPr>
            <w:r w:rsidRPr="00352CE9">
              <w:rPr>
                <w:color w:val="000000"/>
                <w:sz w:val="20"/>
                <w:szCs w:val="20"/>
              </w:rPr>
              <w:t>Continuous Outcome</w:t>
            </w:r>
          </w:p>
        </w:tc>
        <w:tc>
          <w:tcPr>
            <w:tcW w:w="1960" w:type="dxa"/>
            <w:gridSpan w:val="5"/>
            <w:tcBorders>
              <w:bottom w:val="single" w:sz="4" w:space="0" w:color="auto"/>
            </w:tcBorders>
            <w:shd w:val="clear" w:color="auto" w:fill="auto"/>
            <w:noWrap/>
            <w:vAlign w:val="bottom"/>
            <w:hideMark/>
          </w:tcPr>
          <w:p w14:paraId="38368BEF" w14:textId="77777777" w:rsidR="004E264F" w:rsidRPr="00352CE9" w:rsidRDefault="004E264F" w:rsidP="00857DD1">
            <w:pPr>
              <w:spacing w:before="40" w:after="40"/>
              <w:jc w:val="center"/>
              <w:rPr>
                <w:color w:val="000000"/>
                <w:sz w:val="20"/>
                <w:szCs w:val="20"/>
              </w:rPr>
            </w:pPr>
            <w:r w:rsidRPr="00352CE9">
              <w:rPr>
                <w:color w:val="000000"/>
                <w:sz w:val="20"/>
                <w:szCs w:val="20"/>
              </w:rPr>
              <w:t>Coef (95% CI)</w:t>
            </w:r>
          </w:p>
        </w:tc>
        <w:tc>
          <w:tcPr>
            <w:tcW w:w="1886" w:type="dxa"/>
            <w:gridSpan w:val="6"/>
            <w:tcBorders>
              <w:bottom w:val="single" w:sz="4" w:space="0" w:color="auto"/>
            </w:tcBorders>
            <w:shd w:val="clear" w:color="auto" w:fill="auto"/>
            <w:noWrap/>
            <w:vAlign w:val="bottom"/>
            <w:hideMark/>
          </w:tcPr>
          <w:p w14:paraId="1FA32864" w14:textId="77777777" w:rsidR="004E264F" w:rsidRPr="00352CE9" w:rsidRDefault="004E264F" w:rsidP="00857DD1">
            <w:pPr>
              <w:spacing w:before="40" w:after="40"/>
              <w:jc w:val="center"/>
              <w:rPr>
                <w:color w:val="000000"/>
                <w:sz w:val="20"/>
                <w:szCs w:val="20"/>
              </w:rPr>
            </w:pPr>
            <w:r w:rsidRPr="00352CE9">
              <w:rPr>
                <w:color w:val="000000"/>
                <w:sz w:val="20"/>
                <w:szCs w:val="20"/>
              </w:rPr>
              <w:t>Coef (95% CI)</w:t>
            </w:r>
          </w:p>
        </w:tc>
        <w:tc>
          <w:tcPr>
            <w:tcW w:w="1886" w:type="dxa"/>
            <w:gridSpan w:val="6"/>
            <w:tcBorders>
              <w:bottom w:val="single" w:sz="4" w:space="0" w:color="auto"/>
            </w:tcBorders>
            <w:shd w:val="clear" w:color="auto" w:fill="auto"/>
            <w:noWrap/>
            <w:vAlign w:val="bottom"/>
            <w:hideMark/>
          </w:tcPr>
          <w:p w14:paraId="515152A1" w14:textId="77777777" w:rsidR="004E264F" w:rsidRPr="00352CE9" w:rsidRDefault="004E264F" w:rsidP="00857DD1">
            <w:pPr>
              <w:spacing w:before="40" w:after="40"/>
              <w:jc w:val="center"/>
              <w:rPr>
                <w:color w:val="000000"/>
                <w:sz w:val="20"/>
                <w:szCs w:val="20"/>
              </w:rPr>
            </w:pPr>
            <w:r w:rsidRPr="00352CE9">
              <w:rPr>
                <w:color w:val="000000"/>
                <w:sz w:val="20"/>
                <w:szCs w:val="20"/>
              </w:rPr>
              <w:t>aCoef (95% CI)</w:t>
            </w:r>
          </w:p>
        </w:tc>
        <w:tc>
          <w:tcPr>
            <w:tcW w:w="1890" w:type="dxa"/>
            <w:gridSpan w:val="7"/>
            <w:tcBorders>
              <w:bottom w:val="single" w:sz="4" w:space="0" w:color="auto"/>
            </w:tcBorders>
            <w:shd w:val="clear" w:color="auto" w:fill="auto"/>
            <w:noWrap/>
            <w:vAlign w:val="bottom"/>
            <w:hideMark/>
          </w:tcPr>
          <w:p w14:paraId="37DBBD36" w14:textId="77777777" w:rsidR="004E264F" w:rsidRPr="00352CE9" w:rsidRDefault="004E264F" w:rsidP="00857DD1">
            <w:pPr>
              <w:spacing w:before="40" w:after="40"/>
              <w:jc w:val="center"/>
              <w:rPr>
                <w:color w:val="000000"/>
                <w:sz w:val="20"/>
                <w:szCs w:val="20"/>
              </w:rPr>
            </w:pPr>
            <w:r w:rsidRPr="00352CE9">
              <w:rPr>
                <w:color w:val="000000"/>
                <w:sz w:val="20"/>
                <w:szCs w:val="20"/>
              </w:rPr>
              <w:t>aCoef (95% CI)</w:t>
            </w:r>
          </w:p>
        </w:tc>
      </w:tr>
      <w:tr w:rsidR="004E264F" w:rsidRPr="00352CE9" w14:paraId="03BC089B" w14:textId="77777777" w:rsidTr="00857DD1">
        <w:trPr>
          <w:gridAfter w:val="4"/>
          <w:wAfter w:w="501" w:type="dxa"/>
          <w:trHeight w:val="326"/>
        </w:trPr>
        <w:tc>
          <w:tcPr>
            <w:tcW w:w="2322" w:type="dxa"/>
            <w:tcBorders>
              <w:top w:val="single" w:sz="4" w:space="0" w:color="auto"/>
            </w:tcBorders>
            <w:shd w:val="clear" w:color="auto" w:fill="auto"/>
            <w:noWrap/>
            <w:vAlign w:val="bottom"/>
            <w:hideMark/>
          </w:tcPr>
          <w:p w14:paraId="23DE6B37" w14:textId="77777777" w:rsidR="004E264F" w:rsidRPr="00352CE9" w:rsidRDefault="004E264F" w:rsidP="00857DD1">
            <w:pPr>
              <w:rPr>
                <w:color w:val="000000"/>
                <w:sz w:val="20"/>
                <w:szCs w:val="20"/>
              </w:rPr>
            </w:pPr>
            <w:r w:rsidRPr="00352CE9">
              <w:rPr>
                <w:color w:val="000000"/>
                <w:sz w:val="20"/>
                <w:szCs w:val="20"/>
              </w:rPr>
              <w:t># of males had sex with, P6M</w:t>
            </w:r>
          </w:p>
        </w:tc>
        <w:tc>
          <w:tcPr>
            <w:tcW w:w="1960" w:type="dxa"/>
            <w:gridSpan w:val="5"/>
            <w:tcBorders>
              <w:top w:val="single" w:sz="4" w:space="0" w:color="auto"/>
            </w:tcBorders>
            <w:shd w:val="clear" w:color="auto" w:fill="auto"/>
            <w:noWrap/>
            <w:vAlign w:val="bottom"/>
            <w:hideMark/>
          </w:tcPr>
          <w:p w14:paraId="26C3EDFB" w14:textId="77777777" w:rsidR="004E264F" w:rsidRPr="00352CE9" w:rsidRDefault="004E264F" w:rsidP="00857DD1">
            <w:pPr>
              <w:jc w:val="center"/>
              <w:rPr>
                <w:color w:val="000000"/>
                <w:sz w:val="20"/>
                <w:szCs w:val="20"/>
              </w:rPr>
            </w:pPr>
            <w:r w:rsidRPr="00352CE9">
              <w:rPr>
                <w:color w:val="000000"/>
                <w:sz w:val="20"/>
                <w:szCs w:val="20"/>
              </w:rPr>
              <w:t>-1.81 (-8.60 - 4.99)</w:t>
            </w:r>
          </w:p>
        </w:tc>
        <w:tc>
          <w:tcPr>
            <w:tcW w:w="1886" w:type="dxa"/>
            <w:gridSpan w:val="6"/>
            <w:tcBorders>
              <w:top w:val="single" w:sz="4" w:space="0" w:color="auto"/>
            </w:tcBorders>
            <w:shd w:val="clear" w:color="auto" w:fill="auto"/>
            <w:noWrap/>
            <w:vAlign w:val="bottom"/>
            <w:hideMark/>
          </w:tcPr>
          <w:p w14:paraId="458D7739" w14:textId="77777777" w:rsidR="004E264F" w:rsidRPr="00352CE9" w:rsidRDefault="004E264F" w:rsidP="00857DD1">
            <w:pPr>
              <w:jc w:val="center"/>
              <w:rPr>
                <w:color w:val="000000"/>
                <w:sz w:val="20"/>
                <w:szCs w:val="20"/>
              </w:rPr>
            </w:pPr>
            <w:r w:rsidRPr="00352CE9">
              <w:rPr>
                <w:color w:val="000000"/>
                <w:sz w:val="20"/>
                <w:szCs w:val="20"/>
              </w:rPr>
              <w:t>-5.46 (-11.69 - 0.77)</w:t>
            </w:r>
          </w:p>
        </w:tc>
        <w:tc>
          <w:tcPr>
            <w:tcW w:w="1886" w:type="dxa"/>
            <w:gridSpan w:val="6"/>
            <w:tcBorders>
              <w:top w:val="single" w:sz="4" w:space="0" w:color="auto"/>
            </w:tcBorders>
            <w:shd w:val="clear" w:color="auto" w:fill="auto"/>
            <w:noWrap/>
            <w:vAlign w:val="bottom"/>
            <w:hideMark/>
          </w:tcPr>
          <w:p w14:paraId="5F2392A8" w14:textId="77777777" w:rsidR="004E264F" w:rsidRPr="00352CE9" w:rsidRDefault="004E264F" w:rsidP="00857DD1">
            <w:pPr>
              <w:jc w:val="center"/>
              <w:rPr>
                <w:color w:val="000000"/>
                <w:sz w:val="20"/>
                <w:szCs w:val="20"/>
              </w:rPr>
            </w:pPr>
            <w:r w:rsidRPr="00352CE9">
              <w:rPr>
                <w:color w:val="000000"/>
                <w:sz w:val="20"/>
                <w:szCs w:val="20"/>
              </w:rPr>
              <w:t>-2.67 (-9.57 - 4.24)</w:t>
            </w:r>
          </w:p>
        </w:tc>
        <w:tc>
          <w:tcPr>
            <w:tcW w:w="1890" w:type="dxa"/>
            <w:gridSpan w:val="7"/>
            <w:tcBorders>
              <w:top w:val="single" w:sz="4" w:space="0" w:color="auto"/>
            </w:tcBorders>
            <w:shd w:val="clear" w:color="auto" w:fill="auto"/>
            <w:noWrap/>
            <w:vAlign w:val="bottom"/>
            <w:hideMark/>
          </w:tcPr>
          <w:p w14:paraId="72BE25C6" w14:textId="77777777" w:rsidR="004E264F" w:rsidRPr="00352CE9" w:rsidRDefault="004E264F" w:rsidP="00857DD1">
            <w:pPr>
              <w:jc w:val="center"/>
              <w:rPr>
                <w:color w:val="000000"/>
                <w:sz w:val="20"/>
                <w:szCs w:val="20"/>
              </w:rPr>
            </w:pPr>
            <w:r w:rsidRPr="00352CE9">
              <w:rPr>
                <w:color w:val="000000"/>
                <w:sz w:val="20"/>
                <w:szCs w:val="20"/>
              </w:rPr>
              <w:t>-4.94 (-11.39 - 1.51)</w:t>
            </w:r>
          </w:p>
        </w:tc>
      </w:tr>
      <w:tr w:rsidR="004E264F" w:rsidRPr="00352CE9" w14:paraId="27B81927" w14:textId="77777777" w:rsidTr="00857DD1">
        <w:trPr>
          <w:gridAfter w:val="4"/>
          <w:wAfter w:w="501" w:type="dxa"/>
          <w:trHeight w:val="326"/>
        </w:trPr>
        <w:tc>
          <w:tcPr>
            <w:tcW w:w="2322" w:type="dxa"/>
            <w:shd w:val="clear" w:color="auto" w:fill="auto"/>
            <w:noWrap/>
            <w:vAlign w:val="bottom"/>
            <w:hideMark/>
          </w:tcPr>
          <w:p w14:paraId="5FA2D688" w14:textId="77777777" w:rsidR="004E264F" w:rsidRPr="00352CE9" w:rsidRDefault="004E264F" w:rsidP="00857DD1">
            <w:pPr>
              <w:rPr>
                <w:color w:val="000000"/>
                <w:sz w:val="20"/>
                <w:szCs w:val="20"/>
              </w:rPr>
            </w:pPr>
            <w:r w:rsidRPr="00352CE9">
              <w:rPr>
                <w:color w:val="000000"/>
                <w:sz w:val="20"/>
                <w:szCs w:val="20"/>
              </w:rPr>
              <w:t># of males had anal sex with, P6M</w:t>
            </w:r>
          </w:p>
        </w:tc>
        <w:tc>
          <w:tcPr>
            <w:tcW w:w="1960" w:type="dxa"/>
            <w:gridSpan w:val="5"/>
            <w:shd w:val="clear" w:color="auto" w:fill="auto"/>
            <w:noWrap/>
            <w:vAlign w:val="bottom"/>
            <w:hideMark/>
          </w:tcPr>
          <w:p w14:paraId="050D1067" w14:textId="77777777" w:rsidR="004E264F" w:rsidRPr="00352CE9" w:rsidRDefault="004E264F" w:rsidP="00857DD1">
            <w:pPr>
              <w:jc w:val="center"/>
              <w:rPr>
                <w:color w:val="000000"/>
                <w:sz w:val="20"/>
                <w:szCs w:val="20"/>
              </w:rPr>
            </w:pPr>
            <w:r w:rsidRPr="00352CE9">
              <w:rPr>
                <w:color w:val="000000"/>
                <w:sz w:val="20"/>
                <w:szCs w:val="20"/>
              </w:rPr>
              <w:t>-2.72 (-6.30 - 0.85)</w:t>
            </w:r>
          </w:p>
        </w:tc>
        <w:tc>
          <w:tcPr>
            <w:tcW w:w="1886" w:type="dxa"/>
            <w:gridSpan w:val="6"/>
            <w:shd w:val="clear" w:color="auto" w:fill="auto"/>
            <w:noWrap/>
            <w:vAlign w:val="bottom"/>
            <w:hideMark/>
          </w:tcPr>
          <w:p w14:paraId="613AEF98" w14:textId="77777777" w:rsidR="004E264F" w:rsidRPr="00352CE9" w:rsidRDefault="004E264F" w:rsidP="00857DD1">
            <w:pPr>
              <w:jc w:val="center"/>
              <w:rPr>
                <w:color w:val="000000"/>
                <w:sz w:val="20"/>
                <w:szCs w:val="20"/>
              </w:rPr>
            </w:pPr>
            <w:r w:rsidRPr="00352CE9">
              <w:rPr>
                <w:color w:val="000000"/>
                <w:sz w:val="20"/>
                <w:szCs w:val="20"/>
              </w:rPr>
              <w:t>-2.10 (-5.38 - 1.18)</w:t>
            </w:r>
          </w:p>
        </w:tc>
        <w:tc>
          <w:tcPr>
            <w:tcW w:w="1886" w:type="dxa"/>
            <w:gridSpan w:val="6"/>
            <w:shd w:val="clear" w:color="auto" w:fill="auto"/>
            <w:noWrap/>
            <w:vAlign w:val="bottom"/>
            <w:hideMark/>
          </w:tcPr>
          <w:p w14:paraId="2D06928E" w14:textId="77777777" w:rsidR="004E264F" w:rsidRPr="00352CE9" w:rsidRDefault="004E264F" w:rsidP="00857DD1">
            <w:pPr>
              <w:jc w:val="center"/>
              <w:rPr>
                <w:b/>
                <w:bCs/>
                <w:color w:val="000000"/>
                <w:sz w:val="20"/>
                <w:szCs w:val="20"/>
              </w:rPr>
            </w:pPr>
            <w:r w:rsidRPr="00352CE9">
              <w:rPr>
                <w:b/>
                <w:bCs/>
                <w:color w:val="000000"/>
                <w:sz w:val="20"/>
                <w:szCs w:val="20"/>
              </w:rPr>
              <w:t>-3.96 ( -7.55 - -0.37)</w:t>
            </w:r>
          </w:p>
        </w:tc>
        <w:tc>
          <w:tcPr>
            <w:tcW w:w="1890" w:type="dxa"/>
            <w:gridSpan w:val="7"/>
            <w:shd w:val="clear" w:color="auto" w:fill="auto"/>
            <w:noWrap/>
            <w:vAlign w:val="bottom"/>
            <w:hideMark/>
          </w:tcPr>
          <w:p w14:paraId="7031207C" w14:textId="77777777" w:rsidR="004E264F" w:rsidRPr="00352CE9" w:rsidRDefault="004E264F" w:rsidP="00857DD1">
            <w:pPr>
              <w:jc w:val="center"/>
              <w:rPr>
                <w:color w:val="000000"/>
                <w:sz w:val="20"/>
                <w:szCs w:val="20"/>
              </w:rPr>
            </w:pPr>
            <w:r w:rsidRPr="00352CE9">
              <w:rPr>
                <w:color w:val="000000"/>
                <w:sz w:val="20"/>
                <w:szCs w:val="20"/>
              </w:rPr>
              <w:t>-0.52 (-3.87 - 2.83)</w:t>
            </w:r>
          </w:p>
        </w:tc>
      </w:tr>
      <w:tr w:rsidR="004E264F" w:rsidRPr="00352CE9" w14:paraId="05352B78" w14:textId="77777777" w:rsidTr="00857DD1">
        <w:trPr>
          <w:gridAfter w:val="4"/>
          <w:wAfter w:w="501" w:type="dxa"/>
          <w:trHeight w:val="326"/>
        </w:trPr>
        <w:tc>
          <w:tcPr>
            <w:tcW w:w="2322" w:type="dxa"/>
            <w:tcBorders>
              <w:bottom w:val="single" w:sz="4" w:space="0" w:color="auto"/>
            </w:tcBorders>
            <w:shd w:val="clear" w:color="auto" w:fill="auto"/>
            <w:noWrap/>
            <w:vAlign w:val="bottom"/>
            <w:hideMark/>
          </w:tcPr>
          <w:p w14:paraId="5CA9BA6B" w14:textId="77777777" w:rsidR="004E264F" w:rsidRPr="00352CE9" w:rsidRDefault="004E264F" w:rsidP="00857DD1">
            <w:pPr>
              <w:rPr>
                <w:color w:val="000000"/>
                <w:sz w:val="20"/>
                <w:szCs w:val="20"/>
              </w:rPr>
            </w:pPr>
            <w:r w:rsidRPr="00352CE9">
              <w:rPr>
                <w:color w:val="000000"/>
                <w:sz w:val="20"/>
                <w:szCs w:val="20"/>
              </w:rPr>
              <w:t># of female sex partners, P6M</w:t>
            </w:r>
          </w:p>
        </w:tc>
        <w:tc>
          <w:tcPr>
            <w:tcW w:w="1960" w:type="dxa"/>
            <w:gridSpan w:val="5"/>
            <w:tcBorders>
              <w:bottom w:val="single" w:sz="4" w:space="0" w:color="auto"/>
            </w:tcBorders>
            <w:shd w:val="clear" w:color="auto" w:fill="auto"/>
            <w:noWrap/>
            <w:vAlign w:val="bottom"/>
            <w:hideMark/>
          </w:tcPr>
          <w:p w14:paraId="76617F1F" w14:textId="77777777" w:rsidR="004E264F" w:rsidRPr="00352CE9" w:rsidRDefault="004E264F" w:rsidP="00857DD1">
            <w:pPr>
              <w:jc w:val="center"/>
              <w:rPr>
                <w:color w:val="000000"/>
                <w:sz w:val="20"/>
                <w:szCs w:val="20"/>
              </w:rPr>
            </w:pPr>
            <w:r w:rsidRPr="00352CE9">
              <w:rPr>
                <w:color w:val="000000"/>
                <w:sz w:val="20"/>
                <w:szCs w:val="20"/>
              </w:rPr>
              <w:t>-0.16 (-0.32 - 0.01)</w:t>
            </w:r>
          </w:p>
        </w:tc>
        <w:tc>
          <w:tcPr>
            <w:tcW w:w="1886" w:type="dxa"/>
            <w:gridSpan w:val="6"/>
            <w:tcBorders>
              <w:bottom w:val="single" w:sz="4" w:space="0" w:color="auto"/>
            </w:tcBorders>
            <w:shd w:val="clear" w:color="auto" w:fill="auto"/>
            <w:noWrap/>
            <w:vAlign w:val="bottom"/>
            <w:hideMark/>
          </w:tcPr>
          <w:p w14:paraId="1556C9D1" w14:textId="77777777" w:rsidR="004E264F" w:rsidRPr="00352CE9" w:rsidRDefault="004E264F" w:rsidP="00857DD1">
            <w:pPr>
              <w:jc w:val="center"/>
              <w:rPr>
                <w:b/>
                <w:bCs/>
                <w:color w:val="000000"/>
                <w:sz w:val="20"/>
                <w:szCs w:val="20"/>
              </w:rPr>
            </w:pPr>
            <w:r w:rsidRPr="00352CE9">
              <w:rPr>
                <w:b/>
                <w:bCs/>
                <w:color w:val="000000"/>
                <w:sz w:val="20"/>
                <w:szCs w:val="20"/>
              </w:rPr>
              <w:t>0.21 (0.05 - 0.36)</w:t>
            </w:r>
          </w:p>
        </w:tc>
        <w:tc>
          <w:tcPr>
            <w:tcW w:w="1886" w:type="dxa"/>
            <w:gridSpan w:val="6"/>
            <w:tcBorders>
              <w:bottom w:val="single" w:sz="4" w:space="0" w:color="auto"/>
            </w:tcBorders>
            <w:shd w:val="clear" w:color="auto" w:fill="auto"/>
            <w:noWrap/>
            <w:vAlign w:val="bottom"/>
            <w:hideMark/>
          </w:tcPr>
          <w:p w14:paraId="3D890CA6" w14:textId="77777777" w:rsidR="004E264F" w:rsidRPr="00352CE9" w:rsidRDefault="004E264F" w:rsidP="00857DD1">
            <w:pPr>
              <w:jc w:val="center"/>
              <w:rPr>
                <w:b/>
                <w:bCs/>
                <w:color w:val="000000"/>
                <w:sz w:val="20"/>
                <w:szCs w:val="20"/>
              </w:rPr>
            </w:pPr>
            <w:r w:rsidRPr="00352CE9">
              <w:rPr>
                <w:b/>
                <w:bCs/>
                <w:color w:val="000000"/>
                <w:sz w:val="20"/>
                <w:szCs w:val="20"/>
              </w:rPr>
              <w:t>-0.19 (-0.34 - -0.40)</w:t>
            </w:r>
          </w:p>
        </w:tc>
        <w:tc>
          <w:tcPr>
            <w:tcW w:w="1890" w:type="dxa"/>
            <w:gridSpan w:val="7"/>
            <w:tcBorders>
              <w:bottom w:val="single" w:sz="4" w:space="0" w:color="auto"/>
            </w:tcBorders>
            <w:shd w:val="clear" w:color="auto" w:fill="auto"/>
            <w:noWrap/>
            <w:vAlign w:val="bottom"/>
            <w:hideMark/>
          </w:tcPr>
          <w:p w14:paraId="4DB71F36" w14:textId="77777777" w:rsidR="004E264F" w:rsidRPr="00352CE9" w:rsidRDefault="004E264F" w:rsidP="00857DD1">
            <w:pPr>
              <w:jc w:val="center"/>
              <w:rPr>
                <w:color w:val="000000"/>
                <w:sz w:val="20"/>
                <w:szCs w:val="20"/>
              </w:rPr>
            </w:pPr>
            <w:r w:rsidRPr="00352CE9">
              <w:rPr>
                <w:color w:val="000000"/>
                <w:sz w:val="20"/>
                <w:szCs w:val="20"/>
              </w:rPr>
              <w:t>0.12 (-0.02 - 0.26)</w:t>
            </w:r>
          </w:p>
        </w:tc>
      </w:tr>
      <w:tr w:rsidR="004E264F" w:rsidRPr="00352CE9" w14:paraId="6E9A40EF" w14:textId="77777777" w:rsidTr="00857DD1">
        <w:trPr>
          <w:gridAfter w:val="4"/>
          <w:wAfter w:w="501" w:type="dxa"/>
          <w:trHeight w:val="326"/>
        </w:trPr>
        <w:tc>
          <w:tcPr>
            <w:tcW w:w="9944" w:type="dxa"/>
            <w:gridSpan w:val="25"/>
            <w:tcBorders>
              <w:top w:val="single" w:sz="4" w:space="0" w:color="auto"/>
            </w:tcBorders>
            <w:shd w:val="clear" w:color="auto" w:fill="auto"/>
            <w:noWrap/>
            <w:vAlign w:val="bottom"/>
          </w:tcPr>
          <w:p w14:paraId="63D14DB1" w14:textId="77777777" w:rsidR="004E264F" w:rsidRPr="00352CE9" w:rsidRDefault="004E264F" w:rsidP="00857DD1">
            <w:pPr>
              <w:pStyle w:val="NoSpacing"/>
              <w:rPr>
                <w:rFonts w:ascii="Times New Roman" w:hAnsi="Times New Roman" w:cs="Times New Roman"/>
                <w:sz w:val="20"/>
                <w:szCs w:val="20"/>
              </w:rPr>
            </w:pPr>
            <w:r w:rsidRPr="00352CE9">
              <w:rPr>
                <w:rFonts w:ascii="Times New Roman" w:hAnsi="Times New Roman" w:cs="Times New Roman"/>
                <w:i/>
                <w:iCs/>
                <w:color w:val="000000"/>
                <w:sz w:val="20"/>
                <w:szCs w:val="20"/>
              </w:rPr>
              <w:t>Note.</w:t>
            </w:r>
            <w:r w:rsidRPr="00352CE9">
              <w:rPr>
                <w:rFonts w:ascii="Times New Roman" w:hAnsi="Times New Roman" w:cs="Times New Roman"/>
                <w:color w:val="000000"/>
                <w:sz w:val="20"/>
                <w:szCs w:val="20"/>
              </w:rPr>
              <w:t xml:space="preserve"> D</w:t>
            </w:r>
            <w:r w:rsidRPr="00352CE9">
              <w:rPr>
                <w:rFonts w:ascii="Times New Roman" w:hAnsi="Times New Roman" w:cs="Times New Roman"/>
                <w:sz w:val="20"/>
                <w:szCs w:val="20"/>
              </w:rPr>
              <w:t xml:space="preserve">ata with bold emphasis indicates statistical significance at P &lt; 0.05. P6M = Past 6 months; aOR = adjusted odds ratio; CI = confidence interval. </w:t>
            </w:r>
          </w:p>
          <w:p w14:paraId="6F9E7ADB" w14:textId="05347CA4" w:rsidR="004E264F" w:rsidRPr="00352CE9" w:rsidRDefault="004E264F" w:rsidP="00857DD1">
            <w:pPr>
              <w:pStyle w:val="NoSpacing"/>
              <w:rPr>
                <w:rFonts w:ascii="Times New Roman" w:hAnsi="Times New Roman" w:cs="Times New Roman"/>
                <w:sz w:val="20"/>
                <w:szCs w:val="20"/>
              </w:rPr>
            </w:pPr>
            <w:r w:rsidRPr="00352CE9">
              <w:rPr>
                <w:rFonts w:ascii="Times New Roman" w:hAnsi="Times New Roman" w:cs="Times New Roman"/>
                <w:sz w:val="20"/>
                <w:szCs w:val="20"/>
              </w:rPr>
              <w:t xml:space="preserve">Multivariable models are adjusted for </w:t>
            </w:r>
            <w:r w:rsidRPr="00352CE9">
              <w:rPr>
                <w:rFonts w:ascii="Times New Roman" w:hAnsi="Times New Roman" w:cs="Times New Roman"/>
                <w:color w:val="000000" w:themeColor="text1"/>
                <w:sz w:val="20"/>
                <w:szCs w:val="20"/>
              </w:rPr>
              <w:t>self-reported HIV status, sexual identity, ethnicity, and current relationship status</w:t>
            </w:r>
            <w:r w:rsidR="001E24D5" w:rsidRPr="00352CE9">
              <w:rPr>
                <w:rFonts w:ascii="Times New Roman" w:hAnsi="Times New Roman" w:cs="Times New Roman"/>
                <w:color w:val="000000" w:themeColor="text1"/>
                <w:sz w:val="20"/>
                <w:szCs w:val="20"/>
              </w:rPr>
              <w:t>.</w:t>
            </w:r>
          </w:p>
          <w:p w14:paraId="2DDC118E" w14:textId="77777777" w:rsidR="004E264F" w:rsidRPr="00352CE9" w:rsidRDefault="004E264F" w:rsidP="00857DD1">
            <w:pPr>
              <w:spacing w:beforeLines="40" w:before="96"/>
              <w:jc w:val="center"/>
              <w:rPr>
                <w:color w:val="000000"/>
                <w:sz w:val="20"/>
                <w:szCs w:val="20"/>
              </w:rPr>
            </w:pPr>
          </w:p>
        </w:tc>
      </w:tr>
    </w:tbl>
    <w:p w14:paraId="2EBA148D" w14:textId="77777777" w:rsidR="004E264F" w:rsidRDefault="004E264F" w:rsidP="004E264F">
      <w:pPr>
        <w:pStyle w:val="NoSpacing"/>
      </w:pPr>
    </w:p>
    <w:p w14:paraId="33B3254A" w14:textId="77777777" w:rsidR="004E264F" w:rsidRDefault="004E264F" w:rsidP="004E264F">
      <w:pPr>
        <w:pStyle w:val="NoSpacing"/>
      </w:pPr>
    </w:p>
    <w:p w14:paraId="7AAA46F8" w14:textId="77777777" w:rsidR="004E264F" w:rsidRDefault="004E264F" w:rsidP="004E264F">
      <w:pPr>
        <w:pStyle w:val="NoSpacing"/>
      </w:pPr>
    </w:p>
    <w:p w14:paraId="7171960C" w14:textId="77777777" w:rsidR="004E264F" w:rsidRDefault="004E264F" w:rsidP="004E264F">
      <w:pPr>
        <w:pStyle w:val="NoSpacing"/>
      </w:pPr>
    </w:p>
    <w:p w14:paraId="2D96313D" w14:textId="77777777" w:rsidR="004E264F" w:rsidRDefault="004E264F" w:rsidP="004E264F">
      <w:pPr>
        <w:pStyle w:val="NoSpacing"/>
      </w:pPr>
    </w:p>
    <w:p w14:paraId="75EBB3C5" w14:textId="77777777" w:rsidR="004E264F" w:rsidRDefault="004E264F" w:rsidP="004E264F">
      <w:pPr>
        <w:pStyle w:val="NoSpacing"/>
      </w:pPr>
    </w:p>
    <w:p w14:paraId="6E5C78C3" w14:textId="77777777" w:rsidR="004E264F" w:rsidRDefault="004E264F" w:rsidP="004E264F">
      <w:pPr>
        <w:pStyle w:val="NoSpacing"/>
      </w:pPr>
    </w:p>
    <w:p w14:paraId="6C91B5C4" w14:textId="77777777" w:rsidR="004E264F" w:rsidRDefault="004E264F" w:rsidP="004E264F">
      <w:pPr>
        <w:pStyle w:val="NoSpacing"/>
      </w:pPr>
    </w:p>
    <w:p w14:paraId="2CF713D2" w14:textId="77777777" w:rsidR="004E264F" w:rsidRDefault="004E264F" w:rsidP="004E264F">
      <w:pPr>
        <w:pStyle w:val="NoSpacing"/>
      </w:pPr>
    </w:p>
    <w:p w14:paraId="1DC01D42" w14:textId="77777777" w:rsidR="004E264F" w:rsidRDefault="004E264F" w:rsidP="004E264F">
      <w:pPr>
        <w:pStyle w:val="NoSpacing"/>
      </w:pPr>
    </w:p>
    <w:p w14:paraId="6E2F28C4" w14:textId="77777777" w:rsidR="004E264F" w:rsidRDefault="004E264F" w:rsidP="004E264F">
      <w:pPr>
        <w:pStyle w:val="NoSpacing"/>
      </w:pPr>
    </w:p>
    <w:p w14:paraId="223BE576" w14:textId="77777777" w:rsidR="004E264F" w:rsidRDefault="004E264F" w:rsidP="004E264F">
      <w:pPr>
        <w:pStyle w:val="NoSpacing"/>
      </w:pPr>
    </w:p>
    <w:p w14:paraId="6EDE95E3" w14:textId="77777777" w:rsidR="004E264F" w:rsidRDefault="004E264F" w:rsidP="004E264F">
      <w:pPr>
        <w:pStyle w:val="NoSpacing"/>
      </w:pPr>
    </w:p>
    <w:p w14:paraId="6C29243E" w14:textId="77777777" w:rsidR="004E264F" w:rsidRPr="004F1246" w:rsidRDefault="004E264F" w:rsidP="004E264F">
      <w:pPr>
        <w:pStyle w:val="NoSpacing"/>
      </w:pPr>
    </w:p>
    <w:p w14:paraId="683F27C7" w14:textId="77777777" w:rsidR="00857DD1" w:rsidRDefault="00857DD1"/>
    <w:sectPr w:rsidR="00857DD1" w:rsidSect="00857DD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CE61" w14:textId="77777777" w:rsidR="00AF4CE9" w:rsidRDefault="00AF4CE9">
      <w:r>
        <w:separator/>
      </w:r>
    </w:p>
  </w:endnote>
  <w:endnote w:type="continuationSeparator" w:id="0">
    <w:p w14:paraId="1CC8B299" w14:textId="77777777" w:rsidR="00AF4CE9" w:rsidRDefault="00AF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A4399" w14:textId="77777777" w:rsidR="00AF4CE9" w:rsidRDefault="00AF4CE9">
      <w:r>
        <w:separator/>
      </w:r>
    </w:p>
  </w:footnote>
  <w:footnote w:type="continuationSeparator" w:id="0">
    <w:p w14:paraId="4B47E8EB" w14:textId="77777777" w:rsidR="00AF4CE9" w:rsidRDefault="00AF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1166795"/>
      <w:docPartObj>
        <w:docPartGallery w:val="Page Numbers (Top of Page)"/>
        <w:docPartUnique/>
      </w:docPartObj>
    </w:sdtPr>
    <w:sdtEndPr>
      <w:rPr>
        <w:rStyle w:val="PageNumber"/>
      </w:rPr>
    </w:sdtEndPr>
    <w:sdtContent>
      <w:p w14:paraId="04AC9505" w14:textId="77777777" w:rsidR="003C447A" w:rsidRDefault="003C447A" w:rsidP="00857D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D915E" w14:textId="77777777" w:rsidR="003C447A" w:rsidRDefault="003C447A" w:rsidP="00857D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7962105"/>
      <w:docPartObj>
        <w:docPartGallery w:val="Page Numbers (Top of Page)"/>
        <w:docPartUnique/>
      </w:docPartObj>
    </w:sdtPr>
    <w:sdtEndPr>
      <w:rPr>
        <w:rStyle w:val="PageNumber"/>
      </w:rPr>
    </w:sdtEndPr>
    <w:sdtContent>
      <w:p w14:paraId="6B843919" w14:textId="6C46AD6B" w:rsidR="003C447A" w:rsidRDefault="003C447A" w:rsidP="00857DD1">
        <w:pPr>
          <w:pStyle w:val="Header"/>
          <w:framePr w:wrap="none" w:vAnchor="text" w:hAnchor="margin" w:xAlign="right" w:y="1"/>
          <w:rPr>
            <w:rStyle w:val="PageNumber"/>
          </w:rPr>
        </w:pPr>
        <w:r w:rsidRPr="000C75D9">
          <w:rPr>
            <w:rStyle w:val="PageNumber"/>
            <w:rFonts w:ascii="Times New Roman" w:hAnsi="Times New Roman" w:cs="Times New Roman"/>
          </w:rPr>
          <w:fldChar w:fldCharType="begin"/>
        </w:r>
        <w:r w:rsidRPr="000C75D9">
          <w:rPr>
            <w:rStyle w:val="PageNumber"/>
            <w:rFonts w:ascii="Times New Roman" w:hAnsi="Times New Roman" w:cs="Times New Roman"/>
          </w:rPr>
          <w:instrText xml:space="preserve"> PAGE </w:instrText>
        </w:r>
        <w:r w:rsidRPr="000C75D9">
          <w:rPr>
            <w:rStyle w:val="PageNumber"/>
            <w:rFonts w:ascii="Times New Roman" w:hAnsi="Times New Roman" w:cs="Times New Roman"/>
          </w:rPr>
          <w:fldChar w:fldCharType="separate"/>
        </w:r>
        <w:r w:rsidR="00D32282">
          <w:rPr>
            <w:rStyle w:val="PageNumber"/>
            <w:rFonts w:ascii="Times New Roman" w:hAnsi="Times New Roman" w:cs="Times New Roman"/>
            <w:noProof/>
          </w:rPr>
          <w:t>1</w:t>
        </w:r>
        <w:r w:rsidRPr="000C75D9">
          <w:rPr>
            <w:rStyle w:val="PageNumber"/>
            <w:rFonts w:ascii="Times New Roman" w:hAnsi="Times New Roman" w:cs="Times New Roman"/>
          </w:rPr>
          <w:fldChar w:fldCharType="end"/>
        </w:r>
      </w:p>
    </w:sdtContent>
  </w:sdt>
  <w:p w14:paraId="4A8F6107" w14:textId="77777777" w:rsidR="003C447A" w:rsidRDefault="003C447A" w:rsidP="00857D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1A6"/>
    <w:multiLevelType w:val="hybridMultilevel"/>
    <w:tmpl w:val="14C4FFAE"/>
    <w:lvl w:ilvl="0" w:tplc="115C45F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727A7"/>
    <w:multiLevelType w:val="hybridMultilevel"/>
    <w:tmpl w:val="8220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05D4"/>
    <w:multiLevelType w:val="hybridMultilevel"/>
    <w:tmpl w:val="E46C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D266E"/>
    <w:multiLevelType w:val="hybridMultilevel"/>
    <w:tmpl w:val="EAD20FEE"/>
    <w:lvl w:ilvl="0" w:tplc="659C9EE4">
      <w:start w:val="1"/>
      <w:numFmt w:val="bullet"/>
      <w:lvlText w:val="•"/>
      <w:lvlJc w:val="left"/>
      <w:pPr>
        <w:tabs>
          <w:tab w:val="num" w:pos="720"/>
        </w:tabs>
        <w:ind w:left="720" w:hanging="360"/>
      </w:pPr>
      <w:rPr>
        <w:rFonts w:ascii="Arial" w:hAnsi="Arial" w:hint="default"/>
      </w:rPr>
    </w:lvl>
    <w:lvl w:ilvl="1" w:tplc="41F841F2" w:tentative="1">
      <w:start w:val="1"/>
      <w:numFmt w:val="bullet"/>
      <w:lvlText w:val="•"/>
      <w:lvlJc w:val="left"/>
      <w:pPr>
        <w:tabs>
          <w:tab w:val="num" w:pos="1440"/>
        </w:tabs>
        <w:ind w:left="1440" w:hanging="360"/>
      </w:pPr>
      <w:rPr>
        <w:rFonts w:ascii="Arial" w:hAnsi="Arial" w:hint="default"/>
      </w:rPr>
    </w:lvl>
    <w:lvl w:ilvl="2" w:tplc="6CA0D032" w:tentative="1">
      <w:start w:val="1"/>
      <w:numFmt w:val="bullet"/>
      <w:lvlText w:val="•"/>
      <w:lvlJc w:val="left"/>
      <w:pPr>
        <w:tabs>
          <w:tab w:val="num" w:pos="2160"/>
        </w:tabs>
        <w:ind w:left="2160" w:hanging="360"/>
      </w:pPr>
      <w:rPr>
        <w:rFonts w:ascii="Arial" w:hAnsi="Arial" w:hint="default"/>
      </w:rPr>
    </w:lvl>
    <w:lvl w:ilvl="3" w:tplc="B038FB76" w:tentative="1">
      <w:start w:val="1"/>
      <w:numFmt w:val="bullet"/>
      <w:lvlText w:val="•"/>
      <w:lvlJc w:val="left"/>
      <w:pPr>
        <w:tabs>
          <w:tab w:val="num" w:pos="2880"/>
        </w:tabs>
        <w:ind w:left="2880" w:hanging="360"/>
      </w:pPr>
      <w:rPr>
        <w:rFonts w:ascii="Arial" w:hAnsi="Arial" w:hint="default"/>
      </w:rPr>
    </w:lvl>
    <w:lvl w:ilvl="4" w:tplc="885C9730" w:tentative="1">
      <w:start w:val="1"/>
      <w:numFmt w:val="bullet"/>
      <w:lvlText w:val="•"/>
      <w:lvlJc w:val="left"/>
      <w:pPr>
        <w:tabs>
          <w:tab w:val="num" w:pos="3600"/>
        </w:tabs>
        <w:ind w:left="3600" w:hanging="360"/>
      </w:pPr>
      <w:rPr>
        <w:rFonts w:ascii="Arial" w:hAnsi="Arial" w:hint="default"/>
      </w:rPr>
    </w:lvl>
    <w:lvl w:ilvl="5" w:tplc="75604D84" w:tentative="1">
      <w:start w:val="1"/>
      <w:numFmt w:val="bullet"/>
      <w:lvlText w:val="•"/>
      <w:lvlJc w:val="left"/>
      <w:pPr>
        <w:tabs>
          <w:tab w:val="num" w:pos="4320"/>
        </w:tabs>
        <w:ind w:left="4320" w:hanging="360"/>
      </w:pPr>
      <w:rPr>
        <w:rFonts w:ascii="Arial" w:hAnsi="Arial" w:hint="default"/>
      </w:rPr>
    </w:lvl>
    <w:lvl w:ilvl="6" w:tplc="1F7AEC90" w:tentative="1">
      <w:start w:val="1"/>
      <w:numFmt w:val="bullet"/>
      <w:lvlText w:val="•"/>
      <w:lvlJc w:val="left"/>
      <w:pPr>
        <w:tabs>
          <w:tab w:val="num" w:pos="5040"/>
        </w:tabs>
        <w:ind w:left="5040" w:hanging="360"/>
      </w:pPr>
      <w:rPr>
        <w:rFonts w:ascii="Arial" w:hAnsi="Arial" w:hint="default"/>
      </w:rPr>
    </w:lvl>
    <w:lvl w:ilvl="7" w:tplc="E3D050C4" w:tentative="1">
      <w:start w:val="1"/>
      <w:numFmt w:val="bullet"/>
      <w:lvlText w:val="•"/>
      <w:lvlJc w:val="left"/>
      <w:pPr>
        <w:tabs>
          <w:tab w:val="num" w:pos="5760"/>
        </w:tabs>
        <w:ind w:left="5760" w:hanging="360"/>
      </w:pPr>
      <w:rPr>
        <w:rFonts w:ascii="Arial" w:hAnsi="Arial" w:hint="default"/>
      </w:rPr>
    </w:lvl>
    <w:lvl w:ilvl="8" w:tplc="062C0C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AA1CA1"/>
    <w:multiLevelType w:val="hybridMultilevel"/>
    <w:tmpl w:val="2BCE0C26"/>
    <w:lvl w:ilvl="0" w:tplc="63C0141A">
      <w:start w:val="1"/>
      <w:numFmt w:val="bullet"/>
      <w:lvlText w:val="•"/>
      <w:lvlJc w:val="left"/>
      <w:pPr>
        <w:tabs>
          <w:tab w:val="num" w:pos="720"/>
        </w:tabs>
        <w:ind w:left="720" w:hanging="360"/>
      </w:pPr>
      <w:rPr>
        <w:rFonts w:ascii="Arial" w:hAnsi="Arial" w:hint="default"/>
      </w:rPr>
    </w:lvl>
    <w:lvl w:ilvl="1" w:tplc="65E8025A">
      <w:start w:val="1"/>
      <w:numFmt w:val="decimal"/>
      <w:lvlText w:val="%2)"/>
      <w:lvlJc w:val="left"/>
      <w:pPr>
        <w:tabs>
          <w:tab w:val="num" w:pos="1440"/>
        </w:tabs>
        <w:ind w:left="1440" w:hanging="360"/>
      </w:pPr>
    </w:lvl>
    <w:lvl w:ilvl="2" w:tplc="ABCA1A48">
      <w:start w:val="193"/>
      <w:numFmt w:val="bullet"/>
      <w:lvlText w:val="•"/>
      <w:lvlJc w:val="left"/>
      <w:pPr>
        <w:tabs>
          <w:tab w:val="num" w:pos="2160"/>
        </w:tabs>
        <w:ind w:left="2160" w:hanging="360"/>
      </w:pPr>
      <w:rPr>
        <w:rFonts w:ascii="Arial" w:hAnsi="Arial" w:hint="default"/>
      </w:rPr>
    </w:lvl>
    <w:lvl w:ilvl="3" w:tplc="B846EB82" w:tentative="1">
      <w:start w:val="1"/>
      <w:numFmt w:val="bullet"/>
      <w:lvlText w:val="•"/>
      <w:lvlJc w:val="left"/>
      <w:pPr>
        <w:tabs>
          <w:tab w:val="num" w:pos="2880"/>
        </w:tabs>
        <w:ind w:left="2880" w:hanging="360"/>
      </w:pPr>
      <w:rPr>
        <w:rFonts w:ascii="Arial" w:hAnsi="Arial" w:hint="default"/>
      </w:rPr>
    </w:lvl>
    <w:lvl w:ilvl="4" w:tplc="89D2CBCA" w:tentative="1">
      <w:start w:val="1"/>
      <w:numFmt w:val="bullet"/>
      <w:lvlText w:val="•"/>
      <w:lvlJc w:val="left"/>
      <w:pPr>
        <w:tabs>
          <w:tab w:val="num" w:pos="3600"/>
        </w:tabs>
        <w:ind w:left="3600" w:hanging="360"/>
      </w:pPr>
      <w:rPr>
        <w:rFonts w:ascii="Arial" w:hAnsi="Arial" w:hint="default"/>
      </w:rPr>
    </w:lvl>
    <w:lvl w:ilvl="5" w:tplc="812AB57E" w:tentative="1">
      <w:start w:val="1"/>
      <w:numFmt w:val="bullet"/>
      <w:lvlText w:val="•"/>
      <w:lvlJc w:val="left"/>
      <w:pPr>
        <w:tabs>
          <w:tab w:val="num" w:pos="4320"/>
        </w:tabs>
        <w:ind w:left="4320" w:hanging="360"/>
      </w:pPr>
      <w:rPr>
        <w:rFonts w:ascii="Arial" w:hAnsi="Arial" w:hint="default"/>
      </w:rPr>
    </w:lvl>
    <w:lvl w:ilvl="6" w:tplc="219CB65C" w:tentative="1">
      <w:start w:val="1"/>
      <w:numFmt w:val="bullet"/>
      <w:lvlText w:val="•"/>
      <w:lvlJc w:val="left"/>
      <w:pPr>
        <w:tabs>
          <w:tab w:val="num" w:pos="5040"/>
        </w:tabs>
        <w:ind w:left="5040" w:hanging="360"/>
      </w:pPr>
      <w:rPr>
        <w:rFonts w:ascii="Arial" w:hAnsi="Arial" w:hint="default"/>
      </w:rPr>
    </w:lvl>
    <w:lvl w:ilvl="7" w:tplc="65E47218" w:tentative="1">
      <w:start w:val="1"/>
      <w:numFmt w:val="bullet"/>
      <w:lvlText w:val="•"/>
      <w:lvlJc w:val="left"/>
      <w:pPr>
        <w:tabs>
          <w:tab w:val="num" w:pos="5760"/>
        </w:tabs>
        <w:ind w:left="5760" w:hanging="360"/>
      </w:pPr>
      <w:rPr>
        <w:rFonts w:ascii="Arial" w:hAnsi="Arial" w:hint="default"/>
      </w:rPr>
    </w:lvl>
    <w:lvl w:ilvl="8" w:tplc="A6848E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48375E"/>
    <w:multiLevelType w:val="hybridMultilevel"/>
    <w:tmpl w:val="96EA15CA"/>
    <w:lvl w:ilvl="0" w:tplc="26B8B5EE">
      <w:start w:val="1"/>
      <w:numFmt w:val="bullet"/>
      <w:lvlText w:val="•"/>
      <w:lvlJc w:val="left"/>
      <w:pPr>
        <w:tabs>
          <w:tab w:val="num" w:pos="720"/>
        </w:tabs>
        <w:ind w:left="720" w:hanging="360"/>
      </w:pPr>
      <w:rPr>
        <w:rFonts w:ascii="Arial" w:hAnsi="Arial" w:hint="default"/>
      </w:rPr>
    </w:lvl>
    <w:lvl w:ilvl="1" w:tplc="0A0CAB5C">
      <w:start w:val="225"/>
      <w:numFmt w:val="bullet"/>
      <w:lvlText w:val="•"/>
      <w:lvlJc w:val="left"/>
      <w:pPr>
        <w:tabs>
          <w:tab w:val="num" w:pos="1440"/>
        </w:tabs>
        <w:ind w:left="1440" w:hanging="360"/>
      </w:pPr>
      <w:rPr>
        <w:rFonts w:ascii="Arial" w:hAnsi="Arial" w:hint="default"/>
      </w:rPr>
    </w:lvl>
    <w:lvl w:ilvl="2" w:tplc="7E202A2E" w:tentative="1">
      <w:start w:val="1"/>
      <w:numFmt w:val="bullet"/>
      <w:lvlText w:val="•"/>
      <w:lvlJc w:val="left"/>
      <w:pPr>
        <w:tabs>
          <w:tab w:val="num" w:pos="2160"/>
        </w:tabs>
        <w:ind w:left="2160" w:hanging="360"/>
      </w:pPr>
      <w:rPr>
        <w:rFonts w:ascii="Arial" w:hAnsi="Arial" w:hint="default"/>
      </w:rPr>
    </w:lvl>
    <w:lvl w:ilvl="3" w:tplc="7AFEC3CA" w:tentative="1">
      <w:start w:val="1"/>
      <w:numFmt w:val="bullet"/>
      <w:lvlText w:val="•"/>
      <w:lvlJc w:val="left"/>
      <w:pPr>
        <w:tabs>
          <w:tab w:val="num" w:pos="2880"/>
        </w:tabs>
        <w:ind w:left="2880" w:hanging="360"/>
      </w:pPr>
      <w:rPr>
        <w:rFonts w:ascii="Arial" w:hAnsi="Arial" w:hint="default"/>
      </w:rPr>
    </w:lvl>
    <w:lvl w:ilvl="4" w:tplc="94F04882" w:tentative="1">
      <w:start w:val="1"/>
      <w:numFmt w:val="bullet"/>
      <w:lvlText w:val="•"/>
      <w:lvlJc w:val="left"/>
      <w:pPr>
        <w:tabs>
          <w:tab w:val="num" w:pos="3600"/>
        </w:tabs>
        <w:ind w:left="3600" w:hanging="360"/>
      </w:pPr>
      <w:rPr>
        <w:rFonts w:ascii="Arial" w:hAnsi="Arial" w:hint="default"/>
      </w:rPr>
    </w:lvl>
    <w:lvl w:ilvl="5" w:tplc="195C2A70" w:tentative="1">
      <w:start w:val="1"/>
      <w:numFmt w:val="bullet"/>
      <w:lvlText w:val="•"/>
      <w:lvlJc w:val="left"/>
      <w:pPr>
        <w:tabs>
          <w:tab w:val="num" w:pos="4320"/>
        </w:tabs>
        <w:ind w:left="4320" w:hanging="360"/>
      </w:pPr>
      <w:rPr>
        <w:rFonts w:ascii="Arial" w:hAnsi="Arial" w:hint="default"/>
      </w:rPr>
    </w:lvl>
    <w:lvl w:ilvl="6" w:tplc="961C3E9E" w:tentative="1">
      <w:start w:val="1"/>
      <w:numFmt w:val="bullet"/>
      <w:lvlText w:val="•"/>
      <w:lvlJc w:val="left"/>
      <w:pPr>
        <w:tabs>
          <w:tab w:val="num" w:pos="5040"/>
        </w:tabs>
        <w:ind w:left="5040" w:hanging="360"/>
      </w:pPr>
      <w:rPr>
        <w:rFonts w:ascii="Arial" w:hAnsi="Arial" w:hint="default"/>
      </w:rPr>
    </w:lvl>
    <w:lvl w:ilvl="7" w:tplc="B890E7C6" w:tentative="1">
      <w:start w:val="1"/>
      <w:numFmt w:val="bullet"/>
      <w:lvlText w:val="•"/>
      <w:lvlJc w:val="left"/>
      <w:pPr>
        <w:tabs>
          <w:tab w:val="num" w:pos="5760"/>
        </w:tabs>
        <w:ind w:left="5760" w:hanging="360"/>
      </w:pPr>
      <w:rPr>
        <w:rFonts w:ascii="Arial" w:hAnsi="Arial" w:hint="default"/>
      </w:rPr>
    </w:lvl>
    <w:lvl w:ilvl="8" w:tplc="51BE4B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225441"/>
    <w:multiLevelType w:val="hybridMultilevel"/>
    <w:tmpl w:val="4E8CAFFE"/>
    <w:lvl w:ilvl="0" w:tplc="05F629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51825"/>
    <w:multiLevelType w:val="hybridMultilevel"/>
    <w:tmpl w:val="D3469C52"/>
    <w:lvl w:ilvl="0" w:tplc="6E7E64CA">
      <w:start w:val="1"/>
      <w:numFmt w:val="bullet"/>
      <w:lvlText w:val="•"/>
      <w:lvlJc w:val="left"/>
      <w:pPr>
        <w:tabs>
          <w:tab w:val="num" w:pos="720"/>
        </w:tabs>
        <w:ind w:left="720" w:hanging="360"/>
      </w:pPr>
      <w:rPr>
        <w:rFonts w:ascii="Arial" w:hAnsi="Arial" w:hint="default"/>
      </w:rPr>
    </w:lvl>
    <w:lvl w:ilvl="1" w:tplc="3306F3E2">
      <w:start w:val="288"/>
      <w:numFmt w:val="bullet"/>
      <w:lvlText w:val="–"/>
      <w:lvlJc w:val="left"/>
      <w:pPr>
        <w:tabs>
          <w:tab w:val="num" w:pos="1440"/>
        </w:tabs>
        <w:ind w:left="1440" w:hanging="360"/>
      </w:pPr>
      <w:rPr>
        <w:rFonts w:ascii="Arial" w:hAnsi="Arial" w:hint="default"/>
      </w:rPr>
    </w:lvl>
    <w:lvl w:ilvl="2" w:tplc="C616CF32" w:tentative="1">
      <w:start w:val="1"/>
      <w:numFmt w:val="bullet"/>
      <w:lvlText w:val="•"/>
      <w:lvlJc w:val="left"/>
      <w:pPr>
        <w:tabs>
          <w:tab w:val="num" w:pos="2160"/>
        </w:tabs>
        <w:ind w:left="2160" w:hanging="360"/>
      </w:pPr>
      <w:rPr>
        <w:rFonts w:ascii="Arial" w:hAnsi="Arial" w:hint="default"/>
      </w:rPr>
    </w:lvl>
    <w:lvl w:ilvl="3" w:tplc="51464210" w:tentative="1">
      <w:start w:val="1"/>
      <w:numFmt w:val="bullet"/>
      <w:lvlText w:val="•"/>
      <w:lvlJc w:val="left"/>
      <w:pPr>
        <w:tabs>
          <w:tab w:val="num" w:pos="2880"/>
        </w:tabs>
        <w:ind w:left="2880" w:hanging="360"/>
      </w:pPr>
      <w:rPr>
        <w:rFonts w:ascii="Arial" w:hAnsi="Arial" w:hint="default"/>
      </w:rPr>
    </w:lvl>
    <w:lvl w:ilvl="4" w:tplc="F2343CAE" w:tentative="1">
      <w:start w:val="1"/>
      <w:numFmt w:val="bullet"/>
      <w:lvlText w:val="•"/>
      <w:lvlJc w:val="left"/>
      <w:pPr>
        <w:tabs>
          <w:tab w:val="num" w:pos="3600"/>
        </w:tabs>
        <w:ind w:left="3600" w:hanging="360"/>
      </w:pPr>
      <w:rPr>
        <w:rFonts w:ascii="Arial" w:hAnsi="Arial" w:hint="default"/>
      </w:rPr>
    </w:lvl>
    <w:lvl w:ilvl="5" w:tplc="4C5CCAEA" w:tentative="1">
      <w:start w:val="1"/>
      <w:numFmt w:val="bullet"/>
      <w:lvlText w:val="•"/>
      <w:lvlJc w:val="left"/>
      <w:pPr>
        <w:tabs>
          <w:tab w:val="num" w:pos="4320"/>
        </w:tabs>
        <w:ind w:left="4320" w:hanging="360"/>
      </w:pPr>
      <w:rPr>
        <w:rFonts w:ascii="Arial" w:hAnsi="Arial" w:hint="default"/>
      </w:rPr>
    </w:lvl>
    <w:lvl w:ilvl="6" w:tplc="F0BC04A0" w:tentative="1">
      <w:start w:val="1"/>
      <w:numFmt w:val="bullet"/>
      <w:lvlText w:val="•"/>
      <w:lvlJc w:val="left"/>
      <w:pPr>
        <w:tabs>
          <w:tab w:val="num" w:pos="5040"/>
        </w:tabs>
        <w:ind w:left="5040" w:hanging="360"/>
      </w:pPr>
      <w:rPr>
        <w:rFonts w:ascii="Arial" w:hAnsi="Arial" w:hint="default"/>
      </w:rPr>
    </w:lvl>
    <w:lvl w:ilvl="7" w:tplc="D3A60200" w:tentative="1">
      <w:start w:val="1"/>
      <w:numFmt w:val="bullet"/>
      <w:lvlText w:val="•"/>
      <w:lvlJc w:val="left"/>
      <w:pPr>
        <w:tabs>
          <w:tab w:val="num" w:pos="5760"/>
        </w:tabs>
        <w:ind w:left="5760" w:hanging="360"/>
      </w:pPr>
      <w:rPr>
        <w:rFonts w:ascii="Arial" w:hAnsi="Arial" w:hint="default"/>
      </w:rPr>
    </w:lvl>
    <w:lvl w:ilvl="8" w:tplc="05724B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D556E1"/>
    <w:multiLevelType w:val="hybridMultilevel"/>
    <w:tmpl w:val="56B84726"/>
    <w:lvl w:ilvl="0" w:tplc="D54C7FC8">
      <w:start w:val="1"/>
      <w:numFmt w:val="bullet"/>
      <w:lvlText w:val="•"/>
      <w:lvlJc w:val="left"/>
      <w:pPr>
        <w:tabs>
          <w:tab w:val="num" w:pos="720"/>
        </w:tabs>
        <w:ind w:left="720" w:hanging="360"/>
      </w:pPr>
      <w:rPr>
        <w:rFonts w:ascii="Arial" w:hAnsi="Arial" w:hint="default"/>
      </w:rPr>
    </w:lvl>
    <w:lvl w:ilvl="1" w:tplc="A162A17C" w:tentative="1">
      <w:start w:val="1"/>
      <w:numFmt w:val="bullet"/>
      <w:lvlText w:val="•"/>
      <w:lvlJc w:val="left"/>
      <w:pPr>
        <w:tabs>
          <w:tab w:val="num" w:pos="1440"/>
        </w:tabs>
        <w:ind w:left="1440" w:hanging="360"/>
      </w:pPr>
      <w:rPr>
        <w:rFonts w:ascii="Arial" w:hAnsi="Arial" w:hint="default"/>
      </w:rPr>
    </w:lvl>
    <w:lvl w:ilvl="2" w:tplc="89D63F9C" w:tentative="1">
      <w:start w:val="1"/>
      <w:numFmt w:val="bullet"/>
      <w:lvlText w:val="•"/>
      <w:lvlJc w:val="left"/>
      <w:pPr>
        <w:tabs>
          <w:tab w:val="num" w:pos="2160"/>
        </w:tabs>
        <w:ind w:left="2160" w:hanging="360"/>
      </w:pPr>
      <w:rPr>
        <w:rFonts w:ascii="Arial" w:hAnsi="Arial" w:hint="default"/>
      </w:rPr>
    </w:lvl>
    <w:lvl w:ilvl="3" w:tplc="CA7CAC14" w:tentative="1">
      <w:start w:val="1"/>
      <w:numFmt w:val="bullet"/>
      <w:lvlText w:val="•"/>
      <w:lvlJc w:val="left"/>
      <w:pPr>
        <w:tabs>
          <w:tab w:val="num" w:pos="2880"/>
        </w:tabs>
        <w:ind w:left="2880" w:hanging="360"/>
      </w:pPr>
      <w:rPr>
        <w:rFonts w:ascii="Arial" w:hAnsi="Arial" w:hint="default"/>
      </w:rPr>
    </w:lvl>
    <w:lvl w:ilvl="4" w:tplc="FE106970" w:tentative="1">
      <w:start w:val="1"/>
      <w:numFmt w:val="bullet"/>
      <w:lvlText w:val="•"/>
      <w:lvlJc w:val="left"/>
      <w:pPr>
        <w:tabs>
          <w:tab w:val="num" w:pos="3600"/>
        </w:tabs>
        <w:ind w:left="3600" w:hanging="360"/>
      </w:pPr>
      <w:rPr>
        <w:rFonts w:ascii="Arial" w:hAnsi="Arial" w:hint="default"/>
      </w:rPr>
    </w:lvl>
    <w:lvl w:ilvl="5" w:tplc="5AE2E57A" w:tentative="1">
      <w:start w:val="1"/>
      <w:numFmt w:val="bullet"/>
      <w:lvlText w:val="•"/>
      <w:lvlJc w:val="left"/>
      <w:pPr>
        <w:tabs>
          <w:tab w:val="num" w:pos="4320"/>
        </w:tabs>
        <w:ind w:left="4320" w:hanging="360"/>
      </w:pPr>
      <w:rPr>
        <w:rFonts w:ascii="Arial" w:hAnsi="Arial" w:hint="default"/>
      </w:rPr>
    </w:lvl>
    <w:lvl w:ilvl="6" w:tplc="0ABC52FC" w:tentative="1">
      <w:start w:val="1"/>
      <w:numFmt w:val="bullet"/>
      <w:lvlText w:val="•"/>
      <w:lvlJc w:val="left"/>
      <w:pPr>
        <w:tabs>
          <w:tab w:val="num" w:pos="5040"/>
        </w:tabs>
        <w:ind w:left="5040" w:hanging="360"/>
      </w:pPr>
      <w:rPr>
        <w:rFonts w:ascii="Arial" w:hAnsi="Arial" w:hint="default"/>
      </w:rPr>
    </w:lvl>
    <w:lvl w:ilvl="7" w:tplc="1CCAF99E" w:tentative="1">
      <w:start w:val="1"/>
      <w:numFmt w:val="bullet"/>
      <w:lvlText w:val="•"/>
      <w:lvlJc w:val="left"/>
      <w:pPr>
        <w:tabs>
          <w:tab w:val="num" w:pos="5760"/>
        </w:tabs>
        <w:ind w:left="5760" w:hanging="360"/>
      </w:pPr>
      <w:rPr>
        <w:rFonts w:ascii="Arial" w:hAnsi="Arial" w:hint="default"/>
      </w:rPr>
    </w:lvl>
    <w:lvl w:ilvl="8" w:tplc="A7CA94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8"/>
  </w:num>
  <w:num w:numId="4">
    <w:abstractNumId w:val="5"/>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4F"/>
    <w:rsid w:val="0003379C"/>
    <w:rsid w:val="00034236"/>
    <w:rsid w:val="000362B6"/>
    <w:rsid w:val="00041FC7"/>
    <w:rsid w:val="000903C4"/>
    <w:rsid w:val="0009479C"/>
    <w:rsid w:val="000A4884"/>
    <w:rsid w:val="000C7271"/>
    <w:rsid w:val="000D3155"/>
    <w:rsid w:val="000D74D3"/>
    <w:rsid w:val="000E2927"/>
    <w:rsid w:val="0012378E"/>
    <w:rsid w:val="001330EB"/>
    <w:rsid w:val="001875DB"/>
    <w:rsid w:val="001C1CE8"/>
    <w:rsid w:val="001E24D5"/>
    <w:rsid w:val="00213CD1"/>
    <w:rsid w:val="00240516"/>
    <w:rsid w:val="00256F58"/>
    <w:rsid w:val="002A7A97"/>
    <w:rsid w:val="002D3480"/>
    <w:rsid w:val="002D60C9"/>
    <w:rsid w:val="003026D0"/>
    <w:rsid w:val="0030417E"/>
    <w:rsid w:val="00352CE9"/>
    <w:rsid w:val="00374D70"/>
    <w:rsid w:val="003B5140"/>
    <w:rsid w:val="003C447A"/>
    <w:rsid w:val="003E0400"/>
    <w:rsid w:val="003E2708"/>
    <w:rsid w:val="00402DB2"/>
    <w:rsid w:val="004664CE"/>
    <w:rsid w:val="004B0721"/>
    <w:rsid w:val="004E264F"/>
    <w:rsid w:val="004F4F1D"/>
    <w:rsid w:val="00551CD6"/>
    <w:rsid w:val="00570790"/>
    <w:rsid w:val="005B7342"/>
    <w:rsid w:val="00626B6C"/>
    <w:rsid w:val="006F3191"/>
    <w:rsid w:val="00700AA9"/>
    <w:rsid w:val="00700AF3"/>
    <w:rsid w:val="00713A86"/>
    <w:rsid w:val="007B64D1"/>
    <w:rsid w:val="007C185E"/>
    <w:rsid w:val="007E345C"/>
    <w:rsid w:val="0081383C"/>
    <w:rsid w:val="00847F26"/>
    <w:rsid w:val="00857DD1"/>
    <w:rsid w:val="0089579C"/>
    <w:rsid w:val="009015BD"/>
    <w:rsid w:val="00906512"/>
    <w:rsid w:val="009253D7"/>
    <w:rsid w:val="00926301"/>
    <w:rsid w:val="0093544B"/>
    <w:rsid w:val="009600A0"/>
    <w:rsid w:val="00972B34"/>
    <w:rsid w:val="009A2870"/>
    <w:rsid w:val="009A6E09"/>
    <w:rsid w:val="00A25710"/>
    <w:rsid w:val="00A31E69"/>
    <w:rsid w:val="00A52C8F"/>
    <w:rsid w:val="00A67638"/>
    <w:rsid w:val="00AA3589"/>
    <w:rsid w:val="00AA68F7"/>
    <w:rsid w:val="00AC59F7"/>
    <w:rsid w:val="00AF4CE9"/>
    <w:rsid w:val="00B0084C"/>
    <w:rsid w:val="00B30737"/>
    <w:rsid w:val="00B41F27"/>
    <w:rsid w:val="00B42A40"/>
    <w:rsid w:val="00B93920"/>
    <w:rsid w:val="00BB4D35"/>
    <w:rsid w:val="00BD769B"/>
    <w:rsid w:val="00C13AE3"/>
    <w:rsid w:val="00C17A9B"/>
    <w:rsid w:val="00C31A3F"/>
    <w:rsid w:val="00C3384A"/>
    <w:rsid w:val="00D271AF"/>
    <w:rsid w:val="00D32282"/>
    <w:rsid w:val="00D51F80"/>
    <w:rsid w:val="00DC03CC"/>
    <w:rsid w:val="00DC6EA8"/>
    <w:rsid w:val="00DD0D6E"/>
    <w:rsid w:val="00DE1394"/>
    <w:rsid w:val="00DE1498"/>
    <w:rsid w:val="00DF5532"/>
    <w:rsid w:val="00E27979"/>
    <w:rsid w:val="00E400AE"/>
    <w:rsid w:val="00E57E2E"/>
    <w:rsid w:val="00E858D0"/>
    <w:rsid w:val="00E952C9"/>
    <w:rsid w:val="00ED6A7C"/>
    <w:rsid w:val="00F034AB"/>
    <w:rsid w:val="00F94DB6"/>
    <w:rsid w:val="00FD53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7402"/>
  <w15:chartTrackingRefBased/>
  <w15:docId w15:val="{01EFE74E-7EDF-AD4B-9233-0D4F283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3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4F"/>
    <w:rPr>
      <w:color w:val="0000FF"/>
      <w:u w:val="single"/>
    </w:rPr>
  </w:style>
  <w:style w:type="paragraph" w:customStyle="1" w:styleId="p">
    <w:name w:val="p"/>
    <w:basedOn w:val="Normal"/>
    <w:rsid w:val="004E264F"/>
    <w:pPr>
      <w:spacing w:before="100" w:beforeAutospacing="1" w:after="100" w:afterAutospacing="1"/>
    </w:pPr>
  </w:style>
  <w:style w:type="paragraph" w:styleId="NormalWeb">
    <w:name w:val="Normal (Web)"/>
    <w:basedOn w:val="Normal"/>
    <w:uiPriority w:val="99"/>
    <w:unhideWhenUsed/>
    <w:rsid w:val="004E264F"/>
    <w:pPr>
      <w:spacing w:before="100" w:beforeAutospacing="1" w:after="100" w:afterAutospacing="1"/>
    </w:pPr>
  </w:style>
  <w:style w:type="paragraph" w:styleId="NoSpacing">
    <w:name w:val="No Spacing"/>
    <w:uiPriority w:val="1"/>
    <w:qFormat/>
    <w:rsid w:val="004E264F"/>
  </w:style>
  <w:style w:type="character" w:customStyle="1" w:styleId="apple-converted-space">
    <w:name w:val="apple-converted-space"/>
    <w:basedOn w:val="DefaultParagraphFont"/>
    <w:rsid w:val="004E264F"/>
  </w:style>
  <w:style w:type="paragraph" w:customStyle="1" w:styleId="3vff3xh4yd">
    <w:name w:val="_3vff3xh4yd"/>
    <w:basedOn w:val="Normal"/>
    <w:rsid w:val="004E264F"/>
    <w:pPr>
      <w:spacing w:before="100" w:beforeAutospacing="1" w:after="100" w:afterAutospacing="1"/>
    </w:pPr>
  </w:style>
  <w:style w:type="paragraph" w:styleId="BalloonText">
    <w:name w:val="Balloon Text"/>
    <w:basedOn w:val="Normal"/>
    <w:link w:val="BalloonTextChar"/>
    <w:uiPriority w:val="99"/>
    <w:semiHidden/>
    <w:unhideWhenUsed/>
    <w:rsid w:val="004E264F"/>
    <w:rPr>
      <w:rFonts w:eastAsiaTheme="minorEastAsia"/>
      <w:sz w:val="18"/>
      <w:szCs w:val="18"/>
    </w:rPr>
  </w:style>
  <w:style w:type="character" w:customStyle="1" w:styleId="BalloonTextChar">
    <w:name w:val="Balloon Text Char"/>
    <w:basedOn w:val="DefaultParagraphFont"/>
    <w:link w:val="BalloonText"/>
    <w:uiPriority w:val="99"/>
    <w:semiHidden/>
    <w:rsid w:val="004E26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264F"/>
    <w:rPr>
      <w:sz w:val="16"/>
      <w:szCs w:val="16"/>
    </w:rPr>
  </w:style>
  <w:style w:type="paragraph" w:styleId="CommentText">
    <w:name w:val="annotation text"/>
    <w:basedOn w:val="Normal"/>
    <w:link w:val="CommentTextChar"/>
    <w:uiPriority w:val="99"/>
    <w:unhideWhenUsed/>
    <w:rsid w:val="004E264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E264F"/>
    <w:rPr>
      <w:sz w:val="20"/>
      <w:szCs w:val="20"/>
    </w:rPr>
  </w:style>
  <w:style w:type="paragraph" w:styleId="CommentSubject">
    <w:name w:val="annotation subject"/>
    <w:basedOn w:val="CommentText"/>
    <w:next w:val="CommentText"/>
    <w:link w:val="CommentSubjectChar"/>
    <w:uiPriority w:val="99"/>
    <w:semiHidden/>
    <w:unhideWhenUsed/>
    <w:rsid w:val="004E264F"/>
    <w:rPr>
      <w:b/>
      <w:bCs/>
    </w:rPr>
  </w:style>
  <w:style w:type="character" w:customStyle="1" w:styleId="CommentSubjectChar">
    <w:name w:val="Comment Subject Char"/>
    <w:basedOn w:val="CommentTextChar"/>
    <w:link w:val="CommentSubject"/>
    <w:uiPriority w:val="99"/>
    <w:semiHidden/>
    <w:rsid w:val="004E264F"/>
    <w:rPr>
      <w:b/>
      <w:bCs/>
      <w:sz w:val="20"/>
      <w:szCs w:val="20"/>
    </w:rPr>
  </w:style>
  <w:style w:type="paragraph" w:styleId="Revision">
    <w:name w:val="Revision"/>
    <w:hidden/>
    <w:uiPriority w:val="99"/>
    <w:semiHidden/>
    <w:rsid w:val="004E264F"/>
  </w:style>
  <w:style w:type="paragraph" w:styleId="Caption">
    <w:name w:val="caption"/>
    <w:basedOn w:val="Normal"/>
    <w:next w:val="Normal"/>
    <w:uiPriority w:val="35"/>
    <w:unhideWhenUsed/>
    <w:qFormat/>
    <w:rsid w:val="004E264F"/>
    <w:pPr>
      <w:spacing w:after="200"/>
    </w:pPr>
    <w:rPr>
      <w:rFonts w:asciiTheme="minorHAnsi" w:eastAsiaTheme="minorEastAsia" w:hAnsiTheme="minorHAnsi" w:cstheme="minorBidi"/>
      <w:i/>
      <w:iCs/>
      <w:color w:val="44546A" w:themeColor="text2"/>
      <w:sz w:val="18"/>
      <w:szCs w:val="18"/>
    </w:rPr>
  </w:style>
  <w:style w:type="paragraph" w:styleId="Header">
    <w:name w:val="header"/>
    <w:basedOn w:val="Normal"/>
    <w:link w:val="HeaderChar"/>
    <w:uiPriority w:val="99"/>
    <w:unhideWhenUsed/>
    <w:rsid w:val="004E264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264F"/>
  </w:style>
  <w:style w:type="paragraph" w:styleId="Footer">
    <w:name w:val="footer"/>
    <w:basedOn w:val="Normal"/>
    <w:link w:val="FooterChar"/>
    <w:uiPriority w:val="99"/>
    <w:unhideWhenUsed/>
    <w:rsid w:val="004E264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264F"/>
  </w:style>
  <w:style w:type="paragraph" w:styleId="ListParagraph">
    <w:name w:val="List Paragraph"/>
    <w:basedOn w:val="Normal"/>
    <w:uiPriority w:val="34"/>
    <w:qFormat/>
    <w:rsid w:val="004E264F"/>
    <w:pPr>
      <w:ind w:left="720"/>
      <w:contextualSpacing/>
    </w:pPr>
  </w:style>
  <w:style w:type="character" w:styleId="PageNumber">
    <w:name w:val="page number"/>
    <w:basedOn w:val="DefaultParagraphFont"/>
    <w:uiPriority w:val="99"/>
    <w:semiHidden/>
    <w:unhideWhenUsed/>
    <w:rsid w:val="004E264F"/>
  </w:style>
  <w:style w:type="character" w:customStyle="1" w:styleId="UnresolvedMention1">
    <w:name w:val="Unresolved Mention1"/>
    <w:basedOn w:val="DefaultParagraphFont"/>
    <w:uiPriority w:val="99"/>
    <w:semiHidden/>
    <w:unhideWhenUsed/>
    <w:rsid w:val="004E264F"/>
    <w:rPr>
      <w:color w:val="605E5C"/>
      <w:shd w:val="clear" w:color="auto" w:fill="E1DFDD"/>
    </w:rPr>
  </w:style>
  <w:style w:type="character" w:styleId="FollowedHyperlink">
    <w:name w:val="FollowedHyperlink"/>
    <w:basedOn w:val="DefaultParagraphFont"/>
    <w:uiPriority w:val="99"/>
    <w:semiHidden/>
    <w:unhideWhenUsed/>
    <w:rsid w:val="004E264F"/>
    <w:rPr>
      <w:color w:val="954F72" w:themeColor="followedHyperlink"/>
      <w:u w:val="single"/>
    </w:rPr>
  </w:style>
  <w:style w:type="character" w:customStyle="1" w:styleId="UnresolvedMention2">
    <w:name w:val="Unresolved Mention2"/>
    <w:basedOn w:val="DefaultParagraphFont"/>
    <w:uiPriority w:val="99"/>
    <w:semiHidden/>
    <w:unhideWhenUsed/>
    <w:rsid w:val="0021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5471">
      <w:bodyDiv w:val="1"/>
      <w:marLeft w:val="0"/>
      <w:marRight w:val="0"/>
      <w:marTop w:val="0"/>
      <w:marBottom w:val="0"/>
      <w:divBdr>
        <w:top w:val="none" w:sz="0" w:space="0" w:color="auto"/>
        <w:left w:val="none" w:sz="0" w:space="0" w:color="auto"/>
        <w:bottom w:val="none" w:sz="0" w:space="0" w:color="auto"/>
        <w:right w:val="none" w:sz="0" w:space="0" w:color="auto"/>
      </w:divBdr>
      <w:divsChild>
        <w:div w:id="591932386">
          <w:marLeft w:val="0"/>
          <w:marRight w:val="0"/>
          <w:marTop w:val="0"/>
          <w:marBottom w:val="0"/>
          <w:divBdr>
            <w:top w:val="none" w:sz="0" w:space="0" w:color="auto"/>
            <w:left w:val="none" w:sz="0" w:space="0" w:color="auto"/>
            <w:bottom w:val="none" w:sz="0" w:space="0" w:color="auto"/>
            <w:right w:val="none" w:sz="0" w:space="0" w:color="auto"/>
          </w:divBdr>
          <w:divsChild>
            <w:div w:id="972831235">
              <w:marLeft w:val="0"/>
              <w:marRight w:val="0"/>
              <w:marTop w:val="0"/>
              <w:marBottom w:val="0"/>
              <w:divBdr>
                <w:top w:val="none" w:sz="0" w:space="0" w:color="auto"/>
                <w:left w:val="none" w:sz="0" w:space="0" w:color="auto"/>
                <w:bottom w:val="none" w:sz="0" w:space="0" w:color="auto"/>
                <w:right w:val="none" w:sz="0" w:space="0" w:color="auto"/>
              </w:divBdr>
              <w:divsChild>
                <w:div w:id="1993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2319">
      <w:bodyDiv w:val="1"/>
      <w:marLeft w:val="0"/>
      <w:marRight w:val="0"/>
      <w:marTop w:val="0"/>
      <w:marBottom w:val="0"/>
      <w:divBdr>
        <w:top w:val="none" w:sz="0" w:space="0" w:color="auto"/>
        <w:left w:val="none" w:sz="0" w:space="0" w:color="auto"/>
        <w:bottom w:val="none" w:sz="0" w:space="0" w:color="auto"/>
        <w:right w:val="none" w:sz="0" w:space="0" w:color="auto"/>
      </w:divBdr>
    </w:div>
    <w:div w:id="409548989">
      <w:bodyDiv w:val="1"/>
      <w:marLeft w:val="0"/>
      <w:marRight w:val="0"/>
      <w:marTop w:val="0"/>
      <w:marBottom w:val="0"/>
      <w:divBdr>
        <w:top w:val="none" w:sz="0" w:space="0" w:color="auto"/>
        <w:left w:val="none" w:sz="0" w:space="0" w:color="auto"/>
        <w:bottom w:val="none" w:sz="0" w:space="0" w:color="auto"/>
        <w:right w:val="none" w:sz="0" w:space="0" w:color="auto"/>
      </w:divBdr>
    </w:div>
    <w:div w:id="737702374">
      <w:bodyDiv w:val="1"/>
      <w:marLeft w:val="0"/>
      <w:marRight w:val="0"/>
      <w:marTop w:val="0"/>
      <w:marBottom w:val="0"/>
      <w:divBdr>
        <w:top w:val="none" w:sz="0" w:space="0" w:color="auto"/>
        <w:left w:val="none" w:sz="0" w:space="0" w:color="auto"/>
        <w:bottom w:val="none" w:sz="0" w:space="0" w:color="auto"/>
        <w:right w:val="none" w:sz="0" w:space="0" w:color="auto"/>
      </w:divBdr>
    </w:div>
    <w:div w:id="927546268">
      <w:bodyDiv w:val="1"/>
      <w:marLeft w:val="0"/>
      <w:marRight w:val="0"/>
      <w:marTop w:val="0"/>
      <w:marBottom w:val="0"/>
      <w:divBdr>
        <w:top w:val="none" w:sz="0" w:space="0" w:color="auto"/>
        <w:left w:val="none" w:sz="0" w:space="0" w:color="auto"/>
        <w:bottom w:val="none" w:sz="0" w:space="0" w:color="auto"/>
        <w:right w:val="none" w:sz="0" w:space="0" w:color="auto"/>
      </w:divBdr>
    </w:div>
    <w:div w:id="15197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ca/Content/Bills/421/Government/C-75/C-75_3/C-75_3.PDF"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heather\Library\Containers\com.apple.mail\Data\Library\Mail%20Downloads\B232FF16-D7AF-4AB3-8AB4-47265CDB8C18\Trend_plots_E83_2018092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heather\Library\Containers\com.apple.mail\Data\Library\Mail%20Downloads\B232FF16-D7AF-4AB3-8AB4-47265CDB8C18\Trend_plots_E83_2018092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Users\HeathersWork\Dropbox\Vancouver\Momentum%20I\DAR%20-%20ANALYSES\083%20-%20Sexual%20and%20relationship%20characteristics\Results_E83_20190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0857381939547E-2"/>
          <c:y val="0.141385809485921"/>
          <c:w val="0.87652746861616815"/>
          <c:h val="0.43397547376079321"/>
        </c:manualLayout>
      </c:layout>
      <c:barChart>
        <c:barDir val="col"/>
        <c:grouping val="percentStacked"/>
        <c:varyColors val="0"/>
        <c:ser>
          <c:idx val="1"/>
          <c:order val="0"/>
          <c:tx>
            <c:strRef>
              <c:f>'Obj2 Categorical variables V2'!$A$31</c:f>
              <c:strCache>
                <c:ptCount val="1"/>
                <c:pt idx="0">
                  <c:v>Yes</c:v>
                </c:pt>
              </c:strCache>
            </c:strRef>
          </c:tx>
          <c:spPr>
            <a:solidFill>
              <a:schemeClr val="accent5">
                <a:lumMod val="75000"/>
              </a:schemeClr>
            </a:solidFill>
          </c:spPr>
          <c:invertIfNegative val="0"/>
          <c:cat>
            <c:multiLvlStrRef>
              <c:f>'Obj2 Categorical variables V2'!$B$29:$AJ$30</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Categorical variables V2'!$B$31:$AJ$31</c:f>
              <c:numCache>
                <c:formatCode>General</c:formatCode>
                <c:ptCount val="35"/>
                <c:pt idx="0">
                  <c:v>5</c:v>
                </c:pt>
                <c:pt idx="1">
                  <c:v>11</c:v>
                </c:pt>
                <c:pt idx="2">
                  <c:v>18</c:v>
                </c:pt>
                <c:pt idx="3">
                  <c:v>29</c:v>
                </c:pt>
                <c:pt idx="4">
                  <c:v>32</c:v>
                </c:pt>
                <c:pt idx="5">
                  <c:v>31</c:v>
                </c:pt>
                <c:pt idx="6">
                  <c:v>37</c:v>
                </c:pt>
                <c:pt idx="7">
                  <c:v>28</c:v>
                </c:pt>
                <c:pt idx="8">
                  <c:v>32</c:v>
                </c:pt>
                <c:pt idx="9">
                  <c:v>28</c:v>
                </c:pt>
                <c:pt idx="10">
                  <c:v>9</c:v>
                </c:pt>
                <c:pt idx="12">
                  <c:v>19</c:v>
                </c:pt>
                <c:pt idx="13">
                  <c:v>43</c:v>
                </c:pt>
                <c:pt idx="14">
                  <c:v>106</c:v>
                </c:pt>
                <c:pt idx="15">
                  <c:v>125</c:v>
                </c:pt>
                <c:pt idx="16">
                  <c:v>122</c:v>
                </c:pt>
                <c:pt idx="17">
                  <c:v>126</c:v>
                </c:pt>
                <c:pt idx="18">
                  <c:v>141</c:v>
                </c:pt>
                <c:pt idx="19">
                  <c:v>122</c:v>
                </c:pt>
                <c:pt idx="20">
                  <c:v>129</c:v>
                </c:pt>
                <c:pt idx="21">
                  <c:v>94</c:v>
                </c:pt>
                <c:pt idx="22">
                  <c:v>25</c:v>
                </c:pt>
                <c:pt idx="24">
                  <c:v>5</c:v>
                </c:pt>
                <c:pt idx="25">
                  <c:v>13</c:v>
                </c:pt>
                <c:pt idx="26">
                  <c:v>31</c:v>
                </c:pt>
                <c:pt idx="27">
                  <c:v>54</c:v>
                </c:pt>
                <c:pt idx="28">
                  <c:v>61</c:v>
                </c:pt>
                <c:pt idx="29">
                  <c:v>48</c:v>
                </c:pt>
                <c:pt idx="30">
                  <c:v>40</c:v>
                </c:pt>
                <c:pt idx="31">
                  <c:v>51</c:v>
                </c:pt>
                <c:pt idx="32">
                  <c:v>46</c:v>
                </c:pt>
                <c:pt idx="33">
                  <c:v>31</c:v>
                </c:pt>
                <c:pt idx="34">
                  <c:v>7</c:v>
                </c:pt>
              </c:numCache>
            </c:numRef>
          </c:val>
          <c:extLst>
            <c:ext xmlns:c16="http://schemas.microsoft.com/office/drawing/2014/chart" uri="{C3380CC4-5D6E-409C-BE32-E72D297353CC}">
              <c16:uniqueId val="{00000000-0465-F643-A023-B187AD3CD36A}"/>
            </c:ext>
          </c:extLst>
        </c:ser>
        <c:ser>
          <c:idx val="2"/>
          <c:order val="1"/>
          <c:tx>
            <c:strRef>
              <c:f>'Obj2 Categorical variables V2'!$A$32</c:f>
              <c:strCache>
                <c:ptCount val="1"/>
                <c:pt idx="0">
                  <c:v>No</c:v>
                </c:pt>
              </c:strCache>
            </c:strRef>
          </c:tx>
          <c:spPr>
            <a:solidFill>
              <a:schemeClr val="accent5">
                <a:lumMod val="20000"/>
                <a:lumOff val="80000"/>
              </a:schemeClr>
            </a:solidFill>
          </c:spPr>
          <c:invertIfNegative val="0"/>
          <c:cat>
            <c:multiLvlStrRef>
              <c:f>'Obj2 Categorical variables V2'!$B$29:$AJ$30</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Categorical variables V2'!$B$32:$AJ$32</c:f>
              <c:numCache>
                <c:formatCode>General</c:formatCode>
                <c:ptCount val="35"/>
                <c:pt idx="0">
                  <c:v>11</c:v>
                </c:pt>
                <c:pt idx="1">
                  <c:v>25</c:v>
                </c:pt>
                <c:pt idx="2">
                  <c:v>40</c:v>
                </c:pt>
                <c:pt idx="3">
                  <c:v>51</c:v>
                </c:pt>
                <c:pt idx="4">
                  <c:v>36</c:v>
                </c:pt>
                <c:pt idx="5">
                  <c:v>46</c:v>
                </c:pt>
                <c:pt idx="6">
                  <c:v>46</c:v>
                </c:pt>
                <c:pt idx="7">
                  <c:v>48</c:v>
                </c:pt>
                <c:pt idx="8">
                  <c:v>43</c:v>
                </c:pt>
                <c:pt idx="9">
                  <c:v>32</c:v>
                </c:pt>
                <c:pt idx="10">
                  <c:v>12</c:v>
                </c:pt>
                <c:pt idx="12">
                  <c:v>27</c:v>
                </c:pt>
                <c:pt idx="13">
                  <c:v>76</c:v>
                </c:pt>
                <c:pt idx="14">
                  <c:v>122</c:v>
                </c:pt>
                <c:pt idx="15">
                  <c:v>176</c:v>
                </c:pt>
                <c:pt idx="16">
                  <c:v>160</c:v>
                </c:pt>
                <c:pt idx="17">
                  <c:v>158</c:v>
                </c:pt>
                <c:pt idx="18">
                  <c:v>153</c:v>
                </c:pt>
                <c:pt idx="19">
                  <c:v>149</c:v>
                </c:pt>
                <c:pt idx="20">
                  <c:v>139</c:v>
                </c:pt>
                <c:pt idx="21">
                  <c:v>109</c:v>
                </c:pt>
                <c:pt idx="22">
                  <c:v>26</c:v>
                </c:pt>
                <c:pt idx="24">
                  <c:v>5</c:v>
                </c:pt>
                <c:pt idx="25">
                  <c:v>27</c:v>
                </c:pt>
                <c:pt idx="26">
                  <c:v>73</c:v>
                </c:pt>
                <c:pt idx="27">
                  <c:v>78</c:v>
                </c:pt>
                <c:pt idx="28">
                  <c:v>62</c:v>
                </c:pt>
                <c:pt idx="29">
                  <c:v>49</c:v>
                </c:pt>
                <c:pt idx="30">
                  <c:v>59</c:v>
                </c:pt>
                <c:pt idx="31">
                  <c:v>36</c:v>
                </c:pt>
                <c:pt idx="32">
                  <c:v>45</c:v>
                </c:pt>
                <c:pt idx="33">
                  <c:v>35</c:v>
                </c:pt>
                <c:pt idx="34">
                  <c:v>7</c:v>
                </c:pt>
              </c:numCache>
            </c:numRef>
          </c:val>
          <c:extLst>
            <c:ext xmlns:c16="http://schemas.microsoft.com/office/drawing/2014/chart" uri="{C3380CC4-5D6E-409C-BE32-E72D297353CC}">
              <c16:uniqueId val="{00000001-0465-F643-A023-B187AD3CD36A}"/>
            </c:ext>
          </c:extLst>
        </c:ser>
        <c:dLbls>
          <c:showLegendKey val="0"/>
          <c:showVal val="0"/>
          <c:showCatName val="0"/>
          <c:showSerName val="0"/>
          <c:showPercent val="0"/>
          <c:showBubbleSize val="0"/>
        </c:dLbls>
        <c:gapWidth val="50"/>
        <c:overlap val="100"/>
        <c:axId val="445194936"/>
        <c:axId val="445195328"/>
        <c:extLst>
          <c:ext xmlns:c15="http://schemas.microsoft.com/office/drawing/2012/chart" uri="{02D57815-91ED-43cb-92C2-25804820EDAC}">
            <c15:filteredBarSeries>
              <c15:ser>
                <c:idx val="0"/>
                <c:order val="2"/>
                <c:tx>
                  <c:strRef>
                    <c:extLst>
                      <c:ext uri="{02D57815-91ED-43cb-92C2-25804820EDAC}">
                        <c15:formulaRef>
                          <c15:sqref>Sheet4!#REF!</c15:sqref>
                        </c15:formulaRef>
                      </c:ext>
                    </c:extLst>
                    <c:strCache>
                      <c:ptCount val="1"/>
                      <c:pt idx="0">
                        <c:v>#REF!</c:v>
                      </c:pt>
                    </c:strCache>
                  </c:strRef>
                </c:tx>
                <c:invertIfNegative val="0"/>
                <c:cat>
                  <c:multiLvlStrRef>
                    <c:extLst>
                      <c:ext uri="{02D57815-91ED-43cb-92C2-25804820EDAC}">
                        <c15:formulaRef>
                          <c15:sqref>'Obj2 Categorical variables V2'!$B$29:$AJ$30</c15:sqref>
                        </c15:formulaRef>
                      </c:ext>
                    </c:extLst>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extLst>
                      <c:ext uri="{02D57815-91ED-43cb-92C2-25804820EDAC}">
                        <c15:formulaRef>
                          <c15:sqref>Sheet4!#REF!</c15:sqref>
                        </c15:formulaRef>
                      </c:ext>
                    </c:extLst>
                    <c:numCache>
                      <c:formatCode>General</c:formatCode>
                      <c:ptCount val="1"/>
                      <c:pt idx="0">
                        <c:v>1</c:v>
                      </c:pt>
                    </c:numCache>
                  </c:numRef>
                </c:val>
                <c:extLst>
                  <c:ext xmlns:c16="http://schemas.microsoft.com/office/drawing/2014/chart" uri="{C3380CC4-5D6E-409C-BE32-E72D297353CC}">
                    <c16:uniqueId val="{00000002-0465-F643-A023-B187AD3CD36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Sheet4!#REF!</c15:sqref>
                        </c15:formulaRef>
                      </c:ext>
                    </c:extLst>
                    <c:strCache>
                      <c:ptCount val="1"/>
                      <c:pt idx="0">
                        <c:v>#REF!</c:v>
                      </c:pt>
                    </c:strCache>
                  </c:strRef>
                </c:tx>
                <c:invertIfNegative val="0"/>
                <c:cat>
                  <c:multiLvlStrRef>
                    <c:extLst xmlns:c15="http://schemas.microsoft.com/office/drawing/2012/chart">
                      <c:ext xmlns:c15="http://schemas.microsoft.com/office/drawing/2012/chart" uri="{02D57815-91ED-43cb-92C2-25804820EDAC}">
                        <c15:formulaRef>
                          <c15:sqref>'Obj2 Categorical variables V2'!$B$29:$AJ$30</c15:sqref>
                        </c15:formulaRef>
                      </c:ext>
                    </c:extLst>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extLst xmlns:c15="http://schemas.microsoft.com/office/drawing/2012/chart">
                      <c:ext xmlns:c15="http://schemas.microsoft.com/office/drawing/2012/chart" uri="{02D57815-91ED-43cb-92C2-25804820EDAC}">
                        <c15:formulaRef>
                          <c15:sqref>Sheet4!#REF!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3-0465-F643-A023-B187AD3CD36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Sheet4!#REF!</c15:sqref>
                        </c15:formulaRef>
                      </c:ext>
                    </c:extLst>
                    <c:strCache>
                      <c:ptCount val="1"/>
                      <c:pt idx="0">
                        <c:v>#REF!</c:v>
                      </c:pt>
                    </c:strCache>
                  </c:strRef>
                </c:tx>
                <c:invertIfNegative val="0"/>
                <c:cat>
                  <c:multiLvlStrRef>
                    <c:extLst xmlns:c15="http://schemas.microsoft.com/office/drawing/2012/chart">
                      <c:ext xmlns:c15="http://schemas.microsoft.com/office/drawing/2012/chart" uri="{02D57815-91ED-43cb-92C2-25804820EDAC}">
                        <c15:formulaRef>
                          <c15:sqref>'Obj2 Categorical variables V2'!$B$29:$AJ$30</c15:sqref>
                        </c15:formulaRef>
                      </c:ext>
                    </c:extLst>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extLst xmlns:c15="http://schemas.microsoft.com/office/drawing/2012/chart">
                      <c:ext xmlns:c15="http://schemas.microsoft.com/office/drawing/2012/chart" uri="{02D57815-91ED-43cb-92C2-25804820EDAC}">
                        <c15:formulaRef>
                          <c15:sqref>Sheet4!#REF!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4-0465-F643-A023-B187AD3CD36A}"/>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Sheet4!#REF!</c15:sqref>
                        </c15:formulaRef>
                      </c:ext>
                    </c:extLst>
                    <c:strCache>
                      <c:ptCount val="1"/>
                      <c:pt idx="0">
                        <c:v>#REF!</c:v>
                      </c:pt>
                    </c:strCache>
                  </c:strRef>
                </c:tx>
                <c:invertIfNegative val="0"/>
                <c:cat>
                  <c:multiLvlStrRef>
                    <c:extLst xmlns:c15="http://schemas.microsoft.com/office/drawing/2012/chart">
                      <c:ext xmlns:c15="http://schemas.microsoft.com/office/drawing/2012/chart" uri="{02D57815-91ED-43cb-92C2-25804820EDAC}">
                        <c15:formulaRef>
                          <c15:sqref>'Obj2 Categorical variables V2'!$B$29:$AJ$30</c15:sqref>
                        </c15:formulaRef>
                      </c:ext>
                    </c:extLst>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extLst xmlns:c15="http://schemas.microsoft.com/office/drawing/2012/chart">
                      <c:ext xmlns:c15="http://schemas.microsoft.com/office/drawing/2012/chart" uri="{02D57815-91ED-43cb-92C2-25804820EDAC}">
                        <c15:formulaRef>
                          <c15:sqref>Sheet4!#REF!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5-0465-F643-A023-B187AD3CD36A}"/>
                  </c:ext>
                </c:extLst>
              </c15:ser>
            </c15:filteredBarSeries>
          </c:ext>
        </c:extLst>
      </c:barChart>
      <c:catAx>
        <c:axId val="445194936"/>
        <c:scaling>
          <c:orientation val="minMax"/>
        </c:scaling>
        <c:delete val="0"/>
        <c:axPos val="b"/>
        <c:numFmt formatCode="General" sourceLinked="1"/>
        <c:majorTickMark val="none"/>
        <c:minorTickMark val="none"/>
        <c:tickLblPos val="nextTo"/>
        <c:spPr>
          <a:ln>
            <a:noFill/>
          </a:ln>
        </c:spPr>
        <c:txPr>
          <a:bodyPr/>
          <a:lstStyle/>
          <a:p>
            <a:pPr>
              <a:defRPr sz="900"/>
            </a:pPr>
            <a:endParaRPr lang="en-US"/>
          </a:p>
        </c:txPr>
        <c:crossAx val="445195328"/>
        <c:crosses val="autoZero"/>
        <c:auto val="1"/>
        <c:lblAlgn val="ctr"/>
        <c:lblOffset val="100"/>
        <c:noMultiLvlLbl val="0"/>
      </c:catAx>
      <c:valAx>
        <c:axId val="445195328"/>
        <c:scaling>
          <c:orientation val="minMax"/>
        </c:scaling>
        <c:delete val="0"/>
        <c:axPos val="l"/>
        <c:numFmt formatCode="0%" sourceLinked="1"/>
        <c:majorTickMark val="out"/>
        <c:minorTickMark val="none"/>
        <c:tickLblPos val="nextTo"/>
        <c:txPr>
          <a:bodyPr/>
          <a:lstStyle/>
          <a:p>
            <a:pPr>
              <a:defRPr sz="900"/>
            </a:pPr>
            <a:endParaRPr lang="en-US"/>
          </a:p>
        </c:txPr>
        <c:crossAx val="445194936"/>
        <c:crosses val="autoZero"/>
        <c:crossBetween val="between"/>
      </c:valAx>
      <c:spPr>
        <a:noFill/>
        <a:ln w="25400">
          <a:noFill/>
        </a:ln>
      </c:spPr>
    </c:plotArea>
    <c:legend>
      <c:legendPos val="b"/>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320857381939547E-2"/>
          <c:y val="4.7752772838879014E-2"/>
          <c:w val="0.88634800739582009"/>
          <c:h val="0.52760850055033448"/>
        </c:manualLayout>
      </c:layout>
      <c:barChart>
        <c:barDir val="col"/>
        <c:grouping val="percentStacked"/>
        <c:varyColors val="0"/>
        <c:ser>
          <c:idx val="1"/>
          <c:order val="0"/>
          <c:tx>
            <c:strRef>
              <c:f>'Obj2 Number of partners'!$A$45</c:f>
              <c:strCache>
                <c:ptCount val="1"/>
                <c:pt idx="0">
                  <c:v>20 +</c:v>
                </c:pt>
              </c:strCache>
            </c:strRef>
          </c:tx>
          <c:spPr>
            <a:solidFill>
              <a:schemeClr val="accent5">
                <a:lumMod val="50000"/>
              </a:schemeClr>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partners'!$B$45:$AJ$45</c:f>
              <c:numCache>
                <c:formatCode>General</c:formatCode>
                <c:ptCount val="35"/>
                <c:pt idx="0">
                  <c:v>3</c:v>
                </c:pt>
                <c:pt idx="1">
                  <c:v>9</c:v>
                </c:pt>
                <c:pt idx="2">
                  <c:v>16</c:v>
                </c:pt>
                <c:pt idx="3">
                  <c:v>12</c:v>
                </c:pt>
                <c:pt idx="4">
                  <c:v>15</c:v>
                </c:pt>
                <c:pt idx="5">
                  <c:v>11</c:v>
                </c:pt>
                <c:pt idx="6">
                  <c:v>11</c:v>
                </c:pt>
                <c:pt idx="7">
                  <c:v>8</c:v>
                </c:pt>
                <c:pt idx="8">
                  <c:v>8</c:v>
                </c:pt>
                <c:pt idx="9">
                  <c:v>5</c:v>
                </c:pt>
                <c:pt idx="10">
                  <c:v>1</c:v>
                </c:pt>
                <c:pt idx="12">
                  <c:v>11</c:v>
                </c:pt>
                <c:pt idx="13">
                  <c:v>23</c:v>
                </c:pt>
                <c:pt idx="14">
                  <c:v>49</c:v>
                </c:pt>
                <c:pt idx="15">
                  <c:v>49</c:v>
                </c:pt>
                <c:pt idx="16">
                  <c:v>51</c:v>
                </c:pt>
                <c:pt idx="17">
                  <c:v>49</c:v>
                </c:pt>
                <c:pt idx="18">
                  <c:v>42</c:v>
                </c:pt>
                <c:pt idx="19">
                  <c:v>28</c:v>
                </c:pt>
                <c:pt idx="20">
                  <c:v>29</c:v>
                </c:pt>
                <c:pt idx="21">
                  <c:v>27</c:v>
                </c:pt>
                <c:pt idx="22">
                  <c:v>5</c:v>
                </c:pt>
                <c:pt idx="24">
                  <c:v>1</c:v>
                </c:pt>
                <c:pt idx="25">
                  <c:v>3</c:v>
                </c:pt>
                <c:pt idx="26">
                  <c:v>8</c:v>
                </c:pt>
                <c:pt idx="27">
                  <c:v>18</c:v>
                </c:pt>
                <c:pt idx="28">
                  <c:v>13</c:v>
                </c:pt>
                <c:pt idx="29">
                  <c:v>11</c:v>
                </c:pt>
                <c:pt idx="30">
                  <c:v>6</c:v>
                </c:pt>
                <c:pt idx="31">
                  <c:v>5</c:v>
                </c:pt>
                <c:pt idx="32">
                  <c:v>6</c:v>
                </c:pt>
                <c:pt idx="33">
                  <c:v>4</c:v>
                </c:pt>
                <c:pt idx="34">
                  <c:v>1</c:v>
                </c:pt>
              </c:numCache>
            </c:numRef>
          </c:val>
          <c:extLst>
            <c:ext xmlns:c16="http://schemas.microsoft.com/office/drawing/2014/chart" uri="{C3380CC4-5D6E-409C-BE32-E72D297353CC}">
              <c16:uniqueId val="{00000000-8065-8D48-8881-9985AEDEC12C}"/>
            </c:ext>
          </c:extLst>
        </c:ser>
        <c:ser>
          <c:idx val="2"/>
          <c:order val="1"/>
          <c:tx>
            <c:strRef>
              <c:f>'Obj2 Number of partners'!$A$46</c:f>
              <c:strCache>
                <c:ptCount val="1"/>
                <c:pt idx="0">
                  <c:v>10 to 19</c:v>
                </c:pt>
              </c:strCache>
            </c:strRef>
          </c:tx>
          <c:spPr>
            <a:solidFill>
              <a:schemeClr val="accent5">
                <a:lumMod val="75000"/>
              </a:schemeClr>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partners'!$B$46:$AJ$46</c:f>
              <c:numCache>
                <c:formatCode>General</c:formatCode>
                <c:ptCount val="35"/>
                <c:pt idx="0">
                  <c:v>2</c:v>
                </c:pt>
                <c:pt idx="1">
                  <c:v>4</c:v>
                </c:pt>
                <c:pt idx="2">
                  <c:v>9</c:v>
                </c:pt>
                <c:pt idx="3">
                  <c:v>9</c:v>
                </c:pt>
                <c:pt idx="4">
                  <c:v>7</c:v>
                </c:pt>
                <c:pt idx="5">
                  <c:v>8</c:v>
                </c:pt>
                <c:pt idx="6">
                  <c:v>7</c:v>
                </c:pt>
                <c:pt idx="7">
                  <c:v>5</c:v>
                </c:pt>
                <c:pt idx="8">
                  <c:v>5</c:v>
                </c:pt>
                <c:pt idx="9">
                  <c:v>0</c:v>
                </c:pt>
                <c:pt idx="10">
                  <c:v>0</c:v>
                </c:pt>
                <c:pt idx="12">
                  <c:v>4</c:v>
                </c:pt>
                <c:pt idx="13">
                  <c:v>15</c:v>
                </c:pt>
                <c:pt idx="14">
                  <c:v>32</c:v>
                </c:pt>
                <c:pt idx="15">
                  <c:v>36</c:v>
                </c:pt>
                <c:pt idx="16">
                  <c:v>30</c:v>
                </c:pt>
                <c:pt idx="17">
                  <c:v>29</c:v>
                </c:pt>
                <c:pt idx="18">
                  <c:v>29</c:v>
                </c:pt>
                <c:pt idx="19">
                  <c:v>36</c:v>
                </c:pt>
                <c:pt idx="20">
                  <c:v>32</c:v>
                </c:pt>
                <c:pt idx="21">
                  <c:v>20</c:v>
                </c:pt>
                <c:pt idx="22">
                  <c:v>7</c:v>
                </c:pt>
                <c:pt idx="24">
                  <c:v>1</c:v>
                </c:pt>
                <c:pt idx="25">
                  <c:v>6</c:v>
                </c:pt>
                <c:pt idx="26">
                  <c:v>22</c:v>
                </c:pt>
                <c:pt idx="27">
                  <c:v>18</c:v>
                </c:pt>
                <c:pt idx="28">
                  <c:v>19</c:v>
                </c:pt>
                <c:pt idx="29">
                  <c:v>7</c:v>
                </c:pt>
                <c:pt idx="30">
                  <c:v>10</c:v>
                </c:pt>
                <c:pt idx="31">
                  <c:v>8</c:v>
                </c:pt>
                <c:pt idx="32">
                  <c:v>6</c:v>
                </c:pt>
                <c:pt idx="33">
                  <c:v>5</c:v>
                </c:pt>
                <c:pt idx="34">
                  <c:v>2</c:v>
                </c:pt>
              </c:numCache>
            </c:numRef>
          </c:val>
          <c:extLst>
            <c:ext xmlns:c16="http://schemas.microsoft.com/office/drawing/2014/chart" uri="{C3380CC4-5D6E-409C-BE32-E72D297353CC}">
              <c16:uniqueId val="{00000001-8065-8D48-8881-9985AEDEC12C}"/>
            </c:ext>
          </c:extLst>
        </c:ser>
        <c:ser>
          <c:idx val="0"/>
          <c:order val="2"/>
          <c:tx>
            <c:strRef>
              <c:f>'Obj2 Number of partners'!$A$47</c:f>
              <c:strCache>
                <c:ptCount val="1"/>
                <c:pt idx="0">
                  <c:v>6 to 9</c:v>
                </c:pt>
              </c:strCache>
            </c:strRef>
          </c:tx>
          <c:spPr>
            <a:solidFill>
              <a:schemeClr val="accent5"/>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partners'!$B$47:$AJ$47</c:f>
              <c:numCache>
                <c:formatCode>General</c:formatCode>
                <c:ptCount val="35"/>
                <c:pt idx="0">
                  <c:v>2</c:v>
                </c:pt>
                <c:pt idx="1">
                  <c:v>2</c:v>
                </c:pt>
                <c:pt idx="2">
                  <c:v>3</c:v>
                </c:pt>
                <c:pt idx="3">
                  <c:v>14</c:v>
                </c:pt>
                <c:pt idx="4">
                  <c:v>3</c:v>
                </c:pt>
                <c:pt idx="5">
                  <c:v>3</c:v>
                </c:pt>
                <c:pt idx="6">
                  <c:v>7</c:v>
                </c:pt>
                <c:pt idx="7">
                  <c:v>4</c:v>
                </c:pt>
                <c:pt idx="8">
                  <c:v>2</c:v>
                </c:pt>
                <c:pt idx="9">
                  <c:v>2</c:v>
                </c:pt>
                <c:pt idx="10">
                  <c:v>0</c:v>
                </c:pt>
                <c:pt idx="12">
                  <c:v>11</c:v>
                </c:pt>
                <c:pt idx="13">
                  <c:v>18</c:v>
                </c:pt>
                <c:pt idx="14">
                  <c:v>17</c:v>
                </c:pt>
                <c:pt idx="15">
                  <c:v>37</c:v>
                </c:pt>
                <c:pt idx="16">
                  <c:v>32</c:v>
                </c:pt>
                <c:pt idx="17">
                  <c:v>30</c:v>
                </c:pt>
                <c:pt idx="18">
                  <c:v>35</c:v>
                </c:pt>
                <c:pt idx="19">
                  <c:v>28</c:v>
                </c:pt>
                <c:pt idx="20">
                  <c:v>28</c:v>
                </c:pt>
                <c:pt idx="21">
                  <c:v>22</c:v>
                </c:pt>
                <c:pt idx="22">
                  <c:v>2</c:v>
                </c:pt>
                <c:pt idx="24">
                  <c:v>2</c:v>
                </c:pt>
                <c:pt idx="25">
                  <c:v>6</c:v>
                </c:pt>
                <c:pt idx="26">
                  <c:v>18</c:v>
                </c:pt>
                <c:pt idx="27">
                  <c:v>24</c:v>
                </c:pt>
                <c:pt idx="28">
                  <c:v>12</c:v>
                </c:pt>
                <c:pt idx="29">
                  <c:v>13</c:v>
                </c:pt>
                <c:pt idx="30">
                  <c:v>6</c:v>
                </c:pt>
                <c:pt idx="31">
                  <c:v>8</c:v>
                </c:pt>
                <c:pt idx="32">
                  <c:v>5</c:v>
                </c:pt>
                <c:pt idx="33">
                  <c:v>5</c:v>
                </c:pt>
                <c:pt idx="34">
                  <c:v>1</c:v>
                </c:pt>
              </c:numCache>
            </c:numRef>
          </c:val>
          <c:extLst>
            <c:ext xmlns:c16="http://schemas.microsoft.com/office/drawing/2014/chart" uri="{C3380CC4-5D6E-409C-BE32-E72D297353CC}">
              <c16:uniqueId val="{00000002-8065-8D48-8881-9985AEDEC12C}"/>
            </c:ext>
          </c:extLst>
        </c:ser>
        <c:ser>
          <c:idx val="3"/>
          <c:order val="3"/>
          <c:tx>
            <c:strRef>
              <c:f>'Obj2 Number of partners'!$A$48</c:f>
              <c:strCache>
                <c:ptCount val="1"/>
                <c:pt idx="0">
                  <c:v>2 to 5</c:v>
                </c:pt>
              </c:strCache>
            </c:strRef>
          </c:tx>
          <c:spPr>
            <a:solidFill>
              <a:schemeClr val="accent5">
                <a:lumMod val="60000"/>
                <a:lumOff val="40000"/>
              </a:schemeClr>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partners'!$B$48:$AJ$48</c:f>
              <c:numCache>
                <c:formatCode>General</c:formatCode>
                <c:ptCount val="35"/>
                <c:pt idx="0">
                  <c:v>5</c:v>
                </c:pt>
                <c:pt idx="1">
                  <c:v>17</c:v>
                </c:pt>
                <c:pt idx="2">
                  <c:v>23</c:v>
                </c:pt>
                <c:pt idx="3">
                  <c:v>25</c:v>
                </c:pt>
                <c:pt idx="4">
                  <c:v>19</c:v>
                </c:pt>
                <c:pt idx="5">
                  <c:v>30</c:v>
                </c:pt>
                <c:pt idx="6">
                  <c:v>25</c:v>
                </c:pt>
                <c:pt idx="7">
                  <c:v>26</c:v>
                </c:pt>
                <c:pt idx="8">
                  <c:v>23</c:v>
                </c:pt>
                <c:pt idx="9">
                  <c:v>23</c:v>
                </c:pt>
                <c:pt idx="10">
                  <c:v>9</c:v>
                </c:pt>
                <c:pt idx="12">
                  <c:v>11</c:v>
                </c:pt>
                <c:pt idx="13">
                  <c:v>48</c:v>
                </c:pt>
                <c:pt idx="14">
                  <c:v>91</c:v>
                </c:pt>
                <c:pt idx="15">
                  <c:v>120</c:v>
                </c:pt>
                <c:pt idx="16">
                  <c:v>101</c:v>
                </c:pt>
                <c:pt idx="17">
                  <c:v>110</c:v>
                </c:pt>
                <c:pt idx="18">
                  <c:v>103</c:v>
                </c:pt>
                <c:pt idx="19">
                  <c:v>102</c:v>
                </c:pt>
                <c:pt idx="20">
                  <c:v>89</c:v>
                </c:pt>
                <c:pt idx="21">
                  <c:v>68</c:v>
                </c:pt>
                <c:pt idx="22">
                  <c:v>18</c:v>
                </c:pt>
                <c:pt idx="24">
                  <c:v>5</c:v>
                </c:pt>
                <c:pt idx="25">
                  <c:v>21</c:v>
                </c:pt>
                <c:pt idx="26">
                  <c:v>42</c:v>
                </c:pt>
                <c:pt idx="27">
                  <c:v>49</c:v>
                </c:pt>
                <c:pt idx="28">
                  <c:v>43</c:v>
                </c:pt>
                <c:pt idx="29">
                  <c:v>38</c:v>
                </c:pt>
                <c:pt idx="30">
                  <c:v>46</c:v>
                </c:pt>
                <c:pt idx="31">
                  <c:v>32</c:v>
                </c:pt>
                <c:pt idx="32">
                  <c:v>40</c:v>
                </c:pt>
                <c:pt idx="33">
                  <c:v>29</c:v>
                </c:pt>
                <c:pt idx="34">
                  <c:v>4</c:v>
                </c:pt>
              </c:numCache>
            </c:numRef>
          </c:val>
          <c:extLst>
            <c:ext xmlns:c16="http://schemas.microsoft.com/office/drawing/2014/chart" uri="{C3380CC4-5D6E-409C-BE32-E72D297353CC}">
              <c16:uniqueId val="{00000003-8065-8D48-8881-9985AEDEC12C}"/>
            </c:ext>
          </c:extLst>
        </c:ser>
        <c:ser>
          <c:idx val="4"/>
          <c:order val="4"/>
          <c:tx>
            <c:strRef>
              <c:f>'Obj2 Number of partners'!$A$49</c:f>
              <c:strCache>
                <c:ptCount val="1"/>
                <c:pt idx="0">
                  <c:v>1</c:v>
                </c:pt>
              </c:strCache>
            </c:strRef>
          </c:tx>
          <c:spPr>
            <a:solidFill>
              <a:schemeClr val="accent5">
                <a:lumMod val="40000"/>
                <a:lumOff val="60000"/>
              </a:schemeClr>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partners'!$B$49:$AJ$49</c:f>
              <c:numCache>
                <c:formatCode>General</c:formatCode>
                <c:ptCount val="35"/>
                <c:pt idx="0">
                  <c:v>4</c:v>
                </c:pt>
                <c:pt idx="1">
                  <c:v>3</c:v>
                </c:pt>
                <c:pt idx="2">
                  <c:v>6</c:v>
                </c:pt>
                <c:pt idx="3">
                  <c:v>14</c:v>
                </c:pt>
                <c:pt idx="4">
                  <c:v>15</c:v>
                </c:pt>
                <c:pt idx="5">
                  <c:v>13</c:v>
                </c:pt>
                <c:pt idx="6">
                  <c:v>20</c:v>
                </c:pt>
                <c:pt idx="7">
                  <c:v>17</c:v>
                </c:pt>
                <c:pt idx="8">
                  <c:v>17</c:v>
                </c:pt>
                <c:pt idx="9">
                  <c:v>16</c:v>
                </c:pt>
                <c:pt idx="10">
                  <c:v>6</c:v>
                </c:pt>
                <c:pt idx="12">
                  <c:v>9</c:v>
                </c:pt>
                <c:pt idx="13">
                  <c:v>14</c:v>
                </c:pt>
                <c:pt idx="14">
                  <c:v>34</c:v>
                </c:pt>
                <c:pt idx="15">
                  <c:v>44</c:v>
                </c:pt>
                <c:pt idx="16">
                  <c:v>52</c:v>
                </c:pt>
                <c:pt idx="17">
                  <c:v>50</c:v>
                </c:pt>
                <c:pt idx="18">
                  <c:v>61</c:v>
                </c:pt>
                <c:pt idx="19">
                  <c:v>48</c:v>
                </c:pt>
                <c:pt idx="20">
                  <c:v>64</c:v>
                </c:pt>
                <c:pt idx="21">
                  <c:v>44</c:v>
                </c:pt>
                <c:pt idx="22">
                  <c:v>12</c:v>
                </c:pt>
                <c:pt idx="24">
                  <c:v>1</c:v>
                </c:pt>
                <c:pt idx="25">
                  <c:v>4</c:v>
                </c:pt>
                <c:pt idx="26">
                  <c:v>8</c:v>
                </c:pt>
                <c:pt idx="27">
                  <c:v>20</c:v>
                </c:pt>
                <c:pt idx="28">
                  <c:v>29</c:v>
                </c:pt>
                <c:pt idx="29">
                  <c:v>22</c:v>
                </c:pt>
                <c:pt idx="30">
                  <c:v>25</c:v>
                </c:pt>
                <c:pt idx="31">
                  <c:v>28</c:v>
                </c:pt>
                <c:pt idx="32">
                  <c:v>26</c:v>
                </c:pt>
                <c:pt idx="33">
                  <c:v>17</c:v>
                </c:pt>
                <c:pt idx="34">
                  <c:v>6</c:v>
                </c:pt>
              </c:numCache>
            </c:numRef>
          </c:val>
          <c:extLst>
            <c:ext xmlns:c16="http://schemas.microsoft.com/office/drawing/2014/chart" uri="{C3380CC4-5D6E-409C-BE32-E72D297353CC}">
              <c16:uniqueId val="{00000004-8065-8D48-8881-9985AEDEC12C}"/>
            </c:ext>
          </c:extLst>
        </c:ser>
        <c:ser>
          <c:idx val="5"/>
          <c:order val="5"/>
          <c:tx>
            <c:strRef>
              <c:f>'Obj2 Number of partners'!$A$50</c:f>
              <c:strCache>
                <c:ptCount val="1"/>
                <c:pt idx="0">
                  <c:v>0</c:v>
                </c:pt>
              </c:strCache>
            </c:strRef>
          </c:tx>
          <c:spPr>
            <a:solidFill>
              <a:schemeClr val="accent5">
                <a:lumMod val="20000"/>
                <a:lumOff val="80000"/>
              </a:schemeClr>
            </a:solidFill>
            <a:ln>
              <a:noFill/>
            </a:ln>
            <a:effectLst/>
          </c:spPr>
          <c:invertIfNegative val="0"/>
          <c:cat>
            <c:multiLvlStrRef>
              <c:f>'Obj2 Number of partners'!$B$43:$AJ$44</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Number of partners'!$B$50:$AJ$50</c:f>
              <c:numCache>
                <c:formatCode>General</c:formatCode>
                <c:ptCount val="35"/>
                <c:pt idx="0">
                  <c:v>0</c:v>
                </c:pt>
                <c:pt idx="1">
                  <c:v>1</c:v>
                </c:pt>
                <c:pt idx="2">
                  <c:v>1</c:v>
                </c:pt>
                <c:pt idx="3">
                  <c:v>6</c:v>
                </c:pt>
                <c:pt idx="4">
                  <c:v>9</c:v>
                </c:pt>
                <c:pt idx="5">
                  <c:v>12</c:v>
                </c:pt>
                <c:pt idx="6">
                  <c:v>13</c:v>
                </c:pt>
                <c:pt idx="7">
                  <c:v>16</c:v>
                </c:pt>
                <c:pt idx="8">
                  <c:v>20</c:v>
                </c:pt>
                <c:pt idx="9">
                  <c:v>13</c:v>
                </c:pt>
                <c:pt idx="10">
                  <c:v>5</c:v>
                </c:pt>
                <c:pt idx="12">
                  <c:v>0</c:v>
                </c:pt>
                <c:pt idx="13">
                  <c:v>1</c:v>
                </c:pt>
                <c:pt idx="14">
                  <c:v>5</c:v>
                </c:pt>
                <c:pt idx="15">
                  <c:v>15</c:v>
                </c:pt>
                <c:pt idx="16">
                  <c:v>16</c:v>
                </c:pt>
                <c:pt idx="17">
                  <c:v>16</c:v>
                </c:pt>
                <c:pt idx="18">
                  <c:v>24</c:v>
                </c:pt>
                <c:pt idx="19">
                  <c:v>29</c:v>
                </c:pt>
                <c:pt idx="20">
                  <c:v>26</c:v>
                </c:pt>
                <c:pt idx="21">
                  <c:v>22</c:v>
                </c:pt>
                <c:pt idx="22">
                  <c:v>7</c:v>
                </c:pt>
                <c:pt idx="24">
                  <c:v>0</c:v>
                </c:pt>
                <c:pt idx="25">
                  <c:v>0</c:v>
                </c:pt>
                <c:pt idx="26">
                  <c:v>6</c:v>
                </c:pt>
                <c:pt idx="27">
                  <c:v>3</c:v>
                </c:pt>
                <c:pt idx="28">
                  <c:v>7</c:v>
                </c:pt>
                <c:pt idx="29">
                  <c:v>6</c:v>
                </c:pt>
                <c:pt idx="30">
                  <c:v>6</c:v>
                </c:pt>
                <c:pt idx="31">
                  <c:v>6</c:v>
                </c:pt>
                <c:pt idx="32">
                  <c:v>8</c:v>
                </c:pt>
                <c:pt idx="33">
                  <c:v>6</c:v>
                </c:pt>
                <c:pt idx="34">
                  <c:v>0</c:v>
                </c:pt>
              </c:numCache>
            </c:numRef>
          </c:val>
          <c:extLst>
            <c:ext xmlns:c16="http://schemas.microsoft.com/office/drawing/2014/chart" uri="{C3380CC4-5D6E-409C-BE32-E72D297353CC}">
              <c16:uniqueId val="{00000005-8065-8D48-8881-9985AEDEC12C}"/>
            </c:ext>
          </c:extLst>
        </c:ser>
        <c:dLbls>
          <c:showLegendKey val="0"/>
          <c:showVal val="0"/>
          <c:showCatName val="0"/>
          <c:showSerName val="0"/>
          <c:showPercent val="0"/>
          <c:showBubbleSize val="0"/>
        </c:dLbls>
        <c:gapWidth val="50"/>
        <c:overlap val="100"/>
        <c:axId val="443400816"/>
        <c:axId val="443398464"/>
      </c:barChart>
      <c:catAx>
        <c:axId val="44340081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3398464"/>
        <c:crosses val="autoZero"/>
        <c:auto val="1"/>
        <c:lblAlgn val="ctr"/>
        <c:lblOffset val="100"/>
        <c:noMultiLvlLbl val="0"/>
      </c:catAx>
      <c:valAx>
        <c:axId val="443398464"/>
        <c:scaling>
          <c:orientation val="minMax"/>
        </c:scaling>
        <c:delete val="0"/>
        <c:axPos val="l"/>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3400816"/>
        <c:crosses val="autoZero"/>
        <c:crossBetween val="between"/>
      </c:valAx>
      <c:spPr>
        <a:noFill/>
        <a:ln w="25400">
          <a:noFill/>
        </a:ln>
        <a:effectLst/>
      </c:spPr>
    </c:plotArea>
    <c:legend>
      <c:legendPos val="b"/>
      <c:layout>
        <c:manualLayout>
          <c:xMode val="edge"/>
          <c:yMode val="edge"/>
          <c:x val="0.19695111548556429"/>
          <c:y val="0.90594123815787131"/>
          <c:w val="0.61165303856248743"/>
          <c:h val="6.93878211769581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0857381939547E-2"/>
          <c:y val="4.7752772838879014E-2"/>
          <c:w val="0.88634800739582009"/>
          <c:h val="0.52760850055033448"/>
        </c:manualLayout>
      </c:layout>
      <c:barChart>
        <c:barDir val="col"/>
        <c:grouping val="percentStacked"/>
        <c:varyColors val="0"/>
        <c:ser>
          <c:idx val="1"/>
          <c:order val="0"/>
          <c:tx>
            <c:strRef>
              <c:f>'Obj2 Trend plot-High risk sex'!$A$7</c:f>
              <c:strCache>
                <c:ptCount val="1"/>
                <c:pt idx="0">
                  <c:v> Unprotected anal sex with opposite or unknown serostatus partner</c:v>
                </c:pt>
              </c:strCache>
            </c:strRef>
          </c:tx>
          <c:spPr>
            <a:solidFill>
              <a:schemeClr val="accent1">
                <a:lumMod val="75000"/>
              </a:schemeClr>
            </a:solidFill>
          </c:spPr>
          <c:invertIfNegative val="0"/>
          <c:cat>
            <c:multiLvlStrRef>
              <c:f>'Obj2 Trend plot-High risk sex'!$B$2:$AJ$3</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Trend plot-High risk sex'!$B$7:$AJ$7</c:f>
              <c:numCache>
                <c:formatCode>General</c:formatCode>
                <c:ptCount val="35"/>
                <c:pt idx="0">
                  <c:v>8</c:v>
                </c:pt>
                <c:pt idx="1">
                  <c:v>16</c:v>
                </c:pt>
                <c:pt idx="2">
                  <c:v>20</c:v>
                </c:pt>
                <c:pt idx="3">
                  <c:v>32</c:v>
                </c:pt>
                <c:pt idx="4">
                  <c:v>23</c:v>
                </c:pt>
                <c:pt idx="5">
                  <c:v>24</c:v>
                </c:pt>
                <c:pt idx="6">
                  <c:v>18</c:v>
                </c:pt>
                <c:pt idx="7">
                  <c:v>25</c:v>
                </c:pt>
                <c:pt idx="8">
                  <c:v>21</c:v>
                </c:pt>
                <c:pt idx="9">
                  <c:v>17</c:v>
                </c:pt>
                <c:pt idx="10">
                  <c:v>6</c:v>
                </c:pt>
                <c:pt idx="12">
                  <c:v>17</c:v>
                </c:pt>
                <c:pt idx="13">
                  <c:v>34</c:v>
                </c:pt>
                <c:pt idx="14">
                  <c:v>82</c:v>
                </c:pt>
                <c:pt idx="15">
                  <c:v>101</c:v>
                </c:pt>
                <c:pt idx="16">
                  <c:v>93</c:v>
                </c:pt>
                <c:pt idx="17">
                  <c:v>116</c:v>
                </c:pt>
                <c:pt idx="18">
                  <c:v>100</c:v>
                </c:pt>
                <c:pt idx="19">
                  <c:v>98</c:v>
                </c:pt>
                <c:pt idx="20">
                  <c:v>101</c:v>
                </c:pt>
                <c:pt idx="21">
                  <c:v>80</c:v>
                </c:pt>
                <c:pt idx="22">
                  <c:v>19</c:v>
                </c:pt>
                <c:pt idx="24">
                  <c:v>4</c:v>
                </c:pt>
                <c:pt idx="25">
                  <c:v>7</c:v>
                </c:pt>
                <c:pt idx="26">
                  <c:v>33</c:v>
                </c:pt>
                <c:pt idx="27">
                  <c:v>42</c:v>
                </c:pt>
                <c:pt idx="28">
                  <c:v>38</c:v>
                </c:pt>
                <c:pt idx="29">
                  <c:v>28</c:v>
                </c:pt>
                <c:pt idx="30">
                  <c:v>29</c:v>
                </c:pt>
                <c:pt idx="31">
                  <c:v>22</c:v>
                </c:pt>
                <c:pt idx="32">
                  <c:v>22</c:v>
                </c:pt>
                <c:pt idx="33">
                  <c:v>15</c:v>
                </c:pt>
                <c:pt idx="34">
                  <c:v>6</c:v>
                </c:pt>
              </c:numCache>
            </c:numRef>
          </c:val>
          <c:extLst>
            <c:ext xmlns:c16="http://schemas.microsoft.com/office/drawing/2014/chart" uri="{C3380CC4-5D6E-409C-BE32-E72D297353CC}">
              <c16:uniqueId val="{00000000-464B-A54F-94AF-F6FF3E485C0E}"/>
            </c:ext>
          </c:extLst>
        </c:ser>
        <c:ser>
          <c:idx val="2"/>
          <c:order val="1"/>
          <c:tx>
            <c:strRef>
              <c:f>'Obj2 Trend plot-High risk sex'!$A$6</c:f>
              <c:strCache>
                <c:ptCount val="1"/>
                <c:pt idx="0">
                  <c:v> Unprotected anal sex only with same serostatus partner</c:v>
                </c:pt>
              </c:strCache>
            </c:strRef>
          </c:tx>
          <c:spPr>
            <a:solidFill>
              <a:schemeClr val="accent1">
                <a:lumMod val="60000"/>
                <a:lumOff val="40000"/>
              </a:schemeClr>
            </a:solidFill>
          </c:spPr>
          <c:invertIfNegative val="0"/>
          <c:cat>
            <c:multiLvlStrRef>
              <c:f>'Obj2 Trend plot-High risk sex'!$B$2:$AJ$3</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Trend plot-High risk sex'!$B$6:$AJ$6</c:f>
              <c:numCache>
                <c:formatCode>General</c:formatCode>
                <c:ptCount val="35"/>
                <c:pt idx="0">
                  <c:v>2</c:v>
                </c:pt>
                <c:pt idx="1">
                  <c:v>6</c:v>
                </c:pt>
                <c:pt idx="2">
                  <c:v>19</c:v>
                </c:pt>
                <c:pt idx="3">
                  <c:v>11</c:v>
                </c:pt>
                <c:pt idx="4">
                  <c:v>15</c:v>
                </c:pt>
                <c:pt idx="5">
                  <c:v>14</c:v>
                </c:pt>
                <c:pt idx="6">
                  <c:v>21</c:v>
                </c:pt>
                <c:pt idx="7">
                  <c:v>7</c:v>
                </c:pt>
                <c:pt idx="8">
                  <c:v>10</c:v>
                </c:pt>
                <c:pt idx="9">
                  <c:v>9</c:v>
                </c:pt>
                <c:pt idx="10">
                  <c:v>6</c:v>
                </c:pt>
                <c:pt idx="12">
                  <c:v>13</c:v>
                </c:pt>
                <c:pt idx="13">
                  <c:v>39</c:v>
                </c:pt>
                <c:pt idx="14">
                  <c:v>60</c:v>
                </c:pt>
                <c:pt idx="15">
                  <c:v>83</c:v>
                </c:pt>
                <c:pt idx="16">
                  <c:v>67</c:v>
                </c:pt>
                <c:pt idx="17">
                  <c:v>65</c:v>
                </c:pt>
                <c:pt idx="18">
                  <c:v>75</c:v>
                </c:pt>
                <c:pt idx="19">
                  <c:v>69</c:v>
                </c:pt>
                <c:pt idx="20">
                  <c:v>63</c:v>
                </c:pt>
                <c:pt idx="21">
                  <c:v>49</c:v>
                </c:pt>
                <c:pt idx="22">
                  <c:v>14</c:v>
                </c:pt>
                <c:pt idx="24">
                  <c:v>3</c:v>
                </c:pt>
                <c:pt idx="25">
                  <c:v>15</c:v>
                </c:pt>
                <c:pt idx="26">
                  <c:v>33</c:v>
                </c:pt>
                <c:pt idx="27">
                  <c:v>34</c:v>
                </c:pt>
                <c:pt idx="28">
                  <c:v>39</c:v>
                </c:pt>
                <c:pt idx="29">
                  <c:v>37</c:v>
                </c:pt>
                <c:pt idx="30">
                  <c:v>32</c:v>
                </c:pt>
                <c:pt idx="31">
                  <c:v>35</c:v>
                </c:pt>
                <c:pt idx="32">
                  <c:v>32</c:v>
                </c:pt>
                <c:pt idx="33">
                  <c:v>25</c:v>
                </c:pt>
                <c:pt idx="34">
                  <c:v>2</c:v>
                </c:pt>
              </c:numCache>
            </c:numRef>
          </c:val>
          <c:extLst>
            <c:ext xmlns:c16="http://schemas.microsoft.com/office/drawing/2014/chart" uri="{C3380CC4-5D6E-409C-BE32-E72D297353CC}">
              <c16:uniqueId val="{00000001-464B-A54F-94AF-F6FF3E485C0E}"/>
            </c:ext>
          </c:extLst>
        </c:ser>
        <c:ser>
          <c:idx val="0"/>
          <c:order val="2"/>
          <c:tx>
            <c:strRef>
              <c:f>'Obj2 Trend plot-High risk sex'!$A$5</c:f>
              <c:strCache>
                <c:ptCount val="1"/>
                <c:pt idx="0">
                  <c:v> No unprotected anal sex in past 6 months</c:v>
                </c:pt>
              </c:strCache>
            </c:strRef>
          </c:tx>
          <c:spPr>
            <a:solidFill>
              <a:schemeClr val="accent1">
                <a:lumMod val="40000"/>
                <a:lumOff val="60000"/>
              </a:schemeClr>
            </a:solidFill>
          </c:spPr>
          <c:invertIfNegative val="0"/>
          <c:cat>
            <c:multiLvlStrRef>
              <c:f>'Obj2 Trend plot-High risk sex'!$B$2:$AJ$3</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Trend plot-High risk sex'!$B$5:$AJ$5</c:f>
              <c:numCache>
                <c:formatCode>General</c:formatCode>
                <c:ptCount val="35"/>
                <c:pt idx="0">
                  <c:v>2</c:v>
                </c:pt>
                <c:pt idx="1">
                  <c:v>4</c:v>
                </c:pt>
                <c:pt idx="2">
                  <c:v>11</c:v>
                </c:pt>
                <c:pt idx="3">
                  <c:v>12</c:v>
                </c:pt>
                <c:pt idx="4">
                  <c:v>11</c:v>
                </c:pt>
                <c:pt idx="5">
                  <c:v>9</c:v>
                </c:pt>
                <c:pt idx="6">
                  <c:v>12</c:v>
                </c:pt>
                <c:pt idx="7">
                  <c:v>13</c:v>
                </c:pt>
                <c:pt idx="8">
                  <c:v>11</c:v>
                </c:pt>
                <c:pt idx="9">
                  <c:v>8</c:v>
                </c:pt>
                <c:pt idx="10">
                  <c:v>1</c:v>
                </c:pt>
                <c:pt idx="12">
                  <c:v>10</c:v>
                </c:pt>
                <c:pt idx="13">
                  <c:v>28</c:v>
                </c:pt>
                <c:pt idx="14">
                  <c:v>46</c:v>
                </c:pt>
                <c:pt idx="15">
                  <c:v>61</c:v>
                </c:pt>
                <c:pt idx="16">
                  <c:v>64</c:v>
                </c:pt>
                <c:pt idx="17">
                  <c:v>50</c:v>
                </c:pt>
                <c:pt idx="18">
                  <c:v>47</c:v>
                </c:pt>
                <c:pt idx="19">
                  <c:v>42</c:v>
                </c:pt>
                <c:pt idx="20">
                  <c:v>38</c:v>
                </c:pt>
                <c:pt idx="21">
                  <c:v>19</c:v>
                </c:pt>
                <c:pt idx="22">
                  <c:v>5</c:v>
                </c:pt>
                <c:pt idx="24">
                  <c:v>3</c:v>
                </c:pt>
                <c:pt idx="25">
                  <c:v>15</c:v>
                </c:pt>
                <c:pt idx="26">
                  <c:v>25</c:v>
                </c:pt>
                <c:pt idx="27">
                  <c:v>39</c:v>
                </c:pt>
                <c:pt idx="28">
                  <c:v>28</c:v>
                </c:pt>
                <c:pt idx="29">
                  <c:v>14</c:v>
                </c:pt>
                <c:pt idx="30">
                  <c:v>22</c:v>
                </c:pt>
                <c:pt idx="31">
                  <c:v>18</c:v>
                </c:pt>
                <c:pt idx="32">
                  <c:v>19</c:v>
                </c:pt>
                <c:pt idx="33">
                  <c:v>11</c:v>
                </c:pt>
                <c:pt idx="34">
                  <c:v>6</c:v>
                </c:pt>
              </c:numCache>
            </c:numRef>
          </c:val>
          <c:extLst>
            <c:ext xmlns:c16="http://schemas.microsoft.com/office/drawing/2014/chart" uri="{C3380CC4-5D6E-409C-BE32-E72D297353CC}">
              <c16:uniqueId val="{00000002-464B-A54F-94AF-F6FF3E485C0E}"/>
            </c:ext>
          </c:extLst>
        </c:ser>
        <c:ser>
          <c:idx val="3"/>
          <c:order val="3"/>
          <c:tx>
            <c:strRef>
              <c:f>'Obj2 Trend plot-High risk sex'!$A$4</c:f>
              <c:strCache>
                <c:ptCount val="1"/>
                <c:pt idx="0">
                  <c:v> Never had anal sex/No anal sex in past 6 months</c:v>
                </c:pt>
              </c:strCache>
            </c:strRef>
          </c:tx>
          <c:spPr>
            <a:solidFill>
              <a:schemeClr val="accent1">
                <a:lumMod val="20000"/>
                <a:lumOff val="80000"/>
              </a:schemeClr>
            </a:solidFill>
          </c:spPr>
          <c:invertIfNegative val="0"/>
          <c:cat>
            <c:multiLvlStrRef>
              <c:f>'Obj2 Trend plot-High risk sex'!$B$2:$AJ$3</c:f>
              <c:multiLvlStrCache>
                <c:ptCount val="35"/>
                <c:lvl>
                  <c:pt idx="0">
                    <c:v>Feb-Jun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Jan-Feb 2017</c:v>
                  </c:pt>
                  <c:pt idx="12">
                    <c:v>Feb-Jun 2012</c:v>
                  </c:pt>
                  <c:pt idx="13">
                    <c:v>Jul-Dec 2012</c:v>
                  </c:pt>
                  <c:pt idx="14">
                    <c:v>Jan-Jun 2013</c:v>
                  </c:pt>
                  <c:pt idx="15">
                    <c:v>Jul-Dec 2013</c:v>
                  </c:pt>
                  <c:pt idx="16">
                    <c:v>Jan-Jun 2014</c:v>
                  </c:pt>
                  <c:pt idx="17">
                    <c:v>Jul-Dec 2014</c:v>
                  </c:pt>
                  <c:pt idx="18">
                    <c:v>Jan-Jun 2015</c:v>
                  </c:pt>
                  <c:pt idx="19">
                    <c:v>Jul-Dec 2015</c:v>
                  </c:pt>
                  <c:pt idx="20">
                    <c:v>Jan-Jun 2016</c:v>
                  </c:pt>
                  <c:pt idx="21">
                    <c:v>Jul-Dec 2016</c:v>
                  </c:pt>
                  <c:pt idx="22">
                    <c:v>Jan-Feb 2017</c:v>
                  </c:pt>
                  <c:pt idx="24">
                    <c:v>Feb-Jun 2012</c:v>
                  </c:pt>
                  <c:pt idx="25">
                    <c:v>Jul-Dec 2012</c:v>
                  </c:pt>
                  <c:pt idx="26">
                    <c:v>Jan-Jun 2013</c:v>
                  </c:pt>
                  <c:pt idx="27">
                    <c:v>Jul-Dec 2013</c:v>
                  </c:pt>
                  <c:pt idx="28">
                    <c:v>Jan-Jun 2014</c:v>
                  </c:pt>
                  <c:pt idx="29">
                    <c:v>Jul-Dec 2014</c:v>
                  </c:pt>
                  <c:pt idx="30">
                    <c:v>Jan-Jun 2015</c:v>
                  </c:pt>
                  <c:pt idx="31">
                    <c:v>Jul-Dec 2015</c:v>
                  </c:pt>
                  <c:pt idx="32">
                    <c:v>Jan-Jun 2016</c:v>
                  </c:pt>
                  <c:pt idx="33">
                    <c:v>Jul-Dec 2016</c:v>
                  </c:pt>
                  <c:pt idx="34">
                    <c:v>Jan-Feb 2017</c:v>
                  </c:pt>
                </c:lvl>
                <c:lvl>
                  <c:pt idx="0">
                    <c:v>Baby Boomers</c:v>
                  </c:pt>
                  <c:pt idx="12">
                    <c:v>Gen-Xers</c:v>
                  </c:pt>
                  <c:pt idx="24">
                    <c:v>Millennial</c:v>
                  </c:pt>
                </c:lvl>
              </c:multiLvlStrCache>
            </c:multiLvlStrRef>
          </c:cat>
          <c:val>
            <c:numRef>
              <c:f>'Obj2 Trend plot-High risk sex'!$B$4:$AJ$4</c:f>
              <c:numCache>
                <c:formatCode>General</c:formatCode>
                <c:ptCount val="35"/>
                <c:pt idx="0">
                  <c:v>4</c:v>
                </c:pt>
                <c:pt idx="1">
                  <c:v>9</c:v>
                </c:pt>
                <c:pt idx="2">
                  <c:v>8</c:v>
                </c:pt>
                <c:pt idx="3">
                  <c:v>24</c:v>
                </c:pt>
                <c:pt idx="4">
                  <c:v>19</c:v>
                </c:pt>
                <c:pt idx="5">
                  <c:v>28</c:v>
                </c:pt>
                <c:pt idx="6">
                  <c:v>30</c:v>
                </c:pt>
                <c:pt idx="7">
                  <c:v>30</c:v>
                </c:pt>
                <c:pt idx="8">
                  <c:v>32</c:v>
                </c:pt>
                <c:pt idx="9">
                  <c:v>26</c:v>
                </c:pt>
                <c:pt idx="10">
                  <c:v>8</c:v>
                </c:pt>
                <c:pt idx="12">
                  <c:v>6</c:v>
                </c:pt>
                <c:pt idx="13">
                  <c:v>16</c:v>
                </c:pt>
                <c:pt idx="14">
                  <c:v>35</c:v>
                </c:pt>
                <c:pt idx="15">
                  <c:v>51</c:v>
                </c:pt>
                <c:pt idx="16">
                  <c:v>55</c:v>
                </c:pt>
                <c:pt idx="17">
                  <c:v>50</c:v>
                </c:pt>
                <c:pt idx="18">
                  <c:v>65</c:v>
                </c:pt>
                <c:pt idx="19">
                  <c:v>62</c:v>
                </c:pt>
                <c:pt idx="20">
                  <c:v>63</c:v>
                </c:pt>
                <c:pt idx="21">
                  <c:v>54</c:v>
                </c:pt>
                <c:pt idx="22">
                  <c:v>13</c:v>
                </c:pt>
                <c:pt idx="24">
                  <c:v>0</c:v>
                </c:pt>
                <c:pt idx="25">
                  <c:v>2</c:v>
                </c:pt>
                <c:pt idx="26">
                  <c:v>13</c:v>
                </c:pt>
                <c:pt idx="27">
                  <c:v>16</c:v>
                </c:pt>
                <c:pt idx="28">
                  <c:v>17</c:v>
                </c:pt>
                <c:pt idx="29">
                  <c:v>15</c:v>
                </c:pt>
                <c:pt idx="30">
                  <c:v>16</c:v>
                </c:pt>
                <c:pt idx="31">
                  <c:v>12</c:v>
                </c:pt>
                <c:pt idx="32">
                  <c:v>16</c:v>
                </c:pt>
                <c:pt idx="33">
                  <c:v>15</c:v>
                </c:pt>
                <c:pt idx="34">
                  <c:v>0</c:v>
                </c:pt>
              </c:numCache>
            </c:numRef>
          </c:val>
          <c:extLst>
            <c:ext xmlns:c16="http://schemas.microsoft.com/office/drawing/2014/chart" uri="{C3380CC4-5D6E-409C-BE32-E72D297353CC}">
              <c16:uniqueId val="{00000003-464B-A54F-94AF-F6FF3E485C0E}"/>
            </c:ext>
          </c:extLst>
        </c:ser>
        <c:dLbls>
          <c:showLegendKey val="0"/>
          <c:showVal val="0"/>
          <c:showCatName val="0"/>
          <c:showSerName val="0"/>
          <c:showPercent val="0"/>
          <c:showBubbleSize val="0"/>
        </c:dLbls>
        <c:gapWidth val="50"/>
        <c:overlap val="100"/>
        <c:axId val="443398856"/>
        <c:axId val="443856944"/>
      </c:barChart>
      <c:catAx>
        <c:axId val="443398856"/>
        <c:scaling>
          <c:orientation val="minMax"/>
        </c:scaling>
        <c:delete val="0"/>
        <c:axPos val="b"/>
        <c:title>
          <c:tx>
            <c:strRef>
              <c:f>'Obj2 Trend plot-High risk sex'!$B$1</c:f>
              <c:strCache>
                <c:ptCount val="1"/>
                <c:pt idx="0">
                  <c:v>Generation</c:v>
                </c:pt>
              </c:strCache>
            </c:strRef>
          </c:tx>
          <c:layout/>
          <c:overlay val="0"/>
          <c:txPr>
            <a:bodyPr/>
            <a:lstStyle/>
            <a:p>
              <a:pPr>
                <a:defRPr/>
              </a:pPr>
              <a:endParaRPr lang="en-US"/>
            </a:p>
          </c:txPr>
        </c:title>
        <c:numFmt formatCode="General" sourceLinked="1"/>
        <c:majorTickMark val="none"/>
        <c:minorTickMark val="none"/>
        <c:tickLblPos val="nextTo"/>
        <c:spPr>
          <a:ln>
            <a:noFill/>
          </a:ln>
        </c:spPr>
        <c:crossAx val="443856944"/>
        <c:crosses val="autoZero"/>
        <c:auto val="1"/>
        <c:lblAlgn val="ctr"/>
        <c:lblOffset val="100"/>
        <c:noMultiLvlLbl val="0"/>
      </c:catAx>
      <c:valAx>
        <c:axId val="443856944"/>
        <c:scaling>
          <c:orientation val="minMax"/>
        </c:scaling>
        <c:delete val="0"/>
        <c:axPos val="l"/>
        <c:title>
          <c:tx>
            <c:rich>
              <a:bodyPr/>
              <a:lstStyle/>
              <a:p>
                <a:pPr>
                  <a:defRPr/>
                </a:pPr>
                <a:r>
                  <a:rPr lang="en-US"/>
                  <a:t>Percentage </a:t>
                </a:r>
              </a:p>
            </c:rich>
          </c:tx>
          <c:layout>
            <c:manualLayout>
              <c:xMode val="edge"/>
              <c:yMode val="edge"/>
              <c:x val="0"/>
              <c:y val="0.23053872995917046"/>
            </c:manualLayout>
          </c:layout>
          <c:overlay val="0"/>
        </c:title>
        <c:numFmt formatCode="0%" sourceLinked="1"/>
        <c:majorTickMark val="out"/>
        <c:minorTickMark val="none"/>
        <c:tickLblPos val="nextTo"/>
        <c:crossAx val="443398856"/>
        <c:crosses val="autoZero"/>
        <c:crossBetween val="between"/>
      </c:valAx>
      <c:spPr>
        <a:noFill/>
        <a:ln w="25400">
          <a:noFill/>
        </a:ln>
      </c:spPr>
    </c:plotArea>
    <c:legend>
      <c:legendPos val="b"/>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E684-7BD1-467B-9145-1A4B283C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Hunt</dc:creator>
  <cp:keywords/>
  <dc:description/>
  <cp:lastModifiedBy>Lapage K.P.</cp:lastModifiedBy>
  <cp:revision>2</cp:revision>
  <cp:lastPrinted>2019-02-13T13:35:00Z</cp:lastPrinted>
  <dcterms:created xsi:type="dcterms:W3CDTF">2019-07-31T14:14:00Z</dcterms:created>
  <dcterms:modified xsi:type="dcterms:W3CDTF">2019-07-31T14:14:00Z</dcterms:modified>
</cp:coreProperties>
</file>